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405151" w14:paraId="6A958653" w14:textId="77777777" w:rsidTr="00A05A71">
        <w:trPr>
          <w:trHeight w:val="720"/>
        </w:trPr>
        <w:tc>
          <w:tcPr>
            <w:tcW w:w="5490" w:type="dxa"/>
            <w:gridSpan w:val="2"/>
            <w:tcBorders>
              <w:bottom w:val="single" w:sz="18" w:space="0" w:color="auto"/>
            </w:tcBorders>
          </w:tcPr>
          <w:p w14:paraId="56110CC6" w14:textId="77777777" w:rsidR="00C15867" w:rsidRPr="00405151" w:rsidRDefault="00C15867" w:rsidP="00ED0E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rPr>
            </w:pPr>
            <w:r w:rsidRPr="00405151">
              <w:rPr>
                <w:rFonts w:ascii="Univers" w:hAnsi="Univers"/>
                <w:b/>
                <w:sz w:val="28"/>
              </w:rPr>
              <w:t>UNITED</w:t>
            </w:r>
            <w:r w:rsidRPr="00405151">
              <w:rPr>
                <w:rFonts w:ascii="Univers" w:hAnsi="Univers"/>
                <w:b/>
                <w:sz w:val="28"/>
              </w:rPr>
              <w:br/>
              <w:t>NATIONS</w:t>
            </w:r>
          </w:p>
        </w:tc>
        <w:tc>
          <w:tcPr>
            <w:tcW w:w="4590" w:type="dxa"/>
            <w:tcBorders>
              <w:bottom w:val="single" w:sz="18" w:space="0" w:color="auto"/>
            </w:tcBorders>
          </w:tcPr>
          <w:p w14:paraId="6723FC5E" w14:textId="77777777" w:rsidR="00C15867" w:rsidRPr="00405151" w:rsidRDefault="00C15867" w:rsidP="00ED0E28">
            <w:pPr>
              <w:jc w:val="right"/>
              <w:rPr>
                <w:sz w:val="52"/>
              </w:rPr>
            </w:pPr>
            <w:r w:rsidRPr="00405151">
              <w:rPr>
                <w:rFonts w:ascii="Univers Bold" w:hAnsi="Univers Bold"/>
                <w:b/>
                <w:sz w:val="72"/>
              </w:rPr>
              <w:t>EP</w:t>
            </w:r>
          </w:p>
        </w:tc>
      </w:tr>
      <w:tr w:rsidR="00C15867" w:rsidRPr="00405151" w14:paraId="7A0A837A" w14:textId="77777777" w:rsidTr="00A05A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405151" w:rsidRDefault="00E52838" w:rsidP="00ED0E28">
            <w:pPr>
              <w:spacing w:before="120"/>
            </w:pPr>
            <w:r w:rsidRPr="00405151">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405151" w:rsidRDefault="00C15867" w:rsidP="00ED0E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405151">
              <w:rPr>
                <w:rFonts w:ascii="Univers" w:hAnsi="Univers"/>
                <w:b/>
                <w:sz w:val="32"/>
              </w:rPr>
              <w:t>United Nations</w:t>
            </w:r>
          </w:p>
          <w:p w14:paraId="08A08B87" w14:textId="77777777" w:rsidR="00C15867" w:rsidRPr="00405151" w:rsidRDefault="00C15867" w:rsidP="00ED0E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sidRPr="00405151">
              <w:rPr>
                <w:rFonts w:ascii="Univers" w:hAnsi="Univers"/>
                <w:b/>
                <w:sz w:val="32"/>
              </w:rPr>
              <w:t>Environment</w:t>
            </w:r>
          </w:p>
          <w:p w14:paraId="12156C2C" w14:textId="77777777" w:rsidR="00C15867" w:rsidRPr="00405151" w:rsidRDefault="00C15867" w:rsidP="00ED0E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rPr>
            </w:pPr>
            <w:r w:rsidRPr="00405151">
              <w:rPr>
                <w:rFonts w:ascii="Univers" w:hAnsi="Univers"/>
                <w:b/>
                <w:sz w:val="32"/>
              </w:rPr>
              <w:t>Programme</w:t>
            </w:r>
          </w:p>
          <w:p w14:paraId="5AE39B51" w14:textId="77777777" w:rsidR="00C15867" w:rsidRPr="00405151" w:rsidRDefault="00C15867" w:rsidP="00ED0E28">
            <w:pPr>
              <w:spacing w:before="720"/>
              <w:ind w:left="158"/>
            </w:pPr>
          </w:p>
        </w:tc>
        <w:tc>
          <w:tcPr>
            <w:tcW w:w="4590" w:type="dxa"/>
            <w:tcBorders>
              <w:top w:val="nil"/>
              <w:left w:val="nil"/>
              <w:bottom w:val="single" w:sz="36" w:space="0" w:color="auto"/>
              <w:right w:val="nil"/>
            </w:tcBorders>
          </w:tcPr>
          <w:p w14:paraId="68CA4944" w14:textId="77777777" w:rsidR="00C15867" w:rsidRPr="00405151" w:rsidRDefault="00C15867" w:rsidP="00ED0E28">
            <w:r w:rsidRPr="00405151">
              <w:t>Distr.</w:t>
            </w:r>
          </w:p>
          <w:p w14:paraId="3369A38D" w14:textId="77777777" w:rsidR="00923540" w:rsidRPr="00405151" w:rsidRDefault="00923540" w:rsidP="00ED0E28">
            <w:r w:rsidRPr="00405151">
              <w:t>GENERAL</w:t>
            </w:r>
          </w:p>
          <w:p w14:paraId="76B416A3" w14:textId="77777777" w:rsidR="00C15867" w:rsidRPr="00405151" w:rsidRDefault="00C15867" w:rsidP="00ED0E28"/>
          <w:p w14:paraId="75D550D1" w14:textId="77777777" w:rsidR="00C15867" w:rsidRPr="00405151" w:rsidRDefault="00C15867" w:rsidP="00ED0E28"/>
          <w:p w14:paraId="138A4775" w14:textId="56D290E3" w:rsidR="00C15867" w:rsidRPr="00405151" w:rsidRDefault="009F01C3" w:rsidP="00ED0E28">
            <w:r>
              <w:fldChar w:fldCharType="begin"/>
            </w:r>
            <w:r>
              <w:instrText xml:space="preserve"> DOCPROPERTY "Document number"  \* MERGEFORMAT </w:instrText>
            </w:r>
            <w:r>
              <w:fldChar w:fldCharType="separate"/>
            </w:r>
            <w:r w:rsidR="006249B5" w:rsidRPr="00405151">
              <w:t>UNEP/OzL.Pro/ExCom/91/41</w:t>
            </w:r>
            <w:r>
              <w:fldChar w:fldCharType="end"/>
            </w:r>
          </w:p>
          <w:p w14:paraId="3AE40BC7" w14:textId="79F4F0E3" w:rsidR="00C15867" w:rsidRPr="00405151" w:rsidRDefault="00BC2495" w:rsidP="00ED0E28">
            <w:r w:rsidRPr="00405151">
              <w:fldChar w:fldCharType="begin"/>
            </w:r>
            <w:r w:rsidR="00851352" w:rsidRPr="00405151">
              <w:instrText xml:space="preserve"> DOCPROPERTY "Revision date" \@ "d MMMM YYYY"  \* MERGEFORMAT </w:instrText>
            </w:r>
            <w:r w:rsidRPr="00405151">
              <w:fldChar w:fldCharType="separate"/>
            </w:r>
            <w:r w:rsidR="002F2B8C">
              <w:t>15 November 2022</w:t>
            </w:r>
            <w:r w:rsidRPr="00405151">
              <w:fldChar w:fldCharType="end"/>
            </w:r>
          </w:p>
          <w:p w14:paraId="59A49494" w14:textId="77777777" w:rsidR="00C15867" w:rsidRPr="00405151" w:rsidRDefault="00C15867" w:rsidP="00ED0E28">
            <w:pPr>
              <w:rPr>
                <w:caps/>
              </w:rPr>
            </w:pPr>
          </w:p>
          <w:p w14:paraId="19E4CFF4" w14:textId="77777777" w:rsidR="00C15867" w:rsidRPr="00405151" w:rsidRDefault="00C15867" w:rsidP="00ED0E28">
            <w:r w:rsidRPr="00405151">
              <w:t>ORIGINAL: ENGLISH</w:t>
            </w:r>
          </w:p>
        </w:tc>
      </w:tr>
    </w:tbl>
    <w:p w14:paraId="7906F465" w14:textId="77777777" w:rsidR="00A05A71" w:rsidRPr="00405151" w:rsidRDefault="00A05A71" w:rsidP="00ED0E28">
      <w:pPr>
        <w:jc w:val="left"/>
      </w:pPr>
      <w:r w:rsidRPr="00405151">
        <w:t>EXECUTIVE COMMITTEE OF</w:t>
      </w:r>
      <w:r w:rsidRPr="00405151">
        <w:br/>
        <w:t xml:space="preserve">  THE MULTILATERAL FUND FOR THE</w:t>
      </w:r>
      <w:r w:rsidRPr="00405151">
        <w:br/>
        <w:t xml:space="preserve">  IMPLEMENTATION OF THE MONTREAL PROTOCOL</w:t>
      </w:r>
      <w:r w:rsidRPr="00405151">
        <w:br/>
        <w:t>Ninety-first Meeting</w:t>
      </w:r>
    </w:p>
    <w:p w14:paraId="1ADAB031" w14:textId="77777777" w:rsidR="00A05A71" w:rsidRPr="00405151" w:rsidRDefault="00A05A71" w:rsidP="00ED0E28">
      <w:pPr>
        <w:jc w:val="left"/>
      </w:pPr>
      <w:r w:rsidRPr="00405151">
        <w:t>Montreal, 5-9 December 2022</w:t>
      </w:r>
    </w:p>
    <w:p w14:paraId="4803D39C" w14:textId="5EA06F56" w:rsidR="00AC7F9C" w:rsidRPr="00405151" w:rsidRDefault="00AC7F9C" w:rsidP="00ED0E28">
      <w:pPr>
        <w:jc w:val="left"/>
        <w:rPr>
          <w:sz w:val="24"/>
          <w:szCs w:val="24"/>
          <w:lang w:eastAsia="en-CA"/>
        </w:rPr>
      </w:pPr>
      <w:r w:rsidRPr="00405151">
        <w:t>Item</w:t>
      </w:r>
      <w:r w:rsidR="007340DE" w:rsidRPr="00405151">
        <w:t xml:space="preserve"> 9(d)</w:t>
      </w:r>
      <w:r w:rsidRPr="00405151">
        <w:t xml:space="preserve"> of the provisional agenda</w:t>
      </w:r>
      <w:r w:rsidRPr="00405151">
        <w:rPr>
          <w:rStyle w:val="FootnoteReference"/>
        </w:rPr>
        <w:footnoteReference w:id="2"/>
      </w:r>
      <w:r w:rsidRPr="00405151">
        <w:rPr>
          <w:sz w:val="24"/>
          <w:szCs w:val="24"/>
          <w:lang w:eastAsia="en-CA"/>
        </w:rPr>
        <w:t xml:space="preserve"> </w:t>
      </w:r>
    </w:p>
    <w:p w14:paraId="1B5D9084" w14:textId="77777777" w:rsidR="00C15867" w:rsidRPr="00405151" w:rsidRDefault="00C15867" w:rsidP="00ED0E28">
      <w:pPr>
        <w:jc w:val="left"/>
      </w:pPr>
    </w:p>
    <w:p w14:paraId="6F7DE859" w14:textId="77777777" w:rsidR="00066CE8" w:rsidRPr="00405151" w:rsidRDefault="00066CE8" w:rsidP="00ED0E28">
      <w:pPr>
        <w:jc w:val="left"/>
      </w:pPr>
    </w:p>
    <w:p w14:paraId="4C479AB6" w14:textId="2320872E" w:rsidR="00EB31E3" w:rsidRPr="00405151" w:rsidRDefault="00EB31E3" w:rsidP="00ED0E28">
      <w:pPr>
        <w:jc w:val="center"/>
        <w:rPr>
          <w:b/>
        </w:rPr>
      </w:pPr>
      <w:r w:rsidRPr="00405151">
        <w:rPr>
          <w:b/>
        </w:rPr>
        <w:t xml:space="preserve">PROJECT PROPOSAL: </w:t>
      </w:r>
      <w:r w:rsidR="00313592" w:rsidRPr="00405151">
        <w:rPr>
          <w:b/>
        </w:rPr>
        <w:t>ERITREA</w:t>
      </w:r>
    </w:p>
    <w:p w14:paraId="72072609" w14:textId="77777777" w:rsidR="00EB31E3" w:rsidRPr="00405151" w:rsidRDefault="00EB31E3" w:rsidP="00ED0E28"/>
    <w:p w14:paraId="174B1305" w14:textId="77777777" w:rsidR="00EB31E3" w:rsidRPr="00405151" w:rsidRDefault="00EB31E3" w:rsidP="00ED0E28"/>
    <w:p w14:paraId="36256216" w14:textId="4825524F" w:rsidR="00EB31E3" w:rsidRPr="00405151" w:rsidRDefault="00EB31E3" w:rsidP="00ED0E28">
      <w:pPr>
        <w:ind w:firstLine="720"/>
      </w:pPr>
      <w:r w:rsidRPr="00405151">
        <w:t xml:space="preserve">This document consists of the comments and recommendation of the Secretariat on the following project proposal: </w:t>
      </w:r>
    </w:p>
    <w:p w14:paraId="5330B378" w14:textId="77777777" w:rsidR="00EB31E3" w:rsidRPr="00405151" w:rsidRDefault="00EB31E3" w:rsidP="00ED0E28"/>
    <w:p w14:paraId="0E61D565" w14:textId="77777777" w:rsidR="00EB31E3" w:rsidRPr="00405151" w:rsidRDefault="00EB31E3" w:rsidP="00ED0E28">
      <w:pPr>
        <w:rPr>
          <w:u w:val="single"/>
        </w:rPr>
      </w:pPr>
      <w:r w:rsidRPr="00405151">
        <w:rPr>
          <w:u w:val="single"/>
        </w:rPr>
        <w:t>Phase-out</w:t>
      </w:r>
    </w:p>
    <w:p w14:paraId="5A442C27" w14:textId="77777777" w:rsidR="00EB31E3" w:rsidRPr="00405151" w:rsidRDefault="00EB31E3" w:rsidP="00ED0E28"/>
    <w:p w14:paraId="29BC04D1" w14:textId="77777777" w:rsidR="00EB31E3" w:rsidRPr="00405151" w:rsidRDefault="00EB31E3" w:rsidP="00ED0E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405151" w14:paraId="005DB2FE" w14:textId="77777777" w:rsidTr="00996241">
        <w:tc>
          <w:tcPr>
            <w:tcW w:w="6941" w:type="dxa"/>
          </w:tcPr>
          <w:p w14:paraId="2D118D1C" w14:textId="77777777" w:rsidR="00EB31E3" w:rsidRPr="00405151" w:rsidRDefault="00EB31E3" w:rsidP="000F79E1">
            <w:pPr>
              <w:pStyle w:val="ListParagraph"/>
              <w:numPr>
                <w:ilvl w:val="0"/>
                <w:numId w:val="7"/>
              </w:numPr>
              <w:ind w:hanging="830"/>
              <w:rPr>
                <w:lang w:val="en-CA"/>
              </w:rPr>
            </w:pPr>
            <w:r w:rsidRPr="00405151">
              <w:rPr>
                <w:lang w:val="en-CA"/>
              </w:rPr>
              <w:t>HCFC phase-out management plan (stage II, first tranche)</w:t>
            </w:r>
          </w:p>
        </w:tc>
        <w:tc>
          <w:tcPr>
            <w:tcW w:w="2409" w:type="dxa"/>
          </w:tcPr>
          <w:p w14:paraId="155F3414" w14:textId="15F7B7A8" w:rsidR="00EB31E3" w:rsidRPr="00405151" w:rsidRDefault="00CC046B" w:rsidP="00ED0E28">
            <w:pPr>
              <w:jc w:val="right"/>
            </w:pPr>
            <w:r w:rsidRPr="00405151">
              <w:t>UNEP</w:t>
            </w:r>
            <w:r w:rsidR="00864D12" w:rsidRPr="00405151">
              <w:t xml:space="preserve"> </w:t>
            </w:r>
            <w:r w:rsidR="00EB31E3" w:rsidRPr="00405151">
              <w:t xml:space="preserve">and </w:t>
            </w:r>
            <w:r w:rsidRPr="00405151">
              <w:t>UNIDO</w:t>
            </w:r>
          </w:p>
        </w:tc>
      </w:tr>
    </w:tbl>
    <w:p w14:paraId="25A877F1" w14:textId="77777777" w:rsidR="00EB31E3" w:rsidRPr="00405151" w:rsidRDefault="00EB31E3" w:rsidP="00ED0E28"/>
    <w:p w14:paraId="4B0E1ED6" w14:textId="77777777" w:rsidR="00EB31E3" w:rsidRPr="00405151" w:rsidRDefault="00EB31E3" w:rsidP="00ED0E28"/>
    <w:p w14:paraId="77C1C823" w14:textId="77777777" w:rsidR="00EB31E3" w:rsidRPr="00405151" w:rsidRDefault="00EB31E3" w:rsidP="00ED0E28"/>
    <w:p w14:paraId="6027E318" w14:textId="77777777" w:rsidR="00EB31E3" w:rsidRPr="00405151" w:rsidRDefault="00EB31E3" w:rsidP="00ED0E28">
      <w:pPr>
        <w:jc w:val="left"/>
      </w:pPr>
    </w:p>
    <w:p w14:paraId="753FFDA3" w14:textId="77777777" w:rsidR="00EB31E3" w:rsidRPr="00405151" w:rsidRDefault="00EB31E3" w:rsidP="00ED0E28">
      <w:pPr>
        <w:jc w:val="left"/>
      </w:pPr>
      <w:r w:rsidRPr="00405151">
        <w:br w:type="page"/>
      </w:r>
    </w:p>
    <w:p w14:paraId="3EC8D01E" w14:textId="77777777" w:rsidR="00EB31E3" w:rsidRPr="00405151" w:rsidRDefault="00EB31E3" w:rsidP="00ED0E28">
      <w:pPr>
        <w:jc w:val="center"/>
        <w:rPr>
          <w:b/>
        </w:rPr>
      </w:pPr>
      <w:r w:rsidRPr="00405151">
        <w:rPr>
          <w:b/>
        </w:rPr>
        <w:lastRenderedPageBreak/>
        <w:t>PROJECT EVALUATION SHEET – MULTI-YEAR PROJECTS</w:t>
      </w:r>
    </w:p>
    <w:p w14:paraId="38E4DDB9" w14:textId="77777777" w:rsidR="00EB31E3" w:rsidRPr="00405151" w:rsidRDefault="00EB31E3" w:rsidP="00ED0E28">
      <w:pPr>
        <w:jc w:val="center"/>
        <w:rPr>
          <w:sz w:val="18"/>
        </w:rPr>
      </w:pPr>
    </w:p>
    <w:p w14:paraId="3F1ADF58" w14:textId="499C0177" w:rsidR="00EB31E3" w:rsidRPr="00405151" w:rsidRDefault="00CC046B" w:rsidP="00ED0E28">
      <w:pPr>
        <w:jc w:val="center"/>
        <w:rPr>
          <w:b/>
        </w:rPr>
      </w:pPr>
      <w:r w:rsidRPr="00405151">
        <w:rPr>
          <w:b/>
        </w:rPr>
        <w:t>ERITREA</w:t>
      </w:r>
    </w:p>
    <w:p w14:paraId="00F10375" w14:textId="77777777" w:rsidR="00CC046B" w:rsidRPr="00405151" w:rsidRDefault="00CC046B" w:rsidP="00ED0E28">
      <w:pPr>
        <w:jc w:val="center"/>
        <w:rPr>
          <w:b/>
        </w:rPr>
      </w:pPr>
    </w:p>
    <w:tbl>
      <w:tblPr>
        <w:tblStyle w:val="TableGrid"/>
        <w:tblW w:w="5309" w:type="pct"/>
        <w:tblInd w:w="-113" w:type="dxa"/>
        <w:tblLook w:val="04A0" w:firstRow="1" w:lastRow="0" w:firstColumn="1" w:lastColumn="0" w:noHBand="0" w:noVBand="1"/>
      </w:tblPr>
      <w:tblGrid>
        <w:gridCol w:w="4964"/>
        <w:gridCol w:w="4964"/>
      </w:tblGrid>
      <w:tr w:rsidR="00EB31E3" w:rsidRPr="00405151" w14:paraId="3EEFCCBB" w14:textId="77777777" w:rsidTr="002F2B8C">
        <w:trPr>
          <w:trHeight w:val="240"/>
        </w:trPr>
        <w:tc>
          <w:tcPr>
            <w:tcW w:w="2500" w:type="pct"/>
            <w:shd w:val="clear" w:color="auto" w:fill="auto"/>
          </w:tcPr>
          <w:p w14:paraId="136E617D" w14:textId="77777777" w:rsidR="00EB31E3" w:rsidRPr="00405151" w:rsidRDefault="00EB31E3" w:rsidP="00ED0E28">
            <w:pPr>
              <w:rPr>
                <w:b/>
                <w:sz w:val="20"/>
              </w:rPr>
            </w:pPr>
            <w:r w:rsidRPr="00405151">
              <w:rPr>
                <w:b/>
                <w:sz w:val="20"/>
              </w:rPr>
              <w:t>(I) PROJECT TITLE</w:t>
            </w:r>
          </w:p>
        </w:tc>
        <w:tc>
          <w:tcPr>
            <w:tcW w:w="2500" w:type="pct"/>
            <w:shd w:val="clear" w:color="auto" w:fill="auto"/>
          </w:tcPr>
          <w:p w14:paraId="0C9EB0C2" w14:textId="77777777" w:rsidR="00EB31E3" w:rsidRPr="00405151" w:rsidRDefault="00EB31E3" w:rsidP="00ED0E28">
            <w:pPr>
              <w:jc w:val="center"/>
              <w:rPr>
                <w:b/>
                <w:sz w:val="20"/>
              </w:rPr>
            </w:pPr>
            <w:r w:rsidRPr="00405151">
              <w:rPr>
                <w:b/>
                <w:sz w:val="20"/>
              </w:rPr>
              <w:t>AGENCY</w:t>
            </w:r>
          </w:p>
        </w:tc>
      </w:tr>
      <w:tr w:rsidR="00EB31E3" w:rsidRPr="00405151" w14:paraId="29BDA702" w14:textId="77777777" w:rsidTr="002F2B8C">
        <w:trPr>
          <w:trHeight w:val="103"/>
        </w:trPr>
        <w:tc>
          <w:tcPr>
            <w:tcW w:w="2500" w:type="pct"/>
            <w:shd w:val="clear" w:color="auto" w:fill="auto"/>
          </w:tcPr>
          <w:p w14:paraId="108DFC00" w14:textId="77777777" w:rsidR="00EB31E3" w:rsidRPr="00405151" w:rsidRDefault="00EB31E3" w:rsidP="00ED0E28">
            <w:pPr>
              <w:spacing w:after="80"/>
              <w:jc w:val="center"/>
              <w:rPr>
                <w:color w:val="000000" w:themeColor="text1"/>
                <w:sz w:val="20"/>
              </w:rPr>
            </w:pPr>
            <w:r w:rsidRPr="00405151">
              <w:rPr>
                <w:color w:val="000000" w:themeColor="text1"/>
                <w:sz w:val="20"/>
              </w:rPr>
              <w:t>HCFC phase-out plan (stage II)</w:t>
            </w:r>
          </w:p>
        </w:tc>
        <w:tc>
          <w:tcPr>
            <w:tcW w:w="2500" w:type="pct"/>
            <w:shd w:val="clear" w:color="auto" w:fill="auto"/>
          </w:tcPr>
          <w:p w14:paraId="32094C37" w14:textId="5081234A" w:rsidR="00EB31E3" w:rsidRPr="00405151" w:rsidRDefault="00CC046B" w:rsidP="00ED0E28">
            <w:pPr>
              <w:spacing w:after="80"/>
              <w:jc w:val="center"/>
              <w:rPr>
                <w:color w:val="000000" w:themeColor="text1"/>
                <w:sz w:val="20"/>
              </w:rPr>
            </w:pPr>
            <w:r w:rsidRPr="00405151">
              <w:rPr>
                <w:color w:val="000000" w:themeColor="text1"/>
                <w:sz w:val="20"/>
              </w:rPr>
              <w:t>UNEP</w:t>
            </w:r>
            <w:r w:rsidR="00EB31E3" w:rsidRPr="00405151">
              <w:rPr>
                <w:color w:val="000000" w:themeColor="text1"/>
                <w:sz w:val="20"/>
              </w:rPr>
              <w:t xml:space="preserve"> (lead),</w:t>
            </w:r>
            <w:r w:rsidRPr="00405151">
              <w:rPr>
                <w:color w:val="000000" w:themeColor="text1"/>
                <w:sz w:val="20"/>
              </w:rPr>
              <w:t xml:space="preserve"> UNIDO</w:t>
            </w:r>
          </w:p>
        </w:tc>
      </w:tr>
    </w:tbl>
    <w:p w14:paraId="6BBCC713" w14:textId="77777777" w:rsidR="00EB31E3" w:rsidRPr="00405151" w:rsidRDefault="00EB31E3" w:rsidP="00ED0E28">
      <w:pPr>
        <w:jc w:val="center"/>
        <w:rPr>
          <w:sz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405151" w14:paraId="5D03C932" w14:textId="77777777" w:rsidTr="00996241">
        <w:trPr>
          <w:trHeight w:val="195"/>
        </w:trPr>
        <w:tc>
          <w:tcPr>
            <w:tcW w:w="2713" w:type="pct"/>
            <w:shd w:val="clear" w:color="auto" w:fill="auto"/>
          </w:tcPr>
          <w:p w14:paraId="442E0B74" w14:textId="77777777" w:rsidR="00EB31E3" w:rsidRPr="00405151" w:rsidRDefault="00EB31E3" w:rsidP="00ED0E28">
            <w:pPr>
              <w:spacing w:after="60"/>
              <w:jc w:val="left"/>
              <w:rPr>
                <w:b/>
                <w:sz w:val="20"/>
              </w:rPr>
            </w:pPr>
            <w:r w:rsidRPr="00405151">
              <w:rPr>
                <w:b/>
                <w:sz w:val="20"/>
              </w:rPr>
              <w:t>(II) LATEST ARTICLE 7 DATA (Annex C Group l)</w:t>
            </w:r>
          </w:p>
        </w:tc>
        <w:tc>
          <w:tcPr>
            <w:tcW w:w="1298" w:type="pct"/>
            <w:shd w:val="clear" w:color="auto" w:fill="auto"/>
          </w:tcPr>
          <w:p w14:paraId="357A3C2E" w14:textId="18680759" w:rsidR="00EB31E3" w:rsidRPr="00405151" w:rsidRDefault="00EB31E3" w:rsidP="00ED0E28">
            <w:pPr>
              <w:spacing w:after="60"/>
              <w:jc w:val="center"/>
              <w:rPr>
                <w:sz w:val="20"/>
              </w:rPr>
            </w:pPr>
            <w:r w:rsidRPr="00405151">
              <w:rPr>
                <w:sz w:val="20"/>
              </w:rPr>
              <w:t xml:space="preserve">Year: </w:t>
            </w:r>
            <w:r w:rsidRPr="00405151">
              <w:rPr>
                <w:color w:val="000000" w:themeColor="text1"/>
                <w:sz w:val="20"/>
              </w:rPr>
              <w:t>202</w:t>
            </w:r>
            <w:r w:rsidR="00CC046B" w:rsidRPr="00405151">
              <w:rPr>
                <w:color w:val="000000" w:themeColor="text1"/>
                <w:sz w:val="20"/>
              </w:rPr>
              <w:t>1</w:t>
            </w:r>
          </w:p>
        </w:tc>
        <w:tc>
          <w:tcPr>
            <w:tcW w:w="989" w:type="pct"/>
            <w:shd w:val="clear" w:color="auto" w:fill="auto"/>
          </w:tcPr>
          <w:p w14:paraId="2D637ECA" w14:textId="095E5E03" w:rsidR="00EB31E3" w:rsidRPr="00405151" w:rsidRDefault="00901947" w:rsidP="00ED0E28">
            <w:pPr>
              <w:spacing w:after="60"/>
              <w:jc w:val="right"/>
              <w:rPr>
                <w:sz w:val="20"/>
              </w:rPr>
            </w:pPr>
            <w:r w:rsidRPr="00405151">
              <w:rPr>
                <w:sz w:val="20"/>
              </w:rPr>
              <w:t>0.61</w:t>
            </w:r>
            <w:r w:rsidR="00EB31E3" w:rsidRPr="00405151">
              <w:rPr>
                <w:sz w:val="20"/>
              </w:rPr>
              <w:t xml:space="preserve"> (ODP tonnes)</w:t>
            </w:r>
          </w:p>
        </w:tc>
      </w:tr>
    </w:tbl>
    <w:p w14:paraId="754A7DBE" w14:textId="77777777" w:rsidR="00EB31E3" w:rsidRPr="00405151" w:rsidRDefault="00EB31E3" w:rsidP="00ED0E28">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405151" w14:paraId="0E649D1A" w14:textId="77777777" w:rsidTr="00996241">
        <w:trPr>
          <w:trHeight w:val="250"/>
        </w:trPr>
        <w:tc>
          <w:tcPr>
            <w:tcW w:w="4017" w:type="pct"/>
            <w:gridSpan w:val="8"/>
            <w:shd w:val="clear" w:color="auto" w:fill="auto"/>
          </w:tcPr>
          <w:p w14:paraId="45C6E885" w14:textId="77777777" w:rsidR="00EB31E3" w:rsidRPr="00405151" w:rsidRDefault="00EB31E3" w:rsidP="00ED0E28">
            <w:pPr>
              <w:jc w:val="left"/>
              <w:rPr>
                <w:b/>
                <w:sz w:val="20"/>
              </w:rPr>
            </w:pPr>
            <w:r w:rsidRPr="00405151">
              <w:rPr>
                <w:b/>
                <w:sz w:val="20"/>
              </w:rPr>
              <w:t>(III) LATEST COUNTRY PROGRAMME SECTORAL DATA (ODP tonnes)</w:t>
            </w:r>
          </w:p>
        </w:tc>
        <w:tc>
          <w:tcPr>
            <w:tcW w:w="983" w:type="pct"/>
            <w:gridSpan w:val="2"/>
            <w:shd w:val="clear" w:color="auto" w:fill="auto"/>
          </w:tcPr>
          <w:p w14:paraId="7AD311F3" w14:textId="061FD1A4" w:rsidR="00EB31E3" w:rsidRPr="00405151" w:rsidRDefault="00EB31E3" w:rsidP="00ED0E28">
            <w:pPr>
              <w:spacing w:after="60"/>
              <w:jc w:val="right"/>
              <w:rPr>
                <w:b/>
                <w:sz w:val="20"/>
                <w:highlight w:val="cyan"/>
              </w:rPr>
            </w:pPr>
            <w:r w:rsidRPr="00405151">
              <w:rPr>
                <w:b/>
                <w:sz w:val="20"/>
              </w:rPr>
              <w:t xml:space="preserve">Year: </w:t>
            </w:r>
            <w:r w:rsidRPr="00405151">
              <w:rPr>
                <w:b/>
                <w:color w:val="000000" w:themeColor="text1"/>
                <w:sz w:val="20"/>
              </w:rPr>
              <w:t>202</w:t>
            </w:r>
            <w:r w:rsidR="00525827" w:rsidRPr="00405151">
              <w:rPr>
                <w:b/>
                <w:color w:val="000000" w:themeColor="text1"/>
                <w:sz w:val="20"/>
              </w:rPr>
              <w:t>1</w:t>
            </w:r>
          </w:p>
        </w:tc>
      </w:tr>
      <w:tr w:rsidR="00EB31E3" w:rsidRPr="00405151" w14:paraId="6179D9B2" w14:textId="77777777" w:rsidTr="00996241">
        <w:trPr>
          <w:trHeight w:val="250"/>
        </w:trPr>
        <w:tc>
          <w:tcPr>
            <w:tcW w:w="786" w:type="pct"/>
            <w:shd w:val="clear" w:color="auto" w:fill="auto"/>
          </w:tcPr>
          <w:p w14:paraId="44EBB1CE" w14:textId="77777777" w:rsidR="00EB31E3" w:rsidRPr="00405151" w:rsidRDefault="00EB31E3" w:rsidP="00ED0E28">
            <w:pPr>
              <w:spacing w:after="60"/>
              <w:jc w:val="center"/>
              <w:rPr>
                <w:sz w:val="20"/>
              </w:rPr>
            </w:pPr>
            <w:r w:rsidRPr="00405151">
              <w:rPr>
                <w:sz w:val="20"/>
              </w:rPr>
              <w:t>Chemical</w:t>
            </w:r>
          </w:p>
        </w:tc>
        <w:tc>
          <w:tcPr>
            <w:tcW w:w="428" w:type="pct"/>
            <w:shd w:val="clear" w:color="auto" w:fill="auto"/>
          </w:tcPr>
          <w:p w14:paraId="211110FE" w14:textId="77777777" w:rsidR="00EB31E3" w:rsidRPr="00405151" w:rsidRDefault="00EB31E3" w:rsidP="00ED0E28">
            <w:pPr>
              <w:spacing w:after="60"/>
              <w:jc w:val="center"/>
              <w:rPr>
                <w:sz w:val="20"/>
              </w:rPr>
            </w:pPr>
            <w:r w:rsidRPr="00405151">
              <w:rPr>
                <w:sz w:val="20"/>
              </w:rPr>
              <w:t>Aerosol</w:t>
            </w:r>
          </w:p>
        </w:tc>
        <w:tc>
          <w:tcPr>
            <w:tcW w:w="338" w:type="pct"/>
            <w:shd w:val="clear" w:color="auto" w:fill="auto"/>
          </w:tcPr>
          <w:p w14:paraId="26C59BFE" w14:textId="77777777" w:rsidR="00EB31E3" w:rsidRPr="00405151" w:rsidRDefault="00EB31E3" w:rsidP="00ED0E28">
            <w:pPr>
              <w:spacing w:after="60"/>
              <w:jc w:val="center"/>
              <w:rPr>
                <w:sz w:val="20"/>
              </w:rPr>
            </w:pPr>
            <w:r w:rsidRPr="00405151">
              <w:rPr>
                <w:sz w:val="20"/>
              </w:rPr>
              <w:t>Foam</w:t>
            </w:r>
          </w:p>
        </w:tc>
        <w:tc>
          <w:tcPr>
            <w:tcW w:w="428" w:type="pct"/>
            <w:shd w:val="clear" w:color="auto" w:fill="auto"/>
          </w:tcPr>
          <w:p w14:paraId="05FE3033" w14:textId="77777777" w:rsidR="00EB31E3" w:rsidRPr="00405151" w:rsidRDefault="00EB31E3" w:rsidP="00ED0E28">
            <w:pPr>
              <w:spacing w:after="60"/>
              <w:jc w:val="center"/>
              <w:rPr>
                <w:sz w:val="20"/>
              </w:rPr>
            </w:pPr>
            <w:r w:rsidRPr="00405151">
              <w:rPr>
                <w:sz w:val="20"/>
              </w:rPr>
              <w:t>Fire- fighting</w:t>
            </w:r>
          </w:p>
        </w:tc>
        <w:tc>
          <w:tcPr>
            <w:tcW w:w="1203" w:type="pct"/>
            <w:gridSpan w:val="2"/>
            <w:shd w:val="clear" w:color="auto" w:fill="auto"/>
          </w:tcPr>
          <w:p w14:paraId="038BCE9A" w14:textId="77777777" w:rsidR="00EB31E3" w:rsidRPr="00405151" w:rsidRDefault="00EB31E3" w:rsidP="00ED0E28">
            <w:pPr>
              <w:spacing w:after="60"/>
              <w:jc w:val="center"/>
              <w:rPr>
                <w:sz w:val="20"/>
              </w:rPr>
            </w:pPr>
            <w:r w:rsidRPr="00405151">
              <w:rPr>
                <w:sz w:val="20"/>
              </w:rPr>
              <w:t>Refrigeration</w:t>
            </w:r>
          </w:p>
        </w:tc>
        <w:tc>
          <w:tcPr>
            <w:tcW w:w="417" w:type="pct"/>
            <w:shd w:val="clear" w:color="auto" w:fill="auto"/>
          </w:tcPr>
          <w:p w14:paraId="258194A8" w14:textId="77777777" w:rsidR="00EB31E3" w:rsidRPr="00405151" w:rsidRDefault="00EB31E3" w:rsidP="00ED0E28">
            <w:pPr>
              <w:spacing w:after="60"/>
              <w:jc w:val="center"/>
              <w:rPr>
                <w:sz w:val="20"/>
              </w:rPr>
            </w:pPr>
            <w:r w:rsidRPr="00405151">
              <w:rPr>
                <w:sz w:val="20"/>
              </w:rPr>
              <w:t>Solvent</w:t>
            </w:r>
          </w:p>
        </w:tc>
        <w:tc>
          <w:tcPr>
            <w:tcW w:w="417" w:type="pct"/>
            <w:shd w:val="clear" w:color="auto" w:fill="auto"/>
          </w:tcPr>
          <w:p w14:paraId="7730B909" w14:textId="77777777" w:rsidR="00EB31E3" w:rsidRPr="00405151" w:rsidRDefault="00EB31E3" w:rsidP="00ED0E28">
            <w:pPr>
              <w:spacing w:after="60"/>
              <w:jc w:val="center"/>
              <w:rPr>
                <w:sz w:val="20"/>
              </w:rPr>
            </w:pPr>
            <w:r w:rsidRPr="00405151">
              <w:rPr>
                <w:sz w:val="20"/>
              </w:rPr>
              <w:t>Process agent</w:t>
            </w:r>
          </w:p>
        </w:tc>
        <w:tc>
          <w:tcPr>
            <w:tcW w:w="265" w:type="pct"/>
            <w:shd w:val="clear" w:color="auto" w:fill="auto"/>
          </w:tcPr>
          <w:p w14:paraId="23377D77" w14:textId="77777777" w:rsidR="00EB31E3" w:rsidRPr="00405151" w:rsidRDefault="00EB31E3" w:rsidP="00ED0E28">
            <w:pPr>
              <w:spacing w:after="60"/>
              <w:jc w:val="center"/>
              <w:rPr>
                <w:sz w:val="20"/>
              </w:rPr>
            </w:pPr>
            <w:r w:rsidRPr="00405151">
              <w:rPr>
                <w:sz w:val="20"/>
              </w:rPr>
              <w:t>Lab use</w:t>
            </w:r>
          </w:p>
        </w:tc>
        <w:tc>
          <w:tcPr>
            <w:tcW w:w="718" w:type="pct"/>
            <w:shd w:val="clear" w:color="auto" w:fill="auto"/>
          </w:tcPr>
          <w:p w14:paraId="22D506FD" w14:textId="77777777" w:rsidR="00EB31E3" w:rsidRPr="00405151" w:rsidRDefault="00EB31E3" w:rsidP="00ED0E28">
            <w:pPr>
              <w:spacing w:after="60"/>
              <w:jc w:val="center"/>
              <w:rPr>
                <w:sz w:val="20"/>
              </w:rPr>
            </w:pPr>
            <w:r w:rsidRPr="00405151">
              <w:rPr>
                <w:sz w:val="20"/>
              </w:rPr>
              <w:t>Total sector consumption</w:t>
            </w:r>
          </w:p>
        </w:tc>
      </w:tr>
      <w:tr w:rsidR="00EB31E3" w:rsidRPr="00405151" w14:paraId="710FDEC9" w14:textId="77777777" w:rsidTr="00996241">
        <w:trPr>
          <w:trHeight w:val="70"/>
        </w:trPr>
        <w:tc>
          <w:tcPr>
            <w:tcW w:w="1980" w:type="pct"/>
            <w:gridSpan w:val="4"/>
            <w:shd w:val="clear" w:color="auto" w:fill="auto"/>
          </w:tcPr>
          <w:p w14:paraId="1AA16DF0" w14:textId="77777777" w:rsidR="00EB31E3" w:rsidRPr="00405151" w:rsidRDefault="00EB31E3" w:rsidP="00ED0E28">
            <w:pPr>
              <w:spacing w:after="60"/>
              <w:jc w:val="center"/>
              <w:rPr>
                <w:sz w:val="20"/>
              </w:rPr>
            </w:pPr>
            <w:r w:rsidRPr="00405151">
              <w:rPr>
                <w:sz w:val="20"/>
              </w:rPr>
              <w:t xml:space="preserve"> </w:t>
            </w:r>
          </w:p>
        </w:tc>
        <w:tc>
          <w:tcPr>
            <w:tcW w:w="708" w:type="pct"/>
            <w:shd w:val="clear" w:color="auto" w:fill="auto"/>
          </w:tcPr>
          <w:p w14:paraId="3E0355B9" w14:textId="77777777" w:rsidR="00EB31E3" w:rsidRPr="00405151" w:rsidRDefault="00EB31E3" w:rsidP="00ED0E28">
            <w:pPr>
              <w:spacing w:after="60"/>
              <w:jc w:val="center"/>
              <w:rPr>
                <w:sz w:val="20"/>
              </w:rPr>
            </w:pPr>
            <w:r w:rsidRPr="00405151">
              <w:rPr>
                <w:sz w:val="20"/>
              </w:rPr>
              <w:t>Manufacturing</w:t>
            </w:r>
          </w:p>
        </w:tc>
        <w:tc>
          <w:tcPr>
            <w:tcW w:w="495" w:type="pct"/>
            <w:shd w:val="clear" w:color="auto" w:fill="auto"/>
          </w:tcPr>
          <w:p w14:paraId="20FC6344" w14:textId="77777777" w:rsidR="00EB31E3" w:rsidRPr="00405151" w:rsidRDefault="00EB31E3" w:rsidP="00ED0E28">
            <w:pPr>
              <w:spacing w:after="60"/>
              <w:jc w:val="center"/>
              <w:rPr>
                <w:sz w:val="20"/>
              </w:rPr>
            </w:pPr>
            <w:r w:rsidRPr="00405151">
              <w:rPr>
                <w:sz w:val="20"/>
              </w:rPr>
              <w:t>Servicing</w:t>
            </w:r>
          </w:p>
        </w:tc>
        <w:tc>
          <w:tcPr>
            <w:tcW w:w="1817" w:type="pct"/>
            <w:gridSpan w:val="4"/>
            <w:shd w:val="clear" w:color="auto" w:fill="auto"/>
          </w:tcPr>
          <w:p w14:paraId="0D78DF01" w14:textId="77777777" w:rsidR="00EB31E3" w:rsidRPr="00405151" w:rsidRDefault="00EB31E3" w:rsidP="00ED0E28">
            <w:pPr>
              <w:spacing w:after="60"/>
              <w:jc w:val="center"/>
              <w:rPr>
                <w:sz w:val="20"/>
              </w:rPr>
            </w:pPr>
          </w:p>
        </w:tc>
      </w:tr>
      <w:tr w:rsidR="00EB31E3" w:rsidRPr="00405151" w14:paraId="427A5F85" w14:textId="77777777" w:rsidTr="00996241">
        <w:trPr>
          <w:trHeight w:val="250"/>
        </w:trPr>
        <w:tc>
          <w:tcPr>
            <w:tcW w:w="786" w:type="pct"/>
            <w:shd w:val="clear" w:color="auto" w:fill="auto"/>
          </w:tcPr>
          <w:p w14:paraId="08E2B26B" w14:textId="77777777" w:rsidR="00EB31E3" w:rsidRPr="00405151" w:rsidRDefault="00EB31E3" w:rsidP="00ED0E28">
            <w:pPr>
              <w:spacing w:after="60"/>
              <w:jc w:val="left"/>
              <w:rPr>
                <w:sz w:val="20"/>
              </w:rPr>
            </w:pPr>
            <w:r w:rsidRPr="00405151">
              <w:rPr>
                <w:color w:val="000000" w:themeColor="text1"/>
                <w:sz w:val="20"/>
              </w:rPr>
              <w:t>HCFC-22</w:t>
            </w:r>
          </w:p>
        </w:tc>
        <w:tc>
          <w:tcPr>
            <w:tcW w:w="428" w:type="pct"/>
            <w:shd w:val="clear" w:color="auto" w:fill="auto"/>
          </w:tcPr>
          <w:p w14:paraId="7BE36DD6" w14:textId="77777777" w:rsidR="00EB31E3" w:rsidRPr="00405151" w:rsidRDefault="00EB31E3" w:rsidP="00ED0E28">
            <w:pPr>
              <w:spacing w:after="60"/>
              <w:jc w:val="right"/>
              <w:rPr>
                <w:sz w:val="20"/>
              </w:rPr>
            </w:pPr>
          </w:p>
        </w:tc>
        <w:tc>
          <w:tcPr>
            <w:tcW w:w="338" w:type="pct"/>
            <w:shd w:val="clear" w:color="auto" w:fill="auto"/>
          </w:tcPr>
          <w:p w14:paraId="5EF9A912" w14:textId="77777777" w:rsidR="00EB31E3" w:rsidRPr="00405151" w:rsidRDefault="00EB31E3" w:rsidP="00ED0E28">
            <w:pPr>
              <w:spacing w:after="60"/>
              <w:jc w:val="right"/>
              <w:rPr>
                <w:sz w:val="20"/>
              </w:rPr>
            </w:pPr>
          </w:p>
        </w:tc>
        <w:tc>
          <w:tcPr>
            <w:tcW w:w="428" w:type="pct"/>
            <w:shd w:val="clear" w:color="auto" w:fill="auto"/>
          </w:tcPr>
          <w:p w14:paraId="2AD7FAF8" w14:textId="77777777" w:rsidR="00EB31E3" w:rsidRPr="00405151" w:rsidRDefault="00EB31E3" w:rsidP="00ED0E28">
            <w:pPr>
              <w:spacing w:after="60"/>
              <w:jc w:val="right"/>
              <w:rPr>
                <w:sz w:val="20"/>
              </w:rPr>
            </w:pPr>
          </w:p>
        </w:tc>
        <w:tc>
          <w:tcPr>
            <w:tcW w:w="708" w:type="pct"/>
            <w:shd w:val="clear" w:color="auto" w:fill="auto"/>
          </w:tcPr>
          <w:p w14:paraId="3AC3D75B" w14:textId="77777777" w:rsidR="00EB31E3" w:rsidRPr="00405151" w:rsidRDefault="00EB31E3" w:rsidP="00ED0E28">
            <w:pPr>
              <w:spacing w:after="60"/>
              <w:jc w:val="right"/>
              <w:rPr>
                <w:sz w:val="20"/>
              </w:rPr>
            </w:pPr>
          </w:p>
        </w:tc>
        <w:tc>
          <w:tcPr>
            <w:tcW w:w="495" w:type="pct"/>
            <w:shd w:val="clear" w:color="auto" w:fill="auto"/>
          </w:tcPr>
          <w:p w14:paraId="0629A10B" w14:textId="292089AF" w:rsidR="00EB31E3" w:rsidRPr="00405151" w:rsidRDefault="00684E8A" w:rsidP="00ED0E28">
            <w:pPr>
              <w:spacing w:after="60"/>
              <w:jc w:val="right"/>
              <w:rPr>
                <w:sz w:val="20"/>
              </w:rPr>
            </w:pPr>
            <w:r w:rsidRPr="00405151">
              <w:rPr>
                <w:sz w:val="20"/>
              </w:rPr>
              <w:t>0.61</w:t>
            </w:r>
          </w:p>
        </w:tc>
        <w:tc>
          <w:tcPr>
            <w:tcW w:w="417" w:type="pct"/>
            <w:shd w:val="clear" w:color="auto" w:fill="auto"/>
          </w:tcPr>
          <w:p w14:paraId="0613D474" w14:textId="77777777" w:rsidR="00EB31E3" w:rsidRPr="00405151" w:rsidRDefault="00EB31E3" w:rsidP="00ED0E28">
            <w:pPr>
              <w:spacing w:after="60"/>
              <w:jc w:val="right"/>
              <w:rPr>
                <w:sz w:val="20"/>
              </w:rPr>
            </w:pPr>
          </w:p>
        </w:tc>
        <w:tc>
          <w:tcPr>
            <w:tcW w:w="417" w:type="pct"/>
            <w:shd w:val="clear" w:color="auto" w:fill="auto"/>
          </w:tcPr>
          <w:p w14:paraId="41CA151F" w14:textId="77777777" w:rsidR="00EB31E3" w:rsidRPr="00405151" w:rsidRDefault="00EB31E3" w:rsidP="00ED0E28">
            <w:pPr>
              <w:spacing w:after="60"/>
              <w:jc w:val="right"/>
              <w:rPr>
                <w:sz w:val="20"/>
              </w:rPr>
            </w:pPr>
          </w:p>
        </w:tc>
        <w:tc>
          <w:tcPr>
            <w:tcW w:w="265" w:type="pct"/>
            <w:shd w:val="clear" w:color="auto" w:fill="auto"/>
          </w:tcPr>
          <w:p w14:paraId="00991BD6" w14:textId="77777777" w:rsidR="00EB31E3" w:rsidRPr="00405151" w:rsidRDefault="00EB31E3" w:rsidP="00ED0E28">
            <w:pPr>
              <w:spacing w:after="60"/>
              <w:jc w:val="right"/>
              <w:rPr>
                <w:sz w:val="20"/>
              </w:rPr>
            </w:pPr>
          </w:p>
        </w:tc>
        <w:tc>
          <w:tcPr>
            <w:tcW w:w="718" w:type="pct"/>
            <w:shd w:val="clear" w:color="auto" w:fill="auto"/>
          </w:tcPr>
          <w:p w14:paraId="0CCD7E7E" w14:textId="6B387D1D" w:rsidR="00EB31E3" w:rsidRPr="00405151" w:rsidRDefault="00684E8A" w:rsidP="00ED0E28">
            <w:pPr>
              <w:spacing w:after="60"/>
              <w:jc w:val="right"/>
              <w:rPr>
                <w:sz w:val="20"/>
              </w:rPr>
            </w:pPr>
            <w:r w:rsidRPr="00405151">
              <w:rPr>
                <w:sz w:val="20"/>
              </w:rPr>
              <w:t>0.61</w:t>
            </w:r>
          </w:p>
        </w:tc>
      </w:tr>
    </w:tbl>
    <w:p w14:paraId="26455886" w14:textId="77777777" w:rsidR="00EB31E3" w:rsidRPr="00405151" w:rsidRDefault="00EB31E3" w:rsidP="00ED0E28">
      <w:pPr>
        <w:jc w:val="left"/>
        <w:rPr>
          <w:b/>
          <w:sz w:val="20"/>
        </w:rPr>
      </w:pPr>
    </w:p>
    <w:tbl>
      <w:tblPr>
        <w:tblStyle w:val="TableGrid"/>
        <w:tblW w:w="5309" w:type="pct"/>
        <w:tblInd w:w="-113" w:type="dxa"/>
        <w:tblLook w:val="04A0" w:firstRow="1" w:lastRow="0" w:firstColumn="1" w:lastColumn="0" w:noHBand="0" w:noVBand="1"/>
      </w:tblPr>
      <w:tblGrid>
        <w:gridCol w:w="3131"/>
        <w:gridCol w:w="889"/>
        <w:gridCol w:w="5342"/>
        <w:gridCol w:w="566"/>
      </w:tblGrid>
      <w:tr w:rsidR="00EB31E3" w:rsidRPr="00405151" w14:paraId="3B829FC8" w14:textId="77777777" w:rsidTr="00996241">
        <w:trPr>
          <w:trHeight w:val="289"/>
        </w:trPr>
        <w:tc>
          <w:tcPr>
            <w:tcW w:w="5000" w:type="pct"/>
            <w:gridSpan w:val="4"/>
            <w:shd w:val="clear" w:color="auto" w:fill="auto"/>
          </w:tcPr>
          <w:p w14:paraId="4D61C9AC" w14:textId="77777777" w:rsidR="00EB31E3" w:rsidRPr="00405151" w:rsidRDefault="00EB31E3" w:rsidP="00ED0E28">
            <w:pPr>
              <w:jc w:val="left"/>
              <w:rPr>
                <w:b/>
                <w:sz w:val="20"/>
              </w:rPr>
            </w:pPr>
            <w:r w:rsidRPr="00405151">
              <w:rPr>
                <w:b/>
                <w:sz w:val="20"/>
              </w:rPr>
              <w:t>(IV) CONSUMPTION DATA (ODP tonnes)</w:t>
            </w:r>
          </w:p>
        </w:tc>
      </w:tr>
      <w:tr w:rsidR="00EB31E3" w:rsidRPr="00405151" w14:paraId="6A929FC4" w14:textId="77777777" w:rsidTr="00996241">
        <w:trPr>
          <w:trHeight w:val="289"/>
        </w:trPr>
        <w:tc>
          <w:tcPr>
            <w:tcW w:w="1600" w:type="pct"/>
            <w:shd w:val="clear" w:color="auto" w:fill="auto"/>
          </w:tcPr>
          <w:p w14:paraId="1D387C66" w14:textId="77777777" w:rsidR="00EB31E3" w:rsidRPr="00405151" w:rsidRDefault="00EB31E3" w:rsidP="00ED0E28">
            <w:pPr>
              <w:spacing w:after="60"/>
              <w:jc w:val="center"/>
              <w:rPr>
                <w:sz w:val="20"/>
              </w:rPr>
            </w:pPr>
            <w:r w:rsidRPr="00405151">
              <w:rPr>
                <w:sz w:val="20"/>
              </w:rPr>
              <w:t>2009 - 2010 baseline:</w:t>
            </w:r>
          </w:p>
        </w:tc>
        <w:tc>
          <w:tcPr>
            <w:tcW w:w="471" w:type="pct"/>
            <w:shd w:val="clear" w:color="auto" w:fill="auto"/>
          </w:tcPr>
          <w:p w14:paraId="1B090623" w14:textId="0659C747" w:rsidR="00EB31E3" w:rsidRPr="00405151" w:rsidRDefault="00CC046B" w:rsidP="00ED0E28">
            <w:pPr>
              <w:spacing w:after="60"/>
              <w:jc w:val="center"/>
              <w:rPr>
                <w:sz w:val="20"/>
              </w:rPr>
            </w:pPr>
            <w:r w:rsidRPr="00405151">
              <w:rPr>
                <w:color w:val="000000" w:themeColor="text1"/>
                <w:sz w:val="20"/>
              </w:rPr>
              <w:t>1.09</w:t>
            </w:r>
          </w:p>
        </w:tc>
        <w:tc>
          <w:tcPr>
            <w:tcW w:w="2713" w:type="pct"/>
            <w:shd w:val="clear" w:color="auto" w:fill="auto"/>
          </w:tcPr>
          <w:p w14:paraId="443D1F37" w14:textId="77777777" w:rsidR="00EB31E3" w:rsidRPr="00405151" w:rsidRDefault="00EB31E3" w:rsidP="00ED0E28">
            <w:pPr>
              <w:spacing w:after="60"/>
              <w:jc w:val="center"/>
              <w:rPr>
                <w:sz w:val="20"/>
              </w:rPr>
            </w:pPr>
            <w:r w:rsidRPr="00405151">
              <w:rPr>
                <w:sz w:val="20"/>
              </w:rPr>
              <w:t>Starting point for sustained aggregate reductions:</w:t>
            </w:r>
          </w:p>
        </w:tc>
        <w:tc>
          <w:tcPr>
            <w:tcW w:w="216" w:type="pct"/>
            <w:shd w:val="clear" w:color="auto" w:fill="auto"/>
          </w:tcPr>
          <w:p w14:paraId="77E36B27" w14:textId="565B0604" w:rsidR="00EB31E3" w:rsidRPr="00405151" w:rsidRDefault="00CC046B" w:rsidP="00ED0E28">
            <w:pPr>
              <w:spacing w:after="60"/>
              <w:jc w:val="center"/>
              <w:rPr>
                <w:sz w:val="20"/>
              </w:rPr>
            </w:pPr>
            <w:r w:rsidRPr="00405151">
              <w:rPr>
                <w:color w:val="000000" w:themeColor="text1"/>
                <w:sz w:val="20"/>
              </w:rPr>
              <w:t>1.08</w:t>
            </w:r>
          </w:p>
        </w:tc>
      </w:tr>
      <w:tr w:rsidR="00EB31E3" w:rsidRPr="00405151" w14:paraId="4EA45DE7" w14:textId="77777777" w:rsidTr="00996241">
        <w:trPr>
          <w:trHeight w:val="173"/>
        </w:trPr>
        <w:tc>
          <w:tcPr>
            <w:tcW w:w="5000" w:type="pct"/>
            <w:gridSpan w:val="4"/>
            <w:shd w:val="clear" w:color="auto" w:fill="auto"/>
          </w:tcPr>
          <w:p w14:paraId="160811ED" w14:textId="77777777" w:rsidR="00EB31E3" w:rsidRPr="00405151" w:rsidRDefault="00EB31E3" w:rsidP="00ED0E28">
            <w:pPr>
              <w:jc w:val="center"/>
              <w:rPr>
                <w:b/>
                <w:sz w:val="20"/>
              </w:rPr>
            </w:pPr>
            <w:r w:rsidRPr="00405151">
              <w:rPr>
                <w:b/>
                <w:sz w:val="20"/>
              </w:rPr>
              <w:t>CONSUMPTION ELIGIBLE FOR FUNDING (ODP tonnes)</w:t>
            </w:r>
          </w:p>
        </w:tc>
      </w:tr>
      <w:tr w:rsidR="00EB31E3" w:rsidRPr="00405151" w14:paraId="68C5C292" w14:textId="77777777" w:rsidTr="00996241">
        <w:trPr>
          <w:trHeight w:val="289"/>
        </w:trPr>
        <w:tc>
          <w:tcPr>
            <w:tcW w:w="1600" w:type="pct"/>
            <w:shd w:val="clear" w:color="auto" w:fill="auto"/>
          </w:tcPr>
          <w:p w14:paraId="12B35896" w14:textId="77777777" w:rsidR="00EB31E3" w:rsidRPr="00405151" w:rsidRDefault="00EB31E3" w:rsidP="00ED0E28">
            <w:pPr>
              <w:spacing w:after="60"/>
              <w:jc w:val="center"/>
              <w:rPr>
                <w:sz w:val="20"/>
              </w:rPr>
            </w:pPr>
            <w:r w:rsidRPr="00405151">
              <w:rPr>
                <w:sz w:val="20"/>
              </w:rPr>
              <w:t>Already approved:</w:t>
            </w:r>
          </w:p>
        </w:tc>
        <w:tc>
          <w:tcPr>
            <w:tcW w:w="471" w:type="pct"/>
            <w:shd w:val="clear" w:color="auto" w:fill="auto"/>
          </w:tcPr>
          <w:p w14:paraId="055A3B07" w14:textId="4EF26125" w:rsidR="00EB31E3" w:rsidRPr="00405151" w:rsidRDefault="00B112ED" w:rsidP="00ED0E28">
            <w:pPr>
              <w:spacing w:after="60"/>
              <w:jc w:val="center"/>
              <w:rPr>
                <w:sz w:val="20"/>
              </w:rPr>
            </w:pPr>
            <w:r w:rsidRPr="00405151">
              <w:rPr>
                <w:sz w:val="20"/>
              </w:rPr>
              <w:t>0.38</w:t>
            </w:r>
          </w:p>
        </w:tc>
        <w:tc>
          <w:tcPr>
            <w:tcW w:w="2713" w:type="pct"/>
            <w:shd w:val="clear" w:color="auto" w:fill="auto"/>
          </w:tcPr>
          <w:p w14:paraId="7197286C" w14:textId="77777777" w:rsidR="00EB31E3" w:rsidRPr="00405151" w:rsidRDefault="00EB31E3" w:rsidP="00ED0E28">
            <w:pPr>
              <w:spacing w:after="60"/>
              <w:jc w:val="center"/>
              <w:rPr>
                <w:sz w:val="20"/>
              </w:rPr>
            </w:pPr>
            <w:r w:rsidRPr="00405151">
              <w:rPr>
                <w:sz w:val="20"/>
              </w:rPr>
              <w:t>Remaining:</w:t>
            </w:r>
          </w:p>
        </w:tc>
        <w:tc>
          <w:tcPr>
            <w:tcW w:w="216" w:type="pct"/>
            <w:shd w:val="clear" w:color="auto" w:fill="auto"/>
          </w:tcPr>
          <w:p w14:paraId="4EF6AFDE" w14:textId="549B5702" w:rsidR="00EB31E3" w:rsidRPr="00405151" w:rsidRDefault="00B112ED" w:rsidP="00ED0E28">
            <w:pPr>
              <w:spacing w:after="60"/>
              <w:jc w:val="center"/>
              <w:rPr>
                <w:sz w:val="20"/>
              </w:rPr>
            </w:pPr>
            <w:r w:rsidRPr="00405151">
              <w:rPr>
                <w:sz w:val="20"/>
              </w:rPr>
              <w:t>0.7</w:t>
            </w:r>
            <w:r w:rsidR="00570E6B" w:rsidRPr="00405151">
              <w:rPr>
                <w:sz w:val="20"/>
              </w:rPr>
              <w:t>1</w:t>
            </w:r>
          </w:p>
        </w:tc>
      </w:tr>
    </w:tbl>
    <w:p w14:paraId="05C63C99" w14:textId="77777777" w:rsidR="00EB31E3" w:rsidRPr="00405151" w:rsidRDefault="00EB31E3" w:rsidP="00ED0E28">
      <w:pPr>
        <w:jc w:val="center"/>
        <w:rPr>
          <w:sz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405151" w14:paraId="11635221" w14:textId="77777777" w:rsidTr="00996241">
        <w:trPr>
          <w:trHeight w:val="258"/>
        </w:trPr>
        <w:tc>
          <w:tcPr>
            <w:tcW w:w="2001" w:type="pct"/>
            <w:gridSpan w:val="2"/>
            <w:shd w:val="clear" w:color="auto" w:fill="auto"/>
          </w:tcPr>
          <w:p w14:paraId="210F8017" w14:textId="410E0288" w:rsidR="00EB31E3" w:rsidRPr="00405151" w:rsidRDefault="00EB31E3" w:rsidP="00ED0E28">
            <w:pPr>
              <w:spacing w:after="60"/>
              <w:jc w:val="left"/>
              <w:rPr>
                <w:b/>
                <w:sz w:val="20"/>
              </w:rPr>
            </w:pPr>
            <w:r w:rsidRPr="00405151">
              <w:rPr>
                <w:b/>
                <w:sz w:val="20"/>
              </w:rPr>
              <w:t xml:space="preserve">(V) </w:t>
            </w:r>
            <w:r w:rsidR="00A05A71" w:rsidRPr="00405151">
              <w:rPr>
                <w:b/>
                <w:sz w:val="20"/>
              </w:rPr>
              <w:t xml:space="preserve">ENDORSED </w:t>
            </w:r>
            <w:r w:rsidRPr="00405151">
              <w:rPr>
                <w:b/>
                <w:sz w:val="20"/>
              </w:rPr>
              <w:t>BUSINESS PLAN</w:t>
            </w:r>
          </w:p>
        </w:tc>
        <w:tc>
          <w:tcPr>
            <w:tcW w:w="750" w:type="pct"/>
          </w:tcPr>
          <w:p w14:paraId="6AB1C945" w14:textId="1818779C" w:rsidR="00EB31E3" w:rsidRPr="00405151" w:rsidRDefault="00EB31E3" w:rsidP="00ED0E28">
            <w:pPr>
              <w:spacing w:after="60"/>
              <w:jc w:val="center"/>
              <w:rPr>
                <w:b/>
                <w:sz w:val="20"/>
              </w:rPr>
            </w:pPr>
            <w:r w:rsidRPr="00405151">
              <w:rPr>
                <w:b/>
                <w:sz w:val="20"/>
              </w:rPr>
              <w:t>202</w:t>
            </w:r>
            <w:r w:rsidR="00D542D5" w:rsidRPr="00405151">
              <w:rPr>
                <w:b/>
                <w:sz w:val="20"/>
              </w:rPr>
              <w:t>2</w:t>
            </w:r>
          </w:p>
        </w:tc>
        <w:tc>
          <w:tcPr>
            <w:tcW w:w="750" w:type="pct"/>
          </w:tcPr>
          <w:p w14:paraId="418350E1" w14:textId="04F913CA" w:rsidR="00EB31E3" w:rsidRPr="00405151" w:rsidRDefault="00EB31E3" w:rsidP="00ED0E28">
            <w:pPr>
              <w:spacing w:after="60"/>
              <w:jc w:val="center"/>
              <w:rPr>
                <w:b/>
                <w:sz w:val="20"/>
              </w:rPr>
            </w:pPr>
            <w:r w:rsidRPr="00405151">
              <w:rPr>
                <w:b/>
                <w:sz w:val="20"/>
              </w:rPr>
              <w:t>202</w:t>
            </w:r>
            <w:r w:rsidR="00D542D5" w:rsidRPr="00405151">
              <w:rPr>
                <w:b/>
                <w:sz w:val="20"/>
              </w:rPr>
              <w:t>3</w:t>
            </w:r>
          </w:p>
        </w:tc>
        <w:tc>
          <w:tcPr>
            <w:tcW w:w="750" w:type="pct"/>
          </w:tcPr>
          <w:p w14:paraId="65C2A865" w14:textId="13795DE4" w:rsidR="00EB31E3" w:rsidRPr="00405151" w:rsidRDefault="00EB31E3" w:rsidP="00ED0E28">
            <w:pPr>
              <w:spacing w:after="60"/>
              <w:jc w:val="center"/>
              <w:rPr>
                <w:b/>
                <w:sz w:val="20"/>
              </w:rPr>
            </w:pPr>
            <w:r w:rsidRPr="00405151">
              <w:rPr>
                <w:b/>
                <w:sz w:val="20"/>
              </w:rPr>
              <w:t>202</w:t>
            </w:r>
            <w:r w:rsidR="00D542D5" w:rsidRPr="00405151">
              <w:rPr>
                <w:b/>
                <w:sz w:val="20"/>
              </w:rPr>
              <w:t>4</w:t>
            </w:r>
          </w:p>
        </w:tc>
        <w:tc>
          <w:tcPr>
            <w:tcW w:w="749" w:type="pct"/>
            <w:shd w:val="clear" w:color="auto" w:fill="auto"/>
          </w:tcPr>
          <w:p w14:paraId="77C310AA" w14:textId="77777777" w:rsidR="00EB31E3" w:rsidRPr="00405151" w:rsidRDefault="00EB31E3" w:rsidP="00ED0E28">
            <w:pPr>
              <w:spacing w:after="60"/>
              <w:jc w:val="center"/>
              <w:rPr>
                <w:b/>
                <w:sz w:val="20"/>
              </w:rPr>
            </w:pPr>
            <w:r w:rsidRPr="00405151">
              <w:rPr>
                <w:b/>
                <w:sz w:val="20"/>
              </w:rPr>
              <w:t>Total</w:t>
            </w:r>
          </w:p>
        </w:tc>
      </w:tr>
      <w:tr w:rsidR="00EB31E3" w:rsidRPr="00405151" w14:paraId="4194C95B" w14:textId="77777777" w:rsidTr="00996241">
        <w:trPr>
          <w:trHeight w:val="258"/>
        </w:trPr>
        <w:tc>
          <w:tcPr>
            <w:tcW w:w="650" w:type="pct"/>
            <w:vMerge w:val="restart"/>
            <w:shd w:val="clear" w:color="auto" w:fill="auto"/>
          </w:tcPr>
          <w:p w14:paraId="2A5285F2" w14:textId="6E8AECEB" w:rsidR="00EB31E3" w:rsidRPr="00405151" w:rsidRDefault="00CC046B" w:rsidP="00ED0E28">
            <w:pPr>
              <w:spacing w:after="60"/>
              <w:jc w:val="center"/>
              <w:rPr>
                <w:sz w:val="20"/>
              </w:rPr>
            </w:pPr>
            <w:r w:rsidRPr="00405151">
              <w:rPr>
                <w:color w:val="000000" w:themeColor="text1"/>
                <w:sz w:val="20"/>
              </w:rPr>
              <w:t>UNEP</w:t>
            </w:r>
          </w:p>
        </w:tc>
        <w:tc>
          <w:tcPr>
            <w:tcW w:w="1351" w:type="pct"/>
            <w:shd w:val="clear" w:color="auto" w:fill="auto"/>
          </w:tcPr>
          <w:p w14:paraId="3AE9531B" w14:textId="77777777" w:rsidR="00EB31E3" w:rsidRPr="00405151" w:rsidRDefault="00EB31E3" w:rsidP="00ED0E28">
            <w:pPr>
              <w:spacing w:after="60"/>
              <w:jc w:val="left"/>
              <w:rPr>
                <w:sz w:val="20"/>
              </w:rPr>
            </w:pPr>
            <w:r w:rsidRPr="00405151">
              <w:rPr>
                <w:sz w:val="20"/>
              </w:rPr>
              <w:t>ODS phase-out (ODP tonnes)</w:t>
            </w:r>
          </w:p>
        </w:tc>
        <w:tc>
          <w:tcPr>
            <w:tcW w:w="750" w:type="pct"/>
            <w:shd w:val="clear" w:color="auto" w:fill="auto"/>
          </w:tcPr>
          <w:p w14:paraId="24260382" w14:textId="7DA3D2F8" w:rsidR="00EB31E3" w:rsidRPr="00405151" w:rsidRDefault="006A6315" w:rsidP="00ED0E28">
            <w:pPr>
              <w:spacing w:after="60"/>
              <w:jc w:val="right"/>
              <w:rPr>
                <w:sz w:val="20"/>
              </w:rPr>
            </w:pPr>
            <w:r w:rsidRPr="00405151">
              <w:rPr>
                <w:sz w:val="20"/>
              </w:rPr>
              <w:t>0.</w:t>
            </w:r>
            <w:r w:rsidR="001B27AC" w:rsidRPr="00405151">
              <w:rPr>
                <w:sz w:val="20"/>
              </w:rPr>
              <w:t>1</w:t>
            </w:r>
          </w:p>
        </w:tc>
        <w:tc>
          <w:tcPr>
            <w:tcW w:w="750" w:type="pct"/>
          </w:tcPr>
          <w:p w14:paraId="61615DC1" w14:textId="30B3C1D5" w:rsidR="00EB31E3" w:rsidRPr="00405151" w:rsidRDefault="006A6315" w:rsidP="00ED0E28">
            <w:pPr>
              <w:spacing w:after="60"/>
              <w:jc w:val="right"/>
              <w:rPr>
                <w:sz w:val="20"/>
              </w:rPr>
            </w:pPr>
            <w:r w:rsidRPr="00405151">
              <w:rPr>
                <w:sz w:val="20"/>
              </w:rPr>
              <w:t>0.0</w:t>
            </w:r>
          </w:p>
        </w:tc>
        <w:tc>
          <w:tcPr>
            <w:tcW w:w="750" w:type="pct"/>
            <w:shd w:val="clear" w:color="auto" w:fill="auto"/>
          </w:tcPr>
          <w:p w14:paraId="6F56928C" w14:textId="35D51EED" w:rsidR="00EB31E3" w:rsidRPr="00405151" w:rsidRDefault="006A6315" w:rsidP="00ED0E28">
            <w:pPr>
              <w:spacing w:after="60"/>
              <w:jc w:val="right"/>
              <w:rPr>
                <w:sz w:val="20"/>
              </w:rPr>
            </w:pPr>
            <w:r w:rsidRPr="00405151">
              <w:rPr>
                <w:sz w:val="20"/>
              </w:rPr>
              <w:t>0.0</w:t>
            </w:r>
          </w:p>
        </w:tc>
        <w:tc>
          <w:tcPr>
            <w:tcW w:w="749" w:type="pct"/>
            <w:shd w:val="clear" w:color="auto" w:fill="auto"/>
          </w:tcPr>
          <w:p w14:paraId="6740F21A" w14:textId="4ACD540B" w:rsidR="00EB31E3" w:rsidRPr="00405151" w:rsidRDefault="006A6315" w:rsidP="00ED0E28">
            <w:pPr>
              <w:spacing w:after="60"/>
              <w:jc w:val="right"/>
              <w:rPr>
                <w:sz w:val="20"/>
              </w:rPr>
            </w:pPr>
            <w:r w:rsidRPr="00405151">
              <w:rPr>
                <w:sz w:val="20"/>
              </w:rPr>
              <w:fldChar w:fldCharType="begin"/>
            </w:r>
            <w:r w:rsidRPr="00405151">
              <w:rPr>
                <w:sz w:val="20"/>
              </w:rPr>
              <w:instrText xml:space="preserve"> =SUM(LEFT) </w:instrText>
            </w:r>
            <w:r w:rsidRPr="00405151">
              <w:rPr>
                <w:sz w:val="20"/>
              </w:rPr>
              <w:fldChar w:fldCharType="separate"/>
            </w:r>
            <w:r w:rsidRPr="00405151">
              <w:rPr>
                <w:noProof/>
                <w:sz w:val="20"/>
              </w:rPr>
              <w:t>0.1</w:t>
            </w:r>
            <w:r w:rsidRPr="00405151">
              <w:rPr>
                <w:sz w:val="20"/>
              </w:rPr>
              <w:fldChar w:fldCharType="end"/>
            </w:r>
          </w:p>
        </w:tc>
      </w:tr>
      <w:tr w:rsidR="00EB31E3" w:rsidRPr="00405151" w14:paraId="6F14B27B" w14:textId="77777777" w:rsidTr="00996241">
        <w:trPr>
          <w:trHeight w:val="258"/>
        </w:trPr>
        <w:tc>
          <w:tcPr>
            <w:tcW w:w="650" w:type="pct"/>
            <w:vMerge/>
            <w:shd w:val="clear" w:color="auto" w:fill="auto"/>
          </w:tcPr>
          <w:p w14:paraId="03FD6FD8" w14:textId="77777777" w:rsidR="00EB31E3" w:rsidRPr="00405151" w:rsidRDefault="00EB31E3" w:rsidP="00ED0E28">
            <w:pPr>
              <w:spacing w:after="60"/>
              <w:jc w:val="center"/>
              <w:rPr>
                <w:sz w:val="20"/>
              </w:rPr>
            </w:pPr>
          </w:p>
        </w:tc>
        <w:tc>
          <w:tcPr>
            <w:tcW w:w="1351" w:type="pct"/>
            <w:shd w:val="clear" w:color="auto" w:fill="auto"/>
          </w:tcPr>
          <w:p w14:paraId="2CB86565" w14:textId="77777777" w:rsidR="00EB31E3" w:rsidRPr="00405151" w:rsidRDefault="00EB31E3" w:rsidP="00ED0E28">
            <w:pPr>
              <w:spacing w:after="60"/>
              <w:jc w:val="left"/>
              <w:rPr>
                <w:sz w:val="20"/>
              </w:rPr>
            </w:pPr>
            <w:r w:rsidRPr="00405151">
              <w:rPr>
                <w:sz w:val="20"/>
              </w:rPr>
              <w:t>Funding (US $)</w:t>
            </w:r>
          </w:p>
        </w:tc>
        <w:tc>
          <w:tcPr>
            <w:tcW w:w="750" w:type="pct"/>
            <w:shd w:val="clear" w:color="auto" w:fill="auto"/>
          </w:tcPr>
          <w:p w14:paraId="3916A8D0" w14:textId="11007BB1" w:rsidR="00EB31E3" w:rsidRPr="00405151" w:rsidRDefault="006A6315" w:rsidP="00ED0E28">
            <w:pPr>
              <w:spacing w:after="60"/>
              <w:jc w:val="right"/>
              <w:rPr>
                <w:sz w:val="20"/>
              </w:rPr>
            </w:pPr>
            <w:r w:rsidRPr="00405151">
              <w:rPr>
                <w:sz w:val="20"/>
              </w:rPr>
              <w:t>59,</w:t>
            </w:r>
            <w:r w:rsidR="001B27AC" w:rsidRPr="00405151">
              <w:rPr>
                <w:sz w:val="20"/>
              </w:rPr>
              <w:t>250</w:t>
            </w:r>
          </w:p>
        </w:tc>
        <w:tc>
          <w:tcPr>
            <w:tcW w:w="750" w:type="pct"/>
          </w:tcPr>
          <w:p w14:paraId="3556F43A" w14:textId="2F2D61C3" w:rsidR="00EB31E3" w:rsidRPr="00405151" w:rsidRDefault="006A6315" w:rsidP="00ED0E28">
            <w:pPr>
              <w:spacing w:after="60"/>
              <w:jc w:val="right"/>
              <w:rPr>
                <w:sz w:val="20"/>
              </w:rPr>
            </w:pPr>
            <w:r w:rsidRPr="00405151">
              <w:rPr>
                <w:sz w:val="20"/>
              </w:rPr>
              <w:t>0</w:t>
            </w:r>
          </w:p>
        </w:tc>
        <w:tc>
          <w:tcPr>
            <w:tcW w:w="750" w:type="pct"/>
            <w:shd w:val="clear" w:color="auto" w:fill="auto"/>
          </w:tcPr>
          <w:p w14:paraId="63E4258B" w14:textId="2A3B7C74" w:rsidR="00EB31E3" w:rsidRPr="00405151" w:rsidRDefault="006A6315" w:rsidP="00ED0E28">
            <w:pPr>
              <w:spacing w:after="60"/>
              <w:jc w:val="right"/>
              <w:rPr>
                <w:sz w:val="20"/>
              </w:rPr>
            </w:pPr>
            <w:r w:rsidRPr="00405151">
              <w:rPr>
                <w:sz w:val="20"/>
              </w:rPr>
              <w:t>0</w:t>
            </w:r>
          </w:p>
        </w:tc>
        <w:tc>
          <w:tcPr>
            <w:tcW w:w="749" w:type="pct"/>
            <w:shd w:val="clear" w:color="auto" w:fill="auto"/>
          </w:tcPr>
          <w:p w14:paraId="4281227B" w14:textId="6C1EAA27" w:rsidR="00EB31E3" w:rsidRPr="00405151" w:rsidRDefault="006A6315" w:rsidP="00ED0E28">
            <w:pPr>
              <w:spacing w:after="60"/>
              <w:jc w:val="right"/>
              <w:rPr>
                <w:sz w:val="20"/>
              </w:rPr>
            </w:pPr>
            <w:r w:rsidRPr="00405151">
              <w:rPr>
                <w:sz w:val="20"/>
              </w:rPr>
              <w:fldChar w:fldCharType="begin"/>
            </w:r>
            <w:r w:rsidRPr="00405151">
              <w:rPr>
                <w:sz w:val="20"/>
              </w:rPr>
              <w:instrText xml:space="preserve"> =SUM(LEFT) </w:instrText>
            </w:r>
            <w:r w:rsidRPr="00405151">
              <w:rPr>
                <w:sz w:val="20"/>
              </w:rPr>
              <w:fldChar w:fldCharType="separate"/>
            </w:r>
            <w:r w:rsidR="00A05A71" w:rsidRPr="00405151">
              <w:rPr>
                <w:noProof/>
                <w:sz w:val="20"/>
              </w:rPr>
              <w:t>59,250</w:t>
            </w:r>
            <w:r w:rsidRPr="00405151">
              <w:rPr>
                <w:sz w:val="20"/>
              </w:rPr>
              <w:fldChar w:fldCharType="end"/>
            </w:r>
          </w:p>
        </w:tc>
      </w:tr>
      <w:tr w:rsidR="006A6315" w:rsidRPr="00405151" w14:paraId="4A39FFED" w14:textId="77777777" w:rsidTr="00996241">
        <w:trPr>
          <w:trHeight w:val="258"/>
        </w:trPr>
        <w:tc>
          <w:tcPr>
            <w:tcW w:w="650" w:type="pct"/>
            <w:vMerge w:val="restart"/>
            <w:shd w:val="clear" w:color="auto" w:fill="auto"/>
          </w:tcPr>
          <w:p w14:paraId="081004CF" w14:textId="633E6BE5" w:rsidR="006A6315" w:rsidRPr="00405151" w:rsidRDefault="006A6315" w:rsidP="00ED0E28">
            <w:pPr>
              <w:spacing w:after="60"/>
              <w:jc w:val="center"/>
              <w:rPr>
                <w:sz w:val="20"/>
              </w:rPr>
            </w:pPr>
            <w:r w:rsidRPr="00405151">
              <w:rPr>
                <w:color w:val="000000" w:themeColor="text1"/>
                <w:sz w:val="20"/>
              </w:rPr>
              <w:t>UNIDO</w:t>
            </w:r>
          </w:p>
        </w:tc>
        <w:tc>
          <w:tcPr>
            <w:tcW w:w="1351" w:type="pct"/>
            <w:shd w:val="clear" w:color="auto" w:fill="auto"/>
          </w:tcPr>
          <w:p w14:paraId="699530DE" w14:textId="77777777" w:rsidR="006A6315" w:rsidRPr="00405151" w:rsidRDefault="006A6315" w:rsidP="00ED0E28">
            <w:pPr>
              <w:spacing w:after="60"/>
              <w:jc w:val="left"/>
              <w:rPr>
                <w:sz w:val="20"/>
              </w:rPr>
            </w:pPr>
            <w:r w:rsidRPr="00405151">
              <w:rPr>
                <w:sz w:val="20"/>
              </w:rPr>
              <w:t>ODS phase-out (ODP tonnes)</w:t>
            </w:r>
          </w:p>
        </w:tc>
        <w:tc>
          <w:tcPr>
            <w:tcW w:w="750" w:type="pct"/>
            <w:shd w:val="clear" w:color="auto" w:fill="auto"/>
          </w:tcPr>
          <w:p w14:paraId="1B80B348" w14:textId="04B2109F" w:rsidR="006A6315" w:rsidRPr="00405151" w:rsidRDefault="006A6315" w:rsidP="00ED0E28">
            <w:pPr>
              <w:spacing w:after="60"/>
              <w:jc w:val="right"/>
              <w:rPr>
                <w:sz w:val="20"/>
              </w:rPr>
            </w:pPr>
            <w:r w:rsidRPr="00405151">
              <w:rPr>
                <w:sz w:val="20"/>
              </w:rPr>
              <w:t>0.1</w:t>
            </w:r>
          </w:p>
        </w:tc>
        <w:tc>
          <w:tcPr>
            <w:tcW w:w="750" w:type="pct"/>
          </w:tcPr>
          <w:p w14:paraId="336A8396" w14:textId="141A2ACC" w:rsidR="006A6315" w:rsidRPr="00405151" w:rsidRDefault="006A6315" w:rsidP="00ED0E28">
            <w:pPr>
              <w:spacing w:after="60"/>
              <w:jc w:val="right"/>
              <w:rPr>
                <w:sz w:val="20"/>
              </w:rPr>
            </w:pPr>
            <w:r w:rsidRPr="00405151">
              <w:rPr>
                <w:sz w:val="20"/>
              </w:rPr>
              <w:t>0.0</w:t>
            </w:r>
          </w:p>
        </w:tc>
        <w:tc>
          <w:tcPr>
            <w:tcW w:w="750" w:type="pct"/>
            <w:shd w:val="clear" w:color="auto" w:fill="auto"/>
          </w:tcPr>
          <w:p w14:paraId="1846CE56" w14:textId="69062EA6" w:rsidR="006A6315" w:rsidRPr="00405151" w:rsidRDefault="006A6315" w:rsidP="00ED0E28">
            <w:pPr>
              <w:spacing w:after="60"/>
              <w:jc w:val="right"/>
              <w:rPr>
                <w:sz w:val="20"/>
              </w:rPr>
            </w:pPr>
            <w:r w:rsidRPr="00405151">
              <w:rPr>
                <w:sz w:val="20"/>
              </w:rPr>
              <w:t>0.1</w:t>
            </w:r>
          </w:p>
        </w:tc>
        <w:tc>
          <w:tcPr>
            <w:tcW w:w="749" w:type="pct"/>
            <w:shd w:val="clear" w:color="auto" w:fill="auto"/>
          </w:tcPr>
          <w:p w14:paraId="6F667F99" w14:textId="183FBE86" w:rsidR="006A6315" w:rsidRPr="00405151" w:rsidRDefault="006A6315" w:rsidP="00ED0E28">
            <w:pPr>
              <w:spacing w:after="60"/>
              <w:jc w:val="right"/>
              <w:rPr>
                <w:sz w:val="20"/>
              </w:rPr>
            </w:pPr>
            <w:r w:rsidRPr="00405151">
              <w:rPr>
                <w:sz w:val="20"/>
              </w:rPr>
              <w:fldChar w:fldCharType="begin"/>
            </w:r>
            <w:r w:rsidRPr="00405151">
              <w:rPr>
                <w:sz w:val="20"/>
              </w:rPr>
              <w:instrText xml:space="preserve"> =SUM(LEFT) </w:instrText>
            </w:r>
            <w:r w:rsidRPr="00405151">
              <w:rPr>
                <w:sz w:val="20"/>
              </w:rPr>
              <w:fldChar w:fldCharType="separate"/>
            </w:r>
            <w:r w:rsidRPr="00405151">
              <w:rPr>
                <w:noProof/>
                <w:sz w:val="20"/>
              </w:rPr>
              <w:t>0.2</w:t>
            </w:r>
            <w:r w:rsidRPr="00405151">
              <w:rPr>
                <w:sz w:val="20"/>
              </w:rPr>
              <w:fldChar w:fldCharType="end"/>
            </w:r>
          </w:p>
        </w:tc>
      </w:tr>
      <w:tr w:rsidR="006A6315" w:rsidRPr="00405151" w14:paraId="2D3515F1" w14:textId="77777777" w:rsidTr="00996241">
        <w:trPr>
          <w:trHeight w:val="258"/>
        </w:trPr>
        <w:tc>
          <w:tcPr>
            <w:tcW w:w="650" w:type="pct"/>
            <w:vMerge/>
            <w:shd w:val="clear" w:color="auto" w:fill="auto"/>
          </w:tcPr>
          <w:p w14:paraId="2E1BFDF1" w14:textId="77777777" w:rsidR="006A6315" w:rsidRPr="00405151" w:rsidRDefault="006A6315" w:rsidP="00ED0E28">
            <w:pPr>
              <w:spacing w:after="60"/>
              <w:jc w:val="center"/>
              <w:rPr>
                <w:sz w:val="20"/>
              </w:rPr>
            </w:pPr>
          </w:p>
        </w:tc>
        <w:tc>
          <w:tcPr>
            <w:tcW w:w="1351" w:type="pct"/>
            <w:shd w:val="clear" w:color="auto" w:fill="auto"/>
          </w:tcPr>
          <w:p w14:paraId="02E9CE09" w14:textId="77777777" w:rsidR="006A6315" w:rsidRPr="00405151" w:rsidRDefault="006A6315" w:rsidP="00ED0E28">
            <w:pPr>
              <w:spacing w:after="60"/>
              <w:jc w:val="left"/>
              <w:rPr>
                <w:sz w:val="20"/>
              </w:rPr>
            </w:pPr>
            <w:r w:rsidRPr="00405151">
              <w:rPr>
                <w:sz w:val="20"/>
              </w:rPr>
              <w:t>Funding (US $)</w:t>
            </w:r>
          </w:p>
        </w:tc>
        <w:tc>
          <w:tcPr>
            <w:tcW w:w="750" w:type="pct"/>
            <w:shd w:val="clear" w:color="auto" w:fill="auto"/>
          </w:tcPr>
          <w:p w14:paraId="5E91EDAF" w14:textId="1C1B0631" w:rsidR="006A6315" w:rsidRPr="00405151" w:rsidRDefault="006A6315" w:rsidP="00ED0E28">
            <w:pPr>
              <w:spacing w:after="60"/>
              <w:jc w:val="right"/>
              <w:rPr>
                <w:sz w:val="20"/>
              </w:rPr>
            </w:pPr>
            <w:r w:rsidRPr="00405151">
              <w:rPr>
                <w:sz w:val="20"/>
              </w:rPr>
              <w:t>95,000</w:t>
            </w:r>
          </w:p>
        </w:tc>
        <w:tc>
          <w:tcPr>
            <w:tcW w:w="750" w:type="pct"/>
          </w:tcPr>
          <w:p w14:paraId="1F58382F" w14:textId="43EA687F" w:rsidR="006A6315" w:rsidRPr="00405151" w:rsidRDefault="006A6315" w:rsidP="00ED0E28">
            <w:pPr>
              <w:spacing w:after="60"/>
              <w:jc w:val="right"/>
              <w:rPr>
                <w:sz w:val="20"/>
              </w:rPr>
            </w:pPr>
            <w:r w:rsidRPr="00405151">
              <w:rPr>
                <w:sz w:val="20"/>
              </w:rPr>
              <w:t>0</w:t>
            </w:r>
          </w:p>
        </w:tc>
        <w:tc>
          <w:tcPr>
            <w:tcW w:w="750" w:type="pct"/>
            <w:shd w:val="clear" w:color="auto" w:fill="auto"/>
          </w:tcPr>
          <w:p w14:paraId="167012E2" w14:textId="2D388A12" w:rsidR="006A6315" w:rsidRPr="00405151" w:rsidRDefault="006A6315" w:rsidP="00ED0E28">
            <w:pPr>
              <w:spacing w:after="60"/>
              <w:jc w:val="right"/>
              <w:rPr>
                <w:sz w:val="20"/>
              </w:rPr>
            </w:pPr>
            <w:r w:rsidRPr="00405151">
              <w:rPr>
                <w:sz w:val="20"/>
              </w:rPr>
              <w:t>95,000</w:t>
            </w:r>
          </w:p>
        </w:tc>
        <w:tc>
          <w:tcPr>
            <w:tcW w:w="749" w:type="pct"/>
            <w:shd w:val="clear" w:color="auto" w:fill="auto"/>
          </w:tcPr>
          <w:p w14:paraId="6491173B" w14:textId="00D8CCB4" w:rsidR="006A6315" w:rsidRPr="00405151" w:rsidRDefault="006A6315" w:rsidP="00ED0E28">
            <w:pPr>
              <w:spacing w:after="60"/>
              <w:jc w:val="right"/>
              <w:rPr>
                <w:sz w:val="20"/>
              </w:rPr>
            </w:pPr>
            <w:r w:rsidRPr="00405151">
              <w:rPr>
                <w:sz w:val="20"/>
              </w:rPr>
              <w:fldChar w:fldCharType="begin"/>
            </w:r>
            <w:r w:rsidRPr="00405151">
              <w:rPr>
                <w:sz w:val="20"/>
              </w:rPr>
              <w:instrText xml:space="preserve"> =SUM(LEFT) </w:instrText>
            </w:r>
            <w:r w:rsidRPr="00405151">
              <w:rPr>
                <w:sz w:val="20"/>
              </w:rPr>
              <w:fldChar w:fldCharType="separate"/>
            </w:r>
            <w:r w:rsidRPr="00405151">
              <w:rPr>
                <w:noProof/>
                <w:sz w:val="20"/>
              </w:rPr>
              <w:t>190,000</w:t>
            </w:r>
            <w:r w:rsidRPr="00405151">
              <w:rPr>
                <w:sz w:val="20"/>
              </w:rPr>
              <w:fldChar w:fldCharType="end"/>
            </w:r>
          </w:p>
        </w:tc>
      </w:tr>
    </w:tbl>
    <w:p w14:paraId="68977A6B" w14:textId="77777777" w:rsidR="00EB31E3" w:rsidRPr="00405151" w:rsidRDefault="00EB31E3" w:rsidP="00ED0E28">
      <w:pPr>
        <w:jc w:val="center"/>
        <w:rPr>
          <w:sz w:val="20"/>
        </w:rPr>
      </w:pPr>
    </w:p>
    <w:tbl>
      <w:tblPr>
        <w:tblStyle w:val="TableGrid"/>
        <w:tblW w:w="5309" w:type="pct"/>
        <w:tblInd w:w="-113" w:type="dxa"/>
        <w:tblLook w:val="04A0" w:firstRow="1" w:lastRow="0" w:firstColumn="1" w:lastColumn="0" w:noHBand="0" w:noVBand="1"/>
      </w:tblPr>
      <w:tblGrid>
        <w:gridCol w:w="1246"/>
        <w:gridCol w:w="1072"/>
        <w:gridCol w:w="1906"/>
        <w:gridCol w:w="951"/>
        <w:gridCol w:w="951"/>
        <w:gridCol w:w="951"/>
        <w:gridCol w:w="951"/>
        <w:gridCol w:w="951"/>
        <w:gridCol w:w="949"/>
      </w:tblGrid>
      <w:tr w:rsidR="00C93DBF" w:rsidRPr="00405151" w14:paraId="5D1C76B5" w14:textId="77777777" w:rsidTr="00C93DBF">
        <w:trPr>
          <w:trHeight w:val="209"/>
        </w:trPr>
        <w:tc>
          <w:tcPr>
            <w:tcW w:w="2126" w:type="pct"/>
            <w:gridSpan w:val="3"/>
            <w:shd w:val="clear" w:color="auto" w:fill="auto"/>
          </w:tcPr>
          <w:p w14:paraId="38F39320" w14:textId="2BD28187" w:rsidR="005B6F2B" w:rsidRPr="00405151" w:rsidRDefault="005B6F2B" w:rsidP="00ED0E28">
            <w:pPr>
              <w:jc w:val="left"/>
              <w:rPr>
                <w:b/>
                <w:sz w:val="20"/>
              </w:rPr>
            </w:pPr>
            <w:bookmarkStart w:id="0" w:name="_Hlk117681088"/>
            <w:bookmarkStart w:id="1" w:name="_Hlk118193163"/>
            <w:r w:rsidRPr="00405151">
              <w:rPr>
                <w:b/>
                <w:sz w:val="20"/>
              </w:rPr>
              <w:t>(VI) PROJECT DATA</w:t>
            </w:r>
          </w:p>
        </w:tc>
        <w:tc>
          <w:tcPr>
            <w:tcW w:w="479" w:type="pct"/>
            <w:shd w:val="clear" w:color="auto" w:fill="auto"/>
          </w:tcPr>
          <w:p w14:paraId="73600472" w14:textId="6C2A3BF7" w:rsidR="005B6F2B" w:rsidRPr="00405151" w:rsidRDefault="005B6F2B" w:rsidP="00ED0E28">
            <w:pPr>
              <w:jc w:val="center"/>
              <w:rPr>
                <w:b/>
                <w:sz w:val="20"/>
              </w:rPr>
            </w:pPr>
            <w:r w:rsidRPr="00405151">
              <w:rPr>
                <w:b/>
                <w:bCs/>
                <w:color w:val="000000"/>
                <w:sz w:val="20"/>
                <w:szCs w:val="20"/>
                <w:lang w:eastAsia="en-CA"/>
              </w:rPr>
              <w:t>2022</w:t>
            </w:r>
          </w:p>
        </w:tc>
        <w:tc>
          <w:tcPr>
            <w:tcW w:w="479" w:type="pct"/>
            <w:shd w:val="clear" w:color="auto" w:fill="auto"/>
          </w:tcPr>
          <w:p w14:paraId="459770BD" w14:textId="7369AAD7" w:rsidR="005B6F2B" w:rsidRPr="00405151" w:rsidRDefault="005B6F2B" w:rsidP="00ED0E28">
            <w:pPr>
              <w:jc w:val="center"/>
              <w:rPr>
                <w:b/>
                <w:sz w:val="20"/>
              </w:rPr>
            </w:pPr>
            <w:r w:rsidRPr="00405151">
              <w:rPr>
                <w:b/>
                <w:bCs/>
                <w:color w:val="000000"/>
                <w:sz w:val="20"/>
                <w:szCs w:val="20"/>
                <w:lang w:eastAsia="en-CA"/>
              </w:rPr>
              <w:t>2023-2024</w:t>
            </w:r>
          </w:p>
        </w:tc>
        <w:tc>
          <w:tcPr>
            <w:tcW w:w="479" w:type="pct"/>
            <w:shd w:val="clear" w:color="auto" w:fill="auto"/>
          </w:tcPr>
          <w:p w14:paraId="5DCCEF14" w14:textId="0864FD58" w:rsidR="005B6F2B" w:rsidRPr="00405151" w:rsidRDefault="005B6F2B" w:rsidP="00ED0E28">
            <w:pPr>
              <w:jc w:val="center"/>
              <w:rPr>
                <w:b/>
                <w:sz w:val="20"/>
              </w:rPr>
            </w:pPr>
            <w:r w:rsidRPr="00405151">
              <w:rPr>
                <w:b/>
                <w:bCs/>
                <w:color w:val="000000"/>
                <w:sz w:val="20"/>
                <w:szCs w:val="20"/>
                <w:lang w:eastAsia="en-CA"/>
              </w:rPr>
              <w:t>2025</w:t>
            </w:r>
          </w:p>
        </w:tc>
        <w:tc>
          <w:tcPr>
            <w:tcW w:w="479" w:type="pct"/>
          </w:tcPr>
          <w:p w14:paraId="19FCCC1A" w14:textId="64C41714" w:rsidR="005B6F2B" w:rsidRPr="00405151" w:rsidRDefault="005B6F2B" w:rsidP="00ED0E28">
            <w:pPr>
              <w:jc w:val="center"/>
              <w:rPr>
                <w:b/>
                <w:sz w:val="20"/>
              </w:rPr>
            </w:pPr>
            <w:r w:rsidRPr="00405151">
              <w:rPr>
                <w:b/>
                <w:bCs/>
                <w:color w:val="000000"/>
                <w:sz w:val="20"/>
                <w:szCs w:val="20"/>
                <w:lang w:eastAsia="en-CA"/>
              </w:rPr>
              <w:t>2026-2029</w:t>
            </w:r>
          </w:p>
        </w:tc>
        <w:tc>
          <w:tcPr>
            <w:tcW w:w="479" w:type="pct"/>
          </w:tcPr>
          <w:p w14:paraId="52B32AD3" w14:textId="20B612FE" w:rsidR="005B6F2B" w:rsidRPr="00405151" w:rsidRDefault="005B6F2B" w:rsidP="00ED0E28">
            <w:pPr>
              <w:jc w:val="center"/>
              <w:rPr>
                <w:b/>
                <w:sz w:val="20"/>
              </w:rPr>
            </w:pPr>
            <w:r w:rsidRPr="00405151">
              <w:rPr>
                <w:b/>
                <w:bCs/>
                <w:color w:val="000000"/>
                <w:sz w:val="20"/>
                <w:szCs w:val="20"/>
                <w:lang w:eastAsia="en-CA"/>
              </w:rPr>
              <w:t>2030</w:t>
            </w:r>
          </w:p>
        </w:tc>
        <w:tc>
          <w:tcPr>
            <w:tcW w:w="479" w:type="pct"/>
            <w:shd w:val="clear" w:color="auto" w:fill="auto"/>
          </w:tcPr>
          <w:p w14:paraId="26DF3C63" w14:textId="710E7533" w:rsidR="005B6F2B" w:rsidRPr="00405151" w:rsidRDefault="005B6F2B" w:rsidP="00ED0E28">
            <w:pPr>
              <w:jc w:val="center"/>
              <w:rPr>
                <w:b/>
                <w:sz w:val="20"/>
              </w:rPr>
            </w:pPr>
            <w:r w:rsidRPr="00405151">
              <w:rPr>
                <w:b/>
                <w:sz w:val="20"/>
              </w:rPr>
              <w:t>Total</w:t>
            </w:r>
          </w:p>
        </w:tc>
      </w:tr>
      <w:tr w:rsidR="00C93DBF" w:rsidRPr="00405151" w14:paraId="095B66BB" w14:textId="77777777" w:rsidTr="00C93DBF">
        <w:trPr>
          <w:trHeight w:val="65"/>
        </w:trPr>
        <w:tc>
          <w:tcPr>
            <w:tcW w:w="2126" w:type="pct"/>
            <w:gridSpan w:val="3"/>
            <w:shd w:val="clear" w:color="auto" w:fill="auto"/>
          </w:tcPr>
          <w:p w14:paraId="2802E84E" w14:textId="1137831C" w:rsidR="005B6F2B" w:rsidRPr="00405151" w:rsidRDefault="005B6F2B" w:rsidP="00ED0E28">
            <w:pPr>
              <w:tabs>
                <w:tab w:val="left" w:pos="8280"/>
              </w:tabs>
              <w:spacing w:after="60"/>
              <w:jc w:val="left"/>
              <w:rPr>
                <w:sz w:val="20"/>
              </w:rPr>
            </w:pPr>
            <w:r w:rsidRPr="00405151">
              <w:rPr>
                <w:sz w:val="20"/>
              </w:rPr>
              <w:t>Montreal Protocol consumption limits</w:t>
            </w:r>
            <w:r w:rsidR="002661A5">
              <w:rPr>
                <w:sz w:val="20"/>
              </w:rPr>
              <w:t xml:space="preserve"> (ODP tonnes)</w:t>
            </w:r>
          </w:p>
        </w:tc>
        <w:tc>
          <w:tcPr>
            <w:tcW w:w="479" w:type="pct"/>
            <w:shd w:val="clear" w:color="auto" w:fill="auto"/>
          </w:tcPr>
          <w:p w14:paraId="1296B70E" w14:textId="4A948186" w:rsidR="005B6F2B" w:rsidRPr="00405151" w:rsidRDefault="005B6F2B" w:rsidP="00ED0E28">
            <w:pPr>
              <w:tabs>
                <w:tab w:val="left" w:pos="8280"/>
              </w:tabs>
              <w:spacing w:after="60"/>
              <w:jc w:val="right"/>
              <w:rPr>
                <w:sz w:val="20"/>
              </w:rPr>
            </w:pPr>
            <w:r w:rsidRPr="00405151">
              <w:rPr>
                <w:color w:val="000000"/>
                <w:sz w:val="20"/>
                <w:szCs w:val="20"/>
                <w:lang w:eastAsia="en-CA"/>
              </w:rPr>
              <w:t>0.71</w:t>
            </w:r>
          </w:p>
        </w:tc>
        <w:tc>
          <w:tcPr>
            <w:tcW w:w="479" w:type="pct"/>
          </w:tcPr>
          <w:p w14:paraId="3AF948D6" w14:textId="3E39DAE1" w:rsidR="005B6F2B" w:rsidRPr="00405151" w:rsidRDefault="005B6F2B" w:rsidP="00ED0E28">
            <w:pPr>
              <w:tabs>
                <w:tab w:val="left" w:pos="8280"/>
              </w:tabs>
              <w:spacing w:after="60"/>
              <w:jc w:val="right"/>
              <w:rPr>
                <w:sz w:val="20"/>
              </w:rPr>
            </w:pPr>
            <w:r w:rsidRPr="00405151">
              <w:rPr>
                <w:color w:val="000000"/>
                <w:sz w:val="20"/>
                <w:szCs w:val="20"/>
                <w:lang w:eastAsia="en-CA"/>
              </w:rPr>
              <w:t>0.71</w:t>
            </w:r>
          </w:p>
        </w:tc>
        <w:tc>
          <w:tcPr>
            <w:tcW w:w="479" w:type="pct"/>
          </w:tcPr>
          <w:p w14:paraId="086C0ECA" w14:textId="4C8EC47A" w:rsidR="005B6F2B" w:rsidRPr="00405151" w:rsidRDefault="005B6F2B" w:rsidP="00ED0E28">
            <w:pPr>
              <w:tabs>
                <w:tab w:val="left" w:pos="8280"/>
              </w:tabs>
              <w:spacing w:after="60"/>
              <w:jc w:val="right"/>
              <w:rPr>
                <w:sz w:val="20"/>
              </w:rPr>
            </w:pPr>
            <w:r w:rsidRPr="00405151">
              <w:rPr>
                <w:color w:val="000000"/>
                <w:sz w:val="20"/>
                <w:szCs w:val="20"/>
                <w:lang w:eastAsia="en-CA"/>
              </w:rPr>
              <w:t>0.35</w:t>
            </w:r>
          </w:p>
        </w:tc>
        <w:tc>
          <w:tcPr>
            <w:tcW w:w="479" w:type="pct"/>
          </w:tcPr>
          <w:p w14:paraId="34801514" w14:textId="1C1454E3" w:rsidR="005B6F2B" w:rsidRPr="00405151" w:rsidRDefault="005B6F2B" w:rsidP="00ED0E28">
            <w:pPr>
              <w:tabs>
                <w:tab w:val="left" w:pos="8280"/>
              </w:tabs>
              <w:spacing w:after="60"/>
              <w:jc w:val="right"/>
              <w:rPr>
                <w:sz w:val="20"/>
              </w:rPr>
            </w:pPr>
            <w:r w:rsidRPr="00405151">
              <w:rPr>
                <w:color w:val="000000"/>
                <w:sz w:val="20"/>
                <w:szCs w:val="20"/>
                <w:lang w:eastAsia="en-CA"/>
              </w:rPr>
              <w:t>0.35</w:t>
            </w:r>
          </w:p>
        </w:tc>
        <w:tc>
          <w:tcPr>
            <w:tcW w:w="479" w:type="pct"/>
          </w:tcPr>
          <w:p w14:paraId="1F943C23" w14:textId="530956C4"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3C50F889" w14:textId="07F39399" w:rsidR="005B6F2B" w:rsidRPr="00405151" w:rsidRDefault="005B6F2B" w:rsidP="00ED0E28">
            <w:pPr>
              <w:tabs>
                <w:tab w:val="left" w:pos="8280"/>
              </w:tabs>
              <w:spacing w:after="60"/>
              <w:jc w:val="right"/>
              <w:rPr>
                <w:sz w:val="20"/>
              </w:rPr>
            </w:pPr>
            <w:r w:rsidRPr="00405151">
              <w:rPr>
                <w:sz w:val="20"/>
              </w:rPr>
              <w:t>n/a</w:t>
            </w:r>
          </w:p>
        </w:tc>
      </w:tr>
      <w:tr w:rsidR="00C93DBF" w:rsidRPr="00405151" w14:paraId="2EF7AA7B" w14:textId="77777777" w:rsidTr="00C93DBF">
        <w:trPr>
          <w:trHeight w:val="65"/>
        </w:trPr>
        <w:tc>
          <w:tcPr>
            <w:tcW w:w="2126" w:type="pct"/>
            <w:gridSpan w:val="3"/>
            <w:shd w:val="clear" w:color="auto" w:fill="auto"/>
          </w:tcPr>
          <w:p w14:paraId="1280C7F0" w14:textId="77777777" w:rsidR="005B6F2B" w:rsidRPr="00405151" w:rsidRDefault="005B6F2B" w:rsidP="00ED0E28">
            <w:pPr>
              <w:tabs>
                <w:tab w:val="left" w:pos="8280"/>
              </w:tabs>
              <w:spacing w:after="60"/>
              <w:jc w:val="left"/>
              <w:rPr>
                <w:sz w:val="20"/>
              </w:rPr>
            </w:pPr>
            <w:r w:rsidRPr="00405151">
              <w:rPr>
                <w:sz w:val="20"/>
              </w:rPr>
              <w:t>Maximum allowable consumption (ODP tonnes)</w:t>
            </w:r>
          </w:p>
        </w:tc>
        <w:tc>
          <w:tcPr>
            <w:tcW w:w="479" w:type="pct"/>
            <w:shd w:val="clear" w:color="auto" w:fill="auto"/>
          </w:tcPr>
          <w:p w14:paraId="7182F7E9" w14:textId="24537ACA" w:rsidR="005B6F2B" w:rsidRPr="00405151" w:rsidRDefault="00A625F6" w:rsidP="00ED0E28">
            <w:pPr>
              <w:tabs>
                <w:tab w:val="left" w:pos="8280"/>
              </w:tabs>
              <w:spacing w:after="60"/>
              <w:jc w:val="right"/>
              <w:rPr>
                <w:sz w:val="20"/>
              </w:rPr>
            </w:pPr>
            <w:r w:rsidRPr="00405151">
              <w:rPr>
                <w:color w:val="000000"/>
                <w:sz w:val="20"/>
                <w:szCs w:val="20"/>
                <w:lang w:eastAsia="en-CA"/>
              </w:rPr>
              <w:t>0.67</w:t>
            </w:r>
          </w:p>
        </w:tc>
        <w:tc>
          <w:tcPr>
            <w:tcW w:w="479" w:type="pct"/>
          </w:tcPr>
          <w:p w14:paraId="486D888D" w14:textId="1B20516E" w:rsidR="005B6F2B" w:rsidRPr="00405151" w:rsidRDefault="005B6F2B" w:rsidP="00ED0E28">
            <w:pPr>
              <w:tabs>
                <w:tab w:val="left" w:pos="8280"/>
              </w:tabs>
              <w:spacing w:after="60"/>
              <w:jc w:val="right"/>
              <w:rPr>
                <w:sz w:val="20"/>
              </w:rPr>
            </w:pPr>
            <w:r w:rsidRPr="00405151">
              <w:rPr>
                <w:color w:val="000000"/>
                <w:sz w:val="20"/>
                <w:szCs w:val="20"/>
                <w:lang w:eastAsia="en-CA"/>
              </w:rPr>
              <w:t>0.</w:t>
            </w:r>
            <w:r w:rsidR="00A625F6" w:rsidRPr="00405151">
              <w:rPr>
                <w:color w:val="000000"/>
                <w:sz w:val="20"/>
                <w:szCs w:val="20"/>
                <w:lang w:eastAsia="en-CA"/>
              </w:rPr>
              <w:t>60</w:t>
            </w:r>
          </w:p>
        </w:tc>
        <w:tc>
          <w:tcPr>
            <w:tcW w:w="479" w:type="pct"/>
          </w:tcPr>
          <w:p w14:paraId="2D1C5A12" w14:textId="7C8AD7E5" w:rsidR="005B6F2B" w:rsidRPr="00405151" w:rsidRDefault="005B6F2B" w:rsidP="00ED0E28">
            <w:pPr>
              <w:tabs>
                <w:tab w:val="left" w:pos="8280"/>
              </w:tabs>
              <w:spacing w:after="60"/>
              <w:jc w:val="right"/>
              <w:rPr>
                <w:sz w:val="20"/>
              </w:rPr>
            </w:pPr>
            <w:r w:rsidRPr="00405151">
              <w:rPr>
                <w:color w:val="000000"/>
                <w:sz w:val="20"/>
                <w:szCs w:val="20"/>
                <w:lang w:eastAsia="en-CA"/>
              </w:rPr>
              <w:t>0.35</w:t>
            </w:r>
          </w:p>
        </w:tc>
        <w:tc>
          <w:tcPr>
            <w:tcW w:w="479" w:type="pct"/>
          </w:tcPr>
          <w:p w14:paraId="33B83E01" w14:textId="758963B3" w:rsidR="005B6F2B" w:rsidRPr="00405151" w:rsidRDefault="005B6F2B" w:rsidP="00ED0E28">
            <w:pPr>
              <w:tabs>
                <w:tab w:val="left" w:pos="8280"/>
              </w:tabs>
              <w:spacing w:after="60"/>
              <w:jc w:val="right"/>
              <w:rPr>
                <w:sz w:val="20"/>
              </w:rPr>
            </w:pPr>
            <w:r w:rsidRPr="00405151">
              <w:rPr>
                <w:color w:val="000000"/>
                <w:sz w:val="20"/>
                <w:szCs w:val="20"/>
                <w:lang w:eastAsia="en-CA"/>
              </w:rPr>
              <w:t>0.35</w:t>
            </w:r>
          </w:p>
        </w:tc>
        <w:tc>
          <w:tcPr>
            <w:tcW w:w="479" w:type="pct"/>
          </w:tcPr>
          <w:p w14:paraId="1BA9DEAA" w14:textId="32C2BF71"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3F8A1295" w14:textId="0EDBC13B" w:rsidR="005B6F2B" w:rsidRPr="00405151" w:rsidRDefault="005B6F2B" w:rsidP="00ED0E28">
            <w:pPr>
              <w:tabs>
                <w:tab w:val="left" w:pos="8280"/>
              </w:tabs>
              <w:spacing w:after="60"/>
              <w:jc w:val="right"/>
              <w:rPr>
                <w:sz w:val="20"/>
              </w:rPr>
            </w:pPr>
            <w:r w:rsidRPr="00405151">
              <w:rPr>
                <w:sz w:val="20"/>
              </w:rPr>
              <w:t>n/a</w:t>
            </w:r>
          </w:p>
        </w:tc>
      </w:tr>
      <w:tr w:rsidR="00C93DBF" w:rsidRPr="00405151" w14:paraId="02133F61" w14:textId="77777777" w:rsidTr="00867DFF">
        <w:trPr>
          <w:trHeight w:val="205"/>
        </w:trPr>
        <w:tc>
          <w:tcPr>
            <w:tcW w:w="627" w:type="pct"/>
            <w:vMerge w:val="restart"/>
            <w:shd w:val="clear" w:color="auto" w:fill="auto"/>
          </w:tcPr>
          <w:p w14:paraId="6E540E0B" w14:textId="53815D15" w:rsidR="005B6F2B" w:rsidRPr="00405151" w:rsidRDefault="005B6F2B" w:rsidP="00ED0E28">
            <w:pPr>
              <w:tabs>
                <w:tab w:val="left" w:pos="8280"/>
              </w:tabs>
              <w:spacing w:after="60"/>
              <w:jc w:val="left"/>
              <w:rPr>
                <w:sz w:val="20"/>
              </w:rPr>
            </w:pPr>
            <w:r w:rsidRPr="00405151">
              <w:rPr>
                <w:sz w:val="20"/>
                <w:szCs w:val="20"/>
              </w:rPr>
              <w:t>Project</w:t>
            </w:r>
            <w:r w:rsidRPr="00405151">
              <w:rPr>
                <w:sz w:val="20"/>
              </w:rPr>
              <w:t xml:space="preserve"> costs requested in principle (US $)</w:t>
            </w:r>
          </w:p>
        </w:tc>
        <w:tc>
          <w:tcPr>
            <w:tcW w:w="540" w:type="pct"/>
            <w:vMerge w:val="restart"/>
            <w:shd w:val="clear" w:color="auto" w:fill="auto"/>
            <w:vAlign w:val="center"/>
          </w:tcPr>
          <w:p w14:paraId="29ABA246" w14:textId="52C6E796" w:rsidR="005B6F2B" w:rsidRPr="00405151" w:rsidRDefault="005B6F2B" w:rsidP="00ED0E28">
            <w:pPr>
              <w:tabs>
                <w:tab w:val="left" w:pos="8280"/>
              </w:tabs>
              <w:spacing w:after="60"/>
              <w:jc w:val="center"/>
              <w:rPr>
                <w:sz w:val="20"/>
              </w:rPr>
            </w:pPr>
            <w:r w:rsidRPr="00405151">
              <w:rPr>
                <w:color w:val="000000" w:themeColor="text1"/>
                <w:sz w:val="20"/>
              </w:rPr>
              <w:t>UNEP</w:t>
            </w:r>
          </w:p>
        </w:tc>
        <w:tc>
          <w:tcPr>
            <w:tcW w:w="960" w:type="pct"/>
            <w:shd w:val="clear" w:color="auto" w:fill="auto"/>
          </w:tcPr>
          <w:p w14:paraId="387D2F06" w14:textId="77777777" w:rsidR="005B6F2B" w:rsidRPr="00405151" w:rsidRDefault="005B6F2B" w:rsidP="00ED0E28">
            <w:pPr>
              <w:tabs>
                <w:tab w:val="left" w:pos="8280"/>
              </w:tabs>
              <w:spacing w:after="60"/>
              <w:jc w:val="left"/>
              <w:rPr>
                <w:sz w:val="20"/>
              </w:rPr>
            </w:pPr>
            <w:r w:rsidRPr="00405151">
              <w:rPr>
                <w:sz w:val="20"/>
              </w:rPr>
              <w:t>Project costs</w:t>
            </w:r>
          </w:p>
        </w:tc>
        <w:tc>
          <w:tcPr>
            <w:tcW w:w="479" w:type="pct"/>
            <w:shd w:val="clear" w:color="auto" w:fill="auto"/>
          </w:tcPr>
          <w:p w14:paraId="3581B99E" w14:textId="12100FB0" w:rsidR="005B6F2B" w:rsidRPr="00405151" w:rsidRDefault="005B6F2B" w:rsidP="00ED0E28">
            <w:pPr>
              <w:tabs>
                <w:tab w:val="left" w:pos="8280"/>
              </w:tabs>
              <w:spacing w:after="60"/>
              <w:jc w:val="right"/>
              <w:rPr>
                <w:sz w:val="20"/>
              </w:rPr>
            </w:pPr>
            <w:r w:rsidRPr="00405151">
              <w:rPr>
                <w:color w:val="000000"/>
                <w:sz w:val="20"/>
                <w:szCs w:val="20"/>
                <w:lang w:eastAsia="en-CA"/>
              </w:rPr>
              <w:t>115,000</w:t>
            </w:r>
          </w:p>
        </w:tc>
        <w:tc>
          <w:tcPr>
            <w:tcW w:w="479" w:type="pct"/>
          </w:tcPr>
          <w:p w14:paraId="4CBAC454" w14:textId="0D36879E"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340AB3DE" w14:textId="7FFD601B" w:rsidR="005B6F2B" w:rsidRPr="00405151" w:rsidRDefault="005B6F2B" w:rsidP="00ED0E28">
            <w:pPr>
              <w:tabs>
                <w:tab w:val="left" w:pos="8280"/>
              </w:tabs>
              <w:spacing w:after="60"/>
              <w:jc w:val="right"/>
              <w:rPr>
                <w:sz w:val="20"/>
              </w:rPr>
            </w:pPr>
            <w:r w:rsidRPr="00405151">
              <w:rPr>
                <w:color w:val="000000"/>
                <w:sz w:val="20"/>
                <w:szCs w:val="20"/>
                <w:lang w:eastAsia="en-CA"/>
              </w:rPr>
              <w:t>135,000</w:t>
            </w:r>
          </w:p>
        </w:tc>
        <w:tc>
          <w:tcPr>
            <w:tcW w:w="479" w:type="pct"/>
          </w:tcPr>
          <w:p w14:paraId="19A30DF6" w14:textId="365CF65A"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6609F4EA" w14:textId="2763AEFE" w:rsidR="005B6F2B" w:rsidRPr="00405151" w:rsidRDefault="005B6F2B" w:rsidP="00ED0E28">
            <w:pPr>
              <w:tabs>
                <w:tab w:val="left" w:pos="8280"/>
              </w:tabs>
              <w:spacing w:after="60"/>
              <w:jc w:val="right"/>
              <w:rPr>
                <w:sz w:val="20"/>
              </w:rPr>
            </w:pPr>
            <w:r w:rsidRPr="00405151">
              <w:rPr>
                <w:color w:val="000000"/>
                <w:sz w:val="20"/>
                <w:szCs w:val="20"/>
                <w:lang w:eastAsia="en-CA"/>
              </w:rPr>
              <w:t>75,000</w:t>
            </w:r>
          </w:p>
        </w:tc>
        <w:tc>
          <w:tcPr>
            <w:tcW w:w="479" w:type="pct"/>
          </w:tcPr>
          <w:p w14:paraId="107F635A" w14:textId="363D0703" w:rsidR="005B6F2B" w:rsidRPr="00405151" w:rsidRDefault="005B6F2B" w:rsidP="00ED0E28">
            <w:pPr>
              <w:tabs>
                <w:tab w:val="left" w:pos="8280"/>
              </w:tabs>
              <w:spacing w:after="60"/>
              <w:jc w:val="right"/>
              <w:rPr>
                <w:sz w:val="20"/>
              </w:rPr>
            </w:pPr>
            <w:r w:rsidRPr="00405151">
              <w:rPr>
                <w:color w:val="000000"/>
                <w:sz w:val="20"/>
                <w:szCs w:val="20"/>
                <w:lang w:eastAsia="en-CA"/>
              </w:rPr>
              <w:t>325,000</w:t>
            </w:r>
          </w:p>
        </w:tc>
      </w:tr>
      <w:tr w:rsidR="00C93DBF" w:rsidRPr="00405151" w14:paraId="08E6FA83" w14:textId="77777777" w:rsidTr="00867DFF">
        <w:trPr>
          <w:trHeight w:val="267"/>
        </w:trPr>
        <w:tc>
          <w:tcPr>
            <w:tcW w:w="627" w:type="pct"/>
            <w:vMerge/>
            <w:shd w:val="clear" w:color="auto" w:fill="auto"/>
          </w:tcPr>
          <w:p w14:paraId="37730AE3" w14:textId="77777777" w:rsidR="005B6F2B" w:rsidRPr="00405151" w:rsidRDefault="005B6F2B" w:rsidP="00ED0E28">
            <w:pPr>
              <w:tabs>
                <w:tab w:val="left" w:pos="8280"/>
              </w:tabs>
              <w:spacing w:after="60"/>
              <w:jc w:val="left"/>
              <w:rPr>
                <w:sz w:val="20"/>
              </w:rPr>
            </w:pPr>
          </w:p>
        </w:tc>
        <w:tc>
          <w:tcPr>
            <w:tcW w:w="540" w:type="pct"/>
            <w:vMerge/>
            <w:shd w:val="clear" w:color="auto" w:fill="auto"/>
            <w:vAlign w:val="center"/>
          </w:tcPr>
          <w:p w14:paraId="5375651B" w14:textId="77777777" w:rsidR="005B6F2B" w:rsidRPr="00405151" w:rsidRDefault="005B6F2B" w:rsidP="00ED0E28">
            <w:pPr>
              <w:tabs>
                <w:tab w:val="left" w:pos="8280"/>
              </w:tabs>
              <w:spacing w:after="60"/>
              <w:jc w:val="center"/>
              <w:rPr>
                <w:sz w:val="20"/>
              </w:rPr>
            </w:pPr>
          </w:p>
        </w:tc>
        <w:tc>
          <w:tcPr>
            <w:tcW w:w="960" w:type="pct"/>
            <w:shd w:val="clear" w:color="auto" w:fill="auto"/>
          </w:tcPr>
          <w:p w14:paraId="59B4A7F4" w14:textId="77777777" w:rsidR="005B6F2B" w:rsidRPr="00405151" w:rsidRDefault="005B6F2B" w:rsidP="00ED0E28">
            <w:pPr>
              <w:tabs>
                <w:tab w:val="left" w:pos="8280"/>
              </w:tabs>
              <w:spacing w:after="60"/>
              <w:jc w:val="left"/>
              <w:rPr>
                <w:sz w:val="20"/>
              </w:rPr>
            </w:pPr>
            <w:r w:rsidRPr="00405151">
              <w:rPr>
                <w:sz w:val="20"/>
              </w:rPr>
              <w:t>Support costs</w:t>
            </w:r>
          </w:p>
        </w:tc>
        <w:tc>
          <w:tcPr>
            <w:tcW w:w="479" w:type="pct"/>
            <w:shd w:val="clear" w:color="auto" w:fill="auto"/>
          </w:tcPr>
          <w:p w14:paraId="029C321B" w14:textId="5E42D588" w:rsidR="005B6F2B" w:rsidRPr="00405151" w:rsidRDefault="005B6F2B" w:rsidP="00ED0E28">
            <w:pPr>
              <w:tabs>
                <w:tab w:val="left" w:pos="8280"/>
              </w:tabs>
              <w:spacing w:after="60"/>
              <w:jc w:val="right"/>
              <w:rPr>
                <w:sz w:val="20"/>
              </w:rPr>
            </w:pPr>
            <w:r w:rsidRPr="00405151">
              <w:rPr>
                <w:color w:val="000000"/>
                <w:sz w:val="20"/>
                <w:szCs w:val="20"/>
                <w:lang w:eastAsia="en-CA"/>
              </w:rPr>
              <w:t>14,950</w:t>
            </w:r>
          </w:p>
        </w:tc>
        <w:tc>
          <w:tcPr>
            <w:tcW w:w="479" w:type="pct"/>
          </w:tcPr>
          <w:p w14:paraId="3D3AEFF4" w14:textId="45069B45"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19143BB0" w14:textId="297F903E" w:rsidR="005B6F2B" w:rsidRPr="00405151" w:rsidRDefault="005B6F2B" w:rsidP="00ED0E28">
            <w:pPr>
              <w:tabs>
                <w:tab w:val="left" w:pos="8280"/>
              </w:tabs>
              <w:spacing w:after="60"/>
              <w:jc w:val="right"/>
              <w:rPr>
                <w:sz w:val="20"/>
              </w:rPr>
            </w:pPr>
            <w:r w:rsidRPr="00405151">
              <w:rPr>
                <w:color w:val="000000"/>
                <w:sz w:val="20"/>
                <w:szCs w:val="20"/>
                <w:lang w:eastAsia="en-CA"/>
              </w:rPr>
              <w:t>17,550</w:t>
            </w:r>
          </w:p>
        </w:tc>
        <w:tc>
          <w:tcPr>
            <w:tcW w:w="479" w:type="pct"/>
          </w:tcPr>
          <w:p w14:paraId="38428377" w14:textId="1DCD5CC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1F4AFE35" w14:textId="6A6C6E31" w:rsidR="005B6F2B" w:rsidRPr="00405151" w:rsidRDefault="005B6F2B" w:rsidP="00ED0E28">
            <w:pPr>
              <w:tabs>
                <w:tab w:val="left" w:pos="8280"/>
              </w:tabs>
              <w:spacing w:after="60"/>
              <w:jc w:val="right"/>
              <w:rPr>
                <w:sz w:val="20"/>
              </w:rPr>
            </w:pPr>
            <w:r w:rsidRPr="00405151">
              <w:rPr>
                <w:color w:val="000000"/>
                <w:sz w:val="20"/>
                <w:szCs w:val="20"/>
                <w:lang w:eastAsia="en-CA"/>
              </w:rPr>
              <w:t>9,750</w:t>
            </w:r>
          </w:p>
        </w:tc>
        <w:tc>
          <w:tcPr>
            <w:tcW w:w="479" w:type="pct"/>
          </w:tcPr>
          <w:p w14:paraId="0344FE93" w14:textId="5CCC4755" w:rsidR="005B6F2B" w:rsidRPr="00405151" w:rsidRDefault="005B6F2B" w:rsidP="00ED0E28">
            <w:pPr>
              <w:tabs>
                <w:tab w:val="left" w:pos="8280"/>
              </w:tabs>
              <w:spacing w:after="60"/>
              <w:jc w:val="right"/>
              <w:rPr>
                <w:sz w:val="20"/>
              </w:rPr>
            </w:pPr>
            <w:r w:rsidRPr="00405151">
              <w:rPr>
                <w:color w:val="000000"/>
                <w:sz w:val="20"/>
                <w:szCs w:val="20"/>
                <w:lang w:eastAsia="en-CA"/>
              </w:rPr>
              <w:t>42,250</w:t>
            </w:r>
          </w:p>
        </w:tc>
      </w:tr>
      <w:tr w:rsidR="00C93DBF" w:rsidRPr="00405151" w14:paraId="73ACD0DE" w14:textId="77777777" w:rsidTr="00867DFF">
        <w:trPr>
          <w:trHeight w:val="65"/>
        </w:trPr>
        <w:tc>
          <w:tcPr>
            <w:tcW w:w="627" w:type="pct"/>
            <w:vMerge/>
            <w:shd w:val="clear" w:color="auto" w:fill="auto"/>
          </w:tcPr>
          <w:p w14:paraId="20253468" w14:textId="77777777" w:rsidR="005B6F2B" w:rsidRPr="00405151" w:rsidRDefault="005B6F2B" w:rsidP="00ED0E28">
            <w:pPr>
              <w:tabs>
                <w:tab w:val="left" w:pos="8280"/>
              </w:tabs>
              <w:spacing w:after="60"/>
              <w:jc w:val="left"/>
              <w:rPr>
                <w:sz w:val="20"/>
              </w:rPr>
            </w:pPr>
          </w:p>
        </w:tc>
        <w:tc>
          <w:tcPr>
            <w:tcW w:w="540" w:type="pct"/>
            <w:vMerge w:val="restart"/>
            <w:shd w:val="clear" w:color="auto" w:fill="auto"/>
            <w:vAlign w:val="center"/>
          </w:tcPr>
          <w:p w14:paraId="4E5848D2" w14:textId="51DE6337" w:rsidR="005B6F2B" w:rsidRPr="00405151" w:rsidRDefault="005B6F2B" w:rsidP="00ED0E28">
            <w:pPr>
              <w:tabs>
                <w:tab w:val="left" w:pos="8280"/>
              </w:tabs>
              <w:spacing w:after="60"/>
              <w:jc w:val="center"/>
              <w:rPr>
                <w:sz w:val="20"/>
              </w:rPr>
            </w:pPr>
            <w:r w:rsidRPr="00405151">
              <w:rPr>
                <w:color w:val="000000" w:themeColor="text1"/>
                <w:sz w:val="20"/>
              </w:rPr>
              <w:t>UNIDO</w:t>
            </w:r>
          </w:p>
        </w:tc>
        <w:tc>
          <w:tcPr>
            <w:tcW w:w="960" w:type="pct"/>
            <w:shd w:val="clear" w:color="auto" w:fill="auto"/>
          </w:tcPr>
          <w:p w14:paraId="2BEE8315" w14:textId="77777777" w:rsidR="005B6F2B" w:rsidRPr="00405151" w:rsidRDefault="005B6F2B" w:rsidP="00ED0E28">
            <w:pPr>
              <w:tabs>
                <w:tab w:val="left" w:pos="8280"/>
              </w:tabs>
              <w:spacing w:after="60"/>
              <w:jc w:val="left"/>
              <w:rPr>
                <w:sz w:val="20"/>
              </w:rPr>
            </w:pPr>
            <w:r w:rsidRPr="00405151">
              <w:rPr>
                <w:sz w:val="20"/>
              </w:rPr>
              <w:t>Project costs</w:t>
            </w:r>
          </w:p>
        </w:tc>
        <w:tc>
          <w:tcPr>
            <w:tcW w:w="479" w:type="pct"/>
            <w:shd w:val="clear" w:color="auto" w:fill="auto"/>
          </w:tcPr>
          <w:p w14:paraId="7827963D" w14:textId="6DDF1580" w:rsidR="005B6F2B" w:rsidRPr="00405151" w:rsidRDefault="005B6F2B" w:rsidP="00ED0E28">
            <w:pPr>
              <w:tabs>
                <w:tab w:val="left" w:pos="8280"/>
              </w:tabs>
              <w:spacing w:after="60"/>
              <w:jc w:val="right"/>
              <w:rPr>
                <w:sz w:val="20"/>
              </w:rPr>
            </w:pPr>
            <w:r w:rsidRPr="00405151">
              <w:rPr>
                <w:color w:val="000000"/>
                <w:sz w:val="20"/>
                <w:szCs w:val="20"/>
                <w:lang w:eastAsia="en-CA"/>
              </w:rPr>
              <w:t>1</w:t>
            </w:r>
            <w:r w:rsidR="007035AD" w:rsidRPr="00405151">
              <w:rPr>
                <w:color w:val="000000"/>
                <w:sz w:val="20"/>
                <w:szCs w:val="20"/>
                <w:lang w:eastAsia="en-CA"/>
              </w:rPr>
              <w:t>0</w:t>
            </w:r>
            <w:r w:rsidRPr="00405151">
              <w:rPr>
                <w:color w:val="000000"/>
                <w:sz w:val="20"/>
                <w:szCs w:val="20"/>
                <w:lang w:eastAsia="en-CA"/>
              </w:rPr>
              <w:t>5,000</w:t>
            </w:r>
          </w:p>
        </w:tc>
        <w:tc>
          <w:tcPr>
            <w:tcW w:w="479" w:type="pct"/>
          </w:tcPr>
          <w:p w14:paraId="21BBABA8" w14:textId="6918B86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37B50B7F" w14:textId="75C6CCA2" w:rsidR="005B6F2B" w:rsidRPr="00405151" w:rsidRDefault="007035AD" w:rsidP="00ED0E28">
            <w:pPr>
              <w:tabs>
                <w:tab w:val="left" w:pos="8280"/>
              </w:tabs>
              <w:spacing w:after="60"/>
              <w:jc w:val="right"/>
              <w:rPr>
                <w:sz w:val="20"/>
              </w:rPr>
            </w:pPr>
            <w:r w:rsidRPr="00405151">
              <w:rPr>
                <w:color w:val="000000"/>
                <w:sz w:val="20"/>
                <w:szCs w:val="20"/>
                <w:lang w:eastAsia="en-CA"/>
              </w:rPr>
              <w:t>11</w:t>
            </w:r>
            <w:r w:rsidR="005B6F2B" w:rsidRPr="00405151">
              <w:rPr>
                <w:color w:val="000000"/>
                <w:sz w:val="20"/>
                <w:szCs w:val="20"/>
                <w:lang w:eastAsia="en-CA"/>
              </w:rPr>
              <w:t>0,000</w:t>
            </w:r>
          </w:p>
        </w:tc>
        <w:tc>
          <w:tcPr>
            <w:tcW w:w="479" w:type="pct"/>
          </w:tcPr>
          <w:p w14:paraId="3786DB35" w14:textId="213784AD"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7675B66D" w14:textId="69E9A568"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142BE996" w14:textId="437B6857" w:rsidR="005B6F2B" w:rsidRPr="00405151" w:rsidRDefault="005B6F2B" w:rsidP="00ED0E28">
            <w:pPr>
              <w:tabs>
                <w:tab w:val="left" w:pos="8280"/>
              </w:tabs>
              <w:spacing w:after="60"/>
              <w:jc w:val="right"/>
              <w:rPr>
                <w:sz w:val="20"/>
              </w:rPr>
            </w:pPr>
            <w:r w:rsidRPr="00405151">
              <w:rPr>
                <w:color w:val="000000"/>
                <w:sz w:val="20"/>
                <w:szCs w:val="20"/>
                <w:lang w:eastAsia="en-CA"/>
              </w:rPr>
              <w:t>215,000</w:t>
            </w:r>
          </w:p>
        </w:tc>
      </w:tr>
      <w:tr w:rsidR="00C93DBF" w:rsidRPr="00405151" w14:paraId="434CCA4A" w14:textId="77777777" w:rsidTr="00867DFF">
        <w:trPr>
          <w:trHeight w:val="77"/>
        </w:trPr>
        <w:tc>
          <w:tcPr>
            <w:tcW w:w="627" w:type="pct"/>
            <w:vMerge/>
            <w:shd w:val="clear" w:color="auto" w:fill="auto"/>
          </w:tcPr>
          <w:p w14:paraId="47D5C963" w14:textId="77777777" w:rsidR="005B6F2B" w:rsidRPr="00405151" w:rsidRDefault="005B6F2B" w:rsidP="00ED0E28">
            <w:pPr>
              <w:tabs>
                <w:tab w:val="left" w:pos="8280"/>
              </w:tabs>
              <w:spacing w:after="60"/>
              <w:jc w:val="center"/>
              <w:rPr>
                <w:sz w:val="20"/>
              </w:rPr>
            </w:pPr>
          </w:p>
        </w:tc>
        <w:tc>
          <w:tcPr>
            <w:tcW w:w="540" w:type="pct"/>
            <w:vMerge/>
            <w:shd w:val="clear" w:color="auto" w:fill="auto"/>
          </w:tcPr>
          <w:p w14:paraId="6F9BB4CD" w14:textId="77777777" w:rsidR="005B6F2B" w:rsidRPr="00405151" w:rsidRDefault="005B6F2B" w:rsidP="00ED0E28">
            <w:pPr>
              <w:tabs>
                <w:tab w:val="left" w:pos="8280"/>
              </w:tabs>
              <w:spacing w:after="60"/>
              <w:jc w:val="center"/>
              <w:rPr>
                <w:sz w:val="20"/>
              </w:rPr>
            </w:pPr>
          </w:p>
        </w:tc>
        <w:tc>
          <w:tcPr>
            <w:tcW w:w="960" w:type="pct"/>
            <w:shd w:val="clear" w:color="auto" w:fill="auto"/>
          </w:tcPr>
          <w:p w14:paraId="43741482" w14:textId="77777777" w:rsidR="005B6F2B" w:rsidRPr="00405151" w:rsidRDefault="005B6F2B" w:rsidP="00ED0E28">
            <w:pPr>
              <w:tabs>
                <w:tab w:val="left" w:pos="8280"/>
              </w:tabs>
              <w:spacing w:after="60"/>
              <w:jc w:val="left"/>
              <w:rPr>
                <w:sz w:val="20"/>
              </w:rPr>
            </w:pPr>
            <w:r w:rsidRPr="00405151">
              <w:rPr>
                <w:sz w:val="20"/>
              </w:rPr>
              <w:t>Support costs</w:t>
            </w:r>
          </w:p>
        </w:tc>
        <w:tc>
          <w:tcPr>
            <w:tcW w:w="479" w:type="pct"/>
            <w:shd w:val="clear" w:color="auto" w:fill="auto"/>
          </w:tcPr>
          <w:p w14:paraId="574398C4" w14:textId="439646DD" w:rsidR="005B6F2B" w:rsidRPr="00405151" w:rsidRDefault="007035AD" w:rsidP="00ED0E28">
            <w:pPr>
              <w:tabs>
                <w:tab w:val="left" w:pos="8280"/>
              </w:tabs>
              <w:spacing w:after="60"/>
              <w:jc w:val="right"/>
              <w:rPr>
                <w:sz w:val="20"/>
              </w:rPr>
            </w:pPr>
            <w:r w:rsidRPr="00405151">
              <w:rPr>
                <w:color w:val="000000"/>
                <w:sz w:val="20"/>
                <w:szCs w:val="20"/>
                <w:lang w:eastAsia="en-CA"/>
              </w:rPr>
              <w:t>9</w:t>
            </w:r>
            <w:r w:rsidR="005B6F2B" w:rsidRPr="00405151">
              <w:rPr>
                <w:color w:val="000000"/>
                <w:sz w:val="20"/>
                <w:szCs w:val="20"/>
                <w:lang w:eastAsia="en-CA"/>
              </w:rPr>
              <w:t>,</w:t>
            </w:r>
            <w:r w:rsidRPr="00405151">
              <w:rPr>
                <w:color w:val="000000"/>
                <w:sz w:val="20"/>
                <w:szCs w:val="20"/>
                <w:lang w:eastAsia="en-CA"/>
              </w:rPr>
              <w:t>4</w:t>
            </w:r>
            <w:r w:rsidR="005B6F2B" w:rsidRPr="00405151">
              <w:rPr>
                <w:color w:val="000000"/>
                <w:sz w:val="20"/>
                <w:szCs w:val="20"/>
                <w:lang w:eastAsia="en-CA"/>
              </w:rPr>
              <w:t>50</w:t>
            </w:r>
          </w:p>
        </w:tc>
        <w:tc>
          <w:tcPr>
            <w:tcW w:w="479" w:type="pct"/>
          </w:tcPr>
          <w:p w14:paraId="5748735D" w14:textId="77FE677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117EA0A9" w14:textId="4B880D06" w:rsidR="005B6F2B" w:rsidRPr="00405151" w:rsidRDefault="007035AD" w:rsidP="00ED0E28">
            <w:pPr>
              <w:tabs>
                <w:tab w:val="left" w:pos="8280"/>
              </w:tabs>
              <w:spacing w:after="60"/>
              <w:jc w:val="right"/>
              <w:rPr>
                <w:sz w:val="20"/>
              </w:rPr>
            </w:pPr>
            <w:r w:rsidRPr="00405151">
              <w:rPr>
                <w:color w:val="000000"/>
                <w:sz w:val="20"/>
                <w:szCs w:val="20"/>
                <w:lang w:eastAsia="en-CA"/>
              </w:rPr>
              <w:t>9</w:t>
            </w:r>
            <w:r w:rsidR="005B6F2B" w:rsidRPr="00405151">
              <w:rPr>
                <w:color w:val="000000"/>
                <w:sz w:val="20"/>
                <w:szCs w:val="20"/>
                <w:lang w:eastAsia="en-CA"/>
              </w:rPr>
              <w:t>,</w:t>
            </w:r>
            <w:r w:rsidRPr="00405151">
              <w:rPr>
                <w:color w:val="000000"/>
                <w:sz w:val="20"/>
                <w:szCs w:val="20"/>
                <w:lang w:eastAsia="en-CA"/>
              </w:rPr>
              <w:t>9</w:t>
            </w:r>
            <w:r w:rsidR="005B6F2B" w:rsidRPr="00405151">
              <w:rPr>
                <w:color w:val="000000"/>
                <w:sz w:val="20"/>
                <w:szCs w:val="20"/>
                <w:lang w:eastAsia="en-CA"/>
              </w:rPr>
              <w:t>00</w:t>
            </w:r>
          </w:p>
        </w:tc>
        <w:tc>
          <w:tcPr>
            <w:tcW w:w="479" w:type="pct"/>
          </w:tcPr>
          <w:p w14:paraId="41E6401F" w14:textId="5204D096"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01E8207C" w14:textId="1DC2F784"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044E1A1F" w14:textId="5B9E4171" w:rsidR="005B6F2B" w:rsidRPr="00405151" w:rsidRDefault="005B6F2B" w:rsidP="00ED0E28">
            <w:pPr>
              <w:tabs>
                <w:tab w:val="left" w:pos="8280"/>
              </w:tabs>
              <w:spacing w:after="60"/>
              <w:jc w:val="right"/>
              <w:rPr>
                <w:sz w:val="20"/>
              </w:rPr>
            </w:pPr>
            <w:r w:rsidRPr="00405151">
              <w:rPr>
                <w:color w:val="000000"/>
                <w:sz w:val="20"/>
                <w:szCs w:val="20"/>
                <w:lang w:eastAsia="en-CA"/>
              </w:rPr>
              <w:t>19,350</w:t>
            </w:r>
          </w:p>
        </w:tc>
      </w:tr>
      <w:tr w:rsidR="00C93DBF" w:rsidRPr="00405151" w14:paraId="21539D69" w14:textId="77777777" w:rsidTr="00C93DBF">
        <w:trPr>
          <w:trHeight w:val="153"/>
        </w:trPr>
        <w:tc>
          <w:tcPr>
            <w:tcW w:w="2126" w:type="pct"/>
            <w:gridSpan w:val="3"/>
            <w:shd w:val="clear" w:color="auto" w:fill="auto"/>
          </w:tcPr>
          <w:p w14:paraId="73F9471B" w14:textId="39017AC0" w:rsidR="005B6F2B" w:rsidRPr="00405151" w:rsidRDefault="005B6F2B" w:rsidP="00ED0E28">
            <w:pPr>
              <w:tabs>
                <w:tab w:val="left" w:pos="8280"/>
              </w:tabs>
              <w:spacing w:after="60"/>
              <w:jc w:val="left"/>
              <w:rPr>
                <w:sz w:val="20"/>
              </w:rPr>
            </w:pPr>
            <w:r w:rsidRPr="00405151">
              <w:rPr>
                <w:sz w:val="20"/>
              </w:rPr>
              <w:t>Total project costs recommended in principle (US $)</w:t>
            </w:r>
          </w:p>
        </w:tc>
        <w:tc>
          <w:tcPr>
            <w:tcW w:w="479" w:type="pct"/>
            <w:shd w:val="clear" w:color="auto" w:fill="auto"/>
          </w:tcPr>
          <w:p w14:paraId="3D29C8ED" w14:textId="5D3AD117"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2</w:t>
            </w:r>
            <w:r w:rsidRPr="00405151">
              <w:rPr>
                <w:color w:val="000000"/>
                <w:sz w:val="20"/>
                <w:szCs w:val="20"/>
                <w:lang w:eastAsia="en-CA"/>
              </w:rPr>
              <w:t>0,000</w:t>
            </w:r>
          </w:p>
        </w:tc>
        <w:tc>
          <w:tcPr>
            <w:tcW w:w="479" w:type="pct"/>
          </w:tcPr>
          <w:p w14:paraId="070DF827" w14:textId="17A6015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3DF5B1A8" w14:textId="273EDF24"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45</w:t>
            </w:r>
            <w:r w:rsidRPr="00405151">
              <w:rPr>
                <w:color w:val="000000"/>
                <w:sz w:val="20"/>
                <w:szCs w:val="20"/>
                <w:lang w:eastAsia="en-CA"/>
              </w:rPr>
              <w:t>,000</w:t>
            </w:r>
          </w:p>
        </w:tc>
        <w:tc>
          <w:tcPr>
            <w:tcW w:w="479" w:type="pct"/>
          </w:tcPr>
          <w:p w14:paraId="15AD4A6F" w14:textId="0F9A7A7F"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582C1892" w14:textId="345A1A47" w:rsidR="005B6F2B" w:rsidRPr="00405151" w:rsidRDefault="005B6F2B" w:rsidP="00ED0E28">
            <w:pPr>
              <w:tabs>
                <w:tab w:val="left" w:pos="8280"/>
              </w:tabs>
              <w:spacing w:after="60"/>
              <w:jc w:val="right"/>
              <w:rPr>
                <w:sz w:val="20"/>
              </w:rPr>
            </w:pPr>
            <w:r w:rsidRPr="00405151">
              <w:rPr>
                <w:color w:val="000000"/>
                <w:sz w:val="20"/>
                <w:szCs w:val="20"/>
                <w:lang w:eastAsia="en-CA"/>
              </w:rPr>
              <w:t>75,000</w:t>
            </w:r>
          </w:p>
        </w:tc>
        <w:tc>
          <w:tcPr>
            <w:tcW w:w="479" w:type="pct"/>
          </w:tcPr>
          <w:p w14:paraId="798FEBBD" w14:textId="7FAEDBD9" w:rsidR="005B6F2B" w:rsidRPr="00405151" w:rsidRDefault="005B6F2B" w:rsidP="00ED0E28">
            <w:pPr>
              <w:tabs>
                <w:tab w:val="left" w:pos="8280"/>
              </w:tabs>
              <w:spacing w:after="60"/>
              <w:jc w:val="right"/>
              <w:rPr>
                <w:sz w:val="20"/>
              </w:rPr>
            </w:pPr>
            <w:r w:rsidRPr="00405151">
              <w:rPr>
                <w:color w:val="000000"/>
                <w:sz w:val="20"/>
                <w:szCs w:val="20"/>
                <w:lang w:eastAsia="en-CA"/>
              </w:rPr>
              <w:t>540,000</w:t>
            </w:r>
          </w:p>
        </w:tc>
      </w:tr>
      <w:tr w:rsidR="00C93DBF" w:rsidRPr="00405151" w14:paraId="35A36374" w14:textId="77777777" w:rsidTr="00C93DBF">
        <w:trPr>
          <w:trHeight w:val="194"/>
        </w:trPr>
        <w:tc>
          <w:tcPr>
            <w:tcW w:w="2126" w:type="pct"/>
            <w:gridSpan w:val="3"/>
            <w:shd w:val="clear" w:color="auto" w:fill="auto"/>
          </w:tcPr>
          <w:p w14:paraId="1FCA806A" w14:textId="3543B3EC" w:rsidR="005B6F2B" w:rsidRPr="00405151" w:rsidRDefault="005B6F2B" w:rsidP="00ED0E28">
            <w:pPr>
              <w:tabs>
                <w:tab w:val="left" w:pos="8280"/>
              </w:tabs>
              <w:spacing w:after="60"/>
              <w:jc w:val="left"/>
              <w:rPr>
                <w:sz w:val="20"/>
              </w:rPr>
            </w:pPr>
            <w:r w:rsidRPr="00405151">
              <w:rPr>
                <w:sz w:val="20"/>
              </w:rPr>
              <w:t>Total support costs recommended in principle (US $)</w:t>
            </w:r>
          </w:p>
        </w:tc>
        <w:tc>
          <w:tcPr>
            <w:tcW w:w="479" w:type="pct"/>
            <w:shd w:val="clear" w:color="auto" w:fill="auto"/>
          </w:tcPr>
          <w:p w14:paraId="36AD2FFC" w14:textId="1E8845A3"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4</w:t>
            </w:r>
            <w:r w:rsidRPr="00405151">
              <w:rPr>
                <w:color w:val="000000"/>
                <w:sz w:val="20"/>
                <w:szCs w:val="20"/>
                <w:lang w:eastAsia="en-CA"/>
              </w:rPr>
              <w:t>,</w:t>
            </w:r>
            <w:r w:rsidR="007035AD" w:rsidRPr="00405151">
              <w:rPr>
                <w:color w:val="000000"/>
                <w:sz w:val="20"/>
                <w:szCs w:val="20"/>
                <w:lang w:eastAsia="en-CA"/>
              </w:rPr>
              <w:t>4</w:t>
            </w:r>
            <w:r w:rsidRPr="00405151">
              <w:rPr>
                <w:color w:val="000000"/>
                <w:sz w:val="20"/>
                <w:szCs w:val="20"/>
                <w:lang w:eastAsia="en-CA"/>
              </w:rPr>
              <w:t>00</w:t>
            </w:r>
          </w:p>
        </w:tc>
        <w:tc>
          <w:tcPr>
            <w:tcW w:w="479" w:type="pct"/>
          </w:tcPr>
          <w:p w14:paraId="2D16A958" w14:textId="785A1A15"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596B63CB" w14:textId="7428D90F"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7</w:t>
            </w:r>
            <w:r w:rsidRPr="00405151">
              <w:rPr>
                <w:color w:val="000000"/>
                <w:sz w:val="20"/>
                <w:szCs w:val="20"/>
                <w:lang w:eastAsia="en-CA"/>
              </w:rPr>
              <w:t>,</w:t>
            </w:r>
            <w:r w:rsidR="007035AD" w:rsidRPr="00405151">
              <w:rPr>
                <w:color w:val="000000"/>
                <w:sz w:val="20"/>
                <w:szCs w:val="20"/>
                <w:lang w:eastAsia="en-CA"/>
              </w:rPr>
              <w:t>4</w:t>
            </w:r>
            <w:r w:rsidR="00867DFF" w:rsidRPr="00405151">
              <w:rPr>
                <w:color w:val="000000"/>
                <w:sz w:val="20"/>
                <w:szCs w:val="20"/>
                <w:lang w:eastAsia="en-CA"/>
              </w:rPr>
              <w:t>5</w:t>
            </w:r>
            <w:r w:rsidRPr="00405151">
              <w:rPr>
                <w:color w:val="000000"/>
                <w:sz w:val="20"/>
                <w:szCs w:val="20"/>
                <w:lang w:eastAsia="en-CA"/>
              </w:rPr>
              <w:t>0</w:t>
            </w:r>
          </w:p>
        </w:tc>
        <w:tc>
          <w:tcPr>
            <w:tcW w:w="479" w:type="pct"/>
          </w:tcPr>
          <w:p w14:paraId="07E03FE3" w14:textId="3C81BA45"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4F2C2E7F" w14:textId="57D3B0D9" w:rsidR="005B6F2B" w:rsidRPr="00405151" w:rsidRDefault="005B6F2B" w:rsidP="00ED0E28">
            <w:pPr>
              <w:tabs>
                <w:tab w:val="left" w:pos="8280"/>
              </w:tabs>
              <w:spacing w:after="60"/>
              <w:jc w:val="right"/>
              <w:rPr>
                <w:sz w:val="20"/>
              </w:rPr>
            </w:pPr>
            <w:r w:rsidRPr="00405151">
              <w:rPr>
                <w:color w:val="000000"/>
                <w:sz w:val="20"/>
                <w:szCs w:val="20"/>
                <w:lang w:eastAsia="en-CA"/>
              </w:rPr>
              <w:t>9,750</w:t>
            </w:r>
          </w:p>
        </w:tc>
        <w:tc>
          <w:tcPr>
            <w:tcW w:w="479" w:type="pct"/>
          </w:tcPr>
          <w:p w14:paraId="27A30FD7" w14:textId="6F344F1E" w:rsidR="005B6F2B" w:rsidRPr="00405151" w:rsidRDefault="005B6F2B" w:rsidP="00ED0E28">
            <w:pPr>
              <w:tabs>
                <w:tab w:val="left" w:pos="8280"/>
              </w:tabs>
              <w:spacing w:after="60"/>
              <w:jc w:val="right"/>
              <w:rPr>
                <w:sz w:val="20"/>
              </w:rPr>
            </w:pPr>
            <w:r w:rsidRPr="00405151">
              <w:rPr>
                <w:color w:val="000000"/>
                <w:sz w:val="20"/>
                <w:szCs w:val="20"/>
                <w:lang w:eastAsia="en-CA"/>
              </w:rPr>
              <w:t>61,600</w:t>
            </w:r>
          </w:p>
        </w:tc>
      </w:tr>
      <w:tr w:rsidR="00C93DBF" w:rsidRPr="00405151" w14:paraId="1E0010BC" w14:textId="77777777" w:rsidTr="00C93DBF">
        <w:trPr>
          <w:trHeight w:val="92"/>
        </w:trPr>
        <w:tc>
          <w:tcPr>
            <w:tcW w:w="2126" w:type="pct"/>
            <w:gridSpan w:val="3"/>
            <w:shd w:val="clear" w:color="auto" w:fill="auto"/>
          </w:tcPr>
          <w:p w14:paraId="582B2365" w14:textId="7B847D13" w:rsidR="005B6F2B" w:rsidRPr="00405151" w:rsidRDefault="005B6F2B" w:rsidP="00ED0E28">
            <w:pPr>
              <w:tabs>
                <w:tab w:val="left" w:pos="8280"/>
              </w:tabs>
              <w:spacing w:after="60"/>
              <w:jc w:val="left"/>
              <w:rPr>
                <w:sz w:val="20"/>
              </w:rPr>
            </w:pPr>
            <w:r w:rsidRPr="00405151">
              <w:rPr>
                <w:sz w:val="20"/>
              </w:rPr>
              <w:t>Total funds recommended in principle (US $)</w:t>
            </w:r>
          </w:p>
        </w:tc>
        <w:tc>
          <w:tcPr>
            <w:tcW w:w="479" w:type="pct"/>
            <w:shd w:val="clear" w:color="auto" w:fill="auto"/>
          </w:tcPr>
          <w:p w14:paraId="09F9B3C2" w14:textId="3B0F8889"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4</w:t>
            </w:r>
            <w:r w:rsidR="00867DFF" w:rsidRPr="00405151">
              <w:rPr>
                <w:color w:val="000000"/>
                <w:sz w:val="20"/>
                <w:szCs w:val="20"/>
                <w:lang w:eastAsia="en-CA"/>
              </w:rPr>
              <w:t>4</w:t>
            </w:r>
            <w:r w:rsidRPr="00405151">
              <w:rPr>
                <w:color w:val="000000"/>
                <w:sz w:val="20"/>
                <w:szCs w:val="20"/>
                <w:lang w:eastAsia="en-CA"/>
              </w:rPr>
              <w:t>,</w:t>
            </w:r>
            <w:r w:rsidR="007035AD" w:rsidRPr="00405151">
              <w:rPr>
                <w:color w:val="000000"/>
                <w:sz w:val="20"/>
                <w:szCs w:val="20"/>
                <w:lang w:eastAsia="en-CA"/>
              </w:rPr>
              <w:t>4</w:t>
            </w:r>
            <w:r w:rsidRPr="00405151">
              <w:rPr>
                <w:color w:val="000000"/>
                <w:sz w:val="20"/>
                <w:szCs w:val="20"/>
                <w:lang w:eastAsia="en-CA"/>
              </w:rPr>
              <w:t>00</w:t>
            </w:r>
          </w:p>
        </w:tc>
        <w:tc>
          <w:tcPr>
            <w:tcW w:w="479" w:type="pct"/>
          </w:tcPr>
          <w:p w14:paraId="4B71D9B1" w14:textId="67F5C943"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69B92853" w14:textId="0B1C67DA" w:rsidR="005B6F2B" w:rsidRPr="00405151" w:rsidRDefault="005B6F2B" w:rsidP="00ED0E28">
            <w:pPr>
              <w:tabs>
                <w:tab w:val="left" w:pos="8280"/>
              </w:tabs>
              <w:spacing w:after="60"/>
              <w:jc w:val="right"/>
              <w:rPr>
                <w:sz w:val="20"/>
              </w:rPr>
            </w:pPr>
            <w:r w:rsidRPr="00405151">
              <w:rPr>
                <w:color w:val="000000"/>
                <w:sz w:val="20"/>
                <w:szCs w:val="20"/>
                <w:lang w:eastAsia="en-CA"/>
              </w:rPr>
              <w:t>2</w:t>
            </w:r>
            <w:r w:rsidR="007035AD" w:rsidRPr="00405151">
              <w:rPr>
                <w:color w:val="000000"/>
                <w:sz w:val="20"/>
                <w:szCs w:val="20"/>
                <w:lang w:eastAsia="en-CA"/>
              </w:rPr>
              <w:t>7</w:t>
            </w:r>
            <w:r w:rsidR="00867DFF" w:rsidRPr="00405151">
              <w:rPr>
                <w:color w:val="000000"/>
                <w:sz w:val="20"/>
                <w:szCs w:val="20"/>
                <w:lang w:eastAsia="en-CA"/>
              </w:rPr>
              <w:t>2</w:t>
            </w:r>
            <w:r w:rsidRPr="00405151">
              <w:rPr>
                <w:color w:val="000000"/>
                <w:sz w:val="20"/>
                <w:szCs w:val="20"/>
                <w:lang w:eastAsia="en-CA"/>
              </w:rPr>
              <w:t>,</w:t>
            </w:r>
            <w:r w:rsidR="007035AD" w:rsidRPr="00405151">
              <w:rPr>
                <w:color w:val="000000"/>
                <w:sz w:val="20"/>
                <w:szCs w:val="20"/>
                <w:lang w:eastAsia="en-CA"/>
              </w:rPr>
              <w:t>4</w:t>
            </w:r>
            <w:r w:rsidR="00951C67" w:rsidRPr="00405151">
              <w:rPr>
                <w:color w:val="000000"/>
                <w:sz w:val="20"/>
                <w:szCs w:val="20"/>
                <w:lang w:eastAsia="en-CA"/>
              </w:rPr>
              <w:t>5</w:t>
            </w:r>
            <w:r w:rsidRPr="00405151">
              <w:rPr>
                <w:color w:val="000000"/>
                <w:sz w:val="20"/>
                <w:szCs w:val="20"/>
                <w:lang w:eastAsia="en-CA"/>
              </w:rPr>
              <w:t>0</w:t>
            </w:r>
          </w:p>
        </w:tc>
        <w:tc>
          <w:tcPr>
            <w:tcW w:w="479" w:type="pct"/>
          </w:tcPr>
          <w:p w14:paraId="7F4CEDDC" w14:textId="68F4C955" w:rsidR="005B6F2B" w:rsidRPr="00405151" w:rsidRDefault="005B6F2B" w:rsidP="00ED0E28">
            <w:pPr>
              <w:tabs>
                <w:tab w:val="left" w:pos="8280"/>
              </w:tabs>
              <w:spacing w:after="60"/>
              <w:jc w:val="right"/>
              <w:rPr>
                <w:sz w:val="20"/>
              </w:rPr>
            </w:pPr>
            <w:r w:rsidRPr="00405151">
              <w:rPr>
                <w:color w:val="000000"/>
                <w:sz w:val="20"/>
                <w:szCs w:val="20"/>
                <w:lang w:eastAsia="en-CA"/>
              </w:rPr>
              <w:t>0</w:t>
            </w:r>
          </w:p>
        </w:tc>
        <w:tc>
          <w:tcPr>
            <w:tcW w:w="479" w:type="pct"/>
          </w:tcPr>
          <w:p w14:paraId="4A4929B3" w14:textId="11DCABAE" w:rsidR="005B6F2B" w:rsidRPr="00405151" w:rsidRDefault="005B6F2B" w:rsidP="00ED0E28">
            <w:pPr>
              <w:tabs>
                <w:tab w:val="left" w:pos="8280"/>
              </w:tabs>
              <w:spacing w:after="60"/>
              <w:jc w:val="right"/>
              <w:rPr>
                <w:sz w:val="20"/>
              </w:rPr>
            </w:pPr>
            <w:r w:rsidRPr="00405151">
              <w:rPr>
                <w:color w:val="000000"/>
                <w:sz w:val="20"/>
                <w:szCs w:val="20"/>
                <w:lang w:eastAsia="en-CA"/>
              </w:rPr>
              <w:t>84,750</w:t>
            </w:r>
          </w:p>
        </w:tc>
        <w:tc>
          <w:tcPr>
            <w:tcW w:w="479" w:type="pct"/>
          </w:tcPr>
          <w:p w14:paraId="6101D2C7" w14:textId="59B2F7F8" w:rsidR="005B6F2B" w:rsidRPr="00405151" w:rsidRDefault="005B6F2B" w:rsidP="00ED0E28">
            <w:pPr>
              <w:tabs>
                <w:tab w:val="left" w:pos="8280"/>
              </w:tabs>
              <w:spacing w:after="60"/>
              <w:jc w:val="right"/>
              <w:rPr>
                <w:sz w:val="20"/>
              </w:rPr>
            </w:pPr>
            <w:r w:rsidRPr="00405151">
              <w:rPr>
                <w:color w:val="000000"/>
                <w:sz w:val="20"/>
                <w:szCs w:val="20"/>
                <w:lang w:eastAsia="en-CA"/>
              </w:rPr>
              <w:t>601,600</w:t>
            </w:r>
          </w:p>
        </w:tc>
      </w:tr>
      <w:bookmarkEnd w:id="0"/>
    </w:tbl>
    <w:p w14:paraId="18634B7A" w14:textId="77777777" w:rsidR="00867DFF" w:rsidRPr="00405151" w:rsidRDefault="00867DFF" w:rsidP="00ED0E28">
      <w:pP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405151" w14:paraId="6D50D23E" w14:textId="77777777" w:rsidTr="00996241">
        <w:trPr>
          <w:trHeight w:hRule="exact" w:val="227"/>
        </w:trPr>
        <w:tc>
          <w:tcPr>
            <w:tcW w:w="5000" w:type="pct"/>
            <w:gridSpan w:val="3"/>
            <w:shd w:val="clear" w:color="auto" w:fill="auto"/>
          </w:tcPr>
          <w:p w14:paraId="1586BEC2" w14:textId="7AC927B7" w:rsidR="00EB31E3" w:rsidRPr="00405151" w:rsidRDefault="00EB31E3" w:rsidP="00ED0E28">
            <w:pPr>
              <w:rPr>
                <w:b/>
                <w:color w:val="000000" w:themeColor="text1"/>
                <w:sz w:val="20"/>
              </w:rPr>
            </w:pPr>
            <w:r w:rsidRPr="00405151">
              <w:rPr>
                <w:b/>
                <w:color w:val="000000" w:themeColor="text1"/>
                <w:sz w:val="20"/>
              </w:rPr>
              <w:t>(VII) Request for approval of fun</w:t>
            </w:r>
            <w:r w:rsidR="00D542D5" w:rsidRPr="00405151">
              <w:rPr>
                <w:b/>
                <w:color w:val="000000" w:themeColor="text1"/>
                <w:sz w:val="20"/>
              </w:rPr>
              <w:t>ding for the first tranche (2022</w:t>
            </w:r>
            <w:r w:rsidRPr="00405151">
              <w:rPr>
                <w:b/>
                <w:color w:val="000000" w:themeColor="text1"/>
                <w:sz w:val="20"/>
              </w:rPr>
              <w:t>)</w:t>
            </w:r>
          </w:p>
        </w:tc>
      </w:tr>
      <w:tr w:rsidR="00EB31E3" w:rsidRPr="00405151" w14:paraId="432D7BD4" w14:textId="77777777" w:rsidTr="00996241">
        <w:trPr>
          <w:trHeight w:hRule="exact" w:val="227"/>
        </w:trPr>
        <w:tc>
          <w:tcPr>
            <w:tcW w:w="1567" w:type="pct"/>
            <w:shd w:val="clear" w:color="auto" w:fill="auto"/>
          </w:tcPr>
          <w:p w14:paraId="509E9673" w14:textId="3D790AFD" w:rsidR="00EB31E3" w:rsidRPr="00405151" w:rsidRDefault="00F71D01" w:rsidP="00ED0E28">
            <w:pPr>
              <w:jc w:val="center"/>
              <w:rPr>
                <w:b/>
                <w:color w:val="000000" w:themeColor="text1"/>
                <w:sz w:val="20"/>
              </w:rPr>
            </w:pPr>
            <w:r w:rsidRPr="00405151">
              <w:rPr>
                <w:b/>
                <w:color w:val="000000" w:themeColor="text1"/>
                <w:sz w:val="20"/>
              </w:rPr>
              <w:t>Implementing a</w:t>
            </w:r>
            <w:r w:rsidR="00EB31E3" w:rsidRPr="00405151">
              <w:rPr>
                <w:b/>
                <w:color w:val="000000" w:themeColor="text1"/>
                <w:sz w:val="20"/>
              </w:rPr>
              <w:t>gency</w:t>
            </w:r>
          </w:p>
        </w:tc>
        <w:tc>
          <w:tcPr>
            <w:tcW w:w="1678" w:type="pct"/>
            <w:shd w:val="clear" w:color="auto" w:fill="auto"/>
          </w:tcPr>
          <w:p w14:paraId="6EFE926A" w14:textId="1C42C3EF" w:rsidR="00EB31E3" w:rsidRPr="00405151" w:rsidRDefault="00EB31E3" w:rsidP="00ED0E28">
            <w:pPr>
              <w:jc w:val="center"/>
              <w:rPr>
                <w:b/>
                <w:color w:val="000000" w:themeColor="text1"/>
                <w:sz w:val="20"/>
              </w:rPr>
            </w:pPr>
            <w:r w:rsidRPr="00405151">
              <w:rPr>
                <w:b/>
                <w:color w:val="000000" w:themeColor="text1"/>
                <w:sz w:val="20"/>
              </w:rPr>
              <w:t xml:space="preserve">Funds </w:t>
            </w:r>
            <w:r w:rsidR="00FC0094" w:rsidRPr="00405151">
              <w:rPr>
                <w:b/>
                <w:color w:val="000000" w:themeColor="text1"/>
                <w:sz w:val="20"/>
              </w:rPr>
              <w:t xml:space="preserve">recommended </w:t>
            </w:r>
            <w:r w:rsidRPr="00405151">
              <w:rPr>
                <w:b/>
                <w:color w:val="000000" w:themeColor="text1"/>
                <w:sz w:val="20"/>
              </w:rPr>
              <w:t>(US $)</w:t>
            </w:r>
          </w:p>
        </w:tc>
        <w:tc>
          <w:tcPr>
            <w:tcW w:w="1755" w:type="pct"/>
            <w:shd w:val="clear" w:color="auto" w:fill="auto"/>
          </w:tcPr>
          <w:p w14:paraId="3743E824" w14:textId="77777777" w:rsidR="00EB31E3" w:rsidRPr="00405151" w:rsidRDefault="00EB31E3" w:rsidP="00ED0E28">
            <w:pPr>
              <w:jc w:val="center"/>
              <w:rPr>
                <w:b/>
                <w:color w:val="000000" w:themeColor="text1"/>
                <w:sz w:val="20"/>
              </w:rPr>
            </w:pPr>
            <w:r w:rsidRPr="00405151">
              <w:rPr>
                <w:b/>
                <w:color w:val="000000" w:themeColor="text1"/>
                <w:sz w:val="20"/>
              </w:rPr>
              <w:t>Support costs (US $)</w:t>
            </w:r>
          </w:p>
        </w:tc>
      </w:tr>
      <w:tr w:rsidR="00EB31E3" w:rsidRPr="00405151" w14:paraId="4FAB7EF1" w14:textId="77777777" w:rsidTr="00996241">
        <w:trPr>
          <w:trHeight w:hRule="exact" w:val="227"/>
        </w:trPr>
        <w:tc>
          <w:tcPr>
            <w:tcW w:w="1567" w:type="pct"/>
            <w:shd w:val="clear" w:color="auto" w:fill="auto"/>
          </w:tcPr>
          <w:p w14:paraId="42F44A2F" w14:textId="66CC9E26" w:rsidR="00EB31E3" w:rsidRPr="00405151" w:rsidRDefault="00CC046B" w:rsidP="00ED0E28">
            <w:pPr>
              <w:rPr>
                <w:color w:val="000000" w:themeColor="text1"/>
                <w:sz w:val="20"/>
              </w:rPr>
            </w:pPr>
            <w:r w:rsidRPr="00405151">
              <w:rPr>
                <w:color w:val="000000" w:themeColor="text1"/>
                <w:sz w:val="20"/>
              </w:rPr>
              <w:t>UNEP</w:t>
            </w:r>
          </w:p>
        </w:tc>
        <w:tc>
          <w:tcPr>
            <w:tcW w:w="1678" w:type="pct"/>
            <w:shd w:val="clear" w:color="auto" w:fill="auto"/>
          </w:tcPr>
          <w:p w14:paraId="30CEC292" w14:textId="466A1183" w:rsidR="00EB31E3" w:rsidRPr="00405151" w:rsidRDefault="00C93DBF" w:rsidP="00ED0E28">
            <w:pPr>
              <w:jc w:val="right"/>
              <w:rPr>
                <w:color w:val="000000" w:themeColor="text1"/>
                <w:sz w:val="20"/>
              </w:rPr>
            </w:pPr>
            <w:r w:rsidRPr="00405151">
              <w:rPr>
                <w:color w:val="000000"/>
                <w:sz w:val="20"/>
                <w:szCs w:val="20"/>
                <w:lang w:eastAsia="en-CA"/>
              </w:rPr>
              <w:t>115,000</w:t>
            </w:r>
          </w:p>
        </w:tc>
        <w:tc>
          <w:tcPr>
            <w:tcW w:w="1755" w:type="pct"/>
            <w:shd w:val="clear" w:color="auto" w:fill="auto"/>
          </w:tcPr>
          <w:p w14:paraId="070B182F" w14:textId="40F8B4C6" w:rsidR="00EB31E3" w:rsidRPr="00405151" w:rsidRDefault="00C93DBF" w:rsidP="00ED0E28">
            <w:pPr>
              <w:jc w:val="right"/>
              <w:rPr>
                <w:color w:val="000000" w:themeColor="text1"/>
                <w:sz w:val="20"/>
              </w:rPr>
            </w:pPr>
            <w:r w:rsidRPr="00405151">
              <w:rPr>
                <w:color w:val="000000"/>
                <w:sz w:val="20"/>
                <w:szCs w:val="20"/>
                <w:lang w:eastAsia="en-CA"/>
              </w:rPr>
              <w:t>14,950</w:t>
            </w:r>
          </w:p>
        </w:tc>
      </w:tr>
      <w:tr w:rsidR="00EB31E3" w:rsidRPr="00405151" w14:paraId="5E8117AD" w14:textId="77777777" w:rsidTr="00996241">
        <w:trPr>
          <w:trHeight w:hRule="exact" w:val="227"/>
        </w:trPr>
        <w:tc>
          <w:tcPr>
            <w:tcW w:w="1567" w:type="pct"/>
            <w:shd w:val="clear" w:color="auto" w:fill="auto"/>
          </w:tcPr>
          <w:p w14:paraId="0131C26A" w14:textId="6811D307" w:rsidR="00EB31E3" w:rsidRPr="00405151" w:rsidRDefault="00CC046B" w:rsidP="00ED0E28">
            <w:pPr>
              <w:rPr>
                <w:color w:val="000000" w:themeColor="text1"/>
                <w:sz w:val="20"/>
              </w:rPr>
            </w:pPr>
            <w:r w:rsidRPr="00405151">
              <w:rPr>
                <w:color w:val="000000" w:themeColor="text1"/>
                <w:sz w:val="20"/>
              </w:rPr>
              <w:t>UNIDO</w:t>
            </w:r>
          </w:p>
        </w:tc>
        <w:tc>
          <w:tcPr>
            <w:tcW w:w="1678" w:type="pct"/>
            <w:shd w:val="clear" w:color="auto" w:fill="auto"/>
          </w:tcPr>
          <w:p w14:paraId="6CFC0E55" w14:textId="58C67AEC" w:rsidR="00EB31E3" w:rsidRPr="00405151" w:rsidRDefault="00C93DBF" w:rsidP="00ED0E28">
            <w:pPr>
              <w:jc w:val="right"/>
              <w:rPr>
                <w:color w:val="000000" w:themeColor="text1"/>
                <w:sz w:val="20"/>
              </w:rPr>
            </w:pPr>
            <w:r w:rsidRPr="00405151">
              <w:rPr>
                <w:color w:val="000000"/>
                <w:sz w:val="20"/>
                <w:szCs w:val="20"/>
                <w:lang w:eastAsia="en-CA"/>
              </w:rPr>
              <w:t>1</w:t>
            </w:r>
            <w:r w:rsidR="0068531C" w:rsidRPr="00405151">
              <w:rPr>
                <w:color w:val="000000"/>
                <w:sz w:val="20"/>
                <w:szCs w:val="20"/>
                <w:lang w:eastAsia="en-CA"/>
              </w:rPr>
              <w:t>0</w:t>
            </w:r>
            <w:r w:rsidRPr="00405151">
              <w:rPr>
                <w:color w:val="000000"/>
                <w:sz w:val="20"/>
                <w:szCs w:val="20"/>
                <w:lang w:eastAsia="en-CA"/>
              </w:rPr>
              <w:t>5,000</w:t>
            </w:r>
          </w:p>
        </w:tc>
        <w:tc>
          <w:tcPr>
            <w:tcW w:w="1755" w:type="pct"/>
            <w:shd w:val="clear" w:color="auto" w:fill="auto"/>
          </w:tcPr>
          <w:p w14:paraId="1CBECB11" w14:textId="4631662F" w:rsidR="00EB31E3" w:rsidRPr="00405151" w:rsidRDefault="0068531C" w:rsidP="00ED0E28">
            <w:pPr>
              <w:jc w:val="right"/>
              <w:rPr>
                <w:color w:val="000000" w:themeColor="text1"/>
                <w:sz w:val="20"/>
              </w:rPr>
            </w:pPr>
            <w:r w:rsidRPr="00405151">
              <w:rPr>
                <w:color w:val="000000" w:themeColor="text1"/>
                <w:sz w:val="20"/>
              </w:rPr>
              <w:t>9,450</w:t>
            </w:r>
          </w:p>
        </w:tc>
      </w:tr>
      <w:tr w:rsidR="00EB31E3" w:rsidRPr="00405151" w14:paraId="24526349" w14:textId="77777777" w:rsidTr="00996241">
        <w:trPr>
          <w:trHeight w:hRule="exact" w:val="227"/>
        </w:trPr>
        <w:tc>
          <w:tcPr>
            <w:tcW w:w="1567" w:type="pct"/>
            <w:shd w:val="clear" w:color="auto" w:fill="auto"/>
          </w:tcPr>
          <w:p w14:paraId="19763326" w14:textId="77777777" w:rsidR="00EB31E3" w:rsidRPr="00405151" w:rsidRDefault="00EB31E3" w:rsidP="00ED0E28">
            <w:pPr>
              <w:rPr>
                <w:color w:val="000000" w:themeColor="text1"/>
                <w:sz w:val="20"/>
              </w:rPr>
            </w:pPr>
            <w:r w:rsidRPr="00405151">
              <w:rPr>
                <w:color w:val="000000" w:themeColor="text1"/>
                <w:sz w:val="20"/>
              </w:rPr>
              <w:t>Total</w:t>
            </w:r>
          </w:p>
        </w:tc>
        <w:tc>
          <w:tcPr>
            <w:tcW w:w="1678" w:type="pct"/>
            <w:shd w:val="clear" w:color="auto" w:fill="auto"/>
          </w:tcPr>
          <w:p w14:paraId="6694F079" w14:textId="136A376B" w:rsidR="00EB31E3" w:rsidRPr="00405151" w:rsidRDefault="00C93DBF" w:rsidP="00ED0E28">
            <w:pPr>
              <w:jc w:val="right"/>
              <w:rPr>
                <w:color w:val="000000" w:themeColor="text1"/>
                <w:sz w:val="20"/>
              </w:rPr>
            </w:pPr>
            <w:r w:rsidRPr="00405151">
              <w:rPr>
                <w:color w:val="000000"/>
                <w:sz w:val="20"/>
                <w:szCs w:val="20"/>
                <w:lang w:eastAsia="en-CA"/>
              </w:rPr>
              <w:t>2</w:t>
            </w:r>
            <w:r w:rsidR="0068531C" w:rsidRPr="00405151">
              <w:rPr>
                <w:color w:val="000000"/>
                <w:sz w:val="20"/>
                <w:szCs w:val="20"/>
                <w:lang w:eastAsia="en-CA"/>
              </w:rPr>
              <w:t>2</w:t>
            </w:r>
            <w:r w:rsidRPr="00405151">
              <w:rPr>
                <w:color w:val="000000"/>
                <w:sz w:val="20"/>
                <w:szCs w:val="20"/>
                <w:lang w:eastAsia="en-CA"/>
              </w:rPr>
              <w:t>0,000</w:t>
            </w:r>
          </w:p>
        </w:tc>
        <w:tc>
          <w:tcPr>
            <w:tcW w:w="1755" w:type="pct"/>
            <w:shd w:val="clear" w:color="auto" w:fill="auto"/>
          </w:tcPr>
          <w:p w14:paraId="7ADA5095" w14:textId="11CC0E5A" w:rsidR="00EB31E3" w:rsidRPr="00405151" w:rsidRDefault="00C93DBF" w:rsidP="00ED0E28">
            <w:pPr>
              <w:jc w:val="right"/>
              <w:rPr>
                <w:color w:val="000000" w:themeColor="text1"/>
                <w:sz w:val="20"/>
              </w:rPr>
            </w:pPr>
            <w:r w:rsidRPr="00405151">
              <w:rPr>
                <w:color w:val="000000"/>
                <w:sz w:val="20"/>
                <w:szCs w:val="20"/>
                <w:lang w:eastAsia="en-CA"/>
              </w:rPr>
              <w:t>2</w:t>
            </w:r>
            <w:r w:rsidR="0068531C" w:rsidRPr="00405151">
              <w:rPr>
                <w:color w:val="000000"/>
                <w:sz w:val="20"/>
                <w:szCs w:val="20"/>
                <w:lang w:eastAsia="en-CA"/>
              </w:rPr>
              <w:t>4</w:t>
            </w:r>
            <w:r w:rsidRPr="00405151">
              <w:rPr>
                <w:color w:val="000000"/>
                <w:sz w:val="20"/>
                <w:szCs w:val="20"/>
                <w:lang w:eastAsia="en-CA"/>
              </w:rPr>
              <w:t>,</w:t>
            </w:r>
            <w:r w:rsidR="0068531C" w:rsidRPr="00405151">
              <w:rPr>
                <w:color w:val="000000"/>
                <w:sz w:val="20"/>
                <w:szCs w:val="20"/>
                <w:lang w:eastAsia="en-CA"/>
              </w:rPr>
              <w:t>4</w:t>
            </w:r>
            <w:r w:rsidRPr="00405151">
              <w:rPr>
                <w:color w:val="000000"/>
                <w:sz w:val="20"/>
                <w:szCs w:val="20"/>
                <w:lang w:eastAsia="en-CA"/>
              </w:rPr>
              <w:t>00</w:t>
            </w:r>
          </w:p>
        </w:tc>
      </w:tr>
    </w:tbl>
    <w:p w14:paraId="07B7A471" w14:textId="77777777" w:rsidR="00EB31E3" w:rsidRPr="00405151" w:rsidRDefault="00EB31E3" w:rsidP="00ED0E28">
      <w:pPr>
        <w:ind w:left="-567"/>
        <w:rPr>
          <w:sz w:val="20"/>
        </w:rPr>
      </w:pPr>
    </w:p>
    <w:tbl>
      <w:tblPr>
        <w:tblStyle w:val="TableGrid"/>
        <w:tblW w:w="5309" w:type="pct"/>
        <w:tblInd w:w="-113" w:type="dxa"/>
        <w:tblLook w:val="04A0" w:firstRow="1" w:lastRow="0" w:firstColumn="1" w:lastColumn="0" w:noHBand="0" w:noVBand="1"/>
      </w:tblPr>
      <w:tblGrid>
        <w:gridCol w:w="3121"/>
        <w:gridCol w:w="6807"/>
      </w:tblGrid>
      <w:tr w:rsidR="00EB31E3" w:rsidRPr="00405151" w14:paraId="4196F421" w14:textId="77777777" w:rsidTr="00996241">
        <w:trPr>
          <w:trHeight w:hRule="exact" w:val="281"/>
        </w:trPr>
        <w:tc>
          <w:tcPr>
            <w:tcW w:w="1572" w:type="pct"/>
            <w:shd w:val="clear" w:color="auto" w:fill="auto"/>
          </w:tcPr>
          <w:p w14:paraId="2B2C2A04" w14:textId="77777777" w:rsidR="00EB31E3" w:rsidRPr="00405151" w:rsidRDefault="00EB31E3" w:rsidP="00ED0E28">
            <w:pPr>
              <w:jc w:val="left"/>
              <w:rPr>
                <w:b/>
                <w:color w:val="000000" w:themeColor="text1"/>
                <w:sz w:val="20"/>
              </w:rPr>
            </w:pPr>
            <w:r w:rsidRPr="00405151">
              <w:rPr>
                <w:b/>
                <w:color w:val="000000" w:themeColor="text1"/>
                <w:sz w:val="20"/>
              </w:rPr>
              <w:t>Secretariat's recommendation:</w:t>
            </w:r>
          </w:p>
        </w:tc>
        <w:tc>
          <w:tcPr>
            <w:tcW w:w="3428" w:type="pct"/>
            <w:shd w:val="clear" w:color="auto" w:fill="auto"/>
          </w:tcPr>
          <w:p w14:paraId="5854A050" w14:textId="7855B4A1" w:rsidR="00EB31E3" w:rsidRPr="00405151" w:rsidRDefault="00EB31E3" w:rsidP="00ED0E28">
            <w:pPr>
              <w:jc w:val="center"/>
              <w:rPr>
                <w:color w:val="000000" w:themeColor="text1"/>
                <w:sz w:val="20"/>
              </w:rPr>
            </w:pPr>
            <w:r w:rsidRPr="00405151">
              <w:rPr>
                <w:color w:val="000000" w:themeColor="text1"/>
                <w:sz w:val="20"/>
              </w:rPr>
              <w:t>Individual consideration</w:t>
            </w:r>
          </w:p>
        </w:tc>
      </w:tr>
      <w:bookmarkEnd w:id="1"/>
    </w:tbl>
    <w:p w14:paraId="040F281B" w14:textId="77777777" w:rsidR="006A6315" w:rsidRPr="00405151" w:rsidRDefault="006A6315" w:rsidP="00ED0E28">
      <w:pPr>
        <w:jc w:val="left"/>
        <w:rPr>
          <w:b/>
        </w:rPr>
      </w:pPr>
      <w:r w:rsidRPr="00405151">
        <w:rPr>
          <w:b/>
        </w:rPr>
        <w:br w:type="page"/>
      </w:r>
    </w:p>
    <w:p w14:paraId="12D0A54B" w14:textId="74CD53A7" w:rsidR="00EB31E3" w:rsidRPr="00405151" w:rsidRDefault="00EB31E3" w:rsidP="00ED0E28">
      <w:pPr>
        <w:tabs>
          <w:tab w:val="left" w:pos="2880"/>
          <w:tab w:val="left" w:pos="5760"/>
        </w:tabs>
        <w:spacing w:after="240"/>
        <w:jc w:val="center"/>
        <w:rPr>
          <w:b/>
        </w:rPr>
      </w:pPr>
      <w:r w:rsidRPr="00405151">
        <w:rPr>
          <w:b/>
        </w:rPr>
        <w:lastRenderedPageBreak/>
        <w:t>PROJECT DESCRIPTION</w:t>
      </w:r>
    </w:p>
    <w:p w14:paraId="6961EE9B" w14:textId="77777777" w:rsidR="00EB31E3" w:rsidRPr="00405151" w:rsidRDefault="00EB31E3" w:rsidP="00ED0E28">
      <w:pPr>
        <w:rPr>
          <w:b/>
        </w:rPr>
      </w:pPr>
      <w:r w:rsidRPr="00405151">
        <w:rPr>
          <w:b/>
        </w:rPr>
        <w:t>Background</w:t>
      </w:r>
    </w:p>
    <w:p w14:paraId="6D0BB1A2" w14:textId="77777777" w:rsidR="00EB31E3" w:rsidRPr="00405151" w:rsidRDefault="00EB31E3" w:rsidP="00ED0E28"/>
    <w:p w14:paraId="6AC29925" w14:textId="1E49E773" w:rsidR="00EB31E3" w:rsidRPr="00A03B88" w:rsidRDefault="00F61C28" w:rsidP="00ED0E28">
      <w:pPr>
        <w:numPr>
          <w:ilvl w:val="0"/>
          <w:numId w:val="1"/>
        </w:numPr>
        <w:spacing w:after="240"/>
        <w:outlineLvl w:val="0"/>
      </w:pPr>
      <w:r w:rsidRPr="00405151">
        <w:t xml:space="preserve">On behalf of the Government of </w:t>
      </w:r>
      <w:r w:rsidR="00CC046B" w:rsidRPr="00405151">
        <w:t>Eritrea</w:t>
      </w:r>
      <w:r w:rsidRPr="00405151">
        <w:t xml:space="preserve">, </w:t>
      </w:r>
      <w:r w:rsidR="00365354" w:rsidRPr="00405151">
        <w:t>UNEP</w:t>
      </w:r>
      <w:r w:rsidRPr="00405151">
        <w:t xml:space="preserve"> as the lead impl</w:t>
      </w:r>
      <w:r w:rsidR="00734849" w:rsidRPr="00405151">
        <w:t>ementing agency</w:t>
      </w:r>
      <w:r w:rsidRPr="00405151">
        <w:t xml:space="preserve"> has submitted a request for stage II of the HCFC phase</w:t>
      </w:r>
      <w:r w:rsidRPr="00405151">
        <w:noBreakHyphen/>
        <w:t>out management plan (HPMP), at a total cost of US $</w:t>
      </w:r>
      <w:r w:rsidR="00C93DBF" w:rsidRPr="00405151">
        <w:t>601,600</w:t>
      </w:r>
      <w:r w:rsidRPr="00405151">
        <w:t>, consisting of US $</w:t>
      </w:r>
      <w:r w:rsidR="00C93DBF" w:rsidRPr="00405151">
        <w:t>325,000</w:t>
      </w:r>
      <w:r w:rsidRPr="00405151">
        <w:t>, plus agency support costs of US $</w:t>
      </w:r>
      <w:r w:rsidR="00C93DBF" w:rsidRPr="00405151">
        <w:t>42,250</w:t>
      </w:r>
      <w:r w:rsidRPr="00405151">
        <w:t xml:space="preserve"> for </w:t>
      </w:r>
      <w:r w:rsidR="00365354" w:rsidRPr="00405151">
        <w:t>UNEP</w:t>
      </w:r>
      <w:r w:rsidRPr="00405151">
        <w:t xml:space="preserve"> and US $</w:t>
      </w:r>
      <w:r w:rsidR="00C93DBF" w:rsidRPr="00405151">
        <w:t>215,000</w:t>
      </w:r>
      <w:r w:rsidRPr="00405151">
        <w:t>, plus agency support costs of US $</w:t>
      </w:r>
      <w:r w:rsidR="00C93DBF" w:rsidRPr="00405151">
        <w:t>19,350</w:t>
      </w:r>
      <w:r w:rsidRPr="00405151">
        <w:t xml:space="preserve"> for </w:t>
      </w:r>
      <w:r w:rsidR="00365354" w:rsidRPr="00405151">
        <w:t>UNIDO</w:t>
      </w:r>
      <w:r w:rsidRPr="00405151">
        <w:t>, as originally submitted.</w:t>
      </w:r>
      <w:r w:rsidRPr="00405151">
        <w:rPr>
          <w:vertAlign w:val="superscript"/>
        </w:rPr>
        <w:footnoteReference w:id="3"/>
      </w:r>
      <w:r w:rsidRPr="00405151">
        <w:t xml:space="preserve"> The implementation of stage II of the HPMP will phase </w:t>
      </w:r>
      <w:r w:rsidRPr="00A03B88">
        <w:t>out the remaining consumption of HCFCs by 20</w:t>
      </w:r>
      <w:r w:rsidR="00CF0847" w:rsidRPr="00A03B88">
        <w:t>30</w:t>
      </w:r>
      <w:r w:rsidRPr="00A03B88">
        <w:t>.</w:t>
      </w:r>
    </w:p>
    <w:p w14:paraId="467A06F1" w14:textId="1A688AE3" w:rsidR="00EB31E3" w:rsidRPr="00A03B88" w:rsidRDefault="00EB31E3" w:rsidP="00ED0E28">
      <w:pPr>
        <w:numPr>
          <w:ilvl w:val="0"/>
          <w:numId w:val="1"/>
        </w:numPr>
        <w:spacing w:after="240"/>
        <w:outlineLvl w:val="0"/>
      </w:pPr>
      <w:r w:rsidRPr="00A03B88">
        <w:t>The first tranche of stage II of the HPMP being requested at this meeting amounts to US $</w:t>
      </w:r>
      <w:r w:rsidR="00CF0847" w:rsidRPr="00A03B88">
        <w:t>2</w:t>
      </w:r>
      <w:r w:rsidR="00E379EE" w:rsidRPr="00A03B88">
        <w:t>77</w:t>
      </w:r>
      <w:r w:rsidR="00CF0847" w:rsidRPr="00A03B88">
        <w:t>,</w:t>
      </w:r>
      <w:r w:rsidR="00E379EE" w:rsidRPr="00A03B88">
        <w:t>1</w:t>
      </w:r>
      <w:r w:rsidR="00CF0847" w:rsidRPr="00A03B88">
        <w:t>00</w:t>
      </w:r>
      <w:r w:rsidRPr="00A03B88">
        <w:t>, consisting of US $</w:t>
      </w:r>
      <w:r w:rsidR="00CF0847" w:rsidRPr="00A03B88">
        <w:t>115,000</w:t>
      </w:r>
      <w:r w:rsidRPr="00A03B88">
        <w:t>, plus agency support costs of US $</w:t>
      </w:r>
      <w:r w:rsidR="00CF0847" w:rsidRPr="00A03B88">
        <w:t>14,950</w:t>
      </w:r>
      <w:r w:rsidRPr="00A03B88">
        <w:t xml:space="preserve"> for </w:t>
      </w:r>
      <w:r w:rsidR="00365354" w:rsidRPr="00A03B88">
        <w:t>UNEP</w:t>
      </w:r>
      <w:r w:rsidRPr="00A03B88">
        <w:t xml:space="preserve"> and US $</w:t>
      </w:r>
      <w:r w:rsidR="00CF0847" w:rsidRPr="00A03B88">
        <w:t>135,000</w:t>
      </w:r>
      <w:r w:rsidRPr="00A03B88">
        <w:t>, plus agency support costs of US $</w:t>
      </w:r>
      <w:r w:rsidR="00CF0847" w:rsidRPr="00A03B88">
        <w:t>12,150</w:t>
      </w:r>
      <w:r w:rsidRPr="00A03B88">
        <w:t xml:space="preserve"> for </w:t>
      </w:r>
      <w:r w:rsidR="00365354" w:rsidRPr="00A03B88">
        <w:t>UNIDO</w:t>
      </w:r>
      <w:r w:rsidRPr="00A03B88">
        <w:t>, as originally submitted.</w:t>
      </w:r>
    </w:p>
    <w:p w14:paraId="526937F9" w14:textId="77777777" w:rsidR="00EB31E3" w:rsidRPr="00405151" w:rsidRDefault="00EB31E3" w:rsidP="00ED0E28">
      <w:pPr>
        <w:spacing w:after="240"/>
        <w:outlineLvl w:val="0"/>
        <w:rPr>
          <w:b/>
        </w:rPr>
      </w:pPr>
      <w:bookmarkStart w:id="2" w:name="_Hlk111545696"/>
      <w:r w:rsidRPr="00405151">
        <w:rPr>
          <w:b/>
        </w:rPr>
        <w:t>Status of implementation of stage I of the HPMP</w:t>
      </w:r>
    </w:p>
    <w:bookmarkEnd w:id="2"/>
    <w:p w14:paraId="58D05146" w14:textId="54FE24EE" w:rsidR="00EB31E3" w:rsidRPr="00405151" w:rsidRDefault="00EB31E3" w:rsidP="00ED0E28">
      <w:pPr>
        <w:numPr>
          <w:ilvl w:val="0"/>
          <w:numId w:val="1"/>
        </w:numPr>
        <w:tabs>
          <w:tab w:val="num" w:pos="709"/>
        </w:tabs>
        <w:spacing w:after="240"/>
        <w:outlineLvl w:val="0"/>
      </w:pPr>
      <w:r w:rsidRPr="00405151">
        <w:t xml:space="preserve">Stage I of the HPMP for </w:t>
      </w:r>
      <w:r w:rsidR="00CC046B" w:rsidRPr="00405151">
        <w:t>Eritrea</w:t>
      </w:r>
      <w:r w:rsidRPr="00405151">
        <w:t xml:space="preserve"> was originally approved at the </w:t>
      </w:r>
      <w:r w:rsidR="002221C9" w:rsidRPr="00405151">
        <w:t>67</w:t>
      </w:r>
      <w:r w:rsidR="002221C9" w:rsidRPr="00405151">
        <w:rPr>
          <w:vertAlign w:val="superscript"/>
        </w:rPr>
        <w:t>th</w:t>
      </w:r>
      <w:r w:rsidR="002221C9" w:rsidRPr="00405151">
        <w:t xml:space="preserve"> </w:t>
      </w:r>
      <w:r w:rsidRPr="00405151">
        <w:t>meeting</w:t>
      </w:r>
      <w:r w:rsidRPr="00405151">
        <w:rPr>
          <w:vertAlign w:val="superscript"/>
        </w:rPr>
        <w:footnoteReference w:id="4"/>
      </w:r>
      <w:r w:rsidRPr="00405151">
        <w:t xml:space="preserve"> and revised at the </w:t>
      </w:r>
      <w:r w:rsidR="00B112ED" w:rsidRPr="00405151">
        <w:t>77</w:t>
      </w:r>
      <w:r w:rsidR="00B112ED" w:rsidRPr="00405151">
        <w:rPr>
          <w:vertAlign w:val="superscript"/>
        </w:rPr>
        <w:t>th</w:t>
      </w:r>
      <w:r w:rsidR="00B112ED" w:rsidRPr="00405151">
        <w:t> </w:t>
      </w:r>
      <w:r w:rsidRPr="00405151">
        <w:t>meeting</w:t>
      </w:r>
      <w:r w:rsidRPr="00405151">
        <w:rPr>
          <w:vertAlign w:val="superscript"/>
        </w:rPr>
        <w:footnoteReference w:id="5"/>
      </w:r>
      <w:r w:rsidRPr="00405151">
        <w:t xml:space="preserve"> </w:t>
      </w:r>
      <w:r w:rsidR="00734849" w:rsidRPr="00405151">
        <w:t xml:space="preserve">to phase out </w:t>
      </w:r>
      <w:r w:rsidR="002221C9" w:rsidRPr="00405151">
        <w:t>0.</w:t>
      </w:r>
      <w:r w:rsidR="00B112ED" w:rsidRPr="00405151">
        <w:t>38</w:t>
      </w:r>
      <w:r w:rsidR="00734849" w:rsidRPr="00405151">
        <w:t> ODP tonnes of HCFC used in the refrigeration and air</w:t>
      </w:r>
      <w:r w:rsidR="00734849" w:rsidRPr="00405151">
        <w:noBreakHyphen/>
        <w:t>cond</w:t>
      </w:r>
      <w:r w:rsidR="002221C9" w:rsidRPr="00405151">
        <w:t>itioning (RAC) servicing sector</w:t>
      </w:r>
      <w:r w:rsidR="0073747F" w:rsidRPr="00405151">
        <w:t>,</w:t>
      </w:r>
      <w:r w:rsidR="00AA7506" w:rsidRPr="00405151">
        <w:t xml:space="preserve"> starting</w:t>
      </w:r>
      <w:r w:rsidR="0073747F" w:rsidRPr="00405151">
        <w:t xml:space="preserve"> in</w:t>
      </w:r>
      <w:r w:rsidR="00AA7506" w:rsidRPr="00405151">
        <w:t xml:space="preserve"> 20</w:t>
      </w:r>
      <w:r w:rsidR="002221C9" w:rsidRPr="00405151">
        <w:t>12</w:t>
      </w:r>
      <w:r w:rsidR="0073747F" w:rsidRPr="00405151">
        <w:t>,</w:t>
      </w:r>
      <w:r w:rsidR="00AA7506" w:rsidRPr="00405151">
        <w:t xml:space="preserve"> </w:t>
      </w:r>
      <w:r w:rsidR="00734849" w:rsidRPr="00405151">
        <w:t>and</w:t>
      </w:r>
      <w:r w:rsidR="00F71D01" w:rsidRPr="00405151">
        <w:t xml:space="preserve"> to</w:t>
      </w:r>
      <w:r w:rsidRPr="00405151">
        <w:t xml:space="preserve"> meet the </w:t>
      </w:r>
      <w:r w:rsidR="00787F87" w:rsidRPr="00405151">
        <w:t>35 per cent reduction fr</w:t>
      </w:r>
      <w:r w:rsidR="002221C9" w:rsidRPr="00405151">
        <w:t>om the baseline by 2020</w:t>
      </w:r>
      <w:r w:rsidRPr="00405151">
        <w:t>, at a total cost of US $</w:t>
      </w:r>
      <w:r w:rsidR="0069671F" w:rsidRPr="00405151">
        <w:t>210,000</w:t>
      </w:r>
      <w:r w:rsidRPr="00405151">
        <w:t>, plus agency support costs</w:t>
      </w:r>
      <w:r w:rsidR="00B2340F" w:rsidRPr="00405151">
        <w:t>.</w:t>
      </w:r>
      <w:r w:rsidRPr="00405151">
        <w:t xml:space="preserve"> Stage</w:t>
      </w:r>
      <w:r w:rsidR="00E87C48" w:rsidRPr="00405151">
        <w:t> </w:t>
      </w:r>
      <w:r w:rsidRPr="00405151">
        <w:t>I of the HPMP was</w:t>
      </w:r>
      <w:r w:rsidR="00E87C48" w:rsidRPr="00405151">
        <w:t xml:space="preserve"> completed in </w:t>
      </w:r>
      <w:r w:rsidR="002221C9" w:rsidRPr="00405151">
        <w:t>December 2021</w:t>
      </w:r>
      <w:r w:rsidR="00E87C48" w:rsidRPr="00405151">
        <w:t>,</w:t>
      </w:r>
      <w:r w:rsidRPr="00405151">
        <w:t xml:space="preserve"> as stipulated in the Agreement between the Government of </w:t>
      </w:r>
      <w:r w:rsidR="00CC046B" w:rsidRPr="00405151">
        <w:t>Eritrea</w:t>
      </w:r>
      <w:r w:rsidRPr="00405151">
        <w:t xml:space="preserve"> and the Executive Committee.</w:t>
      </w:r>
    </w:p>
    <w:p w14:paraId="4ACAC8D7" w14:textId="59FB2ECA" w:rsidR="00EB31E3" w:rsidRPr="00405151" w:rsidRDefault="00EB31E3" w:rsidP="00ED0E28">
      <w:bookmarkStart w:id="3" w:name="_Hlk111545699"/>
      <w:r w:rsidRPr="00405151">
        <w:rPr>
          <w:u w:val="single"/>
        </w:rPr>
        <w:t>HCFC consumption</w:t>
      </w:r>
    </w:p>
    <w:bookmarkEnd w:id="3"/>
    <w:p w14:paraId="6087B4D9" w14:textId="77777777" w:rsidR="00EB31E3" w:rsidRPr="00405151" w:rsidRDefault="00EB31E3" w:rsidP="00ED0E28"/>
    <w:p w14:paraId="0B479C7D" w14:textId="0AC02892" w:rsidR="00901947" w:rsidRPr="00405151" w:rsidRDefault="00901947" w:rsidP="00ED0E28">
      <w:pPr>
        <w:numPr>
          <w:ilvl w:val="0"/>
          <w:numId w:val="1"/>
        </w:numPr>
        <w:spacing w:after="240"/>
        <w:outlineLvl w:val="0"/>
      </w:pPr>
      <w:r w:rsidRPr="00405151">
        <w:t xml:space="preserve">The Government of Eritrea reported a consumption of 0.61 ODP tonnes of HCFC in 2021, which is 44 per cent below the HCFC baseline for compliance. The 2017-2021 HCFC consumption is shown in </w:t>
      </w:r>
      <w:r w:rsidR="000119A9" w:rsidRPr="00405151">
        <w:t>t</w:t>
      </w:r>
      <w:r w:rsidRPr="00405151">
        <w:t>able 1.</w:t>
      </w:r>
    </w:p>
    <w:p w14:paraId="7C499F89" w14:textId="44F27898" w:rsidR="00EB31E3" w:rsidRPr="00405151" w:rsidRDefault="00EB31E3" w:rsidP="00ED0E28">
      <w:pPr>
        <w:rPr>
          <w:b/>
        </w:rPr>
      </w:pPr>
      <w:r w:rsidRPr="00405151">
        <w:rPr>
          <w:b/>
        </w:rPr>
        <w:t xml:space="preserve">Table 1. HCFC consumption in </w:t>
      </w:r>
      <w:r w:rsidR="00CC046B" w:rsidRPr="00405151">
        <w:rPr>
          <w:b/>
        </w:rPr>
        <w:t>Eritrea</w:t>
      </w:r>
      <w:r w:rsidR="00D542D5" w:rsidRPr="00405151">
        <w:rPr>
          <w:b/>
        </w:rPr>
        <w:t xml:space="preserve"> (2017-2021</w:t>
      </w:r>
      <w:r w:rsidRPr="00405151">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EB31E3" w:rsidRPr="00405151" w14:paraId="13E39217" w14:textId="77777777" w:rsidTr="00EE4D94">
        <w:trPr>
          <w:trHeight w:val="248"/>
          <w:tblHeader/>
        </w:trPr>
        <w:tc>
          <w:tcPr>
            <w:tcW w:w="1248" w:type="pct"/>
            <w:shd w:val="clear" w:color="auto" w:fill="auto"/>
            <w:noWrap/>
            <w:tcMar>
              <w:left w:w="43" w:type="dxa"/>
              <w:right w:w="43" w:type="dxa"/>
            </w:tcMar>
            <w:vAlign w:val="center"/>
            <w:hideMark/>
          </w:tcPr>
          <w:p w14:paraId="2F7A462E" w14:textId="77777777" w:rsidR="00EB31E3" w:rsidRPr="00405151" w:rsidRDefault="00EB31E3" w:rsidP="00ED0E28">
            <w:pPr>
              <w:jc w:val="left"/>
              <w:rPr>
                <w:b/>
                <w:color w:val="000000"/>
                <w:sz w:val="20"/>
                <w:szCs w:val="20"/>
              </w:rPr>
            </w:pPr>
            <w:r w:rsidRPr="00405151">
              <w:rPr>
                <w:b/>
                <w:color w:val="000000"/>
                <w:sz w:val="20"/>
                <w:szCs w:val="20"/>
              </w:rPr>
              <w:t>HCFC-22</w:t>
            </w:r>
          </w:p>
        </w:tc>
        <w:tc>
          <w:tcPr>
            <w:tcW w:w="625" w:type="pct"/>
            <w:shd w:val="clear" w:color="auto" w:fill="auto"/>
            <w:noWrap/>
            <w:vAlign w:val="center"/>
            <w:hideMark/>
          </w:tcPr>
          <w:p w14:paraId="00E30C7C" w14:textId="1C75BCDA" w:rsidR="00EB31E3" w:rsidRPr="00405151" w:rsidRDefault="00EB31E3" w:rsidP="00ED0E28">
            <w:pPr>
              <w:jc w:val="center"/>
              <w:rPr>
                <w:b/>
                <w:color w:val="000000"/>
                <w:sz w:val="20"/>
                <w:szCs w:val="20"/>
              </w:rPr>
            </w:pPr>
            <w:r w:rsidRPr="00405151">
              <w:rPr>
                <w:b/>
                <w:color w:val="000000"/>
                <w:sz w:val="20"/>
                <w:szCs w:val="20"/>
              </w:rPr>
              <w:t>201</w:t>
            </w:r>
            <w:r w:rsidR="00D542D5" w:rsidRPr="00405151">
              <w:rPr>
                <w:b/>
                <w:color w:val="000000"/>
                <w:sz w:val="20"/>
                <w:szCs w:val="20"/>
              </w:rPr>
              <w:t>7</w:t>
            </w:r>
          </w:p>
        </w:tc>
        <w:tc>
          <w:tcPr>
            <w:tcW w:w="626" w:type="pct"/>
          </w:tcPr>
          <w:p w14:paraId="2162A640" w14:textId="51625367" w:rsidR="00EB31E3" w:rsidRPr="00405151" w:rsidRDefault="00EB31E3" w:rsidP="00ED0E28">
            <w:pPr>
              <w:jc w:val="center"/>
              <w:rPr>
                <w:b/>
                <w:color w:val="000000"/>
                <w:sz w:val="20"/>
                <w:szCs w:val="20"/>
              </w:rPr>
            </w:pPr>
            <w:r w:rsidRPr="00405151">
              <w:rPr>
                <w:b/>
                <w:color w:val="000000"/>
                <w:sz w:val="20"/>
                <w:szCs w:val="20"/>
              </w:rPr>
              <w:t>201</w:t>
            </w:r>
            <w:r w:rsidR="00D542D5" w:rsidRPr="00405151">
              <w:rPr>
                <w:b/>
                <w:color w:val="000000"/>
                <w:sz w:val="20"/>
                <w:szCs w:val="20"/>
              </w:rPr>
              <w:t>8</w:t>
            </w:r>
          </w:p>
        </w:tc>
        <w:tc>
          <w:tcPr>
            <w:tcW w:w="625" w:type="pct"/>
          </w:tcPr>
          <w:p w14:paraId="60909760" w14:textId="2DBED07C" w:rsidR="00EB31E3" w:rsidRPr="00405151" w:rsidRDefault="00EB31E3" w:rsidP="00ED0E28">
            <w:pPr>
              <w:jc w:val="center"/>
              <w:rPr>
                <w:b/>
                <w:color w:val="000000"/>
                <w:sz w:val="20"/>
                <w:szCs w:val="20"/>
              </w:rPr>
            </w:pPr>
            <w:r w:rsidRPr="00405151">
              <w:rPr>
                <w:b/>
                <w:color w:val="000000"/>
                <w:sz w:val="20"/>
                <w:szCs w:val="20"/>
              </w:rPr>
              <w:t>201</w:t>
            </w:r>
            <w:r w:rsidR="00D542D5" w:rsidRPr="00405151">
              <w:rPr>
                <w:b/>
                <w:color w:val="000000"/>
                <w:sz w:val="20"/>
                <w:szCs w:val="20"/>
              </w:rPr>
              <w:t>9</w:t>
            </w:r>
          </w:p>
        </w:tc>
        <w:tc>
          <w:tcPr>
            <w:tcW w:w="626" w:type="pct"/>
          </w:tcPr>
          <w:p w14:paraId="260C3713" w14:textId="1C1F2A50" w:rsidR="00EB31E3" w:rsidRPr="00405151" w:rsidRDefault="00D542D5" w:rsidP="00ED0E28">
            <w:pPr>
              <w:jc w:val="center"/>
              <w:rPr>
                <w:b/>
                <w:color w:val="000000"/>
                <w:sz w:val="20"/>
                <w:szCs w:val="20"/>
              </w:rPr>
            </w:pPr>
            <w:r w:rsidRPr="00405151">
              <w:rPr>
                <w:b/>
                <w:color w:val="000000"/>
                <w:sz w:val="20"/>
                <w:szCs w:val="20"/>
              </w:rPr>
              <w:t>2020</w:t>
            </w:r>
          </w:p>
        </w:tc>
        <w:tc>
          <w:tcPr>
            <w:tcW w:w="625" w:type="pct"/>
            <w:vAlign w:val="center"/>
          </w:tcPr>
          <w:p w14:paraId="3DA992FE" w14:textId="672FB72B" w:rsidR="00EB31E3" w:rsidRPr="00405151" w:rsidRDefault="00D542D5" w:rsidP="00ED0E28">
            <w:pPr>
              <w:jc w:val="center"/>
              <w:rPr>
                <w:b/>
                <w:color w:val="000000"/>
                <w:sz w:val="20"/>
                <w:szCs w:val="20"/>
              </w:rPr>
            </w:pPr>
            <w:r w:rsidRPr="00405151">
              <w:rPr>
                <w:b/>
                <w:color w:val="000000"/>
                <w:sz w:val="20"/>
                <w:szCs w:val="20"/>
              </w:rPr>
              <w:t>2021</w:t>
            </w:r>
          </w:p>
        </w:tc>
        <w:tc>
          <w:tcPr>
            <w:tcW w:w="625" w:type="pct"/>
            <w:shd w:val="clear" w:color="auto" w:fill="auto"/>
            <w:noWrap/>
            <w:vAlign w:val="center"/>
            <w:hideMark/>
          </w:tcPr>
          <w:p w14:paraId="2D78F1DE" w14:textId="77777777" w:rsidR="00EB31E3" w:rsidRPr="00405151" w:rsidRDefault="00EB31E3" w:rsidP="00ED0E28">
            <w:pPr>
              <w:jc w:val="center"/>
              <w:rPr>
                <w:b/>
                <w:color w:val="000000"/>
                <w:sz w:val="20"/>
                <w:szCs w:val="20"/>
              </w:rPr>
            </w:pPr>
            <w:r w:rsidRPr="00405151">
              <w:rPr>
                <w:b/>
                <w:color w:val="000000"/>
                <w:sz w:val="20"/>
                <w:szCs w:val="20"/>
              </w:rPr>
              <w:t>Baseline</w:t>
            </w:r>
          </w:p>
        </w:tc>
      </w:tr>
      <w:tr w:rsidR="006A6315" w:rsidRPr="00405151" w14:paraId="075BC894" w14:textId="77777777" w:rsidTr="00EE4D94">
        <w:trPr>
          <w:trHeight w:val="240"/>
        </w:trPr>
        <w:tc>
          <w:tcPr>
            <w:tcW w:w="1248" w:type="pct"/>
            <w:shd w:val="clear" w:color="auto" w:fill="auto"/>
            <w:noWrap/>
            <w:tcMar>
              <w:left w:w="43" w:type="dxa"/>
              <w:right w:w="43" w:type="dxa"/>
            </w:tcMar>
            <w:vAlign w:val="center"/>
            <w:hideMark/>
          </w:tcPr>
          <w:p w14:paraId="1C6837ED" w14:textId="77777777" w:rsidR="006A6315" w:rsidRPr="00405151" w:rsidRDefault="006A6315" w:rsidP="00ED0E28">
            <w:pPr>
              <w:jc w:val="left"/>
              <w:rPr>
                <w:color w:val="000000"/>
                <w:sz w:val="20"/>
                <w:szCs w:val="20"/>
              </w:rPr>
            </w:pPr>
            <w:r w:rsidRPr="00405151">
              <w:rPr>
                <w:color w:val="000000"/>
                <w:sz w:val="20"/>
                <w:szCs w:val="20"/>
              </w:rPr>
              <w:t>Metric tonnes (mt)</w:t>
            </w:r>
          </w:p>
        </w:tc>
        <w:tc>
          <w:tcPr>
            <w:tcW w:w="625" w:type="pct"/>
            <w:shd w:val="clear" w:color="auto" w:fill="auto"/>
            <w:noWrap/>
            <w:tcMar>
              <w:left w:w="115" w:type="dxa"/>
              <w:right w:w="230" w:type="dxa"/>
            </w:tcMar>
          </w:tcPr>
          <w:p w14:paraId="65364215" w14:textId="7E8BCF46" w:rsidR="006A6315" w:rsidRPr="00405151" w:rsidRDefault="006A6315" w:rsidP="00ED0E28">
            <w:pPr>
              <w:jc w:val="right"/>
              <w:rPr>
                <w:sz w:val="20"/>
                <w:szCs w:val="20"/>
              </w:rPr>
            </w:pPr>
            <w:r w:rsidRPr="00405151">
              <w:rPr>
                <w:sz w:val="20"/>
                <w:szCs w:val="20"/>
              </w:rPr>
              <w:t>16.30</w:t>
            </w:r>
          </w:p>
        </w:tc>
        <w:tc>
          <w:tcPr>
            <w:tcW w:w="626" w:type="pct"/>
            <w:tcMar>
              <w:left w:w="115" w:type="dxa"/>
              <w:right w:w="230" w:type="dxa"/>
            </w:tcMar>
          </w:tcPr>
          <w:p w14:paraId="6D92084D" w14:textId="75DF310F" w:rsidR="006A6315" w:rsidRPr="00405151" w:rsidRDefault="006A6315" w:rsidP="00ED0E28">
            <w:pPr>
              <w:jc w:val="right"/>
              <w:rPr>
                <w:sz w:val="20"/>
                <w:szCs w:val="20"/>
              </w:rPr>
            </w:pPr>
            <w:r w:rsidRPr="00405151">
              <w:rPr>
                <w:sz w:val="20"/>
                <w:szCs w:val="20"/>
              </w:rPr>
              <w:t>14.80</w:t>
            </w:r>
          </w:p>
        </w:tc>
        <w:tc>
          <w:tcPr>
            <w:tcW w:w="625" w:type="pct"/>
            <w:tcMar>
              <w:left w:w="115" w:type="dxa"/>
              <w:right w:w="230" w:type="dxa"/>
            </w:tcMar>
          </w:tcPr>
          <w:p w14:paraId="165568A9" w14:textId="1343AD90" w:rsidR="006A6315" w:rsidRPr="00405151" w:rsidRDefault="006A6315" w:rsidP="00ED0E28">
            <w:pPr>
              <w:jc w:val="right"/>
              <w:rPr>
                <w:sz w:val="20"/>
                <w:szCs w:val="20"/>
              </w:rPr>
            </w:pPr>
            <w:r w:rsidRPr="00405151">
              <w:rPr>
                <w:rFonts w:eastAsiaTheme="minorHAnsi"/>
                <w:sz w:val="20"/>
                <w:szCs w:val="20"/>
              </w:rPr>
              <w:t>13.80</w:t>
            </w:r>
          </w:p>
        </w:tc>
        <w:tc>
          <w:tcPr>
            <w:tcW w:w="626" w:type="pct"/>
            <w:tcMar>
              <w:left w:w="115" w:type="dxa"/>
              <w:right w:w="230" w:type="dxa"/>
            </w:tcMar>
          </w:tcPr>
          <w:p w14:paraId="659CEA71" w14:textId="45C84718" w:rsidR="006A6315" w:rsidRPr="00405151" w:rsidRDefault="006A6315" w:rsidP="00ED0E28">
            <w:pPr>
              <w:jc w:val="right"/>
              <w:rPr>
                <w:rFonts w:eastAsiaTheme="minorHAnsi"/>
                <w:color w:val="000000"/>
                <w:sz w:val="20"/>
                <w:szCs w:val="20"/>
              </w:rPr>
            </w:pPr>
            <w:r w:rsidRPr="00405151">
              <w:rPr>
                <w:sz w:val="20"/>
                <w:szCs w:val="20"/>
              </w:rPr>
              <w:t>11.20</w:t>
            </w:r>
          </w:p>
        </w:tc>
        <w:tc>
          <w:tcPr>
            <w:tcW w:w="625" w:type="pct"/>
            <w:shd w:val="clear" w:color="auto" w:fill="auto"/>
            <w:tcMar>
              <w:left w:w="115" w:type="dxa"/>
              <w:right w:w="230" w:type="dxa"/>
            </w:tcMar>
            <w:vAlign w:val="bottom"/>
          </w:tcPr>
          <w:p w14:paraId="4FDAE317" w14:textId="4657C555" w:rsidR="006A6315" w:rsidRPr="00405151" w:rsidRDefault="00901947" w:rsidP="00ED0E28">
            <w:pPr>
              <w:jc w:val="right"/>
              <w:rPr>
                <w:color w:val="000000"/>
                <w:sz w:val="20"/>
                <w:szCs w:val="20"/>
              </w:rPr>
            </w:pPr>
            <w:r w:rsidRPr="00405151">
              <w:rPr>
                <w:sz w:val="20"/>
                <w:szCs w:val="20"/>
              </w:rPr>
              <w:t>11.00</w:t>
            </w:r>
          </w:p>
        </w:tc>
        <w:tc>
          <w:tcPr>
            <w:tcW w:w="625" w:type="pct"/>
            <w:shd w:val="clear" w:color="auto" w:fill="auto"/>
            <w:noWrap/>
            <w:tcMar>
              <w:left w:w="115" w:type="dxa"/>
              <w:right w:w="230" w:type="dxa"/>
            </w:tcMar>
            <w:vAlign w:val="center"/>
          </w:tcPr>
          <w:p w14:paraId="1B46D4BB" w14:textId="0D9CE4ED" w:rsidR="006A6315" w:rsidRPr="00405151" w:rsidRDefault="006A6315" w:rsidP="00ED0E28">
            <w:pPr>
              <w:jc w:val="right"/>
              <w:rPr>
                <w:color w:val="000000"/>
                <w:sz w:val="20"/>
                <w:szCs w:val="20"/>
              </w:rPr>
            </w:pPr>
            <w:r w:rsidRPr="00405151">
              <w:rPr>
                <w:sz w:val="20"/>
                <w:szCs w:val="20"/>
              </w:rPr>
              <w:t>19.70</w:t>
            </w:r>
          </w:p>
        </w:tc>
      </w:tr>
      <w:tr w:rsidR="006A6315" w:rsidRPr="00405151" w14:paraId="35203B56" w14:textId="77777777" w:rsidTr="00EE4D94">
        <w:trPr>
          <w:trHeight w:val="40"/>
        </w:trPr>
        <w:tc>
          <w:tcPr>
            <w:tcW w:w="1248" w:type="pct"/>
            <w:shd w:val="clear" w:color="auto" w:fill="auto"/>
            <w:noWrap/>
            <w:tcMar>
              <w:left w:w="43" w:type="dxa"/>
              <w:right w:w="43" w:type="dxa"/>
            </w:tcMar>
            <w:vAlign w:val="center"/>
            <w:hideMark/>
          </w:tcPr>
          <w:p w14:paraId="672A838B" w14:textId="77777777" w:rsidR="006A6315" w:rsidRPr="00405151" w:rsidRDefault="006A6315" w:rsidP="00ED0E28">
            <w:pPr>
              <w:jc w:val="left"/>
              <w:rPr>
                <w:color w:val="000000"/>
                <w:sz w:val="20"/>
                <w:szCs w:val="20"/>
              </w:rPr>
            </w:pPr>
            <w:r w:rsidRPr="00405151">
              <w:rPr>
                <w:color w:val="000000"/>
                <w:sz w:val="20"/>
                <w:szCs w:val="20"/>
              </w:rPr>
              <w:t>ODP tonnes</w:t>
            </w:r>
          </w:p>
        </w:tc>
        <w:tc>
          <w:tcPr>
            <w:tcW w:w="625" w:type="pct"/>
            <w:shd w:val="clear" w:color="auto" w:fill="auto"/>
            <w:noWrap/>
            <w:tcMar>
              <w:left w:w="115" w:type="dxa"/>
              <w:right w:w="230" w:type="dxa"/>
            </w:tcMar>
          </w:tcPr>
          <w:p w14:paraId="65056B06" w14:textId="36A5DB53" w:rsidR="006A6315" w:rsidRPr="00405151" w:rsidRDefault="006A6315" w:rsidP="00ED0E28">
            <w:pPr>
              <w:jc w:val="right"/>
              <w:rPr>
                <w:sz w:val="20"/>
                <w:szCs w:val="20"/>
              </w:rPr>
            </w:pPr>
            <w:r w:rsidRPr="00405151">
              <w:rPr>
                <w:sz w:val="20"/>
                <w:szCs w:val="20"/>
              </w:rPr>
              <w:t>0.90</w:t>
            </w:r>
          </w:p>
        </w:tc>
        <w:tc>
          <w:tcPr>
            <w:tcW w:w="626" w:type="pct"/>
            <w:tcMar>
              <w:left w:w="115" w:type="dxa"/>
              <w:right w:w="230" w:type="dxa"/>
            </w:tcMar>
          </w:tcPr>
          <w:p w14:paraId="1BE7A4DE" w14:textId="717158DA" w:rsidR="006A6315" w:rsidRPr="00405151" w:rsidRDefault="006A6315" w:rsidP="00ED0E28">
            <w:pPr>
              <w:jc w:val="right"/>
              <w:rPr>
                <w:sz w:val="20"/>
                <w:szCs w:val="20"/>
              </w:rPr>
            </w:pPr>
            <w:r w:rsidRPr="00405151">
              <w:rPr>
                <w:sz w:val="20"/>
                <w:szCs w:val="20"/>
              </w:rPr>
              <w:t>0.81</w:t>
            </w:r>
          </w:p>
        </w:tc>
        <w:tc>
          <w:tcPr>
            <w:tcW w:w="625" w:type="pct"/>
            <w:tcMar>
              <w:left w:w="115" w:type="dxa"/>
              <w:right w:w="230" w:type="dxa"/>
            </w:tcMar>
          </w:tcPr>
          <w:p w14:paraId="20AC8A67" w14:textId="281A0840" w:rsidR="006A6315" w:rsidRPr="00405151" w:rsidRDefault="006A6315" w:rsidP="00ED0E28">
            <w:pPr>
              <w:jc w:val="right"/>
              <w:rPr>
                <w:sz w:val="20"/>
                <w:szCs w:val="20"/>
              </w:rPr>
            </w:pPr>
            <w:r w:rsidRPr="00405151">
              <w:rPr>
                <w:rFonts w:eastAsiaTheme="minorHAnsi"/>
                <w:sz w:val="20"/>
                <w:szCs w:val="20"/>
              </w:rPr>
              <w:t>0.76</w:t>
            </w:r>
          </w:p>
        </w:tc>
        <w:tc>
          <w:tcPr>
            <w:tcW w:w="626" w:type="pct"/>
            <w:tcMar>
              <w:left w:w="115" w:type="dxa"/>
              <w:right w:w="230" w:type="dxa"/>
            </w:tcMar>
          </w:tcPr>
          <w:p w14:paraId="16465C46" w14:textId="7C57C22E" w:rsidR="006A6315" w:rsidRPr="00405151" w:rsidRDefault="006A6315" w:rsidP="00ED0E28">
            <w:pPr>
              <w:jc w:val="right"/>
              <w:rPr>
                <w:rFonts w:eastAsiaTheme="minorHAnsi"/>
                <w:color w:val="000000"/>
                <w:sz w:val="20"/>
                <w:szCs w:val="20"/>
              </w:rPr>
            </w:pPr>
            <w:r w:rsidRPr="00405151">
              <w:rPr>
                <w:sz w:val="20"/>
                <w:szCs w:val="20"/>
              </w:rPr>
              <w:t>0.62</w:t>
            </w:r>
          </w:p>
        </w:tc>
        <w:tc>
          <w:tcPr>
            <w:tcW w:w="625" w:type="pct"/>
            <w:tcMar>
              <w:left w:w="115" w:type="dxa"/>
              <w:right w:w="230" w:type="dxa"/>
            </w:tcMar>
          </w:tcPr>
          <w:p w14:paraId="244EAE84" w14:textId="7628AD86" w:rsidR="006A6315" w:rsidRPr="00405151" w:rsidRDefault="00901947" w:rsidP="00ED0E28">
            <w:pPr>
              <w:jc w:val="right"/>
              <w:rPr>
                <w:rFonts w:eastAsiaTheme="minorHAnsi"/>
                <w:color w:val="000000"/>
                <w:sz w:val="20"/>
                <w:szCs w:val="20"/>
              </w:rPr>
            </w:pPr>
            <w:r w:rsidRPr="00405151">
              <w:rPr>
                <w:rFonts w:eastAsiaTheme="minorHAnsi"/>
                <w:color w:val="000000"/>
                <w:sz w:val="20"/>
                <w:szCs w:val="20"/>
              </w:rPr>
              <w:t>0.61</w:t>
            </w:r>
          </w:p>
        </w:tc>
        <w:tc>
          <w:tcPr>
            <w:tcW w:w="625" w:type="pct"/>
            <w:shd w:val="clear" w:color="auto" w:fill="auto"/>
            <w:noWrap/>
            <w:tcMar>
              <w:left w:w="115" w:type="dxa"/>
              <w:right w:w="230" w:type="dxa"/>
            </w:tcMar>
          </w:tcPr>
          <w:p w14:paraId="7989C38F" w14:textId="58D2DCDB" w:rsidR="006A6315" w:rsidRPr="00405151" w:rsidRDefault="006A6315" w:rsidP="00ED0E28">
            <w:pPr>
              <w:jc w:val="right"/>
              <w:rPr>
                <w:rFonts w:eastAsiaTheme="minorHAnsi"/>
                <w:color w:val="000000"/>
                <w:sz w:val="20"/>
                <w:szCs w:val="20"/>
              </w:rPr>
            </w:pPr>
            <w:r w:rsidRPr="00405151">
              <w:rPr>
                <w:sz w:val="20"/>
                <w:szCs w:val="20"/>
              </w:rPr>
              <w:t>1.09</w:t>
            </w:r>
          </w:p>
        </w:tc>
      </w:tr>
    </w:tbl>
    <w:p w14:paraId="4C4973D1" w14:textId="77777777" w:rsidR="00EB31E3" w:rsidRPr="00405151" w:rsidRDefault="00EB31E3" w:rsidP="00ED0E28">
      <w:pPr>
        <w:rPr>
          <w:sz w:val="18"/>
        </w:rPr>
      </w:pPr>
    </w:p>
    <w:p w14:paraId="212F416F" w14:textId="0AC00B2B" w:rsidR="00ED2508" w:rsidRPr="00405151" w:rsidRDefault="00AB6714" w:rsidP="00ED0E28">
      <w:pPr>
        <w:numPr>
          <w:ilvl w:val="0"/>
          <w:numId w:val="1"/>
        </w:numPr>
        <w:spacing w:after="240"/>
        <w:outlineLvl w:val="0"/>
      </w:pPr>
      <w:r w:rsidRPr="00405151">
        <w:t xml:space="preserve">Eritrea has experienced a declining trend </w:t>
      </w:r>
      <w:r w:rsidR="00851FD8" w:rsidRPr="00405151">
        <w:t xml:space="preserve">in </w:t>
      </w:r>
      <w:r w:rsidRPr="00405151">
        <w:t>HCFC</w:t>
      </w:r>
      <w:r w:rsidR="00FC30AB" w:rsidRPr="00405151">
        <w:noBreakHyphen/>
      </w:r>
      <w:r w:rsidRPr="00405151">
        <w:t xml:space="preserve">22 consumption since </w:t>
      </w:r>
      <w:r w:rsidR="00BF4259" w:rsidRPr="00405151">
        <w:t>2017</w:t>
      </w:r>
      <w:r w:rsidRPr="00405151">
        <w:t xml:space="preserve"> due to implementation of a licensing and quota system</w:t>
      </w:r>
      <w:r w:rsidR="00173F7F" w:rsidRPr="00405151">
        <w:t>, implementation of the</w:t>
      </w:r>
      <w:r w:rsidRPr="00405151">
        <w:t xml:space="preserve"> HPMP</w:t>
      </w:r>
      <w:r w:rsidR="00173F7F" w:rsidRPr="00405151">
        <w:t xml:space="preserve"> </w:t>
      </w:r>
      <w:r w:rsidR="009D11F4">
        <w:t xml:space="preserve">activities </w:t>
      </w:r>
      <w:r w:rsidR="00173F7F" w:rsidRPr="00405151">
        <w:t xml:space="preserve">and market </w:t>
      </w:r>
      <w:r w:rsidR="00A852E9" w:rsidRPr="00405151">
        <w:t>fluctuations</w:t>
      </w:r>
      <w:r w:rsidR="00D164BB" w:rsidRPr="00405151">
        <w:t>. The lower level of consumption i</w:t>
      </w:r>
      <w:r w:rsidR="00760D89" w:rsidRPr="00405151">
        <w:t>n</w:t>
      </w:r>
      <w:r w:rsidR="00D164BB" w:rsidRPr="00405151">
        <w:t xml:space="preserve"> 2020 and 2021 </w:t>
      </w:r>
      <w:r w:rsidR="00760D89" w:rsidRPr="00405151">
        <w:t xml:space="preserve">is </w:t>
      </w:r>
      <w:r w:rsidR="00D164BB" w:rsidRPr="00405151">
        <w:t xml:space="preserve">attributed to the </w:t>
      </w:r>
      <w:r w:rsidR="00851FD8" w:rsidRPr="00405151">
        <w:t xml:space="preserve">economic </w:t>
      </w:r>
      <w:r w:rsidR="00760D89" w:rsidRPr="00405151">
        <w:t xml:space="preserve">challenges </w:t>
      </w:r>
      <w:r w:rsidR="00851FD8" w:rsidRPr="00405151">
        <w:t xml:space="preserve">caused by </w:t>
      </w:r>
      <w:r w:rsidR="00760D89" w:rsidRPr="00405151">
        <w:t xml:space="preserve">the </w:t>
      </w:r>
      <w:r w:rsidR="00D164BB" w:rsidRPr="00405151">
        <w:t>global COVID-19 pandemic</w:t>
      </w:r>
      <w:r w:rsidR="00851FD8" w:rsidRPr="00405151">
        <w:t>. T</w:t>
      </w:r>
      <w:r w:rsidR="00ED2508" w:rsidRPr="00405151">
        <w:t xml:space="preserve">he </w:t>
      </w:r>
      <w:r w:rsidR="00A852E9" w:rsidRPr="00405151">
        <w:t>import quota</w:t>
      </w:r>
      <w:r w:rsidR="00ED2508" w:rsidRPr="00405151">
        <w:t xml:space="preserve"> for 2022 is 12.01 mt.</w:t>
      </w:r>
    </w:p>
    <w:p w14:paraId="77913F32" w14:textId="58806C29" w:rsidR="00EB31E3" w:rsidRPr="00405151" w:rsidRDefault="00126559" w:rsidP="00ED0E28">
      <w:pPr>
        <w:tabs>
          <w:tab w:val="num" w:pos="709"/>
        </w:tabs>
        <w:spacing w:after="240"/>
        <w:outlineLvl w:val="0"/>
        <w:rPr>
          <w:i/>
        </w:rPr>
      </w:pPr>
      <w:r w:rsidRPr="00405151">
        <w:rPr>
          <w:i/>
        </w:rPr>
        <w:t>Country programme (</w:t>
      </w:r>
      <w:r w:rsidR="00EB31E3" w:rsidRPr="00405151">
        <w:rPr>
          <w:i/>
        </w:rPr>
        <w:t>CP</w:t>
      </w:r>
      <w:r w:rsidRPr="00405151">
        <w:rPr>
          <w:i/>
        </w:rPr>
        <w:t>)</w:t>
      </w:r>
      <w:r w:rsidR="00EB31E3" w:rsidRPr="00405151">
        <w:rPr>
          <w:i/>
        </w:rPr>
        <w:t xml:space="preserve"> implementation report</w:t>
      </w:r>
    </w:p>
    <w:p w14:paraId="1A32615E" w14:textId="54EEF8B3" w:rsidR="00EB31E3" w:rsidRPr="00405151" w:rsidRDefault="00EB31E3" w:rsidP="00ED0E28">
      <w:pPr>
        <w:numPr>
          <w:ilvl w:val="0"/>
          <w:numId w:val="1"/>
        </w:numPr>
        <w:spacing w:after="240"/>
        <w:outlineLvl w:val="0"/>
      </w:pPr>
      <w:r w:rsidRPr="00405151">
        <w:t xml:space="preserve">The Government of </w:t>
      </w:r>
      <w:r w:rsidR="00CC046B" w:rsidRPr="00405151">
        <w:t>Eritrea</w:t>
      </w:r>
      <w:r w:rsidRPr="00405151">
        <w:t xml:space="preserve"> reported HCFC sector consumption data under the </w:t>
      </w:r>
      <w:r w:rsidR="00AB6714" w:rsidRPr="00405151">
        <w:t>202</w:t>
      </w:r>
      <w:r w:rsidR="00482EC8" w:rsidRPr="00405151">
        <w:t>1</w:t>
      </w:r>
      <w:r w:rsidRPr="00405151">
        <w:t xml:space="preserve"> CP implementation report</w:t>
      </w:r>
      <w:r w:rsidR="00AB6714" w:rsidRPr="00405151">
        <w:t xml:space="preserve"> that is</w:t>
      </w:r>
      <w:r w:rsidRPr="00405151">
        <w:t xml:space="preserve"> consistent with the data reported under Article 7 of the Montreal Prot</w:t>
      </w:r>
      <w:r w:rsidR="00AB6714" w:rsidRPr="00405151">
        <w:t>ocol.</w:t>
      </w:r>
    </w:p>
    <w:p w14:paraId="378719A1" w14:textId="11488AB9" w:rsidR="0075118A" w:rsidRPr="00405151" w:rsidRDefault="00F71D01" w:rsidP="00ED0E28">
      <w:pPr>
        <w:spacing w:after="240"/>
        <w:outlineLvl w:val="0"/>
        <w:rPr>
          <w:u w:val="single"/>
        </w:rPr>
      </w:pPr>
      <w:bookmarkStart w:id="4" w:name="_Hlk111545704"/>
      <w:r w:rsidRPr="00405151">
        <w:rPr>
          <w:u w:val="single"/>
        </w:rPr>
        <w:t>Status of progress and disbursement</w:t>
      </w:r>
      <w:bookmarkStart w:id="5" w:name="_Hlk113983658"/>
      <w:bookmarkEnd w:id="4"/>
    </w:p>
    <w:p w14:paraId="40E58BC3" w14:textId="55FBCA27" w:rsidR="00826A4C" w:rsidRPr="00405151" w:rsidRDefault="00826A4C" w:rsidP="00ED0E28">
      <w:pPr>
        <w:pStyle w:val="ListParagraph"/>
        <w:ind w:left="0"/>
        <w:rPr>
          <w:i/>
          <w:lang w:val="en-CA"/>
        </w:rPr>
      </w:pPr>
      <w:r w:rsidRPr="00405151">
        <w:rPr>
          <w:i/>
          <w:lang w:val="en-CA"/>
        </w:rPr>
        <w:t>Legal framework</w:t>
      </w:r>
    </w:p>
    <w:bookmarkEnd w:id="5"/>
    <w:p w14:paraId="412F9B32" w14:textId="77777777" w:rsidR="00826A4C" w:rsidRPr="00405151" w:rsidRDefault="00826A4C" w:rsidP="00ED0E28">
      <w:pPr>
        <w:pStyle w:val="ListParagraph"/>
        <w:ind w:left="0"/>
        <w:rPr>
          <w:i/>
          <w:lang w:val="en-CA"/>
        </w:rPr>
      </w:pPr>
    </w:p>
    <w:p w14:paraId="2A1C3A5E" w14:textId="45617F95" w:rsidR="00EE7680" w:rsidRPr="00405151" w:rsidRDefault="008E5FE7" w:rsidP="00ED0E28">
      <w:pPr>
        <w:pStyle w:val="Heading1"/>
      </w:pPr>
      <w:r w:rsidRPr="00405151">
        <w:t xml:space="preserve">The Government of Eritrea </w:t>
      </w:r>
      <w:r w:rsidR="000E61CC" w:rsidRPr="00405151">
        <w:t xml:space="preserve">has </w:t>
      </w:r>
      <w:r w:rsidRPr="00405151">
        <w:t>enacted</w:t>
      </w:r>
      <w:r w:rsidR="000E61CC" w:rsidRPr="00405151">
        <w:t xml:space="preserve"> </w:t>
      </w:r>
      <w:r w:rsidR="008B644C" w:rsidRPr="00405151">
        <w:t xml:space="preserve">a regulation (Legal Notice 117/2010) </w:t>
      </w:r>
      <w:r w:rsidR="002E11C0" w:rsidRPr="00405151">
        <w:t>banning the</w:t>
      </w:r>
      <w:r w:rsidR="000E61CC" w:rsidRPr="00405151">
        <w:t xml:space="preserve"> import of </w:t>
      </w:r>
      <w:r w:rsidR="0075118A" w:rsidRPr="00405151">
        <w:t>ODS</w:t>
      </w:r>
      <w:r w:rsidR="000E61CC" w:rsidRPr="00405151">
        <w:t xml:space="preserve">-based equipment, </w:t>
      </w:r>
      <w:r w:rsidR="002E11C0" w:rsidRPr="00405151">
        <w:t xml:space="preserve">requiring </w:t>
      </w:r>
      <w:r w:rsidR="00AC7F9C" w:rsidRPr="00405151">
        <w:t>regist</w:t>
      </w:r>
      <w:r w:rsidR="002E11C0" w:rsidRPr="00405151">
        <w:t>ration of</w:t>
      </w:r>
      <w:r w:rsidR="00AC7F9C" w:rsidRPr="00405151">
        <w:t xml:space="preserve"> </w:t>
      </w:r>
      <w:r w:rsidR="001C5B8E" w:rsidRPr="00405151">
        <w:t xml:space="preserve">ODS importers </w:t>
      </w:r>
      <w:r w:rsidR="00AC7F9C" w:rsidRPr="00405151">
        <w:t xml:space="preserve">and </w:t>
      </w:r>
      <w:r w:rsidR="008B644C" w:rsidRPr="00405151">
        <w:t>establish</w:t>
      </w:r>
      <w:r w:rsidR="002E11C0" w:rsidRPr="00405151">
        <w:t>ing</w:t>
      </w:r>
      <w:r w:rsidR="00AC7F9C" w:rsidRPr="00405151">
        <w:t xml:space="preserve"> </w:t>
      </w:r>
      <w:r w:rsidR="001C5B8E" w:rsidRPr="00405151">
        <w:t>import quotas</w:t>
      </w:r>
      <w:r w:rsidR="00AC7F9C" w:rsidRPr="00405151">
        <w:t xml:space="preserve"> on an </w:t>
      </w:r>
      <w:r w:rsidR="00AC7F9C" w:rsidRPr="00405151">
        <w:lastRenderedPageBreak/>
        <w:t>annual basis</w:t>
      </w:r>
      <w:r w:rsidR="00992FD7" w:rsidRPr="00405151">
        <w:t>.</w:t>
      </w:r>
      <w:r w:rsidRPr="00405151">
        <w:t xml:space="preserve"> </w:t>
      </w:r>
      <w:r w:rsidR="00992FD7" w:rsidRPr="00405151">
        <w:t xml:space="preserve">An effective licensing and quota system for HCFC imports and exports </w:t>
      </w:r>
      <w:r w:rsidR="002E11C0" w:rsidRPr="00405151">
        <w:t>has been</w:t>
      </w:r>
      <w:r w:rsidR="00992FD7" w:rsidRPr="00405151">
        <w:t xml:space="preserve"> in place</w:t>
      </w:r>
      <w:r w:rsidR="0075118A" w:rsidRPr="00405151">
        <w:t xml:space="preserve"> since 2013.</w:t>
      </w:r>
      <w:r w:rsidR="00992FD7" w:rsidRPr="00405151">
        <w:t xml:space="preserve"> </w:t>
      </w:r>
      <w:r w:rsidRPr="00405151">
        <w:t>The Government has initiated the process for ratification of the Kigali Amendment.</w:t>
      </w:r>
      <w:r w:rsidR="00C8074B" w:rsidRPr="00405151">
        <w:t xml:space="preserve"> </w:t>
      </w:r>
      <w:r w:rsidR="004D1111" w:rsidRPr="00405151">
        <w:t>Two</w:t>
      </w:r>
      <w:r w:rsidR="008930FF" w:rsidRPr="00405151">
        <w:t xml:space="preserve"> portable </w:t>
      </w:r>
      <w:r w:rsidR="00AC7F9C" w:rsidRPr="00405151">
        <w:t xml:space="preserve">ODS </w:t>
      </w:r>
      <w:r w:rsidR="008930FF" w:rsidRPr="00405151">
        <w:t xml:space="preserve">identifiers were provided to the </w:t>
      </w:r>
      <w:r w:rsidR="002E11C0" w:rsidRPr="00405151">
        <w:t>customs department</w:t>
      </w:r>
      <w:r w:rsidR="008930FF" w:rsidRPr="00405151">
        <w:t xml:space="preserve">. </w:t>
      </w:r>
      <w:r w:rsidR="00AC7F9C" w:rsidRPr="00405151">
        <w:t xml:space="preserve">Training was provided to </w:t>
      </w:r>
      <w:r w:rsidR="008930FF" w:rsidRPr="00405151">
        <w:t>145</w:t>
      </w:r>
      <w:r w:rsidR="00F350E0" w:rsidRPr="00405151">
        <w:t xml:space="preserve"> customs and other law enforcement officers on the amended ODS regulations, monitoring</w:t>
      </w:r>
      <w:r w:rsidR="00B45DB4" w:rsidRPr="00405151">
        <w:t>,</w:t>
      </w:r>
      <w:r w:rsidR="002C7495" w:rsidRPr="00405151">
        <w:t xml:space="preserve"> and enforcement</w:t>
      </w:r>
      <w:r w:rsidR="00FD40BF" w:rsidRPr="00405151">
        <w:t xml:space="preserve">, including </w:t>
      </w:r>
      <w:r w:rsidR="002E11C0" w:rsidRPr="00405151">
        <w:t xml:space="preserve">on </w:t>
      </w:r>
      <w:r w:rsidR="00FD40BF" w:rsidRPr="00405151">
        <w:t>the use of refrigerant identifiers</w:t>
      </w:r>
      <w:r w:rsidR="00EE7680" w:rsidRPr="00405151">
        <w:t xml:space="preserve"> and </w:t>
      </w:r>
      <w:r w:rsidR="00AC7F9C" w:rsidRPr="00405151">
        <w:t xml:space="preserve">the </w:t>
      </w:r>
      <w:r w:rsidR="00EE7680" w:rsidRPr="00405151">
        <w:t>prevention of illegal trade</w:t>
      </w:r>
      <w:r w:rsidR="002C7495" w:rsidRPr="00405151">
        <w:t>.</w:t>
      </w:r>
    </w:p>
    <w:p w14:paraId="02DA2B47" w14:textId="506F5ACD" w:rsidR="00B75A8C" w:rsidRPr="00405151" w:rsidRDefault="002C7495" w:rsidP="00ED0E28">
      <w:pPr>
        <w:pStyle w:val="Heading1"/>
      </w:pPr>
      <w:r w:rsidRPr="00405151">
        <w:t>In response to recommendations in the verification report submitted to the 85</w:t>
      </w:r>
      <w:r w:rsidRPr="00405151">
        <w:rPr>
          <w:vertAlign w:val="superscript"/>
        </w:rPr>
        <w:t>th</w:t>
      </w:r>
      <w:r w:rsidRPr="00405151">
        <w:t xml:space="preserve"> meeting, </w:t>
      </w:r>
      <w:r w:rsidR="00B45CFC" w:rsidRPr="00405151">
        <w:t>ODS regulation and enforcement</w:t>
      </w:r>
      <w:r w:rsidR="00AC7F9C" w:rsidRPr="00405151">
        <w:t xml:space="preserve"> has been enhanced through</w:t>
      </w:r>
      <w:r w:rsidR="00B45CFC" w:rsidRPr="00405151">
        <w:t>:</w:t>
      </w:r>
      <w:r w:rsidRPr="00405151">
        <w:t xml:space="preserve"> </w:t>
      </w:r>
      <w:r w:rsidR="00A17755" w:rsidRPr="00405151">
        <w:t xml:space="preserve">two annual </w:t>
      </w:r>
      <w:r w:rsidR="005E14E2" w:rsidRPr="00405151">
        <w:t xml:space="preserve">meetings </w:t>
      </w:r>
      <w:r w:rsidR="00B45CFC" w:rsidRPr="00405151">
        <w:t xml:space="preserve">held </w:t>
      </w:r>
      <w:r w:rsidRPr="00405151">
        <w:t xml:space="preserve">between the </w:t>
      </w:r>
      <w:r w:rsidR="0088024B" w:rsidRPr="00405151">
        <w:t>national ozone unit (</w:t>
      </w:r>
      <w:r w:rsidRPr="00405151">
        <w:t>NOU</w:t>
      </w:r>
      <w:r w:rsidR="0088024B" w:rsidRPr="00405151">
        <w:t>)</w:t>
      </w:r>
      <w:r w:rsidRPr="00405151">
        <w:t xml:space="preserve"> and HCFC importers</w:t>
      </w:r>
      <w:r w:rsidR="00A17755" w:rsidRPr="00405151">
        <w:t xml:space="preserve"> on quota assignation and </w:t>
      </w:r>
      <w:r w:rsidR="00AC7F9C" w:rsidRPr="00405151">
        <w:t xml:space="preserve">the </w:t>
      </w:r>
      <w:r w:rsidR="00A17755" w:rsidRPr="00405151">
        <w:t>cross-check</w:t>
      </w:r>
      <w:r w:rsidR="00F95758" w:rsidRPr="00405151">
        <w:t>ing</w:t>
      </w:r>
      <w:r w:rsidR="00A17755" w:rsidRPr="00405151">
        <w:t xml:space="preserve"> </w:t>
      </w:r>
      <w:r w:rsidR="00AC7F9C" w:rsidRPr="00405151">
        <w:t xml:space="preserve">of </w:t>
      </w:r>
      <w:r w:rsidR="00A17755" w:rsidRPr="00405151">
        <w:t>import</w:t>
      </w:r>
      <w:r w:rsidR="000B5E5F" w:rsidRPr="00405151">
        <w:t xml:space="preserve"> data</w:t>
      </w:r>
      <w:r w:rsidR="005E14E2" w:rsidRPr="00405151">
        <w:t>;</w:t>
      </w:r>
      <w:r w:rsidRPr="00405151">
        <w:t xml:space="preserve"> </w:t>
      </w:r>
      <w:r w:rsidR="005E14E2" w:rsidRPr="00405151">
        <w:t xml:space="preserve">a </w:t>
      </w:r>
      <w:r w:rsidR="00851FD8" w:rsidRPr="00405151">
        <w:t>re</w:t>
      </w:r>
      <w:r w:rsidR="002E11C0" w:rsidRPr="00405151">
        <w:noBreakHyphen/>
      </w:r>
      <w:r w:rsidR="00851FD8" w:rsidRPr="00405151">
        <w:t xml:space="preserve">signed </w:t>
      </w:r>
      <w:r w:rsidR="005E14E2" w:rsidRPr="00405151">
        <w:t xml:space="preserve">memorandum of understanding </w:t>
      </w:r>
      <w:r w:rsidR="00B45DB4" w:rsidRPr="00405151">
        <w:t xml:space="preserve">on enforcing ODS regulations </w:t>
      </w:r>
      <w:r w:rsidR="005E14E2" w:rsidRPr="00405151">
        <w:t xml:space="preserve">between the NOU and </w:t>
      </w:r>
      <w:r w:rsidR="00AC7F9C" w:rsidRPr="00405151">
        <w:t xml:space="preserve">the </w:t>
      </w:r>
      <w:r w:rsidR="002E11C0" w:rsidRPr="00405151">
        <w:t>customs department</w:t>
      </w:r>
      <w:r w:rsidR="005E14E2" w:rsidRPr="00405151">
        <w:t xml:space="preserve">; </w:t>
      </w:r>
      <w:r w:rsidR="00851FD8" w:rsidRPr="00405151">
        <w:t xml:space="preserve">the sharing of </w:t>
      </w:r>
      <w:r w:rsidR="005E14E2" w:rsidRPr="00405151">
        <w:t xml:space="preserve">copies of import licences with the </w:t>
      </w:r>
      <w:r w:rsidR="002E11C0" w:rsidRPr="00405151">
        <w:t>customs department</w:t>
      </w:r>
      <w:r w:rsidR="005E14E2" w:rsidRPr="00405151">
        <w:t xml:space="preserve">; </w:t>
      </w:r>
      <w:r w:rsidR="00B45CFC" w:rsidRPr="00405151">
        <w:t>and regular meetings</w:t>
      </w:r>
      <w:r w:rsidR="00B45DB4" w:rsidRPr="00405151">
        <w:t xml:space="preserve"> </w:t>
      </w:r>
      <w:r w:rsidR="00B45CFC" w:rsidRPr="00405151">
        <w:t>between the NOU and enforcement agencies to share information, including import data.</w:t>
      </w:r>
    </w:p>
    <w:p w14:paraId="18DBC0D4" w14:textId="08272D0D" w:rsidR="00826A4C" w:rsidRPr="00405151" w:rsidRDefault="00826A4C" w:rsidP="00ED0E28">
      <w:pPr>
        <w:pStyle w:val="ListParagraph"/>
        <w:ind w:left="0"/>
        <w:rPr>
          <w:i/>
          <w:lang w:val="en-CA"/>
        </w:rPr>
      </w:pPr>
      <w:r w:rsidRPr="00405151">
        <w:rPr>
          <w:i/>
          <w:lang w:val="en-CA"/>
        </w:rPr>
        <w:t>Refrigeration servicing sector</w:t>
      </w:r>
    </w:p>
    <w:p w14:paraId="61F8003F" w14:textId="77777777" w:rsidR="00826A4C" w:rsidRPr="00405151" w:rsidRDefault="00826A4C" w:rsidP="00ED0E28">
      <w:pPr>
        <w:pStyle w:val="ListParagraph"/>
        <w:ind w:left="0"/>
        <w:rPr>
          <w:i/>
          <w:lang w:val="en-CA"/>
        </w:rPr>
      </w:pPr>
    </w:p>
    <w:p w14:paraId="0472ABCD" w14:textId="15940C3E" w:rsidR="0013135C" w:rsidRPr="00405151" w:rsidRDefault="00684FE9" w:rsidP="00ED0E28">
      <w:pPr>
        <w:pStyle w:val="Heading1"/>
      </w:pPr>
      <w:r w:rsidRPr="00405151">
        <w:t>Thirty trainers were trained in good refrigeration practices and received European Union certification. S</w:t>
      </w:r>
      <w:r w:rsidR="006102EF" w:rsidRPr="00405151">
        <w:t xml:space="preserve">ix workshops </w:t>
      </w:r>
      <w:r w:rsidR="00AC7F9C" w:rsidRPr="00405151">
        <w:t xml:space="preserve">were held </w:t>
      </w:r>
      <w:r w:rsidR="006102EF" w:rsidRPr="00405151">
        <w:t xml:space="preserve">for </w:t>
      </w:r>
      <w:r w:rsidR="008930FF" w:rsidRPr="00405151">
        <w:t>236</w:t>
      </w:r>
      <w:r w:rsidR="006102EF" w:rsidRPr="00405151">
        <w:t xml:space="preserve"> </w:t>
      </w:r>
      <w:r w:rsidR="00B75A8C" w:rsidRPr="00405151">
        <w:t>RAC technicians</w:t>
      </w:r>
      <w:r w:rsidR="00F95758" w:rsidRPr="00405151">
        <w:t xml:space="preserve"> </w:t>
      </w:r>
      <w:r w:rsidR="007B3A07" w:rsidRPr="00405151">
        <w:t xml:space="preserve">in good refrigeration practices including </w:t>
      </w:r>
      <w:r w:rsidR="00AC7F9C" w:rsidRPr="00405151">
        <w:t xml:space="preserve">the </w:t>
      </w:r>
      <w:r w:rsidR="007B3A07" w:rsidRPr="00405151">
        <w:t>safe use of hydrocarbon</w:t>
      </w:r>
      <w:r w:rsidR="00FE1D0F" w:rsidRPr="00405151">
        <w:t xml:space="preserve"> (HC)</w:t>
      </w:r>
      <w:r w:rsidR="007B3A07" w:rsidRPr="00405151">
        <w:t>-based refrigerants</w:t>
      </w:r>
      <w:r w:rsidR="00C75145" w:rsidRPr="00405151">
        <w:t>. T</w:t>
      </w:r>
      <w:r w:rsidR="007B3A07" w:rsidRPr="00405151">
        <w:t xml:space="preserve">he RAC </w:t>
      </w:r>
      <w:r w:rsidR="00B809C9" w:rsidRPr="00405151">
        <w:t xml:space="preserve">sector </w:t>
      </w:r>
      <w:r w:rsidR="007B3A07" w:rsidRPr="00405151">
        <w:t xml:space="preserve">was strengthened by </w:t>
      </w:r>
      <w:r w:rsidR="00C75145" w:rsidRPr="00405151">
        <w:t xml:space="preserve">the adoption of a </w:t>
      </w:r>
      <w:r w:rsidR="00851FD8" w:rsidRPr="00405151">
        <w:t xml:space="preserve">code </w:t>
      </w:r>
      <w:r w:rsidR="00C75145" w:rsidRPr="00405151">
        <w:t xml:space="preserve">of </w:t>
      </w:r>
      <w:r w:rsidR="00851FD8" w:rsidRPr="00405151">
        <w:t xml:space="preserve">conduct </w:t>
      </w:r>
      <w:r w:rsidR="00C75145" w:rsidRPr="00405151">
        <w:t xml:space="preserve">and </w:t>
      </w:r>
      <w:r w:rsidR="00AC7F9C" w:rsidRPr="00405151">
        <w:t xml:space="preserve">the registration of </w:t>
      </w:r>
      <w:r w:rsidR="007B3A07" w:rsidRPr="00405151">
        <w:t>all technicians</w:t>
      </w:r>
      <w:r w:rsidR="00AC7F9C" w:rsidRPr="00405151">
        <w:t>, thus facilitating information flow and training follow-up.</w:t>
      </w:r>
      <w:r w:rsidR="0013135C" w:rsidRPr="00405151">
        <w:t xml:space="preserve"> Further</w:t>
      </w:r>
      <w:r w:rsidR="00FE1D0F" w:rsidRPr="00405151">
        <w:t>more</w:t>
      </w:r>
      <w:r w:rsidR="0013135C" w:rsidRPr="00405151">
        <w:t xml:space="preserve">, the NOU supported the organization of two meetings of the RAC association on </w:t>
      </w:r>
      <w:r w:rsidR="00FE1D0F" w:rsidRPr="00405151">
        <w:t>energy</w:t>
      </w:r>
      <w:r w:rsidR="00FE1D0F" w:rsidRPr="00405151">
        <w:noBreakHyphen/>
        <w:t xml:space="preserve">efficient and </w:t>
      </w:r>
      <w:r w:rsidR="0013135C" w:rsidRPr="00405151">
        <w:t>low-GWP alternative technologies.</w:t>
      </w:r>
    </w:p>
    <w:p w14:paraId="113BA77A" w14:textId="2E40DD6C" w:rsidR="009F142D" w:rsidRPr="00405151" w:rsidRDefault="00D20AB6" w:rsidP="00ED0E28">
      <w:pPr>
        <w:pStyle w:val="Heading1"/>
        <w:rPr>
          <w:szCs w:val="24"/>
        </w:rPr>
      </w:pPr>
      <w:r w:rsidRPr="00405151">
        <w:t xml:space="preserve">One reclamation </w:t>
      </w:r>
      <w:r w:rsidR="00AC7F9C" w:rsidRPr="00405151">
        <w:t xml:space="preserve">centre </w:t>
      </w:r>
      <w:r w:rsidRPr="00405151">
        <w:t xml:space="preserve">was established, and </w:t>
      </w:r>
      <w:r w:rsidR="007F7FAA" w:rsidRPr="00405151">
        <w:t>four</w:t>
      </w:r>
      <w:r w:rsidRPr="00405151">
        <w:t xml:space="preserve"> regional centres of excellence </w:t>
      </w:r>
      <w:r w:rsidR="00AC7F9C" w:rsidRPr="00405151">
        <w:t>received</w:t>
      </w:r>
      <w:r w:rsidRPr="00405151">
        <w:t xml:space="preserve"> equipment</w:t>
      </w:r>
      <w:r w:rsidR="007F7FAA" w:rsidRPr="00405151">
        <w:t>,</w:t>
      </w:r>
      <w:r w:rsidR="004253D8" w:rsidRPr="00405151">
        <w:t xml:space="preserve"> </w:t>
      </w:r>
      <w:r w:rsidR="00CB65C4" w:rsidRPr="00405151">
        <w:t>different type</w:t>
      </w:r>
      <w:r w:rsidR="00851FD8" w:rsidRPr="00405151">
        <w:t>s</w:t>
      </w:r>
      <w:r w:rsidR="00CB65C4" w:rsidRPr="00405151">
        <w:t xml:space="preserve"> of </w:t>
      </w:r>
      <w:r w:rsidR="004253D8" w:rsidRPr="00405151">
        <w:t>gauges,</w:t>
      </w:r>
      <w:r w:rsidRPr="00405151">
        <w:t xml:space="preserve"> and servic</w:t>
      </w:r>
      <w:r w:rsidR="007F7FAA" w:rsidRPr="00405151">
        <w:t>ing</w:t>
      </w:r>
      <w:r w:rsidRPr="00405151">
        <w:t xml:space="preserve"> tools</w:t>
      </w:r>
      <w:r w:rsidR="00851FD8" w:rsidRPr="00405151">
        <w:t>,</w:t>
      </w:r>
      <w:r w:rsidR="00B809C9" w:rsidRPr="00405151">
        <w:rPr>
          <w:rStyle w:val="FootnoteReference"/>
        </w:rPr>
        <w:footnoteReference w:id="6"/>
      </w:r>
      <w:r w:rsidRPr="00405151">
        <w:t xml:space="preserve"> including </w:t>
      </w:r>
      <w:r w:rsidR="00BC6A38" w:rsidRPr="00405151">
        <w:t>one</w:t>
      </w:r>
      <w:r w:rsidR="00C1750E" w:rsidRPr="00405151">
        <w:t xml:space="preserve"> ODS identifier</w:t>
      </w:r>
      <w:r w:rsidRPr="00405151">
        <w:t xml:space="preserve">. One expert was trained in </w:t>
      </w:r>
      <w:r w:rsidR="00AC7F9C" w:rsidRPr="00405151">
        <w:t xml:space="preserve">the </w:t>
      </w:r>
      <w:r w:rsidRPr="00405151">
        <w:t xml:space="preserve">reclamation of refrigerants </w:t>
      </w:r>
      <w:r w:rsidR="00AC7F9C" w:rsidRPr="00405151">
        <w:t>to provide</w:t>
      </w:r>
      <w:r w:rsidRPr="00405151">
        <w:t xml:space="preserve"> technical support</w:t>
      </w:r>
      <w:r w:rsidR="00FE1D0F" w:rsidRPr="00405151">
        <w:t>,</w:t>
      </w:r>
      <w:r w:rsidRPr="00405151">
        <w:t xml:space="preserve"> and more than 120 technicians and 40 Government officials were trained in identifying potential counterfeit refrigerants</w:t>
      </w:r>
      <w:r w:rsidR="00082F10" w:rsidRPr="00405151">
        <w:t>.</w:t>
      </w:r>
      <w:r w:rsidR="00082F10" w:rsidRPr="00405151">
        <w:rPr>
          <w:color w:val="FF0000"/>
        </w:rPr>
        <w:t xml:space="preserve"> </w:t>
      </w:r>
    </w:p>
    <w:p w14:paraId="0A01B0D9" w14:textId="379E8C98" w:rsidR="009F142D" w:rsidRPr="00405151" w:rsidRDefault="009F142D" w:rsidP="00ED0E28">
      <w:pPr>
        <w:pStyle w:val="Heading1"/>
        <w:rPr>
          <w:szCs w:val="24"/>
        </w:rPr>
      </w:pPr>
      <w:r w:rsidRPr="00405151">
        <w:t>Awareness-raising activities were conducted through print and electronic media, and through three meetings for importers, suppliers, refrigeration practitioners, technicians and the general public. Furthermore, r</w:t>
      </w:r>
      <w:r w:rsidRPr="00405151">
        <w:rPr>
          <w:szCs w:val="24"/>
        </w:rPr>
        <w:t xml:space="preserve">efrigeration experts </w:t>
      </w:r>
      <w:r w:rsidR="00851FD8" w:rsidRPr="00405151">
        <w:rPr>
          <w:szCs w:val="24"/>
        </w:rPr>
        <w:t xml:space="preserve">have been </w:t>
      </w:r>
      <w:r w:rsidRPr="00405151">
        <w:rPr>
          <w:szCs w:val="24"/>
        </w:rPr>
        <w:t xml:space="preserve">fully involved in </w:t>
      </w:r>
      <w:r w:rsidR="00851FD8" w:rsidRPr="00405151">
        <w:rPr>
          <w:szCs w:val="24"/>
        </w:rPr>
        <w:t>raising awareness about</w:t>
      </w:r>
      <w:r w:rsidRPr="00405151">
        <w:rPr>
          <w:szCs w:val="24"/>
        </w:rPr>
        <w:t xml:space="preserve"> environmentally</w:t>
      </w:r>
      <w:r w:rsidR="00FE1D0F" w:rsidRPr="00405151">
        <w:rPr>
          <w:szCs w:val="24"/>
        </w:rPr>
        <w:noBreakHyphen/>
      </w:r>
      <w:r w:rsidRPr="00405151">
        <w:rPr>
          <w:szCs w:val="24"/>
        </w:rPr>
        <w:t>friendly refrigeration technologies.</w:t>
      </w:r>
    </w:p>
    <w:p w14:paraId="304CDF43" w14:textId="06D42936" w:rsidR="00826A4C" w:rsidRPr="00405151" w:rsidRDefault="00826A4C" w:rsidP="00ED0E28">
      <w:pPr>
        <w:pStyle w:val="ListParagraph"/>
        <w:ind w:left="0"/>
        <w:rPr>
          <w:i/>
          <w:lang w:val="en-CA"/>
        </w:rPr>
      </w:pPr>
      <w:bookmarkStart w:id="7" w:name="_Hlk111545763"/>
      <w:r w:rsidRPr="00405151">
        <w:rPr>
          <w:i/>
          <w:lang w:val="en-CA"/>
        </w:rPr>
        <w:t>Project implementation and monitoring</w:t>
      </w:r>
    </w:p>
    <w:bookmarkEnd w:id="7"/>
    <w:p w14:paraId="4FD230BA" w14:textId="4DA43C11" w:rsidR="00826A4C" w:rsidRPr="00405151" w:rsidRDefault="00826A4C" w:rsidP="00ED0E28">
      <w:pPr>
        <w:pStyle w:val="ListParagraph"/>
        <w:ind w:left="0"/>
        <w:rPr>
          <w:i/>
          <w:lang w:val="en-CA"/>
        </w:rPr>
      </w:pPr>
    </w:p>
    <w:p w14:paraId="1A605828" w14:textId="37566072" w:rsidR="00643691" w:rsidRPr="00405151" w:rsidRDefault="00934B17" w:rsidP="00ED0E28">
      <w:pPr>
        <w:pStyle w:val="Heading1"/>
      </w:pPr>
      <w:r w:rsidRPr="00405151">
        <w:t>Implementation of the HPMP is monitored by the NOU with the support of a consultant, and include</w:t>
      </w:r>
      <w:r w:rsidR="00A76716" w:rsidRPr="00405151">
        <w:t>s</w:t>
      </w:r>
      <w:r w:rsidRPr="00405151">
        <w:t xml:space="preserve"> </w:t>
      </w:r>
      <w:r w:rsidR="00A76716" w:rsidRPr="00405151">
        <w:t>monitoring, reporting and national inspections</w:t>
      </w:r>
      <w:r w:rsidRPr="00405151">
        <w:t xml:space="preserve">. </w:t>
      </w:r>
      <w:r w:rsidR="00C81687">
        <w:t>E</w:t>
      </w:r>
      <w:r w:rsidRPr="00405151">
        <w:t xml:space="preserve">xpenditures for stage I </w:t>
      </w:r>
      <w:r w:rsidR="00287570" w:rsidRPr="00405151">
        <w:t>were</w:t>
      </w:r>
      <w:r w:rsidR="00AB32C8" w:rsidRPr="00405151">
        <w:t xml:space="preserve"> US $</w:t>
      </w:r>
      <w:r w:rsidR="00DA4FE4" w:rsidRPr="00405151">
        <w:t>19,000 (</w:t>
      </w:r>
      <w:r w:rsidR="00C81687">
        <w:t>i.e., </w:t>
      </w:r>
      <w:r w:rsidR="003A7FAA" w:rsidRPr="00405151">
        <w:t>US</w:t>
      </w:r>
      <w:r w:rsidR="00C81687">
        <w:t> </w:t>
      </w:r>
      <w:r w:rsidR="003A7FAA" w:rsidRPr="00405151">
        <w:t>$</w:t>
      </w:r>
      <w:r w:rsidR="00DA4FE4" w:rsidRPr="00405151">
        <w:t>10</w:t>
      </w:r>
      <w:r w:rsidR="00643691" w:rsidRPr="00405151">
        <w:t>,</w:t>
      </w:r>
      <w:r w:rsidR="00DA4FE4" w:rsidRPr="00405151">
        <w:t>5</w:t>
      </w:r>
      <w:r w:rsidR="00643691" w:rsidRPr="00405151">
        <w:t xml:space="preserve">00 </w:t>
      </w:r>
      <w:r w:rsidR="003A7FAA" w:rsidRPr="00405151">
        <w:t>for staff and consultant expenses, US $2,</w:t>
      </w:r>
      <w:r w:rsidR="00DA4FE4" w:rsidRPr="00405151">
        <w:t>5</w:t>
      </w:r>
      <w:r w:rsidR="003A7FAA" w:rsidRPr="00405151">
        <w:t>00 for travel, US $</w:t>
      </w:r>
      <w:r w:rsidR="00DA4FE4" w:rsidRPr="00405151">
        <w:t>4</w:t>
      </w:r>
      <w:r w:rsidR="003A7FAA" w:rsidRPr="00405151">
        <w:t>,000 for meetings and US</w:t>
      </w:r>
      <w:r w:rsidR="00FE1D0F" w:rsidRPr="00405151">
        <w:t> </w:t>
      </w:r>
      <w:r w:rsidR="003A7FAA" w:rsidRPr="00405151">
        <w:t>$2,000 for miscellaneous expenses).</w:t>
      </w:r>
    </w:p>
    <w:p w14:paraId="31C060A0" w14:textId="49CA2750" w:rsidR="00DA6B31" w:rsidRPr="00405151" w:rsidRDefault="00DA6B31" w:rsidP="00ED0E28">
      <w:pPr>
        <w:rPr>
          <w:i/>
          <w:iCs/>
        </w:rPr>
      </w:pPr>
      <w:bookmarkStart w:id="8" w:name="_Hlk111545767"/>
      <w:r w:rsidRPr="00405151">
        <w:rPr>
          <w:i/>
          <w:iCs/>
        </w:rPr>
        <w:t xml:space="preserve">Level of fund disbursement </w:t>
      </w:r>
    </w:p>
    <w:bookmarkEnd w:id="8"/>
    <w:p w14:paraId="3C47A461" w14:textId="40FD203A" w:rsidR="00DA6B31" w:rsidRPr="00405151" w:rsidRDefault="00DA6B31" w:rsidP="00ED0E28">
      <w:pPr>
        <w:rPr>
          <w:u w:val="single"/>
        </w:rPr>
      </w:pPr>
    </w:p>
    <w:p w14:paraId="2379F74E" w14:textId="5DF31702" w:rsidR="00DA6B31" w:rsidRPr="00405151" w:rsidRDefault="00196FE1" w:rsidP="00ED0E28">
      <w:pPr>
        <w:numPr>
          <w:ilvl w:val="0"/>
          <w:numId w:val="1"/>
        </w:numPr>
        <w:spacing w:after="240"/>
        <w:outlineLvl w:val="0"/>
        <w:rPr>
          <w:u w:val="single"/>
        </w:rPr>
      </w:pPr>
      <w:r w:rsidRPr="00405151">
        <w:t>As of December 2021, 100 per cent</w:t>
      </w:r>
      <w:r w:rsidR="00DA6B31" w:rsidRPr="00405151">
        <w:t xml:space="preserve"> of the total approved funds for stage I of the HPMP </w:t>
      </w:r>
      <w:r w:rsidR="00287570" w:rsidRPr="00405151">
        <w:t xml:space="preserve">(US $210,000) </w:t>
      </w:r>
      <w:r w:rsidR="00AC7F9C" w:rsidRPr="00405151">
        <w:t xml:space="preserve">had </w:t>
      </w:r>
      <w:r w:rsidR="00DA6B31" w:rsidRPr="00405151">
        <w:t>been disbursed</w:t>
      </w:r>
      <w:r w:rsidRPr="00405151">
        <w:t xml:space="preserve"> and the project completed.</w:t>
      </w:r>
    </w:p>
    <w:p w14:paraId="70172D67" w14:textId="77777777" w:rsidR="00EB31E3" w:rsidRPr="00405151" w:rsidRDefault="00EB31E3" w:rsidP="00FE1D0F">
      <w:pPr>
        <w:keepNext/>
        <w:autoSpaceDE w:val="0"/>
        <w:autoSpaceDN w:val="0"/>
        <w:adjustRightInd w:val="0"/>
        <w:rPr>
          <w:b/>
        </w:rPr>
      </w:pPr>
      <w:r w:rsidRPr="00405151">
        <w:rPr>
          <w:b/>
        </w:rPr>
        <w:lastRenderedPageBreak/>
        <w:t>Stage II of the HPMP</w:t>
      </w:r>
    </w:p>
    <w:p w14:paraId="4435CC24" w14:textId="77777777" w:rsidR="00EB31E3" w:rsidRPr="00405151" w:rsidRDefault="00EB31E3" w:rsidP="00FE1D0F">
      <w:pPr>
        <w:keepNext/>
      </w:pPr>
    </w:p>
    <w:p w14:paraId="5EE56781" w14:textId="77777777" w:rsidR="00EB31E3" w:rsidRPr="00405151" w:rsidRDefault="00EB31E3" w:rsidP="00FE1D0F">
      <w:pPr>
        <w:keepNext/>
        <w:spacing w:after="240"/>
        <w:outlineLvl w:val="0"/>
        <w:rPr>
          <w:u w:val="single"/>
        </w:rPr>
      </w:pPr>
      <w:r w:rsidRPr="00405151">
        <w:rPr>
          <w:u w:val="single"/>
        </w:rPr>
        <w:t>Remaining consumption eligible for funding</w:t>
      </w:r>
    </w:p>
    <w:p w14:paraId="21C0A551" w14:textId="24AAE486" w:rsidR="00EB31E3" w:rsidRPr="00405151" w:rsidRDefault="00F71D01" w:rsidP="00ED0E28">
      <w:pPr>
        <w:numPr>
          <w:ilvl w:val="0"/>
          <w:numId w:val="1"/>
        </w:numPr>
        <w:tabs>
          <w:tab w:val="clear" w:pos="0"/>
        </w:tabs>
        <w:spacing w:after="240"/>
        <w:outlineLvl w:val="0"/>
      </w:pPr>
      <w:r w:rsidRPr="00405151">
        <w:t xml:space="preserve">After deducting </w:t>
      </w:r>
      <w:r w:rsidR="00022CA2" w:rsidRPr="00405151">
        <w:t>0.38</w:t>
      </w:r>
      <w:r w:rsidRPr="00405151">
        <w:t xml:space="preserve"> ODP tonnes of HCFCs associated with stage I of the HPMP, the remaining consumption eligible for funding in stage II amounts to </w:t>
      </w:r>
      <w:r w:rsidR="00022CA2" w:rsidRPr="00405151">
        <w:t>0.71</w:t>
      </w:r>
      <w:r w:rsidRPr="00405151">
        <w:t> ODP tonnes of HCFC</w:t>
      </w:r>
      <w:r w:rsidRPr="00405151">
        <w:noBreakHyphen/>
        <w:t>22.</w:t>
      </w:r>
    </w:p>
    <w:p w14:paraId="7692EC04" w14:textId="77777777" w:rsidR="00EB31E3" w:rsidRPr="00405151" w:rsidRDefault="00EB31E3" w:rsidP="00ED0E28">
      <w:pPr>
        <w:spacing w:after="240"/>
        <w:outlineLvl w:val="0"/>
        <w:rPr>
          <w:u w:val="single"/>
        </w:rPr>
      </w:pPr>
      <w:r w:rsidRPr="00405151">
        <w:rPr>
          <w:u w:val="single"/>
        </w:rPr>
        <w:t>Sector distribution of HCFCs</w:t>
      </w:r>
    </w:p>
    <w:p w14:paraId="7D753C40" w14:textId="4174F34B" w:rsidR="00EB31E3" w:rsidRPr="00405151" w:rsidRDefault="00EB31E3" w:rsidP="00ED0E28">
      <w:pPr>
        <w:numPr>
          <w:ilvl w:val="0"/>
          <w:numId w:val="1"/>
        </w:numPr>
        <w:spacing w:after="240"/>
        <w:outlineLvl w:val="0"/>
      </w:pPr>
      <w:r w:rsidRPr="00405151">
        <w:t xml:space="preserve">There are approximately </w:t>
      </w:r>
      <w:r w:rsidR="00B4745F" w:rsidRPr="00405151">
        <w:t>300</w:t>
      </w:r>
      <w:r w:rsidRPr="00405151">
        <w:t xml:space="preserve"> technicians and</w:t>
      </w:r>
      <w:r w:rsidR="00B4745F" w:rsidRPr="00405151">
        <w:t xml:space="preserve"> 83</w:t>
      </w:r>
      <w:r w:rsidRPr="00405151">
        <w:t xml:space="preserve"> workshops in the servicing sector, consuming HCFC</w:t>
      </w:r>
      <w:r w:rsidR="002C5D9E" w:rsidRPr="00405151">
        <w:noBreakHyphen/>
      </w:r>
      <w:r w:rsidRPr="00405151">
        <w:t>22 to service</w:t>
      </w:r>
      <w:r w:rsidR="0069268A" w:rsidRPr="00405151">
        <w:t xml:space="preserve"> domestic air</w:t>
      </w:r>
      <w:r w:rsidR="0069268A" w:rsidRPr="00405151">
        <w:noBreakHyphen/>
        <w:t>conditioning (AC) units</w:t>
      </w:r>
      <w:r w:rsidR="00B763AB" w:rsidRPr="00405151">
        <w:t xml:space="preserve"> (unitary and split)</w:t>
      </w:r>
      <w:r w:rsidR="00D55C23" w:rsidRPr="00405151">
        <w:t>,</w:t>
      </w:r>
      <w:r w:rsidR="0069268A" w:rsidRPr="00405151">
        <w:t xml:space="preserve"> commercial cold stores</w:t>
      </w:r>
      <w:r w:rsidR="00D55C23" w:rsidRPr="00405151">
        <w:t xml:space="preserve"> (stand alone, condenser units, and central system),</w:t>
      </w:r>
      <w:r w:rsidR="0069268A" w:rsidRPr="00405151">
        <w:t xml:space="preserve"> and transport refrigeration</w:t>
      </w:r>
      <w:r w:rsidR="00787713" w:rsidRPr="00405151">
        <w:t xml:space="preserve"> (refrigerated trucks and vehicle AC)</w:t>
      </w:r>
      <w:r w:rsidR="002C5D9E" w:rsidRPr="00405151">
        <w:t>,</w:t>
      </w:r>
      <w:r w:rsidRPr="00405151">
        <w:t xml:space="preserve"> as shown in </w:t>
      </w:r>
      <w:r w:rsidR="000119A9" w:rsidRPr="00405151">
        <w:t>t</w:t>
      </w:r>
      <w:r w:rsidRPr="00405151">
        <w:t>able</w:t>
      </w:r>
      <w:r w:rsidR="002C5D9E" w:rsidRPr="00405151">
        <w:t> </w:t>
      </w:r>
      <w:r w:rsidRPr="00405151">
        <w:t>2. HCFC</w:t>
      </w:r>
      <w:r w:rsidR="002C5D9E" w:rsidRPr="00405151">
        <w:noBreakHyphen/>
      </w:r>
      <w:r w:rsidRPr="00405151">
        <w:t xml:space="preserve">22 represents </w:t>
      </w:r>
      <w:r w:rsidR="00D55C23" w:rsidRPr="00405151">
        <w:t>1</w:t>
      </w:r>
      <w:r w:rsidR="002C3E50" w:rsidRPr="00405151">
        <w:t>1</w:t>
      </w:r>
      <w:r w:rsidR="00D55C23" w:rsidRPr="00405151">
        <w:t> </w:t>
      </w:r>
      <w:r w:rsidRPr="00405151">
        <w:t>per</w:t>
      </w:r>
      <w:r w:rsidR="00000167" w:rsidRPr="00405151">
        <w:t> </w:t>
      </w:r>
      <w:r w:rsidRPr="00405151">
        <w:t xml:space="preserve">cent of the refrigerants used in the servicing sector, </w:t>
      </w:r>
      <w:r w:rsidR="002C3E50" w:rsidRPr="00405151">
        <w:t xml:space="preserve">while </w:t>
      </w:r>
      <w:r w:rsidR="00D55C23" w:rsidRPr="00405151">
        <w:t>HFC-134</w:t>
      </w:r>
      <w:r w:rsidR="00C94FF2" w:rsidRPr="00405151">
        <w:t>a represents</w:t>
      </w:r>
      <w:r w:rsidR="00AC7F9C" w:rsidRPr="00405151">
        <w:t xml:space="preserve"> </w:t>
      </w:r>
      <w:r w:rsidR="002C3E50" w:rsidRPr="00405151">
        <w:t>34</w:t>
      </w:r>
      <w:r w:rsidR="00530BE9" w:rsidRPr="00405151">
        <w:t> per cent</w:t>
      </w:r>
      <w:r w:rsidR="00D55C23" w:rsidRPr="00405151">
        <w:t xml:space="preserve">, </w:t>
      </w:r>
      <w:r w:rsidR="002C3E50" w:rsidRPr="00405151">
        <w:t>R</w:t>
      </w:r>
      <w:r w:rsidR="00D55C23" w:rsidRPr="00405151">
        <w:t>-404A</w:t>
      </w:r>
      <w:r w:rsidR="002C3E50" w:rsidRPr="00405151">
        <w:t xml:space="preserve"> and R-507</w:t>
      </w:r>
      <w:r w:rsidR="00D55C23" w:rsidRPr="00405151">
        <w:t xml:space="preserve"> </w:t>
      </w:r>
      <w:r w:rsidR="00AC7F9C" w:rsidRPr="00405151">
        <w:t xml:space="preserve">represent </w:t>
      </w:r>
      <w:r w:rsidR="00530BE9" w:rsidRPr="00405151">
        <w:t>2</w:t>
      </w:r>
      <w:r w:rsidR="002C3E50" w:rsidRPr="00405151">
        <w:t>9</w:t>
      </w:r>
      <w:r w:rsidR="00530BE9" w:rsidRPr="00405151">
        <w:t> per cent</w:t>
      </w:r>
      <w:r w:rsidR="00D55C23" w:rsidRPr="00405151">
        <w:t xml:space="preserve">, </w:t>
      </w:r>
      <w:r w:rsidR="00AC7F9C" w:rsidRPr="00405151">
        <w:t xml:space="preserve">and </w:t>
      </w:r>
      <w:r w:rsidR="002C3E50" w:rsidRPr="00405151">
        <w:t>R-</w:t>
      </w:r>
      <w:r w:rsidR="00D55C23" w:rsidRPr="00405151">
        <w:t xml:space="preserve">410A </w:t>
      </w:r>
      <w:r w:rsidR="00AC7F9C" w:rsidRPr="00405151">
        <w:t xml:space="preserve">represents </w:t>
      </w:r>
      <w:r w:rsidR="002C3E50" w:rsidRPr="00405151">
        <w:t>12</w:t>
      </w:r>
      <w:r w:rsidR="00FE1D0F" w:rsidRPr="00405151">
        <w:t> </w:t>
      </w:r>
      <w:r w:rsidR="00D55C23" w:rsidRPr="00405151">
        <w:t>per</w:t>
      </w:r>
      <w:r w:rsidR="00FE1D0F" w:rsidRPr="00405151">
        <w:t> </w:t>
      </w:r>
      <w:r w:rsidR="00D55C23" w:rsidRPr="00405151">
        <w:t>cent</w:t>
      </w:r>
      <w:r w:rsidR="002C3E50" w:rsidRPr="00405151">
        <w:t xml:space="preserve">. The use of HCs is incipient, </w:t>
      </w:r>
      <w:r w:rsidR="00AC7F9C" w:rsidRPr="00405151">
        <w:t>at</w:t>
      </w:r>
      <w:r w:rsidR="002C3E50" w:rsidRPr="00405151">
        <w:t xml:space="preserve"> 3 per cent </w:t>
      </w:r>
      <w:r w:rsidR="00AC7F9C" w:rsidRPr="00405151">
        <w:t xml:space="preserve">for </w:t>
      </w:r>
      <w:r w:rsidR="002C3E50" w:rsidRPr="00405151">
        <w:t xml:space="preserve">R-600A and 1 per cent </w:t>
      </w:r>
      <w:r w:rsidR="00AC7F9C" w:rsidRPr="00405151">
        <w:t xml:space="preserve">for </w:t>
      </w:r>
      <w:r w:rsidR="002C3E50" w:rsidRPr="00405151">
        <w:t>R-290</w:t>
      </w:r>
      <w:r w:rsidRPr="00405151">
        <w:t xml:space="preserve">. </w:t>
      </w:r>
    </w:p>
    <w:p w14:paraId="379D8C8A" w14:textId="2A29B986" w:rsidR="00BF4259" w:rsidRPr="00405151" w:rsidRDefault="00BF4259" w:rsidP="00ED0E28">
      <w:pPr>
        <w:numPr>
          <w:ilvl w:val="0"/>
          <w:numId w:val="1"/>
        </w:numPr>
        <w:spacing w:after="240"/>
        <w:outlineLvl w:val="0"/>
      </w:pPr>
      <w:r w:rsidRPr="00405151">
        <w:t>Consumption of HCFC-22 persist</w:t>
      </w:r>
      <w:r w:rsidR="00851FD8" w:rsidRPr="00405151">
        <w:t>s</w:t>
      </w:r>
      <w:r w:rsidRPr="00405151">
        <w:t xml:space="preserve"> in the commercial refrigeration sector, which can be attributed to industry growth and infrastructure development in the country</w:t>
      </w:r>
      <w:r w:rsidR="00851FD8" w:rsidRPr="00405151">
        <w:t>.</w:t>
      </w:r>
    </w:p>
    <w:p w14:paraId="3946297E" w14:textId="6C21FA33" w:rsidR="00B73D1F" w:rsidRPr="00405151" w:rsidRDefault="00701C47" w:rsidP="00ED0E28">
      <w:pPr>
        <w:spacing w:after="40"/>
      </w:pPr>
      <w:r w:rsidRPr="00405151">
        <w:rPr>
          <w:b/>
        </w:rPr>
        <w:t xml:space="preserve">Table 2. </w:t>
      </w:r>
      <w:r w:rsidR="00851FD8" w:rsidRPr="00405151">
        <w:rPr>
          <w:b/>
        </w:rPr>
        <w:t xml:space="preserve">Estimate </w:t>
      </w:r>
      <w:r w:rsidRPr="00405151">
        <w:rPr>
          <w:b/>
        </w:rPr>
        <w:t xml:space="preserve">of demand for HCFC-22 in the RAC servicing sector in </w:t>
      </w:r>
      <w:r w:rsidR="00CC046B" w:rsidRPr="00405151">
        <w:rPr>
          <w:b/>
        </w:rPr>
        <w:t>Eritrea</w:t>
      </w:r>
      <w:r w:rsidRPr="00405151">
        <w:rPr>
          <w:b/>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155"/>
        <w:gridCol w:w="1170"/>
        <w:gridCol w:w="1260"/>
        <w:gridCol w:w="990"/>
        <w:gridCol w:w="1170"/>
        <w:gridCol w:w="1440"/>
        <w:gridCol w:w="1170"/>
      </w:tblGrid>
      <w:tr w:rsidR="00581E34" w:rsidRPr="00405151" w14:paraId="384A0839" w14:textId="77777777" w:rsidTr="007E49E8">
        <w:trPr>
          <w:trHeight w:val="274"/>
        </w:trPr>
        <w:tc>
          <w:tcPr>
            <w:tcW w:w="2155" w:type="dxa"/>
            <w:vMerge w:val="restart"/>
            <w:vAlign w:val="center"/>
          </w:tcPr>
          <w:p w14:paraId="610E8D9A" w14:textId="03C16666" w:rsidR="00581E34" w:rsidRPr="00405151" w:rsidRDefault="00581E34" w:rsidP="00ED0E28">
            <w:pPr>
              <w:tabs>
                <w:tab w:val="left" w:pos="2220"/>
              </w:tabs>
              <w:jc w:val="center"/>
              <w:rPr>
                <w:b/>
                <w:sz w:val="20"/>
                <w:szCs w:val="20"/>
              </w:rPr>
            </w:pPr>
            <w:bookmarkStart w:id="9" w:name="_Hlk26931131"/>
            <w:r w:rsidRPr="00405151">
              <w:rPr>
                <w:b/>
                <w:sz w:val="20"/>
                <w:szCs w:val="20"/>
              </w:rPr>
              <w:t>Sector/</w:t>
            </w:r>
          </w:p>
          <w:p w14:paraId="2517B700" w14:textId="43CE6BE8" w:rsidR="00581E34" w:rsidRPr="00405151" w:rsidRDefault="00581E34" w:rsidP="00ED0E28">
            <w:pPr>
              <w:tabs>
                <w:tab w:val="left" w:pos="2220"/>
              </w:tabs>
              <w:jc w:val="center"/>
              <w:rPr>
                <w:b/>
                <w:sz w:val="20"/>
                <w:szCs w:val="20"/>
              </w:rPr>
            </w:pPr>
            <w:r w:rsidRPr="00405151">
              <w:rPr>
                <w:b/>
                <w:sz w:val="20"/>
                <w:szCs w:val="20"/>
              </w:rPr>
              <w:t>Application</w:t>
            </w:r>
          </w:p>
        </w:tc>
        <w:tc>
          <w:tcPr>
            <w:tcW w:w="1170" w:type="dxa"/>
            <w:vMerge w:val="restart"/>
            <w:shd w:val="clear" w:color="auto" w:fill="auto"/>
            <w:vAlign w:val="center"/>
            <w:hideMark/>
          </w:tcPr>
          <w:p w14:paraId="7E85F347" w14:textId="164601BA" w:rsidR="00581E34" w:rsidRPr="00405151" w:rsidRDefault="00581E34" w:rsidP="00ED0E28">
            <w:pPr>
              <w:tabs>
                <w:tab w:val="left" w:pos="2220"/>
              </w:tabs>
              <w:jc w:val="center"/>
              <w:rPr>
                <w:b/>
                <w:sz w:val="20"/>
                <w:szCs w:val="20"/>
              </w:rPr>
            </w:pPr>
            <w:r w:rsidRPr="00405151">
              <w:rPr>
                <w:b/>
                <w:sz w:val="20"/>
                <w:szCs w:val="20"/>
              </w:rPr>
              <w:t>Equipment inventory</w:t>
            </w:r>
          </w:p>
        </w:tc>
        <w:tc>
          <w:tcPr>
            <w:tcW w:w="1260" w:type="dxa"/>
          </w:tcPr>
          <w:p w14:paraId="731FA158" w14:textId="3A573418" w:rsidR="00581E34" w:rsidRPr="00405151" w:rsidRDefault="00581E34" w:rsidP="00ED0E28">
            <w:pPr>
              <w:tabs>
                <w:tab w:val="left" w:pos="2220"/>
              </w:tabs>
              <w:jc w:val="center"/>
              <w:rPr>
                <w:b/>
                <w:sz w:val="20"/>
                <w:szCs w:val="20"/>
              </w:rPr>
            </w:pPr>
            <w:r w:rsidRPr="00405151">
              <w:rPr>
                <w:b/>
                <w:sz w:val="20"/>
                <w:szCs w:val="20"/>
              </w:rPr>
              <w:t>(a)</w:t>
            </w:r>
          </w:p>
        </w:tc>
        <w:tc>
          <w:tcPr>
            <w:tcW w:w="990" w:type="dxa"/>
            <w:vAlign w:val="center"/>
          </w:tcPr>
          <w:p w14:paraId="73D2F063" w14:textId="31FDDD4D" w:rsidR="00581E34" w:rsidRPr="00405151" w:rsidRDefault="00581E34" w:rsidP="00ED0E28">
            <w:pPr>
              <w:tabs>
                <w:tab w:val="left" w:pos="2220"/>
              </w:tabs>
              <w:jc w:val="center"/>
              <w:rPr>
                <w:b/>
                <w:sz w:val="20"/>
                <w:szCs w:val="20"/>
              </w:rPr>
            </w:pPr>
            <w:r w:rsidRPr="00405151">
              <w:rPr>
                <w:b/>
                <w:sz w:val="20"/>
                <w:szCs w:val="20"/>
              </w:rPr>
              <w:t>(b)</w:t>
            </w:r>
          </w:p>
        </w:tc>
        <w:tc>
          <w:tcPr>
            <w:tcW w:w="1170" w:type="dxa"/>
            <w:shd w:val="clear" w:color="auto" w:fill="auto"/>
            <w:vAlign w:val="center"/>
            <w:hideMark/>
          </w:tcPr>
          <w:p w14:paraId="60CFE304" w14:textId="6EFF971E" w:rsidR="00581E34" w:rsidRPr="00405151" w:rsidRDefault="00581E34" w:rsidP="00ED0E28">
            <w:pPr>
              <w:tabs>
                <w:tab w:val="left" w:pos="2220"/>
              </w:tabs>
              <w:jc w:val="center"/>
              <w:rPr>
                <w:b/>
                <w:spacing w:val="-6"/>
                <w:sz w:val="20"/>
                <w:szCs w:val="20"/>
              </w:rPr>
            </w:pPr>
            <w:r w:rsidRPr="00405151">
              <w:rPr>
                <w:b/>
                <w:spacing w:val="-6"/>
                <w:sz w:val="20"/>
                <w:szCs w:val="20"/>
              </w:rPr>
              <w:t>(c) = (a)*(b)</w:t>
            </w:r>
          </w:p>
        </w:tc>
        <w:tc>
          <w:tcPr>
            <w:tcW w:w="1440" w:type="dxa"/>
            <w:shd w:val="clear" w:color="auto" w:fill="auto"/>
            <w:vAlign w:val="center"/>
            <w:hideMark/>
          </w:tcPr>
          <w:p w14:paraId="497B29CE" w14:textId="77777777" w:rsidR="00581E34" w:rsidRPr="00405151" w:rsidRDefault="00581E34" w:rsidP="00ED0E28">
            <w:pPr>
              <w:tabs>
                <w:tab w:val="left" w:pos="2220"/>
              </w:tabs>
              <w:jc w:val="center"/>
              <w:rPr>
                <w:b/>
                <w:sz w:val="20"/>
                <w:szCs w:val="20"/>
              </w:rPr>
            </w:pPr>
            <w:r w:rsidRPr="00405151">
              <w:rPr>
                <w:b/>
                <w:sz w:val="20"/>
                <w:szCs w:val="20"/>
              </w:rPr>
              <w:t>(d)</w:t>
            </w:r>
          </w:p>
        </w:tc>
        <w:tc>
          <w:tcPr>
            <w:tcW w:w="1170" w:type="dxa"/>
            <w:shd w:val="clear" w:color="auto" w:fill="auto"/>
            <w:vAlign w:val="center"/>
            <w:hideMark/>
          </w:tcPr>
          <w:p w14:paraId="2DC6A238" w14:textId="2CE114BC" w:rsidR="00581E34" w:rsidRPr="00405151" w:rsidRDefault="00581E34" w:rsidP="00ED0E28">
            <w:pPr>
              <w:tabs>
                <w:tab w:val="left" w:pos="2220"/>
              </w:tabs>
              <w:jc w:val="center"/>
              <w:rPr>
                <w:b/>
                <w:sz w:val="20"/>
                <w:szCs w:val="20"/>
              </w:rPr>
            </w:pPr>
            <w:r w:rsidRPr="00405151">
              <w:rPr>
                <w:b/>
                <w:sz w:val="20"/>
                <w:szCs w:val="20"/>
              </w:rPr>
              <w:t>(c)*(d)</w:t>
            </w:r>
          </w:p>
        </w:tc>
      </w:tr>
      <w:tr w:rsidR="00581E34" w:rsidRPr="00405151" w14:paraId="0738021D" w14:textId="77777777" w:rsidTr="007E49E8">
        <w:trPr>
          <w:trHeight w:val="480"/>
        </w:trPr>
        <w:tc>
          <w:tcPr>
            <w:tcW w:w="2155" w:type="dxa"/>
            <w:vMerge/>
            <w:vAlign w:val="center"/>
          </w:tcPr>
          <w:p w14:paraId="664157C6" w14:textId="77777777" w:rsidR="00581E34" w:rsidRPr="00405151" w:rsidRDefault="00581E34" w:rsidP="00ED0E28">
            <w:pPr>
              <w:tabs>
                <w:tab w:val="left" w:pos="2220"/>
              </w:tabs>
              <w:jc w:val="center"/>
              <w:rPr>
                <w:b/>
                <w:sz w:val="20"/>
                <w:szCs w:val="20"/>
              </w:rPr>
            </w:pPr>
          </w:p>
        </w:tc>
        <w:tc>
          <w:tcPr>
            <w:tcW w:w="1170" w:type="dxa"/>
            <w:vMerge/>
            <w:shd w:val="clear" w:color="auto" w:fill="auto"/>
            <w:vAlign w:val="center"/>
          </w:tcPr>
          <w:p w14:paraId="73D13333" w14:textId="0A9D9E0C" w:rsidR="00581E34" w:rsidRPr="00405151" w:rsidRDefault="00581E34" w:rsidP="00ED0E28">
            <w:pPr>
              <w:tabs>
                <w:tab w:val="left" w:pos="2220"/>
              </w:tabs>
              <w:jc w:val="center"/>
              <w:rPr>
                <w:b/>
                <w:sz w:val="20"/>
                <w:szCs w:val="20"/>
              </w:rPr>
            </w:pPr>
          </w:p>
        </w:tc>
        <w:tc>
          <w:tcPr>
            <w:tcW w:w="1260" w:type="dxa"/>
          </w:tcPr>
          <w:p w14:paraId="336382FE" w14:textId="32CB6B64" w:rsidR="00581E34" w:rsidRPr="00405151" w:rsidRDefault="00581E34" w:rsidP="00ED0E28">
            <w:pPr>
              <w:tabs>
                <w:tab w:val="left" w:pos="2220"/>
              </w:tabs>
              <w:jc w:val="center"/>
              <w:rPr>
                <w:b/>
                <w:bCs/>
                <w:sz w:val="20"/>
                <w:szCs w:val="20"/>
              </w:rPr>
            </w:pPr>
            <w:r w:rsidRPr="00405151">
              <w:rPr>
                <w:b/>
                <w:bCs/>
                <w:color w:val="000000"/>
                <w:sz w:val="20"/>
                <w:szCs w:val="20"/>
                <w:lang w:eastAsia="en-CA"/>
              </w:rPr>
              <w:t>Equipment served (number of units)</w:t>
            </w:r>
          </w:p>
        </w:tc>
        <w:tc>
          <w:tcPr>
            <w:tcW w:w="990" w:type="dxa"/>
            <w:vAlign w:val="center"/>
          </w:tcPr>
          <w:p w14:paraId="3774E69B" w14:textId="1F7DAD06" w:rsidR="00581E34" w:rsidRPr="00405151" w:rsidRDefault="00581E34" w:rsidP="00ED0E28">
            <w:pPr>
              <w:tabs>
                <w:tab w:val="left" w:pos="2220"/>
              </w:tabs>
              <w:jc w:val="center"/>
              <w:rPr>
                <w:b/>
                <w:sz w:val="20"/>
                <w:szCs w:val="20"/>
              </w:rPr>
            </w:pPr>
            <w:r w:rsidRPr="00405151">
              <w:rPr>
                <w:b/>
                <w:sz w:val="20"/>
                <w:szCs w:val="20"/>
              </w:rPr>
              <w:t xml:space="preserve">Average charge </w:t>
            </w:r>
          </w:p>
          <w:p w14:paraId="3BA6176D" w14:textId="2440FBC9" w:rsidR="00581E34" w:rsidRPr="00405151" w:rsidRDefault="00581E34" w:rsidP="00ED0E28">
            <w:pPr>
              <w:tabs>
                <w:tab w:val="left" w:pos="2220"/>
              </w:tabs>
              <w:jc w:val="center"/>
              <w:rPr>
                <w:b/>
                <w:sz w:val="20"/>
                <w:szCs w:val="20"/>
              </w:rPr>
            </w:pPr>
            <w:r w:rsidRPr="00405151">
              <w:rPr>
                <w:b/>
                <w:sz w:val="20"/>
                <w:szCs w:val="20"/>
              </w:rPr>
              <w:t>(kg)</w:t>
            </w:r>
          </w:p>
        </w:tc>
        <w:tc>
          <w:tcPr>
            <w:tcW w:w="1170" w:type="dxa"/>
            <w:shd w:val="clear" w:color="auto" w:fill="auto"/>
            <w:vAlign w:val="center"/>
          </w:tcPr>
          <w:p w14:paraId="38961DDF" w14:textId="77777777" w:rsidR="00581E34" w:rsidRPr="00405151" w:rsidRDefault="00581E34" w:rsidP="00ED0E28">
            <w:pPr>
              <w:tabs>
                <w:tab w:val="left" w:pos="2220"/>
              </w:tabs>
              <w:jc w:val="center"/>
              <w:rPr>
                <w:b/>
                <w:sz w:val="20"/>
                <w:szCs w:val="20"/>
              </w:rPr>
            </w:pPr>
            <w:r w:rsidRPr="00405151">
              <w:rPr>
                <w:b/>
                <w:sz w:val="20"/>
                <w:szCs w:val="20"/>
              </w:rPr>
              <w:t>HCFC bank</w:t>
            </w:r>
          </w:p>
          <w:p w14:paraId="6DDD79A6" w14:textId="03DD953B" w:rsidR="00581E34" w:rsidRPr="00405151" w:rsidRDefault="00581E34" w:rsidP="00ED0E28">
            <w:pPr>
              <w:tabs>
                <w:tab w:val="left" w:pos="2220"/>
              </w:tabs>
              <w:jc w:val="center"/>
              <w:rPr>
                <w:b/>
                <w:sz w:val="20"/>
                <w:szCs w:val="20"/>
              </w:rPr>
            </w:pPr>
            <w:r w:rsidRPr="00405151">
              <w:rPr>
                <w:b/>
                <w:spacing w:val="-6"/>
                <w:sz w:val="20"/>
                <w:szCs w:val="20"/>
              </w:rPr>
              <w:t>(mt)</w:t>
            </w:r>
          </w:p>
        </w:tc>
        <w:tc>
          <w:tcPr>
            <w:tcW w:w="1440" w:type="dxa"/>
            <w:shd w:val="clear" w:color="auto" w:fill="auto"/>
            <w:vAlign w:val="center"/>
          </w:tcPr>
          <w:p w14:paraId="6490D954" w14:textId="31D9B42B" w:rsidR="00581E34" w:rsidRPr="00405151" w:rsidRDefault="00581E34" w:rsidP="00ED0E28">
            <w:pPr>
              <w:tabs>
                <w:tab w:val="left" w:pos="2220"/>
              </w:tabs>
              <w:jc w:val="center"/>
              <w:rPr>
                <w:b/>
                <w:sz w:val="20"/>
                <w:szCs w:val="20"/>
              </w:rPr>
            </w:pPr>
            <w:r w:rsidRPr="00405151">
              <w:rPr>
                <w:b/>
                <w:sz w:val="20"/>
                <w:szCs w:val="20"/>
              </w:rPr>
              <w:t>Estimated bank refilled during servicing (%)</w:t>
            </w:r>
          </w:p>
        </w:tc>
        <w:tc>
          <w:tcPr>
            <w:tcW w:w="1170" w:type="dxa"/>
            <w:shd w:val="clear" w:color="auto" w:fill="auto"/>
            <w:vAlign w:val="center"/>
          </w:tcPr>
          <w:p w14:paraId="23EE4774" w14:textId="0D6FC3C7" w:rsidR="00581E34" w:rsidRPr="00405151" w:rsidRDefault="00581E34" w:rsidP="00ED0E28">
            <w:pPr>
              <w:tabs>
                <w:tab w:val="left" w:pos="2220"/>
              </w:tabs>
              <w:jc w:val="center"/>
              <w:rPr>
                <w:b/>
                <w:sz w:val="20"/>
                <w:szCs w:val="20"/>
              </w:rPr>
            </w:pPr>
            <w:r w:rsidRPr="00405151">
              <w:rPr>
                <w:b/>
                <w:sz w:val="20"/>
                <w:szCs w:val="20"/>
              </w:rPr>
              <w:t>Annual need for servicing (mt)</w:t>
            </w:r>
          </w:p>
        </w:tc>
      </w:tr>
      <w:bookmarkEnd w:id="9"/>
      <w:tr w:rsidR="002F0A09" w:rsidRPr="00405151" w14:paraId="033C19D9" w14:textId="77777777" w:rsidTr="007E49E8">
        <w:trPr>
          <w:trHeight w:val="242"/>
        </w:trPr>
        <w:tc>
          <w:tcPr>
            <w:tcW w:w="2155" w:type="dxa"/>
          </w:tcPr>
          <w:p w14:paraId="0B2A504C" w14:textId="77777777" w:rsidR="002F0A09" w:rsidRPr="00405151" w:rsidRDefault="002F0A09" w:rsidP="00ED0E28">
            <w:pPr>
              <w:jc w:val="left"/>
              <w:rPr>
                <w:sz w:val="20"/>
                <w:szCs w:val="20"/>
                <w:vertAlign w:val="superscript"/>
              </w:rPr>
            </w:pPr>
            <w:r w:rsidRPr="00405151">
              <w:rPr>
                <w:sz w:val="20"/>
                <w:szCs w:val="20"/>
              </w:rPr>
              <w:t>Room AC (unitary and split)</w:t>
            </w:r>
          </w:p>
        </w:tc>
        <w:tc>
          <w:tcPr>
            <w:tcW w:w="1170" w:type="dxa"/>
          </w:tcPr>
          <w:p w14:paraId="71572210" w14:textId="7464A5C9" w:rsidR="002F0A09" w:rsidRPr="00405151" w:rsidRDefault="002F0A09" w:rsidP="00ED0E28">
            <w:pPr>
              <w:tabs>
                <w:tab w:val="left" w:pos="2220"/>
              </w:tabs>
              <w:jc w:val="right"/>
              <w:rPr>
                <w:sz w:val="20"/>
                <w:szCs w:val="20"/>
              </w:rPr>
            </w:pPr>
            <w:r w:rsidRPr="00405151">
              <w:rPr>
                <w:sz w:val="20"/>
                <w:szCs w:val="20"/>
              </w:rPr>
              <w:t>450,700</w:t>
            </w:r>
          </w:p>
        </w:tc>
        <w:tc>
          <w:tcPr>
            <w:tcW w:w="1260" w:type="dxa"/>
          </w:tcPr>
          <w:p w14:paraId="55DDC6F2" w14:textId="3F21D8C5" w:rsidR="002F0A09" w:rsidRPr="00405151" w:rsidRDefault="002F0A09" w:rsidP="00ED0E28">
            <w:pPr>
              <w:tabs>
                <w:tab w:val="left" w:pos="2220"/>
              </w:tabs>
              <w:jc w:val="right"/>
              <w:rPr>
                <w:sz w:val="20"/>
                <w:szCs w:val="20"/>
              </w:rPr>
            </w:pPr>
            <w:r w:rsidRPr="00405151">
              <w:rPr>
                <w:sz w:val="20"/>
                <w:szCs w:val="20"/>
              </w:rPr>
              <w:t>10,700</w:t>
            </w:r>
          </w:p>
        </w:tc>
        <w:tc>
          <w:tcPr>
            <w:tcW w:w="990" w:type="dxa"/>
          </w:tcPr>
          <w:p w14:paraId="36C2B154" w14:textId="77E71A86" w:rsidR="002F0A09" w:rsidRPr="00405151" w:rsidRDefault="002F0A09" w:rsidP="00ED0E28">
            <w:pPr>
              <w:tabs>
                <w:tab w:val="left" w:pos="2220"/>
              </w:tabs>
              <w:jc w:val="right"/>
              <w:rPr>
                <w:sz w:val="20"/>
                <w:szCs w:val="20"/>
              </w:rPr>
            </w:pPr>
            <w:r w:rsidRPr="00405151">
              <w:rPr>
                <w:sz w:val="20"/>
                <w:szCs w:val="20"/>
              </w:rPr>
              <w:t>2</w:t>
            </w:r>
          </w:p>
        </w:tc>
        <w:tc>
          <w:tcPr>
            <w:tcW w:w="1170" w:type="dxa"/>
          </w:tcPr>
          <w:p w14:paraId="6619C48C" w14:textId="1BF10F5E" w:rsidR="002F0A09" w:rsidRPr="00405151" w:rsidRDefault="002F0A09" w:rsidP="00ED0E28">
            <w:pPr>
              <w:tabs>
                <w:tab w:val="left" w:pos="2220"/>
              </w:tabs>
              <w:jc w:val="right"/>
              <w:rPr>
                <w:sz w:val="20"/>
                <w:szCs w:val="20"/>
              </w:rPr>
            </w:pPr>
            <w:r w:rsidRPr="00405151">
              <w:rPr>
                <w:sz w:val="20"/>
                <w:szCs w:val="20"/>
              </w:rPr>
              <w:t>21.4</w:t>
            </w:r>
          </w:p>
        </w:tc>
        <w:tc>
          <w:tcPr>
            <w:tcW w:w="1440" w:type="dxa"/>
          </w:tcPr>
          <w:p w14:paraId="05961152" w14:textId="09E74060" w:rsidR="002F0A09" w:rsidRPr="00405151" w:rsidRDefault="002F0A09" w:rsidP="00ED0E28">
            <w:pPr>
              <w:tabs>
                <w:tab w:val="left" w:pos="2220"/>
              </w:tabs>
              <w:jc w:val="right"/>
              <w:rPr>
                <w:sz w:val="20"/>
                <w:szCs w:val="20"/>
              </w:rPr>
            </w:pPr>
            <w:r w:rsidRPr="00405151">
              <w:rPr>
                <w:sz w:val="20"/>
                <w:szCs w:val="20"/>
              </w:rPr>
              <w:t>15</w:t>
            </w:r>
          </w:p>
        </w:tc>
        <w:tc>
          <w:tcPr>
            <w:tcW w:w="1170" w:type="dxa"/>
          </w:tcPr>
          <w:p w14:paraId="69231DD3" w14:textId="079D5156" w:rsidR="002F0A09" w:rsidRPr="00405151" w:rsidRDefault="002F0A09" w:rsidP="00ED0E28">
            <w:pPr>
              <w:tabs>
                <w:tab w:val="left" w:pos="2220"/>
              </w:tabs>
              <w:jc w:val="right"/>
              <w:rPr>
                <w:sz w:val="20"/>
                <w:szCs w:val="20"/>
              </w:rPr>
            </w:pPr>
            <w:r w:rsidRPr="00405151">
              <w:rPr>
                <w:sz w:val="20"/>
                <w:szCs w:val="20"/>
              </w:rPr>
              <w:t>3.21</w:t>
            </w:r>
          </w:p>
        </w:tc>
      </w:tr>
      <w:tr w:rsidR="002F0A09" w:rsidRPr="00405151" w14:paraId="4D1AFD08" w14:textId="77777777" w:rsidTr="007E49E8">
        <w:trPr>
          <w:trHeight w:val="242"/>
        </w:trPr>
        <w:tc>
          <w:tcPr>
            <w:tcW w:w="2155" w:type="dxa"/>
          </w:tcPr>
          <w:p w14:paraId="33B8466A" w14:textId="798B55BD" w:rsidR="002F0A09" w:rsidRPr="00405151" w:rsidRDefault="002F0A09" w:rsidP="00ED0E28">
            <w:pPr>
              <w:tabs>
                <w:tab w:val="left" w:pos="2220"/>
              </w:tabs>
              <w:jc w:val="left"/>
              <w:rPr>
                <w:sz w:val="20"/>
                <w:szCs w:val="20"/>
              </w:rPr>
            </w:pPr>
            <w:r w:rsidRPr="00405151">
              <w:rPr>
                <w:sz w:val="20"/>
                <w:szCs w:val="20"/>
              </w:rPr>
              <w:t>Commercial/industrial refrigeration (stand alone, condensing units, and centralized system)</w:t>
            </w:r>
          </w:p>
        </w:tc>
        <w:tc>
          <w:tcPr>
            <w:tcW w:w="1170" w:type="dxa"/>
          </w:tcPr>
          <w:p w14:paraId="3F722D46" w14:textId="399813EE" w:rsidR="002F0A09" w:rsidRPr="00405151" w:rsidRDefault="002F0A09" w:rsidP="00ED0E28">
            <w:pPr>
              <w:tabs>
                <w:tab w:val="left" w:pos="2220"/>
              </w:tabs>
              <w:jc w:val="right"/>
              <w:rPr>
                <w:sz w:val="20"/>
                <w:szCs w:val="20"/>
              </w:rPr>
            </w:pPr>
            <w:r w:rsidRPr="00405151">
              <w:rPr>
                <w:sz w:val="20"/>
                <w:szCs w:val="20"/>
              </w:rPr>
              <w:t>45,256</w:t>
            </w:r>
          </w:p>
        </w:tc>
        <w:tc>
          <w:tcPr>
            <w:tcW w:w="1260" w:type="dxa"/>
          </w:tcPr>
          <w:p w14:paraId="259DE84C" w14:textId="1085E665" w:rsidR="002F0A09" w:rsidRPr="00405151" w:rsidRDefault="002F0A09" w:rsidP="00ED0E28">
            <w:pPr>
              <w:tabs>
                <w:tab w:val="left" w:pos="2220"/>
              </w:tabs>
              <w:jc w:val="right"/>
              <w:rPr>
                <w:sz w:val="20"/>
                <w:szCs w:val="20"/>
              </w:rPr>
            </w:pPr>
            <w:r w:rsidRPr="00405151">
              <w:rPr>
                <w:sz w:val="20"/>
                <w:szCs w:val="20"/>
              </w:rPr>
              <w:t>556</w:t>
            </w:r>
          </w:p>
        </w:tc>
        <w:tc>
          <w:tcPr>
            <w:tcW w:w="990" w:type="dxa"/>
          </w:tcPr>
          <w:p w14:paraId="1A3F9BF7" w14:textId="0CE10905" w:rsidR="002F0A09" w:rsidRPr="00405151" w:rsidRDefault="002F0A09" w:rsidP="00ED0E28">
            <w:pPr>
              <w:tabs>
                <w:tab w:val="left" w:pos="2220"/>
              </w:tabs>
              <w:jc w:val="right"/>
              <w:rPr>
                <w:sz w:val="20"/>
                <w:szCs w:val="20"/>
              </w:rPr>
            </w:pPr>
            <w:r w:rsidRPr="00405151">
              <w:rPr>
                <w:sz w:val="20"/>
                <w:szCs w:val="20"/>
              </w:rPr>
              <w:t>80</w:t>
            </w:r>
          </w:p>
        </w:tc>
        <w:tc>
          <w:tcPr>
            <w:tcW w:w="1170" w:type="dxa"/>
          </w:tcPr>
          <w:p w14:paraId="154F1BCA" w14:textId="40A770FC" w:rsidR="002F0A09" w:rsidRPr="00405151" w:rsidRDefault="002F0A09" w:rsidP="00ED0E28">
            <w:pPr>
              <w:tabs>
                <w:tab w:val="left" w:pos="2220"/>
              </w:tabs>
              <w:jc w:val="right"/>
              <w:rPr>
                <w:sz w:val="20"/>
                <w:szCs w:val="20"/>
              </w:rPr>
            </w:pPr>
            <w:r w:rsidRPr="00405151">
              <w:rPr>
                <w:sz w:val="20"/>
                <w:szCs w:val="20"/>
              </w:rPr>
              <w:t>44.5</w:t>
            </w:r>
          </w:p>
        </w:tc>
        <w:tc>
          <w:tcPr>
            <w:tcW w:w="1440" w:type="dxa"/>
          </w:tcPr>
          <w:p w14:paraId="16E9CBAF" w14:textId="72A642E5" w:rsidR="002F0A09" w:rsidRPr="00405151" w:rsidRDefault="002F0A09" w:rsidP="00ED0E28">
            <w:pPr>
              <w:tabs>
                <w:tab w:val="left" w:pos="2220"/>
              </w:tabs>
              <w:jc w:val="right"/>
              <w:rPr>
                <w:sz w:val="20"/>
                <w:szCs w:val="20"/>
              </w:rPr>
            </w:pPr>
            <w:r w:rsidRPr="00405151">
              <w:rPr>
                <w:sz w:val="20"/>
                <w:szCs w:val="20"/>
              </w:rPr>
              <w:t>15</w:t>
            </w:r>
          </w:p>
        </w:tc>
        <w:tc>
          <w:tcPr>
            <w:tcW w:w="1170" w:type="dxa"/>
          </w:tcPr>
          <w:p w14:paraId="2237AE00" w14:textId="1CBB992A" w:rsidR="002F0A09" w:rsidRPr="00405151" w:rsidRDefault="002F0A09" w:rsidP="00ED0E28">
            <w:pPr>
              <w:tabs>
                <w:tab w:val="left" w:pos="2220"/>
              </w:tabs>
              <w:jc w:val="right"/>
              <w:rPr>
                <w:sz w:val="20"/>
                <w:szCs w:val="20"/>
              </w:rPr>
            </w:pPr>
            <w:r w:rsidRPr="00405151">
              <w:rPr>
                <w:sz w:val="20"/>
                <w:szCs w:val="20"/>
              </w:rPr>
              <w:t>6.68</w:t>
            </w:r>
          </w:p>
        </w:tc>
      </w:tr>
      <w:tr w:rsidR="002F0A09" w:rsidRPr="00405151" w14:paraId="1F738DA0" w14:textId="77777777" w:rsidTr="007E49E8">
        <w:trPr>
          <w:trHeight w:val="242"/>
        </w:trPr>
        <w:tc>
          <w:tcPr>
            <w:tcW w:w="2155" w:type="dxa"/>
          </w:tcPr>
          <w:p w14:paraId="318B7972" w14:textId="47A46C42" w:rsidR="002F0A09" w:rsidRPr="00405151" w:rsidRDefault="002F0A09" w:rsidP="00ED0E28">
            <w:pPr>
              <w:tabs>
                <w:tab w:val="left" w:pos="2220"/>
              </w:tabs>
              <w:jc w:val="left"/>
              <w:rPr>
                <w:sz w:val="20"/>
                <w:szCs w:val="20"/>
                <w:vertAlign w:val="superscript"/>
              </w:rPr>
            </w:pPr>
            <w:r w:rsidRPr="00405151">
              <w:rPr>
                <w:sz w:val="20"/>
                <w:szCs w:val="20"/>
              </w:rPr>
              <w:t>Transport refrigeration</w:t>
            </w:r>
          </w:p>
        </w:tc>
        <w:tc>
          <w:tcPr>
            <w:tcW w:w="1170" w:type="dxa"/>
          </w:tcPr>
          <w:p w14:paraId="4EBECD79" w14:textId="29366ECD" w:rsidR="002F0A09" w:rsidRPr="00405151" w:rsidRDefault="002F0A09" w:rsidP="00ED0E28">
            <w:pPr>
              <w:tabs>
                <w:tab w:val="left" w:pos="2220"/>
              </w:tabs>
              <w:jc w:val="right"/>
              <w:rPr>
                <w:sz w:val="20"/>
                <w:szCs w:val="20"/>
              </w:rPr>
            </w:pPr>
            <w:r w:rsidRPr="00405151">
              <w:rPr>
                <w:sz w:val="20"/>
                <w:szCs w:val="20"/>
              </w:rPr>
              <w:t>2,325</w:t>
            </w:r>
          </w:p>
        </w:tc>
        <w:tc>
          <w:tcPr>
            <w:tcW w:w="1260" w:type="dxa"/>
          </w:tcPr>
          <w:p w14:paraId="3EA55C53" w14:textId="7BE46896" w:rsidR="002F0A09" w:rsidRPr="00405151" w:rsidRDefault="002F0A09" w:rsidP="00ED0E28">
            <w:pPr>
              <w:tabs>
                <w:tab w:val="left" w:pos="2220"/>
              </w:tabs>
              <w:jc w:val="right"/>
              <w:rPr>
                <w:sz w:val="20"/>
                <w:szCs w:val="20"/>
              </w:rPr>
            </w:pPr>
            <w:r w:rsidRPr="00405151">
              <w:rPr>
                <w:sz w:val="20"/>
                <w:szCs w:val="20"/>
              </w:rPr>
              <w:t>240</w:t>
            </w:r>
          </w:p>
        </w:tc>
        <w:tc>
          <w:tcPr>
            <w:tcW w:w="990" w:type="dxa"/>
          </w:tcPr>
          <w:p w14:paraId="08DD8A9B" w14:textId="73B97F4F" w:rsidR="002F0A09" w:rsidRPr="00405151" w:rsidRDefault="002F0A09" w:rsidP="00ED0E28">
            <w:pPr>
              <w:tabs>
                <w:tab w:val="left" w:pos="2220"/>
              </w:tabs>
              <w:jc w:val="right"/>
              <w:rPr>
                <w:sz w:val="20"/>
                <w:szCs w:val="20"/>
              </w:rPr>
            </w:pPr>
            <w:r w:rsidRPr="00405151">
              <w:rPr>
                <w:sz w:val="20"/>
                <w:szCs w:val="20"/>
              </w:rPr>
              <w:t>50</w:t>
            </w:r>
          </w:p>
        </w:tc>
        <w:tc>
          <w:tcPr>
            <w:tcW w:w="1170" w:type="dxa"/>
          </w:tcPr>
          <w:p w14:paraId="361B0226" w14:textId="16B61C95" w:rsidR="002F0A09" w:rsidRPr="00405151" w:rsidRDefault="002F0A09" w:rsidP="00ED0E28">
            <w:pPr>
              <w:tabs>
                <w:tab w:val="left" w:pos="2220"/>
              </w:tabs>
              <w:jc w:val="right"/>
              <w:rPr>
                <w:sz w:val="20"/>
                <w:szCs w:val="20"/>
              </w:rPr>
            </w:pPr>
            <w:r w:rsidRPr="00405151">
              <w:rPr>
                <w:sz w:val="20"/>
                <w:szCs w:val="20"/>
              </w:rPr>
              <w:t>12.0</w:t>
            </w:r>
          </w:p>
        </w:tc>
        <w:tc>
          <w:tcPr>
            <w:tcW w:w="1440" w:type="dxa"/>
          </w:tcPr>
          <w:p w14:paraId="452E3B3B" w14:textId="60616E12" w:rsidR="002F0A09" w:rsidRPr="00405151" w:rsidRDefault="002F0A09" w:rsidP="00ED0E28">
            <w:pPr>
              <w:tabs>
                <w:tab w:val="left" w:pos="2220"/>
              </w:tabs>
              <w:jc w:val="right"/>
              <w:rPr>
                <w:sz w:val="20"/>
                <w:szCs w:val="20"/>
              </w:rPr>
            </w:pPr>
            <w:r w:rsidRPr="00405151">
              <w:rPr>
                <w:sz w:val="20"/>
                <w:szCs w:val="20"/>
              </w:rPr>
              <w:t>10</w:t>
            </w:r>
          </w:p>
        </w:tc>
        <w:tc>
          <w:tcPr>
            <w:tcW w:w="1170" w:type="dxa"/>
          </w:tcPr>
          <w:p w14:paraId="19A30E98" w14:textId="3F501686" w:rsidR="002F0A09" w:rsidRPr="00405151" w:rsidRDefault="002F0A09" w:rsidP="00ED0E28">
            <w:pPr>
              <w:tabs>
                <w:tab w:val="left" w:pos="2220"/>
              </w:tabs>
              <w:jc w:val="right"/>
              <w:rPr>
                <w:sz w:val="20"/>
                <w:szCs w:val="20"/>
              </w:rPr>
            </w:pPr>
            <w:r w:rsidRPr="00405151">
              <w:rPr>
                <w:sz w:val="20"/>
                <w:szCs w:val="20"/>
              </w:rPr>
              <w:t>1.20</w:t>
            </w:r>
          </w:p>
        </w:tc>
      </w:tr>
      <w:tr w:rsidR="008D352F" w:rsidRPr="00405151" w14:paraId="6D8F4828" w14:textId="77777777" w:rsidTr="007E49E8">
        <w:trPr>
          <w:trHeight w:val="147"/>
        </w:trPr>
        <w:tc>
          <w:tcPr>
            <w:tcW w:w="2155" w:type="dxa"/>
          </w:tcPr>
          <w:p w14:paraId="2F0CF3A4" w14:textId="77777777" w:rsidR="008D352F" w:rsidRPr="00405151" w:rsidRDefault="008D352F" w:rsidP="00ED0E28">
            <w:pPr>
              <w:tabs>
                <w:tab w:val="left" w:pos="2220"/>
              </w:tabs>
              <w:jc w:val="left"/>
              <w:rPr>
                <w:b/>
                <w:sz w:val="20"/>
                <w:szCs w:val="20"/>
                <w:vertAlign w:val="superscript"/>
              </w:rPr>
            </w:pPr>
            <w:r w:rsidRPr="00405151">
              <w:rPr>
                <w:b/>
                <w:sz w:val="20"/>
                <w:szCs w:val="20"/>
              </w:rPr>
              <w:t xml:space="preserve">Total </w:t>
            </w:r>
          </w:p>
        </w:tc>
        <w:tc>
          <w:tcPr>
            <w:tcW w:w="1170" w:type="dxa"/>
            <w:vAlign w:val="bottom"/>
          </w:tcPr>
          <w:p w14:paraId="1EEB9D1E" w14:textId="77777777" w:rsidR="008D352F" w:rsidRPr="00405151" w:rsidRDefault="008D352F" w:rsidP="00ED0E28">
            <w:pPr>
              <w:tabs>
                <w:tab w:val="left" w:pos="2220"/>
              </w:tabs>
              <w:jc w:val="right"/>
              <w:rPr>
                <w:b/>
                <w:sz w:val="20"/>
                <w:szCs w:val="20"/>
              </w:rPr>
            </w:pPr>
          </w:p>
        </w:tc>
        <w:tc>
          <w:tcPr>
            <w:tcW w:w="1260" w:type="dxa"/>
          </w:tcPr>
          <w:p w14:paraId="1BD75002" w14:textId="77777777" w:rsidR="008D352F" w:rsidRPr="00405151" w:rsidRDefault="008D352F" w:rsidP="00ED0E28">
            <w:pPr>
              <w:tabs>
                <w:tab w:val="left" w:pos="2220"/>
              </w:tabs>
              <w:jc w:val="right"/>
              <w:rPr>
                <w:b/>
                <w:sz w:val="20"/>
                <w:szCs w:val="20"/>
              </w:rPr>
            </w:pPr>
          </w:p>
        </w:tc>
        <w:tc>
          <w:tcPr>
            <w:tcW w:w="990" w:type="dxa"/>
          </w:tcPr>
          <w:p w14:paraId="4FF746C3" w14:textId="68D3AE6C" w:rsidR="008D352F" w:rsidRPr="00405151" w:rsidRDefault="008D352F" w:rsidP="00ED0E28">
            <w:pPr>
              <w:tabs>
                <w:tab w:val="left" w:pos="2220"/>
              </w:tabs>
              <w:jc w:val="right"/>
              <w:rPr>
                <w:b/>
                <w:sz w:val="20"/>
                <w:szCs w:val="20"/>
              </w:rPr>
            </w:pPr>
          </w:p>
        </w:tc>
        <w:tc>
          <w:tcPr>
            <w:tcW w:w="1170" w:type="dxa"/>
            <w:vAlign w:val="bottom"/>
          </w:tcPr>
          <w:p w14:paraId="5C628FE3" w14:textId="77777777" w:rsidR="008D352F" w:rsidRPr="00405151" w:rsidRDefault="008D352F" w:rsidP="00ED0E28">
            <w:pPr>
              <w:tabs>
                <w:tab w:val="left" w:pos="2220"/>
              </w:tabs>
              <w:jc w:val="right"/>
              <w:rPr>
                <w:b/>
                <w:sz w:val="20"/>
                <w:szCs w:val="20"/>
              </w:rPr>
            </w:pPr>
          </w:p>
        </w:tc>
        <w:tc>
          <w:tcPr>
            <w:tcW w:w="1440" w:type="dxa"/>
            <w:vAlign w:val="bottom"/>
          </w:tcPr>
          <w:p w14:paraId="4C36EAA1" w14:textId="77777777" w:rsidR="008D352F" w:rsidRPr="00405151" w:rsidRDefault="008D352F" w:rsidP="00ED0E28">
            <w:pPr>
              <w:tabs>
                <w:tab w:val="left" w:pos="2220"/>
              </w:tabs>
              <w:jc w:val="right"/>
              <w:rPr>
                <w:b/>
                <w:sz w:val="20"/>
                <w:szCs w:val="20"/>
              </w:rPr>
            </w:pPr>
          </w:p>
        </w:tc>
        <w:tc>
          <w:tcPr>
            <w:tcW w:w="1170" w:type="dxa"/>
            <w:vAlign w:val="bottom"/>
          </w:tcPr>
          <w:p w14:paraId="71D4034B" w14:textId="40753510" w:rsidR="008D352F" w:rsidRPr="00405151" w:rsidRDefault="008D352F" w:rsidP="00ED0E28">
            <w:pPr>
              <w:tabs>
                <w:tab w:val="left" w:pos="2220"/>
              </w:tabs>
              <w:jc w:val="right"/>
              <w:rPr>
                <w:b/>
                <w:sz w:val="20"/>
                <w:szCs w:val="20"/>
              </w:rPr>
            </w:pPr>
            <w:r w:rsidRPr="00405151">
              <w:rPr>
                <w:b/>
                <w:sz w:val="20"/>
                <w:szCs w:val="20"/>
              </w:rPr>
              <w:t>11.09</w:t>
            </w:r>
          </w:p>
        </w:tc>
      </w:tr>
    </w:tbl>
    <w:p w14:paraId="0C04DC4D" w14:textId="1F2ADEE3" w:rsidR="00EB31E3" w:rsidRPr="00405151" w:rsidRDefault="00EB31E3" w:rsidP="00ED0E28">
      <w:pPr>
        <w:spacing w:before="240" w:after="240"/>
        <w:rPr>
          <w:u w:val="single"/>
        </w:rPr>
      </w:pPr>
      <w:r w:rsidRPr="00405151">
        <w:rPr>
          <w:u w:val="single"/>
        </w:rPr>
        <w:t>Phase-out strategy in stage II of the HPMP</w:t>
      </w:r>
    </w:p>
    <w:p w14:paraId="37BBCB5C" w14:textId="1CECABC3" w:rsidR="00F71D01" w:rsidRPr="00405151" w:rsidRDefault="00F71D01" w:rsidP="00ED0E28">
      <w:pPr>
        <w:numPr>
          <w:ilvl w:val="0"/>
          <w:numId w:val="1"/>
        </w:numPr>
        <w:spacing w:after="240"/>
        <w:outlineLvl w:val="0"/>
      </w:pPr>
      <w:r w:rsidRPr="00405151">
        <w:t xml:space="preserve">Stage II of the HPMP will focus on </w:t>
      </w:r>
      <w:r w:rsidR="00D419AA" w:rsidRPr="00405151">
        <w:t xml:space="preserve">strengthening the HCFC licensing and quota system, </w:t>
      </w:r>
      <w:r w:rsidR="00B4745F" w:rsidRPr="00405151">
        <w:t xml:space="preserve">promoting the </w:t>
      </w:r>
      <w:r w:rsidR="00D419AA" w:rsidRPr="00405151">
        <w:t xml:space="preserve">transition to low-GWP technologies in the RAC sector, </w:t>
      </w:r>
      <w:r w:rsidRPr="00405151">
        <w:t>implementing legal instruments related to the safe use of new technologies, further strengthening the capacity of the servicing sector, and establishing a certification scheme for technicians.</w:t>
      </w:r>
      <w:r w:rsidR="00CB520C" w:rsidRPr="00405151">
        <w:t xml:space="preserve"> Implementation of stage II will utilize the lessons learned and infrastructure established during the implementation of stage I.</w:t>
      </w:r>
    </w:p>
    <w:p w14:paraId="37310733" w14:textId="77777777" w:rsidR="00EB31E3" w:rsidRPr="00405151" w:rsidRDefault="00EB31E3" w:rsidP="00ED0E28">
      <w:pPr>
        <w:rPr>
          <w:u w:val="single"/>
        </w:rPr>
      </w:pPr>
      <w:r w:rsidRPr="00405151">
        <w:rPr>
          <w:u w:val="single"/>
        </w:rPr>
        <w:t>Proposed activities in stage II of the HPMP</w:t>
      </w:r>
    </w:p>
    <w:p w14:paraId="6EEDFBA7" w14:textId="77777777" w:rsidR="00EB31E3" w:rsidRPr="00405151" w:rsidRDefault="00EB31E3" w:rsidP="00ED0E28"/>
    <w:p w14:paraId="3ADC247D" w14:textId="56A8BA19" w:rsidR="00EB31E3" w:rsidRPr="00405151" w:rsidRDefault="00EB31E3" w:rsidP="00ED0E28">
      <w:pPr>
        <w:numPr>
          <w:ilvl w:val="0"/>
          <w:numId w:val="1"/>
        </w:numPr>
        <w:spacing w:after="240"/>
        <w:outlineLvl w:val="0"/>
      </w:pPr>
      <w:r w:rsidRPr="00405151">
        <w:t>Stage II proposes the following activities:</w:t>
      </w:r>
    </w:p>
    <w:p w14:paraId="7208042B" w14:textId="1323813E" w:rsidR="00F74201" w:rsidRPr="00405151" w:rsidRDefault="00F74201" w:rsidP="00ED0E28">
      <w:pPr>
        <w:numPr>
          <w:ilvl w:val="1"/>
          <w:numId w:val="1"/>
        </w:numPr>
        <w:spacing w:after="240"/>
        <w:outlineLvl w:val="1"/>
      </w:pPr>
      <w:bookmarkStart w:id="10" w:name="_Hlk111623573"/>
      <w:r w:rsidRPr="00405151">
        <w:rPr>
          <w:i/>
          <w:iCs/>
        </w:rPr>
        <w:t>Updating ODS legislation and strengthening enforcement of regulations:</w:t>
      </w:r>
      <w:r w:rsidRPr="00405151">
        <w:t xml:space="preserve"> Implementation and maintenance of the licensing and quota system</w:t>
      </w:r>
      <w:r w:rsidR="00D259AD" w:rsidRPr="00405151">
        <w:t>;</w:t>
      </w:r>
      <w:r w:rsidRPr="00405151">
        <w:t xml:space="preserve"> </w:t>
      </w:r>
      <w:r w:rsidR="00CA1603" w:rsidRPr="00405151">
        <w:t>update of current ODS regulations to include HFC</w:t>
      </w:r>
      <w:r w:rsidR="00851FD8" w:rsidRPr="00405151">
        <w:t>s</w:t>
      </w:r>
      <w:r w:rsidR="00CA1603" w:rsidRPr="00405151">
        <w:t xml:space="preserve"> in the import </w:t>
      </w:r>
      <w:r w:rsidR="00851FD8" w:rsidRPr="00405151">
        <w:t xml:space="preserve">licensing </w:t>
      </w:r>
      <w:r w:rsidR="00CA1603" w:rsidRPr="00405151">
        <w:t>system as of 1 January 2024,</w:t>
      </w:r>
      <w:r w:rsidR="005D39A1" w:rsidRPr="00405151">
        <w:t xml:space="preserve"> </w:t>
      </w:r>
      <w:r w:rsidR="00CA1603" w:rsidRPr="00405151">
        <w:t xml:space="preserve">and to </w:t>
      </w:r>
      <w:r w:rsidR="00931515" w:rsidRPr="00405151">
        <w:t>ban import</w:t>
      </w:r>
      <w:r w:rsidR="00851FD8" w:rsidRPr="00405151">
        <w:t>s</w:t>
      </w:r>
      <w:r w:rsidR="00931515" w:rsidRPr="00405151">
        <w:t xml:space="preserve"> of HCFCs (except for the servicing tail) as of 1 January 2030</w:t>
      </w:r>
      <w:r w:rsidR="00D259AD" w:rsidRPr="00405151">
        <w:t>;</w:t>
      </w:r>
      <w:r w:rsidRPr="00405151">
        <w:t xml:space="preserve"> </w:t>
      </w:r>
      <w:r w:rsidR="00851FD8" w:rsidRPr="00405151">
        <w:t xml:space="preserve">adoption of </w:t>
      </w:r>
      <w:r w:rsidR="005D39A1" w:rsidRPr="00405151">
        <w:t xml:space="preserve">the 2022 </w:t>
      </w:r>
      <w:r w:rsidR="005D39A1" w:rsidRPr="00405151">
        <w:rPr>
          <w:shd w:val="clear" w:color="auto" w:fill="FFFFFF"/>
        </w:rPr>
        <w:t>Harmonized Commodity Description and Coding System (HS</w:t>
      </w:r>
      <w:r w:rsidR="005D39A1" w:rsidRPr="00405151">
        <w:t xml:space="preserve"> 2022)</w:t>
      </w:r>
      <w:r w:rsidR="005D39A1" w:rsidRPr="00405151">
        <w:rPr>
          <w:shd w:val="clear" w:color="auto" w:fill="FFFFFF"/>
        </w:rPr>
        <w:t xml:space="preserve"> as of 1 January 202</w:t>
      </w:r>
      <w:r w:rsidR="00114781" w:rsidRPr="00405151">
        <w:rPr>
          <w:shd w:val="clear" w:color="auto" w:fill="FFFFFF"/>
        </w:rPr>
        <w:t>4</w:t>
      </w:r>
      <w:r w:rsidR="005D39A1" w:rsidRPr="00405151">
        <w:rPr>
          <w:shd w:val="clear" w:color="auto" w:fill="FFFFFF"/>
        </w:rPr>
        <w:t>;</w:t>
      </w:r>
      <w:r w:rsidR="005D39A1" w:rsidRPr="00405151">
        <w:rPr>
          <w:rFonts w:ascii="Arial" w:hAnsi="Arial" w:cs="Arial"/>
          <w:sz w:val="20"/>
          <w:szCs w:val="20"/>
          <w:shd w:val="clear" w:color="auto" w:fill="FFFFFF"/>
        </w:rPr>
        <w:t xml:space="preserve"> </w:t>
      </w:r>
      <w:r w:rsidRPr="00405151">
        <w:t xml:space="preserve">training of 200 customs and enforcement officers </w:t>
      </w:r>
      <w:r w:rsidR="00114781" w:rsidRPr="00405151">
        <w:t>on legislation updates, prevention of illegal trade and recognizing counterfeit refrigerants;</w:t>
      </w:r>
      <w:r w:rsidRPr="00405151">
        <w:t xml:space="preserve"> </w:t>
      </w:r>
      <w:r w:rsidR="00445A92" w:rsidRPr="00405151">
        <w:t xml:space="preserve">hiring an expert to review the customs training manual with updated </w:t>
      </w:r>
      <w:r w:rsidR="008B644C" w:rsidRPr="00405151">
        <w:t>inform</w:t>
      </w:r>
      <w:r w:rsidR="00445A92" w:rsidRPr="00405151">
        <w:t xml:space="preserve">ation, including the </w:t>
      </w:r>
      <w:r w:rsidR="00445A92" w:rsidRPr="00405151">
        <w:rPr>
          <w:shd w:val="clear" w:color="auto" w:fill="FFFFFF"/>
        </w:rPr>
        <w:t xml:space="preserve">HS 2022 </w:t>
      </w:r>
      <w:r w:rsidR="00EC6C0F">
        <w:rPr>
          <w:shd w:val="clear" w:color="auto" w:fill="FFFFFF"/>
        </w:rPr>
        <w:t>t</w:t>
      </w:r>
      <w:r w:rsidR="00445A92" w:rsidRPr="00405151">
        <w:rPr>
          <w:shd w:val="clear" w:color="auto" w:fill="FFFFFF"/>
        </w:rPr>
        <w:t xml:space="preserve">ariff </w:t>
      </w:r>
      <w:r w:rsidR="00EC6C0F">
        <w:rPr>
          <w:shd w:val="clear" w:color="auto" w:fill="FFFFFF"/>
        </w:rPr>
        <w:t>c</w:t>
      </w:r>
      <w:r w:rsidR="00445A92" w:rsidRPr="00405151">
        <w:rPr>
          <w:shd w:val="clear" w:color="auto" w:fill="FFFFFF"/>
        </w:rPr>
        <w:t xml:space="preserve">odes for Montreal </w:t>
      </w:r>
      <w:r w:rsidR="00445A92" w:rsidRPr="00405151">
        <w:rPr>
          <w:shd w:val="clear" w:color="auto" w:fill="FFFFFF"/>
        </w:rPr>
        <w:lastRenderedPageBreak/>
        <w:t>Protocol controlled substances</w:t>
      </w:r>
      <w:r w:rsidR="00114781" w:rsidRPr="00405151">
        <w:rPr>
          <w:shd w:val="clear" w:color="auto" w:fill="FFFFFF"/>
        </w:rPr>
        <w:t xml:space="preserve">; and </w:t>
      </w:r>
      <w:r w:rsidR="00114781" w:rsidRPr="00405151">
        <w:t>facilitating three border dialogues with representatives from neighbouring countries to exchange information on potential illegal trade</w:t>
      </w:r>
      <w:r w:rsidR="005D39A1" w:rsidRPr="00405151">
        <w:rPr>
          <w:rFonts w:ascii="Arial" w:hAnsi="Arial" w:cs="Arial"/>
          <w:sz w:val="20"/>
          <w:szCs w:val="20"/>
          <w:shd w:val="clear" w:color="auto" w:fill="FFFFFF"/>
        </w:rPr>
        <w:t xml:space="preserve"> </w:t>
      </w:r>
      <w:r w:rsidR="00851FD8" w:rsidRPr="00405151">
        <w:t>in HCFC</w:t>
      </w:r>
      <w:r w:rsidR="00B5136D" w:rsidRPr="00405151">
        <w:t>s</w:t>
      </w:r>
      <w:r w:rsidR="00851FD8" w:rsidRPr="00405151">
        <w:t xml:space="preserve"> </w:t>
      </w:r>
      <w:r w:rsidRPr="00405151">
        <w:t>(UNEP) (US $105,000);</w:t>
      </w:r>
    </w:p>
    <w:p w14:paraId="2A709BC4" w14:textId="5FF73262" w:rsidR="00EB31E3" w:rsidRPr="00405151" w:rsidRDefault="00E540B6" w:rsidP="00ED0E28">
      <w:pPr>
        <w:numPr>
          <w:ilvl w:val="1"/>
          <w:numId w:val="1"/>
        </w:numPr>
        <w:spacing w:after="240"/>
        <w:outlineLvl w:val="1"/>
      </w:pPr>
      <w:r w:rsidRPr="00405151">
        <w:rPr>
          <w:i/>
          <w:iCs/>
        </w:rPr>
        <w:t>Strengthening the capacity of RAC</w:t>
      </w:r>
      <w:r w:rsidR="007068CB" w:rsidRPr="00405151">
        <w:rPr>
          <w:i/>
          <w:iCs/>
        </w:rPr>
        <w:t xml:space="preserve"> servicing</w:t>
      </w:r>
      <w:r w:rsidRPr="00405151">
        <w:rPr>
          <w:i/>
          <w:iCs/>
        </w:rPr>
        <w:t xml:space="preserve"> technicians:</w:t>
      </w:r>
      <w:r w:rsidRPr="00405151">
        <w:t xml:space="preserve"> Development of a</w:t>
      </w:r>
      <w:r w:rsidR="005B128B" w:rsidRPr="00405151">
        <w:t xml:space="preserve"> </w:t>
      </w:r>
      <w:r w:rsidR="007068CB" w:rsidRPr="00405151">
        <w:t xml:space="preserve">voluntary </w:t>
      </w:r>
      <w:r w:rsidR="007C6992" w:rsidRPr="00405151">
        <w:t xml:space="preserve">RAC </w:t>
      </w:r>
      <w:r w:rsidR="005B128B" w:rsidRPr="00405151">
        <w:t>certification scheme</w:t>
      </w:r>
      <w:r w:rsidR="00F82F2E" w:rsidRPr="00405151">
        <w:t xml:space="preserve"> as of 1 January 2024</w:t>
      </w:r>
      <w:r w:rsidR="002C3E50" w:rsidRPr="00405151">
        <w:t xml:space="preserve"> and certifying 250 servicing technicians</w:t>
      </w:r>
      <w:r w:rsidR="00D259AD" w:rsidRPr="00405151">
        <w:t>;</w:t>
      </w:r>
      <w:r w:rsidRPr="00405151">
        <w:t xml:space="preserve"> </w:t>
      </w:r>
      <w:r w:rsidR="00851FD8" w:rsidRPr="00405151">
        <w:t xml:space="preserve">conducting </w:t>
      </w:r>
      <w:r w:rsidR="00C07AAB" w:rsidRPr="00405151">
        <w:t xml:space="preserve">six workshops for the </w:t>
      </w:r>
      <w:r w:rsidRPr="00405151">
        <w:t>training of 150 technicians in good refrigeration</w:t>
      </w:r>
      <w:r w:rsidR="00770699" w:rsidRPr="00405151">
        <w:t xml:space="preserve"> servicing</w:t>
      </w:r>
      <w:r w:rsidRPr="00405151">
        <w:t xml:space="preserve"> practices</w:t>
      </w:r>
      <w:r w:rsidR="00D259AD" w:rsidRPr="00405151">
        <w:t>;</w:t>
      </w:r>
      <w:r w:rsidRPr="00405151">
        <w:t xml:space="preserve"> </w:t>
      </w:r>
      <w:r w:rsidR="00851FD8" w:rsidRPr="00405151">
        <w:t>revising</w:t>
      </w:r>
      <w:r w:rsidRPr="00405151">
        <w:t xml:space="preserve"> </w:t>
      </w:r>
      <w:r w:rsidR="00851FD8" w:rsidRPr="00405151">
        <w:t xml:space="preserve">the </w:t>
      </w:r>
      <w:r w:rsidRPr="00405151">
        <w:t>national technicians’ code of practice</w:t>
      </w:r>
      <w:r w:rsidR="004F1C55" w:rsidRPr="00405151">
        <w:t>,</w:t>
      </w:r>
      <w:r w:rsidR="001C5640" w:rsidRPr="00405151">
        <w:t xml:space="preserve"> and</w:t>
      </w:r>
      <w:r w:rsidRPr="00405151">
        <w:t xml:space="preserve"> </w:t>
      </w:r>
      <w:r w:rsidR="00E74849" w:rsidRPr="00405151">
        <w:t>updat</w:t>
      </w:r>
      <w:r w:rsidR="00851FD8" w:rsidRPr="00405151">
        <w:t>ing</w:t>
      </w:r>
      <w:r w:rsidR="00E74849" w:rsidRPr="00405151">
        <w:t xml:space="preserve"> </w:t>
      </w:r>
      <w:r w:rsidR="001C1033" w:rsidRPr="00405151">
        <w:t>the</w:t>
      </w:r>
      <w:r w:rsidRPr="00405151">
        <w:t xml:space="preserve"> technician training </w:t>
      </w:r>
      <w:r w:rsidR="001C1033" w:rsidRPr="00405151">
        <w:t xml:space="preserve">manual </w:t>
      </w:r>
      <w:r w:rsidR="00B342A7" w:rsidRPr="00405151">
        <w:rPr>
          <w:szCs w:val="24"/>
        </w:rPr>
        <w:t>to include HFC</w:t>
      </w:r>
      <w:r w:rsidR="00851FD8" w:rsidRPr="00405151">
        <w:rPr>
          <w:szCs w:val="24"/>
        </w:rPr>
        <w:t>-related issues</w:t>
      </w:r>
      <w:r w:rsidR="00B342A7" w:rsidRPr="00405151">
        <w:rPr>
          <w:szCs w:val="24"/>
        </w:rPr>
        <w:t xml:space="preserve"> and </w:t>
      </w:r>
      <w:r w:rsidR="00851FD8" w:rsidRPr="00405151">
        <w:rPr>
          <w:szCs w:val="24"/>
        </w:rPr>
        <w:t xml:space="preserve">good practices for </w:t>
      </w:r>
      <w:r w:rsidR="00B342A7" w:rsidRPr="00405151">
        <w:rPr>
          <w:szCs w:val="24"/>
        </w:rPr>
        <w:t>H</w:t>
      </w:r>
      <w:r w:rsidR="00633BCF" w:rsidRPr="00405151">
        <w:rPr>
          <w:szCs w:val="24"/>
        </w:rPr>
        <w:t>C</w:t>
      </w:r>
      <w:r w:rsidR="003F1A11" w:rsidRPr="00405151">
        <w:rPr>
          <w:szCs w:val="24"/>
        </w:rPr>
        <w:t>s</w:t>
      </w:r>
      <w:r w:rsidR="00D259AD" w:rsidRPr="00405151">
        <w:t>;</w:t>
      </w:r>
      <w:r w:rsidRPr="00405151">
        <w:t xml:space="preserve"> </w:t>
      </w:r>
      <w:r w:rsidR="0013135C" w:rsidRPr="00405151">
        <w:t xml:space="preserve">conducting a workshop for 40 stakeholders </w:t>
      </w:r>
      <w:r w:rsidR="004F1C55" w:rsidRPr="00405151">
        <w:t xml:space="preserve">on the code of practice </w:t>
      </w:r>
      <w:r w:rsidR="0013135C" w:rsidRPr="00405151">
        <w:t xml:space="preserve">and administering the certification scheme; </w:t>
      </w:r>
      <w:r w:rsidR="00E74849" w:rsidRPr="00405151">
        <w:t xml:space="preserve">and </w:t>
      </w:r>
      <w:r w:rsidR="00851FD8" w:rsidRPr="00405151">
        <w:t xml:space="preserve">conducting </w:t>
      </w:r>
      <w:r w:rsidR="00B342A7" w:rsidRPr="00405151">
        <w:t xml:space="preserve">information outreach </w:t>
      </w:r>
      <w:r w:rsidR="00C07AAB" w:rsidRPr="00405151">
        <w:t xml:space="preserve">on new refrigerants </w:t>
      </w:r>
      <w:r w:rsidR="00EB31E3" w:rsidRPr="00405151">
        <w:t>(</w:t>
      </w:r>
      <w:r w:rsidR="00CB520C" w:rsidRPr="00405151">
        <w:t>UNEP</w:t>
      </w:r>
      <w:r w:rsidR="00EB31E3" w:rsidRPr="00405151">
        <w:t>) (US $</w:t>
      </w:r>
      <w:r w:rsidR="00CB520C" w:rsidRPr="00405151">
        <w:t>100,000</w:t>
      </w:r>
      <w:r w:rsidR="00EB31E3" w:rsidRPr="00405151">
        <w:t>);</w:t>
      </w:r>
    </w:p>
    <w:p w14:paraId="3352C60A" w14:textId="1A00B12B" w:rsidR="003B67E7" w:rsidRPr="00405151" w:rsidRDefault="0036797A" w:rsidP="00ED0E28">
      <w:pPr>
        <w:numPr>
          <w:ilvl w:val="1"/>
          <w:numId w:val="1"/>
        </w:numPr>
        <w:spacing w:after="240"/>
        <w:outlineLvl w:val="1"/>
      </w:pPr>
      <w:r w:rsidRPr="00405151">
        <w:rPr>
          <w:i/>
          <w:iCs/>
        </w:rPr>
        <w:t>Develop</w:t>
      </w:r>
      <w:r w:rsidR="00851FD8" w:rsidRPr="00405151">
        <w:rPr>
          <w:i/>
          <w:iCs/>
        </w:rPr>
        <w:t xml:space="preserve">ing </w:t>
      </w:r>
      <w:r w:rsidR="00AC3AF0" w:rsidRPr="00405151">
        <w:rPr>
          <w:i/>
          <w:iCs/>
        </w:rPr>
        <w:t>national technical</w:t>
      </w:r>
      <w:r w:rsidRPr="00405151">
        <w:rPr>
          <w:i/>
          <w:iCs/>
        </w:rPr>
        <w:t xml:space="preserve"> </w:t>
      </w:r>
      <w:r w:rsidR="00AC3AF0" w:rsidRPr="00405151">
        <w:rPr>
          <w:i/>
          <w:iCs/>
        </w:rPr>
        <w:t>stand</w:t>
      </w:r>
      <w:r w:rsidR="00A22F66" w:rsidRPr="00405151">
        <w:rPr>
          <w:i/>
          <w:iCs/>
        </w:rPr>
        <w:t>a</w:t>
      </w:r>
      <w:r w:rsidR="00AC3AF0" w:rsidRPr="00405151">
        <w:rPr>
          <w:i/>
          <w:iCs/>
        </w:rPr>
        <w:t>r</w:t>
      </w:r>
      <w:r w:rsidR="00A22F66" w:rsidRPr="00405151">
        <w:rPr>
          <w:i/>
          <w:iCs/>
        </w:rPr>
        <w:t>d</w:t>
      </w:r>
      <w:r w:rsidR="00AC3AF0" w:rsidRPr="00405151">
        <w:rPr>
          <w:i/>
          <w:iCs/>
        </w:rPr>
        <w:t>s and</w:t>
      </w:r>
      <w:r w:rsidR="00A22F66" w:rsidRPr="00405151">
        <w:rPr>
          <w:i/>
          <w:iCs/>
        </w:rPr>
        <w:t xml:space="preserve"> </w:t>
      </w:r>
      <w:r w:rsidR="00AC3AF0" w:rsidRPr="00405151">
        <w:rPr>
          <w:i/>
          <w:iCs/>
        </w:rPr>
        <w:t xml:space="preserve">promoting </w:t>
      </w:r>
      <w:r w:rsidR="00A22F66" w:rsidRPr="00405151">
        <w:rPr>
          <w:i/>
          <w:iCs/>
        </w:rPr>
        <w:t>green procurement</w:t>
      </w:r>
      <w:r w:rsidR="00AC7B94" w:rsidRPr="00405151">
        <w:rPr>
          <w:i/>
          <w:iCs/>
        </w:rPr>
        <w:t xml:space="preserve">: </w:t>
      </w:r>
      <w:r w:rsidR="00AC7B94" w:rsidRPr="00405151">
        <w:t>Develop</w:t>
      </w:r>
      <w:r w:rsidR="008278B8" w:rsidRPr="00405151">
        <w:t>ment of</w:t>
      </w:r>
      <w:r w:rsidR="00AC7B94" w:rsidRPr="00405151">
        <w:t xml:space="preserve"> technical standards in RAC servicing </w:t>
      </w:r>
      <w:r w:rsidR="007C6992" w:rsidRPr="00405151">
        <w:t>that incorporate</w:t>
      </w:r>
      <w:r w:rsidR="00AC7B94" w:rsidRPr="00405151">
        <w:t xml:space="preserve"> </w:t>
      </w:r>
      <w:r w:rsidR="008278B8" w:rsidRPr="00405151">
        <w:t>energy efficiency and the safe use of low-GWP technologies in the country</w:t>
      </w:r>
      <w:r w:rsidR="00D8182D" w:rsidRPr="00405151">
        <w:t xml:space="preserve"> as of 1 January 2024</w:t>
      </w:r>
      <w:r w:rsidR="008278B8" w:rsidRPr="00405151">
        <w:t xml:space="preserve">, </w:t>
      </w:r>
      <w:r w:rsidR="00345406" w:rsidRPr="00405151">
        <w:t>followed by</w:t>
      </w:r>
      <w:r w:rsidR="008278B8" w:rsidRPr="00405151">
        <w:t xml:space="preserve"> </w:t>
      </w:r>
      <w:r w:rsidR="001C5640" w:rsidRPr="00405151">
        <w:t>two</w:t>
      </w:r>
      <w:r w:rsidR="008278B8" w:rsidRPr="00405151">
        <w:t xml:space="preserve"> capacity</w:t>
      </w:r>
      <w:r w:rsidR="007E49E8">
        <w:noBreakHyphen/>
      </w:r>
      <w:r w:rsidR="008278B8" w:rsidRPr="00405151">
        <w:t>building workshop</w:t>
      </w:r>
      <w:r w:rsidR="00851FD8" w:rsidRPr="00405151">
        <w:t>s</w:t>
      </w:r>
      <w:r w:rsidR="008278B8" w:rsidRPr="00405151">
        <w:t xml:space="preserve"> for </w:t>
      </w:r>
      <w:r w:rsidR="00C94FF2" w:rsidRPr="00405151">
        <w:t>40</w:t>
      </w:r>
      <w:r w:rsidR="00A44964" w:rsidRPr="00405151">
        <w:rPr>
          <w:color w:val="FF0000"/>
        </w:rPr>
        <w:t xml:space="preserve"> </w:t>
      </w:r>
      <w:r w:rsidR="00A44964" w:rsidRPr="00405151">
        <w:t>standard</w:t>
      </w:r>
      <w:r w:rsidR="00851FD8" w:rsidRPr="00405151">
        <w:t>s</w:t>
      </w:r>
      <w:r w:rsidR="00A44964" w:rsidRPr="00405151">
        <w:t xml:space="preserve"> officers, environmental inspectors and other </w:t>
      </w:r>
      <w:r w:rsidR="008278B8" w:rsidRPr="00405151">
        <w:t>relevant stakeholders on the enforcement of these</w:t>
      </w:r>
      <w:r w:rsidR="003B67E7" w:rsidRPr="00405151">
        <w:t xml:space="preserve"> </w:t>
      </w:r>
      <w:r w:rsidR="008278B8" w:rsidRPr="00405151">
        <w:t>standards</w:t>
      </w:r>
      <w:r w:rsidR="00345406" w:rsidRPr="00405151">
        <w:t>;</w:t>
      </w:r>
      <w:r w:rsidR="008278B8" w:rsidRPr="00405151">
        <w:t xml:space="preserve"> </w:t>
      </w:r>
      <w:r w:rsidR="00345406" w:rsidRPr="00405151">
        <w:t xml:space="preserve">and </w:t>
      </w:r>
      <w:r w:rsidR="008278B8" w:rsidRPr="00405151">
        <w:t>development of a “green</w:t>
      </w:r>
      <w:r w:rsidRPr="00405151">
        <w:t xml:space="preserve"> procurement</w:t>
      </w:r>
      <w:r w:rsidR="008278B8" w:rsidRPr="00405151">
        <w:t xml:space="preserve"> plan” for both public and private RAC systems</w:t>
      </w:r>
      <w:r w:rsidR="00633BCF" w:rsidRPr="00405151">
        <w:t xml:space="preserve"> as of 1 January 2026</w:t>
      </w:r>
      <w:r w:rsidR="00345406" w:rsidRPr="00405151">
        <w:t xml:space="preserve">, followed by </w:t>
      </w:r>
      <w:r w:rsidR="001C5640" w:rsidRPr="00405151">
        <w:t>two</w:t>
      </w:r>
      <w:r w:rsidR="00345406" w:rsidRPr="00405151">
        <w:t xml:space="preserve"> capacity-building workshop</w:t>
      </w:r>
      <w:r w:rsidR="001C5640" w:rsidRPr="00405151">
        <w:t>s</w:t>
      </w:r>
      <w:r w:rsidR="00345406" w:rsidRPr="00405151">
        <w:t xml:space="preserve"> for </w:t>
      </w:r>
      <w:r w:rsidR="003B67E7" w:rsidRPr="00405151">
        <w:t>5</w:t>
      </w:r>
      <w:r w:rsidR="00A44964" w:rsidRPr="00405151">
        <w:t xml:space="preserve">0 </w:t>
      </w:r>
      <w:r w:rsidR="00345406" w:rsidRPr="00405151">
        <w:t>procurement officers aimed at promoting the procurement of environmentally-friendly technologies</w:t>
      </w:r>
      <w:r w:rsidR="00BB6387" w:rsidRPr="00405151">
        <w:t xml:space="preserve"> </w:t>
      </w:r>
      <w:r w:rsidRPr="00405151">
        <w:t>(UNEP) (US $70,000); and</w:t>
      </w:r>
      <w:r w:rsidR="003B67E7" w:rsidRPr="00405151">
        <w:rPr>
          <w:color w:val="4F81BD" w:themeColor="accent1"/>
        </w:rPr>
        <w:t xml:space="preserve"> </w:t>
      </w:r>
    </w:p>
    <w:p w14:paraId="11EE7D0D" w14:textId="4309D2BF" w:rsidR="0036797A" w:rsidRPr="00405151" w:rsidRDefault="007C49B7" w:rsidP="00ED0E28">
      <w:pPr>
        <w:numPr>
          <w:ilvl w:val="1"/>
          <w:numId w:val="1"/>
        </w:numPr>
        <w:spacing w:after="240"/>
        <w:outlineLvl w:val="1"/>
      </w:pPr>
      <w:r w:rsidRPr="00405151">
        <w:rPr>
          <w:i/>
          <w:iCs/>
        </w:rPr>
        <w:t xml:space="preserve">Technical assistance and strengthening the centres of excellence: </w:t>
      </w:r>
      <w:r w:rsidR="00BA2161" w:rsidRPr="00405151">
        <w:rPr>
          <w:szCs w:val="24"/>
        </w:rPr>
        <w:t>Provision of toolkits</w:t>
      </w:r>
      <w:r w:rsidR="00325600" w:rsidRPr="00405151">
        <w:rPr>
          <w:szCs w:val="24"/>
        </w:rPr>
        <w:t xml:space="preserve"> for three centres of excellence</w:t>
      </w:r>
      <w:r w:rsidR="002E534F" w:rsidRPr="00405151">
        <w:rPr>
          <w:szCs w:val="24"/>
        </w:rPr>
        <w:t xml:space="preserve"> according to their needs</w:t>
      </w:r>
      <w:r w:rsidR="00BA2161" w:rsidRPr="00405151">
        <w:rPr>
          <w:szCs w:val="24"/>
        </w:rPr>
        <w:t>;</w:t>
      </w:r>
      <w:r w:rsidR="004F7F17" w:rsidRPr="00405151">
        <w:rPr>
          <w:rStyle w:val="FootnoteReference"/>
          <w:szCs w:val="24"/>
        </w:rPr>
        <w:footnoteReference w:id="7"/>
      </w:r>
      <w:r w:rsidR="00BA2161" w:rsidRPr="00405151">
        <w:rPr>
          <w:szCs w:val="24"/>
        </w:rPr>
        <w:t xml:space="preserve"> procurement of </w:t>
      </w:r>
      <w:r w:rsidR="006075D5" w:rsidRPr="00405151">
        <w:rPr>
          <w:szCs w:val="24"/>
        </w:rPr>
        <w:t>eight</w:t>
      </w:r>
      <w:r w:rsidR="002E534F" w:rsidRPr="00405151">
        <w:rPr>
          <w:szCs w:val="24"/>
        </w:rPr>
        <w:t xml:space="preserve"> </w:t>
      </w:r>
      <w:r w:rsidR="00BA2161" w:rsidRPr="00405151">
        <w:rPr>
          <w:szCs w:val="24"/>
        </w:rPr>
        <w:t>refrigerant identifiers</w:t>
      </w:r>
      <w:r w:rsidR="008721F6" w:rsidRPr="00405151">
        <w:rPr>
          <w:szCs w:val="24"/>
        </w:rPr>
        <w:t xml:space="preserve">; </w:t>
      </w:r>
      <w:bookmarkStart w:id="11" w:name="_Hlk117595915"/>
      <w:r w:rsidR="00BA2161" w:rsidRPr="00405151">
        <w:rPr>
          <w:szCs w:val="24"/>
        </w:rPr>
        <w:t xml:space="preserve">technical assistance to promote </w:t>
      </w:r>
      <w:r w:rsidR="00851FD8" w:rsidRPr="00405151">
        <w:rPr>
          <w:szCs w:val="24"/>
        </w:rPr>
        <w:t xml:space="preserve">the </w:t>
      </w:r>
      <w:r w:rsidR="00BA2161" w:rsidRPr="00405151">
        <w:rPr>
          <w:szCs w:val="24"/>
        </w:rPr>
        <w:t>up</w:t>
      </w:r>
      <w:r w:rsidR="00325600" w:rsidRPr="00405151">
        <w:rPr>
          <w:szCs w:val="24"/>
        </w:rPr>
        <w:t>take</w:t>
      </w:r>
      <w:r w:rsidR="00BA2161" w:rsidRPr="00405151">
        <w:rPr>
          <w:szCs w:val="24"/>
        </w:rPr>
        <w:t xml:space="preserve"> </w:t>
      </w:r>
      <w:r w:rsidR="00BA2161" w:rsidRPr="00B8694A">
        <w:rPr>
          <w:szCs w:val="24"/>
        </w:rPr>
        <w:t>of R</w:t>
      </w:r>
      <w:r w:rsidR="00BA2161" w:rsidRPr="00B8694A">
        <w:rPr>
          <w:szCs w:val="24"/>
        </w:rPr>
        <w:noBreakHyphen/>
        <w:t>290</w:t>
      </w:r>
      <w:r w:rsidR="00ED7787" w:rsidRPr="00B8694A">
        <w:rPr>
          <w:szCs w:val="24"/>
        </w:rPr>
        <w:t xml:space="preserve"> </w:t>
      </w:r>
      <w:r w:rsidR="00325600" w:rsidRPr="00B8694A">
        <w:rPr>
          <w:szCs w:val="24"/>
        </w:rPr>
        <w:t>in the country</w:t>
      </w:r>
      <w:r w:rsidR="004F7F17" w:rsidRPr="00B8694A">
        <w:rPr>
          <w:szCs w:val="24"/>
        </w:rPr>
        <w:t>;</w:t>
      </w:r>
      <w:bookmarkEnd w:id="11"/>
      <w:r w:rsidR="004F7F17" w:rsidRPr="00B8694A">
        <w:rPr>
          <w:szCs w:val="24"/>
        </w:rPr>
        <w:t xml:space="preserve"> and </w:t>
      </w:r>
      <w:r w:rsidR="00C129C0" w:rsidRPr="00B8694A">
        <w:rPr>
          <w:szCs w:val="24"/>
        </w:rPr>
        <w:t>development</w:t>
      </w:r>
      <w:r w:rsidR="004F7F17" w:rsidRPr="00B8694A">
        <w:rPr>
          <w:szCs w:val="24"/>
        </w:rPr>
        <w:t xml:space="preserve"> of </w:t>
      </w:r>
      <w:r w:rsidR="00851FD8" w:rsidRPr="00B8694A">
        <w:rPr>
          <w:szCs w:val="24"/>
        </w:rPr>
        <w:t xml:space="preserve">a </w:t>
      </w:r>
      <w:r w:rsidR="004F7F17" w:rsidRPr="00B8694A">
        <w:rPr>
          <w:szCs w:val="24"/>
        </w:rPr>
        <w:t xml:space="preserve">refrigerant recovery and reuse </w:t>
      </w:r>
      <w:r w:rsidR="00B67EF7" w:rsidRPr="00B8694A">
        <w:rPr>
          <w:szCs w:val="24"/>
        </w:rPr>
        <w:t xml:space="preserve">(RR) </w:t>
      </w:r>
      <w:r w:rsidR="00C129C0" w:rsidRPr="00B8694A">
        <w:rPr>
          <w:szCs w:val="24"/>
        </w:rPr>
        <w:t>infrastructure</w:t>
      </w:r>
      <w:r w:rsidR="004F7F17" w:rsidRPr="00B8694A">
        <w:rPr>
          <w:szCs w:val="24"/>
        </w:rPr>
        <w:t xml:space="preserve"> </w:t>
      </w:r>
      <w:r w:rsidR="00C129C0" w:rsidRPr="00B8694A">
        <w:rPr>
          <w:szCs w:val="24"/>
        </w:rPr>
        <w:t xml:space="preserve">by establishing </w:t>
      </w:r>
      <w:r w:rsidR="002E534F" w:rsidRPr="00B8694A">
        <w:rPr>
          <w:szCs w:val="24"/>
        </w:rPr>
        <w:t>two additional</w:t>
      </w:r>
      <w:r w:rsidR="004F7F17" w:rsidRPr="00B8694A">
        <w:rPr>
          <w:szCs w:val="24"/>
        </w:rPr>
        <w:t xml:space="preserve"> reclamation centre</w:t>
      </w:r>
      <w:r w:rsidR="002E534F" w:rsidRPr="00B8694A">
        <w:rPr>
          <w:szCs w:val="24"/>
        </w:rPr>
        <w:t>s</w:t>
      </w:r>
      <w:r w:rsidR="00325600" w:rsidRPr="00B8694A">
        <w:rPr>
          <w:szCs w:val="24"/>
        </w:rPr>
        <w:t>,</w:t>
      </w:r>
      <w:r w:rsidR="00C129C0" w:rsidRPr="00B8694A">
        <w:rPr>
          <w:szCs w:val="24"/>
        </w:rPr>
        <w:t xml:space="preserve"> including </w:t>
      </w:r>
      <w:r w:rsidR="007068CB" w:rsidRPr="00B8694A">
        <w:rPr>
          <w:szCs w:val="24"/>
        </w:rPr>
        <w:t xml:space="preserve">acquiring </w:t>
      </w:r>
      <w:r w:rsidR="002E534F" w:rsidRPr="00B8694A">
        <w:rPr>
          <w:szCs w:val="24"/>
        </w:rPr>
        <w:t>reclaiming</w:t>
      </w:r>
      <w:r w:rsidR="007068CB" w:rsidRPr="00B8694A">
        <w:rPr>
          <w:szCs w:val="24"/>
        </w:rPr>
        <w:t xml:space="preserve"> </w:t>
      </w:r>
      <w:r w:rsidR="007068CB" w:rsidRPr="00405151">
        <w:rPr>
          <w:szCs w:val="24"/>
        </w:rPr>
        <w:t>and recovery</w:t>
      </w:r>
      <w:r w:rsidR="002E534F" w:rsidRPr="00405151">
        <w:rPr>
          <w:szCs w:val="24"/>
        </w:rPr>
        <w:t xml:space="preserve"> </w:t>
      </w:r>
      <w:r w:rsidR="00C129C0" w:rsidRPr="00405151">
        <w:rPr>
          <w:szCs w:val="24"/>
        </w:rPr>
        <w:t>equipmen</w:t>
      </w:r>
      <w:r w:rsidR="002E534F" w:rsidRPr="00405151">
        <w:rPr>
          <w:szCs w:val="24"/>
        </w:rPr>
        <w:t>t</w:t>
      </w:r>
      <w:r w:rsidR="007068CB" w:rsidRPr="00405151">
        <w:rPr>
          <w:szCs w:val="24"/>
        </w:rPr>
        <w:t xml:space="preserve">, </w:t>
      </w:r>
      <w:r w:rsidR="009335D4" w:rsidRPr="00405151">
        <w:rPr>
          <w:szCs w:val="24"/>
        </w:rPr>
        <w:t>cylinders,</w:t>
      </w:r>
      <w:r w:rsidR="007068CB" w:rsidRPr="00405151">
        <w:rPr>
          <w:szCs w:val="24"/>
        </w:rPr>
        <w:t xml:space="preserve"> and other items</w:t>
      </w:r>
      <w:r w:rsidR="002E534F" w:rsidRPr="00405151">
        <w:rPr>
          <w:rStyle w:val="FootnoteReference"/>
          <w:szCs w:val="24"/>
        </w:rPr>
        <w:footnoteReference w:id="8"/>
      </w:r>
      <w:r w:rsidR="004F7F17" w:rsidRPr="00405151">
        <w:rPr>
          <w:szCs w:val="24"/>
        </w:rPr>
        <w:t xml:space="preserve"> </w:t>
      </w:r>
      <w:r w:rsidR="0036797A" w:rsidRPr="00405151">
        <w:t>(UNIDO) (US $215,000)</w:t>
      </w:r>
      <w:r w:rsidR="00325600" w:rsidRPr="00405151">
        <w:t>.</w:t>
      </w:r>
    </w:p>
    <w:bookmarkEnd w:id="10"/>
    <w:p w14:paraId="1FBF11B3" w14:textId="1AAD9194" w:rsidR="006D5FC7" w:rsidRPr="00405151" w:rsidRDefault="008952A9" w:rsidP="00ED0E28">
      <w:pPr>
        <w:pStyle w:val="ListParagraph"/>
        <w:ind w:left="0"/>
        <w:rPr>
          <w:i/>
          <w:lang w:val="en-CA"/>
        </w:rPr>
      </w:pPr>
      <w:r w:rsidRPr="00405151">
        <w:rPr>
          <w:i/>
          <w:lang w:val="en-CA"/>
        </w:rPr>
        <w:t>Project</w:t>
      </w:r>
      <w:r w:rsidR="00405151">
        <w:rPr>
          <w:i/>
          <w:lang w:val="en-CA"/>
        </w:rPr>
        <w:t xml:space="preserve"> implementation and</w:t>
      </w:r>
      <w:r w:rsidRPr="00405151">
        <w:rPr>
          <w:i/>
          <w:lang w:val="en-CA"/>
        </w:rPr>
        <w:t xml:space="preserve"> monitoring</w:t>
      </w:r>
    </w:p>
    <w:p w14:paraId="15E3FEE9" w14:textId="77777777" w:rsidR="002F3062" w:rsidRPr="00405151" w:rsidRDefault="002F3062" w:rsidP="00ED0E28"/>
    <w:p w14:paraId="3E0073B2" w14:textId="1FA2984A" w:rsidR="00EB31E3" w:rsidRPr="00405151" w:rsidRDefault="00EB31E3" w:rsidP="00ED0E28">
      <w:pPr>
        <w:numPr>
          <w:ilvl w:val="0"/>
          <w:numId w:val="1"/>
        </w:numPr>
        <w:tabs>
          <w:tab w:val="clear" w:pos="0"/>
        </w:tabs>
        <w:spacing w:after="240"/>
        <w:outlineLvl w:val="0"/>
      </w:pPr>
      <w:r w:rsidRPr="00405151">
        <w:t xml:space="preserve">The system established under stage I of the HPMP will continue into stage II, where the NOU and </w:t>
      </w:r>
      <w:r w:rsidR="00365354" w:rsidRPr="00405151">
        <w:t>UNEP</w:t>
      </w:r>
      <w:r w:rsidRPr="00405151">
        <w:t xml:space="preserve"> monitor activities, report </w:t>
      </w:r>
      <w:r w:rsidR="00596398" w:rsidRPr="00405151">
        <w:t xml:space="preserve">on </w:t>
      </w:r>
      <w:r w:rsidRPr="00405151">
        <w:t xml:space="preserve">progress, and work with stakeholders to phase out HCFCs. The cost of those activities </w:t>
      </w:r>
      <w:r w:rsidR="00186CAB" w:rsidRPr="00405151">
        <w:t xml:space="preserve">for </w:t>
      </w:r>
      <w:r w:rsidR="00365354" w:rsidRPr="00405151">
        <w:t>UNEP</w:t>
      </w:r>
      <w:r w:rsidR="00186CAB" w:rsidRPr="00405151">
        <w:t xml:space="preserve"> </w:t>
      </w:r>
      <w:r w:rsidRPr="00405151">
        <w:t xml:space="preserve">amounts to </w:t>
      </w:r>
      <w:r w:rsidR="00B62B60" w:rsidRPr="00405151">
        <w:t>US $50,000 and</w:t>
      </w:r>
      <w:r w:rsidR="00186CAB" w:rsidRPr="00405151">
        <w:t xml:space="preserve"> </w:t>
      </w:r>
      <w:r w:rsidR="00B618B0" w:rsidRPr="00405151">
        <w:t>includes project</w:t>
      </w:r>
      <w:r w:rsidR="00186CAB" w:rsidRPr="00405151">
        <w:t xml:space="preserve"> </w:t>
      </w:r>
      <w:r w:rsidR="00B618B0" w:rsidRPr="00405151">
        <w:t>staff and consultants</w:t>
      </w:r>
      <w:r w:rsidR="00EE41F5" w:rsidRPr="00405151">
        <w:t xml:space="preserve"> (US $</w:t>
      </w:r>
      <w:r w:rsidR="00B62B60" w:rsidRPr="00405151">
        <w:t>22,000</w:t>
      </w:r>
      <w:r w:rsidR="00EE41F5" w:rsidRPr="00405151">
        <w:t>)</w:t>
      </w:r>
      <w:r w:rsidR="00B618B0" w:rsidRPr="00405151">
        <w:t xml:space="preserve">, </w:t>
      </w:r>
      <w:r w:rsidR="00186CAB" w:rsidRPr="00405151">
        <w:t xml:space="preserve">travel </w:t>
      </w:r>
      <w:r w:rsidR="00851FD8" w:rsidRPr="00405151">
        <w:t xml:space="preserve">for monitoring </w:t>
      </w:r>
      <w:r w:rsidR="00186CAB" w:rsidRPr="00405151">
        <w:t>(US $</w:t>
      </w:r>
      <w:r w:rsidR="00B62B60" w:rsidRPr="00405151">
        <w:t>5,000</w:t>
      </w:r>
      <w:r w:rsidR="00186CAB" w:rsidRPr="00405151">
        <w:t>), meetings and workshops (US $</w:t>
      </w:r>
      <w:r w:rsidR="00B62B60" w:rsidRPr="00405151">
        <w:t>21,000</w:t>
      </w:r>
      <w:r w:rsidR="00B618B0" w:rsidRPr="00405151">
        <w:t>), and miscellaneous expenses (US </w:t>
      </w:r>
      <w:r w:rsidR="00EE41F5" w:rsidRPr="00405151">
        <w:t>$</w:t>
      </w:r>
      <w:r w:rsidR="00B62B60" w:rsidRPr="00405151">
        <w:t>2,000</w:t>
      </w:r>
      <w:r w:rsidR="00EE41F5" w:rsidRPr="00405151">
        <w:t>)</w:t>
      </w:r>
      <w:r w:rsidRPr="00405151">
        <w:t>.</w:t>
      </w:r>
    </w:p>
    <w:p w14:paraId="0AD3335B" w14:textId="6B3EB131" w:rsidR="00EB31E3" w:rsidRPr="00405151" w:rsidRDefault="00EB31E3" w:rsidP="00ED0E28">
      <w:pPr>
        <w:rPr>
          <w:i/>
        </w:rPr>
      </w:pPr>
      <w:r w:rsidRPr="00405151">
        <w:rPr>
          <w:i/>
        </w:rPr>
        <w:t>Gender policy implementation</w:t>
      </w:r>
      <w:r w:rsidRPr="00405151">
        <w:rPr>
          <w:i/>
          <w:vertAlign w:val="superscript"/>
        </w:rPr>
        <w:footnoteReference w:id="9"/>
      </w:r>
    </w:p>
    <w:p w14:paraId="6365E0FB" w14:textId="77777777" w:rsidR="00EB31E3" w:rsidRPr="00405151" w:rsidRDefault="00EB31E3" w:rsidP="00ED0E28">
      <w:pPr>
        <w:pStyle w:val="Default"/>
        <w:widowControl/>
        <w:jc w:val="both"/>
        <w:rPr>
          <w:lang w:val="en-CA"/>
        </w:rPr>
      </w:pPr>
    </w:p>
    <w:p w14:paraId="6C90E3A3" w14:textId="75D61A14" w:rsidR="007041A6" w:rsidRPr="00405151" w:rsidRDefault="00921343" w:rsidP="00ED0E28">
      <w:pPr>
        <w:pStyle w:val="Heading1"/>
      </w:pPr>
      <w:r w:rsidRPr="00405151">
        <w:t>T</w:t>
      </w:r>
      <w:r w:rsidR="00FB249F" w:rsidRPr="00405151">
        <w:t xml:space="preserve">he Government of Eritrea and UNEP </w:t>
      </w:r>
      <w:r w:rsidRPr="00405151">
        <w:t>remain</w:t>
      </w:r>
      <w:r w:rsidR="00FB249F" w:rsidRPr="00405151">
        <w:t xml:space="preserve"> committed to implementing the</w:t>
      </w:r>
      <w:r w:rsidR="007041A6" w:rsidRPr="00405151">
        <w:t xml:space="preserve"> Fund’s</w:t>
      </w:r>
      <w:r w:rsidR="00FB249F" w:rsidRPr="00405151">
        <w:t xml:space="preserve"> gender policy</w:t>
      </w:r>
      <w:r w:rsidR="00E80108" w:rsidRPr="00405151">
        <w:t xml:space="preserve"> and plan to</w:t>
      </w:r>
      <w:r w:rsidRPr="00405151">
        <w:t xml:space="preserve"> </w:t>
      </w:r>
      <w:r w:rsidR="007041A6" w:rsidRPr="00405151">
        <w:t>incorporat</w:t>
      </w:r>
      <w:r w:rsidR="00E80108" w:rsidRPr="00405151">
        <w:t>e</w:t>
      </w:r>
      <w:r w:rsidRPr="00405151">
        <w:t xml:space="preserve"> gender equality into</w:t>
      </w:r>
      <w:r w:rsidR="007041A6" w:rsidRPr="00405151">
        <w:t xml:space="preserve"> the activities and management of</w:t>
      </w:r>
      <w:r w:rsidRPr="00405151">
        <w:t xml:space="preserve"> stage II of the HPMP</w:t>
      </w:r>
      <w:r w:rsidR="006F5B34" w:rsidRPr="00405151">
        <w:t>;</w:t>
      </w:r>
      <w:r w:rsidR="00A969DC" w:rsidRPr="00405151">
        <w:t xml:space="preserve"> t</w:t>
      </w:r>
      <w:r w:rsidR="007041A6" w:rsidRPr="00405151">
        <w:t>he Government’s own gender policy, the National Gender Policy of Eritrea,</w:t>
      </w:r>
      <w:r w:rsidR="00A969DC" w:rsidRPr="00405151">
        <w:t xml:space="preserve"> </w:t>
      </w:r>
      <w:r w:rsidR="006F5B34" w:rsidRPr="00405151">
        <w:t xml:space="preserve">will </w:t>
      </w:r>
      <w:r w:rsidR="007041A6" w:rsidRPr="00405151">
        <w:t>serv</w:t>
      </w:r>
      <w:r w:rsidR="006F5B34" w:rsidRPr="00405151">
        <w:t>e</w:t>
      </w:r>
      <w:r w:rsidR="007041A6" w:rsidRPr="00405151">
        <w:t xml:space="preserve"> as a guideline</w:t>
      </w:r>
      <w:r w:rsidR="00A969DC" w:rsidRPr="00405151">
        <w:t xml:space="preserve">. Gender disaggregated data will be </w:t>
      </w:r>
      <w:r w:rsidR="006F5B34" w:rsidRPr="00405151">
        <w:t>collected and reviewed</w:t>
      </w:r>
      <w:r w:rsidR="00A969DC" w:rsidRPr="00405151">
        <w:t xml:space="preserve"> during project monitoring</w:t>
      </w:r>
      <w:r w:rsidR="00E80108" w:rsidRPr="00405151">
        <w:t>,</w:t>
      </w:r>
      <w:r w:rsidR="00A969DC" w:rsidRPr="00405151">
        <w:t xml:space="preserve"> and outreach activities will target</w:t>
      </w:r>
      <w:r w:rsidR="00E80108" w:rsidRPr="00405151">
        <w:t xml:space="preserve"> a gender</w:t>
      </w:r>
      <w:r w:rsidR="00A969DC" w:rsidRPr="00405151">
        <w:t xml:space="preserve"> balance.</w:t>
      </w:r>
      <w:r w:rsidR="00E80108" w:rsidRPr="00405151">
        <w:t xml:space="preserve"> The NOU will seek input from stakeholders on how to incorporate gender-specific </w:t>
      </w:r>
      <w:r w:rsidR="00E80108" w:rsidRPr="00405151">
        <w:lastRenderedPageBreak/>
        <w:t>indicators into the planning, implementation, and reporting process of each component of stage II, and will focus on supporting gender-balanced participation in training and capacity-building activities</w:t>
      </w:r>
      <w:r w:rsidR="003E7D8C" w:rsidRPr="00405151">
        <w:t xml:space="preserve"> by reserving quotas for women</w:t>
      </w:r>
      <w:r w:rsidR="00E80108" w:rsidRPr="00405151">
        <w:t>.</w:t>
      </w:r>
    </w:p>
    <w:p w14:paraId="5C3BA969" w14:textId="77777777" w:rsidR="00EB31E3" w:rsidRPr="00405151" w:rsidRDefault="00EB31E3" w:rsidP="00ED0E28">
      <w:pPr>
        <w:spacing w:after="240"/>
        <w:outlineLvl w:val="0"/>
        <w:rPr>
          <w:u w:val="single"/>
        </w:rPr>
      </w:pPr>
      <w:r w:rsidRPr="00405151">
        <w:rPr>
          <w:u w:val="single"/>
        </w:rPr>
        <w:t>Total cost of stage II of the HPMP</w:t>
      </w:r>
    </w:p>
    <w:p w14:paraId="77DF009A" w14:textId="03181BC8" w:rsidR="00EB31E3" w:rsidRPr="00405151" w:rsidRDefault="00EB31E3" w:rsidP="00ED0E28">
      <w:pPr>
        <w:numPr>
          <w:ilvl w:val="0"/>
          <w:numId w:val="1"/>
        </w:numPr>
        <w:spacing w:after="240"/>
        <w:outlineLvl w:val="0"/>
      </w:pPr>
      <w:r w:rsidRPr="00405151">
        <w:t xml:space="preserve">The total cost of stage II of the HPMP for </w:t>
      </w:r>
      <w:r w:rsidR="00CC046B" w:rsidRPr="00405151">
        <w:t>Eritrea</w:t>
      </w:r>
      <w:r w:rsidRPr="00405151">
        <w:t xml:space="preserve"> </w:t>
      </w:r>
      <w:r w:rsidR="00F71D01" w:rsidRPr="00405151">
        <w:t>has been estimated at US $</w:t>
      </w:r>
      <w:r w:rsidR="00EE41F5" w:rsidRPr="00405151">
        <w:t>540,000</w:t>
      </w:r>
      <w:r w:rsidR="00F71D01" w:rsidRPr="00405151">
        <w:t xml:space="preserve"> (plus agency support costs), as originally submitted, for achieving a 67.5 per cent reduction from its HCFC baseline consumption by 2025 and a 100 per cent reduction by 2030. The proposed activities and cost breakdown are summarized in paragraph</w:t>
      </w:r>
      <w:r w:rsidR="00302E7A" w:rsidRPr="00405151">
        <w:t xml:space="preserve">s </w:t>
      </w:r>
      <w:r w:rsidR="00E71539" w:rsidRPr="00405151">
        <w:t>1</w:t>
      </w:r>
      <w:r w:rsidR="00624069">
        <w:t>8</w:t>
      </w:r>
      <w:r w:rsidR="00302E7A" w:rsidRPr="00405151">
        <w:t xml:space="preserve"> to </w:t>
      </w:r>
      <w:r w:rsidR="00624069">
        <w:t>20</w:t>
      </w:r>
      <w:r w:rsidR="00F71D01" w:rsidRPr="00405151">
        <w:t xml:space="preserve"> above</w:t>
      </w:r>
      <w:r w:rsidR="00AA0691" w:rsidRPr="00405151">
        <w:t>.</w:t>
      </w:r>
    </w:p>
    <w:p w14:paraId="1602675B" w14:textId="3D4175A9" w:rsidR="00EB31E3" w:rsidRPr="00405151" w:rsidRDefault="00EB31E3" w:rsidP="00ED0E28">
      <w:pPr>
        <w:spacing w:after="240"/>
        <w:rPr>
          <w:u w:val="single"/>
        </w:rPr>
      </w:pPr>
      <w:r w:rsidRPr="00405151">
        <w:rPr>
          <w:u w:val="single"/>
        </w:rPr>
        <w:t xml:space="preserve">Activities planned for the first tranche of stage II </w:t>
      </w:r>
    </w:p>
    <w:p w14:paraId="7543C667" w14:textId="6305CBD6" w:rsidR="00EB31E3" w:rsidRPr="00405151" w:rsidRDefault="005A492C" w:rsidP="00ED0E28">
      <w:pPr>
        <w:pStyle w:val="Heading1"/>
      </w:pPr>
      <w:r w:rsidRPr="00405151">
        <w:t xml:space="preserve">The first funding tranche of stage II of the HPMP </w:t>
      </w:r>
      <w:r w:rsidR="00F71D01" w:rsidRPr="00405151">
        <w:t>in</w:t>
      </w:r>
      <w:r w:rsidRPr="00405151">
        <w:t xml:space="preserve"> the total amount of US $</w:t>
      </w:r>
      <w:r w:rsidR="00AD3FDD" w:rsidRPr="00405151">
        <w:t>250,000</w:t>
      </w:r>
      <w:r w:rsidRPr="00405151">
        <w:t xml:space="preserve"> will be implemented between </w:t>
      </w:r>
      <w:r w:rsidR="00487074" w:rsidRPr="00405151">
        <w:t xml:space="preserve">January </w:t>
      </w:r>
      <w:r w:rsidR="00487074" w:rsidRPr="00624069">
        <w:t xml:space="preserve">2023 </w:t>
      </w:r>
      <w:r w:rsidRPr="00624069">
        <w:t xml:space="preserve">and </w:t>
      </w:r>
      <w:r w:rsidR="00B302D7" w:rsidRPr="00222023">
        <w:t>December</w:t>
      </w:r>
      <w:r w:rsidR="00CF5DB1" w:rsidRPr="00222023">
        <w:t xml:space="preserve"> </w:t>
      </w:r>
      <w:r w:rsidR="002D29AF" w:rsidRPr="00222023">
        <w:t>20</w:t>
      </w:r>
      <w:r w:rsidR="00445A92" w:rsidRPr="00222023">
        <w:t>2</w:t>
      </w:r>
      <w:r w:rsidR="00C51725" w:rsidRPr="00222023">
        <w:t>5</w:t>
      </w:r>
      <w:r w:rsidR="00445A92" w:rsidRPr="00624069">
        <w:t xml:space="preserve"> </w:t>
      </w:r>
      <w:r w:rsidRPr="00624069">
        <w:t>and will include</w:t>
      </w:r>
      <w:r w:rsidRPr="00405151">
        <w:t xml:space="preserve"> the following activities:</w:t>
      </w:r>
    </w:p>
    <w:p w14:paraId="62F112C5" w14:textId="76DD1C5C" w:rsidR="00D222F9" w:rsidRPr="00405151" w:rsidRDefault="00D222F9" w:rsidP="00ED0E28">
      <w:pPr>
        <w:numPr>
          <w:ilvl w:val="1"/>
          <w:numId w:val="1"/>
        </w:numPr>
        <w:spacing w:after="240"/>
        <w:outlineLvl w:val="1"/>
      </w:pPr>
      <w:bookmarkStart w:id="12" w:name="_Hlk118188661"/>
      <w:r w:rsidRPr="00405151">
        <w:rPr>
          <w:i/>
          <w:iCs/>
        </w:rPr>
        <w:t xml:space="preserve">Updating ODS legislation and strengthening enforcement of regulations: </w:t>
      </w:r>
      <w:r w:rsidR="00445A92" w:rsidRPr="00405151">
        <w:t>Implementation and maintenance of the licensing and quota system</w:t>
      </w:r>
      <w:r w:rsidR="004F6063" w:rsidRPr="00405151">
        <w:t>; u</w:t>
      </w:r>
      <w:r w:rsidR="00CA1603" w:rsidRPr="00405151">
        <w:t>pdate of current ODS regulations to include HFC</w:t>
      </w:r>
      <w:r w:rsidR="00B5136D" w:rsidRPr="00405151">
        <w:t>s</w:t>
      </w:r>
      <w:r w:rsidR="00CA1603" w:rsidRPr="00405151">
        <w:t xml:space="preserve"> in the import licen</w:t>
      </w:r>
      <w:r w:rsidR="007C6992" w:rsidRPr="00405151">
        <w:t>sing</w:t>
      </w:r>
      <w:r w:rsidR="00CA1603" w:rsidRPr="00405151">
        <w:t xml:space="preserve"> system as of 1 January 2024</w:t>
      </w:r>
      <w:r w:rsidR="00114781" w:rsidRPr="00405151">
        <w:t xml:space="preserve">, and </w:t>
      </w:r>
      <w:r w:rsidR="00B5136D" w:rsidRPr="00405151">
        <w:t xml:space="preserve">adoption of </w:t>
      </w:r>
      <w:r w:rsidR="00114781" w:rsidRPr="00405151">
        <w:t xml:space="preserve">the </w:t>
      </w:r>
      <w:r w:rsidR="00114781" w:rsidRPr="00405151">
        <w:rPr>
          <w:shd w:val="clear" w:color="auto" w:fill="FFFFFF"/>
        </w:rPr>
        <w:t>HS</w:t>
      </w:r>
      <w:r w:rsidR="004F6063" w:rsidRPr="00405151">
        <w:t> </w:t>
      </w:r>
      <w:r w:rsidR="00114781" w:rsidRPr="00405151">
        <w:t xml:space="preserve">2022 </w:t>
      </w:r>
      <w:r w:rsidR="00114781" w:rsidRPr="00405151">
        <w:rPr>
          <w:shd w:val="clear" w:color="auto" w:fill="FFFFFF"/>
        </w:rPr>
        <w:t>as of 1</w:t>
      </w:r>
      <w:r w:rsidR="004F6063" w:rsidRPr="00405151">
        <w:rPr>
          <w:shd w:val="clear" w:color="auto" w:fill="FFFFFF"/>
        </w:rPr>
        <w:t> </w:t>
      </w:r>
      <w:r w:rsidR="00114781" w:rsidRPr="00405151">
        <w:rPr>
          <w:shd w:val="clear" w:color="auto" w:fill="FFFFFF"/>
        </w:rPr>
        <w:t>January</w:t>
      </w:r>
      <w:r w:rsidR="004F6063" w:rsidRPr="00405151">
        <w:rPr>
          <w:shd w:val="clear" w:color="auto" w:fill="FFFFFF"/>
        </w:rPr>
        <w:t> </w:t>
      </w:r>
      <w:r w:rsidR="00114781" w:rsidRPr="00405151">
        <w:rPr>
          <w:shd w:val="clear" w:color="auto" w:fill="FFFFFF"/>
        </w:rPr>
        <w:t>2024</w:t>
      </w:r>
      <w:r w:rsidR="00114781" w:rsidRPr="00405151">
        <w:t>;</w:t>
      </w:r>
      <w:r w:rsidR="00CA1603" w:rsidRPr="00405151">
        <w:t xml:space="preserve"> t</w:t>
      </w:r>
      <w:r w:rsidRPr="00405151">
        <w:t>rain</w:t>
      </w:r>
      <w:r w:rsidR="00B5136D" w:rsidRPr="00405151">
        <w:t>ing of</w:t>
      </w:r>
      <w:r w:rsidRPr="00405151">
        <w:t xml:space="preserve"> 40 customs and enforcement officers on </w:t>
      </w:r>
      <w:r w:rsidR="00114781" w:rsidRPr="00405151">
        <w:t xml:space="preserve">legislation updates, prevention of </w:t>
      </w:r>
      <w:r w:rsidRPr="00405151">
        <w:t xml:space="preserve">illegal trade and </w:t>
      </w:r>
      <w:r w:rsidR="00114781" w:rsidRPr="00405151">
        <w:t xml:space="preserve">recognizing </w:t>
      </w:r>
      <w:r w:rsidRPr="00405151">
        <w:t>counterfeit refrigerant</w:t>
      </w:r>
      <w:r w:rsidR="00114781" w:rsidRPr="00405151">
        <w:t>s</w:t>
      </w:r>
      <w:r w:rsidRPr="00405151">
        <w:t xml:space="preserve">; </w:t>
      </w:r>
      <w:r w:rsidR="008B0ED2" w:rsidRPr="00405151">
        <w:t>hir</w:t>
      </w:r>
      <w:r w:rsidR="00B5136D" w:rsidRPr="00405151">
        <w:t>ing</w:t>
      </w:r>
      <w:r w:rsidR="008B0ED2" w:rsidRPr="00405151">
        <w:t xml:space="preserve"> an expert to review the</w:t>
      </w:r>
      <w:r w:rsidRPr="00405151">
        <w:t xml:space="preserve"> customs training manual</w:t>
      </w:r>
      <w:r w:rsidR="00114781" w:rsidRPr="00405151">
        <w:t xml:space="preserve"> with updated </w:t>
      </w:r>
      <w:r w:rsidR="008B644C" w:rsidRPr="00405151">
        <w:t>inform</w:t>
      </w:r>
      <w:r w:rsidR="00114781" w:rsidRPr="00405151">
        <w:t xml:space="preserve">ation, including the </w:t>
      </w:r>
      <w:r w:rsidR="00114781" w:rsidRPr="00405151">
        <w:rPr>
          <w:shd w:val="clear" w:color="auto" w:fill="FFFFFF"/>
        </w:rPr>
        <w:t xml:space="preserve">HS 2022 </w:t>
      </w:r>
      <w:r w:rsidR="00D82488">
        <w:rPr>
          <w:shd w:val="clear" w:color="auto" w:fill="FFFFFF"/>
        </w:rPr>
        <w:t>t</w:t>
      </w:r>
      <w:r w:rsidR="00114781" w:rsidRPr="00405151">
        <w:rPr>
          <w:shd w:val="clear" w:color="auto" w:fill="FFFFFF"/>
        </w:rPr>
        <w:t xml:space="preserve">ariff </w:t>
      </w:r>
      <w:r w:rsidR="00D82488">
        <w:rPr>
          <w:shd w:val="clear" w:color="auto" w:fill="FFFFFF"/>
        </w:rPr>
        <w:t>c</w:t>
      </w:r>
      <w:r w:rsidR="00114781" w:rsidRPr="00405151">
        <w:rPr>
          <w:shd w:val="clear" w:color="auto" w:fill="FFFFFF"/>
        </w:rPr>
        <w:t>odes for Montreal Protocol controlled substances</w:t>
      </w:r>
      <w:r w:rsidR="008B0ED2" w:rsidRPr="00405151">
        <w:t>; and</w:t>
      </w:r>
      <w:r w:rsidRPr="00405151">
        <w:t xml:space="preserve"> </w:t>
      </w:r>
      <w:r w:rsidR="006815C2" w:rsidRPr="00405151">
        <w:t>facilitating two border dialogues with representatives from neighbouring countries to exchange information on potential illegal trade</w:t>
      </w:r>
      <w:r w:rsidRPr="00405151">
        <w:t xml:space="preserve"> </w:t>
      </w:r>
      <w:r w:rsidR="00B5136D" w:rsidRPr="00405151">
        <w:t xml:space="preserve">in HCFCs </w:t>
      </w:r>
      <w:r w:rsidRPr="00405151">
        <w:t>(UNEP)</w:t>
      </w:r>
      <w:r w:rsidR="007C6992" w:rsidRPr="00405151">
        <w:t xml:space="preserve"> (US $35,000)</w:t>
      </w:r>
      <w:r w:rsidRPr="00405151">
        <w:t>;</w:t>
      </w:r>
    </w:p>
    <w:p w14:paraId="3FADF6C5" w14:textId="4538A333" w:rsidR="00B342A7" w:rsidRPr="00405151" w:rsidRDefault="008B0ED2" w:rsidP="00ED0E28">
      <w:pPr>
        <w:numPr>
          <w:ilvl w:val="1"/>
          <w:numId w:val="1"/>
        </w:numPr>
        <w:spacing w:after="240"/>
        <w:outlineLvl w:val="1"/>
      </w:pPr>
      <w:r w:rsidRPr="00405151">
        <w:rPr>
          <w:i/>
          <w:iCs/>
        </w:rPr>
        <w:t>Strengthening the capacity of RAC</w:t>
      </w:r>
      <w:r w:rsidR="007068CB" w:rsidRPr="00405151">
        <w:rPr>
          <w:i/>
          <w:iCs/>
        </w:rPr>
        <w:t xml:space="preserve"> servicing</w:t>
      </w:r>
      <w:r w:rsidRPr="00405151">
        <w:rPr>
          <w:i/>
          <w:iCs/>
        </w:rPr>
        <w:t xml:space="preserve"> technicians:</w:t>
      </w:r>
      <w:r w:rsidRPr="00405151">
        <w:t xml:space="preserve"> </w:t>
      </w:r>
      <w:r w:rsidR="005B128B" w:rsidRPr="00405151">
        <w:t>Hir</w:t>
      </w:r>
      <w:r w:rsidR="003B67E7" w:rsidRPr="00405151">
        <w:t>ing</w:t>
      </w:r>
      <w:r w:rsidRPr="00405151">
        <w:t xml:space="preserve"> an</w:t>
      </w:r>
      <w:r w:rsidR="005B128B" w:rsidRPr="00405151">
        <w:t xml:space="preserve"> expert to </w:t>
      </w:r>
      <w:r w:rsidRPr="00405151">
        <w:t>support</w:t>
      </w:r>
      <w:r w:rsidR="003B67E7" w:rsidRPr="00405151">
        <w:t xml:space="preserve"> the</w:t>
      </w:r>
      <w:r w:rsidRPr="00405151">
        <w:t xml:space="preserve"> development of </w:t>
      </w:r>
      <w:r w:rsidR="007068CB" w:rsidRPr="00405151">
        <w:t>a voluntary</w:t>
      </w:r>
      <w:r w:rsidRPr="00405151">
        <w:t xml:space="preserve"> </w:t>
      </w:r>
      <w:r w:rsidR="007C6992" w:rsidRPr="00405151">
        <w:t xml:space="preserve">RAC </w:t>
      </w:r>
      <w:r w:rsidRPr="00405151">
        <w:t>certification scheme</w:t>
      </w:r>
      <w:r w:rsidR="00AE29A3" w:rsidRPr="00405151">
        <w:rPr>
          <w:rStyle w:val="FootnoteReference"/>
        </w:rPr>
        <w:footnoteReference w:id="10"/>
      </w:r>
      <w:r w:rsidR="00EA791F" w:rsidRPr="00405151">
        <w:t xml:space="preserve"> and certifying 50 servicing technicians;</w:t>
      </w:r>
      <w:r w:rsidR="00F82F2E" w:rsidRPr="00405151">
        <w:t xml:space="preserve"> </w:t>
      </w:r>
      <w:r w:rsidR="00B5136D" w:rsidRPr="00405151">
        <w:t xml:space="preserve">revising </w:t>
      </w:r>
      <w:r w:rsidR="005B128B" w:rsidRPr="00405151">
        <w:t xml:space="preserve">of </w:t>
      </w:r>
      <w:r w:rsidR="000D308F" w:rsidRPr="00405151">
        <w:t xml:space="preserve">the </w:t>
      </w:r>
      <w:r w:rsidRPr="00405151">
        <w:t>technician training manual</w:t>
      </w:r>
      <w:r w:rsidR="00B9475B" w:rsidRPr="00405151">
        <w:t>; conduct</w:t>
      </w:r>
      <w:r w:rsidR="00B5136D" w:rsidRPr="00405151">
        <w:t>ing</w:t>
      </w:r>
      <w:r w:rsidR="00B9475B" w:rsidRPr="00405151">
        <w:t xml:space="preserve"> </w:t>
      </w:r>
      <w:r w:rsidR="00C336FA" w:rsidRPr="00405151">
        <w:t>a</w:t>
      </w:r>
      <w:r w:rsidR="00770699" w:rsidRPr="00405151">
        <w:t xml:space="preserve"> </w:t>
      </w:r>
      <w:r w:rsidR="0030796E" w:rsidRPr="00405151">
        <w:t>workshop</w:t>
      </w:r>
      <w:r w:rsidR="00770699" w:rsidRPr="00405151">
        <w:t xml:space="preserve"> </w:t>
      </w:r>
      <w:r w:rsidR="000D308F" w:rsidRPr="00405151">
        <w:t>to train 30</w:t>
      </w:r>
      <w:r w:rsidR="00D82488">
        <w:t> </w:t>
      </w:r>
      <w:r w:rsidR="00770699" w:rsidRPr="00405151">
        <w:t>technicians in good refrigeration servicing practices</w:t>
      </w:r>
      <w:r w:rsidR="0013135C" w:rsidRPr="00405151">
        <w:t xml:space="preserve">; </w:t>
      </w:r>
      <w:r w:rsidR="00C51725" w:rsidRPr="00405151">
        <w:t>conducting a workshop for 40</w:t>
      </w:r>
      <w:r w:rsidR="00D82488">
        <w:t> </w:t>
      </w:r>
      <w:r w:rsidR="00C51725" w:rsidRPr="00405151">
        <w:t>stakeholders on the code of practice and administering the certification scheme</w:t>
      </w:r>
      <w:r w:rsidR="0013135C" w:rsidRPr="00405151">
        <w:t xml:space="preserve"> </w:t>
      </w:r>
      <w:r w:rsidR="001237B2" w:rsidRPr="00405151">
        <w:t>(</w:t>
      </w:r>
      <w:r w:rsidR="00AD3FDD" w:rsidRPr="00405151">
        <w:t>UNEP</w:t>
      </w:r>
      <w:r w:rsidR="001237B2" w:rsidRPr="00405151">
        <w:t>)</w:t>
      </w:r>
      <w:r w:rsidR="007C6992" w:rsidRPr="00405151">
        <w:t xml:space="preserve"> (US $35,000)</w:t>
      </w:r>
      <w:r w:rsidR="005B128B" w:rsidRPr="00405151">
        <w:t>;</w:t>
      </w:r>
    </w:p>
    <w:p w14:paraId="269DCB58" w14:textId="0CD30284" w:rsidR="003B67E7" w:rsidRPr="00405151" w:rsidRDefault="00AC3AF0" w:rsidP="00ED0E28">
      <w:pPr>
        <w:numPr>
          <w:ilvl w:val="1"/>
          <w:numId w:val="1"/>
        </w:numPr>
        <w:spacing w:after="240"/>
        <w:outlineLvl w:val="1"/>
      </w:pPr>
      <w:r w:rsidRPr="00405151">
        <w:rPr>
          <w:i/>
          <w:iCs/>
        </w:rPr>
        <w:t>Develop</w:t>
      </w:r>
      <w:r w:rsidR="008B730F" w:rsidRPr="00405151">
        <w:rPr>
          <w:i/>
          <w:iCs/>
        </w:rPr>
        <w:t>ing</w:t>
      </w:r>
      <w:r w:rsidRPr="00405151">
        <w:rPr>
          <w:i/>
          <w:iCs/>
        </w:rPr>
        <w:t xml:space="preserve"> national technical standards and promoting green procurement</w:t>
      </w:r>
      <w:r w:rsidR="005D005A" w:rsidRPr="00405151">
        <w:rPr>
          <w:i/>
          <w:iCs/>
        </w:rPr>
        <w:t xml:space="preserve">: </w:t>
      </w:r>
      <w:r w:rsidR="001237B2" w:rsidRPr="00405151">
        <w:t>Hir</w:t>
      </w:r>
      <w:r w:rsidR="003B67E7" w:rsidRPr="00405151">
        <w:t>ing</w:t>
      </w:r>
      <w:r w:rsidR="001237B2" w:rsidRPr="00405151">
        <w:t xml:space="preserve"> </w:t>
      </w:r>
      <w:r w:rsidR="005D005A" w:rsidRPr="00405151">
        <w:t xml:space="preserve">a </w:t>
      </w:r>
      <w:r w:rsidR="001237B2" w:rsidRPr="00405151">
        <w:t>consultant to develop technical standards in RAC servicing</w:t>
      </w:r>
      <w:r w:rsidR="00B5136D" w:rsidRPr="00405151">
        <w:t xml:space="preserve"> that incorporate</w:t>
      </w:r>
      <w:r w:rsidR="001237B2" w:rsidRPr="00405151">
        <w:t xml:space="preserve"> </w:t>
      </w:r>
      <w:r w:rsidR="005D005A" w:rsidRPr="00405151">
        <w:t>energy efficiency and the safe use of low-GWP technologies in the country</w:t>
      </w:r>
      <w:r w:rsidR="00D8182D" w:rsidRPr="00405151">
        <w:t xml:space="preserve"> as of 1 January </w:t>
      </w:r>
      <w:r w:rsidR="005758BF" w:rsidRPr="00405151">
        <w:t>2024; conducting</w:t>
      </w:r>
      <w:r w:rsidR="00B5136D" w:rsidRPr="00405151">
        <w:t xml:space="preserve"> </w:t>
      </w:r>
      <w:r w:rsidR="001237B2" w:rsidRPr="00405151">
        <w:t xml:space="preserve">one capacity-building workshop for </w:t>
      </w:r>
      <w:r w:rsidR="003B67E7" w:rsidRPr="00405151">
        <w:t>2</w:t>
      </w:r>
      <w:r w:rsidR="00C94FF2" w:rsidRPr="00405151">
        <w:t>0</w:t>
      </w:r>
      <w:r w:rsidR="00A44964" w:rsidRPr="00405151">
        <w:t xml:space="preserve"> </w:t>
      </w:r>
      <w:r w:rsidR="001237B2" w:rsidRPr="00405151">
        <w:t>standards officers, environmental inspectors and other relevant stakeholders on the enforcement of the</w:t>
      </w:r>
      <w:r w:rsidR="005D005A" w:rsidRPr="00405151">
        <w:t>se</w:t>
      </w:r>
      <w:r w:rsidR="001237B2" w:rsidRPr="00405151">
        <w:t xml:space="preserve"> standards</w:t>
      </w:r>
      <w:r w:rsidR="00633BCF" w:rsidRPr="00405151">
        <w:t xml:space="preserve"> </w:t>
      </w:r>
      <w:r w:rsidR="001237B2" w:rsidRPr="00405151">
        <w:t>(</w:t>
      </w:r>
      <w:r w:rsidR="00AD3FDD" w:rsidRPr="00405151">
        <w:t>UNEP</w:t>
      </w:r>
      <w:r w:rsidR="001237B2" w:rsidRPr="00405151">
        <w:t>)</w:t>
      </w:r>
      <w:r w:rsidR="007C6992" w:rsidRPr="00405151">
        <w:t xml:space="preserve"> (US $25,000)</w:t>
      </w:r>
      <w:r w:rsidR="004624ED" w:rsidRPr="00405151">
        <w:t>;</w:t>
      </w:r>
    </w:p>
    <w:p w14:paraId="3A7DFE3D" w14:textId="1E191365" w:rsidR="001237B2" w:rsidRPr="00405151" w:rsidRDefault="001237B2" w:rsidP="00ED0E28">
      <w:pPr>
        <w:numPr>
          <w:ilvl w:val="1"/>
          <w:numId w:val="1"/>
        </w:numPr>
        <w:spacing w:after="240"/>
        <w:outlineLvl w:val="1"/>
      </w:pPr>
      <w:r w:rsidRPr="00405151">
        <w:rPr>
          <w:i/>
          <w:iCs/>
        </w:rPr>
        <w:t xml:space="preserve">Technical assistance and strengthening </w:t>
      </w:r>
      <w:r w:rsidR="007C49B7" w:rsidRPr="00405151">
        <w:rPr>
          <w:i/>
          <w:iCs/>
        </w:rPr>
        <w:t xml:space="preserve">the </w:t>
      </w:r>
      <w:r w:rsidRPr="00405151">
        <w:rPr>
          <w:i/>
          <w:iCs/>
        </w:rPr>
        <w:t>cent</w:t>
      </w:r>
      <w:r w:rsidR="007C49B7" w:rsidRPr="00405151">
        <w:rPr>
          <w:i/>
          <w:iCs/>
        </w:rPr>
        <w:t>re</w:t>
      </w:r>
      <w:r w:rsidRPr="00405151">
        <w:rPr>
          <w:i/>
          <w:iCs/>
        </w:rPr>
        <w:t xml:space="preserve">s of excellence: </w:t>
      </w:r>
      <w:r w:rsidR="00277943" w:rsidRPr="00405151">
        <w:t>Support</w:t>
      </w:r>
      <w:r w:rsidR="00B5136D" w:rsidRPr="00405151">
        <w:t>ing</w:t>
      </w:r>
      <w:r w:rsidR="00277943" w:rsidRPr="00405151">
        <w:rPr>
          <w:i/>
          <w:iCs/>
        </w:rPr>
        <w:t xml:space="preserve"> </w:t>
      </w:r>
      <w:r w:rsidR="00B5136D" w:rsidRPr="00405151">
        <w:t xml:space="preserve">the </w:t>
      </w:r>
      <w:r w:rsidR="00277943" w:rsidRPr="00405151">
        <w:t xml:space="preserve">development of the refrigerant </w:t>
      </w:r>
      <w:r w:rsidR="00B67EF7" w:rsidRPr="00405151">
        <w:t>RR</w:t>
      </w:r>
      <w:r w:rsidR="00277943" w:rsidRPr="00405151">
        <w:t xml:space="preserve"> infrastructure by p</w:t>
      </w:r>
      <w:r w:rsidR="00EA67A1" w:rsidRPr="00405151">
        <w:t>rovid</w:t>
      </w:r>
      <w:r w:rsidR="00277943" w:rsidRPr="00405151">
        <w:t>ing</w:t>
      </w:r>
      <w:r w:rsidR="00EA67A1" w:rsidRPr="00405151">
        <w:t xml:space="preserve"> technical assistance for </w:t>
      </w:r>
      <w:r w:rsidR="00277943" w:rsidRPr="00405151">
        <w:t>a</w:t>
      </w:r>
      <w:r w:rsidR="00EA67A1" w:rsidRPr="00405151">
        <w:t xml:space="preserve"> business model</w:t>
      </w:r>
      <w:r w:rsidR="001C5640" w:rsidRPr="00405151">
        <w:t xml:space="preserve">, and </w:t>
      </w:r>
      <w:r w:rsidR="004624ED" w:rsidRPr="00405151">
        <w:t xml:space="preserve">establishing </w:t>
      </w:r>
      <w:r w:rsidR="0011129E" w:rsidRPr="00405151">
        <w:t xml:space="preserve">one </w:t>
      </w:r>
      <w:r w:rsidR="00277943" w:rsidRPr="00405151">
        <w:t>reclamation centre</w:t>
      </w:r>
      <w:r w:rsidRPr="00405151">
        <w:t xml:space="preserve">; </w:t>
      </w:r>
      <w:r w:rsidR="00B5136D" w:rsidRPr="00405151">
        <w:t xml:space="preserve">providing </w:t>
      </w:r>
      <w:r w:rsidR="00ED7787" w:rsidRPr="00405151">
        <w:rPr>
          <w:szCs w:val="24"/>
        </w:rPr>
        <w:t xml:space="preserve">technical assistance to promote </w:t>
      </w:r>
      <w:r w:rsidR="00B5136D" w:rsidRPr="00405151">
        <w:rPr>
          <w:szCs w:val="24"/>
        </w:rPr>
        <w:t xml:space="preserve">the </w:t>
      </w:r>
      <w:r w:rsidR="00ED7787" w:rsidRPr="00405151">
        <w:rPr>
          <w:szCs w:val="24"/>
        </w:rPr>
        <w:t>uptake of R</w:t>
      </w:r>
      <w:r w:rsidR="00ED7787" w:rsidRPr="00405151">
        <w:rPr>
          <w:szCs w:val="24"/>
        </w:rPr>
        <w:noBreakHyphen/>
        <w:t xml:space="preserve">290; </w:t>
      </w:r>
      <w:r w:rsidR="00277943" w:rsidRPr="00405151">
        <w:t xml:space="preserve">and </w:t>
      </w:r>
      <w:r w:rsidR="00EA67A1" w:rsidRPr="00405151">
        <w:t>p</w:t>
      </w:r>
      <w:r w:rsidRPr="00405151">
        <w:t>rocure and distribut</w:t>
      </w:r>
      <w:r w:rsidR="00AF5BCA" w:rsidRPr="00405151">
        <w:t>e</w:t>
      </w:r>
      <w:r w:rsidR="005A20C1" w:rsidRPr="00405151">
        <w:t xml:space="preserve"> </w:t>
      </w:r>
      <w:r w:rsidRPr="00405151">
        <w:t>tool</w:t>
      </w:r>
      <w:r w:rsidR="00454FEE" w:rsidRPr="00405151">
        <w:t>s and equipment</w:t>
      </w:r>
      <w:r w:rsidR="005A20C1" w:rsidRPr="00405151">
        <w:rPr>
          <w:rStyle w:val="FootnoteReference"/>
          <w:szCs w:val="24"/>
        </w:rPr>
        <w:footnoteReference w:id="11"/>
      </w:r>
      <w:r w:rsidR="005A20C1" w:rsidRPr="00405151">
        <w:t xml:space="preserve"> </w:t>
      </w:r>
      <w:r w:rsidRPr="00405151">
        <w:t xml:space="preserve">for </w:t>
      </w:r>
      <w:r w:rsidR="00EA67A1" w:rsidRPr="00405151">
        <w:t>three c</w:t>
      </w:r>
      <w:r w:rsidRPr="00405151">
        <w:t>entres of excellence (</w:t>
      </w:r>
      <w:r w:rsidR="00AD3FDD" w:rsidRPr="00405151">
        <w:t>UNIDO</w:t>
      </w:r>
      <w:r w:rsidRPr="00405151">
        <w:t>)</w:t>
      </w:r>
      <w:r w:rsidR="007C6992" w:rsidRPr="00405151">
        <w:t xml:space="preserve"> (US $135,000)</w:t>
      </w:r>
      <w:r w:rsidRPr="00405151">
        <w:t>; and</w:t>
      </w:r>
    </w:p>
    <w:p w14:paraId="0A40876D" w14:textId="5E95DEC7" w:rsidR="00EB31E3" w:rsidRPr="00405151" w:rsidRDefault="001237B2" w:rsidP="00ED0E28">
      <w:pPr>
        <w:numPr>
          <w:ilvl w:val="1"/>
          <w:numId w:val="1"/>
        </w:numPr>
        <w:spacing w:after="240"/>
        <w:outlineLvl w:val="1"/>
      </w:pPr>
      <w:r w:rsidRPr="00405151">
        <w:rPr>
          <w:i/>
          <w:iCs/>
        </w:rPr>
        <w:t xml:space="preserve">Project </w:t>
      </w:r>
      <w:r w:rsidR="009064F1" w:rsidRPr="00405151">
        <w:rPr>
          <w:i/>
          <w:iCs/>
        </w:rPr>
        <w:t xml:space="preserve">implementation and monitoring: </w:t>
      </w:r>
      <w:r w:rsidR="00AF5BCA" w:rsidRPr="00405151">
        <w:t>C</w:t>
      </w:r>
      <w:r w:rsidRPr="00405151">
        <w:t xml:space="preserve">oordination, monitoring, </w:t>
      </w:r>
      <w:r w:rsidR="00C94FF2" w:rsidRPr="00405151">
        <w:t>evaluation,</w:t>
      </w:r>
      <w:r w:rsidRPr="00405151">
        <w:t xml:space="preserve"> and reporting</w:t>
      </w:r>
      <w:r w:rsidR="009064F1" w:rsidRPr="00405151">
        <w:t xml:space="preserve"> of activities of the HPMP, including </w:t>
      </w:r>
      <w:r w:rsidR="00AF5BCA" w:rsidRPr="00405151">
        <w:t xml:space="preserve">six </w:t>
      </w:r>
      <w:r w:rsidRPr="00405151">
        <w:t xml:space="preserve">monitoring visits </w:t>
      </w:r>
      <w:r w:rsidR="00EB31E3" w:rsidRPr="00405151">
        <w:t>(</w:t>
      </w:r>
      <w:r w:rsidR="00AD3FDD" w:rsidRPr="00405151">
        <w:t>UNEP</w:t>
      </w:r>
      <w:r w:rsidR="00EB31E3" w:rsidRPr="00405151">
        <w:t>) (</w:t>
      </w:r>
      <w:r w:rsidR="00E67117" w:rsidRPr="00405151">
        <w:t xml:space="preserve">US </w:t>
      </w:r>
      <w:r w:rsidR="00EB31E3" w:rsidRPr="00405151">
        <w:t>$</w:t>
      </w:r>
      <w:r w:rsidR="002D29AF" w:rsidRPr="00405151">
        <w:t>20,000</w:t>
      </w:r>
      <w:r w:rsidR="00EB31E3" w:rsidRPr="00405151">
        <w:t>).</w:t>
      </w:r>
    </w:p>
    <w:bookmarkEnd w:id="12"/>
    <w:p w14:paraId="2DD6A81C" w14:textId="7F11A7DA" w:rsidR="00EB31E3" w:rsidRPr="00405151" w:rsidRDefault="00EB31E3" w:rsidP="00ED0E28">
      <w:pPr>
        <w:spacing w:after="240"/>
        <w:jc w:val="center"/>
        <w:rPr>
          <w:b/>
        </w:rPr>
      </w:pPr>
      <w:r w:rsidRPr="00405151">
        <w:rPr>
          <w:b/>
        </w:rPr>
        <w:lastRenderedPageBreak/>
        <w:t>SECRETARIAT’S COMMENTS AND RECOMMENDATION</w:t>
      </w:r>
    </w:p>
    <w:p w14:paraId="1EFC0554" w14:textId="77777777" w:rsidR="00EB31E3" w:rsidRPr="00405151" w:rsidRDefault="00EB31E3" w:rsidP="00ED0E28">
      <w:pPr>
        <w:spacing w:after="240"/>
        <w:rPr>
          <w:b/>
        </w:rPr>
      </w:pPr>
      <w:r w:rsidRPr="00405151">
        <w:rPr>
          <w:b/>
        </w:rPr>
        <w:t>COMMENTS</w:t>
      </w:r>
    </w:p>
    <w:p w14:paraId="4565221C" w14:textId="53278D47" w:rsidR="00EB31E3" w:rsidRPr="00405151" w:rsidRDefault="00EB31E3" w:rsidP="00ED0E28">
      <w:pPr>
        <w:numPr>
          <w:ilvl w:val="0"/>
          <w:numId w:val="1"/>
        </w:numPr>
        <w:spacing w:after="240"/>
        <w:outlineLvl w:val="0"/>
      </w:pPr>
      <w:r w:rsidRPr="00405151">
        <w:t>The Secretariat reviewed stage II of the HPMP in light of stage I, the policies and guidelines of the Multilateral Fund, including the criteria for funding HCFC phase-out in the consumption sector for stage II of HPMPs (decision</w:t>
      </w:r>
      <w:r w:rsidR="001C26E3" w:rsidRPr="00405151">
        <w:t> </w:t>
      </w:r>
      <w:r w:rsidRPr="00405151">
        <w:t>74/50), and the 202</w:t>
      </w:r>
      <w:r w:rsidR="00B74B97" w:rsidRPr="00405151">
        <w:t>2</w:t>
      </w:r>
      <w:r w:rsidRPr="00405151">
        <w:t>-202</w:t>
      </w:r>
      <w:r w:rsidR="00B74B97" w:rsidRPr="00405151">
        <w:t>4</w:t>
      </w:r>
      <w:r w:rsidRPr="00405151">
        <w:t xml:space="preserve"> business plan of the Multilateral Fund. </w:t>
      </w:r>
    </w:p>
    <w:p w14:paraId="1E933FD6" w14:textId="77777777" w:rsidR="000F7B87" w:rsidRPr="00405151" w:rsidRDefault="000F7B87" w:rsidP="00ED0E28">
      <w:pPr>
        <w:spacing w:after="240"/>
        <w:outlineLvl w:val="0"/>
        <w:rPr>
          <w:u w:val="single"/>
        </w:rPr>
      </w:pPr>
      <w:r w:rsidRPr="00405151">
        <w:rPr>
          <w:u w:val="single"/>
        </w:rPr>
        <w:t>HCFC phase-out</w:t>
      </w:r>
    </w:p>
    <w:p w14:paraId="1204C3F2" w14:textId="7522A271" w:rsidR="000F7B87" w:rsidRPr="00405151" w:rsidRDefault="000F7B87" w:rsidP="00ED0E28">
      <w:pPr>
        <w:pStyle w:val="Heading1"/>
      </w:pPr>
      <w:r w:rsidRPr="00405151">
        <w:t xml:space="preserve">The Secretariat discussed the phase-out targets for 2022 to 2030 keeping in mind </w:t>
      </w:r>
      <w:r w:rsidR="00B5136D" w:rsidRPr="00405151">
        <w:t>the</w:t>
      </w:r>
      <w:r w:rsidRPr="00405151">
        <w:t xml:space="preserve"> HCFC-22 </w:t>
      </w:r>
      <w:r w:rsidR="001D3D54" w:rsidRPr="00405151">
        <w:t>consumption</w:t>
      </w:r>
      <w:r w:rsidRPr="00405151">
        <w:t xml:space="preserve"> </w:t>
      </w:r>
      <w:r w:rsidR="00B5136D" w:rsidRPr="00405151">
        <w:t xml:space="preserve">reduction trend </w:t>
      </w:r>
      <w:r w:rsidRPr="00405151">
        <w:t xml:space="preserve">reported from 2017 to 2021, and the 2022 HCFC quota issued for </w:t>
      </w:r>
      <w:r w:rsidR="004B4877" w:rsidRPr="00405151">
        <w:t>0.67</w:t>
      </w:r>
      <w:r w:rsidR="00222023">
        <w:t> </w:t>
      </w:r>
      <w:r w:rsidRPr="00405151">
        <w:t>ODP</w:t>
      </w:r>
      <w:r w:rsidR="00222023">
        <w:t> </w:t>
      </w:r>
      <w:r w:rsidRPr="00405151">
        <w:t>tonnes (</w:t>
      </w:r>
      <w:r w:rsidR="00ED2508" w:rsidRPr="00405151">
        <w:t>38.5</w:t>
      </w:r>
      <w:r w:rsidRPr="00405151">
        <w:t xml:space="preserve"> per cent reduction from the baseline). Subsequently, UNEP indicated that the Government of Eritrea agreed to revise the phase-out schedule with the accelerated reduction steps of </w:t>
      </w:r>
      <w:r w:rsidR="00ED2508" w:rsidRPr="00405151">
        <w:t>3</w:t>
      </w:r>
      <w:r w:rsidRPr="00405151">
        <w:t>8</w:t>
      </w:r>
      <w:r w:rsidR="00ED2508" w:rsidRPr="00405151">
        <w:t>.5</w:t>
      </w:r>
      <w:r w:rsidRPr="00405151">
        <w:t xml:space="preserve"> per </w:t>
      </w:r>
      <w:r w:rsidR="00ED7787" w:rsidRPr="00405151">
        <w:t>cent, 45</w:t>
      </w:r>
      <w:r w:rsidR="00C51725" w:rsidRPr="00405151">
        <w:t> </w:t>
      </w:r>
      <w:r w:rsidR="00ED7787" w:rsidRPr="00405151">
        <w:t>per</w:t>
      </w:r>
      <w:r w:rsidR="00C51725" w:rsidRPr="00405151">
        <w:t> </w:t>
      </w:r>
      <w:r w:rsidR="00ED7787" w:rsidRPr="00405151">
        <w:t>cent</w:t>
      </w:r>
      <w:r w:rsidRPr="00405151">
        <w:t>, 6</w:t>
      </w:r>
      <w:r w:rsidR="006C2AB6" w:rsidRPr="00405151">
        <w:t>7.5</w:t>
      </w:r>
      <w:r w:rsidRPr="00405151">
        <w:t> </w:t>
      </w:r>
      <w:r w:rsidR="00E77EEC" w:rsidRPr="00405151">
        <w:t xml:space="preserve">and 100 </w:t>
      </w:r>
      <w:r w:rsidRPr="00405151">
        <w:t>per cent</w:t>
      </w:r>
      <w:r w:rsidR="00ED7787" w:rsidRPr="00405151">
        <w:t xml:space="preserve"> </w:t>
      </w:r>
      <w:r w:rsidR="00E77EEC" w:rsidRPr="00405151">
        <w:t>by</w:t>
      </w:r>
      <w:r w:rsidR="00ED7787" w:rsidRPr="00405151">
        <w:t xml:space="preserve"> 2022, 2023</w:t>
      </w:r>
      <w:r w:rsidR="00E77EEC" w:rsidRPr="00405151">
        <w:t>,</w:t>
      </w:r>
      <w:r w:rsidRPr="00405151">
        <w:t xml:space="preserve"> 2025</w:t>
      </w:r>
      <w:r w:rsidR="00E77EEC" w:rsidRPr="00405151">
        <w:t xml:space="preserve"> and </w:t>
      </w:r>
      <w:r w:rsidRPr="00405151">
        <w:t>2030</w:t>
      </w:r>
      <w:r w:rsidR="00C51725" w:rsidRPr="00405151">
        <w:t>, respectively</w:t>
      </w:r>
      <w:r w:rsidR="00A625F6" w:rsidRPr="00405151">
        <w:t>.</w:t>
      </w:r>
    </w:p>
    <w:p w14:paraId="53DA67A9" w14:textId="77777777" w:rsidR="00EB31E3" w:rsidRPr="00405151" w:rsidRDefault="00EB31E3" w:rsidP="00ED0E28">
      <w:pPr>
        <w:spacing w:after="240"/>
        <w:rPr>
          <w:u w:val="single"/>
        </w:rPr>
      </w:pPr>
      <w:r w:rsidRPr="00405151">
        <w:rPr>
          <w:u w:val="single"/>
        </w:rPr>
        <w:t>Overarching strategy</w:t>
      </w:r>
    </w:p>
    <w:p w14:paraId="0EE8F5D4" w14:textId="4E915C3D" w:rsidR="00EB31E3" w:rsidRPr="00405151" w:rsidRDefault="00EB31E3" w:rsidP="00ED0E28">
      <w:pPr>
        <w:numPr>
          <w:ilvl w:val="0"/>
          <w:numId w:val="1"/>
        </w:numPr>
        <w:spacing w:after="240"/>
        <w:outlineLvl w:val="0"/>
      </w:pPr>
      <w:r w:rsidRPr="00405151">
        <w:t xml:space="preserve">The Government of </w:t>
      </w:r>
      <w:r w:rsidR="00CC046B" w:rsidRPr="00405151">
        <w:t>Eritrea</w:t>
      </w:r>
      <w:r w:rsidRPr="00405151">
        <w:t xml:space="preserve"> proposes to meet the 100</w:t>
      </w:r>
      <w:r w:rsidR="001C26E3" w:rsidRPr="00405151">
        <w:t> </w:t>
      </w:r>
      <w:r w:rsidRPr="00405151">
        <w:t>per</w:t>
      </w:r>
      <w:r w:rsidR="001C26E3" w:rsidRPr="00405151">
        <w:t> </w:t>
      </w:r>
      <w:r w:rsidRPr="00405151">
        <w:t xml:space="preserve">cent reduction of its HCFC baseline consumption by </w:t>
      </w:r>
      <w:r w:rsidR="0015156A" w:rsidRPr="00405151">
        <w:t>2030</w:t>
      </w:r>
      <w:r w:rsidRPr="00405151">
        <w:t xml:space="preserve">, and to maintain a maximum annual </w:t>
      </w:r>
      <w:r w:rsidR="00604672" w:rsidRPr="00405151">
        <w:t xml:space="preserve">HCFC </w:t>
      </w:r>
      <w:r w:rsidRPr="00405151">
        <w:t>consumption in the period 2030</w:t>
      </w:r>
      <w:r w:rsidR="00B5136D" w:rsidRPr="00405151">
        <w:t>–</w:t>
      </w:r>
      <w:r w:rsidRPr="00405151">
        <w:t xml:space="preserve">2040 </w:t>
      </w:r>
      <w:r w:rsidR="00F71D01" w:rsidRPr="00405151">
        <w:t>at a level consistent with Article 5, paragraph 8 ter(e)(i) of the Montreal Protocol.</w:t>
      </w:r>
      <w:r w:rsidR="00F71D01" w:rsidRPr="00405151">
        <w:rPr>
          <w:vertAlign w:val="superscript"/>
        </w:rPr>
        <w:footnoteReference w:id="12"/>
      </w:r>
      <w:r w:rsidR="00F71D01" w:rsidRPr="00405151">
        <w:t xml:space="preserve"> </w:t>
      </w:r>
      <w:r w:rsidR="006C2AB6" w:rsidRPr="00405151">
        <w:t>T</w:t>
      </w:r>
      <w:r w:rsidR="00F71D01" w:rsidRPr="00405151">
        <w:t>he Government</w:t>
      </w:r>
      <w:r w:rsidR="006C2AB6" w:rsidRPr="00405151">
        <w:t xml:space="preserve"> </w:t>
      </w:r>
      <w:r w:rsidR="00B5136D" w:rsidRPr="00405151">
        <w:t xml:space="preserve">of </w:t>
      </w:r>
      <w:r w:rsidR="006C2AB6" w:rsidRPr="00405151">
        <w:t>Eritrea</w:t>
      </w:r>
      <w:r w:rsidR="00F71D01" w:rsidRPr="00405151">
        <w:t xml:space="preserve"> </w:t>
      </w:r>
      <w:r w:rsidR="006C2AB6" w:rsidRPr="00405151">
        <w:t>is committed</w:t>
      </w:r>
      <w:r w:rsidR="00F71D01" w:rsidRPr="00405151">
        <w:t xml:space="preserve"> to continue establishing strict import and control </w:t>
      </w:r>
      <w:r w:rsidR="00B5136D" w:rsidRPr="00405151">
        <w:t xml:space="preserve">measures </w:t>
      </w:r>
      <w:r w:rsidR="00F71D01" w:rsidRPr="00405151">
        <w:t xml:space="preserve">to monitor the levels of import and the uses of HCFCs during that period to ensure </w:t>
      </w:r>
      <w:r w:rsidR="00B5136D" w:rsidRPr="00405151">
        <w:t>compliance with</w:t>
      </w:r>
      <w:r w:rsidR="00F71D01" w:rsidRPr="00405151">
        <w:t xml:space="preserve"> the Montreal Protocol</w:t>
      </w:r>
      <w:r w:rsidR="006C2AB6" w:rsidRPr="00405151">
        <w:t>.</w:t>
      </w:r>
    </w:p>
    <w:p w14:paraId="1A2B7632" w14:textId="6F2A3C8E" w:rsidR="00461C45" w:rsidRPr="00405151" w:rsidRDefault="00EB31E3" w:rsidP="00ED0E28">
      <w:pPr>
        <w:pStyle w:val="Heading1"/>
      </w:pPr>
      <w:r w:rsidRPr="00405151">
        <w:t xml:space="preserve">In line </w:t>
      </w:r>
      <w:r w:rsidR="00461C45" w:rsidRPr="00405151">
        <w:t xml:space="preserve">with </w:t>
      </w:r>
      <w:r w:rsidRPr="00405151">
        <w:t xml:space="preserve">decision </w:t>
      </w:r>
      <w:r w:rsidR="00461C45" w:rsidRPr="00405151">
        <w:t>86/51</w:t>
      </w:r>
      <w:r w:rsidRPr="00405151">
        <w:t xml:space="preserve">, to allow for consideration of the final tranche of its HPMP, the Government of </w:t>
      </w:r>
      <w:r w:rsidR="00CC046B" w:rsidRPr="00405151">
        <w:t>Eritrea</w:t>
      </w:r>
      <w:r w:rsidRPr="00405151">
        <w:t xml:space="preserve"> agree</w:t>
      </w:r>
      <w:r w:rsidR="00147689" w:rsidRPr="00405151">
        <w:t>d</w:t>
      </w:r>
      <w:r w:rsidRPr="00405151">
        <w:t xml:space="preserve"> to submit a detailed description of the regulatory and policy framework in place to implement measures to ensure that HCFC consumption </w:t>
      </w:r>
      <w:r w:rsidR="001C2F7F" w:rsidRPr="00405151">
        <w:t>i</w:t>
      </w:r>
      <w:r w:rsidRPr="00405151">
        <w:t>s in compliance with paragraph</w:t>
      </w:r>
      <w:r w:rsidR="00461C45" w:rsidRPr="00405151">
        <w:t> </w:t>
      </w:r>
      <w:r w:rsidRPr="00405151">
        <w:t>8</w:t>
      </w:r>
      <w:r w:rsidR="00461C45" w:rsidRPr="00405151">
        <w:t> </w:t>
      </w:r>
      <w:r w:rsidRPr="00405151">
        <w:t xml:space="preserve">ter(e)(i) of Article 5 of the Montreal Protocol for the </w:t>
      </w:r>
      <w:r w:rsidR="00B5136D" w:rsidRPr="00405151">
        <w:t xml:space="preserve">period </w:t>
      </w:r>
      <w:r w:rsidRPr="00405151">
        <w:t>2030</w:t>
      </w:r>
      <w:r w:rsidR="00B5136D" w:rsidRPr="00405151">
        <w:t>–</w:t>
      </w:r>
      <w:r w:rsidRPr="00405151">
        <w:t xml:space="preserve">2040, and </w:t>
      </w:r>
      <w:r w:rsidR="00B5136D" w:rsidRPr="00405151">
        <w:t xml:space="preserve">with </w:t>
      </w:r>
      <w:r w:rsidRPr="00405151">
        <w:t xml:space="preserve">the expected annual HCFC consumption in </w:t>
      </w:r>
      <w:r w:rsidR="00CC046B" w:rsidRPr="00405151">
        <w:t>Eritrea</w:t>
      </w:r>
      <w:r w:rsidRPr="00405151">
        <w:t xml:space="preserve"> for the </w:t>
      </w:r>
      <w:r w:rsidR="00B5136D" w:rsidRPr="00405151">
        <w:t xml:space="preserve">same </w:t>
      </w:r>
      <w:r w:rsidRPr="00405151">
        <w:t>period</w:t>
      </w:r>
      <w:r w:rsidR="001C2F7F" w:rsidRPr="00405151">
        <w:t>.</w:t>
      </w:r>
    </w:p>
    <w:p w14:paraId="2190C39E" w14:textId="18C9BE08" w:rsidR="00EB31E3" w:rsidRPr="00405151" w:rsidRDefault="00EB31E3" w:rsidP="00ED0E28">
      <w:pPr>
        <w:spacing w:after="240"/>
        <w:rPr>
          <w:u w:val="single"/>
        </w:rPr>
      </w:pPr>
      <w:r w:rsidRPr="00405151">
        <w:rPr>
          <w:u w:val="single"/>
        </w:rPr>
        <w:t xml:space="preserve">Regulations to support HCFC phase-out </w:t>
      </w:r>
    </w:p>
    <w:p w14:paraId="0F497E9E" w14:textId="0C0A956D" w:rsidR="009B14DE" w:rsidRPr="00405151" w:rsidRDefault="00D83F83" w:rsidP="00ED0E28">
      <w:pPr>
        <w:pStyle w:val="Heading1"/>
      </w:pPr>
      <w:r w:rsidRPr="00405151">
        <w:t>The Secretariat asked UNEP and the Government of Eritrea to consider issuing a ban on HCFC</w:t>
      </w:r>
      <w:r w:rsidR="00C51725" w:rsidRPr="00405151">
        <w:noBreakHyphen/>
      </w:r>
      <w:r w:rsidRPr="00405151">
        <w:t>22</w:t>
      </w:r>
      <w:r w:rsidR="00C51725" w:rsidRPr="00405151">
        <w:noBreakHyphen/>
      </w:r>
      <w:r w:rsidRPr="00405151">
        <w:t>based equipment imports at an early stage. UNEP responded that the current legal framework</w:t>
      </w:r>
      <w:r w:rsidR="009B14DE" w:rsidRPr="00405151">
        <w:t xml:space="preserve"> (Legal Notice 117/2010)</w:t>
      </w:r>
      <w:r w:rsidRPr="00405151">
        <w:t xml:space="preserve"> </w:t>
      </w:r>
      <w:r w:rsidR="009B14DE" w:rsidRPr="00405151">
        <w:t>prohibits the import</w:t>
      </w:r>
      <w:r w:rsidR="00054271" w:rsidRPr="00405151">
        <w:t xml:space="preserve"> and </w:t>
      </w:r>
      <w:r w:rsidR="009B14DE" w:rsidRPr="00405151">
        <w:t>export of ODS-based equipment unless that equipment is exempted by the Ministry of Environment</w:t>
      </w:r>
      <w:r w:rsidR="00211966" w:rsidRPr="00405151">
        <w:t xml:space="preserve">, </w:t>
      </w:r>
      <w:r w:rsidR="00604672" w:rsidRPr="00405151">
        <w:t>which has</w:t>
      </w:r>
      <w:r w:rsidR="009B14DE" w:rsidRPr="00405151">
        <w:t xml:space="preserve"> established criteria for such exemptions</w:t>
      </w:r>
      <w:r w:rsidR="00B41809" w:rsidRPr="00405151">
        <w:t>.</w:t>
      </w:r>
      <w:r w:rsidR="00054271" w:rsidRPr="00405151">
        <w:rPr>
          <w:rStyle w:val="FootnoteReference"/>
        </w:rPr>
        <w:footnoteReference w:id="13"/>
      </w:r>
      <w:r w:rsidR="00B41809" w:rsidRPr="00405151">
        <w:t xml:space="preserve"> Furthermore, the </w:t>
      </w:r>
      <w:r w:rsidR="00DC05F5" w:rsidRPr="00405151">
        <w:t xml:space="preserve">report on </w:t>
      </w:r>
      <w:r w:rsidR="00B41809" w:rsidRPr="00405151">
        <w:t xml:space="preserve">imports did not show </w:t>
      </w:r>
      <w:r w:rsidR="00DC05F5" w:rsidRPr="00405151">
        <w:t xml:space="preserve">any </w:t>
      </w:r>
      <w:r w:rsidR="00B41809" w:rsidRPr="00405151">
        <w:t xml:space="preserve">HCFC-based equipment in the </w:t>
      </w:r>
      <w:r w:rsidR="00DC05F5" w:rsidRPr="00405151">
        <w:t xml:space="preserve">last </w:t>
      </w:r>
      <w:r w:rsidR="00B41809" w:rsidRPr="00405151">
        <w:t xml:space="preserve">three years. The Secretariat asked </w:t>
      </w:r>
      <w:r w:rsidR="00E3355F" w:rsidRPr="00405151">
        <w:t>about</w:t>
      </w:r>
      <w:r w:rsidR="00B41809" w:rsidRPr="00405151">
        <w:t xml:space="preserve"> imports of second-hand RAC equipment, and UNEP responded that </w:t>
      </w:r>
      <w:r w:rsidR="00DC05F5" w:rsidRPr="00405151">
        <w:t xml:space="preserve">those imports had been discouraged by </w:t>
      </w:r>
      <w:r w:rsidR="00B41809" w:rsidRPr="00405151">
        <w:t>customs tariffs</w:t>
      </w:r>
      <w:r w:rsidR="00DC05F5" w:rsidRPr="00405151">
        <w:t>.</w:t>
      </w:r>
      <w:r w:rsidR="00B41809" w:rsidRPr="00405151">
        <w:t xml:space="preserve"> UNEP highlighted that the </w:t>
      </w:r>
      <w:r w:rsidR="00624069">
        <w:t>G</w:t>
      </w:r>
      <w:r w:rsidR="00B41809" w:rsidRPr="00405151">
        <w:t xml:space="preserve">overnment would ban imports of HCFCs for uses other than </w:t>
      </w:r>
      <w:r w:rsidR="00DC05F5" w:rsidRPr="00405151">
        <w:t xml:space="preserve">the </w:t>
      </w:r>
      <w:r w:rsidR="00604672" w:rsidRPr="00405151">
        <w:t>servicing</w:t>
      </w:r>
      <w:r w:rsidR="00B41809" w:rsidRPr="00405151">
        <w:t xml:space="preserve"> tail as of 1 January 2030</w:t>
      </w:r>
      <w:r w:rsidR="00BD49E9" w:rsidRPr="00405151">
        <w:t>.</w:t>
      </w:r>
    </w:p>
    <w:p w14:paraId="45C5694E" w14:textId="6D07B29B" w:rsidR="00E64485" w:rsidRPr="00405151" w:rsidRDefault="00E64485" w:rsidP="00ED0E28">
      <w:pPr>
        <w:spacing w:after="240"/>
        <w:rPr>
          <w:u w:val="single"/>
        </w:rPr>
      </w:pPr>
      <w:r w:rsidRPr="00405151">
        <w:rPr>
          <w:u w:val="single"/>
        </w:rPr>
        <w:t>Technical and cost-related issues</w:t>
      </w:r>
    </w:p>
    <w:p w14:paraId="51EB1825" w14:textId="3BFE7E6A" w:rsidR="002760EE" w:rsidRPr="00405151" w:rsidRDefault="00E74C0C" w:rsidP="00434262">
      <w:pPr>
        <w:pStyle w:val="Heading1"/>
      </w:pPr>
      <w:r w:rsidRPr="00405151">
        <w:t>The Secretariat expressed concern since, at present, imports of HFCs in Eritrea represent 85</w:t>
      </w:r>
      <w:r w:rsidR="00211966" w:rsidRPr="00405151">
        <w:t> </w:t>
      </w:r>
      <w:r w:rsidRPr="00405151">
        <w:t>per</w:t>
      </w:r>
      <w:r w:rsidR="00211966" w:rsidRPr="00405151">
        <w:t> </w:t>
      </w:r>
      <w:r w:rsidRPr="00405151">
        <w:t>cent, while imports</w:t>
      </w:r>
      <w:r w:rsidR="00604672" w:rsidRPr="00405151">
        <w:t xml:space="preserve"> of</w:t>
      </w:r>
      <w:r w:rsidRPr="00405151">
        <w:t xml:space="preserve"> </w:t>
      </w:r>
      <w:r w:rsidR="00604672" w:rsidRPr="00405151">
        <w:t>HCs</w:t>
      </w:r>
      <w:r w:rsidRPr="00405151">
        <w:t xml:space="preserve"> account for 4 per cent of the refrigerant market. Consequently, t</w:t>
      </w:r>
      <w:r w:rsidR="00DD6FE7" w:rsidRPr="00405151">
        <w:t>he Secretariat</w:t>
      </w:r>
      <w:r w:rsidR="00ED0E28" w:rsidRPr="00405151">
        <w:t xml:space="preserve"> asked which were the main barriers to a broader adoption of zero/low-GWP alternatives in the RAC sector.</w:t>
      </w:r>
      <w:r w:rsidR="00DD6FE7" w:rsidRPr="00405151">
        <w:t xml:space="preserve"> </w:t>
      </w:r>
      <w:bookmarkStart w:id="13" w:name="_Hlk117927267"/>
      <w:r w:rsidR="00DD6FE7" w:rsidRPr="00405151">
        <w:t xml:space="preserve">UNEP responded that </w:t>
      </w:r>
      <w:r w:rsidR="00211966" w:rsidRPr="00405151">
        <w:t xml:space="preserve">there </w:t>
      </w:r>
      <w:r w:rsidR="00DD6FE7" w:rsidRPr="00405151">
        <w:t>were safety concerns associated with flammability and toxicity</w:t>
      </w:r>
      <w:r w:rsidR="00B67EF7" w:rsidRPr="00405151">
        <w:t>: t</w:t>
      </w:r>
      <w:r w:rsidR="00DD6FE7" w:rsidRPr="00405151">
        <w:t xml:space="preserve">he country has not </w:t>
      </w:r>
      <w:r w:rsidR="00604672" w:rsidRPr="00405151">
        <w:t xml:space="preserve">yet </w:t>
      </w:r>
      <w:r w:rsidR="00DD6FE7" w:rsidRPr="00405151">
        <w:t>adopted safety standards for managing flammable alternatives</w:t>
      </w:r>
      <w:r w:rsidR="00B67EF7" w:rsidRPr="00405151">
        <w:t>, and t</w:t>
      </w:r>
      <w:r w:rsidR="00DD6FE7" w:rsidRPr="00405151">
        <w:t xml:space="preserve">he number of </w:t>
      </w:r>
      <w:r w:rsidR="00DD6FE7" w:rsidRPr="00405151">
        <w:lastRenderedPageBreak/>
        <w:t xml:space="preserve">trained technicians and </w:t>
      </w:r>
      <w:r w:rsidRPr="00405151">
        <w:t xml:space="preserve">the </w:t>
      </w:r>
      <w:r w:rsidR="00DD6FE7" w:rsidRPr="00405151">
        <w:t xml:space="preserve">specific tools </w:t>
      </w:r>
      <w:r w:rsidR="00604672" w:rsidRPr="00405151">
        <w:t xml:space="preserve">available </w:t>
      </w:r>
      <w:r w:rsidR="00DD6FE7" w:rsidRPr="00405151">
        <w:t>are still insufficient to face the challenges of servicing equipment with flammable refrigerants</w:t>
      </w:r>
      <w:bookmarkEnd w:id="13"/>
      <w:r w:rsidR="00B67EF7" w:rsidRPr="00405151">
        <w:t>;</w:t>
      </w:r>
      <w:r w:rsidRPr="00405151">
        <w:t xml:space="preserve"> the implementation of stage II will address those challenges.</w:t>
      </w:r>
      <w:r w:rsidR="002760EE" w:rsidRPr="00405151">
        <w:t xml:space="preserve"> Furthermore, UNEP highlighted that the Government of Eritrea has committed to modifying the green procurement policy to ensure that public institutions acquire low-GWP, energy-efficient RAC equipment</w:t>
      </w:r>
      <w:r w:rsidR="00211966" w:rsidRPr="00405151">
        <w:t>, and t</w:t>
      </w:r>
      <w:r w:rsidR="002760EE" w:rsidRPr="00405151">
        <w:t xml:space="preserve">hat awareness initiatives </w:t>
      </w:r>
      <w:r w:rsidR="00B67EF7" w:rsidRPr="00405151">
        <w:t>encouraging</w:t>
      </w:r>
      <w:r w:rsidR="002760EE" w:rsidRPr="00405151">
        <w:t xml:space="preserve"> influential buyers in the market to adopt a green procurement policy would reduce the current demand of HFCs.</w:t>
      </w:r>
    </w:p>
    <w:p w14:paraId="3CEBE8F8" w14:textId="28D9AF86" w:rsidR="002B3D0C" w:rsidRPr="00405151" w:rsidRDefault="00CC7207" w:rsidP="00ED0E28">
      <w:pPr>
        <w:pStyle w:val="Heading1"/>
      </w:pPr>
      <w:r w:rsidRPr="00405151">
        <w:t>Regarding the certification scheme, UNEP reported that</w:t>
      </w:r>
      <w:r w:rsidR="00DC05F5" w:rsidRPr="00405151">
        <w:t>,</w:t>
      </w:r>
      <w:r w:rsidRPr="00405151">
        <w:t xml:space="preserve"> initially, it would be applicable on </w:t>
      </w:r>
      <w:r w:rsidR="00DC05F5" w:rsidRPr="00405151">
        <w:t xml:space="preserve">a </w:t>
      </w:r>
      <w:r w:rsidRPr="00405151">
        <w:t>voluntary bas</w:t>
      </w:r>
      <w:r w:rsidR="00DC05F5" w:rsidRPr="00405151">
        <w:t>is</w:t>
      </w:r>
      <w:r w:rsidR="00AE29A3" w:rsidRPr="00405151">
        <w:t xml:space="preserve"> and a fee </w:t>
      </w:r>
      <w:r w:rsidR="00DC05F5" w:rsidRPr="00405151">
        <w:t xml:space="preserve">would </w:t>
      </w:r>
      <w:r w:rsidR="00AE29A3" w:rsidRPr="00405151">
        <w:t xml:space="preserve">be </w:t>
      </w:r>
      <w:r w:rsidR="00DC05F5" w:rsidRPr="00405151">
        <w:t xml:space="preserve">set </w:t>
      </w:r>
      <w:r w:rsidR="00AE29A3" w:rsidRPr="00405151">
        <w:t>to sustain the program</w:t>
      </w:r>
      <w:r w:rsidR="00B67EF7" w:rsidRPr="00405151">
        <w:t>me</w:t>
      </w:r>
      <w:r w:rsidR="00AE29A3" w:rsidRPr="00405151">
        <w:t xml:space="preserve"> and cover costs associated with the process</w:t>
      </w:r>
      <w:r w:rsidRPr="00405151">
        <w:t xml:space="preserve">. However, requiring only certified technicians to be allowed to </w:t>
      </w:r>
      <w:r w:rsidR="00F478D2" w:rsidRPr="00405151">
        <w:t>provide services</w:t>
      </w:r>
      <w:r w:rsidRPr="00405151">
        <w:t xml:space="preserve"> in Eritrea </w:t>
      </w:r>
      <w:r w:rsidR="00DC05F5" w:rsidRPr="00405151">
        <w:t xml:space="preserve">would remain </w:t>
      </w:r>
      <w:r w:rsidRPr="00405151">
        <w:t xml:space="preserve">an aspirational goal </w:t>
      </w:r>
      <w:r w:rsidR="00DC05F5" w:rsidRPr="00405151">
        <w:t xml:space="preserve">until </w:t>
      </w:r>
      <w:r w:rsidRPr="00405151">
        <w:t xml:space="preserve">additional capacity </w:t>
      </w:r>
      <w:r w:rsidR="00DC05F5" w:rsidRPr="00405151">
        <w:t xml:space="preserve">had been built </w:t>
      </w:r>
      <w:r w:rsidRPr="00405151">
        <w:t xml:space="preserve">in the </w:t>
      </w:r>
      <w:r w:rsidR="00F478D2" w:rsidRPr="00405151">
        <w:t xml:space="preserve">servicing </w:t>
      </w:r>
      <w:r w:rsidRPr="00405151">
        <w:t>sector.</w:t>
      </w:r>
      <w:r w:rsidR="00F478D2" w:rsidRPr="00405151">
        <w:t xml:space="preserve"> In the meantime</w:t>
      </w:r>
      <w:r w:rsidRPr="00405151">
        <w:t>, end</w:t>
      </w:r>
      <w:r w:rsidR="00B67EF7" w:rsidRPr="00405151">
        <w:noBreakHyphen/>
      </w:r>
      <w:r w:rsidRPr="00405151">
        <w:t xml:space="preserve">users and </w:t>
      </w:r>
      <w:r w:rsidR="00B67EF7" w:rsidRPr="00405151">
        <w:t xml:space="preserve">the </w:t>
      </w:r>
      <w:r w:rsidR="006807C6" w:rsidRPr="00405151">
        <w:t>public</w:t>
      </w:r>
      <w:r w:rsidRPr="00405151">
        <w:t xml:space="preserve"> </w:t>
      </w:r>
      <w:r w:rsidR="00DC05F5" w:rsidRPr="00405151">
        <w:t xml:space="preserve">would </w:t>
      </w:r>
      <w:r w:rsidRPr="00405151">
        <w:t xml:space="preserve">be </w:t>
      </w:r>
      <w:r w:rsidR="00DC05F5" w:rsidRPr="00405151">
        <w:t xml:space="preserve">made aware of the need </w:t>
      </w:r>
      <w:r w:rsidRPr="00405151">
        <w:t xml:space="preserve">to contract only certified technicians, </w:t>
      </w:r>
      <w:r w:rsidR="00DC05F5" w:rsidRPr="00405151">
        <w:t>thus</w:t>
      </w:r>
      <w:r w:rsidRPr="00405151">
        <w:t xml:space="preserve"> </w:t>
      </w:r>
      <w:r w:rsidR="00DC05F5" w:rsidRPr="00405151">
        <w:t>encouraging</w:t>
      </w:r>
      <w:r w:rsidRPr="00405151">
        <w:t xml:space="preserve"> technicians to </w:t>
      </w:r>
      <w:r w:rsidR="00F478D2" w:rsidRPr="00405151">
        <w:t>apply</w:t>
      </w:r>
      <w:r w:rsidRPr="00405151">
        <w:t xml:space="preserve"> for certification.</w:t>
      </w:r>
    </w:p>
    <w:p w14:paraId="7F7CC839" w14:textId="1A37BD38" w:rsidR="007F1CBE" w:rsidRPr="00405151" w:rsidRDefault="007F1CBE" w:rsidP="00DC38D7">
      <w:pPr>
        <w:pStyle w:val="Heading1"/>
        <w:suppressAutoHyphens/>
      </w:pPr>
      <w:r w:rsidRPr="00405151">
        <w:t xml:space="preserve">In the discussions with UNIDO on the procurement of </w:t>
      </w:r>
      <w:r w:rsidR="00867DFF" w:rsidRPr="00405151">
        <w:t xml:space="preserve">additional </w:t>
      </w:r>
      <w:r w:rsidRPr="00405151">
        <w:t xml:space="preserve">equipment, the Secretariat noted that </w:t>
      </w:r>
      <w:r w:rsidR="00E77EEC" w:rsidRPr="00405151">
        <w:t>one</w:t>
      </w:r>
      <w:r w:rsidR="0024036A" w:rsidRPr="00405151">
        <w:t xml:space="preserve"> </w:t>
      </w:r>
      <w:r w:rsidR="00B67EF7" w:rsidRPr="00405151">
        <w:t>reclamation</w:t>
      </w:r>
      <w:r w:rsidR="0024036A" w:rsidRPr="00405151">
        <w:t xml:space="preserve"> station and 34 recovery units </w:t>
      </w:r>
      <w:r w:rsidR="00E77EEC" w:rsidRPr="00405151">
        <w:t xml:space="preserve">were </w:t>
      </w:r>
      <w:r w:rsidR="00DC05F5" w:rsidRPr="00405151">
        <w:t xml:space="preserve">to be </w:t>
      </w:r>
      <w:r w:rsidR="0024036A" w:rsidRPr="00405151">
        <w:t xml:space="preserve">distributed among four centres of excellence, which </w:t>
      </w:r>
      <w:r w:rsidR="00DC05F5" w:rsidRPr="00405151">
        <w:t xml:space="preserve">was insufficient </w:t>
      </w:r>
      <w:r w:rsidR="0024036A" w:rsidRPr="00405151">
        <w:t xml:space="preserve">to establish a refrigerant </w:t>
      </w:r>
      <w:r w:rsidR="00B67EF7" w:rsidRPr="00405151">
        <w:t>RR</w:t>
      </w:r>
      <w:r w:rsidR="0024036A" w:rsidRPr="00405151">
        <w:t xml:space="preserve"> scheme in the country. </w:t>
      </w:r>
      <w:r w:rsidRPr="00405151">
        <w:t xml:space="preserve">Given that, </w:t>
      </w:r>
      <w:r w:rsidR="00DC05F5" w:rsidRPr="00405151">
        <w:t xml:space="preserve">it was decided that </w:t>
      </w:r>
      <w:r w:rsidR="0024036A" w:rsidRPr="00405151">
        <w:t xml:space="preserve">UNIDO </w:t>
      </w:r>
      <w:r w:rsidR="00DC05F5" w:rsidRPr="00405151">
        <w:t xml:space="preserve">would </w:t>
      </w:r>
      <w:r w:rsidR="0024036A" w:rsidRPr="00405151">
        <w:t xml:space="preserve">support Eritrea in developing a business model for redesigning an appropriate RR scheme as part of the first tranche. If the study </w:t>
      </w:r>
      <w:r w:rsidR="00DC05F5" w:rsidRPr="00405151">
        <w:t xml:space="preserve">conducted to develop the business model </w:t>
      </w:r>
      <w:r w:rsidR="0024036A" w:rsidRPr="00405151">
        <w:t xml:space="preserve">concludes that adding </w:t>
      </w:r>
      <w:r w:rsidR="00867DFF" w:rsidRPr="00405151">
        <w:t xml:space="preserve">new </w:t>
      </w:r>
      <w:r w:rsidR="0024036A" w:rsidRPr="00405151">
        <w:t xml:space="preserve">reclamation stations </w:t>
      </w:r>
      <w:r w:rsidR="00867DFF" w:rsidRPr="00405151">
        <w:t>i</w:t>
      </w:r>
      <w:r w:rsidR="0024036A" w:rsidRPr="00405151">
        <w:t>s not ne</w:t>
      </w:r>
      <w:r w:rsidR="00867DFF" w:rsidRPr="00405151">
        <w:t>c</w:t>
      </w:r>
      <w:r w:rsidR="0024036A" w:rsidRPr="00405151">
        <w:t>e</w:t>
      </w:r>
      <w:r w:rsidR="00867DFF" w:rsidRPr="00405151">
        <w:t>ssary</w:t>
      </w:r>
      <w:r w:rsidR="0024036A" w:rsidRPr="00405151">
        <w:t>, the procurement of other training equipment, such as refrigeration system simulators, would be proposed in the submission for the second tranche</w:t>
      </w:r>
      <w:r w:rsidR="0024036A" w:rsidRPr="00405151">
        <w:rPr>
          <w:lang w:eastAsia="en-CA"/>
        </w:rPr>
        <w:t>.</w:t>
      </w:r>
      <w:r w:rsidRPr="00405151">
        <w:rPr>
          <w:lang w:eastAsia="en-CA"/>
        </w:rPr>
        <w:t xml:space="preserve"> </w:t>
      </w:r>
      <w:r w:rsidR="00DC38D7" w:rsidRPr="00405151">
        <w:rPr>
          <w:color w:val="000000"/>
          <w:kern w:val="28"/>
        </w:rPr>
        <w:t xml:space="preserve">Furthermore, UNIDO confirmed that </w:t>
      </w:r>
      <w:r w:rsidR="00211966" w:rsidRPr="00405151">
        <w:rPr>
          <w:color w:val="000000"/>
          <w:kern w:val="28"/>
        </w:rPr>
        <w:t xml:space="preserve">support to the centres of excellence includes </w:t>
      </w:r>
      <w:r w:rsidR="00DC38D7" w:rsidRPr="00405151">
        <w:rPr>
          <w:color w:val="000000"/>
          <w:kern w:val="28"/>
        </w:rPr>
        <w:t xml:space="preserve">training </w:t>
      </w:r>
      <w:r w:rsidR="00211966" w:rsidRPr="00405151">
        <w:rPr>
          <w:color w:val="000000"/>
          <w:kern w:val="28"/>
        </w:rPr>
        <w:t>on t</w:t>
      </w:r>
      <w:r w:rsidR="00DC38D7" w:rsidRPr="00405151">
        <w:rPr>
          <w:color w:val="000000"/>
          <w:kern w:val="28"/>
        </w:rPr>
        <w:t xml:space="preserve">he </w:t>
      </w:r>
      <w:r w:rsidR="00211966" w:rsidRPr="00405151">
        <w:rPr>
          <w:color w:val="000000"/>
          <w:kern w:val="28"/>
        </w:rPr>
        <w:t>use of</w:t>
      </w:r>
      <w:r w:rsidR="00DC38D7" w:rsidRPr="00405151">
        <w:rPr>
          <w:color w:val="000000"/>
          <w:kern w:val="28"/>
        </w:rPr>
        <w:t xml:space="preserve"> tools and equipment.</w:t>
      </w:r>
    </w:p>
    <w:p w14:paraId="3EB9A7A2" w14:textId="4419BCA1" w:rsidR="007F1CBE" w:rsidRPr="00405151" w:rsidRDefault="007F1CBE" w:rsidP="00ED0E28">
      <w:pPr>
        <w:pStyle w:val="Heading1"/>
      </w:pPr>
      <w:r w:rsidRPr="00405151">
        <w:t>T</w:t>
      </w:r>
      <w:r w:rsidR="00E64485" w:rsidRPr="00405151">
        <w:t xml:space="preserve">he initial </w:t>
      </w:r>
      <w:r w:rsidRPr="00405151">
        <w:t xml:space="preserve">plan for the </w:t>
      </w:r>
      <w:r w:rsidR="00E64485" w:rsidRPr="00405151">
        <w:t>first tranche</w:t>
      </w:r>
      <w:r w:rsidR="00F478D2" w:rsidRPr="00405151">
        <w:t xml:space="preserve"> included acquiring an additional recla</w:t>
      </w:r>
      <w:r w:rsidR="00F96A84" w:rsidRPr="00405151">
        <w:t>mation</w:t>
      </w:r>
      <w:r w:rsidR="00F478D2" w:rsidRPr="00405151">
        <w:t xml:space="preserve"> station</w:t>
      </w:r>
      <w:r w:rsidR="00DC05F5" w:rsidRPr="00405151">
        <w:t>,</w:t>
      </w:r>
      <w:r w:rsidR="00F478D2" w:rsidRPr="00405151">
        <w:t xml:space="preserve"> </w:t>
      </w:r>
      <w:r w:rsidRPr="00405151">
        <w:t>while</w:t>
      </w:r>
      <w:r w:rsidR="00F478D2" w:rsidRPr="00405151">
        <w:t xml:space="preserve"> the procurement of ODS identifiers </w:t>
      </w:r>
      <w:r w:rsidR="00DC05F5" w:rsidRPr="00405151">
        <w:t xml:space="preserve">was </w:t>
      </w:r>
      <w:r w:rsidR="00F478D2" w:rsidRPr="00405151">
        <w:t>planned for the second tranche</w:t>
      </w:r>
      <w:r w:rsidR="00DC05F5" w:rsidRPr="00405151">
        <w:t>.</w:t>
      </w:r>
      <w:r w:rsidRPr="00405151">
        <w:t xml:space="preserve"> </w:t>
      </w:r>
      <w:r w:rsidR="00DC05F5" w:rsidRPr="00405151">
        <w:t xml:space="preserve">However, </w:t>
      </w:r>
      <w:r w:rsidRPr="00405151">
        <w:t xml:space="preserve">there is an urgent need to acquire </w:t>
      </w:r>
      <w:r w:rsidR="00DC05F5" w:rsidRPr="00405151">
        <w:t xml:space="preserve">the ODS identifiers, </w:t>
      </w:r>
      <w:r w:rsidRPr="00405151">
        <w:t xml:space="preserve">since those </w:t>
      </w:r>
      <w:r w:rsidR="00DC05F5" w:rsidRPr="00405151">
        <w:t xml:space="preserve">currently </w:t>
      </w:r>
      <w:r w:rsidRPr="00405151">
        <w:t xml:space="preserve">installed in the country are out of service. </w:t>
      </w:r>
      <w:r w:rsidR="00DC05F5" w:rsidRPr="00405151">
        <w:t>This required</w:t>
      </w:r>
      <w:r w:rsidR="00E64485" w:rsidRPr="00405151">
        <w:t xml:space="preserve"> </w:t>
      </w:r>
      <w:r w:rsidRPr="00405151">
        <w:t xml:space="preserve">a </w:t>
      </w:r>
      <w:r w:rsidR="00E64485" w:rsidRPr="00405151">
        <w:t>redistribution of the first and second tranche allocations for more cost-effective implementation</w:t>
      </w:r>
      <w:r w:rsidR="00DC05F5" w:rsidRPr="00405151">
        <w:t>.</w:t>
      </w:r>
      <w:r w:rsidR="00E64485" w:rsidRPr="00405151">
        <w:t xml:space="preserve"> The redistribution includes a </w:t>
      </w:r>
      <w:r w:rsidR="00DC05F5" w:rsidRPr="00405151">
        <w:t xml:space="preserve">decrease </w:t>
      </w:r>
      <w:r w:rsidR="00E64485" w:rsidRPr="00405151">
        <w:t>of US $3</w:t>
      </w:r>
      <w:r w:rsidR="006B7F0B" w:rsidRPr="00405151">
        <w:t>0</w:t>
      </w:r>
      <w:r w:rsidR="00E64485" w:rsidRPr="00405151">
        <w:t xml:space="preserve">,000 for the </w:t>
      </w:r>
      <w:r w:rsidR="006B7F0B" w:rsidRPr="00405151">
        <w:t xml:space="preserve">first </w:t>
      </w:r>
      <w:r w:rsidR="00E64485" w:rsidRPr="00405151">
        <w:t xml:space="preserve">tranche and a corresponding </w:t>
      </w:r>
      <w:r w:rsidR="00DC05F5" w:rsidRPr="00405151">
        <w:t xml:space="preserve">increase </w:t>
      </w:r>
      <w:r w:rsidR="00E64485" w:rsidRPr="00405151">
        <w:t xml:space="preserve">in the </w:t>
      </w:r>
      <w:r w:rsidR="006B7F0B" w:rsidRPr="00405151">
        <w:t xml:space="preserve">second </w:t>
      </w:r>
      <w:r w:rsidR="00E64485" w:rsidRPr="00405151">
        <w:t>tranche.</w:t>
      </w:r>
    </w:p>
    <w:p w14:paraId="07F2C1C9" w14:textId="3377D581" w:rsidR="00DC38D7" w:rsidRPr="00405151" w:rsidRDefault="002760EE" w:rsidP="00DC38D7">
      <w:pPr>
        <w:pStyle w:val="Heading1"/>
      </w:pPr>
      <w:r w:rsidRPr="00405151">
        <w:t xml:space="preserve">The Secretariat consulted with UNIDO on the possibility of expanding the scope of technical assistance </w:t>
      </w:r>
      <w:r w:rsidR="00F96A84" w:rsidRPr="00405151">
        <w:t>for</w:t>
      </w:r>
      <w:r w:rsidRPr="00405151">
        <w:t xml:space="preserve"> the uptake of R-290 in Eritrea </w:t>
      </w:r>
      <w:r w:rsidR="00F96A84" w:rsidRPr="00405151">
        <w:t>to</w:t>
      </w:r>
      <w:r w:rsidRPr="00405151">
        <w:t xml:space="preserve"> cover all low-GWP alternatives, including flammable refrigerants. As a result, UNIDO accepted the change and indicated that they would hire an international expert to conduct theoretical and practical training for 80 RAC trainers in the country's two principal cities</w:t>
      </w:r>
      <w:r w:rsidR="00DC38D7" w:rsidRPr="00405151">
        <w:rPr>
          <w:color w:val="000000"/>
          <w:kern w:val="28"/>
        </w:rPr>
        <w:t xml:space="preserve">. </w:t>
      </w:r>
    </w:p>
    <w:p w14:paraId="0FD2CD9A" w14:textId="70DB163E" w:rsidR="00A625F6" w:rsidRPr="00405151" w:rsidRDefault="00A625F6" w:rsidP="00ED0E28">
      <w:pPr>
        <w:pStyle w:val="ListParagraph"/>
        <w:spacing w:after="240"/>
        <w:ind w:left="0"/>
        <w:outlineLvl w:val="0"/>
        <w:rPr>
          <w:iCs/>
          <w:lang w:val="en-CA"/>
        </w:rPr>
      </w:pPr>
      <w:r w:rsidRPr="00405151">
        <w:rPr>
          <w:iCs/>
          <w:u w:val="single"/>
          <w:lang w:val="en-CA"/>
        </w:rPr>
        <w:t xml:space="preserve">Sustainability of the </w:t>
      </w:r>
      <w:r w:rsidR="003341E0" w:rsidRPr="00405151">
        <w:rPr>
          <w:iCs/>
          <w:u w:val="single"/>
          <w:lang w:val="en-CA"/>
        </w:rPr>
        <w:t xml:space="preserve">HCFC </w:t>
      </w:r>
      <w:r w:rsidR="00941797" w:rsidRPr="00405151">
        <w:rPr>
          <w:iCs/>
          <w:u w:val="single"/>
          <w:lang w:val="en-CA"/>
        </w:rPr>
        <w:t>phase-</w:t>
      </w:r>
      <w:r w:rsidR="003341E0" w:rsidRPr="00405151">
        <w:rPr>
          <w:iCs/>
          <w:u w:val="single"/>
          <w:lang w:val="en-CA"/>
        </w:rPr>
        <w:t>out and assessment of risks</w:t>
      </w:r>
    </w:p>
    <w:p w14:paraId="212F2E75" w14:textId="279C0280" w:rsidR="00737BB2" w:rsidRPr="00405151" w:rsidRDefault="005F34CF" w:rsidP="00ED0E28">
      <w:pPr>
        <w:pStyle w:val="Heading1"/>
      </w:pPr>
      <w:r w:rsidRPr="00405151">
        <w:t>The Secretariat discussed with UNEP</w:t>
      </w:r>
      <w:r w:rsidR="00F96A84" w:rsidRPr="00405151">
        <w:t>, as</w:t>
      </w:r>
      <w:r w:rsidRPr="00405151">
        <w:t xml:space="preserve"> </w:t>
      </w:r>
      <w:r w:rsidR="00F96A84" w:rsidRPr="00405151">
        <w:t xml:space="preserve">the </w:t>
      </w:r>
      <w:r w:rsidRPr="00405151">
        <w:t>lead implementing agency in Eritrea</w:t>
      </w:r>
      <w:r w:rsidR="00F96A84" w:rsidRPr="00405151">
        <w:t>,</w:t>
      </w:r>
      <w:r w:rsidRPr="00405151">
        <w:t xml:space="preserve"> risks to the successful </w:t>
      </w:r>
      <w:r w:rsidR="001330F1" w:rsidRPr="00405151">
        <w:t xml:space="preserve">total phase-out of </w:t>
      </w:r>
      <w:r w:rsidRPr="00405151">
        <w:t>HCFC</w:t>
      </w:r>
      <w:r w:rsidR="00F96A84" w:rsidRPr="00405151">
        <w:t>s</w:t>
      </w:r>
      <w:r w:rsidRPr="00405151">
        <w:t xml:space="preserve"> and the sustainability of the HPMP achievements. From that analysis, the primary risks </w:t>
      </w:r>
      <w:r w:rsidR="001330F1" w:rsidRPr="00405151">
        <w:t>identified were</w:t>
      </w:r>
      <w:r w:rsidRPr="00405151">
        <w:t xml:space="preserve"> external causes, such as a new pandemic/epidemic, </w:t>
      </w:r>
      <w:r w:rsidR="001330F1" w:rsidRPr="00405151">
        <w:t xml:space="preserve">potential </w:t>
      </w:r>
      <w:r w:rsidRPr="00405151">
        <w:t xml:space="preserve">internal political conflicts, and illegal trade due to the porous border of the country. Therefore, the </w:t>
      </w:r>
      <w:r w:rsidR="001330F1" w:rsidRPr="00405151">
        <w:t xml:space="preserve">implementing agencies </w:t>
      </w:r>
      <w:r w:rsidR="00CF14B8" w:rsidRPr="00405151">
        <w:t xml:space="preserve">will </w:t>
      </w:r>
      <w:r w:rsidRPr="00405151">
        <w:t xml:space="preserve">be attentive to </w:t>
      </w:r>
      <w:r w:rsidR="001330F1" w:rsidRPr="00405151">
        <w:t>potential</w:t>
      </w:r>
      <w:r w:rsidRPr="00405151">
        <w:t xml:space="preserve"> political or health </w:t>
      </w:r>
      <w:r w:rsidR="001330F1" w:rsidRPr="00405151">
        <w:t xml:space="preserve">crises </w:t>
      </w:r>
      <w:r w:rsidRPr="00405151">
        <w:t>in the country</w:t>
      </w:r>
      <w:r w:rsidR="001330F1" w:rsidRPr="00405151">
        <w:t xml:space="preserve"> so that they c</w:t>
      </w:r>
      <w:r w:rsidR="00CF14B8" w:rsidRPr="00405151">
        <w:t>an</w:t>
      </w:r>
      <w:r w:rsidR="001330F1" w:rsidRPr="00405151">
        <w:t xml:space="preserve"> </w:t>
      </w:r>
      <w:r w:rsidR="002760EE" w:rsidRPr="00405151">
        <w:t>adjust</w:t>
      </w:r>
      <w:r w:rsidR="001330F1" w:rsidRPr="00405151">
        <w:t xml:space="preserve"> </w:t>
      </w:r>
      <w:r w:rsidRPr="00405151">
        <w:t>project implementation</w:t>
      </w:r>
      <w:r w:rsidR="001330F1" w:rsidRPr="00405151">
        <w:t>, just as they ha</w:t>
      </w:r>
      <w:r w:rsidR="00CF14B8" w:rsidRPr="00405151">
        <w:t>ve</w:t>
      </w:r>
      <w:r w:rsidR="001330F1" w:rsidRPr="00405151">
        <w:t xml:space="preserve"> done </w:t>
      </w:r>
      <w:r w:rsidR="00CF14B8" w:rsidRPr="00405151">
        <w:t>in response to the</w:t>
      </w:r>
      <w:r w:rsidRPr="00405151">
        <w:t xml:space="preserve"> COVID-19 pandemic. Furthermore, the </w:t>
      </w:r>
      <w:r w:rsidR="001330F1" w:rsidRPr="00405151">
        <w:t>implementing a</w:t>
      </w:r>
      <w:r w:rsidRPr="00405151">
        <w:t xml:space="preserve">gencies </w:t>
      </w:r>
      <w:r w:rsidR="00CF14B8" w:rsidRPr="00405151">
        <w:t xml:space="preserve">will </w:t>
      </w:r>
      <w:r w:rsidRPr="00405151">
        <w:t>report to the Executive Committee</w:t>
      </w:r>
      <w:r w:rsidR="001330F1" w:rsidRPr="00405151">
        <w:t xml:space="preserve"> and seek</w:t>
      </w:r>
      <w:r w:rsidRPr="00405151">
        <w:t xml:space="preserve"> decisions on managing critical situations where needed. </w:t>
      </w:r>
    </w:p>
    <w:p w14:paraId="0F7CF2DA" w14:textId="61B8E12F" w:rsidR="00A625F6" w:rsidRPr="00405151" w:rsidRDefault="005F34CF" w:rsidP="00ED0E28">
      <w:pPr>
        <w:pStyle w:val="Heading1"/>
        <w:spacing w:before="240"/>
      </w:pPr>
      <w:r w:rsidRPr="00405151">
        <w:t>Regarding the detection of potential illegal trade</w:t>
      </w:r>
      <w:r w:rsidR="00CF14B8" w:rsidRPr="00405151">
        <w:t>,</w:t>
      </w:r>
      <w:r w:rsidRPr="00405151">
        <w:t xml:space="preserve"> joint </w:t>
      </w:r>
      <w:r w:rsidR="00CF14B8" w:rsidRPr="00405151">
        <w:t xml:space="preserve">market </w:t>
      </w:r>
      <w:r w:rsidRPr="00405151">
        <w:t xml:space="preserve">monitoring activities </w:t>
      </w:r>
      <w:r w:rsidR="00737BB2" w:rsidRPr="00405151">
        <w:t>are</w:t>
      </w:r>
      <w:r w:rsidRPr="00405151">
        <w:t xml:space="preserve"> undertaken </w:t>
      </w:r>
      <w:r w:rsidR="00737BB2" w:rsidRPr="00405151">
        <w:t xml:space="preserve">by </w:t>
      </w:r>
      <w:r w:rsidR="00CF14B8" w:rsidRPr="00405151">
        <w:t xml:space="preserve">customs </w:t>
      </w:r>
      <w:r w:rsidR="00737BB2" w:rsidRPr="00405151">
        <w:t>and the NOU as part of</w:t>
      </w:r>
      <w:r w:rsidR="00F96A84" w:rsidRPr="00405151">
        <w:t xml:space="preserve"> the</w:t>
      </w:r>
      <w:r w:rsidR="00737BB2" w:rsidRPr="00405151">
        <w:t xml:space="preserve"> </w:t>
      </w:r>
      <w:r w:rsidR="00C541D1">
        <w:t>i</w:t>
      </w:r>
      <w:r w:rsidR="00737BB2" w:rsidRPr="00405151">
        <w:t xml:space="preserve">nstitutional </w:t>
      </w:r>
      <w:r w:rsidR="00C541D1">
        <w:t>s</w:t>
      </w:r>
      <w:r w:rsidR="00737BB2" w:rsidRPr="00405151">
        <w:t xml:space="preserve">trengthening </w:t>
      </w:r>
      <w:r w:rsidR="00C541D1">
        <w:t>p</w:t>
      </w:r>
      <w:r w:rsidR="00737BB2" w:rsidRPr="00405151">
        <w:t xml:space="preserve">roject implementation. Moreover, </w:t>
      </w:r>
      <w:r w:rsidRPr="00405151">
        <w:t xml:space="preserve">there is good collaboration between </w:t>
      </w:r>
      <w:r w:rsidR="00737BB2" w:rsidRPr="00405151">
        <w:t xml:space="preserve">border </w:t>
      </w:r>
      <w:r w:rsidRPr="00405151">
        <w:t>police</w:t>
      </w:r>
      <w:r w:rsidR="00737BB2" w:rsidRPr="00405151">
        <w:t xml:space="preserve"> officer</w:t>
      </w:r>
      <w:r w:rsidR="00CF14B8" w:rsidRPr="00405151">
        <w:t>s</w:t>
      </w:r>
      <w:r w:rsidR="00737BB2" w:rsidRPr="00405151">
        <w:t xml:space="preserve"> </w:t>
      </w:r>
      <w:r w:rsidRPr="00405151">
        <w:t xml:space="preserve">and customs </w:t>
      </w:r>
      <w:r w:rsidR="00737BB2" w:rsidRPr="00405151">
        <w:t>officer</w:t>
      </w:r>
      <w:r w:rsidR="00CF14B8" w:rsidRPr="00405151">
        <w:t>s</w:t>
      </w:r>
      <w:r w:rsidR="00737BB2" w:rsidRPr="00405151">
        <w:t xml:space="preserve"> </w:t>
      </w:r>
      <w:r w:rsidRPr="00405151">
        <w:t xml:space="preserve">stationed at the entry points </w:t>
      </w:r>
      <w:r w:rsidR="00CF14B8" w:rsidRPr="00405151">
        <w:t xml:space="preserve">to ensure the prevention of </w:t>
      </w:r>
      <w:r w:rsidRPr="00405151">
        <w:t>illegal trade in all environmental</w:t>
      </w:r>
      <w:r w:rsidR="00CF14B8" w:rsidRPr="00405151">
        <w:t>ly</w:t>
      </w:r>
      <w:r w:rsidR="00F96A84" w:rsidRPr="00405151">
        <w:noBreakHyphen/>
      </w:r>
      <w:r w:rsidRPr="00405151">
        <w:t>sensitive goods</w:t>
      </w:r>
      <w:r w:rsidR="00737BB2" w:rsidRPr="00405151">
        <w:t xml:space="preserve">. </w:t>
      </w:r>
      <w:r w:rsidR="00A625F6" w:rsidRPr="00405151">
        <w:t>UNEP reported that</w:t>
      </w:r>
      <w:r w:rsidR="00CF14B8" w:rsidRPr="00405151">
        <w:t xml:space="preserve"> </w:t>
      </w:r>
      <w:r w:rsidR="00A625F6" w:rsidRPr="00405151">
        <w:t>an ODS module had been introduced into the curriculum of the customs training school to train incoming officers on basic concepts related to ODS. Furthermore, the training and capacity</w:t>
      </w:r>
      <w:r w:rsidR="00CF14B8" w:rsidRPr="00405151">
        <w:t>-</w:t>
      </w:r>
      <w:r w:rsidR="00A625F6" w:rsidRPr="00405151">
        <w:t xml:space="preserve">building of customs and </w:t>
      </w:r>
      <w:r w:rsidR="00A625F6" w:rsidRPr="00405151">
        <w:lastRenderedPageBreak/>
        <w:t xml:space="preserve">enforcement officers is an ongoing activity, implemented in cooperation with the NOU and customs authorities. </w:t>
      </w:r>
    </w:p>
    <w:p w14:paraId="7EE28353" w14:textId="0E8C9382" w:rsidR="00D83F83" w:rsidRPr="00405151" w:rsidRDefault="00A625F6" w:rsidP="00ED0E28">
      <w:pPr>
        <w:pStyle w:val="ListParagraph"/>
        <w:numPr>
          <w:ilvl w:val="0"/>
          <w:numId w:val="1"/>
        </w:numPr>
        <w:spacing w:before="240"/>
        <w:rPr>
          <w:lang w:val="en-CA"/>
        </w:rPr>
      </w:pPr>
      <w:r w:rsidRPr="00405151">
        <w:rPr>
          <w:lang w:val="en-CA"/>
        </w:rPr>
        <w:t xml:space="preserve">To ensure the sustainability of technician training, the RAC training centres </w:t>
      </w:r>
      <w:r w:rsidR="00041CAB" w:rsidRPr="00405151">
        <w:rPr>
          <w:lang w:val="en-CA"/>
        </w:rPr>
        <w:t xml:space="preserve">are encouraged to incorporate good </w:t>
      </w:r>
      <w:r w:rsidR="00F96A84" w:rsidRPr="00405151">
        <w:rPr>
          <w:lang w:val="en-CA"/>
        </w:rPr>
        <w:t xml:space="preserve">servicing </w:t>
      </w:r>
      <w:r w:rsidR="00041CAB" w:rsidRPr="00405151">
        <w:rPr>
          <w:lang w:val="en-CA"/>
        </w:rPr>
        <w:t>practices in</w:t>
      </w:r>
      <w:r w:rsidR="00F96A84" w:rsidRPr="00405151">
        <w:rPr>
          <w:lang w:val="en-CA"/>
        </w:rPr>
        <w:t>to</w:t>
      </w:r>
      <w:r w:rsidR="00041CAB" w:rsidRPr="00405151">
        <w:rPr>
          <w:lang w:val="en-CA"/>
        </w:rPr>
        <w:t xml:space="preserve"> their syllabus courses, </w:t>
      </w:r>
      <w:r w:rsidRPr="00405151">
        <w:rPr>
          <w:lang w:val="en-CA"/>
        </w:rPr>
        <w:t xml:space="preserve">and </w:t>
      </w:r>
      <w:r w:rsidR="00363C45" w:rsidRPr="00405151">
        <w:rPr>
          <w:lang w:val="en-CA"/>
        </w:rPr>
        <w:t xml:space="preserve">the development of </w:t>
      </w:r>
      <w:r w:rsidRPr="00405151">
        <w:rPr>
          <w:lang w:val="en-CA"/>
        </w:rPr>
        <w:t xml:space="preserve">a certification scheme </w:t>
      </w:r>
      <w:r w:rsidR="00CF14B8" w:rsidRPr="00405151">
        <w:rPr>
          <w:lang w:val="en-CA"/>
        </w:rPr>
        <w:t xml:space="preserve">for </w:t>
      </w:r>
      <w:r w:rsidRPr="00405151">
        <w:rPr>
          <w:lang w:val="en-CA"/>
        </w:rPr>
        <w:t xml:space="preserve">RAC technicians </w:t>
      </w:r>
      <w:r w:rsidR="00363C45" w:rsidRPr="00405151">
        <w:rPr>
          <w:lang w:val="en-CA"/>
        </w:rPr>
        <w:t>is planned under</w:t>
      </w:r>
      <w:r w:rsidRPr="00405151">
        <w:rPr>
          <w:lang w:val="en-CA"/>
        </w:rPr>
        <w:t xml:space="preserve"> stage II. Furthermore, the centres of excellence will </w:t>
      </w:r>
      <w:r w:rsidR="00CF14B8" w:rsidRPr="00405151">
        <w:rPr>
          <w:lang w:val="en-CA"/>
        </w:rPr>
        <w:t xml:space="preserve">provide </w:t>
      </w:r>
      <w:r w:rsidRPr="00405151">
        <w:rPr>
          <w:lang w:val="en-CA"/>
        </w:rPr>
        <w:t>advice on technological issues, and lend tools to technicians for equipment maintenance</w:t>
      </w:r>
      <w:r w:rsidR="00737BB2" w:rsidRPr="00405151">
        <w:rPr>
          <w:lang w:val="en-CA"/>
        </w:rPr>
        <w:t xml:space="preserve">, which are challenges faced </w:t>
      </w:r>
      <w:r w:rsidR="00D83F83" w:rsidRPr="00405151">
        <w:rPr>
          <w:lang w:val="en-CA"/>
        </w:rPr>
        <w:t>by the RAC sector to implement good practices and reduc</w:t>
      </w:r>
      <w:r w:rsidR="00CF14B8" w:rsidRPr="00405151">
        <w:rPr>
          <w:lang w:val="en-CA"/>
        </w:rPr>
        <w:t xml:space="preserve">e </w:t>
      </w:r>
      <w:r w:rsidR="00D83F83" w:rsidRPr="00405151">
        <w:rPr>
          <w:lang w:val="en-CA"/>
        </w:rPr>
        <w:t>leakages</w:t>
      </w:r>
      <w:r w:rsidR="003341E0" w:rsidRPr="00405151">
        <w:rPr>
          <w:lang w:val="en-CA"/>
        </w:rPr>
        <w:t xml:space="preserve">. The centres of </w:t>
      </w:r>
      <w:r w:rsidR="00941797" w:rsidRPr="00405151">
        <w:rPr>
          <w:lang w:val="en-CA"/>
        </w:rPr>
        <w:t xml:space="preserve">excellence </w:t>
      </w:r>
      <w:r w:rsidR="003341E0" w:rsidRPr="00405151">
        <w:rPr>
          <w:lang w:val="en-CA"/>
        </w:rPr>
        <w:t xml:space="preserve">will also </w:t>
      </w:r>
      <w:r w:rsidR="00363C45" w:rsidRPr="00405151">
        <w:rPr>
          <w:lang w:val="en-CA"/>
        </w:rPr>
        <w:t xml:space="preserve">be </w:t>
      </w:r>
      <w:r w:rsidR="003341E0" w:rsidRPr="00405151">
        <w:rPr>
          <w:lang w:val="en-CA"/>
        </w:rPr>
        <w:t xml:space="preserve">empowered to </w:t>
      </w:r>
      <w:r w:rsidR="00363C45" w:rsidRPr="00405151">
        <w:rPr>
          <w:lang w:val="en-CA"/>
        </w:rPr>
        <w:t>take ownership of</w:t>
      </w:r>
      <w:r w:rsidR="003341E0" w:rsidRPr="00405151">
        <w:rPr>
          <w:lang w:val="en-CA"/>
        </w:rPr>
        <w:t xml:space="preserve"> the </w:t>
      </w:r>
      <w:r w:rsidR="00CF14B8" w:rsidRPr="00405151">
        <w:rPr>
          <w:lang w:val="en-CA"/>
        </w:rPr>
        <w:t xml:space="preserve">RR </w:t>
      </w:r>
      <w:r w:rsidR="003341E0" w:rsidRPr="00405151">
        <w:rPr>
          <w:lang w:val="en-CA"/>
        </w:rPr>
        <w:t xml:space="preserve">process and put in place commercial programmes </w:t>
      </w:r>
      <w:r w:rsidR="00CF14B8" w:rsidRPr="00405151">
        <w:rPr>
          <w:lang w:val="en-CA"/>
        </w:rPr>
        <w:t>to sustain that process over the long term</w:t>
      </w:r>
      <w:r w:rsidR="00D83F83" w:rsidRPr="00405151">
        <w:rPr>
          <w:lang w:val="en-CA"/>
        </w:rPr>
        <w:t>.</w:t>
      </w:r>
    </w:p>
    <w:p w14:paraId="009E525C" w14:textId="0463776D" w:rsidR="00EB31E3" w:rsidRPr="00405151" w:rsidRDefault="00EB31E3" w:rsidP="00ED0E28">
      <w:pPr>
        <w:spacing w:before="240" w:after="240"/>
        <w:outlineLvl w:val="0"/>
        <w:rPr>
          <w:u w:val="single"/>
        </w:rPr>
      </w:pPr>
      <w:r w:rsidRPr="00405151">
        <w:rPr>
          <w:u w:val="single"/>
        </w:rPr>
        <w:t>Total project cost</w:t>
      </w:r>
    </w:p>
    <w:p w14:paraId="1612CA07" w14:textId="7D2C6B32" w:rsidR="006B7F0B" w:rsidRPr="00405151" w:rsidRDefault="00F71D01" w:rsidP="00ED0E28">
      <w:pPr>
        <w:pStyle w:val="Heading1"/>
        <w:rPr>
          <w:u w:val="single"/>
        </w:rPr>
      </w:pPr>
      <w:r w:rsidRPr="00405151">
        <w:t xml:space="preserve">The total cost </w:t>
      </w:r>
      <w:r w:rsidR="00CF14B8" w:rsidRPr="00405151">
        <w:t xml:space="preserve">of </w:t>
      </w:r>
      <w:r w:rsidRPr="00405151">
        <w:t>stage II of the HPMP amounts to US $</w:t>
      </w:r>
      <w:r w:rsidR="00EE7D18" w:rsidRPr="00405151">
        <w:t>540,000</w:t>
      </w:r>
      <w:r w:rsidRPr="00405151">
        <w:t>,</w:t>
      </w:r>
      <w:r w:rsidRPr="00405151">
        <w:rPr>
          <w:color w:val="000000"/>
        </w:rPr>
        <w:t xml:space="preserve"> </w:t>
      </w:r>
      <w:r w:rsidRPr="00405151">
        <w:t>based on decision 74/50(c)(xii) on the eligible funding level for a low</w:t>
      </w:r>
      <w:r w:rsidRPr="00405151">
        <w:noBreakHyphen/>
        <w:t>volume</w:t>
      </w:r>
      <w:r w:rsidR="00CF14B8" w:rsidRPr="00405151">
        <w:t>-</w:t>
      </w:r>
      <w:r w:rsidRPr="00405151">
        <w:t>consuming country.</w:t>
      </w:r>
      <w:r w:rsidR="00363C45" w:rsidRPr="00405151">
        <w:t xml:space="preserve"> </w:t>
      </w:r>
      <w:r w:rsidR="00DC7C5D">
        <w:t>In reference to the redistribution of the first and second tranche allocations referred to in paragraph 31, t</w:t>
      </w:r>
      <w:r w:rsidR="00363C45" w:rsidRPr="00405151">
        <w:t>he funding for the first tranche was agreed at US $</w:t>
      </w:r>
      <w:r w:rsidR="00363C45" w:rsidRPr="00405151">
        <w:rPr>
          <w:color w:val="000000"/>
          <w:lang w:eastAsia="en-CA"/>
        </w:rPr>
        <w:t>220,000 plus project support costs of US $24,400, and the second tranche at US $245,000</w:t>
      </w:r>
      <w:r w:rsidR="00363C45" w:rsidRPr="00405151">
        <w:t xml:space="preserve"> plus project support costs of US $27,450.</w:t>
      </w:r>
    </w:p>
    <w:p w14:paraId="508C1B36" w14:textId="4808D651" w:rsidR="00EB31E3" w:rsidRPr="00405151" w:rsidRDefault="00EB31E3" w:rsidP="00ED0E28">
      <w:pPr>
        <w:pStyle w:val="Heading1"/>
        <w:numPr>
          <w:ilvl w:val="0"/>
          <w:numId w:val="0"/>
        </w:numPr>
        <w:rPr>
          <w:u w:val="single"/>
        </w:rPr>
      </w:pPr>
      <w:r w:rsidRPr="00405151">
        <w:rPr>
          <w:u w:val="single"/>
        </w:rPr>
        <w:t>Impact on the climate</w:t>
      </w:r>
    </w:p>
    <w:p w14:paraId="29FCB73E" w14:textId="1CDA4094" w:rsidR="00EB31E3" w:rsidRPr="00405151" w:rsidRDefault="00F71D01" w:rsidP="00ED0E28">
      <w:pPr>
        <w:pStyle w:val="Heading1"/>
      </w:pPr>
      <w:r w:rsidRPr="00405151">
        <w:t xml:space="preserve">The activities proposed in the servicing sector, which include better containment of refrigerants through training and </w:t>
      </w:r>
      <w:r w:rsidR="00941797" w:rsidRPr="00405151">
        <w:t xml:space="preserve">the </w:t>
      </w:r>
      <w:r w:rsidRPr="00405151">
        <w:t>provision of equipment, will reduce the amount of HCFC</w:t>
      </w:r>
      <w:r w:rsidRPr="00405151">
        <w:noBreakHyphen/>
        <w:t>22 used for RAC servicing. Each kilogram</w:t>
      </w:r>
      <w:r w:rsidR="00315750" w:rsidRPr="00405151">
        <w:t>me</w:t>
      </w:r>
      <w:r w:rsidRPr="00405151">
        <w:t xml:space="preserve"> of HCFC-22 not emitted due to better refrigeration practices results in savings of approximately 1.8 CO</w:t>
      </w:r>
      <w:r w:rsidRPr="00405151">
        <w:rPr>
          <w:vertAlign w:val="subscript"/>
        </w:rPr>
        <w:t>2</w:t>
      </w:r>
      <w:r w:rsidRPr="00405151">
        <w:t>-equivalent tonnes</w:t>
      </w:r>
      <w:r w:rsidR="005B128B" w:rsidRPr="00405151">
        <w:t xml:space="preserve">. </w:t>
      </w:r>
      <w:r w:rsidRPr="00405151">
        <w:t xml:space="preserve">A calculation of the impact on the climate </w:t>
      </w:r>
      <w:r w:rsidR="00941797" w:rsidRPr="00405151">
        <w:t xml:space="preserve">has been </w:t>
      </w:r>
      <w:r w:rsidRPr="00405151">
        <w:t>provided in the HPMP. The activities planned by Eritrea, including its efforts to promote low</w:t>
      </w:r>
      <w:r w:rsidRPr="00405151">
        <w:noBreakHyphen/>
        <w:t xml:space="preserve">GWP alternatives, </w:t>
      </w:r>
      <w:r w:rsidR="00315750" w:rsidRPr="00405151">
        <w:rPr>
          <w:kern w:val="28"/>
        </w:rPr>
        <w:t>good refrigeration servicing practices,</w:t>
      </w:r>
      <w:r w:rsidR="00315750" w:rsidRPr="00405151">
        <w:t xml:space="preserve"> and </w:t>
      </w:r>
      <w:r w:rsidRPr="00405151">
        <w:t xml:space="preserve">refrigerant </w:t>
      </w:r>
      <w:r w:rsidR="00B67EF7" w:rsidRPr="00405151">
        <w:t>RR</w:t>
      </w:r>
      <w:r w:rsidR="00315750" w:rsidRPr="00405151">
        <w:t xml:space="preserve">, </w:t>
      </w:r>
      <w:r w:rsidRPr="00405151">
        <w:t>indicate that the implementation of the HPMP will reduce the emission of refrigerants into the atmosphere, resulting in climate benefits.</w:t>
      </w:r>
    </w:p>
    <w:p w14:paraId="5F0E8A15" w14:textId="77777777" w:rsidR="00EB31E3" w:rsidRPr="00405151" w:rsidRDefault="00EB31E3" w:rsidP="00ED0E28">
      <w:pPr>
        <w:spacing w:after="240"/>
        <w:outlineLvl w:val="0"/>
        <w:rPr>
          <w:b/>
        </w:rPr>
      </w:pPr>
      <w:r w:rsidRPr="00405151">
        <w:rPr>
          <w:b/>
        </w:rPr>
        <w:t>Co-financing</w:t>
      </w:r>
    </w:p>
    <w:p w14:paraId="6FEDCCA6" w14:textId="279FE44C" w:rsidR="002D29AF" w:rsidRPr="00405151" w:rsidRDefault="002D29AF" w:rsidP="00ED0E28">
      <w:pPr>
        <w:pStyle w:val="Heading1"/>
      </w:pPr>
      <w:r w:rsidRPr="00405151">
        <w:t>The Government of Eritrea will provide personnel and logistical support through the NOU as in</w:t>
      </w:r>
      <w:r w:rsidR="009A685E" w:rsidRPr="00405151">
        <w:noBreakHyphen/>
      </w:r>
      <w:r w:rsidRPr="00405151">
        <w:t>kind support for stage II of the HPMP.</w:t>
      </w:r>
    </w:p>
    <w:p w14:paraId="253CDCF2" w14:textId="1E31CB8C" w:rsidR="00EB31E3" w:rsidRPr="00405151" w:rsidRDefault="008212A3" w:rsidP="00ED0E28">
      <w:pPr>
        <w:spacing w:after="240"/>
        <w:outlineLvl w:val="0"/>
        <w:rPr>
          <w:b/>
        </w:rPr>
      </w:pPr>
      <w:r w:rsidRPr="00405151">
        <w:rPr>
          <w:b/>
        </w:rPr>
        <w:t>2022</w:t>
      </w:r>
      <w:r w:rsidR="00EB31E3" w:rsidRPr="00405151">
        <w:rPr>
          <w:b/>
        </w:rPr>
        <w:t>-202</w:t>
      </w:r>
      <w:r w:rsidRPr="00405151">
        <w:rPr>
          <w:b/>
        </w:rPr>
        <w:t>4</w:t>
      </w:r>
      <w:r w:rsidR="00EB31E3" w:rsidRPr="00405151">
        <w:rPr>
          <w:b/>
        </w:rPr>
        <w:t xml:space="preserve"> draft business plan of the Multilateral Fund </w:t>
      </w:r>
    </w:p>
    <w:p w14:paraId="1513E7D5" w14:textId="3AA96BFB" w:rsidR="00EB31E3" w:rsidRPr="00405151" w:rsidRDefault="00CC046B" w:rsidP="00ED0E28">
      <w:pPr>
        <w:numPr>
          <w:ilvl w:val="0"/>
          <w:numId w:val="1"/>
        </w:numPr>
        <w:spacing w:after="240"/>
        <w:outlineLvl w:val="0"/>
      </w:pPr>
      <w:r w:rsidRPr="00405151">
        <w:t>UNEP</w:t>
      </w:r>
      <w:r w:rsidR="00EB31E3" w:rsidRPr="00405151">
        <w:t xml:space="preserve"> and </w:t>
      </w:r>
      <w:r w:rsidR="00365354" w:rsidRPr="00405151">
        <w:t>UNIDO</w:t>
      </w:r>
      <w:r w:rsidR="00EB31E3" w:rsidRPr="00405151">
        <w:t xml:space="preserve"> are requesting US $</w:t>
      </w:r>
      <w:r w:rsidR="009A685E" w:rsidRPr="00405151">
        <w:t>540,000</w:t>
      </w:r>
      <w:r w:rsidR="00EB31E3" w:rsidRPr="00405151">
        <w:t xml:space="preserve">, plus agency support costs, for the implementation of stage II of the HPMP for </w:t>
      </w:r>
      <w:r w:rsidRPr="00405151">
        <w:t>Eritrea</w:t>
      </w:r>
      <w:r w:rsidR="00EB31E3" w:rsidRPr="00405151">
        <w:t>. The total requested value of US $</w:t>
      </w:r>
      <w:r w:rsidR="00A01D88" w:rsidRPr="00405151">
        <w:t>244,400</w:t>
      </w:r>
      <w:r w:rsidR="00EB31E3" w:rsidRPr="00405151">
        <w:t>, including agency support costs</w:t>
      </w:r>
      <w:r w:rsidR="0042675B" w:rsidRPr="00405151">
        <w:t>,</w:t>
      </w:r>
      <w:r w:rsidR="00EB31E3" w:rsidRPr="00405151">
        <w:t xml:space="preserve"> for the p</w:t>
      </w:r>
      <w:r w:rsidR="008212A3" w:rsidRPr="00405151">
        <w:t>eriod 2022</w:t>
      </w:r>
      <w:r w:rsidR="00941797" w:rsidRPr="00405151">
        <w:t>–</w:t>
      </w:r>
      <w:r w:rsidR="008212A3" w:rsidRPr="00405151">
        <w:t>2024</w:t>
      </w:r>
      <w:r w:rsidR="00EB31E3" w:rsidRPr="00405151">
        <w:t xml:space="preserve"> is US $</w:t>
      </w:r>
      <w:r w:rsidR="00CD40E4" w:rsidRPr="00405151">
        <w:t>4</w:t>
      </w:r>
      <w:r w:rsidR="009A685E" w:rsidRPr="00405151">
        <w:t>,</w:t>
      </w:r>
      <w:r w:rsidR="0042675B" w:rsidRPr="00405151">
        <w:t>850</w:t>
      </w:r>
      <w:r w:rsidR="009A685E" w:rsidRPr="00405151">
        <w:t xml:space="preserve"> b</w:t>
      </w:r>
      <w:r w:rsidR="00CD40E4" w:rsidRPr="00405151">
        <w:t>elow</w:t>
      </w:r>
      <w:r w:rsidR="00EB31E3" w:rsidRPr="00405151">
        <w:t xml:space="preserve"> the amount in the business plan.</w:t>
      </w:r>
    </w:p>
    <w:p w14:paraId="37B190AD" w14:textId="77777777" w:rsidR="00EB31E3" w:rsidRPr="00405151" w:rsidRDefault="00EB31E3" w:rsidP="00ED0E28">
      <w:pPr>
        <w:spacing w:after="240"/>
        <w:outlineLvl w:val="0"/>
        <w:rPr>
          <w:b/>
        </w:rPr>
      </w:pPr>
      <w:r w:rsidRPr="00405151">
        <w:rPr>
          <w:b/>
        </w:rPr>
        <w:t xml:space="preserve">Draft Agreement </w:t>
      </w:r>
    </w:p>
    <w:p w14:paraId="3207FC77" w14:textId="4851FFFC" w:rsidR="00EB31E3" w:rsidRPr="00405151" w:rsidRDefault="00EB31E3" w:rsidP="00ED0E28">
      <w:pPr>
        <w:numPr>
          <w:ilvl w:val="0"/>
          <w:numId w:val="1"/>
        </w:numPr>
        <w:tabs>
          <w:tab w:val="clear" w:pos="0"/>
        </w:tabs>
        <w:spacing w:after="240"/>
        <w:outlineLvl w:val="0"/>
      </w:pPr>
      <w:bookmarkStart w:id="14" w:name="_Hlk108449123"/>
      <w:r w:rsidRPr="00405151">
        <w:t xml:space="preserve">A draft </w:t>
      </w:r>
      <w:bookmarkEnd w:id="14"/>
      <w:r w:rsidRPr="00405151">
        <w:t xml:space="preserve">Agreement between the Government of </w:t>
      </w:r>
      <w:r w:rsidR="00CC046B" w:rsidRPr="00405151">
        <w:t>Eritrea</w:t>
      </w:r>
      <w:r w:rsidRPr="00405151">
        <w:t xml:space="preserve"> and the Executive Committee for stage II of the HPMP is contained in Annex I to the present document.</w:t>
      </w:r>
    </w:p>
    <w:p w14:paraId="2FF98755" w14:textId="77777777" w:rsidR="00EB31E3" w:rsidRPr="00405151" w:rsidRDefault="00EB31E3" w:rsidP="00ED0E28">
      <w:pPr>
        <w:autoSpaceDE w:val="0"/>
        <w:autoSpaceDN w:val="0"/>
        <w:adjustRightInd w:val="0"/>
        <w:spacing w:after="240"/>
        <w:outlineLvl w:val="0"/>
        <w:rPr>
          <w:b/>
        </w:rPr>
      </w:pPr>
      <w:r w:rsidRPr="00405151">
        <w:rPr>
          <w:b/>
        </w:rPr>
        <w:t>RECOMMENDATION</w:t>
      </w:r>
    </w:p>
    <w:p w14:paraId="7E30CCE4" w14:textId="64FAEB5F" w:rsidR="00C96590" w:rsidRPr="00405151" w:rsidRDefault="00C96590" w:rsidP="00ED0E28">
      <w:pPr>
        <w:numPr>
          <w:ilvl w:val="0"/>
          <w:numId w:val="1"/>
        </w:numPr>
        <w:tabs>
          <w:tab w:val="clear" w:pos="0"/>
        </w:tabs>
        <w:spacing w:after="240"/>
        <w:outlineLvl w:val="0"/>
      </w:pPr>
      <w:r w:rsidRPr="00405151">
        <w:t>The Executive Committee may wish to consider:</w:t>
      </w:r>
    </w:p>
    <w:p w14:paraId="5509FE8E" w14:textId="56E61C43" w:rsidR="00EB31E3" w:rsidRPr="00405151" w:rsidRDefault="00EB31E3" w:rsidP="00624069">
      <w:pPr>
        <w:numPr>
          <w:ilvl w:val="1"/>
          <w:numId w:val="1"/>
        </w:numPr>
        <w:spacing w:after="240"/>
        <w:outlineLvl w:val="1"/>
      </w:pPr>
      <w:r w:rsidRPr="00405151">
        <w:t xml:space="preserve">Approving, in principle, stage II of the HCFC phase-out management plan (HPMP) for </w:t>
      </w:r>
      <w:r w:rsidR="00CC046B" w:rsidRPr="00405151">
        <w:t>Eritrea</w:t>
      </w:r>
      <w:r w:rsidR="008212A3" w:rsidRPr="00405151">
        <w:t xml:space="preserve"> for the period from 202</w:t>
      </w:r>
      <w:r w:rsidR="0042675B" w:rsidRPr="00405151">
        <w:t>2</w:t>
      </w:r>
      <w:r w:rsidRPr="00405151">
        <w:t xml:space="preserve"> to 20</w:t>
      </w:r>
      <w:r w:rsidR="0042675B" w:rsidRPr="00405151">
        <w:t>30</w:t>
      </w:r>
      <w:r w:rsidRPr="00405151">
        <w:t xml:space="preserve"> for the complete phase-out of HCFC consumption, in the amount of US $</w:t>
      </w:r>
      <w:r w:rsidR="0042675B" w:rsidRPr="00405151">
        <w:t>601,600</w:t>
      </w:r>
      <w:r w:rsidRPr="00405151">
        <w:t>, consisting of US $</w:t>
      </w:r>
      <w:r w:rsidR="0042675B" w:rsidRPr="00405151">
        <w:t>325,000</w:t>
      </w:r>
      <w:r w:rsidRPr="00405151">
        <w:t>, plus agency support costs of US $</w:t>
      </w:r>
      <w:r w:rsidR="0042675B" w:rsidRPr="00405151">
        <w:t>42,250</w:t>
      </w:r>
      <w:r w:rsidRPr="00405151">
        <w:t xml:space="preserve"> for </w:t>
      </w:r>
      <w:r w:rsidR="00365354" w:rsidRPr="00405151">
        <w:t>UNEP</w:t>
      </w:r>
      <w:r w:rsidRPr="00405151">
        <w:t xml:space="preserve"> and US $</w:t>
      </w:r>
      <w:r w:rsidR="0042675B" w:rsidRPr="00405151">
        <w:t>215,000</w:t>
      </w:r>
      <w:r w:rsidR="000F7E68" w:rsidRPr="00405151">
        <w:t>, plus a</w:t>
      </w:r>
      <w:r w:rsidRPr="00405151">
        <w:t>gency support costs of US $</w:t>
      </w:r>
      <w:r w:rsidR="0042675B" w:rsidRPr="00405151">
        <w:t>19,350</w:t>
      </w:r>
      <w:r w:rsidRPr="00405151">
        <w:t xml:space="preserve"> for </w:t>
      </w:r>
      <w:r w:rsidR="00365354" w:rsidRPr="00405151">
        <w:lastRenderedPageBreak/>
        <w:t>UNIDO</w:t>
      </w:r>
      <w:r w:rsidRPr="00405151">
        <w:t xml:space="preserve">, on the understanding that no more funding </w:t>
      </w:r>
      <w:r w:rsidR="00BE70F3" w:rsidRPr="00405151">
        <w:t xml:space="preserve">from the Multilateral Fund </w:t>
      </w:r>
      <w:r w:rsidRPr="00405151">
        <w:t>would be provided for the phase</w:t>
      </w:r>
      <w:r w:rsidR="00322D71" w:rsidRPr="00405151">
        <w:noBreakHyphen/>
      </w:r>
      <w:r w:rsidRPr="00405151">
        <w:t xml:space="preserve">out of HCFCs; </w:t>
      </w:r>
    </w:p>
    <w:p w14:paraId="2141E535" w14:textId="2739253F" w:rsidR="00E77EEC" w:rsidRPr="00405151" w:rsidRDefault="00EB31E3" w:rsidP="00ED0E28">
      <w:pPr>
        <w:numPr>
          <w:ilvl w:val="1"/>
          <w:numId w:val="1"/>
        </w:numPr>
        <w:spacing w:after="240"/>
        <w:outlineLvl w:val="1"/>
      </w:pPr>
      <w:r w:rsidRPr="00405151">
        <w:t xml:space="preserve">Noting the commitment of the Government of </w:t>
      </w:r>
      <w:r w:rsidR="00CC046B" w:rsidRPr="00405151">
        <w:t>Eritrea</w:t>
      </w:r>
      <w:r w:rsidR="000C22C9" w:rsidRPr="00405151">
        <w:t xml:space="preserve"> t</w:t>
      </w:r>
      <w:r w:rsidRPr="00405151">
        <w:t xml:space="preserve">o </w:t>
      </w:r>
      <w:r w:rsidR="00E77EEC" w:rsidRPr="00405151">
        <w:t xml:space="preserve">reduce HCFC consumption by </w:t>
      </w:r>
      <w:bookmarkStart w:id="15" w:name="_Hlk118194404"/>
      <w:r w:rsidR="00E77EEC" w:rsidRPr="00405151">
        <w:t xml:space="preserve">38.5 per cent of the country’s baseline by 2022, 45 per cent per cent by 2023, 67.5 per cent by 2025 </w:t>
      </w:r>
      <w:bookmarkEnd w:id="15"/>
      <w:r w:rsidR="00E77EEC" w:rsidRPr="00405151">
        <w:t>and to phase out HCFCs completely by 1 January 2030, and that HCFC</w:t>
      </w:r>
      <w:r w:rsidR="00DF7AAE" w:rsidRPr="00405151">
        <w:t>s</w:t>
      </w:r>
      <w:r w:rsidR="00E77EEC" w:rsidRPr="00405151">
        <w:t xml:space="preserve"> would not be imported after that date, except for </w:t>
      </w:r>
      <w:r w:rsidR="00DF7AAE" w:rsidRPr="00405151">
        <w:t xml:space="preserve">those </w:t>
      </w:r>
      <w:r w:rsidR="00E77EEC" w:rsidRPr="00405151">
        <w:t>allowed for a servicing tail between 2030 and 2040 where required, consistent with the provisions of the Montreal Protocol;</w:t>
      </w:r>
    </w:p>
    <w:p w14:paraId="30EC9992" w14:textId="620796E2" w:rsidR="00EB31E3" w:rsidRPr="00405151" w:rsidRDefault="00EB31E3" w:rsidP="00ED0E28">
      <w:pPr>
        <w:numPr>
          <w:ilvl w:val="1"/>
          <w:numId w:val="1"/>
        </w:numPr>
        <w:spacing w:after="240"/>
        <w:outlineLvl w:val="1"/>
      </w:pPr>
      <w:r w:rsidRPr="00405151">
        <w:t xml:space="preserve">Deducting </w:t>
      </w:r>
      <w:r w:rsidR="0015156A" w:rsidRPr="00405151">
        <w:t>0.71</w:t>
      </w:r>
      <w:r w:rsidRPr="00405151">
        <w:t> ODP tonnes of HCFCs from the remaining HCFC consumption eligible for funding;</w:t>
      </w:r>
    </w:p>
    <w:p w14:paraId="7FCC3BA5" w14:textId="12E73016" w:rsidR="00EB31E3" w:rsidRPr="00405151" w:rsidRDefault="00EB31E3" w:rsidP="00ED0E28">
      <w:pPr>
        <w:numPr>
          <w:ilvl w:val="1"/>
          <w:numId w:val="1"/>
        </w:numPr>
        <w:spacing w:after="240"/>
        <w:outlineLvl w:val="1"/>
      </w:pPr>
      <w:r w:rsidRPr="00405151">
        <w:t xml:space="preserve">Approving the draft Agreement between the Government of </w:t>
      </w:r>
      <w:r w:rsidR="00CC046B" w:rsidRPr="00405151">
        <w:t>Eritrea</w:t>
      </w:r>
      <w:r w:rsidRPr="00405151">
        <w:t xml:space="preserve"> and the Executive Committee for the reduction in consumption of HCFCs, in accordance with stage II of the HPMP, contained in Annex</w:t>
      </w:r>
      <w:r w:rsidR="00F60041" w:rsidRPr="00405151">
        <w:t> </w:t>
      </w:r>
      <w:r w:rsidRPr="00405151">
        <w:t>I to the present document;</w:t>
      </w:r>
    </w:p>
    <w:p w14:paraId="59191F54" w14:textId="58343843" w:rsidR="00EB310B" w:rsidRPr="00405151" w:rsidRDefault="00BE70F3" w:rsidP="00ED0E28">
      <w:pPr>
        <w:pStyle w:val="Heading2"/>
        <w:widowControl/>
      </w:pPr>
      <w:r w:rsidRPr="00405151">
        <w:t>That, t</w:t>
      </w:r>
      <w:r w:rsidR="00EB310B" w:rsidRPr="00405151">
        <w:t xml:space="preserve">o allow for consideration of the final tranche of its HPMP, the Government of </w:t>
      </w:r>
      <w:r w:rsidR="00CC046B" w:rsidRPr="00405151">
        <w:t>Eritrea</w:t>
      </w:r>
      <w:r w:rsidR="00EB310B" w:rsidRPr="00405151">
        <w:t xml:space="preserve"> should submit:</w:t>
      </w:r>
    </w:p>
    <w:p w14:paraId="33D3B30E" w14:textId="5FA9DF44" w:rsidR="00EB310B" w:rsidRPr="00405151" w:rsidRDefault="00EB310B" w:rsidP="00ED0E28">
      <w:pPr>
        <w:numPr>
          <w:ilvl w:val="2"/>
          <w:numId w:val="1"/>
        </w:numPr>
        <w:spacing w:after="240"/>
        <w:outlineLvl w:val="2"/>
      </w:pPr>
      <w:r w:rsidRPr="00405151">
        <w:t>A detailed description of the regulatory and policy framework in place to implement measures to ensure that HCFC consumption was in compliance with paragraph</w:t>
      </w:r>
      <w:r w:rsidR="00F60041" w:rsidRPr="00405151">
        <w:t> </w:t>
      </w:r>
      <w:r w:rsidRPr="00405151">
        <w:t>8</w:t>
      </w:r>
      <w:r w:rsidR="00F60041" w:rsidRPr="00405151">
        <w:t> </w:t>
      </w:r>
      <w:r w:rsidRPr="00405151">
        <w:t xml:space="preserve">ter(e)(i) of Article 5 of the Montreal Protocol for the </w:t>
      </w:r>
      <w:r w:rsidR="00941797" w:rsidRPr="00405151">
        <w:t xml:space="preserve">period </w:t>
      </w:r>
      <w:r w:rsidRPr="00405151">
        <w:t>2030</w:t>
      </w:r>
      <w:r w:rsidR="00A11055">
        <w:noBreakHyphen/>
      </w:r>
      <w:r w:rsidRPr="00405151">
        <w:t>2040;</w:t>
      </w:r>
    </w:p>
    <w:p w14:paraId="5B88FC3F" w14:textId="07BD7A05" w:rsidR="00EB31E3" w:rsidRPr="00405151" w:rsidRDefault="00EB31E3" w:rsidP="00ED0E28">
      <w:pPr>
        <w:pStyle w:val="Heading3"/>
        <w:widowControl/>
      </w:pPr>
      <w:r w:rsidRPr="00405151">
        <w:t xml:space="preserve">The expected annual HCFC consumption in </w:t>
      </w:r>
      <w:r w:rsidR="00CC046B" w:rsidRPr="00405151">
        <w:t>Eritrea</w:t>
      </w:r>
      <w:r w:rsidR="008066B7" w:rsidRPr="00405151">
        <w:t xml:space="preserve"> for the </w:t>
      </w:r>
      <w:r w:rsidR="00941797" w:rsidRPr="00405151">
        <w:t xml:space="preserve">period </w:t>
      </w:r>
      <w:r w:rsidR="008066B7" w:rsidRPr="00405151">
        <w:t>2030</w:t>
      </w:r>
      <w:r w:rsidR="00941797" w:rsidRPr="00405151">
        <w:t>–</w:t>
      </w:r>
      <w:r w:rsidR="008066B7" w:rsidRPr="00405151">
        <w:t xml:space="preserve">2040; </w:t>
      </w:r>
      <w:r w:rsidR="001C2F7F" w:rsidRPr="00405151">
        <w:t xml:space="preserve">and </w:t>
      </w:r>
    </w:p>
    <w:p w14:paraId="0B735E21" w14:textId="241BF171" w:rsidR="00CD40E4" w:rsidRDefault="00EB31E3" w:rsidP="00ED0E28">
      <w:pPr>
        <w:numPr>
          <w:ilvl w:val="1"/>
          <w:numId w:val="1"/>
        </w:numPr>
        <w:spacing w:after="240"/>
        <w:outlineLvl w:val="1"/>
      </w:pPr>
      <w:r w:rsidRPr="00405151">
        <w:t xml:space="preserve">Approving the first tranche of stage II of the HPMP for </w:t>
      </w:r>
      <w:r w:rsidR="00CC046B" w:rsidRPr="00405151">
        <w:t>Eritrea</w:t>
      </w:r>
      <w:r w:rsidRPr="00405151">
        <w:t>, and the corresponding tranche implementation plan, in the amount of US $</w:t>
      </w:r>
      <w:r w:rsidR="0015156A" w:rsidRPr="00405151">
        <w:t>2</w:t>
      </w:r>
      <w:r w:rsidR="00CD40E4" w:rsidRPr="00405151">
        <w:t>44</w:t>
      </w:r>
      <w:r w:rsidR="0015156A" w:rsidRPr="00405151">
        <w:t>,</w:t>
      </w:r>
      <w:r w:rsidR="00CD40E4" w:rsidRPr="00405151">
        <w:t>4</w:t>
      </w:r>
      <w:r w:rsidR="0015156A" w:rsidRPr="00405151">
        <w:t>00</w:t>
      </w:r>
      <w:r w:rsidRPr="00405151">
        <w:t>, consisting of US $</w:t>
      </w:r>
      <w:r w:rsidR="0015156A" w:rsidRPr="00405151">
        <w:t>115,000</w:t>
      </w:r>
      <w:r w:rsidRPr="00405151">
        <w:t>, plus agency support costs of US $</w:t>
      </w:r>
      <w:r w:rsidR="0015156A" w:rsidRPr="00405151">
        <w:t>14,950</w:t>
      </w:r>
      <w:r w:rsidRPr="00405151">
        <w:t xml:space="preserve"> for </w:t>
      </w:r>
      <w:r w:rsidR="00365354" w:rsidRPr="00405151">
        <w:t>UNEP</w:t>
      </w:r>
      <w:r w:rsidRPr="00405151">
        <w:t>, and US $</w:t>
      </w:r>
      <w:r w:rsidR="0015156A" w:rsidRPr="00405151">
        <w:t>1</w:t>
      </w:r>
      <w:r w:rsidR="00CD40E4" w:rsidRPr="00405151">
        <w:t>0</w:t>
      </w:r>
      <w:r w:rsidR="0015156A" w:rsidRPr="00405151">
        <w:t>5,000</w:t>
      </w:r>
      <w:r w:rsidRPr="00405151">
        <w:t>, plus agency support costs of US $</w:t>
      </w:r>
      <w:r w:rsidR="00CD40E4" w:rsidRPr="00405151">
        <w:t>9</w:t>
      </w:r>
      <w:r w:rsidR="0015156A" w:rsidRPr="00405151">
        <w:t>,</w:t>
      </w:r>
      <w:r w:rsidR="00405151" w:rsidRPr="00405151">
        <w:t>450</w:t>
      </w:r>
      <w:r w:rsidRPr="00405151">
        <w:t xml:space="preserve"> for </w:t>
      </w:r>
      <w:r w:rsidR="00365354" w:rsidRPr="00405151">
        <w:t>UNIDO</w:t>
      </w:r>
      <w:r w:rsidRPr="00405151">
        <w:t>.</w:t>
      </w:r>
    </w:p>
    <w:p w14:paraId="4DD92AB3" w14:textId="77777777" w:rsidR="005429B3" w:rsidRDefault="005429B3" w:rsidP="005429B3">
      <w:pPr>
        <w:pStyle w:val="Heading1"/>
        <w:numPr>
          <w:ilvl w:val="0"/>
          <w:numId w:val="0"/>
        </w:numPr>
        <w:sectPr w:rsidR="005429B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F47F83C" w14:textId="77777777" w:rsidR="005429B3" w:rsidRDefault="005429B3" w:rsidP="005429B3">
      <w:pPr>
        <w:jc w:val="center"/>
        <w:rPr>
          <w:b/>
        </w:rPr>
      </w:pPr>
      <w:r>
        <w:rPr>
          <w:b/>
        </w:rPr>
        <w:lastRenderedPageBreak/>
        <w:t>Annex I</w:t>
      </w:r>
    </w:p>
    <w:p w14:paraId="270ADC28" w14:textId="77777777" w:rsidR="005429B3" w:rsidRDefault="005429B3" w:rsidP="005429B3">
      <w:pPr>
        <w:jc w:val="center"/>
        <w:rPr>
          <w:b/>
        </w:rPr>
      </w:pPr>
    </w:p>
    <w:p w14:paraId="66ACB382" w14:textId="77777777" w:rsidR="005429B3" w:rsidRPr="00B375EA" w:rsidRDefault="005429B3" w:rsidP="005429B3">
      <w:pPr>
        <w:jc w:val="center"/>
        <w:rPr>
          <w:b/>
        </w:rPr>
      </w:pPr>
      <w:r w:rsidRPr="00B375EA">
        <w:rPr>
          <w:b/>
        </w:rPr>
        <w:t xml:space="preserve">DRAFT AGREEMENT BETWEEN THE GOVERNMENT OF </w:t>
      </w:r>
      <w:r>
        <w:rPr>
          <w:b/>
        </w:rPr>
        <w:t>ERITREA</w:t>
      </w:r>
      <w:r w:rsidRPr="00B375EA">
        <w:rPr>
          <w:b/>
        </w:rPr>
        <w:t xml:space="preserve"> AND THE EXECUTIVE COMMITTEE OF THE MULTILATERAL FUND FOR THE REDUCTION IN CONSUMPTION OF HYDROCHLOROFLUOROCARBONS IN ACCORDANCE WITH STAGE II OF THE HCFC PHASE-OUT MANAGEMENT PLAN</w:t>
      </w:r>
    </w:p>
    <w:p w14:paraId="0A6F7F49" w14:textId="77777777" w:rsidR="005429B3" w:rsidRPr="00B375EA" w:rsidRDefault="005429B3" w:rsidP="005429B3">
      <w:pPr>
        <w:jc w:val="center"/>
        <w:rPr>
          <w:b/>
        </w:rPr>
      </w:pPr>
    </w:p>
    <w:p w14:paraId="7272CD10" w14:textId="77777777" w:rsidR="005429B3" w:rsidRPr="00B375EA" w:rsidRDefault="005429B3" w:rsidP="005429B3">
      <w:pPr>
        <w:rPr>
          <w:b/>
        </w:rPr>
      </w:pPr>
      <w:r w:rsidRPr="00B375EA">
        <w:rPr>
          <w:b/>
        </w:rPr>
        <w:t>Purpose</w:t>
      </w:r>
    </w:p>
    <w:p w14:paraId="3931CBD5" w14:textId="77777777" w:rsidR="005429B3" w:rsidRPr="00B375EA" w:rsidRDefault="005429B3" w:rsidP="005429B3">
      <w:pPr>
        <w:jc w:val="center"/>
      </w:pPr>
    </w:p>
    <w:p w14:paraId="46658F4F" w14:textId="770506D9" w:rsidR="005429B3" w:rsidRPr="00B375EA" w:rsidRDefault="005429B3" w:rsidP="000F79E1">
      <w:pPr>
        <w:pStyle w:val="Heading1"/>
        <w:numPr>
          <w:ilvl w:val="0"/>
          <w:numId w:val="10"/>
        </w:numPr>
        <w:tabs>
          <w:tab w:val="clear" w:pos="0"/>
        </w:tabs>
      </w:pPr>
      <w:r w:rsidRPr="00B375EA">
        <w:t xml:space="preserve">This Agreement represents the understanding of the Government of </w:t>
      </w:r>
      <w:r>
        <w:t>Eritrea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00B86368">
        <w:t>zero</w:t>
      </w:r>
      <w:r w:rsidR="00B86368" w:rsidRPr="00B375EA">
        <w:t> </w:t>
      </w:r>
      <w:r w:rsidRPr="00B375EA">
        <w:t>ODP tonnes by 1 January </w:t>
      </w:r>
      <w:r>
        <w:t>2030</w:t>
      </w:r>
      <w:r w:rsidRPr="00B375EA">
        <w:t xml:space="preserve"> in compliance with Montreal Protocol schedule.</w:t>
      </w:r>
    </w:p>
    <w:p w14:paraId="413796E0" w14:textId="1E81E7A0" w:rsidR="005429B3" w:rsidRPr="00C8059B" w:rsidRDefault="005429B3" w:rsidP="005429B3">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w:t>
      </w:r>
      <w:r w:rsidRPr="00C8059B">
        <w:t>in row 4.1.3 (remaining consumption eligible for funding).</w:t>
      </w:r>
    </w:p>
    <w:p w14:paraId="0CA3ECAA" w14:textId="77777777" w:rsidR="005429B3" w:rsidRPr="00B375EA" w:rsidRDefault="005429B3" w:rsidP="005429B3">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7BAEEB5" w14:textId="77777777" w:rsidR="005429B3" w:rsidRPr="00B375EA" w:rsidRDefault="005429B3" w:rsidP="005429B3">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9644B08" w14:textId="77777777" w:rsidR="005429B3" w:rsidRPr="00B375EA" w:rsidRDefault="005429B3" w:rsidP="005429B3">
      <w:pPr>
        <w:rPr>
          <w:b/>
        </w:rPr>
      </w:pPr>
      <w:r w:rsidRPr="00B375EA">
        <w:rPr>
          <w:b/>
        </w:rPr>
        <w:t>Conditions for funding release</w:t>
      </w:r>
    </w:p>
    <w:p w14:paraId="079F2B01" w14:textId="77777777" w:rsidR="005429B3" w:rsidRPr="00B375EA" w:rsidRDefault="005429B3" w:rsidP="005429B3"/>
    <w:p w14:paraId="00418894" w14:textId="77777777" w:rsidR="005429B3" w:rsidRPr="00B375EA" w:rsidRDefault="005429B3" w:rsidP="005429B3">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D21469E" w14:textId="77777777" w:rsidR="005429B3" w:rsidRPr="00B375EA" w:rsidRDefault="005429B3" w:rsidP="005429B3">
      <w:pPr>
        <w:pStyle w:val="Heading2"/>
        <w:widowControl/>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09F05B9" w14:textId="77777777" w:rsidR="005429B3" w:rsidRPr="00B375EA" w:rsidRDefault="005429B3" w:rsidP="005429B3">
      <w:pPr>
        <w:pStyle w:val="Heading2"/>
        <w:widowControl/>
        <w:tabs>
          <w:tab w:val="clear" w:pos="0"/>
          <w:tab w:val="num" w:pos="-720"/>
        </w:tabs>
      </w:pPr>
      <w:r w:rsidRPr="00B375EA">
        <w:t>That the meeting of these Targets has been independently verified for all relevant years, unless the Executive Committee decided that such verification would not be required;</w:t>
      </w:r>
    </w:p>
    <w:p w14:paraId="5FAB68D7" w14:textId="77777777" w:rsidR="005429B3" w:rsidRPr="00B375EA" w:rsidRDefault="005429B3" w:rsidP="005429B3">
      <w:pPr>
        <w:pStyle w:val="Heading2"/>
        <w:widowControl/>
        <w:tabs>
          <w:tab w:val="clear" w:pos="0"/>
          <w:tab w:val="num" w:pos="-720"/>
        </w:tabs>
      </w:pPr>
      <w:r w:rsidRPr="00B375EA">
        <w:t xml:space="preserve">That the Country had submitted a Tranche Implementation Report in the form of Appendix 4-A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4DE1E9C1" w14:textId="77777777" w:rsidR="005429B3" w:rsidRPr="00B375EA" w:rsidRDefault="005429B3" w:rsidP="005429B3">
      <w:pPr>
        <w:pStyle w:val="Heading2"/>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6ED16F4C" w14:textId="77777777" w:rsidR="005429B3" w:rsidRPr="00B375EA" w:rsidRDefault="005429B3" w:rsidP="005429B3">
      <w:pPr>
        <w:keepNext/>
        <w:rPr>
          <w:b/>
        </w:rPr>
      </w:pPr>
      <w:r w:rsidRPr="00B375EA">
        <w:rPr>
          <w:b/>
        </w:rPr>
        <w:t>Monitoring</w:t>
      </w:r>
    </w:p>
    <w:p w14:paraId="73A79CCF" w14:textId="77777777" w:rsidR="005429B3" w:rsidRPr="00B375EA" w:rsidRDefault="005429B3" w:rsidP="005429B3">
      <w:pPr>
        <w:keepNext/>
      </w:pPr>
    </w:p>
    <w:p w14:paraId="0037A81D" w14:textId="77777777" w:rsidR="005429B3" w:rsidRPr="00B375EA" w:rsidRDefault="005429B3" w:rsidP="005429B3">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2391E33" w14:textId="77777777" w:rsidR="005429B3" w:rsidRPr="00B375EA" w:rsidRDefault="005429B3" w:rsidP="005429B3">
      <w:pPr>
        <w:rPr>
          <w:b/>
        </w:rPr>
      </w:pPr>
      <w:r w:rsidRPr="00B375EA">
        <w:rPr>
          <w:b/>
        </w:rPr>
        <w:t>Flexibility in the reallocation of funds</w:t>
      </w:r>
    </w:p>
    <w:p w14:paraId="1448772E" w14:textId="77777777" w:rsidR="005429B3" w:rsidRPr="00B375EA" w:rsidRDefault="005429B3" w:rsidP="005429B3"/>
    <w:p w14:paraId="3B10C9BF" w14:textId="77777777" w:rsidR="005429B3" w:rsidRPr="00B375EA" w:rsidRDefault="005429B3" w:rsidP="005429B3">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E187A68" w14:textId="77777777" w:rsidR="005429B3" w:rsidRPr="00B375EA" w:rsidRDefault="005429B3" w:rsidP="005429B3">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C1CAF56" w14:textId="77777777" w:rsidR="005429B3" w:rsidRPr="00B375EA" w:rsidRDefault="005429B3" w:rsidP="005429B3">
      <w:pPr>
        <w:pStyle w:val="Heading3"/>
      </w:pPr>
      <w:r w:rsidRPr="00B375EA">
        <w:t xml:space="preserve">Issues potentially concerning the rules and policies of the Multilateral Fund; </w:t>
      </w:r>
    </w:p>
    <w:p w14:paraId="537F61FD" w14:textId="77777777" w:rsidR="005429B3" w:rsidRPr="00B375EA" w:rsidRDefault="005429B3" w:rsidP="005429B3">
      <w:pPr>
        <w:pStyle w:val="Heading3"/>
      </w:pPr>
      <w:r w:rsidRPr="00B375EA">
        <w:t xml:space="preserve">Changes which would modify any clause of this Agreement; </w:t>
      </w:r>
    </w:p>
    <w:p w14:paraId="58DF0864" w14:textId="77777777" w:rsidR="005429B3" w:rsidRPr="00B375EA" w:rsidRDefault="005429B3" w:rsidP="005429B3">
      <w:pPr>
        <w:pStyle w:val="Heading3"/>
      </w:pPr>
      <w:r w:rsidRPr="00B375EA">
        <w:t>Changes in the annual levels of funding allocated to individual bilateral or implementing agencies for the different tranches;</w:t>
      </w:r>
    </w:p>
    <w:p w14:paraId="7F51CA3A" w14:textId="77777777" w:rsidR="005429B3" w:rsidRPr="00B375EA" w:rsidRDefault="005429B3" w:rsidP="005429B3">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7FC81478" w14:textId="77777777" w:rsidR="005429B3" w:rsidRPr="00B375EA" w:rsidRDefault="005429B3" w:rsidP="005429B3">
      <w:pPr>
        <w:pStyle w:val="Heading3"/>
        <w:keepNext/>
        <w:widowControl/>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9C6341C" w14:textId="696284E9" w:rsidR="005429B3" w:rsidRPr="00B375EA" w:rsidRDefault="005429B3" w:rsidP="005429B3">
      <w:pPr>
        <w:pStyle w:val="Heading2"/>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rsidR="00B86368">
        <w:t xml:space="preserve"> and</w:t>
      </w:r>
    </w:p>
    <w:p w14:paraId="71E498F8" w14:textId="77777777" w:rsidR="005429B3" w:rsidRPr="00B375EA" w:rsidRDefault="005429B3" w:rsidP="005429B3">
      <w:pPr>
        <w:pStyle w:val="Heading2"/>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69CD64D7" w14:textId="77777777" w:rsidR="005429B3" w:rsidRPr="00B375EA" w:rsidRDefault="005429B3" w:rsidP="005429B3">
      <w:pPr>
        <w:rPr>
          <w:b/>
        </w:rPr>
      </w:pPr>
      <w:r w:rsidRPr="00B375EA">
        <w:rPr>
          <w:b/>
        </w:rPr>
        <w:lastRenderedPageBreak/>
        <w:t>Considerations for the refrigeration servicing sector</w:t>
      </w:r>
    </w:p>
    <w:p w14:paraId="07A28AF6" w14:textId="77777777" w:rsidR="005429B3" w:rsidRPr="00B375EA" w:rsidRDefault="005429B3" w:rsidP="005429B3"/>
    <w:p w14:paraId="01B9C6B4" w14:textId="77777777" w:rsidR="005429B3" w:rsidRPr="00B375EA" w:rsidRDefault="005429B3" w:rsidP="005429B3">
      <w:pPr>
        <w:pStyle w:val="Heading1"/>
      </w:pPr>
      <w:r w:rsidRPr="00B375EA">
        <w:t>Specific attention will be paid to the execution of the activities in the refrigeration servicing sector included in the Plan, in particular:</w:t>
      </w:r>
    </w:p>
    <w:p w14:paraId="4F0897DE" w14:textId="77777777" w:rsidR="005429B3" w:rsidRPr="00B375EA" w:rsidRDefault="005429B3" w:rsidP="005429B3">
      <w:pPr>
        <w:pStyle w:val="Heading2"/>
        <w:tabs>
          <w:tab w:val="clear" w:pos="0"/>
          <w:tab w:val="num" w:pos="-720"/>
        </w:tabs>
      </w:pPr>
      <w:r w:rsidRPr="00B375EA">
        <w:t>The Country would use the flexibility available under this Agreement to address specific needs that might arise during project implementation; and</w:t>
      </w:r>
    </w:p>
    <w:p w14:paraId="17B70D80" w14:textId="77777777" w:rsidR="005429B3" w:rsidRPr="00B375EA" w:rsidRDefault="005429B3" w:rsidP="005429B3">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648D968E" w14:textId="77777777" w:rsidR="005429B3" w:rsidRPr="00B375EA" w:rsidRDefault="005429B3" w:rsidP="005429B3">
      <w:pPr>
        <w:rPr>
          <w:b/>
        </w:rPr>
      </w:pPr>
      <w:r w:rsidRPr="00B375EA">
        <w:rPr>
          <w:b/>
        </w:rPr>
        <w:t>Bilateral and implementing agencies</w:t>
      </w:r>
    </w:p>
    <w:p w14:paraId="26D5A220" w14:textId="77777777" w:rsidR="005429B3" w:rsidRPr="00B375EA" w:rsidRDefault="005429B3" w:rsidP="005429B3"/>
    <w:p w14:paraId="6CB9659D" w14:textId="77777777" w:rsidR="005429B3" w:rsidRPr="00E3195C" w:rsidRDefault="005429B3" w:rsidP="005429B3">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UNEP</w:t>
      </w:r>
      <w:r w:rsidRPr="00B375EA">
        <w:t xml:space="preserve"> has agreed to be the lead implementing agency (the “</w:t>
      </w:r>
      <w:r w:rsidRPr="00E3195C">
        <w:t>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F7C1686" w14:textId="77777777" w:rsidR="005429B3" w:rsidRPr="00C8059B" w:rsidRDefault="005429B3" w:rsidP="005429B3">
      <w:pPr>
        <w:pStyle w:val="Heading1"/>
      </w:pPr>
      <w:r w:rsidRPr="00B375EA">
        <w:t xml:space="preserve">The Lead IA will be responsible for ensuring co-ordinated planning, implementation and reporting of all activities under this </w:t>
      </w:r>
      <w:r w:rsidRPr="00E3195C">
        <w:t>Agreement, including but not limited to independent verification as per sub</w:t>
      </w:r>
      <w:r w:rsidRPr="00E3195C">
        <w:noBreakHyphen/>
        <w:t xml:space="preserve">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w:t>
      </w:r>
      <w:r w:rsidRPr="00C8059B">
        <w:t>the Lead IA and the Cooperating IA with the fees set out in rows 2.2 and 2.4 of Appendix 2</w:t>
      </w:r>
      <w:r w:rsidRPr="00C8059B">
        <w:noBreakHyphen/>
        <w:t>A.</w:t>
      </w:r>
    </w:p>
    <w:p w14:paraId="7678C81A" w14:textId="77777777" w:rsidR="005429B3" w:rsidRPr="00B375EA" w:rsidRDefault="005429B3" w:rsidP="005429B3">
      <w:pPr>
        <w:keepNext/>
        <w:rPr>
          <w:b/>
        </w:rPr>
      </w:pPr>
      <w:r w:rsidRPr="00B375EA">
        <w:rPr>
          <w:b/>
        </w:rPr>
        <w:t>Non-compliance with the Agreement</w:t>
      </w:r>
    </w:p>
    <w:p w14:paraId="12A17AD8" w14:textId="77777777" w:rsidR="005429B3" w:rsidRPr="00B375EA" w:rsidRDefault="005429B3" w:rsidP="005429B3">
      <w:pPr>
        <w:keepNext/>
      </w:pPr>
    </w:p>
    <w:p w14:paraId="57F26B70" w14:textId="77777777" w:rsidR="005429B3" w:rsidRPr="00B375EA" w:rsidRDefault="005429B3" w:rsidP="00222023">
      <w:pPr>
        <w:pStyle w:val="Heading1"/>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A107FA8" w14:textId="77777777" w:rsidR="005429B3" w:rsidRPr="00B375EA" w:rsidRDefault="005429B3" w:rsidP="005429B3">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35FE0CF3" w14:textId="382BB57D" w:rsidR="005429B3" w:rsidRPr="00E3195C" w:rsidRDefault="005429B3" w:rsidP="005429B3">
      <w:pPr>
        <w:pStyle w:val="Heading1"/>
      </w:pPr>
      <w:r w:rsidRPr="00B375EA">
        <w:t xml:space="preserve">The </w:t>
      </w:r>
      <w:r w:rsidRPr="00E3195C">
        <w:t>Country will comply with any reasonable request of the Executive Committee, the Lead</w:t>
      </w:r>
      <w:r w:rsidR="00B86368">
        <w:t> </w:t>
      </w:r>
      <w:r w:rsidRPr="00E3195C">
        <w:t>IA and the Cooperating IA to facilitate implementation of this Agreement. In particular, it will provide the Lead IA and the Cooperating IA with access to the information necessary to verify compliance with this Agreement.</w:t>
      </w:r>
    </w:p>
    <w:p w14:paraId="6E43939A" w14:textId="77777777" w:rsidR="005429B3" w:rsidRPr="00B375EA" w:rsidRDefault="005429B3" w:rsidP="005429B3">
      <w:pPr>
        <w:rPr>
          <w:b/>
        </w:rPr>
      </w:pPr>
      <w:r w:rsidRPr="00B375EA">
        <w:rPr>
          <w:b/>
        </w:rPr>
        <w:lastRenderedPageBreak/>
        <w:t>Date of completion</w:t>
      </w:r>
    </w:p>
    <w:p w14:paraId="3182662B" w14:textId="77777777" w:rsidR="005429B3" w:rsidRPr="00B375EA" w:rsidRDefault="005429B3" w:rsidP="005429B3"/>
    <w:p w14:paraId="729656C3" w14:textId="77777777" w:rsidR="005429B3" w:rsidRPr="00B375EA" w:rsidRDefault="005429B3" w:rsidP="005429B3">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C8B5A33" w14:textId="77777777" w:rsidR="005429B3" w:rsidRPr="00B375EA" w:rsidRDefault="005429B3" w:rsidP="005429B3">
      <w:pPr>
        <w:rPr>
          <w:b/>
        </w:rPr>
      </w:pPr>
      <w:r w:rsidRPr="00B375EA">
        <w:rPr>
          <w:b/>
        </w:rPr>
        <w:t>Validity</w:t>
      </w:r>
    </w:p>
    <w:p w14:paraId="5910049B" w14:textId="77777777" w:rsidR="005429B3" w:rsidRPr="00B375EA" w:rsidRDefault="005429B3" w:rsidP="005429B3"/>
    <w:p w14:paraId="568DA358" w14:textId="77777777" w:rsidR="005429B3" w:rsidRPr="00B375EA" w:rsidRDefault="005429B3" w:rsidP="005429B3">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2C05C89" w14:textId="77777777" w:rsidR="005429B3" w:rsidRPr="00B375EA" w:rsidRDefault="005429B3" w:rsidP="005429B3">
      <w:pPr>
        <w:pStyle w:val="Heading1"/>
      </w:pPr>
      <w:r w:rsidRPr="00B375EA">
        <w:t>This Agreement may be modified or terminated only by mutual written agreement of the Country and the Executive Committee of the Multilateral Fund.</w:t>
      </w:r>
    </w:p>
    <w:p w14:paraId="78AAA704" w14:textId="77777777" w:rsidR="005429B3" w:rsidRPr="00B375EA" w:rsidRDefault="005429B3" w:rsidP="005429B3"/>
    <w:p w14:paraId="45D64DF2" w14:textId="77777777" w:rsidR="005429B3" w:rsidRPr="00B375EA" w:rsidRDefault="005429B3" w:rsidP="005429B3">
      <w:pPr>
        <w:pStyle w:val="Heading1"/>
        <w:keepNext/>
        <w:numPr>
          <w:ilvl w:val="0"/>
          <w:numId w:val="0"/>
        </w:numPr>
        <w:rPr>
          <w:b/>
        </w:rPr>
      </w:pPr>
      <w:r w:rsidRPr="00B375EA">
        <w:rPr>
          <w:b/>
        </w:rPr>
        <w:t xml:space="preserve">APPENDICES </w:t>
      </w:r>
    </w:p>
    <w:p w14:paraId="497922BE" w14:textId="77777777" w:rsidR="005429B3" w:rsidRPr="00B375EA" w:rsidRDefault="005429B3" w:rsidP="000F79E1">
      <w:pPr>
        <w:pStyle w:val="Heading1"/>
        <w:keepNext/>
        <w:numPr>
          <w:ilvl w:val="0"/>
          <w:numId w:val="0"/>
        </w:numPr>
        <w:spacing w:before="36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5429B3" w:rsidRPr="00B375EA" w14:paraId="074392B7" w14:textId="77777777" w:rsidTr="0053119C">
        <w:trPr>
          <w:trHeight w:val="413"/>
        </w:trPr>
        <w:tc>
          <w:tcPr>
            <w:tcW w:w="2262" w:type="pct"/>
            <w:shd w:val="clear" w:color="auto" w:fill="auto"/>
          </w:tcPr>
          <w:p w14:paraId="4736A718" w14:textId="77777777" w:rsidR="005429B3" w:rsidRPr="00B375EA" w:rsidRDefault="005429B3" w:rsidP="0053119C">
            <w:pPr>
              <w:keepNext/>
              <w:jc w:val="center"/>
              <w:rPr>
                <w:sz w:val="20"/>
                <w:szCs w:val="20"/>
              </w:rPr>
            </w:pPr>
            <w:r w:rsidRPr="00B375EA">
              <w:rPr>
                <w:sz w:val="20"/>
                <w:szCs w:val="20"/>
              </w:rPr>
              <w:t>Substance</w:t>
            </w:r>
          </w:p>
        </w:tc>
        <w:tc>
          <w:tcPr>
            <w:tcW w:w="604" w:type="pct"/>
            <w:shd w:val="clear" w:color="auto" w:fill="auto"/>
          </w:tcPr>
          <w:p w14:paraId="16B515EB" w14:textId="77777777" w:rsidR="005429B3" w:rsidRPr="00B375EA" w:rsidRDefault="005429B3" w:rsidP="0053119C">
            <w:pPr>
              <w:keepNext/>
              <w:jc w:val="center"/>
              <w:rPr>
                <w:sz w:val="20"/>
                <w:szCs w:val="20"/>
              </w:rPr>
            </w:pPr>
            <w:r w:rsidRPr="00B375EA">
              <w:rPr>
                <w:sz w:val="20"/>
                <w:szCs w:val="20"/>
              </w:rPr>
              <w:t>Annex</w:t>
            </w:r>
          </w:p>
        </w:tc>
        <w:tc>
          <w:tcPr>
            <w:tcW w:w="584" w:type="pct"/>
            <w:shd w:val="clear" w:color="auto" w:fill="auto"/>
          </w:tcPr>
          <w:p w14:paraId="3C1695D0" w14:textId="77777777" w:rsidR="005429B3" w:rsidRPr="00B375EA" w:rsidRDefault="005429B3" w:rsidP="0053119C">
            <w:pPr>
              <w:keepNext/>
              <w:jc w:val="center"/>
              <w:rPr>
                <w:sz w:val="20"/>
                <w:szCs w:val="20"/>
              </w:rPr>
            </w:pPr>
            <w:r w:rsidRPr="00B375EA">
              <w:rPr>
                <w:sz w:val="20"/>
                <w:szCs w:val="20"/>
              </w:rPr>
              <w:t>Group</w:t>
            </w:r>
          </w:p>
        </w:tc>
        <w:tc>
          <w:tcPr>
            <w:tcW w:w="1550" w:type="pct"/>
            <w:shd w:val="clear" w:color="auto" w:fill="auto"/>
          </w:tcPr>
          <w:p w14:paraId="497E244E" w14:textId="77777777" w:rsidR="005429B3" w:rsidRPr="00B375EA" w:rsidRDefault="005429B3" w:rsidP="0053119C">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5429B3" w:rsidRPr="00B375EA" w14:paraId="699953D9" w14:textId="77777777" w:rsidTr="0053119C">
        <w:tc>
          <w:tcPr>
            <w:tcW w:w="2262" w:type="pct"/>
            <w:shd w:val="clear" w:color="auto" w:fill="auto"/>
          </w:tcPr>
          <w:p w14:paraId="466029CE" w14:textId="77777777" w:rsidR="005429B3" w:rsidRPr="00B375EA" w:rsidRDefault="005429B3" w:rsidP="0053119C">
            <w:pPr>
              <w:keepNext/>
              <w:rPr>
                <w:sz w:val="20"/>
                <w:szCs w:val="20"/>
              </w:rPr>
            </w:pPr>
            <w:r w:rsidRPr="00B375EA">
              <w:rPr>
                <w:sz w:val="20"/>
                <w:szCs w:val="20"/>
              </w:rPr>
              <w:t>HCFC-22</w:t>
            </w:r>
          </w:p>
        </w:tc>
        <w:tc>
          <w:tcPr>
            <w:tcW w:w="604" w:type="pct"/>
            <w:shd w:val="clear" w:color="auto" w:fill="auto"/>
          </w:tcPr>
          <w:p w14:paraId="7230ADEF" w14:textId="77777777" w:rsidR="005429B3" w:rsidRPr="00B375EA" w:rsidRDefault="005429B3" w:rsidP="0053119C">
            <w:pPr>
              <w:keepNext/>
              <w:rPr>
                <w:sz w:val="20"/>
                <w:szCs w:val="20"/>
              </w:rPr>
            </w:pPr>
            <w:r w:rsidRPr="00B375EA">
              <w:rPr>
                <w:sz w:val="20"/>
                <w:szCs w:val="20"/>
              </w:rPr>
              <w:t>C</w:t>
            </w:r>
          </w:p>
        </w:tc>
        <w:tc>
          <w:tcPr>
            <w:tcW w:w="584" w:type="pct"/>
            <w:shd w:val="clear" w:color="auto" w:fill="auto"/>
          </w:tcPr>
          <w:p w14:paraId="508D8B75" w14:textId="77777777" w:rsidR="005429B3" w:rsidRPr="00B375EA" w:rsidRDefault="005429B3" w:rsidP="0053119C">
            <w:pPr>
              <w:keepNext/>
              <w:rPr>
                <w:sz w:val="20"/>
                <w:szCs w:val="20"/>
              </w:rPr>
            </w:pPr>
            <w:r w:rsidRPr="00B375EA">
              <w:rPr>
                <w:sz w:val="20"/>
                <w:szCs w:val="20"/>
              </w:rPr>
              <w:t>I</w:t>
            </w:r>
          </w:p>
        </w:tc>
        <w:tc>
          <w:tcPr>
            <w:tcW w:w="1550" w:type="pct"/>
            <w:shd w:val="clear" w:color="auto" w:fill="auto"/>
          </w:tcPr>
          <w:p w14:paraId="612BD50E" w14:textId="77777777" w:rsidR="005429B3" w:rsidRPr="00231107" w:rsidRDefault="005429B3" w:rsidP="0053119C">
            <w:pPr>
              <w:keepNext/>
              <w:jc w:val="right"/>
              <w:rPr>
                <w:sz w:val="20"/>
                <w:szCs w:val="20"/>
              </w:rPr>
            </w:pPr>
            <w:r>
              <w:rPr>
                <w:sz w:val="20"/>
                <w:szCs w:val="20"/>
              </w:rPr>
              <w:t>1.09</w:t>
            </w:r>
          </w:p>
        </w:tc>
      </w:tr>
      <w:tr w:rsidR="005429B3" w:rsidRPr="00B375EA" w14:paraId="29A070A9" w14:textId="77777777" w:rsidTr="0053119C">
        <w:tc>
          <w:tcPr>
            <w:tcW w:w="2262" w:type="pct"/>
            <w:shd w:val="clear" w:color="auto" w:fill="auto"/>
          </w:tcPr>
          <w:p w14:paraId="3A329CE6" w14:textId="77777777" w:rsidR="005429B3" w:rsidRPr="00B375EA" w:rsidRDefault="005429B3" w:rsidP="0053119C">
            <w:pPr>
              <w:pStyle w:val="Default"/>
              <w:rPr>
                <w:sz w:val="20"/>
                <w:szCs w:val="20"/>
                <w:lang w:val="en-GB"/>
              </w:rPr>
            </w:pPr>
            <w:r w:rsidRPr="00B375EA">
              <w:rPr>
                <w:sz w:val="20"/>
                <w:szCs w:val="20"/>
                <w:lang w:val="en-GB"/>
              </w:rPr>
              <w:t>Total</w:t>
            </w:r>
          </w:p>
        </w:tc>
        <w:tc>
          <w:tcPr>
            <w:tcW w:w="604" w:type="pct"/>
            <w:shd w:val="clear" w:color="auto" w:fill="auto"/>
          </w:tcPr>
          <w:p w14:paraId="42BA0111" w14:textId="77777777" w:rsidR="005429B3" w:rsidRPr="00B375EA" w:rsidRDefault="005429B3" w:rsidP="0053119C">
            <w:pPr>
              <w:pStyle w:val="Default"/>
              <w:rPr>
                <w:sz w:val="20"/>
                <w:szCs w:val="20"/>
                <w:lang w:val="en-GB"/>
              </w:rPr>
            </w:pPr>
          </w:p>
        </w:tc>
        <w:tc>
          <w:tcPr>
            <w:tcW w:w="584" w:type="pct"/>
            <w:shd w:val="clear" w:color="auto" w:fill="auto"/>
          </w:tcPr>
          <w:p w14:paraId="74C7B706" w14:textId="77777777" w:rsidR="005429B3" w:rsidRPr="00B375EA" w:rsidRDefault="005429B3" w:rsidP="0053119C">
            <w:pPr>
              <w:pStyle w:val="Default"/>
              <w:rPr>
                <w:sz w:val="20"/>
                <w:szCs w:val="20"/>
                <w:lang w:val="en-GB"/>
              </w:rPr>
            </w:pPr>
          </w:p>
        </w:tc>
        <w:tc>
          <w:tcPr>
            <w:tcW w:w="1550" w:type="pct"/>
            <w:shd w:val="clear" w:color="auto" w:fill="auto"/>
          </w:tcPr>
          <w:p w14:paraId="2CC556D2" w14:textId="77777777" w:rsidR="005429B3" w:rsidRPr="00231107" w:rsidRDefault="005429B3" w:rsidP="0053119C">
            <w:pPr>
              <w:pStyle w:val="Default"/>
              <w:jc w:val="right"/>
              <w:rPr>
                <w:sz w:val="20"/>
                <w:szCs w:val="20"/>
                <w:lang w:val="en-GB"/>
              </w:rPr>
            </w:pPr>
            <w:r>
              <w:rPr>
                <w:sz w:val="20"/>
                <w:szCs w:val="20"/>
                <w:lang w:val="en-GB"/>
              </w:rPr>
              <w:t>1.09</w:t>
            </w:r>
          </w:p>
        </w:tc>
      </w:tr>
    </w:tbl>
    <w:p w14:paraId="0B0EC9FB" w14:textId="77777777" w:rsidR="005429B3" w:rsidRPr="00B375EA" w:rsidRDefault="005429B3" w:rsidP="005429B3">
      <w:pPr>
        <w:pStyle w:val="Heading1"/>
        <w:numPr>
          <w:ilvl w:val="0"/>
          <w:numId w:val="0"/>
        </w:numPr>
      </w:pPr>
    </w:p>
    <w:p w14:paraId="516759B4" w14:textId="77777777" w:rsidR="005429B3" w:rsidRPr="00B375EA" w:rsidRDefault="005429B3" w:rsidP="005429B3">
      <w:pPr>
        <w:pStyle w:val="Heading1"/>
        <w:keepNext/>
        <w:numPr>
          <w:ilvl w:val="0"/>
          <w:numId w:val="0"/>
        </w:numPr>
        <w:rPr>
          <w:b/>
        </w:rPr>
      </w:pPr>
      <w:r w:rsidRPr="00B375EA">
        <w:rPr>
          <w:b/>
        </w:rPr>
        <w:t>APPENDIX 2-A: THE TARGETS, AND FUNDING</w:t>
      </w:r>
    </w:p>
    <w:tbl>
      <w:tblPr>
        <w:tblW w:w="5000" w:type="pct"/>
        <w:jc w:val="center"/>
        <w:tblLook w:val="04A0" w:firstRow="1" w:lastRow="0" w:firstColumn="1" w:lastColumn="0" w:noHBand="0" w:noVBand="1"/>
      </w:tblPr>
      <w:tblGrid>
        <w:gridCol w:w="616"/>
        <w:gridCol w:w="3773"/>
        <w:gridCol w:w="866"/>
        <w:gridCol w:w="835"/>
        <w:gridCol w:w="866"/>
        <w:gridCol w:w="759"/>
        <w:gridCol w:w="769"/>
        <w:gridCol w:w="866"/>
      </w:tblGrid>
      <w:tr w:rsidR="005429B3" w:rsidRPr="00B375EA" w14:paraId="5CFE385A" w14:textId="77777777" w:rsidTr="0053119C">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4E93F16" w14:textId="77777777" w:rsidR="005429B3" w:rsidRPr="00B375EA" w:rsidRDefault="005429B3" w:rsidP="0053119C">
            <w:pPr>
              <w:keepNext/>
              <w:keepLines/>
              <w:jc w:val="center"/>
              <w:rPr>
                <w:b/>
                <w:bCs/>
                <w:color w:val="000000"/>
                <w:sz w:val="20"/>
                <w:szCs w:val="20"/>
                <w:lang w:eastAsia="en-CA"/>
              </w:rPr>
            </w:pPr>
            <w:r w:rsidRPr="00B375EA">
              <w:rPr>
                <w:b/>
                <w:bCs/>
                <w:color w:val="000000"/>
                <w:sz w:val="20"/>
                <w:szCs w:val="20"/>
                <w:lang w:eastAsia="en-CA"/>
              </w:rPr>
              <w:t>Row</w:t>
            </w:r>
          </w:p>
        </w:tc>
        <w:tc>
          <w:tcPr>
            <w:tcW w:w="2018" w:type="pct"/>
            <w:tcBorders>
              <w:top w:val="single" w:sz="4" w:space="0" w:color="auto"/>
              <w:left w:val="nil"/>
              <w:bottom w:val="single" w:sz="4" w:space="0" w:color="auto"/>
              <w:right w:val="single" w:sz="4" w:space="0" w:color="auto"/>
            </w:tcBorders>
            <w:shd w:val="clear" w:color="auto" w:fill="auto"/>
            <w:hideMark/>
          </w:tcPr>
          <w:p w14:paraId="0325E9AA" w14:textId="77777777" w:rsidR="005429B3" w:rsidRPr="00B375EA" w:rsidRDefault="005429B3" w:rsidP="0053119C">
            <w:pPr>
              <w:keepNext/>
              <w:keepLines/>
              <w:jc w:val="center"/>
              <w:rPr>
                <w:b/>
                <w:bCs/>
                <w:color w:val="000000"/>
                <w:sz w:val="20"/>
                <w:szCs w:val="20"/>
                <w:lang w:eastAsia="en-CA"/>
              </w:rPr>
            </w:pPr>
            <w:r w:rsidRPr="00B375EA">
              <w:rPr>
                <w:b/>
                <w:bCs/>
                <w:color w:val="000000"/>
                <w:sz w:val="20"/>
                <w:szCs w:val="20"/>
                <w:lang w:eastAsia="en-CA"/>
              </w:rPr>
              <w:t>Particulars</w:t>
            </w:r>
          </w:p>
        </w:tc>
        <w:tc>
          <w:tcPr>
            <w:tcW w:w="463" w:type="pct"/>
            <w:tcBorders>
              <w:top w:val="single" w:sz="4" w:space="0" w:color="auto"/>
              <w:left w:val="nil"/>
              <w:bottom w:val="single" w:sz="4" w:space="0" w:color="auto"/>
              <w:right w:val="single" w:sz="4" w:space="0" w:color="auto"/>
            </w:tcBorders>
            <w:shd w:val="clear" w:color="auto" w:fill="auto"/>
            <w:hideMark/>
          </w:tcPr>
          <w:p w14:paraId="6081DAD9" w14:textId="77777777" w:rsidR="005429B3" w:rsidRPr="00B375EA" w:rsidRDefault="005429B3" w:rsidP="0053119C">
            <w:pPr>
              <w:keepNext/>
              <w:keepLines/>
              <w:jc w:val="center"/>
              <w:rPr>
                <w:b/>
                <w:bCs/>
                <w:color w:val="000000"/>
                <w:sz w:val="20"/>
                <w:szCs w:val="20"/>
                <w:lang w:eastAsia="en-CA"/>
              </w:rPr>
            </w:pPr>
            <w:r w:rsidRPr="00744ABE">
              <w:rPr>
                <w:b/>
                <w:bCs/>
                <w:color w:val="000000"/>
                <w:sz w:val="20"/>
                <w:szCs w:val="20"/>
                <w:lang w:eastAsia="en-CA"/>
              </w:rPr>
              <w:t>202</w:t>
            </w:r>
            <w:r>
              <w:rPr>
                <w:b/>
                <w:bCs/>
                <w:color w:val="000000"/>
                <w:sz w:val="20"/>
                <w:szCs w:val="20"/>
                <w:lang w:eastAsia="en-CA"/>
              </w:rPr>
              <w:t>2</w:t>
            </w:r>
          </w:p>
        </w:tc>
        <w:tc>
          <w:tcPr>
            <w:tcW w:w="447" w:type="pct"/>
            <w:tcBorders>
              <w:top w:val="single" w:sz="4" w:space="0" w:color="auto"/>
              <w:left w:val="nil"/>
              <w:bottom w:val="single" w:sz="4" w:space="0" w:color="auto"/>
              <w:right w:val="single" w:sz="4" w:space="0" w:color="auto"/>
            </w:tcBorders>
            <w:shd w:val="clear" w:color="auto" w:fill="auto"/>
            <w:hideMark/>
          </w:tcPr>
          <w:p w14:paraId="70B5AA99" w14:textId="77777777" w:rsidR="005429B3" w:rsidRPr="00B375EA" w:rsidRDefault="005429B3" w:rsidP="0053119C">
            <w:pPr>
              <w:keepNext/>
              <w:keepLines/>
              <w:jc w:val="center"/>
              <w:rPr>
                <w:b/>
                <w:bCs/>
                <w:color w:val="000000"/>
                <w:sz w:val="20"/>
                <w:szCs w:val="20"/>
                <w:lang w:eastAsia="en-CA"/>
              </w:rPr>
            </w:pPr>
            <w:r>
              <w:rPr>
                <w:b/>
                <w:bCs/>
                <w:color w:val="000000"/>
                <w:sz w:val="20"/>
                <w:szCs w:val="20"/>
                <w:lang w:eastAsia="en-CA"/>
              </w:rPr>
              <w:t xml:space="preserve">2023- </w:t>
            </w:r>
            <w:r w:rsidRPr="00744ABE">
              <w:rPr>
                <w:b/>
                <w:bCs/>
                <w:color w:val="000000"/>
                <w:sz w:val="20"/>
                <w:szCs w:val="20"/>
                <w:lang w:eastAsia="en-CA"/>
              </w:rPr>
              <w:t>2024</w:t>
            </w:r>
          </w:p>
        </w:tc>
        <w:tc>
          <w:tcPr>
            <w:tcW w:w="463" w:type="pct"/>
            <w:tcBorders>
              <w:top w:val="single" w:sz="4" w:space="0" w:color="auto"/>
              <w:left w:val="nil"/>
              <w:bottom w:val="single" w:sz="4" w:space="0" w:color="auto"/>
              <w:right w:val="single" w:sz="4" w:space="0" w:color="auto"/>
            </w:tcBorders>
            <w:shd w:val="clear" w:color="auto" w:fill="auto"/>
            <w:hideMark/>
          </w:tcPr>
          <w:p w14:paraId="045E926B" w14:textId="77777777" w:rsidR="005429B3" w:rsidRPr="00B375EA" w:rsidRDefault="005429B3" w:rsidP="0053119C">
            <w:pPr>
              <w:keepNext/>
              <w:keepLines/>
              <w:jc w:val="center"/>
              <w:rPr>
                <w:b/>
                <w:bCs/>
                <w:color w:val="000000"/>
                <w:sz w:val="20"/>
                <w:szCs w:val="20"/>
                <w:lang w:eastAsia="en-CA"/>
              </w:rPr>
            </w:pPr>
            <w:r w:rsidRPr="00744ABE">
              <w:rPr>
                <w:b/>
                <w:bCs/>
                <w:color w:val="000000"/>
                <w:sz w:val="20"/>
                <w:szCs w:val="20"/>
                <w:lang w:eastAsia="en-CA"/>
              </w:rPr>
              <w:t>202</w:t>
            </w:r>
            <w:r>
              <w:rPr>
                <w:b/>
                <w:bCs/>
                <w:color w:val="000000"/>
                <w:sz w:val="20"/>
                <w:szCs w:val="20"/>
                <w:lang w:eastAsia="en-CA"/>
              </w:rPr>
              <w:t>5</w:t>
            </w:r>
          </w:p>
        </w:tc>
        <w:tc>
          <w:tcPr>
            <w:tcW w:w="406" w:type="pct"/>
            <w:tcBorders>
              <w:top w:val="single" w:sz="4" w:space="0" w:color="auto"/>
              <w:left w:val="nil"/>
              <w:bottom w:val="single" w:sz="4" w:space="0" w:color="auto"/>
              <w:right w:val="single" w:sz="4" w:space="0" w:color="auto"/>
            </w:tcBorders>
            <w:shd w:val="clear" w:color="auto" w:fill="auto"/>
            <w:hideMark/>
          </w:tcPr>
          <w:p w14:paraId="3B23B676" w14:textId="77777777" w:rsidR="005429B3" w:rsidRPr="00B375EA" w:rsidRDefault="005429B3" w:rsidP="0053119C">
            <w:pPr>
              <w:keepNext/>
              <w:keepLines/>
              <w:jc w:val="center"/>
              <w:rPr>
                <w:b/>
                <w:bCs/>
                <w:color w:val="000000"/>
                <w:sz w:val="20"/>
                <w:szCs w:val="20"/>
                <w:lang w:eastAsia="en-CA"/>
              </w:rPr>
            </w:pPr>
            <w:r w:rsidRPr="00744ABE">
              <w:rPr>
                <w:b/>
                <w:bCs/>
                <w:color w:val="000000"/>
                <w:sz w:val="20"/>
                <w:szCs w:val="20"/>
                <w:lang w:eastAsia="en-CA"/>
              </w:rPr>
              <w:t>202</w:t>
            </w:r>
            <w:r>
              <w:rPr>
                <w:b/>
                <w:bCs/>
                <w:color w:val="000000"/>
                <w:sz w:val="20"/>
                <w:szCs w:val="20"/>
                <w:lang w:eastAsia="en-CA"/>
              </w:rPr>
              <w:t>6-2029</w:t>
            </w:r>
          </w:p>
        </w:tc>
        <w:tc>
          <w:tcPr>
            <w:tcW w:w="411" w:type="pct"/>
            <w:tcBorders>
              <w:top w:val="single" w:sz="4" w:space="0" w:color="auto"/>
              <w:left w:val="nil"/>
              <w:bottom w:val="single" w:sz="4" w:space="0" w:color="auto"/>
              <w:right w:val="single" w:sz="4" w:space="0" w:color="auto"/>
            </w:tcBorders>
            <w:shd w:val="clear" w:color="auto" w:fill="auto"/>
            <w:hideMark/>
          </w:tcPr>
          <w:p w14:paraId="641BB16B" w14:textId="789FB54C" w:rsidR="005429B3" w:rsidRPr="00B375EA" w:rsidRDefault="005429B3" w:rsidP="0053119C">
            <w:pPr>
              <w:keepNext/>
              <w:keepLines/>
              <w:jc w:val="center"/>
              <w:rPr>
                <w:b/>
                <w:bCs/>
                <w:color w:val="000000"/>
                <w:sz w:val="20"/>
                <w:szCs w:val="20"/>
                <w:lang w:eastAsia="en-CA"/>
              </w:rPr>
            </w:pPr>
            <w:r w:rsidRPr="00744ABE">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shd w:val="clear" w:color="auto" w:fill="auto"/>
            <w:hideMark/>
          </w:tcPr>
          <w:p w14:paraId="15724CEF" w14:textId="77777777" w:rsidR="005429B3" w:rsidRPr="00B375EA" w:rsidRDefault="005429B3" w:rsidP="0053119C">
            <w:pPr>
              <w:keepNext/>
              <w:keepLines/>
              <w:jc w:val="center"/>
              <w:rPr>
                <w:b/>
                <w:bCs/>
                <w:color w:val="000000"/>
                <w:sz w:val="20"/>
                <w:szCs w:val="20"/>
                <w:lang w:eastAsia="en-CA"/>
              </w:rPr>
            </w:pPr>
            <w:r w:rsidRPr="00B375EA">
              <w:rPr>
                <w:b/>
                <w:bCs/>
                <w:color w:val="000000"/>
                <w:sz w:val="20"/>
                <w:szCs w:val="20"/>
                <w:lang w:eastAsia="en-CA"/>
              </w:rPr>
              <w:t>Total</w:t>
            </w:r>
          </w:p>
        </w:tc>
      </w:tr>
      <w:tr w:rsidR="005429B3" w:rsidRPr="00B375EA" w14:paraId="707D3350" w14:textId="77777777" w:rsidTr="0053119C">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1FC4B222" w14:textId="77777777" w:rsidR="005429B3" w:rsidRPr="00B375EA" w:rsidRDefault="005429B3" w:rsidP="0053119C">
            <w:pPr>
              <w:keepNext/>
              <w:keepLines/>
              <w:jc w:val="left"/>
              <w:rPr>
                <w:color w:val="000000"/>
                <w:sz w:val="20"/>
                <w:szCs w:val="20"/>
                <w:lang w:eastAsia="en-CA"/>
              </w:rPr>
            </w:pPr>
            <w:r w:rsidRPr="00B375EA">
              <w:rPr>
                <w:color w:val="000000"/>
                <w:sz w:val="20"/>
                <w:szCs w:val="20"/>
                <w:lang w:eastAsia="en-CA"/>
              </w:rPr>
              <w:t>1.1</w:t>
            </w:r>
          </w:p>
        </w:tc>
        <w:tc>
          <w:tcPr>
            <w:tcW w:w="2018" w:type="pct"/>
            <w:tcBorders>
              <w:top w:val="nil"/>
              <w:left w:val="nil"/>
              <w:bottom w:val="single" w:sz="4" w:space="0" w:color="auto"/>
              <w:right w:val="single" w:sz="4" w:space="0" w:color="auto"/>
            </w:tcBorders>
            <w:shd w:val="clear" w:color="auto" w:fill="auto"/>
            <w:hideMark/>
          </w:tcPr>
          <w:p w14:paraId="57F2893C" w14:textId="77777777" w:rsidR="005429B3" w:rsidRPr="00B375EA" w:rsidRDefault="005429B3" w:rsidP="0053119C">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463" w:type="pct"/>
            <w:tcBorders>
              <w:top w:val="nil"/>
              <w:left w:val="nil"/>
              <w:bottom w:val="single" w:sz="4" w:space="0" w:color="auto"/>
              <w:right w:val="single" w:sz="4" w:space="0" w:color="auto"/>
            </w:tcBorders>
            <w:shd w:val="clear" w:color="auto" w:fill="auto"/>
          </w:tcPr>
          <w:p w14:paraId="0E879632" w14:textId="77777777" w:rsidR="005429B3" w:rsidRPr="00B375EA" w:rsidRDefault="005429B3" w:rsidP="0053119C">
            <w:pPr>
              <w:keepNext/>
              <w:keepLines/>
              <w:jc w:val="right"/>
              <w:rPr>
                <w:color w:val="000000"/>
                <w:sz w:val="20"/>
                <w:szCs w:val="20"/>
                <w:lang w:eastAsia="en-CA"/>
              </w:rPr>
            </w:pPr>
            <w:r>
              <w:rPr>
                <w:color w:val="000000"/>
                <w:sz w:val="20"/>
                <w:szCs w:val="20"/>
                <w:lang w:eastAsia="en-CA"/>
              </w:rPr>
              <w:t>0.71</w:t>
            </w:r>
          </w:p>
        </w:tc>
        <w:tc>
          <w:tcPr>
            <w:tcW w:w="447" w:type="pct"/>
            <w:tcBorders>
              <w:top w:val="nil"/>
              <w:left w:val="nil"/>
              <w:bottom w:val="single" w:sz="4" w:space="0" w:color="auto"/>
              <w:right w:val="single" w:sz="4" w:space="0" w:color="auto"/>
            </w:tcBorders>
            <w:shd w:val="clear" w:color="auto" w:fill="auto"/>
          </w:tcPr>
          <w:p w14:paraId="0299B603" w14:textId="77777777" w:rsidR="005429B3" w:rsidRPr="00B375EA" w:rsidRDefault="005429B3" w:rsidP="0053119C">
            <w:pPr>
              <w:keepNext/>
              <w:keepLines/>
              <w:jc w:val="right"/>
              <w:rPr>
                <w:color w:val="000000"/>
                <w:sz w:val="20"/>
                <w:szCs w:val="20"/>
                <w:lang w:eastAsia="en-CA"/>
              </w:rPr>
            </w:pPr>
            <w:r>
              <w:rPr>
                <w:color w:val="000000"/>
                <w:sz w:val="20"/>
                <w:szCs w:val="20"/>
                <w:lang w:eastAsia="en-CA"/>
              </w:rPr>
              <w:t>0.71</w:t>
            </w:r>
          </w:p>
        </w:tc>
        <w:tc>
          <w:tcPr>
            <w:tcW w:w="463" w:type="pct"/>
            <w:tcBorders>
              <w:top w:val="nil"/>
              <w:left w:val="nil"/>
              <w:bottom w:val="single" w:sz="4" w:space="0" w:color="auto"/>
              <w:right w:val="single" w:sz="4" w:space="0" w:color="auto"/>
            </w:tcBorders>
            <w:shd w:val="clear" w:color="auto" w:fill="auto"/>
          </w:tcPr>
          <w:p w14:paraId="5DE84D41" w14:textId="77777777" w:rsidR="005429B3" w:rsidRPr="00B375EA" w:rsidRDefault="005429B3" w:rsidP="0053119C">
            <w:pPr>
              <w:keepNext/>
              <w:keepLines/>
              <w:jc w:val="right"/>
              <w:rPr>
                <w:color w:val="000000"/>
                <w:sz w:val="20"/>
                <w:szCs w:val="20"/>
                <w:lang w:eastAsia="en-CA"/>
              </w:rPr>
            </w:pPr>
            <w:r>
              <w:rPr>
                <w:color w:val="000000"/>
                <w:sz w:val="20"/>
                <w:szCs w:val="20"/>
                <w:lang w:eastAsia="en-CA"/>
              </w:rPr>
              <w:t>0.35</w:t>
            </w:r>
          </w:p>
        </w:tc>
        <w:tc>
          <w:tcPr>
            <w:tcW w:w="406" w:type="pct"/>
            <w:tcBorders>
              <w:top w:val="nil"/>
              <w:left w:val="nil"/>
              <w:bottom w:val="single" w:sz="4" w:space="0" w:color="auto"/>
              <w:right w:val="single" w:sz="4" w:space="0" w:color="auto"/>
            </w:tcBorders>
            <w:shd w:val="clear" w:color="auto" w:fill="auto"/>
          </w:tcPr>
          <w:p w14:paraId="33E8B159" w14:textId="77777777" w:rsidR="005429B3" w:rsidRPr="00B375EA" w:rsidRDefault="005429B3" w:rsidP="0053119C">
            <w:pPr>
              <w:keepNext/>
              <w:keepLines/>
              <w:jc w:val="right"/>
              <w:rPr>
                <w:color w:val="000000"/>
                <w:sz w:val="20"/>
                <w:szCs w:val="20"/>
                <w:lang w:eastAsia="en-CA"/>
              </w:rPr>
            </w:pPr>
            <w:r w:rsidRPr="00D91230">
              <w:rPr>
                <w:color w:val="000000"/>
                <w:sz w:val="20"/>
                <w:szCs w:val="20"/>
                <w:lang w:eastAsia="en-CA"/>
              </w:rPr>
              <w:t>0.35</w:t>
            </w:r>
          </w:p>
        </w:tc>
        <w:tc>
          <w:tcPr>
            <w:tcW w:w="411" w:type="pct"/>
            <w:tcBorders>
              <w:top w:val="nil"/>
              <w:left w:val="nil"/>
              <w:bottom w:val="single" w:sz="4" w:space="0" w:color="auto"/>
              <w:right w:val="single" w:sz="4" w:space="0" w:color="auto"/>
            </w:tcBorders>
            <w:shd w:val="clear" w:color="auto" w:fill="auto"/>
          </w:tcPr>
          <w:p w14:paraId="00E8820C" w14:textId="77777777" w:rsidR="005429B3" w:rsidRPr="00B375EA" w:rsidRDefault="005429B3" w:rsidP="0053119C">
            <w:pPr>
              <w:keepNext/>
              <w:keepLines/>
              <w:jc w:val="right"/>
              <w:rPr>
                <w:color w:val="000000"/>
                <w:sz w:val="20"/>
                <w:szCs w:val="20"/>
                <w:lang w:eastAsia="en-CA"/>
              </w:rPr>
            </w:pPr>
            <w:r w:rsidRPr="00744ABE">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72D1AA3F" w14:textId="77777777" w:rsidR="005429B3" w:rsidRPr="00B375EA" w:rsidRDefault="005429B3" w:rsidP="0053119C">
            <w:pPr>
              <w:keepNext/>
              <w:keepLines/>
              <w:jc w:val="right"/>
              <w:rPr>
                <w:color w:val="000000"/>
                <w:sz w:val="20"/>
                <w:szCs w:val="20"/>
                <w:lang w:eastAsia="en-CA"/>
              </w:rPr>
            </w:pPr>
            <w:r w:rsidRPr="00744ABE">
              <w:rPr>
                <w:color w:val="000000"/>
                <w:sz w:val="20"/>
                <w:szCs w:val="20"/>
                <w:lang w:eastAsia="en-CA"/>
              </w:rPr>
              <w:t>n/a</w:t>
            </w:r>
          </w:p>
        </w:tc>
      </w:tr>
      <w:tr w:rsidR="005429B3" w:rsidRPr="00B375EA" w14:paraId="0324C3F0" w14:textId="77777777" w:rsidTr="0053119C">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0E26762F"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1.2</w:t>
            </w:r>
          </w:p>
        </w:tc>
        <w:tc>
          <w:tcPr>
            <w:tcW w:w="2018" w:type="pct"/>
            <w:tcBorders>
              <w:top w:val="nil"/>
              <w:left w:val="nil"/>
              <w:bottom w:val="single" w:sz="4" w:space="0" w:color="auto"/>
              <w:right w:val="single" w:sz="4" w:space="0" w:color="auto"/>
            </w:tcBorders>
            <w:shd w:val="clear" w:color="auto" w:fill="auto"/>
            <w:hideMark/>
          </w:tcPr>
          <w:p w14:paraId="74908EC3"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463" w:type="pct"/>
            <w:tcBorders>
              <w:top w:val="nil"/>
              <w:left w:val="nil"/>
              <w:bottom w:val="single" w:sz="4" w:space="0" w:color="auto"/>
              <w:right w:val="single" w:sz="4" w:space="0" w:color="auto"/>
            </w:tcBorders>
            <w:shd w:val="clear" w:color="auto" w:fill="auto"/>
          </w:tcPr>
          <w:p w14:paraId="68C1B6B0"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0.67</w:t>
            </w:r>
          </w:p>
        </w:tc>
        <w:tc>
          <w:tcPr>
            <w:tcW w:w="447" w:type="pct"/>
            <w:tcBorders>
              <w:top w:val="nil"/>
              <w:left w:val="nil"/>
              <w:bottom w:val="single" w:sz="4" w:space="0" w:color="auto"/>
              <w:right w:val="single" w:sz="4" w:space="0" w:color="auto"/>
            </w:tcBorders>
            <w:shd w:val="clear" w:color="auto" w:fill="auto"/>
          </w:tcPr>
          <w:p w14:paraId="6A8A74D9"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0.60</w:t>
            </w:r>
          </w:p>
        </w:tc>
        <w:tc>
          <w:tcPr>
            <w:tcW w:w="463" w:type="pct"/>
            <w:tcBorders>
              <w:top w:val="nil"/>
              <w:left w:val="nil"/>
              <w:bottom w:val="single" w:sz="4" w:space="0" w:color="auto"/>
              <w:right w:val="single" w:sz="4" w:space="0" w:color="auto"/>
            </w:tcBorders>
            <w:shd w:val="clear" w:color="auto" w:fill="auto"/>
          </w:tcPr>
          <w:p w14:paraId="5CB18CC9"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0.35</w:t>
            </w:r>
          </w:p>
        </w:tc>
        <w:tc>
          <w:tcPr>
            <w:tcW w:w="406" w:type="pct"/>
            <w:tcBorders>
              <w:top w:val="nil"/>
              <w:left w:val="nil"/>
              <w:bottom w:val="single" w:sz="4" w:space="0" w:color="auto"/>
              <w:right w:val="single" w:sz="4" w:space="0" w:color="auto"/>
            </w:tcBorders>
            <w:shd w:val="clear" w:color="auto" w:fill="auto"/>
          </w:tcPr>
          <w:p w14:paraId="2272E0B3"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0.35</w:t>
            </w:r>
          </w:p>
        </w:tc>
        <w:tc>
          <w:tcPr>
            <w:tcW w:w="411" w:type="pct"/>
            <w:tcBorders>
              <w:top w:val="nil"/>
              <w:left w:val="nil"/>
              <w:bottom w:val="single" w:sz="4" w:space="0" w:color="auto"/>
              <w:right w:val="single" w:sz="4" w:space="0" w:color="auto"/>
            </w:tcBorders>
            <w:shd w:val="clear" w:color="auto" w:fill="auto"/>
          </w:tcPr>
          <w:p w14:paraId="2C22F929" w14:textId="77777777" w:rsidR="005429B3" w:rsidRPr="00B375EA" w:rsidRDefault="005429B3" w:rsidP="0053119C">
            <w:pPr>
              <w:keepNext/>
              <w:keepLines/>
              <w:jc w:val="right"/>
              <w:rPr>
                <w:color w:val="000000"/>
                <w:sz w:val="20"/>
                <w:szCs w:val="20"/>
                <w:lang w:eastAsia="en-CA"/>
              </w:rPr>
            </w:pPr>
            <w:r w:rsidRPr="00744ABE">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54BD7455" w14:textId="77777777" w:rsidR="005429B3" w:rsidRPr="00B375EA" w:rsidRDefault="005429B3" w:rsidP="0053119C">
            <w:pPr>
              <w:keepNext/>
              <w:keepLines/>
              <w:jc w:val="right"/>
              <w:rPr>
                <w:color w:val="000000"/>
                <w:sz w:val="20"/>
                <w:szCs w:val="20"/>
                <w:lang w:eastAsia="en-CA"/>
              </w:rPr>
            </w:pPr>
            <w:r w:rsidRPr="00744ABE">
              <w:rPr>
                <w:color w:val="000000"/>
                <w:sz w:val="20"/>
                <w:szCs w:val="20"/>
                <w:lang w:eastAsia="en-CA"/>
              </w:rPr>
              <w:t>n/a</w:t>
            </w:r>
          </w:p>
        </w:tc>
      </w:tr>
      <w:tr w:rsidR="005429B3" w:rsidRPr="00B375EA" w14:paraId="62506E69" w14:textId="77777777" w:rsidTr="0053119C">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347D869C"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2.1</w:t>
            </w:r>
          </w:p>
        </w:tc>
        <w:tc>
          <w:tcPr>
            <w:tcW w:w="2018" w:type="pct"/>
            <w:tcBorders>
              <w:top w:val="nil"/>
              <w:left w:val="nil"/>
              <w:bottom w:val="single" w:sz="4" w:space="0" w:color="auto"/>
              <w:right w:val="single" w:sz="4" w:space="0" w:color="auto"/>
            </w:tcBorders>
            <w:shd w:val="clear" w:color="auto" w:fill="auto"/>
            <w:hideMark/>
          </w:tcPr>
          <w:p w14:paraId="4EA1DFE5"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Lead IA (</w:t>
            </w:r>
            <w:r>
              <w:rPr>
                <w:color w:val="000000"/>
                <w:sz w:val="20"/>
                <w:szCs w:val="20"/>
                <w:lang w:eastAsia="en-CA"/>
              </w:rPr>
              <w:t>UNEP</w:t>
            </w:r>
            <w:r w:rsidRPr="00B375EA">
              <w:rPr>
                <w:color w:val="000000"/>
                <w:sz w:val="20"/>
                <w:szCs w:val="20"/>
                <w:lang w:eastAsia="en-CA"/>
              </w:rPr>
              <w:t>) agreed funding (US $)</w:t>
            </w:r>
          </w:p>
        </w:tc>
        <w:tc>
          <w:tcPr>
            <w:tcW w:w="463" w:type="pct"/>
            <w:tcBorders>
              <w:top w:val="nil"/>
              <w:left w:val="nil"/>
              <w:bottom w:val="single" w:sz="4" w:space="0" w:color="auto"/>
              <w:right w:val="single" w:sz="4" w:space="0" w:color="auto"/>
            </w:tcBorders>
            <w:shd w:val="clear" w:color="auto" w:fill="auto"/>
          </w:tcPr>
          <w:p w14:paraId="33174123"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115,000</w:t>
            </w:r>
          </w:p>
        </w:tc>
        <w:tc>
          <w:tcPr>
            <w:tcW w:w="447" w:type="pct"/>
            <w:tcBorders>
              <w:top w:val="nil"/>
              <w:left w:val="nil"/>
              <w:bottom w:val="single" w:sz="4" w:space="0" w:color="auto"/>
              <w:right w:val="single" w:sz="4" w:space="0" w:color="auto"/>
            </w:tcBorders>
            <w:shd w:val="clear" w:color="auto" w:fill="auto"/>
          </w:tcPr>
          <w:p w14:paraId="1E2AB99A"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681F1346"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135,000</w:t>
            </w:r>
          </w:p>
        </w:tc>
        <w:tc>
          <w:tcPr>
            <w:tcW w:w="406" w:type="pct"/>
            <w:tcBorders>
              <w:top w:val="nil"/>
              <w:left w:val="nil"/>
              <w:bottom w:val="single" w:sz="4" w:space="0" w:color="auto"/>
              <w:right w:val="single" w:sz="4" w:space="0" w:color="auto"/>
            </w:tcBorders>
            <w:shd w:val="clear" w:color="auto" w:fill="auto"/>
          </w:tcPr>
          <w:p w14:paraId="0B334577"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48FCA253"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75,000</w:t>
            </w:r>
          </w:p>
        </w:tc>
        <w:tc>
          <w:tcPr>
            <w:tcW w:w="463" w:type="pct"/>
            <w:tcBorders>
              <w:top w:val="nil"/>
              <w:left w:val="nil"/>
              <w:bottom w:val="single" w:sz="4" w:space="0" w:color="auto"/>
              <w:right w:val="single" w:sz="4" w:space="0" w:color="auto"/>
            </w:tcBorders>
            <w:shd w:val="clear" w:color="auto" w:fill="auto"/>
          </w:tcPr>
          <w:p w14:paraId="1EEC178E"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325,000</w:t>
            </w:r>
          </w:p>
        </w:tc>
      </w:tr>
      <w:tr w:rsidR="005429B3" w:rsidRPr="00B375EA" w14:paraId="372C70FF" w14:textId="77777777" w:rsidTr="0053119C">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42A8AB74"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2.2</w:t>
            </w:r>
          </w:p>
        </w:tc>
        <w:tc>
          <w:tcPr>
            <w:tcW w:w="2018" w:type="pct"/>
            <w:tcBorders>
              <w:top w:val="nil"/>
              <w:left w:val="nil"/>
              <w:bottom w:val="single" w:sz="4" w:space="0" w:color="auto"/>
              <w:right w:val="single" w:sz="4" w:space="0" w:color="auto"/>
            </w:tcBorders>
            <w:shd w:val="clear" w:color="auto" w:fill="auto"/>
            <w:hideMark/>
          </w:tcPr>
          <w:p w14:paraId="5BC65DE7"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Support costs for Lead IA (US $)</w:t>
            </w:r>
          </w:p>
        </w:tc>
        <w:tc>
          <w:tcPr>
            <w:tcW w:w="463" w:type="pct"/>
            <w:tcBorders>
              <w:top w:val="nil"/>
              <w:left w:val="nil"/>
              <w:bottom w:val="single" w:sz="4" w:space="0" w:color="auto"/>
              <w:right w:val="single" w:sz="4" w:space="0" w:color="auto"/>
            </w:tcBorders>
            <w:shd w:val="clear" w:color="auto" w:fill="auto"/>
          </w:tcPr>
          <w:p w14:paraId="640D3BCF"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14,950</w:t>
            </w:r>
          </w:p>
        </w:tc>
        <w:tc>
          <w:tcPr>
            <w:tcW w:w="447" w:type="pct"/>
            <w:tcBorders>
              <w:top w:val="nil"/>
              <w:left w:val="nil"/>
              <w:bottom w:val="single" w:sz="4" w:space="0" w:color="auto"/>
              <w:right w:val="single" w:sz="4" w:space="0" w:color="auto"/>
            </w:tcBorders>
            <w:shd w:val="clear" w:color="auto" w:fill="auto"/>
          </w:tcPr>
          <w:p w14:paraId="6ABC6CAE"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59A25269"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17,550</w:t>
            </w:r>
          </w:p>
        </w:tc>
        <w:tc>
          <w:tcPr>
            <w:tcW w:w="406" w:type="pct"/>
            <w:tcBorders>
              <w:top w:val="nil"/>
              <w:left w:val="nil"/>
              <w:bottom w:val="single" w:sz="4" w:space="0" w:color="auto"/>
              <w:right w:val="single" w:sz="4" w:space="0" w:color="auto"/>
            </w:tcBorders>
            <w:shd w:val="clear" w:color="auto" w:fill="auto"/>
          </w:tcPr>
          <w:p w14:paraId="43406202"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17FCB4BB"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9,750</w:t>
            </w:r>
          </w:p>
        </w:tc>
        <w:tc>
          <w:tcPr>
            <w:tcW w:w="463" w:type="pct"/>
            <w:tcBorders>
              <w:top w:val="nil"/>
              <w:left w:val="nil"/>
              <w:bottom w:val="single" w:sz="4" w:space="0" w:color="auto"/>
              <w:right w:val="single" w:sz="4" w:space="0" w:color="auto"/>
            </w:tcBorders>
            <w:shd w:val="clear" w:color="auto" w:fill="auto"/>
          </w:tcPr>
          <w:p w14:paraId="54AE20C8"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42,250</w:t>
            </w:r>
          </w:p>
        </w:tc>
      </w:tr>
      <w:tr w:rsidR="005429B3" w:rsidRPr="00B375EA" w14:paraId="0BF8C83C" w14:textId="77777777" w:rsidTr="0053119C">
        <w:trPr>
          <w:trHeight w:val="161"/>
          <w:jc w:val="center"/>
        </w:trPr>
        <w:tc>
          <w:tcPr>
            <w:tcW w:w="329" w:type="pct"/>
            <w:tcBorders>
              <w:top w:val="nil"/>
              <w:left w:val="single" w:sz="4" w:space="0" w:color="auto"/>
              <w:bottom w:val="single" w:sz="4" w:space="0" w:color="auto"/>
              <w:right w:val="single" w:sz="4" w:space="0" w:color="auto"/>
            </w:tcBorders>
            <w:shd w:val="clear" w:color="auto" w:fill="auto"/>
            <w:hideMark/>
          </w:tcPr>
          <w:p w14:paraId="3EF7C665"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2.3</w:t>
            </w:r>
          </w:p>
        </w:tc>
        <w:tc>
          <w:tcPr>
            <w:tcW w:w="2018" w:type="pct"/>
            <w:tcBorders>
              <w:top w:val="nil"/>
              <w:left w:val="nil"/>
              <w:bottom w:val="single" w:sz="4" w:space="0" w:color="auto"/>
              <w:right w:val="single" w:sz="4" w:space="0" w:color="auto"/>
            </w:tcBorders>
            <w:shd w:val="clear" w:color="auto" w:fill="auto"/>
            <w:hideMark/>
          </w:tcPr>
          <w:p w14:paraId="4282EFC7"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Cooperating IA (</w:t>
            </w:r>
            <w:r>
              <w:rPr>
                <w:color w:val="000000"/>
                <w:sz w:val="20"/>
                <w:szCs w:val="20"/>
                <w:lang w:eastAsia="en-CA"/>
              </w:rPr>
              <w:t>UNIDO</w:t>
            </w:r>
            <w:r w:rsidRPr="00B375EA">
              <w:rPr>
                <w:color w:val="000000"/>
                <w:sz w:val="20"/>
                <w:szCs w:val="20"/>
                <w:lang w:eastAsia="en-CA"/>
              </w:rPr>
              <w:t>) agreed funding (US $)</w:t>
            </w:r>
          </w:p>
        </w:tc>
        <w:tc>
          <w:tcPr>
            <w:tcW w:w="463" w:type="pct"/>
            <w:tcBorders>
              <w:top w:val="nil"/>
              <w:left w:val="nil"/>
              <w:bottom w:val="single" w:sz="4" w:space="0" w:color="auto"/>
              <w:right w:val="single" w:sz="4" w:space="0" w:color="auto"/>
            </w:tcBorders>
            <w:shd w:val="clear" w:color="auto" w:fill="auto"/>
          </w:tcPr>
          <w:p w14:paraId="34356C07"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105,000</w:t>
            </w:r>
          </w:p>
        </w:tc>
        <w:tc>
          <w:tcPr>
            <w:tcW w:w="447" w:type="pct"/>
            <w:tcBorders>
              <w:top w:val="nil"/>
              <w:left w:val="nil"/>
              <w:bottom w:val="single" w:sz="4" w:space="0" w:color="auto"/>
              <w:right w:val="single" w:sz="4" w:space="0" w:color="auto"/>
            </w:tcBorders>
            <w:shd w:val="clear" w:color="auto" w:fill="auto"/>
          </w:tcPr>
          <w:p w14:paraId="007E0E01"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7EEBFE72"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110,000</w:t>
            </w:r>
          </w:p>
        </w:tc>
        <w:tc>
          <w:tcPr>
            <w:tcW w:w="406" w:type="pct"/>
            <w:tcBorders>
              <w:top w:val="nil"/>
              <w:left w:val="nil"/>
              <w:bottom w:val="single" w:sz="4" w:space="0" w:color="auto"/>
              <w:right w:val="single" w:sz="4" w:space="0" w:color="auto"/>
            </w:tcBorders>
            <w:shd w:val="clear" w:color="auto" w:fill="auto"/>
          </w:tcPr>
          <w:p w14:paraId="3E8D638F"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51314BFA"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6B3C864A"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215,000</w:t>
            </w:r>
          </w:p>
        </w:tc>
      </w:tr>
      <w:tr w:rsidR="005429B3" w:rsidRPr="00B375EA" w14:paraId="2CE0552A" w14:textId="77777777" w:rsidTr="0053119C">
        <w:trPr>
          <w:trHeight w:val="60"/>
          <w:jc w:val="center"/>
        </w:trPr>
        <w:tc>
          <w:tcPr>
            <w:tcW w:w="329" w:type="pct"/>
            <w:tcBorders>
              <w:top w:val="nil"/>
              <w:left w:val="single" w:sz="4" w:space="0" w:color="auto"/>
              <w:bottom w:val="single" w:sz="4" w:space="0" w:color="auto"/>
              <w:right w:val="single" w:sz="4" w:space="0" w:color="auto"/>
            </w:tcBorders>
            <w:shd w:val="clear" w:color="auto" w:fill="auto"/>
            <w:hideMark/>
          </w:tcPr>
          <w:p w14:paraId="6226694E"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2.4</w:t>
            </w:r>
          </w:p>
        </w:tc>
        <w:tc>
          <w:tcPr>
            <w:tcW w:w="2018" w:type="pct"/>
            <w:tcBorders>
              <w:top w:val="nil"/>
              <w:left w:val="nil"/>
              <w:bottom w:val="single" w:sz="4" w:space="0" w:color="auto"/>
              <w:right w:val="single" w:sz="4" w:space="0" w:color="auto"/>
            </w:tcBorders>
            <w:shd w:val="clear" w:color="auto" w:fill="auto"/>
            <w:hideMark/>
          </w:tcPr>
          <w:p w14:paraId="76A2C86C"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Support costs for Cooperating IA (US $)</w:t>
            </w:r>
          </w:p>
        </w:tc>
        <w:tc>
          <w:tcPr>
            <w:tcW w:w="463" w:type="pct"/>
            <w:tcBorders>
              <w:top w:val="nil"/>
              <w:left w:val="nil"/>
              <w:bottom w:val="single" w:sz="4" w:space="0" w:color="auto"/>
              <w:right w:val="single" w:sz="4" w:space="0" w:color="auto"/>
            </w:tcBorders>
            <w:shd w:val="clear" w:color="auto" w:fill="auto"/>
          </w:tcPr>
          <w:p w14:paraId="5DEFD76F"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9,450</w:t>
            </w:r>
          </w:p>
        </w:tc>
        <w:tc>
          <w:tcPr>
            <w:tcW w:w="447" w:type="pct"/>
            <w:tcBorders>
              <w:top w:val="nil"/>
              <w:left w:val="nil"/>
              <w:bottom w:val="single" w:sz="4" w:space="0" w:color="auto"/>
              <w:right w:val="single" w:sz="4" w:space="0" w:color="auto"/>
            </w:tcBorders>
            <w:shd w:val="clear" w:color="auto" w:fill="auto"/>
          </w:tcPr>
          <w:p w14:paraId="5528B56F"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15C543AF"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9,900</w:t>
            </w:r>
          </w:p>
        </w:tc>
        <w:tc>
          <w:tcPr>
            <w:tcW w:w="406" w:type="pct"/>
            <w:tcBorders>
              <w:top w:val="nil"/>
              <w:left w:val="nil"/>
              <w:bottom w:val="single" w:sz="4" w:space="0" w:color="auto"/>
              <w:right w:val="single" w:sz="4" w:space="0" w:color="auto"/>
            </w:tcBorders>
            <w:shd w:val="clear" w:color="auto" w:fill="auto"/>
          </w:tcPr>
          <w:p w14:paraId="4BC25AAE"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7A1D9156"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5B5D7F0F"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19,350</w:t>
            </w:r>
          </w:p>
        </w:tc>
      </w:tr>
      <w:tr w:rsidR="005429B3" w:rsidRPr="00B375EA" w14:paraId="0522E2A6" w14:textId="77777777" w:rsidTr="0053119C">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3530099F"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3.1</w:t>
            </w:r>
          </w:p>
        </w:tc>
        <w:tc>
          <w:tcPr>
            <w:tcW w:w="2018" w:type="pct"/>
            <w:tcBorders>
              <w:top w:val="nil"/>
              <w:left w:val="nil"/>
              <w:bottom w:val="single" w:sz="4" w:space="0" w:color="auto"/>
              <w:right w:val="single" w:sz="4" w:space="0" w:color="auto"/>
            </w:tcBorders>
            <w:shd w:val="clear" w:color="auto" w:fill="auto"/>
            <w:hideMark/>
          </w:tcPr>
          <w:p w14:paraId="0EEDD8AE"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Total agreed funding (US $)</w:t>
            </w:r>
          </w:p>
        </w:tc>
        <w:tc>
          <w:tcPr>
            <w:tcW w:w="463" w:type="pct"/>
            <w:tcBorders>
              <w:top w:val="nil"/>
              <w:left w:val="nil"/>
              <w:bottom w:val="single" w:sz="4" w:space="0" w:color="auto"/>
              <w:right w:val="single" w:sz="4" w:space="0" w:color="auto"/>
            </w:tcBorders>
            <w:shd w:val="clear" w:color="auto" w:fill="auto"/>
          </w:tcPr>
          <w:p w14:paraId="559E3C5D"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220,000</w:t>
            </w:r>
          </w:p>
        </w:tc>
        <w:tc>
          <w:tcPr>
            <w:tcW w:w="447" w:type="pct"/>
            <w:tcBorders>
              <w:top w:val="nil"/>
              <w:left w:val="nil"/>
              <w:bottom w:val="single" w:sz="4" w:space="0" w:color="auto"/>
              <w:right w:val="single" w:sz="4" w:space="0" w:color="auto"/>
            </w:tcBorders>
            <w:shd w:val="clear" w:color="auto" w:fill="auto"/>
          </w:tcPr>
          <w:p w14:paraId="327E9B9F"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3E24E274"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245,000</w:t>
            </w:r>
          </w:p>
        </w:tc>
        <w:tc>
          <w:tcPr>
            <w:tcW w:w="406" w:type="pct"/>
            <w:tcBorders>
              <w:top w:val="nil"/>
              <w:left w:val="nil"/>
              <w:bottom w:val="single" w:sz="4" w:space="0" w:color="auto"/>
              <w:right w:val="single" w:sz="4" w:space="0" w:color="auto"/>
            </w:tcBorders>
            <w:shd w:val="clear" w:color="auto" w:fill="auto"/>
          </w:tcPr>
          <w:p w14:paraId="28103EC1"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124437F3"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75,000</w:t>
            </w:r>
          </w:p>
        </w:tc>
        <w:tc>
          <w:tcPr>
            <w:tcW w:w="463" w:type="pct"/>
            <w:tcBorders>
              <w:top w:val="nil"/>
              <w:left w:val="nil"/>
              <w:bottom w:val="single" w:sz="4" w:space="0" w:color="auto"/>
              <w:right w:val="single" w:sz="4" w:space="0" w:color="auto"/>
            </w:tcBorders>
            <w:shd w:val="clear" w:color="auto" w:fill="auto"/>
          </w:tcPr>
          <w:p w14:paraId="5E2323D7"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540,000</w:t>
            </w:r>
          </w:p>
        </w:tc>
      </w:tr>
      <w:tr w:rsidR="005429B3" w:rsidRPr="00B375EA" w14:paraId="6F228462" w14:textId="77777777" w:rsidTr="0053119C">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265DB13B"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3.2</w:t>
            </w:r>
          </w:p>
        </w:tc>
        <w:tc>
          <w:tcPr>
            <w:tcW w:w="2018" w:type="pct"/>
            <w:tcBorders>
              <w:top w:val="nil"/>
              <w:left w:val="nil"/>
              <w:bottom w:val="single" w:sz="4" w:space="0" w:color="auto"/>
              <w:right w:val="single" w:sz="4" w:space="0" w:color="auto"/>
            </w:tcBorders>
            <w:shd w:val="clear" w:color="auto" w:fill="auto"/>
            <w:hideMark/>
          </w:tcPr>
          <w:p w14:paraId="7364DD60"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Total support costs (US $)</w:t>
            </w:r>
          </w:p>
        </w:tc>
        <w:tc>
          <w:tcPr>
            <w:tcW w:w="463" w:type="pct"/>
            <w:tcBorders>
              <w:top w:val="nil"/>
              <w:left w:val="nil"/>
              <w:bottom w:val="single" w:sz="4" w:space="0" w:color="auto"/>
              <w:right w:val="single" w:sz="4" w:space="0" w:color="auto"/>
            </w:tcBorders>
            <w:shd w:val="clear" w:color="auto" w:fill="auto"/>
          </w:tcPr>
          <w:p w14:paraId="7F8DADDF"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24,400</w:t>
            </w:r>
          </w:p>
        </w:tc>
        <w:tc>
          <w:tcPr>
            <w:tcW w:w="447" w:type="pct"/>
            <w:tcBorders>
              <w:top w:val="nil"/>
              <w:left w:val="nil"/>
              <w:bottom w:val="single" w:sz="4" w:space="0" w:color="auto"/>
              <w:right w:val="single" w:sz="4" w:space="0" w:color="auto"/>
            </w:tcBorders>
            <w:shd w:val="clear" w:color="auto" w:fill="auto"/>
          </w:tcPr>
          <w:p w14:paraId="795449E8"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31A439E6"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27,450</w:t>
            </w:r>
          </w:p>
        </w:tc>
        <w:tc>
          <w:tcPr>
            <w:tcW w:w="406" w:type="pct"/>
            <w:tcBorders>
              <w:top w:val="nil"/>
              <w:left w:val="nil"/>
              <w:bottom w:val="single" w:sz="4" w:space="0" w:color="auto"/>
              <w:right w:val="single" w:sz="4" w:space="0" w:color="auto"/>
            </w:tcBorders>
            <w:shd w:val="clear" w:color="auto" w:fill="auto"/>
          </w:tcPr>
          <w:p w14:paraId="044E06B3"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4063A1D9"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9,750</w:t>
            </w:r>
          </w:p>
        </w:tc>
        <w:tc>
          <w:tcPr>
            <w:tcW w:w="463" w:type="pct"/>
            <w:tcBorders>
              <w:top w:val="nil"/>
              <w:left w:val="nil"/>
              <w:bottom w:val="single" w:sz="4" w:space="0" w:color="auto"/>
              <w:right w:val="single" w:sz="4" w:space="0" w:color="auto"/>
            </w:tcBorders>
            <w:shd w:val="clear" w:color="auto" w:fill="auto"/>
          </w:tcPr>
          <w:p w14:paraId="4944CABD"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61,600</w:t>
            </w:r>
          </w:p>
        </w:tc>
      </w:tr>
      <w:tr w:rsidR="005429B3" w:rsidRPr="00B375EA" w14:paraId="5840C1EB" w14:textId="77777777" w:rsidTr="0053119C">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1A3D87A2"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3.3</w:t>
            </w:r>
          </w:p>
        </w:tc>
        <w:tc>
          <w:tcPr>
            <w:tcW w:w="2018" w:type="pct"/>
            <w:tcBorders>
              <w:top w:val="nil"/>
              <w:left w:val="nil"/>
              <w:bottom w:val="single" w:sz="4" w:space="0" w:color="auto"/>
              <w:right w:val="single" w:sz="4" w:space="0" w:color="auto"/>
            </w:tcBorders>
            <w:shd w:val="clear" w:color="auto" w:fill="auto"/>
            <w:hideMark/>
          </w:tcPr>
          <w:p w14:paraId="45891836"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Total agreed costs (US $)</w:t>
            </w:r>
          </w:p>
        </w:tc>
        <w:tc>
          <w:tcPr>
            <w:tcW w:w="463" w:type="pct"/>
            <w:tcBorders>
              <w:top w:val="nil"/>
              <w:left w:val="nil"/>
              <w:bottom w:val="single" w:sz="4" w:space="0" w:color="auto"/>
              <w:right w:val="single" w:sz="4" w:space="0" w:color="auto"/>
            </w:tcBorders>
            <w:shd w:val="clear" w:color="auto" w:fill="auto"/>
          </w:tcPr>
          <w:p w14:paraId="37729899"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244,400</w:t>
            </w:r>
          </w:p>
        </w:tc>
        <w:tc>
          <w:tcPr>
            <w:tcW w:w="447" w:type="pct"/>
            <w:tcBorders>
              <w:top w:val="nil"/>
              <w:left w:val="nil"/>
              <w:bottom w:val="single" w:sz="4" w:space="0" w:color="auto"/>
              <w:right w:val="single" w:sz="4" w:space="0" w:color="auto"/>
            </w:tcBorders>
            <w:shd w:val="clear" w:color="auto" w:fill="auto"/>
          </w:tcPr>
          <w:p w14:paraId="4254FC46"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63" w:type="pct"/>
            <w:tcBorders>
              <w:top w:val="nil"/>
              <w:left w:val="nil"/>
              <w:bottom w:val="single" w:sz="4" w:space="0" w:color="auto"/>
              <w:right w:val="single" w:sz="4" w:space="0" w:color="auto"/>
            </w:tcBorders>
            <w:shd w:val="clear" w:color="auto" w:fill="auto"/>
          </w:tcPr>
          <w:p w14:paraId="515EE956"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272,450</w:t>
            </w:r>
          </w:p>
        </w:tc>
        <w:tc>
          <w:tcPr>
            <w:tcW w:w="406" w:type="pct"/>
            <w:tcBorders>
              <w:top w:val="nil"/>
              <w:left w:val="nil"/>
              <w:bottom w:val="single" w:sz="4" w:space="0" w:color="auto"/>
              <w:right w:val="single" w:sz="4" w:space="0" w:color="auto"/>
            </w:tcBorders>
            <w:shd w:val="clear" w:color="auto" w:fill="auto"/>
          </w:tcPr>
          <w:p w14:paraId="412A7543" w14:textId="77777777" w:rsidR="005429B3" w:rsidRPr="000F79E1" w:rsidRDefault="005429B3" w:rsidP="0053119C">
            <w:pPr>
              <w:keepNext/>
              <w:keepLines/>
              <w:jc w:val="right"/>
              <w:rPr>
                <w:color w:val="000000"/>
                <w:sz w:val="20"/>
                <w:szCs w:val="20"/>
                <w:lang w:eastAsia="en-CA"/>
              </w:rPr>
            </w:pPr>
            <w:r w:rsidRPr="000F79E1">
              <w:rPr>
                <w:color w:val="000000"/>
                <w:sz w:val="20"/>
                <w:szCs w:val="20"/>
                <w:lang w:eastAsia="en-CA"/>
              </w:rPr>
              <w:t>0</w:t>
            </w:r>
          </w:p>
        </w:tc>
        <w:tc>
          <w:tcPr>
            <w:tcW w:w="411" w:type="pct"/>
            <w:tcBorders>
              <w:top w:val="nil"/>
              <w:left w:val="nil"/>
              <w:bottom w:val="single" w:sz="4" w:space="0" w:color="auto"/>
              <w:right w:val="single" w:sz="4" w:space="0" w:color="auto"/>
            </w:tcBorders>
            <w:shd w:val="clear" w:color="auto" w:fill="auto"/>
          </w:tcPr>
          <w:p w14:paraId="14E17032"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84,750</w:t>
            </w:r>
          </w:p>
        </w:tc>
        <w:tc>
          <w:tcPr>
            <w:tcW w:w="463" w:type="pct"/>
            <w:tcBorders>
              <w:top w:val="nil"/>
              <w:left w:val="nil"/>
              <w:bottom w:val="single" w:sz="4" w:space="0" w:color="auto"/>
              <w:right w:val="single" w:sz="4" w:space="0" w:color="auto"/>
            </w:tcBorders>
            <w:shd w:val="clear" w:color="auto" w:fill="auto"/>
          </w:tcPr>
          <w:p w14:paraId="2799F460" w14:textId="77777777" w:rsidR="005429B3" w:rsidRPr="00B375EA" w:rsidRDefault="005429B3" w:rsidP="0053119C">
            <w:pPr>
              <w:keepNext/>
              <w:keepLines/>
              <w:jc w:val="right"/>
              <w:rPr>
                <w:color w:val="000000"/>
                <w:sz w:val="20"/>
                <w:szCs w:val="20"/>
                <w:lang w:eastAsia="en-CA"/>
              </w:rPr>
            </w:pPr>
            <w:r w:rsidRPr="004F1CEF">
              <w:rPr>
                <w:color w:val="000000"/>
                <w:sz w:val="20"/>
                <w:szCs w:val="20"/>
                <w:lang w:eastAsia="en-CA"/>
              </w:rPr>
              <w:t>601,600</w:t>
            </w:r>
          </w:p>
        </w:tc>
      </w:tr>
      <w:tr w:rsidR="005429B3" w:rsidRPr="00B375EA" w14:paraId="3DDBA072" w14:textId="77777777" w:rsidTr="0053119C">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475C334E"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4.1.1</w:t>
            </w:r>
          </w:p>
        </w:tc>
        <w:tc>
          <w:tcPr>
            <w:tcW w:w="4207" w:type="pct"/>
            <w:gridSpan w:val="6"/>
            <w:tcBorders>
              <w:top w:val="single" w:sz="4" w:space="0" w:color="auto"/>
              <w:left w:val="nil"/>
              <w:bottom w:val="single" w:sz="4" w:space="0" w:color="auto"/>
              <w:right w:val="single" w:sz="4" w:space="0" w:color="000000"/>
            </w:tcBorders>
            <w:shd w:val="clear" w:color="auto" w:fill="auto"/>
            <w:hideMark/>
          </w:tcPr>
          <w:p w14:paraId="3729167F" w14:textId="77777777" w:rsidR="005429B3" w:rsidRPr="000F79E1" w:rsidRDefault="005429B3" w:rsidP="0053119C">
            <w:pPr>
              <w:keepNext/>
              <w:jc w:val="left"/>
              <w:rPr>
                <w:color w:val="000000"/>
                <w:sz w:val="20"/>
                <w:szCs w:val="20"/>
                <w:lang w:eastAsia="en-CA"/>
              </w:rPr>
            </w:pPr>
            <w:r w:rsidRPr="000F79E1">
              <w:rPr>
                <w:color w:val="000000"/>
                <w:sz w:val="20"/>
                <w:szCs w:val="20"/>
                <w:lang w:eastAsia="en-CA"/>
              </w:rPr>
              <w:t>Total phase-out of HCFC-22 agreed to be achieved under this Agreement (ODP tonnes)</w:t>
            </w:r>
          </w:p>
        </w:tc>
        <w:tc>
          <w:tcPr>
            <w:tcW w:w="463" w:type="pct"/>
            <w:tcBorders>
              <w:top w:val="single" w:sz="4" w:space="0" w:color="auto"/>
              <w:left w:val="nil"/>
              <w:bottom w:val="single" w:sz="4" w:space="0" w:color="auto"/>
              <w:right w:val="single" w:sz="4" w:space="0" w:color="auto"/>
            </w:tcBorders>
            <w:shd w:val="clear" w:color="auto" w:fill="auto"/>
          </w:tcPr>
          <w:p w14:paraId="3E50D3D6" w14:textId="77777777" w:rsidR="005429B3" w:rsidRPr="00B375EA" w:rsidRDefault="005429B3" w:rsidP="0053119C">
            <w:pPr>
              <w:keepNext/>
              <w:jc w:val="right"/>
              <w:rPr>
                <w:color w:val="000000"/>
                <w:sz w:val="20"/>
                <w:szCs w:val="20"/>
                <w:lang w:eastAsia="en-CA"/>
              </w:rPr>
            </w:pPr>
            <w:r>
              <w:rPr>
                <w:color w:val="000000"/>
                <w:sz w:val="20"/>
                <w:szCs w:val="20"/>
                <w:lang w:eastAsia="en-CA"/>
              </w:rPr>
              <w:t>0.71</w:t>
            </w:r>
          </w:p>
        </w:tc>
      </w:tr>
      <w:tr w:rsidR="005429B3" w:rsidRPr="00B375EA" w14:paraId="57EC90AE" w14:textId="77777777" w:rsidTr="0053119C">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2DA6F7E0"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4.1.2</w:t>
            </w:r>
          </w:p>
        </w:tc>
        <w:tc>
          <w:tcPr>
            <w:tcW w:w="4207" w:type="pct"/>
            <w:gridSpan w:val="6"/>
            <w:tcBorders>
              <w:top w:val="single" w:sz="4" w:space="0" w:color="auto"/>
              <w:left w:val="nil"/>
              <w:bottom w:val="single" w:sz="4" w:space="0" w:color="auto"/>
              <w:right w:val="single" w:sz="4" w:space="0" w:color="000000"/>
            </w:tcBorders>
            <w:shd w:val="clear" w:color="auto" w:fill="auto"/>
            <w:hideMark/>
          </w:tcPr>
          <w:p w14:paraId="79802AA2"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 xml:space="preserve">Phase-out of </w:t>
            </w:r>
            <w:r>
              <w:rPr>
                <w:color w:val="000000"/>
                <w:sz w:val="20"/>
                <w:szCs w:val="20"/>
                <w:lang w:eastAsia="en-CA"/>
              </w:rPr>
              <w:t>HCFC-22</w:t>
            </w:r>
            <w:r w:rsidRPr="00604BA9">
              <w:rPr>
                <w:color w:val="000000"/>
                <w:sz w:val="20"/>
                <w:szCs w:val="20"/>
                <w:lang w:eastAsia="en-CA"/>
              </w:rPr>
              <w:t xml:space="preserve"> </w:t>
            </w:r>
            <w:r w:rsidRPr="00B375EA">
              <w:rPr>
                <w:color w:val="000000"/>
                <w:sz w:val="20"/>
                <w:szCs w:val="20"/>
                <w:lang w:eastAsia="en-CA"/>
              </w:rPr>
              <w:t>to be achieved in the previous stage (ODP tonnes)</w:t>
            </w:r>
          </w:p>
        </w:tc>
        <w:tc>
          <w:tcPr>
            <w:tcW w:w="463" w:type="pct"/>
            <w:tcBorders>
              <w:top w:val="nil"/>
              <w:left w:val="nil"/>
              <w:bottom w:val="single" w:sz="4" w:space="0" w:color="auto"/>
              <w:right w:val="single" w:sz="4" w:space="0" w:color="auto"/>
            </w:tcBorders>
            <w:shd w:val="clear" w:color="auto" w:fill="auto"/>
          </w:tcPr>
          <w:p w14:paraId="44F07606" w14:textId="77777777" w:rsidR="005429B3" w:rsidRPr="00B375EA" w:rsidRDefault="005429B3" w:rsidP="0053119C">
            <w:pPr>
              <w:keepNext/>
              <w:jc w:val="right"/>
              <w:rPr>
                <w:color w:val="000000"/>
                <w:sz w:val="20"/>
                <w:szCs w:val="20"/>
                <w:lang w:eastAsia="en-CA"/>
              </w:rPr>
            </w:pPr>
            <w:r>
              <w:rPr>
                <w:color w:val="000000"/>
                <w:sz w:val="20"/>
                <w:szCs w:val="20"/>
                <w:lang w:eastAsia="en-CA"/>
              </w:rPr>
              <w:t>0.38</w:t>
            </w:r>
          </w:p>
        </w:tc>
      </w:tr>
      <w:tr w:rsidR="005429B3" w:rsidRPr="00B375EA" w14:paraId="3B5F9419" w14:textId="77777777" w:rsidTr="0053119C">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29774E83"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4.1.3</w:t>
            </w:r>
          </w:p>
        </w:tc>
        <w:tc>
          <w:tcPr>
            <w:tcW w:w="4207" w:type="pct"/>
            <w:gridSpan w:val="6"/>
            <w:tcBorders>
              <w:top w:val="single" w:sz="4" w:space="0" w:color="auto"/>
              <w:left w:val="nil"/>
              <w:bottom w:val="single" w:sz="4" w:space="0" w:color="auto"/>
              <w:right w:val="single" w:sz="4" w:space="0" w:color="000000"/>
            </w:tcBorders>
            <w:shd w:val="clear" w:color="auto" w:fill="auto"/>
            <w:hideMark/>
          </w:tcPr>
          <w:p w14:paraId="610BAF43" w14:textId="77777777" w:rsidR="005429B3" w:rsidRPr="00B375EA" w:rsidRDefault="005429B3" w:rsidP="0053119C">
            <w:pPr>
              <w:keepNext/>
              <w:jc w:val="left"/>
              <w:rPr>
                <w:color w:val="000000"/>
                <w:sz w:val="20"/>
                <w:szCs w:val="20"/>
                <w:lang w:eastAsia="en-CA"/>
              </w:rPr>
            </w:pPr>
            <w:r w:rsidRPr="00B375EA">
              <w:rPr>
                <w:color w:val="000000"/>
                <w:sz w:val="20"/>
                <w:szCs w:val="20"/>
                <w:lang w:eastAsia="en-CA"/>
              </w:rPr>
              <w:t xml:space="preserve">Remaining eligible consumption for </w:t>
            </w:r>
            <w:r>
              <w:rPr>
                <w:color w:val="000000"/>
                <w:sz w:val="20"/>
                <w:szCs w:val="20"/>
                <w:lang w:eastAsia="en-CA"/>
              </w:rPr>
              <w:t>HCFC-22</w:t>
            </w:r>
            <w:r w:rsidRPr="00B375EA">
              <w:rPr>
                <w:color w:val="000000"/>
                <w:sz w:val="20"/>
                <w:szCs w:val="20"/>
                <w:lang w:eastAsia="en-CA"/>
              </w:rPr>
              <w:t xml:space="preserve"> (ODP tonnes)</w:t>
            </w:r>
          </w:p>
        </w:tc>
        <w:tc>
          <w:tcPr>
            <w:tcW w:w="463" w:type="pct"/>
            <w:tcBorders>
              <w:top w:val="nil"/>
              <w:left w:val="nil"/>
              <w:bottom w:val="single" w:sz="4" w:space="0" w:color="auto"/>
              <w:right w:val="single" w:sz="4" w:space="0" w:color="auto"/>
            </w:tcBorders>
            <w:shd w:val="clear" w:color="auto" w:fill="auto"/>
          </w:tcPr>
          <w:p w14:paraId="184F759C" w14:textId="77777777" w:rsidR="005429B3" w:rsidRPr="00B375EA" w:rsidRDefault="005429B3" w:rsidP="0053119C">
            <w:pPr>
              <w:keepNext/>
              <w:jc w:val="right"/>
              <w:rPr>
                <w:color w:val="000000"/>
                <w:sz w:val="20"/>
                <w:szCs w:val="20"/>
                <w:lang w:eastAsia="en-CA"/>
              </w:rPr>
            </w:pPr>
            <w:r>
              <w:rPr>
                <w:color w:val="000000"/>
                <w:sz w:val="20"/>
                <w:szCs w:val="20"/>
                <w:lang w:eastAsia="en-CA"/>
              </w:rPr>
              <w:t>0</w:t>
            </w:r>
          </w:p>
        </w:tc>
      </w:tr>
    </w:tbl>
    <w:p w14:paraId="5CC16649" w14:textId="77777777" w:rsidR="005429B3" w:rsidRDefault="005429B3" w:rsidP="005429B3">
      <w:pPr>
        <w:pStyle w:val="Heading1"/>
        <w:keepNext/>
        <w:numPr>
          <w:ilvl w:val="0"/>
          <w:numId w:val="0"/>
        </w:numPr>
        <w:rPr>
          <w:sz w:val="18"/>
          <w:szCs w:val="16"/>
        </w:rPr>
      </w:pPr>
      <w:r w:rsidRPr="00604BA9">
        <w:rPr>
          <w:sz w:val="18"/>
          <w:szCs w:val="16"/>
        </w:rPr>
        <w:t xml:space="preserve">*Date of completion of stage I as per stage I Agreement: </w:t>
      </w:r>
      <w:r>
        <w:rPr>
          <w:sz w:val="18"/>
          <w:szCs w:val="16"/>
        </w:rPr>
        <w:t>31 December 2021</w:t>
      </w:r>
    </w:p>
    <w:p w14:paraId="33B67281" w14:textId="77777777" w:rsidR="005429B3" w:rsidRPr="00B375EA" w:rsidRDefault="005429B3" w:rsidP="005429B3">
      <w:pPr>
        <w:rPr>
          <w:b/>
        </w:rPr>
      </w:pPr>
    </w:p>
    <w:p w14:paraId="7953958E" w14:textId="77777777" w:rsidR="005429B3" w:rsidRPr="00B375EA" w:rsidRDefault="005429B3" w:rsidP="005429B3">
      <w:pPr>
        <w:rPr>
          <w:b/>
        </w:rPr>
      </w:pPr>
      <w:r w:rsidRPr="00B375EA">
        <w:rPr>
          <w:b/>
        </w:rPr>
        <w:lastRenderedPageBreak/>
        <w:t>APPENDIX 3-A: FUNDING APPROVAL SCHEDULE</w:t>
      </w:r>
    </w:p>
    <w:p w14:paraId="169D5F80" w14:textId="77777777" w:rsidR="005429B3" w:rsidRPr="00B375EA" w:rsidRDefault="005429B3" w:rsidP="005429B3"/>
    <w:p w14:paraId="2E656F2B" w14:textId="77777777" w:rsidR="005429B3" w:rsidRPr="00B375EA" w:rsidRDefault="005429B3" w:rsidP="00EE4D94">
      <w:pPr>
        <w:pStyle w:val="Heading1"/>
        <w:numPr>
          <w:ilvl w:val="0"/>
          <w:numId w:val="15"/>
        </w:numPr>
      </w:pPr>
      <w:r w:rsidRPr="001D77D4">
        <w:t xml:space="preserve">Funding for the future tranches will be considered for approval at the </w:t>
      </w:r>
      <w:r>
        <w:t>second</w:t>
      </w:r>
      <w:r w:rsidRPr="001D77D4">
        <w:t xml:space="preserve"> meeting of the year</w:t>
      </w:r>
      <w:r w:rsidRPr="00B375EA">
        <w:t xml:space="preserve"> specified in Appendix 2-A.</w:t>
      </w:r>
    </w:p>
    <w:p w14:paraId="04668AE8" w14:textId="77777777" w:rsidR="005429B3" w:rsidRPr="00B375EA" w:rsidRDefault="005429B3" w:rsidP="000F79E1">
      <w:pPr>
        <w:keepNext/>
        <w:spacing w:before="480"/>
        <w:rPr>
          <w:b/>
        </w:rPr>
      </w:pPr>
      <w:r w:rsidRPr="00B375EA">
        <w:rPr>
          <w:b/>
        </w:rPr>
        <w:t>APPENDIX 4-A: FORMAT OF TRANCHE IMPLEMENTATION REPORTS AND PLANS</w:t>
      </w:r>
    </w:p>
    <w:p w14:paraId="6CEBA84A" w14:textId="77777777" w:rsidR="005429B3" w:rsidRPr="00B375EA" w:rsidRDefault="005429B3" w:rsidP="005429B3">
      <w:pPr>
        <w:keepNext/>
      </w:pPr>
    </w:p>
    <w:p w14:paraId="27A42010" w14:textId="77777777" w:rsidR="005429B3" w:rsidRPr="00B375EA" w:rsidRDefault="005429B3" w:rsidP="000F79E1">
      <w:pPr>
        <w:pStyle w:val="Heading1"/>
        <w:numPr>
          <w:ilvl w:val="0"/>
          <w:numId w:val="12"/>
        </w:numPr>
        <w:tabs>
          <w:tab w:val="clear" w:pos="0"/>
        </w:tabs>
      </w:pPr>
      <w:r w:rsidRPr="00B375EA">
        <w:t>The submission of the Tranche Implementation Report and Plans for each tranche request will consist of five parts:</w:t>
      </w:r>
    </w:p>
    <w:p w14:paraId="5E6EBEFB" w14:textId="77777777" w:rsidR="005429B3" w:rsidRPr="00B375EA" w:rsidRDefault="005429B3" w:rsidP="005429B3">
      <w:pPr>
        <w:pStyle w:val="Heading2"/>
        <w:keepNext/>
        <w:widowControl/>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9A193BA" w14:textId="77777777" w:rsidR="005429B3" w:rsidRPr="00B375EA" w:rsidRDefault="005429B3" w:rsidP="005429B3">
      <w:pPr>
        <w:pStyle w:val="Heading2"/>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6AD19AB" w14:textId="77777777" w:rsidR="005429B3" w:rsidRPr="00B375EA" w:rsidRDefault="005429B3" w:rsidP="005429B3">
      <w:pPr>
        <w:pStyle w:val="Heading2"/>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9BE7974" w14:textId="77777777" w:rsidR="005429B3" w:rsidRPr="00B375EA" w:rsidRDefault="005429B3" w:rsidP="005429B3">
      <w:pPr>
        <w:pStyle w:val="Heading2"/>
        <w:widowControl/>
        <w:tabs>
          <w:tab w:val="clear" w:pos="0"/>
          <w:tab w:val="num" w:pos="-720"/>
        </w:tabs>
      </w:pPr>
      <w:r w:rsidRPr="00B375EA">
        <w:t>A set of quantitative information for all Tranche Implementation Reports and Plans, submitted through an online database; and</w:t>
      </w:r>
    </w:p>
    <w:p w14:paraId="7B464A27" w14:textId="77777777" w:rsidR="005429B3" w:rsidRPr="00B375EA" w:rsidRDefault="005429B3" w:rsidP="005429B3">
      <w:pPr>
        <w:pStyle w:val="Heading2"/>
        <w:tabs>
          <w:tab w:val="clear" w:pos="0"/>
          <w:tab w:val="num" w:pos="-720"/>
        </w:tabs>
      </w:pPr>
      <w:r w:rsidRPr="00B375EA">
        <w:t>An Executive Summary of about five paragraphs, summarizing the information of the above sub</w:t>
      </w:r>
      <w:r>
        <w:noBreakHyphen/>
        <w:t>paragraphs </w:t>
      </w:r>
      <w:r w:rsidRPr="00B375EA">
        <w:t>1(a) to 1(d).</w:t>
      </w:r>
    </w:p>
    <w:p w14:paraId="5297B367" w14:textId="77777777" w:rsidR="005429B3" w:rsidRPr="00B375EA" w:rsidRDefault="005429B3" w:rsidP="005429B3">
      <w:pPr>
        <w:pStyle w:val="Heading1"/>
      </w:pPr>
      <w:r w:rsidRPr="00B375EA">
        <w:t>In the event that in a particular year two stages of the HPMP are being implemented in parallel, the following considerations should be taken in preparing the Tranche Implementation Reports and Plans:</w:t>
      </w:r>
    </w:p>
    <w:p w14:paraId="20CA4C5D" w14:textId="77777777" w:rsidR="005429B3" w:rsidRPr="00B375EA" w:rsidRDefault="005429B3" w:rsidP="005429B3">
      <w:pPr>
        <w:pStyle w:val="Heading2"/>
        <w:widowControl/>
        <w:tabs>
          <w:tab w:val="clear" w:pos="0"/>
          <w:tab w:val="num" w:pos="-720"/>
        </w:tabs>
      </w:pPr>
      <w:r w:rsidRPr="00B375EA">
        <w:lastRenderedPageBreak/>
        <w:t>The Tranche Implementation Reports and Plans referred to as part of this Agreement, will exclusively refer to activities and funds covered by this Agreement; and</w:t>
      </w:r>
    </w:p>
    <w:p w14:paraId="0BE04C60" w14:textId="77777777" w:rsidR="005429B3" w:rsidRPr="00B375EA" w:rsidRDefault="005429B3" w:rsidP="005429B3">
      <w:pPr>
        <w:pStyle w:val="Heading2"/>
        <w:keepNext/>
        <w:keepLines/>
        <w:widowControl/>
        <w:tabs>
          <w:tab w:val="clear" w:pos="0"/>
          <w:tab w:val="num" w:pos="-720"/>
        </w:tabs>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6DEC861" w14:textId="77777777" w:rsidR="005429B3" w:rsidRPr="00B375EA" w:rsidRDefault="005429B3" w:rsidP="005429B3"/>
    <w:p w14:paraId="1BBA1259" w14:textId="77777777" w:rsidR="005429B3" w:rsidRPr="00B375EA" w:rsidRDefault="005429B3" w:rsidP="005429B3">
      <w:pPr>
        <w:keepNext/>
        <w:rPr>
          <w:b/>
        </w:rPr>
      </w:pPr>
      <w:r w:rsidRPr="00B375EA">
        <w:rPr>
          <w:b/>
        </w:rPr>
        <w:t xml:space="preserve">APPENDIX 5-A: MONITORING INSTITUTIONS AND ROLES </w:t>
      </w:r>
    </w:p>
    <w:p w14:paraId="4C5EA364" w14:textId="77777777" w:rsidR="005429B3" w:rsidRPr="00B375EA" w:rsidRDefault="005429B3" w:rsidP="005429B3">
      <w:pPr>
        <w:keepNext/>
      </w:pPr>
    </w:p>
    <w:p w14:paraId="65AF22F8" w14:textId="53A3A375" w:rsidR="005429B3" w:rsidRPr="00E51BCF" w:rsidRDefault="005429B3" w:rsidP="000F79E1">
      <w:pPr>
        <w:pStyle w:val="Heading1"/>
        <w:numPr>
          <w:ilvl w:val="0"/>
          <w:numId w:val="13"/>
        </w:numPr>
        <w:tabs>
          <w:tab w:val="clear" w:pos="0"/>
        </w:tabs>
      </w:pPr>
      <w:r w:rsidRPr="00E51BCF">
        <w:t xml:space="preserve">The </w:t>
      </w:r>
      <w:r>
        <w:t>national</w:t>
      </w:r>
      <w:r w:rsidR="00C30DC1">
        <w:t xml:space="preserve"> </w:t>
      </w:r>
      <w:r>
        <w:t>ozone</w:t>
      </w:r>
      <w:r w:rsidR="00C30DC1">
        <w:t xml:space="preserve"> </w:t>
      </w:r>
      <w:r>
        <w:t>unit</w:t>
      </w:r>
      <w:r w:rsidRPr="00E51BCF">
        <w:t xml:space="preserve"> will submit annual progress reports of status of implementation of the </w:t>
      </w:r>
      <w:r>
        <w:t>Plan</w:t>
      </w:r>
      <w:r w:rsidRPr="00E51BCF">
        <w:t xml:space="preserve"> to </w:t>
      </w:r>
      <w:r>
        <w:t>the Lead IA</w:t>
      </w:r>
      <w:r w:rsidRPr="00E51BCF">
        <w:t>.</w:t>
      </w:r>
    </w:p>
    <w:p w14:paraId="0ADD76AA" w14:textId="565C1CB7" w:rsidR="005429B3" w:rsidRPr="00E51BCF" w:rsidRDefault="005429B3" w:rsidP="000F79E1">
      <w:pPr>
        <w:pStyle w:val="Heading1"/>
        <w:tabs>
          <w:tab w:val="clear" w:pos="0"/>
        </w:tabs>
      </w:pPr>
      <w:r w:rsidRPr="00E51BCF">
        <w:t xml:space="preserve">Monitoring of development of </w:t>
      </w:r>
      <w:r>
        <w:t>the Plan,</w:t>
      </w:r>
      <w:r w:rsidRPr="00E51BCF">
        <w:t xml:space="preserve"> and verification of the achievement of performance targets specified in the Plan, will be assigned </w:t>
      </w:r>
      <w:r>
        <w:t xml:space="preserve">with a preference </w:t>
      </w:r>
      <w:r w:rsidRPr="00E51BCF">
        <w:t xml:space="preserve">to independent local </w:t>
      </w:r>
      <w:r>
        <w:t>enterprises</w:t>
      </w:r>
      <w:r w:rsidRPr="00E51BCF">
        <w:t xml:space="preserve"> or independent local consultants by </w:t>
      </w:r>
      <w:r>
        <w:t>the Lead IA.</w:t>
      </w:r>
    </w:p>
    <w:p w14:paraId="6D1E00D1" w14:textId="77777777" w:rsidR="005429B3" w:rsidRPr="00B375EA" w:rsidRDefault="005429B3" w:rsidP="005429B3"/>
    <w:p w14:paraId="33124072" w14:textId="77777777" w:rsidR="005429B3" w:rsidRPr="00B375EA" w:rsidRDefault="005429B3" w:rsidP="005429B3">
      <w:pPr>
        <w:rPr>
          <w:b/>
        </w:rPr>
      </w:pPr>
      <w:r w:rsidRPr="00B375EA">
        <w:rPr>
          <w:b/>
        </w:rPr>
        <w:t xml:space="preserve">APPENDIX 6-A: ROLE OF THE LEAD IMPLEMENTING AGENCY </w:t>
      </w:r>
    </w:p>
    <w:p w14:paraId="5E3F2C41" w14:textId="77777777" w:rsidR="005429B3" w:rsidRPr="00B375EA" w:rsidRDefault="005429B3" w:rsidP="005429B3"/>
    <w:p w14:paraId="3891A775" w14:textId="77777777" w:rsidR="005429B3" w:rsidRPr="00B375EA" w:rsidRDefault="005429B3" w:rsidP="000F79E1">
      <w:pPr>
        <w:pStyle w:val="Heading1"/>
        <w:numPr>
          <w:ilvl w:val="0"/>
          <w:numId w:val="14"/>
        </w:numPr>
        <w:tabs>
          <w:tab w:val="clear" w:pos="0"/>
        </w:tabs>
      </w:pPr>
      <w:r w:rsidRPr="00B375EA">
        <w:t>The Lead IA will be responsible for a range of activities, including at least the following:</w:t>
      </w:r>
    </w:p>
    <w:p w14:paraId="46D21848" w14:textId="77777777" w:rsidR="005429B3" w:rsidRPr="00B375EA" w:rsidRDefault="005429B3" w:rsidP="005429B3">
      <w:pPr>
        <w:pStyle w:val="Heading2"/>
        <w:tabs>
          <w:tab w:val="clear" w:pos="0"/>
          <w:tab w:val="num" w:pos="-720"/>
        </w:tabs>
      </w:pPr>
      <w:r w:rsidRPr="00B375EA">
        <w:t>Ensuring performance and financial verification in accordance with this Agreement and with its specific internal procedures and requirements as set out in the Country’s HPMP;</w:t>
      </w:r>
    </w:p>
    <w:p w14:paraId="04FA67C3" w14:textId="77777777" w:rsidR="005429B3" w:rsidRPr="00B375EA" w:rsidRDefault="005429B3" w:rsidP="005429B3">
      <w:pPr>
        <w:pStyle w:val="Heading2"/>
        <w:tabs>
          <w:tab w:val="clear" w:pos="0"/>
          <w:tab w:val="num" w:pos="-720"/>
        </w:tabs>
      </w:pPr>
      <w:r w:rsidRPr="00B375EA">
        <w:t>Assisting the Country in preparation of the Tranche Implementation Reports and Plans as per Appendix 4</w:t>
      </w:r>
      <w:r w:rsidRPr="00B375EA">
        <w:noBreakHyphen/>
        <w:t>A;</w:t>
      </w:r>
    </w:p>
    <w:p w14:paraId="156B6302" w14:textId="77777777" w:rsidR="005429B3" w:rsidRPr="00B375EA" w:rsidRDefault="005429B3" w:rsidP="005429B3">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53C1FBEC" w14:textId="77777777" w:rsidR="005429B3" w:rsidRPr="00B375EA" w:rsidRDefault="005429B3" w:rsidP="00EE4D94">
      <w:pPr>
        <w:pStyle w:val="Heading2"/>
        <w:keepNext/>
        <w:widowControl/>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53EA6F6A" w14:textId="77777777" w:rsidR="005429B3" w:rsidRPr="00735A5A" w:rsidRDefault="005429B3" w:rsidP="005429B3">
      <w:pPr>
        <w:pStyle w:val="Heading2"/>
        <w:tabs>
          <w:tab w:val="clear" w:pos="0"/>
          <w:tab w:val="num" w:pos="-720"/>
        </w:tabs>
      </w:pPr>
      <w:r w:rsidRPr="00B375EA">
        <w:t xml:space="preserve">Fulfilling the reporting requirements for the Tranche Implementation Reports and Plans and the overall plan as specified in Appendix 4-A for submission to the Executive </w:t>
      </w:r>
      <w:r w:rsidRPr="00735A5A">
        <w:t>Committee, and should include the activities implemented by the Cooperating IA;</w:t>
      </w:r>
    </w:p>
    <w:p w14:paraId="63C117D0" w14:textId="77777777" w:rsidR="005429B3" w:rsidRPr="00B375EA" w:rsidRDefault="005429B3" w:rsidP="005429B3">
      <w:pPr>
        <w:pStyle w:val="Heading2"/>
        <w:widowControl/>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1BB6C65" w14:textId="77777777" w:rsidR="005429B3" w:rsidRPr="00B375EA" w:rsidRDefault="005429B3" w:rsidP="005429B3">
      <w:pPr>
        <w:pStyle w:val="Heading2"/>
        <w:tabs>
          <w:tab w:val="clear" w:pos="0"/>
          <w:tab w:val="num" w:pos="-720"/>
        </w:tabs>
      </w:pPr>
      <w:r w:rsidRPr="00B375EA">
        <w:t>Ensuring that appropriate independent technical experts carry out the technical reviews;</w:t>
      </w:r>
    </w:p>
    <w:p w14:paraId="0E3A0C67" w14:textId="77777777" w:rsidR="005429B3" w:rsidRPr="00B375EA" w:rsidRDefault="005429B3" w:rsidP="005429B3">
      <w:pPr>
        <w:pStyle w:val="Heading2"/>
        <w:tabs>
          <w:tab w:val="clear" w:pos="0"/>
          <w:tab w:val="num" w:pos="-720"/>
        </w:tabs>
      </w:pPr>
      <w:r w:rsidRPr="00B375EA">
        <w:t>Carrying out required supervision missions;</w:t>
      </w:r>
    </w:p>
    <w:p w14:paraId="63FA7740" w14:textId="77777777" w:rsidR="005429B3" w:rsidRPr="00B375EA" w:rsidRDefault="005429B3" w:rsidP="005429B3">
      <w:pPr>
        <w:pStyle w:val="Heading2"/>
        <w:tabs>
          <w:tab w:val="clear" w:pos="0"/>
          <w:tab w:val="num" w:pos="-720"/>
        </w:tabs>
      </w:pPr>
      <w:r w:rsidRPr="00B375EA">
        <w:t>Ensuring the presence of an operating mechanism to allow effective, transparent implementation of the Tranche Implementation Plan and accurate data reporting;</w:t>
      </w:r>
    </w:p>
    <w:p w14:paraId="1ABDCD0F" w14:textId="77777777" w:rsidR="005429B3" w:rsidRPr="00735A5A" w:rsidRDefault="005429B3" w:rsidP="005429B3">
      <w:pPr>
        <w:pStyle w:val="Heading2"/>
        <w:widowControl/>
        <w:tabs>
          <w:tab w:val="clear" w:pos="0"/>
          <w:tab w:val="num" w:pos="-720"/>
        </w:tabs>
      </w:pPr>
      <w:r w:rsidRPr="00735A5A">
        <w:lastRenderedPageBreak/>
        <w:t>Co-ordinating the activities of the Cooperating IA, and ensuring appropriate sequence of activities;</w:t>
      </w:r>
    </w:p>
    <w:p w14:paraId="7E70871F" w14:textId="2065939A" w:rsidR="005429B3" w:rsidRPr="00735A5A" w:rsidRDefault="005429B3" w:rsidP="005429B3">
      <w:pPr>
        <w:pStyle w:val="Heading2"/>
        <w:keepNext/>
        <w:widowControl/>
        <w:tabs>
          <w:tab w:val="clear" w:pos="0"/>
          <w:tab w:val="num" w:pos="-720"/>
        </w:tabs>
      </w:pPr>
      <w:r w:rsidRPr="00735A5A">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5E088F">
        <w:t>the</w:t>
      </w:r>
      <w:r w:rsidR="005E088F" w:rsidRPr="00735A5A">
        <w:t xml:space="preserve"> </w:t>
      </w:r>
      <w:r w:rsidRPr="00735A5A">
        <w:t xml:space="preserve">Cooperating IA; </w:t>
      </w:r>
    </w:p>
    <w:p w14:paraId="3DFCA5D3" w14:textId="77777777" w:rsidR="005429B3" w:rsidRPr="00B375EA" w:rsidRDefault="005429B3" w:rsidP="005429B3">
      <w:pPr>
        <w:pStyle w:val="Heading2"/>
        <w:tabs>
          <w:tab w:val="clear" w:pos="0"/>
          <w:tab w:val="num" w:pos="-720"/>
        </w:tabs>
      </w:pPr>
      <w:r w:rsidRPr="00B375EA">
        <w:t xml:space="preserve">Ensuring that disbursements made to the Country are based on the use of the indicators; </w:t>
      </w:r>
    </w:p>
    <w:p w14:paraId="20726958" w14:textId="77777777" w:rsidR="005429B3" w:rsidRPr="00735A5A" w:rsidRDefault="005429B3" w:rsidP="005429B3">
      <w:pPr>
        <w:pStyle w:val="Heading2"/>
        <w:tabs>
          <w:tab w:val="clear" w:pos="0"/>
          <w:tab w:val="num" w:pos="-720"/>
        </w:tabs>
      </w:pPr>
      <w:r w:rsidRPr="00735A5A">
        <w:t xml:space="preserve">Providing assistance with policy, management and technical support when required; </w:t>
      </w:r>
    </w:p>
    <w:p w14:paraId="604018B4" w14:textId="77777777" w:rsidR="005429B3" w:rsidRPr="00735A5A" w:rsidRDefault="005429B3" w:rsidP="005429B3">
      <w:pPr>
        <w:pStyle w:val="Heading2"/>
        <w:keepNext/>
        <w:widowControl/>
        <w:tabs>
          <w:tab w:val="clear" w:pos="0"/>
          <w:tab w:val="num" w:pos="-720"/>
        </w:tabs>
      </w:pPr>
      <w:r w:rsidRPr="00735A5A">
        <w:t>Reaching consensus with the Cooperating IA on any planning, co-ordination and reporting arrangements required to facilitate the implementation of the Plan; and</w:t>
      </w:r>
    </w:p>
    <w:p w14:paraId="16009306" w14:textId="77777777" w:rsidR="005429B3" w:rsidRPr="00B375EA" w:rsidRDefault="005429B3" w:rsidP="005429B3">
      <w:pPr>
        <w:pStyle w:val="Heading2"/>
        <w:keepNext/>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2F151AA8" w14:textId="77777777" w:rsidR="005429B3" w:rsidRPr="00B375EA" w:rsidRDefault="005429B3" w:rsidP="005429B3">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7AC71D3" w14:textId="77777777" w:rsidR="005429B3" w:rsidRPr="00B375EA" w:rsidRDefault="005429B3" w:rsidP="005429B3"/>
    <w:p w14:paraId="0D97A0D8" w14:textId="77777777" w:rsidR="005429B3" w:rsidRPr="00735A5A" w:rsidRDefault="005429B3" w:rsidP="005429B3">
      <w:pPr>
        <w:rPr>
          <w:b/>
        </w:rPr>
      </w:pPr>
      <w:r w:rsidRPr="00735A5A">
        <w:rPr>
          <w:b/>
        </w:rPr>
        <w:t>APPENDIX 6-B: ROLE OF THE COOPERATING IMPLEMENTING AGENCIES</w:t>
      </w:r>
    </w:p>
    <w:p w14:paraId="0D02353F" w14:textId="77777777" w:rsidR="005429B3" w:rsidRPr="00735A5A" w:rsidRDefault="005429B3" w:rsidP="005429B3"/>
    <w:p w14:paraId="28C15CE6" w14:textId="77777777" w:rsidR="005429B3" w:rsidRPr="00735A5A" w:rsidRDefault="005429B3" w:rsidP="000F79E1">
      <w:pPr>
        <w:pStyle w:val="Heading1"/>
        <w:numPr>
          <w:ilvl w:val="0"/>
          <w:numId w:val="9"/>
        </w:numPr>
      </w:pPr>
      <w:r w:rsidRPr="00735A5A">
        <w:t xml:space="preserve">The Cooperating IA will be responsible for a range of activities. These activities are specified in the Plan, including at least the following: </w:t>
      </w:r>
    </w:p>
    <w:p w14:paraId="1D15A113" w14:textId="77777777" w:rsidR="005429B3" w:rsidRPr="00735A5A" w:rsidRDefault="005429B3" w:rsidP="005429B3">
      <w:pPr>
        <w:pStyle w:val="Heading2"/>
        <w:keepNext/>
        <w:widowControl/>
        <w:tabs>
          <w:tab w:val="clear" w:pos="0"/>
          <w:tab w:val="num" w:pos="-720"/>
        </w:tabs>
      </w:pPr>
      <w:r w:rsidRPr="00735A5A">
        <w:t xml:space="preserve">Providing assistance for policy development when required; </w:t>
      </w:r>
    </w:p>
    <w:p w14:paraId="61D10E3F" w14:textId="77777777" w:rsidR="005429B3" w:rsidRPr="00735A5A" w:rsidRDefault="005429B3" w:rsidP="005429B3">
      <w:pPr>
        <w:pStyle w:val="Heading2"/>
        <w:keepNext/>
        <w:widowControl/>
        <w:tabs>
          <w:tab w:val="clear" w:pos="0"/>
          <w:tab w:val="num" w:pos="-720"/>
        </w:tabs>
      </w:pPr>
      <w:r w:rsidRPr="00735A5A">
        <w:t xml:space="preserve">Assisting the Country in the implementation and assessment of the activities funded by the Cooperating IA, and refer to the Lead IA to ensure a co-ordinated sequence in the activities; </w:t>
      </w:r>
    </w:p>
    <w:p w14:paraId="2C1C7781" w14:textId="77777777" w:rsidR="005429B3" w:rsidRPr="00735A5A" w:rsidRDefault="005429B3" w:rsidP="005429B3">
      <w:pPr>
        <w:pStyle w:val="Heading2"/>
        <w:keepNext/>
        <w:widowControl/>
        <w:tabs>
          <w:tab w:val="clear" w:pos="0"/>
          <w:tab w:val="num" w:pos="-720"/>
        </w:tabs>
      </w:pPr>
      <w:r w:rsidRPr="00735A5A">
        <w:t>Providing reports to the Lead IA on these activities, for inclusion in the consolidated reports as per Appendix 4-A; and</w:t>
      </w:r>
    </w:p>
    <w:p w14:paraId="5B2169ED" w14:textId="77777777" w:rsidR="005429B3" w:rsidRPr="00735A5A" w:rsidRDefault="005429B3" w:rsidP="005429B3">
      <w:pPr>
        <w:pStyle w:val="Heading2"/>
        <w:keepNext/>
        <w:widowControl/>
        <w:tabs>
          <w:tab w:val="clear" w:pos="0"/>
          <w:tab w:val="num" w:pos="-720"/>
        </w:tabs>
      </w:pPr>
      <w:r w:rsidRPr="00735A5A">
        <w:t>Reaching consensus with the Lead IA on any planning, co-ordination and reporting arrangements required to facilitate the implementation of the Plan.</w:t>
      </w:r>
    </w:p>
    <w:p w14:paraId="2BE98FAD" w14:textId="77777777" w:rsidR="005429B3" w:rsidRPr="00B375EA" w:rsidRDefault="005429B3" w:rsidP="005429B3"/>
    <w:p w14:paraId="3A39ACE0" w14:textId="77777777" w:rsidR="005429B3" w:rsidRPr="00B375EA" w:rsidRDefault="005429B3" w:rsidP="005429B3">
      <w:pPr>
        <w:keepNext/>
        <w:rPr>
          <w:b/>
        </w:rPr>
      </w:pPr>
      <w:r w:rsidRPr="00B375EA">
        <w:rPr>
          <w:b/>
        </w:rPr>
        <w:t>APPENDIX 7-A: REDUCTIONS IN FUNDING FOR FAILURE TO COMPLY</w:t>
      </w:r>
    </w:p>
    <w:p w14:paraId="51A9DCB9" w14:textId="77777777" w:rsidR="005429B3" w:rsidRPr="00B375EA" w:rsidRDefault="005429B3" w:rsidP="005429B3">
      <w:pPr>
        <w:keepNext/>
      </w:pPr>
    </w:p>
    <w:p w14:paraId="7C858CC1" w14:textId="77777777" w:rsidR="005429B3" w:rsidRPr="00B375EA" w:rsidRDefault="005429B3" w:rsidP="000F79E1">
      <w:pPr>
        <w:pStyle w:val="Heading1"/>
        <w:numPr>
          <w:ilvl w:val="0"/>
          <w:numId w:val="8"/>
        </w:numPr>
        <w:tabs>
          <w:tab w:val="clear" w:pos="0"/>
        </w:tabs>
      </w:pPr>
      <w:r w:rsidRPr="00B375EA">
        <w:t xml:space="preserve">In accordance with paragraph 11 of the Agreement, the amount of funding provided may be </w:t>
      </w:r>
      <w:r w:rsidRPr="00E95824">
        <w:t>reduced by US $180 per ODP kg of consumption beyond the level defined in row 1.2 of Appendix 2-A for</w:t>
      </w:r>
      <w:r w:rsidRPr="00B375EA">
        <w:t xml:space="preserve">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2A75C95E" w14:textId="77777777" w:rsidR="005429B3" w:rsidRDefault="005429B3" w:rsidP="005429B3">
      <w:pPr>
        <w:pStyle w:val="Heading1"/>
      </w:pPr>
      <w:r w:rsidRPr="00B375EA">
        <w:t xml:space="preserve">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w:t>
      </w:r>
      <w:r w:rsidRPr="00B375EA">
        <w:lastRenderedPageBreak/>
        <w:t>lead to the non-compliance. If it is not possible to determine a sector, or both stages are addressing the same sector, the penalty level to be applied would be the largest.</w:t>
      </w:r>
    </w:p>
    <w:p w14:paraId="03BADB5E" w14:textId="77777777" w:rsidR="005429B3" w:rsidRDefault="005429B3" w:rsidP="005429B3"/>
    <w:p w14:paraId="327E4BD0" w14:textId="77777777" w:rsidR="005429B3" w:rsidRPr="009B0D30" w:rsidRDefault="005429B3" w:rsidP="005429B3"/>
    <w:p w14:paraId="322F39EA" w14:textId="77777777" w:rsidR="005429B3" w:rsidRPr="009B0D30" w:rsidRDefault="005429B3" w:rsidP="005429B3"/>
    <w:p w14:paraId="58CD8732" w14:textId="77777777" w:rsidR="005429B3" w:rsidRPr="009B0D30" w:rsidRDefault="005429B3" w:rsidP="005429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429B3" w:rsidRPr="009B0D30" w14:paraId="33DA019F" w14:textId="77777777" w:rsidTr="0053119C">
        <w:tc>
          <w:tcPr>
            <w:tcW w:w="1915" w:type="dxa"/>
          </w:tcPr>
          <w:p w14:paraId="5FC8640D" w14:textId="77777777" w:rsidR="005429B3" w:rsidRPr="009B0D30" w:rsidRDefault="005429B3" w:rsidP="0053119C"/>
        </w:tc>
        <w:tc>
          <w:tcPr>
            <w:tcW w:w="1915" w:type="dxa"/>
          </w:tcPr>
          <w:p w14:paraId="25B32D3A" w14:textId="77777777" w:rsidR="005429B3" w:rsidRPr="009B0D30" w:rsidRDefault="005429B3" w:rsidP="0053119C"/>
        </w:tc>
        <w:tc>
          <w:tcPr>
            <w:tcW w:w="1915" w:type="dxa"/>
            <w:tcBorders>
              <w:bottom w:val="single" w:sz="4" w:space="0" w:color="auto"/>
            </w:tcBorders>
          </w:tcPr>
          <w:p w14:paraId="65DAD020" w14:textId="77777777" w:rsidR="005429B3" w:rsidRPr="009B0D30" w:rsidRDefault="005429B3" w:rsidP="0053119C"/>
        </w:tc>
        <w:tc>
          <w:tcPr>
            <w:tcW w:w="1915" w:type="dxa"/>
          </w:tcPr>
          <w:p w14:paraId="166F5576" w14:textId="77777777" w:rsidR="005429B3" w:rsidRPr="009B0D30" w:rsidRDefault="005429B3" w:rsidP="0053119C"/>
        </w:tc>
        <w:tc>
          <w:tcPr>
            <w:tcW w:w="1916" w:type="dxa"/>
          </w:tcPr>
          <w:p w14:paraId="482E50AE" w14:textId="77777777" w:rsidR="005429B3" w:rsidRPr="009B0D30" w:rsidRDefault="005429B3" w:rsidP="0053119C"/>
        </w:tc>
      </w:tr>
    </w:tbl>
    <w:p w14:paraId="4D7D0581" w14:textId="77777777" w:rsidR="005429B3" w:rsidRPr="009B0D30" w:rsidRDefault="005429B3" w:rsidP="005429B3"/>
    <w:p w14:paraId="50491069" w14:textId="77777777" w:rsidR="005429B3" w:rsidRPr="00B6792B" w:rsidRDefault="005429B3" w:rsidP="005429B3"/>
    <w:p w14:paraId="3DDA46FF" w14:textId="77777777" w:rsidR="005429B3" w:rsidRPr="005429B3" w:rsidRDefault="005429B3" w:rsidP="005429B3">
      <w:pPr>
        <w:pStyle w:val="Heading1"/>
        <w:numPr>
          <w:ilvl w:val="0"/>
          <w:numId w:val="0"/>
        </w:numPr>
      </w:pPr>
    </w:p>
    <w:sectPr w:rsidR="005429B3" w:rsidRPr="005429B3" w:rsidSect="00FF5C4B">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2D422" w14:textId="77777777" w:rsidR="00267D6B" w:rsidRDefault="00267D6B" w:rsidP="004A504B">
      <w:r>
        <w:separator/>
      </w:r>
    </w:p>
  </w:endnote>
  <w:endnote w:type="continuationSeparator" w:id="0">
    <w:p w14:paraId="191BEEFE" w14:textId="77777777" w:rsidR="00267D6B" w:rsidRDefault="00267D6B" w:rsidP="004A504B">
      <w:r>
        <w:continuationSeparator/>
      </w:r>
    </w:p>
  </w:endnote>
  <w:endnote w:type="continuationNotice" w:id="1">
    <w:p w14:paraId="6F72126D" w14:textId="77777777" w:rsidR="00267D6B" w:rsidRDefault="00267D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55136" w14:textId="761622D0" w:rsidR="00365354" w:rsidRPr="0033525D" w:rsidRDefault="00365354">
    <w:pPr>
      <w:jc w:val="center"/>
    </w:pPr>
    <w:r>
      <w:fldChar w:fldCharType="begin"/>
    </w:r>
    <w:r>
      <w:instrText xml:space="preserve"> PAGE </w:instrText>
    </w:r>
    <w:r>
      <w:fldChar w:fldCharType="separate"/>
    </w:r>
    <w:r w:rsidR="00F71D01">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D944" w14:textId="33C600F7" w:rsidR="00365354" w:rsidRPr="0033525D" w:rsidRDefault="00365354">
    <w:pPr>
      <w:jc w:val="center"/>
    </w:pPr>
    <w:r>
      <w:fldChar w:fldCharType="begin"/>
    </w:r>
    <w:r>
      <w:instrText xml:space="preserve"> PAGE </w:instrText>
    </w:r>
    <w:r>
      <w:fldChar w:fldCharType="separate"/>
    </w:r>
    <w:r w:rsidR="00F71D01">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1B48C" w14:textId="77777777" w:rsidR="00365354" w:rsidRDefault="0036535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365354" w:rsidRDefault="0036535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B1D14" w14:textId="77777777" w:rsidR="009B7710" w:rsidRPr="0033525D" w:rsidRDefault="00FF5C4B">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69149" w14:textId="77777777" w:rsidR="009B7710" w:rsidRPr="0033525D" w:rsidRDefault="00FF5C4B">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6689B844" w14:textId="77777777" w:rsidR="009B7710" w:rsidRDefault="00FF5C4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80286" w14:textId="77777777" w:rsidR="00267D6B" w:rsidRDefault="00267D6B" w:rsidP="004A504B">
      <w:r>
        <w:separator/>
      </w:r>
    </w:p>
  </w:footnote>
  <w:footnote w:type="continuationSeparator" w:id="0">
    <w:p w14:paraId="6E9855F4" w14:textId="77777777" w:rsidR="00267D6B" w:rsidRDefault="00267D6B" w:rsidP="004A504B">
      <w:r>
        <w:continuationSeparator/>
      </w:r>
    </w:p>
  </w:footnote>
  <w:footnote w:type="continuationNotice" w:id="1">
    <w:p w14:paraId="0C8E9861" w14:textId="77777777" w:rsidR="00267D6B" w:rsidRDefault="00267D6B"/>
  </w:footnote>
  <w:footnote w:id="2">
    <w:p w14:paraId="55D9DC6A" w14:textId="77777777" w:rsidR="00AC7F9C" w:rsidRDefault="00AC7F9C" w:rsidP="00AC7F9C">
      <w:pPr>
        <w:pStyle w:val="FootnoteText"/>
        <w:spacing w:after="60"/>
      </w:pPr>
      <w:r>
        <w:rPr>
          <w:rStyle w:val="FootnoteReference"/>
        </w:rPr>
        <w:footnoteRef/>
      </w:r>
      <w:r>
        <w:t xml:space="preserve"> UNEP/OzL.Pro/ExCom/91/1</w:t>
      </w:r>
    </w:p>
  </w:footnote>
  <w:footnote w:id="3">
    <w:p w14:paraId="1835995E" w14:textId="27CDB1F1" w:rsidR="00365354" w:rsidRPr="00996241" w:rsidRDefault="00365354" w:rsidP="0003325A">
      <w:pPr>
        <w:pStyle w:val="FootnoteText"/>
      </w:pPr>
      <w:r w:rsidRPr="0003325A">
        <w:rPr>
          <w:rStyle w:val="FootnoteReference"/>
        </w:rPr>
        <w:footnoteRef/>
      </w:r>
      <w:r w:rsidRPr="0003325A">
        <w:t xml:space="preserve"> As per the letter of </w:t>
      </w:r>
      <w:r w:rsidR="0003325A" w:rsidRPr="0003325A">
        <w:t>15 August</w:t>
      </w:r>
      <w:r w:rsidRPr="0003325A">
        <w:t xml:space="preserve"> 2022 from the Ministry of </w:t>
      </w:r>
      <w:r w:rsidR="0003325A" w:rsidRPr="0003325A">
        <w:t>Land, Water and Environment</w:t>
      </w:r>
      <w:r w:rsidRPr="0003325A">
        <w:t xml:space="preserve"> of Eritrea to the Secretariat.</w:t>
      </w:r>
    </w:p>
  </w:footnote>
  <w:footnote w:id="4">
    <w:p w14:paraId="0C210BAC" w14:textId="3F017AD2" w:rsidR="00365354" w:rsidRPr="009931F4" w:rsidRDefault="00365354" w:rsidP="00EB31E3">
      <w:pPr>
        <w:pStyle w:val="FootnoteText"/>
      </w:pPr>
      <w:r>
        <w:rPr>
          <w:rStyle w:val="FootnoteReference"/>
        </w:rPr>
        <w:footnoteRef/>
      </w:r>
      <w:r>
        <w:t xml:space="preserve"> Decision </w:t>
      </w:r>
      <w:r w:rsidR="002221C9">
        <w:t>67/27</w:t>
      </w:r>
      <w:r>
        <w:t xml:space="preserve">, document </w:t>
      </w:r>
      <w:r w:rsidRPr="009931F4">
        <w:t>UNEP/OzL.Pro/ExCom/</w:t>
      </w:r>
      <w:r w:rsidR="00B112ED">
        <w:t>67</w:t>
      </w:r>
      <w:r w:rsidRPr="00996241">
        <w:t>/</w:t>
      </w:r>
      <w:r w:rsidR="00B112ED">
        <w:t>39</w:t>
      </w:r>
      <w:r w:rsidR="00A8343E">
        <w:t>.</w:t>
      </w:r>
    </w:p>
  </w:footnote>
  <w:footnote w:id="5">
    <w:p w14:paraId="65F34EA4" w14:textId="36D1A21B" w:rsidR="00365354" w:rsidRPr="009931F4" w:rsidRDefault="00365354" w:rsidP="00F5461B">
      <w:pPr>
        <w:pStyle w:val="FootnoteText"/>
      </w:pPr>
      <w:r w:rsidRPr="00846C3D">
        <w:rPr>
          <w:rStyle w:val="FootnoteReference"/>
        </w:rPr>
        <w:footnoteRef/>
      </w:r>
      <w:r w:rsidRPr="00846C3D">
        <w:t xml:space="preserve"> </w:t>
      </w:r>
      <w:r w:rsidRPr="00DE7084">
        <w:t xml:space="preserve">Annex </w:t>
      </w:r>
      <w:r w:rsidR="00B112ED">
        <w:t>XI</w:t>
      </w:r>
      <w:r>
        <w:t xml:space="preserve"> of</w:t>
      </w:r>
      <w:r w:rsidRPr="00996241">
        <w:t xml:space="preserve"> UNEP/OzL.Pro/ExCom/</w:t>
      </w:r>
      <w:r w:rsidR="00B112ED">
        <w:t>77</w:t>
      </w:r>
      <w:r w:rsidRPr="00996241">
        <w:t>/</w:t>
      </w:r>
      <w:r w:rsidR="00B112ED">
        <w:t>76</w:t>
      </w:r>
      <w:r w:rsidR="00A8343E">
        <w:t>.</w:t>
      </w:r>
    </w:p>
    <w:p w14:paraId="6AC986DB" w14:textId="1077FB60" w:rsidR="00365354" w:rsidRPr="009931F4" w:rsidRDefault="00365354" w:rsidP="00EB31E3">
      <w:pPr>
        <w:pStyle w:val="FootnoteText"/>
      </w:pPr>
    </w:p>
  </w:footnote>
  <w:footnote w:id="6">
    <w:p w14:paraId="79045902" w14:textId="35C151A7" w:rsidR="00B809C9" w:rsidRPr="004253D8" w:rsidRDefault="00B809C9" w:rsidP="00872C1F">
      <w:pPr>
        <w:widowControl w:val="0"/>
        <w:tabs>
          <w:tab w:val="left" w:pos="720"/>
        </w:tabs>
        <w:overflowPunct w:val="0"/>
        <w:adjustRightInd w:val="0"/>
        <w:rPr>
          <w:sz w:val="20"/>
          <w:szCs w:val="20"/>
          <w:lang w:val="en-GB"/>
        </w:rPr>
      </w:pPr>
      <w:r w:rsidRPr="004253D8">
        <w:rPr>
          <w:rStyle w:val="FootnoteReference"/>
          <w:sz w:val="20"/>
          <w:szCs w:val="20"/>
        </w:rPr>
        <w:footnoteRef/>
      </w:r>
      <w:r w:rsidRPr="004253D8">
        <w:rPr>
          <w:sz w:val="20"/>
          <w:szCs w:val="20"/>
        </w:rPr>
        <w:t xml:space="preserve"> </w:t>
      </w:r>
      <w:r w:rsidR="007F7FAA" w:rsidRPr="004253D8">
        <w:rPr>
          <w:sz w:val="20"/>
          <w:szCs w:val="20"/>
          <w:lang w:val="en-GB"/>
        </w:rPr>
        <w:t xml:space="preserve">One </w:t>
      </w:r>
      <w:r w:rsidR="007F7FAA" w:rsidRPr="004253D8">
        <w:rPr>
          <w:sz w:val="20"/>
          <w:szCs w:val="20"/>
        </w:rPr>
        <w:t xml:space="preserve">HCFC/HFC reclaiming unit, </w:t>
      </w:r>
      <w:r w:rsidR="00CB65C4">
        <w:rPr>
          <w:sz w:val="20"/>
          <w:szCs w:val="20"/>
        </w:rPr>
        <w:t xml:space="preserve">36 electronic vacuum gauges, </w:t>
      </w:r>
      <w:r w:rsidR="007F7FAA" w:rsidRPr="004253D8">
        <w:rPr>
          <w:sz w:val="20"/>
          <w:szCs w:val="20"/>
          <w:lang w:val="en-GB"/>
        </w:rPr>
        <w:t xml:space="preserve">34 </w:t>
      </w:r>
      <w:r w:rsidR="00AC7F9C">
        <w:rPr>
          <w:sz w:val="20"/>
          <w:szCs w:val="20"/>
          <w:lang w:val="en-GB"/>
        </w:rPr>
        <w:t>v</w:t>
      </w:r>
      <w:r w:rsidR="00AC7F9C" w:rsidRPr="004253D8">
        <w:rPr>
          <w:sz w:val="20"/>
          <w:szCs w:val="20"/>
          <w:lang w:val="en-GB"/>
        </w:rPr>
        <w:t xml:space="preserve">acuum </w:t>
      </w:r>
      <w:r w:rsidR="007F7FAA" w:rsidRPr="004253D8">
        <w:rPr>
          <w:sz w:val="20"/>
          <w:szCs w:val="20"/>
          <w:lang w:val="en-GB"/>
        </w:rPr>
        <w:t xml:space="preserve">pumps, 30 </w:t>
      </w:r>
      <w:r w:rsidR="00AC7F9C">
        <w:rPr>
          <w:sz w:val="20"/>
          <w:szCs w:val="20"/>
          <w:lang w:val="en-GB"/>
        </w:rPr>
        <w:t>r</w:t>
      </w:r>
      <w:r w:rsidR="00AC7F9C" w:rsidRPr="004253D8">
        <w:rPr>
          <w:sz w:val="20"/>
          <w:szCs w:val="20"/>
          <w:lang w:val="en-GB"/>
        </w:rPr>
        <w:t xml:space="preserve">ecovery </w:t>
      </w:r>
      <w:r w:rsidR="007F7FAA" w:rsidRPr="004253D8">
        <w:rPr>
          <w:sz w:val="20"/>
          <w:szCs w:val="20"/>
          <w:lang w:val="en-GB"/>
        </w:rPr>
        <w:t>machines, 70</w:t>
      </w:r>
      <w:r w:rsidR="006075D5">
        <w:rPr>
          <w:sz w:val="20"/>
          <w:szCs w:val="20"/>
          <w:lang w:val="en-GB"/>
        </w:rPr>
        <w:t> </w:t>
      </w:r>
      <w:r w:rsidR="007F7FAA" w:rsidRPr="004253D8">
        <w:rPr>
          <w:sz w:val="20"/>
          <w:szCs w:val="20"/>
          <w:lang w:val="en-GB"/>
        </w:rPr>
        <w:t xml:space="preserve">cylinders for refrigerant recovery and </w:t>
      </w:r>
      <w:r w:rsidR="006075D5">
        <w:rPr>
          <w:sz w:val="20"/>
          <w:szCs w:val="20"/>
          <w:lang w:val="en-GB"/>
        </w:rPr>
        <w:t>two</w:t>
      </w:r>
      <w:r w:rsidR="007F7FAA" w:rsidRPr="004253D8">
        <w:rPr>
          <w:sz w:val="20"/>
          <w:szCs w:val="20"/>
          <w:lang w:val="en-GB"/>
        </w:rPr>
        <w:t xml:space="preserve"> 100</w:t>
      </w:r>
      <w:r w:rsidR="006075D5">
        <w:rPr>
          <w:sz w:val="20"/>
          <w:szCs w:val="20"/>
          <w:lang w:val="en-GB"/>
        </w:rPr>
        <w:t>-</w:t>
      </w:r>
      <w:r w:rsidR="007F7FAA" w:rsidRPr="004253D8">
        <w:rPr>
          <w:sz w:val="20"/>
          <w:szCs w:val="20"/>
          <w:lang w:val="en-GB"/>
        </w:rPr>
        <w:t>lb</w:t>
      </w:r>
      <w:r w:rsidR="006075D5">
        <w:rPr>
          <w:sz w:val="20"/>
          <w:szCs w:val="20"/>
          <w:lang w:val="en-GB"/>
        </w:rPr>
        <w:t xml:space="preserve"> cylinders</w:t>
      </w:r>
      <w:r w:rsidR="007F7FAA" w:rsidRPr="004253D8">
        <w:rPr>
          <w:sz w:val="20"/>
          <w:szCs w:val="20"/>
          <w:lang w:val="en-GB"/>
        </w:rPr>
        <w:t xml:space="preserve"> for storage</w:t>
      </w:r>
      <w:r w:rsidR="00872C1F" w:rsidRPr="004253D8">
        <w:rPr>
          <w:sz w:val="20"/>
          <w:szCs w:val="20"/>
          <w:lang w:val="en-GB"/>
        </w:rPr>
        <w:t xml:space="preserve">, </w:t>
      </w:r>
      <w:r w:rsidR="00CB65C4">
        <w:rPr>
          <w:sz w:val="20"/>
          <w:szCs w:val="20"/>
          <w:lang w:val="en-GB"/>
        </w:rPr>
        <w:t xml:space="preserve">30 electronic scales, </w:t>
      </w:r>
      <w:r w:rsidR="00872C1F" w:rsidRPr="004253D8">
        <w:rPr>
          <w:sz w:val="20"/>
          <w:szCs w:val="20"/>
        </w:rPr>
        <w:t>30 sets of servicing tools</w:t>
      </w:r>
      <w:r w:rsidR="004253D8">
        <w:rPr>
          <w:sz w:val="20"/>
          <w:szCs w:val="20"/>
        </w:rPr>
        <w:t xml:space="preserve"> </w:t>
      </w:r>
      <w:r w:rsidR="00872C1F" w:rsidRPr="004253D8">
        <w:rPr>
          <w:sz w:val="20"/>
          <w:szCs w:val="20"/>
        </w:rPr>
        <w:t>(</w:t>
      </w:r>
      <w:bookmarkStart w:id="6" w:name="_Hlk117506901"/>
      <w:r w:rsidR="00872C1F" w:rsidRPr="004253D8">
        <w:rPr>
          <w:sz w:val="20"/>
          <w:szCs w:val="20"/>
        </w:rPr>
        <w:t xml:space="preserve">e.g., </w:t>
      </w:r>
      <w:r w:rsidR="004253D8">
        <w:rPr>
          <w:sz w:val="20"/>
          <w:szCs w:val="20"/>
        </w:rPr>
        <w:t xml:space="preserve">manifolds, </w:t>
      </w:r>
      <w:r w:rsidR="00872C1F" w:rsidRPr="004253D8">
        <w:rPr>
          <w:sz w:val="20"/>
          <w:szCs w:val="20"/>
        </w:rPr>
        <w:t xml:space="preserve">pliers, </w:t>
      </w:r>
      <w:r w:rsidR="00BC6A38">
        <w:rPr>
          <w:sz w:val="20"/>
          <w:szCs w:val="20"/>
        </w:rPr>
        <w:t xml:space="preserve">wrenches, </w:t>
      </w:r>
      <w:r w:rsidR="00872C1F" w:rsidRPr="004253D8">
        <w:rPr>
          <w:sz w:val="20"/>
          <w:szCs w:val="20"/>
        </w:rPr>
        <w:t>charging and refrigerant release hoses</w:t>
      </w:r>
      <w:r w:rsidR="006075D5">
        <w:rPr>
          <w:sz w:val="20"/>
          <w:szCs w:val="20"/>
        </w:rPr>
        <w:t>,</w:t>
      </w:r>
      <w:r w:rsidR="00872C1F" w:rsidRPr="004253D8">
        <w:rPr>
          <w:sz w:val="20"/>
          <w:szCs w:val="20"/>
        </w:rPr>
        <w:t xml:space="preserve"> tube cutter, flaring set, swaging tools, tube bender, </w:t>
      </w:r>
      <w:r w:rsidR="00CB65C4">
        <w:rPr>
          <w:sz w:val="20"/>
          <w:szCs w:val="20"/>
        </w:rPr>
        <w:t xml:space="preserve">socket sets, </w:t>
      </w:r>
      <w:r w:rsidR="00872C1F" w:rsidRPr="004253D8">
        <w:rPr>
          <w:sz w:val="20"/>
          <w:szCs w:val="20"/>
        </w:rPr>
        <w:t>valves, fittings</w:t>
      </w:r>
      <w:bookmarkEnd w:id="6"/>
      <w:r w:rsidR="004253D8">
        <w:rPr>
          <w:sz w:val="20"/>
          <w:szCs w:val="20"/>
        </w:rPr>
        <w:t>, spare needle</w:t>
      </w:r>
      <w:r w:rsidR="00CB65C4">
        <w:rPr>
          <w:sz w:val="20"/>
          <w:szCs w:val="20"/>
        </w:rPr>
        <w:t>s, s</w:t>
      </w:r>
      <w:r w:rsidR="00CB65C4" w:rsidRPr="00CB65C4">
        <w:rPr>
          <w:sz w:val="20"/>
          <w:szCs w:val="20"/>
        </w:rPr>
        <w:t>afety goggles and protection gloves</w:t>
      </w:r>
      <w:r w:rsidR="00872C1F" w:rsidRPr="004253D8">
        <w:rPr>
          <w:sz w:val="20"/>
          <w:szCs w:val="20"/>
        </w:rPr>
        <w:t>)</w:t>
      </w:r>
      <w:r w:rsidR="00872C1F" w:rsidRPr="004253D8">
        <w:rPr>
          <w:sz w:val="20"/>
          <w:szCs w:val="20"/>
          <w:lang w:val="en-GB"/>
        </w:rPr>
        <w:t xml:space="preserve">, </w:t>
      </w:r>
      <w:r w:rsidR="006075D5">
        <w:rPr>
          <w:sz w:val="20"/>
          <w:szCs w:val="20"/>
          <w:lang w:val="en-GB"/>
        </w:rPr>
        <w:t>six</w:t>
      </w:r>
      <w:r w:rsidR="00CB65C4">
        <w:rPr>
          <w:sz w:val="20"/>
          <w:szCs w:val="20"/>
        </w:rPr>
        <w:t xml:space="preserve"> multimeters,</w:t>
      </w:r>
      <w:r w:rsidR="00BC6A38">
        <w:rPr>
          <w:sz w:val="20"/>
          <w:szCs w:val="20"/>
        </w:rPr>
        <w:t xml:space="preserve"> </w:t>
      </w:r>
      <w:r w:rsidR="006075D5">
        <w:rPr>
          <w:sz w:val="20"/>
          <w:szCs w:val="20"/>
        </w:rPr>
        <w:t>six</w:t>
      </w:r>
      <w:r w:rsidR="00BC6A38">
        <w:rPr>
          <w:sz w:val="20"/>
          <w:szCs w:val="20"/>
        </w:rPr>
        <w:t xml:space="preserve"> </w:t>
      </w:r>
      <w:r w:rsidR="00AC7F9C">
        <w:rPr>
          <w:sz w:val="20"/>
          <w:szCs w:val="20"/>
        </w:rPr>
        <w:t xml:space="preserve">Penta </w:t>
      </w:r>
      <w:r w:rsidR="00BC6A38">
        <w:rPr>
          <w:sz w:val="20"/>
          <w:szCs w:val="20"/>
        </w:rPr>
        <w:t xml:space="preserve">thermometers, </w:t>
      </w:r>
      <w:r w:rsidR="006075D5">
        <w:rPr>
          <w:sz w:val="20"/>
          <w:szCs w:val="20"/>
        </w:rPr>
        <w:t>six</w:t>
      </w:r>
      <w:r w:rsidR="00BC6A38">
        <w:rPr>
          <w:sz w:val="20"/>
          <w:szCs w:val="20"/>
        </w:rPr>
        <w:t xml:space="preserve"> MAPP welding </w:t>
      </w:r>
      <w:r w:rsidR="00AC7F9C" w:rsidRPr="006075D5">
        <w:rPr>
          <w:sz w:val="20"/>
          <w:szCs w:val="20"/>
        </w:rPr>
        <w:t>kits</w:t>
      </w:r>
      <w:r w:rsidR="00AC7F9C">
        <w:rPr>
          <w:sz w:val="20"/>
          <w:szCs w:val="20"/>
        </w:rPr>
        <w:t xml:space="preserve"> </w:t>
      </w:r>
      <w:r w:rsidR="00BC6A38">
        <w:rPr>
          <w:sz w:val="20"/>
          <w:szCs w:val="20"/>
        </w:rPr>
        <w:t>and</w:t>
      </w:r>
      <w:r w:rsidR="00CB65C4">
        <w:rPr>
          <w:sz w:val="20"/>
          <w:szCs w:val="20"/>
        </w:rPr>
        <w:t xml:space="preserve"> </w:t>
      </w:r>
      <w:r w:rsidR="006075D5">
        <w:rPr>
          <w:sz w:val="20"/>
          <w:szCs w:val="20"/>
        </w:rPr>
        <w:t>four</w:t>
      </w:r>
      <w:r w:rsidR="00CB65C4" w:rsidRPr="004253D8">
        <w:rPr>
          <w:sz w:val="20"/>
          <w:szCs w:val="20"/>
        </w:rPr>
        <w:t xml:space="preserve"> leak detectors</w:t>
      </w:r>
      <w:r w:rsidR="00BC6A38">
        <w:rPr>
          <w:sz w:val="20"/>
          <w:szCs w:val="20"/>
        </w:rPr>
        <w:t>.</w:t>
      </w:r>
    </w:p>
  </w:footnote>
  <w:footnote w:id="7">
    <w:p w14:paraId="27E890BA" w14:textId="79A2BD4D" w:rsidR="004F7F17" w:rsidRPr="00DD189C" w:rsidRDefault="004F7F17" w:rsidP="004F7F17">
      <w:pPr>
        <w:pStyle w:val="FootnoteText"/>
      </w:pPr>
      <w:r w:rsidRPr="00DD189C">
        <w:rPr>
          <w:rStyle w:val="FootnoteReference"/>
        </w:rPr>
        <w:footnoteRef/>
      </w:r>
      <w:r w:rsidRPr="00DD189C">
        <w:t xml:space="preserve"> </w:t>
      </w:r>
      <w:r w:rsidR="002E534F" w:rsidRPr="00DD189C">
        <w:rPr>
          <w:lang w:val="en-GB"/>
        </w:rPr>
        <w:t>The preliminary</w:t>
      </w:r>
      <w:r w:rsidR="002E534F" w:rsidRPr="00DD189C">
        <w:t xml:space="preserve"> list of procurement includes</w:t>
      </w:r>
      <w:r w:rsidRPr="00DD189C">
        <w:t xml:space="preserve"> vacuum pumps, manifold gauges and standard hoses (HCFCs, HCs, and HFCs), portable leak detectors for HCs, charging station for HC, brazing unit, compression fitting tool, portable recovery and recycling machines, piercing pliers and tube cutters, multi-metres, and safety-related servicing tools.</w:t>
      </w:r>
    </w:p>
  </w:footnote>
  <w:footnote w:id="8">
    <w:p w14:paraId="77740610" w14:textId="1EC58BD3" w:rsidR="002E534F" w:rsidRPr="00DD189C" w:rsidRDefault="002E534F" w:rsidP="009C05A9">
      <w:pPr>
        <w:widowControl w:val="0"/>
        <w:overflowPunct w:val="0"/>
        <w:adjustRightInd w:val="0"/>
        <w:contextualSpacing/>
        <w:rPr>
          <w:iCs/>
          <w:sz w:val="20"/>
          <w:szCs w:val="20"/>
          <w:lang w:val="en-GB"/>
        </w:rPr>
      </w:pPr>
      <w:r w:rsidRPr="00DD189C">
        <w:rPr>
          <w:rStyle w:val="FootnoteReference"/>
          <w:sz w:val="20"/>
          <w:szCs w:val="20"/>
        </w:rPr>
        <w:footnoteRef/>
      </w:r>
      <w:r w:rsidRPr="00DD189C">
        <w:rPr>
          <w:sz w:val="20"/>
          <w:szCs w:val="20"/>
        </w:rPr>
        <w:t xml:space="preserve"> </w:t>
      </w:r>
      <w:r w:rsidR="009C05A9" w:rsidRPr="00DD189C">
        <w:rPr>
          <w:color w:val="000000"/>
          <w:kern w:val="28"/>
          <w:sz w:val="20"/>
          <w:szCs w:val="20"/>
        </w:rPr>
        <w:t xml:space="preserve">Two </w:t>
      </w:r>
      <w:r w:rsidR="009C05A9" w:rsidRPr="00DD189C">
        <w:rPr>
          <w:color w:val="000000"/>
          <w:kern w:val="28"/>
          <w:sz w:val="20"/>
          <w:szCs w:val="20"/>
          <w:lang w:val="en-GB"/>
        </w:rPr>
        <w:t xml:space="preserve">reclaim units for multiple refrigerants (non-flammable); </w:t>
      </w:r>
      <w:r w:rsidR="006075D5">
        <w:rPr>
          <w:sz w:val="20"/>
          <w:szCs w:val="20"/>
        </w:rPr>
        <w:t>nine</w:t>
      </w:r>
      <w:r w:rsidR="002A17C2" w:rsidRPr="00DD189C">
        <w:rPr>
          <w:sz w:val="20"/>
          <w:szCs w:val="20"/>
        </w:rPr>
        <w:t xml:space="preserve"> vacuum pumps, manifold gauges and standard hoses (HCFCs, HCs, and HFCs); </w:t>
      </w:r>
      <w:r w:rsidR="009C05A9" w:rsidRPr="00DD189C">
        <w:rPr>
          <w:kern w:val="28"/>
          <w:sz w:val="20"/>
          <w:szCs w:val="20"/>
          <w:lang w:val="en-GB"/>
        </w:rPr>
        <w:t xml:space="preserve">laboratory items for rough test, quality </w:t>
      </w:r>
      <w:r w:rsidR="009C05A9" w:rsidRPr="00DD189C">
        <w:rPr>
          <w:color w:val="000000"/>
          <w:kern w:val="28"/>
          <w:sz w:val="20"/>
          <w:szCs w:val="20"/>
          <w:lang w:val="en-GB"/>
        </w:rPr>
        <w:t xml:space="preserve">check of reclaimed refrigerant; 20 cylinders (100 lb) and 50 cylinders (30 lb); a </w:t>
      </w:r>
      <w:r w:rsidR="00851FD8">
        <w:rPr>
          <w:color w:val="000000"/>
          <w:kern w:val="28"/>
          <w:sz w:val="20"/>
          <w:szCs w:val="20"/>
          <w:lang w:val="en-GB"/>
        </w:rPr>
        <w:t xml:space="preserve">1000-lb </w:t>
      </w:r>
      <w:r w:rsidR="009C05A9" w:rsidRPr="00DD189C">
        <w:rPr>
          <w:color w:val="000000"/>
          <w:kern w:val="28"/>
          <w:sz w:val="20"/>
          <w:szCs w:val="20"/>
          <w:lang w:val="en-GB"/>
        </w:rPr>
        <w:t>storage tank for unintended mixtures with a scale; 10 recovery units and hoses</w:t>
      </w:r>
      <w:r w:rsidR="007F12AB" w:rsidRPr="00DD189C">
        <w:rPr>
          <w:color w:val="000000"/>
          <w:kern w:val="28"/>
          <w:sz w:val="20"/>
          <w:szCs w:val="20"/>
          <w:lang w:val="en-GB"/>
        </w:rPr>
        <w:t xml:space="preserve">; and </w:t>
      </w:r>
      <w:r w:rsidR="007F12AB" w:rsidRPr="00DD189C">
        <w:rPr>
          <w:iCs/>
          <w:sz w:val="20"/>
          <w:szCs w:val="20"/>
          <w:lang w:eastAsia="es-CO"/>
        </w:rPr>
        <w:t xml:space="preserve">spare parts for </w:t>
      </w:r>
      <w:r w:rsidR="00DD189C" w:rsidRPr="00DD189C">
        <w:rPr>
          <w:iCs/>
          <w:sz w:val="20"/>
          <w:szCs w:val="20"/>
          <w:lang w:eastAsia="es-CO"/>
        </w:rPr>
        <w:t xml:space="preserve">the </w:t>
      </w:r>
      <w:r w:rsidR="007F12AB" w:rsidRPr="00DD189C">
        <w:rPr>
          <w:iCs/>
          <w:sz w:val="20"/>
          <w:szCs w:val="20"/>
          <w:lang w:eastAsia="es-CO"/>
        </w:rPr>
        <w:t>reclaiming units.</w:t>
      </w:r>
    </w:p>
  </w:footnote>
  <w:footnote w:id="9">
    <w:p w14:paraId="50477F0C" w14:textId="318FC178" w:rsidR="00365354" w:rsidRPr="00996241" w:rsidRDefault="00365354" w:rsidP="00EB31E3">
      <w:pPr>
        <w:pStyle w:val="FootnoteText"/>
      </w:pPr>
      <w:r w:rsidRPr="00DD189C">
        <w:rPr>
          <w:rStyle w:val="FootnoteReference"/>
        </w:rPr>
        <w:footnoteRef/>
      </w:r>
      <w:r w:rsidRPr="00DD189C">
        <w:t xml:space="preserve"> </w:t>
      </w:r>
      <w:r w:rsidR="004F6063" w:rsidRPr="005D7749">
        <w:t>In line with decision</w:t>
      </w:r>
      <w:r w:rsidR="004F6063">
        <w:t> </w:t>
      </w:r>
      <w:r w:rsidR="004F6063" w:rsidRPr="005D7749">
        <w:t>84/92(d), decision</w:t>
      </w:r>
      <w:r w:rsidR="004F6063">
        <w:t> </w:t>
      </w:r>
      <w:r w:rsidR="004F6063" w:rsidRPr="005D7749">
        <w:t>90/48(c) encouraged bilateral and implementing agencies to continue ensuring that the operational gender mainstreaming policy was applied to all projects, taking into consideration the specific activities presented in table</w:t>
      </w:r>
      <w:r w:rsidR="004F6063">
        <w:t> </w:t>
      </w:r>
      <w:r w:rsidR="004F6063" w:rsidRPr="005D7749">
        <w:t>2 of document</w:t>
      </w:r>
      <w:r w:rsidR="004F6063">
        <w:t> </w:t>
      </w:r>
      <w:r w:rsidR="004F6063" w:rsidRPr="005D7749">
        <w:t>UNEP/OzL.Pro/ExCom/90/37.</w:t>
      </w:r>
    </w:p>
  </w:footnote>
  <w:footnote w:id="10">
    <w:p w14:paraId="1DA152BC" w14:textId="6956F489" w:rsidR="00AE29A3" w:rsidRPr="00AE29A3" w:rsidRDefault="00AE29A3">
      <w:pPr>
        <w:pStyle w:val="FootnoteText"/>
        <w:rPr>
          <w:lang w:val="en-GB"/>
        </w:rPr>
      </w:pPr>
      <w:r w:rsidRPr="00AE29A3">
        <w:rPr>
          <w:rStyle w:val="FootnoteReference"/>
        </w:rPr>
        <w:footnoteRef/>
      </w:r>
      <w:r w:rsidRPr="00AE29A3">
        <w:t xml:space="preserve"> </w:t>
      </w:r>
      <w:r w:rsidR="00B5136D">
        <w:t>This</w:t>
      </w:r>
      <w:r w:rsidR="00B5136D" w:rsidRPr="00AE29A3">
        <w:t xml:space="preserve"> </w:t>
      </w:r>
      <w:r w:rsidRPr="00AE29A3">
        <w:t>includes a</w:t>
      </w:r>
      <w:r>
        <w:t xml:space="preserve"> procedure</w:t>
      </w:r>
      <w:r w:rsidRPr="00AE29A3">
        <w:t xml:space="preserve"> for the certification process, identification of subject</w:t>
      </w:r>
      <w:r w:rsidR="00710C6F">
        <w:t>s t</w:t>
      </w:r>
      <w:r w:rsidRPr="00AE29A3">
        <w:t xml:space="preserve">o be examined </w:t>
      </w:r>
      <w:r w:rsidR="008B730F">
        <w:t xml:space="preserve">through </w:t>
      </w:r>
      <w:r w:rsidRPr="00AE29A3">
        <w:t xml:space="preserve">either theory or </w:t>
      </w:r>
      <w:r w:rsidR="008B730F" w:rsidRPr="00AE29A3">
        <w:t>practic</w:t>
      </w:r>
      <w:r w:rsidR="008B730F">
        <w:t>e,</w:t>
      </w:r>
      <w:r w:rsidR="008B730F" w:rsidRPr="00AE29A3">
        <w:t xml:space="preserve"> </w:t>
      </w:r>
      <w:r w:rsidRPr="00AE29A3">
        <w:t>and establishing the required level of knowledge.</w:t>
      </w:r>
    </w:p>
  </w:footnote>
  <w:footnote w:id="11">
    <w:p w14:paraId="0ABEEF7C" w14:textId="04154C50" w:rsidR="002A17C2" w:rsidRPr="00694C86" w:rsidRDefault="005A20C1" w:rsidP="005A20C1">
      <w:pPr>
        <w:pStyle w:val="FootnoteText"/>
      </w:pPr>
      <w:r>
        <w:rPr>
          <w:rStyle w:val="FootnoteReference"/>
        </w:rPr>
        <w:footnoteRef/>
      </w:r>
      <w:r>
        <w:t xml:space="preserve"> </w:t>
      </w:r>
      <w:r w:rsidR="00694C86">
        <w:t xml:space="preserve">The procurement </w:t>
      </w:r>
      <w:r w:rsidR="008B730F">
        <w:t xml:space="preserve">list </w:t>
      </w:r>
      <w:r w:rsidR="00694C86">
        <w:t xml:space="preserve">will be defined after </w:t>
      </w:r>
      <w:r w:rsidR="008B730F">
        <w:t xml:space="preserve">the needs of </w:t>
      </w:r>
      <w:r w:rsidR="00694C86">
        <w:t xml:space="preserve">each </w:t>
      </w:r>
      <w:r w:rsidR="00AC7F9C">
        <w:t>centre</w:t>
      </w:r>
      <w:r w:rsidR="008B730F">
        <w:t xml:space="preserve"> have been evaluated</w:t>
      </w:r>
      <w:r w:rsidR="00694C86" w:rsidRPr="00694C86">
        <w:t>.</w:t>
      </w:r>
    </w:p>
  </w:footnote>
  <w:footnote w:id="12">
    <w:p w14:paraId="743FA055" w14:textId="77777777" w:rsidR="00F71D01" w:rsidRPr="00016AE6" w:rsidRDefault="00F71D01" w:rsidP="00F71D01">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3">
    <w:p w14:paraId="3272CCFB" w14:textId="77777777" w:rsidR="00054271" w:rsidRDefault="00054271" w:rsidP="00054271">
      <w:pPr>
        <w:pStyle w:val="FootnoteText"/>
      </w:pPr>
      <w:r w:rsidRPr="00211966">
        <w:rPr>
          <w:rStyle w:val="FootnoteReference"/>
        </w:rPr>
        <w:footnoteRef/>
      </w:r>
      <w:r w:rsidRPr="00211966">
        <w:t xml:space="preserve"> </w:t>
      </w:r>
      <w:r w:rsidRPr="00211966">
        <w:rPr>
          <w:lang w:val="en-US"/>
        </w:rPr>
        <w:t>The Ministry may exempt ODS-based equipment until effective and sustainable alternatives are available and where the ODS-based equipment is not phased out at the time of granting import or export exemption.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8D5D4" w14:textId="4B1D2086" w:rsidR="00365354" w:rsidRPr="0033525D" w:rsidRDefault="009F01C3">
    <w:r>
      <w:fldChar w:fldCharType="begin"/>
    </w:r>
    <w:r>
      <w:instrText xml:space="preserve"> DOCPROPERTY "Document number"  \* MERGEFORMAT </w:instrText>
    </w:r>
    <w:r>
      <w:fldChar w:fldCharType="separate"/>
    </w:r>
    <w:r w:rsidR="005904F3">
      <w:t>UNEP/OzL.Pro/ExCom/91/41</w:t>
    </w:r>
    <w:r>
      <w:fldChar w:fldCharType="end"/>
    </w:r>
  </w:p>
  <w:p w14:paraId="6FC0186E" w14:textId="77777777" w:rsidR="00365354" w:rsidRPr="0033525D" w:rsidRDefault="00365354"/>
  <w:p w14:paraId="37761BE3" w14:textId="77777777" w:rsidR="00365354" w:rsidRPr="0033525D" w:rsidRDefault="003653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5F25" w14:textId="5CDF6093" w:rsidR="00365354" w:rsidRPr="0033525D" w:rsidRDefault="009F01C3">
    <w:pPr>
      <w:jc w:val="right"/>
    </w:pPr>
    <w:r>
      <w:fldChar w:fldCharType="begin"/>
    </w:r>
    <w:r>
      <w:instrText xml:space="preserve"> DOCPROPERTY "Document number"  \* MERGEFORMAT </w:instrText>
    </w:r>
    <w:r>
      <w:fldChar w:fldCharType="separate"/>
    </w:r>
    <w:r w:rsidR="005904F3">
      <w:t>UNEP/OzL.Pro/ExCom/91/41</w:t>
    </w:r>
    <w:r>
      <w:fldChar w:fldCharType="end"/>
    </w:r>
  </w:p>
  <w:p w14:paraId="7C8BF89D" w14:textId="77777777" w:rsidR="00365354" w:rsidRPr="0033525D" w:rsidRDefault="00365354"/>
  <w:p w14:paraId="20CD87A3" w14:textId="77777777" w:rsidR="00365354" w:rsidRPr="0033525D" w:rsidRDefault="003653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713A" w14:textId="4B7F5983" w:rsidR="00375762" w:rsidRPr="0033525D" w:rsidRDefault="00FF5C4B" w:rsidP="00375762">
    <w:pPr>
      <w:jc w:val="left"/>
    </w:pPr>
    <w:r w:rsidRPr="001A6901">
      <w:t>UNEP/OzL.Pro/ExCom/90/41</w:t>
    </w:r>
    <w:r w:rsidR="009F01C3">
      <w:fldChar w:fldCharType="begin"/>
    </w:r>
    <w:r w:rsidR="009F01C3">
      <w:instrText xml:space="preserve"> DOCPROPERTY "Document number"  \* MERGEFORMAT </w:instrText>
    </w:r>
    <w:r w:rsidR="009F01C3">
      <w:fldChar w:fldCharType="separate"/>
    </w:r>
    <w:r w:rsidR="009F01C3">
      <w:fldChar w:fldCharType="end"/>
    </w:r>
  </w:p>
  <w:p w14:paraId="1E8F72D2" w14:textId="77777777" w:rsidR="001A6901" w:rsidRDefault="00FF5C4B" w:rsidP="001A6901">
    <w:pPr>
      <w:jc w:val="left"/>
    </w:pPr>
    <w:r>
      <w:t>Annex I</w:t>
    </w:r>
  </w:p>
  <w:p w14:paraId="0034B756" w14:textId="77777777" w:rsidR="00375762" w:rsidRDefault="009F01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526C8" w14:textId="77777777" w:rsidR="001A6901" w:rsidRDefault="00FF5C4B" w:rsidP="001A6901">
    <w:pPr>
      <w:jc w:val="right"/>
    </w:pPr>
    <w:r w:rsidRPr="001A6901">
      <w:t>UNEP/OzL.Pro/ExCom/90/41</w:t>
    </w:r>
  </w:p>
  <w:p w14:paraId="524DB1A4" w14:textId="77777777" w:rsidR="001A6901" w:rsidRDefault="00FF5C4B" w:rsidP="001A6901">
    <w:pPr>
      <w:jc w:val="right"/>
    </w:pPr>
    <w:r>
      <w:t>Annex I</w:t>
    </w:r>
  </w:p>
  <w:p w14:paraId="09A4BDB8" w14:textId="77777777" w:rsidR="00375762" w:rsidRPr="001A6901" w:rsidRDefault="009F01C3" w:rsidP="001A69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1370" w14:textId="77777777" w:rsidR="00FC5B3E" w:rsidRDefault="00FF5C4B" w:rsidP="00375762">
    <w:pPr>
      <w:jc w:val="right"/>
    </w:pPr>
    <w:r w:rsidRPr="001A6901">
      <w:t>UNEP/OzL.Pro/ExCom/90/41</w:t>
    </w:r>
  </w:p>
  <w:p w14:paraId="27757F90" w14:textId="77777777" w:rsidR="001A6901" w:rsidRDefault="00FF5C4B" w:rsidP="00375762">
    <w:pPr>
      <w:jc w:val="right"/>
    </w:pPr>
    <w:r>
      <w:t>Annex I</w:t>
    </w:r>
  </w:p>
  <w:p w14:paraId="61AB82EA" w14:textId="77777777" w:rsidR="00946DC8" w:rsidRDefault="009F01C3" w:rsidP="001A6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44354745">
    <w:abstractNumId w:val="0"/>
  </w:num>
  <w:num w:numId="2" w16cid:durableId="756633892">
    <w:abstractNumId w:val="1"/>
  </w:num>
  <w:num w:numId="3" w16cid:durableId="1983193609">
    <w:abstractNumId w:val="3"/>
  </w:num>
  <w:num w:numId="4" w16cid:durableId="1061094555">
    <w:abstractNumId w:val="4"/>
  </w:num>
  <w:num w:numId="5" w16cid:durableId="1840268000">
    <w:abstractNumId w:val="6"/>
  </w:num>
  <w:num w:numId="6" w16cid:durableId="56560204">
    <w:abstractNumId w:val="2"/>
  </w:num>
  <w:num w:numId="7" w16cid:durableId="1298878509">
    <w:abstractNumId w:val="5"/>
  </w:num>
  <w:num w:numId="8" w16cid:durableId="603344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189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82209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65215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6988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4424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3982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167"/>
    <w:rsid w:val="00000FED"/>
    <w:rsid w:val="0000434E"/>
    <w:rsid w:val="0000748F"/>
    <w:rsid w:val="000119A9"/>
    <w:rsid w:val="00016AE6"/>
    <w:rsid w:val="000211A9"/>
    <w:rsid w:val="00022CA2"/>
    <w:rsid w:val="00027872"/>
    <w:rsid w:val="00031260"/>
    <w:rsid w:val="0003325A"/>
    <w:rsid w:val="0003681A"/>
    <w:rsid w:val="000372B7"/>
    <w:rsid w:val="00037EB3"/>
    <w:rsid w:val="00041CAB"/>
    <w:rsid w:val="000432DD"/>
    <w:rsid w:val="00050F6E"/>
    <w:rsid w:val="00051A04"/>
    <w:rsid w:val="00054271"/>
    <w:rsid w:val="00061EC2"/>
    <w:rsid w:val="0006362B"/>
    <w:rsid w:val="00066CE8"/>
    <w:rsid w:val="00075E40"/>
    <w:rsid w:val="000772CE"/>
    <w:rsid w:val="00080ED0"/>
    <w:rsid w:val="00082F10"/>
    <w:rsid w:val="00085B8F"/>
    <w:rsid w:val="00090481"/>
    <w:rsid w:val="000A2B72"/>
    <w:rsid w:val="000A3826"/>
    <w:rsid w:val="000A6C26"/>
    <w:rsid w:val="000B03A1"/>
    <w:rsid w:val="000B5E5F"/>
    <w:rsid w:val="000C22C9"/>
    <w:rsid w:val="000D09DA"/>
    <w:rsid w:val="000D308F"/>
    <w:rsid w:val="000D52A4"/>
    <w:rsid w:val="000E07BC"/>
    <w:rsid w:val="000E61CC"/>
    <w:rsid w:val="000F1CD4"/>
    <w:rsid w:val="000F37C7"/>
    <w:rsid w:val="000F4103"/>
    <w:rsid w:val="000F63BA"/>
    <w:rsid w:val="000F70A7"/>
    <w:rsid w:val="000F79E1"/>
    <w:rsid w:val="000F7B87"/>
    <w:rsid w:val="000F7E68"/>
    <w:rsid w:val="001014AB"/>
    <w:rsid w:val="00104B69"/>
    <w:rsid w:val="0011129E"/>
    <w:rsid w:val="00113CCA"/>
    <w:rsid w:val="00114781"/>
    <w:rsid w:val="001216D3"/>
    <w:rsid w:val="001218C0"/>
    <w:rsid w:val="00122F25"/>
    <w:rsid w:val="001237B2"/>
    <w:rsid w:val="00124159"/>
    <w:rsid w:val="00126172"/>
    <w:rsid w:val="00126559"/>
    <w:rsid w:val="0013135C"/>
    <w:rsid w:val="0013196F"/>
    <w:rsid w:val="001330F1"/>
    <w:rsid w:val="001333B3"/>
    <w:rsid w:val="00135980"/>
    <w:rsid w:val="0014022C"/>
    <w:rsid w:val="00144C41"/>
    <w:rsid w:val="00147689"/>
    <w:rsid w:val="0015034E"/>
    <w:rsid w:val="0015156A"/>
    <w:rsid w:val="00163087"/>
    <w:rsid w:val="00164719"/>
    <w:rsid w:val="00166FC4"/>
    <w:rsid w:val="001677AC"/>
    <w:rsid w:val="00173F7F"/>
    <w:rsid w:val="001804EA"/>
    <w:rsid w:val="0018306E"/>
    <w:rsid w:val="00186CAB"/>
    <w:rsid w:val="00190A61"/>
    <w:rsid w:val="00191DF3"/>
    <w:rsid w:val="001943E0"/>
    <w:rsid w:val="0019530E"/>
    <w:rsid w:val="00196FE1"/>
    <w:rsid w:val="00197D03"/>
    <w:rsid w:val="001A2215"/>
    <w:rsid w:val="001A3342"/>
    <w:rsid w:val="001A3E3D"/>
    <w:rsid w:val="001A4ED2"/>
    <w:rsid w:val="001A555A"/>
    <w:rsid w:val="001A7049"/>
    <w:rsid w:val="001B1E40"/>
    <w:rsid w:val="001B27AC"/>
    <w:rsid w:val="001C1033"/>
    <w:rsid w:val="001C26E3"/>
    <w:rsid w:val="001C2F7F"/>
    <w:rsid w:val="001C4F69"/>
    <w:rsid w:val="001C516B"/>
    <w:rsid w:val="001C5640"/>
    <w:rsid w:val="001C5B8E"/>
    <w:rsid w:val="001C764E"/>
    <w:rsid w:val="001D07A0"/>
    <w:rsid w:val="001D3D54"/>
    <w:rsid w:val="001E0735"/>
    <w:rsid w:val="001E1052"/>
    <w:rsid w:val="001E21B1"/>
    <w:rsid w:val="001E2F93"/>
    <w:rsid w:val="001E4554"/>
    <w:rsid w:val="001E61E5"/>
    <w:rsid w:val="001F2159"/>
    <w:rsid w:val="00207D8A"/>
    <w:rsid w:val="00210A9C"/>
    <w:rsid w:val="00210B8B"/>
    <w:rsid w:val="00211966"/>
    <w:rsid w:val="002136AB"/>
    <w:rsid w:val="00214863"/>
    <w:rsid w:val="002156B4"/>
    <w:rsid w:val="00215AC3"/>
    <w:rsid w:val="00222023"/>
    <w:rsid w:val="002221C9"/>
    <w:rsid w:val="002234A6"/>
    <w:rsid w:val="00224FCD"/>
    <w:rsid w:val="002309FB"/>
    <w:rsid w:val="002311A5"/>
    <w:rsid w:val="00231833"/>
    <w:rsid w:val="00234C58"/>
    <w:rsid w:val="00235077"/>
    <w:rsid w:val="002369E9"/>
    <w:rsid w:val="0024036A"/>
    <w:rsid w:val="00252A55"/>
    <w:rsid w:val="00253222"/>
    <w:rsid w:val="0025722B"/>
    <w:rsid w:val="00260C66"/>
    <w:rsid w:val="00262847"/>
    <w:rsid w:val="0026416B"/>
    <w:rsid w:val="00264CE6"/>
    <w:rsid w:val="00265371"/>
    <w:rsid w:val="002661A5"/>
    <w:rsid w:val="00267D6B"/>
    <w:rsid w:val="00270D68"/>
    <w:rsid w:val="0027591B"/>
    <w:rsid w:val="00275E2C"/>
    <w:rsid w:val="002760EE"/>
    <w:rsid w:val="00277943"/>
    <w:rsid w:val="00281BB2"/>
    <w:rsid w:val="002853B1"/>
    <w:rsid w:val="00287570"/>
    <w:rsid w:val="00290971"/>
    <w:rsid w:val="00291575"/>
    <w:rsid w:val="002928F5"/>
    <w:rsid w:val="00292BC1"/>
    <w:rsid w:val="0029346D"/>
    <w:rsid w:val="00294798"/>
    <w:rsid w:val="002947CA"/>
    <w:rsid w:val="002952B8"/>
    <w:rsid w:val="00297F4D"/>
    <w:rsid w:val="002A050F"/>
    <w:rsid w:val="002A17C2"/>
    <w:rsid w:val="002A3876"/>
    <w:rsid w:val="002A39CE"/>
    <w:rsid w:val="002B254E"/>
    <w:rsid w:val="002B28C4"/>
    <w:rsid w:val="002B3D0C"/>
    <w:rsid w:val="002B72E9"/>
    <w:rsid w:val="002C280F"/>
    <w:rsid w:val="002C2E4E"/>
    <w:rsid w:val="002C3E50"/>
    <w:rsid w:val="002C5D9E"/>
    <w:rsid w:val="002C7495"/>
    <w:rsid w:val="002C7998"/>
    <w:rsid w:val="002D29AF"/>
    <w:rsid w:val="002D7333"/>
    <w:rsid w:val="002D77BE"/>
    <w:rsid w:val="002E0C9F"/>
    <w:rsid w:val="002E11C0"/>
    <w:rsid w:val="002E534F"/>
    <w:rsid w:val="002E70A7"/>
    <w:rsid w:val="002F0A09"/>
    <w:rsid w:val="002F0AE2"/>
    <w:rsid w:val="002F0D5B"/>
    <w:rsid w:val="002F1E53"/>
    <w:rsid w:val="002F2B8C"/>
    <w:rsid w:val="002F2CAA"/>
    <w:rsid w:val="002F3062"/>
    <w:rsid w:val="002F4064"/>
    <w:rsid w:val="002F4669"/>
    <w:rsid w:val="002F67B5"/>
    <w:rsid w:val="0030052C"/>
    <w:rsid w:val="00302E7A"/>
    <w:rsid w:val="0030796E"/>
    <w:rsid w:val="00311E02"/>
    <w:rsid w:val="0031274C"/>
    <w:rsid w:val="00313592"/>
    <w:rsid w:val="003137C7"/>
    <w:rsid w:val="00315750"/>
    <w:rsid w:val="00316BDD"/>
    <w:rsid w:val="00322D71"/>
    <w:rsid w:val="00325600"/>
    <w:rsid w:val="00326996"/>
    <w:rsid w:val="003306E1"/>
    <w:rsid w:val="00330EFB"/>
    <w:rsid w:val="0033189F"/>
    <w:rsid w:val="003320E4"/>
    <w:rsid w:val="003330F5"/>
    <w:rsid w:val="003341E0"/>
    <w:rsid w:val="0033525D"/>
    <w:rsid w:val="00337194"/>
    <w:rsid w:val="003410C2"/>
    <w:rsid w:val="003414F3"/>
    <w:rsid w:val="00345406"/>
    <w:rsid w:val="0035141B"/>
    <w:rsid w:val="0035613E"/>
    <w:rsid w:val="003625F2"/>
    <w:rsid w:val="00363C45"/>
    <w:rsid w:val="00363EE9"/>
    <w:rsid w:val="00364F0C"/>
    <w:rsid w:val="00365354"/>
    <w:rsid w:val="00366801"/>
    <w:rsid w:val="0036797A"/>
    <w:rsid w:val="0037231B"/>
    <w:rsid w:val="00376128"/>
    <w:rsid w:val="0037742E"/>
    <w:rsid w:val="00377D56"/>
    <w:rsid w:val="00381063"/>
    <w:rsid w:val="0038245A"/>
    <w:rsid w:val="003840E6"/>
    <w:rsid w:val="00385CFC"/>
    <w:rsid w:val="00391726"/>
    <w:rsid w:val="0039337A"/>
    <w:rsid w:val="003A2BA7"/>
    <w:rsid w:val="003A3189"/>
    <w:rsid w:val="003A3CA7"/>
    <w:rsid w:val="003A7FAA"/>
    <w:rsid w:val="003B33BD"/>
    <w:rsid w:val="003B569D"/>
    <w:rsid w:val="003B613C"/>
    <w:rsid w:val="003B67E7"/>
    <w:rsid w:val="003C3C0E"/>
    <w:rsid w:val="003C6060"/>
    <w:rsid w:val="003D42A6"/>
    <w:rsid w:val="003D4F21"/>
    <w:rsid w:val="003D4FAC"/>
    <w:rsid w:val="003D762B"/>
    <w:rsid w:val="003E1C04"/>
    <w:rsid w:val="003E5B62"/>
    <w:rsid w:val="003E7906"/>
    <w:rsid w:val="003E7D8C"/>
    <w:rsid w:val="003F1A11"/>
    <w:rsid w:val="003F36EC"/>
    <w:rsid w:val="003F3C50"/>
    <w:rsid w:val="003F693E"/>
    <w:rsid w:val="003F6AA3"/>
    <w:rsid w:val="00401F78"/>
    <w:rsid w:val="00402977"/>
    <w:rsid w:val="00402D64"/>
    <w:rsid w:val="00405151"/>
    <w:rsid w:val="00406A6A"/>
    <w:rsid w:val="00406B22"/>
    <w:rsid w:val="004108A3"/>
    <w:rsid w:val="00411B31"/>
    <w:rsid w:val="004128D3"/>
    <w:rsid w:val="00415585"/>
    <w:rsid w:val="00416E26"/>
    <w:rsid w:val="004253D8"/>
    <w:rsid w:val="0042646E"/>
    <w:rsid w:val="0042675B"/>
    <w:rsid w:val="0043045A"/>
    <w:rsid w:val="004328A7"/>
    <w:rsid w:val="0043359D"/>
    <w:rsid w:val="00434C74"/>
    <w:rsid w:val="00445A92"/>
    <w:rsid w:val="00454FEE"/>
    <w:rsid w:val="00456C15"/>
    <w:rsid w:val="00456EB4"/>
    <w:rsid w:val="00460E4C"/>
    <w:rsid w:val="00461C45"/>
    <w:rsid w:val="004624ED"/>
    <w:rsid w:val="004718F3"/>
    <w:rsid w:val="00475040"/>
    <w:rsid w:val="0047678A"/>
    <w:rsid w:val="00482EC8"/>
    <w:rsid w:val="00483FB9"/>
    <w:rsid w:val="00487074"/>
    <w:rsid w:val="00492061"/>
    <w:rsid w:val="00492EE6"/>
    <w:rsid w:val="00493D40"/>
    <w:rsid w:val="00494502"/>
    <w:rsid w:val="004967B6"/>
    <w:rsid w:val="004977B1"/>
    <w:rsid w:val="004A504B"/>
    <w:rsid w:val="004A528D"/>
    <w:rsid w:val="004A56C7"/>
    <w:rsid w:val="004A5C89"/>
    <w:rsid w:val="004A6911"/>
    <w:rsid w:val="004B3713"/>
    <w:rsid w:val="004B4877"/>
    <w:rsid w:val="004B54E0"/>
    <w:rsid w:val="004B7384"/>
    <w:rsid w:val="004C4269"/>
    <w:rsid w:val="004D1111"/>
    <w:rsid w:val="004D6236"/>
    <w:rsid w:val="004D7F90"/>
    <w:rsid w:val="004E4DBB"/>
    <w:rsid w:val="004E4E41"/>
    <w:rsid w:val="004E7F9C"/>
    <w:rsid w:val="004F1624"/>
    <w:rsid w:val="004F1C55"/>
    <w:rsid w:val="004F21DC"/>
    <w:rsid w:val="004F3493"/>
    <w:rsid w:val="004F5143"/>
    <w:rsid w:val="004F6063"/>
    <w:rsid w:val="004F7F17"/>
    <w:rsid w:val="0050007B"/>
    <w:rsid w:val="00500BB6"/>
    <w:rsid w:val="005013AA"/>
    <w:rsid w:val="005105C0"/>
    <w:rsid w:val="00512B09"/>
    <w:rsid w:val="00517A01"/>
    <w:rsid w:val="005220ED"/>
    <w:rsid w:val="005232C8"/>
    <w:rsid w:val="00525827"/>
    <w:rsid w:val="00527C5D"/>
    <w:rsid w:val="00527F10"/>
    <w:rsid w:val="00530BE9"/>
    <w:rsid w:val="005326B8"/>
    <w:rsid w:val="00533796"/>
    <w:rsid w:val="00534905"/>
    <w:rsid w:val="00537343"/>
    <w:rsid w:val="0054219C"/>
    <w:rsid w:val="005429B3"/>
    <w:rsid w:val="00544849"/>
    <w:rsid w:val="005453A3"/>
    <w:rsid w:val="00546B96"/>
    <w:rsid w:val="0054757B"/>
    <w:rsid w:val="00550A21"/>
    <w:rsid w:val="00553800"/>
    <w:rsid w:val="00555266"/>
    <w:rsid w:val="00555D75"/>
    <w:rsid w:val="00560DF0"/>
    <w:rsid w:val="0056155F"/>
    <w:rsid w:val="0056759C"/>
    <w:rsid w:val="00570E6B"/>
    <w:rsid w:val="005711FF"/>
    <w:rsid w:val="00572B36"/>
    <w:rsid w:val="005758BF"/>
    <w:rsid w:val="0057722C"/>
    <w:rsid w:val="00581E34"/>
    <w:rsid w:val="00583B54"/>
    <w:rsid w:val="00586102"/>
    <w:rsid w:val="005904F3"/>
    <w:rsid w:val="0059513E"/>
    <w:rsid w:val="00596398"/>
    <w:rsid w:val="005A0072"/>
    <w:rsid w:val="005A1D60"/>
    <w:rsid w:val="005A20C1"/>
    <w:rsid w:val="005A2D51"/>
    <w:rsid w:val="005A48CE"/>
    <w:rsid w:val="005A492C"/>
    <w:rsid w:val="005A6AA4"/>
    <w:rsid w:val="005A6D9F"/>
    <w:rsid w:val="005B0C3B"/>
    <w:rsid w:val="005B128B"/>
    <w:rsid w:val="005B159C"/>
    <w:rsid w:val="005B48FF"/>
    <w:rsid w:val="005B6CA0"/>
    <w:rsid w:val="005B6F2B"/>
    <w:rsid w:val="005C2E4D"/>
    <w:rsid w:val="005C4137"/>
    <w:rsid w:val="005C5F60"/>
    <w:rsid w:val="005C659A"/>
    <w:rsid w:val="005D005A"/>
    <w:rsid w:val="005D363F"/>
    <w:rsid w:val="005D39A1"/>
    <w:rsid w:val="005D5B12"/>
    <w:rsid w:val="005D7023"/>
    <w:rsid w:val="005E088F"/>
    <w:rsid w:val="005E14E2"/>
    <w:rsid w:val="005E3D9B"/>
    <w:rsid w:val="005F34CF"/>
    <w:rsid w:val="005F4AE4"/>
    <w:rsid w:val="00604328"/>
    <w:rsid w:val="00604672"/>
    <w:rsid w:val="00604C15"/>
    <w:rsid w:val="00606D14"/>
    <w:rsid w:val="006075D5"/>
    <w:rsid w:val="006102EF"/>
    <w:rsid w:val="0061202B"/>
    <w:rsid w:val="006158D5"/>
    <w:rsid w:val="00624069"/>
    <w:rsid w:val="006249B5"/>
    <w:rsid w:val="00625D83"/>
    <w:rsid w:val="00626252"/>
    <w:rsid w:val="00626498"/>
    <w:rsid w:val="00633BCF"/>
    <w:rsid w:val="00637E16"/>
    <w:rsid w:val="00640A1B"/>
    <w:rsid w:val="00640F3E"/>
    <w:rsid w:val="00641580"/>
    <w:rsid w:val="00642B90"/>
    <w:rsid w:val="00643691"/>
    <w:rsid w:val="0065249E"/>
    <w:rsid w:val="0066000A"/>
    <w:rsid w:val="006623E7"/>
    <w:rsid w:val="00662B80"/>
    <w:rsid w:val="00670F6C"/>
    <w:rsid w:val="00673C34"/>
    <w:rsid w:val="006807C6"/>
    <w:rsid w:val="006815C2"/>
    <w:rsid w:val="00682ED5"/>
    <w:rsid w:val="006846FF"/>
    <w:rsid w:val="00684E8A"/>
    <w:rsid w:val="00684FE9"/>
    <w:rsid w:val="006852C7"/>
    <w:rsid w:val="006852CE"/>
    <w:rsid w:val="0068531C"/>
    <w:rsid w:val="0069268A"/>
    <w:rsid w:val="00692D14"/>
    <w:rsid w:val="00694C86"/>
    <w:rsid w:val="00695029"/>
    <w:rsid w:val="0069671F"/>
    <w:rsid w:val="006A013A"/>
    <w:rsid w:val="006A6315"/>
    <w:rsid w:val="006B1393"/>
    <w:rsid w:val="006B1BBE"/>
    <w:rsid w:val="006B371A"/>
    <w:rsid w:val="006B50E3"/>
    <w:rsid w:val="006B5935"/>
    <w:rsid w:val="006B65C7"/>
    <w:rsid w:val="006B7F0B"/>
    <w:rsid w:val="006C060D"/>
    <w:rsid w:val="006C1727"/>
    <w:rsid w:val="006C2AB6"/>
    <w:rsid w:val="006C32FD"/>
    <w:rsid w:val="006C39CE"/>
    <w:rsid w:val="006C6F5D"/>
    <w:rsid w:val="006D0FCC"/>
    <w:rsid w:val="006D21F5"/>
    <w:rsid w:val="006D47C2"/>
    <w:rsid w:val="006D5646"/>
    <w:rsid w:val="006D5CE2"/>
    <w:rsid w:val="006D5FC7"/>
    <w:rsid w:val="006E0B1C"/>
    <w:rsid w:val="006E126D"/>
    <w:rsid w:val="006E1FC3"/>
    <w:rsid w:val="006F2BFC"/>
    <w:rsid w:val="006F4DBF"/>
    <w:rsid w:val="006F5B34"/>
    <w:rsid w:val="006F5E4D"/>
    <w:rsid w:val="006F5FBE"/>
    <w:rsid w:val="00701C47"/>
    <w:rsid w:val="007035AD"/>
    <w:rsid w:val="007041A6"/>
    <w:rsid w:val="00704CE9"/>
    <w:rsid w:val="0070616B"/>
    <w:rsid w:val="00706295"/>
    <w:rsid w:val="007068CB"/>
    <w:rsid w:val="00706FDA"/>
    <w:rsid w:val="00710C6F"/>
    <w:rsid w:val="00711F9A"/>
    <w:rsid w:val="00712091"/>
    <w:rsid w:val="00713810"/>
    <w:rsid w:val="007139CF"/>
    <w:rsid w:val="00714D98"/>
    <w:rsid w:val="007201A4"/>
    <w:rsid w:val="00720308"/>
    <w:rsid w:val="00722602"/>
    <w:rsid w:val="00726457"/>
    <w:rsid w:val="007303A5"/>
    <w:rsid w:val="00730B06"/>
    <w:rsid w:val="00730B3E"/>
    <w:rsid w:val="00730CB9"/>
    <w:rsid w:val="007340DE"/>
    <w:rsid w:val="0073420B"/>
    <w:rsid w:val="00734849"/>
    <w:rsid w:val="00735DCF"/>
    <w:rsid w:val="00737185"/>
    <w:rsid w:val="0073747F"/>
    <w:rsid w:val="00737BB2"/>
    <w:rsid w:val="00744A8D"/>
    <w:rsid w:val="007458D9"/>
    <w:rsid w:val="0074760E"/>
    <w:rsid w:val="0075118A"/>
    <w:rsid w:val="00754ABA"/>
    <w:rsid w:val="00754FDE"/>
    <w:rsid w:val="00755328"/>
    <w:rsid w:val="00760D89"/>
    <w:rsid w:val="0076558A"/>
    <w:rsid w:val="00770699"/>
    <w:rsid w:val="0077266C"/>
    <w:rsid w:val="00777F17"/>
    <w:rsid w:val="00781331"/>
    <w:rsid w:val="00781742"/>
    <w:rsid w:val="00782B0D"/>
    <w:rsid w:val="00785E18"/>
    <w:rsid w:val="00787713"/>
    <w:rsid w:val="00787F87"/>
    <w:rsid w:val="00792B2A"/>
    <w:rsid w:val="007937FE"/>
    <w:rsid w:val="007A118C"/>
    <w:rsid w:val="007A1546"/>
    <w:rsid w:val="007A1C12"/>
    <w:rsid w:val="007A228C"/>
    <w:rsid w:val="007A368E"/>
    <w:rsid w:val="007A5868"/>
    <w:rsid w:val="007B04CE"/>
    <w:rsid w:val="007B3A07"/>
    <w:rsid w:val="007B6871"/>
    <w:rsid w:val="007B7A2F"/>
    <w:rsid w:val="007C2252"/>
    <w:rsid w:val="007C3D33"/>
    <w:rsid w:val="007C49B7"/>
    <w:rsid w:val="007C68BE"/>
    <w:rsid w:val="007C6992"/>
    <w:rsid w:val="007D294A"/>
    <w:rsid w:val="007D47D2"/>
    <w:rsid w:val="007D6EC0"/>
    <w:rsid w:val="007D7E1D"/>
    <w:rsid w:val="007E1134"/>
    <w:rsid w:val="007E49E8"/>
    <w:rsid w:val="007F12AB"/>
    <w:rsid w:val="007F1CBE"/>
    <w:rsid w:val="007F346A"/>
    <w:rsid w:val="007F52C1"/>
    <w:rsid w:val="007F7FAA"/>
    <w:rsid w:val="0080125A"/>
    <w:rsid w:val="008066B7"/>
    <w:rsid w:val="00811EEF"/>
    <w:rsid w:val="008212A3"/>
    <w:rsid w:val="00826A4C"/>
    <w:rsid w:val="008278B8"/>
    <w:rsid w:val="0083160A"/>
    <w:rsid w:val="00831979"/>
    <w:rsid w:val="008330F2"/>
    <w:rsid w:val="00833F38"/>
    <w:rsid w:val="00835863"/>
    <w:rsid w:val="00846C3D"/>
    <w:rsid w:val="00851352"/>
    <w:rsid w:val="00851FD8"/>
    <w:rsid w:val="008533A5"/>
    <w:rsid w:val="00855B04"/>
    <w:rsid w:val="00857077"/>
    <w:rsid w:val="00863230"/>
    <w:rsid w:val="00864D12"/>
    <w:rsid w:val="00865BD0"/>
    <w:rsid w:val="00867DFF"/>
    <w:rsid w:val="008717D8"/>
    <w:rsid w:val="0087215C"/>
    <w:rsid w:val="008721F6"/>
    <w:rsid w:val="00872A72"/>
    <w:rsid w:val="00872C1F"/>
    <w:rsid w:val="008732BC"/>
    <w:rsid w:val="00875B75"/>
    <w:rsid w:val="00875BD1"/>
    <w:rsid w:val="00875D25"/>
    <w:rsid w:val="0088024B"/>
    <w:rsid w:val="00880ABA"/>
    <w:rsid w:val="00880E35"/>
    <w:rsid w:val="00884326"/>
    <w:rsid w:val="008875FE"/>
    <w:rsid w:val="00887CB5"/>
    <w:rsid w:val="00887F8E"/>
    <w:rsid w:val="008930FF"/>
    <w:rsid w:val="00894636"/>
    <w:rsid w:val="008952A9"/>
    <w:rsid w:val="00896234"/>
    <w:rsid w:val="00897E43"/>
    <w:rsid w:val="008A16B9"/>
    <w:rsid w:val="008B0ED2"/>
    <w:rsid w:val="008B2D49"/>
    <w:rsid w:val="008B644C"/>
    <w:rsid w:val="008B730F"/>
    <w:rsid w:val="008C0DE6"/>
    <w:rsid w:val="008C5738"/>
    <w:rsid w:val="008C7EAD"/>
    <w:rsid w:val="008D0CFE"/>
    <w:rsid w:val="008D347C"/>
    <w:rsid w:val="008D352F"/>
    <w:rsid w:val="008D6152"/>
    <w:rsid w:val="008E5FE7"/>
    <w:rsid w:val="008E7BA9"/>
    <w:rsid w:val="008F0F81"/>
    <w:rsid w:val="008F142C"/>
    <w:rsid w:val="008F27BF"/>
    <w:rsid w:val="008F7878"/>
    <w:rsid w:val="00901947"/>
    <w:rsid w:val="0090360E"/>
    <w:rsid w:val="009054FB"/>
    <w:rsid w:val="00905A26"/>
    <w:rsid w:val="009064F1"/>
    <w:rsid w:val="009065BD"/>
    <w:rsid w:val="00906ADD"/>
    <w:rsid w:val="009142EC"/>
    <w:rsid w:val="00915182"/>
    <w:rsid w:val="009154C3"/>
    <w:rsid w:val="00921343"/>
    <w:rsid w:val="00923540"/>
    <w:rsid w:val="00926767"/>
    <w:rsid w:val="00931515"/>
    <w:rsid w:val="009335D4"/>
    <w:rsid w:val="00934B17"/>
    <w:rsid w:val="009361D5"/>
    <w:rsid w:val="00941797"/>
    <w:rsid w:val="009428A4"/>
    <w:rsid w:val="009429BA"/>
    <w:rsid w:val="00951C67"/>
    <w:rsid w:val="00952DA7"/>
    <w:rsid w:val="009659F4"/>
    <w:rsid w:val="00970D60"/>
    <w:rsid w:val="00975947"/>
    <w:rsid w:val="009850B9"/>
    <w:rsid w:val="00985482"/>
    <w:rsid w:val="00990122"/>
    <w:rsid w:val="0099166E"/>
    <w:rsid w:val="00992FD7"/>
    <w:rsid w:val="009931F4"/>
    <w:rsid w:val="0099390E"/>
    <w:rsid w:val="009960E5"/>
    <w:rsid w:val="00996241"/>
    <w:rsid w:val="009A0AAD"/>
    <w:rsid w:val="009A3EBE"/>
    <w:rsid w:val="009A4FD6"/>
    <w:rsid w:val="009A685E"/>
    <w:rsid w:val="009A7ADC"/>
    <w:rsid w:val="009B0D30"/>
    <w:rsid w:val="009B14DE"/>
    <w:rsid w:val="009B200A"/>
    <w:rsid w:val="009C05A9"/>
    <w:rsid w:val="009C19B7"/>
    <w:rsid w:val="009C5ABB"/>
    <w:rsid w:val="009C61C7"/>
    <w:rsid w:val="009C722E"/>
    <w:rsid w:val="009C7B3B"/>
    <w:rsid w:val="009D11F4"/>
    <w:rsid w:val="009D7681"/>
    <w:rsid w:val="009D7C51"/>
    <w:rsid w:val="009E196C"/>
    <w:rsid w:val="009E2CD9"/>
    <w:rsid w:val="009E7929"/>
    <w:rsid w:val="009F01C3"/>
    <w:rsid w:val="009F142D"/>
    <w:rsid w:val="009F36BF"/>
    <w:rsid w:val="00A01C3C"/>
    <w:rsid w:val="00A01D88"/>
    <w:rsid w:val="00A02A14"/>
    <w:rsid w:val="00A03B88"/>
    <w:rsid w:val="00A05A71"/>
    <w:rsid w:val="00A11055"/>
    <w:rsid w:val="00A111B6"/>
    <w:rsid w:val="00A16BF8"/>
    <w:rsid w:val="00A17755"/>
    <w:rsid w:val="00A20349"/>
    <w:rsid w:val="00A22F66"/>
    <w:rsid w:val="00A26D27"/>
    <w:rsid w:val="00A27CFB"/>
    <w:rsid w:val="00A32FE6"/>
    <w:rsid w:val="00A376EE"/>
    <w:rsid w:val="00A42A99"/>
    <w:rsid w:val="00A44964"/>
    <w:rsid w:val="00A44AFC"/>
    <w:rsid w:val="00A45EE3"/>
    <w:rsid w:val="00A469A7"/>
    <w:rsid w:val="00A5151A"/>
    <w:rsid w:val="00A57E0A"/>
    <w:rsid w:val="00A60C93"/>
    <w:rsid w:val="00A625F6"/>
    <w:rsid w:val="00A62D4A"/>
    <w:rsid w:val="00A76716"/>
    <w:rsid w:val="00A7673E"/>
    <w:rsid w:val="00A821E3"/>
    <w:rsid w:val="00A823F6"/>
    <w:rsid w:val="00A828CD"/>
    <w:rsid w:val="00A8343E"/>
    <w:rsid w:val="00A83D88"/>
    <w:rsid w:val="00A852E9"/>
    <w:rsid w:val="00A8719E"/>
    <w:rsid w:val="00A94CEC"/>
    <w:rsid w:val="00A969DC"/>
    <w:rsid w:val="00AA0421"/>
    <w:rsid w:val="00AA0691"/>
    <w:rsid w:val="00AA0A89"/>
    <w:rsid w:val="00AA6429"/>
    <w:rsid w:val="00AA7506"/>
    <w:rsid w:val="00AB0E37"/>
    <w:rsid w:val="00AB1260"/>
    <w:rsid w:val="00AB22A5"/>
    <w:rsid w:val="00AB32C8"/>
    <w:rsid w:val="00AB3424"/>
    <w:rsid w:val="00AB46A8"/>
    <w:rsid w:val="00AB6714"/>
    <w:rsid w:val="00AC01AA"/>
    <w:rsid w:val="00AC12E6"/>
    <w:rsid w:val="00AC3AF0"/>
    <w:rsid w:val="00AC3C04"/>
    <w:rsid w:val="00AC4F72"/>
    <w:rsid w:val="00AC78BC"/>
    <w:rsid w:val="00AC7B94"/>
    <w:rsid w:val="00AC7F9C"/>
    <w:rsid w:val="00AD223F"/>
    <w:rsid w:val="00AD3FDD"/>
    <w:rsid w:val="00AD702B"/>
    <w:rsid w:val="00AE222E"/>
    <w:rsid w:val="00AE2365"/>
    <w:rsid w:val="00AE29A3"/>
    <w:rsid w:val="00AE5D84"/>
    <w:rsid w:val="00AE79FB"/>
    <w:rsid w:val="00AF5220"/>
    <w:rsid w:val="00AF5BCA"/>
    <w:rsid w:val="00AF5C99"/>
    <w:rsid w:val="00AF741A"/>
    <w:rsid w:val="00B01ADB"/>
    <w:rsid w:val="00B04161"/>
    <w:rsid w:val="00B056F9"/>
    <w:rsid w:val="00B112ED"/>
    <w:rsid w:val="00B11E3D"/>
    <w:rsid w:val="00B178D4"/>
    <w:rsid w:val="00B17E82"/>
    <w:rsid w:val="00B2340F"/>
    <w:rsid w:val="00B257BB"/>
    <w:rsid w:val="00B302D7"/>
    <w:rsid w:val="00B342A7"/>
    <w:rsid w:val="00B34D8A"/>
    <w:rsid w:val="00B36CFA"/>
    <w:rsid w:val="00B41809"/>
    <w:rsid w:val="00B4575A"/>
    <w:rsid w:val="00B45CFC"/>
    <w:rsid w:val="00B45DB4"/>
    <w:rsid w:val="00B4745F"/>
    <w:rsid w:val="00B50F22"/>
    <w:rsid w:val="00B5136D"/>
    <w:rsid w:val="00B544B0"/>
    <w:rsid w:val="00B5637B"/>
    <w:rsid w:val="00B575BA"/>
    <w:rsid w:val="00B618B0"/>
    <w:rsid w:val="00B62B60"/>
    <w:rsid w:val="00B6447B"/>
    <w:rsid w:val="00B64B00"/>
    <w:rsid w:val="00B65269"/>
    <w:rsid w:val="00B67EF7"/>
    <w:rsid w:val="00B70B6D"/>
    <w:rsid w:val="00B71608"/>
    <w:rsid w:val="00B73D1F"/>
    <w:rsid w:val="00B74B97"/>
    <w:rsid w:val="00B75A8C"/>
    <w:rsid w:val="00B763AB"/>
    <w:rsid w:val="00B76429"/>
    <w:rsid w:val="00B809C9"/>
    <w:rsid w:val="00B86368"/>
    <w:rsid w:val="00B86471"/>
    <w:rsid w:val="00B8694A"/>
    <w:rsid w:val="00B9187E"/>
    <w:rsid w:val="00B9475B"/>
    <w:rsid w:val="00B956D4"/>
    <w:rsid w:val="00B97446"/>
    <w:rsid w:val="00BA09DB"/>
    <w:rsid w:val="00BA2161"/>
    <w:rsid w:val="00BA7432"/>
    <w:rsid w:val="00BB2764"/>
    <w:rsid w:val="00BB6387"/>
    <w:rsid w:val="00BC1AA0"/>
    <w:rsid w:val="00BC2495"/>
    <w:rsid w:val="00BC6A38"/>
    <w:rsid w:val="00BC7EB9"/>
    <w:rsid w:val="00BD0554"/>
    <w:rsid w:val="00BD0B12"/>
    <w:rsid w:val="00BD2643"/>
    <w:rsid w:val="00BD340F"/>
    <w:rsid w:val="00BD49E9"/>
    <w:rsid w:val="00BD56B1"/>
    <w:rsid w:val="00BD6558"/>
    <w:rsid w:val="00BE0382"/>
    <w:rsid w:val="00BE6DA4"/>
    <w:rsid w:val="00BE70F3"/>
    <w:rsid w:val="00BE7865"/>
    <w:rsid w:val="00BF0CD5"/>
    <w:rsid w:val="00BF2F76"/>
    <w:rsid w:val="00BF3022"/>
    <w:rsid w:val="00BF3214"/>
    <w:rsid w:val="00BF4259"/>
    <w:rsid w:val="00BF5573"/>
    <w:rsid w:val="00C07AAB"/>
    <w:rsid w:val="00C129C0"/>
    <w:rsid w:val="00C15867"/>
    <w:rsid w:val="00C1750E"/>
    <w:rsid w:val="00C2296D"/>
    <w:rsid w:val="00C23155"/>
    <w:rsid w:val="00C30DC1"/>
    <w:rsid w:val="00C31B0B"/>
    <w:rsid w:val="00C336FA"/>
    <w:rsid w:val="00C33EFB"/>
    <w:rsid w:val="00C40C41"/>
    <w:rsid w:val="00C41F98"/>
    <w:rsid w:val="00C45885"/>
    <w:rsid w:val="00C50F22"/>
    <w:rsid w:val="00C51725"/>
    <w:rsid w:val="00C519CC"/>
    <w:rsid w:val="00C541D1"/>
    <w:rsid w:val="00C57568"/>
    <w:rsid w:val="00C57971"/>
    <w:rsid w:val="00C65BD7"/>
    <w:rsid w:val="00C67668"/>
    <w:rsid w:val="00C679D6"/>
    <w:rsid w:val="00C75145"/>
    <w:rsid w:val="00C76BA4"/>
    <w:rsid w:val="00C7777B"/>
    <w:rsid w:val="00C77990"/>
    <w:rsid w:val="00C8074B"/>
    <w:rsid w:val="00C81687"/>
    <w:rsid w:val="00C83A48"/>
    <w:rsid w:val="00C85865"/>
    <w:rsid w:val="00C85E85"/>
    <w:rsid w:val="00C866C8"/>
    <w:rsid w:val="00C90552"/>
    <w:rsid w:val="00C90890"/>
    <w:rsid w:val="00C93907"/>
    <w:rsid w:val="00C93DBF"/>
    <w:rsid w:val="00C9434B"/>
    <w:rsid w:val="00C94FF2"/>
    <w:rsid w:val="00C96590"/>
    <w:rsid w:val="00C967AA"/>
    <w:rsid w:val="00C97FDB"/>
    <w:rsid w:val="00CA1603"/>
    <w:rsid w:val="00CA2EAE"/>
    <w:rsid w:val="00CA4AC1"/>
    <w:rsid w:val="00CB0316"/>
    <w:rsid w:val="00CB0B11"/>
    <w:rsid w:val="00CB2CE7"/>
    <w:rsid w:val="00CB426A"/>
    <w:rsid w:val="00CB520C"/>
    <w:rsid w:val="00CB5354"/>
    <w:rsid w:val="00CB65C4"/>
    <w:rsid w:val="00CC046B"/>
    <w:rsid w:val="00CC3C9E"/>
    <w:rsid w:val="00CC6A14"/>
    <w:rsid w:val="00CC70A3"/>
    <w:rsid w:val="00CC7207"/>
    <w:rsid w:val="00CC72EA"/>
    <w:rsid w:val="00CD40E4"/>
    <w:rsid w:val="00CD4442"/>
    <w:rsid w:val="00CD53C3"/>
    <w:rsid w:val="00CD574E"/>
    <w:rsid w:val="00CE4C22"/>
    <w:rsid w:val="00CE76E5"/>
    <w:rsid w:val="00CF0847"/>
    <w:rsid w:val="00CF14B8"/>
    <w:rsid w:val="00CF1787"/>
    <w:rsid w:val="00CF220B"/>
    <w:rsid w:val="00CF41EC"/>
    <w:rsid w:val="00CF5D04"/>
    <w:rsid w:val="00CF5DB1"/>
    <w:rsid w:val="00CF7A22"/>
    <w:rsid w:val="00D04DE4"/>
    <w:rsid w:val="00D063F1"/>
    <w:rsid w:val="00D13264"/>
    <w:rsid w:val="00D14F22"/>
    <w:rsid w:val="00D164BB"/>
    <w:rsid w:val="00D20AB6"/>
    <w:rsid w:val="00D222F9"/>
    <w:rsid w:val="00D22B48"/>
    <w:rsid w:val="00D23C28"/>
    <w:rsid w:val="00D23D4B"/>
    <w:rsid w:val="00D259AD"/>
    <w:rsid w:val="00D340AF"/>
    <w:rsid w:val="00D37D76"/>
    <w:rsid w:val="00D40453"/>
    <w:rsid w:val="00D40DA8"/>
    <w:rsid w:val="00D419AA"/>
    <w:rsid w:val="00D42447"/>
    <w:rsid w:val="00D42A14"/>
    <w:rsid w:val="00D42E48"/>
    <w:rsid w:val="00D4741C"/>
    <w:rsid w:val="00D542D5"/>
    <w:rsid w:val="00D55BAE"/>
    <w:rsid w:val="00D55C23"/>
    <w:rsid w:val="00D57918"/>
    <w:rsid w:val="00D60924"/>
    <w:rsid w:val="00D614B8"/>
    <w:rsid w:val="00D62F39"/>
    <w:rsid w:val="00D6348B"/>
    <w:rsid w:val="00D66A82"/>
    <w:rsid w:val="00D730CF"/>
    <w:rsid w:val="00D7362D"/>
    <w:rsid w:val="00D73DC6"/>
    <w:rsid w:val="00D74C1A"/>
    <w:rsid w:val="00D754C1"/>
    <w:rsid w:val="00D77393"/>
    <w:rsid w:val="00D77A35"/>
    <w:rsid w:val="00D77DC2"/>
    <w:rsid w:val="00D8182D"/>
    <w:rsid w:val="00D81B3E"/>
    <w:rsid w:val="00D82488"/>
    <w:rsid w:val="00D83F83"/>
    <w:rsid w:val="00D86C8F"/>
    <w:rsid w:val="00D90C70"/>
    <w:rsid w:val="00D90E49"/>
    <w:rsid w:val="00D92C77"/>
    <w:rsid w:val="00D9471D"/>
    <w:rsid w:val="00D96ADE"/>
    <w:rsid w:val="00DA06FA"/>
    <w:rsid w:val="00DA0CE2"/>
    <w:rsid w:val="00DA4FE4"/>
    <w:rsid w:val="00DA6B31"/>
    <w:rsid w:val="00DB2331"/>
    <w:rsid w:val="00DB2EFA"/>
    <w:rsid w:val="00DB6950"/>
    <w:rsid w:val="00DC05F5"/>
    <w:rsid w:val="00DC2D29"/>
    <w:rsid w:val="00DC36C2"/>
    <w:rsid w:val="00DC38D7"/>
    <w:rsid w:val="00DC55EC"/>
    <w:rsid w:val="00DC6A10"/>
    <w:rsid w:val="00DC7832"/>
    <w:rsid w:val="00DC7C5D"/>
    <w:rsid w:val="00DD189C"/>
    <w:rsid w:val="00DD644F"/>
    <w:rsid w:val="00DD6FE7"/>
    <w:rsid w:val="00DE657E"/>
    <w:rsid w:val="00DE7084"/>
    <w:rsid w:val="00DF4704"/>
    <w:rsid w:val="00DF56C5"/>
    <w:rsid w:val="00DF7AAE"/>
    <w:rsid w:val="00E00DEC"/>
    <w:rsid w:val="00E024AA"/>
    <w:rsid w:val="00E02938"/>
    <w:rsid w:val="00E02DF4"/>
    <w:rsid w:val="00E12E65"/>
    <w:rsid w:val="00E13FCC"/>
    <w:rsid w:val="00E14E9C"/>
    <w:rsid w:val="00E15C77"/>
    <w:rsid w:val="00E250F1"/>
    <w:rsid w:val="00E257DA"/>
    <w:rsid w:val="00E3355F"/>
    <w:rsid w:val="00E3550D"/>
    <w:rsid w:val="00E379EE"/>
    <w:rsid w:val="00E52838"/>
    <w:rsid w:val="00E540B6"/>
    <w:rsid w:val="00E547B8"/>
    <w:rsid w:val="00E572B4"/>
    <w:rsid w:val="00E614E0"/>
    <w:rsid w:val="00E6195A"/>
    <w:rsid w:val="00E64485"/>
    <w:rsid w:val="00E67117"/>
    <w:rsid w:val="00E71539"/>
    <w:rsid w:val="00E73F7F"/>
    <w:rsid w:val="00E74849"/>
    <w:rsid w:val="00E74B48"/>
    <w:rsid w:val="00E74C0C"/>
    <w:rsid w:val="00E758FB"/>
    <w:rsid w:val="00E77EEC"/>
    <w:rsid w:val="00E80108"/>
    <w:rsid w:val="00E8356A"/>
    <w:rsid w:val="00E85409"/>
    <w:rsid w:val="00E87C48"/>
    <w:rsid w:val="00E95733"/>
    <w:rsid w:val="00EA0B8F"/>
    <w:rsid w:val="00EA4197"/>
    <w:rsid w:val="00EA429F"/>
    <w:rsid w:val="00EA4F9E"/>
    <w:rsid w:val="00EA63CA"/>
    <w:rsid w:val="00EA67A1"/>
    <w:rsid w:val="00EA6D3B"/>
    <w:rsid w:val="00EA791F"/>
    <w:rsid w:val="00EB00AD"/>
    <w:rsid w:val="00EB00E9"/>
    <w:rsid w:val="00EB136C"/>
    <w:rsid w:val="00EB310B"/>
    <w:rsid w:val="00EB31E3"/>
    <w:rsid w:val="00EB480E"/>
    <w:rsid w:val="00EB5EC6"/>
    <w:rsid w:val="00EB609F"/>
    <w:rsid w:val="00EB7FC9"/>
    <w:rsid w:val="00EC20C7"/>
    <w:rsid w:val="00EC2FB5"/>
    <w:rsid w:val="00EC5372"/>
    <w:rsid w:val="00EC576C"/>
    <w:rsid w:val="00EC611A"/>
    <w:rsid w:val="00EC61BC"/>
    <w:rsid w:val="00EC642E"/>
    <w:rsid w:val="00EC6C0F"/>
    <w:rsid w:val="00ED0E28"/>
    <w:rsid w:val="00ED1519"/>
    <w:rsid w:val="00ED2508"/>
    <w:rsid w:val="00ED260E"/>
    <w:rsid w:val="00ED2707"/>
    <w:rsid w:val="00ED27E8"/>
    <w:rsid w:val="00ED60E6"/>
    <w:rsid w:val="00ED650B"/>
    <w:rsid w:val="00ED6CD4"/>
    <w:rsid w:val="00ED7137"/>
    <w:rsid w:val="00ED7787"/>
    <w:rsid w:val="00EE41F5"/>
    <w:rsid w:val="00EE4D94"/>
    <w:rsid w:val="00EE5B08"/>
    <w:rsid w:val="00EE7680"/>
    <w:rsid w:val="00EE78BB"/>
    <w:rsid w:val="00EE7D18"/>
    <w:rsid w:val="00EF06EA"/>
    <w:rsid w:val="00EF3100"/>
    <w:rsid w:val="00EF54E8"/>
    <w:rsid w:val="00EF5792"/>
    <w:rsid w:val="00EF69CE"/>
    <w:rsid w:val="00EF7E45"/>
    <w:rsid w:val="00F034E0"/>
    <w:rsid w:val="00F11F4D"/>
    <w:rsid w:val="00F12B9F"/>
    <w:rsid w:val="00F141E8"/>
    <w:rsid w:val="00F21088"/>
    <w:rsid w:val="00F22BF3"/>
    <w:rsid w:val="00F2593A"/>
    <w:rsid w:val="00F31F82"/>
    <w:rsid w:val="00F327E7"/>
    <w:rsid w:val="00F33100"/>
    <w:rsid w:val="00F34308"/>
    <w:rsid w:val="00F350E0"/>
    <w:rsid w:val="00F35167"/>
    <w:rsid w:val="00F35746"/>
    <w:rsid w:val="00F371ED"/>
    <w:rsid w:val="00F40D5B"/>
    <w:rsid w:val="00F437FC"/>
    <w:rsid w:val="00F438C7"/>
    <w:rsid w:val="00F447C7"/>
    <w:rsid w:val="00F459B4"/>
    <w:rsid w:val="00F478D2"/>
    <w:rsid w:val="00F5211B"/>
    <w:rsid w:val="00F5461B"/>
    <w:rsid w:val="00F550C9"/>
    <w:rsid w:val="00F554A9"/>
    <w:rsid w:val="00F60041"/>
    <w:rsid w:val="00F61C28"/>
    <w:rsid w:val="00F716FD"/>
    <w:rsid w:val="00F71D01"/>
    <w:rsid w:val="00F720C3"/>
    <w:rsid w:val="00F73BF0"/>
    <w:rsid w:val="00F74201"/>
    <w:rsid w:val="00F761C6"/>
    <w:rsid w:val="00F80355"/>
    <w:rsid w:val="00F82F2E"/>
    <w:rsid w:val="00F83EDE"/>
    <w:rsid w:val="00F87C43"/>
    <w:rsid w:val="00F92ACE"/>
    <w:rsid w:val="00F95758"/>
    <w:rsid w:val="00F96A84"/>
    <w:rsid w:val="00FA5722"/>
    <w:rsid w:val="00FB0C81"/>
    <w:rsid w:val="00FB249F"/>
    <w:rsid w:val="00FB522A"/>
    <w:rsid w:val="00FB65C2"/>
    <w:rsid w:val="00FC0094"/>
    <w:rsid w:val="00FC2200"/>
    <w:rsid w:val="00FC2540"/>
    <w:rsid w:val="00FC30AB"/>
    <w:rsid w:val="00FD00C5"/>
    <w:rsid w:val="00FD40BF"/>
    <w:rsid w:val="00FD62EB"/>
    <w:rsid w:val="00FE1D0F"/>
    <w:rsid w:val="00FE1FBE"/>
    <w:rsid w:val="00FF0204"/>
    <w:rsid w:val="00FF1228"/>
    <w:rsid w:val="00FF2CF4"/>
    <w:rsid w:val="00FF3AED"/>
    <w:rsid w:val="00FF5C4B"/>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B31E3"/>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link w:val="NormalWebChar"/>
    <w:uiPriority w:val="99"/>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A6B31"/>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26A4C"/>
    <w:rPr>
      <w:sz w:val="22"/>
      <w:szCs w:val="22"/>
      <w:lang w:val="en-CA"/>
    </w:rPr>
  </w:style>
  <w:style w:type="character" w:customStyle="1" w:styleId="NormalWebChar">
    <w:name w:val="Normal (Web) Char"/>
    <w:link w:val="NormalWeb"/>
    <w:uiPriority w:val="99"/>
    <w:rsid w:val="00144C41"/>
    <w:rPr>
      <w:rFonts w:eastAsiaTheme="minorHAnsi"/>
      <w:sz w:val="24"/>
      <w:szCs w:val="24"/>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locked/>
    <w:rsid w:val="00E77EEC"/>
    <w:rPr>
      <w:sz w:val="22"/>
      <w:szCs w:val="22"/>
      <w:lang w:val="en-CA"/>
    </w:rPr>
  </w:style>
  <w:style w:type="character" w:customStyle="1" w:styleId="FooterChar">
    <w:name w:val="Footer Char"/>
    <w:basedOn w:val="DefaultParagraphFont"/>
    <w:link w:val="Footer"/>
    <w:uiPriority w:val="99"/>
    <w:rsid w:val="005429B3"/>
    <w:rPr>
      <w:sz w:val="22"/>
      <w:szCs w:val="22"/>
      <w:lang w:val="en-CA"/>
    </w:rPr>
  </w:style>
  <w:style w:type="character" w:customStyle="1" w:styleId="HeaderChar">
    <w:name w:val="Header Char"/>
    <w:aliases w:val="EthylHeader Char"/>
    <w:basedOn w:val="DefaultParagraphFont"/>
    <w:link w:val="Header"/>
    <w:locked/>
    <w:rsid w:val="005429B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594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911232816">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407192472">
      <w:bodyDiv w:val="1"/>
      <w:marLeft w:val="0"/>
      <w:marRight w:val="0"/>
      <w:marTop w:val="0"/>
      <w:marBottom w:val="0"/>
      <w:divBdr>
        <w:top w:val="none" w:sz="0" w:space="0" w:color="auto"/>
        <w:left w:val="none" w:sz="0" w:space="0" w:color="auto"/>
        <w:bottom w:val="none" w:sz="0" w:space="0" w:color="auto"/>
        <w:right w:val="none" w:sz="0" w:space="0" w:color="auto"/>
      </w:divBdr>
    </w:div>
    <w:div w:id="1847789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674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BD56FA1-9ACD-774A-8C51-BACBF03383F2}"/>
</file>

<file path=customXml/itemProps2.xml><?xml version="1.0" encoding="utf-8"?>
<ds:datastoreItem xmlns:ds="http://schemas.openxmlformats.org/officeDocument/2006/customXml" ds:itemID="{CEC365E5-BDC2-495C-A7E3-2C551D2B18A3}"/>
</file>

<file path=customXml/itemProps3.xml><?xml version="1.0" encoding="utf-8"?>
<ds:datastoreItem xmlns:ds="http://schemas.openxmlformats.org/officeDocument/2006/customXml" ds:itemID="{AE32685A-3B7C-4581-8C0D-FA1703E6F3C1}"/>
</file>

<file path=customXml/itemProps4.xml><?xml version="1.0" encoding="utf-8"?>
<ds:datastoreItem xmlns:ds="http://schemas.openxmlformats.org/officeDocument/2006/customXml" ds:itemID="{15FBE40F-054A-4926-A02C-9309882B7FB9}"/>
</file>

<file path=docProps/app.xml><?xml version="1.0" encoding="utf-8"?>
<Properties xmlns="http://schemas.openxmlformats.org/officeDocument/2006/extended-properties" xmlns:vt="http://schemas.openxmlformats.org/officeDocument/2006/docPropsVTypes">
  <Template>Normal</Template>
  <TotalTime>125</TotalTime>
  <Pages>20</Pages>
  <Words>7519</Words>
  <Characters>42864</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Project proposal: Eritrea</vt:lpstr>
    </vt:vector>
  </TitlesOfParts>
  <Company>UNMFS</Company>
  <LinksUpToDate>false</LinksUpToDate>
  <CharactersWithSpaces>50283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Eritrea</dc:title>
  <dc:creator>FSM / JS</dc:creator>
  <cp:lastModifiedBy>Jessica Shaw</cp:lastModifiedBy>
  <cp:revision>9</cp:revision>
  <cp:lastPrinted>2022-10-27T17:05:00Z</cp:lastPrinted>
  <dcterms:created xsi:type="dcterms:W3CDTF">2022-11-15T23:56:00Z</dcterms:created>
  <dcterms:modified xsi:type="dcterms:W3CDTF">2022-11-16T17:18:00Z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UNEP/OzL.Pro/ExCom/91/41</vt:lpwstr>
  </property>
  <property fmtid="{D5CDD505-2E9C-101B-9397-08002B2CF9AE}" pid="3" name="Revision date">
    <vt:lpwstr>11/15/2022</vt:lpwstr>
  </property>
  <property fmtid="{D5CDD505-2E9C-101B-9397-08002B2CF9AE}" pid="4" name="ContentTypeId">
    <vt:lpwstr>0x0101005CC33781871F4443B6CF8C4BBB85CCB7</vt:lpwstr>
  </property>
</Properties>
</file>