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0" w:type="dxa"/>
        <w:tblInd w:w="-432" w:type="dxa"/>
        <w:tblLayout w:type="fixed"/>
        <w:tblLook w:val="0000" w:firstRow="0" w:lastRow="0" w:firstColumn="0" w:lastColumn="0" w:noHBand="0" w:noVBand="0"/>
      </w:tblPr>
      <w:tblGrid>
        <w:gridCol w:w="2014"/>
        <w:gridCol w:w="4286"/>
        <w:gridCol w:w="4050"/>
      </w:tblGrid>
      <w:tr w:rsidR="008858A6" w:rsidRPr="00EF43DB" w14:paraId="790BA014" w14:textId="77777777" w:rsidTr="00E731BB">
        <w:trPr>
          <w:trHeight w:val="720"/>
        </w:trPr>
        <w:tc>
          <w:tcPr>
            <w:tcW w:w="6300" w:type="dxa"/>
            <w:gridSpan w:val="2"/>
            <w:tcBorders>
              <w:bottom w:val="single" w:sz="18" w:space="0" w:color="auto"/>
            </w:tcBorders>
          </w:tcPr>
          <w:p w14:paraId="790BA010" w14:textId="77777777" w:rsidR="008858A6" w:rsidRPr="001E062D" w:rsidRDefault="008858A6" w:rsidP="006013B5">
            <w:pPr>
              <w:rPr>
                <w:b/>
                <w:bCs/>
                <w:sz w:val="28"/>
                <w:szCs w:val="28"/>
                <w:lang w:val="ru-RU" w:eastAsia="en-US"/>
              </w:rPr>
            </w:pPr>
            <w:r w:rsidRPr="001E062D">
              <w:rPr>
                <w:b/>
                <w:bCs/>
                <w:sz w:val="28"/>
                <w:szCs w:val="28"/>
                <w:lang w:val="ru-RU" w:eastAsia="en-US"/>
              </w:rPr>
              <w:t>ОРГАНИЗАЦИЯ</w:t>
            </w:r>
          </w:p>
          <w:p w14:paraId="790BA011" w14:textId="77777777" w:rsidR="008858A6" w:rsidRPr="001E062D" w:rsidRDefault="008858A6" w:rsidP="006013B5">
            <w:pPr>
              <w:rPr>
                <w:b/>
                <w:bCs/>
                <w:sz w:val="28"/>
                <w:szCs w:val="28"/>
                <w:lang w:val="ru-RU" w:eastAsia="en-US"/>
              </w:rPr>
            </w:pPr>
            <w:r w:rsidRPr="001E062D">
              <w:rPr>
                <w:b/>
                <w:bCs/>
                <w:sz w:val="28"/>
                <w:szCs w:val="28"/>
                <w:lang w:val="ru-RU" w:eastAsia="en-US"/>
              </w:rPr>
              <w:t xml:space="preserve">ОБЪЕДИНЕННЫХ </w:t>
            </w:r>
          </w:p>
          <w:p w14:paraId="790BA012" w14:textId="77777777" w:rsidR="008858A6" w:rsidRPr="00EF43DB" w:rsidRDefault="008858A6" w:rsidP="006013B5">
            <w:pPr>
              <w:rPr>
                <w:sz w:val="28"/>
                <w:szCs w:val="28"/>
              </w:rPr>
            </w:pPr>
            <w:r w:rsidRPr="001E062D">
              <w:rPr>
                <w:b/>
                <w:bCs/>
                <w:sz w:val="28"/>
                <w:szCs w:val="28"/>
                <w:lang w:val="ru-RU" w:eastAsia="en-US"/>
              </w:rPr>
              <w:t>НАЦИЙ</w:t>
            </w:r>
          </w:p>
        </w:tc>
        <w:tc>
          <w:tcPr>
            <w:tcW w:w="4050" w:type="dxa"/>
            <w:tcBorders>
              <w:bottom w:val="single" w:sz="18" w:space="0" w:color="auto"/>
            </w:tcBorders>
          </w:tcPr>
          <w:p w14:paraId="790BA013" w14:textId="77777777" w:rsidR="008858A6" w:rsidRPr="00EF43DB" w:rsidRDefault="008858A6" w:rsidP="004C0D89">
            <w:pPr>
              <w:jc w:val="right"/>
              <w:rPr>
                <w:sz w:val="52"/>
                <w:szCs w:val="52"/>
              </w:rPr>
            </w:pPr>
            <w:r w:rsidRPr="00EF43DB">
              <w:rPr>
                <w:rFonts w:ascii="Univers Bold" w:hAnsi="Univers Bold"/>
                <w:b/>
                <w:sz w:val="72"/>
              </w:rPr>
              <w:t>EP</w:t>
            </w:r>
          </w:p>
        </w:tc>
      </w:tr>
      <w:tr w:rsidR="008858A6" w:rsidRPr="00EF43DB" w14:paraId="790BA023" w14:textId="77777777" w:rsidTr="00E731B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90BA015" w14:textId="77777777" w:rsidR="008858A6" w:rsidRPr="00EF43DB" w:rsidRDefault="00995224" w:rsidP="004C0D89">
            <w:pPr>
              <w:spacing w:before="120"/>
              <w:ind w:left="-9"/>
            </w:pPr>
            <w:r>
              <w:rPr>
                <w:noProof/>
                <w:lang w:val="en-US"/>
              </w:rPr>
            </w:r>
            <w:r>
              <w:rPr>
                <w:noProof/>
                <w:lang w:val="en-US"/>
              </w:rPr>
              <w:pict w14:anchorId="790BA0EE">
                <v:group id="Group 1149756559" o:spid="_x0000_s1026" style="width:65.25pt;height:124.05pt;mso-position-horizontal-relative:char;mso-position-vertical-relative:line" coordorigin="-82" coordsize="8289,15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0" o:title="" croptop="-23f" cropbottom="47f" cropright="4f"/>
                    <o:lock v:ext="edit" aspectratio="f"/>
                  </v:shape>
                  <v:shape id="Picture 961509766" o:spid="_x0000_s1028" type="#_x0000_t75" style="position:absolute;left:-73;width:8279;height:7560;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1" o:title=""/>
                    <o:lock v:ext="edit" aspectratio="f"/>
                  </v:shape>
                  <w10:wrap type="none"/>
                  <w10:anchorlock/>
                </v:group>
              </w:pict>
            </w:r>
          </w:p>
        </w:tc>
        <w:tc>
          <w:tcPr>
            <w:tcW w:w="4286" w:type="dxa"/>
            <w:tcBorders>
              <w:top w:val="nil"/>
              <w:left w:val="nil"/>
              <w:bottom w:val="single" w:sz="36" w:space="0" w:color="auto"/>
              <w:right w:val="nil"/>
            </w:tcBorders>
            <w:shd w:val="clear" w:color="auto" w:fill="FFFFFF"/>
          </w:tcPr>
          <w:p w14:paraId="790BA016" w14:textId="77777777" w:rsidR="008858A6" w:rsidRDefault="008858A6" w:rsidP="006013B5">
            <w:pPr>
              <w:rPr>
                <w:b/>
                <w:bCs/>
                <w:sz w:val="32"/>
                <w:szCs w:val="32"/>
                <w:lang w:val="ru-RU" w:eastAsia="en-US"/>
              </w:rPr>
            </w:pPr>
          </w:p>
          <w:p w14:paraId="790BA017" w14:textId="77777777" w:rsidR="008858A6" w:rsidRPr="007E1D46" w:rsidRDefault="008858A6" w:rsidP="006013B5">
            <w:pPr>
              <w:rPr>
                <w:b/>
                <w:bCs/>
                <w:sz w:val="32"/>
                <w:szCs w:val="32"/>
                <w:lang w:val="ru-RU" w:eastAsia="en-US"/>
              </w:rPr>
            </w:pPr>
            <w:r w:rsidRPr="007E1D46">
              <w:rPr>
                <w:b/>
                <w:bCs/>
                <w:sz w:val="32"/>
                <w:szCs w:val="32"/>
                <w:lang w:val="ru-RU" w:eastAsia="en-US"/>
              </w:rPr>
              <w:t>Программа Организации</w:t>
            </w:r>
          </w:p>
          <w:p w14:paraId="790BA018" w14:textId="77777777" w:rsidR="008858A6" w:rsidRPr="007E1D46" w:rsidRDefault="008858A6" w:rsidP="006013B5">
            <w:pPr>
              <w:rPr>
                <w:b/>
                <w:bCs/>
                <w:sz w:val="32"/>
                <w:szCs w:val="32"/>
                <w:lang w:val="ru-RU" w:eastAsia="en-US"/>
              </w:rPr>
            </w:pPr>
            <w:r w:rsidRPr="007E1D46">
              <w:rPr>
                <w:b/>
                <w:bCs/>
                <w:sz w:val="32"/>
                <w:szCs w:val="32"/>
                <w:lang w:val="ru-RU" w:eastAsia="en-US"/>
              </w:rPr>
              <w:t>Объединенных Наций по</w:t>
            </w:r>
          </w:p>
          <w:p w14:paraId="790BA019" w14:textId="77777777" w:rsidR="008858A6" w:rsidRPr="00447FD7" w:rsidRDefault="008858A6" w:rsidP="006013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Bold" w:hAnsi="Univers Bold"/>
                <w:b/>
                <w:sz w:val="32"/>
                <w:szCs w:val="32"/>
                <w:lang w:val="ru-RU"/>
              </w:rPr>
            </w:pPr>
            <w:r w:rsidRPr="007E1D46">
              <w:rPr>
                <w:b/>
                <w:bCs/>
                <w:sz w:val="32"/>
                <w:szCs w:val="32"/>
                <w:lang w:val="ru-RU" w:eastAsia="en-US"/>
              </w:rPr>
              <w:t>окружающей среде</w:t>
            </w:r>
          </w:p>
        </w:tc>
        <w:tc>
          <w:tcPr>
            <w:tcW w:w="4050" w:type="dxa"/>
            <w:tcBorders>
              <w:top w:val="nil"/>
              <w:left w:val="nil"/>
              <w:bottom w:val="single" w:sz="36" w:space="0" w:color="auto"/>
              <w:right w:val="nil"/>
            </w:tcBorders>
          </w:tcPr>
          <w:p w14:paraId="790BA01A" w14:textId="77777777" w:rsidR="008858A6" w:rsidRPr="00EF43DB" w:rsidRDefault="008858A6" w:rsidP="00E731BB">
            <w:pPr>
              <w:spacing w:before="240"/>
            </w:pPr>
            <w:r w:rsidRPr="00EF43DB">
              <w:t>Distr.</w:t>
            </w:r>
          </w:p>
          <w:p w14:paraId="790BA01B" w14:textId="77777777" w:rsidR="008858A6" w:rsidRPr="00EF43DB" w:rsidRDefault="008858A6" w:rsidP="004C0D89">
            <w:r w:rsidRPr="00EF43DB">
              <w:t>GENERAL</w:t>
            </w:r>
          </w:p>
          <w:p w14:paraId="790BA01D" w14:textId="77777777" w:rsidR="008858A6" w:rsidRPr="00EF43DB" w:rsidRDefault="008858A6" w:rsidP="004C0D89"/>
          <w:p w14:paraId="790BA01E" w14:textId="36A07D6F" w:rsidR="008858A6" w:rsidRPr="00EF43DB" w:rsidRDefault="008858A6" w:rsidP="004C0D89">
            <w:r>
              <w:fldChar w:fldCharType="begin"/>
            </w:r>
            <w:r>
              <w:instrText xml:space="preserve"> DOCPROPERTY "Document number"  \* MERGEFORMAT </w:instrText>
            </w:r>
            <w:r>
              <w:fldChar w:fldCharType="separate"/>
            </w:r>
            <w:r w:rsidR="00E731BB">
              <w:t>UNEP/</w:t>
            </w:r>
            <w:proofErr w:type="spellStart"/>
            <w:r w:rsidR="00E731BB">
              <w:t>OzL.Pro</w:t>
            </w:r>
            <w:proofErr w:type="spellEnd"/>
            <w:r w:rsidR="00E731BB">
              <w:t>/ExCom/98/60</w:t>
            </w:r>
            <w:r>
              <w:fldChar w:fldCharType="end"/>
            </w:r>
          </w:p>
          <w:p w14:paraId="790BA01F" w14:textId="77777777" w:rsidR="008858A6" w:rsidRPr="00EF43DB" w:rsidRDefault="008858A6" w:rsidP="004C0D89">
            <w:r>
              <w:fldChar w:fldCharType="begin"/>
            </w:r>
            <w:r>
              <w:instrText xml:space="preserve"> DOCPROPERTY "Revision date" \@ "d MMMM YYYY"  \* MERGEFORMAT </w:instrText>
            </w:r>
            <w:r>
              <w:fldChar w:fldCharType="separate"/>
            </w:r>
            <w:r w:rsidRPr="00EF43DB">
              <w:t>26 May 2026</w:t>
            </w:r>
            <w:r>
              <w:fldChar w:fldCharType="end"/>
            </w:r>
          </w:p>
          <w:p w14:paraId="790BA020" w14:textId="77777777" w:rsidR="008858A6" w:rsidRPr="00EF43DB" w:rsidRDefault="008858A6" w:rsidP="004C0D89">
            <w:pPr>
              <w:rPr>
                <w:caps/>
              </w:rPr>
            </w:pPr>
          </w:p>
          <w:p w14:paraId="790BA021" w14:textId="77777777" w:rsidR="008858A6" w:rsidRPr="006013B5" w:rsidRDefault="008858A6" w:rsidP="004C0D89">
            <w:pPr>
              <w:rPr>
                <w:lang w:val="ru-RU"/>
              </w:rPr>
            </w:pPr>
            <w:r>
              <w:t>RUSSIAN</w:t>
            </w:r>
          </w:p>
          <w:p w14:paraId="790BA022" w14:textId="77777777" w:rsidR="008858A6" w:rsidRPr="00EF43DB" w:rsidRDefault="008858A6" w:rsidP="004C0D89">
            <w:r w:rsidRPr="00EF43DB">
              <w:t>ORIGINAL: ENGLISH</w:t>
            </w:r>
          </w:p>
        </w:tc>
      </w:tr>
    </w:tbl>
    <w:p w14:paraId="790BA024" w14:textId="77777777" w:rsidR="008858A6" w:rsidRDefault="008858A6" w:rsidP="00447FD7">
      <w:pPr>
        <w:jc w:val="left"/>
        <w:rPr>
          <w:lang w:val="ru-RU" w:eastAsia="en-US"/>
        </w:rPr>
      </w:pPr>
      <w:r w:rsidRPr="007E1D46">
        <w:rPr>
          <w:lang w:val="ru-RU" w:eastAsia="en-US"/>
        </w:rPr>
        <w:t>ИСПОЛНИТЕЛЬНЫЙ КОМИТ</w:t>
      </w:r>
      <w:r>
        <w:rPr>
          <w:lang w:val="ru-RU" w:eastAsia="en-US"/>
        </w:rPr>
        <w:t xml:space="preserve">ЕТ </w:t>
      </w:r>
      <w:r>
        <w:rPr>
          <w:lang w:val="ru-RU" w:eastAsia="en-US"/>
        </w:rPr>
        <w:br/>
        <w:t xml:space="preserve">  МНОГОСТОРОННЕГО ФОНДА ДЛЯ</w:t>
      </w:r>
      <w:r w:rsidRPr="007E1D46">
        <w:rPr>
          <w:lang w:val="ru-RU" w:eastAsia="en-US"/>
        </w:rPr>
        <w:t xml:space="preserve"> </w:t>
      </w:r>
    </w:p>
    <w:p w14:paraId="790BA025" w14:textId="77777777" w:rsidR="008858A6" w:rsidRPr="00A163D3" w:rsidRDefault="008858A6" w:rsidP="00447FD7">
      <w:pPr>
        <w:jc w:val="left"/>
        <w:rPr>
          <w:lang w:val="ru-RU"/>
        </w:rPr>
      </w:pPr>
      <w:r>
        <w:rPr>
          <w:lang w:val="ru-RU" w:eastAsia="en-US"/>
        </w:rPr>
        <w:t xml:space="preserve">  </w:t>
      </w:r>
      <w:r w:rsidRPr="007E1D46">
        <w:rPr>
          <w:lang w:val="ru-RU" w:eastAsia="en-US"/>
        </w:rPr>
        <w:t>ОСУЩЕСТВЛЕНИЯ МОНРЕАЛЬСКОГО ПРОТОКОЛА</w:t>
      </w:r>
      <w:r w:rsidRPr="007E1D46">
        <w:rPr>
          <w:lang w:val="ru-RU" w:eastAsia="en-US"/>
        </w:rPr>
        <w:br/>
        <w:t>Девяносто восьмое совещание</w:t>
      </w:r>
    </w:p>
    <w:p w14:paraId="790BA026" w14:textId="77777777" w:rsidR="008858A6" w:rsidRPr="00A163D3" w:rsidRDefault="008858A6" w:rsidP="00447FD7">
      <w:pPr>
        <w:jc w:val="left"/>
        <w:rPr>
          <w:lang w:val="ru-RU"/>
        </w:rPr>
      </w:pPr>
      <w:r>
        <w:rPr>
          <w:lang w:val="ru-RU"/>
        </w:rPr>
        <w:t>Монреаль</w:t>
      </w:r>
      <w:r w:rsidRPr="00A163D3">
        <w:rPr>
          <w:lang w:val="ru-RU"/>
        </w:rPr>
        <w:t xml:space="preserve">, 22–26 </w:t>
      </w:r>
      <w:r>
        <w:rPr>
          <w:lang w:val="ru-RU"/>
        </w:rPr>
        <w:t>июня</w:t>
      </w:r>
      <w:r w:rsidRPr="00A163D3">
        <w:rPr>
          <w:lang w:val="ru-RU"/>
        </w:rPr>
        <w:t xml:space="preserve"> 2026</w:t>
      </w:r>
      <w:r>
        <w:rPr>
          <w:lang w:val="ru-RU"/>
        </w:rPr>
        <w:t xml:space="preserve"> года</w:t>
      </w:r>
    </w:p>
    <w:p w14:paraId="790BA027" w14:textId="77777777" w:rsidR="008858A6" w:rsidRPr="00447FD7" w:rsidRDefault="008858A6" w:rsidP="00447FD7">
      <w:pPr>
        <w:spacing w:after="240"/>
        <w:jc w:val="left"/>
        <w:rPr>
          <w:lang w:val="ru-RU"/>
        </w:rPr>
      </w:pPr>
      <w:r>
        <w:rPr>
          <w:lang w:val="ru-RU"/>
        </w:rPr>
        <w:t xml:space="preserve">Пункт </w:t>
      </w:r>
      <w:r w:rsidRPr="00A163D3">
        <w:rPr>
          <w:lang w:val="ru-RU"/>
        </w:rPr>
        <w:t>1</w:t>
      </w:r>
      <w:r>
        <w:rPr>
          <w:lang w:val="ru-RU"/>
        </w:rPr>
        <w:t>3</w:t>
      </w:r>
      <w:r w:rsidRPr="00A163D3">
        <w:rPr>
          <w:lang w:val="ru-RU"/>
        </w:rPr>
        <w:t xml:space="preserve"> </w:t>
      </w:r>
      <w:r>
        <w:rPr>
          <w:lang w:val="ru-RU"/>
        </w:rPr>
        <w:t>предварительной повестки дня</w:t>
      </w:r>
      <w:r w:rsidRPr="00447FD7">
        <w:rPr>
          <w:rStyle w:val="FootnoteReference"/>
          <w:lang w:val="ru-RU"/>
        </w:rPr>
        <w:t xml:space="preserve"> </w:t>
      </w:r>
      <w:r w:rsidRPr="00512BEF">
        <w:rPr>
          <w:rStyle w:val="FootnoteReference"/>
        </w:rPr>
        <w:footnoteReference w:id="1"/>
      </w:r>
    </w:p>
    <w:p w14:paraId="790BA028" w14:textId="77777777" w:rsidR="008858A6" w:rsidRPr="00447FD7" w:rsidRDefault="008858A6" w:rsidP="004C0D89">
      <w:pPr>
        <w:spacing w:before="360" w:after="360"/>
        <w:jc w:val="center"/>
        <w:rPr>
          <w:b/>
          <w:bCs/>
          <w:lang w:val="ru-RU"/>
        </w:rPr>
      </w:pPr>
      <w:r w:rsidRPr="00447FD7">
        <w:rPr>
          <w:b/>
          <w:bCs/>
          <w:lang w:val="ru-RU"/>
        </w:rPr>
        <w:t>ДОКУМЕНТ О СТРАТЕГИЧЕСКИХ ПОДХОДАХ К РЕАЛИЗАЦИИ КИГАЛИЙСКОЙ ПОПРАВКИ В СТРАНАХ, ДЕЙСТВУЮЩИХ В РАМКАХ СТАТЬИ 5, В СООТВЕТСТВИИ С ЭЛЕМЕНТАМИ, О КОТОРЫХ ГОВОРИТСЯ В РЕШЕНИИ 96/57</w:t>
      </w:r>
      <w:r>
        <w:rPr>
          <w:b/>
          <w:bCs/>
          <w:lang w:val="ru-RU"/>
        </w:rPr>
        <w:t xml:space="preserve"> </w:t>
      </w:r>
    </w:p>
    <w:p w14:paraId="790BA029" w14:textId="77777777" w:rsidR="008858A6" w:rsidRDefault="008858A6" w:rsidP="004C0D89">
      <w:pPr>
        <w:spacing w:after="240"/>
        <w:jc w:val="center"/>
        <w:rPr>
          <w:b/>
          <w:bCs/>
        </w:rPr>
      </w:pPr>
      <w:r>
        <w:rPr>
          <w:b/>
          <w:bCs/>
          <w:lang w:val="ru-RU"/>
        </w:rPr>
        <w:t>Исполнительное резюме</w:t>
      </w:r>
    </w:p>
    <w:p w14:paraId="790BA02A" w14:textId="77777777" w:rsidR="008858A6" w:rsidRPr="00222042" w:rsidRDefault="008858A6" w:rsidP="004C0D89">
      <w:pPr>
        <w:pStyle w:val="Heading1"/>
        <w:rPr>
          <w:lang w:val="ru-RU"/>
        </w:rPr>
      </w:pPr>
      <w:r w:rsidRPr="002648AE">
        <w:rPr>
          <w:lang w:val="ru-RU"/>
        </w:rPr>
        <w:t xml:space="preserve">Настоящий документ подготовлен в соответствии с решением 96/57 и отвечает на </w:t>
      </w:r>
      <w:r>
        <w:rPr>
          <w:lang w:val="ru-RU"/>
        </w:rPr>
        <w:t xml:space="preserve">поручение </w:t>
      </w:r>
      <w:r w:rsidRPr="002648AE">
        <w:rPr>
          <w:lang w:val="ru-RU"/>
        </w:rPr>
        <w:t xml:space="preserve">Исполнительного комитета </w:t>
      </w:r>
      <w:r>
        <w:rPr>
          <w:lang w:val="ru-RU"/>
        </w:rPr>
        <w:t>подготовить д</w:t>
      </w:r>
      <w:r w:rsidRPr="00AC5186">
        <w:rPr>
          <w:lang w:val="ru-RU" w:eastAsia="en-US"/>
        </w:rPr>
        <w:t>о</w:t>
      </w:r>
      <w:r>
        <w:rPr>
          <w:lang w:val="ru-RU" w:eastAsia="en-US"/>
        </w:rPr>
        <w:t>кумент о</w:t>
      </w:r>
      <w:r w:rsidRPr="00AC5186">
        <w:rPr>
          <w:lang w:val="ru-RU" w:eastAsia="en-US"/>
        </w:rPr>
        <w:t xml:space="preserve"> стратегических подходах к реализации Кигалийской поправки в странах, </w:t>
      </w:r>
      <w:r>
        <w:rPr>
          <w:lang w:val="ru-RU" w:eastAsia="en-US"/>
        </w:rPr>
        <w:t xml:space="preserve">действующих в рамках </w:t>
      </w:r>
      <w:r w:rsidRPr="00AC5186">
        <w:rPr>
          <w:lang w:val="ru-RU" w:eastAsia="en-US"/>
        </w:rPr>
        <w:t>стать</w:t>
      </w:r>
      <w:r>
        <w:rPr>
          <w:lang w:val="ru-RU" w:eastAsia="en-US"/>
        </w:rPr>
        <w:t>и</w:t>
      </w:r>
      <w:r w:rsidRPr="00AC5186">
        <w:rPr>
          <w:lang w:val="ru-RU" w:eastAsia="en-US"/>
        </w:rPr>
        <w:t xml:space="preserve"> </w:t>
      </w:r>
      <w:r w:rsidRPr="005C450E">
        <w:rPr>
          <w:lang w:val="ru-RU" w:eastAsia="en-US"/>
        </w:rPr>
        <w:t>5</w:t>
      </w:r>
      <w:r>
        <w:rPr>
          <w:lang w:val="ru-RU" w:eastAsia="en-US"/>
        </w:rPr>
        <w:t xml:space="preserve">. </w:t>
      </w:r>
      <w:r w:rsidRPr="002648AE">
        <w:rPr>
          <w:lang w:val="ru-RU"/>
        </w:rPr>
        <w:t xml:space="preserve">В </w:t>
      </w:r>
      <w:r>
        <w:rPr>
          <w:lang w:val="ru-RU"/>
        </w:rPr>
        <w:t>документе</w:t>
      </w:r>
      <w:r w:rsidRPr="002648AE">
        <w:rPr>
          <w:lang w:val="ru-RU"/>
        </w:rPr>
        <w:t xml:space="preserve"> определены ключевые пробелы и препятствия в текущей реализации и предл</w:t>
      </w:r>
      <w:r>
        <w:rPr>
          <w:lang w:val="ru-RU"/>
        </w:rPr>
        <w:t>агается п</w:t>
      </w:r>
      <w:r w:rsidRPr="002648AE">
        <w:rPr>
          <w:lang w:val="ru-RU"/>
        </w:rPr>
        <w:t xml:space="preserve">ять стратегических </w:t>
      </w:r>
      <w:r>
        <w:rPr>
          <w:lang w:val="ru-RU"/>
        </w:rPr>
        <w:t>областей возможностей</w:t>
      </w:r>
      <w:r w:rsidRPr="002648AE">
        <w:rPr>
          <w:lang w:val="ru-RU"/>
        </w:rPr>
        <w:t xml:space="preserve"> для рассмотрения Комитетом.</w:t>
      </w:r>
      <w:r>
        <w:rPr>
          <w:lang w:val="ru-RU"/>
        </w:rPr>
        <w:t xml:space="preserve">  </w:t>
      </w:r>
    </w:p>
    <w:p w14:paraId="790BA02B" w14:textId="77777777" w:rsidR="008858A6" w:rsidRPr="00E731BB" w:rsidRDefault="008858A6" w:rsidP="004C0D89">
      <w:pPr>
        <w:pStyle w:val="Heading1"/>
        <w:rPr>
          <w:lang w:val="ru-RU"/>
        </w:rPr>
      </w:pPr>
      <w:r w:rsidRPr="002648AE">
        <w:rPr>
          <w:lang w:val="ru-RU"/>
        </w:rPr>
        <w:t xml:space="preserve">Несмотря на значительный прогресс, достигнутый на этапе </w:t>
      </w:r>
      <w:r w:rsidRPr="00222042">
        <w:t>I</w:t>
      </w:r>
      <w:r w:rsidRPr="002648AE">
        <w:rPr>
          <w:lang w:val="ru-RU"/>
        </w:rPr>
        <w:t xml:space="preserve"> реализации </w:t>
      </w:r>
      <w:r>
        <w:rPr>
          <w:lang w:val="ru-RU"/>
        </w:rPr>
        <w:t>Кигалийского плана регулирования ГФУ (КПР)</w:t>
      </w:r>
      <w:r w:rsidRPr="002648AE">
        <w:rPr>
          <w:lang w:val="ru-RU"/>
        </w:rPr>
        <w:t xml:space="preserve">, в четырех взаимосвязанных областях </w:t>
      </w:r>
      <w:r>
        <w:rPr>
          <w:lang w:val="ru-RU"/>
        </w:rPr>
        <w:t xml:space="preserve">продолжают </w:t>
      </w:r>
      <w:r w:rsidRPr="002648AE">
        <w:rPr>
          <w:lang w:val="ru-RU"/>
        </w:rPr>
        <w:t>сохранят</w:t>
      </w:r>
      <w:r>
        <w:rPr>
          <w:lang w:val="ru-RU"/>
        </w:rPr>
        <w:t>ь</w:t>
      </w:r>
      <w:r w:rsidRPr="002648AE">
        <w:rPr>
          <w:lang w:val="ru-RU"/>
        </w:rPr>
        <w:t xml:space="preserve">ся существенные пробелы. Системы данных </w:t>
      </w:r>
      <w:r>
        <w:rPr>
          <w:lang w:val="ru-RU"/>
        </w:rPr>
        <w:t xml:space="preserve">отличаются </w:t>
      </w:r>
      <w:r w:rsidRPr="002648AE">
        <w:rPr>
          <w:lang w:val="ru-RU"/>
        </w:rPr>
        <w:t>слаб</w:t>
      </w:r>
      <w:r>
        <w:rPr>
          <w:lang w:val="ru-RU"/>
        </w:rPr>
        <w:t>остью при</w:t>
      </w:r>
      <w:r w:rsidRPr="002648AE">
        <w:rPr>
          <w:lang w:val="ru-RU"/>
        </w:rPr>
        <w:t xml:space="preserve"> ограниченной детализаци</w:t>
      </w:r>
      <w:r>
        <w:rPr>
          <w:lang w:val="ru-RU"/>
        </w:rPr>
        <w:t>и</w:t>
      </w:r>
      <w:r w:rsidRPr="002648AE">
        <w:rPr>
          <w:lang w:val="ru-RU"/>
        </w:rPr>
        <w:t xml:space="preserve"> </w:t>
      </w:r>
      <w:r>
        <w:rPr>
          <w:lang w:val="ru-RU"/>
        </w:rPr>
        <w:t xml:space="preserve">секторального </w:t>
      </w:r>
      <w:r w:rsidRPr="002648AE">
        <w:rPr>
          <w:lang w:val="ru-RU"/>
        </w:rPr>
        <w:t xml:space="preserve">потребления ГФУ, </w:t>
      </w:r>
      <w:r>
        <w:rPr>
          <w:lang w:val="ru-RU"/>
        </w:rPr>
        <w:t xml:space="preserve">дефиците </w:t>
      </w:r>
      <w:r w:rsidRPr="002648AE">
        <w:rPr>
          <w:lang w:val="ru-RU"/>
        </w:rPr>
        <w:t>инструмент</w:t>
      </w:r>
      <w:r>
        <w:rPr>
          <w:lang w:val="ru-RU"/>
        </w:rPr>
        <w:t>ов</w:t>
      </w:r>
      <w:r w:rsidRPr="002648AE">
        <w:rPr>
          <w:lang w:val="ru-RU"/>
        </w:rPr>
        <w:t xml:space="preserve"> мониторинга и недостаточной связ</w:t>
      </w:r>
      <w:r>
        <w:rPr>
          <w:lang w:val="ru-RU"/>
        </w:rPr>
        <w:t>и</w:t>
      </w:r>
      <w:r w:rsidRPr="002648AE">
        <w:rPr>
          <w:lang w:val="ru-RU"/>
        </w:rPr>
        <w:t xml:space="preserve"> между данными о хладагентах и ​​</w:t>
      </w:r>
      <w:r>
        <w:rPr>
          <w:lang w:val="ru-RU"/>
        </w:rPr>
        <w:t>экономическими секторами, что осложняет р</w:t>
      </w:r>
      <w:r w:rsidRPr="002648AE">
        <w:rPr>
          <w:lang w:val="ru-RU"/>
        </w:rPr>
        <w:t>азработку политики на основе фактических данных. Техническая</w:t>
      </w:r>
      <w:r w:rsidRPr="00222042">
        <w:rPr>
          <w:lang w:val="ru-RU"/>
        </w:rPr>
        <w:t xml:space="preserve"> </w:t>
      </w:r>
      <w:r w:rsidRPr="002648AE">
        <w:rPr>
          <w:lang w:val="ru-RU"/>
        </w:rPr>
        <w:t>инфраструктура</w:t>
      </w:r>
      <w:r w:rsidRPr="00222042">
        <w:rPr>
          <w:lang w:val="ru-RU"/>
        </w:rPr>
        <w:t xml:space="preserve"> </w:t>
      </w:r>
      <w:r w:rsidRPr="002648AE">
        <w:rPr>
          <w:lang w:val="ru-RU"/>
        </w:rPr>
        <w:t>и</w:t>
      </w:r>
      <w:r w:rsidRPr="00222042">
        <w:rPr>
          <w:lang w:val="ru-RU"/>
        </w:rPr>
        <w:t xml:space="preserve"> </w:t>
      </w:r>
      <w:r w:rsidRPr="00BB7E23">
        <w:rPr>
          <w:lang w:val="ru-RU"/>
        </w:rPr>
        <w:t>технологические преобразования</w:t>
      </w:r>
      <w:r w:rsidRPr="00222042">
        <w:rPr>
          <w:lang w:val="ru-RU"/>
        </w:rPr>
        <w:t xml:space="preserve"> </w:t>
      </w:r>
      <w:r w:rsidRPr="002648AE">
        <w:rPr>
          <w:lang w:val="ru-RU"/>
        </w:rPr>
        <w:t>сталкиваются</w:t>
      </w:r>
      <w:r w:rsidRPr="00222042">
        <w:rPr>
          <w:lang w:val="ru-RU"/>
        </w:rPr>
        <w:t xml:space="preserve"> </w:t>
      </w:r>
      <w:r w:rsidRPr="002648AE">
        <w:rPr>
          <w:lang w:val="ru-RU"/>
        </w:rPr>
        <w:t>с</w:t>
      </w:r>
      <w:r w:rsidRPr="00222042">
        <w:rPr>
          <w:lang w:val="ru-RU"/>
        </w:rPr>
        <w:t xml:space="preserve"> </w:t>
      </w:r>
      <w:r w:rsidRPr="002648AE">
        <w:rPr>
          <w:lang w:val="ru-RU"/>
        </w:rPr>
        <w:t>неравн</w:t>
      </w:r>
      <w:r>
        <w:rPr>
          <w:lang w:val="ru-RU"/>
        </w:rPr>
        <w:t xml:space="preserve">ыми трудностями в плане </w:t>
      </w:r>
      <w:r w:rsidRPr="002648AE">
        <w:rPr>
          <w:lang w:val="ru-RU"/>
        </w:rPr>
        <w:t>доступ</w:t>
      </w:r>
      <w:r>
        <w:rPr>
          <w:lang w:val="ru-RU"/>
        </w:rPr>
        <w:t xml:space="preserve">а </w:t>
      </w:r>
      <w:r w:rsidRPr="002648AE">
        <w:rPr>
          <w:lang w:val="ru-RU"/>
        </w:rPr>
        <w:t>к</w:t>
      </w:r>
      <w:r w:rsidRPr="00222042">
        <w:rPr>
          <w:lang w:val="ru-RU"/>
        </w:rPr>
        <w:t xml:space="preserve"> </w:t>
      </w:r>
      <w:r w:rsidRPr="002648AE">
        <w:rPr>
          <w:lang w:val="ru-RU"/>
        </w:rPr>
        <w:t>хладагентам</w:t>
      </w:r>
      <w:r w:rsidRPr="00222042">
        <w:rPr>
          <w:lang w:val="ru-RU"/>
        </w:rPr>
        <w:t xml:space="preserve"> </w:t>
      </w:r>
      <w:r w:rsidRPr="002648AE">
        <w:rPr>
          <w:lang w:val="ru-RU"/>
        </w:rPr>
        <w:t>и</w:t>
      </w:r>
      <w:r w:rsidRPr="00222042">
        <w:rPr>
          <w:lang w:val="ru-RU"/>
        </w:rPr>
        <w:t xml:space="preserve"> </w:t>
      </w:r>
      <w:r w:rsidRPr="002648AE">
        <w:rPr>
          <w:lang w:val="ru-RU"/>
        </w:rPr>
        <w:t>компонентам</w:t>
      </w:r>
      <w:r w:rsidRPr="00222042">
        <w:rPr>
          <w:lang w:val="ru-RU"/>
        </w:rPr>
        <w:t xml:space="preserve"> </w:t>
      </w:r>
      <w:r w:rsidRPr="002648AE">
        <w:rPr>
          <w:lang w:val="ru-RU"/>
        </w:rPr>
        <w:t>с</w:t>
      </w:r>
      <w:r w:rsidRPr="00222042">
        <w:rPr>
          <w:lang w:val="ru-RU"/>
        </w:rPr>
        <w:t xml:space="preserve"> </w:t>
      </w:r>
      <w:r w:rsidRPr="002648AE">
        <w:rPr>
          <w:lang w:val="ru-RU"/>
        </w:rPr>
        <w:t>низким</w:t>
      </w:r>
      <w:r w:rsidRPr="00222042">
        <w:rPr>
          <w:lang w:val="ru-RU"/>
        </w:rPr>
        <w:t xml:space="preserve"> </w:t>
      </w:r>
      <w:r w:rsidRPr="002648AE">
        <w:rPr>
          <w:lang w:val="ru-RU"/>
        </w:rPr>
        <w:t>потенциалом</w:t>
      </w:r>
      <w:r w:rsidRPr="00222042">
        <w:rPr>
          <w:lang w:val="ru-RU"/>
        </w:rPr>
        <w:t xml:space="preserve"> </w:t>
      </w:r>
      <w:r w:rsidRPr="002648AE">
        <w:rPr>
          <w:lang w:val="ru-RU"/>
        </w:rPr>
        <w:t>глобального</w:t>
      </w:r>
      <w:r w:rsidRPr="00222042">
        <w:rPr>
          <w:lang w:val="ru-RU"/>
        </w:rPr>
        <w:t xml:space="preserve"> </w:t>
      </w:r>
      <w:r w:rsidRPr="002648AE">
        <w:rPr>
          <w:lang w:val="ru-RU"/>
        </w:rPr>
        <w:t>потепления</w:t>
      </w:r>
      <w:r w:rsidRPr="00222042">
        <w:rPr>
          <w:lang w:val="ru-RU"/>
        </w:rPr>
        <w:t xml:space="preserve"> (</w:t>
      </w:r>
      <w:r w:rsidRPr="002648AE">
        <w:rPr>
          <w:lang w:val="ru-RU"/>
        </w:rPr>
        <w:t>ПГП</w:t>
      </w:r>
      <w:r w:rsidRPr="00222042">
        <w:rPr>
          <w:lang w:val="ru-RU"/>
        </w:rPr>
        <w:t xml:space="preserve">), </w:t>
      </w:r>
      <w:r w:rsidRPr="002648AE">
        <w:rPr>
          <w:lang w:val="ru-RU"/>
        </w:rPr>
        <w:t>ограниченной</w:t>
      </w:r>
      <w:r w:rsidRPr="00222042">
        <w:rPr>
          <w:lang w:val="ru-RU"/>
        </w:rPr>
        <w:t xml:space="preserve"> </w:t>
      </w:r>
      <w:r w:rsidRPr="005B3B14">
        <w:rPr>
          <w:lang w:val="ru-RU"/>
        </w:rPr>
        <w:t>эксплуатационн</w:t>
      </w:r>
      <w:r>
        <w:rPr>
          <w:lang w:val="ru-RU"/>
        </w:rPr>
        <w:t>ой</w:t>
      </w:r>
      <w:r w:rsidRPr="005B3B14">
        <w:rPr>
          <w:lang w:val="ru-RU"/>
        </w:rPr>
        <w:t xml:space="preserve"> готовност</w:t>
      </w:r>
      <w:r>
        <w:rPr>
          <w:lang w:val="ru-RU"/>
        </w:rPr>
        <w:t>и</w:t>
      </w:r>
      <w:r w:rsidRPr="005B3B14">
        <w:rPr>
          <w:lang w:val="ru-RU"/>
        </w:rPr>
        <w:t xml:space="preserve"> </w:t>
      </w:r>
      <w:r w:rsidRPr="002648AE">
        <w:rPr>
          <w:lang w:val="ru-RU"/>
        </w:rPr>
        <w:t>цепочек</w:t>
      </w:r>
      <w:r w:rsidRPr="00222042">
        <w:rPr>
          <w:lang w:val="ru-RU"/>
        </w:rPr>
        <w:t xml:space="preserve"> </w:t>
      </w:r>
      <w:r w:rsidRPr="002648AE">
        <w:rPr>
          <w:lang w:val="ru-RU"/>
        </w:rPr>
        <w:t>поставок</w:t>
      </w:r>
      <w:r w:rsidRPr="00222042">
        <w:rPr>
          <w:lang w:val="ru-RU"/>
        </w:rPr>
        <w:t xml:space="preserve">, </w:t>
      </w:r>
      <w:r w:rsidRPr="002648AE">
        <w:rPr>
          <w:lang w:val="ru-RU"/>
        </w:rPr>
        <w:t>неадекватны</w:t>
      </w:r>
      <w:r>
        <w:rPr>
          <w:lang w:val="ru-RU"/>
        </w:rPr>
        <w:t xml:space="preserve">х правил техники безопасности для обращения со </w:t>
      </w:r>
      <w:r w:rsidRPr="002648AE">
        <w:rPr>
          <w:lang w:val="ru-RU"/>
        </w:rPr>
        <w:t>слабо</w:t>
      </w:r>
      <w:r>
        <w:rPr>
          <w:lang w:val="ru-RU"/>
        </w:rPr>
        <w:t xml:space="preserve"> </w:t>
      </w:r>
      <w:r w:rsidRPr="002648AE">
        <w:rPr>
          <w:lang w:val="ru-RU"/>
        </w:rPr>
        <w:t>воспламеняющи</w:t>
      </w:r>
      <w:r>
        <w:rPr>
          <w:lang w:val="ru-RU"/>
        </w:rPr>
        <w:t>ми</w:t>
      </w:r>
      <w:r w:rsidRPr="002648AE">
        <w:rPr>
          <w:lang w:val="ru-RU"/>
        </w:rPr>
        <w:t>ся</w:t>
      </w:r>
      <w:r w:rsidRPr="00222042">
        <w:rPr>
          <w:lang w:val="ru-RU"/>
        </w:rPr>
        <w:t xml:space="preserve"> </w:t>
      </w:r>
      <w:r w:rsidRPr="002648AE">
        <w:rPr>
          <w:lang w:val="ru-RU"/>
        </w:rPr>
        <w:t>и</w:t>
      </w:r>
      <w:r w:rsidRPr="00222042">
        <w:rPr>
          <w:lang w:val="ru-RU"/>
        </w:rPr>
        <w:t xml:space="preserve"> </w:t>
      </w:r>
      <w:r>
        <w:rPr>
          <w:lang w:val="ru-RU"/>
        </w:rPr>
        <w:t xml:space="preserve">огнеопасными </w:t>
      </w:r>
      <w:r w:rsidRPr="002648AE">
        <w:rPr>
          <w:lang w:val="ru-RU"/>
        </w:rPr>
        <w:t>хладагент</w:t>
      </w:r>
      <w:r>
        <w:rPr>
          <w:lang w:val="ru-RU"/>
        </w:rPr>
        <w:t>ами и</w:t>
      </w:r>
      <w:r w:rsidRPr="00222042">
        <w:rPr>
          <w:lang w:val="ru-RU"/>
        </w:rPr>
        <w:t xml:space="preserve"> </w:t>
      </w:r>
      <w:r w:rsidRPr="002648AE">
        <w:rPr>
          <w:lang w:val="ru-RU"/>
        </w:rPr>
        <w:t>не</w:t>
      </w:r>
      <w:r>
        <w:rPr>
          <w:lang w:val="ru-RU"/>
        </w:rPr>
        <w:t xml:space="preserve">совершенных </w:t>
      </w:r>
      <w:r w:rsidRPr="002648AE">
        <w:rPr>
          <w:lang w:val="ru-RU"/>
        </w:rPr>
        <w:t>систем</w:t>
      </w:r>
      <w:r w:rsidRPr="00222042">
        <w:rPr>
          <w:lang w:val="ru-RU"/>
        </w:rPr>
        <w:t xml:space="preserve"> </w:t>
      </w:r>
      <w:r>
        <w:rPr>
          <w:lang w:val="ru-RU"/>
        </w:rPr>
        <w:t>проф</w:t>
      </w:r>
      <w:r w:rsidRPr="002648AE">
        <w:rPr>
          <w:lang w:val="ru-RU"/>
        </w:rPr>
        <w:t>обучения</w:t>
      </w:r>
      <w:r w:rsidRPr="00222042">
        <w:rPr>
          <w:lang w:val="ru-RU"/>
        </w:rPr>
        <w:t xml:space="preserve"> </w:t>
      </w:r>
      <w:r w:rsidRPr="002648AE">
        <w:rPr>
          <w:lang w:val="ru-RU"/>
        </w:rPr>
        <w:t>и</w:t>
      </w:r>
      <w:r w:rsidRPr="00222042">
        <w:rPr>
          <w:lang w:val="ru-RU"/>
        </w:rPr>
        <w:t xml:space="preserve"> </w:t>
      </w:r>
      <w:r w:rsidRPr="002648AE">
        <w:rPr>
          <w:lang w:val="ru-RU"/>
        </w:rPr>
        <w:t>сертификации</w:t>
      </w:r>
      <w:r w:rsidRPr="00222042">
        <w:rPr>
          <w:lang w:val="ru-RU"/>
        </w:rPr>
        <w:t xml:space="preserve"> </w:t>
      </w:r>
      <w:r w:rsidRPr="002648AE">
        <w:rPr>
          <w:lang w:val="ru-RU"/>
        </w:rPr>
        <w:t>техников</w:t>
      </w:r>
      <w:r w:rsidRPr="00222042">
        <w:rPr>
          <w:lang w:val="ru-RU"/>
        </w:rPr>
        <w:t>.</w:t>
      </w:r>
      <w:r>
        <w:rPr>
          <w:lang w:val="ru-RU"/>
        </w:rPr>
        <w:t xml:space="preserve"> </w:t>
      </w:r>
      <w:r w:rsidRPr="002648AE">
        <w:rPr>
          <w:lang w:val="ru-RU"/>
        </w:rPr>
        <w:t xml:space="preserve">Внедрение конечными пользователями затруднено высокими первоначальными </w:t>
      </w:r>
      <w:r>
        <w:rPr>
          <w:lang w:val="ru-RU"/>
        </w:rPr>
        <w:t>расходами</w:t>
      </w:r>
      <w:r w:rsidRPr="002648AE">
        <w:rPr>
          <w:lang w:val="ru-RU"/>
        </w:rPr>
        <w:t>, высокой стоимостью капитала, низкой осведомленностью о преимуществах технологий с низким ПГП и энергоэффективных технологий</w:t>
      </w:r>
      <w:r>
        <w:rPr>
          <w:lang w:val="ru-RU"/>
        </w:rPr>
        <w:t xml:space="preserve"> и </w:t>
      </w:r>
      <w:r w:rsidRPr="002648AE">
        <w:rPr>
          <w:lang w:val="ru-RU"/>
        </w:rPr>
        <w:t>ограниченной доступностью специализированных финансовых продуктов. Политическ</w:t>
      </w:r>
      <w:r>
        <w:rPr>
          <w:lang w:val="ru-RU"/>
        </w:rPr>
        <w:t>ая</w:t>
      </w:r>
      <w:r w:rsidRPr="002648AE">
        <w:rPr>
          <w:lang w:val="ru-RU"/>
        </w:rPr>
        <w:t xml:space="preserve"> и </w:t>
      </w:r>
      <w:r>
        <w:rPr>
          <w:lang w:val="ru-RU"/>
        </w:rPr>
        <w:t xml:space="preserve">организационная </w:t>
      </w:r>
      <w:r w:rsidRPr="002648AE">
        <w:rPr>
          <w:lang w:val="ru-RU"/>
        </w:rPr>
        <w:t>согласованность подрыва</w:t>
      </w:r>
      <w:r>
        <w:rPr>
          <w:lang w:val="ru-RU"/>
        </w:rPr>
        <w:t>е</w:t>
      </w:r>
      <w:r w:rsidRPr="002648AE">
        <w:rPr>
          <w:lang w:val="ru-RU"/>
        </w:rPr>
        <w:t>т</w:t>
      </w:r>
      <w:r>
        <w:rPr>
          <w:lang w:val="ru-RU"/>
        </w:rPr>
        <w:t>ся из-за</w:t>
      </w:r>
      <w:r w:rsidRPr="002648AE">
        <w:rPr>
          <w:lang w:val="ru-RU"/>
        </w:rPr>
        <w:t xml:space="preserve"> </w:t>
      </w:r>
      <w:r>
        <w:rPr>
          <w:lang w:val="ru-RU"/>
        </w:rPr>
        <w:t xml:space="preserve">противоречивости </w:t>
      </w:r>
      <w:r w:rsidRPr="002648AE">
        <w:rPr>
          <w:lang w:val="ru-RU"/>
        </w:rPr>
        <w:t>минимальны</w:t>
      </w:r>
      <w:r>
        <w:rPr>
          <w:lang w:val="ru-RU"/>
        </w:rPr>
        <w:t>х</w:t>
      </w:r>
      <w:r w:rsidRPr="002648AE">
        <w:rPr>
          <w:lang w:val="ru-RU"/>
        </w:rPr>
        <w:t xml:space="preserve"> стандарт</w:t>
      </w:r>
      <w:r>
        <w:rPr>
          <w:lang w:val="ru-RU"/>
        </w:rPr>
        <w:t>ов</w:t>
      </w:r>
      <w:r w:rsidRPr="002648AE">
        <w:rPr>
          <w:lang w:val="ru-RU"/>
        </w:rPr>
        <w:t xml:space="preserve"> энергоэффективности (МЭЭ), </w:t>
      </w:r>
      <w:r w:rsidRPr="00200D09">
        <w:rPr>
          <w:lang w:val="ru-RU"/>
        </w:rPr>
        <w:t>разобщённост</w:t>
      </w:r>
      <w:r>
        <w:rPr>
          <w:lang w:val="ru-RU"/>
        </w:rPr>
        <w:t>и</w:t>
      </w:r>
      <w:r w:rsidRPr="002648AE">
        <w:rPr>
          <w:lang w:val="ru-RU"/>
        </w:rPr>
        <w:t xml:space="preserve"> межведомственной координаци</w:t>
      </w:r>
      <w:r>
        <w:rPr>
          <w:lang w:val="ru-RU"/>
        </w:rPr>
        <w:t>и</w:t>
      </w:r>
      <w:r w:rsidRPr="002648AE">
        <w:rPr>
          <w:lang w:val="ru-RU"/>
        </w:rPr>
        <w:t xml:space="preserve"> и ограниченн</w:t>
      </w:r>
      <w:r>
        <w:rPr>
          <w:lang w:val="ru-RU"/>
        </w:rPr>
        <w:t xml:space="preserve">ости </w:t>
      </w:r>
      <w:r w:rsidRPr="002648AE">
        <w:rPr>
          <w:lang w:val="ru-RU"/>
        </w:rPr>
        <w:t>возможност</w:t>
      </w:r>
      <w:r>
        <w:rPr>
          <w:lang w:val="ru-RU"/>
        </w:rPr>
        <w:t>ей</w:t>
      </w:r>
      <w:r w:rsidRPr="002648AE">
        <w:rPr>
          <w:lang w:val="ru-RU"/>
        </w:rPr>
        <w:t xml:space="preserve"> тестирования.</w:t>
      </w:r>
      <w:r>
        <w:rPr>
          <w:lang w:val="ru-RU"/>
        </w:rPr>
        <w:t xml:space="preserve"> </w:t>
      </w:r>
    </w:p>
    <w:p w14:paraId="790BA02C" w14:textId="77777777" w:rsidR="008858A6" w:rsidRPr="00B16C8E" w:rsidRDefault="008858A6" w:rsidP="004C0D89">
      <w:pPr>
        <w:pStyle w:val="Heading1"/>
        <w:rPr>
          <w:lang w:val="ru-RU"/>
        </w:rPr>
      </w:pPr>
      <w:r>
        <w:rPr>
          <w:lang w:val="ru-RU"/>
        </w:rPr>
        <w:lastRenderedPageBreak/>
        <w:t xml:space="preserve">Реагируя </w:t>
      </w:r>
      <w:r w:rsidRPr="002648AE">
        <w:rPr>
          <w:lang w:val="ru-RU"/>
        </w:rPr>
        <w:t>на эти пробелы</w:t>
      </w:r>
      <w:r>
        <w:rPr>
          <w:lang w:val="ru-RU"/>
        </w:rPr>
        <w:t>,</w:t>
      </w:r>
      <w:r w:rsidRPr="002648AE">
        <w:rPr>
          <w:lang w:val="ru-RU"/>
        </w:rPr>
        <w:t xml:space="preserve"> Секретариат определил пять </w:t>
      </w:r>
      <w:r w:rsidRPr="007A0F3E">
        <w:rPr>
          <w:lang w:val="ru-RU"/>
        </w:rPr>
        <w:t>стратегически</w:t>
      </w:r>
      <w:r>
        <w:rPr>
          <w:lang w:val="ru-RU"/>
        </w:rPr>
        <w:t>х</w:t>
      </w:r>
      <w:r w:rsidRPr="007A0F3E">
        <w:rPr>
          <w:lang w:val="ru-RU"/>
        </w:rPr>
        <w:t xml:space="preserve"> област</w:t>
      </w:r>
      <w:r>
        <w:rPr>
          <w:lang w:val="ru-RU"/>
        </w:rPr>
        <w:t>ей</w:t>
      </w:r>
      <w:r w:rsidRPr="007A0F3E">
        <w:rPr>
          <w:lang w:val="ru-RU"/>
        </w:rPr>
        <w:t xml:space="preserve"> возможностей</w:t>
      </w:r>
      <w:r w:rsidRPr="002648AE">
        <w:rPr>
          <w:lang w:val="ru-RU"/>
        </w:rPr>
        <w:t xml:space="preserve">. Во-первых, укрепление систем данных и </w:t>
      </w:r>
      <w:r>
        <w:rPr>
          <w:lang w:val="ru-RU"/>
        </w:rPr>
        <w:t>разведка</w:t>
      </w:r>
      <w:r w:rsidRPr="002648AE">
        <w:rPr>
          <w:lang w:val="ru-RU"/>
        </w:rPr>
        <w:t xml:space="preserve"> рынка позвол</w:t>
      </w:r>
      <w:r>
        <w:rPr>
          <w:lang w:val="ru-RU"/>
        </w:rPr>
        <w:t>я</w:t>
      </w:r>
      <w:r w:rsidRPr="002648AE">
        <w:rPr>
          <w:lang w:val="ru-RU"/>
        </w:rPr>
        <w:t>т пр</w:t>
      </w:r>
      <w:r>
        <w:rPr>
          <w:lang w:val="ru-RU"/>
        </w:rPr>
        <w:t xml:space="preserve">инимать </w:t>
      </w:r>
      <w:r w:rsidRPr="002648AE">
        <w:rPr>
          <w:lang w:val="ru-RU"/>
        </w:rPr>
        <w:t xml:space="preserve">более </w:t>
      </w:r>
      <w:r>
        <w:rPr>
          <w:lang w:val="ru-RU"/>
        </w:rPr>
        <w:t xml:space="preserve">адресные </w:t>
      </w:r>
      <w:r w:rsidRPr="002648AE">
        <w:rPr>
          <w:lang w:val="ru-RU"/>
        </w:rPr>
        <w:t>мер</w:t>
      </w:r>
      <w:r>
        <w:rPr>
          <w:lang w:val="ru-RU"/>
        </w:rPr>
        <w:t>ы посредством и</w:t>
      </w:r>
      <w:r w:rsidRPr="002648AE">
        <w:rPr>
          <w:lang w:val="ru-RU"/>
        </w:rPr>
        <w:t>спользовани</w:t>
      </w:r>
      <w:r>
        <w:rPr>
          <w:lang w:val="ru-RU"/>
        </w:rPr>
        <w:t>я</w:t>
      </w:r>
      <w:r w:rsidRPr="002648AE">
        <w:rPr>
          <w:lang w:val="ru-RU"/>
        </w:rPr>
        <w:t xml:space="preserve"> стандартизированных методологий, требований к отчетности, цифровых инструментов мониторинга и инструментов мониторинга на основе искусственного интеллекта (ИИ)</w:t>
      </w:r>
      <w:r>
        <w:rPr>
          <w:lang w:val="ru-RU"/>
        </w:rPr>
        <w:t xml:space="preserve"> и </w:t>
      </w:r>
      <w:r w:rsidRPr="002648AE">
        <w:rPr>
          <w:lang w:val="ru-RU"/>
        </w:rPr>
        <w:t>расширени</w:t>
      </w:r>
      <w:r>
        <w:rPr>
          <w:lang w:val="ru-RU"/>
        </w:rPr>
        <w:t>я</w:t>
      </w:r>
      <w:r w:rsidRPr="002648AE">
        <w:rPr>
          <w:lang w:val="ru-RU"/>
        </w:rPr>
        <w:t xml:space="preserve"> национальных</w:t>
      </w:r>
      <w:r>
        <w:rPr>
          <w:lang w:val="ru-RU"/>
        </w:rPr>
        <w:t xml:space="preserve"> </w:t>
      </w:r>
      <w:r w:rsidRPr="002648AE">
        <w:rPr>
          <w:lang w:val="ru-RU"/>
        </w:rPr>
        <w:t xml:space="preserve">возможностей в области статистического анализа. Во-вторых, ускорение внедрения энергоэффективных технологий с низким </w:t>
      </w:r>
      <w:r>
        <w:rPr>
          <w:lang w:val="ru-RU"/>
        </w:rPr>
        <w:t>ПГП</w:t>
      </w:r>
      <w:r w:rsidRPr="002648AE">
        <w:rPr>
          <w:lang w:val="ru-RU"/>
        </w:rPr>
        <w:t xml:space="preserve"> в производстве требует дополнительных мер по укреплению цепочек поставок, улучшени</w:t>
      </w:r>
      <w:r>
        <w:rPr>
          <w:lang w:val="ru-RU"/>
        </w:rPr>
        <w:t>я</w:t>
      </w:r>
      <w:r w:rsidRPr="002648AE">
        <w:rPr>
          <w:lang w:val="ru-RU"/>
        </w:rPr>
        <w:t xml:space="preserve"> </w:t>
      </w:r>
      <w:r>
        <w:rPr>
          <w:lang w:val="ru-RU"/>
        </w:rPr>
        <w:t xml:space="preserve">разведки </w:t>
      </w:r>
      <w:r w:rsidRPr="002648AE">
        <w:rPr>
          <w:lang w:val="ru-RU"/>
        </w:rPr>
        <w:t xml:space="preserve">рынка, </w:t>
      </w:r>
      <w:r>
        <w:rPr>
          <w:lang w:val="ru-RU"/>
        </w:rPr>
        <w:t xml:space="preserve">оказания </w:t>
      </w:r>
      <w:r w:rsidRPr="002648AE">
        <w:rPr>
          <w:lang w:val="ru-RU"/>
        </w:rPr>
        <w:t>поддержк</w:t>
      </w:r>
      <w:r>
        <w:rPr>
          <w:lang w:val="ru-RU"/>
        </w:rPr>
        <w:t>и</w:t>
      </w:r>
      <w:r w:rsidRPr="002648AE">
        <w:rPr>
          <w:lang w:val="ru-RU"/>
        </w:rPr>
        <w:t xml:space="preserve"> малы</w:t>
      </w:r>
      <w:r>
        <w:rPr>
          <w:lang w:val="ru-RU"/>
        </w:rPr>
        <w:t>м</w:t>
      </w:r>
      <w:r w:rsidRPr="002648AE">
        <w:rPr>
          <w:lang w:val="ru-RU"/>
        </w:rPr>
        <w:t xml:space="preserve"> и средни</w:t>
      </w:r>
      <w:r>
        <w:rPr>
          <w:lang w:val="ru-RU"/>
        </w:rPr>
        <w:t>м предприятиям</w:t>
      </w:r>
      <w:r w:rsidRPr="002648AE">
        <w:rPr>
          <w:lang w:val="ru-RU"/>
        </w:rPr>
        <w:t xml:space="preserve"> (МСП) и </w:t>
      </w:r>
      <w:r>
        <w:rPr>
          <w:lang w:val="ru-RU"/>
        </w:rPr>
        <w:t xml:space="preserve">повышения </w:t>
      </w:r>
      <w:r w:rsidRPr="002648AE">
        <w:rPr>
          <w:lang w:val="ru-RU"/>
        </w:rPr>
        <w:t xml:space="preserve">внимания к местному подсектору </w:t>
      </w:r>
      <w:r>
        <w:rPr>
          <w:lang w:val="ru-RU"/>
        </w:rPr>
        <w:t>монтажа</w:t>
      </w:r>
      <w:r w:rsidRPr="002648AE">
        <w:rPr>
          <w:lang w:val="ru-RU"/>
        </w:rPr>
        <w:t xml:space="preserve"> и сборки. В-третьих, </w:t>
      </w:r>
      <w:r w:rsidRPr="00FB02B9">
        <w:rPr>
          <w:lang w:val="ru-RU"/>
        </w:rPr>
        <w:t>преобразовательн</w:t>
      </w:r>
      <w:r>
        <w:rPr>
          <w:lang w:val="ru-RU"/>
        </w:rPr>
        <w:t>ая</w:t>
      </w:r>
      <w:r w:rsidRPr="00FB02B9">
        <w:rPr>
          <w:lang w:val="ru-RU"/>
        </w:rPr>
        <w:t xml:space="preserve"> поддержк</w:t>
      </w:r>
      <w:r>
        <w:rPr>
          <w:lang w:val="ru-RU"/>
        </w:rPr>
        <w:t>а</w:t>
      </w:r>
      <w:r w:rsidRPr="002648AE">
        <w:rPr>
          <w:lang w:val="ru-RU"/>
        </w:rPr>
        <w:t xml:space="preserve"> сектора </w:t>
      </w:r>
      <w:r w:rsidRPr="009A7721">
        <w:rPr>
          <w:lang w:val="ru-RU"/>
        </w:rPr>
        <w:t>холодильного и кондиционерного обслуживания</w:t>
      </w:r>
      <w:r>
        <w:rPr>
          <w:lang w:val="ru-RU"/>
        </w:rPr>
        <w:t xml:space="preserve"> </w:t>
      </w:r>
      <w:r w:rsidRPr="002648AE">
        <w:rPr>
          <w:lang w:val="ru-RU"/>
        </w:rPr>
        <w:t>требует перехода от подход</w:t>
      </w:r>
      <w:r>
        <w:rPr>
          <w:lang w:val="ru-RU"/>
        </w:rPr>
        <w:t>ов</w:t>
      </w:r>
      <w:r w:rsidRPr="002648AE">
        <w:rPr>
          <w:lang w:val="ru-RU"/>
        </w:rPr>
        <w:t xml:space="preserve">, </w:t>
      </w:r>
      <w:r w:rsidRPr="009A7721">
        <w:rPr>
          <w:lang w:val="ru-RU"/>
        </w:rPr>
        <w:t>ориентированн</w:t>
      </w:r>
      <w:r>
        <w:rPr>
          <w:lang w:val="ru-RU"/>
        </w:rPr>
        <w:t>ых</w:t>
      </w:r>
      <w:r w:rsidRPr="009A7721">
        <w:rPr>
          <w:lang w:val="ru-RU"/>
        </w:rPr>
        <w:t xml:space="preserve"> на решение конкретных вопросов</w:t>
      </w:r>
      <w:r w:rsidRPr="002648AE">
        <w:rPr>
          <w:lang w:val="ru-RU"/>
        </w:rPr>
        <w:t xml:space="preserve">, к </w:t>
      </w:r>
      <w:r>
        <w:rPr>
          <w:lang w:val="ru-RU"/>
        </w:rPr>
        <w:t xml:space="preserve">прикладным, управляемым рынком подходам, </w:t>
      </w:r>
      <w:r w:rsidRPr="002648AE">
        <w:rPr>
          <w:lang w:val="ru-RU"/>
        </w:rPr>
        <w:t>структурированн</w:t>
      </w:r>
      <w:r>
        <w:rPr>
          <w:lang w:val="ru-RU"/>
        </w:rPr>
        <w:t>ым</w:t>
      </w:r>
      <w:r w:rsidRPr="002648AE">
        <w:rPr>
          <w:lang w:val="ru-RU"/>
        </w:rPr>
        <w:t xml:space="preserve"> вокруг рабочей силы, поставщиков услуг, </w:t>
      </w:r>
      <w:r>
        <w:rPr>
          <w:lang w:val="ru-RU"/>
        </w:rPr>
        <w:t>конечных пользователей и организационных субъектов деятельности</w:t>
      </w:r>
      <w:r w:rsidRPr="002648AE">
        <w:rPr>
          <w:lang w:val="ru-RU"/>
        </w:rPr>
        <w:t xml:space="preserve">, с </w:t>
      </w:r>
      <w:r>
        <w:rPr>
          <w:lang w:val="ru-RU"/>
        </w:rPr>
        <w:t xml:space="preserve">включением </w:t>
      </w:r>
      <w:r w:rsidRPr="002648AE">
        <w:rPr>
          <w:lang w:val="ru-RU"/>
        </w:rPr>
        <w:t xml:space="preserve">цифровых инструментов, диагностики с использованием ИИ и более надежных систем </w:t>
      </w:r>
      <w:r>
        <w:rPr>
          <w:lang w:val="ru-RU"/>
        </w:rPr>
        <w:t xml:space="preserve">регулирования </w:t>
      </w:r>
      <w:r w:rsidRPr="002648AE">
        <w:rPr>
          <w:lang w:val="ru-RU"/>
        </w:rPr>
        <w:t>хладагент</w:t>
      </w:r>
      <w:r>
        <w:rPr>
          <w:lang w:val="ru-RU"/>
        </w:rPr>
        <w:t xml:space="preserve">ов в течение </w:t>
      </w:r>
      <w:r w:rsidRPr="002648AE">
        <w:rPr>
          <w:lang w:val="ru-RU"/>
        </w:rPr>
        <w:t xml:space="preserve">всего жизненного цикла. В-четвертых, расширение участия конечных пользователей и диверсификация способов </w:t>
      </w:r>
      <w:r>
        <w:rPr>
          <w:lang w:val="ru-RU"/>
        </w:rPr>
        <w:t>финансирования, выходящая</w:t>
      </w:r>
      <w:r w:rsidRPr="002648AE">
        <w:rPr>
          <w:lang w:val="ru-RU"/>
        </w:rPr>
        <w:t xml:space="preserve"> за рамки </w:t>
      </w:r>
      <w:r>
        <w:rPr>
          <w:lang w:val="ru-RU"/>
        </w:rPr>
        <w:t xml:space="preserve">финансовых </w:t>
      </w:r>
      <w:r w:rsidRPr="002648AE">
        <w:rPr>
          <w:lang w:val="ru-RU"/>
        </w:rPr>
        <w:t xml:space="preserve">грантов, посредством оборотных фондов, льготных кредитных линий, структур смешанного финансирования и инструментов, основанных на результатах, имеют важное значение для перехода от отдельных </w:t>
      </w:r>
      <w:r>
        <w:rPr>
          <w:lang w:val="ru-RU"/>
        </w:rPr>
        <w:t xml:space="preserve">экспериментальных </w:t>
      </w:r>
      <w:r w:rsidRPr="002648AE">
        <w:rPr>
          <w:lang w:val="ru-RU"/>
        </w:rPr>
        <w:t xml:space="preserve">проектов к более широкой трансформации на уровне сектора. В-пятых, </w:t>
      </w:r>
      <w:r>
        <w:rPr>
          <w:lang w:val="ru-RU"/>
        </w:rPr>
        <w:t>включение</w:t>
      </w:r>
      <w:r w:rsidRPr="002648AE">
        <w:rPr>
          <w:lang w:val="ru-RU"/>
        </w:rPr>
        <w:t xml:space="preserve"> энергоэффективности </w:t>
      </w:r>
      <w:r>
        <w:rPr>
          <w:lang w:val="ru-RU"/>
        </w:rPr>
        <w:t xml:space="preserve">как составляющей в </w:t>
      </w:r>
      <w:r w:rsidRPr="002648AE">
        <w:rPr>
          <w:lang w:val="ru-RU"/>
        </w:rPr>
        <w:t xml:space="preserve">переход на </w:t>
      </w:r>
      <w:r>
        <w:rPr>
          <w:lang w:val="ru-RU"/>
        </w:rPr>
        <w:t>другие</w:t>
      </w:r>
      <w:r w:rsidRPr="002648AE">
        <w:rPr>
          <w:lang w:val="ru-RU"/>
        </w:rPr>
        <w:t xml:space="preserve"> хладагенты и согласование </w:t>
      </w:r>
      <w:r>
        <w:rPr>
          <w:lang w:val="ru-RU"/>
        </w:rPr>
        <w:t>КПР</w:t>
      </w:r>
      <w:r w:rsidRPr="002648AE">
        <w:rPr>
          <w:lang w:val="ru-RU"/>
        </w:rPr>
        <w:t xml:space="preserve"> с национальными планами действий в области охлаждения и политик</w:t>
      </w:r>
      <w:r>
        <w:rPr>
          <w:lang w:val="ru-RU"/>
        </w:rPr>
        <w:t>ами в области</w:t>
      </w:r>
      <w:r w:rsidRPr="002648AE">
        <w:rPr>
          <w:lang w:val="ru-RU"/>
        </w:rPr>
        <w:t xml:space="preserve"> энергоэффективности позволит максимизировать сопутствующие выгоды</w:t>
      </w:r>
      <w:r>
        <w:rPr>
          <w:lang w:val="ru-RU"/>
        </w:rPr>
        <w:t xml:space="preserve">, если при этом будет укрепляться </w:t>
      </w:r>
      <w:r w:rsidRPr="002648AE">
        <w:rPr>
          <w:lang w:val="ru-RU"/>
        </w:rPr>
        <w:t>межведомственн</w:t>
      </w:r>
      <w:r>
        <w:rPr>
          <w:lang w:val="ru-RU"/>
        </w:rPr>
        <w:t>ая</w:t>
      </w:r>
      <w:r w:rsidRPr="002648AE">
        <w:rPr>
          <w:lang w:val="ru-RU"/>
        </w:rPr>
        <w:t xml:space="preserve"> координаци</w:t>
      </w:r>
      <w:r>
        <w:rPr>
          <w:lang w:val="ru-RU"/>
        </w:rPr>
        <w:t>я</w:t>
      </w:r>
      <w:r w:rsidRPr="002648AE">
        <w:rPr>
          <w:lang w:val="ru-RU"/>
        </w:rPr>
        <w:t xml:space="preserve"> </w:t>
      </w:r>
      <w:r>
        <w:rPr>
          <w:lang w:val="ru-RU"/>
        </w:rPr>
        <w:t xml:space="preserve">между </w:t>
      </w:r>
      <w:r w:rsidRPr="002648AE">
        <w:rPr>
          <w:lang w:val="ru-RU"/>
        </w:rPr>
        <w:t>национальны</w:t>
      </w:r>
      <w:r>
        <w:rPr>
          <w:lang w:val="ru-RU"/>
        </w:rPr>
        <w:t>ми</w:t>
      </w:r>
      <w:r w:rsidRPr="002648AE">
        <w:rPr>
          <w:lang w:val="ru-RU"/>
        </w:rPr>
        <w:t xml:space="preserve"> </w:t>
      </w:r>
      <w:r>
        <w:rPr>
          <w:lang w:val="ru-RU"/>
        </w:rPr>
        <w:t xml:space="preserve">органами </w:t>
      </w:r>
      <w:r w:rsidRPr="002648AE">
        <w:rPr>
          <w:lang w:val="ru-RU"/>
        </w:rPr>
        <w:t>по озон</w:t>
      </w:r>
      <w:r>
        <w:rPr>
          <w:lang w:val="ru-RU"/>
        </w:rPr>
        <w:t>у (НОО)</w:t>
      </w:r>
      <w:r w:rsidRPr="00B16C8E">
        <w:rPr>
          <w:lang w:val="ru-RU"/>
        </w:rPr>
        <w:t xml:space="preserve"> и энергетическими органами. </w:t>
      </w:r>
    </w:p>
    <w:p w14:paraId="790BA02D" w14:textId="77777777" w:rsidR="008858A6" w:rsidRPr="003152D9" w:rsidRDefault="008858A6" w:rsidP="004C0D89">
      <w:pPr>
        <w:pStyle w:val="Heading1"/>
        <w:rPr>
          <w:lang w:val="ru-RU"/>
        </w:rPr>
      </w:pPr>
      <w:r w:rsidRPr="002648AE">
        <w:rPr>
          <w:lang w:val="ru-RU"/>
        </w:rPr>
        <w:t xml:space="preserve">В документе </w:t>
      </w:r>
      <w:r>
        <w:rPr>
          <w:lang w:val="ru-RU"/>
        </w:rPr>
        <w:t>далее</w:t>
      </w:r>
      <w:r w:rsidRPr="002648AE">
        <w:rPr>
          <w:lang w:val="ru-RU"/>
        </w:rPr>
        <w:t xml:space="preserve"> подчеркивается роль регионального сотрудничества как </w:t>
      </w:r>
      <w:r>
        <w:rPr>
          <w:lang w:val="ru-RU"/>
        </w:rPr>
        <w:t xml:space="preserve">средства повышения эффективности с указанием </w:t>
      </w:r>
      <w:r w:rsidRPr="002648AE">
        <w:rPr>
          <w:lang w:val="ru-RU"/>
        </w:rPr>
        <w:t>возможност</w:t>
      </w:r>
      <w:r>
        <w:rPr>
          <w:lang w:val="ru-RU"/>
        </w:rPr>
        <w:t>ей</w:t>
      </w:r>
      <w:r w:rsidRPr="002648AE">
        <w:rPr>
          <w:lang w:val="ru-RU"/>
        </w:rPr>
        <w:t xml:space="preserve"> гармонизации стандартов, совместного использования </w:t>
      </w:r>
      <w:r>
        <w:rPr>
          <w:lang w:val="ru-RU"/>
        </w:rPr>
        <w:t xml:space="preserve">восстановительной </w:t>
      </w:r>
      <w:r w:rsidRPr="002648AE">
        <w:rPr>
          <w:lang w:val="ru-RU"/>
        </w:rPr>
        <w:t xml:space="preserve">инфраструктуры, </w:t>
      </w:r>
      <w:r>
        <w:rPr>
          <w:lang w:val="ru-RU"/>
        </w:rPr>
        <w:t xml:space="preserve">когда это осуществимо, ведения </w:t>
      </w:r>
      <w:r w:rsidRPr="002648AE">
        <w:rPr>
          <w:lang w:val="ru-RU"/>
        </w:rPr>
        <w:t xml:space="preserve">борьбы с незаконной торговлей и создания региональных платформ мониторинга. </w:t>
      </w:r>
      <w:r>
        <w:rPr>
          <w:lang w:val="ru-RU"/>
        </w:rPr>
        <w:t>В документе также п</w:t>
      </w:r>
      <w:r w:rsidRPr="002648AE">
        <w:rPr>
          <w:lang w:val="ru-RU"/>
        </w:rPr>
        <w:t xml:space="preserve">редлагается, чтобы на этапе </w:t>
      </w:r>
      <w:r w:rsidRPr="00CD7A02">
        <w:t>II</w:t>
      </w:r>
      <w:r w:rsidRPr="002648AE">
        <w:rPr>
          <w:lang w:val="ru-RU"/>
        </w:rPr>
        <w:t xml:space="preserve"> </w:t>
      </w:r>
      <w:r>
        <w:rPr>
          <w:lang w:val="ru-RU"/>
        </w:rPr>
        <w:t>КПР</w:t>
      </w:r>
      <w:r w:rsidRPr="002648AE">
        <w:rPr>
          <w:lang w:val="ru-RU"/>
        </w:rPr>
        <w:t xml:space="preserve"> был принят подход</w:t>
      </w:r>
      <w:r>
        <w:rPr>
          <w:lang w:val="ru-RU"/>
        </w:rPr>
        <w:t xml:space="preserve"> по типу </w:t>
      </w:r>
      <w:r w:rsidRPr="002648AE">
        <w:rPr>
          <w:lang w:val="ru-RU"/>
        </w:rPr>
        <w:t>страновой программ</w:t>
      </w:r>
      <w:r>
        <w:rPr>
          <w:lang w:val="ru-RU"/>
        </w:rPr>
        <w:t>ы</w:t>
      </w:r>
      <w:r w:rsidRPr="002648AE">
        <w:rPr>
          <w:lang w:val="ru-RU"/>
        </w:rPr>
        <w:t xml:space="preserve">, </w:t>
      </w:r>
      <w:r>
        <w:rPr>
          <w:lang w:val="ru-RU"/>
        </w:rPr>
        <w:t xml:space="preserve">объединяющий </w:t>
      </w:r>
      <w:r w:rsidRPr="002648AE">
        <w:rPr>
          <w:lang w:val="ru-RU"/>
        </w:rPr>
        <w:t xml:space="preserve">пять областей возможностей в целостную национальную структуру, </w:t>
      </w:r>
      <w:r>
        <w:rPr>
          <w:lang w:val="ru-RU"/>
        </w:rPr>
        <w:t xml:space="preserve">поддерживая </w:t>
      </w:r>
      <w:r w:rsidRPr="002648AE">
        <w:rPr>
          <w:lang w:val="ru-RU"/>
        </w:rPr>
        <w:t xml:space="preserve">при этом соблюдение мер </w:t>
      </w:r>
      <w:r>
        <w:rPr>
          <w:lang w:val="ru-RU"/>
        </w:rPr>
        <w:t xml:space="preserve">регулирования </w:t>
      </w:r>
      <w:r w:rsidRPr="002648AE">
        <w:rPr>
          <w:lang w:val="ru-RU"/>
        </w:rPr>
        <w:t>Монреальского протокола в качестве основной, не</w:t>
      </w:r>
      <w:r>
        <w:rPr>
          <w:lang w:val="ru-RU"/>
        </w:rPr>
        <w:t xml:space="preserve"> подлежащей </w:t>
      </w:r>
      <w:r w:rsidRPr="002648AE">
        <w:rPr>
          <w:lang w:val="ru-RU"/>
        </w:rPr>
        <w:t>обсужд</w:t>
      </w:r>
      <w:r>
        <w:rPr>
          <w:lang w:val="ru-RU"/>
        </w:rPr>
        <w:t xml:space="preserve">ению </w:t>
      </w:r>
      <w:r w:rsidRPr="002648AE">
        <w:rPr>
          <w:lang w:val="ru-RU"/>
        </w:rPr>
        <w:t>цели.</w:t>
      </w:r>
      <w:r>
        <w:rPr>
          <w:lang w:val="ru-RU"/>
        </w:rPr>
        <w:t xml:space="preserve"> </w:t>
      </w:r>
      <w:r w:rsidRPr="003152D9">
        <w:rPr>
          <w:lang w:val="ru-RU"/>
        </w:rPr>
        <w:t xml:space="preserve"> </w:t>
      </w:r>
    </w:p>
    <w:p w14:paraId="790BA02E" w14:textId="77777777" w:rsidR="008858A6" w:rsidRPr="00F304BD" w:rsidRDefault="008858A6" w:rsidP="004C0D89">
      <w:pPr>
        <w:pStyle w:val="Heading1"/>
        <w:rPr>
          <w:lang w:val="ru-RU"/>
        </w:rPr>
      </w:pPr>
      <w:r w:rsidRPr="002648AE">
        <w:rPr>
          <w:lang w:val="ru-RU"/>
        </w:rPr>
        <w:t>Исполнительный комитет</w:t>
      </w:r>
      <w:r>
        <w:rPr>
          <w:lang w:val="ru-RU"/>
        </w:rPr>
        <w:t>, воз</w:t>
      </w:r>
      <w:r w:rsidRPr="002648AE">
        <w:rPr>
          <w:lang w:val="ru-RU"/>
        </w:rPr>
        <w:t>мож</w:t>
      </w:r>
      <w:r>
        <w:rPr>
          <w:lang w:val="ru-RU"/>
        </w:rPr>
        <w:t>но, пожелает</w:t>
      </w:r>
      <w:r w:rsidRPr="002648AE">
        <w:rPr>
          <w:lang w:val="ru-RU"/>
        </w:rPr>
        <w:t xml:space="preserve"> принять к сведению документ </w:t>
      </w:r>
      <w:r w:rsidRPr="002648AE">
        <w:t>UNEP</w:t>
      </w:r>
      <w:r w:rsidRPr="002648AE">
        <w:rPr>
          <w:lang w:val="ru-RU"/>
        </w:rPr>
        <w:t>/</w:t>
      </w:r>
      <w:r w:rsidRPr="002648AE">
        <w:t>OzL</w:t>
      </w:r>
      <w:r w:rsidRPr="002648AE">
        <w:rPr>
          <w:lang w:val="ru-RU"/>
        </w:rPr>
        <w:t>.</w:t>
      </w:r>
      <w:r w:rsidRPr="002648AE">
        <w:t>Pro</w:t>
      </w:r>
      <w:r w:rsidRPr="002648AE">
        <w:rPr>
          <w:lang w:val="ru-RU"/>
        </w:rPr>
        <w:t>/</w:t>
      </w:r>
      <w:r w:rsidRPr="002648AE">
        <w:t>ExCom</w:t>
      </w:r>
      <w:r w:rsidRPr="002648AE">
        <w:rPr>
          <w:lang w:val="ru-RU"/>
        </w:rPr>
        <w:t xml:space="preserve">/98/60 и </w:t>
      </w:r>
      <w:r>
        <w:rPr>
          <w:lang w:val="ru-RU"/>
        </w:rPr>
        <w:t xml:space="preserve">поручить </w:t>
      </w:r>
      <w:r w:rsidRPr="002648AE">
        <w:rPr>
          <w:lang w:val="ru-RU"/>
        </w:rPr>
        <w:t xml:space="preserve">Секретариату подготовить две оценки: для 101-го </w:t>
      </w:r>
      <w:r>
        <w:rPr>
          <w:lang w:val="ru-RU"/>
        </w:rPr>
        <w:t>совещания оценку</w:t>
      </w:r>
      <w:r w:rsidRPr="002648AE">
        <w:rPr>
          <w:lang w:val="ru-RU"/>
        </w:rPr>
        <w:t xml:space="preserve"> мероприяти</w:t>
      </w:r>
      <w:r>
        <w:rPr>
          <w:lang w:val="ru-RU"/>
        </w:rPr>
        <w:t>й по ориентированию будущих КПР</w:t>
      </w:r>
      <w:r w:rsidRPr="002648AE">
        <w:rPr>
          <w:lang w:val="ru-RU"/>
        </w:rPr>
        <w:t xml:space="preserve">, включая потребности </w:t>
      </w:r>
      <w:r w:rsidRPr="003152D9">
        <w:rPr>
          <w:lang w:val="ru-RU"/>
        </w:rPr>
        <w:t>сектор</w:t>
      </w:r>
      <w:r>
        <w:rPr>
          <w:lang w:val="ru-RU"/>
        </w:rPr>
        <w:t>а</w:t>
      </w:r>
      <w:r w:rsidRPr="003152D9">
        <w:rPr>
          <w:lang w:val="ru-RU"/>
        </w:rPr>
        <w:t xml:space="preserve"> холодильного и кондиционерного обслуживания </w:t>
      </w:r>
      <w:r w:rsidRPr="002648AE">
        <w:rPr>
          <w:lang w:val="ru-RU"/>
        </w:rPr>
        <w:t xml:space="preserve">в переходе </w:t>
      </w:r>
      <w:r>
        <w:rPr>
          <w:lang w:val="ru-RU"/>
        </w:rPr>
        <w:t>на</w:t>
      </w:r>
      <w:r w:rsidRPr="002648AE">
        <w:rPr>
          <w:lang w:val="ru-RU"/>
        </w:rPr>
        <w:t xml:space="preserve"> альтернатив</w:t>
      </w:r>
      <w:r>
        <w:rPr>
          <w:lang w:val="ru-RU"/>
        </w:rPr>
        <w:t>ы</w:t>
      </w:r>
      <w:r w:rsidRPr="002648AE">
        <w:rPr>
          <w:lang w:val="ru-RU"/>
        </w:rPr>
        <w:t xml:space="preserve"> с низким ПГП; </w:t>
      </w:r>
      <w:r>
        <w:rPr>
          <w:lang w:val="ru-RU"/>
        </w:rPr>
        <w:t xml:space="preserve">осуществимости </w:t>
      </w:r>
      <w:r w:rsidRPr="002648AE">
        <w:rPr>
          <w:lang w:val="ru-RU"/>
        </w:rPr>
        <w:t>интеграции непроизводственн</w:t>
      </w:r>
      <w:r>
        <w:rPr>
          <w:lang w:val="ru-RU"/>
        </w:rPr>
        <w:t>ых</w:t>
      </w:r>
      <w:r w:rsidRPr="002648AE">
        <w:rPr>
          <w:lang w:val="ru-RU"/>
        </w:rPr>
        <w:t xml:space="preserve"> мероприятий по повышению энергоэффективности в будущие этапы </w:t>
      </w:r>
      <w:r>
        <w:rPr>
          <w:lang w:val="ru-RU"/>
        </w:rPr>
        <w:t xml:space="preserve">КПР на основе накопленного опыта реализации </w:t>
      </w:r>
      <w:r w:rsidRPr="002648AE">
        <w:rPr>
          <w:lang w:val="ru-RU"/>
        </w:rPr>
        <w:t>проектов в рамках решений 89/6 и 91/65; и элемент</w:t>
      </w:r>
      <w:r>
        <w:rPr>
          <w:lang w:val="ru-RU"/>
        </w:rPr>
        <w:t>ов</w:t>
      </w:r>
      <w:r w:rsidRPr="002648AE">
        <w:rPr>
          <w:lang w:val="ru-RU"/>
        </w:rPr>
        <w:t xml:space="preserve"> подготовки будущих этапов </w:t>
      </w:r>
      <w:r>
        <w:rPr>
          <w:lang w:val="ru-RU"/>
        </w:rPr>
        <w:t>КПР</w:t>
      </w:r>
      <w:r w:rsidRPr="002648AE">
        <w:rPr>
          <w:lang w:val="ru-RU"/>
        </w:rPr>
        <w:t xml:space="preserve"> </w:t>
      </w:r>
      <w:r>
        <w:rPr>
          <w:lang w:val="ru-RU"/>
        </w:rPr>
        <w:t xml:space="preserve">на основе </w:t>
      </w:r>
      <w:r w:rsidRPr="002648AE">
        <w:rPr>
          <w:lang w:val="ru-RU"/>
        </w:rPr>
        <w:t xml:space="preserve">подхода </w:t>
      </w:r>
      <w:r>
        <w:rPr>
          <w:lang w:val="ru-RU"/>
        </w:rPr>
        <w:t xml:space="preserve">по типу </w:t>
      </w:r>
      <w:r w:rsidRPr="002648AE">
        <w:rPr>
          <w:lang w:val="ru-RU"/>
        </w:rPr>
        <w:t>страново</w:t>
      </w:r>
      <w:r>
        <w:rPr>
          <w:lang w:val="ru-RU"/>
        </w:rPr>
        <w:t>й</w:t>
      </w:r>
      <w:r w:rsidRPr="002648AE">
        <w:rPr>
          <w:lang w:val="ru-RU"/>
        </w:rPr>
        <w:t xml:space="preserve"> программ</w:t>
      </w:r>
      <w:r>
        <w:rPr>
          <w:lang w:val="ru-RU"/>
        </w:rPr>
        <w:t>ы</w:t>
      </w:r>
      <w:r w:rsidRPr="002648AE">
        <w:rPr>
          <w:lang w:val="ru-RU"/>
        </w:rPr>
        <w:t xml:space="preserve">; и для 102-го </w:t>
      </w:r>
      <w:r>
        <w:rPr>
          <w:lang w:val="ru-RU"/>
        </w:rPr>
        <w:t xml:space="preserve">совещания оценку </w:t>
      </w:r>
      <w:r w:rsidRPr="002648AE">
        <w:rPr>
          <w:lang w:val="ru-RU"/>
        </w:rPr>
        <w:t>мероприяти</w:t>
      </w:r>
      <w:r>
        <w:rPr>
          <w:lang w:val="ru-RU"/>
        </w:rPr>
        <w:t>й</w:t>
      </w:r>
      <w:r w:rsidRPr="002648AE">
        <w:rPr>
          <w:lang w:val="ru-RU"/>
        </w:rPr>
        <w:t xml:space="preserve">, </w:t>
      </w:r>
      <w:r>
        <w:rPr>
          <w:lang w:val="ru-RU"/>
        </w:rPr>
        <w:t>условий</w:t>
      </w:r>
      <w:r w:rsidRPr="002648AE">
        <w:rPr>
          <w:lang w:val="ru-RU"/>
        </w:rPr>
        <w:t xml:space="preserve"> финанс</w:t>
      </w:r>
      <w:r>
        <w:rPr>
          <w:lang w:val="ru-RU"/>
        </w:rPr>
        <w:t xml:space="preserve">ирования </w:t>
      </w:r>
      <w:r w:rsidRPr="002648AE">
        <w:rPr>
          <w:lang w:val="ru-RU"/>
        </w:rPr>
        <w:t xml:space="preserve">и </w:t>
      </w:r>
      <w:r>
        <w:rPr>
          <w:lang w:val="ru-RU"/>
        </w:rPr>
        <w:t xml:space="preserve">организационных </w:t>
      </w:r>
      <w:r w:rsidRPr="002648AE">
        <w:rPr>
          <w:lang w:val="ru-RU"/>
        </w:rPr>
        <w:t>механизм</w:t>
      </w:r>
      <w:r>
        <w:rPr>
          <w:lang w:val="ru-RU"/>
        </w:rPr>
        <w:t>ов</w:t>
      </w:r>
      <w:r w:rsidRPr="002648AE">
        <w:rPr>
          <w:lang w:val="ru-RU"/>
        </w:rPr>
        <w:t xml:space="preserve"> </w:t>
      </w:r>
      <w:r>
        <w:rPr>
          <w:lang w:val="ru-RU"/>
        </w:rPr>
        <w:t xml:space="preserve">для </w:t>
      </w:r>
      <w:r w:rsidRPr="002648AE">
        <w:rPr>
          <w:lang w:val="ru-RU"/>
        </w:rPr>
        <w:t xml:space="preserve">расширения помощи конечным пользователям на будущих этапах </w:t>
      </w:r>
      <w:r>
        <w:rPr>
          <w:lang w:val="ru-RU"/>
        </w:rPr>
        <w:t xml:space="preserve">КПР, </w:t>
      </w:r>
      <w:r w:rsidRPr="002648AE">
        <w:rPr>
          <w:lang w:val="ru-RU"/>
        </w:rPr>
        <w:t>включая критерии отбора приоритетных секторов.</w:t>
      </w:r>
      <w:r>
        <w:rPr>
          <w:lang w:val="ru-RU"/>
        </w:rPr>
        <w:t xml:space="preserve"> </w:t>
      </w:r>
    </w:p>
    <w:p w14:paraId="790BA02F" w14:textId="77777777" w:rsidR="008858A6" w:rsidRPr="00577371" w:rsidRDefault="008858A6" w:rsidP="004C0D89">
      <w:pPr>
        <w:spacing w:after="240"/>
        <w:jc w:val="center"/>
      </w:pPr>
      <w:r>
        <w:t>-----------------------</w:t>
      </w:r>
    </w:p>
    <w:p w14:paraId="790BA030" w14:textId="77777777" w:rsidR="008858A6" w:rsidRPr="00A95269" w:rsidRDefault="008858A6" w:rsidP="004C0D89">
      <w:pPr>
        <w:spacing w:after="240"/>
        <w:rPr>
          <w:b/>
          <w:bCs/>
        </w:rPr>
      </w:pPr>
      <w:proofErr w:type="spellStart"/>
      <w:r w:rsidRPr="00EF45FA">
        <w:rPr>
          <w:b/>
          <w:bCs/>
        </w:rPr>
        <w:t>Исходная</w:t>
      </w:r>
      <w:proofErr w:type="spellEnd"/>
      <w:r w:rsidRPr="00EF45FA">
        <w:rPr>
          <w:b/>
          <w:bCs/>
        </w:rPr>
        <w:t xml:space="preserve"> </w:t>
      </w:r>
      <w:proofErr w:type="spellStart"/>
      <w:r w:rsidRPr="00EF45FA">
        <w:rPr>
          <w:b/>
          <w:bCs/>
        </w:rPr>
        <w:t>информация</w:t>
      </w:r>
      <w:proofErr w:type="spellEnd"/>
    </w:p>
    <w:p w14:paraId="790BA031" w14:textId="77777777" w:rsidR="008858A6" w:rsidRPr="0063613E" w:rsidRDefault="008858A6" w:rsidP="004C0D89">
      <w:pPr>
        <w:pStyle w:val="Heading1"/>
        <w:rPr>
          <w:lang w:val="ru-RU"/>
        </w:rPr>
      </w:pPr>
      <w:r w:rsidRPr="00232C6A">
        <w:rPr>
          <w:lang w:val="ru-RU"/>
        </w:rPr>
        <w:t xml:space="preserve">На 93-м </w:t>
      </w:r>
      <w:r>
        <w:rPr>
          <w:lang w:val="ru-RU"/>
        </w:rPr>
        <w:t xml:space="preserve">совещании </w:t>
      </w:r>
      <w:r w:rsidRPr="00232C6A">
        <w:rPr>
          <w:lang w:val="ru-RU"/>
        </w:rPr>
        <w:t xml:space="preserve">Исполнительного комитета два члена отметили, что Кигалийская поправка внесла ряд новых аспектов в </w:t>
      </w:r>
      <w:r>
        <w:rPr>
          <w:lang w:val="ru-RU"/>
        </w:rPr>
        <w:t>осуществление</w:t>
      </w:r>
      <w:r w:rsidRPr="00232C6A">
        <w:rPr>
          <w:lang w:val="ru-RU"/>
        </w:rPr>
        <w:t xml:space="preserve"> Монреальского протокола, в том числе в отношении энергоэффективности и у</w:t>
      </w:r>
      <w:r>
        <w:rPr>
          <w:lang w:val="ru-RU"/>
        </w:rPr>
        <w:t xml:space="preserve">ничтожения </w:t>
      </w:r>
      <w:r w:rsidRPr="00232C6A">
        <w:rPr>
          <w:lang w:val="ru-RU"/>
        </w:rPr>
        <w:t xml:space="preserve">хладагентов </w:t>
      </w:r>
      <w:r>
        <w:rPr>
          <w:lang w:val="ru-RU"/>
        </w:rPr>
        <w:t>в конце жизненного цикла</w:t>
      </w:r>
      <w:r w:rsidRPr="00232C6A">
        <w:rPr>
          <w:lang w:val="ru-RU"/>
        </w:rPr>
        <w:t xml:space="preserve">; что </w:t>
      </w:r>
      <w:r>
        <w:rPr>
          <w:lang w:val="ru-RU"/>
        </w:rPr>
        <w:t xml:space="preserve">поэтому </w:t>
      </w:r>
      <w:r w:rsidRPr="00232C6A">
        <w:rPr>
          <w:lang w:val="ru-RU"/>
        </w:rPr>
        <w:t>нео</w:t>
      </w:r>
      <w:r>
        <w:rPr>
          <w:lang w:val="ru-RU"/>
        </w:rPr>
        <w:t>бходимо пересмотреть некоторые расходы, связанные с реализацией мероприятий</w:t>
      </w:r>
      <w:r w:rsidRPr="00232C6A">
        <w:rPr>
          <w:lang w:val="ru-RU"/>
        </w:rPr>
        <w:t xml:space="preserve">; что </w:t>
      </w:r>
      <w:r w:rsidRPr="00232C6A">
        <w:rPr>
          <w:lang w:val="ru-RU"/>
        </w:rPr>
        <w:lastRenderedPageBreak/>
        <w:t>необходимы оперативные решения, чтобы не упус</w:t>
      </w:r>
      <w:r>
        <w:rPr>
          <w:lang w:val="ru-RU"/>
        </w:rPr>
        <w:t xml:space="preserve">кать </w:t>
      </w:r>
      <w:r w:rsidRPr="00232C6A">
        <w:rPr>
          <w:lang w:val="ru-RU"/>
        </w:rPr>
        <w:t xml:space="preserve">важные возможности для перехода </w:t>
      </w:r>
      <w:r>
        <w:rPr>
          <w:lang w:val="ru-RU"/>
        </w:rPr>
        <w:t>на</w:t>
      </w:r>
      <w:r w:rsidRPr="00232C6A">
        <w:rPr>
          <w:lang w:val="ru-RU"/>
        </w:rPr>
        <w:t xml:space="preserve"> устойчивы</w:t>
      </w:r>
      <w:r>
        <w:rPr>
          <w:lang w:val="ru-RU"/>
        </w:rPr>
        <w:t>е</w:t>
      </w:r>
      <w:r w:rsidRPr="00232C6A">
        <w:rPr>
          <w:lang w:val="ru-RU"/>
        </w:rPr>
        <w:t xml:space="preserve"> технологи</w:t>
      </w:r>
      <w:r>
        <w:rPr>
          <w:lang w:val="ru-RU"/>
        </w:rPr>
        <w:t>и</w:t>
      </w:r>
      <w:r w:rsidRPr="00232C6A">
        <w:rPr>
          <w:lang w:val="ru-RU"/>
        </w:rPr>
        <w:t xml:space="preserve">; что охлаждение признано </w:t>
      </w:r>
      <w:r>
        <w:rPr>
          <w:lang w:val="ru-RU"/>
        </w:rPr>
        <w:t xml:space="preserve">одной из потребностей </w:t>
      </w:r>
      <w:r w:rsidRPr="00232C6A">
        <w:rPr>
          <w:lang w:val="ru-RU"/>
        </w:rPr>
        <w:t xml:space="preserve">развития во многих странах; что странам </w:t>
      </w:r>
      <w:r>
        <w:rPr>
          <w:lang w:val="ru-RU"/>
        </w:rPr>
        <w:t xml:space="preserve">необходимо будет </w:t>
      </w:r>
      <w:r w:rsidRPr="00232C6A">
        <w:rPr>
          <w:lang w:val="ru-RU"/>
        </w:rPr>
        <w:t xml:space="preserve">принять </w:t>
      </w:r>
      <w:r>
        <w:rPr>
          <w:lang w:val="ru-RU"/>
        </w:rPr>
        <w:t xml:space="preserve">комплексный </w:t>
      </w:r>
      <w:r w:rsidRPr="00232C6A">
        <w:rPr>
          <w:lang w:val="ru-RU"/>
        </w:rPr>
        <w:t>подход к вопросам охлаждения; и что Многостороннему фонду необходимо переориентировать свои методы реализации проектов и планирования для эффективного решения этих и других вопросов.</w:t>
      </w:r>
      <w:r>
        <w:rPr>
          <w:lang w:val="ru-RU"/>
        </w:rPr>
        <w:t xml:space="preserve"> </w:t>
      </w:r>
    </w:p>
    <w:p w14:paraId="790BA032" w14:textId="77777777" w:rsidR="008858A6" w:rsidRPr="0055370E" w:rsidRDefault="008858A6" w:rsidP="0063613E">
      <w:pPr>
        <w:pStyle w:val="Heading1"/>
        <w:rPr>
          <w:lang w:val="ru-RU"/>
        </w:rPr>
      </w:pPr>
      <w:r>
        <w:rPr>
          <w:lang w:val="ru-RU"/>
        </w:rPr>
        <w:t xml:space="preserve">С этой целью </w:t>
      </w:r>
      <w:r w:rsidRPr="00232C6A">
        <w:rPr>
          <w:lang w:val="ru-RU"/>
        </w:rPr>
        <w:t xml:space="preserve">Исполнительный комитет, </w:t>
      </w:r>
      <w:r>
        <w:rPr>
          <w:lang w:val="ru-RU"/>
        </w:rPr>
        <w:t xml:space="preserve">кроме всего </w:t>
      </w:r>
      <w:r w:rsidRPr="00232C6A">
        <w:rPr>
          <w:lang w:val="ru-RU"/>
        </w:rPr>
        <w:t xml:space="preserve">прочего, </w:t>
      </w:r>
      <w:r>
        <w:rPr>
          <w:lang w:val="ru-RU"/>
        </w:rPr>
        <w:t xml:space="preserve">поручил </w:t>
      </w:r>
      <w:r w:rsidRPr="00232C6A">
        <w:rPr>
          <w:lang w:val="ru-RU"/>
        </w:rPr>
        <w:t xml:space="preserve">Секретариату организовать специальное </w:t>
      </w:r>
      <w:r>
        <w:rPr>
          <w:lang w:val="ru-RU"/>
        </w:rPr>
        <w:t xml:space="preserve">полудневное </w:t>
      </w:r>
      <w:r w:rsidRPr="00232C6A">
        <w:rPr>
          <w:lang w:val="ru-RU"/>
        </w:rPr>
        <w:t xml:space="preserve">заседание перед 94-м </w:t>
      </w:r>
      <w:r>
        <w:rPr>
          <w:lang w:val="ru-RU"/>
        </w:rPr>
        <w:t xml:space="preserve">совещанием </w:t>
      </w:r>
      <w:r w:rsidRPr="00232C6A">
        <w:rPr>
          <w:lang w:val="ru-RU"/>
        </w:rPr>
        <w:t>для неформального обсуждения стратегических подходов к реализации Кигалийской поправки, включая вопросы</w:t>
      </w:r>
      <w:r>
        <w:rPr>
          <w:lang w:val="ru-RU"/>
        </w:rPr>
        <w:t xml:space="preserve"> </w:t>
      </w:r>
      <w:r w:rsidRPr="00232C6A">
        <w:rPr>
          <w:lang w:val="ru-RU"/>
        </w:rPr>
        <w:t xml:space="preserve">политики и нормативных </w:t>
      </w:r>
      <w:r>
        <w:rPr>
          <w:lang w:val="ru-RU"/>
        </w:rPr>
        <w:t>положений</w:t>
      </w:r>
      <w:r w:rsidRPr="00232C6A">
        <w:rPr>
          <w:lang w:val="ru-RU"/>
        </w:rPr>
        <w:t xml:space="preserve">, стратегий охлаждения и поэтапного </w:t>
      </w:r>
      <w:r>
        <w:rPr>
          <w:lang w:val="ru-RU"/>
        </w:rPr>
        <w:t>отказа</w:t>
      </w:r>
      <w:r w:rsidRPr="00232C6A">
        <w:rPr>
          <w:lang w:val="ru-RU"/>
        </w:rPr>
        <w:t xml:space="preserve">, энергоэффективности, отраслевых подходов и </w:t>
      </w:r>
      <w:r w:rsidRPr="0055370E">
        <w:rPr>
          <w:lang w:val="ru-RU"/>
        </w:rPr>
        <w:t>управления хладагентами на протяжении их жизненного цикла</w:t>
      </w:r>
      <w:r w:rsidRPr="00232C6A">
        <w:rPr>
          <w:lang w:val="ru-RU"/>
        </w:rPr>
        <w:t xml:space="preserve"> (решение 93/103).</w:t>
      </w:r>
      <w:r>
        <w:rPr>
          <w:lang w:val="ru-RU"/>
        </w:rPr>
        <w:t xml:space="preserve">  </w:t>
      </w:r>
    </w:p>
    <w:p w14:paraId="790BA033" w14:textId="77777777" w:rsidR="008858A6" w:rsidRPr="0064118B" w:rsidRDefault="008858A6" w:rsidP="004C0D89">
      <w:pPr>
        <w:pStyle w:val="Heading1"/>
        <w:rPr>
          <w:lang w:val="ru-RU"/>
        </w:rPr>
      </w:pPr>
      <w:r w:rsidRPr="00232C6A">
        <w:rPr>
          <w:lang w:val="ru-RU"/>
        </w:rPr>
        <w:t xml:space="preserve">В </w:t>
      </w:r>
      <w:r>
        <w:rPr>
          <w:lang w:val="ru-RU"/>
        </w:rPr>
        <w:t xml:space="preserve">кулуарах </w:t>
      </w:r>
      <w:r w:rsidRPr="00232C6A">
        <w:rPr>
          <w:lang w:val="ru-RU"/>
        </w:rPr>
        <w:t>94-</w:t>
      </w:r>
      <w:r>
        <w:rPr>
          <w:lang w:val="ru-RU"/>
        </w:rPr>
        <w:t>го</w:t>
      </w:r>
      <w:r w:rsidRPr="00232C6A">
        <w:rPr>
          <w:lang w:val="ru-RU"/>
        </w:rPr>
        <w:t>, 95-</w:t>
      </w:r>
      <w:r>
        <w:rPr>
          <w:lang w:val="ru-RU"/>
        </w:rPr>
        <w:t xml:space="preserve">го </w:t>
      </w:r>
      <w:r w:rsidRPr="00232C6A">
        <w:rPr>
          <w:lang w:val="ru-RU"/>
        </w:rPr>
        <w:t>и 96-</w:t>
      </w:r>
      <w:r>
        <w:rPr>
          <w:lang w:val="ru-RU"/>
        </w:rPr>
        <w:t>го</w:t>
      </w:r>
      <w:r w:rsidRPr="00232C6A">
        <w:rPr>
          <w:lang w:val="ru-RU"/>
        </w:rPr>
        <w:t xml:space="preserve"> </w:t>
      </w:r>
      <w:r>
        <w:rPr>
          <w:lang w:val="ru-RU"/>
        </w:rPr>
        <w:t xml:space="preserve">совещаний </w:t>
      </w:r>
      <w:r w:rsidRPr="00232C6A">
        <w:rPr>
          <w:lang w:val="ru-RU"/>
        </w:rPr>
        <w:t xml:space="preserve">состоялись неформальные полудневные </w:t>
      </w:r>
      <w:r>
        <w:rPr>
          <w:lang w:val="ru-RU"/>
        </w:rPr>
        <w:t xml:space="preserve">заседания по вопросам </w:t>
      </w:r>
      <w:r w:rsidRPr="00232C6A">
        <w:rPr>
          <w:lang w:val="ru-RU"/>
        </w:rPr>
        <w:t>стратегически</w:t>
      </w:r>
      <w:r>
        <w:rPr>
          <w:lang w:val="ru-RU"/>
        </w:rPr>
        <w:t>х</w:t>
      </w:r>
      <w:r w:rsidRPr="00232C6A">
        <w:rPr>
          <w:lang w:val="ru-RU"/>
        </w:rPr>
        <w:t xml:space="preserve"> подход</w:t>
      </w:r>
      <w:r>
        <w:rPr>
          <w:lang w:val="ru-RU"/>
        </w:rPr>
        <w:t>ов</w:t>
      </w:r>
      <w:r w:rsidRPr="00232C6A">
        <w:rPr>
          <w:lang w:val="ru-RU"/>
        </w:rPr>
        <w:t xml:space="preserve"> к реализации Кигалийской поправки для устойчивого поэтапного </w:t>
      </w:r>
      <w:r>
        <w:rPr>
          <w:lang w:val="ru-RU"/>
        </w:rPr>
        <w:t xml:space="preserve">отказа от </w:t>
      </w:r>
      <w:r w:rsidRPr="00232C6A">
        <w:rPr>
          <w:lang w:val="ru-RU"/>
        </w:rPr>
        <w:t>ГФУ и вклад</w:t>
      </w:r>
      <w:r>
        <w:rPr>
          <w:lang w:val="ru-RU"/>
        </w:rPr>
        <w:t>а</w:t>
      </w:r>
      <w:r w:rsidRPr="00232C6A">
        <w:rPr>
          <w:lang w:val="ru-RU"/>
        </w:rPr>
        <w:t xml:space="preserve"> </w:t>
      </w:r>
      <w:r>
        <w:rPr>
          <w:lang w:val="ru-RU"/>
        </w:rPr>
        <w:t>мероприятий</w:t>
      </w:r>
      <w:r w:rsidRPr="00232C6A">
        <w:rPr>
          <w:lang w:val="ru-RU"/>
        </w:rPr>
        <w:t xml:space="preserve"> Многостороннего фо</w:t>
      </w:r>
      <w:r>
        <w:rPr>
          <w:lang w:val="ru-RU"/>
        </w:rPr>
        <w:t xml:space="preserve">нда </w:t>
      </w:r>
      <w:r w:rsidRPr="00232C6A">
        <w:rPr>
          <w:lang w:val="ru-RU"/>
        </w:rPr>
        <w:t xml:space="preserve">в устойчивое охлаждение. В </w:t>
      </w:r>
      <w:r>
        <w:rPr>
          <w:lang w:val="ru-RU"/>
        </w:rPr>
        <w:t xml:space="preserve">работе этих заседаний </w:t>
      </w:r>
      <w:r w:rsidRPr="00232C6A">
        <w:rPr>
          <w:lang w:val="ru-RU"/>
        </w:rPr>
        <w:t xml:space="preserve">приняли участие члены Исполнительного комитета, </w:t>
      </w:r>
      <w:r w:rsidRPr="0064118B">
        <w:rPr>
          <w:lang w:val="ru-RU"/>
        </w:rPr>
        <w:t>кооптированны</w:t>
      </w:r>
      <w:r>
        <w:rPr>
          <w:lang w:val="ru-RU"/>
        </w:rPr>
        <w:t>е</w:t>
      </w:r>
      <w:r w:rsidRPr="00232C6A">
        <w:rPr>
          <w:lang w:val="ru-RU"/>
        </w:rPr>
        <w:t xml:space="preserve"> члены, представители двусторонних </w:t>
      </w:r>
      <w:r>
        <w:rPr>
          <w:lang w:val="ru-RU"/>
        </w:rPr>
        <w:t xml:space="preserve">учреждений </w:t>
      </w:r>
      <w:r w:rsidRPr="00232C6A">
        <w:rPr>
          <w:lang w:val="ru-RU"/>
        </w:rPr>
        <w:t xml:space="preserve">и </w:t>
      </w:r>
      <w:r>
        <w:rPr>
          <w:lang w:val="ru-RU"/>
        </w:rPr>
        <w:t>учреждений-исполнителей</w:t>
      </w:r>
      <w:r w:rsidRPr="00232C6A">
        <w:rPr>
          <w:lang w:val="ru-RU"/>
        </w:rPr>
        <w:t xml:space="preserve">, представитель Европейского союза и его 27 государств-членов, Секретариат по озону и другие </w:t>
      </w:r>
      <w:r>
        <w:rPr>
          <w:lang w:val="ru-RU"/>
        </w:rPr>
        <w:t>субъекты деятельности</w:t>
      </w:r>
      <w:r>
        <w:rPr>
          <w:rStyle w:val="FootnoteReference"/>
        </w:rPr>
        <w:footnoteReference w:id="2"/>
      </w:r>
      <w:r>
        <w:rPr>
          <w:lang w:val="ru-RU"/>
        </w:rPr>
        <w:t>.</w:t>
      </w:r>
    </w:p>
    <w:p w14:paraId="790BA034" w14:textId="77777777" w:rsidR="008858A6" w:rsidRPr="0064118B" w:rsidRDefault="008858A6" w:rsidP="004C0D89">
      <w:pPr>
        <w:pStyle w:val="Heading1"/>
        <w:rPr>
          <w:lang w:val="ru-RU"/>
        </w:rPr>
      </w:pPr>
      <w:r w:rsidRPr="00232C6A">
        <w:rPr>
          <w:lang w:val="ru-RU"/>
        </w:rPr>
        <w:t xml:space="preserve">На 96-м </w:t>
      </w:r>
      <w:r>
        <w:rPr>
          <w:lang w:val="ru-RU"/>
        </w:rPr>
        <w:t xml:space="preserve">совещании </w:t>
      </w:r>
      <w:r w:rsidRPr="00232C6A">
        <w:rPr>
          <w:lang w:val="ru-RU"/>
        </w:rPr>
        <w:t xml:space="preserve">Исполнительный комитет рассмотрел итоги </w:t>
      </w:r>
      <w:r>
        <w:rPr>
          <w:lang w:val="ru-RU"/>
        </w:rPr>
        <w:t>полудневных заседаний</w:t>
      </w:r>
      <w:r w:rsidRPr="0064118B">
        <w:rPr>
          <w:rStyle w:val="FootnoteReference"/>
        </w:rPr>
        <w:footnoteReference w:id="3"/>
      </w:r>
      <w:r>
        <w:rPr>
          <w:lang w:val="ru-RU"/>
        </w:rPr>
        <w:t xml:space="preserve"> </w:t>
      </w:r>
      <w:r w:rsidRPr="00232C6A">
        <w:rPr>
          <w:lang w:val="ru-RU"/>
        </w:rPr>
        <w:t>и поручил Секретариату в консультации с двусторонними</w:t>
      </w:r>
      <w:r>
        <w:rPr>
          <w:lang w:val="ru-RU"/>
        </w:rPr>
        <w:t xml:space="preserve"> учреждениями</w:t>
      </w:r>
      <w:r w:rsidRPr="00232C6A">
        <w:rPr>
          <w:lang w:val="ru-RU"/>
        </w:rPr>
        <w:t xml:space="preserve"> и </w:t>
      </w:r>
      <w:r>
        <w:rPr>
          <w:lang w:val="ru-RU"/>
        </w:rPr>
        <w:t>учреждениями-исполнителями</w:t>
      </w:r>
      <w:r w:rsidRPr="00232C6A">
        <w:rPr>
          <w:lang w:val="ru-RU"/>
        </w:rPr>
        <w:t xml:space="preserve"> подготовить </w:t>
      </w:r>
      <w:r>
        <w:rPr>
          <w:lang w:val="ru-RU"/>
        </w:rPr>
        <w:t xml:space="preserve">документ </w:t>
      </w:r>
      <w:r w:rsidRPr="00232C6A">
        <w:rPr>
          <w:lang w:val="ru-RU"/>
        </w:rPr>
        <w:t xml:space="preserve">для рассмотрения Исполнительным комитетом на его 98-м </w:t>
      </w:r>
      <w:r>
        <w:rPr>
          <w:lang w:val="ru-RU"/>
        </w:rPr>
        <w:t>совещании</w:t>
      </w:r>
      <w:r w:rsidRPr="00232C6A">
        <w:rPr>
          <w:lang w:val="ru-RU"/>
        </w:rPr>
        <w:t xml:space="preserve"> </w:t>
      </w:r>
      <w:r>
        <w:rPr>
          <w:lang w:val="ru-RU"/>
        </w:rPr>
        <w:t xml:space="preserve">о </w:t>
      </w:r>
      <w:r w:rsidRPr="00232C6A">
        <w:rPr>
          <w:lang w:val="ru-RU"/>
        </w:rPr>
        <w:t>стратегических подход</w:t>
      </w:r>
      <w:r>
        <w:rPr>
          <w:lang w:val="ru-RU"/>
        </w:rPr>
        <w:t>ах</w:t>
      </w:r>
      <w:r w:rsidRPr="00232C6A">
        <w:rPr>
          <w:lang w:val="ru-RU"/>
        </w:rPr>
        <w:t xml:space="preserve"> </w:t>
      </w:r>
      <w:r>
        <w:rPr>
          <w:lang w:val="ru-RU"/>
        </w:rPr>
        <w:t xml:space="preserve">для </w:t>
      </w:r>
      <w:r w:rsidRPr="00232C6A">
        <w:rPr>
          <w:lang w:val="ru-RU"/>
        </w:rPr>
        <w:t xml:space="preserve">стран, </w:t>
      </w:r>
      <w:r>
        <w:rPr>
          <w:lang w:val="ru-RU"/>
        </w:rPr>
        <w:t xml:space="preserve">действующих в рамках </w:t>
      </w:r>
      <w:r w:rsidRPr="00232C6A">
        <w:rPr>
          <w:lang w:val="ru-RU"/>
        </w:rPr>
        <w:t>стать</w:t>
      </w:r>
      <w:r>
        <w:rPr>
          <w:lang w:val="ru-RU"/>
        </w:rPr>
        <w:t>и</w:t>
      </w:r>
      <w:r w:rsidRPr="00232C6A">
        <w:rPr>
          <w:lang w:val="ru-RU"/>
        </w:rPr>
        <w:t xml:space="preserve"> 5, к</w:t>
      </w:r>
      <w:r>
        <w:rPr>
          <w:lang w:val="ru-RU"/>
        </w:rPr>
        <w:t xml:space="preserve">: </w:t>
      </w:r>
    </w:p>
    <w:p w14:paraId="790BA035" w14:textId="77777777" w:rsidR="008858A6" w:rsidRPr="0064118B" w:rsidRDefault="008858A6" w:rsidP="00232C6A">
      <w:pPr>
        <w:pStyle w:val="Heading2"/>
        <w:rPr>
          <w:lang w:val="ru-RU"/>
        </w:rPr>
      </w:pPr>
      <w:r>
        <w:rPr>
          <w:lang w:val="ru-RU"/>
        </w:rPr>
        <w:t>т</w:t>
      </w:r>
      <w:r w:rsidRPr="0064118B">
        <w:rPr>
          <w:lang w:val="ru-RU"/>
        </w:rPr>
        <w:t>ехническ</w:t>
      </w:r>
      <w:r>
        <w:rPr>
          <w:lang w:val="ru-RU"/>
        </w:rPr>
        <w:t>ой</w:t>
      </w:r>
      <w:r w:rsidRPr="0064118B">
        <w:rPr>
          <w:lang w:val="ru-RU"/>
        </w:rPr>
        <w:t xml:space="preserve"> инфраструктур</w:t>
      </w:r>
      <w:r>
        <w:rPr>
          <w:lang w:val="ru-RU"/>
        </w:rPr>
        <w:t>е</w:t>
      </w:r>
      <w:r w:rsidRPr="0064118B">
        <w:rPr>
          <w:lang w:val="ru-RU"/>
        </w:rPr>
        <w:t>, мощност</w:t>
      </w:r>
      <w:r>
        <w:rPr>
          <w:lang w:val="ru-RU"/>
        </w:rPr>
        <w:t>ям</w:t>
      </w:r>
      <w:r w:rsidRPr="0064118B">
        <w:rPr>
          <w:lang w:val="ru-RU"/>
        </w:rPr>
        <w:t>, политически</w:t>
      </w:r>
      <w:r>
        <w:rPr>
          <w:lang w:val="ru-RU"/>
        </w:rPr>
        <w:t>м</w:t>
      </w:r>
      <w:r w:rsidRPr="0064118B">
        <w:rPr>
          <w:lang w:val="ru-RU"/>
        </w:rPr>
        <w:t xml:space="preserve"> мер</w:t>
      </w:r>
      <w:r>
        <w:rPr>
          <w:lang w:val="ru-RU"/>
        </w:rPr>
        <w:t>ам</w:t>
      </w:r>
      <w:r w:rsidRPr="0064118B">
        <w:rPr>
          <w:lang w:val="ru-RU"/>
        </w:rPr>
        <w:t>, регионально</w:t>
      </w:r>
      <w:r>
        <w:rPr>
          <w:lang w:val="ru-RU"/>
        </w:rPr>
        <w:t>му</w:t>
      </w:r>
      <w:r w:rsidRPr="0064118B">
        <w:rPr>
          <w:lang w:val="ru-RU"/>
        </w:rPr>
        <w:t xml:space="preserve"> сотрудничеств</w:t>
      </w:r>
      <w:r>
        <w:rPr>
          <w:lang w:val="ru-RU"/>
        </w:rPr>
        <w:t xml:space="preserve">у и </w:t>
      </w:r>
      <w:r w:rsidRPr="0064118B">
        <w:rPr>
          <w:lang w:val="ru-RU"/>
        </w:rPr>
        <w:t>сбор</w:t>
      </w:r>
      <w:r>
        <w:rPr>
          <w:lang w:val="ru-RU"/>
        </w:rPr>
        <w:t>у</w:t>
      </w:r>
      <w:r w:rsidRPr="0064118B">
        <w:rPr>
          <w:lang w:val="ru-RU"/>
        </w:rPr>
        <w:t xml:space="preserve"> и </w:t>
      </w:r>
      <w:r>
        <w:rPr>
          <w:lang w:val="ru-RU"/>
        </w:rPr>
        <w:t xml:space="preserve">регулированию </w:t>
      </w:r>
      <w:r w:rsidRPr="0064118B">
        <w:rPr>
          <w:lang w:val="ru-RU"/>
        </w:rPr>
        <w:t>данны</w:t>
      </w:r>
      <w:r>
        <w:rPr>
          <w:lang w:val="ru-RU"/>
        </w:rPr>
        <w:t xml:space="preserve">х о </w:t>
      </w:r>
      <w:r w:rsidRPr="0064118B">
        <w:rPr>
          <w:lang w:val="ru-RU"/>
        </w:rPr>
        <w:t>динамик</w:t>
      </w:r>
      <w:r>
        <w:rPr>
          <w:lang w:val="ru-RU"/>
        </w:rPr>
        <w:t>е</w:t>
      </w:r>
      <w:r w:rsidRPr="0064118B">
        <w:rPr>
          <w:lang w:val="ru-RU"/>
        </w:rPr>
        <w:t xml:space="preserve"> рынк</w:t>
      </w:r>
      <w:r>
        <w:rPr>
          <w:lang w:val="ru-RU"/>
        </w:rPr>
        <w:t>а</w:t>
      </w:r>
      <w:r w:rsidRPr="0064118B">
        <w:rPr>
          <w:lang w:val="ru-RU"/>
        </w:rPr>
        <w:t xml:space="preserve"> и тенденци</w:t>
      </w:r>
      <w:r>
        <w:rPr>
          <w:lang w:val="ru-RU"/>
        </w:rPr>
        <w:t>ях</w:t>
      </w:r>
      <w:r w:rsidRPr="0064118B">
        <w:rPr>
          <w:lang w:val="ru-RU"/>
        </w:rPr>
        <w:t xml:space="preserve"> потребления </w:t>
      </w:r>
      <w:r>
        <w:rPr>
          <w:lang w:val="ru-RU"/>
        </w:rPr>
        <w:t xml:space="preserve">для </w:t>
      </w:r>
      <w:r w:rsidRPr="0064118B">
        <w:rPr>
          <w:lang w:val="ru-RU"/>
        </w:rPr>
        <w:t xml:space="preserve">различных </w:t>
      </w:r>
      <w:r>
        <w:rPr>
          <w:lang w:val="ru-RU"/>
        </w:rPr>
        <w:t xml:space="preserve">видов </w:t>
      </w:r>
      <w:r w:rsidRPr="0064118B">
        <w:rPr>
          <w:lang w:val="ru-RU"/>
        </w:rPr>
        <w:t xml:space="preserve">применения и </w:t>
      </w:r>
      <w:r>
        <w:rPr>
          <w:lang w:val="ru-RU"/>
        </w:rPr>
        <w:t xml:space="preserve">в </w:t>
      </w:r>
      <w:r w:rsidRPr="0064118B">
        <w:rPr>
          <w:lang w:val="ru-RU"/>
        </w:rPr>
        <w:t>новых секторах</w:t>
      </w:r>
      <w:r>
        <w:rPr>
          <w:lang w:val="ru-RU"/>
        </w:rPr>
        <w:t xml:space="preserve"> касательно </w:t>
      </w:r>
      <w:r w:rsidRPr="0064118B">
        <w:rPr>
          <w:lang w:val="ru-RU"/>
        </w:rPr>
        <w:t>переход</w:t>
      </w:r>
      <w:r>
        <w:rPr>
          <w:lang w:val="ru-RU"/>
        </w:rPr>
        <w:t>а</w:t>
      </w:r>
      <w:r w:rsidRPr="0064118B">
        <w:rPr>
          <w:lang w:val="ru-RU"/>
        </w:rPr>
        <w:t xml:space="preserve"> на х</w:t>
      </w:r>
      <w:r>
        <w:rPr>
          <w:lang w:val="ru-RU"/>
        </w:rPr>
        <w:t xml:space="preserve">ладагенты и смеси с низким ПГП, принимая в расчет комплексный </w:t>
      </w:r>
      <w:r w:rsidRPr="0064118B">
        <w:rPr>
          <w:lang w:val="ru-RU"/>
        </w:rPr>
        <w:t xml:space="preserve">подход к устойчивому поэтапному </w:t>
      </w:r>
      <w:r>
        <w:rPr>
          <w:lang w:val="ru-RU"/>
        </w:rPr>
        <w:t xml:space="preserve">отказу от ГФУ, повышенную </w:t>
      </w:r>
      <w:r w:rsidRPr="0064118B">
        <w:rPr>
          <w:lang w:val="ru-RU"/>
        </w:rPr>
        <w:t>энергоэффективност</w:t>
      </w:r>
      <w:r>
        <w:rPr>
          <w:lang w:val="ru-RU"/>
        </w:rPr>
        <w:t>ь</w:t>
      </w:r>
      <w:r w:rsidRPr="0064118B">
        <w:rPr>
          <w:lang w:val="ru-RU"/>
        </w:rPr>
        <w:t xml:space="preserve"> и </w:t>
      </w:r>
      <w:r>
        <w:rPr>
          <w:lang w:val="ru-RU"/>
        </w:rPr>
        <w:t xml:space="preserve">стимулирование </w:t>
      </w:r>
      <w:r w:rsidRPr="0064118B">
        <w:rPr>
          <w:lang w:val="ru-RU"/>
        </w:rPr>
        <w:t>устойчиво</w:t>
      </w:r>
      <w:r>
        <w:rPr>
          <w:lang w:val="ru-RU"/>
        </w:rPr>
        <w:t>го</w:t>
      </w:r>
      <w:r w:rsidRPr="0064118B">
        <w:rPr>
          <w:lang w:val="ru-RU"/>
        </w:rPr>
        <w:t xml:space="preserve"> охлаждени</w:t>
      </w:r>
      <w:r>
        <w:rPr>
          <w:lang w:val="ru-RU"/>
        </w:rPr>
        <w:t>я</w:t>
      </w:r>
      <w:r w:rsidRPr="0064118B">
        <w:rPr>
          <w:lang w:val="ru-RU"/>
        </w:rPr>
        <w:t xml:space="preserve">; и </w:t>
      </w:r>
    </w:p>
    <w:p w14:paraId="790BA036" w14:textId="77777777" w:rsidR="008858A6" w:rsidRPr="00ED0009" w:rsidRDefault="008858A6" w:rsidP="004C0D89">
      <w:pPr>
        <w:pStyle w:val="Heading2"/>
        <w:rPr>
          <w:lang w:val="ru-RU"/>
        </w:rPr>
      </w:pPr>
      <w:r>
        <w:rPr>
          <w:lang w:val="ru-RU"/>
        </w:rPr>
        <w:t>возможности</w:t>
      </w:r>
      <w:r w:rsidRPr="00DF225F">
        <w:rPr>
          <w:lang w:val="ru-RU"/>
        </w:rPr>
        <w:t xml:space="preserve"> конечных пользователей внедрять технологии устойчив</w:t>
      </w:r>
      <w:r>
        <w:rPr>
          <w:lang w:val="ru-RU"/>
        </w:rPr>
        <w:t xml:space="preserve">ого </w:t>
      </w:r>
      <w:r w:rsidRPr="00DF225F">
        <w:rPr>
          <w:lang w:val="ru-RU"/>
        </w:rPr>
        <w:t xml:space="preserve">охлаждения и </w:t>
      </w:r>
      <w:r>
        <w:rPr>
          <w:lang w:val="ru-RU"/>
        </w:rPr>
        <w:t xml:space="preserve">стимулировать нововведения </w:t>
      </w:r>
      <w:r w:rsidRPr="00DF225F">
        <w:rPr>
          <w:lang w:val="ru-RU"/>
        </w:rPr>
        <w:t xml:space="preserve">в секторе </w:t>
      </w:r>
      <w:r w:rsidRPr="00ED0009">
        <w:rPr>
          <w:lang w:val="ru-RU"/>
        </w:rPr>
        <w:t>холодильного и кондиционерного обслуживания</w:t>
      </w:r>
      <w:r>
        <w:rPr>
          <w:lang w:val="ru-RU"/>
        </w:rPr>
        <w:t xml:space="preserve">, принимая в расчет </w:t>
      </w:r>
      <w:r w:rsidRPr="00DF225F">
        <w:rPr>
          <w:lang w:val="ru-RU"/>
        </w:rPr>
        <w:t>цифровы</w:t>
      </w:r>
      <w:r>
        <w:rPr>
          <w:lang w:val="ru-RU"/>
        </w:rPr>
        <w:t>е</w:t>
      </w:r>
      <w:r w:rsidRPr="00DF225F">
        <w:rPr>
          <w:lang w:val="ru-RU"/>
        </w:rPr>
        <w:t xml:space="preserve"> инструмент</w:t>
      </w:r>
      <w:r>
        <w:rPr>
          <w:lang w:val="ru-RU"/>
        </w:rPr>
        <w:t>ы</w:t>
      </w:r>
      <w:r w:rsidRPr="00DF225F">
        <w:rPr>
          <w:lang w:val="ru-RU"/>
        </w:rPr>
        <w:t xml:space="preserve"> и инструментов на основе </w:t>
      </w:r>
      <w:r>
        <w:rPr>
          <w:lang w:val="ru-RU"/>
        </w:rPr>
        <w:t>ИИ</w:t>
      </w:r>
      <w:r>
        <w:rPr>
          <w:rStyle w:val="FootnoteReference"/>
        </w:rPr>
        <w:footnoteReference w:id="4"/>
      </w:r>
      <w:r>
        <w:rPr>
          <w:lang w:val="ru-RU"/>
        </w:rPr>
        <w:t>.</w:t>
      </w:r>
    </w:p>
    <w:p w14:paraId="790BA037" w14:textId="77777777" w:rsidR="008858A6" w:rsidRPr="0017113A" w:rsidRDefault="008858A6" w:rsidP="004C0D89">
      <w:pPr>
        <w:pStyle w:val="Heading1"/>
        <w:rPr>
          <w:lang w:val="ru-RU"/>
        </w:rPr>
      </w:pPr>
      <w:r>
        <w:rPr>
          <w:lang w:val="ru-RU"/>
        </w:rPr>
        <w:t>В этой связи Секретариат подготовил настоящий документ, состоящий из следующих разделов</w:t>
      </w:r>
      <w:r w:rsidRPr="0017113A">
        <w:rPr>
          <w:lang w:val="ru-RU"/>
        </w:rPr>
        <w:t>:</w:t>
      </w:r>
    </w:p>
    <w:p w14:paraId="790BA038" w14:textId="77777777" w:rsidR="008858A6" w:rsidRPr="009F199F" w:rsidRDefault="008858A6" w:rsidP="004C0D89">
      <w:pPr>
        <w:pStyle w:val="ListParagraph"/>
        <w:numPr>
          <w:ilvl w:val="0"/>
          <w:numId w:val="6"/>
        </w:numPr>
        <w:spacing w:after="240"/>
        <w:ind w:left="1440"/>
        <w:contextualSpacing w:val="0"/>
      </w:pPr>
      <w:r>
        <w:rPr>
          <w:lang w:val="ru-RU"/>
        </w:rPr>
        <w:t>Контекст стратегического подхода</w:t>
      </w:r>
    </w:p>
    <w:p w14:paraId="790BA039" w14:textId="77777777" w:rsidR="008858A6" w:rsidRPr="0017113A" w:rsidRDefault="008858A6" w:rsidP="004C0D89">
      <w:pPr>
        <w:pStyle w:val="ListParagraph"/>
        <w:numPr>
          <w:ilvl w:val="0"/>
          <w:numId w:val="6"/>
        </w:numPr>
        <w:spacing w:after="240"/>
        <w:ind w:left="1440" w:right="-48"/>
        <w:contextualSpacing w:val="0"/>
        <w:rPr>
          <w:lang w:val="ru-RU"/>
        </w:rPr>
      </w:pPr>
      <w:r>
        <w:rPr>
          <w:lang w:val="ru-RU"/>
        </w:rPr>
        <w:t>Наше</w:t>
      </w:r>
      <w:r w:rsidRPr="0017113A">
        <w:rPr>
          <w:lang w:val="ru-RU"/>
        </w:rPr>
        <w:t xml:space="preserve"> </w:t>
      </w:r>
      <w:r>
        <w:rPr>
          <w:lang w:val="ru-RU"/>
        </w:rPr>
        <w:t>положение</w:t>
      </w:r>
      <w:r w:rsidRPr="0017113A">
        <w:rPr>
          <w:lang w:val="ru-RU"/>
        </w:rPr>
        <w:t xml:space="preserve">: </w:t>
      </w:r>
      <w:r>
        <w:rPr>
          <w:lang w:val="ru-RU"/>
        </w:rPr>
        <w:t xml:space="preserve">достижения и ограничения на этапе </w:t>
      </w:r>
      <w:r w:rsidRPr="009F199F">
        <w:t>I</w:t>
      </w:r>
      <w:r w:rsidRPr="0017113A">
        <w:rPr>
          <w:lang w:val="ru-RU"/>
        </w:rPr>
        <w:t xml:space="preserve"> </w:t>
      </w:r>
      <w:r>
        <w:rPr>
          <w:lang w:val="ru-RU"/>
        </w:rPr>
        <w:t>кигалийских планов регулирования ГФУ</w:t>
      </w:r>
    </w:p>
    <w:p w14:paraId="790BA03A" w14:textId="77777777" w:rsidR="008858A6" w:rsidRPr="0017113A" w:rsidRDefault="008858A6" w:rsidP="004C0D89">
      <w:pPr>
        <w:pStyle w:val="ListParagraph"/>
        <w:numPr>
          <w:ilvl w:val="0"/>
          <w:numId w:val="6"/>
        </w:numPr>
        <w:spacing w:after="240"/>
        <w:ind w:left="1440"/>
        <w:contextualSpacing w:val="0"/>
        <w:rPr>
          <w:lang w:val="ru-RU"/>
        </w:rPr>
      </w:pPr>
      <w:r>
        <w:rPr>
          <w:lang w:val="ru-RU"/>
        </w:rPr>
        <w:t xml:space="preserve">Оценка основных пробелов и препятствий </w:t>
      </w:r>
    </w:p>
    <w:p w14:paraId="790BA03B" w14:textId="77777777" w:rsidR="008858A6" w:rsidRPr="009F199F" w:rsidRDefault="008858A6" w:rsidP="004C0D89">
      <w:pPr>
        <w:pStyle w:val="ListParagraph"/>
        <w:numPr>
          <w:ilvl w:val="0"/>
          <w:numId w:val="6"/>
        </w:numPr>
        <w:spacing w:after="240"/>
        <w:ind w:left="1440"/>
        <w:contextualSpacing w:val="0"/>
      </w:pPr>
      <w:r>
        <w:rPr>
          <w:lang w:val="ru-RU"/>
        </w:rPr>
        <w:lastRenderedPageBreak/>
        <w:t>Выводы Секретариата</w:t>
      </w:r>
      <w:r w:rsidRPr="009F199F">
        <w:t>:</w:t>
      </w:r>
    </w:p>
    <w:p w14:paraId="790BA03C" w14:textId="77777777" w:rsidR="008858A6" w:rsidRPr="00FA0931" w:rsidRDefault="008858A6" w:rsidP="004C0D89">
      <w:pPr>
        <w:pStyle w:val="ListParagraph"/>
        <w:spacing w:after="240"/>
        <w:ind w:left="1440"/>
        <w:contextualSpacing w:val="0"/>
        <w:rPr>
          <w:lang w:val="ru-RU"/>
        </w:rPr>
      </w:pPr>
      <w:r w:rsidRPr="009F199F">
        <w:t>IV</w:t>
      </w:r>
      <w:r w:rsidRPr="00FA0931">
        <w:rPr>
          <w:lang w:val="ru-RU"/>
        </w:rPr>
        <w:t xml:space="preserve">.1 </w:t>
      </w:r>
      <w:r>
        <w:rPr>
          <w:lang w:val="ru-RU"/>
        </w:rPr>
        <w:t>Стратегические</w:t>
      </w:r>
      <w:r w:rsidRPr="00FA0931">
        <w:rPr>
          <w:lang w:val="ru-RU"/>
        </w:rPr>
        <w:t xml:space="preserve"> </w:t>
      </w:r>
      <w:r>
        <w:rPr>
          <w:lang w:val="ru-RU"/>
        </w:rPr>
        <w:t>возможности</w:t>
      </w:r>
      <w:r w:rsidRPr="00FA0931">
        <w:rPr>
          <w:lang w:val="ru-RU"/>
        </w:rPr>
        <w:t xml:space="preserve"> </w:t>
      </w:r>
      <w:r>
        <w:rPr>
          <w:lang w:val="ru-RU"/>
        </w:rPr>
        <w:t>и</w:t>
      </w:r>
      <w:r w:rsidRPr="00FA0931">
        <w:rPr>
          <w:lang w:val="ru-RU"/>
        </w:rPr>
        <w:t xml:space="preserve"> </w:t>
      </w:r>
      <w:r>
        <w:rPr>
          <w:lang w:val="ru-RU"/>
        </w:rPr>
        <w:t>пять</w:t>
      </w:r>
      <w:r w:rsidRPr="00FA0931">
        <w:rPr>
          <w:lang w:val="ru-RU"/>
        </w:rPr>
        <w:t xml:space="preserve"> </w:t>
      </w:r>
      <w:r>
        <w:rPr>
          <w:lang w:val="ru-RU"/>
        </w:rPr>
        <w:t>областей</w:t>
      </w:r>
      <w:r w:rsidRPr="00FA0931">
        <w:rPr>
          <w:lang w:val="ru-RU"/>
        </w:rPr>
        <w:t xml:space="preserve"> направления деятельности   </w:t>
      </w:r>
    </w:p>
    <w:p w14:paraId="790BA03D" w14:textId="77777777" w:rsidR="008858A6" w:rsidRPr="00FA0931" w:rsidRDefault="008858A6" w:rsidP="004C0D89">
      <w:pPr>
        <w:pStyle w:val="ListParagraph"/>
        <w:spacing w:after="240"/>
        <w:ind w:left="1440"/>
        <w:contextualSpacing w:val="0"/>
        <w:rPr>
          <w:lang w:val="ru-RU"/>
        </w:rPr>
      </w:pPr>
      <w:r w:rsidRPr="009F199F">
        <w:t>IV</w:t>
      </w:r>
      <w:r w:rsidRPr="00FA0931">
        <w:rPr>
          <w:lang w:val="ru-RU"/>
        </w:rPr>
        <w:t xml:space="preserve">.2 </w:t>
      </w:r>
      <w:r>
        <w:rPr>
          <w:lang w:val="ru-RU"/>
        </w:rPr>
        <w:t>Региональное</w:t>
      </w:r>
      <w:r w:rsidRPr="00FA0931">
        <w:rPr>
          <w:lang w:val="ru-RU"/>
        </w:rPr>
        <w:t xml:space="preserve"> </w:t>
      </w:r>
      <w:r>
        <w:rPr>
          <w:lang w:val="ru-RU"/>
        </w:rPr>
        <w:t>сотрудничество</w:t>
      </w:r>
      <w:r w:rsidRPr="00FA0931">
        <w:rPr>
          <w:lang w:val="ru-RU"/>
        </w:rPr>
        <w:t xml:space="preserve"> </w:t>
      </w:r>
      <w:r>
        <w:rPr>
          <w:lang w:val="ru-RU"/>
        </w:rPr>
        <w:t xml:space="preserve">как </w:t>
      </w:r>
      <w:r w:rsidRPr="00FA0931">
        <w:rPr>
          <w:lang w:val="ru-RU"/>
        </w:rPr>
        <w:t>средств</w:t>
      </w:r>
      <w:r>
        <w:rPr>
          <w:lang w:val="ru-RU"/>
        </w:rPr>
        <w:t>о</w:t>
      </w:r>
      <w:r w:rsidRPr="00FA0931">
        <w:rPr>
          <w:lang w:val="ru-RU"/>
        </w:rPr>
        <w:t xml:space="preserve"> повышения эффективности </w:t>
      </w:r>
    </w:p>
    <w:p w14:paraId="790BA03E" w14:textId="77777777" w:rsidR="008858A6" w:rsidRPr="00FA0931" w:rsidRDefault="008858A6" w:rsidP="004C0D89">
      <w:pPr>
        <w:pStyle w:val="ListParagraph"/>
        <w:spacing w:after="240"/>
        <w:ind w:left="1440"/>
        <w:contextualSpacing w:val="0"/>
        <w:rPr>
          <w:lang w:val="ru-RU"/>
        </w:rPr>
      </w:pPr>
      <w:r w:rsidRPr="009F199F">
        <w:t>IV</w:t>
      </w:r>
      <w:r w:rsidRPr="00FA0931">
        <w:rPr>
          <w:lang w:val="ru-RU"/>
        </w:rPr>
        <w:t xml:space="preserve">.3 </w:t>
      </w:r>
      <w:r>
        <w:rPr>
          <w:lang w:val="ru-RU"/>
        </w:rPr>
        <w:t>Значения</w:t>
      </w:r>
      <w:r w:rsidRPr="00FA0931">
        <w:rPr>
          <w:lang w:val="ru-RU"/>
        </w:rPr>
        <w:t xml:space="preserve"> </w:t>
      </w:r>
      <w:r>
        <w:rPr>
          <w:lang w:val="ru-RU"/>
        </w:rPr>
        <w:t>для</w:t>
      </w:r>
      <w:r w:rsidRPr="00FA0931">
        <w:rPr>
          <w:lang w:val="ru-RU"/>
        </w:rPr>
        <w:t xml:space="preserve"> </w:t>
      </w:r>
      <w:r>
        <w:rPr>
          <w:lang w:val="ru-RU"/>
        </w:rPr>
        <w:t>разработки</w:t>
      </w:r>
      <w:r w:rsidRPr="00FA0931">
        <w:rPr>
          <w:lang w:val="ru-RU"/>
        </w:rPr>
        <w:t xml:space="preserve"> </w:t>
      </w:r>
      <w:r>
        <w:rPr>
          <w:lang w:val="ru-RU"/>
        </w:rPr>
        <w:t>этапа</w:t>
      </w:r>
      <w:r w:rsidRPr="00FA0931">
        <w:rPr>
          <w:lang w:val="ru-RU"/>
        </w:rPr>
        <w:t xml:space="preserve"> </w:t>
      </w:r>
      <w:r w:rsidRPr="009F199F">
        <w:t>II</w:t>
      </w:r>
      <w:r w:rsidRPr="00FA0931">
        <w:rPr>
          <w:lang w:val="ru-RU"/>
        </w:rPr>
        <w:t xml:space="preserve"> </w:t>
      </w:r>
      <w:r>
        <w:rPr>
          <w:lang w:val="ru-RU"/>
        </w:rPr>
        <w:t>кигалийских планов регулирования ГФУ</w:t>
      </w:r>
      <w:r w:rsidRPr="00FA0931">
        <w:rPr>
          <w:lang w:val="ru-RU"/>
        </w:rPr>
        <w:t xml:space="preserve"> </w:t>
      </w:r>
    </w:p>
    <w:p w14:paraId="790BA03F" w14:textId="77777777" w:rsidR="008858A6" w:rsidRPr="009F199F" w:rsidRDefault="008858A6" w:rsidP="004C0D89">
      <w:pPr>
        <w:pStyle w:val="ListParagraph"/>
        <w:numPr>
          <w:ilvl w:val="0"/>
          <w:numId w:val="6"/>
        </w:numPr>
        <w:spacing w:before="120" w:after="240"/>
        <w:ind w:left="1440"/>
        <w:contextualSpacing w:val="0"/>
      </w:pPr>
      <w:r>
        <w:rPr>
          <w:lang w:val="ru-RU"/>
        </w:rPr>
        <w:t xml:space="preserve">Рекомендация </w:t>
      </w:r>
    </w:p>
    <w:p w14:paraId="790BA040" w14:textId="77777777" w:rsidR="008858A6" w:rsidRPr="00557BA3" w:rsidRDefault="008858A6" w:rsidP="004C0D89">
      <w:pPr>
        <w:pStyle w:val="ListParagraph"/>
        <w:numPr>
          <w:ilvl w:val="0"/>
          <w:numId w:val="7"/>
        </w:numPr>
        <w:spacing w:before="240" w:after="240"/>
        <w:ind w:left="709" w:hanging="709"/>
        <w:contextualSpacing w:val="0"/>
        <w:rPr>
          <w:b/>
          <w:bCs/>
        </w:rPr>
      </w:pPr>
      <w:r w:rsidRPr="00FA0931">
        <w:rPr>
          <w:b/>
          <w:lang w:val="ru-RU"/>
        </w:rPr>
        <w:t>Контекст</w:t>
      </w:r>
      <w:r w:rsidRPr="00FA0931">
        <w:rPr>
          <w:b/>
          <w:lang w:val="en-CA"/>
        </w:rPr>
        <w:t xml:space="preserve"> </w:t>
      </w:r>
      <w:r w:rsidRPr="00FA0931">
        <w:rPr>
          <w:b/>
          <w:lang w:val="ru-RU"/>
        </w:rPr>
        <w:t>стратегического</w:t>
      </w:r>
      <w:r w:rsidRPr="00FA0931">
        <w:rPr>
          <w:b/>
          <w:lang w:val="en-CA"/>
        </w:rPr>
        <w:t xml:space="preserve"> </w:t>
      </w:r>
      <w:r w:rsidRPr="00FA0931">
        <w:rPr>
          <w:b/>
          <w:lang w:val="ru-RU"/>
        </w:rPr>
        <w:t>подхода</w:t>
      </w:r>
      <w:r>
        <w:rPr>
          <w:b/>
          <w:bCs/>
        </w:rPr>
        <w:t xml:space="preserve"> </w:t>
      </w:r>
    </w:p>
    <w:p w14:paraId="790BA041" w14:textId="77777777" w:rsidR="008858A6" w:rsidRPr="00282A07" w:rsidRDefault="008858A6" w:rsidP="004C0D89">
      <w:pPr>
        <w:pStyle w:val="Heading1"/>
        <w:rPr>
          <w:lang w:val="ru-RU"/>
        </w:rPr>
      </w:pPr>
      <w:r>
        <w:rPr>
          <w:lang w:val="ru-RU"/>
        </w:rPr>
        <w:t xml:space="preserve">С началом реализации странами, действующими в рамках </w:t>
      </w:r>
      <w:r w:rsidRPr="00C05A63">
        <w:rPr>
          <w:lang w:val="ru-RU"/>
        </w:rPr>
        <w:t xml:space="preserve">статьи 5, своих </w:t>
      </w:r>
      <w:r>
        <w:rPr>
          <w:lang w:val="ru-RU"/>
        </w:rPr>
        <w:t xml:space="preserve">КПР в целях поэтапного отказа от </w:t>
      </w:r>
      <w:r w:rsidRPr="00C05A63">
        <w:rPr>
          <w:lang w:val="ru-RU"/>
        </w:rPr>
        <w:t xml:space="preserve">ГФУ, контекст, в котором эти планы должны функционировать, </w:t>
      </w:r>
      <w:r>
        <w:rPr>
          <w:lang w:val="ru-RU"/>
        </w:rPr>
        <w:t xml:space="preserve">стремительно </w:t>
      </w:r>
      <w:r w:rsidRPr="00C05A63">
        <w:rPr>
          <w:lang w:val="ru-RU"/>
        </w:rPr>
        <w:t xml:space="preserve">меняется. </w:t>
      </w:r>
      <w:r>
        <w:rPr>
          <w:lang w:val="ru-RU"/>
        </w:rPr>
        <w:t xml:space="preserve">Несколько </w:t>
      </w:r>
      <w:r w:rsidRPr="00C05A63">
        <w:rPr>
          <w:lang w:val="ru-RU"/>
        </w:rPr>
        <w:t>секторов интенсивно</w:t>
      </w:r>
      <w:r>
        <w:rPr>
          <w:lang w:val="ru-RU"/>
        </w:rPr>
        <w:t>го</w:t>
      </w:r>
      <w:r w:rsidRPr="00C05A63">
        <w:rPr>
          <w:lang w:val="ru-RU"/>
        </w:rPr>
        <w:t xml:space="preserve"> </w:t>
      </w:r>
      <w:r w:rsidRPr="005A6998">
        <w:rPr>
          <w:lang w:val="ru-RU"/>
        </w:rPr>
        <w:t>холодоснабжения и кондиционирования воздуха</w:t>
      </w:r>
      <w:r w:rsidRPr="00C05A63">
        <w:rPr>
          <w:lang w:val="ru-RU"/>
        </w:rPr>
        <w:t xml:space="preserve"> расширя</w:t>
      </w:r>
      <w:r>
        <w:rPr>
          <w:lang w:val="ru-RU"/>
        </w:rPr>
        <w:t>е</w:t>
      </w:r>
      <w:r w:rsidRPr="00C05A63">
        <w:rPr>
          <w:lang w:val="ru-RU"/>
        </w:rPr>
        <w:t xml:space="preserve">тся </w:t>
      </w:r>
      <w:r>
        <w:rPr>
          <w:lang w:val="ru-RU"/>
        </w:rPr>
        <w:t>вследствие повысившегося д</w:t>
      </w:r>
      <w:r w:rsidRPr="00C05A63">
        <w:rPr>
          <w:lang w:val="ru-RU"/>
        </w:rPr>
        <w:t>оступа к комфортному охлаждению (например,</w:t>
      </w:r>
      <w:r w:rsidRPr="005A6998">
        <w:rPr>
          <w:lang w:val="ru-RU"/>
        </w:rPr>
        <w:t xml:space="preserve"> жилищно</w:t>
      </w:r>
      <w:r>
        <w:rPr>
          <w:lang w:val="ru-RU"/>
        </w:rPr>
        <w:t>е</w:t>
      </w:r>
      <w:r w:rsidRPr="005A6998">
        <w:rPr>
          <w:lang w:val="ru-RU"/>
        </w:rPr>
        <w:t xml:space="preserve"> и коммерческо</w:t>
      </w:r>
      <w:r>
        <w:rPr>
          <w:lang w:val="ru-RU"/>
        </w:rPr>
        <w:t xml:space="preserve">е </w:t>
      </w:r>
      <w:r w:rsidRPr="00C05A63">
        <w:rPr>
          <w:lang w:val="ru-RU"/>
        </w:rPr>
        <w:t>кондицион</w:t>
      </w:r>
      <w:r>
        <w:rPr>
          <w:lang w:val="ru-RU"/>
        </w:rPr>
        <w:t>и</w:t>
      </w:r>
      <w:r w:rsidRPr="00C05A63">
        <w:rPr>
          <w:lang w:val="ru-RU"/>
        </w:rPr>
        <w:t>р</w:t>
      </w:r>
      <w:r>
        <w:rPr>
          <w:lang w:val="ru-RU"/>
        </w:rPr>
        <w:t xml:space="preserve">ование воздуха), </w:t>
      </w:r>
      <w:r w:rsidRPr="00C05A63">
        <w:rPr>
          <w:lang w:val="ru-RU"/>
        </w:rPr>
        <w:t>рост</w:t>
      </w:r>
      <w:r>
        <w:rPr>
          <w:lang w:val="ru-RU"/>
        </w:rPr>
        <w:t>а</w:t>
      </w:r>
      <w:r w:rsidRPr="00C05A63">
        <w:rPr>
          <w:lang w:val="ru-RU"/>
        </w:rPr>
        <w:t xml:space="preserve"> </w:t>
      </w:r>
      <w:r w:rsidRPr="00AD416B">
        <w:rPr>
          <w:lang w:val="ru-RU"/>
        </w:rPr>
        <w:t>холодильн</w:t>
      </w:r>
      <w:r>
        <w:rPr>
          <w:lang w:val="ru-RU"/>
        </w:rPr>
        <w:t>ых</w:t>
      </w:r>
      <w:r w:rsidRPr="00AD416B">
        <w:rPr>
          <w:lang w:val="ru-RU"/>
        </w:rPr>
        <w:t xml:space="preserve"> цеп</w:t>
      </w:r>
      <w:r>
        <w:rPr>
          <w:lang w:val="ru-RU"/>
        </w:rPr>
        <w:t>ей</w:t>
      </w:r>
      <w:r w:rsidRPr="00C05A63">
        <w:rPr>
          <w:lang w:val="ru-RU"/>
        </w:rPr>
        <w:t xml:space="preserve"> в пищевой и медицинской отраслях</w:t>
      </w:r>
      <w:r>
        <w:rPr>
          <w:lang w:val="ru-RU"/>
        </w:rPr>
        <w:t xml:space="preserve"> и быстрого </w:t>
      </w:r>
      <w:r w:rsidRPr="00C05A63">
        <w:rPr>
          <w:lang w:val="ru-RU"/>
        </w:rPr>
        <w:t>распространени</w:t>
      </w:r>
      <w:r>
        <w:rPr>
          <w:lang w:val="ru-RU"/>
        </w:rPr>
        <w:t>я</w:t>
      </w:r>
      <w:r w:rsidRPr="00C05A63">
        <w:rPr>
          <w:lang w:val="ru-RU"/>
        </w:rPr>
        <w:t xml:space="preserve"> центров обработки данных</w:t>
      </w:r>
      <w:r>
        <w:rPr>
          <w:lang w:val="ru-RU"/>
        </w:rPr>
        <w:t xml:space="preserve">, помимо </w:t>
      </w:r>
      <w:r w:rsidRPr="00C05A63">
        <w:rPr>
          <w:lang w:val="ru-RU"/>
        </w:rPr>
        <w:t>други</w:t>
      </w:r>
      <w:r>
        <w:rPr>
          <w:lang w:val="ru-RU"/>
        </w:rPr>
        <w:t>х</w:t>
      </w:r>
      <w:r w:rsidRPr="00C05A63">
        <w:rPr>
          <w:lang w:val="ru-RU"/>
        </w:rPr>
        <w:t xml:space="preserve"> фактор</w:t>
      </w:r>
      <w:r>
        <w:rPr>
          <w:lang w:val="ru-RU"/>
        </w:rPr>
        <w:t>ов</w:t>
      </w:r>
      <w:r w:rsidRPr="00C05A63">
        <w:rPr>
          <w:lang w:val="ru-RU"/>
        </w:rPr>
        <w:t xml:space="preserve">. При отсутствии надлежащего </w:t>
      </w:r>
      <w:r>
        <w:rPr>
          <w:lang w:val="ru-RU"/>
        </w:rPr>
        <w:t xml:space="preserve">регулирования </w:t>
      </w:r>
      <w:r w:rsidRPr="00C05A63">
        <w:rPr>
          <w:lang w:val="ru-RU"/>
        </w:rPr>
        <w:t>этот рост спроса на охлаждение приведет к увеличению потребления ГФУ, росту энергопотребления и увеличению прямых и косвенных выбросов парниковых газов</w:t>
      </w:r>
      <w:r>
        <w:rPr>
          <w:rStyle w:val="FootnoteReference"/>
        </w:rPr>
        <w:footnoteReference w:id="5"/>
      </w:r>
      <w:r w:rsidRPr="00C05A63">
        <w:rPr>
          <w:lang w:val="ru-RU"/>
        </w:rPr>
        <w:t>.</w:t>
      </w:r>
    </w:p>
    <w:p w14:paraId="790BA042" w14:textId="77777777" w:rsidR="008858A6" w:rsidRPr="00E731BB" w:rsidRDefault="008858A6" w:rsidP="004C0D89">
      <w:pPr>
        <w:pStyle w:val="Heading1"/>
        <w:spacing w:after="0"/>
        <w:rPr>
          <w:lang w:val="ru-RU"/>
        </w:rPr>
      </w:pPr>
      <w:r w:rsidRPr="005A6998">
        <w:rPr>
          <w:lang w:val="ru-RU"/>
        </w:rPr>
        <w:t xml:space="preserve">Во многих странах, </w:t>
      </w:r>
      <w:r>
        <w:rPr>
          <w:lang w:val="ru-RU"/>
        </w:rPr>
        <w:t>действующих</w:t>
      </w:r>
      <w:r w:rsidRPr="005A6998">
        <w:rPr>
          <w:lang w:val="ru-RU"/>
        </w:rPr>
        <w:t xml:space="preserve"> в </w:t>
      </w:r>
      <w:r>
        <w:rPr>
          <w:lang w:val="ru-RU"/>
        </w:rPr>
        <w:t xml:space="preserve">рамках </w:t>
      </w:r>
      <w:r w:rsidRPr="005A6998">
        <w:rPr>
          <w:lang w:val="ru-RU"/>
        </w:rPr>
        <w:t>стать</w:t>
      </w:r>
      <w:r>
        <w:rPr>
          <w:lang w:val="ru-RU"/>
        </w:rPr>
        <w:t>и</w:t>
      </w:r>
      <w:r w:rsidRPr="005A6998">
        <w:rPr>
          <w:lang w:val="ru-RU"/>
        </w:rPr>
        <w:t xml:space="preserve"> 5, растущий спрос на охлаждение усугубляет и без того серьезную нагрузку на электроэнергетические системы. Правительства все чаще уделяют приоритетное внимание сдерживанию роста спроса на энергию и </w:t>
      </w:r>
      <w:r>
        <w:rPr>
          <w:lang w:val="ru-RU"/>
        </w:rPr>
        <w:t>регулированию</w:t>
      </w:r>
      <w:r w:rsidRPr="005A6998">
        <w:rPr>
          <w:lang w:val="ru-RU"/>
        </w:rPr>
        <w:t xml:space="preserve"> пиковы</w:t>
      </w:r>
      <w:r>
        <w:rPr>
          <w:lang w:val="ru-RU"/>
        </w:rPr>
        <w:t>х</w:t>
      </w:r>
      <w:r w:rsidRPr="005A6998">
        <w:rPr>
          <w:lang w:val="ru-RU"/>
        </w:rPr>
        <w:t xml:space="preserve"> нагруз</w:t>
      </w:r>
      <w:r>
        <w:rPr>
          <w:lang w:val="ru-RU"/>
        </w:rPr>
        <w:t>о</w:t>
      </w:r>
      <w:r w:rsidRPr="005A6998">
        <w:rPr>
          <w:lang w:val="ru-RU"/>
        </w:rPr>
        <w:t>к</w:t>
      </w:r>
      <w:r>
        <w:rPr>
          <w:lang w:val="ru-RU"/>
        </w:rPr>
        <w:t xml:space="preserve"> столь же срочно, что и </w:t>
      </w:r>
      <w:r w:rsidRPr="005A6998">
        <w:rPr>
          <w:lang w:val="ru-RU"/>
        </w:rPr>
        <w:t xml:space="preserve">самому переходу на </w:t>
      </w:r>
      <w:r>
        <w:rPr>
          <w:lang w:val="ru-RU"/>
        </w:rPr>
        <w:t xml:space="preserve">другие </w:t>
      </w:r>
      <w:r w:rsidRPr="005A6998">
        <w:rPr>
          <w:lang w:val="ru-RU"/>
        </w:rPr>
        <w:t>хладагенты. Поэтапн</w:t>
      </w:r>
      <w:r>
        <w:rPr>
          <w:lang w:val="ru-RU"/>
        </w:rPr>
        <w:t>ый</w:t>
      </w:r>
      <w:r w:rsidRPr="005A6998">
        <w:rPr>
          <w:lang w:val="ru-RU"/>
        </w:rPr>
        <w:t xml:space="preserve"> </w:t>
      </w:r>
      <w:r>
        <w:rPr>
          <w:lang w:val="ru-RU"/>
        </w:rPr>
        <w:t xml:space="preserve">отказ от </w:t>
      </w:r>
      <w:r w:rsidRPr="005A6998">
        <w:rPr>
          <w:lang w:val="ru-RU"/>
        </w:rPr>
        <w:t xml:space="preserve">ГФУ предлагает практичную и своевременную отправную точку для достижения масштабной экономии энергии в </w:t>
      </w:r>
      <w:r w:rsidRPr="00A75AA3">
        <w:rPr>
          <w:lang w:val="ru-RU"/>
        </w:rPr>
        <w:t>холодоснабжени</w:t>
      </w:r>
      <w:r>
        <w:rPr>
          <w:lang w:val="ru-RU"/>
        </w:rPr>
        <w:t>и</w:t>
      </w:r>
      <w:r w:rsidRPr="00A75AA3">
        <w:rPr>
          <w:lang w:val="ru-RU"/>
        </w:rPr>
        <w:t xml:space="preserve"> и кондиционировани</w:t>
      </w:r>
      <w:r>
        <w:rPr>
          <w:lang w:val="ru-RU"/>
        </w:rPr>
        <w:t>и</w:t>
      </w:r>
      <w:r w:rsidRPr="00A75AA3">
        <w:rPr>
          <w:lang w:val="ru-RU"/>
        </w:rPr>
        <w:t xml:space="preserve"> воздуха</w:t>
      </w:r>
      <w:r>
        <w:rPr>
          <w:lang w:val="ru-RU"/>
        </w:rPr>
        <w:t xml:space="preserve"> при уже </w:t>
      </w:r>
      <w:r w:rsidRPr="005A6998">
        <w:rPr>
          <w:lang w:val="ru-RU"/>
        </w:rPr>
        <w:t>запланированн</w:t>
      </w:r>
      <w:r>
        <w:rPr>
          <w:lang w:val="ru-RU"/>
        </w:rPr>
        <w:t xml:space="preserve">ой технологической модернизации, </w:t>
      </w:r>
      <w:r w:rsidRPr="005A6998">
        <w:rPr>
          <w:lang w:val="ru-RU"/>
        </w:rPr>
        <w:t>доступн</w:t>
      </w:r>
      <w:r>
        <w:rPr>
          <w:lang w:val="ru-RU"/>
        </w:rPr>
        <w:t>ом</w:t>
      </w:r>
      <w:r w:rsidRPr="005A6998">
        <w:rPr>
          <w:lang w:val="ru-RU"/>
        </w:rPr>
        <w:t xml:space="preserve"> финансировани</w:t>
      </w:r>
      <w:r>
        <w:rPr>
          <w:lang w:val="ru-RU"/>
        </w:rPr>
        <w:t>и</w:t>
      </w:r>
      <w:r w:rsidRPr="005A6998">
        <w:rPr>
          <w:lang w:val="ru-RU"/>
        </w:rPr>
        <w:t xml:space="preserve"> и технической помощ</w:t>
      </w:r>
      <w:r>
        <w:rPr>
          <w:lang w:val="ru-RU"/>
        </w:rPr>
        <w:t xml:space="preserve">и и </w:t>
      </w:r>
      <w:r w:rsidRPr="006361BA">
        <w:rPr>
          <w:lang w:val="ru-RU"/>
        </w:rPr>
        <w:t>целенаправленност</w:t>
      </w:r>
      <w:r>
        <w:rPr>
          <w:lang w:val="ru-RU"/>
        </w:rPr>
        <w:t>и</w:t>
      </w:r>
      <w:r w:rsidRPr="006361BA">
        <w:rPr>
          <w:lang w:val="ru-RU"/>
        </w:rPr>
        <w:t xml:space="preserve"> </w:t>
      </w:r>
      <w:r>
        <w:rPr>
          <w:lang w:val="ru-RU"/>
        </w:rPr>
        <w:t>политического внимания на</w:t>
      </w:r>
      <w:r w:rsidRPr="005A6998">
        <w:rPr>
          <w:lang w:val="ru-RU"/>
        </w:rPr>
        <w:t xml:space="preserve"> эти сектора. Согласование реализации К</w:t>
      </w:r>
      <w:r>
        <w:rPr>
          <w:lang w:val="ru-RU"/>
        </w:rPr>
        <w:t xml:space="preserve">ПР </w:t>
      </w:r>
      <w:r w:rsidRPr="005A6998">
        <w:rPr>
          <w:lang w:val="ru-RU"/>
        </w:rPr>
        <w:t xml:space="preserve">с политикой энергоэффективности и национальными планами </w:t>
      </w:r>
      <w:r w:rsidRPr="002648AE">
        <w:rPr>
          <w:lang w:val="ru-RU"/>
        </w:rPr>
        <w:t>действий в области охлаждения</w:t>
      </w:r>
      <w:r w:rsidRPr="005A6998">
        <w:rPr>
          <w:lang w:val="ru-RU"/>
        </w:rPr>
        <w:t xml:space="preserve"> может позволить странам получить множество </w:t>
      </w:r>
      <w:r>
        <w:rPr>
          <w:lang w:val="ru-RU"/>
        </w:rPr>
        <w:t xml:space="preserve">выгод </w:t>
      </w:r>
      <w:r w:rsidRPr="005A6998">
        <w:rPr>
          <w:lang w:val="ru-RU"/>
        </w:rPr>
        <w:t>за счет скоординированных мер.</w:t>
      </w:r>
      <w:r>
        <w:rPr>
          <w:lang w:val="ru-RU"/>
        </w:rPr>
        <w:t xml:space="preserve"> </w:t>
      </w:r>
    </w:p>
    <w:p w14:paraId="790BA043" w14:textId="77777777" w:rsidR="008858A6" w:rsidRPr="00B26D92" w:rsidRDefault="008858A6" w:rsidP="004C0D89">
      <w:pPr>
        <w:pStyle w:val="Heading1"/>
        <w:spacing w:before="240"/>
        <w:rPr>
          <w:lang w:val="ru-RU"/>
        </w:rPr>
      </w:pPr>
      <w:r>
        <w:rPr>
          <w:lang w:val="ru-RU"/>
        </w:rPr>
        <w:t xml:space="preserve">Практический опыт, накопленный благодаря </w:t>
      </w:r>
      <w:r w:rsidRPr="005A6998">
        <w:rPr>
          <w:lang w:val="ru-RU"/>
        </w:rPr>
        <w:t>ранее достигнуто</w:t>
      </w:r>
      <w:r>
        <w:rPr>
          <w:lang w:val="ru-RU"/>
        </w:rPr>
        <w:t>му</w:t>
      </w:r>
      <w:r w:rsidRPr="005A6998">
        <w:rPr>
          <w:lang w:val="ru-RU"/>
        </w:rPr>
        <w:t xml:space="preserve"> поэтапно</w:t>
      </w:r>
      <w:r>
        <w:rPr>
          <w:lang w:val="ru-RU"/>
        </w:rPr>
        <w:t>му сокращению о</w:t>
      </w:r>
      <w:r w:rsidRPr="005A6998">
        <w:rPr>
          <w:lang w:val="ru-RU"/>
        </w:rPr>
        <w:t>зоноразрушающих веществ (ОРВ) в рамках Монреальского протокола, весьма поучител</w:t>
      </w:r>
      <w:r>
        <w:rPr>
          <w:lang w:val="ru-RU"/>
        </w:rPr>
        <w:t>е</w:t>
      </w:r>
      <w:r w:rsidRPr="005A6998">
        <w:rPr>
          <w:lang w:val="ru-RU"/>
        </w:rPr>
        <w:t xml:space="preserve">н. На ранних этапах основное внимание уделялось </w:t>
      </w:r>
      <w:r>
        <w:rPr>
          <w:lang w:val="ru-RU"/>
        </w:rPr>
        <w:t xml:space="preserve">преимущественно </w:t>
      </w:r>
      <w:r w:rsidRPr="005A6998">
        <w:rPr>
          <w:lang w:val="ru-RU"/>
        </w:rPr>
        <w:t>замене хладагентов без последовательного подхода к повышению энергоэффективности, предотвращени</w:t>
      </w:r>
      <w:r>
        <w:rPr>
          <w:lang w:val="ru-RU"/>
        </w:rPr>
        <w:t>я</w:t>
      </w:r>
      <w:r w:rsidRPr="005A6998">
        <w:rPr>
          <w:lang w:val="ru-RU"/>
        </w:rPr>
        <w:t xml:space="preserve"> выбросов за счет надлежащего управления хладагент</w:t>
      </w:r>
      <w:r>
        <w:rPr>
          <w:lang w:val="ru-RU"/>
        </w:rPr>
        <w:t>ами</w:t>
      </w:r>
      <w:r w:rsidRPr="005A6998">
        <w:rPr>
          <w:lang w:val="ru-RU"/>
        </w:rPr>
        <w:t xml:space="preserve"> </w:t>
      </w:r>
      <w:r w:rsidRPr="0099146D">
        <w:rPr>
          <w:lang w:val="ru-RU"/>
        </w:rPr>
        <w:t>на протяжении их жизненного цикла</w:t>
      </w:r>
      <w:r w:rsidRPr="005A6998">
        <w:rPr>
          <w:lang w:val="ru-RU"/>
        </w:rPr>
        <w:t>, включая у</w:t>
      </w:r>
      <w:r>
        <w:rPr>
          <w:lang w:val="ru-RU"/>
        </w:rPr>
        <w:t xml:space="preserve">ничтожение </w:t>
      </w:r>
      <w:r w:rsidRPr="005A6998">
        <w:rPr>
          <w:lang w:val="ru-RU"/>
        </w:rPr>
        <w:t xml:space="preserve">непригодных хладагентов, и </w:t>
      </w:r>
      <w:r>
        <w:rPr>
          <w:lang w:val="ru-RU"/>
        </w:rPr>
        <w:t xml:space="preserve">без </w:t>
      </w:r>
      <w:r w:rsidRPr="005A6998">
        <w:rPr>
          <w:lang w:val="ru-RU"/>
        </w:rPr>
        <w:t>содействи</w:t>
      </w:r>
      <w:r>
        <w:rPr>
          <w:lang w:val="ru-RU"/>
        </w:rPr>
        <w:t>я</w:t>
      </w:r>
      <w:r w:rsidRPr="005A6998">
        <w:rPr>
          <w:lang w:val="ru-RU"/>
        </w:rPr>
        <w:t xml:space="preserve"> долгосрочной трансформации рынка. Этот подход, хотя и эффективен </w:t>
      </w:r>
      <w:r>
        <w:rPr>
          <w:lang w:val="ru-RU"/>
        </w:rPr>
        <w:t xml:space="preserve">для </w:t>
      </w:r>
      <w:r w:rsidRPr="005A6998">
        <w:rPr>
          <w:lang w:val="ru-RU"/>
        </w:rPr>
        <w:t>поэтапно</w:t>
      </w:r>
      <w:r>
        <w:rPr>
          <w:lang w:val="ru-RU"/>
        </w:rPr>
        <w:t xml:space="preserve">го сокращения </w:t>
      </w:r>
      <w:r w:rsidRPr="005A6998">
        <w:rPr>
          <w:lang w:val="ru-RU"/>
        </w:rPr>
        <w:t>ОРВ, непреднамеренно привел к использованию многими конечными по</w:t>
      </w:r>
      <w:r>
        <w:rPr>
          <w:lang w:val="ru-RU"/>
        </w:rPr>
        <w:t xml:space="preserve">льзователями </w:t>
      </w:r>
      <w:r w:rsidRPr="005A6998">
        <w:rPr>
          <w:lang w:val="ru-RU"/>
        </w:rPr>
        <w:t xml:space="preserve">ГФУ </w:t>
      </w:r>
      <w:r>
        <w:rPr>
          <w:lang w:val="ru-RU"/>
        </w:rPr>
        <w:t xml:space="preserve">с </w:t>
      </w:r>
      <w:r w:rsidRPr="005A6998">
        <w:rPr>
          <w:lang w:val="ru-RU"/>
        </w:rPr>
        <w:t>высок</w:t>
      </w:r>
      <w:r>
        <w:rPr>
          <w:lang w:val="ru-RU"/>
        </w:rPr>
        <w:t xml:space="preserve">им </w:t>
      </w:r>
      <w:r w:rsidRPr="005A6998">
        <w:rPr>
          <w:lang w:val="ru-RU"/>
        </w:rPr>
        <w:t>ПГП</w:t>
      </w:r>
      <w:r>
        <w:rPr>
          <w:lang w:val="ru-RU"/>
        </w:rPr>
        <w:t>,</w:t>
      </w:r>
      <w:r w:rsidRPr="005A6998">
        <w:rPr>
          <w:lang w:val="ru-RU"/>
        </w:rPr>
        <w:t xml:space="preserve"> замедлению перехода к устойчивым технологиям с низким ПГП, упущенным возможностям </w:t>
      </w:r>
      <w:r>
        <w:rPr>
          <w:lang w:val="ru-RU"/>
        </w:rPr>
        <w:t>внедрения и обновления</w:t>
      </w:r>
      <w:r w:rsidRPr="00B108C6">
        <w:rPr>
          <w:lang w:val="ru-RU"/>
        </w:rPr>
        <w:t xml:space="preserve"> МСЭЭ</w:t>
      </w:r>
      <w:r w:rsidRPr="005A6998">
        <w:rPr>
          <w:lang w:val="ru-RU"/>
        </w:rPr>
        <w:t xml:space="preserve"> и в некоторых странах не прив</w:t>
      </w:r>
      <w:r>
        <w:rPr>
          <w:lang w:val="ru-RU"/>
        </w:rPr>
        <w:t xml:space="preserve">одил </w:t>
      </w:r>
      <w:r w:rsidRPr="005A6998">
        <w:rPr>
          <w:lang w:val="ru-RU"/>
        </w:rPr>
        <w:t>к сокращению предотвратимых выбросов хладагентов из-за слабых систем управления хладагент</w:t>
      </w:r>
      <w:r>
        <w:rPr>
          <w:lang w:val="ru-RU"/>
        </w:rPr>
        <w:t>ами</w:t>
      </w:r>
      <w:r w:rsidRPr="005A6998">
        <w:rPr>
          <w:lang w:val="ru-RU"/>
        </w:rPr>
        <w:t xml:space="preserve"> </w:t>
      </w:r>
      <w:r w:rsidRPr="0099146D">
        <w:rPr>
          <w:lang w:val="ru-RU"/>
        </w:rPr>
        <w:t>на протяжении их жизненного цикла</w:t>
      </w:r>
      <w:r w:rsidRPr="005A6998">
        <w:rPr>
          <w:lang w:val="ru-RU"/>
        </w:rPr>
        <w:t xml:space="preserve"> и отсутствия жизнеспособных бизнес-моделей </w:t>
      </w:r>
      <w:r>
        <w:rPr>
          <w:lang w:val="ru-RU"/>
        </w:rPr>
        <w:t xml:space="preserve">восстановления </w:t>
      </w:r>
      <w:r w:rsidRPr="005A6998">
        <w:rPr>
          <w:lang w:val="ru-RU"/>
        </w:rPr>
        <w:t xml:space="preserve">и/или </w:t>
      </w:r>
      <w:r>
        <w:rPr>
          <w:lang w:val="ru-RU"/>
        </w:rPr>
        <w:t xml:space="preserve">уничтожения </w:t>
      </w:r>
      <w:r w:rsidRPr="005A6998">
        <w:rPr>
          <w:lang w:val="ru-RU"/>
        </w:rPr>
        <w:t>нежелательных хладагентов.</w:t>
      </w:r>
      <w:r>
        <w:rPr>
          <w:lang w:val="ru-RU"/>
        </w:rPr>
        <w:t xml:space="preserve"> </w:t>
      </w:r>
    </w:p>
    <w:p w14:paraId="790BA044" w14:textId="77777777" w:rsidR="008858A6" w:rsidRPr="009978C5" w:rsidRDefault="008858A6" w:rsidP="004C0D89">
      <w:pPr>
        <w:pStyle w:val="Heading1"/>
        <w:rPr>
          <w:lang w:val="ru-RU"/>
        </w:rPr>
      </w:pPr>
      <w:r w:rsidRPr="005A6998">
        <w:rPr>
          <w:lang w:val="ru-RU"/>
        </w:rPr>
        <w:t xml:space="preserve">Кигалийская поправка </w:t>
      </w:r>
      <w:r>
        <w:rPr>
          <w:lang w:val="ru-RU"/>
        </w:rPr>
        <w:t xml:space="preserve">дает </w:t>
      </w:r>
      <w:r w:rsidRPr="005A6998">
        <w:rPr>
          <w:lang w:val="ru-RU"/>
        </w:rPr>
        <w:t xml:space="preserve">странам, </w:t>
      </w:r>
      <w:r>
        <w:rPr>
          <w:lang w:val="ru-RU"/>
        </w:rPr>
        <w:t xml:space="preserve">действующим в рамках </w:t>
      </w:r>
      <w:r w:rsidRPr="005A6998">
        <w:rPr>
          <w:lang w:val="ru-RU"/>
        </w:rPr>
        <w:t>стать</w:t>
      </w:r>
      <w:r>
        <w:rPr>
          <w:lang w:val="ru-RU"/>
        </w:rPr>
        <w:t>и</w:t>
      </w:r>
      <w:r w:rsidRPr="005A6998">
        <w:rPr>
          <w:lang w:val="ru-RU"/>
        </w:rPr>
        <w:t xml:space="preserve"> 5, возможность опираться на предыдущий опыт и двигаться к устойчивому охлаждени</w:t>
      </w:r>
      <w:r>
        <w:rPr>
          <w:lang w:val="ru-RU"/>
        </w:rPr>
        <w:t>ю</w:t>
      </w:r>
      <w:r w:rsidRPr="005A6998">
        <w:rPr>
          <w:lang w:val="ru-RU"/>
        </w:rPr>
        <w:t>. К</w:t>
      </w:r>
      <w:r>
        <w:rPr>
          <w:lang w:val="ru-RU"/>
        </w:rPr>
        <w:t xml:space="preserve">ПР </w:t>
      </w:r>
      <w:r w:rsidRPr="005A6998">
        <w:rPr>
          <w:lang w:val="ru-RU"/>
        </w:rPr>
        <w:t xml:space="preserve">могут быть разработаны не просто как проекты по переходу на новые хладагенты, </w:t>
      </w:r>
      <w:r>
        <w:rPr>
          <w:lang w:val="ru-RU"/>
        </w:rPr>
        <w:t>но</w:t>
      </w:r>
      <w:r w:rsidRPr="005A6998">
        <w:rPr>
          <w:lang w:val="ru-RU"/>
        </w:rPr>
        <w:t xml:space="preserve"> как комплексные стратегии, ориентированные на соблюдение </w:t>
      </w:r>
      <w:r>
        <w:rPr>
          <w:lang w:val="ru-RU"/>
        </w:rPr>
        <w:t xml:space="preserve">для достижения устойчивого поэтапного отказа от </w:t>
      </w:r>
      <w:r w:rsidRPr="005A6998">
        <w:rPr>
          <w:lang w:val="ru-RU"/>
        </w:rPr>
        <w:lastRenderedPageBreak/>
        <w:t>ГФУ, повышени</w:t>
      </w:r>
      <w:r>
        <w:rPr>
          <w:lang w:val="ru-RU"/>
        </w:rPr>
        <w:t>е</w:t>
      </w:r>
      <w:r w:rsidRPr="005A6998">
        <w:rPr>
          <w:lang w:val="ru-RU"/>
        </w:rPr>
        <w:t xml:space="preserve"> энергоэффективности и устойчиво</w:t>
      </w:r>
      <w:r>
        <w:rPr>
          <w:lang w:val="ru-RU"/>
        </w:rPr>
        <w:t>е</w:t>
      </w:r>
      <w:r w:rsidRPr="005A6998">
        <w:rPr>
          <w:lang w:val="ru-RU"/>
        </w:rPr>
        <w:t xml:space="preserve"> развити</w:t>
      </w:r>
      <w:r>
        <w:rPr>
          <w:lang w:val="ru-RU"/>
        </w:rPr>
        <w:t>е</w:t>
      </w:r>
      <w:r w:rsidRPr="005A6998">
        <w:rPr>
          <w:lang w:val="ru-RU"/>
        </w:rPr>
        <w:t xml:space="preserve"> сектора охлаждения. </w:t>
      </w:r>
      <w:r>
        <w:rPr>
          <w:lang w:val="ru-RU"/>
        </w:rPr>
        <w:t xml:space="preserve">Организационный </w:t>
      </w:r>
      <w:r w:rsidRPr="005A6998">
        <w:rPr>
          <w:lang w:val="ru-RU"/>
        </w:rPr>
        <w:t>потенциал Монреальского протокола и механизмы финансирования М</w:t>
      </w:r>
      <w:r>
        <w:rPr>
          <w:lang w:val="ru-RU"/>
        </w:rPr>
        <w:t xml:space="preserve">ногостороннего </w:t>
      </w:r>
      <w:r w:rsidRPr="005A6998">
        <w:rPr>
          <w:lang w:val="ru-RU"/>
        </w:rPr>
        <w:t xml:space="preserve">фонда предлагают хорошую отправную точку для </w:t>
      </w:r>
      <w:r>
        <w:rPr>
          <w:lang w:val="ru-RU"/>
        </w:rPr>
        <w:t xml:space="preserve">оказания </w:t>
      </w:r>
      <w:r w:rsidRPr="005A6998">
        <w:rPr>
          <w:lang w:val="ru-RU"/>
        </w:rPr>
        <w:t>поддержки этой более широкой повестк</w:t>
      </w:r>
      <w:r>
        <w:rPr>
          <w:lang w:val="ru-RU"/>
        </w:rPr>
        <w:t>е</w:t>
      </w:r>
      <w:r w:rsidRPr="005A6998">
        <w:rPr>
          <w:lang w:val="ru-RU"/>
        </w:rPr>
        <w:t xml:space="preserve"> дня. Хотя ресурсы М</w:t>
      </w:r>
      <w:r>
        <w:rPr>
          <w:lang w:val="ru-RU"/>
        </w:rPr>
        <w:t xml:space="preserve">ногостороннего </w:t>
      </w:r>
      <w:r w:rsidRPr="005A6998">
        <w:rPr>
          <w:lang w:val="ru-RU"/>
        </w:rPr>
        <w:t>фонда ограничены по сравнению с общим размером рынка охлаждения</w:t>
      </w:r>
      <w:r w:rsidRPr="00EE4C24">
        <w:rPr>
          <w:vertAlign w:val="superscript"/>
        </w:rPr>
        <w:footnoteReference w:id="6"/>
      </w:r>
      <w:r w:rsidRPr="005A6998">
        <w:rPr>
          <w:lang w:val="ru-RU"/>
        </w:rPr>
        <w:t>, их влияние может быть</w:t>
      </w:r>
      <w:r>
        <w:rPr>
          <w:lang w:val="ru-RU"/>
        </w:rPr>
        <w:t xml:space="preserve"> расширено до </w:t>
      </w:r>
      <w:r w:rsidRPr="00EE4C24">
        <w:rPr>
          <w:lang w:val="ru-RU"/>
        </w:rPr>
        <w:t>инициирующ</w:t>
      </w:r>
      <w:r>
        <w:rPr>
          <w:lang w:val="ru-RU"/>
        </w:rPr>
        <w:t>ей</w:t>
      </w:r>
      <w:r w:rsidRPr="00EE4C24">
        <w:rPr>
          <w:lang w:val="ru-RU"/>
        </w:rPr>
        <w:t xml:space="preserve"> рол</w:t>
      </w:r>
      <w:r>
        <w:rPr>
          <w:lang w:val="ru-RU"/>
        </w:rPr>
        <w:t>и</w:t>
      </w:r>
      <w:r w:rsidRPr="005A6998">
        <w:rPr>
          <w:lang w:val="ru-RU"/>
        </w:rPr>
        <w:t xml:space="preserve"> за счет мобилизации дополнительного финансирования, содействия реформированию политики и </w:t>
      </w:r>
      <w:r>
        <w:rPr>
          <w:lang w:val="ru-RU"/>
        </w:rPr>
        <w:t xml:space="preserve">оказания </w:t>
      </w:r>
      <w:r w:rsidRPr="005A6998">
        <w:rPr>
          <w:lang w:val="ru-RU"/>
        </w:rPr>
        <w:t>поддержки трансформации рынка при сохранении прямого финансирования мероприятий, связанных с соблюдением. Недавнее решение 95/87</w:t>
      </w:r>
      <w:r>
        <w:rPr>
          <w:lang w:val="ru-RU"/>
        </w:rPr>
        <w:t> </w:t>
      </w:r>
      <w:r w:rsidRPr="005A6998">
        <w:t>c</w:t>
      </w:r>
      <w:r w:rsidRPr="005A6998">
        <w:rPr>
          <w:lang w:val="ru-RU"/>
        </w:rPr>
        <w:t xml:space="preserve">) о механизме оборотного фонда для проектов по энергоэффективности, ориентированных на конечных пользователей, является одним из таких примеров, поскольку </w:t>
      </w:r>
      <w:r>
        <w:rPr>
          <w:lang w:val="ru-RU"/>
        </w:rPr>
        <w:t>этот фонд</w:t>
      </w:r>
      <w:r w:rsidRPr="005A6998">
        <w:rPr>
          <w:lang w:val="ru-RU"/>
        </w:rPr>
        <w:t xml:space="preserve"> мобилизует дополнительное финансирование посредством сотрудничества с национальными финансовыми учреждениями для охвата большего числа бенефициаров.</w:t>
      </w:r>
      <w:r>
        <w:rPr>
          <w:lang w:val="ru-RU"/>
        </w:rPr>
        <w:t xml:space="preserve">  </w:t>
      </w:r>
    </w:p>
    <w:p w14:paraId="790BA045" w14:textId="77777777" w:rsidR="008858A6" w:rsidRPr="00E731BB" w:rsidRDefault="008858A6" w:rsidP="004C0D89">
      <w:pPr>
        <w:pStyle w:val="Heading1"/>
        <w:rPr>
          <w:lang w:val="ru-RU"/>
        </w:rPr>
      </w:pPr>
      <w:r>
        <w:rPr>
          <w:lang w:val="ru-RU"/>
        </w:rPr>
        <w:t>Нынешние р</w:t>
      </w:r>
      <w:r w:rsidRPr="005A6998">
        <w:rPr>
          <w:lang w:val="ru-RU"/>
        </w:rPr>
        <w:t xml:space="preserve">ешения Исполнительного комитета и продолжающиеся дискуссии по </w:t>
      </w:r>
      <w:r>
        <w:rPr>
          <w:lang w:val="ru-RU"/>
        </w:rPr>
        <w:t xml:space="preserve">экспериментальным </w:t>
      </w:r>
      <w:r w:rsidRPr="005A6998">
        <w:rPr>
          <w:lang w:val="ru-RU"/>
        </w:rPr>
        <w:t xml:space="preserve">проектам в области энергоэффективности, оборотным фондам для конечных пользователей, </w:t>
      </w:r>
      <w:r>
        <w:rPr>
          <w:lang w:val="ru-RU"/>
        </w:rPr>
        <w:t>производственно-</w:t>
      </w:r>
      <w:r w:rsidRPr="008D2F12">
        <w:rPr>
          <w:lang w:val="ru-RU"/>
        </w:rPr>
        <w:t>оперативн</w:t>
      </w:r>
      <w:r>
        <w:rPr>
          <w:lang w:val="ru-RU"/>
        </w:rPr>
        <w:t>ой</w:t>
      </w:r>
      <w:r w:rsidRPr="008D2F12">
        <w:rPr>
          <w:lang w:val="ru-RU"/>
        </w:rPr>
        <w:t xml:space="preserve"> структур</w:t>
      </w:r>
      <w:r>
        <w:rPr>
          <w:lang w:val="ru-RU"/>
        </w:rPr>
        <w:t>е</w:t>
      </w:r>
      <w:r w:rsidRPr="008D2F12">
        <w:rPr>
          <w:lang w:val="ru-RU"/>
        </w:rPr>
        <w:t xml:space="preserve"> регулировани</w:t>
      </w:r>
      <w:r>
        <w:rPr>
          <w:lang w:val="ru-RU"/>
        </w:rPr>
        <w:t>я</w:t>
      </w:r>
      <w:r w:rsidRPr="008D2F12">
        <w:rPr>
          <w:lang w:val="ru-RU"/>
        </w:rPr>
        <w:t xml:space="preserve"> энергоэффективности</w:t>
      </w:r>
      <w:r w:rsidRPr="005A6998">
        <w:rPr>
          <w:lang w:val="ru-RU"/>
        </w:rPr>
        <w:t>, местно</w:t>
      </w:r>
      <w:r>
        <w:rPr>
          <w:lang w:val="ru-RU"/>
        </w:rPr>
        <w:t xml:space="preserve">му монтажу </w:t>
      </w:r>
      <w:r w:rsidRPr="005A6998">
        <w:rPr>
          <w:lang w:val="ru-RU"/>
        </w:rPr>
        <w:t>и сборке</w:t>
      </w:r>
      <w:r>
        <w:rPr>
          <w:lang w:val="ru-RU"/>
        </w:rPr>
        <w:t xml:space="preserve"> и </w:t>
      </w:r>
      <w:r w:rsidRPr="005A6998">
        <w:rPr>
          <w:lang w:val="ru-RU"/>
        </w:rPr>
        <w:t>по учету нежелательных хладагентов и подготов</w:t>
      </w:r>
      <w:r>
        <w:rPr>
          <w:lang w:val="ru-RU"/>
        </w:rPr>
        <w:t xml:space="preserve">ке национальных стратегий по обращению с ними </w:t>
      </w:r>
      <w:r w:rsidRPr="005A6998">
        <w:rPr>
          <w:lang w:val="ru-RU"/>
        </w:rPr>
        <w:t xml:space="preserve">проложили путь к более стратегическому подходу к реализации Кигалийской поправки. В настоящее время эти мероприятия разрабатываются, утверждаются и реализуются </w:t>
      </w:r>
      <w:r>
        <w:rPr>
          <w:lang w:val="ru-RU"/>
        </w:rPr>
        <w:t xml:space="preserve">главным образом </w:t>
      </w:r>
      <w:r w:rsidRPr="00ED640C">
        <w:rPr>
          <w:lang w:val="ru-RU"/>
        </w:rPr>
        <w:t xml:space="preserve">на индивидуальной основе </w:t>
      </w:r>
      <w:r w:rsidRPr="005A6998">
        <w:rPr>
          <w:lang w:val="ru-RU"/>
        </w:rPr>
        <w:t xml:space="preserve">или в </w:t>
      </w:r>
      <w:r>
        <w:rPr>
          <w:lang w:val="ru-RU"/>
        </w:rPr>
        <w:t xml:space="preserve">виде автономных </w:t>
      </w:r>
      <w:r w:rsidRPr="005A6998">
        <w:rPr>
          <w:lang w:val="ru-RU"/>
        </w:rPr>
        <w:t>проектов</w:t>
      </w:r>
      <w:r>
        <w:rPr>
          <w:lang w:val="ru-RU"/>
        </w:rPr>
        <w:t xml:space="preserve"> через множество окон финансирования</w:t>
      </w:r>
      <w:r w:rsidRPr="005A6998">
        <w:rPr>
          <w:lang w:val="ru-RU"/>
        </w:rPr>
        <w:t>, что может ограничи</w:t>
      </w:r>
      <w:r>
        <w:rPr>
          <w:lang w:val="ru-RU"/>
        </w:rPr>
        <w:t>ва</w:t>
      </w:r>
      <w:r w:rsidRPr="005A6998">
        <w:rPr>
          <w:lang w:val="ru-RU"/>
        </w:rPr>
        <w:t xml:space="preserve">ть масштабируемость на будущих этапах </w:t>
      </w:r>
      <w:r>
        <w:rPr>
          <w:lang w:val="ru-RU"/>
        </w:rPr>
        <w:t>КПР</w:t>
      </w:r>
      <w:r w:rsidRPr="005A6998">
        <w:rPr>
          <w:lang w:val="ru-RU"/>
        </w:rPr>
        <w:t xml:space="preserve"> и не в полной мере поддерж</w:t>
      </w:r>
      <w:r>
        <w:rPr>
          <w:lang w:val="ru-RU"/>
        </w:rPr>
        <w:t>ив</w:t>
      </w:r>
      <w:r w:rsidRPr="005A6998">
        <w:rPr>
          <w:lang w:val="ru-RU"/>
        </w:rPr>
        <w:t>ать страны, стремящиеся разраб</w:t>
      </w:r>
      <w:r>
        <w:rPr>
          <w:lang w:val="ru-RU"/>
        </w:rPr>
        <w:t>а</w:t>
      </w:r>
      <w:r w:rsidRPr="005A6998">
        <w:rPr>
          <w:lang w:val="ru-RU"/>
        </w:rPr>
        <w:t>т</w:t>
      </w:r>
      <w:r>
        <w:rPr>
          <w:lang w:val="ru-RU"/>
        </w:rPr>
        <w:t>ыв</w:t>
      </w:r>
      <w:r w:rsidRPr="005A6998">
        <w:rPr>
          <w:lang w:val="ru-RU"/>
        </w:rPr>
        <w:t>ать согласованную, долгосрочную национальную концепцию всеобъемлющей и интегрированной реализации Кигалийской поправки.</w:t>
      </w:r>
      <w:r>
        <w:rPr>
          <w:lang w:val="ru-RU"/>
        </w:rPr>
        <w:t xml:space="preserve"> </w:t>
      </w:r>
    </w:p>
    <w:p w14:paraId="790BA046" w14:textId="77777777" w:rsidR="008858A6" w:rsidRPr="00263C2A" w:rsidRDefault="008858A6" w:rsidP="004C0D89">
      <w:pPr>
        <w:pStyle w:val="Heading1"/>
        <w:numPr>
          <w:ilvl w:val="0"/>
          <w:numId w:val="7"/>
        </w:numPr>
        <w:ind w:left="709"/>
        <w:rPr>
          <w:rFonts w:eastAsia="Times New Roman"/>
          <w:b/>
          <w:bCs/>
          <w:lang w:val="ru-RU" w:eastAsia="en-US"/>
        </w:rPr>
      </w:pPr>
      <w:r w:rsidRPr="00263C2A">
        <w:rPr>
          <w:b/>
          <w:lang w:val="ru-RU"/>
        </w:rPr>
        <w:t xml:space="preserve">Наше положение: достижения и ограничения на этапе </w:t>
      </w:r>
      <w:r w:rsidRPr="00263C2A">
        <w:rPr>
          <w:b/>
        </w:rPr>
        <w:t>I</w:t>
      </w:r>
      <w:r w:rsidRPr="00263C2A">
        <w:rPr>
          <w:b/>
          <w:lang w:val="ru-RU"/>
        </w:rPr>
        <w:t xml:space="preserve"> кигалийских планов регулирования ГФУ</w:t>
      </w:r>
      <w:r w:rsidRPr="00263C2A">
        <w:rPr>
          <w:rFonts w:eastAsia="Times New Roman"/>
          <w:b/>
          <w:bCs/>
          <w:lang w:val="ru-RU" w:eastAsia="en-US"/>
        </w:rPr>
        <w:t xml:space="preserve"> </w:t>
      </w:r>
    </w:p>
    <w:p w14:paraId="790BA047" w14:textId="77777777" w:rsidR="008858A6" w:rsidRPr="006E0A19" w:rsidRDefault="008858A6" w:rsidP="004C0D89">
      <w:pPr>
        <w:pStyle w:val="Heading1"/>
        <w:rPr>
          <w:lang w:val="ru-RU"/>
        </w:rPr>
      </w:pPr>
      <w:r w:rsidRPr="003234A9">
        <w:rPr>
          <w:lang w:val="ru-RU"/>
        </w:rPr>
        <w:t xml:space="preserve">Благодаря подготовке и заблаговременной реализации этапа </w:t>
      </w:r>
      <w:r w:rsidRPr="006E0A19">
        <w:t>I</w:t>
      </w:r>
      <w:r w:rsidRPr="003234A9">
        <w:rPr>
          <w:lang w:val="ru-RU"/>
        </w:rPr>
        <w:t xml:space="preserve"> КП</w:t>
      </w:r>
      <w:r>
        <w:rPr>
          <w:lang w:val="ru-RU"/>
        </w:rPr>
        <w:t>Р</w:t>
      </w:r>
      <w:r w:rsidRPr="003234A9">
        <w:rPr>
          <w:lang w:val="ru-RU"/>
        </w:rPr>
        <w:t xml:space="preserve"> страны, </w:t>
      </w:r>
      <w:r>
        <w:rPr>
          <w:lang w:val="ru-RU"/>
        </w:rPr>
        <w:t xml:space="preserve">действующие в рамках </w:t>
      </w:r>
      <w:r w:rsidRPr="003234A9">
        <w:rPr>
          <w:lang w:val="ru-RU"/>
        </w:rPr>
        <w:t xml:space="preserve">статьи 5, получили первоначальное представление о своих запасах оборудования на основе ГФУ в соответствующих секторах, а также о типах используемых ГФУ и потенциальных альтернативных технологиях и сроках перехода </w:t>
      </w:r>
      <w:r>
        <w:rPr>
          <w:lang w:val="ru-RU"/>
        </w:rPr>
        <w:t>на</w:t>
      </w:r>
      <w:r w:rsidRPr="003234A9">
        <w:rPr>
          <w:lang w:val="ru-RU"/>
        </w:rPr>
        <w:t xml:space="preserve"> технологи</w:t>
      </w:r>
      <w:r>
        <w:rPr>
          <w:lang w:val="ru-RU"/>
        </w:rPr>
        <w:t>и</w:t>
      </w:r>
      <w:r w:rsidRPr="003234A9">
        <w:rPr>
          <w:lang w:val="ru-RU"/>
        </w:rPr>
        <w:t xml:space="preserve"> с более низким или низким </w:t>
      </w:r>
      <w:r>
        <w:rPr>
          <w:lang w:val="ru-RU"/>
        </w:rPr>
        <w:t xml:space="preserve">ПГП. </w:t>
      </w:r>
      <w:r w:rsidRPr="000E22AA">
        <w:rPr>
          <w:lang w:val="ru-RU"/>
        </w:rPr>
        <w:t xml:space="preserve">На этапе </w:t>
      </w:r>
      <w:r w:rsidRPr="006E0A19">
        <w:t>I</w:t>
      </w:r>
      <w:r w:rsidRPr="000E22AA">
        <w:rPr>
          <w:lang w:val="ru-RU"/>
        </w:rPr>
        <w:t xml:space="preserve"> КП</w:t>
      </w:r>
      <w:r>
        <w:rPr>
          <w:lang w:val="ru-RU"/>
        </w:rPr>
        <w:t>Р</w:t>
      </w:r>
      <w:r w:rsidRPr="000E22AA">
        <w:rPr>
          <w:lang w:val="ru-RU"/>
        </w:rPr>
        <w:t xml:space="preserve"> предл</w:t>
      </w:r>
      <w:r>
        <w:rPr>
          <w:lang w:val="ru-RU"/>
        </w:rPr>
        <w:t xml:space="preserve">агались </w:t>
      </w:r>
      <w:r w:rsidRPr="000E22AA">
        <w:rPr>
          <w:lang w:val="ru-RU"/>
        </w:rPr>
        <w:t xml:space="preserve">первоначальные меры по сдерживанию роста потребления ГФУ и началу сокращения </w:t>
      </w:r>
      <w:r>
        <w:rPr>
          <w:lang w:val="ru-RU"/>
        </w:rPr>
        <w:t>ГФУ с базовых уровней потребления</w:t>
      </w:r>
      <w:r w:rsidRPr="000E22AA">
        <w:rPr>
          <w:lang w:val="ru-RU"/>
        </w:rPr>
        <w:t xml:space="preserve">, а иногда и </w:t>
      </w:r>
      <w:r>
        <w:rPr>
          <w:lang w:val="ru-RU"/>
        </w:rPr>
        <w:t xml:space="preserve">с </w:t>
      </w:r>
      <w:r w:rsidRPr="000E22AA">
        <w:rPr>
          <w:lang w:val="ru-RU"/>
        </w:rPr>
        <w:t>текущего, уровня.</w:t>
      </w:r>
    </w:p>
    <w:p w14:paraId="790BA048" w14:textId="77777777" w:rsidR="008858A6" w:rsidRPr="00E731BB" w:rsidRDefault="008858A6" w:rsidP="004C0D89">
      <w:pPr>
        <w:pStyle w:val="Heading1"/>
        <w:rPr>
          <w:lang w:val="ru-RU"/>
        </w:rPr>
      </w:pPr>
      <w:r w:rsidRPr="000E22AA">
        <w:rPr>
          <w:lang w:val="ru-RU"/>
        </w:rPr>
        <w:t xml:space="preserve">На этапе </w:t>
      </w:r>
      <w:r w:rsidRPr="00CE404D">
        <w:t>I</w:t>
      </w:r>
      <w:r w:rsidRPr="000E22AA">
        <w:rPr>
          <w:lang w:val="ru-RU"/>
        </w:rPr>
        <w:t xml:space="preserve"> разработки своих </w:t>
      </w:r>
      <w:r w:rsidRPr="00706228">
        <w:rPr>
          <w:lang w:val="ru-RU"/>
        </w:rPr>
        <w:t xml:space="preserve">КПР </w:t>
      </w:r>
      <w:r w:rsidRPr="000E22AA">
        <w:rPr>
          <w:lang w:val="ru-RU"/>
        </w:rPr>
        <w:t xml:space="preserve">страны, </w:t>
      </w:r>
      <w:r w:rsidRPr="00706228">
        <w:rPr>
          <w:lang w:val="ru-RU"/>
        </w:rPr>
        <w:t xml:space="preserve">действующие в рамках </w:t>
      </w:r>
      <w:r w:rsidRPr="000E22AA">
        <w:rPr>
          <w:lang w:val="ru-RU"/>
        </w:rPr>
        <w:t>статьи 5, проявлял</w:t>
      </w:r>
      <w:r w:rsidRPr="00706228">
        <w:rPr>
          <w:lang w:val="ru-RU"/>
        </w:rPr>
        <w:t xml:space="preserve">и осторожность в предложении целей </w:t>
      </w:r>
      <w:r w:rsidRPr="000E22AA">
        <w:rPr>
          <w:lang w:val="ru-RU"/>
        </w:rPr>
        <w:t xml:space="preserve">поэтапного </w:t>
      </w:r>
      <w:r w:rsidRPr="00706228">
        <w:rPr>
          <w:lang w:val="ru-RU"/>
        </w:rPr>
        <w:t xml:space="preserve">отказа, </w:t>
      </w:r>
      <w:r w:rsidRPr="000E22AA">
        <w:rPr>
          <w:lang w:val="ru-RU"/>
        </w:rPr>
        <w:t xml:space="preserve">выходящих за рамки мер </w:t>
      </w:r>
      <w:r w:rsidRPr="00706228">
        <w:rPr>
          <w:lang w:val="ru-RU"/>
        </w:rPr>
        <w:t xml:space="preserve">регулирования </w:t>
      </w:r>
      <w:r w:rsidRPr="000E22AA">
        <w:rPr>
          <w:lang w:val="ru-RU"/>
        </w:rPr>
        <w:t xml:space="preserve">Монреальского протокола, по ряду причин, включая, </w:t>
      </w:r>
      <w:r w:rsidRPr="00706228">
        <w:rPr>
          <w:lang w:val="ru-RU"/>
        </w:rPr>
        <w:t xml:space="preserve">кроме всего </w:t>
      </w:r>
      <w:r w:rsidRPr="000E22AA">
        <w:rPr>
          <w:lang w:val="ru-RU"/>
        </w:rPr>
        <w:t>прочего, существенную неопределенность в</w:t>
      </w:r>
      <w:r w:rsidRPr="00706228">
        <w:rPr>
          <w:lang w:val="ru-RU"/>
        </w:rPr>
        <w:t xml:space="preserve"> </w:t>
      </w:r>
      <w:r w:rsidRPr="000E22AA">
        <w:rPr>
          <w:lang w:val="ru-RU"/>
        </w:rPr>
        <w:t xml:space="preserve">отношении </w:t>
      </w:r>
      <w:r w:rsidRPr="00706228">
        <w:rPr>
          <w:lang w:val="ru-RU"/>
        </w:rPr>
        <w:t>своего</w:t>
      </w:r>
      <w:r w:rsidRPr="000E22AA">
        <w:rPr>
          <w:lang w:val="ru-RU"/>
        </w:rPr>
        <w:t xml:space="preserve"> потребления ГФУ и потребностей рынка</w:t>
      </w:r>
      <w:r w:rsidRPr="00706228">
        <w:rPr>
          <w:lang w:val="ru-RU"/>
        </w:rPr>
        <w:t>. Эта</w:t>
      </w:r>
      <w:r w:rsidRPr="000003A1">
        <w:rPr>
          <w:lang w:val="ru-RU"/>
        </w:rPr>
        <w:t xml:space="preserve"> </w:t>
      </w:r>
      <w:r w:rsidRPr="000E22AA">
        <w:rPr>
          <w:lang w:val="ru-RU"/>
        </w:rPr>
        <w:t>проблема</w:t>
      </w:r>
      <w:r w:rsidRPr="000003A1">
        <w:rPr>
          <w:lang w:val="ru-RU"/>
        </w:rPr>
        <w:t xml:space="preserve"> </w:t>
      </w:r>
      <w:r w:rsidRPr="000E22AA">
        <w:rPr>
          <w:lang w:val="ru-RU"/>
        </w:rPr>
        <w:t>усугублялась</w:t>
      </w:r>
      <w:r w:rsidRPr="000003A1">
        <w:rPr>
          <w:lang w:val="ru-RU"/>
        </w:rPr>
        <w:t xml:space="preserve"> </w:t>
      </w:r>
      <w:r w:rsidRPr="000E22AA">
        <w:rPr>
          <w:lang w:val="ru-RU"/>
        </w:rPr>
        <w:t>колебаниями</w:t>
      </w:r>
      <w:r w:rsidRPr="000003A1">
        <w:rPr>
          <w:lang w:val="ru-RU"/>
        </w:rPr>
        <w:t xml:space="preserve">, </w:t>
      </w:r>
      <w:r w:rsidRPr="000E22AA">
        <w:rPr>
          <w:lang w:val="ru-RU"/>
        </w:rPr>
        <w:t>вызванными</w:t>
      </w:r>
      <w:r w:rsidRPr="000003A1">
        <w:rPr>
          <w:lang w:val="ru-RU"/>
        </w:rPr>
        <w:t xml:space="preserve"> </w:t>
      </w:r>
      <w:r w:rsidRPr="000E22AA">
        <w:rPr>
          <w:lang w:val="ru-RU"/>
        </w:rPr>
        <w:t>пандемией</w:t>
      </w:r>
      <w:r w:rsidRPr="000003A1">
        <w:rPr>
          <w:lang w:val="ru-RU"/>
        </w:rPr>
        <w:t xml:space="preserve"> </w:t>
      </w:r>
      <w:r w:rsidRPr="00706228">
        <w:rPr>
          <w:lang w:val="ru-RU"/>
        </w:rPr>
        <w:t>КОВИД</w:t>
      </w:r>
      <w:r w:rsidRPr="000003A1">
        <w:rPr>
          <w:lang w:val="ru-RU"/>
        </w:rPr>
        <w:t xml:space="preserve">-19 </w:t>
      </w:r>
      <w:r w:rsidRPr="000E22AA">
        <w:rPr>
          <w:lang w:val="ru-RU"/>
        </w:rPr>
        <w:t>в</w:t>
      </w:r>
      <w:r w:rsidRPr="000003A1">
        <w:rPr>
          <w:lang w:val="ru-RU"/>
        </w:rPr>
        <w:t xml:space="preserve"> </w:t>
      </w:r>
      <w:r w:rsidRPr="000E22AA">
        <w:rPr>
          <w:lang w:val="ru-RU"/>
        </w:rPr>
        <w:t>базовые</w:t>
      </w:r>
      <w:r w:rsidRPr="000003A1">
        <w:rPr>
          <w:lang w:val="ru-RU"/>
        </w:rPr>
        <w:t xml:space="preserve"> </w:t>
      </w:r>
      <w:r w:rsidRPr="000E22AA">
        <w:rPr>
          <w:lang w:val="ru-RU"/>
        </w:rPr>
        <w:t>годы</w:t>
      </w:r>
      <w:r w:rsidRPr="000003A1">
        <w:rPr>
          <w:lang w:val="ru-RU"/>
        </w:rPr>
        <w:t xml:space="preserve"> </w:t>
      </w:r>
      <w:r w:rsidRPr="000E22AA">
        <w:rPr>
          <w:lang w:val="ru-RU"/>
        </w:rPr>
        <w:t>и</w:t>
      </w:r>
      <w:r w:rsidRPr="000003A1">
        <w:rPr>
          <w:lang w:val="ru-RU"/>
        </w:rPr>
        <w:t xml:space="preserve"> </w:t>
      </w:r>
      <w:r w:rsidRPr="000E22AA">
        <w:rPr>
          <w:lang w:val="ru-RU"/>
        </w:rPr>
        <w:t>значительным</w:t>
      </w:r>
      <w:r w:rsidRPr="000003A1">
        <w:rPr>
          <w:lang w:val="ru-RU"/>
        </w:rPr>
        <w:t xml:space="preserve"> </w:t>
      </w:r>
      <w:r w:rsidRPr="000E22AA">
        <w:rPr>
          <w:lang w:val="ru-RU"/>
        </w:rPr>
        <w:t>увеличением</w:t>
      </w:r>
      <w:r w:rsidRPr="000003A1">
        <w:rPr>
          <w:lang w:val="ru-RU"/>
        </w:rPr>
        <w:t xml:space="preserve"> </w:t>
      </w:r>
      <w:r w:rsidRPr="000E22AA">
        <w:rPr>
          <w:lang w:val="ru-RU"/>
        </w:rPr>
        <w:t>импорта</w:t>
      </w:r>
      <w:r w:rsidRPr="000003A1">
        <w:rPr>
          <w:lang w:val="ru-RU"/>
        </w:rPr>
        <w:t xml:space="preserve"> </w:t>
      </w:r>
      <w:r w:rsidRPr="000E22AA">
        <w:rPr>
          <w:lang w:val="ru-RU"/>
        </w:rPr>
        <w:t>в</w:t>
      </w:r>
      <w:r w:rsidRPr="000003A1">
        <w:rPr>
          <w:lang w:val="ru-RU"/>
        </w:rPr>
        <w:t xml:space="preserve"> </w:t>
      </w:r>
      <w:r w:rsidRPr="000E22AA">
        <w:rPr>
          <w:lang w:val="ru-RU"/>
        </w:rPr>
        <w:t>некоторых</w:t>
      </w:r>
      <w:r w:rsidRPr="000003A1">
        <w:rPr>
          <w:lang w:val="ru-RU"/>
        </w:rPr>
        <w:t xml:space="preserve"> </w:t>
      </w:r>
      <w:r w:rsidRPr="000E22AA">
        <w:rPr>
          <w:lang w:val="ru-RU"/>
        </w:rPr>
        <w:t>странах</w:t>
      </w:r>
      <w:r w:rsidRPr="000003A1">
        <w:rPr>
          <w:lang w:val="ru-RU"/>
        </w:rPr>
        <w:t xml:space="preserve"> </w:t>
      </w:r>
      <w:r w:rsidRPr="000E22AA">
        <w:rPr>
          <w:lang w:val="ru-RU"/>
        </w:rPr>
        <w:t>в</w:t>
      </w:r>
      <w:r w:rsidRPr="000003A1">
        <w:rPr>
          <w:lang w:val="ru-RU"/>
        </w:rPr>
        <w:t xml:space="preserve"> </w:t>
      </w:r>
      <w:r w:rsidRPr="000E22AA">
        <w:rPr>
          <w:lang w:val="ru-RU"/>
        </w:rPr>
        <w:t>отдельные</w:t>
      </w:r>
      <w:r w:rsidRPr="000003A1">
        <w:rPr>
          <w:lang w:val="ru-RU"/>
        </w:rPr>
        <w:t xml:space="preserve"> </w:t>
      </w:r>
      <w:r w:rsidRPr="000E22AA">
        <w:rPr>
          <w:lang w:val="ru-RU"/>
        </w:rPr>
        <w:t>годы</w:t>
      </w:r>
      <w:r w:rsidRPr="000003A1">
        <w:rPr>
          <w:lang w:val="ru-RU"/>
        </w:rPr>
        <w:t xml:space="preserve">, </w:t>
      </w:r>
      <w:r w:rsidRPr="000E22AA">
        <w:rPr>
          <w:lang w:val="ru-RU"/>
        </w:rPr>
        <w:t>продолжающ</w:t>
      </w:r>
      <w:r w:rsidRPr="00706228">
        <w:rPr>
          <w:lang w:val="ru-RU"/>
        </w:rPr>
        <w:t>ейся</w:t>
      </w:r>
      <w:r w:rsidRPr="000003A1">
        <w:rPr>
          <w:lang w:val="ru-RU"/>
        </w:rPr>
        <w:t xml:space="preserve"> </w:t>
      </w:r>
      <w:r w:rsidRPr="000E22AA">
        <w:rPr>
          <w:lang w:val="ru-RU"/>
        </w:rPr>
        <w:t>замен</w:t>
      </w:r>
      <w:r w:rsidRPr="00706228">
        <w:rPr>
          <w:lang w:val="ru-RU"/>
        </w:rPr>
        <w:t>ой</w:t>
      </w:r>
      <w:r w:rsidRPr="000003A1">
        <w:rPr>
          <w:lang w:val="ru-RU"/>
        </w:rPr>
        <w:t xml:space="preserve"> </w:t>
      </w:r>
      <w:r w:rsidRPr="000E22AA">
        <w:rPr>
          <w:lang w:val="ru-RU"/>
        </w:rPr>
        <w:t>ГХФУ</w:t>
      </w:r>
      <w:r w:rsidRPr="000003A1">
        <w:rPr>
          <w:lang w:val="ru-RU"/>
        </w:rPr>
        <w:t xml:space="preserve"> </w:t>
      </w:r>
      <w:r w:rsidRPr="000E22AA">
        <w:rPr>
          <w:lang w:val="ru-RU"/>
        </w:rPr>
        <w:t>на</w:t>
      </w:r>
      <w:r w:rsidRPr="000003A1">
        <w:rPr>
          <w:lang w:val="ru-RU"/>
        </w:rPr>
        <w:t xml:space="preserve"> </w:t>
      </w:r>
      <w:r w:rsidRPr="000E22AA">
        <w:rPr>
          <w:lang w:val="ru-RU"/>
        </w:rPr>
        <w:t>ГФУ</w:t>
      </w:r>
      <w:r w:rsidRPr="000003A1">
        <w:rPr>
          <w:lang w:val="ru-RU"/>
        </w:rPr>
        <w:t xml:space="preserve"> </w:t>
      </w:r>
      <w:r w:rsidRPr="000E22AA">
        <w:rPr>
          <w:lang w:val="ru-RU"/>
        </w:rPr>
        <w:t>на</w:t>
      </w:r>
      <w:r w:rsidRPr="000003A1">
        <w:rPr>
          <w:lang w:val="ru-RU"/>
        </w:rPr>
        <w:t xml:space="preserve"> </w:t>
      </w:r>
      <w:r w:rsidRPr="000E22AA">
        <w:rPr>
          <w:lang w:val="ru-RU"/>
        </w:rPr>
        <w:t>рынке</w:t>
      </w:r>
      <w:r w:rsidRPr="000003A1">
        <w:rPr>
          <w:lang w:val="ru-RU"/>
        </w:rPr>
        <w:t xml:space="preserve">, </w:t>
      </w:r>
      <w:r w:rsidRPr="000E22AA">
        <w:rPr>
          <w:lang w:val="ru-RU"/>
        </w:rPr>
        <w:t>отсутствие</w:t>
      </w:r>
      <w:r w:rsidRPr="00706228">
        <w:rPr>
          <w:lang w:val="ru-RU"/>
        </w:rPr>
        <w:t>м</w:t>
      </w:r>
      <w:r w:rsidRPr="000003A1">
        <w:rPr>
          <w:lang w:val="ru-RU"/>
        </w:rPr>
        <w:t xml:space="preserve"> </w:t>
      </w:r>
      <w:r w:rsidRPr="000E22AA">
        <w:rPr>
          <w:lang w:val="ru-RU"/>
        </w:rPr>
        <w:t>надлежащ</w:t>
      </w:r>
      <w:r w:rsidRPr="00706228">
        <w:rPr>
          <w:lang w:val="ru-RU"/>
        </w:rPr>
        <w:t>их</w:t>
      </w:r>
      <w:r w:rsidRPr="000003A1">
        <w:rPr>
          <w:lang w:val="ru-RU"/>
        </w:rPr>
        <w:t xml:space="preserve"> </w:t>
      </w:r>
      <w:r w:rsidRPr="000E22AA">
        <w:rPr>
          <w:lang w:val="ru-RU"/>
        </w:rPr>
        <w:t>таможенн</w:t>
      </w:r>
      <w:r w:rsidRPr="00706228">
        <w:rPr>
          <w:lang w:val="ru-RU"/>
        </w:rPr>
        <w:t>ых</w:t>
      </w:r>
      <w:r w:rsidRPr="000003A1">
        <w:rPr>
          <w:lang w:val="ru-RU"/>
        </w:rPr>
        <w:t xml:space="preserve"> </w:t>
      </w:r>
      <w:r w:rsidRPr="000E22AA">
        <w:rPr>
          <w:lang w:val="ru-RU"/>
        </w:rPr>
        <w:t>классификаци</w:t>
      </w:r>
      <w:r w:rsidRPr="00706228">
        <w:rPr>
          <w:lang w:val="ru-RU"/>
        </w:rPr>
        <w:t>й</w:t>
      </w:r>
      <w:r w:rsidRPr="000003A1">
        <w:rPr>
          <w:lang w:val="ru-RU"/>
        </w:rPr>
        <w:t xml:space="preserve"> </w:t>
      </w:r>
      <w:r w:rsidRPr="00706228">
        <w:rPr>
          <w:lang w:val="ru-RU"/>
        </w:rPr>
        <w:t>регулируемых</w:t>
      </w:r>
      <w:r w:rsidRPr="000003A1">
        <w:rPr>
          <w:lang w:val="ru-RU"/>
        </w:rPr>
        <w:t xml:space="preserve"> </w:t>
      </w:r>
      <w:r w:rsidRPr="000E22AA">
        <w:rPr>
          <w:lang w:val="ru-RU"/>
        </w:rPr>
        <w:t>веществ</w:t>
      </w:r>
      <w:r w:rsidRPr="000003A1">
        <w:rPr>
          <w:lang w:val="ru-RU"/>
        </w:rPr>
        <w:t xml:space="preserve"> </w:t>
      </w:r>
      <w:r w:rsidRPr="000E22AA">
        <w:rPr>
          <w:lang w:val="ru-RU"/>
        </w:rPr>
        <w:t>и</w:t>
      </w:r>
      <w:r w:rsidRPr="000003A1">
        <w:rPr>
          <w:lang w:val="ru-RU"/>
        </w:rPr>
        <w:t xml:space="preserve"> </w:t>
      </w:r>
      <w:r w:rsidRPr="000E22AA">
        <w:rPr>
          <w:lang w:val="ru-RU"/>
        </w:rPr>
        <w:t>коротки</w:t>
      </w:r>
      <w:r w:rsidRPr="00706228">
        <w:rPr>
          <w:lang w:val="ru-RU"/>
        </w:rPr>
        <w:t>м</w:t>
      </w:r>
      <w:r w:rsidRPr="000003A1">
        <w:rPr>
          <w:lang w:val="ru-RU"/>
        </w:rPr>
        <w:t xml:space="preserve"> </w:t>
      </w:r>
      <w:r w:rsidRPr="00706228">
        <w:rPr>
          <w:lang w:val="ru-RU"/>
        </w:rPr>
        <w:t>промежут</w:t>
      </w:r>
      <w:r w:rsidRPr="000E22AA">
        <w:rPr>
          <w:lang w:val="ru-RU"/>
        </w:rPr>
        <w:t>к</w:t>
      </w:r>
      <w:r w:rsidRPr="00706228">
        <w:rPr>
          <w:lang w:val="ru-RU"/>
        </w:rPr>
        <w:t>ом</w:t>
      </w:r>
      <w:r w:rsidRPr="000003A1">
        <w:rPr>
          <w:lang w:val="ru-RU"/>
        </w:rPr>
        <w:t xml:space="preserve"> </w:t>
      </w:r>
      <w:r w:rsidRPr="000E22AA">
        <w:rPr>
          <w:lang w:val="ru-RU"/>
        </w:rPr>
        <w:t>времени</w:t>
      </w:r>
      <w:r w:rsidRPr="000003A1">
        <w:rPr>
          <w:lang w:val="ru-RU"/>
        </w:rPr>
        <w:t xml:space="preserve"> </w:t>
      </w:r>
      <w:r w:rsidRPr="000E22AA">
        <w:rPr>
          <w:lang w:val="ru-RU"/>
        </w:rPr>
        <w:t>между</w:t>
      </w:r>
      <w:r w:rsidRPr="000003A1">
        <w:rPr>
          <w:lang w:val="ru-RU"/>
        </w:rPr>
        <w:t xml:space="preserve"> </w:t>
      </w:r>
      <w:r w:rsidRPr="000E22AA">
        <w:rPr>
          <w:lang w:val="ru-RU"/>
        </w:rPr>
        <w:t>ратификацией</w:t>
      </w:r>
      <w:r w:rsidRPr="000003A1">
        <w:rPr>
          <w:lang w:val="ru-RU"/>
        </w:rPr>
        <w:t xml:space="preserve"> </w:t>
      </w:r>
      <w:r w:rsidRPr="000E22AA">
        <w:rPr>
          <w:lang w:val="ru-RU"/>
        </w:rPr>
        <w:t>Кигалийской</w:t>
      </w:r>
      <w:r w:rsidRPr="000003A1">
        <w:rPr>
          <w:lang w:val="ru-RU"/>
        </w:rPr>
        <w:t xml:space="preserve"> </w:t>
      </w:r>
      <w:r w:rsidRPr="000E22AA">
        <w:rPr>
          <w:lang w:val="ru-RU"/>
        </w:rPr>
        <w:t>поправки</w:t>
      </w:r>
      <w:r w:rsidRPr="000003A1">
        <w:rPr>
          <w:lang w:val="ru-RU"/>
        </w:rPr>
        <w:t xml:space="preserve"> </w:t>
      </w:r>
      <w:r w:rsidRPr="000E22AA">
        <w:rPr>
          <w:lang w:val="ru-RU"/>
        </w:rPr>
        <w:t>и</w:t>
      </w:r>
      <w:r w:rsidRPr="000003A1">
        <w:rPr>
          <w:lang w:val="ru-RU"/>
        </w:rPr>
        <w:t xml:space="preserve"> </w:t>
      </w:r>
      <w:r w:rsidRPr="000E22AA">
        <w:rPr>
          <w:lang w:val="ru-RU"/>
        </w:rPr>
        <w:t>принятием</w:t>
      </w:r>
      <w:r w:rsidRPr="000003A1">
        <w:rPr>
          <w:lang w:val="ru-RU"/>
        </w:rPr>
        <w:t xml:space="preserve"> </w:t>
      </w:r>
      <w:r w:rsidRPr="00706228">
        <w:rPr>
          <w:lang w:val="ru-RU"/>
        </w:rPr>
        <w:t>ее</w:t>
      </w:r>
      <w:r w:rsidRPr="000003A1">
        <w:rPr>
          <w:lang w:val="ru-RU"/>
        </w:rPr>
        <w:t xml:space="preserve"> </w:t>
      </w:r>
      <w:r w:rsidRPr="000E22AA">
        <w:rPr>
          <w:lang w:val="ru-RU"/>
        </w:rPr>
        <w:t>первой</w:t>
      </w:r>
      <w:r w:rsidRPr="000003A1">
        <w:rPr>
          <w:lang w:val="ru-RU"/>
        </w:rPr>
        <w:t xml:space="preserve"> </w:t>
      </w:r>
      <w:r w:rsidRPr="000E22AA">
        <w:rPr>
          <w:lang w:val="ru-RU"/>
        </w:rPr>
        <w:t>меры</w:t>
      </w:r>
      <w:r w:rsidRPr="000003A1">
        <w:rPr>
          <w:lang w:val="ru-RU"/>
        </w:rPr>
        <w:t xml:space="preserve"> </w:t>
      </w:r>
      <w:r w:rsidRPr="00706228">
        <w:rPr>
          <w:lang w:val="ru-RU"/>
        </w:rPr>
        <w:t>регулирования</w:t>
      </w:r>
      <w:r w:rsidRPr="000E22AA">
        <w:rPr>
          <w:lang w:val="ru-RU"/>
        </w:rPr>
        <w:t xml:space="preserve">. В отличие от ускорения поэтапного сокращения ГХФУ, когда страны уже </w:t>
      </w:r>
      <w:r w:rsidRPr="00DD259C">
        <w:rPr>
          <w:lang w:val="ru-RU"/>
        </w:rPr>
        <w:t xml:space="preserve">регулировали </w:t>
      </w:r>
      <w:r w:rsidRPr="000E22AA">
        <w:rPr>
          <w:lang w:val="ru-RU"/>
        </w:rPr>
        <w:t xml:space="preserve">потреблении ГХФУ и отчитывались о </w:t>
      </w:r>
      <w:r w:rsidRPr="00DD259C">
        <w:rPr>
          <w:lang w:val="ru-RU"/>
        </w:rPr>
        <w:t xml:space="preserve">нем </w:t>
      </w:r>
      <w:r w:rsidRPr="000E22AA">
        <w:rPr>
          <w:lang w:val="ru-RU"/>
        </w:rPr>
        <w:t xml:space="preserve">более 10 лет до подготовки </w:t>
      </w:r>
      <w:r w:rsidRPr="00DD259C">
        <w:rPr>
          <w:lang w:val="ru-RU"/>
        </w:rPr>
        <w:t xml:space="preserve">планов </w:t>
      </w:r>
      <w:r w:rsidRPr="00DD259C">
        <w:rPr>
          <w:lang w:val="ru-RU"/>
        </w:rPr>
        <w:lastRenderedPageBreak/>
        <w:t xml:space="preserve">организационной деятельности по поэтапному отказу от ГХФУ </w:t>
      </w:r>
      <w:r w:rsidRPr="000E22AA">
        <w:rPr>
          <w:lang w:val="ru-RU"/>
        </w:rPr>
        <w:t>(</w:t>
      </w:r>
      <w:r w:rsidRPr="00DD259C">
        <w:rPr>
          <w:lang w:val="ru-RU"/>
        </w:rPr>
        <w:t>ПОДПО</w:t>
      </w:r>
      <w:r w:rsidRPr="000E22AA">
        <w:rPr>
          <w:lang w:val="ru-RU"/>
        </w:rPr>
        <w:t xml:space="preserve">), у стран группы 1 было очень </w:t>
      </w:r>
      <w:r w:rsidRPr="00DD259C">
        <w:rPr>
          <w:lang w:val="ru-RU"/>
        </w:rPr>
        <w:t xml:space="preserve">мало времени </w:t>
      </w:r>
      <w:r w:rsidRPr="000E22AA">
        <w:rPr>
          <w:lang w:val="ru-RU"/>
        </w:rPr>
        <w:t xml:space="preserve">между началом мер </w:t>
      </w:r>
      <w:r w:rsidRPr="00DD259C">
        <w:rPr>
          <w:lang w:val="ru-RU"/>
        </w:rPr>
        <w:t xml:space="preserve">регулирования </w:t>
      </w:r>
      <w:r w:rsidRPr="000E22AA">
        <w:rPr>
          <w:lang w:val="ru-RU"/>
        </w:rPr>
        <w:t xml:space="preserve">ГФУ и подготовкой страновых программ и </w:t>
      </w:r>
      <w:r w:rsidRPr="00DD259C">
        <w:rPr>
          <w:lang w:val="ru-RU"/>
        </w:rPr>
        <w:t xml:space="preserve">докладов с представлением </w:t>
      </w:r>
      <w:r w:rsidRPr="000E22AA">
        <w:rPr>
          <w:lang w:val="ru-RU"/>
        </w:rPr>
        <w:t>данны</w:t>
      </w:r>
      <w:r w:rsidRPr="00DD259C">
        <w:rPr>
          <w:lang w:val="ru-RU"/>
        </w:rPr>
        <w:t>х по с</w:t>
      </w:r>
      <w:r w:rsidRPr="000E22AA">
        <w:rPr>
          <w:lang w:val="ru-RU"/>
        </w:rPr>
        <w:t>тать</w:t>
      </w:r>
      <w:r w:rsidRPr="00DD259C">
        <w:rPr>
          <w:lang w:val="ru-RU"/>
        </w:rPr>
        <w:t>е</w:t>
      </w:r>
      <w:r w:rsidRPr="000E22AA">
        <w:rPr>
          <w:lang w:val="ru-RU"/>
        </w:rPr>
        <w:t xml:space="preserve"> 7, включающих потребление ГФУ,</w:t>
      </w:r>
      <w:r w:rsidRPr="00DD259C">
        <w:rPr>
          <w:lang w:val="ru-RU"/>
        </w:rPr>
        <w:t xml:space="preserve"> и</w:t>
      </w:r>
      <w:r w:rsidRPr="000E22AA">
        <w:rPr>
          <w:lang w:val="ru-RU"/>
        </w:rPr>
        <w:t xml:space="preserve"> </w:t>
      </w:r>
      <w:r w:rsidRPr="00DD259C">
        <w:rPr>
          <w:lang w:val="ru-RU"/>
        </w:rPr>
        <w:t xml:space="preserve">разработкой КПР. </w:t>
      </w:r>
      <w:r w:rsidRPr="000E22AA">
        <w:rPr>
          <w:lang w:val="ru-RU"/>
        </w:rPr>
        <w:t xml:space="preserve">Кроме того, ГФУ включают большее количество веществ и смесей, </w:t>
      </w:r>
      <w:r w:rsidRPr="00DD259C">
        <w:rPr>
          <w:lang w:val="ru-RU"/>
        </w:rPr>
        <w:t>и</w:t>
      </w:r>
      <w:r w:rsidRPr="000E22AA">
        <w:rPr>
          <w:lang w:val="ru-RU"/>
        </w:rPr>
        <w:t xml:space="preserve"> искажения </w:t>
      </w:r>
      <w:r w:rsidRPr="00DD259C">
        <w:rPr>
          <w:lang w:val="ru-RU"/>
        </w:rPr>
        <w:t xml:space="preserve">в </w:t>
      </w:r>
      <w:r w:rsidRPr="000E22AA">
        <w:rPr>
          <w:lang w:val="ru-RU"/>
        </w:rPr>
        <w:t>базовы</w:t>
      </w:r>
      <w:r w:rsidRPr="00DD259C">
        <w:rPr>
          <w:lang w:val="ru-RU"/>
        </w:rPr>
        <w:t xml:space="preserve">х годах </w:t>
      </w:r>
      <w:r w:rsidRPr="000E22AA">
        <w:rPr>
          <w:lang w:val="ru-RU"/>
        </w:rPr>
        <w:t xml:space="preserve">создали неопределенность в отношении </w:t>
      </w:r>
      <w:r w:rsidRPr="00DD259C">
        <w:rPr>
          <w:lang w:val="ru-RU"/>
        </w:rPr>
        <w:t xml:space="preserve">объемов </w:t>
      </w:r>
      <w:r w:rsidRPr="000E22AA">
        <w:rPr>
          <w:lang w:val="ru-RU"/>
        </w:rPr>
        <w:t xml:space="preserve">ГФУ, необходимого для удовлетворения потребностей рынка. </w:t>
      </w:r>
      <w:r w:rsidRPr="00DD259C">
        <w:rPr>
          <w:lang w:val="ru-RU"/>
        </w:rPr>
        <w:t xml:space="preserve">Поэтому </w:t>
      </w:r>
      <w:r w:rsidRPr="000E22AA">
        <w:rPr>
          <w:lang w:val="ru-RU"/>
        </w:rPr>
        <w:t>подготовка</w:t>
      </w:r>
      <w:r w:rsidRPr="008D1007">
        <w:rPr>
          <w:lang w:val="ru-RU"/>
        </w:rPr>
        <w:t xml:space="preserve"> </w:t>
      </w:r>
      <w:r w:rsidRPr="000E22AA">
        <w:rPr>
          <w:lang w:val="ru-RU"/>
        </w:rPr>
        <w:t>этапа</w:t>
      </w:r>
      <w:r w:rsidRPr="008D1007">
        <w:rPr>
          <w:lang w:val="ru-RU"/>
        </w:rPr>
        <w:t xml:space="preserve"> </w:t>
      </w:r>
      <w:r w:rsidRPr="008D1007">
        <w:t>I</w:t>
      </w:r>
      <w:r w:rsidRPr="00DD259C">
        <w:rPr>
          <w:lang w:val="ru-RU"/>
        </w:rPr>
        <w:t xml:space="preserve"> КПР</w:t>
      </w:r>
      <w:r w:rsidRPr="008D1007">
        <w:rPr>
          <w:lang w:val="ru-RU"/>
        </w:rPr>
        <w:t xml:space="preserve"> </w:t>
      </w:r>
      <w:r w:rsidRPr="000E22AA">
        <w:rPr>
          <w:lang w:val="ru-RU"/>
        </w:rPr>
        <w:t>была</w:t>
      </w:r>
      <w:r w:rsidRPr="008D1007">
        <w:rPr>
          <w:lang w:val="ru-RU"/>
        </w:rPr>
        <w:t xml:space="preserve"> </w:t>
      </w:r>
      <w:r w:rsidRPr="000E22AA">
        <w:rPr>
          <w:lang w:val="ru-RU"/>
        </w:rPr>
        <w:t>сосредоточена</w:t>
      </w:r>
      <w:r w:rsidRPr="008D1007">
        <w:rPr>
          <w:lang w:val="ru-RU"/>
        </w:rPr>
        <w:t xml:space="preserve"> </w:t>
      </w:r>
      <w:r w:rsidRPr="000E22AA">
        <w:rPr>
          <w:lang w:val="ru-RU"/>
        </w:rPr>
        <w:t>на</w:t>
      </w:r>
      <w:r w:rsidRPr="008D1007">
        <w:rPr>
          <w:lang w:val="ru-RU"/>
        </w:rPr>
        <w:t xml:space="preserve"> </w:t>
      </w:r>
      <w:r w:rsidRPr="000E22AA">
        <w:rPr>
          <w:lang w:val="ru-RU"/>
        </w:rPr>
        <w:t>выявлении</w:t>
      </w:r>
      <w:r w:rsidRPr="008D1007">
        <w:rPr>
          <w:lang w:val="ru-RU"/>
        </w:rPr>
        <w:t xml:space="preserve"> </w:t>
      </w:r>
      <w:r w:rsidRPr="000E22AA">
        <w:rPr>
          <w:lang w:val="ru-RU"/>
        </w:rPr>
        <w:t>этих</w:t>
      </w:r>
      <w:r w:rsidRPr="008D1007">
        <w:rPr>
          <w:lang w:val="ru-RU"/>
        </w:rPr>
        <w:t xml:space="preserve"> </w:t>
      </w:r>
      <w:r w:rsidRPr="000E22AA">
        <w:rPr>
          <w:lang w:val="ru-RU"/>
        </w:rPr>
        <w:t>пробелов</w:t>
      </w:r>
      <w:r w:rsidRPr="008D1007">
        <w:rPr>
          <w:lang w:val="ru-RU"/>
        </w:rPr>
        <w:t xml:space="preserve"> </w:t>
      </w:r>
      <w:r w:rsidRPr="000E22AA">
        <w:rPr>
          <w:lang w:val="ru-RU"/>
        </w:rPr>
        <w:t>в</w:t>
      </w:r>
      <w:r w:rsidRPr="008D1007">
        <w:rPr>
          <w:lang w:val="ru-RU"/>
        </w:rPr>
        <w:t xml:space="preserve"> </w:t>
      </w:r>
      <w:r w:rsidRPr="000E22AA">
        <w:rPr>
          <w:lang w:val="ru-RU"/>
        </w:rPr>
        <w:t>данных</w:t>
      </w:r>
      <w:r w:rsidRPr="008D1007">
        <w:rPr>
          <w:lang w:val="ru-RU"/>
        </w:rPr>
        <w:t xml:space="preserve">, </w:t>
      </w:r>
      <w:r w:rsidRPr="000E22AA">
        <w:rPr>
          <w:lang w:val="ru-RU"/>
        </w:rPr>
        <w:t>создании</w:t>
      </w:r>
      <w:r w:rsidRPr="008D1007">
        <w:rPr>
          <w:lang w:val="ru-RU"/>
        </w:rPr>
        <w:t xml:space="preserve"> </w:t>
      </w:r>
      <w:r w:rsidRPr="000E22AA">
        <w:rPr>
          <w:lang w:val="ru-RU"/>
        </w:rPr>
        <w:t>систем</w:t>
      </w:r>
      <w:r w:rsidRPr="008D1007">
        <w:rPr>
          <w:lang w:val="ru-RU"/>
        </w:rPr>
        <w:t xml:space="preserve"> </w:t>
      </w:r>
      <w:r w:rsidRPr="000E22AA">
        <w:rPr>
          <w:lang w:val="ru-RU"/>
        </w:rPr>
        <w:t>регистрации</w:t>
      </w:r>
      <w:r w:rsidRPr="008D1007">
        <w:rPr>
          <w:lang w:val="ru-RU"/>
        </w:rPr>
        <w:t xml:space="preserve"> </w:t>
      </w:r>
      <w:r w:rsidRPr="000E22AA">
        <w:rPr>
          <w:lang w:val="ru-RU"/>
        </w:rPr>
        <w:t>и</w:t>
      </w:r>
      <w:r w:rsidRPr="008D1007">
        <w:rPr>
          <w:lang w:val="ru-RU"/>
        </w:rPr>
        <w:t xml:space="preserve"> </w:t>
      </w:r>
      <w:r w:rsidRPr="000E22AA">
        <w:rPr>
          <w:lang w:val="ru-RU"/>
        </w:rPr>
        <w:t>сбора</w:t>
      </w:r>
      <w:r w:rsidRPr="008D1007">
        <w:rPr>
          <w:lang w:val="ru-RU"/>
        </w:rPr>
        <w:t xml:space="preserve"> </w:t>
      </w:r>
      <w:r w:rsidRPr="000E22AA">
        <w:rPr>
          <w:lang w:val="ru-RU"/>
        </w:rPr>
        <w:t>данных</w:t>
      </w:r>
      <w:r w:rsidRPr="008D1007">
        <w:rPr>
          <w:lang w:val="ru-RU"/>
        </w:rPr>
        <w:t xml:space="preserve">, </w:t>
      </w:r>
      <w:r w:rsidRPr="000E22AA">
        <w:rPr>
          <w:lang w:val="ru-RU"/>
        </w:rPr>
        <w:t>включая</w:t>
      </w:r>
      <w:r w:rsidRPr="008D1007">
        <w:rPr>
          <w:lang w:val="ru-RU"/>
        </w:rPr>
        <w:t xml:space="preserve"> </w:t>
      </w:r>
      <w:r w:rsidRPr="000E22AA">
        <w:rPr>
          <w:lang w:val="ru-RU"/>
        </w:rPr>
        <w:t>создание</w:t>
      </w:r>
      <w:r w:rsidRPr="008D1007">
        <w:rPr>
          <w:lang w:val="ru-RU"/>
        </w:rPr>
        <w:t xml:space="preserve"> </w:t>
      </w:r>
      <w:r w:rsidRPr="000E22AA">
        <w:rPr>
          <w:lang w:val="ru-RU"/>
        </w:rPr>
        <w:t>и</w:t>
      </w:r>
      <w:r w:rsidRPr="008D1007">
        <w:rPr>
          <w:lang w:val="ru-RU"/>
        </w:rPr>
        <w:t xml:space="preserve"> </w:t>
      </w:r>
      <w:r w:rsidRPr="000E22AA">
        <w:rPr>
          <w:lang w:val="ru-RU"/>
        </w:rPr>
        <w:t>совершенствование</w:t>
      </w:r>
      <w:r w:rsidRPr="008D1007">
        <w:rPr>
          <w:lang w:val="ru-RU"/>
        </w:rPr>
        <w:t xml:space="preserve"> </w:t>
      </w:r>
      <w:r w:rsidRPr="000E22AA">
        <w:rPr>
          <w:lang w:val="ru-RU"/>
        </w:rPr>
        <w:t>систем</w:t>
      </w:r>
      <w:r w:rsidRPr="008D1007">
        <w:rPr>
          <w:lang w:val="ru-RU"/>
        </w:rPr>
        <w:t xml:space="preserve"> </w:t>
      </w:r>
      <w:r w:rsidRPr="000E22AA">
        <w:rPr>
          <w:lang w:val="ru-RU"/>
        </w:rPr>
        <w:t>лицензирования</w:t>
      </w:r>
      <w:r w:rsidRPr="008D1007">
        <w:rPr>
          <w:lang w:val="ru-RU"/>
        </w:rPr>
        <w:t xml:space="preserve"> </w:t>
      </w:r>
      <w:r w:rsidRPr="000E22AA">
        <w:rPr>
          <w:lang w:val="ru-RU"/>
        </w:rPr>
        <w:t>и</w:t>
      </w:r>
      <w:r w:rsidRPr="008D1007">
        <w:rPr>
          <w:lang w:val="ru-RU"/>
        </w:rPr>
        <w:t xml:space="preserve"> </w:t>
      </w:r>
      <w:r w:rsidRPr="000E22AA">
        <w:rPr>
          <w:lang w:val="ru-RU"/>
        </w:rPr>
        <w:t>квотирования</w:t>
      </w:r>
      <w:r w:rsidRPr="008D1007">
        <w:rPr>
          <w:lang w:val="ru-RU"/>
        </w:rPr>
        <w:t xml:space="preserve">. </w:t>
      </w:r>
      <w:r w:rsidRPr="009A3F78">
        <w:rPr>
          <w:lang w:val="ru-RU"/>
        </w:rPr>
        <w:t xml:space="preserve">Некоторые страны, действующие в рамках статьи 5, не разработали детальную долгосрочную стратегию своих КПР, хотя общее представление об этой стратегии было представлено в их планах по этапу </w:t>
      </w:r>
      <w:r w:rsidRPr="008D1007">
        <w:t>I</w:t>
      </w:r>
      <w:r w:rsidRPr="009A3F78">
        <w:rPr>
          <w:lang w:val="ru-RU"/>
        </w:rPr>
        <w:t>.</w:t>
      </w:r>
      <w:r>
        <w:rPr>
          <w:lang w:val="ru-RU"/>
        </w:rPr>
        <w:t xml:space="preserve"> </w:t>
      </w:r>
    </w:p>
    <w:p w14:paraId="790BA049" w14:textId="77777777" w:rsidR="008858A6" w:rsidRPr="00E731BB" w:rsidRDefault="008858A6" w:rsidP="004C0D89">
      <w:pPr>
        <w:pStyle w:val="Heading1"/>
        <w:rPr>
          <w:lang w:val="ru-RU"/>
        </w:rPr>
      </w:pPr>
      <w:r w:rsidRPr="000E22AA">
        <w:rPr>
          <w:lang w:val="ru-RU"/>
        </w:rPr>
        <w:t>Поскольку финансирование</w:t>
      </w:r>
      <w:r>
        <w:rPr>
          <w:lang w:val="ru-RU"/>
        </w:rPr>
        <w:t xml:space="preserve"> на </w:t>
      </w:r>
      <w:r w:rsidRPr="000E22AA">
        <w:rPr>
          <w:lang w:val="ru-RU"/>
        </w:rPr>
        <w:t>этап</w:t>
      </w:r>
      <w:r>
        <w:rPr>
          <w:lang w:val="ru-RU"/>
        </w:rPr>
        <w:t>е</w:t>
      </w:r>
      <w:r w:rsidRPr="000E22AA">
        <w:rPr>
          <w:lang w:val="ru-RU"/>
        </w:rPr>
        <w:t xml:space="preserve"> </w:t>
      </w:r>
      <w:r w:rsidRPr="00BA5750">
        <w:t>I</w:t>
      </w:r>
      <w:r w:rsidRPr="000E22AA">
        <w:rPr>
          <w:lang w:val="ru-RU"/>
        </w:rPr>
        <w:t xml:space="preserve"> </w:t>
      </w:r>
      <w:r>
        <w:rPr>
          <w:lang w:val="ru-RU"/>
        </w:rPr>
        <w:t>КПР</w:t>
      </w:r>
      <w:r w:rsidRPr="000E22AA">
        <w:rPr>
          <w:lang w:val="ru-RU"/>
        </w:rPr>
        <w:t xml:space="preserve"> было в первую очередь </w:t>
      </w:r>
      <w:r>
        <w:rPr>
          <w:lang w:val="ru-RU"/>
        </w:rPr>
        <w:t xml:space="preserve">связано с </w:t>
      </w:r>
      <w:r w:rsidRPr="000E22AA">
        <w:rPr>
          <w:lang w:val="ru-RU"/>
        </w:rPr>
        <w:t>достижение</w:t>
      </w:r>
      <w:r>
        <w:rPr>
          <w:lang w:val="ru-RU"/>
        </w:rPr>
        <w:t>м</w:t>
      </w:r>
      <w:r w:rsidRPr="000E22AA">
        <w:rPr>
          <w:lang w:val="ru-RU"/>
        </w:rPr>
        <w:t xml:space="preserve"> первых 10</w:t>
      </w:r>
      <w:r>
        <w:rPr>
          <w:lang w:val="ru-RU"/>
        </w:rPr>
        <w:t> %</w:t>
      </w:r>
      <w:r w:rsidRPr="000E22AA">
        <w:rPr>
          <w:lang w:val="ru-RU"/>
        </w:rPr>
        <w:t xml:space="preserve"> сокращения </w:t>
      </w:r>
      <w:r>
        <w:rPr>
          <w:lang w:val="ru-RU"/>
        </w:rPr>
        <w:t>от</w:t>
      </w:r>
      <w:r w:rsidRPr="000E22AA">
        <w:rPr>
          <w:lang w:val="ru-RU"/>
        </w:rPr>
        <w:t xml:space="preserve"> базов</w:t>
      </w:r>
      <w:r>
        <w:rPr>
          <w:lang w:val="ru-RU"/>
        </w:rPr>
        <w:t>ого</w:t>
      </w:r>
      <w:r w:rsidRPr="000E22AA">
        <w:rPr>
          <w:lang w:val="ru-RU"/>
        </w:rPr>
        <w:t xml:space="preserve"> уровн</w:t>
      </w:r>
      <w:r>
        <w:rPr>
          <w:lang w:val="ru-RU"/>
        </w:rPr>
        <w:t>я</w:t>
      </w:r>
      <w:r w:rsidRPr="00BA5750">
        <w:rPr>
          <w:lang w:val="ru-RU"/>
        </w:rPr>
        <w:t xml:space="preserve"> </w:t>
      </w:r>
      <w:r w:rsidRPr="000E22AA">
        <w:rPr>
          <w:lang w:val="ru-RU"/>
        </w:rPr>
        <w:t>ГФУ</w:t>
      </w:r>
      <w:r>
        <w:rPr>
          <w:lang w:val="ru-RU"/>
        </w:rPr>
        <w:t>,</w:t>
      </w:r>
      <w:r w:rsidRPr="000E22AA">
        <w:rPr>
          <w:lang w:val="ru-RU"/>
        </w:rPr>
        <w:t xml:space="preserve"> страны, </w:t>
      </w:r>
      <w:r>
        <w:rPr>
          <w:lang w:val="ru-RU"/>
        </w:rPr>
        <w:t xml:space="preserve">действующие в рамках </w:t>
      </w:r>
      <w:r w:rsidRPr="000E22AA">
        <w:rPr>
          <w:lang w:val="ru-RU"/>
        </w:rPr>
        <w:t>стать</w:t>
      </w:r>
      <w:r>
        <w:rPr>
          <w:lang w:val="ru-RU"/>
        </w:rPr>
        <w:t>и</w:t>
      </w:r>
      <w:r w:rsidRPr="000E22AA">
        <w:rPr>
          <w:lang w:val="ru-RU"/>
        </w:rPr>
        <w:t xml:space="preserve"> 5, сосредоточились на мероприятиях, которые мо</w:t>
      </w:r>
      <w:r>
        <w:rPr>
          <w:lang w:val="ru-RU"/>
        </w:rPr>
        <w:t xml:space="preserve">жно было </w:t>
      </w:r>
      <w:r w:rsidRPr="000E22AA">
        <w:rPr>
          <w:lang w:val="ru-RU"/>
        </w:rPr>
        <w:t>реализова</w:t>
      </w:r>
      <w:r>
        <w:rPr>
          <w:lang w:val="ru-RU"/>
        </w:rPr>
        <w:t xml:space="preserve">ть </w:t>
      </w:r>
      <w:r w:rsidRPr="000E22AA">
        <w:rPr>
          <w:lang w:val="ru-RU"/>
        </w:rPr>
        <w:t>при наличии финансирования, одновременно управляя заключительными этапами полного поэтапного отказа от ГХФУ. Страны, как правило, не стремились сокра</w:t>
      </w:r>
      <w:r>
        <w:rPr>
          <w:lang w:val="ru-RU"/>
        </w:rPr>
        <w:t xml:space="preserve">щать </w:t>
      </w:r>
      <w:r w:rsidRPr="000E22AA">
        <w:rPr>
          <w:lang w:val="ru-RU"/>
        </w:rPr>
        <w:t>потребление ГФУ до достижения целей Монреальского протокола</w:t>
      </w:r>
      <w:r w:rsidRPr="000126F2">
        <w:rPr>
          <w:rStyle w:val="FootnoteReference"/>
        </w:rPr>
        <w:footnoteReference w:id="7"/>
      </w:r>
      <w:r w:rsidRPr="000E22AA">
        <w:rPr>
          <w:lang w:val="ru-RU"/>
        </w:rPr>
        <w:t xml:space="preserve">, </w:t>
      </w:r>
      <w:r>
        <w:rPr>
          <w:lang w:val="ru-RU"/>
        </w:rPr>
        <w:t xml:space="preserve">и </w:t>
      </w:r>
      <w:r w:rsidRPr="000E22AA">
        <w:rPr>
          <w:lang w:val="ru-RU"/>
        </w:rPr>
        <w:t xml:space="preserve">дополнительное стимулирующее финансирование, предоставляемое странам с низким объемом потребления для сокращения потребления </w:t>
      </w:r>
      <w:r>
        <w:rPr>
          <w:lang w:val="ru-RU"/>
        </w:rPr>
        <w:t xml:space="preserve">своих </w:t>
      </w:r>
      <w:r w:rsidRPr="000E22AA">
        <w:rPr>
          <w:lang w:val="ru-RU"/>
        </w:rPr>
        <w:t>ГФУ на 10</w:t>
      </w:r>
      <w:r>
        <w:rPr>
          <w:lang w:val="ru-RU"/>
        </w:rPr>
        <w:t> %</w:t>
      </w:r>
      <w:r w:rsidRPr="000126F2">
        <w:rPr>
          <w:rStyle w:val="FootnoteReference"/>
        </w:rPr>
        <w:footnoteReference w:id="8"/>
      </w:r>
      <w:r w:rsidRPr="000E22AA">
        <w:rPr>
          <w:lang w:val="ru-RU"/>
        </w:rPr>
        <w:t xml:space="preserve"> </w:t>
      </w:r>
      <w:r>
        <w:rPr>
          <w:lang w:val="ru-RU"/>
        </w:rPr>
        <w:t xml:space="preserve">, а не </w:t>
      </w:r>
      <w:r w:rsidRPr="000E22AA">
        <w:rPr>
          <w:lang w:val="ru-RU"/>
        </w:rPr>
        <w:t>базов</w:t>
      </w:r>
      <w:r>
        <w:rPr>
          <w:lang w:val="ru-RU"/>
        </w:rPr>
        <w:t>ого</w:t>
      </w:r>
      <w:r w:rsidRPr="000E22AA">
        <w:rPr>
          <w:lang w:val="ru-RU"/>
        </w:rPr>
        <w:t xml:space="preserve"> уровн</w:t>
      </w:r>
      <w:r>
        <w:rPr>
          <w:lang w:val="ru-RU"/>
        </w:rPr>
        <w:t xml:space="preserve">я ГФУ, </w:t>
      </w:r>
      <w:r w:rsidRPr="000E22AA">
        <w:rPr>
          <w:lang w:val="ru-RU"/>
        </w:rPr>
        <w:t xml:space="preserve">использовалось редко, </w:t>
      </w:r>
      <w:r>
        <w:rPr>
          <w:lang w:val="ru-RU"/>
        </w:rPr>
        <w:t xml:space="preserve">а это говорит о том, </w:t>
      </w:r>
      <w:r w:rsidRPr="000E22AA">
        <w:rPr>
          <w:lang w:val="ru-RU"/>
        </w:rPr>
        <w:t xml:space="preserve">что оно не являлось эффективным стимулом для более амбициозного планирования. Несколько заключительных этапов </w:t>
      </w:r>
      <w:r>
        <w:rPr>
          <w:lang w:val="ru-RU"/>
        </w:rPr>
        <w:t>ПОДПО</w:t>
      </w:r>
      <w:r w:rsidRPr="000E22AA">
        <w:rPr>
          <w:lang w:val="ru-RU"/>
        </w:rPr>
        <w:t xml:space="preserve"> и этап</w:t>
      </w:r>
      <w:r>
        <w:rPr>
          <w:lang w:val="ru-RU"/>
        </w:rPr>
        <w:t xml:space="preserve"> </w:t>
      </w:r>
      <w:r w:rsidRPr="00486F8B">
        <w:t>I</w:t>
      </w:r>
      <w:r>
        <w:rPr>
          <w:lang w:val="ru-RU"/>
        </w:rPr>
        <w:t xml:space="preserve"> КПР</w:t>
      </w:r>
      <w:r w:rsidRPr="000E22AA">
        <w:rPr>
          <w:lang w:val="ru-RU"/>
        </w:rPr>
        <w:t xml:space="preserve">, которые могли бы быть представлены </w:t>
      </w:r>
      <w:r>
        <w:rPr>
          <w:lang w:val="ru-RU"/>
        </w:rPr>
        <w:t xml:space="preserve">вместе, </w:t>
      </w:r>
      <w:r w:rsidRPr="000E22AA">
        <w:rPr>
          <w:lang w:val="ru-RU"/>
        </w:rPr>
        <w:t>представлены</w:t>
      </w:r>
      <w:r w:rsidRPr="00486F8B">
        <w:rPr>
          <w:lang w:val="ru-RU"/>
        </w:rPr>
        <w:t xml:space="preserve"> </w:t>
      </w:r>
      <w:r w:rsidRPr="000E22AA">
        <w:rPr>
          <w:lang w:val="ru-RU"/>
        </w:rPr>
        <w:t xml:space="preserve">не были, поскольку </w:t>
      </w:r>
      <w:r>
        <w:rPr>
          <w:lang w:val="ru-RU"/>
        </w:rPr>
        <w:t>НОО</w:t>
      </w:r>
      <w:r w:rsidRPr="000E22AA">
        <w:rPr>
          <w:lang w:val="ru-RU"/>
        </w:rPr>
        <w:t xml:space="preserve"> и </w:t>
      </w:r>
      <w:r>
        <w:rPr>
          <w:lang w:val="ru-RU"/>
        </w:rPr>
        <w:t>учреждениям</w:t>
      </w:r>
      <w:r w:rsidRPr="000E22AA">
        <w:rPr>
          <w:lang w:val="ru-RU"/>
        </w:rPr>
        <w:t>-исполнител</w:t>
      </w:r>
      <w:r>
        <w:rPr>
          <w:lang w:val="ru-RU"/>
        </w:rPr>
        <w:t>ям</w:t>
      </w:r>
      <w:r w:rsidRPr="000E22AA">
        <w:rPr>
          <w:lang w:val="ru-RU"/>
        </w:rPr>
        <w:t xml:space="preserve"> и двусторонни</w:t>
      </w:r>
      <w:r>
        <w:rPr>
          <w:lang w:val="ru-RU"/>
        </w:rPr>
        <w:t>м</w:t>
      </w:r>
      <w:r w:rsidRPr="000E22AA">
        <w:rPr>
          <w:lang w:val="ru-RU"/>
        </w:rPr>
        <w:t xml:space="preserve"> </w:t>
      </w:r>
      <w:r>
        <w:rPr>
          <w:lang w:val="ru-RU"/>
        </w:rPr>
        <w:t xml:space="preserve">учреждениям </w:t>
      </w:r>
      <w:r w:rsidRPr="000E22AA">
        <w:rPr>
          <w:lang w:val="ru-RU"/>
        </w:rPr>
        <w:t>было сложно работать над обоими предложениями одновременно.</w:t>
      </w:r>
      <w:r>
        <w:rPr>
          <w:lang w:val="ru-RU"/>
        </w:rPr>
        <w:t xml:space="preserve">  </w:t>
      </w:r>
    </w:p>
    <w:p w14:paraId="790BA04A" w14:textId="77777777" w:rsidR="008858A6" w:rsidRDefault="008858A6" w:rsidP="00CE67F4">
      <w:pPr>
        <w:pStyle w:val="Heading1"/>
      </w:pPr>
      <w:r w:rsidRPr="00B77A69">
        <w:rPr>
          <w:lang w:val="ru-RU"/>
        </w:rPr>
        <w:t xml:space="preserve">В оставшийся период реализации этапа </w:t>
      </w:r>
      <w:r w:rsidRPr="00AD23AB">
        <w:t>I</w:t>
      </w:r>
      <w:r w:rsidRPr="00B77A69">
        <w:rPr>
          <w:lang w:val="ru-RU"/>
        </w:rPr>
        <w:t xml:space="preserve"> </w:t>
      </w:r>
      <w:r>
        <w:rPr>
          <w:lang w:val="ru-RU"/>
        </w:rPr>
        <w:t>КПР</w:t>
      </w:r>
      <w:r w:rsidRPr="00B77A69">
        <w:rPr>
          <w:lang w:val="ru-RU"/>
        </w:rPr>
        <w:t xml:space="preserve"> и в </w:t>
      </w:r>
      <w:r>
        <w:rPr>
          <w:lang w:val="ru-RU"/>
        </w:rPr>
        <w:t xml:space="preserve">процессе </w:t>
      </w:r>
      <w:r w:rsidRPr="00B77A69">
        <w:rPr>
          <w:lang w:val="ru-RU"/>
        </w:rPr>
        <w:t xml:space="preserve">подготовки к этапу </w:t>
      </w:r>
      <w:r w:rsidRPr="00E30C5B">
        <w:t>II</w:t>
      </w:r>
      <w:r w:rsidRPr="00B77A69">
        <w:rPr>
          <w:lang w:val="ru-RU"/>
        </w:rPr>
        <w:t xml:space="preserve"> стран группы 1 и </w:t>
      </w:r>
      <w:r>
        <w:rPr>
          <w:lang w:val="ru-RU"/>
        </w:rPr>
        <w:t>к</w:t>
      </w:r>
      <w:r w:rsidRPr="00B77A69">
        <w:rPr>
          <w:lang w:val="ru-RU"/>
        </w:rPr>
        <w:t xml:space="preserve"> этапу </w:t>
      </w:r>
      <w:r w:rsidRPr="00E30C5B">
        <w:t>I</w:t>
      </w:r>
      <w:r w:rsidRPr="00B77A69">
        <w:rPr>
          <w:lang w:val="ru-RU"/>
        </w:rPr>
        <w:t xml:space="preserve"> </w:t>
      </w:r>
      <w:r>
        <w:rPr>
          <w:lang w:val="ru-RU"/>
        </w:rPr>
        <w:t>К</w:t>
      </w:r>
      <w:r w:rsidRPr="00B77A69">
        <w:rPr>
          <w:lang w:val="ru-RU"/>
        </w:rPr>
        <w:t>П</w:t>
      </w:r>
      <w:r>
        <w:rPr>
          <w:lang w:val="ru-RU"/>
        </w:rPr>
        <w:t>Р</w:t>
      </w:r>
      <w:r w:rsidRPr="00B77A69">
        <w:rPr>
          <w:lang w:val="ru-RU"/>
        </w:rPr>
        <w:t xml:space="preserve"> стран группы 2 существует возможность разработ</w:t>
      </w:r>
      <w:r>
        <w:rPr>
          <w:lang w:val="ru-RU"/>
        </w:rPr>
        <w:t>ки</w:t>
      </w:r>
      <w:r w:rsidRPr="00B77A69">
        <w:rPr>
          <w:lang w:val="ru-RU"/>
        </w:rPr>
        <w:t xml:space="preserve"> более стратегическ</w:t>
      </w:r>
      <w:r>
        <w:rPr>
          <w:lang w:val="ru-RU"/>
        </w:rPr>
        <w:t xml:space="preserve">ого </w:t>
      </w:r>
      <w:r w:rsidRPr="00B77A69">
        <w:rPr>
          <w:lang w:val="ru-RU"/>
        </w:rPr>
        <w:t xml:space="preserve">и </w:t>
      </w:r>
      <w:r>
        <w:rPr>
          <w:lang w:val="ru-RU"/>
        </w:rPr>
        <w:t xml:space="preserve">комплексного </w:t>
      </w:r>
      <w:r w:rsidRPr="00B77A69">
        <w:rPr>
          <w:lang w:val="ru-RU"/>
        </w:rPr>
        <w:t>подход</w:t>
      </w:r>
      <w:r>
        <w:rPr>
          <w:lang w:val="ru-RU"/>
        </w:rPr>
        <w:t>а</w:t>
      </w:r>
      <w:r w:rsidRPr="00B77A69">
        <w:rPr>
          <w:lang w:val="ru-RU"/>
        </w:rPr>
        <w:t xml:space="preserve">. </w:t>
      </w:r>
      <w:r>
        <w:rPr>
          <w:lang w:val="ru-RU"/>
        </w:rPr>
        <w:t>Для э</w:t>
      </w:r>
      <w:r w:rsidRPr="006B7261">
        <w:rPr>
          <w:lang w:val="ru-RU"/>
        </w:rPr>
        <w:t>то</w:t>
      </w:r>
      <w:r>
        <w:rPr>
          <w:lang w:val="ru-RU"/>
        </w:rPr>
        <w:t>го</w:t>
      </w:r>
      <w:r w:rsidRPr="006B7261">
        <w:rPr>
          <w:lang w:val="ru-RU"/>
        </w:rPr>
        <w:t xml:space="preserve"> потребует</w:t>
      </w:r>
      <w:r>
        <w:rPr>
          <w:lang w:val="ru-RU"/>
        </w:rPr>
        <w:t>ся</w:t>
      </w:r>
      <w:r w:rsidRPr="006B7261">
        <w:rPr>
          <w:lang w:val="ru-RU"/>
        </w:rPr>
        <w:t xml:space="preserve"> </w:t>
      </w:r>
      <w:r>
        <w:rPr>
          <w:lang w:val="ru-RU"/>
        </w:rPr>
        <w:t xml:space="preserve">получения </w:t>
      </w:r>
      <w:r w:rsidRPr="006B7261">
        <w:rPr>
          <w:lang w:val="ru-RU"/>
        </w:rPr>
        <w:t xml:space="preserve">лучшего понимания секторов, использующих ГФУ, включая используемые технологии и энергопотребление, запасы оборудования, доступные альтернативы и потенциальную </w:t>
      </w:r>
      <w:r>
        <w:rPr>
          <w:lang w:val="ru-RU"/>
        </w:rPr>
        <w:t xml:space="preserve">экономию </w:t>
      </w:r>
      <w:r w:rsidRPr="006B7261">
        <w:rPr>
          <w:lang w:val="ru-RU"/>
        </w:rPr>
        <w:t>энерг</w:t>
      </w:r>
      <w:r>
        <w:rPr>
          <w:lang w:val="ru-RU"/>
        </w:rPr>
        <w:t>ии</w:t>
      </w:r>
      <w:r w:rsidRPr="006B7261">
        <w:rPr>
          <w:lang w:val="ru-RU"/>
        </w:rPr>
        <w:t>, рыночные тенденции</w:t>
      </w:r>
      <w:r>
        <w:rPr>
          <w:lang w:val="ru-RU"/>
        </w:rPr>
        <w:t xml:space="preserve"> и </w:t>
      </w:r>
      <w:r w:rsidRPr="006B7261">
        <w:rPr>
          <w:lang w:val="ru-RU"/>
        </w:rPr>
        <w:t xml:space="preserve">быстрорастущие или особенно сложные области применения/сектора. Такой подход позволит </w:t>
      </w:r>
      <w:r w:rsidRPr="00CE67F4">
        <w:rPr>
          <w:lang w:val="ru-RU"/>
        </w:rPr>
        <w:t>принят</w:t>
      </w:r>
      <w:r>
        <w:rPr>
          <w:lang w:val="ru-RU"/>
        </w:rPr>
        <w:t>ь</w:t>
      </w:r>
      <w:r w:rsidRPr="00CE67F4">
        <w:rPr>
          <w:lang w:val="ru-RU"/>
        </w:rPr>
        <w:t xml:space="preserve"> целенаправленны</w:t>
      </w:r>
      <w:r>
        <w:rPr>
          <w:lang w:val="ru-RU"/>
        </w:rPr>
        <w:t>е</w:t>
      </w:r>
      <w:r w:rsidRPr="00CE67F4">
        <w:rPr>
          <w:lang w:val="ru-RU"/>
        </w:rPr>
        <w:t xml:space="preserve"> мер</w:t>
      </w:r>
      <w:r>
        <w:rPr>
          <w:lang w:val="ru-RU"/>
        </w:rPr>
        <w:t>ы</w:t>
      </w:r>
      <w:r w:rsidRPr="006B7261">
        <w:rPr>
          <w:lang w:val="ru-RU"/>
        </w:rPr>
        <w:t xml:space="preserve"> в </w:t>
      </w:r>
      <w:r>
        <w:rPr>
          <w:lang w:val="ru-RU"/>
        </w:rPr>
        <w:t xml:space="preserve">высокоэффективных </w:t>
      </w:r>
      <w:r w:rsidRPr="006B7261">
        <w:rPr>
          <w:lang w:val="ru-RU"/>
        </w:rPr>
        <w:t>секторах экономики конечных по</w:t>
      </w:r>
      <w:r>
        <w:rPr>
          <w:lang w:val="ru-RU"/>
        </w:rPr>
        <w:t xml:space="preserve">льзователей </w:t>
      </w:r>
      <w:r w:rsidRPr="00CE67F4">
        <w:rPr>
          <w:lang w:val="ru-RU"/>
        </w:rPr>
        <w:t>холодильного и кондиционерного оборудования</w:t>
      </w:r>
      <w:r w:rsidRPr="006B7261">
        <w:rPr>
          <w:lang w:val="ru-RU"/>
        </w:rPr>
        <w:t xml:space="preserve">, одновременно повышая энергоэффективность и способствуя устойчивому охлаждению. </w:t>
      </w:r>
      <w:r>
        <w:rPr>
          <w:lang w:val="ru-RU"/>
        </w:rPr>
        <w:t xml:space="preserve">Подготовка </w:t>
      </w:r>
      <w:r w:rsidRPr="006B7261">
        <w:rPr>
          <w:lang w:val="ru-RU"/>
        </w:rPr>
        <w:t xml:space="preserve">такой стратегии потребует иного подхода к </w:t>
      </w:r>
      <w:r>
        <w:rPr>
          <w:lang w:val="ru-RU"/>
        </w:rPr>
        <w:t xml:space="preserve">разработке КПР, </w:t>
      </w:r>
      <w:r w:rsidRPr="006B7261">
        <w:rPr>
          <w:lang w:val="ru-RU"/>
        </w:rPr>
        <w:t xml:space="preserve">включая </w:t>
      </w:r>
      <w:r>
        <w:rPr>
          <w:lang w:val="ru-RU"/>
        </w:rPr>
        <w:t xml:space="preserve">получение </w:t>
      </w:r>
      <w:r w:rsidRPr="006B7261">
        <w:rPr>
          <w:lang w:val="ru-RU"/>
        </w:rPr>
        <w:t>более качественны</w:t>
      </w:r>
      <w:r>
        <w:rPr>
          <w:lang w:val="ru-RU"/>
        </w:rPr>
        <w:t>х данных</w:t>
      </w:r>
      <w:r w:rsidRPr="006B7261">
        <w:rPr>
          <w:lang w:val="ru-RU"/>
        </w:rPr>
        <w:t xml:space="preserve"> </w:t>
      </w:r>
      <w:r>
        <w:rPr>
          <w:lang w:val="ru-RU"/>
        </w:rPr>
        <w:t>из</w:t>
      </w:r>
      <w:r w:rsidRPr="006B7261">
        <w:rPr>
          <w:lang w:val="ru-RU"/>
        </w:rPr>
        <w:t xml:space="preserve"> ключевых секторов экономики, использующих ГФУ, </w:t>
      </w:r>
      <w:r>
        <w:rPr>
          <w:lang w:val="ru-RU"/>
        </w:rPr>
        <w:t>которые вы</w:t>
      </w:r>
      <w:r w:rsidRPr="006B7261">
        <w:rPr>
          <w:lang w:val="ru-RU"/>
        </w:rPr>
        <w:t>ходя</w:t>
      </w:r>
      <w:r>
        <w:rPr>
          <w:lang w:val="ru-RU"/>
        </w:rPr>
        <w:t>т</w:t>
      </w:r>
      <w:r w:rsidRPr="006B7261">
        <w:rPr>
          <w:lang w:val="ru-RU"/>
        </w:rPr>
        <w:t xml:space="preserve"> за рамки оценки на основе оборудования, и более глубокое понимание местных рыночных условий, экономическ</w:t>
      </w:r>
      <w:r>
        <w:rPr>
          <w:lang w:val="ru-RU"/>
        </w:rPr>
        <w:t>их</w:t>
      </w:r>
      <w:r w:rsidRPr="006B7261">
        <w:rPr>
          <w:lang w:val="ru-RU"/>
        </w:rPr>
        <w:t xml:space="preserve"> политик, прогнозов роста, влияющих на сектор</w:t>
      </w:r>
      <w:r>
        <w:rPr>
          <w:lang w:val="ru-RU"/>
        </w:rPr>
        <w:t>а</w:t>
      </w:r>
      <w:r w:rsidRPr="006B7261">
        <w:rPr>
          <w:lang w:val="ru-RU"/>
        </w:rPr>
        <w:t xml:space="preserve">, использующие ГФУ, </w:t>
      </w:r>
      <w:r>
        <w:rPr>
          <w:lang w:val="ru-RU"/>
        </w:rPr>
        <w:t xml:space="preserve">и </w:t>
      </w:r>
      <w:r w:rsidRPr="006B7261">
        <w:rPr>
          <w:lang w:val="ru-RU"/>
        </w:rPr>
        <w:t>выбор планов, которые смогут вывести страны на плавную и систематическую траекторию устойчивого охлаждения с минимальными затратами для отрасли и потребителей.</w:t>
      </w:r>
      <w:r>
        <w:rPr>
          <w:lang w:val="ru-RU"/>
        </w:rPr>
        <w:t xml:space="preserve"> </w:t>
      </w:r>
    </w:p>
    <w:p w14:paraId="655A8B58" w14:textId="77777777" w:rsidR="00D26697" w:rsidRDefault="00D26697" w:rsidP="00D26697"/>
    <w:p w14:paraId="7633D642" w14:textId="77777777" w:rsidR="00D26697" w:rsidRDefault="00D26697" w:rsidP="00D26697"/>
    <w:p w14:paraId="1768FF64" w14:textId="77777777" w:rsidR="00D26697" w:rsidRDefault="00D26697" w:rsidP="00D26697"/>
    <w:p w14:paraId="36D91B28" w14:textId="77777777" w:rsidR="00D26697" w:rsidRDefault="00D26697" w:rsidP="00D26697"/>
    <w:p w14:paraId="38AE389C" w14:textId="77777777" w:rsidR="00D26697" w:rsidRPr="00D26697" w:rsidRDefault="00D26697" w:rsidP="00D26697"/>
    <w:p w14:paraId="790BA04B" w14:textId="77777777" w:rsidR="008858A6" w:rsidRPr="00952B7D" w:rsidRDefault="008858A6" w:rsidP="004C0D89">
      <w:pPr>
        <w:pStyle w:val="Heading1"/>
        <w:numPr>
          <w:ilvl w:val="0"/>
          <w:numId w:val="7"/>
        </w:numPr>
        <w:ind w:left="709"/>
        <w:rPr>
          <w:b/>
          <w:lang w:val="ru-RU"/>
        </w:rPr>
      </w:pPr>
      <w:r w:rsidRPr="006B7261">
        <w:rPr>
          <w:b/>
          <w:lang w:val="ru-RU"/>
        </w:rPr>
        <w:lastRenderedPageBreak/>
        <w:t>Оценка основных пробелов и препятствий</w:t>
      </w:r>
    </w:p>
    <w:p w14:paraId="790BA04C" w14:textId="77777777" w:rsidR="008858A6" w:rsidRPr="00FE3303" w:rsidRDefault="008858A6" w:rsidP="004C0D89">
      <w:pPr>
        <w:pStyle w:val="Heading1"/>
        <w:rPr>
          <w:lang w:val="ru-RU"/>
        </w:rPr>
      </w:pPr>
      <w:r w:rsidRPr="00FE3303">
        <w:rPr>
          <w:lang w:val="ru-RU"/>
        </w:rPr>
        <w:t>Выявленные пробелы и барьеры в стратегических подходах к реализации Кигалийской поправки пр</w:t>
      </w:r>
      <w:r>
        <w:rPr>
          <w:lang w:val="ru-RU"/>
        </w:rPr>
        <w:t xml:space="preserve">иводятся </w:t>
      </w:r>
      <w:r w:rsidRPr="00FE3303">
        <w:rPr>
          <w:lang w:val="ru-RU"/>
        </w:rPr>
        <w:t>в следующих четырех категориях</w:t>
      </w:r>
      <w:r>
        <w:rPr>
          <w:rStyle w:val="FootnoteReference"/>
        </w:rPr>
        <w:footnoteReference w:id="9"/>
      </w:r>
      <w:r w:rsidRPr="00FE3303">
        <w:rPr>
          <w:lang w:val="ru-RU"/>
        </w:rPr>
        <w:t>:</w:t>
      </w:r>
      <w:r>
        <w:rPr>
          <w:lang w:val="ru-RU"/>
        </w:rPr>
        <w:t xml:space="preserve">  </w:t>
      </w:r>
    </w:p>
    <w:p w14:paraId="790BA04D" w14:textId="77777777" w:rsidR="008858A6" w:rsidRPr="00F13066" w:rsidRDefault="008858A6" w:rsidP="004C0D89">
      <w:pPr>
        <w:pStyle w:val="Heading1"/>
        <w:numPr>
          <w:ilvl w:val="0"/>
          <w:numId w:val="8"/>
        </w:numPr>
        <w:ind w:left="714" w:hanging="5"/>
        <w:rPr>
          <w:u w:val="single"/>
          <w:lang w:val="ru-RU"/>
        </w:rPr>
      </w:pPr>
      <w:r w:rsidRPr="00F13066">
        <w:rPr>
          <w:u w:val="single"/>
          <w:lang w:val="ru-RU"/>
        </w:rPr>
        <w:t>Сбор данных и динамика рынка</w:t>
      </w:r>
    </w:p>
    <w:p w14:paraId="790BA04E" w14:textId="77777777" w:rsidR="008858A6" w:rsidRPr="009E5599" w:rsidRDefault="008858A6" w:rsidP="004C0D89">
      <w:pPr>
        <w:pStyle w:val="Heading1"/>
        <w:rPr>
          <w:lang w:val="ru-RU"/>
        </w:rPr>
      </w:pPr>
      <w:r w:rsidRPr="00FA4E5E">
        <w:rPr>
          <w:lang w:val="ru-RU"/>
        </w:rPr>
        <w:t xml:space="preserve">Ограничения, связанные с данными, в стратегических подходах к реализации Кигалийской поправки включают </w:t>
      </w:r>
      <w:r>
        <w:rPr>
          <w:lang w:val="ru-RU"/>
        </w:rPr>
        <w:t xml:space="preserve">дефицит исходных </w:t>
      </w:r>
      <w:r w:rsidRPr="00FA4E5E">
        <w:rPr>
          <w:lang w:val="ru-RU"/>
        </w:rPr>
        <w:t>данных по ГФУ и дезагрег</w:t>
      </w:r>
      <w:r>
        <w:rPr>
          <w:lang w:val="ru-RU"/>
        </w:rPr>
        <w:t xml:space="preserve">ированных данных об </w:t>
      </w:r>
      <w:r w:rsidRPr="00FA4E5E">
        <w:rPr>
          <w:lang w:val="ru-RU"/>
        </w:rPr>
        <w:t>использовани</w:t>
      </w:r>
      <w:r>
        <w:rPr>
          <w:lang w:val="ru-RU"/>
        </w:rPr>
        <w:t>и</w:t>
      </w:r>
      <w:r w:rsidRPr="00FA4E5E">
        <w:rPr>
          <w:lang w:val="ru-RU"/>
        </w:rPr>
        <w:t xml:space="preserve"> ГФУ по секторам и </w:t>
      </w:r>
      <w:r>
        <w:rPr>
          <w:lang w:val="ru-RU"/>
        </w:rPr>
        <w:t xml:space="preserve">видам </w:t>
      </w:r>
      <w:r w:rsidRPr="00FA4E5E">
        <w:rPr>
          <w:lang w:val="ru-RU"/>
        </w:rPr>
        <w:t>применения. Отсутствуют инструменты мониторинга для регулярного обновления данных после подготовки К</w:t>
      </w:r>
      <w:r>
        <w:rPr>
          <w:lang w:val="ru-RU"/>
        </w:rPr>
        <w:t>ПР. Ограничена и</w:t>
      </w:r>
      <w:r w:rsidRPr="00FA4E5E">
        <w:rPr>
          <w:lang w:val="ru-RU"/>
        </w:rPr>
        <w:t xml:space="preserve">нформация и знания о расчете </w:t>
      </w:r>
      <w:r>
        <w:rPr>
          <w:lang w:val="ru-RU"/>
        </w:rPr>
        <w:t xml:space="preserve">скорости </w:t>
      </w:r>
      <w:r w:rsidRPr="00FA4E5E">
        <w:rPr>
          <w:lang w:val="ru-RU"/>
        </w:rPr>
        <w:t>утечк</w:t>
      </w:r>
      <w:r>
        <w:rPr>
          <w:lang w:val="ru-RU"/>
        </w:rPr>
        <w:t>и</w:t>
      </w:r>
      <w:r w:rsidRPr="00FA4E5E">
        <w:rPr>
          <w:lang w:val="ru-RU"/>
        </w:rPr>
        <w:t xml:space="preserve"> хладагента для различных применени</w:t>
      </w:r>
      <w:r>
        <w:rPr>
          <w:lang w:val="ru-RU"/>
        </w:rPr>
        <w:t>й</w:t>
      </w:r>
      <w:r w:rsidRPr="00FA4E5E">
        <w:rPr>
          <w:lang w:val="ru-RU"/>
        </w:rPr>
        <w:t>, как и сбор национальны</w:t>
      </w:r>
      <w:r>
        <w:rPr>
          <w:lang w:val="ru-RU"/>
        </w:rPr>
        <w:t>х</w:t>
      </w:r>
      <w:r w:rsidRPr="00FA4E5E">
        <w:rPr>
          <w:lang w:val="ru-RU"/>
        </w:rPr>
        <w:t xml:space="preserve"> данных об энергоэффективности холодильного и кондиционерного</w:t>
      </w:r>
      <w:r>
        <w:rPr>
          <w:lang w:val="ru-RU"/>
        </w:rPr>
        <w:t xml:space="preserve"> </w:t>
      </w:r>
      <w:r w:rsidRPr="00FA4E5E">
        <w:rPr>
          <w:lang w:val="ru-RU"/>
        </w:rPr>
        <w:t>оборудования.</w:t>
      </w:r>
      <w:r>
        <w:rPr>
          <w:lang w:val="ru-RU"/>
        </w:rPr>
        <w:t xml:space="preserve"> </w:t>
      </w:r>
      <w:r w:rsidRPr="00FA4E5E">
        <w:rPr>
          <w:lang w:val="ru-RU"/>
        </w:rPr>
        <w:t xml:space="preserve">Во многих странах оценки данных о потреблении основаны на </w:t>
      </w:r>
      <w:r>
        <w:rPr>
          <w:lang w:val="ru-RU"/>
        </w:rPr>
        <w:t xml:space="preserve">видах </w:t>
      </w:r>
      <w:r w:rsidRPr="00FA4E5E">
        <w:rPr>
          <w:lang w:val="ru-RU"/>
        </w:rPr>
        <w:t xml:space="preserve">применения и не связаны должным образом с экономическими секторами, такими как розничная торговля, туризм, здравоохранение, агропродовольственный сектор, городское </w:t>
      </w:r>
      <w:r>
        <w:rPr>
          <w:lang w:val="ru-RU"/>
        </w:rPr>
        <w:t xml:space="preserve">комфортное охлаждение </w:t>
      </w:r>
      <w:r w:rsidRPr="00FA4E5E">
        <w:rPr>
          <w:lang w:val="ru-RU"/>
        </w:rPr>
        <w:t>и други</w:t>
      </w:r>
      <w:r>
        <w:rPr>
          <w:lang w:val="ru-RU"/>
        </w:rPr>
        <w:t>ми</w:t>
      </w:r>
      <w:r w:rsidRPr="00FA4E5E">
        <w:rPr>
          <w:lang w:val="ru-RU"/>
        </w:rPr>
        <w:t xml:space="preserve"> </w:t>
      </w:r>
      <w:r>
        <w:rPr>
          <w:lang w:val="ru-RU"/>
        </w:rPr>
        <w:t xml:space="preserve">конкретными </w:t>
      </w:r>
      <w:r w:rsidRPr="00FA4E5E">
        <w:rPr>
          <w:lang w:val="ru-RU"/>
        </w:rPr>
        <w:t>вид</w:t>
      </w:r>
      <w:r>
        <w:rPr>
          <w:lang w:val="ru-RU"/>
        </w:rPr>
        <w:t>ами</w:t>
      </w:r>
      <w:r w:rsidRPr="00FA4E5E">
        <w:rPr>
          <w:lang w:val="ru-RU"/>
        </w:rPr>
        <w:t xml:space="preserve"> </w:t>
      </w:r>
      <w:r>
        <w:rPr>
          <w:lang w:val="ru-RU"/>
        </w:rPr>
        <w:t xml:space="preserve">применения. </w:t>
      </w:r>
      <w:r w:rsidRPr="00FA4E5E">
        <w:rPr>
          <w:lang w:val="ru-RU"/>
        </w:rPr>
        <w:t>Большинство стран не проводят анализ</w:t>
      </w:r>
      <w:r>
        <w:rPr>
          <w:lang w:val="ru-RU"/>
        </w:rPr>
        <w:t>а</w:t>
      </w:r>
      <w:r w:rsidRPr="00FA4E5E">
        <w:rPr>
          <w:lang w:val="ru-RU"/>
        </w:rPr>
        <w:t xml:space="preserve"> рынка или прогнозировани</w:t>
      </w:r>
      <w:r>
        <w:rPr>
          <w:lang w:val="ru-RU"/>
        </w:rPr>
        <w:t>я</w:t>
      </w:r>
      <w:r w:rsidRPr="00FA4E5E">
        <w:rPr>
          <w:lang w:val="ru-RU"/>
        </w:rPr>
        <w:t xml:space="preserve"> тенденций для разработки </w:t>
      </w:r>
      <w:r>
        <w:rPr>
          <w:lang w:val="ru-RU"/>
        </w:rPr>
        <w:t>перспективно-</w:t>
      </w:r>
      <w:r w:rsidRPr="00FA4E5E">
        <w:rPr>
          <w:lang w:val="ru-RU"/>
        </w:rPr>
        <w:t xml:space="preserve">сценарных моделей для различных секторов потребления, что ограничивает их </w:t>
      </w:r>
      <w:r>
        <w:rPr>
          <w:lang w:val="ru-RU"/>
        </w:rPr>
        <w:t xml:space="preserve">способность </w:t>
      </w:r>
      <w:r w:rsidRPr="00FA4E5E">
        <w:rPr>
          <w:lang w:val="ru-RU"/>
        </w:rPr>
        <w:t>вы</w:t>
      </w:r>
      <w:r>
        <w:rPr>
          <w:lang w:val="ru-RU"/>
        </w:rPr>
        <w:t xml:space="preserve">являть </w:t>
      </w:r>
      <w:r w:rsidRPr="00FA4E5E">
        <w:rPr>
          <w:lang w:val="ru-RU"/>
        </w:rPr>
        <w:t>возможност</w:t>
      </w:r>
      <w:r>
        <w:rPr>
          <w:lang w:val="ru-RU"/>
        </w:rPr>
        <w:t>и</w:t>
      </w:r>
      <w:r w:rsidRPr="00FA4E5E">
        <w:rPr>
          <w:lang w:val="ru-RU"/>
        </w:rPr>
        <w:t xml:space="preserve"> поэтапного </w:t>
      </w:r>
      <w:r>
        <w:rPr>
          <w:lang w:val="ru-RU"/>
        </w:rPr>
        <w:t xml:space="preserve">отказа от </w:t>
      </w:r>
      <w:r w:rsidRPr="00FA4E5E">
        <w:rPr>
          <w:lang w:val="ru-RU"/>
        </w:rPr>
        <w:t>ГФУ и повышения энергоэффективности</w:t>
      </w:r>
      <w:r>
        <w:rPr>
          <w:lang w:val="ru-RU"/>
        </w:rPr>
        <w:t xml:space="preserve"> и </w:t>
      </w:r>
      <w:r w:rsidRPr="00FA4E5E">
        <w:rPr>
          <w:lang w:val="ru-RU"/>
        </w:rPr>
        <w:t>препятствует разработке политических рамок</w:t>
      </w:r>
      <w:r>
        <w:rPr>
          <w:lang w:val="ru-RU"/>
        </w:rPr>
        <w:t xml:space="preserve"> на основе </w:t>
      </w:r>
      <w:r w:rsidRPr="00FA4E5E">
        <w:rPr>
          <w:lang w:val="ru-RU"/>
        </w:rPr>
        <w:t xml:space="preserve">фактических данных для различных секторов. </w:t>
      </w:r>
      <w:r>
        <w:rPr>
          <w:lang w:val="ru-RU"/>
        </w:rPr>
        <w:t>На сегодняшний день</w:t>
      </w:r>
      <w:r w:rsidRPr="00FA4E5E">
        <w:rPr>
          <w:lang w:val="ru-RU"/>
        </w:rPr>
        <w:t xml:space="preserve"> политика на этапе </w:t>
      </w:r>
      <w:r w:rsidRPr="0003390B">
        <w:t>I</w:t>
      </w:r>
      <w:r w:rsidRPr="00FA4E5E">
        <w:rPr>
          <w:lang w:val="ru-RU"/>
        </w:rPr>
        <w:t xml:space="preserve"> К</w:t>
      </w:r>
      <w:r>
        <w:rPr>
          <w:lang w:val="ru-RU"/>
        </w:rPr>
        <w:t xml:space="preserve">ПР </w:t>
      </w:r>
      <w:r w:rsidRPr="00FA4E5E">
        <w:rPr>
          <w:lang w:val="ru-RU"/>
        </w:rPr>
        <w:t xml:space="preserve">в основном </w:t>
      </w:r>
      <w:r>
        <w:rPr>
          <w:lang w:val="ru-RU"/>
        </w:rPr>
        <w:t xml:space="preserve">фокусируется </w:t>
      </w:r>
      <w:r w:rsidRPr="00FA4E5E">
        <w:rPr>
          <w:lang w:val="ru-RU"/>
        </w:rPr>
        <w:t>на запретах</w:t>
      </w:r>
      <w:r>
        <w:rPr>
          <w:lang w:val="ru-RU"/>
        </w:rPr>
        <w:t xml:space="preserve"> конкретных видов </w:t>
      </w:r>
      <w:r w:rsidRPr="00FA4E5E">
        <w:rPr>
          <w:lang w:val="ru-RU"/>
        </w:rPr>
        <w:t>применения, а не на более широких стратегических мерах, обеспечивающих долгосрочн</w:t>
      </w:r>
      <w:r>
        <w:rPr>
          <w:lang w:val="ru-RU"/>
        </w:rPr>
        <w:t>ый</w:t>
      </w:r>
      <w:r w:rsidRPr="00FA4E5E">
        <w:rPr>
          <w:lang w:val="ru-RU"/>
        </w:rPr>
        <w:t xml:space="preserve"> поэтапн</w:t>
      </w:r>
      <w:r>
        <w:rPr>
          <w:lang w:val="ru-RU"/>
        </w:rPr>
        <w:t>ый отказ</w:t>
      </w:r>
      <w:r w:rsidRPr="00FA4E5E">
        <w:rPr>
          <w:lang w:val="ru-RU"/>
        </w:rPr>
        <w:t>.</w:t>
      </w:r>
      <w:r>
        <w:rPr>
          <w:lang w:val="ru-RU"/>
        </w:rPr>
        <w:t xml:space="preserve">  </w:t>
      </w:r>
    </w:p>
    <w:p w14:paraId="790BA04F" w14:textId="77777777" w:rsidR="008858A6" w:rsidRPr="00117D78" w:rsidRDefault="008858A6" w:rsidP="004C0D89">
      <w:pPr>
        <w:pStyle w:val="Heading1"/>
        <w:numPr>
          <w:ilvl w:val="0"/>
          <w:numId w:val="8"/>
        </w:numPr>
        <w:ind w:left="714" w:hanging="5"/>
        <w:rPr>
          <w:u w:val="single"/>
          <w:lang w:val="ru-RU"/>
        </w:rPr>
      </w:pPr>
      <w:r w:rsidRPr="00117D78">
        <w:rPr>
          <w:u w:val="single"/>
          <w:lang w:val="ru-RU"/>
        </w:rPr>
        <w:t>Техническая инфраструктура и технологические преобразования</w:t>
      </w:r>
    </w:p>
    <w:p w14:paraId="790BA050" w14:textId="77777777" w:rsidR="008858A6" w:rsidRPr="00AC2C75" w:rsidRDefault="008858A6" w:rsidP="004C0D89">
      <w:pPr>
        <w:pStyle w:val="Heading1"/>
        <w:rPr>
          <w:lang w:val="ru-RU"/>
        </w:rPr>
      </w:pPr>
      <w:r w:rsidRPr="0092751D">
        <w:rPr>
          <w:lang w:val="ru-RU"/>
        </w:rPr>
        <w:t xml:space="preserve">Проблемы и ограничения технологического </w:t>
      </w:r>
      <w:r>
        <w:rPr>
          <w:lang w:val="ru-RU"/>
        </w:rPr>
        <w:t xml:space="preserve">преобразования не одинаковы в разных странах и зависят </w:t>
      </w:r>
      <w:r w:rsidRPr="0092751D">
        <w:rPr>
          <w:lang w:val="ru-RU"/>
        </w:rPr>
        <w:t>от размера</w:t>
      </w:r>
      <w:r>
        <w:rPr>
          <w:lang w:val="ru-RU"/>
        </w:rPr>
        <w:t xml:space="preserve"> страны</w:t>
      </w:r>
      <w:r w:rsidRPr="0092751D">
        <w:rPr>
          <w:lang w:val="ru-RU"/>
        </w:rPr>
        <w:t xml:space="preserve">, уровня промышленного развития, близости к другим рынкам, предлагающим новые технологии, наличия местных экспертов </w:t>
      </w:r>
      <w:r>
        <w:rPr>
          <w:lang w:val="ru-RU"/>
        </w:rPr>
        <w:t>по</w:t>
      </w:r>
      <w:r w:rsidRPr="0092751D">
        <w:rPr>
          <w:lang w:val="ru-RU"/>
        </w:rPr>
        <w:t xml:space="preserve"> различны</w:t>
      </w:r>
      <w:r>
        <w:rPr>
          <w:lang w:val="ru-RU"/>
        </w:rPr>
        <w:t>м</w:t>
      </w:r>
      <w:r w:rsidRPr="0092751D">
        <w:rPr>
          <w:lang w:val="ru-RU"/>
        </w:rPr>
        <w:t xml:space="preserve"> сегмента</w:t>
      </w:r>
      <w:r>
        <w:rPr>
          <w:lang w:val="ru-RU"/>
        </w:rPr>
        <w:t>м</w:t>
      </w:r>
      <w:r w:rsidRPr="0092751D">
        <w:rPr>
          <w:lang w:val="ru-RU"/>
        </w:rPr>
        <w:t xml:space="preserve"> охлаждения</w:t>
      </w:r>
      <w:r>
        <w:rPr>
          <w:lang w:val="ru-RU"/>
        </w:rPr>
        <w:t xml:space="preserve"> и существования </w:t>
      </w:r>
      <w:r w:rsidRPr="0092751D">
        <w:rPr>
          <w:lang w:val="ru-RU"/>
        </w:rPr>
        <w:t>местных производ</w:t>
      </w:r>
      <w:r>
        <w:rPr>
          <w:lang w:val="ru-RU"/>
        </w:rPr>
        <w:t xml:space="preserve">ителей </w:t>
      </w:r>
      <w:r w:rsidRPr="00AC2C75">
        <w:rPr>
          <w:lang w:val="ru-RU"/>
        </w:rPr>
        <w:t xml:space="preserve">холодильного и кондиционерного </w:t>
      </w:r>
      <w:r>
        <w:rPr>
          <w:lang w:val="ru-RU"/>
        </w:rPr>
        <w:t>о</w:t>
      </w:r>
      <w:r w:rsidRPr="00AC2C75">
        <w:rPr>
          <w:lang w:val="ru-RU"/>
        </w:rPr>
        <w:t>борудования</w:t>
      </w:r>
      <w:r>
        <w:rPr>
          <w:lang w:val="ru-RU"/>
        </w:rPr>
        <w:t xml:space="preserve">.   </w:t>
      </w:r>
    </w:p>
    <w:p w14:paraId="790BA051" w14:textId="77777777" w:rsidR="008858A6" w:rsidRPr="003043EB" w:rsidRDefault="008858A6" w:rsidP="004C0D89">
      <w:pPr>
        <w:pStyle w:val="Heading1"/>
        <w:numPr>
          <w:ilvl w:val="0"/>
          <w:numId w:val="0"/>
        </w:numPr>
        <w:ind w:left="720"/>
        <w:rPr>
          <w:i/>
          <w:iCs/>
          <w:lang w:val="ru-RU"/>
        </w:rPr>
      </w:pPr>
      <w:r>
        <w:rPr>
          <w:i/>
          <w:iCs/>
          <w:lang w:val="ru-RU"/>
        </w:rPr>
        <w:t>С</w:t>
      </w:r>
      <w:r w:rsidRPr="003043EB">
        <w:rPr>
          <w:i/>
          <w:iCs/>
          <w:lang w:val="ru-RU"/>
        </w:rPr>
        <w:t>ектора производства холодильного и кондиционерного оборудования</w:t>
      </w:r>
    </w:p>
    <w:p w14:paraId="790BA052" w14:textId="77777777" w:rsidR="008858A6" w:rsidRPr="00E731BB" w:rsidRDefault="008858A6" w:rsidP="004C0D89">
      <w:pPr>
        <w:pStyle w:val="Heading1"/>
        <w:rPr>
          <w:lang w:val="ru-RU"/>
        </w:rPr>
      </w:pPr>
      <w:r w:rsidRPr="009E58E4">
        <w:rPr>
          <w:lang w:val="ru-RU"/>
        </w:rPr>
        <w:t xml:space="preserve">Из 85 стран, утвердивших </w:t>
      </w:r>
      <w:r>
        <w:rPr>
          <w:lang w:val="ru-RU"/>
        </w:rPr>
        <w:t>КПР</w:t>
      </w:r>
      <w:r w:rsidRPr="009E58E4">
        <w:rPr>
          <w:lang w:val="ru-RU"/>
        </w:rPr>
        <w:t xml:space="preserve">, только 16 включили в свои планы мероприятия по сокращению потребления ГФУ в производственных секторах, где доступны альтернативы и возможен переход, в основном в </w:t>
      </w:r>
      <w:r>
        <w:rPr>
          <w:lang w:val="ru-RU"/>
        </w:rPr>
        <w:t xml:space="preserve">сфере </w:t>
      </w:r>
      <w:r w:rsidRPr="009E58E4">
        <w:rPr>
          <w:lang w:val="ru-RU"/>
        </w:rPr>
        <w:t>бытово</w:t>
      </w:r>
      <w:r>
        <w:rPr>
          <w:lang w:val="ru-RU"/>
        </w:rPr>
        <w:t>го</w:t>
      </w:r>
      <w:r w:rsidRPr="009E58E4">
        <w:rPr>
          <w:lang w:val="ru-RU"/>
        </w:rPr>
        <w:t xml:space="preserve"> и автономно</w:t>
      </w:r>
      <w:r>
        <w:rPr>
          <w:lang w:val="ru-RU"/>
        </w:rPr>
        <w:t>го</w:t>
      </w:r>
      <w:r w:rsidRPr="009E58E4">
        <w:rPr>
          <w:lang w:val="ru-RU"/>
        </w:rPr>
        <w:t xml:space="preserve"> коммерческо</w:t>
      </w:r>
      <w:r>
        <w:rPr>
          <w:lang w:val="ru-RU"/>
        </w:rPr>
        <w:t>го</w:t>
      </w:r>
      <w:r w:rsidRPr="009E58E4">
        <w:rPr>
          <w:lang w:val="ru-RU"/>
        </w:rPr>
        <w:t xml:space="preserve"> </w:t>
      </w:r>
      <w:r>
        <w:rPr>
          <w:lang w:val="ru-RU"/>
        </w:rPr>
        <w:t>охлаждения и</w:t>
      </w:r>
      <w:r w:rsidRPr="009E58E4">
        <w:rPr>
          <w:lang w:val="ru-RU"/>
        </w:rPr>
        <w:t xml:space="preserve"> в некоторых случаях </w:t>
      </w:r>
      <w:r>
        <w:rPr>
          <w:lang w:val="ru-RU"/>
        </w:rPr>
        <w:t xml:space="preserve">в сфере жилищного кондиционирования </w:t>
      </w:r>
      <w:r w:rsidRPr="009E58E4">
        <w:rPr>
          <w:lang w:val="ru-RU"/>
        </w:rPr>
        <w:t>воздуха.</w:t>
      </w:r>
      <w:r>
        <w:rPr>
          <w:lang w:val="ru-RU"/>
        </w:rPr>
        <w:t xml:space="preserve"> </w:t>
      </w:r>
    </w:p>
    <w:p w14:paraId="790BA053" w14:textId="77777777" w:rsidR="008858A6" w:rsidRPr="00F05C9C" w:rsidRDefault="008858A6" w:rsidP="004C0D89">
      <w:pPr>
        <w:pStyle w:val="Heading1"/>
        <w:rPr>
          <w:lang w:val="ru-RU"/>
        </w:rPr>
      </w:pPr>
      <w:r w:rsidRPr="00140952">
        <w:rPr>
          <w:lang w:val="ru-RU"/>
        </w:rPr>
        <w:t xml:space="preserve">В странах с местным производством холодильного </w:t>
      </w:r>
      <w:r>
        <w:rPr>
          <w:lang w:val="ru-RU"/>
        </w:rPr>
        <w:t xml:space="preserve">и кондиционерного </w:t>
      </w:r>
      <w:r w:rsidRPr="00140952">
        <w:rPr>
          <w:lang w:val="ru-RU"/>
        </w:rPr>
        <w:t xml:space="preserve">оборудования </w:t>
      </w:r>
      <w:r>
        <w:rPr>
          <w:lang w:val="ru-RU"/>
        </w:rPr>
        <w:t xml:space="preserve">одной из </w:t>
      </w:r>
      <w:r w:rsidRPr="00140952">
        <w:rPr>
          <w:lang w:val="ru-RU"/>
        </w:rPr>
        <w:t>ключев</w:t>
      </w:r>
      <w:r>
        <w:rPr>
          <w:lang w:val="ru-RU"/>
        </w:rPr>
        <w:t>ых</w:t>
      </w:r>
      <w:r w:rsidRPr="00140952">
        <w:rPr>
          <w:lang w:val="ru-RU"/>
        </w:rPr>
        <w:t xml:space="preserve"> проблем при переходе на альтернативы с низким ПГП является доступ к хладагентам и совместимым компонентам. Хотя для некоторых областей применения (например, бытово</w:t>
      </w:r>
      <w:r>
        <w:rPr>
          <w:lang w:val="ru-RU"/>
        </w:rPr>
        <w:t>е</w:t>
      </w:r>
      <w:r w:rsidRPr="00140952">
        <w:rPr>
          <w:lang w:val="ru-RU"/>
        </w:rPr>
        <w:t xml:space="preserve"> и автономно</w:t>
      </w:r>
      <w:r>
        <w:rPr>
          <w:lang w:val="ru-RU"/>
        </w:rPr>
        <w:t>е</w:t>
      </w:r>
      <w:r w:rsidRPr="00140952">
        <w:rPr>
          <w:lang w:val="ru-RU"/>
        </w:rPr>
        <w:t xml:space="preserve"> коммерческо</w:t>
      </w:r>
      <w:r>
        <w:rPr>
          <w:lang w:val="ru-RU"/>
        </w:rPr>
        <w:t>е охлаждение</w:t>
      </w:r>
      <w:r w:rsidRPr="00140952">
        <w:rPr>
          <w:lang w:val="ru-RU"/>
        </w:rPr>
        <w:t xml:space="preserve">) предложение </w:t>
      </w:r>
      <w:r>
        <w:rPr>
          <w:lang w:val="ru-RU"/>
        </w:rPr>
        <w:t xml:space="preserve">является адекватным, но </w:t>
      </w:r>
      <w:r w:rsidRPr="00140952">
        <w:rPr>
          <w:lang w:val="ru-RU"/>
        </w:rPr>
        <w:t>во многих странах цепочки поставок остаются слабыми для других</w:t>
      </w:r>
      <w:r>
        <w:rPr>
          <w:lang w:val="ru-RU"/>
        </w:rPr>
        <w:t xml:space="preserve"> областей применения с</w:t>
      </w:r>
      <w:r w:rsidRPr="00140952">
        <w:rPr>
          <w:lang w:val="ru-RU"/>
        </w:rPr>
        <w:t xml:space="preserve"> ограниченной и ненадежной доступностью оборудования, хладагентов и запасных частей. Малые и средние предприятия сталкиваются со значительными трудностями при внедрении новых технологий, включая ограниченные технические и финансовые возможности</w:t>
      </w:r>
      <w:r>
        <w:rPr>
          <w:lang w:val="ru-RU"/>
        </w:rPr>
        <w:t xml:space="preserve"> и</w:t>
      </w:r>
      <w:r w:rsidRPr="00140952">
        <w:rPr>
          <w:lang w:val="ru-RU"/>
        </w:rPr>
        <w:t xml:space="preserve"> рыночные ограничения, такие как снижение переговорной силы и меньшие объемы производства. Странам, </w:t>
      </w:r>
      <w:r>
        <w:rPr>
          <w:lang w:val="ru-RU"/>
        </w:rPr>
        <w:t xml:space="preserve">действующим в </w:t>
      </w:r>
      <w:r>
        <w:rPr>
          <w:lang w:val="ru-RU"/>
        </w:rPr>
        <w:lastRenderedPageBreak/>
        <w:t xml:space="preserve">рамках </w:t>
      </w:r>
      <w:r w:rsidRPr="00140952">
        <w:rPr>
          <w:lang w:val="ru-RU"/>
        </w:rPr>
        <w:t xml:space="preserve">статьи 5, необходимо лучше понимать глобальные и региональные рыночные тенденции при выборе и внедрении технологий. Регулярный доступ к обновленной рыночной информации через </w:t>
      </w:r>
      <w:r>
        <w:rPr>
          <w:lang w:val="ru-RU"/>
        </w:rPr>
        <w:t>учреждения</w:t>
      </w:r>
      <w:r w:rsidRPr="00140952">
        <w:rPr>
          <w:lang w:val="ru-RU"/>
        </w:rPr>
        <w:t xml:space="preserve">-исполнители, экспертов и </w:t>
      </w:r>
      <w:r>
        <w:rPr>
          <w:lang w:val="ru-RU"/>
        </w:rPr>
        <w:t>х</w:t>
      </w:r>
      <w:r w:rsidRPr="007912F9">
        <w:rPr>
          <w:lang w:val="ru-RU"/>
        </w:rPr>
        <w:t>олодильн</w:t>
      </w:r>
      <w:r>
        <w:rPr>
          <w:lang w:val="ru-RU"/>
        </w:rPr>
        <w:t>ые</w:t>
      </w:r>
      <w:r w:rsidRPr="007912F9">
        <w:rPr>
          <w:lang w:val="ru-RU"/>
        </w:rPr>
        <w:t xml:space="preserve"> ассоциации</w:t>
      </w:r>
      <w:r w:rsidRPr="00140952">
        <w:rPr>
          <w:lang w:val="ru-RU"/>
        </w:rPr>
        <w:t xml:space="preserve"> имеет решающее значение для разработки реалистичных и реализуемых стратегий перехода.</w:t>
      </w:r>
      <w:r>
        <w:rPr>
          <w:lang w:val="ru-RU"/>
        </w:rPr>
        <w:t xml:space="preserve">  </w:t>
      </w:r>
    </w:p>
    <w:p w14:paraId="790BA054" w14:textId="77777777" w:rsidR="008858A6" w:rsidRPr="00F05C9C" w:rsidRDefault="008858A6" w:rsidP="004C0D89">
      <w:pPr>
        <w:pStyle w:val="Heading1"/>
        <w:rPr>
          <w:lang w:val="ru-RU"/>
        </w:rPr>
      </w:pPr>
      <w:r w:rsidRPr="00BE37B3">
        <w:rPr>
          <w:lang w:val="ru-RU"/>
        </w:rPr>
        <w:t>В сфере крупномасштабного коммерческого и промышленного холод</w:t>
      </w:r>
      <w:r>
        <w:rPr>
          <w:lang w:val="ru-RU"/>
        </w:rPr>
        <w:t xml:space="preserve">оснабжения </w:t>
      </w:r>
      <w:r w:rsidRPr="00BE37B3">
        <w:rPr>
          <w:lang w:val="ru-RU"/>
        </w:rPr>
        <w:t xml:space="preserve">ключевые проблемы включают </w:t>
      </w:r>
      <w:r>
        <w:rPr>
          <w:lang w:val="ru-RU"/>
        </w:rPr>
        <w:t xml:space="preserve">наличие </w:t>
      </w:r>
      <w:r w:rsidRPr="00BE37B3">
        <w:rPr>
          <w:lang w:val="ru-RU"/>
        </w:rPr>
        <w:t>большо</w:t>
      </w:r>
      <w:r>
        <w:rPr>
          <w:lang w:val="ru-RU"/>
        </w:rPr>
        <w:t>го</w:t>
      </w:r>
      <w:r w:rsidRPr="00BE37B3">
        <w:rPr>
          <w:lang w:val="ru-RU"/>
        </w:rPr>
        <w:t xml:space="preserve"> разнообрази</w:t>
      </w:r>
      <w:r>
        <w:rPr>
          <w:lang w:val="ru-RU"/>
        </w:rPr>
        <w:t>я</w:t>
      </w:r>
      <w:r w:rsidRPr="00BE37B3">
        <w:rPr>
          <w:lang w:val="ru-RU"/>
        </w:rPr>
        <w:t xml:space="preserve"> оборудования и областей применения, </w:t>
      </w:r>
      <w:r>
        <w:rPr>
          <w:lang w:val="ru-RU"/>
        </w:rPr>
        <w:t xml:space="preserve">что требует принятия </w:t>
      </w:r>
      <w:r w:rsidRPr="00BE37B3">
        <w:rPr>
          <w:lang w:val="ru-RU"/>
        </w:rPr>
        <w:t>множества решений</w:t>
      </w:r>
      <w:r>
        <w:rPr>
          <w:lang w:val="ru-RU"/>
        </w:rPr>
        <w:t xml:space="preserve"> и </w:t>
      </w:r>
      <w:r w:rsidRPr="00BE37B3">
        <w:rPr>
          <w:lang w:val="ru-RU"/>
        </w:rPr>
        <w:t xml:space="preserve">необходимость развития технических </w:t>
      </w:r>
      <w:r>
        <w:rPr>
          <w:lang w:val="ru-RU"/>
        </w:rPr>
        <w:t xml:space="preserve">экспертных </w:t>
      </w:r>
      <w:r w:rsidRPr="00BE37B3">
        <w:rPr>
          <w:lang w:val="ru-RU"/>
        </w:rPr>
        <w:t xml:space="preserve">знаний для проектирования и производства систем с использованием технологий с низким </w:t>
      </w:r>
      <w:r>
        <w:rPr>
          <w:lang w:val="ru-RU"/>
        </w:rPr>
        <w:t xml:space="preserve">ПГП на </w:t>
      </w:r>
      <w:r w:rsidRPr="00BE37B3">
        <w:rPr>
          <w:lang w:val="ru-RU"/>
        </w:rPr>
        <w:t>основ</w:t>
      </w:r>
      <w:r>
        <w:rPr>
          <w:lang w:val="ru-RU"/>
        </w:rPr>
        <w:t xml:space="preserve">е </w:t>
      </w:r>
      <w:r w:rsidRPr="00BE37B3">
        <w:rPr>
          <w:lang w:val="ru-RU"/>
        </w:rPr>
        <w:t>хладагент</w:t>
      </w:r>
      <w:r>
        <w:rPr>
          <w:lang w:val="ru-RU"/>
        </w:rPr>
        <w:t xml:space="preserve">ов, </w:t>
      </w:r>
      <w:r w:rsidRPr="00BE37B3">
        <w:rPr>
          <w:lang w:val="ru-RU"/>
        </w:rPr>
        <w:t xml:space="preserve">легковоспламеняющихся, токсичных или работающих под высоким давлением. </w:t>
      </w:r>
      <w:r>
        <w:rPr>
          <w:lang w:val="ru-RU"/>
        </w:rPr>
        <w:t xml:space="preserve">Такой </w:t>
      </w:r>
      <w:r w:rsidRPr="00F05C9C">
        <w:rPr>
          <w:lang w:val="ru-RU"/>
        </w:rPr>
        <w:t xml:space="preserve">дефицит </w:t>
      </w:r>
      <w:r>
        <w:rPr>
          <w:lang w:val="ru-RU"/>
        </w:rPr>
        <w:t xml:space="preserve">потенциала </w:t>
      </w:r>
      <w:r w:rsidRPr="00F05C9C">
        <w:rPr>
          <w:lang w:val="ru-RU"/>
        </w:rPr>
        <w:t>также затрагивает местный подсектор монтажа и сборки, который поставляет значительную долю таких систем.</w:t>
      </w:r>
    </w:p>
    <w:p w14:paraId="790BA055" w14:textId="77777777" w:rsidR="008858A6" w:rsidRPr="00E731BB" w:rsidRDefault="008858A6" w:rsidP="004C0D89">
      <w:pPr>
        <w:pStyle w:val="Heading1"/>
        <w:spacing w:after="0"/>
        <w:rPr>
          <w:lang w:val="ru-RU"/>
        </w:rPr>
      </w:pPr>
      <w:r w:rsidRPr="00BE37B3">
        <w:rPr>
          <w:lang w:val="ru-RU"/>
        </w:rPr>
        <w:t xml:space="preserve">Общая проблема как для стран-производителей, так и для стран-импортеров (включая большинство стран с низким </w:t>
      </w:r>
      <w:r>
        <w:rPr>
          <w:lang w:val="ru-RU"/>
        </w:rPr>
        <w:t>объемом потребления</w:t>
      </w:r>
      <w:r w:rsidRPr="00BE37B3">
        <w:rPr>
          <w:lang w:val="ru-RU"/>
        </w:rPr>
        <w:t xml:space="preserve">) заключается в обеспечении надлежащей инфраструктуры безопасности и </w:t>
      </w:r>
      <w:r>
        <w:rPr>
          <w:lang w:val="ru-RU"/>
        </w:rPr>
        <w:t>проф</w:t>
      </w:r>
      <w:r w:rsidRPr="00BE37B3">
        <w:rPr>
          <w:lang w:val="ru-RU"/>
        </w:rPr>
        <w:t xml:space="preserve">обучения для </w:t>
      </w:r>
      <w:r>
        <w:rPr>
          <w:lang w:val="ru-RU"/>
        </w:rPr>
        <w:t xml:space="preserve">монтажа </w:t>
      </w:r>
      <w:r w:rsidRPr="00BE37B3">
        <w:rPr>
          <w:lang w:val="ru-RU"/>
        </w:rPr>
        <w:t xml:space="preserve">и обслуживания </w:t>
      </w:r>
      <w:r>
        <w:rPr>
          <w:lang w:val="ru-RU"/>
        </w:rPr>
        <w:t xml:space="preserve">холодильного и кондиционерного </w:t>
      </w:r>
      <w:r w:rsidRPr="00BE37B3">
        <w:rPr>
          <w:lang w:val="ru-RU"/>
        </w:rPr>
        <w:t xml:space="preserve">оборудования с использованием хладагентов </w:t>
      </w:r>
      <w:r w:rsidRPr="00BE37B3">
        <w:t>A</w:t>
      </w:r>
      <w:r w:rsidRPr="00BE37B3">
        <w:rPr>
          <w:lang w:val="ru-RU"/>
        </w:rPr>
        <w:t>2</w:t>
      </w:r>
      <w:r w:rsidRPr="00BE37B3">
        <w:t>L</w:t>
      </w:r>
      <w:r w:rsidRPr="00BE37B3">
        <w:rPr>
          <w:lang w:val="ru-RU"/>
        </w:rPr>
        <w:t xml:space="preserve"> и </w:t>
      </w:r>
      <w:r w:rsidRPr="00BE37B3">
        <w:t>A</w:t>
      </w:r>
      <w:r w:rsidRPr="00BE37B3">
        <w:rPr>
          <w:lang w:val="ru-RU"/>
        </w:rPr>
        <w:t>3</w:t>
      </w:r>
      <w:r w:rsidRPr="00F05C9C">
        <w:rPr>
          <w:rStyle w:val="FootnoteReference"/>
        </w:rPr>
        <w:footnoteReference w:id="10"/>
      </w:r>
      <w:r w:rsidRPr="00BE37B3">
        <w:rPr>
          <w:lang w:val="ru-RU"/>
        </w:rPr>
        <w:t xml:space="preserve">. Необходимо обновить стандарты и правила транспортировки, хранения, </w:t>
      </w:r>
      <w:r>
        <w:rPr>
          <w:lang w:val="ru-RU"/>
        </w:rPr>
        <w:t xml:space="preserve">монтажа, </w:t>
      </w:r>
      <w:r w:rsidRPr="00BE37B3">
        <w:rPr>
          <w:lang w:val="ru-RU"/>
        </w:rPr>
        <w:t>обслуж</w:t>
      </w:r>
      <w:r>
        <w:rPr>
          <w:lang w:val="ru-RU"/>
        </w:rPr>
        <w:t xml:space="preserve">ивания и вывода из эксплуатации вместе с </w:t>
      </w:r>
      <w:r w:rsidRPr="00EA0F2B">
        <w:rPr>
          <w:lang w:val="ru-RU"/>
        </w:rPr>
        <w:t>правила</w:t>
      </w:r>
      <w:r>
        <w:rPr>
          <w:lang w:val="ru-RU"/>
        </w:rPr>
        <w:t>ми</w:t>
      </w:r>
      <w:r w:rsidRPr="00EA0F2B">
        <w:rPr>
          <w:lang w:val="ru-RU"/>
        </w:rPr>
        <w:t xml:space="preserve"> техники безопасности</w:t>
      </w:r>
      <w:r w:rsidRPr="00BE37B3">
        <w:rPr>
          <w:lang w:val="ru-RU"/>
        </w:rPr>
        <w:t xml:space="preserve"> и строительны</w:t>
      </w:r>
      <w:r>
        <w:rPr>
          <w:lang w:val="ru-RU"/>
        </w:rPr>
        <w:t>ми</w:t>
      </w:r>
      <w:r w:rsidRPr="00BE37B3">
        <w:rPr>
          <w:lang w:val="ru-RU"/>
        </w:rPr>
        <w:t xml:space="preserve"> норм</w:t>
      </w:r>
      <w:r>
        <w:rPr>
          <w:lang w:val="ru-RU"/>
        </w:rPr>
        <w:t>ами</w:t>
      </w:r>
      <w:r w:rsidRPr="00BE37B3">
        <w:rPr>
          <w:lang w:val="ru-RU"/>
        </w:rPr>
        <w:t xml:space="preserve">. Многие страны, </w:t>
      </w:r>
      <w:r>
        <w:rPr>
          <w:lang w:val="ru-RU"/>
        </w:rPr>
        <w:t xml:space="preserve">действующие в рамках </w:t>
      </w:r>
      <w:r w:rsidRPr="00BE37B3">
        <w:rPr>
          <w:lang w:val="ru-RU"/>
        </w:rPr>
        <w:t xml:space="preserve">статьи 5, начинают решать эту проблему </w:t>
      </w:r>
      <w:r>
        <w:rPr>
          <w:lang w:val="ru-RU"/>
        </w:rPr>
        <w:t xml:space="preserve">благодаря </w:t>
      </w:r>
      <w:r w:rsidRPr="00BE37B3">
        <w:rPr>
          <w:lang w:val="ru-RU"/>
        </w:rPr>
        <w:t xml:space="preserve">технической помощи на этапе </w:t>
      </w:r>
      <w:r w:rsidRPr="00EA0F2B">
        <w:t>I</w:t>
      </w:r>
      <w:r w:rsidRPr="00BE37B3">
        <w:rPr>
          <w:lang w:val="ru-RU"/>
        </w:rPr>
        <w:t xml:space="preserve"> своих </w:t>
      </w:r>
      <w:r>
        <w:rPr>
          <w:lang w:val="ru-RU"/>
        </w:rPr>
        <w:t>КПР</w:t>
      </w:r>
      <w:r w:rsidRPr="00BE37B3">
        <w:rPr>
          <w:lang w:val="ru-RU"/>
        </w:rPr>
        <w:t xml:space="preserve">. Вопросы энергоэффективности также </w:t>
      </w:r>
      <w:r>
        <w:rPr>
          <w:lang w:val="ru-RU"/>
        </w:rPr>
        <w:t xml:space="preserve">следует </w:t>
      </w:r>
      <w:r w:rsidRPr="00BE37B3">
        <w:rPr>
          <w:lang w:val="ru-RU"/>
        </w:rPr>
        <w:t>интегрирова</w:t>
      </w:r>
      <w:r>
        <w:rPr>
          <w:lang w:val="ru-RU"/>
        </w:rPr>
        <w:t xml:space="preserve">ть </w:t>
      </w:r>
      <w:r w:rsidRPr="00BE37B3">
        <w:rPr>
          <w:lang w:val="ru-RU"/>
        </w:rPr>
        <w:t xml:space="preserve">в правила производства и импорта оборудования, наряду с информационно-просветительской работой, направленной на поддержку принятия и внедрения конечными пользователями энергоэффективных технологий с низким </w:t>
      </w:r>
      <w:r>
        <w:rPr>
          <w:lang w:val="ru-RU"/>
        </w:rPr>
        <w:t xml:space="preserve">ПГП. </w:t>
      </w:r>
    </w:p>
    <w:p w14:paraId="790BA056" w14:textId="77777777" w:rsidR="008858A6" w:rsidRPr="00EA0F2B" w:rsidRDefault="008858A6" w:rsidP="004C0D89">
      <w:pPr>
        <w:pStyle w:val="Heading1"/>
        <w:numPr>
          <w:ilvl w:val="0"/>
          <w:numId w:val="0"/>
        </w:numPr>
        <w:spacing w:before="240"/>
        <w:ind w:left="720"/>
        <w:rPr>
          <w:i/>
          <w:iCs/>
          <w:lang w:val="ru-RU"/>
        </w:rPr>
      </w:pPr>
      <w:r>
        <w:rPr>
          <w:i/>
          <w:iCs/>
          <w:lang w:val="ru-RU"/>
        </w:rPr>
        <w:t>С</w:t>
      </w:r>
      <w:r w:rsidRPr="00EA0F2B">
        <w:rPr>
          <w:i/>
          <w:iCs/>
          <w:lang w:val="ru-RU"/>
        </w:rPr>
        <w:t>ектор обслуживания холодильного и кондиционерного оборудования</w:t>
      </w:r>
    </w:p>
    <w:p w14:paraId="790BA057" w14:textId="77777777" w:rsidR="008858A6" w:rsidRPr="00B97731" w:rsidRDefault="008858A6" w:rsidP="004C0D89">
      <w:pPr>
        <w:pStyle w:val="Heading1"/>
        <w:rPr>
          <w:lang w:val="ru-RU" w:eastAsia="en-CA"/>
        </w:rPr>
      </w:pPr>
      <w:r>
        <w:rPr>
          <w:lang w:val="ru-RU"/>
        </w:rPr>
        <w:t>В</w:t>
      </w:r>
      <w:r w:rsidRPr="003525D2">
        <w:rPr>
          <w:lang w:val="ru-RU"/>
        </w:rPr>
        <w:t xml:space="preserve"> последние 15 лет </w:t>
      </w:r>
      <w:r>
        <w:rPr>
          <w:lang w:val="ru-RU"/>
        </w:rPr>
        <w:t xml:space="preserve">мероприятия в </w:t>
      </w:r>
      <w:r w:rsidRPr="003525D2">
        <w:rPr>
          <w:lang w:val="ru-RU"/>
        </w:rPr>
        <w:t xml:space="preserve">рамках </w:t>
      </w:r>
      <w:r>
        <w:rPr>
          <w:lang w:val="ru-RU"/>
        </w:rPr>
        <w:t>ПОДПО</w:t>
      </w:r>
      <w:r w:rsidRPr="003525D2">
        <w:rPr>
          <w:lang w:val="ru-RU"/>
        </w:rPr>
        <w:t xml:space="preserve"> заложил</w:t>
      </w:r>
      <w:r>
        <w:rPr>
          <w:lang w:val="ru-RU"/>
        </w:rPr>
        <w:t>и</w:t>
      </w:r>
      <w:r w:rsidRPr="003525D2">
        <w:rPr>
          <w:lang w:val="ru-RU"/>
        </w:rPr>
        <w:t xml:space="preserve"> основу для </w:t>
      </w:r>
      <w:r>
        <w:rPr>
          <w:lang w:val="ru-RU"/>
        </w:rPr>
        <w:t>проф</w:t>
      </w:r>
      <w:r w:rsidRPr="003525D2">
        <w:rPr>
          <w:lang w:val="ru-RU"/>
        </w:rPr>
        <w:t>подготовки техни</w:t>
      </w:r>
      <w:r>
        <w:rPr>
          <w:lang w:val="ru-RU"/>
        </w:rPr>
        <w:t xml:space="preserve">ков, </w:t>
      </w:r>
      <w:r w:rsidRPr="003525D2">
        <w:rPr>
          <w:lang w:val="ru-RU"/>
        </w:rPr>
        <w:t xml:space="preserve">сертификации в области </w:t>
      </w:r>
      <w:r>
        <w:rPr>
          <w:lang w:val="ru-RU"/>
        </w:rPr>
        <w:t xml:space="preserve">передовой </w:t>
      </w:r>
      <w:r w:rsidRPr="003525D2">
        <w:rPr>
          <w:lang w:val="ru-RU"/>
        </w:rPr>
        <w:t xml:space="preserve">практики обслуживания и </w:t>
      </w:r>
      <w:r>
        <w:rPr>
          <w:lang w:val="ru-RU"/>
        </w:rPr>
        <w:t xml:space="preserve">обращения </w:t>
      </w:r>
      <w:r w:rsidRPr="003525D2">
        <w:rPr>
          <w:lang w:val="ru-RU"/>
        </w:rPr>
        <w:t xml:space="preserve">с технологиями с низким ПГП в секторе обслуживания </w:t>
      </w:r>
      <w:r w:rsidRPr="00386F61">
        <w:rPr>
          <w:iCs/>
          <w:lang w:val="ru-RU"/>
        </w:rPr>
        <w:t>холодильного и кондиционерного оборудования</w:t>
      </w:r>
      <w:r w:rsidRPr="003525D2">
        <w:rPr>
          <w:lang w:val="ru-RU"/>
        </w:rPr>
        <w:t xml:space="preserve">. Опираясь на этот прогресс, можно было бы предпринять дальнейшие усилия для расширения охвата </w:t>
      </w:r>
      <w:r>
        <w:rPr>
          <w:lang w:val="ru-RU"/>
        </w:rPr>
        <w:t>проф</w:t>
      </w:r>
      <w:r w:rsidRPr="003525D2">
        <w:rPr>
          <w:lang w:val="ru-RU"/>
        </w:rPr>
        <w:t>обучени</w:t>
      </w:r>
      <w:r>
        <w:rPr>
          <w:lang w:val="ru-RU"/>
        </w:rPr>
        <w:t>я</w:t>
      </w:r>
      <w:r w:rsidRPr="003525D2">
        <w:rPr>
          <w:lang w:val="ru-RU"/>
        </w:rPr>
        <w:t xml:space="preserve">, который остается неравномерным в разных странах, и укрепления </w:t>
      </w:r>
      <w:r>
        <w:rPr>
          <w:lang w:val="ru-RU"/>
        </w:rPr>
        <w:t>программ</w:t>
      </w:r>
      <w:r w:rsidRPr="003525D2">
        <w:rPr>
          <w:lang w:val="ru-RU"/>
        </w:rPr>
        <w:t xml:space="preserve"> сертификации, которые все еще являются относительно новыми, не полностью функционируют или не соблюдаются. Системы </w:t>
      </w:r>
      <w:r w:rsidRPr="00B97731">
        <w:rPr>
          <w:lang w:val="ru-RU"/>
        </w:rPr>
        <w:t xml:space="preserve">рекуперации, рециркуляции </w:t>
      </w:r>
      <w:r w:rsidRPr="003525D2">
        <w:rPr>
          <w:lang w:val="ru-RU"/>
        </w:rPr>
        <w:t>и</w:t>
      </w:r>
      <w:r>
        <w:rPr>
          <w:lang w:val="ru-RU"/>
        </w:rPr>
        <w:t xml:space="preserve"> - в уместных случаях - </w:t>
      </w:r>
      <w:r w:rsidRPr="003525D2">
        <w:rPr>
          <w:lang w:val="ru-RU"/>
        </w:rPr>
        <w:t>восстановления широко распространены, но в некоторых странах, особенно в небольших, отсутствуют необходимые нормативно-правовые рамки и бизнес-модели для поддержания</w:t>
      </w:r>
      <w:r>
        <w:rPr>
          <w:lang w:val="ru-RU"/>
        </w:rPr>
        <w:t xml:space="preserve"> этих систем; необходимо и дальше прилагать усилия в поддержку их долгосрочной устойчивости.</w:t>
      </w:r>
    </w:p>
    <w:p w14:paraId="790BA058" w14:textId="77777777" w:rsidR="008858A6" w:rsidRPr="00E731BB" w:rsidRDefault="008858A6" w:rsidP="004C0D89">
      <w:pPr>
        <w:pStyle w:val="Heading1"/>
        <w:rPr>
          <w:lang w:val="ru-RU" w:eastAsia="en-CA"/>
        </w:rPr>
      </w:pPr>
      <w:r w:rsidRPr="00DD16B9">
        <w:rPr>
          <w:lang w:val="ru-RU"/>
        </w:rPr>
        <w:t xml:space="preserve">Ключевые области, где необходимы постоянные усилия для содействия устойчивому внедрению альтернатив с низким </w:t>
      </w:r>
      <w:r>
        <w:rPr>
          <w:lang w:val="ru-RU"/>
        </w:rPr>
        <w:t>ПГП</w:t>
      </w:r>
      <w:r w:rsidRPr="00DD16B9">
        <w:rPr>
          <w:lang w:val="ru-RU"/>
        </w:rPr>
        <w:t xml:space="preserve">, включают обеспечение </w:t>
      </w:r>
      <w:r>
        <w:rPr>
          <w:lang w:val="ru-RU"/>
        </w:rPr>
        <w:t>проф</w:t>
      </w:r>
      <w:r w:rsidRPr="00DD16B9">
        <w:rPr>
          <w:lang w:val="ru-RU"/>
        </w:rPr>
        <w:t>обучения также не</w:t>
      </w:r>
      <w:r>
        <w:rPr>
          <w:lang w:val="ru-RU"/>
        </w:rPr>
        <w:t xml:space="preserve">официальных </w:t>
      </w:r>
      <w:r w:rsidRPr="00DD16B9">
        <w:rPr>
          <w:lang w:val="ru-RU"/>
        </w:rPr>
        <w:t>техни</w:t>
      </w:r>
      <w:r>
        <w:rPr>
          <w:lang w:val="ru-RU"/>
        </w:rPr>
        <w:t xml:space="preserve">ков, </w:t>
      </w:r>
      <w:r w:rsidRPr="00DD16B9">
        <w:rPr>
          <w:lang w:val="ru-RU"/>
        </w:rPr>
        <w:t>повышение осведомленности конечных пользователей, обновление стандартов и разработку самоподдерживающи</w:t>
      </w:r>
      <w:r>
        <w:rPr>
          <w:lang w:val="ru-RU"/>
        </w:rPr>
        <w:t>х</w:t>
      </w:r>
      <w:r w:rsidRPr="00DD16B9">
        <w:rPr>
          <w:lang w:val="ru-RU"/>
        </w:rPr>
        <w:t>ся стратегий управления жизненным циклом</w:t>
      </w:r>
      <w:r>
        <w:rPr>
          <w:lang w:val="ru-RU"/>
        </w:rPr>
        <w:t xml:space="preserve"> хладагентов. </w:t>
      </w:r>
    </w:p>
    <w:p w14:paraId="790BA059" w14:textId="77777777" w:rsidR="008858A6" w:rsidRPr="00E731BB" w:rsidRDefault="008858A6" w:rsidP="004C0D89">
      <w:pPr>
        <w:pStyle w:val="Heading1"/>
        <w:rPr>
          <w:lang w:val="ru-RU" w:eastAsia="en-CA"/>
        </w:rPr>
      </w:pPr>
      <w:r w:rsidRPr="00475E4F">
        <w:rPr>
          <w:lang w:val="ru-RU"/>
        </w:rPr>
        <w:t xml:space="preserve">ИИ-инструменты </w:t>
      </w:r>
      <w:r w:rsidRPr="003525D2">
        <w:rPr>
          <w:lang w:val="ru-RU"/>
        </w:rPr>
        <w:t>и цифровые технологии быстро развиваются, создавая новые возможности для повышения качества обслуживания, улучшения надежности оборудования</w:t>
      </w:r>
      <w:r>
        <w:rPr>
          <w:lang w:val="ru-RU"/>
        </w:rPr>
        <w:t xml:space="preserve"> и </w:t>
      </w:r>
      <w:r w:rsidRPr="003525D2">
        <w:rPr>
          <w:lang w:val="ru-RU"/>
        </w:rPr>
        <w:t xml:space="preserve">совершенствования управления объектами и персоналом. В большинстве стран, </w:t>
      </w:r>
      <w:r>
        <w:rPr>
          <w:lang w:val="ru-RU"/>
        </w:rPr>
        <w:t xml:space="preserve">действующих в рамках статьи </w:t>
      </w:r>
      <w:r w:rsidRPr="003525D2">
        <w:rPr>
          <w:lang w:val="ru-RU"/>
        </w:rPr>
        <w:t xml:space="preserve">5, их использование </w:t>
      </w:r>
      <w:r>
        <w:rPr>
          <w:lang w:val="ru-RU"/>
        </w:rPr>
        <w:t xml:space="preserve">все еще </w:t>
      </w:r>
      <w:r w:rsidRPr="003525D2">
        <w:rPr>
          <w:lang w:val="ru-RU"/>
        </w:rPr>
        <w:t xml:space="preserve">ограничено и в </w:t>
      </w:r>
      <w:r>
        <w:rPr>
          <w:lang w:val="ru-RU"/>
        </w:rPr>
        <w:t xml:space="preserve">основном </w:t>
      </w:r>
      <w:r w:rsidRPr="003525D2">
        <w:rPr>
          <w:lang w:val="ru-RU"/>
        </w:rPr>
        <w:t xml:space="preserve">не </w:t>
      </w:r>
      <w:r>
        <w:rPr>
          <w:lang w:val="ru-RU"/>
        </w:rPr>
        <w:t xml:space="preserve">протестировано. </w:t>
      </w:r>
      <w:r w:rsidRPr="003525D2">
        <w:rPr>
          <w:lang w:val="ru-RU"/>
        </w:rPr>
        <w:t xml:space="preserve">Лишь </w:t>
      </w:r>
      <w:r>
        <w:rPr>
          <w:lang w:val="ru-RU"/>
        </w:rPr>
        <w:t xml:space="preserve">на немногих </w:t>
      </w:r>
      <w:r w:rsidRPr="003525D2">
        <w:rPr>
          <w:lang w:val="ru-RU"/>
        </w:rPr>
        <w:t>этап</w:t>
      </w:r>
      <w:r>
        <w:rPr>
          <w:lang w:val="ru-RU"/>
        </w:rPr>
        <w:t xml:space="preserve">ах </w:t>
      </w:r>
      <w:r w:rsidRPr="003821D9">
        <w:t>I</w:t>
      </w:r>
      <w:r w:rsidRPr="003525D2">
        <w:rPr>
          <w:lang w:val="ru-RU"/>
        </w:rPr>
        <w:t xml:space="preserve"> </w:t>
      </w:r>
      <w:r>
        <w:rPr>
          <w:lang w:val="ru-RU"/>
        </w:rPr>
        <w:t xml:space="preserve">КПР началось рассмотрение </w:t>
      </w:r>
      <w:r w:rsidRPr="003525D2">
        <w:rPr>
          <w:lang w:val="ru-RU"/>
        </w:rPr>
        <w:t>эти</w:t>
      </w:r>
      <w:r>
        <w:rPr>
          <w:lang w:val="ru-RU"/>
        </w:rPr>
        <w:t>х</w:t>
      </w:r>
      <w:r w:rsidRPr="003525D2">
        <w:rPr>
          <w:lang w:val="ru-RU"/>
        </w:rPr>
        <w:t xml:space="preserve"> возможност</w:t>
      </w:r>
      <w:r>
        <w:rPr>
          <w:lang w:val="ru-RU"/>
        </w:rPr>
        <w:t>ей</w:t>
      </w:r>
      <w:r w:rsidRPr="003525D2">
        <w:rPr>
          <w:lang w:val="ru-RU"/>
        </w:rPr>
        <w:t>. Более систематическая оценка доступных инструментов, материалов и цифровых ресурсов должна стать частью подготовки КП</w:t>
      </w:r>
      <w:r>
        <w:rPr>
          <w:lang w:val="ru-RU"/>
        </w:rPr>
        <w:t>Р</w:t>
      </w:r>
      <w:r w:rsidRPr="003525D2">
        <w:rPr>
          <w:lang w:val="ru-RU"/>
        </w:rPr>
        <w:t>.</w:t>
      </w:r>
      <w:r>
        <w:rPr>
          <w:lang w:val="ru-RU"/>
        </w:rPr>
        <w:t xml:space="preserve"> </w:t>
      </w:r>
    </w:p>
    <w:p w14:paraId="790BA05A" w14:textId="77777777" w:rsidR="008858A6" w:rsidRPr="00E731BB" w:rsidRDefault="008858A6" w:rsidP="004C0D89">
      <w:pPr>
        <w:pStyle w:val="Heading1"/>
        <w:rPr>
          <w:lang w:val="ru-RU" w:eastAsia="en-CA"/>
        </w:rPr>
      </w:pPr>
      <w:r>
        <w:rPr>
          <w:lang w:val="ru-RU"/>
        </w:rPr>
        <w:lastRenderedPageBreak/>
        <w:t xml:space="preserve">Тогда как </w:t>
      </w:r>
      <w:r w:rsidRPr="003525D2">
        <w:rPr>
          <w:lang w:val="ru-RU"/>
        </w:rPr>
        <w:t>поддержка сектора обслуживания традиционно о</w:t>
      </w:r>
      <w:r>
        <w:rPr>
          <w:lang w:val="ru-RU"/>
        </w:rPr>
        <w:t xml:space="preserve">пределяется </w:t>
      </w:r>
      <w:r w:rsidRPr="003525D2">
        <w:rPr>
          <w:lang w:val="ru-RU"/>
        </w:rPr>
        <w:t>веществ</w:t>
      </w:r>
      <w:r>
        <w:rPr>
          <w:lang w:val="ru-RU"/>
        </w:rPr>
        <w:t>ами</w:t>
      </w:r>
      <w:r w:rsidRPr="003525D2">
        <w:rPr>
          <w:lang w:val="ru-RU"/>
        </w:rPr>
        <w:t xml:space="preserve">, нынешняя ситуация требует более последовательного, рыночно-ориентированного подхода. Как уже предлагалось в нескольких </w:t>
      </w:r>
      <w:r>
        <w:rPr>
          <w:lang w:val="ru-RU"/>
        </w:rPr>
        <w:t>КПР</w:t>
      </w:r>
      <w:r w:rsidRPr="003525D2">
        <w:rPr>
          <w:lang w:val="ru-RU"/>
        </w:rPr>
        <w:t xml:space="preserve"> </w:t>
      </w:r>
      <w:r>
        <w:rPr>
          <w:lang w:val="ru-RU"/>
        </w:rPr>
        <w:t xml:space="preserve">для </w:t>
      </w:r>
      <w:r w:rsidRPr="003525D2">
        <w:rPr>
          <w:lang w:val="ru-RU"/>
        </w:rPr>
        <w:t xml:space="preserve">крупных стран, </w:t>
      </w:r>
      <w:r>
        <w:rPr>
          <w:lang w:val="ru-RU"/>
        </w:rPr>
        <w:t>проф</w:t>
      </w:r>
      <w:r w:rsidRPr="003525D2">
        <w:rPr>
          <w:lang w:val="ru-RU"/>
        </w:rPr>
        <w:t xml:space="preserve">обучение и сертификация должны быть связаны с </w:t>
      </w:r>
      <w:r>
        <w:rPr>
          <w:lang w:val="ru-RU"/>
        </w:rPr>
        <w:t xml:space="preserve">видами </w:t>
      </w:r>
      <w:r w:rsidRPr="003525D2">
        <w:rPr>
          <w:lang w:val="ru-RU"/>
        </w:rPr>
        <w:t>применени</w:t>
      </w:r>
      <w:r>
        <w:rPr>
          <w:lang w:val="ru-RU"/>
        </w:rPr>
        <w:t>я,</w:t>
      </w:r>
      <w:r w:rsidRPr="003525D2">
        <w:rPr>
          <w:lang w:val="ru-RU"/>
        </w:rPr>
        <w:t xml:space="preserve"> а не с веществами или общими передовыми практиками. Конечны</w:t>
      </w:r>
      <w:r>
        <w:rPr>
          <w:lang w:val="ru-RU"/>
        </w:rPr>
        <w:t>м</w:t>
      </w:r>
      <w:r w:rsidRPr="003525D2">
        <w:rPr>
          <w:lang w:val="ru-RU"/>
        </w:rPr>
        <w:t xml:space="preserve"> пользовател</w:t>
      </w:r>
      <w:r>
        <w:rPr>
          <w:lang w:val="ru-RU"/>
        </w:rPr>
        <w:t xml:space="preserve">ям следует оказывать </w:t>
      </w:r>
      <w:r w:rsidRPr="003525D2">
        <w:rPr>
          <w:lang w:val="ru-RU"/>
        </w:rPr>
        <w:t>поддержку в плане качества, безопасности и эффективности</w:t>
      </w:r>
      <w:r>
        <w:rPr>
          <w:lang w:val="ru-RU"/>
        </w:rPr>
        <w:t xml:space="preserve"> и необходимо укреплять организационные структуры </w:t>
      </w:r>
      <w:r w:rsidRPr="003525D2">
        <w:rPr>
          <w:lang w:val="ru-RU"/>
        </w:rPr>
        <w:t xml:space="preserve">для обслуживания и </w:t>
      </w:r>
      <w:r>
        <w:rPr>
          <w:lang w:val="ru-RU"/>
        </w:rPr>
        <w:t xml:space="preserve">также для </w:t>
      </w:r>
      <w:r w:rsidRPr="003525D2">
        <w:rPr>
          <w:lang w:val="ru-RU"/>
        </w:rPr>
        <w:t xml:space="preserve">управления хладагентами по истечении срока </w:t>
      </w:r>
      <w:r>
        <w:rPr>
          <w:lang w:val="ru-RU"/>
        </w:rPr>
        <w:t xml:space="preserve">их </w:t>
      </w:r>
      <w:r w:rsidRPr="003525D2">
        <w:rPr>
          <w:lang w:val="ru-RU"/>
        </w:rPr>
        <w:t xml:space="preserve">службы. </w:t>
      </w:r>
      <w:r>
        <w:rPr>
          <w:lang w:val="ru-RU"/>
        </w:rPr>
        <w:t>Учреждения</w:t>
      </w:r>
      <w:r w:rsidRPr="003525D2">
        <w:rPr>
          <w:lang w:val="ru-RU"/>
        </w:rPr>
        <w:t xml:space="preserve">-исполнители также могли бы рассмотреть возможность систематического выявления, адаптации и внедрения существующих инструментов, учебных материалов и цифровых решений при реализации своих </w:t>
      </w:r>
      <w:r>
        <w:rPr>
          <w:lang w:val="ru-RU"/>
        </w:rPr>
        <w:t>КПР</w:t>
      </w:r>
      <w:r w:rsidRPr="003525D2">
        <w:rPr>
          <w:lang w:val="ru-RU"/>
        </w:rPr>
        <w:t xml:space="preserve">, основываясь на оценке странами их актуальности для местных условий. Мероприятия по оказанию технической помощи в рамках </w:t>
      </w:r>
      <w:r>
        <w:rPr>
          <w:lang w:val="ru-RU"/>
        </w:rPr>
        <w:t>КПР</w:t>
      </w:r>
      <w:r w:rsidRPr="003525D2">
        <w:rPr>
          <w:lang w:val="ru-RU"/>
        </w:rPr>
        <w:t xml:space="preserve"> могли бы также </w:t>
      </w:r>
      <w:r>
        <w:rPr>
          <w:lang w:val="ru-RU"/>
        </w:rPr>
        <w:t xml:space="preserve">содействовать закреплению </w:t>
      </w:r>
      <w:r w:rsidRPr="003525D2">
        <w:rPr>
          <w:lang w:val="ru-RU"/>
        </w:rPr>
        <w:t xml:space="preserve">и </w:t>
      </w:r>
      <w:r>
        <w:rPr>
          <w:lang w:val="ru-RU"/>
        </w:rPr>
        <w:t xml:space="preserve">проверке </w:t>
      </w:r>
      <w:r w:rsidRPr="003525D2">
        <w:rPr>
          <w:lang w:val="ru-RU"/>
        </w:rPr>
        <w:t>преимуществ использования ИИ</w:t>
      </w:r>
      <w:r>
        <w:rPr>
          <w:lang w:val="ru-RU"/>
        </w:rPr>
        <w:noBreakHyphen/>
        <w:t>и</w:t>
      </w:r>
      <w:r w:rsidRPr="003525D2">
        <w:rPr>
          <w:lang w:val="ru-RU"/>
        </w:rPr>
        <w:t>нструментов и цифровых инструментов конечными пользователями</w:t>
      </w:r>
      <w:r>
        <w:rPr>
          <w:lang w:val="ru-RU"/>
        </w:rPr>
        <w:t xml:space="preserve"> для </w:t>
      </w:r>
      <w:r w:rsidRPr="003525D2">
        <w:rPr>
          <w:lang w:val="ru-RU"/>
        </w:rPr>
        <w:t>обеспеч</w:t>
      </w:r>
      <w:r>
        <w:rPr>
          <w:lang w:val="ru-RU"/>
        </w:rPr>
        <w:t xml:space="preserve">ения их </w:t>
      </w:r>
      <w:r w:rsidRPr="003525D2">
        <w:rPr>
          <w:lang w:val="ru-RU"/>
        </w:rPr>
        <w:t>более широко</w:t>
      </w:r>
      <w:r>
        <w:rPr>
          <w:lang w:val="ru-RU"/>
        </w:rPr>
        <w:t>го</w:t>
      </w:r>
      <w:r w:rsidRPr="003525D2">
        <w:rPr>
          <w:lang w:val="ru-RU"/>
        </w:rPr>
        <w:t xml:space="preserve"> внедрение там, где эти преимущества будут </w:t>
      </w:r>
      <w:r>
        <w:rPr>
          <w:lang w:val="ru-RU"/>
        </w:rPr>
        <w:t xml:space="preserve">наглядно </w:t>
      </w:r>
      <w:r w:rsidRPr="003525D2">
        <w:rPr>
          <w:lang w:val="ru-RU"/>
        </w:rPr>
        <w:t>продемонстрированы.</w:t>
      </w:r>
      <w:r>
        <w:rPr>
          <w:lang w:val="ru-RU"/>
        </w:rPr>
        <w:t xml:space="preserve">  </w:t>
      </w:r>
    </w:p>
    <w:p w14:paraId="790BA05B" w14:textId="77777777" w:rsidR="008858A6" w:rsidRPr="009E57C0" w:rsidRDefault="008858A6" w:rsidP="004C0D89">
      <w:pPr>
        <w:pStyle w:val="Heading1"/>
        <w:numPr>
          <w:ilvl w:val="0"/>
          <w:numId w:val="8"/>
        </w:numPr>
        <w:ind w:hanging="11"/>
        <w:rPr>
          <w:u w:val="single"/>
        </w:rPr>
      </w:pPr>
      <w:r>
        <w:rPr>
          <w:u w:val="single"/>
          <w:lang w:val="ru-RU"/>
        </w:rPr>
        <w:t>Внедрение конечными пользователями</w:t>
      </w:r>
    </w:p>
    <w:p w14:paraId="790BA05C" w14:textId="77777777" w:rsidR="008858A6" w:rsidRPr="00A907C9" w:rsidRDefault="008858A6" w:rsidP="004C0D89">
      <w:pPr>
        <w:pStyle w:val="Heading1"/>
        <w:rPr>
          <w:lang w:val="ru-RU"/>
        </w:rPr>
      </w:pPr>
      <w:r w:rsidRPr="00D139F2">
        <w:rPr>
          <w:lang w:val="ru-RU" w:eastAsia="en-US"/>
        </w:rPr>
        <w:t xml:space="preserve">В </w:t>
      </w:r>
      <w:r>
        <w:rPr>
          <w:lang w:val="ru-RU" w:eastAsia="en-US"/>
        </w:rPr>
        <w:t xml:space="preserve">число мероприятий для сектора обслуживания в рамках ПОДПО и этапа </w:t>
      </w:r>
      <w:r w:rsidRPr="0015564E">
        <w:rPr>
          <w:lang w:val="en-US" w:eastAsia="en-US"/>
        </w:rPr>
        <w:t>I</w:t>
      </w:r>
      <w:r>
        <w:rPr>
          <w:lang w:val="ru-RU" w:eastAsia="en-US"/>
        </w:rPr>
        <w:t xml:space="preserve"> КПР</w:t>
      </w:r>
      <w:r w:rsidRPr="00D139F2">
        <w:rPr>
          <w:lang w:val="ru-RU" w:eastAsia="en-US"/>
        </w:rPr>
        <w:t xml:space="preserve"> включ</w:t>
      </w:r>
      <w:r>
        <w:rPr>
          <w:lang w:val="ru-RU" w:eastAsia="en-US"/>
        </w:rPr>
        <w:t xml:space="preserve">ены экспериментальные </w:t>
      </w:r>
      <w:r w:rsidRPr="00D139F2">
        <w:rPr>
          <w:lang w:val="ru-RU" w:eastAsia="en-US"/>
        </w:rPr>
        <w:t>проекты по демонстрации альтернативных технологий в конкретных областях применения, где эти альтернативы необходимо продвигать и доводить до сведения конечных пользователей для их внедрения. В последнее время эти проекты либо включа</w:t>
      </w:r>
      <w:r>
        <w:rPr>
          <w:lang w:val="ru-RU" w:eastAsia="en-US"/>
        </w:rPr>
        <w:t xml:space="preserve">ются </w:t>
      </w:r>
      <w:r w:rsidRPr="00D139F2">
        <w:rPr>
          <w:lang w:val="ru-RU" w:eastAsia="en-US"/>
        </w:rPr>
        <w:t xml:space="preserve">в </w:t>
      </w:r>
      <w:r>
        <w:rPr>
          <w:lang w:val="ru-RU" w:eastAsia="en-US"/>
        </w:rPr>
        <w:t>КПР</w:t>
      </w:r>
      <w:r w:rsidRPr="00D139F2">
        <w:rPr>
          <w:lang w:val="ru-RU" w:eastAsia="en-US"/>
        </w:rPr>
        <w:t>, либо представл</w:t>
      </w:r>
      <w:r>
        <w:rPr>
          <w:lang w:val="ru-RU" w:eastAsia="en-US"/>
        </w:rPr>
        <w:t xml:space="preserve">яются </w:t>
      </w:r>
      <w:r w:rsidRPr="00D139F2">
        <w:rPr>
          <w:lang w:val="ru-RU" w:eastAsia="en-US"/>
        </w:rPr>
        <w:t xml:space="preserve">отдельно в качестве </w:t>
      </w:r>
      <w:r>
        <w:rPr>
          <w:lang w:val="ru-RU" w:eastAsia="en-US"/>
        </w:rPr>
        <w:t xml:space="preserve">экспериментальных </w:t>
      </w:r>
      <w:r w:rsidRPr="00D139F2">
        <w:rPr>
          <w:lang w:val="ru-RU" w:eastAsia="en-US"/>
        </w:rPr>
        <w:t xml:space="preserve">проектов в соответствии с решением 91/65, </w:t>
      </w:r>
      <w:r>
        <w:rPr>
          <w:lang w:val="ru-RU" w:eastAsia="en-US"/>
        </w:rPr>
        <w:t xml:space="preserve">поскольку </w:t>
      </w:r>
      <w:r w:rsidRPr="00D139F2">
        <w:rPr>
          <w:lang w:val="ru-RU" w:eastAsia="en-US"/>
        </w:rPr>
        <w:t>ожидае</w:t>
      </w:r>
      <w:r>
        <w:rPr>
          <w:lang w:val="ru-RU" w:eastAsia="en-US"/>
        </w:rPr>
        <w:t xml:space="preserve">тся, что они обеспечат </w:t>
      </w:r>
      <w:r w:rsidRPr="00D139F2">
        <w:rPr>
          <w:lang w:val="ru-RU" w:eastAsia="en-US"/>
        </w:rPr>
        <w:t>повышение энергоэффективности. Однако эт</w:t>
      </w:r>
      <w:r>
        <w:rPr>
          <w:lang w:val="ru-RU" w:eastAsia="en-US"/>
        </w:rPr>
        <w:t>и</w:t>
      </w:r>
      <w:r w:rsidRPr="00D139F2">
        <w:rPr>
          <w:lang w:val="ru-RU" w:eastAsia="en-US"/>
        </w:rPr>
        <w:t xml:space="preserve"> </w:t>
      </w:r>
      <w:r>
        <w:rPr>
          <w:lang w:val="ru-RU" w:eastAsia="en-US"/>
        </w:rPr>
        <w:t>мероприятия</w:t>
      </w:r>
      <w:r w:rsidRPr="00D139F2">
        <w:rPr>
          <w:lang w:val="ru-RU" w:eastAsia="en-US"/>
        </w:rPr>
        <w:t xml:space="preserve"> </w:t>
      </w:r>
      <w:r>
        <w:rPr>
          <w:lang w:val="ru-RU" w:eastAsia="en-US"/>
        </w:rPr>
        <w:t>большей частью</w:t>
      </w:r>
      <w:r w:rsidRPr="00D139F2">
        <w:rPr>
          <w:lang w:val="ru-RU" w:eastAsia="en-US"/>
        </w:rPr>
        <w:t xml:space="preserve"> основан</w:t>
      </w:r>
      <w:r>
        <w:rPr>
          <w:lang w:val="ru-RU" w:eastAsia="en-US"/>
        </w:rPr>
        <w:t>ы</w:t>
      </w:r>
      <w:r w:rsidRPr="00D139F2">
        <w:rPr>
          <w:lang w:val="ru-RU" w:eastAsia="en-US"/>
        </w:rPr>
        <w:t xml:space="preserve"> на конкретных возможностях, </w:t>
      </w:r>
      <w:r>
        <w:rPr>
          <w:lang w:val="ru-RU" w:eastAsia="en-US"/>
        </w:rPr>
        <w:t xml:space="preserve">намеченных </w:t>
      </w:r>
      <w:r w:rsidRPr="00D139F2">
        <w:rPr>
          <w:lang w:val="ru-RU" w:eastAsia="en-US"/>
        </w:rPr>
        <w:t xml:space="preserve">в графике этапа </w:t>
      </w:r>
      <w:r w:rsidRPr="0015564E">
        <w:rPr>
          <w:lang w:val="en-US" w:eastAsia="en-US"/>
        </w:rPr>
        <w:t>I</w:t>
      </w:r>
      <w:r>
        <w:rPr>
          <w:lang w:val="ru-RU" w:eastAsia="en-US"/>
        </w:rPr>
        <w:t xml:space="preserve"> КПР</w:t>
      </w:r>
      <w:r w:rsidRPr="00D139F2">
        <w:rPr>
          <w:lang w:val="ru-RU" w:eastAsia="en-US"/>
        </w:rPr>
        <w:t>, а не является частью долгосрочной стратегии по с</w:t>
      </w:r>
      <w:r>
        <w:rPr>
          <w:lang w:val="ru-RU" w:eastAsia="en-US"/>
        </w:rPr>
        <w:t xml:space="preserve">тимулированию технологических преобразований </w:t>
      </w:r>
      <w:r w:rsidRPr="00D139F2">
        <w:rPr>
          <w:lang w:val="ru-RU" w:eastAsia="en-US"/>
        </w:rPr>
        <w:t>в ключевых секторах</w:t>
      </w:r>
      <w:r>
        <w:rPr>
          <w:lang w:val="ru-RU" w:eastAsia="en-US"/>
        </w:rPr>
        <w:t>-</w:t>
      </w:r>
      <w:r w:rsidRPr="00D139F2">
        <w:rPr>
          <w:lang w:val="ru-RU" w:eastAsia="en-US"/>
        </w:rPr>
        <w:t>потребител</w:t>
      </w:r>
      <w:r>
        <w:rPr>
          <w:lang w:val="ru-RU" w:eastAsia="en-US"/>
        </w:rPr>
        <w:t>ях</w:t>
      </w:r>
      <w:r w:rsidRPr="00D139F2">
        <w:rPr>
          <w:lang w:val="ru-RU" w:eastAsia="en-US"/>
        </w:rPr>
        <w:t>.</w:t>
      </w:r>
      <w:r>
        <w:rPr>
          <w:lang w:val="ru-RU" w:eastAsia="en-US"/>
        </w:rPr>
        <w:t xml:space="preserve">  </w:t>
      </w:r>
      <w:r>
        <w:rPr>
          <w:lang w:val="ru-RU"/>
        </w:rPr>
        <w:t xml:space="preserve"> </w:t>
      </w:r>
    </w:p>
    <w:p w14:paraId="790BA05D" w14:textId="77777777" w:rsidR="008858A6" w:rsidRPr="008C7A4F" w:rsidRDefault="008858A6" w:rsidP="004C0D89">
      <w:pPr>
        <w:pStyle w:val="Heading1"/>
        <w:rPr>
          <w:lang w:val="ru-RU"/>
        </w:rPr>
      </w:pPr>
      <w:r w:rsidRPr="00D139F2">
        <w:rPr>
          <w:lang w:val="ru-RU"/>
        </w:rPr>
        <w:t xml:space="preserve">Основными препятствиями </w:t>
      </w:r>
      <w:r>
        <w:rPr>
          <w:lang w:val="ru-RU"/>
        </w:rPr>
        <w:t>к</w:t>
      </w:r>
      <w:r w:rsidRPr="00D139F2">
        <w:rPr>
          <w:lang w:val="ru-RU"/>
        </w:rPr>
        <w:t xml:space="preserve"> внедрени</w:t>
      </w:r>
      <w:r>
        <w:rPr>
          <w:lang w:val="ru-RU"/>
        </w:rPr>
        <w:t>ю</w:t>
      </w:r>
      <w:r w:rsidRPr="00D139F2">
        <w:rPr>
          <w:lang w:val="ru-RU"/>
        </w:rPr>
        <w:t xml:space="preserve"> конечными пользователями энергоэффективного оборудования на основе технологий с низким ПГП являются высокие первоначальные </w:t>
      </w:r>
      <w:r>
        <w:rPr>
          <w:lang w:val="ru-RU"/>
        </w:rPr>
        <w:t>расходы</w:t>
      </w:r>
      <w:r w:rsidRPr="00D139F2">
        <w:rPr>
          <w:lang w:val="ru-RU"/>
        </w:rPr>
        <w:t xml:space="preserve"> и ограниченный доступ к финансированию </w:t>
      </w:r>
      <w:r>
        <w:rPr>
          <w:lang w:val="ru-RU"/>
        </w:rPr>
        <w:t>(</w:t>
      </w:r>
      <w:r w:rsidRPr="00D139F2">
        <w:rPr>
          <w:lang w:val="ru-RU"/>
        </w:rPr>
        <w:t>подробн</w:t>
      </w:r>
      <w:r>
        <w:rPr>
          <w:lang w:val="ru-RU"/>
        </w:rPr>
        <w:t>ей</w:t>
      </w:r>
      <w:r w:rsidRPr="00D139F2">
        <w:rPr>
          <w:lang w:val="ru-RU"/>
        </w:rPr>
        <w:t xml:space="preserve"> обсуждается </w:t>
      </w:r>
      <w:r>
        <w:rPr>
          <w:lang w:val="ru-RU"/>
        </w:rPr>
        <w:t xml:space="preserve">ниже, </w:t>
      </w:r>
      <w:r w:rsidRPr="00D139F2">
        <w:rPr>
          <w:lang w:val="ru-RU"/>
        </w:rPr>
        <w:t xml:space="preserve">в разделе </w:t>
      </w:r>
      <w:r w:rsidRPr="00C050A2">
        <w:rPr>
          <w:i/>
          <w:lang w:val="ru-RU"/>
        </w:rPr>
        <w:t>Трудности, вызванные</w:t>
      </w:r>
      <w:r>
        <w:rPr>
          <w:lang w:val="ru-RU"/>
        </w:rPr>
        <w:t xml:space="preserve"> ф</w:t>
      </w:r>
      <w:r w:rsidRPr="00A907C9">
        <w:rPr>
          <w:i/>
          <w:lang w:val="ru-RU"/>
        </w:rPr>
        <w:t>инансирование</w:t>
      </w:r>
      <w:r>
        <w:rPr>
          <w:i/>
          <w:lang w:val="ru-RU"/>
        </w:rPr>
        <w:t>м</w:t>
      </w:r>
      <w:r w:rsidRPr="00A907C9">
        <w:rPr>
          <w:i/>
          <w:lang w:val="ru-RU"/>
        </w:rPr>
        <w:t xml:space="preserve"> и стоимост</w:t>
      </w:r>
      <w:r>
        <w:rPr>
          <w:i/>
          <w:lang w:val="ru-RU"/>
        </w:rPr>
        <w:t>ью</w:t>
      </w:r>
      <w:r w:rsidRPr="00A907C9">
        <w:rPr>
          <w:i/>
          <w:lang w:val="ru-RU"/>
        </w:rPr>
        <w:t xml:space="preserve"> капитала</w:t>
      </w:r>
      <w:r w:rsidRPr="00D139F2">
        <w:rPr>
          <w:lang w:val="ru-RU"/>
        </w:rPr>
        <w:t>)</w:t>
      </w:r>
      <w:r>
        <w:rPr>
          <w:lang w:val="ru-RU"/>
        </w:rPr>
        <w:t xml:space="preserve"> вкупе с </w:t>
      </w:r>
      <w:r w:rsidRPr="00D139F2">
        <w:rPr>
          <w:lang w:val="ru-RU"/>
        </w:rPr>
        <w:t>низк</w:t>
      </w:r>
      <w:r>
        <w:rPr>
          <w:lang w:val="ru-RU"/>
        </w:rPr>
        <w:t>ой</w:t>
      </w:r>
      <w:r w:rsidRPr="00D139F2">
        <w:rPr>
          <w:lang w:val="ru-RU"/>
        </w:rPr>
        <w:t xml:space="preserve"> осведомленность о преимуществах энергоэффективных технологий с низким ПГП. О</w:t>
      </w:r>
      <w:r>
        <w:rPr>
          <w:lang w:val="ru-RU"/>
        </w:rPr>
        <w:t xml:space="preserve">забоченность </w:t>
      </w:r>
      <w:r w:rsidRPr="00D139F2">
        <w:rPr>
          <w:lang w:val="ru-RU"/>
        </w:rPr>
        <w:t xml:space="preserve">по поводу </w:t>
      </w:r>
      <w:r>
        <w:rPr>
          <w:lang w:val="ru-RU"/>
        </w:rPr>
        <w:t xml:space="preserve">огнеопасных </w:t>
      </w:r>
      <w:r w:rsidRPr="00D139F2">
        <w:rPr>
          <w:lang w:val="ru-RU"/>
        </w:rPr>
        <w:t>хладагентов, ограниченн</w:t>
      </w:r>
      <w:r>
        <w:rPr>
          <w:lang w:val="ru-RU"/>
        </w:rPr>
        <w:t>ой</w:t>
      </w:r>
      <w:r w:rsidRPr="00D139F2">
        <w:rPr>
          <w:lang w:val="ru-RU"/>
        </w:rPr>
        <w:t xml:space="preserve"> доступност</w:t>
      </w:r>
      <w:r>
        <w:rPr>
          <w:lang w:val="ru-RU"/>
        </w:rPr>
        <w:t>и</w:t>
      </w:r>
      <w:r w:rsidRPr="00D139F2">
        <w:rPr>
          <w:lang w:val="ru-RU"/>
        </w:rPr>
        <w:t xml:space="preserve"> высокоэффективного оборудования в разных странах и недостатк</w:t>
      </w:r>
      <w:r>
        <w:rPr>
          <w:lang w:val="ru-RU"/>
        </w:rPr>
        <w:t>а</w:t>
      </w:r>
      <w:r w:rsidRPr="00D139F2">
        <w:rPr>
          <w:lang w:val="ru-RU"/>
        </w:rPr>
        <w:t xml:space="preserve"> информации от поставщиков еще больше сдержива</w:t>
      </w:r>
      <w:r>
        <w:rPr>
          <w:lang w:val="ru-RU"/>
        </w:rPr>
        <w:t>е</w:t>
      </w:r>
      <w:r w:rsidRPr="00D139F2">
        <w:rPr>
          <w:lang w:val="ru-RU"/>
        </w:rPr>
        <w:t xml:space="preserve">т местных поставщиков, которые, возможно, не готовы </w:t>
      </w:r>
      <w:r>
        <w:rPr>
          <w:lang w:val="ru-RU"/>
        </w:rPr>
        <w:t>пока обслуживать этот рынок. На</w:t>
      </w:r>
      <w:r w:rsidRPr="00D139F2">
        <w:rPr>
          <w:lang w:val="ru-RU"/>
        </w:rPr>
        <w:t xml:space="preserve"> установках, требующих крупных инвестиций, поставщики неохотно внедряют новые технологии, которые могут создавать неопределенность </w:t>
      </w:r>
      <w:r>
        <w:rPr>
          <w:lang w:val="ru-RU"/>
        </w:rPr>
        <w:t>в плане</w:t>
      </w:r>
      <w:r w:rsidRPr="00D139F2">
        <w:rPr>
          <w:lang w:val="ru-RU"/>
        </w:rPr>
        <w:t xml:space="preserve"> эксплуатации и послепродажного обслуживания, тем самым увековечивая существующие парки оборудования на основе ГФУ.</w:t>
      </w:r>
      <w:r>
        <w:rPr>
          <w:lang w:val="ru-RU"/>
        </w:rPr>
        <w:t xml:space="preserve"> </w:t>
      </w:r>
      <w:r>
        <w:rPr>
          <w:highlight w:val="yellow"/>
          <w:lang w:val="ru-RU"/>
        </w:rPr>
        <w:t xml:space="preserve"> </w:t>
      </w:r>
    </w:p>
    <w:p w14:paraId="790BA05E" w14:textId="77777777" w:rsidR="008858A6" w:rsidRPr="00E731BB" w:rsidRDefault="008858A6" w:rsidP="004C0D89">
      <w:pPr>
        <w:pStyle w:val="Heading1"/>
        <w:rPr>
          <w:lang w:val="ru-RU"/>
        </w:rPr>
      </w:pPr>
      <w:r w:rsidRPr="00D139F2">
        <w:rPr>
          <w:lang w:val="ru-RU"/>
        </w:rPr>
        <w:t xml:space="preserve">Еще одна серьезная проблема </w:t>
      </w:r>
      <w:r>
        <w:rPr>
          <w:lang w:val="ru-RU"/>
        </w:rPr>
        <w:t xml:space="preserve">заключается в </w:t>
      </w:r>
      <w:r w:rsidRPr="00D139F2">
        <w:rPr>
          <w:lang w:val="ru-RU"/>
        </w:rPr>
        <w:t>ограниченно</w:t>
      </w:r>
      <w:r>
        <w:rPr>
          <w:lang w:val="ru-RU"/>
        </w:rPr>
        <w:t>м</w:t>
      </w:r>
      <w:r w:rsidRPr="00D139F2">
        <w:rPr>
          <w:lang w:val="ru-RU"/>
        </w:rPr>
        <w:t xml:space="preserve"> </w:t>
      </w:r>
      <w:r>
        <w:rPr>
          <w:lang w:val="ru-RU"/>
        </w:rPr>
        <w:t xml:space="preserve">внимании к </w:t>
      </w:r>
      <w:r w:rsidRPr="00D139F2">
        <w:rPr>
          <w:lang w:val="ru-RU"/>
        </w:rPr>
        <w:t>технологи</w:t>
      </w:r>
      <w:r>
        <w:rPr>
          <w:lang w:val="ru-RU"/>
        </w:rPr>
        <w:t>ям</w:t>
      </w:r>
      <w:r w:rsidRPr="00D139F2">
        <w:rPr>
          <w:lang w:val="ru-RU"/>
        </w:rPr>
        <w:t xml:space="preserve"> охлаждения на этапе планирования зданий и инфраструктуры, особенно в городском планировании и проектировании крупных проектов, за исключением случаев, когда застройщики отдают приоритет экологической устойчивости или стремятся получ</w:t>
      </w:r>
      <w:r>
        <w:rPr>
          <w:lang w:val="ru-RU"/>
        </w:rPr>
        <w:t>а</w:t>
      </w:r>
      <w:r w:rsidRPr="00D139F2">
        <w:rPr>
          <w:lang w:val="ru-RU"/>
        </w:rPr>
        <w:t>ть сертифик</w:t>
      </w:r>
      <w:r>
        <w:rPr>
          <w:lang w:val="ru-RU"/>
        </w:rPr>
        <w:t>ации</w:t>
      </w:r>
      <w:r w:rsidRPr="00D139F2">
        <w:rPr>
          <w:lang w:val="ru-RU"/>
        </w:rPr>
        <w:t xml:space="preserve">, такие как </w:t>
      </w:r>
      <w:r>
        <w:rPr>
          <w:lang w:val="ru-RU"/>
        </w:rPr>
        <w:t>ЛЭЭП</w:t>
      </w:r>
      <w:r w:rsidRPr="008C7A4F">
        <w:rPr>
          <w:rStyle w:val="FootnoteReference"/>
        </w:rPr>
        <w:footnoteReference w:id="11"/>
      </w:r>
      <w:r>
        <w:rPr>
          <w:lang w:val="ru-RU"/>
        </w:rPr>
        <w:t xml:space="preserve"> </w:t>
      </w:r>
      <w:r w:rsidRPr="00D139F2">
        <w:rPr>
          <w:lang w:val="ru-RU"/>
        </w:rPr>
        <w:t xml:space="preserve">или </w:t>
      </w:r>
      <w:r>
        <w:rPr>
          <w:lang w:val="ru-RU"/>
        </w:rPr>
        <w:t xml:space="preserve">по </w:t>
      </w:r>
      <w:r w:rsidRPr="00D139F2">
        <w:rPr>
          <w:lang w:val="ru-RU"/>
        </w:rPr>
        <w:t>други</w:t>
      </w:r>
      <w:r>
        <w:rPr>
          <w:lang w:val="ru-RU"/>
        </w:rPr>
        <w:t>м</w:t>
      </w:r>
      <w:r w:rsidRPr="00D139F2">
        <w:rPr>
          <w:lang w:val="ru-RU"/>
        </w:rPr>
        <w:t xml:space="preserve"> </w:t>
      </w:r>
      <w:r>
        <w:rPr>
          <w:lang w:val="ru-RU"/>
        </w:rPr>
        <w:t xml:space="preserve">программам </w:t>
      </w:r>
      <w:r w:rsidRPr="00D139F2">
        <w:rPr>
          <w:lang w:val="ru-RU"/>
        </w:rPr>
        <w:t xml:space="preserve">зеленого строительства. </w:t>
      </w:r>
      <w:r>
        <w:rPr>
          <w:lang w:val="ru-RU"/>
        </w:rPr>
        <w:t xml:space="preserve">Если </w:t>
      </w:r>
      <w:r w:rsidRPr="00D139F2">
        <w:rPr>
          <w:lang w:val="ru-RU"/>
        </w:rPr>
        <w:t xml:space="preserve">здания и инфраструктура планируются без учета доступных возобновляемых источников энергии, потенциала централизованного охлаждения или пассивных мер охлаждения, </w:t>
      </w:r>
      <w:r>
        <w:rPr>
          <w:lang w:val="ru-RU"/>
        </w:rPr>
        <w:t xml:space="preserve">то </w:t>
      </w:r>
      <w:r w:rsidRPr="00D139F2">
        <w:rPr>
          <w:lang w:val="ru-RU"/>
        </w:rPr>
        <w:t>возможности избе</w:t>
      </w:r>
      <w:r>
        <w:rPr>
          <w:lang w:val="ru-RU"/>
        </w:rPr>
        <w:t xml:space="preserve">гать в </w:t>
      </w:r>
      <w:r w:rsidRPr="00D139F2">
        <w:rPr>
          <w:lang w:val="ru-RU"/>
        </w:rPr>
        <w:t>будуще</w:t>
      </w:r>
      <w:r>
        <w:rPr>
          <w:lang w:val="ru-RU"/>
        </w:rPr>
        <w:t>м</w:t>
      </w:r>
      <w:r w:rsidRPr="00D139F2">
        <w:rPr>
          <w:lang w:val="ru-RU"/>
        </w:rPr>
        <w:t xml:space="preserve"> зависимости от ГФУ могут быть </w:t>
      </w:r>
      <w:r>
        <w:rPr>
          <w:lang w:val="ru-RU"/>
        </w:rPr>
        <w:t xml:space="preserve">потеряны. </w:t>
      </w:r>
      <w:r w:rsidRPr="00D139F2">
        <w:rPr>
          <w:lang w:val="ru-RU"/>
        </w:rPr>
        <w:t>После</w:t>
      </w:r>
      <w:r w:rsidRPr="00E731BB">
        <w:rPr>
          <w:lang w:val="ru-RU"/>
        </w:rPr>
        <w:t xml:space="preserve"> </w:t>
      </w:r>
      <w:r w:rsidRPr="00D139F2">
        <w:rPr>
          <w:lang w:val="ru-RU"/>
        </w:rPr>
        <w:t>начала</w:t>
      </w:r>
      <w:r w:rsidRPr="00E731BB">
        <w:rPr>
          <w:lang w:val="ru-RU"/>
        </w:rPr>
        <w:t xml:space="preserve"> </w:t>
      </w:r>
      <w:r w:rsidRPr="00D139F2">
        <w:rPr>
          <w:lang w:val="ru-RU"/>
        </w:rPr>
        <w:t>строительства</w:t>
      </w:r>
      <w:r w:rsidRPr="00E731BB">
        <w:rPr>
          <w:lang w:val="ru-RU"/>
        </w:rPr>
        <w:t xml:space="preserve"> </w:t>
      </w:r>
      <w:r>
        <w:rPr>
          <w:lang w:val="ru-RU"/>
        </w:rPr>
        <w:t>такие</w:t>
      </w:r>
      <w:r w:rsidRPr="00E731BB">
        <w:rPr>
          <w:lang w:val="ru-RU"/>
        </w:rPr>
        <w:t xml:space="preserve"> </w:t>
      </w:r>
      <w:r w:rsidRPr="00D139F2">
        <w:rPr>
          <w:lang w:val="ru-RU"/>
        </w:rPr>
        <w:t>решения</w:t>
      </w:r>
      <w:r w:rsidRPr="00E731BB">
        <w:rPr>
          <w:lang w:val="ru-RU"/>
        </w:rPr>
        <w:t xml:space="preserve"> </w:t>
      </w:r>
      <w:r w:rsidRPr="00D139F2">
        <w:rPr>
          <w:lang w:val="ru-RU"/>
        </w:rPr>
        <w:t>трудно</w:t>
      </w:r>
      <w:r w:rsidRPr="00E731BB">
        <w:rPr>
          <w:lang w:val="ru-RU"/>
        </w:rPr>
        <w:t xml:space="preserve"> </w:t>
      </w:r>
      <w:r>
        <w:rPr>
          <w:lang w:val="ru-RU"/>
        </w:rPr>
        <w:t>изменить</w:t>
      </w:r>
      <w:r w:rsidRPr="00E731BB">
        <w:rPr>
          <w:lang w:val="ru-RU"/>
        </w:rPr>
        <w:t xml:space="preserve">. </w:t>
      </w:r>
      <w:r w:rsidRPr="00D139F2">
        <w:rPr>
          <w:lang w:val="ru-RU"/>
        </w:rPr>
        <w:t>Этот</w:t>
      </w:r>
      <w:r w:rsidRPr="00E731BB">
        <w:rPr>
          <w:lang w:val="ru-RU"/>
        </w:rPr>
        <w:t xml:space="preserve"> </w:t>
      </w:r>
      <w:r w:rsidRPr="00D139F2">
        <w:rPr>
          <w:lang w:val="ru-RU"/>
        </w:rPr>
        <w:t>системный</w:t>
      </w:r>
      <w:r w:rsidRPr="00E731BB">
        <w:rPr>
          <w:lang w:val="ru-RU"/>
        </w:rPr>
        <w:t xml:space="preserve"> </w:t>
      </w:r>
      <w:r w:rsidRPr="00D139F2">
        <w:rPr>
          <w:lang w:val="ru-RU"/>
        </w:rPr>
        <w:t>пробел</w:t>
      </w:r>
      <w:r w:rsidRPr="00E731BB">
        <w:rPr>
          <w:lang w:val="ru-RU"/>
        </w:rPr>
        <w:t xml:space="preserve"> </w:t>
      </w:r>
      <w:r w:rsidRPr="00D139F2">
        <w:rPr>
          <w:lang w:val="ru-RU"/>
        </w:rPr>
        <w:t>не</w:t>
      </w:r>
      <w:r w:rsidRPr="00E731BB">
        <w:rPr>
          <w:lang w:val="ru-RU"/>
        </w:rPr>
        <w:t xml:space="preserve"> </w:t>
      </w:r>
      <w:r w:rsidRPr="00D139F2">
        <w:rPr>
          <w:lang w:val="ru-RU"/>
        </w:rPr>
        <w:t>рассматривается</w:t>
      </w:r>
      <w:r w:rsidRPr="00E731BB">
        <w:rPr>
          <w:lang w:val="ru-RU"/>
        </w:rPr>
        <w:t xml:space="preserve"> </w:t>
      </w:r>
      <w:r w:rsidRPr="00D139F2">
        <w:rPr>
          <w:lang w:val="ru-RU"/>
        </w:rPr>
        <w:t>в</w:t>
      </w:r>
      <w:r w:rsidRPr="00E731BB">
        <w:rPr>
          <w:lang w:val="ru-RU"/>
        </w:rPr>
        <w:t xml:space="preserve"> </w:t>
      </w:r>
      <w:r>
        <w:rPr>
          <w:lang w:val="ru-RU"/>
        </w:rPr>
        <w:t>КПР</w:t>
      </w:r>
      <w:r w:rsidRPr="00E731BB">
        <w:rPr>
          <w:lang w:val="ru-RU"/>
        </w:rPr>
        <w:t xml:space="preserve">. </w:t>
      </w:r>
    </w:p>
    <w:p w14:paraId="790BA05F" w14:textId="44641678" w:rsidR="008858A6" w:rsidRPr="00B70BB7" w:rsidRDefault="00B43949" w:rsidP="004C0D89">
      <w:pPr>
        <w:pStyle w:val="Heading1"/>
        <w:numPr>
          <w:ilvl w:val="0"/>
          <w:numId w:val="0"/>
        </w:numPr>
        <w:ind w:left="720"/>
        <w:rPr>
          <w:i/>
          <w:iCs/>
          <w:lang w:val="ru-RU"/>
        </w:rPr>
      </w:pPr>
      <w:r>
        <w:rPr>
          <w:i/>
          <w:lang w:val="ru-RU"/>
        </w:rPr>
        <w:br w:type="page"/>
      </w:r>
      <w:r w:rsidR="008858A6" w:rsidRPr="00C050A2">
        <w:rPr>
          <w:i/>
          <w:lang w:val="ru-RU"/>
        </w:rPr>
        <w:lastRenderedPageBreak/>
        <w:t>Трудности, вызванные</w:t>
      </w:r>
      <w:r w:rsidR="008858A6">
        <w:rPr>
          <w:lang w:val="ru-RU"/>
        </w:rPr>
        <w:t xml:space="preserve"> ф</w:t>
      </w:r>
      <w:r w:rsidR="008858A6" w:rsidRPr="00A907C9">
        <w:rPr>
          <w:i/>
          <w:lang w:val="ru-RU"/>
        </w:rPr>
        <w:t>инансирование</w:t>
      </w:r>
      <w:r w:rsidR="008858A6">
        <w:rPr>
          <w:i/>
          <w:lang w:val="ru-RU"/>
        </w:rPr>
        <w:t>м</w:t>
      </w:r>
      <w:r w:rsidR="008858A6" w:rsidRPr="00A907C9">
        <w:rPr>
          <w:i/>
          <w:lang w:val="ru-RU"/>
        </w:rPr>
        <w:t xml:space="preserve"> и стоимост</w:t>
      </w:r>
      <w:r w:rsidR="008858A6">
        <w:rPr>
          <w:i/>
          <w:lang w:val="ru-RU"/>
        </w:rPr>
        <w:t>ью</w:t>
      </w:r>
      <w:r w:rsidR="008858A6" w:rsidRPr="00A907C9">
        <w:rPr>
          <w:i/>
          <w:lang w:val="ru-RU"/>
        </w:rPr>
        <w:t xml:space="preserve"> капитала</w:t>
      </w:r>
      <w:r w:rsidR="008858A6" w:rsidRPr="00B70BB7">
        <w:rPr>
          <w:i/>
          <w:iCs/>
          <w:lang w:val="ru-RU"/>
        </w:rPr>
        <w:t xml:space="preserve"> </w:t>
      </w:r>
    </w:p>
    <w:p w14:paraId="790BA060" w14:textId="77777777" w:rsidR="008858A6" w:rsidRPr="00E731BB" w:rsidRDefault="008858A6" w:rsidP="004C0D89">
      <w:pPr>
        <w:pStyle w:val="Heading1"/>
        <w:rPr>
          <w:lang w:val="ru-RU"/>
        </w:rPr>
      </w:pPr>
      <w:r w:rsidRPr="00A845D4">
        <w:rPr>
          <w:lang w:val="ru-RU"/>
        </w:rPr>
        <w:t>О</w:t>
      </w:r>
      <w:r>
        <w:rPr>
          <w:lang w:val="ru-RU"/>
        </w:rPr>
        <w:t>дним из о</w:t>
      </w:r>
      <w:r w:rsidRPr="00A845D4">
        <w:rPr>
          <w:lang w:val="ru-RU"/>
        </w:rPr>
        <w:t>сновны</w:t>
      </w:r>
      <w:r>
        <w:rPr>
          <w:lang w:val="ru-RU"/>
        </w:rPr>
        <w:t>х</w:t>
      </w:r>
      <w:r w:rsidRPr="00A845D4">
        <w:rPr>
          <w:lang w:val="ru-RU"/>
        </w:rPr>
        <w:t xml:space="preserve"> препятствием </w:t>
      </w:r>
      <w:r>
        <w:rPr>
          <w:lang w:val="ru-RU"/>
        </w:rPr>
        <w:t>к</w:t>
      </w:r>
      <w:r w:rsidRPr="00A845D4">
        <w:rPr>
          <w:lang w:val="ru-RU"/>
        </w:rPr>
        <w:t xml:space="preserve"> внедрени</w:t>
      </w:r>
      <w:r>
        <w:rPr>
          <w:lang w:val="ru-RU"/>
        </w:rPr>
        <w:t>ю</w:t>
      </w:r>
      <w:r w:rsidRPr="00A845D4">
        <w:rPr>
          <w:lang w:val="ru-RU"/>
        </w:rPr>
        <w:t xml:space="preserve"> энергоэффективных технологий с низким </w:t>
      </w:r>
      <w:r>
        <w:rPr>
          <w:lang w:val="ru-RU"/>
        </w:rPr>
        <w:t>ПГП</w:t>
      </w:r>
      <w:r w:rsidRPr="00A845D4">
        <w:rPr>
          <w:lang w:val="ru-RU"/>
        </w:rPr>
        <w:t xml:space="preserve"> является ограниченная доступность недорогого финансирования для конечных пользователей и малых и средних предприятий. Высокие первоначальные инвестиционные </w:t>
      </w:r>
      <w:r>
        <w:rPr>
          <w:lang w:val="ru-RU"/>
        </w:rPr>
        <w:t xml:space="preserve">расходы </w:t>
      </w:r>
      <w:r w:rsidRPr="00A845D4">
        <w:rPr>
          <w:lang w:val="ru-RU"/>
        </w:rPr>
        <w:t xml:space="preserve">в сочетании с высокой стоимостью капитала во многих странах, </w:t>
      </w:r>
      <w:r>
        <w:rPr>
          <w:lang w:val="ru-RU"/>
        </w:rPr>
        <w:t xml:space="preserve">действующих в рамках </w:t>
      </w:r>
      <w:r w:rsidRPr="00A845D4">
        <w:rPr>
          <w:lang w:val="ru-RU"/>
        </w:rPr>
        <w:t>статьи 5, значительно снижают привлекательность замены существующего оборудования на основе ГФУ. Финансовым учреждениям часто не хватает инструментов, данных и уверенности для предоставления кредитов под ожидаемое повышение энергоэффективности, поскольку экономия не измеряется, не проверяется систематически и не признается в качестве основы для оценки кредитоспособности. Инвестиции в системы охлаждения воспринимаются как высокорискованные из-за ограниченных данных о производительности, неопределенности отно</w:t>
      </w:r>
      <w:r>
        <w:rPr>
          <w:lang w:val="ru-RU"/>
        </w:rPr>
        <w:t xml:space="preserve">сительно </w:t>
      </w:r>
      <w:r w:rsidRPr="00A845D4">
        <w:rPr>
          <w:lang w:val="ru-RU"/>
        </w:rPr>
        <w:t>надежности технологии и отсутствия гарантий или инструментов снижения рисков.</w:t>
      </w:r>
      <w:r>
        <w:rPr>
          <w:lang w:val="ru-RU"/>
        </w:rPr>
        <w:t xml:space="preserve"> </w:t>
      </w:r>
    </w:p>
    <w:p w14:paraId="790BA061" w14:textId="77777777" w:rsidR="008858A6" w:rsidRPr="00E731BB" w:rsidRDefault="008858A6" w:rsidP="004C0D89">
      <w:pPr>
        <w:pStyle w:val="Heading1"/>
        <w:rPr>
          <w:lang w:val="ru-RU"/>
        </w:rPr>
      </w:pPr>
      <w:r w:rsidRPr="00A845D4">
        <w:rPr>
          <w:lang w:val="ru-RU"/>
        </w:rPr>
        <w:t xml:space="preserve">Эти ограничения особенно остро стоят перед малыми и средними предприятиями и коммерческими конечными пользователями, которые </w:t>
      </w:r>
      <w:r>
        <w:rPr>
          <w:lang w:val="ru-RU"/>
        </w:rPr>
        <w:t>за</w:t>
      </w:r>
      <w:r w:rsidRPr="00A845D4">
        <w:rPr>
          <w:lang w:val="ru-RU"/>
        </w:rPr>
        <w:t>част</w:t>
      </w:r>
      <w:r>
        <w:rPr>
          <w:lang w:val="ru-RU"/>
        </w:rPr>
        <w:t>ую</w:t>
      </w:r>
      <w:r w:rsidRPr="00A845D4">
        <w:rPr>
          <w:lang w:val="ru-RU"/>
        </w:rPr>
        <w:t xml:space="preserve"> сталкиваются с </w:t>
      </w:r>
      <w:r>
        <w:rPr>
          <w:lang w:val="ru-RU"/>
        </w:rPr>
        <w:t xml:space="preserve">ожиданием от них </w:t>
      </w:r>
      <w:r w:rsidRPr="00A845D4">
        <w:rPr>
          <w:lang w:val="ru-RU"/>
        </w:rPr>
        <w:t>коротки</w:t>
      </w:r>
      <w:r>
        <w:rPr>
          <w:lang w:val="ru-RU"/>
        </w:rPr>
        <w:t>х</w:t>
      </w:r>
      <w:r w:rsidRPr="00A845D4">
        <w:rPr>
          <w:lang w:val="ru-RU"/>
        </w:rPr>
        <w:t xml:space="preserve"> срок</w:t>
      </w:r>
      <w:r>
        <w:rPr>
          <w:lang w:val="ru-RU"/>
        </w:rPr>
        <w:t>ов</w:t>
      </w:r>
      <w:r w:rsidRPr="00A845D4">
        <w:rPr>
          <w:lang w:val="ru-RU"/>
        </w:rPr>
        <w:t xml:space="preserve"> окупаемости, </w:t>
      </w:r>
      <w:r>
        <w:rPr>
          <w:lang w:val="ru-RU"/>
        </w:rPr>
        <w:t xml:space="preserve">с </w:t>
      </w:r>
      <w:r w:rsidRPr="00A845D4">
        <w:rPr>
          <w:lang w:val="ru-RU"/>
        </w:rPr>
        <w:t xml:space="preserve">ограниченным залоговым обеспечением и ограниченным доступом к льготным кредитам. Отсутствие специализированных финансовых продуктов для устойчивого охлаждения, таких как зеленые кредитные линии, кредитование на основе показателей эффективности или механизмы распределения рисков, еще больше замедляет внедрение на рынке. Без устранения этих финансовых барьеров переход к энергоэффективным технологиям с низким </w:t>
      </w:r>
      <w:r>
        <w:rPr>
          <w:lang w:val="ru-RU"/>
        </w:rPr>
        <w:t>ПГП</w:t>
      </w:r>
      <w:r w:rsidRPr="00A845D4">
        <w:rPr>
          <w:lang w:val="ru-RU"/>
        </w:rPr>
        <w:t xml:space="preserve"> останется ограниченным отдельными </w:t>
      </w:r>
      <w:r>
        <w:rPr>
          <w:lang w:val="ru-RU"/>
        </w:rPr>
        <w:t xml:space="preserve">экспериментальными </w:t>
      </w:r>
      <w:r w:rsidRPr="00A845D4">
        <w:rPr>
          <w:lang w:val="ru-RU"/>
        </w:rPr>
        <w:t>проектами, а потенциал крупномасштабного сокращения ГФУ и экономии энергии на уровне конечных пользователей не будет реализован.</w:t>
      </w:r>
      <w:r>
        <w:rPr>
          <w:lang w:val="ru-RU"/>
        </w:rPr>
        <w:t xml:space="preserve">  </w:t>
      </w:r>
      <w:r>
        <w:rPr>
          <w:highlight w:val="yellow"/>
          <w:lang w:val="ru-RU"/>
        </w:rPr>
        <w:t xml:space="preserve"> </w:t>
      </w:r>
    </w:p>
    <w:p w14:paraId="790BA062" w14:textId="77777777" w:rsidR="008858A6" w:rsidRPr="00A6338E" w:rsidRDefault="008858A6" w:rsidP="004C0D89">
      <w:pPr>
        <w:pStyle w:val="Heading1"/>
        <w:numPr>
          <w:ilvl w:val="0"/>
          <w:numId w:val="8"/>
        </w:numPr>
        <w:ind w:hanging="11"/>
        <w:rPr>
          <w:u w:val="single"/>
        </w:rPr>
      </w:pPr>
      <w:r>
        <w:rPr>
          <w:u w:val="single"/>
          <w:lang w:val="ru-RU"/>
        </w:rPr>
        <w:t>Политическая и организационная согласованность</w:t>
      </w:r>
    </w:p>
    <w:p w14:paraId="790BA063" w14:textId="77777777" w:rsidR="008858A6" w:rsidRPr="00216122" w:rsidRDefault="008858A6" w:rsidP="004C0D89">
      <w:pPr>
        <w:pStyle w:val="Heading1"/>
        <w:rPr>
          <w:lang w:val="ru-RU"/>
        </w:rPr>
      </w:pPr>
      <w:r w:rsidRPr="008932DC">
        <w:rPr>
          <w:lang w:val="ru-RU"/>
        </w:rPr>
        <w:t>Выявленные пробелы, препятствующие надлежащей интеграции энергоэффективности в поэтапн</w:t>
      </w:r>
      <w:r>
        <w:rPr>
          <w:lang w:val="ru-RU"/>
        </w:rPr>
        <w:t xml:space="preserve">ый отказ от </w:t>
      </w:r>
      <w:r w:rsidRPr="008932DC">
        <w:rPr>
          <w:lang w:val="ru-RU"/>
        </w:rPr>
        <w:t xml:space="preserve">ГФУ, включают непоследовательную разработку и применение </w:t>
      </w:r>
      <w:r>
        <w:rPr>
          <w:lang w:val="ru-RU"/>
        </w:rPr>
        <w:t>МСЭЭ</w:t>
      </w:r>
      <w:r w:rsidRPr="008932DC">
        <w:rPr>
          <w:lang w:val="ru-RU"/>
        </w:rPr>
        <w:t xml:space="preserve"> среди стран, </w:t>
      </w:r>
      <w:r>
        <w:rPr>
          <w:lang w:val="ru-RU"/>
        </w:rPr>
        <w:t xml:space="preserve">действующих в рамках статьи </w:t>
      </w:r>
      <w:r w:rsidRPr="008932DC">
        <w:rPr>
          <w:lang w:val="ru-RU"/>
        </w:rPr>
        <w:t xml:space="preserve">5, необходимость укрепления нормативной базы для измерения, отчетности и повышения энергоэффективности </w:t>
      </w:r>
      <w:r>
        <w:rPr>
          <w:lang w:val="ru-RU"/>
        </w:rPr>
        <w:t xml:space="preserve">в областях холодоснабжения и </w:t>
      </w:r>
      <w:r w:rsidRPr="008932DC">
        <w:rPr>
          <w:lang w:val="ru-RU"/>
        </w:rPr>
        <w:t>кондиционирования воздуха</w:t>
      </w:r>
      <w:r>
        <w:rPr>
          <w:lang w:val="ru-RU"/>
        </w:rPr>
        <w:t xml:space="preserve"> и </w:t>
      </w:r>
      <w:r w:rsidRPr="008932DC">
        <w:rPr>
          <w:lang w:val="ru-RU"/>
        </w:rPr>
        <w:t>ограниченные возможности тестирования энергоэффективности.</w:t>
      </w:r>
      <w:r>
        <w:rPr>
          <w:lang w:val="ru-RU"/>
        </w:rPr>
        <w:t xml:space="preserve"> </w:t>
      </w:r>
    </w:p>
    <w:p w14:paraId="790BA064" w14:textId="77777777" w:rsidR="008858A6" w:rsidRPr="0041503B" w:rsidRDefault="008858A6" w:rsidP="004C0D89">
      <w:pPr>
        <w:pStyle w:val="Heading1"/>
        <w:rPr>
          <w:lang w:val="ru-RU"/>
        </w:rPr>
      </w:pPr>
      <w:r w:rsidRPr="008932DC">
        <w:rPr>
          <w:lang w:val="ru-RU"/>
        </w:rPr>
        <w:t>Ещё одна проблема связана с ограничен</w:t>
      </w:r>
      <w:r>
        <w:rPr>
          <w:lang w:val="ru-RU"/>
        </w:rPr>
        <w:t xml:space="preserve">ным пониманием </w:t>
      </w:r>
      <w:r w:rsidRPr="008932DC">
        <w:rPr>
          <w:lang w:val="ru-RU"/>
        </w:rPr>
        <w:t xml:space="preserve">энергоэффективности только </w:t>
      </w:r>
      <w:r>
        <w:rPr>
          <w:lang w:val="ru-RU"/>
        </w:rPr>
        <w:t xml:space="preserve">как </w:t>
      </w:r>
      <w:r w:rsidRPr="008932DC">
        <w:rPr>
          <w:lang w:val="ru-RU"/>
        </w:rPr>
        <w:t>экономи</w:t>
      </w:r>
      <w:r>
        <w:rPr>
          <w:lang w:val="ru-RU"/>
        </w:rPr>
        <w:t>и</w:t>
      </w:r>
      <w:r w:rsidRPr="008932DC">
        <w:rPr>
          <w:lang w:val="ru-RU"/>
        </w:rPr>
        <w:t xml:space="preserve">, достигаемой за счёт повышения проектных уровней энергопотребления или </w:t>
      </w:r>
      <w:r>
        <w:rPr>
          <w:lang w:val="ru-RU"/>
        </w:rPr>
        <w:t xml:space="preserve">стимулирования </w:t>
      </w:r>
      <w:r w:rsidRPr="008932DC">
        <w:rPr>
          <w:lang w:val="ru-RU"/>
        </w:rPr>
        <w:t xml:space="preserve">энергоэффективных методов </w:t>
      </w:r>
      <w:r>
        <w:rPr>
          <w:lang w:val="ru-RU"/>
        </w:rPr>
        <w:t xml:space="preserve">обслуживания. </w:t>
      </w:r>
      <w:r w:rsidRPr="008932DC">
        <w:rPr>
          <w:lang w:val="ru-RU"/>
        </w:rPr>
        <w:t xml:space="preserve">Расширение сферы </w:t>
      </w:r>
      <w:r>
        <w:rPr>
          <w:lang w:val="ru-RU"/>
        </w:rPr>
        <w:t xml:space="preserve">охвата </w:t>
      </w:r>
      <w:r w:rsidRPr="008932DC">
        <w:rPr>
          <w:lang w:val="ru-RU"/>
        </w:rPr>
        <w:t>энергоэффек</w:t>
      </w:r>
      <w:r>
        <w:rPr>
          <w:lang w:val="ru-RU"/>
        </w:rPr>
        <w:t xml:space="preserve">тивности, позволяющей учитывать </w:t>
      </w:r>
      <w:r w:rsidRPr="008932DC">
        <w:rPr>
          <w:lang w:val="ru-RU"/>
        </w:rPr>
        <w:t>снижени</w:t>
      </w:r>
      <w:r>
        <w:rPr>
          <w:lang w:val="ru-RU"/>
        </w:rPr>
        <w:t>е</w:t>
      </w:r>
      <w:r w:rsidRPr="008932DC">
        <w:rPr>
          <w:lang w:val="ru-RU"/>
        </w:rPr>
        <w:t xml:space="preserve"> </w:t>
      </w:r>
      <w:r w:rsidRPr="00216122">
        <w:rPr>
          <w:lang w:val="ru-RU"/>
        </w:rPr>
        <w:t>холодильн</w:t>
      </w:r>
      <w:r>
        <w:rPr>
          <w:lang w:val="ru-RU"/>
        </w:rPr>
        <w:t>ой</w:t>
      </w:r>
      <w:r w:rsidRPr="00216122">
        <w:rPr>
          <w:lang w:val="ru-RU"/>
        </w:rPr>
        <w:t xml:space="preserve"> нагрузк</w:t>
      </w:r>
      <w:r>
        <w:rPr>
          <w:lang w:val="ru-RU"/>
        </w:rPr>
        <w:t>и</w:t>
      </w:r>
      <w:r w:rsidRPr="008932DC">
        <w:rPr>
          <w:lang w:val="ru-RU"/>
        </w:rPr>
        <w:t xml:space="preserve">, использование возобновляемой энергии и другие подобные меры, </w:t>
      </w:r>
      <w:r>
        <w:rPr>
          <w:lang w:val="ru-RU"/>
        </w:rPr>
        <w:t xml:space="preserve">приведет к расширению масштаба </w:t>
      </w:r>
      <w:r w:rsidRPr="008932DC">
        <w:rPr>
          <w:lang w:val="ru-RU"/>
        </w:rPr>
        <w:t>интеграции, обеспечив</w:t>
      </w:r>
      <w:r>
        <w:rPr>
          <w:lang w:val="ru-RU"/>
        </w:rPr>
        <w:t>ая</w:t>
      </w:r>
      <w:r w:rsidRPr="008932DC">
        <w:rPr>
          <w:lang w:val="ru-RU"/>
        </w:rPr>
        <w:t xml:space="preserve"> как максимальную энергоэффективность, так и снижение потребления </w:t>
      </w:r>
      <w:r>
        <w:rPr>
          <w:lang w:val="ru-RU"/>
        </w:rPr>
        <w:t>регулируемых в</w:t>
      </w:r>
      <w:r w:rsidRPr="008932DC">
        <w:rPr>
          <w:lang w:val="ru-RU"/>
        </w:rPr>
        <w:t>еществ.</w:t>
      </w:r>
    </w:p>
    <w:p w14:paraId="790BA065" w14:textId="77777777" w:rsidR="008858A6" w:rsidRPr="00025548" w:rsidRDefault="008858A6" w:rsidP="004C0D89">
      <w:pPr>
        <w:pStyle w:val="Heading1"/>
        <w:rPr>
          <w:lang w:val="ru-RU"/>
        </w:rPr>
      </w:pPr>
      <w:r w:rsidRPr="00C23328">
        <w:rPr>
          <w:lang w:val="ru-RU"/>
        </w:rPr>
        <w:t xml:space="preserve">Дополнительным фактором, который необходимо учитывать при интеграции энергоэффективности в поэтапное сокращение ГФУ, является необходимость более тесной координации между государственными учреждениями, ответственными за Монреальский протокол и энергоэффективность. Это необходимо для обеспечения того, чтобы альтернативные технологии с низким </w:t>
      </w:r>
      <w:r>
        <w:rPr>
          <w:lang w:val="ru-RU"/>
        </w:rPr>
        <w:t>ПГП</w:t>
      </w:r>
      <w:r w:rsidRPr="00C23328">
        <w:rPr>
          <w:lang w:val="ru-RU"/>
        </w:rPr>
        <w:t>, внедряемые в ходе поэтапного</w:t>
      </w:r>
      <w:r>
        <w:rPr>
          <w:lang w:val="ru-RU"/>
        </w:rPr>
        <w:t xml:space="preserve"> отказа, </w:t>
      </w:r>
      <w:r w:rsidRPr="00C23328">
        <w:rPr>
          <w:lang w:val="ru-RU"/>
        </w:rPr>
        <w:t>также обеспечивали повышение энергоэффективности и чтобы эти показатели могли быть должным образом измерены.</w:t>
      </w:r>
      <w:r w:rsidRPr="00025548">
        <w:rPr>
          <w:lang w:val="ru-RU"/>
        </w:rPr>
        <w:t xml:space="preserve"> </w:t>
      </w:r>
    </w:p>
    <w:p w14:paraId="790BA066" w14:textId="77777777" w:rsidR="008858A6" w:rsidRPr="00E731BB" w:rsidRDefault="008858A6" w:rsidP="004C0D89">
      <w:pPr>
        <w:pStyle w:val="Heading1"/>
        <w:rPr>
          <w:lang w:val="ru-RU"/>
        </w:rPr>
      </w:pPr>
      <w:r w:rsidRPr="00C23328">
        <w:rPr>
          <w:lang w:val="ru-RU"/>
        </w:rPr>
        <w:t>В таблице 1 обобщены основные препятствия и их значение для стратегического подхода к реализации Кигалийской поправки.</w:t>
      </w:r>
      <w:r>
        <w:rPr>
          <w:lang w:val="ru-RU"/>
        </w:rPr>
        <w:t xml:space="preserve"> </w:t>
      </w:r>
    </w:p>
    <w:p w14:paraId="790BA067" w14:textId="592A3C9C" w:rsidR="008858A6" w:rsidRPr="00025548" w:rsidRDefault="00B43949" w:rsidP="004C0D89">
      <w:pPr>
        <w:pStyle w:val="Heading1"/>
        <w:numPr>
          <w:ilvl w:val="0"/>
          <w:numId w:val="0"/>
        </w:numPr>
        <w:spacing w:after="0"/>
        <w:rPr>
          <w:b/>
          <w:bCs/>
          <w:lang w:val="ru-RU"/>
        </w:rPr>
      </w:pPr>
      <w:r>
        <w:rPr>
          <w:b/>
          <w:bCs/>
          <w:lang w:val="ru-RU"/>
        </w:rPr>
        <w:br w:type="page"/>
      </w:r>
      <w:r w:rsidR="008858A6">
        <w:rPr>
          <w:b/>
          <w:bCs/>
          <w:lang w:val="ru-RU"/>
        </w:rPr>
        <w:lastRenderedPageBreak/>
        <w:t>Таблица</w:t>
      </w:r>
      <w:r w:rsidR="008858A6" w:rsidRPr="00025548">
        <w:rPr>
          <w:b/>
          <w:bCs/>
          <w:lang w:val="ru-RU"/>
        </w:rPr>
        <w:t xml:space="preserve"> 1: </w:t>
      </w:r>
      <w:r w:rsidR="008858A6">
        <w:rPr>
          <w:b/>
          <w:bCs/>
          <w:lang w:val="ru-RU"/>
        </w:rPr>
        <w:t>Ключевые препятствия и последствия для стратегического подхода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A0" w:firstRow="1" w:lastRow="0" w:firstColumn="1" w:lastColumn="0" w:noHBand="0" w:noVBand="0"/>
      </w:tblPr>
      <w:tblGrid>
        <w:gridCol w:w="2089"/>
        <w:gridCol w:w="4161"/>
        <w:gridCol w:w="3370"/>
      </w:tblGrid>
      <w:tr w:rsidR="008858A6" w:rsidRPr="00025548" w14:paraId="790BA06B" w14:textId="77777777" w:rsidTr="0073327A">
        <w:trPr>
          <w:tblHeader/>
        </w:trPr>
        <w:tc>
          <w:tcPr>
            <w:tcW w:w="0" w:type="auto"/>
            <w:tcMar>
              <w:left w:w="85" w:type="dxa"/>
              <w:right w:w="85" w:type="dxa"/>
            </w:tcMar>
            <w:vAlign w:val="center"/>
          </w:tcPr>
          <w:p w14:paraId="790BA068" w14:textId="77777777" w:rsidR="008858A6" w:rsidRPr="00025548" w:rsidRDefault="008858A6" w:rsidP="004C0D89">
            <w:pPr>
              <w:jc w:val="center"/>
              <w:rPr>
                <w:rFonts w:eastAsia="Times New Roman"/>
                <w:b/>
                <w:bCs/>
                <w:sz w:val="20"/>
                <w:szCs w:val="20"/>
                <w:lang w:val="ru-RU" w:eastAsia="en-CA"/>
              </w:rPr>
            </w:pPr>
            <w:r>
              <w:rPr>
                <w:rFonts w:eastAsia="Times New Roman"/>
                <w:b/>
                <w:bCs/>
                <w:sz w:val="20"/>
                <w:szCs w:val="20"/>
                <w:lang w:val="ru-RU" w:eastAsia="en-CA"/>
              </w:rPr>
              <w:t>Область</w:t>
            </w:r>
          </w:p>
        </w:tc>
        <w:tc>
          <w:tcPr>
            <w:tcW w:w="0" w:type="auto"/>
            <w:tcMar>
              <w:left w:w="85" w:type="dxa"/>
              <w:right w:w="85" w:type="dxa"/>
            </w:tcMar>
            <w:vAlign w:val="center"/>
          </w:tcPr>
          <w:p w14:paraId="790BA069" w14:textId="77777777" w:rsidR="008858A6" w:rsidRPr="001C3503" w:rsidRDefault="008858A6" w:rsidP="004C0D89">
            <w:pPr>
              <w:jc w:val="center"/>
              <w:rPr>
                <w:rFonts w:eastAsia="Times New Roman"/>
                <w:b/>
                <w:bCs/>
                <w:sz w:val="20"/>
                <w:szCs w:val="20"/>
                <w:lang w:eastAsia="en-CA"/>
              </w:rPr>
            </w:pPr>
            <w:r>
              <w:rPr>
                <w:rFonts w:eastAsia="Times New Roman"/>
                <w:b/>
                <w:bCs/>
                <w:sz w:val="20"/>
                <w:szCs w:val="20"/>
                <w:lang w:val="ru-RU" w:eastAsia="en-CA"/>
              </w:rPr>
              <w:t xml:space="preserve">Ключевые препятствия </w:t>
            </w:r>
          </w:p>
        </w:tc>
        <w:tc>
          <w:tcPr>
            <w:tcW w:w="0" w:type="auto"/>
            <w:tcMar>
              <w:left w:w="85" w:type="dxa"/>
              <w:right w:w="85" w:type="dxa"/>
            </w:tcMar>
            <w:vAlign w:val="center"/>
          </w:tcPr>
          <w:p w14:paraId="790BA06A" w14:textId="77777777" w:rsidR="008858A6" w:rsidRPr="00025548" w:rsidRDefault="008858A6" w:rsidP="004C0D89">
            <w:pPr>
              <w:jc w:val="center"/>
              <w:rPr>
                <w:rFonts w:eastAsia="Times New Roman"/>
                <w:b/>
                <w:bCs/>
                <w:sz w:val="20"/>
                <w:szCs w:val="20"/>
                <w:lang w:val="ru-RU" w:eastAsia="en-CA"/>
              </w:rPr>
            </w:pPr>
            <w:r>
              <w:rPr>
                <w:b/>
                <w:bCs/>
                <w:sz w:val="20"/>
                <w:szCs w:val="20"/>
                <w:lang w:val="ru-RU"/>
              </w:rPr>
              <w:t>П</w:t>
            </w:r>
            <w:r w:rsidRPr="00025548">
              <w:rPr>
                <w:b/>
                <w:bCs/>
                <w:sz w:val="20"/>
                <w:szCs w:val="20"/>
                <w:lang w:val="ru-RU"/>
              </w:rPr>
              <w:t>оследствия для стратегического подхода</w:t>
            </w:r>
            <w:r w:rsidRPr="00025548">
              <w:rPr>
                <w:rFonts w:eastAsia="Times New Roman"/>
                <w:b/>
                <w:bCs/>
                <w:sz w:val="20"/>
                <w:szCs w:val="20"/>
                <w:lang w:val="ru-RU" w:eastAsia="en-CA"/>
              </w:rPr>
              <w:t xml:space="preserve"> </w:t>
            </w:r>
          </w:p>
        </w:tc>
      </w:tr>
      <w:tr w:rsidR="008858A6" w:rsidRPr="00E731BB" w14:paraId="790BA06F" w14:textId="77777777" w:rsidTr="0073327A">
        <w:tc>
          <w:tcPr>
            <w:tcW w:w="0" w:type="auto"/>
            <w:tcMar>
              <w:left w:w="85" w:type="dxa"/>
              <w:right w:w="85" w:type="dxa"/>
            </w:tcMar>
            <w:vAlign w:val="center"/>
          </w:tcPr>
          <w:p w14:paraId="790BA06C" w14:textId="77777777" w:rsidR="008858A6" w:rsidRPr="001C3503" w:rsidRDefault="008858A6" w:rsidP="004C0D89">
            <w:pPr>
              <w:jc w:val="left"/>
              <w:rPr>
                <w:rFonts w:eastAsia="Times New Roman"/>
                <w:sz w:val="20"/>
                <w:szCs w:val="20"/>
                <w:lang w:eastAsia="en-CA"/>
              </w:rPr>
            </w:pPr>
            <w:r>
              <w:rPr>
                <w:rFonts w:eastAsia="Times New Roman"/>
                <w:sz w:val="20"/>
                <w:szCs w:val="20"/>
                <w:lang w:val="ru-RU" w:eastAsia="en-CA"/>
              </w:rPr>
              <w:t>Данные и мониторинг</w:t>
            </w:r>
          </w:p>
        </w:tc>
        <w:tc>
          <w:tcPr>
            <w:tcW w:w="0" w:type="auto"/>
            <w:tcMar>
              <w:left w:w="85" w:type="dxa"/>
              <w:right w:w="85" w:type="dxa"/>
            </w:tcMar>
            <w:vAlign w:val="center"/>
          </w:tcPr>
          <w:p w14:paraId="790BA06D" w14:textId="77777777" w:rsidR="008858A6" w:rsidRPr="00D67A50" w:rsidRDefault="008858A6" w:rsidP="004C0D89">
            <w:pPr>
              <w:jc w:val="left"/>
              <w:rPr>
                <w:rFonts w:eastAsia="Times New Roman"/>
                <w:sz w:val="20"/>
                <w:szCs w:val="20"/>
                <w:lang w:val="ru-RU" w:eastAsia="en-CA"/>
              </w:rPr>
            </w:pPr>
            <w:r w:rsidRPr="00A32449">
              <w:rPr>
                <w:rFonts w:eastAsia="Times New Roman"/>
                <w:sz w:val="20"/>
                <w:szCs w:val="20"/>
                <w:lang w:val="ru-RU" w:eastAsia="en-CA"/>
              </w:rPr>
              <w:t>Слабые</w:t>
            </w:r>
            <w:r w:rsidRPr="00D67A50">
              <w:rPr>
                <w:rFonts w:eastAsia="Times New Roman"/>
                <w:sz w:val="20"/>
                <w:szCs w:val="20"/>
                <w:lang w:val="ru-RU" w:eastAsia="en-CA"/>
              </w:rPr>
              <w:t xml:space="preserve"> </w:t>
            </w:r>
            <w:r w:rsidRPr="00A32449">
              <w:rPr>
                <w:rFonts w:eastAsia="Times New Roman"/>
                <w:sz w:val="20"/>
                <w:szCs w:val="20"/>
                <w:lang w:val="ru-RU" w:eastAsia="en-CA"/>
              </w:rPr>
              <w:t>базовые</w:t>
            </w:r>
            <w:r w:rsidRPr="00D67A50">
              <w:rPr>
                <w:rFonts w:eastAsia="Times New Roman"/>
                <w:sz w:val="20"/>
                <w:szCs w:val="20"/>
                <w:lang w:val="ru-RU" w:eastAsia="en-CA"/>
              </w:rPr>
              <w:t xml:space="preserve"> </w:t>
            </w:r>
            <w:r w:rsidRPr="00A32449">
              <w:rPr>
                <w:rFonts w:eastAsia="Times New Roman"/>
                <w:sz w:val="20"/>
                <w:szCs w:val="20"/>
                <w:lang w:val="ru-RU" w:eastAsia="en-CA"/>
              </w:rPr>
              <w:t>данные</w:t>
            </w:r>
            <w:r w:rsidRPr="00D67A50">
              <w:rPr>
                <w:rFonts w:eastAsia="Times New Roman"/>
                <w:sz w:val="20"/>
                <w:szCs w:val="20"/>
                <w:lang w:val="ru-RU" w:eastAsia="en-CA"/>
              </w:rPr>
              <w:t xml:space="preserve"> </w:t>
            </w:r>
            <w:r w:rsidRPr="00A32449">
              <w:rPr>
                <w:rFonts w:eastAsia="Times New Roman"/>
                <w:sz w:val="20"/>
                <w:szCs w:val="20"/>
                <w:lang w:val="ru-RU" w:eastAsia="en-CA"/>
              </w:rPr>
              <w:t>по</w:t>
            </w:r>
            <w:r w:rsidRPr="00D67A50">
              <w:rPr>
                <w:rFonts w:eastAsia="Times New Roman"/>
                <w:sz w:val="20"/>
                <w:szCs w:val="20"/>
                <w:lang w:val="ru-RU" w:eastAsia="en-CA"/>
              </w:rPr>
              <w:t xml:space="preserve"> </w:t>
            </w:r>
            <w:r w:rsidRPr="00A32449">
              <w:rPr>
                <w:rFonts w:eastAsia="Times New Roman"/>
                <w:sz w:val="20"/>
                <w:szCs w:val="20"/>
                <w:lang w:val="ru-RU" w:eastAsia="en-CA"/>
              </w:rPr>
              <w:t>ГФУ</w:t>
            </w:r>
            <w:r w:rsidRPr="00D67A50">
              <w:rPr>
                <w:rFonts w:eastAsia="Times New Roman"/>
                <w:sz w:val="20"/>
                <w:szCs w:val="20"/>
                <w:lang w:val="ru-RU" w:eastAsia="en-CA"/>
              </w:rPr>
              <w:t xml:space="preserve"> </w:t>
            </w:r>
            <w:r w:rsidRPr="00A32449">
              <w:rPr>
                <w:rFonts w:eastAsia="Times New Roman"/>
                <w:sz w:val="20"/>
                <w:szCs w:val="20"/>
                <w:lang w:val="ru-RU" w:eastAsia="en-CA"/>
              </w:rPr>
              <w:t>и</w:t>
            </w:r>
            <w:r w:rsidRPr="00D67A50">
              <w:rPr>
                <w:rFonts w:eastAsia="Times New Roman"/>
                <w:sz w:val="20"/>
                <w:szCs w:val="20"/>
                <w:lang w:val="ru-RU" w:eastAsia="en-CA"/>
              </w:rPr>
              <w:t xml:space="preserve"> </w:t>
            </w:r>
            <w:r w:rsidRPr="00A32449">
              <w:rPr>
                <w:rFonts w:eastAsia="Times New Roman"/>
                <w:sz w:val="20"/>
                <w:szCs w:val="20"/>
                <w:lang w:val="ru-RU" w:eastAsia="en-CA"/>
              </w:rPr>
              <w:t>данные</w:t>
            </w:r>
            <w:r w:rsidRPr="00D67A50">
              <w:rPr>
                <w:rFonts w:eastAsia="Times New Roman"/>
                <w:sz w:val="20"/>
                <w:szCs w:val="20"/>
                <w:lang w:val="ru-RU" w:eastAsia="en-CA"/>
              </w:rPr>
              <w:t xml:space="preserve"> </w:t>
            </w:r>
            <w:r w:rsidRPr="00A32449">
              <w:rPr>
                <w:rFonts w:eastAsia="Times New Roman"/>
                <w:sz w:val="20"/>
                <w:szCs w:val="20"/>
                <w:lang w:val="ru-RU" w:eastAsia="en-CA"/>
              </w:rPr>
              <w:t>по</w:t>
            </w:r>
            <w:r w:rsidRPr="00D67A50">
              <w:rPr>
                <w:rFonts w:eastAsia="Times New Roman"/>
                <w:sz w:val="20"/>
                <w:szCs w:val="20"/>
                <w:lang w:val="ru-RU" w:eastAsia="en-CA"/>
              </w:rPr>
              <w:t xml:space="preserve"> </w:t>
            </w:r>
            <w:r w:rsidRPr="00A32449">
              <w:rPr>
                <w:rFonts w:eastAsia="Times New Roman"/>
                <w:sz w:val="20"/>
                <w:szCs w:val="20"/>
                <w:lang w:val="ru-RU" w:eastAsia="en-CA"/>
              </w:rPr>
              <w:t>секторам</w:t>
            </w:r>
            <w:r w:rsidRPr="00D67A50">
              <w:rPr>
                <w:rFonts w:eastAsia="Times New Roman"/>
                <w:sz w:val="20"/>
                <w:szCs w:val="20"/>
                <w:lang w:val="ru-RU" w:eastAsia="en-CA"/>
              </w:rPr>
              <w:t xml:space="preserve"> </w:t>
            </w:r>
            <w:r w:rsidRPr="00A32449">
              <w:rPr>
                <w:rFonts w:eastAsia="Times New Roman"/>
                <w:sz w:val="20"/>
                <w:szCs w:val="20"/>
                <w:lang w:val="ru-RU" w:eastAsia="en-CA"/>
              </w:rPr>
              <w:t>экономики</w:t>
            </w:r>
            <w:r w:rsidRPr="00D67A50">
              <w:rPr>
                <w:rFonts w:eastAsia="Times New Roman"/>
                <w:sz w:val="20"/>
                <w:szCs w:val="20"/>
                <w:lang w:val="ru-RU" w:eastAsia="en-CA"/>
              </w:rPr>
              <w:t xml:space="preserve">; </w:t>
            </w:r>
            <w:r w:rsidRPr="00A32449">
              <w:rPr>
                <w:rFonts w:eastAsia="Times New Roman"/>
                <w:sz w:val="20"/>
                <w:szCs w:val="20"/>
                <w:lang w:val="ru-RU" w:eastAsia="en-CA"/>
              </w:rPr>
              <w:t>ограниченные</w:t>
            </w:r>
            <w:r w:rsidRPr="00D67A50">
              <w:rPr>
                <w:rFonts w:eastAsia="Times New Roman"/>
                <w:sz w:val="20"/>
                <w:szCs w:val="20"/>
                <w:lang w:val="ru-RU" w:eastAsia="en-CA"/>
              </w:rPr>
              <w:t xml:space="preserve"> </w:t>
            </w:r>
            <w:r w:rsidRPr="00A32449">
              <w:rPr>
                <w:rFonts w:eastAsia="Times New Roman"/>
                <w:sz w:val="20"/>
                <w:szCs w:val="20"/>
                <w:lang w:val="ru-RU" w:eastAsia="en-CA"/>
              </w:rPr>
              <w:t>инструменты</w:t>
            </w:r>
            <w:r w:rsidRPr="00D67A50">
              <w:rPr>
                <w:rFonts w:eastAsia="Times New Roman"/>
                <w:sz w:val="20"/>
                <w:szCs w:val="20"/>
                <w:lang w:val="ru-RU" w:eastAsia="en-CA"/>
              </w:rPr>
              <w:t xml:space="preserve"> </w:t>
            </w:r>
            <w:r w:rsidRPr="00A32449">
              <w:rPr>
                <w:rFonts w:eastAsia="Times New Roman"/>
                <w:sz w:val="20"/>
                <w:szCs w:val="20"/>
                <w:lang w:val="ru-RU" w:eastAsia="en-CA"/>
              </w:rPr>
              <w:t>мониторинга</w:t>
            </w:r>
            <w:r w:rsidRPr="00D67A50">
              <w:rPr>
                <w:rFonts w:eastAsia="Times New Roman"/>
                <w:sz w:val="20"/>
                <w:szCs w:val="20"/>
                <w:lang w:val="ru-RU" w:eastAsia="en-CA"/>
              </w:rPr>
              <w:t xml:space="preserve">; </w:t>
            </w:r>
            <w:r w:rsidRPr="00A32449">
              <w:rPr>
                <w:rFonts w:eastAsia="Times New Roman"/>
                <w:sz w:val="20"/>
                <w:szCs w:val="20"/>
                <w:lang w:val="ru-RU" w:eastAsia="en-CA"/>
              </w:rPr>
              <w:t>скудные</w:t>
            </w:r>
            <w:r w:rsidRPr="00D67A50">
              <w:rPr>
                <w:rFonts w:eastAsia="Times New Roman"/>
                <w:sz w:val="20"/>
                <w:szCs w:val="20"/>
                <w:lang w:val="ru-RU" w:eastAsia="en-CA"/>
              </w:rPr>
              <w:t xml:space="preserve"> </w:t>
            </w:r>
            <w:r w:rsidRPr="00A32449">
              <w:rPr>
                <w:rFonts w:eastAsia="Times New Roman"/>
                <w:sz w:val="20"/>
                <w:szCs w:val="20"/>
                <w:lang w:val="ru-RU" w:eastAsia="en-CA"/>
              </w:rPr>
              <w:t>данные</w:t>
            </w:r>
            <w:r w:rsidRPr="00D67A50">
              <w:rPr>
                <w:rFonts w:eastAsia="Times New Roman"/>
                <w:sz w:val="20"/>
                <w:szCs w:val="20"/>
                <w:lang w:val="ru-RU" w:eastAsia="en-CA"/>
              </w:rPr>
              <w:t xml:space="preserve"> </w:t>
            </w:r>
            <w:r w:rsidRPr="00A32449">
              <w:rPr>
                <w:rFonts w:eastAsia="Times New Roman"/>
                <w:sz w:val="20"/>
                <w:szCs w:val="20"/>
                <w:lang w:val="ru-RU" w:eastAsia="en-CA"/>
              </w:rPr>
              <w:t>об</w:t>
            </w:r>
            <w:r w:rsidRPr="00D67A50">
              <w:rPr>
                <w:rFonts w:eastAsia="Times New Roman"/>
                <w:sz w:val="20"/>
                <w:szCs w:val="20"/>
                <w:lang w:val="ru-RU" w:eastAsia="en-CA"/>
              </w:rPr>
              <w:t xml:space="preserve"> </w:t>
            </w:r>
            <w:r w:rsidRPr="00A32449">
              <w:rPr>
                <w:rFonts w:eastAsia="Times New Roman"/>
                <w:sz w:val="20"/>
                <w:szCs w:val="20"/>
                <w:lang w:val="ru-RU" w:eastAsia="en-CA"/>
              </w:rPr>
              <w:t>энергоэффективности</w:t>
            </w:r>
            <w:r w:rsidRPr="00D67A50">
              <w:rPr>
                <w:rFonts w:eastAsia="Times New Roman"/>
                <w:sz w:val="20"/>
                <w:szCs w:val="20"/>
                <w:lang w:val="ru-RU" w:eastAsia="en-CA"/>
              </w:rPr>
              <w:t xml:space="preserve"> </w:t>
            </w:r>
            <w:r w:rsidRPr="00A32449">
              <w:rPr>
                <w:rFonts w:eastAsia="Times New Roman"/>
                <w:sz w:val="20"/>
                <w:szCs w:val="20"/>
                <w:lang w:val="ru-RU" w:eastAsia="en-CA"/>
              </w:rPr>
              <w:t>и</w:t>
            </w:r>
            <w:r w:rsidRPr="00D67A50">
              <w:rPr>
                <w:rFonts w:eastAsia="Times New Roman"/>
                <w:sz w:val="20"/>
                <w:szCs w:val="20"/>
                <w:lang w:val="ru-RU" w:eastAsia="en-CA"/>
              </w:rPr>
              <w:t xml:space="preserve"> </w:t>
            </w:r>
            <w:r w:rsidRPr="00A32449">
              <w:rPr>
                <w:rFonts w:eastAsia="Times New Roman"/>
                <w:sz w:val="20"/>
                <w:szCs w:val="20"/>
                <w:lang w:val="ru-RU" w:eastAsia="en-CA"/>
              </w:rPr>
              <w:t>планах</w:t>
            </w:r>
            <w:r w:rsidRPr="00D67A50">
              <w:rPr>
                <w:rFonts w:eastAsia="Times New Roman"/>
                <w:sz w:val="20"/>
                <w:szCs w:val="20"/>
                <w:lang w:val="ru-RU" w:eastAsia="en-CA"/>
              </w:rPr>
              <w:t xml:space="preserve"> </w:t>
            </w:r>
            <w:r w:rsidRPr="00A32449">
              <w:rPr>
                <w:rFonts w:eastAsia="Times New Roman"/>
                <w:sz w:val="20"/>
                <w:szCs w:val="20"/>
                <w:lang w:val="ru-RU" w:eastAsia="en-CA"/>
              </w:rPr>
              <w:t>п</w:t>
            </w:r>
            <w:r>
              <w:rPr>
                <w:rFonts w:eastAsia="Times New Roman"/>
                <w:sz w:val="20"/>
                <w:szCs w:val="20"/>
                <w:lang w:val="ru-RU" w:eastAsia="en-CA"/>
              </w:rPr>
              <w:t>реобразований</w:t>
            </w:r>
            <w:r w:rsidRPr="00D67A50">
              <w:rPr>
                <w:rFonts w:eastAsia="Times New Roman"/>
                <w:sz w:val="20"/>
                <w:szCs w:val="20"/>
                <w:lang w:val="ru-RU" w:eastAsia="en-CA"/>
              </w:rPr>
              <w:t xml:space="preserve"> </w:t>
            </w:r>
            <w:r w:rsidRPr="00A32449">
              <w:rPr>
                <w:rFonts w:eastAsia="Times New Roman"/>
                <w:sz w:val="20"/>
                <w:szCs w:val="20"/>
                <w:lang w:val="ru-RU" w:eastAsia="en-CA"/>
              </w:rPr>
              <w:t>экономических</w:t>
            </w:r>
            <w:r w:rsidRPr="00D67A50">
              <w:rPr>
                <w:rFonts w:eastAsia="Times New Roman"/>
                <w:sz w:val="20"/>
                <w:szCs w:val="20"/>
                <w:lang w:val="ru-RU" w:eastAsia="en-CA"/>
              </w:rPr>
              <w:t xml:space="preserve"> </w:t>
            </w:r>
            <w:r w:rsidRPr="00A32449">
              <w:rPr>
                <w:rFonts w:eastAsia="Times New Roman"/>
                <w:sz w:val="20"/>
                <w:szCs w:val="20"/>
                <w:lang w:val="ru-RU" w:eastAsia="en-CA"/>
              </w:rPr>
              <w:t>секторов</w:t>
            </w:r>
            <w:r w:rsidRPr="00D67A50">
              <w:rPr>
                <w:rFonts w:eastAsia="Times New Roman"/>
                <w:sz w:val="20"/>
                <w:szCs w:val="20"/>
                <w:lang w:val="ru-RU" w:eastAsia="en-CA"/>
              </w:rPr>
              <w:t xml:space="preserve"> </w:t>
            </w:r>
          </w:p>
        </w:tc>
        <w:tc>
          <w:tcPr>
            <w:tcW w:w="0" w:type="auto"/>
            <w:tcMar>
              <w:left w:w="85" w:type="dxa"/>
              <w:right w:w="85" w:type="dxa"/>
            </w:tcMar>
            <w:vAlign w:val="center"/>
          </w:tcPr>
          <w:p w14:paraId="790BA06E" w14:textId="77777777" w:rsidR="008858A6" w:rsidRPr="00841FF1" w:rsidRDefault="008858A6" w:rsidP="004C0D89">
            <w:pPr>
              <w:jc w:val="left"/>
              <w:rPr>
                <w:rFonts w:eastAsia="Times New Roman"/>
                <w:sz w:val="20"/>
                <w:szCs w:val="20"/>
                <w:lang w:val="ru-RU" w:eastAsia="en-CA"/>
              </w:rPr>
            </w:pPr>
            <w:r w:rsidRPr="00841FF1">
              <w:rPr>
                <w:rFonts w:eastAsia="Times New Roman"/>
                <w:sz w:val="20"/>
                <w:szCs w:val="20"/>
                <w:lang w:val="ru-RU" w:eastAsia="en-CA"/>
              </w:rPr>
              <w:t xml:space="preserve">Ограниченное выявление возможностей поэтапного </w:t>
            </w:r>
            <w:r>
              <w:rPr>
                <w:rFonts w:eastAsia="Times New Roman"/>
                <w:sz w:val="20"/>
                <w:szCs w:val="20"/>
                <w:lang w:val="ru-RU" w:eastAsia="en-CA"/>
              </w:rPr>
              <w:t xml:space="preserve">отказа от </w:t>
            </w:r>
            <w:r w:rsidRPr="00841FF1">
              <w:rPr>
                <w:rFonts w:eastAsia="Times New Roman"/>
                <w:sz w:val="20"/>
                <w:szCs w:val="20"/>
                <w:lang w:val="ru-RU" w:eastAsia="en-CA"/>
              </w:rPr>
              <w:t>ГФУ и повышения энергоэффективности; ослабленная разработка политики и снижение ее эффективности</w:t>
            </w:r>
          </w:p>
        </w:tc>
      </w:tr>
      <w:tr w:rsidR="008858A6" w:rsidRPr="00E731BB" w14:paraId="790BA073" w14:textId="77777777" w:rsidTr="0073327A">
        <w:tc>
          <w:tcPr>
            <w:tcW w:w="0" w:type="auto"/>
            <w:tcMar>
              <w:left w:w="85" w:type="dxa"/>
              <w:right w:w="85" w:type="dxa"/>
            </w:tcMar>
            <w:vAlign w:val="center"/>
          </w:tcPr>
          <w:p w14:paraId="790BA070" w14:textId="77777777" w:rsidR="008858A6" w:rsidRPr="00025548" w:rsidRDefault="008858A6" w:rsidP="004C0D89">
            <w:pPr>
              <w:jc w:val="left"/>
              <w:rPr>
                <w:rFonts w:eastAsia="Times New Roman"/>
                <w:sz w:val="20"/>
                <w:szCs w:val="20"/>
                <w:lang w:val="ru-RU" w:eastAsia="en-CA"/>
              </w:rPr>
            </w:pPr>
            <w:r>
              <w:rPr>
                <w:rFonts w:eastAsia="Times New Roman"/>
                <w:sz w:val="20"/>
                <w:szCs w:val="20"/>
                <w:lang w:val="ru-RU" w:eastAsia="en-CA"/>
              </w:rPr>
              <w:t xml:space="preserve">Производство </w:t>
            </w:r>
          </w:p>
        </w:tc>
        <w:tc>
          <w:tcPr>
            <w:tcW w:w="0" w:type="auto"/>
            <w:tcMar>
              <w:left w:w="85" w:type="dxa"/>
              <w:right w:w="85" w:type="dxa"/>
            </w:tcMar>
            <w:vAlign w:val="center"/>
          </w:tcPr>
          <w:p w14:paraId="790BA071" w14:textId="77777777" w:rsidR="008858A6" w:rsidRPr="000D1A9E" w:rsidRDefault="008858A6" w:rsidP="004C0D89">
            <w:pPr>
              <w:jc w:val="left"/>
              <w:rPr>
                <w:rFonts w:eastAsia="Times New Roman"/>
                <w:sz w:val="20"/>
                <w:szCs w:val="20"/>
                <w:lang w:val="ru-RU" w:eastAsia="en-CA"/>
              </w:rPr>
            </w:pPr>
            <w:r w:rsidRPr="000D1A9E">
              <w:rPr>
                <w:rFonts w:eastAsia="Times New Roman"/>
                <w:sz w:val="20"/>
                <w:szCs w:val="20"/>
                <w:lang w:val="ru-RU" w:eastAsia="en-CA"/>
              </w:rPr>
              <w:t xml:space="preserve">Ограниченный доступ к хладагентам/компонентам с низким </w:t>
            </w:r>
            <w:r>
              <w:rPr>
                <w:rFonts w:eastAsia="Times New Roman"/>
                <w:sz w:val="20"/>
                <w:szCs w:val="20"/>
                <w:lang w:val="ru-RU" w:eastAsia="en-CA"/>
              </w:rPr>
              <w:t>ПГП</w:t>
            </w:r>
            <w:r w:rsidRPr="000D1A9E">
              <w:rPr>
                <w:rFonts w:eastAsia="Times New Roman"/>
                <w:sz w:val="20"/>
                <w:szCs w:val="20"/>
                <w:lang w:val="ru-RU" w:eastAsia="en-CA"/>
              </w:rPr>
              <w:t xml:space="preserve">; недостаточная </w:t>
            </w:r>
            <w:r>
              <w:rPr>
                <w:rFonts w:eastAsia="Times New Roman"/>
                <w:sz w:val="20"/>
                <w:szCs w:val="20"/>
                <w:lang w:val="ru-RU" w:eastAsia="en-CA"/>
              </w:rPr>
              <w:t xml:space="preserve">разведка </w:t>
            </w:r>
            <w:r w:rsidRPr="000D1A9E">
              <w:rPr>
                <w:rFonts w:eastAsia="Times New Roman"/>
                <w:sz w:val="20"/>
                <w:szCs w:val="20"/>
                <w:lang w:val="ru-RU" w:eastAsia="en-CA"/>
              </w:rPr>
              <w:t>рынк</w:t>
            </w:r>
            <w:r>
              <w:rPr>
                <w:rFonts w:eastAsia="Times New Roman"/>
                <w:sz w:val="20"/>
                <w:szCs w:val="20"/>
                <w:lang w:val="ru-RU" w:eastAsia="en-CA"/>
              </w:rPr>
              <w:t>а</w:t>
            </w:r>
            <w:r w:rsidRPr="000D1A9E">
              <w:rPr>
                <w:rFonts w:eastAsia="Times New Roman"/>
                <w:sz w:val="20"/>
                <w:szCs w:val="20"/>
                <w:lang w:val="ru-RU" w:eastAsia="en-CA"/>
              </w:rPr>
              <w:t xml:space="preserve">; пробелы в </w:t>
            </w:r>
            <w:r>
              <w:rPr>
                <w:rFonts w:eastAsia="Times New Roman"/>
                <w:sz w:val="20"/>
                <w:szCs w:val="20"/>
                <w:lang w:val="ru-RU" w:eastAsia="en-CA"/>
              </w:rPr>
              <w:t xml:space="preserve">нормативных положениях, регулирующих </w:t>
            </w:r>
            <w:r w:rsidRPr="000D1A9E">
              <w:rPr>
                <w:rFonts w:eastAsia="Times New Roman"/>
                <w:sz w:val="20"/>
                <w:szCs w:val="20"/>
                <w:lang w:val="ru-RU" w:eastAsia="en-CA"/>
              </w:rPr>
              <w:t>стандарт</w:t>
            </w:r>
            <w:r>
              <w:rPr>
                <w:rFonts w:eastAsia="Times New Roman"/>
                <w:sz w:val="20"/>
                <w:szCs w:val="20"/>
                <w:lang w:val="ru-RU" w:eastAsia="en-CA"/>
              </w:rPr>
              <w:t>ы</w:t>
            </w:r>
            <w:r w:rsidRPr="000D1A9E">
              <w:rPr>
                <w:rFonts w:eastAsia="Times New Roman"/>
                <w:sz w:val="20"/>
                <w:szCs w:val="20"/>
                <w:lang w:val="ru-RU" w:eastAsia="en-CA"/>
              </w:rPr>
              <w:t>, безопасност</w:t>
            </w:r>
            <w:r>
              <w:rPr>
                <w:rFonts w:eastAsia="Times New Roman"/>
                <w:sz w:val="20"/>
                <w:szCs w:val="20"/>
                <w:lang w:val="ru-RU" w:eastAsia="en-CA"/>
              </w:rPr>
              <w:t>ь</w:t>
            </w:r>
            <w:r w:rsidRPr="000D1A9E">
              <w:rPr>
                <w:rFonts w:eastAsia="Times New Roman"/>
                <w:sz w:val="20"/>
                <w:szCs w:val="20"/>
                <w:lang w:val="ru-RU" w:eastAsia="en-CA"/>
              </w:rPr>
              <w:t xml:space="preserve"> и энергоэффективност</w:t>
            </w:r>
            <w:r>
              <w:rPr>
                <w:rFonts w:eastAsia="Times New Roman"/>
                <w:sz w:val="20"/>
                <w:szCs w:val="20"/>
                <w:lang w:val="ru-RU" w:eastAsia="en-CA"/>
              </w:rPr>
              <w:t xml:space="preserve">ь </w:t>
            </w:r>
          </w:p>
        </w:tc>
        <w:tc>
          <w:tcPr>
            <w:tcW w:w="0" w:type="auto"/>
            <w:tcMar>
              <w:left w:w="85" w:type="dxa"/>
              <w:right w:w="85" w:type="dxa"/>
            </w:tcMar>
            <w:vAlign w:val="center"/>
          </w:tcPr>
          <w:p w14:paraId="790BA072" w14:textId="77777777" w:rsidR="008858A6" w:rsidRPr="00A3207D" w:rsidRDefault="008858A6" w:rsidP="004C0D89">
            <w:pPr>
              <w:jc w:val="left"/>
              <w:rPr>
                <w:rFonts w:eastAsia="Times New Roman"/>
                <w:sz w:val="20"/>
                <w:szCs w:val="20"/>
                <w:lang w:val="ru-RU" w:eastAsia="en-CA"/>
              </w:rPr>
            </w:pPr>
            <w:r w:rsidRPr="00A3207D">
              <w:rPr>
                <w:rFonts w:eastAsia="Times New Roman"/>
                <w:sz w:val="20"/>
                <w:szCs w:val="20"/>
                <w:lang w:val="ru-RU" w:eastAsia="en-CA"/>
              </w:rPr>
              <w:t>Ограничения, препятствующие упорядоченному технологическому переходу и внедрению оптимальных вариантов повышения энергоэффективности</w:t>
            </w:r>
            <w:r>
              <w:rPr>
                <w:rFonts w:eastAsia="Times New Roman"/>
                <w:sz w:val="20"/>
                <w:szCs w:val="20"/>
                <w:lang w:val="ru-RU" w:eastAsia="en-CA"/>
              </w:rPr>
              <w:t xml:space="preserve"> </w:t>
            </w:r>
          </w:p>
        </w:tc>
      </w:tr>
      <w:tr w:rsidR="008858A6" w:rsidRPr="00E731BB" w14:paraId="790BA077" w14:textId="77777777" w:rsidTr="0073327A">
        <w:tc>
          <w:tcPr>
            <w:tcW w:w="0" w:type="auto"/>
            <w:tcMar>
              <w:left w:w="85" w:type="dxa"/>
              <w:right w:w="85" w:type="dxa"/>
            </w:tcMar>
            <w:vAlign w:val="center"/>
          </w:tcPr>
          <w:p w14:paraId="790BA074" w14:textId="77777777" w:rsidR="008858A6" w:rsidRPr="00025548" w:rsidRDefault="008858A6" w:rsidP="004C0D89">
            <w:pPr>
              <w:jc w:val="left"/>
              <w:rPr>
                <w:rFonts w:eastAsia="Times New Roman"/>
                <w:sz w:val="20"/>
                <w:szCs w:val="20"/>
                <w:lang w:val="ru-RU" w:eastAsia="en-CA"/>
              </w:rPr>
            </w:pPr>
            <w:r>
              <w:rPr>
                <w:rFonts w:eastAsia="Times New Roman"/>
                <w:sz w:val="20"/>
                <w:szCs w:val="20"/>
                <w:lang w:val="ru-RU" w:eastAsia="en-CA"/>
              </w:rPr>
              <w:t>Сектор обслуживания</w:t>
            </w:r>
          </w:p>
        </w:tc>
        <w:tc>
          <w:tcPr>
            <w:tcW w:w="0" w:type="auto"/>
            <w:tcMar>
              <w:left w:w="85" w:type="dxa"/>
              <w:right w:w="85" w:type="dxa"/>
            </w:tcMar>
            <w:vAlign w:val="center"/>
          </w:tcPr>
          <w:p w14:paraId="790BA075" w14:textId="77777777" w:rsidR="008858A6" w:rsidRPr="00F94356" w:rsidRDefault="008858A6" w:rsidP="004C0D89">
            <w:pPr>
              <w:jc w:val="left"/>
              <w:rPr>
                <w:rFonts w:eastAsia="Times New Roman"/>
                <w:sz w:val="20"/>
                <w:szCs w:val="20"/>
                <w:lang w:val="ru-RU" w:eastAsia="en-CA"/>
              </w:rPr>
            </w:pPr>
            <w:r w:rsidRPr="00F94356">
              <w:rPr>
                <w:rFonts w:eastAsia="Times New Roman"/>
                <w:sz w:val="20"/>
                <w:szCs w:val="20"/>
                <w:lang w:val="ru-RU" w:eastAsia="en-CA"/>
              </w:rPr>
              <w:t xml:space="preserve">Неравномерность в </w:t>
            </w:r>
            <w:r>
              <w:rPr>
                <w:rFonts w:eastAsia="Times New Roman"/>
                <w:sz w:val="20"/>
                <w:szCs w:val="20"/>
                <w:lang w:val="ru-RU" w:eastAsia="en-CA"/>
              </w:rPr>
              <w:t>проф</w:t>
            </w:r>
            <w:r w:rsidRPr="00F94356">
              <w:rPr>
                <w:rFonts w:eastAsia="Times New Roman"/>
                <w:sz w:val="20"/>
                <w:szCs w:val="20"/>
                <w:lang w:val="ru-RU" w:eastAsia="en-CA"/>
              </w:rPr>
              <w:t>обучении, сертификации и инструментарии; отсутствие стандартов, инфраструктуры безопасности и потенциала</w:t>
            </w:r>
            <w:r>
              <w:rPr>
                <w:rFonts w:eastAsia="Times New Roman"/>
                <w:sz w:val="20"/>
                <w:szCs w:val="20"/>
                <w:lang w:val="ru-RU" w:eastAsia="en-CA"/>
              </w:rPr>
              <w:t xml:space="preserve"> для</w:t>
            </w:r>
            <w:r w:rsidRPr="00F94356">
              <w:rPr>
                <w:lang w:val="ru-RU"/>
              </w:rPr>
              <w:t xml:space="preserve"> </w:t>
            </w:r>
            <w:r w:rsidRPr="00F94356">
              <w:rPr>
                <w:rFonts w:eastAsia="Times New Roman"/>
                <w:sz w:val="20"/>
                <w:szCs w:val="20"/>
                <w:lang w:val="ru-RU" w:eastAsia="en-CA"/>
              </w:rPr>
              <w:t xml:space="preserve">управления </w:t>
            </w:r>
            <w:r>
              <w:rPr>
                <w:rFonts w:eastAsia="Times New Roman"/>
                <w:sz w:val="20"/>
                <w:szCs w:val="20"/>
                <w:lang w:val="ru-RU" w:eastAsia="en-CA"/>
              </w:rPr>
              <w:t xml:space="preserve">жизненным циклом </w:t>
            </w:r>
            <w:r w:rsidRPr="00F94356">
              <w:rPr>
                <w:rFonts w:eastAsia="Times New Roman"/>
                <w:sz w:val="20"/>
                <w:szCs w:val="20"/>
                <w:lang w:val="ru-RU" w:eastAsia="en-CA"/>
              </w:rPr>
              <w:t>хладагент</w:t>
            </w:r>
            <w:r>
              <w:rPr>
                <w:rFonts w:eastAsia="Times New Roman"/>
                <w:sz w:val="20"/>
                <w:szCs w:val="20"/>
                <w:lang w:val="ru-RU" w:eastAsia="en-CA"/>
              </w:rPr>
              <w:t>ов</w:t>
            </w:r>
            <w:r w:rsidRPr="00F94356">
              <w:rPr>
                <w:rFonts w:eastAsia="Times New Roman"/>
                <w:sz w:val="20"/>
                <w:szCs w:val="20"/>
                <w:lang w:val="ru-RU" w:eastAsia="en-CA"/>
              </w:rPr>
              <w:t>; недостаточная информация о рынке</w:t>
            </w:r>
          </w:p>
        </w:tc>
        <w:tc>
          <w:tcPr>
            <w:tcW w:w="0" w:type="auto"/>
            <w:tcMar>
              <w:left w:w="85" w:type="dxa"/>
              <w:right w:w="85" w:type="dxa"/>
            </w:tcMar>
            <w:vAlign w:val="center"/>
          </w:tcPr>
          <w:p w14:paraId="790BA076" w14:textId="77777777" w:rsidR="008858A6" w:rsidRPr="00A3207D" w:rsidRDefault="008858A6" w:rsidP="004C0D89">
            <w:pPr>
              <w:jc w:val="left"/>
              <w:rPr>
                <w:rFonts w:eastAsia="Times New Roman"/>
                <w:sz w:val="20"/>
                <w:szCs w:val="20"/>
                <w:lang w:val="ru-RU" w:eastAsia="en-CA"/>
              </w:rPr>
            </w:pPr>
            <w:r w:rsidRPr="00A3207D">
              <w:rPr>
                <w:rFonts w:eastAsia="Times New Roman"/>
                <w:sz w:val="20"/>
                <w:szCs w:val="20"/>
                <w:lang w:val="ru-RU" w:eastAsia="en-CA"/>
              </w:rPr>
              <w:t xml:space="preserve">Ограничения на безопасное и своевременное внедрение энергоэффективных альтернативных технологий с низким ПГП; подрыв процессов </w:t>
            </w:r>
            <w:r w:rsidRPr="00A3207D">
              <w:rPr>
                <w:sz w:val="20"/>
                <w:szCs w:val="20"/>
                <w:lang w:val="ru-RU"/>
              </w:rPr>
              <w:t>рекуперации, рециркуляции и восстановления</w:t>
            </w:r>
            <w:r w:rsidRPr="00A3207D">
              <w:rPr>
                <w:rFonts w:eastAsia="Times New Roman"/>
                <w:sz w:val="20"/>
                <w:szCs w:val="20"/>
                <w:lang w:val="ru-RU" w:eastAsia="en-CA"/>
              </w:rPr>
              <w:t xml:space="preserve"> регулируемых хладагентов</w:t>
            </w:r>
            <w:r>
              <w:rPr>
                <w:rFonts w:eastAsia="Times New Roman"/>
                <w:sz w:val="20"/>
                <w:szCs w:val="20"/>
                <w:lang w:val="ru-RU" w:eastAsia="en-CA"/>
              </w:rPr>
              <w:t xml:space="preserve"> </w:t>
            </w:r>
          </w:p>
        </w:tc>
      </w:tr>
      <w:tr w:rsidR="008858A6" w:rsidRPr="00E731BB" w14:paraId="790BA07B" w14:textId="77777777" w:rsidTr="0073327A">
        <w:tc>
          <w:tcPr>
            <w:tcW w:w="0" w:type="auto"/>
            <w:tcMar>
              <w:left w:w="85" w:type="dxa"/>
              <w:right w:w="85" w:type="dxa"/>
            </w:tcMar>
            <w:vAlign w:val="center"/>
          </w:tcPr>
          <w:p w14:paraId="790BA078" w14:textId="77777777" w:rsidR="008858A6" w:rsidRPr="00025548" w:rsidRDefault="008858A6" w:rsidP="004C0D89">
            <w:pPr>
              <w:jc w:val="left"/>
              <w:rPr>
                <w:rFonts w:eastAsia="Times New Roman"/>
                <w:sz w:val="20"/>
                <w:szCs w:val="20"/>
                <w:lang w:val="en-US" w:eastAsia="en-CA"/>
              </w:rPr>
            </w:pPr>
            <w:proofErr w:type="spellStart"/>
            <w:r w:rsidRPr="00025548">
              <w:rPr>
                <w:rFonts w:eastAsia="Times New Roman"/>
                <w:sz w:val="20"/>
                <w:szCs w:val="20"/>
                <w:lang w:val="en-US" w:eastAsia="en-CA"/>
              </w:rPr>
              <w:t>Истечени</w:t>
            </w:r>
            <w:proofErr w:type="spellEnd"/>
            <w:r>
              <w:rPr>
                <w:rFonts w:eastAsia="Times New Roman"/>
                <w:sz w:val="20"/>
                <w:szCs w:val="20"/>
                <w:lang w:val="ru-RU" w:eastAsia="en-CA"/>
              </w:rPr>
              <w:t xml:space="preserve">е </w:t>
            </w:r>
            <w:proofErr w:type="spellStart"/>
            <w:r w:rsidRPr="00025548">
              <w:rPr>
                <w:rFonts w:eastAsia="Times New Roman"/>
                <w:sz w:val="20"/>
                <w:szCs w:val="20"/>
                <w:lang w:val="en-US" w:eastAsia="en-CA"/>
              </w:rPr>
              <w:t>срока</w:t>
            </w:r>
            <w:proofErr w:type="spellEnd"/>
            <w:r w:rsidRPr="00025548">
              <w:rPr>
                <w:rFonts w:eastAsia="Times New Roman"/>
                <w:sz w:val="20"/>
                <w:szCs w:val="20"/>
                <w:lang w:val="en-US" w:eastAsia="en-CA"/>
              </w:rPr>
              <w:t xml:space="preserve"> </w:t>
            </w:r>
            <w:proofErr w:type="spellStart"/>
            <w:r w:rsidRPr="00025548">
              <w:rPr>
                <w:rFonts w:eastAsia="Times New Roman"/>
                <w:sz w:val="20"/>
                <w:szCs w:val="20"/>
                <w:lang w:val="en-US" w:eastAsia="en-CA"/>
              </w:rPr>
              <w:t>службы</w:t>
            </w:r>
            <w:proofErr w:type="spellEnd"/>
          </w:p>
        </w:tc>
        <w:tc>
          <w:tcPr>
            <w:tcW w:w="0" w:type="auto"/>
            <w:tcMar>
              <w:left w:w="85" w:type="dxa"/>
              <w:right w:w="85" w:type="dxa"/>
            </w:tcMar>
            <w:vAlign w:val="center"/>
          </w:tcPr>
          <w:p w14:paraId="790BA079" w14:textId="77777777" w:rsidR="008858A6" w:rsidRPr="00F94356" w:rsidRDefault="008858A6" w:rsidP="004C0D89">
            <w:pPr>
              <w:jc w:val="left"/>
              <w:rPr>
                <w:rFonts w:eastAsia="Times New Roman"/>
                <w:sz w:val="20"/>
                <w:szCs w:val="20"/>
                <w:lang w:val="ru-RU" w:eastAsia="en-CA"/>
              </w:rPr>
            </w:pPr>
            <w:r>
              <w:rPr>
                <w:rFonts w:eastAsia="Times New Roman"/>
                <w:sz w:val="20"/>
                <w:szCs w:val="20"/>
                <w:lang w:val="ru-RU" w:eastAsia="en-CA"/>
              </w:rPr>
              <w:t>Отсутствие</w:t>
            </w:r>
            <w:r w:rsidRPr="00F94356">
              <w:rPr>
                <w:rFonts w:eastAsia="Times New Roman"/>
                <w:sz w:val="20"/>
                <w:szCs w:val="20"/>
                <w:lang w:val="ru-RU" w:eastAsia="en-CA"/>
              </w:rPr>
              <w:t xml:space="preserve"> </w:t>
            </w:r>
            <w:r>
              <w:rPr>
                <w:rFonts w:eastAsia="Times New Roman"/>
                <w:sz w:val="20"/>
                <w:szCs w:val="20"/>
                <w:lang w:val="ru-RU" w:eastAsia="en-CA"/>
              </w:rPr>
              <w:t>политик</w:t>
            </w:r>
            <w:r w:rsidRPr="00F94356">
              <w:rPr>
                <w:rFonts w:eastAsia="Times New Roman"/>
                <w:sz w:val="20"/>
                <w:szCs w:val="20"/>
                <w:lang w:val="ru-RU" w:eastAsia="en-CA"/>
              </w:rPr>
              <w:t xml:space="preserve"> </w:t>
            </w:r>
            <w:r>
              <w:rPr>
                <w:rFonts w:eastAsia="Times New Roman"/>
                <w:sz w:val="20"/>
                <w:szCs w:val="20"/>
                <w:lang w:val="ru-RU" w:eastAsia="en-CA"/>
              </w:rPr>
              <w:t>и</w:t>
            </w:r>
            <w:r w:rsidRPr="00F94356">
              <w:rPr>
                <w:rFonts w:eastAsia="Times New Roman"/>
                <w:sz w:val="20"/>
                <w:szCs w:val="20"/>
                <w:lang w:val="ru-RU" w:eastAsia="en-CA"/>
              </w:rPr>
              <w:t xml:space="preserve"> </w:t>
            </w:r>
            <w:r>
              <w:rPr>
                <w:rFonts w:eastAsia="Times New Roman"/>
                <w:sz w:val="20"/>
                <w:szCs w:val="20"/>
                <w:lang w:val="ru-RU" w:eastAsia="en-CA"/>
              </w:rPr>
              <w:t xml:space="preserve">систем в отношении </w:t>
            </w:r>
            <w:r w:rsidRPr="00F94356">
              <w:rPr>
                <w:rFonts w:eastAsia="Times New Roman"/>
                <w:sz w:val="20"/>
                <w:szCs w:val="20"/>
                <w:lang w:val="ru-RU" w:eastAsia="en-CA"/>
              </w:rPr>
              <w:t>жизненного цикла</w:t>
            </w:r>
            <w:r>
              <w:rPr>
                <w:rFonts w:eastAsia="Times New Roman"/>
                <w:sz w:val="20"/>
                <w:szCs w:val="20"/>
                <w:lang w:val="ru-RU" w:eastAsia="en-CA"/>
              </w:rPr>
              <w:t xml:space="preserve"> хладагентов </w:t>
            </w:r>
          </w:p>
        </w:tc>
        <w:tc>
          <w:tcPr>
            <w:tcW w:w="0" w:type="auto"/>
            <w:tcMar>
              <w:left w:w="85" w:type="dxa"/>
              <w:right w:w="85" w:type="dxa"/>
            </w:tcMar>
            <w:vAlign w:val="center"/>
          </w:tcPr>
          <w:p w14:paraId="790BA07A" w14:textId="77777777" w:rsidR="008858A6" w:rsidRPr="006C5D74" w:rsidRDefault="008858A6" w:rsidP="004C0D89">
            <w:pPr>
              <w:jc w:val="left"/>
              <w:rPr>
                <w:rFonts w:eastAsia="Times New Roman"/>
                <w:sz w:val="20"/>
                <w:szCs w:val="20"/>
                <w:lang w:val="ru-RU" w:eastAsia="en-CA"/>
              </w:rPr>
            </w:pPr>
            <w:r w:rsidRPr="00A3207D">
              <w:rPr>
                <w:rFonts w:eastAsia="Times New Roman"/>
                <w:sz w:val="20"/>
                <w:szCs w:val="20"/>
                <w:lang w:val="ru-RU" w:eastAsia="en-CA"/>
              </w:rPr>
              <w:t>Увеличение выбросов хладагент</w:t>
            </w:r>
            <w:r>
              <w:rPr>
                <w:rFonts w:eastAsia="Times New Roman"/>
                <w:sz w:val="20"/>
                <w:szCs w:val="20"/>
                <w:lang w:val="ru-RU" w:eastAsia="en-CA"/>
              </w:rPr>
              <w:t>ов</w:t>
            </w:r>
            <w:r w:rsidRPr="00A3207D">
              <w:rPr>
                <w:rFonts w:eastAsia="Times New Roman"/>
                <w:sz w:val="20"/>
                <w:szCs w:val="20"/>
                <w:lang w:val="ru-RU" w:eastAsia="en-CA"/>
              </w:rPr>
              <w:t xml:space="preserve"> и </w:t>
            </w:r>
            <w:r>
              <w:rPr>
                <w:rFonts w:eastAsia="Times New Roman"/>
                <w:sz w:val="20"/>
                <w:szCs w:val="20"/>
                <w:lang w:val="ru-RU" w:eastAsia="en-CA"/>
              </w:rPr>
              <w:t xml:space="preserve">подрыв возможностей восстановления хладагентов </w:t>
            </w:r>
            <w:r w:rsidRPr="00A3207D">
              <w:rPr>
                <w:rFonts w:eastAsia="Times New Roman"/>
                <w:sz w:val="20"/>
                <w:szCs w:val="20"/>
                <w:highlight w:val="yellow"/>
                <w:lang w:val="ru-RU" w:eastAsia="en-CA"/>
              </w:rPr>
              <w:t xml:space="preserve"> </w:t>
            </w:r>
            <w:r>
              <w:rPr>
                <w:rFonts w:eastAsia="Times New Roman"/>
                <w:sz w:val="20"/>
                <w:szCs w:val="20"/>
                <w:lang w:val="ru-RU" w:eastAsia="en-CA"/>
              </w:rPr>
              <w:t xml:space="preserve"> </w:t>
            </w:r>
          </w:p>
        </w:tc>
      </w:tr>
      <w:tr w:rsidR="008858A6" w:rsidRPr="00E731BB" w14:paraId="790BA080" w14:textId="77777777" w:rsidTr="0073327A">
        <w:tc>
          <w:tcPr>
            <w:tcW w:w="0" w:type="auto"/>
            <w:tcMar>
              <w:left w:w="85" w:type="dxa"/>
              <w:right w:w="85" w:type="dxa"/>
            </w:tcMar>
            <w:vAlign w:val="center"/>
          </w:tcPr>
          <w:p w14:paraId="790BA07C" w14:textId="77777777" w:rsidR="008858A6" w:rsidRPr="001C3503" w:rsidRDefault="008858A6" w:rsidP="004C0D89">
            <w:pPr>
              <w:jc w:val="left"/>
              <w:rPr>
                <w:rFonts w:eastAsia="Times New Roman"/>
                <w:sz w:val="20"/>
                <w:szCs w:val="20"/>
                <w:lang w:eastAsia="en-CA"/>
              </w:rPr>
            </w:pPr>
            <w:r>
              <w:rPr>
                <w:rFonts w:eastAsia="Times New Roman"/>
                <w:sz w:val="20"/>
                <w:szCs w:val="20"/>
                <w:lang w:val="ru-RU" w:eastAsia="en-CA"/>
              </w:rPr>
              <w:t xml:space="preserve">Конечные пользователи </w:t>
            </w:r>
          </w:p>
        </w:tc>
        <w:tc>
          <w:tcPr>
            <w:tcW w:w="0" w:type="auto"/>
            <w:tcMar>
              <w:left w:w="85" w:type="dxa"/>
              <w:right w:w="85" w:type="dxa"/>
            </w:tcMar>
            <w:vAlign w:val="center"/>
          </w:tcPr>
          <w:p w14:paraId="790BA07D" w14:textId="77777777" w:rsidR="008858A6" w:rsidRPr="009311B0" w:rsidRDefault="008858A6" w:rsidP="004C0D89">
            <w:pPr>
              <w:spacing w:after="60"/>
              <w:jc w:val="left"/>
              <w:rPr>
                <w:rFonts w:eastAsia="Times New Roman"/>
                <w:sz w:val="20"/>
                <w:szCs w:val="20"/>
                <w:lang w:val="ru-RU" w:eastAsia="en-CA"/>
              </w:rPr>
            </w:pPr>
            <w:r w:rsidRPr="009311B0">
              <w:rPr>
                <w:rFonts w:eastAsia="Times New Roman"/>
                <w:sz w:val="20"/>
                <w:szCs w:val="20"/>
                <w:lang w:val="ru-RU" w:eastAsia="en-CA"/>
              </w:rPr>
              <w:t>Низкий уровень осведомленности о преимуществах; проблемы безопасности; ограниченный доступ к эффективным продуктам с низким ПГП; недостаточная информация от поставщиков;</w:t>
            </w:r>
          </w:p>
          <w:p w14:paraId="790BA07E" w14:textId="77777777" w:rsidR="008858A6" w:rsidRPr="00F57664" w:rsidRDefault="008858A6" w:rsidP="004C0D89">
            <w:pPr>
              <w:jc w:val="left"/>
              <w:rPr>
                <w:rFonts w:eastAsia="Times New Roman"/>
                <w:sz w:val="20"/>
                <w:szCs w:val="20"/>
                <w:lang w:val="ru-RU" w:eastAsia="en-CA"/>
              </w:rPr>
            </w:pPr>
            <w:r w:rsidRPr="00F57664">
              <w:rPr>
                <w:rFonts w:eastAsia="Times New Roman"/>
                <w:i/>
                <w:iCs/>
                <w:sz w:val="20"/>
                <w:szCs w:val="20"/>
                <w:lang w:val="ru-RU" w:eastAsia="en-CA"/>
              </w:rPr>
              <w:t xml:space="preserve">Финансирование: </w:t>
            </w:r>
            <w:r>
              <w:rPr>
                <w:rFonts w:eastAsia="Times New Roman"/>
                <w:iCs/>
                <w:sz w:val="20"/>
                <w:szCs w:val="20"/>
                <w:lang w:val="ru-RU" w:eastAsia="en-CA"/>
              </w:rPr>
              <w:t>Высокие первоначальные расходы</w:t>
            </w:r>
            <w:r w:rsidRPr="00F57664">
              <w:rPr>
                <w:rFonts w:eastAsia="Times New Roman"/>
                <w:iCs/>
                <w:sz w:val="20"/>
                <w:szCs w:val="20"/>
                <w:lang w:val="ru-RU" w:eastAsia="en-CA"/>
              </w:rPr>
              <w:t xml:space="preserve">; ограниченный доступ к кредитам; высокая стоимость капитала; отсутствие финансовых продуктов, специально разработанных для систем охлаждения; низкая </w:t>
            </w:r>
            <w:r>
              <w:rPr>
                <w:rFonts w:eastAsia="Times New Roman"/>
                <w:iCs/>
                <w:sz w:val="20"/>
                <w:szCs w:val="20"/>
                <w:lang w:val="ru-RU" w:eastAsia="en-CA"/>
              </w:rPr>
              <w:t xml:space="preserve">приемлемость для банков </w:t>
            </w:r>
            <w:r w:rsidRPr="00F57664">
              <w:rPr>
                <w:rFonts w:eastAsia="Times New Roman"/>
                <w:iCs/>
                <w:sz w:val="20"/>
                <w:szCs w:val="20"/>
                <w:lang w:val="ru-RU" w:eastAsia="en-CA"/>
              </w:rPr>
              <w:t xml:space="preserve">инвестиций в энергоэффективность; ограниченные данные для </w:t>
            </w:r>
            <w:r>
              <w:rPr>
                <w:rFonts w:eastAsia="Times New Roman"/>
                <w:iCs/>
                <w:sz w:val="20"/>
                <w:szCs w:val="20"/>
                <w:lang w:val="ru-RU" w:eastAsia="en-CA"/>
              </w:rPr>
              <w:t xml:space="preserve">страхования </w:t>
            </w:r>
          </w:p>
        </w:tc>
        <w:tc>
          <w:tcPr>
            <w:tcW w:w="0" w:type="auto"/>
            <w:tcMar>
              <w:left w:w="85" w:type="dxa"/>
              <w:right w:w="85" w:type="dxa"/>
            </w:tcMar>
            <w:vAlign w:val="center"/>
          </w:tcPr>
          <w:p w14:paraId="790BA07F" w14:textId="77777777" w:rsidR="008858A6" w:rsidRPr="00DA7B81" w:rsidRDefault="008858A6" w:rsidP="004C0D89">
            <w:pPr>
              <w:jc w:val="left"/>
              <w:rPr>
                <w:rFonts w:eastAsia="Times New Roman"/>
                <w:sz w:val="20"/>
                <w:szCs w:val="20"/>
                <w:lang w:val="ru-RU" w:eastAsia="en-CA"/>
              </w:rPr>
            </w:pPr>
            <w:r w:rsidRPr="00DA7B81">
              <w:rPr>
                <w:rFonts w:eastAsia="Times New Roman"/>
                <w:sz w:val="20"/>
                <w:szCs w:val="20"/>
                <w:lang w:val="ru-RU" w:eastAsia="en-CA"/>
              </w:rPr>
              <w:t>Ограничени</w:t>
            </w:r>
            <w:r>
              <w:rPr>
                <w:rFonts w:eastAsia="Times New Roman"/>
                <w:sz w:val="20"/>
                <w:szCs w:val="20"/>
                <w:lang w:val="ru-RU" w:eastAsia="en-CA"/>
              </w:rPr>
              <w:t xml:space="preserve">е возможностей </w:t>
            </w:r>
            <w:r w:rsidRPr="00DA7B81">
              <w:rPr>
                <w:rFonts w:eastAsia="Times New Roman"/>
                <w:sz w:val="20"/>
                <w:szCs w:val="20"/>
                <w:lang w:val="ru-RU" w:eastAsia="en-CA"/>
              </w:rPr>
              <w:t>внедрени</w:t>
            </w:r>
            <w:r>
              <w:rPr>
                <w:rFonts w:eastAsia="Times New Roman"/>
                <w:sz w:val="20"/>
                <w:szCs w:val="20"/>
                <w:lang w:val="ru-RU" w:eastAsia="en-CA"/>
              </w:rPr>
              <w:t>я</w:t>
            </w:r>
            <w:r w:rsidRPr="00DA7B81">
              <w:rPr>
                <w:rFonts w:eastAsia="Times New Roman"/>
                <w:sz w:val="20"/>
                <w:szCs w:val="20"/>
                <w:lang w:val="ru-RU" w:eastAsia="en-CA"/>
              </w:rPr>
              <w:t xml:space="preserve"> энергоэффективных технологий с низким </w:t>
            </w:r>
            <w:r>
              <w:rPr>
                <w:rFonts w:eastAsia="Times New Roman"/>
                <w:sz w:val="20"/>
                <w:szCs w:val="20"/>
                <w:lang w:val="ru-RU" w:eastAsia="en-CA"/>
              </w:rPr>
              <w:t>ПГП</w:t>
            </w:r>
            <w:r w:rsidRPr="00DA7B81">
              <w:rPr>
                <w:rFonts w:eastAsia="Times New Roman"/>
                <w:sz w:val="20"/>
                <w:szCs w:val="20"/>
                <w:lang w:val="ru-RU" w:eastAsia="en-CA"/>
              </w:rPr>
              <w:t>; замедление трансформации рынка; необходимость разработки альтернативных способов финансирования и более активного взаимодействия с финансовыми учреждениями</w:t>
            </w:r>
            <w:r>
              <w:rPr>
                <w:rFonts w:eastAsia="Times New Roman"/>
                <w:sz w:val="20"/>
                <w:szCs w:val="20"/>
                <w:lang w:val="ru-RU" w:eastAsia="en-CA"/>
              </w:rPr>
              <w:t xml:space="preserve"> </w:t>
            </w:r>
          </w:p>
        </w:tc>
      </w:tr>
      <w:tr w:rsidR="008858A6" w:rsidRPr="00E731BB" w14:paraId="790BA084" w14:textId="77777777" w:rsidTr="0073327A">
        <w:tc>
          <w:tcPr>
            <w:tcW w:w="0" w:type="auto"/>
            <w:tcMar>
              <w:left w:w="85" w:type="dxa"/>
              <w:right w:w="85" w:type="dxa"/>
            </w:tcMar>
            <w:vAlign w:val="center"/>
          </w:tcPr>
          <w:p w14:paraId="790BA081" w14:textId="77777777" w:rsidR="008858A6" w:rsidRPr="00025548" w:rsidRDefault="008858A6" w:rsidP="004C0D89">
            <w:pPr>
              <w:jc w:val="left"/>
              <w:rPr>
                <w:rFonts w:eastAsia="Times New Roman"/>
                <w:sz w:val="20"/>
                <w:szCs w:val="20"/>
                <w:lang w:val="ru-RU" w:eastAsia="en-CA"/>
              </w:rPr>
            </w:pPr>
            <w:r>
              <w:rPr>
                <w:rFonts w:eastAsia="Times New Roman"/>
                <w:sz w:val="20"/>
                <w:szCs w:val="20"/>
                <w:lang w:val="ru-RU" w:eastAsia="en-CA"/>
              </w:rPr>
              <w:t xml:space="preserve">Энергоэффективность </w:t>
            </w:r>
          </w:p>
        </w:tc>
        <w:tc>
          <w:tcPr>
            <w:tcW w:w="0" w:type="auto"/>
            <w:tcMar>
              <w:left w:w="85" w:type="dxa"/>
              <w:right w:w="85" w:type="dxa"/>
            </w:tcMar>
            <w:vAlign w:val="center"/>
          </w:tcPr>
          <w:p w14:paraId="790BA082" w14:textId="77777777" w:rsidR="008858A6" w:rsidRPr="00F57664" w:rsidRDefault="008858A6" w:rsidP="004C0D89">
            <w:pPr>
              <w:jc w:val="left"/>
              <w:rPr>
                <w:rFonts w:eastAsia="Times New Roman"/>
                <w:sz w:val="20"/>
                <w:szCs w:val="20"/>
                <w:lang w:val="ru-RU" w:eastAsia="en-CA"/>
              </w:rPr>
            </w:pPr>
            <w:r w:rsidRPr="00F57664">
              <w:rPr>
                <w:rFonts w:eastAsia="Times New Roman"/>
                <w:sz w:val="20"/>
                <w:szCs w:val="20"/>
                <w:lang w:val="ru-RU" w:eastAsia="en-CA"/>
              </w:rPr>
              <w:t>Непоследовательн</w:t>
            </w:r>
            <w:r>
              <w:rPr>
                <w:rFonts w:eastAsia="Times New Roman"/>
                <w:sz w:val="20"/>
                <w:szCs w:val="20"/>
                <w:lang w:val="ru-RU" w:eastAsia="en-CA"/>
              </w:rPr>
              <w:t>ые</w:t>
            </w:r>
            <w:r w:rsidRPr="00F57664">
              <w:rPr>
                <w:rFonts w:eastAsia="Times New Roman"/>
                <w:sz w:val="20"/>
                <w:szCs w:val="20"/>
                <w:lang w:val="ru-RU" w:eastAsia="en-CA"/>
              </w:rPr>
              <w:t>/слаб</w:t>
            </w:r>
            <w:r>
              <w:rPr>
                <w:rFonts w:eastAsia="Times New Roman"/>
                <w:sz w:val="20"/>
                <w:szCs w:val="20"/>
                <w:lang w:val="ru-RU" w:eastAsia="en-CA"/>
              </w:rPr>
              <w:t>ые</w:t>
            </w:r>
            <w:r w:rsidRPr="00F57664">
              <w:rPr>
                <w:rFonts w:eastAsia="Times New Roman"/>
                <w:sz w:val="20"/>
                <w:szCs w:val="20"/>
                <w:lang w:val="ru-RU" w:eastAsia="en-CA"/>
              </w:rPr>
              <w:t xml:space="preserve"> </w:t>
            </w:r>
            <w:r>
              <w:rPr>
                <w:rFonts w:eastAsia="Times New Roman"/>
                <w:sz w:val="20"/>
                <w:szCs w:val="20"/>
                <w:lang w:val="ru-RU" w:eastAsia="en-CA"/>
              </w:rPr>
              <w:t>МСЭЭ</w:t>
            </w:r>
            <w:r w:rsidRPr="00F57664">
              <w:rPr>
                <w:rFonts w:eastAsia="Times New Roman"/>
                <w:sz w:val="20"/>
                <w:szCs w:val="20"/>
                <w:lang w:val="ru-RU" w:eastAsia="en-CA"/>
              </w:rPr>
              <w:t xml:space="preserve">; ограниченные возможности тестирования и </w:t>
            </w:r>
            <w:r>
              <w:rPr>
                <w:rFonts w:eastAsia="Times New Roman"/>
                <w:sz w:val="20"/>
                <w:szCs w:val="20"/>
                <w:lang w:val="ru-RU" w:eastAsia="en-CA"/>
              </w:rPr>
              <w:t>обеспечения соблюдения</w:t>
            </w:r>
            <w:r w:rsidRPr="00F57664">
              <w:rPr>
                <w:rFonts w:eastAsia="Times New Roman"/>
                <w:sz w:val="20"/>
                <w:szCs w:val="20"/>
                <w:lang w:val="ru-RU" w:eastAsia="en-CA"/>
              </w:rPr>
              <w:t>; политика фокусируется отдельно на поэтапном отказе от хладагентов и энергоэффективности без их интеграции</w:t>
            </w:r>
          </w:p>
        </w:tc>
        <w:tc>
          <w:tcPr>
            <w:tcW w:w="0" w:type="auto"/>
            <w:tcMar>
              <w:left w:w="85" w:type="dxa"/>
              <w:right w:w="85" w:type="dxa"/>
            </w:tcMar>
            <w:vAlign w:val="center"/>
          </w:tcPr>
          <w:p w14:paraId="790BA083" w14:textId="77777777" w:rsidR="008858A6" w:rsidRPr="004677E8" w:rsidRDefault="008858A6" w:rsidP="004C0D89">
            <w:pPr>
              <w:jc w:val="left"/>
              <w:rPr>
                <w:rFonts w:eastAsia="Times New Roman"/>
                <w:sz w:val="20"/>
                <w:szCs w:val="20"/>
                <w:lang w:val="ru-RU" w:eastAsia="en-CA"/>
              </w:rPr>
            </w:pPr>
            <w:r w:rsidRPr="00DA7B81">
              <w:rPr>
                <w:rFonts w:eastAsia="Times New Roman"/>
                <w:sz w:val="20"/>
                <w:szCs w:val="20"/>
                <w:lang w:val="ru-RU" w:eastAsia="en-CA"/>
              </w:rPr>
              <w:t xml:space="preserve">Повышение энергоэффективности не сохраняется на фоне поэтапного </w:t>
            </w:r>
            <w:r>
              <w:rPr>
                <w:rFonts w:eastAsia="Times New Roman"/>
                <w:sz w:val="20"/>
                <w:szCs w:val="20"/>
                <w:lang w:val="ru-RU" w:eastAsia="en-CA"/>
              </w:rPr>
              <w:t xml:space="preserve">отказа от </w:t>
            </w:r>
            <w:r w:rsidRPr="00DA7B81">
              <w:rPr>
                <w:rFonts w:eastAsia="Times New Roman"/>
                <w:sz w:val="20"/>
                <w:szCs w:val="20"/>
                <w:lang w:val="ru-RU" w:eastAsia="en-CA"/>
              </w:rPr>
              <w:t>ГФУ</w:t>
            </w:r>
            <w:r>
              <w:rPr>
                <w:rFonts w:eastAsia="Times New Roman"/>
                <w:sz w:val="20"/>
                <w:szCs w:val="20"/>
                <w:lang w:val="ru-RU" w:eastAsia="en-CA"/>
              </w:rPr>
              <w:t xml:space="preserve"> </w:t>
            </w:r>
          </w:p>
        </w:tc>
      </w:tr>
      <w:tr w:rsidR="008858A6" w:rsidRPr="00985239" w14:paraId="790BA088" w14:textId="77777777" w:rsidTr="0073327A">
        <w:tc>
          <w:tcPr>
            <w:tcW w:w="0" w:type="auto"/>
            <w:tcMar>
              <w:left w:w="85" w:type="dxa"/>
              <w:right w:w="85" w:type="dxa"/>
            </w:tcMar>
            <w:vAlign w:val="center"/>
          </w:tcPr>
          <w:p w14:paraId="790BA085" w14:textId="77777777" w:rsidR="008858A6" w:rsidRPr="00025548" w:rsidRDefault="008858A6" w:rsidP="004C0D89">
            <w:pPr>
              <w:jc w:val="left"/>
              <w:rPr>
                <w:rFonts w:eastAsia="Times New Roman"/>
                <w:sz w:val="20"/>
                <w:szCs w:val="20"/>
                <w:lang w:val="ru-RU" w:eastAsia="en-CA"/>
              </w:rPr>
            </w:pPr>
            <w:r>
              <w:rPr>
                <w:rFonts w:eastAsia="Times New Roman"/>
                <w:sz w:val="20"/>
                <w:szCs w:val="20"/>
                <w:lang w:val="ru-RU" w:eastAsia="en-CA"/>
              </w:rPr>
              <w:t>Политика</w:t>
            </w:r>
          </w:p>
        </w:tc>
        <w:tc>
          <w:tcPr>
            <w:tcW w:w="0" w:type="auto"/>
            <w:tcMar>
              <w:left w:w="85" w:type="dxa"/>
              <w:right w:w="85" w:type="dxa"/>
            </w:tcMar>
            <w:vAlign w:val="center"/>
          </w:tcPr>
          <w:p w14:paraId="790BA086" w14:textId="77777777" w:rsidR="008858A6" w:rsidRPr="001C3503" w:rsidRDefault="008858A6" w:rsidP="004C0D89">
            <w:pPr>
              <w:jc w:val="left"/>
              <w:rPr>
                <w:rFonts w:eastAsia="Times New Roman"/>
                <w:sz w:val="20"/>
                <w:szCs w:val="20"/>
                <w:lang w:eastAsia="en-CA"/>
              </w:rPr>
            </w:pPr>
            <w:r>
              <w:rPr>
                <w:rFonts w:eastAsia="Times New Roman"/>
                <w:sz w:val="20"/>
                <w:szCs w:val="20"/>
                <w:lang w:val="ru-RU" w:eastAsia="en-CA"/>
              </w:rPr>
              <w:t xml:space="preserve">Фрагментированные и несогласованные политики </w:t>
            </w:r>
          </w:p>
        </w:tc>
        <w:tc>
          <w:tcPr>
            <w:tcW w:w="0" w:type="auto"/>
            <w:tcMar>
              <w:left w:w="85" w:type="dxa"/>
              <w:right w:w="85" w:type="dxa"/>
            </w:tcMar>
            <w:vAlign w:val="center"/>
          </w:tcPr>
          <w:p w14:paraId="790BA087" w14:textId="77777777" w:rsidR="008858A6" w:rsidRPr="00985239" w:rsidRDefault="008858A6" w:rsidP="004C0D89">
            <w:pPr>
              <w:jc w:val="left"/>
              <w:rPr>
                <w:rFonts w:eastAsia="Times New Roman"/>
                <w:sz w:val="20"/>
                <w:szCs w:val="20"/>
                <w:lang w:val="ru-RU" w:eastAsia="en-CA"/>
              </w:rPr>
            </w:pPr>
            <w:r w:rsidRPr="00DA7B81">
              <w:rPr>
                <w:rFonts w:eastAsia="Times New Roman"/>
                <w:sz w:val="20"/>
                <w:szCs w:val="20"/>
                <w:lang w:val="ru-RU" w:eastAsia="en-CA"/>
              </w:rPr>
              <w:t>Снижение</w:t>
            </w:r>
            <w:r w:rsidRPr="00985239">
              <w:rPr>
                <w:rFonts w:eastAsia="Times New Roman"/>
                <w:sz w:val="20"/>
                <w:szCs w:val="20"/>
                <w:lang w:val="ru-RU" w:eastAsia="en-CA"/>
              </w:rPr>
              <w:t xml:space="preserve"> </w:t>
            </w:r>
            <w:r w:rsidRPr="00DA7B81">
              <w:rPr>
                <w:rFonts w:eastAsia="Times New Roman"/>
                <w:sz w:val="20"/>
                <w:szCs w:val="20"/>
                <w:lang w:val="ru-RU" w:eastAsia="en-CA"/>
              </w:rPr>
              <w:t>стратегической</w:t>
            </w:r>
            <w:r w:rsidRPr="00985239">
              <w:rPr>
                <w:rFonts w:eastAsia="Times New Roman"/>
                <w:sz w:val="20"/>
                <w:szCs w:val="20"/>
                <w:lang w:val="ru-RU" w:eastAsia="en-CA"/>
              </w:rPr>
              <w:t xml:space="preserve"> </w:t>
            </w:r>
            <w:r w:rsidRPr="00DA7B81">
              <w:rPr>
                <w:rFonts w:eastAsia="Times New Roman"/>
                <w:sz w:val="20"/>
                <w:szCs w:val="20"/>
                <w:lang w:val="ru-RU" w:eastAsia="en-CA"/>
              </w:rPr>
              <w:t>эффективности</w:t>
            </w:r>
            <w:r w:rsidRPr="00985239">
              <w:rPr>
                <w:rFonts w:eastAsia="Times New Roman"/>
                <w:sz w:val="20"/>
                <w:szCs w:val="20"/>
                <w:lang w:val="ru-RU" w:eastAsia="en-CA"/>
              </w:rPr>
              <w:t xml:space="preserve"> </w:t>
            </w:r>
            <w:r w:rsidRPr="00DA7B81">
              <w:rPr>
                <w:rFonts w:eastAsia="Times New Roman"/>
                <w:sz w:val="20"/>
                <w:szCs w:val="20"/>
                <w:lang w:val="ru-RU" w:eastAsia="en-CA"/>
              </w:rPr>
              <w:t>перехода</w:t>
            </w:r>
            <w:r w:rsidRPr="00985239">
              <w:rPr>
                <w:rFonts w:eastAsia="Times New Roman"/>
                <w:sz w:val="20"/>
                <w:szCs w:val="20"/>
                <w:lang w:val="ru-RU" w:eastAsia="en-CA"/>
              </w:rPr>
              <w:t xml:space="preserve"> </w:t>
            </w:r>
            <w:r w:rsidRPr="00DA7B81">
              <w:rPr>
                <w:rFonts w:eastAsia="Times New Roman"/>
                <w:sz w:val="20"/>
                <w:szCs w:val="20"/>
                <w:lang w:val="ru-RU" w:eastAsia="en-CA"/>
              </w:rPr>
              <w:t>к</w:t>
            </w:r>
            <w:r w:rsidRPr="00985239">
              <w:rPr>
                <w:rFonts w:eastAsia="Times New Roman"/>
                <w:sz w:val="20"/>
                <w:szCs w:val="20"/>
                <w:lang w:val="ru-RU" w:eastAsia="en-CA"/>
              </w:rPr>
              <w:t xml:space="preserve"> </w:t>
            </w:r>
            <w:r w:rsidRPr="00DA7B81">
              <w:rPr>
                <w:rFonts w:eastAsia="Times New Roman"/>
                <w:sz w:val="20"/>
                <w:szCs w:val="20"/>
                <w:lang w:val="ru-RU" w:eastAsia="en-CA"/>
              </w:rPr>
              <w:t>энергоэффективным</w:t>
            </w:r>
            <w:r w:rsidRPr="00985239">
              <w:rPr>
                <w:rFonts w:eastAsia="Times New Roman"/>
                <w:sz w:val="20"/>
                <w:szCs w:val="20"/>
                <w:lang w:val="ru-RU" w:eastAsia="en-CA"/>
              </w:rPr>
              <w:t xml:space="preserve"> </w:t>
            </w:r>
            <w:r w:rsidRPr="00DA7B81">
              <w:rPr>
                <w:rFonts w:eastAsia="Times New Roman"/>
                <w:sz w:val="20"/>
                <w:szCs w:val="20"/>
                <w:lang w:val="ru-RU" w:eastAsia="en-CA"/>
              </w:rPr>
              <w:t>технологиям</w:t>
            </w:r>
            <w:r w:rsidRPr="00985239">
              <w:rPr>
                <w:rFonts w:eastAsia="Times New Roman"/>
                <w:sz w:val="20"/>
                <w:szCs w:val="20"/>
                <w:lang w:val="ru-RU" w:eastAsia="en-CA"/>
              </w:rPr>
              <w:t xml:space="preserve"> </w:t>
            </w:r>
            <w:r w:rsidRPr="00DA7B81">
              <w:rPr>
                <w:rFonts w:eastAsia="Times New Roman"/>
                <w:sz w:val="20"/>
                <w:szCs w:val="20"/>
                <w:lang w:val="ru-RU" w:eastAsia="en-CA"/>
              </w:rPr>
              <w:t>с</w:t>
            </w:r>
            <w:r w:rsidRPr="00985239">
              <w:rPr>
                <w:rFonts w:eastAsia="Times New Roman"/>
                <w:sz w:val="20"/>
                <w:szCs w:val="20"/>
                <w:lang w:val="ru-RU" w:eastAsia="en-CA"/>
              </w:rPr>
              <w:t xml:space="preserve"> </w:t>
            </w:r>
            <w:r w:rsidRPr="00DA7B81">
              <w:rPr>
                <w:rFonts w:eastAsia="Times New Roman"/>
                <w:sz w:val="20"/>
                <w:szCs w:val="20"/>
                <w:lang w:val="ru-RU" w:eastAsia="en-CA"/>
              </w:rPr>
              <w:t>низким</w:t>
            </w:r>
            <w:r w:rsidRPr="00985239">
              <w:rPr>
                <w:rFonts w:eastAsia="Times New Roman"/>
                <w:sz w:val="20"/>
                <w:szCs w:val="20"/>
                <w:lang w:val="ru-RU" w:eastAsia="en-CA"/>
              </w:rPr>
              <w:t xml:space="preserve"> </w:t>
            </w:r>
            <w:r>
              <w:rPr>
                <w:rFonts w:eastAsia="Times New Roman"/>
                <w:sz w:val="20"/>
                <w:szCs w:val="20"/>
                <w:lang w:val="ru-RU" w:eastAsia="en-CA"/>
              </w:rPr>
              <w:t>ПГП</w:t>
            </w:r>
            <w:r w:rsidRPr="00985239">
              <w:rPr>
                <w:rFonts w:eastAsia="Times New Roman"/>
                <w:sz w:val="20"/>
                <w:szCs w:val="20"/>
                <w:lang w:val="ru-RU" w:eastAsia="en-CA"/>
              </w:rPr>
              <w:t xml:space="preserve">; </w:t>
            </w:r>
            <w:r w:rsidRPr="00DA7B81">
              <w:rPr>
                <w:rFonts w:eastAsia="Times New Roman"/>
                <w:sz w:val="20"/>
                <w:szCs w:val="20"/>
                <w:lang w:val="ru-RU" w:eastAsia="en-CA"/>
              </w:rPr>
              <w:t>несо</w:t>
            </w:r>
            <w:r>
              <w:rPr>
                <w:rFonts w:eastAsia="Times New Roman"/>
                <w:sz w:val="20"/>
                <w:szCs w:val="20"/>
                <w:lang w:val="ru-RU" w:eastAsia="en-CA"/>
              </w:rPr>
              <w:t>гласованность</w:t>
            </w:r>
            <w:r w:rsidRPr="00985239">
              <w:rPr>
                <w:rFonts w:eastAsia="Times New Roman"/>
                <w:sz w:val="20"/>
                <w:szCs w:val="20"/>
                <w:lang w:val="ru-RU" w:eastAsia="en-CA"/>
              </w:rPr>
              <w:t xml:space="preserve"> </w:t>
            </w:r>
            <w:r>
              <w:rPr>
                <w:rFonts w:eastAsia="Times New Roman"/>
                <w:sz w:val="20"/>
                <w:szCs w:val="20"/>
                <w:lang w:val="ru-RU" w:eastAsia="en-CA"/>
              </w:rPr>
              <w:t>с</w:t>
            </w:r>
            <w:r w:rsidRPr="00985239">
              <w:rPr>
                <w:rFonts w:eastAsia="Times New Roman"/>
                <w:sz w:val="20"/>
                <w:szCs w:val="20"/>
                <w:lang w:val="ru-RU" w:eastAsia="en-CA"/>
              </w:rPr>
              <w:t xml:space="preserve"> </w:t>
            </w:r>
            <w:r w:rsidRPr="004677E8">
              <w:rPr>
                <w:rFonts w:eastAsia="Times New Roman"/>
                <w:sz w:val="20"/>
                <w:szCs w:val="20"/>
                <w:lang w:val="ru-RU" w:eastAsia="en-CA"/>
              </w:rPr>
              <w:t>национальными</w:t>
            </w:r>
            <w:r w:rsidRPr="00985239">
              <w:rPr>
                <w:rFonts w:eastAsia="Times New Roman"/>
                <w:sz w:val="20"/>
                <w:szCs w:val="20"/>
                <w:lang w:val="ru-RU" w:eastAsia="en-CA"/>
              </w:rPr>
              <w:t xml:space="preserve"> </w:t>
            </w:r>
            <w:r w:rsidRPr="004677E8">
              <w:rPr>
                <w:rFonts w:eastAsia="Times New Roman"/>
                <w:sz w:val="20"/>
                <w:szCs w:val="20"/>
                <w:lang w:val="ru-RU" w:eastAsia="en-CA"/>
              </w:rPr>
              <w:t>планами</w:t>
            </w:r>
            <w:r w:rsidRPr="00985239">
              <w:rPr>
                <w:rFonts w:eastAsia="Times New Roman"/>
                <w:sz w:val="20"/>
                <w:szCs w:val="20"/>
                <w:lang w:val="ru-RU" w:eastAsia="en-CA"/>
              </w:rPr>
              <w:t xml:space="preserve"> </w:t>
            </w:r>
            <w:r w:rsidRPr="004677E8">
              <w:rPr>
                <w:rFonts w:eastAsia="Times New Roman"/>
                <w:sz w:val="20"/>
                <w:szCs w:val="20"/>
                <w:lang w:val="ru-RU" w:eastAsia="en-CA"/>
              </w:rPr>
              <w:t>действий</w:t>
            </w:r>
            <w:r w:rsidRPr="00985239">
              <w:rPr>
                <w:rFonts w:eastAsia="Times New Roman"/>
                <w:sz w:val="20"/>
                <w:szCs w:val="20"/>
                <w:lang w:val="ru-RU" w:eastAsia="en-CA"/>
              </w:rPr>
              <w:t xml:space="preserve"> </w:t>
            </w:r>
            <w:r w:rsidRPr="004677E8">
              <w:rPr>
                <w:rFonts w:eastAsia="Times New Roman"/>
                <w:sz w:val="20"/>
                <w:szCs w:val="20"/>
                <w:lang w:val="ru-RU" w:eastAsia="en-CA"/>
              </w:rPr>
              <w:t>в</w:t>
            </w:r>
            <w:r w:rsidRPr="00985239">
              <w:rPr>
                <w:rFonts w:eastAsia="Times New Roman"/>
                <w:sz w:val="20"/>
                <w:szCs w:val="20"/>
                <w:lang w:val="ru-RU" w:eastAsia="en-CA"/>
              </w:rPr>
              <w:t xml:space="preserve"> </w:t>
            </w:r>
            <w:r w:rsidRPr="004677E8">
              <w:rPr>
                <w:rFonts w:eastAsia="Times New Roman"/>
                <w:sz w:val="20"/>
                <w:szCs w:val="20"/>
                <w:lang w:val="ru-RU" w:eastAsia="en-CA"/>
              </w:rPr>
              <w:t>области</w:t>
            </w:r>
            <w:r w:rsidRPr="00985239">
              <w:rPr>
                <w:rFonts w:eastAsia="Times New Roman"/>
                <w:sz w:val="20"/>
                <w:szCs w:val="20"/>
                <w:lang w:val="ru-RU" w:eastAsia="en-CA"/>
              </w:rPr>
              <w:t xml:space="preserve"> </w:t>
            </w:r>
            <w:r w:rsidRPr="004677E8">
              <w:rPr>
                <w:rFonts w:eastAsia="Times New Roman"/>
                <w:sz w:val="20"/>
                <w:szCs w:val="20"/>
                <w:lang w:val="ru-RU" w:eastAsia="en-CA"/>
              </w:rPr>
              <w:t>охлаждения</w:t>
            </w:r>
            <w:r w:rsidRPr="00985239">
              <w:rPr>
                <w:rFonts w:eastAsia="Times New Roman"/>
                <w:sz w:val="20"/>
                <w:szCs w:val="20"/>
                <w:lang w:val="ru-RU" w:eastAsia="en-CA"/>
              </w:rPr>
              <w:t xml:space="preserve"> </w:t>
            </w:r>
            <w:r w:rsidRPr="00DA7B81">
              <w:rPr>
                <w:rFonts w:eastAsia="Times New Roman"/>
                <w:sz w:val="20"/>
                <w:szCs w:val="20"/>
                <w:lang w:val="ru-RU" w:eastAsia="en-CA"/>
              </w:rPr>
              <w:t>и</w:t>
            </w:r>
            <w:r w:rsidRPr="00985239">
              <w:rPr>
                <w:rFonts w:eastAsia="Times New Roman"/>
                <w:sz w:val="20"/>
                <w:szCs w:val="20"/>
                <w:lang w:val="ru-RU" w:eastAsia="en-CA"/>
              </w:rPr>
              <w:t xml:space="preserve"> </w:t>
            </w:r>
            <w:r w:rsidRPr="00DA7B81">
              <w:rPr>
                <w:rFonts w:eastAsia="Times New Roman"/>
                <w:sz w:val="20"/>
                <w:szCs w:val="20"/>
                <w:lang w:val="ru-RU" w:eastAsia="en-CA"/>
              </w:rPr>
              <w:t>вкладам</w:t>
            </w:r>
            <w:r>
              <w:rPr>
                <w:rFonts w:eastAsia="Times New Roman"/>
                <w:sz w:val="20"/>
                <w:szCs w:val="20"/>
                <w:lang w:val="ru-RU" w:eastAsia="en-CA"/>
              </w:rPr>
              <w:t>и</w:t>
            </w:r>
            <w:r w:rsidRPr="00985239">
              <w:rPr>
                <w:rFonts w:eastAsia="Times New Roman"/>
                <w:sz w:val="20"/>
                <w:szCs w:val="20"/>
                <w:lang w:val="ru-RU" w:eastAsia="en-CA"/>
              </w:rPr>
              <w:t xml:space="preserve">, </w:t>
            </w:r>
            <w:r w:rsidRPr="00DA7B81">
              <w:rPr>
                <w:rFonts w:eastAsia="Times New Roman"/>
                <w:sz w:val="20"/>
                <w:szCs w:val="20"/>
                <w:lang w:val="ru-RU" w:eastAsia="en-CA"/>
              </w:rPr>
              <w:t>определяемым</w:t>
            </w:r>
            <w:r>
              <w:rPr>
                <w:rFonts w:eastAsia="Times New Roman"/>
                <w:sz w:val="20"/>
                <w:szCs w:val="20"/>
                <w:lang w:val="ru-RU" w:eastAsia="en-CA"/>
              </w:rPr>
              <w:t>и</w:t>
            </w:r>
            <w:r w:rsidRPr="00985239">
              <w:rPr>
                <w:rFonts w:eastAsia="Times New Roman"/>
                <w:sz w:val="20"/>
                <w:szCs w:val="20"/>
                <w:lang w:val="ru-RU" w:eastAsia="en-CA"/>
              </w:rPr>
              <w:t xml:space="preserve"> </w:t>
            </w:r>
            <w:r w:rsidRPr="00DA7B81">
              <w:rPr>
                <w:rFonts w:eastAsia="Times New Roman"/>
                <w:sz w:val="20"/>
                <w:szCs w:val="20"/>
                <w:lang w:val="ru-RU" w:eastAsia="en-CA"/>
              </w:rPr>
              <w:t>на</w:t>
            </w:r>
            <w:r w:rsidRPr="00985239">
              <w:rPr>
                <w:rFonts w:eastAsia="Times New Roman"/>
                <w:sz w:val="20"/>
                <w:szCs w:val="20"/>
                <w:lang w:val="ru-RU" w:eastAsia="en-CA"/>
              </w:rPr>
              <w:t xml:space="preserve"> </w:t>
            </w:r>
            <w:r w:rsidRPr="00DA7B81">
              <w:rPr>
                <w:rFonts w:eastAsia="Times New Roman"/>
                <w:sz w:val="20"/>
                <w:szCs w:val="20"/>
                <w:lang w:val="ru-RU" w:eastAsia="en-CA"/>
              </w:rPr>
              <w:t>национальном</w:t>
            </w:r>
            <w:r w:rsidRPr="00985239">
              <w:rPr>
                <w:rFonts w:eastAsia="Times New Roman"/>
                <w:sz w:val="20"/>
                <w:szCs w:val="20"/>
                <w:lang w:val="ru-RU" w:eastAsia="en-CA"/>
              </w:rPr>
              <w:t xml:space="preserve"> </w:t>
            </w:r>
            <w:r w:rsidRPr="00DA7B81">
              <w:rPr>
                <w:rFonts w:eastAsia="Times New Roman"/>
                <w:sz w:val="20"/>
                <w:szCs w:val="20"/>
                <w:lang w:val="ru-RU" w:eastAsia="en-CA"/>
              </w:rPr>
              <w:t>уровне</w:t>
            </w:r>
            <w:r w:rsidRPr="00985239">
              <w:rPr>
                <w:rFonts w:eastAsia="Times New Roman"/>
                <w:sz w:val="20"/>
                <w:szCs w:val="20"/>
                <w:lang w:val="ru-RU" w:eastAsia="en-CA"/>
              </w:rPr>
              <w:t xml:space="preserve"> </w:t>
            </w:r>
          </w:p>
        </w:tc>
      </w:tr>
      <w:tr w:rsidR="008858A6" w:rsidRPr="00E731BB" w14:paraId="790BA08C" w14:textId="77777777" w:rsidTr="0073327A">
        <w:tc>
          <w:tcPr>
            <w:tcW w:w="0" w:type="auto"/>
            <w:tcMar>
              <w:left w:w="85" w:type="dxa"/>
              <w:right w:w="85" w:type="dxa"/>
            </w:tcMar>
            <w:vAlign w:val="center"/>
          </w:tcPr>
          <w:p w14:paraId="790BA089" w14:textId="77777777" w:rsidR="008858A6" w:rsidRPr="001C3503" w:rsidRDefault="008858A6" w:rsidP="004C0D89">
            <w:pPr>
              <w:jc w:val="left"/>
              <w:rPr>
                <w:rFonts w:eastAsia="Times New Roman"/>
                <w:sz w:val="20"/>
                <w:szCs w:val="20"/>
                <w:lang w:eastAsia="en-CA"/>
              </w:rPr>
            </w:pPr>
            <w:r>
              <w:rPr>
                <w:rFonts w:eastAsia="Times New Roman"/>
                <w:sz w:val="20"/>
                <w:szCs w:val="20"/>
                <w:lang w:val="ru-RU" w:eastAsia="en-CA"/>
              </w:rPr>
              <w:t xml:space="preserve">Учреждения и финансы </w:t>
            </w:r>
          </w:p>
        </w:tc>
        <w:tc>
          <w:tcPr>
            <w:tcW w:w="0" w:type="auto"/>
            <w:tcMar>
              <w:left w:w="85" w:type="dxa"/>
              <w:right w:w="85" w:type="dxa"/>
            </w:tcMar>
            <w:vAlign w:val="center"/>
          </w:tcPr>
          <w:p w14:paraId="790BA08A" w14:textId="77777777" w:rsidR="008858A6" w:rsidRPr="00117D94" w:rsidRDefault="008858A6" w:rsidP="004C0D89">
            <w:pPr>
              <w:jc w:val="left"/>
              <w:rPr>
                <w:rFonts w:eastAsia="Times New Roman"/>
                <w:sz w:val="20"/>
                <w:szCs w:val="20"/>
                <w:lang w:val="ru-RU" w:eastAsia="en-CA"/>
              </w:rPr>
            </w:pPr>
            <w:r w:rsidRPr="00117D94">
              <w:rPr>
                <w:rFonts w:eastAsia="Times New Roman"/>
                <w:sz w:val="20"/>
                <w:szCs w:val="20"/>
                <w:lang w:val="ru-RU" w:eastAsia="en-CA"/>
              </w:rPr>
              <w:t xml:space="preserve">Ограниченная координация между Монреальским протоколом и энергетическими </w:t>
            </w:r>
            <w:r>
              <w:rPr>
                <w:rFonts w:eastAsia="Times New Roman"/>
                <w:sz w:val="20"/>
                <w:szCs w:val="20"/>
                <w:lang w:val="ru-RU" w:eastAsia="en-CA"/>
              </w:rPr>
              <w:t>учреждениями</w:t>
            </w:r>
            <w:r w:rsidRPr="00117D94">
              <w:rPr>
                <w:rFonts w:eastAsia="Times New Roman"/>
                <w:sz w:val="20"/>
                <w:szCs w:val="20"/>
                <w:lang w:val="ru-RU" w:eastAsia="en-CA"/>
              </w:rPr>
              <w:t xml:space="preserve">; слабые возможности для оценки воздействия; сфера </w:t>
            </w:r>
            <w:r>
              <w:rPr>
                <w:rFonts w:eastAsia="Times New Roman"/>
                <w:sz w:val="20"/>
                <w:szCs w:val="20"/>
                <w:lang w:val="ru-RU" w:eastAsia="en-CA"/>
              </w:rPr>
              <w:lastRenderedPageBreak/>
              <w:t>охвата</w:t>
            </w:r>
            <w:r w:rsidRPr="00117D94">
              <w:rPr>
                <w:rFonts w:eastAsia="Times New Roman"/>
                <w:sz w:val="20"/>
                <w:szCs w:val="20"/>
                <w:lang w:val="ru-RU" w:eastAsia="en-CA"/>
              </w:rPr>
              <w:t xml:space="preserve"> </w:t>
            </w:r>
            <w:r>
              <w:rPr>
                <w:rFonts w:eastAsia="Times New Roman"/>
                <w:sz w:val="20"/>
                <w:szCs w:val="20"/>
                <w:lang w:val="ru-RU" w:eastAsia="en-CA"/>
              </w:rPr>
              <w:t>мероприятий</w:t>
            </w:r>
            <w:r w:rsidRPr="00117D94">
              <w:rPr>
                <w:rFonts w:eastAsia="Times New Roman"/>
                <w:sz w:val="20"/>
                <w:szCs w:val="20"/>
                <w:lang w:val="ru-RU" w:eastAsia="en-CA"/>
              </w:rPr>
              <w:t xml:space="preserve"> может выходить за рамки работы Н</w:t>
            </w:r>
            <w:r>
              <w:rPr>
                <w:rFonts w:eastAsia="Times New Roman"/>
                <w:sz w:val="20"/>
                <w:szCs w:val="20"/>
                <w:lang w:val="ru-RU" w:eastAsia="en-CA"/>
              </w:rPr>
              <w:t>ОО</w:t>
            </w:r>
            <w:r w:rsidRPr="00117D94">
              <w:rPr>
                <w:rFonts w:eastAsia="Times New Roman"/>
                <w:sz w:val="20"/>
                <w:szCs w:val="20"/>
                <w:lang w:val="ru-RU" w:eastAsia="en-CA"/>
              </w:rPr>
              <w:t xml:space="preserve"> </w:t>
            </w:r>
          </w:p>
        </w:tc>
        <w:tc>
          <w:tcPr>
            <w:tcW w:w="0" w:type="auto"/>
            <w:tcMar>
              <w:left w:w="85" w:type="dxa"/>
              <w:right w:w="85" w:type="dxa"/>
            </w:tcMar>
            <w:vAlign w:val="center"/>
          </w:tcPr>
          <w:p w14:paraId="790BA08B" w14:textId="77777777" w:rsidR="008858A6" w:rsidRPr="00CA6B1B" w:rsidRDefault="008858A6" w:rsidP="004C0D89">
            <w:pPr>
              <w:jc w:val="left"/>
              <w:rPr>
                <w:rFonts w:eastAsia="Times New Roman"/>
                <w:sz w:val="18"/>
                <w:szCs w:val="18"/>
                <w:lang w:val="ru-RU" w:eastAsia="en-CA"/>
              </w:rPr>
            </w:pPr>
            <w:r w:rsidRPr="00CA6B1B">
              <w:rPr>
                <w:rFonts w:eastAsia="Times New Roman"/>
                <w:sz w:val="18"/>
                <w:szCs w:val="18"/>
                <w:lang w:val="ru-RU" w:eastAsia="en-CA"/>
              </w:rPr>
              <w:lastRenderedPageBreak/>
              <w:t xml:space="preserve">Сокращение взаимодействия между поэтапным отказом от ГФУ и повышением энергоэффективности; трудности в измерении результатов энергоэффективности; необходимость </w:t>
            </w:r>
            <w:r w:rsidRPr="00CA6B1B">
              <w:rPr>
                <w:rFonts w:eastAsia="Times New Roman"/>
                <w:sz w:val="18"/>
                <w:szCs w:val="18"/>
                <w:lang w:val="ru-RU" w:eastAsia="en-CA"/>
              </w:rPr>
              <w:lastRenderedPageBreak/>
              <w:t>организационных корректировок.</w:t>
            </w:r>
            <w:r w:rsidRPr="00CA6B1B">
              <w:rPr>
                <w:rFonts w:eastAsia="Times New Roman"/>
                <w:sz w:val="18"/>
                <w:szCs w:val="18"/>
                <w:highlight w:val="yellow"/>
                <w:lang w:val="ru-RU" w:eastAsia="en-CA"/>
              </w:rPr>
              <w:t xml:space="preserve"> </w:t>
            </w:r>
            <w:r w:rsidRPr="00CA6B1B">
              <w:rPr>
                <w:rFonts w:eastAsia="Times New Roman"/>
                <w:sz w:val="18"/>
                <w:szCs w:val="18"/>
                <w:lang w:val="ru-RU" w:eastAsia="en-CA"/>
              </w:rPr>
              <w:t xml:space="preserve"> </w:t>
            </w:r>
          </w:p>
        </w:tc>
      </w:tr>
    </w:tbl>
    <w:p w14:paraId="790BA08D" w14:textId="77777777" w:rsidR="008858A6" w:rsidRDefault="008858A6" w:rsidP="004C0D89">
      <w:pPr>
        <w:pStyle w:val="Heading1"/>
        <w:numPr>
          <w:ilvl w:val="0"/>
          <w:numId w:val="7"/>
        </w:numPr>
        <w:spacing w:before="360"/>
        <w:ind w:left="11" w:hanging="11"/>
        <w:rPr>
          <w:b/>
          <w:bCs/>
        </w:rPr>
      </w:pPr>
      <w:r w:rsidRPr="00CA6B1B">
        <w:rPr>
          <w:b/>
          <w:lang w:val="ru-RU"/>
        </w:rPr>
        <w:lastRenderedPageBreak/>
        <w:t>Выводы</w:t>
      </w:r>
      <w:r w:rsidRPr="00CA6B1B">
        <w:rPr>
          <w:b/>
        </w:rPr>
        <w:t xml:space="preserve"> </w:t>
      </w:r>
      <w:r w:rsidRPr="00CA6B1B">
        <w:rPr>
          <w:b/>
          <w:lang w:val="ru-RU"/>
        </w:rPr>
        <w:t>Секретариата</w:t>
      </w:r>
    </w:p>
    <w:p w14:paraId="790BA08E" w14:textId="77777777" w:rsidR="008858A6" w:rsidRPr="00CA6B1B" w:rsidRDefault="008858A6" w:rsidP="004C0D89">
      <w:pPr>
        <w:pStyle w:val="Heading1"/>
        <w:numPr>
          <w:ilvl w:val="0"/>
          <w:numId w:val="0"/>
        </w:numPr>
        <w:ind w:left="709"/>
        <w:rPr>
          <w:b/>
          <w:bCs/>
          <w:lang w:val="ru-RU"/>
        </w:rPr>
      </w:pPr>
      <w:r>
        <w:rPr>
          <w:b/>
          <w:bCs/>
        </w:rPr>
        <w:t>IV</w:t>
      </w:r>
      <w:r w:rsidRPr="00CA6B1B">
        <w:rPr>
          <w:b/>
          <w:bCs/>
          <w:lang w:val="ru-RU"/>
        </w:rPr>
        <w:t>.1</w:t>
      </w:r>
      <w:r w:rsidRPr="00CA6B1B">
        <w:rPr>
          <w:b/>
          <w:bCs/>
          <w:lang w:val="ru-RU"/>
        </w:rPr>
        <w:tab/>
        <w:t xml:space="preserve">Стратегические возможности и пять областей направления деятельности </w:t>
      </w:r>
    </w:p>
    <w:p w14:paraId="790BA08F" w14:textId="77777777" w:rsidR="008858A6" w:rsidRPr="00E731BB" w:rsidRDefault="008858A6" w:rsidP="004C0D89">
      <w:pPr>
        <w:pStyle w:val="Heading1"/>
        <w:rPr>
          <w:lang w:val="ru-RU"/>
        </w:rPr>
      </w:pPr>
      <w:r w:rsidRPr="003D38CC">
        <w:rPr>
          <w:lang w:val="ru-RU"/>
        </w:rPr>
        <w:t xml:space="preserve">В результате проведенного ранее анализа, представленного на рассмотрение Исполнительного комитета, были </w:t>
      </w:r>
      <w:r>
        <w:rPr>
          <w:lang w:val="ru-RU"/>
        </w:rPr>
        <w:t xml:space="preserve">определены </w:t>
      </w:r>
      <w:r w:rsidRPr="003D38CC">
        <w:rPr>
          <w:lang w:val="ru-RU"/>
        </w:rPr>
        <w:t>следующие пять стратегических областей возможностей. Взятые вместе, они могут стать основой для стратегического подхода к реализации Кигалийской поправки, который будет более всеобъемлющим, измеримым и лучше соответствовать национальным приоритетам, чем нынешняя модель</w:t>
      </w:r>
      <w:r>
        <w:rPr>
          <w:lang w:val="ru-RU"/>
        </w:rPr>
        <w:t xml:space="preserve"> индивидуальных </w:t>
      </w:r>
      <w:r w:rsidRPr="003D38CC">
        <w:rPr>
          <w:lang w:val="ru-RU"/>
        </w:rPr>
        <w:t>проект</w:t>
      </w:r>
      <w:r>
        <w:rPr>
          <w:lang w:val="ru-RU"/>
        </w:rPr>
        <w:t>ов</w:t>
      </w:r>
      <w:r w:rsidRPr="003D38CC">
        <w:rPr>
          <w:lang w:val="ru-RU"/>
        </w:rPr>
        <w:t>.</w:t>
      </w:r>
      <w:r>
        <w:rPr>
          <w:lang w:val="ru-RU"/>
        </w:rPr>
        <w:t xml:space="preserve"> </w:t>
      </w:r>
    </w:p>
    <w:p w14:paraId="790BA090" w14:textId="77777777" w:rsidR="008858A6" w:rsidRPr="003D38CC" w:rsidRDefault="008858A6" w:rsidP="004C0D89">
      <w:pPr>
        <w:spacing w:before="240" w:after="240"/>
        <w:ind w:left="720"/>
        <w:rPr>
          <w:u w:val="single"/>
          <w:lang w:val="ru-RU"/>
        </w:rPr>
      </w:pPr>
      <w:r>
        <w:rPr>
          <w:u w:val="single"/>
          <w:lang w:val="ru-RU"/>
        </w:rPr>
        <w:t>Возможность</w:t>
      </w:r>
      <w:r w:rsidRPr="003D38CC">
        <w:rPr>
          <w:u w:val="single"/>
          <w:lang w:val="ru-RU"/>
        </w:rPr>
        <w:t xml:space="preserve"> 1: Укрепление систем данных и </w:t>
      </w:r>
      <w:r>
        <w:rPr>
          <w:u w:val="single"/>
          <w:lang w:val="ru-RU"/>
        </w:rPr>
        <w:t>разведки</w:t>
      </w:r>
      <w:r w:rsidRPr="003D38CC">
        <w:rPr>
          <w:u w:val="single"/>
          <w:lang w:val="ru-RU"/>
        </w:rPr>
        <w:t xml:space="preserve"> рынка</w:t>
      </w:r>
    </w:p>
    <w:p w14:paraId="790BA091" w14:textId="77777777" w:rsidR="008858A6" w:rsidRPr="00AF4253" w:rsidRDefault="008858A6" w:rsidP="004C0D89">
      <w:pPr>
        <w:pStyle w:val="Heading1"/>
        <w:rPr>
          <w:lang w:val="ru-RU"/>
        </w:rPr>
      </w:pPr>
      <w:r w:rsidRPr="0018285E">
        <w:rPr>
          <w:lang w:val="ru-RU"/>
        </w:rPr>
        <w:t xml:space="preserve">В ходе реализации </w:t>
      </w:r>
      <w:r>
        <w:rPr>
          <w:lang w:val="ru-RU"/>
        </w:rPr>
        <w:t>КПР</w:t>
      </w:r>
      <w:r w:rsidRPr="0018285E">
        <w:rPr>
          <w:lang w:val="ru-RU"/>
        </w:rPr>
        <w:t xml:space="preserve"> страны, действ</w:t>
      </w:r>
      <w:r>
        <w:rPr>
          <w:lang w:val="ru-RU"/>
        </w:rPr>
        <w:t xml:space="preserve">ующие в рамках </w:t>
      </w:r>
      <w:r w:rsidRPr="0018285E">
        <w:rPr>
          <w:lang w:val="ru-RU"/>
        </w:rPr>
        <w:t xml:space="preserve">статьи 5, при поддержке </w:t>
      </w:r>
      <w:r>
        <w:rPr>
          <w:lang w:val="ru-RU"/>
        </w:rPr>
        <w:t>учреждений</w:t>
      </w:r>
      <w:r w:rsidRPr="0018285E">
        <w:rPr>
          <w:lang w:val="ru-RU"/>
        </w:rPr>
        <w:t>-исполнителей могли бы рассмотреть ряд мер по улучшению регулярного учета и ведения данных. Первоначальные об</w:t>
      </w:r>
      <w:r>
        <w:rPr>
          <w:lang w:val="ru-RU"/>
        </w:rPr>
        <w:t xml:space="preserve">зоры в рамках КПР </w:t>
      </w:r>
      <w:r w:rsidRPr="0018285E">
        <w:rPr>
          <w:lang w:val="ru-RU"/>
        </w:rPr>
        <w:t xml:space="preserve">должны служить основой для сбора данных и </w:t>
      </w:r>
      <w:r>
        <w:rPr>
          <w:lang w:val="ru-RU"/>
        </w:rPr>
        <w:t xml:space="preserve">их следует </w:t>
      </w:r>
      <w:r w:rsidRPr="0018285E">
        <w:rPr>
          <w:lang w:val="ru-RU"/>
        </w:rPr>
        <w:t xml:space="preserve">регулярно поддерживать и обновлять. Странам необходимо будет принять стандартизированные методологии и политику для регулярного обновления данных о потреблении ГФУ и </w:t>
      </w:r>
      <w:r>
        <w:rPr>
          <w:lang w:val="ru-RU"/>
        </w:rPr>
        <w:t xml:space="preserve">инвентаризации </w:t>
      </w:r>
      <w:r w:rsidRPr="0018285E">
        <w:rPr>
          <w:lang w:val="ru-RU"/>
        </w:rPr>
        <w:t xml:space="preserve">оборудования, а также укрепить существующие механизмы для отслеживания динамики рынка и тенденций потребления. </w:t>
      </w:r>
      <w:r>
        <w:rPr>
          <w:lang w:val="ru-RU"/>
        </w:rPr>
        <w:t xml:space="preserve">Необходимо </w:t>
      </w:r>
      <w:r w:rsidRPr="0018285E">
        <w:rPr>
          <w:lang w:val="ru-RU"/>
        </w:rPr>
        <w:t xml:space="preserve">постепенно совершенствовать </w:t>
      </w:r>
      <w:r>
        <w:rPr>
          <w:lang w:val="ru-RU"/>
        </w:rPr>
        <w:t>д</w:t>
      </w:r>
      <w:r w:rsidRPr="0018285E">
        <w:rPr>
          <w:lang w:val="ru-RU"/>
        </w:rPr>
        <w:t>езагрегаци</w:t>
      </w:r>
      <w:r>
        <w:rPr>
          <w:lang w:val="ru-RU"/>
        </w:rPr>
        <w:t>ю</w:t>
      </w:r>
      <w:r w:rsidRPr="0018285E">
        <w:rPr>
          <w:lang w:val="ru-RU"/>
        </w:rPr>
        <w:t xml:space="preserve"> </w:t>
      </w:r>
      <w:r>
        <w:rPr>
          <w:lang w:val="ru-RU"/>
        </w:rPr>
        <w:t xml:space="preserve">данных </w:t>
      </w:r>
      <w:r w:rsidRPr="0018285E">
        <w:rPr>
          <w:lang w:val="ru-RU"/>
        </w:rPr>
        <w:t>на уровне секторов</w:t>
      </w:r>
      <w:r>
        <w:rPr>
          <w:lang w:val="ru-RU"/>
        </w:rPr>
        <w:t>, и</w:t>
      </w:r>
      <w:r w:rsidRPr="0018285E">
        <w:rPr>
          <w:lang w:val="ru-RU"/>
        </w:rPr>
        <w:t xml:space="preserve"> национальные базы данных должны </w:t>
      </w:r>
      <w:r>
        <w:rPr>
          <w:lang w:val="ru-RU"/>
        </w:rPr>
        <w:t xml:space="preserve">быть </w:t>
      </w:r>
      <w:r w:rsidRPr="0018285E">
        <w:rPr>
          <w:lang w:val="ru-RU"/>
        </w:rPr>
        <w:t>адаптирова</w:t>
      </w:r>
      <w:r>
        <w:rPr>
          <w:lang w:val="ru-RU"/>
        </w:rPr>
        <w:t xml:space="preserve">ны </w:t>
      </w:r>
      <w:r w:rsidRPr="0018285E">
        <w:rPr>
          <w:lang w:val="ru-RU"/>
        </w:rPr>
        <w:t>к этим меняющимся требованиям.</w:t>
      </w:r>
      <w:r>
        <w:rPr>
          <w:lang w:val="ru-RU"/>
        </w:rPr>
        <w:t xml:space="preserve">  </w:t>
      </w:r>
      <w:r w:rsidRPr="00AF4253">
        <w:rPr>
          <w:lang w:val="ru-RU"/>
        </w:rPr>
        <w:t xml:space="preserve"> </w:t>
      </w:r>
    </w:p>
    <w:p w14:paraId="790BA092" w14:textId="77777777" w:rsidR="008858A6" w:rsidRDefault="008858A6" w:rsidP="009A36FE">
      <w:pPr>
        <w:pStyle w:val="Heading1"/>
        <w:spacing w:after="0"/>
      </w:pPr>
      <w:r w:rsidRPr="0018285E">
        <w:rPr>
          <w:lang w:val="ru-RU"/>
        </w:rPr>
        <w:t>Дополнительные меры по улучшению регулярного сбора данны</w:t>
      </w:r>
      <w:r>
        <w:rPr>
          <w:lang w:val="ru-RU"/>
        </w:rPr>
        <w:t>х</w:t>
      </w:r>
      <w:r w:rsidRPr="0018285E">
        <w:rPr>
          <w:lang w:val="ru-RU"/>
        </w:rPr>
        <w:t xml:space="preserve"> и управления</w:t>
      </w:r>
      <w:r w:rsidRPr="00AF4253">
        <w:rPr>
          <w:vertAlign w:val="superscript"/>
        </w:rPr>
        <w:footnoteReference w:id="12"/>
      </w:r>
      <w:r w:rsidRPr="0018285E">
        <w:rPr>
          <w:lang w:val="ru-RU"/>
        </w:rPr>
        <w:t xml:space="preserve"> </w:t>
      </w:r>
      <w:r>
        <w:rPr>
          <w:lang w:val="ru-RU"/>
        </w:rPr>
        <w:t xml:space="preserve">ими </w:t>
      </w:r>
      <w:r w:rsidRPr="0018285E">
        <w:rPr>
          <w:lang w:val="ru-RU"/>
        </w:rPr>
        <w:t>включают в себя установление обязательных требований к отчетности об использовании хладагентов основными конечными потребителями, укрепление ре</w:t>
      </w:r>
      <w:r>
        <w:rPr>
          <w:lang w:val="ru-RU"/>
        </w:rPr>
        <w:t>гистрации</w:t>
      </w:r>
      <w:r w:rsidRPr="0018285E">
        <w:rPr>
          <w:lang w:val="ru-RU"/>
        </w:rPr>
        <w:t xml:space="preserve"> техников и систем сертификации, запрет </w:t>
      </w:r>
      <w:r>
        <w:rPr>
          <w:lang w:val="ru-RU"/>
        </w:rPr>
        <w:t xml:space="preserve">на </w:t>
      </w:r>
      <w:r w:rsidRPr="0018285E">
        <w:rPr>
          <w:lang w:val="ru-RU"/>
        </w:rPr>
        <w:t>одноразовы</w:t>
      </w:r>
      <w:r>
        <w:rPr>
          <w:lang w:val="ru-RU"/>
        </w:rPr>
        <w:t>е</w:t>
      </w:r>
      <w:r w:rsidRPr="0018285E">
        <w:rPr>
          <w:lang w:val="ru-RU"/>
        </w:rPr>
        <w:t xml:space="preserve"> баллон</w:t>
      </w:r>
      <w:r>
        <w:rPr>
          <w:lang w:val="ru-RU"/>
        </w:rPr>
        <w:t>ы</w:t>
      </w:r>
      <w:r w:rsidRPr="0018285E">
        <w:rPr>
          <w:lang w:val="ru-RU"/>
        </w:rPr>
        <w:t>, обязательные системы отслеживания хладагент</w:t>
      </w:r>
      <w:r>
        <w:rPr>
          <w:lang w:val="ru-RU"/>
        </w:rPr>
        <w:t xml:space="preserve">ов </w:t>
      </w:r>
      <w:r w:rsidRPr="0018285E">
        <w:rPr>
          <w:lang w:val="ru-RU"/>
        </w:rPr>
        <w:t>и</w:t>
      </w:r>
      <w:r>
        <w:rPr>
          <w:lang w:val="ru-RU"/>
        </w:rPr>
        <w:t xml:space="preserve"> представления</w:t>
      </w:r>
      <w:r w:rsidRPr="0018285E">
        <w:rPr>
          <w:lang w:val="ru-RU"/>
        </w:rPr>
        <w:t xml:space="preserve"> отчетности по</w:t>
      </w:r>
      <w:r>
        <w:rPr>
          <w:lang w:val="ru-RU"/>
        </w:rPr>
        <w:t xml:space="preserve"> ним и</w:t>
      </w:r>
      <w:r w:rsidRPr="0018285E">
        <w:rPr>
          <w:lang w:val="ru-RU"/>
        </w:rPr>
        <w:t xml:space="preserve"> внедрение инструментов о</w:t>
      </w:r>
      <w:r>
        <w:rPr>
          <w:lang w:val="ru-RU"/>
        </w:rPr>
        <w:t>т</w:t>
      </w:r>
      <w:r w:rsidRPr="0018285E">
        <w:rPr>
          <w:lang w:val="ru-RU"/>
        </w:rPr>
        <w:t>слежива</w:t>
      </w:r>
      <w:r>
        <w:rPr>
          <w:lang w:val="ru-RU"/>
        </w:rPr>
        <w:t>ния</w:t>
      </w:r>
      <w:r w:rsidRPr="0018285E">
        <w:rPr>
          <w:lang w:val="ru-RU"/>
        </w:rPr>
        <w:t xml:space="preserve">, таких как цифровые журналы учета и баллоны с </w:t>
      </w:r>
      <w:r w:rsidRPr="0018285E">
        <w:t>QR</w:t>
      </w:r>
      <w:r w:rsidRPr="0018285E">
        <w:rPr>
          <w:lang w:val="ru-RU"/>
        </w:rPr>
        <w:t>-кодами</w:t>
      </w:r>
      <w:r w:rsidRPr="00AF4253">
        <w:rPr>
          <w:rStyle w:val="FootnoteReference"/>
        </w:rPr>
        <w:footnoteReference w:id="13"/>
      </w:r>
      <w:r w:rsidRPr="0018285E">
        <w:rPr>
          <w:lang w:val="ru-RU"/>
        </w:rPr>
        <w:t xml:space="preserve">. </w:t>
      </w:r>
      <w:proofErr w:type="spellStart"/>
      <w:r w:rsidRPr="0018285E">
        <w:t>Это</w:t>
      </w:r>
      <w:proofErr w:type="spellEnd"/>
      <w:r w:rsidRPr="0018285E">
        <w:t xml:space="preserve"> </w:t>
      </w:r>
      <w:proofErr w:type="spellStart"/>
      <w:r w:rsidRPr="0018285E">
        <w:t>также</w:t>
      </w:r>
      <w:proofErr w:type="spellEnd"/>
      <w:r w:rsidRPr="0018285E">
        <w:t xml:space="preserve"> </w:t>
      </w:r>
      <w:proofErr w:type="spellStart"/>
      <w:r w:rsidRPr="0018285E">
        <w:t>позволит</w:t>
      </w:r>
      <w:proofErr w:type="spellEnd"/>
      <w:r w:rsidRPr="0018285E">
        <w:t xml:space="preserve"> </w:t>
      </w:r>
      <w:proofErr w:type="spellStart"/>
      <w:r w:rsidRPr="0018285E">
        <w:t>контролировать</w:t>
      </w:r>
      <w:proofErr w:type="spellEnd"/>
      <w:r w:rsidRPr="0018285E">
        <w:t xml:space="preserve"> </w:t>
      </w:r>
      <w:proofErr w:type="spellStart"/>
      <w:r w:rsidRPr="0018285E">
        <w:t>качество</w:t>
      </w:r>
      <w:proofErr w:type="spellEnd"/>
      <w:r w:rsidRPr="0018285E">
        <w:t xml:space="preserve"> </w:t>
      </w:r>
      <w:proofErr w:type="spellStart"/>
      <w:r w:rsidRPr="0018285E">
        <w:t>хладагентов</w:t>
      </w:r>
      <w:proofErr w:type="spellEnd"/>
      <w:r w:rsidRPr="0018285E">
        <w:t xml:space="preserve">, </w:t>
      </w:r>
      <w:proofErr w:type="spellStart"/>
      <w:r w:rsidRPr="0018285E">
        <w:t>поступающих</w:t>
      </w:r>
      <w:proofErr w:type="spellEnd"/>
      <w:r w:rsidRPr="0018285E">
        <w:t xml:space="preserve"> </w:t>
      </w:r>
      <w:proofErr w:type="spellStart"/>
      <w:r w:rsidRPr="0018285E">
        <w:t>на</w:t>
      </w:r>
      <w:proofErr w:type="spellEnd"/>
      <w:r w:rsidRPr="0018285E">
        <w:t xml:space="preserve"> </w:t>
      </w:r>
      <w:proofErr w:type="spellStart"/>
      <w:r w:rsidRPr="0018285E">
        <w:t>рынк</w:t>
      </w:r>
      <w:proofErr w:type="spellEnd"/>
      <w:r>
        <w:rPr>
          <w:lang w:val="ru-RU"/>
        </w:rPr>
        <w:t>и</w:t>
      </w:r>
      <w:r w:rsidRPr="0018285E">
        <w:t xml:space="preserve">. </w:t>
      </w:r>
      <w:r>
        <w:rPr>
          <w:lang w:val="ru-RU"/>
        </w:rPr>
        <w:t xml:space="preserve">  </w:t>
      </w:r>
    </w:p>
    <w:p w14:paraId="790BA093" w14:textId="77777777" w:rsidR="008858A6" w:rsidRPr="00B14D0E" w:rsidRDefault="008858A6" w:rsidP="009A36FE">
      <w:pPr>
        <w:pStyle w:val="Heading1"/>
        <w:spacing w:before="240"/>
        <w:rPr>
          <w:lang w:val="ru-RU"/>
        </w:rPr>
      </w:pPr>
      <w:r w:rsidRPr="0018285E">
        <w:rPr>
          <w:lang w:val="ru-RU"/>
        </w:rPr>
        <w:t>Данные</w:t>
      </w:r>
      <w:r>
        <w:rPr>
          <w:lang w:val="ru-RU"/>
        </w:rPr>
        <w:t xml:space="preserve"> об </w:t>
      </w:r>
      <w:r w:rsidRPr="0018285E">
        <w:rPr>
          <w:lang w:val="ru-RU"/>
        </w:rPr>
        <w:t>обслуживани</w:t>
      </w:r>
      <w:r>
        <w:rPr>
          <w:lang w:val="ru-RU"/>
        </w:rPr>
        <w:t>и</w:t>
      </w:r>
      <w:r w:rsidRPr="0018285E">
        <w:rPr>
          <w:lang w:val="ru-RU"/>
        </w:rPr>
        <w:t xml:space="preserve">, включая утечки хладагента и потребление </w:t>
      </w:r>
      <w:r>
        <w:rPr>
          <w:lang w:val="ru-RU"/>
        </w:rPr>
        <w:t xml:space="preserve">для целей обслуживания, </w:t>
      </w:r>
      <w:r w:rsidRPr="0018285E">
        <w:rPr>
          <w:lang w:val="ru-RU"/>
        </w:rPr>
        <w:t>мо</w:t>
      </w:r>
      <w:r>
        <w:rPr>
          <w:lang w:val="ru-RU"/>
        </w:rPr>
        <w:t xml:space="preserve">жно систематически интегрировать. </w:t>
      </w:r>
      <w:r w:rsidRPr="0018285E">
        <w:rPr>
          <w:lang w:val="ru-RU"/>
        </w:rPr>
        <w:t xml:space="preserve">Цифровые и </w:t>
      </w:r>
      <w:r>
        <w:rPr>
          <w:lang w:val="ru-RU"/>
        </w:rPr>
        <w:t>ИИ-</w:t>
      </w:r>
      <w:r w:rsidRPr="0018285E">
        <w:rPr>
          <w:lang w:val="ru-RU"/>
        </w:rPr>
        <w:t xml:space="preserve">инструменты мониторинга, такие как мобильные платформы для сбора данных об обслуживании или сенсорные системы для оборудования, позволяющие непрерывно измерять температуру, давление, потребление электроэнергии и уровни хладагента и генерировать данные для управления </w:t>
      </w:r>
      <w:r>
        <w:rPr>
          <w:lang w:val="ru-RU"/>
        </w:rPr>
        <w:t xml:space="preserve">эффективностью, </w:t>
      </w:r>
      <w:r w:rsidRPr="0018285E">
        <w:rPr>
          <w:lang w:val="ru-RU"/>
        </w:rPr>
        <w:t xml:space="preserve">техобслуживания и соответствия требованиям, могут дополнительно </w:t>
      </w:r>
      <w:r>
        <w:rPr>
          <w:lang w:val="ru-RU"/>
        </w:rPr>
        <w:t xml:space="preserve">укреплять регистрацию, </w:t>
      </w:r>
      <w:r w:rsidRPr="0018285E">
        <w:rPr>
          <w:lang w:val="ru-RU"/>
        </w:rPr>
        <w:t>проверку и долгосрочное техническое обслуживание данных.</w:t>
      </w:r>
      <w:r>
        <w:rPr>
          <w:lang w:val="ru-RU"/>
        </w:rPr>
        <w:t xml:space="preserve">  </w:t>
      </w:r>
      <w:r w:rsidRPr="00B14D0E">
        <w:rPr>
          <w:lang w:val="ru-RU"/>
        </w:rPr>
        <w:t xml:space="preserve"> </w:t>
      </w:r>
    </w:p>
    <w:p w14:paraId="790BA094" w14:textId="77777777" w:rsidR="008858A6" w:rsidRPr="004972DC" w:rsidRDefault="008858A6" w:rsidP="004C0D89">
      <w:pPr>
        <w:pStyle w:val="Heading1"/>
        <w:rPr>
          <w:lang w:val="ru-RU"/>
        </w:rPr>
      </w:pPr>
      <w:r w:rsidRPr="0018285E">
        <w:rPr>
          <w:lang w:val="ru-RU"/>
        </w:rPr>
        <w:t xml:space="preserve">Внедрение усовершенствованной системы регистрации и </w:t>
      </w:r>
      <w:r>
        <w:rPr>
          <w:lang w:val="ru-RU"/>
        </w:rPr>
        <w:t xml:space="preserve">ведения </w:t>
      </w:r>
      <w:r w:rsidRPr="0018285E">
        <w:rPr>
          <w:lang w:val="ru-RU"/>
        </w:rPr>
        <w:t xml:space="preserve">данных потребует укрепления национального потенциала в области статистического анализа и прогнозирования, </w:t>
      </w:r>
      <w:r w:rsidRPr="0018285E">
        <w:rPr>
          <w:lang w:val="ru-RU"/>
        </w:rPr>
        <w:lastRenderedPageBreak/>
        <w:t>совершенствования механизмов управления данными, включая гарантии конфиденциальности данных и стимулы для обмена данными. Стандартизация данных и информации в соответствии с местными статистическими требованиями также упростит и облегчит отчетность и обмен данными с различными местными организациями</w:t>
      </w:r>
      <w:r>
        <w:rPr>
          <w:rStyle w:val="FootnoteReference"/>
        </w:rPr>
        <w:footnoteReference w:id="14"/>
      </w:r>
      <w:r>
        <w:rPr>
          <w:lang w:val="ru-RU"/>
        </w:rPr>
        <w:t>.</w:t>
      </w:r>
    </w:p>
    <w:p w14:paraId="790BA095" w14:textId="77777777" w:rsidR="008858A6" w:rsidRPr="00E731BB" w:rsidRDefault="008858A6" w:rsidP="004C0D89">
      <w:pPr>
        <w:pStyle w:val="Heading1"/>
        <w:rPr>
          <w:lang w:val="ru-RU"/>
        </w:rPr>
      </w:pPr>
      <w:r>
        <w:rPr>
          <w:lang w:val="ru-RU"/>
        </w:rPr>
        <w:t>Н</w:t>
      </w:r>
      <w:r w:rsidRPr="0018285E">
        <w:rPr>
          <w:lang w:val="ru-RU"/>
        </w:rPr>
        <w:t>аращива</w:t>
      </w:r>
      <w:r>
        <w:rPr>
          <w:lang w:val="ru-RU"/>
        </w:rPr>
        <w:t xml:space="preserve">ние </w:t>
      </w:r>
      <w:r w:rsidRPr="0018285E">
        <w:rPr>
          <w:lang w:val="ru-RU"/>
        </w:rPr>
        <w:t>потенциал</w:t>
      </w:r>
      <w:r>
        <w:rPr>
          <w:lang w:val="ru-RU"/>
        </w:rPr>
        <w:t>а</w:t>
      </w:r>
      <w:r w:rsidRPr="0018285E">
        <w:rPr>
          <w:lang w:val="ru-RU"/>
        </w:rPr>
        <w:t xml:space="preserve"> </w:t>
      </w:r>
      <w:r>
        <w:rPr>
          <w:lang w:val="ru-RU"/>
        </w:rPr>
        <w:t>т</w:t>
      </w:r>
      <w:r w:rsidRPr="0018285E">
        <w:rPr>
          <w:lang w:val="ru-RU"/>
        </w:rPr>
        <w:t xml:space="preserve">акже необходимо для улучшения сбора, </w:t>
      </w:r>
      <w:r>
        <w:rPr>
          <w:lang w:val="ru-RU"/>
        </w:rPr>
        <w:t>регулирования</w:t>
      </w:r>
      <w:r w:rsidRPr="0018285E">
        <w:rPr>
          <w:lang w:val="ru-RU"/>
        </w:rPr>
        <w:t xml:space="preserve"> и мониторинга данных о </w:t>
      </w:r>
      <w:r>
        <w:rPr>
          <w:lang w:val="ru-RU"/>
        </w:rPr>
        <w:t xml:space="preserve">показателях </w:t>
      </w:r>
      <w:r w:rsidRPr="0018285E">
        <w:rPr>
          <w:lang w:val="ru-RU"/>
        </w:rPr>
        <w:t xml:space="preserve">энергоэффективности, включая отслеживание сопутствующих </w:t>
      </w:r>
      <w:r>
        <w:rPr>
          <w:lang w:val="ru-RU"/>
        </w:rPr>
        <w:t xml:space="preserve">выгод, </w:t>
      </w:r>
      <w:r w:rsidRPr="0018285E">
        <w:rPr>
          <w:lang w:val="ru-RU"/>
        </w:rPr>
        <w:t xml:space="preserve">таких как экономия энергии и сокращение выбросов. </w:t>
      </w:r>
      <w:r>
        <w:rPr>
          <w:lang w:val="ru-RU"/>
        </w:rPr>
        <w:t>Оно</w:t>
      </w:r>
      <w:r w:rsidRPr="0018285E">
        <w:rPr>
          <w:lang w:val="ru-RU"/>
        </w:rPr>
        <w:t xml:space="preserve"> должно включать привлечение местных отраслевых/торговых групп, профессиональных ассоциаций и академических </w:t>
      </w:r>
      <w:r>
        <w:rPr>
          <w:lang w:val="ru-RU"/>
        </w:rPr>
        <w:t>учреждений</w:t>
      </w:r>
      <w:r w:rsidRPr="0018285E">
        <w:rPr>
          <w:lang w:val="ru-RU"/>
        </w:rPr>
        <w:t xml:space="preserve"> для повышения квалификации местных экспертов </w:t>
      </w:r>
      <w:r>
        <w:rPr>
          <w:lang w:val="ru-RU"/>
        </w:rPr>
        <w:t xml:space="preserve">касательно </w:t>
      </w:r>
      <w:r w:rsidRPr="0018285E">
        <w:rPr>
          <w:lang w:val="ru-RU"/>
        </w:rPr>
        <w:t>потребностей Монреальского протокола в данных.</w:t>
      </w:r>
      <w:r>
        <w:rPr>
          <w:lang w:val="ru-RU"/>
        </w:rPr>
        <w:t xml:space="preserve"> </w:t>
      </w:r>
      <w:r>
        <w:rPr>
          <w:highlight w:val="yellow"/>
          <w:lang w:val="ru-RU"/>
        </w:rPr>
        <w:t xml:space="preserve"> </w:t>
      </w:r>
    </w:p>
    <w:p w14:paraId="790BA096" w14:textId="77777777" w:rsidR="008858A6" w:rsidRPr="00E731BB" w:rsidRDefault="008858A6" w:rsidP="004C0D89">
      <w:pPr>
        <w:pStyle w:val="Heading1"/>
        <w:rPr>
          <w:lang w:val="ru-RU"/>
        </w:rPr>
      </w:pPr>
      <w:r w:rsidRPr="0018285E">
        <w:rPr>
          <w:lang w:val="ru-RU"/>
        </w:rPr>
        <w:t xml:space="preserve">Опираясь на опыт подготовки и реализации этапа </w:t>
      </w:r>
      <w:r w:rsidRPr="003976AF">
        <w:t>I</w:t>
      </w:r>
      <w:r w:rsidRPr="0018285E">
        <w:rPr>
          <w:lang w:val="ru-RU"/>
        </w:rPr>
        <w:t xml:space="preserve"> </w:t>
      </w:r>
      <w:r>
        <w:rPr>
          <w:lang w:val="ru-RU"/>
        </w:rPr>
        <w:t xml:space="preserve">КПР </w:t>
      </w:r>
      <w:r w:rsidRPr="0018285E">
        <w:rPr>
          <w:lang w:val="ru-RU"/>
        </w:rPr>
        <w:t xml:space="preserve">в странах группы 1, двусторонние </w:t>
      </w:r>
      <w:r>
        <w:rPr>
          <w:lang w:val="ru-RU"/>
        </w:rPr>
        <w:t xml:space="preserve">учреждения и учреждения-исполнители </w:t>
      </w:r>
      <w:r w:rsidRPr="0018285E">
        <w:rPr>
          <w:lang w:val="ru-RU"/>
        </w:rPr>
        <w:t xml:space="preserve">могли бы обновить свои методологии сбора данных для удовлетворения информационных потребностей </w:t>
      </w:r>
      <w:r>
        <w:rPr>
          <w:lang w:val="ru-RU"/>
        </w:rPr>
        <w:t xml:space="preserve">на </w:t>
      </w:r>
      <w:r w:rsidRPr="0018285E">
        <w:rPr>
          <w:lang w:val="ru-RU"/>
        </w:rPr>
        <w:t>этап</w:t>
      </w:r>
      <w:r>
        <w:rPr>
          <w:lang w:val="ru-RU"/>
        </w:rPr>
        <w:t>е</w:t>
      </w:r>
      <w:r w:rsidRPr="0018285E">
        <w:rPr>
          <w:lang w:val="ru-RU"/>
        </w:rPr>
        <w:t xml:space="preserve"> </w:t>
      </w:r>
      <w:r w:rsidRPr="003976AF">
        <w:t>II</w:t>
      </w:r>
      <w:r w:rsidRPr="0018285E">
        <w:rPr>
          <w:lang w:val="ru-RU"/>
        </w:rPr>
        <w:t xml:space="preserve"> (или </w:t>
      </w:r>
      <w:r>
        <w:rPr>
          <w:lang w:val="ru-RU"/>
        </w:rPr>
        <w:t xml:space="preserve">на </w:t>
      </w:r>
      <w:r w:rsidRPr="0018285E">
        <w:rPr>
          <w:lang w:val="ru-RU"/>
        </w:rPr>
        <w:t>этап</w:t>
      </w:r>
      <w:r>
        <w:rPr>
          <w:lang w:val="ru-RU"/>
        </w:rPr>
        <w:t>е</w:t>
      </w:r>
      <w:r w:rsidRPr="0018285E">
        <w:rPr>
          <w:lang w:val="ru-RU"/>
        </w:rPr>
        <w:t xml:space="preserve"> </w:t>
      </w:r>
      <w:r w:rsidRPr="003976AF">
        <w:t>I</w:t>
      </w:r>
      <w:r w:rsidRPr="0018285E">
        <w:rPr>
          <w:lang w:val="ru-RU"/>
        </w:rPr>
        <w:t xml:space="preserve"> для стран группы 2). Это потребует улучшения понимания экономической политики и политики энергоэффективности в ключевых секторах, включая </w:t>
      </w:r>
      <w:r>
        <w:rPr>
          <w:lang w:val="ru-RU"/>
        </w:rPr>
        <w:t>новые, и</w:t>
      </w:r>
      <w:r w:rsidRPr="0018285E">
        <w:rPr>
          <w:lang w:val="ru-RU"/>
        </w:rPr>
        <w:t xml:space="preserve">спользуемого оборудования и моделей энергопотребления, доступных технологий и потенциала для достижения энергетических выгод. Укрепление способности стран, </w:t>
      </w:r>
      <w:r>
        <w:rPr>
          <w:lang w:val="ru-RU"/>
        </w:rPr>
        <w:t xml:space="preserve">действующих в рамках статьи </w:t>
      </w:r>
      <w:r w:rsidRPr="0018285E">
        <w:rPr>
          <w:lang w:val="ru-RU"/>
        </w:rPr>
        <w:t xml:space="preserve">5, собирать и </w:t>
      </w:r>
      <w:r>
        <w:rPr>
          <w:lang w:val="ru-RU"/>
        </w:rPr>
        <w:t xml:space="preserve">регулировать </w:t>
      </w:r>
      <w:r w:rsidRPr="0018285E">
        <w:rPr>
          <w:lang w:val="ru-RU"/>
        </w:rPr>
        <w:t>эт</w:t>
      </w:r>
      <w:r>
        <w:rPr>
          <w:lang w:val="ru-RU"/>
        </w:rPr>
        <w:t>у</w:t>
      </w:r>
      <w:r w:rsidRPr="0018285E">
        <w:rPr>
          <w:lang w:val="ru-RU"/>
        </w:rPr>
        <w:t xml:space="preserve"> информаци</w:t>
      </w:r>
      <w:r>
        <w:rPr>
          <w:lang w:val="ru-RU"/>
        </w:rPr>
        <w:t>ю</w:t>
      </w:r>
      <w:r w:rsidRPr="0018285E">
        <w:rPr>
          <w:lang w:val="ru-RU"/>
        </w:rPr>
        <w:t xml:space="preserve"> приведет к разработке более стратегических и целенаправленных мероприятий в рамках этапа </w:t>
      </w:r>
      <w:r w:rsidRPr="00103421">
        <w:t>II</w:t>
      </w:r>
      <w:r w:rsidRPr="0018285E">
        <w:rPr>
          <w:lang w:val="ru-RU"/>
        </w:rPr>
        <w:t xml:space="preserve"> </w:t>
      </w:r>
      <w:r>
        <w:rPr>
          <w:lang w:val="ru-RU"/>
        </w:rPr>
        <w:t>КПР</w:t>
      </w:r>
      <w:r w:rsidRPr="0018285E">
        <w:rPr>
          <w:lang w:val="ru-RU"/>
        </w:rPr>
        <w:t>.</w:t>
      </w:r>
      <w:r>
        <w:rPr>
          <w:lang w:val="ru-RU"/>
        </w:rPr>
        <w:t xml:space="preserve">   </w:t>
      </w:r>
    </w:p>
    <w:p w14:paraId="790BA097" w14:textId="77777777" w:rsidR="008858A6" w:rsidRPr="003D06BE" w:rsidRDefault="008858A6" w:rsidP="004C0D89">
      <w:pPr>
        <w:spacing w:before="240" w:after="240"/>
        <w:ind w:left="720"/>
        <w:outlineLvl w:val="1"/>
        <w:rPr>
          <w:u w:val="single"/>
          <w:lang w:val="ru-RU"/>
        </w:rPr>
      </w:pPr>
      <w:r>
        <w:rPr>
          <w:u w:val="single"/>
          <w:lang w:val="ru-RU"/>
        </w:rPr>
        <w:t>Возможность</w:t>
      </w:r>
      <w:r w:rsidRPr="003D06BE">
        <w:rPr>
          <w:u w:val="single"/>
          <w:lang w:val="ru-RU"/>
        </w:rPr>
        <w:t xml:space="preserve"> 2: Ускоренное внедрение энергоэффективных технологий с низким </w:t>
      </w:r>
      <w:r>
        <w:rPr>
          <w:u w:val="single"/>
          <w:lang w:val="ru-RU"/>
        </w:rPr>
        <w:t>ПГП</w:t>
      </w:r>
      <w:r w:rsidRPr="003D06BE">
        <w:rPr>
          <w:u w:val="single"/>
          <w:lang w:val="ru-RU"/>
        </w:rPr>
        <w:t xml:space="preserve"> в обрабатывающей промышленности</w:t>
      </w:r>
    </w:p>
    <w:p w14:paraId="790BA098" w14:textId="77777777" w:rsidR="008858A6" w:rsidRPr="00E731BB" w:rsidRDefault="008858A6" w:rsidP="004C0D89">
      <w:pPr>
        <w:pStyle w:val="Heading1"/>
        <w:rPr>
          <w:lang w:val="ru-RU" w:eastAsia="en-CA"/>
        </w:rPr>
      </w:pPr>
      <w:r w:rsidRPr="00D40E50">
        <w:rPr>
          <w:lang w:val="ru-RU"/>
        </w:rPr>
        <w:t xml:space="preserve">Помощь со стороны </w:t>
      </w:r>
      <w:r>
        <w:rPr>
          <w:lang w:val="ru-RU"/>
        </w:rPr>
        <w:t>М</w:t>
      </w:r>
      <w:r w:rsidRPr="00D40E50">
        <w:rPr>
          <w:lang w:val="ru-RU"/>
        </w:rPr>
        <w:t xml:space="preserve">ногостороннего </w:t>
      </w:r>
      <w:r>
        <w:rPr>
          <w:lang w:val="ru-RU"/>
        </w:rPr>
        <w:t xml:space="preserve">фонда </w:t>
      </w:r>
      <w:r w:rsidRPr="00D40E50">
        <w:rPr>
          <w:lang w:val="ru-RU"/>
        </w:rPr>
        <w:t>соответствующим производственным предприятиям доказала свою эффективность в поддержке технологических преобразований и остается одн</w:t>
      </w:r>
      <w:r>
        <w:rPr>
          <w:lang w:val="ru-RU"/>
        </w:rPr>
        <w:t>ой</w:t>
      </w:r>
      <w:r w:rsidRPr="00D40E50">
        <w:rPr>
          <w:lang w:val="ru-RU"/>
        </w:rPr>
        <w:t xml:space="preserve"> из ключевых</w:t>
      </w:r>
      <w:r>
        <w:rPr>
          <w:lang w:val="ru-RU"/>
        </w:rPr>
        <w:t xml:space="preserve"> сил поддержки стран, действующих в рамках </w:t>
      </w:r>
      <w:r w:rsidRPr="00D40E50">
        <w:rPr>
          <w:lang w:val="ru-RU"/>
        </w:rPr>
        <w:t>стать</w:t>
      </w:r>
      <w:r>
        <w:rPr>
          <w:lang w:val="ru-RU"/>
        </w:rPr>
        <w:t>и</w:t>
      </w:r>
      <w:r w:rsidRPr="00D40E50">
        <w:rPr>
          <w:lang w:val="ru-RU"/>
        </w:rPr>
        <w:t xml:space="preserve"> 5. </w:t>
      </w:r>
      <w:r>
        <w:rPr>
          <w:lang w:val="ru-RU"/>
        </w:rPr>
        <w:t xml:space="preserve">Такую </w:t>
      </w:r>
      <w:r w:rsidRPr="00D40E50">
        <w:rPr>
          <w:lang w:val="ru-RU"/>
        </w:rPr>
        <w:t xml:space="preserve">помощь </w:t>
      </w:r>
      <w:r>
        <w:rPr>
          <w:lang w:val="ru-RU"/>
        </w:rPr>
        <w:t>следует продолжать вместе с дополнительными мерами по</w:t>
      </w:r>
      <w:r w:rsidRPr="00D40E50">
        <w:rPr>
          <w:lang w:val="ru-RU"/>
        </w:rPr>
        <w:t xml:space="preserve"> решени</w:t>
      </w:r>
      <w:r>
        <w:rPr>
          <w:lang w:val="ru-RU"/>
        </w:rPr>
        <w:t>ю</w:t>
      </w:r>
      <w:r w:rsidRPr="00D40E50">
        <w:rPr>
          <w:lang w:val="ru-RU"/>
        </w:rPr>
        <w:t xml:space="preserve"> проблем, выявленных в разделе </w:t>
      </w:r>
      <w:r w:rsidRPr="00D40E50">
        <w:t>III</w:t>
      </w:r>
      <w:r w:rsidRPr="00D40E50">
        <w:rPr>
          <w:lang w:val="ru-RU"/>
        </w:rPr>
        <w:t>.</w:t>
      </w:r>
      <w:r w:rsidRPr="00D40E50">
        <w:t>B</w:t>
      </w:r>
      <w:r w:rsidRPr="00D40E50">
        <w:rPr>
          <w:lang w:val="ru-RU"/>
        </w:rPr>
        <w:t xml:space="preserve">, </w:t>
      </w:r>
      <w:r>
        <w:rPr>
          <w:lang w:val="ru-RU"/>
        </w:rPr>
        <w:t xml:space="preserve">которые мешают </w:t>
      </w:r>
      <w:r w:rsidRPr="00D40E50">
        <w:rPr>
          <w:lang w:val="ru-RU"/>
        </w:rPr>
        <w:t>переход</w:t>
      </w:r>
      <w:r>
        <w:rPr>
          <w:lang w:val="ru-RU"/>
        </w:rPr>
        <w:t>у</w:t>
      </w:r>
      <w:r w:rsidRPr="00D40E50">
        <w:rPr>
          <w:lang w:val="ru-RU"/>
        </w:rPr>
        <w:t xml:space="preserve"> к энергоэффективным технологиям с низким </w:t>
      </w:r>
      <w:r>
        <w:rPr>
          <w:lang w:val="ru-RU"/>
        </w:rPr>
        <w:t>ПГП</w:t>
      </w:r>
      <w:r w:rsidRPr="00D40E50">
        <w:rPr>
          <w:lang w:val="ru-RU"/>
        </w:rPr>
        <w:t>, способствующим устойчивому охлаждению.</w:t>
      </w:r>
      <w:r>
        <w:rPr>
          <w:lang w:val="ru-RU"/>
        </w:rPr>
        <w:t xml:space="preserve"> </w:t>
      </w:r>
    </w:p>
    <w:p w14:paraId="790BA099" w14:textId="77777777" w:rsidR="008858A6" w:rsidRPr="000D487F" w:rsidRDefault="008858A6" w:rsidP="004C0D89">
      <w:pPr>
        <w:pStyle w:val="Heading1"/>
        <w:rPr>
          <w:lang w:val="ru-RU" w:eastAsia="en-CA"/>
        </w:rPr>
      </w:pPr>
      <w:r>
        <w:rPr>
          <w:lang w:val="ru-RU"/>
        </w:rPr>
        <w:t>Д</w:t>
      </w:r>
      <w:r w:rsidRPr="00AD3ABA">
        <w:rPr>
          <w:lang w:val="ru-RU"/>
        </w:rPr>
        <w:t>ополнительны</w:t>
      </w:r>
      <w:r>
        <w:rPr>
          <w:lang w:val="ru-RU"/>
        </w:rPr>
        <w:t>е</w:t>
      </w:r>
      <w:r w:rsidRPr="00AD3ABA">
        <w:rPr>
          <w:lang w:val="ru-RU"/>
        </w:rPr>
        <w:t xml:space="preserve"> мер</w:t>
      </w:r>
      <w:r>
        <w:rPr>
          <w:lang w:val="ru-RU"/>
        </w:rPr>
        <w:t>ы, которые</w:t>
      </w:r>
      <w:r w:rsidRPr="00AD3ABA">
        <w:rPr>
          <w:lang w:val="ru-RU"/>
        </w:rPr>
        <w:t xml:space="preserve"> можно рассмотреть </w:t>
      </w:r>
      <w:r>
        <w:rPr>
          <w:lang w:val="ru-RU"/>
        </w:rPr>
        <w:t xml:space="preserve">для </w:t>
      </w:r>
      <w:r w:rsidRPr="00AD3ABA">
        <w:rPr>
          <w:lang w:val="ru-RU"/>
        </w:rPr>
        <w:t>улучшени</w:t>
      </w:r>
      <w:r>
        <w:rPr>
          <w:lang w:val="ru-RU"/>
        </w:rPr>
        <w:t>я</w:t>
      </w:r>
      <w:r w:rsidRPr="00AD3ABA">
        <w:rPr>
          <w:lang w:val="ru-RU"/>
        </w:rPr>
        <w:t xml:space="preserve"> доступа к хладагентам и компонентам в различных областях применения, </w:t>
      </w:r>
      <w:r>
        <w:rPr>
          <w:lang w:val="ru-RU"/>
        </w:rPr>
        <w:t xml:space="preserve">включают </w:t>
      </w:r>
      <w:r w:rsidRPr="00AD3ABA">
        <w:rPr>
          <w:lang w:val="ru-RU"/>
        </w:rPr>
        <w:t>укрепление региональных и местных цепочек поставок</w:t>
      </w:r>
      <w:r>
        <w:rPr>
          <w:lang w:val="ru-RU"/>
        </w:rPr>
        <w:t xml:space="preserve"> и</w:t>
      </w:r>
      <w:r w:rsidRPr="00AD3ABA">
        <w:rPr>
          <w:lang w:val="ru-RU"/>
        </w:rPr>
        <w:t xml:space="preserve"> расширение доступа к рыночной информации </w:t>
      </w:r>
      <w:r>
        <w:rPr>
          <w:lang w:val="ru-RU"/>
        </w:rPr>
        <w:t>в</w:t>
      </w:r>
      <w:r w:rsidRPr="00AD3ABA">
        <w:rPr>
          <w:lang w:val="ru-RU"/>
        </w:rPr>
        <w:t xml:space="preserve"> поддержк</w:t>
      </w:r>
      <w:r>
        <w:rPr>
          <w:lang w:val="ru-RU"/>
        </w:rPr>
        <w:t>у</w:t>
      </w:r>
      <w:r w:rsidRPr="00AD3ABA">
        <w:rPr>
          <w:lang w:val="ru-RU"/>
        </w:rPr>
        <w:t xml:space="preserve"> </w:t>
      </w:r>
      <w:r>
        <w:rPr>
          <w:lang w:val="ru-RU"/>
        </w:rPr>
        <w:t xml:space="preserve">оптимизации процесса </w:t>
      </w:r>
      <w:r w:rsidRPr="00AD3ABA">
        <w:rPr>
          <w:lang w:val="ru-RU"/>
        </w:rPr>
        <w:t xml:space="preserve">принятия решений и </w:t>
      </w:r>
      <w:r>
        <w:rPr>
          <w:lang w:val="ru-RU"/>
        </w:rPr>
        <w:t xml:space="preserve">приоритизации </w:t>
      </w:r>
      <w:r w:rsidRPr="00AD3ABA">
        <w:rPr>
          <w:lang w:val="ru-RU"/>
        </w:rPr>
        <w:t>сектор</w:t>
      </w:r>
      <w:r>
        <w:rPr>
          <w:lang w:val="ru-RU"/>
        </w:rPr>
        <w:t>ов</w:t>
      </w:r>
      <w:r w:rsidRPr="00AD3ABA">
        <w:rPr>
          <w:lang w:val="ru-RU"/>
        </w:rPr>
        <w:t xml:space="preserve"> и област</w:t>
      </w:r>
      <w:r>
        <w:rPr>
          <w:lang w:val="ru-RU"/>
        </w:rPr>
        <w:t>ей</w:t>
      </w:r>
      <w:r w:rsidRPr="00AD3ABA">
        <w:rPr>
          <w:lang w:val="ru-RU"/>
        </w:rPr>
        <w:t xml:space="preserve"> применения, где доступны альтернативные технологии, </w:t>
      </w:r>
      <w:r>
        <w:rPr>
          <w:lang w:val="ru-RU"/>
        </w:rPr>
        <w:t>и</w:t>
      </w:r>
      <w:r w:rsidRPr="00AD3ABA">
        <w:rPr>
          <w:lang w:val="ru-RU"/>
        </w:rPr>
        <w:t xml:space="preserve"> переход технически и экономически осуществим. В совокупности эти меры могли бы способствовать упорядоченному переходу в различных секторах обрабатывающей промышленности </w:t>
      </w:r>
      <w:r>
        <w:rPr>
          <w:lang w:val="ru-RU"/>
        </w:rPr>
        <w:t>при</w:t>
      </w:r>
      <w:r w:rsidRPr="00AD3ABA">
        <w:rPr>
          <w:lang w:val="ru-RU"/>
        </w:rPr>
        <w:t xml:space="preserve"> доступности технологий и готовности конкретных пользователей.</w:t>
      </w:r>
      <w:r>
        <w:rPr>
          <w:lang w:val="ru-RU"/>
        </w:rPr>
        <w:t xml:space="preserve"> </w:t>
      </w:r>
      <w:r w:rsidRPr="000D487F">
        <w:rPr>
          <w:lang w:val="ru-RU"/>
        </w:rPr>
        <w:t xml:space="preserve">  </w:t>
      </w:r>
    </w:p>
    <w:p w14:paraId="790BA09A" w14:textId="77777777" w:rsidR="008858A6" w:rsidRPr="00E731BB" w:rsidRDefault="008858A6" w:rsidP="004C0D89">
      <w:pPr>
        <w:pStyle w:val="Heading1"/>
        <w:rPr>
          <w:lang w:val="ru-RU"/>
        </w:rPr>
      </w:pPr>
      <w:r w:rsidRPr="00D40E50">
        <w:rPr>
          <w:lang w:val="ru-RU"/>
        </w:rPr>
        <w:t xml:space="preserve">Исполнительный комитет принял меры </w:t>
      </w:r>
      <w:r>
        <w:rPr>
          <w:lang w:val="ru-RU"/>
        </w:rPr>
        <w:t>для удовлетворения</w:t>
      </w:r>
      <w:r w:rsidRPr="00D40E50">
        <w:rPr>
          <w:lang w:val="ru-RU"/>
        </w:rPr>
        <w:t xml:space="preserve"> </w:t>
      </w:r>
      <w:r>
        <w:rPr>
          <w:lang w:val="ru-RU"/>
        </w:rPr>
        <w:t xml:space="preserve">конкретных </w:t>
      </w:r>
      <w:r w:rsidRPr="00D40E50">
        <w:rPr>
          <w:lang w:val="ru-RU"/>
        </w:rPr>
        <w:t xml:space="preserve">потребностей малых и средних предприятий. Дальнейшая </w:t>
      </w:r>
      <w:r>
        <w:rPr>
          <w:lang w:val="ru-RU"/>
        </w:rPr>
        <w:t xml:space="preserve">адресная </w:t>
      </w:r>
      <w:r w:rsidRPr="00D40E50">
        <w:rPr>
          <w:lang w:val="ru-RU"/>
        </w:rPr>
        <w:t>поддержка могла бы укрепить их эффективное участие в переходном процессе и способствовать своевременной реализации планов перехода</w:t>
      </w:r>
      <w:r>
        <w:rPr>
          <w:lang w:val="ru-RU"/>
        </w:rPr>
        <w:t xml:space="preserve">. Такая поддержка </w:t>
      </w:r>
      <w:r w:rsidRPr="00D40E50">
        <w:rPr>
          <w:lang w:val="ru-RU"/>
        </w:rPr>
        <w:t>могл</w:t>
      </w:r>
      <w:r>
        <w:rPr>
          <w:lang w:val="ru-RU"/>
        </w:rPr>
        <w:t>а</w:t>
      </w:r>
      <w:r w:rsidRPr="00D40E50">
        <w:rPr>
          <w:lang w:val="ru-RU"/>
        </w:rPr>
        <w:t xml:space="preserve"> бы включать </w:t>
      </w:r>
      <w:r>
        <w:rPr>
          <w:lang w:val="ru-RU"/>
        </w:rPr>
        <w:t xml:space="preserve">оказание </w:t>
      </w:r>
      <w:r w:rsidRPr="00D40E50">
        <w:rPr>
          <w:lang w:val="ru-RU"/>
        </w:rPr>
        <w:t>специализированн</w:t>
      </w:r>
      <w:r>
        <w:rPr>
          <w:lang w:val="ru-RU"/>
        </w:rPr>
        <w:t>ой</w:t>
      </w:r>
      <w:r w:rsidRPr="00D40E50">
        <w:rPr>
          <w:lang w:val="ru-RU"/>
        </w:rPr>
        <w:t xml:space="preserve"> техническ</w:t>
      </w:r>
      <w:r>
        <w:rPr>
          <w:lang w:val="ru-RU"/>
        </w:rPr>
        <w:t>ой</w:t>
      </w:r>
      <w:r w:rsidRPr="00D40E50">
        <w:rPr>
          <w:lang w:val="ru-RU"/>
        </w:rPr>
        <w:t xml:space="preserve"> помощ</w:t>
      </w:r>
      <w:r>
        <w:rPr>
          <w:lang w:val="ru-RU"/>
        </w:rPr>
        <w:t>и</w:t>
      </w:r>
      <w:r w:rsidRPr="00D40E50">
        <w:rPr>
          <w:lang w:val="ru-RU"/>
        </w:rPr>
        <w:t xml:space="preserve"> </w:t>
      </w:r>
      <w:r>
        <w:rPr>
          <w:lang w:val="ru-RU"/>
        </w:rPr>
        <w:lastRenderedPageBreak/>
        <w:t>в</w:t>
      </w:r>
      <w:r w:rsidRPr="00D40E50">
        <w:rPr>
          <w:lang w:val="ru-RU"/>
        </w:rPr>
        <w:t xml:space="preserve"> </w:t>
      </w:r>
      <w:r>
        <w:rPr>
          <w:lang w:val="ru-RU"/>
        </w:rPr>
        <w:t>разработке</w:t>
      </w:r>
      <w:r w:rsidRPr="00D40E50">
        <w:rPr>
          <w:lang w:val="ru-RU"/>
        </w:rPr>
        <w:t xml:space="preserve"> продукции</w:t>
      </w:r>
      <w:r>
        <w:rPr>
          <w:lang w:val="ru-RU"/>
        </w:rPr>
        <w:t xml:space="preserve"> и помощи</w:t>
      </w:r>
      <w:r w:rsidRPr="00D40E50">
        <w:rPr>
          <w:lang w:val="ru-RU"/>
        </w:rPr>
        <w:t xml:space="preserve"> производственным процессам и безопасному обращению с альтернативами с низким ПГП в производстве и обслуживании.</w:t>
      </w:r>
      <w:r>
        <w:rPr>
          <w:lang w:val="ru-RU"/>
        </w:rPr>
        <w:t xml:space="preserve">  </w:t>
      </w:r>
    </w:p>
    <w:p w14:paraId="790BA09B" w14:textId="77777777" w:rsidR="008858A6" w:rsidRPr="00E731BB" w:rsidRDefault="008858A6" w:rsidP="004C0D89">
      <w:pPr>
        <w:pStyle w:val="Heading1"/>
        <w:rPr>
          <w:lang w:val="ru-RU" w:eastAsia="en-CA"/>
        </w:rPr>
      </w:pPr>
      <w:r w:rsidRPr="0050760E">
        <w:rPr>
          <w:lang w:val="ru-RU"/>
        </w:rPr>
        <w:t>Учитывая широкий спектр оборудования и областей применения в коммерческом и промышленном холод</w:t>
      </w:r>
      <w:r>
        <w:rPr>
          <w:lang w:val="ru-RU"/>
        </w:rPr>
        <w:t xml:space="preserve">опроизводстве </w:t>
      </w:r>
      <w:r w:rsidRPr="0050760E">
        <w:rPr>
          <w:lang w:val="ru-RU"/>
        </w:rPr>
        <w:t xml:space="preserve">и </w:t>
      </w:r>
      <w:r>
        <w:rPr>
          <w:lang w:val="ru-RU"/>
        </w:rPr>
        <w:t xml:space="preserve">в коммерческом </w:t>
      </w:r>
      <w:r w:rsidRPr="0050760E">
        <w:rPr>
          <w:lang w:val="ru-RU"/>
        </w:rPr>
        <w:t>кондиционировани</w:t>
      </w:r>
      <w:r>
        <w:rPr>
          <w:lang w:val="ru-RU"/>
        </w:rPr>
        <w:t>и</w:t>
      </w:r>
      <w:r w:rsidRPr="0050760E">
        <w:rPr>
          <w:lang w:val="ru-RU"/>
        </w:rPr>
        <w:t xml:space="preserve"> воздуха, многие из которых требуют </w:t>
      </w:r>
      <w:r w:rsidRPr="00330E30">
        <w:rPr>
          <w:lang w:val="ru-RU"/>
        </w:rPr>
        <w:t>специализированн</w:t>
      </w:r>
      <w:r>
        <w:rPr>
          <w:lang w:val="ru-RU"/>
        </w:rPr>
        <w:t>ых</w:t>
      </w:r>
      <w:r w:rsidRPr="0050760E">
        <w:rPr>
          <w:lang w:val="ru-RU"/>
        </w:rPr>
        <w:t xml:space="preserve"> решений, следует удел</w:t>
      </w:r>
      <w:r>
        <w:rPr>
          <w:lang w:val="ru-RU"/>
        </w:rPr>
        <w:t>я</w:t>
      </w:r>
      <w:r w:rsidRPr="0050760E">
        <w:rPr>
          <w:lang w:val="ru-RU"/>
        </w:rPr>
        <w:t xml:space="preserve">ть внимание не только производителям, но и местному </w:t>
      </w:r>
      <w:r>
        <w:rPr>
          <w:lang w:val="ru-RU"/>
        </w:rPr>
        <w:t>под</w:t>
      </w:r>
      <w:r w:rsidRPr="0050760E">
        <w:rPr>
          <w:lang w:val="ru-RU"/>
        </w:rPr>
        <w:t xml:space="preserve">сектору монтажа и сборки, чтобы он мог </w:t>
      </w:r>
      <w:r>
        <w:rPr>
          <w:lang w:val="ru-RU"/>
        </w:rPr>
        <w:t xml:space="preserve">разрабатывать, </w:t>
      </w:r>
      <w:r w:rsidRPr="0050760E">
        <w:rPr>
          <w:lang w:val="ru-RU"/>
        </w:rPr>
        <w:t xml:space="preserve">поставлять и устанавливать энергоэффективные системы на основе технологий с низким </w:t>
      </w:r>
      <w:r>
        <w:rPr>
          <w:lang w:val="ru-RU"/>
        </w:rPr>
        <w:t>ПГП</w:t>
      </w:r>
      <w:r w:rsidRPr="00330E30">
        <w:rPr>
          <w:rStyle w:val="FootnoteReference"/>
        </w:rPr>
        <w:footnoteReference w:id="15"/>
      </w:r>
      <w:r w:rsidRPr="0050760E">
        <w:rPr>
          <w:lang w:val="ru-RU"/>
        </w:rPr>
        <w:t>. Поскольку эти системы будут поддерживать растущую инфраструктуру холод</w:t>
      </w:r>
      <w:r>
        <w:rPr>
          <w:lang w:val="ru-RU"/>
        </w:rPr>
        <w:t xml:space="preserve">ильной </w:t>
      </w:r>
      <w:r w:rsidRPr="0050760E">
        <w:rPr>
          <w:lang w:val="ru-RU"/>
        </w:rPr>
        <w:t>цепи и комфортного охлаждения во многих странах, действ</w:t>
      </w:r>
      <w:r>
        <w:rPr>
          <w:lang w:val="ru-RU"/>
        </w:rPr>
        <w:t xml:space="preserve">ующих в рамках </w:t>
      </w:r>
      <w:r w:rsidRPr="0050760E">
        <w:rPr>
          <w:lang w:val="ru-RU"/>
        </w:rPr>
        <w:t xml:space="preserve">статьи 5, особое внимание следует также уделить созданию инфраструктуры безопасности и разработке, распространению и принятию стандартов обращения с </w:t>
      </w:r>
      <w:r w:rsidRPr="00B0168E">
        <w:rPr>
          <w:lang w:val="ru-RU"/>
        </w:rPr>
        <w:t>огнеопасны</w:t>
      </w:r>
      <w:r>
        <w:rPr>
          <w:lang w:val="ru-RU"/>
        </w:rPr>
        <w:t>ми</w:t>
      </w:r>
      <w:r w:rsidRPr="0050760E">
        <w:rPr>
          <w:lang w:val="ru-RU"/>
        </w:rPr>
        <w:t xml:space="preserve"> или токсичными материалами. </w:t>
      </w:r>
    </w:p>
    <w:p w14:paraId="790BA09C" w14:textId="77777777" w:rsidR="008858A6" w:rsidRPr="00634337" w:rsidRDefault="008858A6" w:rsidP="004C0D89">
      <w:pPr>
        <w:pStyle w:val="Heading1"/>
        <w:rPr>
          <w:lang w:val="ru-RU"/>
        </w:rPr>
      </w:pPr>
      <w:r w:rsidRPr="00D40E50">
        <w:rPr>
          <w:lang w:val="ru-RU"/>
        </w:rPr>
        <w:t xml:space="preserve">Комплексная отраслевая стратегия для конкретных </w:t>
      </w:r>
      <w:r>
        <w:rPr>
          <w:lang w:val="ru-RU"/>
        </w:rPr>
        <w:t xml:space="preserve">видов </w:t>
      </w:r>
      <w:r w:rsidRPr="00D40E50">
        <w:rPr>
          <w:lang w:val="ru-RU"/>
        </w:rPr>
        <w:t xml:space="preserve">производственных применений является важнейшим </w:t>
      </w:r>
      <w:r>
        <w:rPr>
          <w:lang w:val="ru-RU"/>
        </w:rPr>
        <w:t xml:space="preserve">инструментом реализации </w:t>
      </w:r>
      <w:r w:rsidRPr="00D40E50">
        <w:rPr>
          <w:lang w:val="ru-RU"/>
        </w:rPr>
        <w:t>более широк</w:t>
      </w:r>
      <w:r>
        <w:rPr>
          <w:lang w:val="ru-RU"/>
        </w:rPr>
        <w:t>ого</w:t>
      </w:r>
      <w:r w:rsidRPr="00D40E50">
        <w:rPr>
          <w:lang w:val="ru-RU"/>
        </w:rPr>
        <w:t xml:space="preserve"> переход</w:t>
      </w:r>
      <w:r>
        <w:rPr>
          <w:lang w:val="ru-RU"/>
        </w:rPr>
        <w:t>а</w:t>
      </w:r>
      <w:r w:rsidRPr="00D40E50">
        <w:rPr>
          <w:lang w:val="ru-RU"/>
        </w:rPr>
        <w:t xml:space="preserve"> к энергоэффективным технологиям с низким </w:t>
      </w:r>
      <w:r>
        <w:rPr>
          <w:lang w:val="ru-RU"/>
        </w:rPr>
        <w:t>ПГП</w:t>
      </w:r>
      <w:r w:rsidRPr="00D40E50">
        <w:rPr>
          <w:lang w:val="ru-RU"/>
        </w:rPr>
        <w:t>. Интегр</w:t>
      </w:r>
      <w:r>
        <w:rPr>
          <w:lang w:val="ru-RU"/>
        </w:rPr>
        <w:t xml:space="preserve">ация </w:t>
      </w:r>
      <w:r w:rsidRPr="00D40E50">
        <w:rPr>
          <w:lang w:val="ru-RU"/>
        </w:rPr>
        <w:t>политически</w:t>
      </w:r>
      <w:r>
        <w:rPr>
          <w:lang w:val="ru-RU"/>
        </w:rPr>
        <w:t>х и</w:t>
      </w:r>
      <w:r w:rsidRPr="00D40E50">
        <w:rPr>
          <w:lang w:val="ru-RU"/>
        </w:rPr>
        <w:t xml:space="preserve"> технически</w:t>
      </w:r>
      <w:r>
        <w:rPr>
          <w:lang w:val="ru-RU"/>
        </w:rPr>
        <w:t>х</w:t>
      </w:r>
      <w:r w:rsidRPr="00D40E50">
        <w:rPr>
          <w:lang w:val="ru-RU"/>
        </w:rPr>
        <w:t xml:space="preserve"> компонент</w:t>
      </w:r>
      <w:r>
        <w:rPr>
          <w:lang w:val="ru-RU"/>
        </w:rPr>
        <w:t>ов</w:t>
      </w:r>
      <w:r w:rsidRPr="00D40E50">
        <w:rPr>
          <w:lang w:val="ru-RU"/>
        </w:rPr>
        <w:t xml:space="preserve"> и компонент</w:t>
      </w:r>
      <w:r>
        <w:rPr>
          <w:lang w:val="ru-RU"/>
        </w:rPr>
        <w:t>ов</w:t>
      </w:r>
      <w:r w:rsidRPr="00D40E50">
        <w:rPr>
          <w:lang w:val="ru-RU"/>
        </w:rPr>
        <w:t xml:space="preserve"> наращивания потенциала в единую согласованную структуру</w:t>
      </w:r>
      <w:r>
        <w:rPr>
          <w:lang w:val="ru-RU"/>
        </w:rPr>
        <w:t xml:space="preserve"> обеспечит </w:t>
      </w:r>
      <w:r w:rsidRPr="00D40E50">
        <w:rPr>
          <w:lang w:val="ru-RU"/>
        </w:rPr>
        <w:t>так</w:t>
      </w:r>
      <w:r>
        <w:rPr>
          <w:lang w:val="ru-RU"/>
        </w:rPr>
        <w:t>ую</w:t>
      </w:r>
      <w:r w:rsidRPr="00D40E50">
        <w:rPr>
          <w:lang w:val="ru-RU"/>
        </w:rPr>
        <w:t xml:space="preserve"> стратеги</w:t>
      </w:r>
      <w:r>
        <w:rPr>
          <w:lang w:val="ru-RU"/>
        </w:rPr>
        <w:t xml:space="preserve">ю, которая придаст </w:t>
      </w:r>
      <w:r w:rsidRPr="00D40E50">
        <w:rPr>
          <w:lang w:val="ru-RU"/>
        </w:rPr>
        <w:t xml:space="preserve">всем производственным предприятиям, как крупным, так и малым, четкое направление </w:t>
      </w:r>
      <w:r>
        <w:rPr>
          <w:lang w:val="ru-RU"/>
        </w:rPr>
        <w:t xml:space="preserve">на пути </w:t>
      </w:r>
      <w:r w:rsidRPr="00D40E50">
        <w:rPr>
          <w:lang w:val="ru-RU"/>
        </w:rPr>
        <w:t xml:space="preserve">внедрения технологий. </w:t>
      </w:r>
      <w:r>
        <w:rPr>
          <w:lang w:val="ru-RU"/>
        </w:rPr>
        <w:t xml:space="preserve">Такая </w:t>
      </w:r>
      <w:r w:rsidRPr="00D40E50">
        <w:rPr>
          <w:lang w:val="ru-RU"/>
        </w:rPr>
        <w:t xml:space="preserve">ясность </w:t>
      </w:r>
      <w:r>
        <w:rPr>
          <w:lang w:val="ru-RU"/>
        </w:rPr>
        <w:t xml:space="preserve">крайне </w:t>
      </w:r>
      <w:r w:rsidRPr="00D40E50">
        <w:rPr>
          <w:lang w:val="ru-RU"/>
        </w:rPr>
        <w:t xml:space="preserve">необходима для обеспечения </w:t>
      </w:r>
      <w:r>
        <w:rPr>
          <w:lang w:val="ru-RU"/>
        </w:rPr>
        <w:t xml:space="preserve">рентабельного </w:t>
      </w:r>
      <w:r w:rsidRPr="00D40E50">
        <w:rPr>
          <w:lang w:val="ru-RU"/>
        </w:rPr>
        <w:t>планирования и принятия инвестиционных решений, снижения неопределенности в</w:t>
      </w:r>
      <w:r>
        <w:rPr>
          <w:lang w:val="ru-RU"/>
        </w:rPr>
        <w:t>о всей</w:t>
      </w:r>
      <w:r w:rsidRPr="00D40E50">
        <w:rPr>
          <w:lang w:val="ru-RU"/>
        </w:rPr>
        <w:t xml:space="preserve"> цепочке поставок и гаранти</w:t>
      </w:r>
      <w:r>
        <w:rPr>
          <w:lang w:val="ru-RU"/>
        </w:rPr>
        <w:t>й</w:t>
      </w:r>
      <w:r w:rsidRPr="00D40E50">
        <w:rPr>
          <w:lang w:val="ru-RU"/>
        </w:rPr>
        <w:t xml:space="preserve"> того, что ни одно предприятие не останется </w:t>
      </w:r>
      <w:r>
        <w:rPr>
          <w:lang w:val="ru-RU"/>
        </w:rPr>
        <w:t xml:space="preserve">в стороне при </w:t>
      </w:r>
      <w:r w:rsidRPr="00D40E50">
        <w:rPr>
          <w:lang w:val="ru-RU"/>
        </w:rPr>
        <w:t>переход</w:t>
      </w:r>
      <w:r>
        <w:rPr>
          <w:lang w:val="ru-RU"/>
        </w:rPr>
        <w:t>е</w:t>
      </w:r>
      <w:r w:rsidRPr="00D40E50">
        <w:rPr>
          <w:lang w:val="ru-RU"/>
        </w:rPr>
        <w:t xml:space="preserve"> </w:t>
      </w:r>
      <w:r>
        <w:rPr>
          <w:lang w:val="ru-RU"/>
        </w:rPr>
        <w:t>на</w:t>
      </w:r>
      <w:r w:rsidRPr="00D40E50">
        <w:rPr>
          <w:lang w:val="ru-RU"/>
        </w:rPr>
        <w:t xml:space="preserve"> альтернатив</w:t>
      </w:r>
      <w:r>
        <w:rPr>
          <w:lang w:val="ru-RU"/>
        </w:rPr>
        <w:t xml:space="preserve">ы. </w:t>
      </w:r>
      <w:r>
        <w:rPr>
          <w:highlight w:val="yellow"/>
          <w:lang w:val="ru-RU"/>
        </w:rPr>
        <w:t xml:space="preserve"> </w:t>
      </w:r>
    </w:p>
    <w:p w14:paraId="790BA09D" w14:textId="77777777" w:rsidR="008858A6" w:rsidRPr="00E731BB" w:rsidRDefault="008858A6" w:rsidP="004C0D89">
      <w:pPr>
        <w:pStyle w:val="Heading1"/>
        <w:spacing w:after="0"/>
        <w:rPr>
          <w:u w:val="single"/>
          <w:lang w:val="ru-RU"/>
        </w:rPr>
      </w:pPr>
      <w:r w:rsidRPr="00D40E50">
        <w:rPr>
          <w:lang w:val="ru-RU"/>
        </w:rPr>
        <w:t xml:space="preserve">В конечном итоге успех этого перехода зависит от тесной координации действий </w:t>
      </w:r>
      <w:r>
        <w:rPr>
          <w:lang w:val="ru-RU"/>
        </w:rPr>
        <w:t xml:space="preserve">всех </w:t>
      </w:r>
      <w:r w:rsidRPr="00D40E50">
        <w:rPr>
          <w:lang w:val="ru-RU"/>
        </w:rPr>
        <w:t>соответствующих национальных органов власти, включая те, которые отвечают за энергоэффективность. Согласовывая нормативно-правовые рамки, рыночные сигналы и усилия по наращиванию потенциала, правительства могут созда</w:t>
      </w:r>
      <w:r>
        <w:rPr>
          <w:lang w:val="ru-RU"/>
        </w:rPr>
        <w:t>ва</w:t>
      </w:r>
      <w:r w:rsidRPr="00D40E50">
        <w:rPr>
          <w:lang w:val="ru-RU"/>
        </w:rPr>
        <w:t xml:space="preserve">ть необходимые условия для того, чтобы все </w:t>
      </w:r>
      <w:r>
        <w:rPr>
          <w:lang w:val="ru-RU"/>
        </w:rPr>
        <w:t xml:space="preserve">субъекты деятельности </w:t>
      </w:r>
      <w:r w:rsidRPr="00D40E50">
        <w:rPr>
          <w:lang w:val="ru-RU"/>
        </w:rPr>
        <w:t xml:space="preserve">могли эффективно и своевременно </w:t>
      </w:r>
      <w:r>
        <w:rPr>
          <w:lang w:val="ru-RU"/>
        </w:rPr>
        <w:t xml:space="preserve">выполнять </w:t>
      </w:r>
      <w:r w:rsidRPr="00D40E50">
        <w:rPr>
          <w:lang w:val="ru-RU"/>
        </w:rPr>
        <w:t>национальны</w:t>
      </w:r>
      <w:r>
        <w:rPr>
          <w:lang w:val="ru-RU"/>
        </w:rPr>
        <w:t>е</w:t>
      </w:r>
      <w:r w:rsidRPr="00D40E50">
        <w:rPr>
          <w:lang w:val="ru-RU"/>
        </w:rPr>
        <w:t xml:space="preserve"> целевы</w:t>
      </w:r>
      <w:r>
        <w:rPr>
          <w:lang w:val="ru-RU"/>
        </w:rPr>
        <w:t>е</w:t>
      </w:r>
      <w:r w:rsidRPr="00D40E50">
        <w:rPr>
          <w:lang w:val="ru-RU"/>
        </w:rPr>
        <w:t xml:space="preserve"> </w:t>
      </w:r>
      <w:r>
        <w:rPr>
          <w:lang w:val="ru-RU"/>
        </w:rPr>
        <w:t xml:space="preserve">задачи по </w:t>
      </w:r>
      <w:r w:rsidRPr="00D40E50">
        <w:rPr>
          <w:lang w:val="ru-RU"/>
        </w:rPr>
        <w:t>поэтапно</w:t>
      </w:r>
      <w:r>
        <w:rPr>
          <w:lang w:val="ru-RU"/>
        </w:rPr>
        <w:t>му</w:t>
      </w:r>
      <w:r w:rsidRPr="00D40E50">
        <w:rPr>
          <w:lang w:val="ru-RU"/>
        </w:rPr>
        <w:t xml:space="preserve"> отказ</w:t>
      </w:r>
      <w:r>
        <w:rPr>
          <w:lang w:val="ru-RU"/>
        </w:rPr>
        <w:t xml:space="preserve">у. Инициативное </w:t>
      </w:r>
      <w:r w:rsidRPr="00D40E50">
        <w:rPr>
          <w:lang w:val="ru-RU"/>
        </w:rPr>
        <w:t xml:space="preserve">взаимодействие между промышленностью и политиками будет иметь важное значение для обеспечения того, чтобы отраслевые стратегии </w:t>
      </w:r>
      <w:r>
        <w:rPr>
          <w:lang w:val="ru-RU"/>
        </w:rPr>
        <w:t>продолжали чутко реагировать на меняющие</w:t>
      </w:r>
      <w:r w:rsidRPr="00D40E50">
        <w:rPr>
          <w:lang w:val="ru-RU"/>
        </w:rPr>
        <w:t>ся технически</w:t>
      </w:r>
      <w:r>
        <w:rPr>
          <w:lang w:val="ru-RU"/>
        </w:rPr>
        <w:t>е</w:t>
      </w:r>
      <w:r w:rsidRPr="00D40E50">
        <w:rPr>
          <w:lang w:val="ru-RU"/>
        </w:rPr>
        <w:t xml:space="preserve"> и рыночны</w:t>
      </w:r>
      <w:r>
        <w:rPr>
          <w:lang w:val="ru-RU"/>
        </w:rPr>
        <w:t>е</w:t>
      </w:r>
      <w:r w:rsidRPr="00D40E50">
        <w:rPr>
          <w:lang w:val="ru-RU"/>
        </w:rPr>
        <w:t xml:space="preserve"> реали</w:t>
      </w:r>
      <w:r>
        <w:rPr>
          <w:lang w:val="ru-RU"/>
        </w:rPr>
        <w:t>и</w:t>
      </w:r>
      <w:r w:rsidRPr="00D40E50">
        <w:rPr>
          <w:lang w:val="ru-RU"/>
        </w:rPr>
        <w:t>.</w:t>
      </w:r>
      <w:r>
        <w:rPr>
          <w:lang w:val="ru-RU"/>
        </w:rPr>
        <w:t xml:space="preserve"> </w:t>
      </w:r>
      <w:r>
        <w:rPr>
          <w:highlight w:val="yellow"/>
          <w:lang w:val="ru-RU"/>
        </w:rPr>
        <w:t xml:space="preserve"> </w:t>
      </w:r>
    </w:p>
    <w:p w14:paraId="790BA09E" w14:textId="77777777" w:rsidR="008858A6" w:rsidRPr="00C41FBA" w:rsidRDefault="008858A6" w:rsidP="004C0D89">
      <w:pPr>
        <w:spacing w:before="240" w:after="240"/>
        <w:ind w:left="720"/>
        <w:jc w:val="left"/>
        <w:outlineLvl w:val="0"/>
        <w:rPr>
          <w:u w:val="single"/>
          <w:lang w:val="ru-RU"/>
        </w:rPr>
      </w:pPr>
      <w:r>
        <w:rPr>
          <w:u w:val="single"/>
          <w:lang w:val="ru-RU"/>
        </w:rPr>
        <w:t>Возможность</w:t>
      </w:r>
      <w:r w:rsidRPr="00C41FBA">
        <w:rPr>
          <w:u w:val="single"/>
          <w:lang w:val="ru-RU"/>
        </w:rPr>
        <w:t xml:space="preserve"> 3: </w:t>
      </w:r>
      <w:r>
        <w:rPr>
          <w:u w:val="single"/>
          <w:lang w:val="ru-RU"/>
        </w:rPr>
        <w:t>П</w:t>
      </w:r>
      <w:r w:rsidRPr="00C41FBA">
        <w:rPr>
          <w:u w:val="single"/>
          <w:lang w:val="ru-RU"/>
        </w:rPr>
        <w:t>реобразовательн</w:t>
      </w:r>
      <w:r>
        <w:rPr>
          <w:u w:val="single"/>
          <w:lang w:val="ru-RU"/>
        </w:rPr>
        <w:t>ая</w:t>
      </w:r>
      <w:r w:rsidRPr="00C41FBA">
        <w:rPr>
          <w:u w:val="single"/>
          <w:lang w:val="ru-RU"/>
        </w:rPr>
        <w:t xml:space="preserve"> поддержк</w:t>
      </w:r>
      <w:r>
        <w:rPr>
          <w:u w:val="single"/>
          <w:lang w:val="ru-RU"/>
        </w:rPr>
        <w:t>а</w:t>
      </w:r>
      <w:r w:rsidRPr="00C41FBA">
        <w:rPr>
          <w:u w:val="single"/>
          <w:lang w:val="ru-RU"/>
        </w:rPr>
        <w:t xml:space="preserve"> сектор</w:t>
      </w:r>
      <w:r>
        <w:rPr>
          <w:u w:val="single"/>
          <w:lang w:val="ru-RU"/>
        </w:rPr>
        <w:t>а</w:t>
      </w:r>
      <w:r w:rsidRPr="00C41FBA">
        <w:rPr>
          <w:u w:val="single"/>
          <w:lang w:val="ru-RU"/>
        </w:rPr>
        <w:t xml:space="preserve"> обслуживания холодильного и кондиционерного оборудования</w:t>
      </w:r>
    </w:p>
    <w:p w14:paraId="790BA09F" w14:textId="77777777" w:rsidR="008858A6" w:rsidRPr="00394F75" w:rsidRDefault="008858A6" w:rsidP="004C0D89">
      <w:pPr>
        <w:pStyle w:val="Heading1"/>
        <w:rPr>
          <w:lang w:val="ru-RU"/>
        </w:rPr>
      </w:pPr>
      <w:r w:rsidRPr="00AE4C1A">
        <w:rPr>
          <w:lang w:val="ru-RU"/>
        </w:rPr>
        <w:t xml:space="preserve">Опыт </w:t>
      </w:r>
      <w:r>
        <w:rPr>
          <w:lang w:val="ru-RU"/>
        </w:rPr>
        <w:t xml:space="preserve">реализации </w:t>
      </w:r>
      <w:r w:rsidRPr="00AE4C1A">
        <w:rPr>
          <w:lang w:val="ru-RU"/>
        </w:rPr>
        <w:t xml:space="preserve">в секторе обслуживания показывает, что </w:t>
      </w:r>
      <w:r>
        <w:rPr>
          <w:lang w:val="ru-RU"/>
        </w:rPr>
        <w:t xml:space="preserve">может </w:t>
      </w:r>
      <w:r w:rsidRPr="00AE4C1A">
        <w:rPr>
          <w:lang w:val="ru-RU"/>
        </w:rPr>
        <w:t>существ</w:t>
      </w:r>
      <w:r>
        <w:rPr>
          <w:lang w:val="ru-RU"/>
        </w:rPr>
        <w:t xml:space="preserve">овать </w:t>
      </w:r>
      <w:r w:rsidRPr="00AE4C1A">
        <w:rPr>
          <w:lang w:val="ru-RU"/>
        </w:rPr>
        <w:t>возможность перепроектирова</w:t>
      </w:r>
      <w:r>
        <w:rPr>
          <w:lang w:val="ru-RU"/>
        </w:rPr>
        <w:t xml:space="preserve">ния </w:t>
      </w:r>
      <w:r w:rsidRPr="00AE4C1A">
        <w:rPr>
          <w:lang w:val="ru-RU"/>
        </w:rPr>
        <w:t xml:space="preserve">поддержки, чтобы сделать ее более эффективной, измеримой, ориентированной на рынок и устойчивой. Один из подходов может заключаться в реструктуризации мероприятий вокруг четырех ключевых групп </w:t>
      </w:r>
      <w:r>
        <w:rPr>
          <w:lang w:val="ru-RU"/>
        </w:rPr>
        <w:t xml:space="preserve">субъектов деятельности (рабочей силы </w:t>
      </w:r>
      <w:r w:rsidRPr="00AE4C1A">
        <w:rPr>
          <w:lang w:val="ru-RU"/>
        </w:rPr>
        <w:t>(лиц, предоставляющих услуги по обслуживанию и установке), поставщиков услуг (подрядчиков), коне</w:t>
      </w:r>
      <w:r>
        <w:rPr>
          <w:lang w:val="ru-RU"/>
        </w:rPr>
        <w:t>чных пользователей и учреждений)</w:t>
      </w:r>
      <w:r w:rsidRPr="00AE4C1A">
        <w:rPr>
          <w:lang w:val="ru-RU"/>
        </w:rPr>
        <w:t xml:space="preserve"> и их</w:t>
      </w:r>
      <w:r>
        <w:rPr>
          <w:lang w:val="ru-RU"/>
        </w:rPr>
        <w:t xml:space="preserve"> закреплении по </w:t>
      </w:r>
      <w:r w:rsidRPr="00AE4C1A">
        <w:rPr>
          <w:lang w:val="ru-RU"/>
        </w:rPr>
        <w:t>общеотраслевы</w:t>
      </w:r>
      <w:r>
        <w:rPr>
          <w:lang w:val="ru-RU"/>
        </w:rPr>
        <w:t>м</w:t>
      </w:r>
      <w:r w:rsidRPr="00AE4C1A">
        <w:rPr>
          <w:lang w:val="ru-RU"/>
        </w:rPr>
        <w:t xml:space="preserve"> оцен</w:t>
      </w:r>
      <w:r>
        <w:rPr>
          <w:lang w:val="ru-RU"/>
        </w:rPr>
        <w:t>кам</w:t>
      </w:r>
      <w:r w:rsidRPr="00AE4C1A">
        <w:rPr>
          <w:lang w:val="ru-RU"/>
        </w:rPr>
        <w:t xml:space="preserve"> потребностей, </w:t>
      </w:r>
      <w:r>
        <w:rPr>
          <w:lang w:val="ru-RU"/>
        </w:rPr>
        <w:t xml:space="preserve">в </w:t>
      </w:r>
      <w:r w:rsidRPr="00AE4C1A">
        <w:rPr>
          <w:lang w:val="ru-RU"/>
        </w:rPr>
        <w:t>которы</w:t>
      </w:r>
      <w:r>
        <w:rPr>
          <w:lang w:val="ru-RU"/>
        </w:rPr>
        <w:t>х</w:t>
      </w:r>
      <w:r w:rsidRPr="00AE4C1A">
        <w:rPr>
          <w:lang w:val="ru-RU"/>
        </w:rPr>
        <w:t xml:space="preserve"> </w:t>
      </w:r>
      <w:r>
        <w:rPr>
          <w:lang w:val="ru-RU"/>
        </w:rPr>
        <w:t xml:space="preserve">виды </w:t>
      </w:r>
      <w:r w:rsidRPr="00AE4C1A">
        <w:rPr>
          <w:lang w:val="ru-RU"/>
        </w:rPr>
        <w:t>приложени</w:t>
      </w:r>
      <w:r>
        <w:rPr>
          <w:lang w:val="ru-RU"/>
        </w:rPr>
        <w:t>й</w:t>
      </w:r>
      <w:r w:rsidRPr="00AE4C1A">
        <w:rPr>
          <w:lang w:val="ru-RU"/>
        </w:rPr>
        <w:t xml:space="preserve"> связывают</w:t>
      </w:r>
      <w:r>
        <w:rPr>
          <w:lang w:val="ru-RU"/>
        </w:rPr>
        <w:t>ся</w:t>
      </w:r>
      <w:r w:rsidRPr="00AE4C1A">
        <w:rPr>
          <w:lang w:val="ru-RU"/>
        </w:rPr>
        <w:t xml:space="preserve"> с типами пользователей, </w:t>
      </w:r>
      <w:r w:rsidRPr="00BD2BA7">
        <w:rPr>
          <w:lang w:val="ru-RU"/>
        </w:rPr>
        <w:t>эксплуатационны</w:t>
      </w:r>
      <w:r>
        <w:rPr>
          <w:lang w:val="ru-RU"/>
        </w:rPr>
        <w:t>ми</w:t>
      </w:r>
      <w:r w:rsidRPr="00BD2BA7">
        <w:rPr>
          <w:lang w:val="ru-RU"/>
        </w:rPr>
        <w:t xml:space="preserve"> </w:t>
      </w:r>
      <w:r w:rsidRPr="00AE4C1A">
        <w:rPr>
          <w:lang w:val="ru-RU"/>
        </w:rPr>
        <w:t>требованиями, рыночной практикой и экономикой обслуживания различных категорий оборудования.</w:t>
      </w:r>
      <w:r w:rsidRPr="00394F75" w:rsidDel="002F7173">
        <w:rPr>
          <w:lang w:val="ru-RU"/>
        </w:rPr>
        <w:t xml:space="preserve"> </w:t>
      </w:r>
    </w:p>
    <w:p w14:paraId="790BA0A0" w14:textId="77777777" w:rsidR="008858A6" w:rsidRPr="00E731BB" w:rsidDel="002F7173" w:rsidRDefault="008858A6" w:rsidP="004C0D89">
      <w:pPr>
        <w:pStyle w:val="Heading1"/>
        <w:rPr>
          <w:lang w:val="ru-RU"/>
        </w:rPr>
      </w:pPr>
      <w:r w:rsidRPr="00F16B13">
        <w:rPr>
          <w:lang w:val="ru-RU"/>
        </w:rPr>
        <w:t>П</w:t>
      </w:r>
      <w:r>
        <w:rPr>
          <w:lang w:val="ru-RU"/>
        </w:rPr>
        <w:t>рофп</w:t>
      </w:r>
      <w:r w:rsidRPr="00F16B13">
        <w:rPr>
          <w:lang w:val="ru-RU"/>
        </w:rPr>
        <w:t>одготовк</w:t>
      </w:r>
      <w:r>
        <w:rPr>
          <w:lang w:val="ru-RU"/>
        </w:rPr>
        <w:t>у</w:t>
      </w:r>
      <w:r w:rsidRPr="00F16B13">
        <w:rPr>
          <w:lang w:val="ru-RU"/>
        </w:rPr>
        <w:t xml:space="preserve"> техни</w:t>
      </w:r>
      <w:r>
        <w:rPr>
          <w:lang w:val="ru-RU"/>
        </w:rPr>
        <w:t xml:space="preserve">ков </w:t>
      </w:r>
      <w:r w:rsidRPr="00F16B13">
        <w:rPr>
          <w:lang w:val="ru-RU"/>
        </w:rPr>
        <w:t xml:space="preserve">можно </w:t>
      </w:r>
      <w:r>
        <w:rPr>
          <w:lang w:val="ru-RU"/>
        </w:rPr>
        <w:t xml:space="preserve">сделать </w:t>
      </w:r>
      <w:r w:rsidRPr="00C73551">
        <w:rPr>
          <w:lang w:val="ru-RU"/>
        </w:rPr>
        <w:t>рыночно-ориентированно</w:t>
      </w:r>
      <w:r>
        <w:rPr>
          <w:lang w:val="ru-RU"/>
        </w:rPr>
        <w:t>й</w:t>
      </w:r>
      <w:r w:rsidRPr="00F16B13">
        <w:rPr>
          <w:lang w:val="ru-RU"/>
        </w:rPr>
        <w:t>, скорректировав ее с конкретны</w:t>
      </w:r>
      <w:r>
        <w:rPr>
          <w:lang w:val="ru-RU"/>
        </w:rPr>
        <w:t>ми</w:t>
      </w:r>
      <w:r w:rsidRPr="00F16B13">
        <w:rPr>
          <w:lang w:val="ru-RU"/>
        </w:rPr>
        <w:t xml:space="preserve"> </w:t>
      </w:r>
      <w:r>
        <w:rPr>
          <w:lang w:val="ru-RU"/>
        </w:rPr>
        <w:t xml:space="preserve">видами </w:t>
      </w:r>
      <w:r w:rsidRPr="00F16B13">
        <w:rPr>
          <w:lang w:val="ru-RU"/>
        </w:rPr>
        <w:t>применения и целевы</w:t>
      </w:r>
      <w:r>
        <w:rPr>
          <w:lang w:val="ru-RU"/>
        </w:rPr>
        <w:t>ми</w:t>
      </w:r>
      <w:r w:rsidRPr="00F16B13">
        <w:rPr>
          <w:lang w:val="ru-RU"/>
        </w:rPr>
        <w:t xml:space="preserve"> групп</w:t>
      </w:r>
      <w:r>
        <w:rPr>
          <w:lang w:val="ru-RU"/>
        </w:rPr>
        <w:t xml:space="preserve">ами, вместо упора на вещества. </w:t>
      </w:r>
      <w:r w:rsidRPr="009678DB">
        <w:rPr>
          <w:lang w:val="ru-RU"/>
        </w:rPr>
        <w:t>Послепродажные</w:t>
      </w:r>
      <w:r>
        <w:rPr>
          <w:lang w:val="ru-RU"/>
        </w:rPr>
        <w:t xml:space="preserve"> </w:t>
      </w:r>
      <w:r w:rsidRPr="009678DB">
        <w:rPr>
          <w:lang w:val="ru-RU"/>
        </w:rPr>
        <w:t xml:space="preserve">службы </w:t>
      </w:r>
      <w:r>
        <w:rPr>
          <w:lang w:val="ru-RU"/>
        </w:rPr>
        <w:t>п</w:t>
      </w:r>
      <w:r w:rsidRPr="009678DB">
        <w:rPr>
          <w:lang w:val="ru-RU"/>
        </w:rPr>
        <w:t>роизводител</w:t>
      </w:r>
      <w:r>
        <w:rPr>
          <w:lang w:val="ru-RU"/>
        </w:rPr>
        <w:t>ей</w:t>
      </w:r>
      <w:r w:rsidRPr="009678DB">
        <w:rPr>
          <w:lang w:val="ru-RU"/>
        </w:rPr>
        <w:t>, подрядчик</w:t>
      </w:r>
      <w:r>
        <w:rPr>
          <w:lang w:val="ru-RU"/>
        </w:rPr>
        <w:t>ов</w:t>
      </w:r>
      <w:r w:rsidRPr="009678DB">
        <w:rPr>
          <w:lang w:val="ru-RU"/>
        </w:rPr>
        <w:t xml:space="preserve"> и предприятия, обладающие собственными сервисными мощностями, </w:t>
      </w:r>
      <w:r>
        <w:rPr>
          <w:lang w:val="ru-RU"/>
        </w:rPr>
        <w:t>следует привлекать в качестве активных участников к</w:t>
      </w:r>
      <w:r w:rsidRPr="009678DB">
        <w:rPr>
          <w:lang w:val="ru-RU"/>
        </w:rPr>
        <w:t xml:space="preserve"> продвижении передовых методов обслуживания и технологий с низким </w:t>
      </w:r>
      <w:r>
        <w:rPr>
          <w:lang w:val="ru-RU"/>
        </w:rPr>
        <w:t xml:space="preserve">ПГП. </w:t>
      </w:r>
      <w:r w:rsidRPr="00F16B13">
        <w:rPr>
          <w:lang w:val="ru-RU"/>
        </w:rPr>
        <w:t>Конечные</w:t>
      </w:r>
      <w:r w:rsidRPr="009678DB">
        <w:rPr>
          <w:lang w:val="ru-RU"/>
        </w:rPr>
        <w:t xml:space="preserve"> </w:t>
      </w:r>
      <w:r w:rsidRPr="00F16B13">
        <w:rPr>
          <w:lang w:val="ru-RU"/>
        </w:rPr>
        <w:t>пользователи</w:t>
      </w:r>
      <w:r w:rsidRPr="009678DB">
        <w:rPr>
          <w:lang w:val="ru-RU"/>
        </w:rPr>
        <w:t xml:space="preserve"> </w:t>
      </w:r>
      <w:r w:rsidRPr="00F16B13">
        <w:rPr>
          <w:lang w:val="ru-RU"/>
        </w:rPr>
        <w:t>и</w:t>
      </w:r>
      <w:r w:rsidRPr="009678DB">
        <w:rPr>
          <w:lang w:val="ru-RU"/>
        </w:rPr>
        <w:t xml:space="preserve"> </w:t>
      </w:r>
      <w:r w:rsidRPr="00F16B13">
        <w:rPr>
          <w:lang w:val="ru-RU"/>
        </w:rPr>
        <w:t>их</w:t>
      </w:r>
      <w:r w:rsidRPr="009678DB">
        <w:rPr>
          <w:lang w:val="ru-RU"/>
        </w:rPr>
        <w:t xml:space="preserve"> </w:t>
      </w:r>
      <w:r w:rsidRPr="00F16B13">
        <w:rPr>
          <w:lang w:val="ru-RU"/>
        </w:rPr>
        <w:lastRenderedPageBreak/>
        <w:t>поставщики</w:t>
      </w:r>
      <w:r w:rsidRPr="009678DB">
        <w:rPr>
          <w:lang w:val="ru-RU"/>
        </w:rPr>
        <w:t xml:space="preserve"> </w:t>
      </w:r>
      <w:r w:rsidRPr="00F16B13">
        <w:rPr>
          <w:lang w:val="ru-RU"/>
        </w:rPr>
        <w:t>играют</w:t>
      </w:r>
      <w:r w:rsidRPr="009678DB">
        <w:rPr>
          <w:lang w:val="ru-RU"/>
        </w:rPr>
        <w:t xml:space="preserve"> </w:t>
      </w:r>
      <w:r w:rsidRPr="00F16B13">
        <w:rPr>
          <w:lang w:val="ru-RU"/>
        </w:rPr>
        <w:t>решающую</w:t>
      </w:r>
      <w:r w:rsidRPr="009678DB">
        <w:rPr>
          <w:lang w:val="ru-RU"/>
        </w:rPr>
        <w:t xml:space="preserve"> </w:t>
      </w:r>
      <w:r w:rsidRPr="00F16B13">
        <w:rPr>
          <w:lang w:val="ru-RU"/>
        </w:rPr>
        <w:t>роль</w:t>
      </w:r>
      <w:r w:rsidRPr="009678DB">
        <w:rPr>
          <w:lang w:val="ru-RU"/>
        </w:rPr>
        <w:t xml:space="preserve"> </w:t>
      </w:r>
      <w:r w:rsidRPr="00F16B13">
        <w:rPr>
          <w:lang w:val="ru-RU"/>
        </w:rPr>
        <w:t>в</w:t>
      </w:r>
      <w:r w:rsidRPr="009678DB">
        <w:rPr>
          <w:lang w:val="ru-RU"/>
        </w:rPr>
        <w:t xml:space="preserve"> </w:t>
      </w:r>
      <w:r w:rsidRPr="00F16B13">
        <w:rPr>
          <w:lang w:val="ru-RU"/>
        </w:rPr>
        <w:t>создании</w:t>
      </w:r>
      <w:r w:rsidRPr="009678DB">
        <w:rPr>
          <w:lang w:val="ru-RU"/>
        </w:rPr>
        <w:t xml:space="preserve"> </w:t>
      </w:r>
      <w:r w:rsidRPr="00F16B13">
        <w:rPr>
          <w:lang w:val="ru-RU"/>
        </w:rPr>
        <w:t>рыночных</w:t>
      </w:r>
      <w:r w:rsidRPr="009678DB">
        <w:rPr>
          <w:lang w:val="ru-RU"/>
        </w:rPr>
        <w:t xml:space="preserve"> </w:t>
      </w:r>
      <w:r w:rsidRPr="00F16B13">
        <w:rPr>
          <w:lang w:val="ru-RU"/>
        </w:rPr>
        <w:t>условий</w:t>
      </w:r>
      <w:r w:rsidRPr="009678DB">
        <w:rPr>
          <w:lang w:val="ru-RU"/>
        </w:rPr>
        <w:t xml:space="preserve"> </w:t>
      </w:r>
      <w:r w:rsidRPr="00F16B13">
        <w:rPr>
          <w:lang w:val="ru-RU"/>
        </w:rPr>
        <w:t>для</w:t>
      </w:r>
      <w:r w:rsidRPr="009678DB">
        <w:rPr>
          <w:lang w:val="ru-RU"/>
        </w:rPr>
        <w:t xml:space="preserve"> </w:t>
      </w:r>
      <w:r w:rsidRPr="00F16B13">
        <w:rPr>
          <w:lang w:val="ru-RU"/>
        </w:rPr>
        <w:t>качественного</w:t>
      </w:r>
      <w:r w:rsidRPr="009678DB">
        <w:rPr>
          <w:lang w:val="ru-RU"/>
        </w:rPr>
        <w:t xml:space="preserve"> </w:t>
      </w:r>
      <w:r w:rsidRPr="00F16B13">
        <w:rPr>
          <w:lang w:val="ru-RU"/>
        </w:rPr>
        <w:t>обслуживания</w:t>
      </w:r>
      <w:r w:rsidRPr="009678DB">
        <w:rPr>
          <w:lang w:val="ru-RU"/>
        </w:rPr>
        <w:t xml:space="preserve">. </w:t>
      </w:r>
      <w:r>
        <w:rPr>
          <w:lang w:val="ru-RU"/>
        </w:rPr>
        <w:t xml:space="preserve">Организационный </w:t>
      </w:r>
      <w:r w:rsidRPr="00F16B13">
        <w:rPr>
          <w:lang w:val="ru-RU"/>
        </w:rPr>
        <w:t xml:space="preserve">аспект имеет </w:t>
      </w:r>
      <w:r>
        <w:rPr>
          <w:lang w:val="ru-RU"/>
        </w:rPr>
        <w:t xml:space="preserve">крайне важное </w:t>
      </w:r>
      <w:r w:rsidRPr="00F16B13">
        <w:rPr>
          <w:lang w:val="ru-RU"/>
        </w:rPr>
        <w:t>значение для нормализации и поддержания передовых методов обслуживания</w:t>
      </w:r>
      <w:r>
        <w:rPr>
          <w:lang w:val="ru-RU"/>
        </w:rPr>
        <w:t>,</w:t>
      </w:r>
      <w:r w:rsidRPr="00F16B13">
        <w:rPr>
          <w:lang w:val="ru-RU"/>
        </w:rPr>
        <w:t xml:space="preserve"> внедрения технологий с низким ПГП</w:t>
      </w:r>
      <w:r>
        <w:rPr>
          <w:lang w:val="ru-RU"/>
        </w:rPr>
        <w:t xml:space="preserve"> и </w:t>
      </w:r>
      <w:r w:rsidRPr="00F16B13">
        <w:rPr>
          <w:lang w:val="ru-RU"/>
        </w:rPr>
        <w:t>создания равных условий на рынке.</w:t>
      </w:r>
      <w:r>
        <w:rPr>
          <w:lang w:val="ru-RU"/>
        </w:rPr>
        <w:t xml:space="preserve">  </w:t>
      </w:r>
    </w:p>
    <w:p w14:paraId="790BA0A1" w14:textId="77777777" w:rsidR="008858A6" w:rsidRPr="00E731BB" w:rsidRDefault="008858A6" w:rsidP="004C0D89">
      <w:pPr>
        <w:pStyle w:val="Heading1"/>
        <w:rPr>
          <w:lang w:val="ru-RU"/>
        </w:rPr>
      </w:pPr>
      <w:r>
        <w:rPr>
          <w:lang w:val="ru-RU"/>
        </w:rPr>
        <w:t xml:space="preserve">В целях </w:t>
      </w:r>
      <w:r w:rsidRPr="00F16B13">
        <w:rPr>
          <w:lang w:val="ru-RU"/>
        </w:rPr>
        <w:t xml:space="preserve">обеспечения единообразия в </w:t>
      </w:r>
      <w:r>
        <w:rPr>
          <w:lang w:val="ru-RU"/>
        </w:rPr>
        <w:t>проф</w:t>
      </w:r>
      <w:r w:rsidRPr="00F16B13">
        <w:rPr>
          <w:lang w:val="ru-RU"/>
        </w:rPr>
        <w:t>подготовке и сертификации техни</w:t>
      </w:r>
      <w:r>
        <w:rPr>
          <w:lang w:val="ru-RU"/>
        </w:rPr>
        <w:t xml:space="preserve">ков </w:t>
      </w:r>
      <w:r w:rsidRPr="00F16B13">
        <w:rPr>
          <w:lang w:val="ru-RU"/>
        </w:rPr>
        <w:t>в разных странах</w:t>
      </w:r>
      <w:r>
        <w:rPr>
          <w:lang w:val="ru-RU"/>
        </w:rPr>
        <w:t xml:space="preserve"> и </w:t>
      </w:r>
      <w:r w:rsidRPr="00F16B13">
        <w:rPr>
          <w:lang w:val="ru-RU"/>
        </w:rPr>
        <w:t xml:space="preserve">гарантирования минимального уровня компетенций, необходимых для безопасной работы с технологиями с низким </w:t>
      </w:r>
      <w:r>
        <w:rPr>
          <w:lang w:val="ru-RU"/>
        </w:rPr>
        <w:t>ПГП</w:t>
      </w:r>
      <w:r w:rsidRPr="00F16B13">
        <w:rPr>
          <w:lang w:val="ru-RU"/>
        </w:rPr>
        <w:t xml:space="preserve"> при </w:t>
      </w:r>
      <w:r>
        <w:rPr>
          <w:lang w:val="ru-RU"/>
        </w:rPr>
        <w:t xml:space="preserve">одновременном </w:t>
      </w:r>
      <w:r w:rsidRPr="00F16B13">
        <w:rPr>
          <w:lang w:val="ru-RU"/>
        </w:rPr>
        <w:t xml:space="preserve">сохранении энергоэффективности, двусторонние </w:t>
      </w:r>
      <w:r>
        <w:rPr>
          <w:lang w:val="ru-RU"/>
        </w:rPr>
        <w:t xml:space="preserve">учреждения </w:t>
      </w:r>
      <w:r w:rsidRPr="00F16B13">
        <w:rPr>
          <w:lang w:val="ru-RU"/>
        </w:rPr>
        <w:t xml:space="preserve">и </w:t>
      </w:r>
      <w:r>
        <w:rPr>
          <w:lang w:val="ru-RU"/>
        </w:rPr>
        <w:t xml:space="preserve">учреждения-исполнителя </w:t>
      </w:r>
      <w:r w:rsidRPr="00F16B13">
        <w:rPr>
          <w:lang w:val="ru-RU"/>
        </w:rPr>
        <w:t xml:space="preserve">могли бы разработать глобальные или региональные модули, которые можно было бы адаптировать на национальном уровне, вместо создания новых учебных программ для каждой страны. Это </w:t>
      </w:r>
      <w:r>
        <w:rPr>
          <w:lang w:val="ru-RU"/>
        </w:rPr>
        <w:t>сократило бы</w:t>
      </w:r>
      <w:r w:rsidRPr="00F16B13">
        <w:rPr>
          <w:lang w:val="ru-RU"/>
        </w:rPr>
        <w:t xml:space="preserve"> дублирование и </w:t>
      </w:r>
      <w:r>
        <w:rPr>
          <w:lang w:val="ru-RU"/>
        </w:rPr>
        <w:t>помогло обе</w:t>
      </w:r>
      <w:r w:rsidRPr="00F16B13">
        <w:rPr>
          <w:lang w:val="ru-RU"/>
        </w:rPr>
        <w:t xml:space="preserve">спечить сопоставимое качество </w:t>
      </w:r>
      <w:r>
        <w:rPr>
          <w:lang w:val="ru-RU"/>
        </w:rPr>
        <w:t>проф</w:t>
      </w:r>
      <w:r w:rsidRPr="00F16B13">
        <w:rPr>
          <w:lang w:val="ru-RU"/>
        </w:rPr>
        <w:t xml:space="preserve">обучения, поскольку основные компетенции в значительной степени определяются обслуживаемым оборудованием, а не национальным контекстом. Регионально признанные </w:t>
      </w:r>
      <w:r>
        <w:rPr>
          <w:lang w:val="ru-RU"/>
        </w:rPr>
        <w:t>программы с</w:t>
      </w:r>
      <w:r w:rsidRPr="00F16B13">
        <w:rPr>
          <w:lang w:val="ru-RU"/>
        </w:rPr>
        <w:t>ертификации могли бы также</w:t>
      </w:r>
      <w:r w:rsidRPr="00EA4995">
        <w:rPr>
          <w:lang w:val="ru-RU"/>
        </w:rPr>
        <w:t xml:space="preserve"> в уместных случаях </w:t>
      </w:r>
      <w:r w:rsidRPr="00F16B13">
        <w:rPr>
          <w:lang w:val="ru-RU"/>
        </w:rPr>
        <w:t>способствовать мобильности и стандартизации</w:t>
      </w:r>
      <w:r w:rsidRPr="00EA4995">
        <w:rPr>
          <w:lang w:val="ru-RU"/>
        </w:rPr>
        <w:t xml:space="preserve"> </w:t>
      </w:r>
      <w:r w:rsidRPr="00F16B13">
        <w:rPr>
          <w:lang w:val="ru-RU"/>
        </w:rPr>
        <w:t>рабочей силы</w:t>
      </w:r>
      <w:r>
        <w:rPr>
          <w:lang w:val="ru-RU"/>
        </w:rPr>
        <w:t xml:space="preserve">. </w:t>
      </w:r>
      <w:r w:rsidRPr="00F16B13">
        <w:rPr>
          <w:lang w:val="ru-RU"/>
        </w:rPr>
        <w:t>Национальные технические и исследовательские институты</w:t>
      </w:r>
      <w:r>
        <w:rPr>
          <w:lang w:val="ru-RU"/>
        </w:rPr>
        <w:t xml:space="preserve"> и</w:t>
      </w:r>
      <w:r w:rsidRPr="00F16B13">
        <w:rPr>
          <w:lang w:val="ru-RU"/>
        </w:rPr>
        <w:t xml:space="preserve"> международные или региональные ассоциации</w:t>
      </w:r>
      <w:r w:rsidRPr="00EA4995">
        <w:rPr>
          <w:lang w:val="ru-RU"/>
        </w:rPr>
        <w:t xml:space="preserve"> холодильной промышленности и кондиционирования воздуха</w:t>
      </w:r>
      <w:r w:rsidRPr="00F16B13">
        <w:rPr>
          <w:lang w:val="ru-RU"/>
        </w:rPr>
        <w:t xml:space="preserve"> могли бы поддержать разработку, адаптацию и распространение этих </w:t>
      </w:r>
      <w:r>
        <w:rPr>
          <w:lang w:val="ru-RU"/>
        </w:rPr>
        <w:t>структур</w:t>
      </w:r>
      <w:r w:rsidRPr="00F16B13">
        <w:rPr>
          <w:lang w:val="ru-RU"/>
        </w:rPr>
        <w:t>.</w:t>
      </w:r>
      <w:r>
        <w:rPr>
          <w:lang w:val="ru-RU"/>
        </w:rPr>
        <w:t xml:space="preserve"> </w:t>
      </w:r>
    </w:p>
    <w:p w14:paraId="790BA0A2" w14:textId="77777777" w:rsidR="008858A6" w:rsidRPr="00E731BB" w:rsidRDefault="008858A6" w:rsidP="004C0D89">
      <w:pPr>
        <w:pStyle w:val="Heading1"/>
        <w:rPr>
          <w:lang w:val="ru-RU"/>
        </w:rPr>
      </w:pPr>
      <w:r>
        <w:rPr>
          <w:lang w:val="ru-RU"/>
        </w:rPr>
        <w:t xml:space="preserve">Разработка </w:t>
      </w:r>
      <w:r w:rsidRPr="00F16B13">
        <w:rPr>
          <w:lang w:val="ru-RU"/>
        </w:rPr>
        <w:t>более эффективных и само</w:t>
      </w:r>
      <w:r>
        <w:rPr>
          <w:lang w:val="ru-RU"/>
        </w:rPr>
        <w:t xml:space="preserve">поддерживающихся </w:t>
      </w:r>
      <w:r w:rsidRPr="00F16B13">
        <w:rPr>
          <w:lang w:val="ru-RU"/>
        </w:rPr>
        <w:t xml:space="preserve">стратегий управления </w:t>
      </w:r>
      <w:r w:rsidRPr="00323994">
        <w:rPr>
          <w:lang w:val="ru-RU"/>
        </w:rPr>
        <w:t>хладагентами на протяжении их жизненного цикла</w:t>
      </w:r>
      <w:r w:rsidRPr="00F16B13">
        <w:rPr>
          <w:lang w:val="ru-RU"/>
        </w:rPr>
        <w:t xml:space="preserve"> потребует создани</w:t>
      </w:r>
      <w:r>
        <w:rPr>
          <w:lang w:val="ru-RU"/>
        </w:rPr>
        <w:t>я</w:t>
      </w:r>
      <w:r w:rsidRPr="00F16B13">
        <w:rPr>
          <w:lang w:val="ru-RU"/>
        </w:rPr>
        <w:t xml:space="preserve"> надежных нормативно-правовых рамок, адаптированных к национальным </w:t>
      </w:r>
      <w:r>
        <w:rPr>
          <w:lang w:val="ru-RU"/>
        </w:rPr>
        <w:t>обстоятельствам</w:t>
      </w:r>
      <w:r w:rsidRPr="00F16B13">
        <w:rPr>
          <w:lang w:val="ru-RU"/>
        </w:rPr>
        <w:t xml:space="preserve"> и соответствующих применимым многосторонним экологическим соглашениям. </w:t>
      </w:r>
      <w:r>
        <w:rPr>
          <w:lang w:val="ru-RU"/>
        </w:rPr>
        <w:t xml:space="preserve">В них следует </w:t>
      </w:r>
      <w:r w:rsidRPr="00F16B13">
        <w:rPr>
          <w:lang w:val="ru-RU"/>
        </w:rPr>
        <w:t>четко определ</w:t>
      </w:r>
      <w:r>
        <w:rPr>
          <w:lang w:val="ru-RU"/>
        </w:rPr>
        <w:t>и</w:t>
      </w:r>
      <w:r w:rsidRPr="00F16B13">
        <w:rPr>
          <w:lang w:val="ru-RU"/>
        </w:rPr>
        <w:t xml:space="preserve">ть </w:t>
      </w:r>
      <w:r>
        <w:rPr>
          <w:lang w:val="ru-RU"/>
        </w:rPr>
        <w:t xml:space="preserve">функции и </w:t>
      </w:r>
      <w:r w:rsidRPr="00F16B13">
        <w:rPr>
          <w:lang w:val="ru-RU"/>
        </w:rPr>
        <w:t xml:space="preserve">обязанности всех </w:t>
      </w:r>
      <w:r>
        <w:rPr>
          <w:lang w:val="ru-RU"/>
        </w:rPr>
        <w:t>субъектов деятельности</w:t>
      </w:r>
      <w:r w:rsidRPr="00F16B13">
        <w:rPr>
          <w:lang w:val="ru-RU"/>
        </w:rPr>
        <w:t xml:space="preserve">, обеспечивать участие частного сектора в разработке и реализации, </w:t>
      </w:r>
      <w:r>
        <w:rPr>
          <w:lang w:val="ru-RU"/>
        </w:rPr>
        <w:t xml:space="preserve">выявлять </w:t>
      </w:r>
      <w:r w:rsidRPr="00F16B13">
        <w:rPr>
          <w:lang w:val="ru-RU"/>
        </w:rPr>
        <w:t xml:space="preserve">соответствующие </w:t>
      </w:r>
      <w:r w:rsidRPr="00014E39">
        <w:rPr>
          <w:lang w:val="ru-RU"/>
        </w:rPr>
        <w:t>инфраструктурные потребности</w:t>
      </w:r>
      <w:r w:rsidRPr="00F16B13">
        <w:rPr>
          <w:lang w:val="ru-RU"/>
        </w:rPr>
        <w:t>, у</w:t>
      </w:r>
      <w:r>
        <w:rPr>
          <w:lang w:val="ru-RU"/>
        </w:rPr>
        <w:t xml:space="preserve">довлетворять </w:t>
      </w:r>
      <w:r w:rsidRPr="00F16B13">
        <w:rPr>
          <w:lang w:val="ru-RU"/>
        </w:rPr>
        <w:t>экономические и логистические требования операци</w:t>
      </w:r>
      <w:r>
        <w:rPr>
          <w:lang w:val="ru-RU"/>
        </w:rPr>
        <w:t>й</w:t>
      </w:r>
      <w:r w:rsidRPr="00F16B13">
        <w:rPr>
          <w:lang w:val="ru-RU"/>
        </w:rPr>
        <w:t xml:space="preserve"> по управлению </w:t>
      </w:r>
      <w:r w:rsidRPr="00014E39">
        <w:rPr>
          <w:lang w:val="ru-RU"/>
        </w:rPr>
        <w:t>хладагентами на протяжении их жизненного цикла</w:t>
      </w:r>
      <w:r w:rsidRPr="00F16B13">
        <w:rPr>
          <w:lang w:val="ru-RU"/>
        </w:rPr>
        <w:t xml:space="preserve">, </w:t>
      </w:r>
      <w:r>
        <w:rPr>
          <w:lang w:val="ru-RU"/>
        </w:rPr>
        <w:t xml:space="preserve">гарантировать </w:t>
      </w:r>
      <w:r w:rsidRPr="00F16B13">
        <w:rPr>
          <w:lang w:val="ru-RU"/>
        </w:rPr>
        <w:t xml:space="preserve">устойчивые источники финансирования и включать механизмы обратной связи с </w:t>
      </w:r>
      <w:r>
        <w:rPr>
          <w:lang w:val="ru-RU"/>
        </w:rPr>
        <w:t>субъектами деятельности</w:t>
      </w:r>
      <w:r w:rsidRPr="00F16B13">
        <w:rPr>
          <w:lang w:val="ru-RU"/>
        </w:rPr>
        <w:t xml:space="preserve"> </w:t>
      </w:r>
      <w:r>
        <w:rPr>
          <w:lang w:val="ru-RU"/>
        </w:rPr>
        <w:t xml:space="preserve">в </w:t>
      </w:r>
      <w:r w:rsidRPr="00F16B13">
        <w:rPr>
          <w:lang w:val="ru-RU"/>
        </w:rPr>
        <w:t>поддержк</w:t>
      </w:r>
      <w:r>
        <w:rPr>
          <w:lang w:val="ru-RU"/>
        </w:rPr>
        <w:t>у</w:t>
      </w:r>
      <w:r w:rsidRPr="00F16B13">
        <w:rPr>
          <w:lang w:val="ru-RU"/>
        </w:rPr>
        <w:t xml:space="preserve"> </w:t>
      </w:r>
      <w:r>
        <w:rPr>
          <w:lang w:val="ru-RU"/>
        </w:rPr>
        <w:t xml:space="preserve">текущего совершенствования </w:t>
      </w:r>
      <w:r w:rsidRPr="00F16B13">
        <w:rPr>
          <w:lang w:val="ru-RU"/>
        </w:rPr>
        <w:t xml:space="preserve">политики. </w:t>
      </w:r>
      <w:r>
        <w:rPr>
          <w:lang w:val="ru-RU"/>
        </w:rPr>
        <w:t xml:space="preserve">Здесь могут </w:t>
      </w:r>
      <w:r w:rsidRPr="00F16B13">
        <w:rPr>
          <w:lang w:val="ru-RU"/>
        </w:rPr>
        <w:t>потребовать</w:t>
      </w:r>
      <w:r>
        <w:rPr>
          <w:lang w:val="ru-RU"/>
        </w:rPr>
        <w:t>ся</w:t>
      </w:r>
      <w:r w:rsidRPr="00F16B13">
        <w:rPr>
          <w:lang w:val="ru-RU"/>
        </w:rPr>
        <w:t xml:space="preserve"> интегрированны</w:t>
      </w:r>
      <w:r>
        <w:rPr>
          <w:lang w:val="ru-RU"/>
        </w:rPr>
        <w:t>е</w:t>
      </w:r>
      <w:r w:rsidRPr="00F16B13">
        <w:rPr>
          <w:lang w:val="ru-RU"/>
        </w:rPr>
        <w:t xml:space="preserve"> бизнес-модел</w:t>
      </w:r>
      <w:r>
        <w:rPr>
          <w:lang w:val="ru-RU"/>
        </w:rPr>
        <w:t>и</w:t>
      </w:r>
      <w:r w:rsidRPr="00F16B13">
        <w:rPr>
          <w:lang w:val="ru-RU"/>
        </w:rPr>
        <w:t xml:space="preserve"> и интегрированн</w:t>
      </w:r>
      <w:r>
        <w:rPr>
          <w:lang w:val="ru-RU"/>
        </w:rPr>
        <w:t xml:space="preserve">ая </w:t>
      </w:r>
      <w:r w:rsidRPr="0060521E">
        <w:rPr>
          <w:lang w:val="ru-RU"/>
        </w:rPr>
        <w:t>нормативная база</w:t>
      </w:r>
      <w:r w:rsidRPr="00F16B13">
        <w:rPr>
          <w:lang w:val="ru-RU"/>
        </w:rPr>
        <w:t xml:space="preserve"> для </w:t>
      </w:r>
      <w:r>
        <w:rPr>
          <w:lang w:val="ru-RU"/>
        </w:rPr>
        <w:t xml:space="preserve">регулирования </w:t>
      </w:r>
      <w:r w:rsidRPr="00F16B13">
        <w:rPr>
          <w:lang w:val="ru-RU"/>
        </w:rPr>
        <w:t>управления хладагент</w:t>
      </w:r>
      <w:r>
        <w:rPr>
          <w:lang w:val="ru-RU"/>
        </w:rPr>
        <w:t>ами</w:t>
      </w:r>
      <w:r w:rsidRPr="00F16B13">
        <w:rPr>
          <w:lang w:val="ru-RU"/>
        </w:rPr>
        <w:t xml:space="preserve"> и оборудовани</w:t>
      </w:r>
      <w:r>
        <w:rPr>
          <w:lang w:val="ru-RU"/>
        </w:rPr>
        <w:t>ем</w:t>
      </w:r>
      <w:r w:rsidRPr="006E15AA">
        <w:rPr>
          <w:lang w:val="ru-RU"/>
        </w:rPr>
        <w:t xml:space="preserve"> по истечении срока службы. </w:t>
      </w:r>
      <w:r w:rsidRPr="00F16B13">
        <w:rPr>
          <w:lang w:val="ru-RU"/>
        </w:rPr>
        <w:t>В настоящее время этот вопрос рассматривается Исполнительным комитетом</w:t>
      </w:r>
      <w:r w:rsidRPr="000D2710">
        <w:rPr>
          <w:rStyle w:val="FootnoteReference"/>
        </w:rPr>
        <w:footnoteReference w:id="16"/>
      </w:r>
      <w:r w:rsidRPr="00F16B13">
        <w:rPr>
          <w:lang w:val="ru-RU"/>
        </w:rPr>
        <w:t>, и результаты этих обсуждений могут быть также включены в стратегические подходы к реализации Кигалийской поправки.</w:t>
      </w:r>
      <w:r>
        <w:rPr>
          <w:lang w:val="ru-RU"/>
        </w:rPr>
        <w:t xml:space="preserve"> </w:t>
      </w:r>
    </w:p>
    <w:p w14:paraId="790BA0A3" w14:textId="77777777" w:rsidR="008858A6" w:rsidRPr="00E731BB" w:rsidRDefault="008858A6" w:rsidP="004C0D89">
      <w:pPr>
        <w:pStyle w:val="Heading1"/>
        <w:rPr>
          <w:lang w:val="ru-RU"/>
        </w:rPr>
      </w:pPr>
      <w:r w:rsidRPr="00F16B13">
        <w:rPr>
          <w:lang w:val="ru-RU"/>
        </w:rPr>
        <w:t xml:space="preserve">Поддержка сектора обслуживания должна также укреплять местные цепочки поставок за счет улучшения доступа к альтернативным хладагентам, оборудованию и компонентам. Это может включать установление связей между </w:t>
      </w:r>
      <w:r>
        <w:rPr>
          <w:lang w:val="ru-RU"/>
        </w:rPr>
        <w:t xml:space="preserve">субъектами деятельности </w:t>
      </w:r>
      <w:r w:rsidRPr="00F16B13">
        <w:rPr>
          <w:lang w:val="ru-RU"/>
        </w:rPr>
        <w:t>и поставщиками технологий, дистрибьюторами</w:t>
      </w:r>
      <w:r>
        <w:rPr>
          <w:lang w:val="ru-RU"/>
        </w:rPr>
        <w:t xml:space="preserve"> и с </w:t>
      </w:r>
      <w:r w:rsidRPr="00F16B13">
        <w:rPr>
          <w:lang w:val="ru-RU"/>
        </w:rPr>
        <w:t xml:space="preserve">текущими или будущими </w:t>
      </w:r>
      <w:r>
        <w:rPr>
          <w:lang w:val="ru-RU"/>
        </w:rPr>
        <w:t xml:space="preserve">экспериментальными </w:t>
      </w:r>
      <w:r w:rsidRPr="00F16B13">
        <w:rPr>
          <w:lang w:val="ru-RU"/>
        </w:rPr>
        <w:t xml:space="preserve">проектами для облегчения доступа к проверенным решениям и поддержки развития цепочек поставок. Пока что такие усилия были ограничены. Взаимодействие с дистрибьюторами оборудования и компонентов может ускорить доступность и внедрение альтернативных технологий, повлиять на решения конечных пользователей и предоставить платформы для </w:t>
      </w:r>
      <w:r>
        <w:rPr>
          <w:lang w:val="ru-RU"/>
        </w:rPr>
        <w:t xml:space="preserve">принятия </w:t>
      </w:r>
      <w:r w:rsidRPr="00F16B13">
        <w:rPr>
          <w:lang w:val="ru-RU"/>
        </w:rPr>
        <w:t>дополнительных мер, таких как льготное финансирование энергоэффективного оборудования с низким ПГП и повышение осведомленности потребителей.</w:t>
      </w:r>
      <w:r>
        <w:rPr>
          <w:lang w:val="ru-RU"/>
        </w:rPr>
        <w:t xml:space="preserve">  </w:t>
      </w:r>
    </w:p>
    <w:p w14:paraId="790BA0A4" w14:textId="77777777" w:rsidR="008858A6" w:rsidRPr="00E731BB" w:rsidRDefault="008858A6" w:rsidP="004C0D89">
      <w:pPr>
        <w:pStyle w:val="Heading1"/>
        <w:rPr>
          <w:lang w:val="ru-RU"/>
        </w:rPr>
      </w:pPr>
      <w:r w:rsidRPr="00F16B13">
        <w:rPr>
          <w:lang w:val="ru-RU"/>
        </w:rPr>
        <w:t xml:space="preserve">В </w:t>
      </w:r>
      <w:r>
        <w:rPr>
          <w:lang w:val="ru-RU"/>
        </w:rPr>
        <w:t xml:space="preserve">плане новаторских </w:t>
      </w:r>
      <w:r w:rsidRPr="00F16B13">
        <w:rPr>
          <w:lang w:val="ru-RU"/>
        </w:rPr>
        <w:t xml:space="preserve">подходов в секторе </w:t>
      </w:r>
      <w:r w:rsidRPr="00361F82">
        <w:rPr>
          <w:lang w:val="ru-RU"/>
        </w:rPr>
        <w:t xml:space="preserve">холодильного и кондиционерного обслуживания </w:t>
      </w:r>
      <w:r w:rsidRPr="00F16B13">
        <w:rPr>
          <w:lang w:val="ru-RU"/>
        </w:rPr>
        <w:t xml:space="preserve">с учетом цифровых и </w:t>
      </w:r>
      <w:r w:rsidRPr="00063637">
        <w:rPr>
          <w:lang w:val="ru-RU"/>
        </w:rPr>
        <w:t>ИИ-</w:t>
      </w:r>
      <w:r w:rsidRPr="00F16B13">
        <w:rPr>
          <w:lang w:val="ru-RU"/>
        </w:rPr>
        <w:t xml:space="preserve">инструментов </w:t>
      </w:r>
      <w:r w:rsidRPr="00063637">
        <w:rPr>
          <w:lang w:val="ru-RU"/>
        </w:rPr>
        <w:t xml:space="preserve">и при </w:t>
      </w:r>
      <w:r w:rsidRPr="00F16B13">
        <w:rPr>
          <w:lang w:val="ru-RU"/>
        </w:rPr>
        <w:t>развити</w:t>
      </w:r>
      <w:r w:rsidRPr="00063637">
        <w:rPr>
          <w:lang w:val="ru-RU"/>
        </w:rPr>
        <w:t>и</w:t>
      </w:r>
      <w:r w:rsidRPr="00F16B13">
        <w:rPr>
          <w:lang w:val="ru-RU"/>
        </w:rPr>
        <w:t xml:space="preserve"> ИИ и расширени</w:t>
      </w:r>
      <w:r w:rsidRPr="00063637">
        <w:rPr>
          <w:lang w:val="ru-RU"/>
        </w:rPr>
        <w:t>и</w:t>
      </w:r>
      <w:r w:rsidRPr="00F16B13">
        <w:rPr>
          <w:lang w:val="ru-RU"/>
        </w:rPr>
        <w:t xml:space="preserve"> </w:t>
      </w:r>
      <w:r w:rsidRPr="00063637">
        <w:rPr>
          <w:lang w:val="ru-RU"/>
        </w:rPr>
        <w:t xml:space="preserve">числа </w:t>
      </w:r>
      <w:r w:rsidRPr="00F16B13">
        <w:rPr>
          <w:lang w:val="ru-RU"/>
        </w:rPr>
        <w:t xml:space="preserve">продуктов </w:t>
      </w:r>
      <w:r w:rsidRPr="00F16B13">
        <w:rPr>
          <w:lang w:val="ru-RU"/>
        </w:rPr>
        <w:lastRenderedPageBreak/>
        <w:t>мониторинга</w:t>
      </w:r>
      <w:r w:rsidRPr="00063637">
        <w:rPr>
          <w:lang w:val="ru-RU"/>
        </w:rPr>
        <w:t>, доступных</w:t>
      </w:r>
      <w:r w:rsidRPr="00F16B13">
        <w:rPr>
          <w:lang w:val="ru-RU"/>
        </w:rPr>
        <w:t xml:space="preserve"> для широкого круга конечных пользователей</w:t>
      </w:r>
      <w:r w:rsidRPr="007B2120">
        <w:rPr>
          <w:rStyle w:val="FootnoteReference"/>
        </w:rPr>
        <w:footnoteReference w:id="17"/>
      </w:r>
      <w:r w:rsidRPr="00F16B13">
        <w:rPr>
          <w:lang w:val="ru-RU"/>
        </w:rPr>
        <w:t xml:space="preserve">, необходимо оценить возможности дальнейшей интеграции таких инструментов в </w:t>
      </w:r>
      <w:r w:rsidRPr="00063637">
        <w:rPr>
          <w:lang w:val="ru-RU"/>
        </w:rPr>
        <w:t xml:space="preserve">мероприятия по </w:t>
      </w:r>
      <w:r w:rsidRPr="00F16B13">
        <w:rPr>
          <w:lang w:val="ru-RU"/>
        </w:rPr>
        <w:t>сектор</w:t>
      </w:r>
      <w:r w:rsidRPr="00063637">
        <w:rPr>
          <w:lang w:val="ru-RU"/>
        </w:rPr>
        <w:t>у</w:t>
      </w:r>
      <w:r w:rsidRPr="00F16B13">
        <w:rPr>
          <w:lang w:val="ru-RU"/>
        </w:rPr>
        <w:t xml:space="preserve"> обслуживания для повышения эффективности обнаружения утечек и неисправностей, минимизации выбросов, предотвращения излишнего энергопотребления и вовлечения конечных пользователей в процесс интеллектуального управления своими инвестициями.</w:t>
      </w:r>
      <w:r>
        <w:rPr>
          <w:lang w:val="ru-RU"/>
        </w:rPr>
        <w:t xml:space="preserve"> </w:t>
      </w:r>
    </w:p>
    <w:p w14:paraId="790BA0A5" w14:textId="77777777" w:rsidR="008858A6" w:rsidRPr="008A61CC" w:rsidRDefault="008858A6" w:rsidP="004C0D89">
      <w:pPr>
        <w:pStyle w:val="Heading1"/>
        <w:rPr>
          <w:lang w:val="ru-RU"/>
        </w:rPr>
      </w:pPr>
      <w:r w:rsidRPr="00F16B13">
        <w:rPr>
          <w:lang w:val="ru-RU"/>
        </w:rPr>
        <w:t xml:space="preserve">Использование этих инструментов на платформах </w:t>
      </w:r>
      <w:r>
        <w:rPr>
          <w:lang w:val="ru-RU"/>
        </w:rPr>
        <w:t>проф</w:t>
      </w:r>
      <w:r w:rsidRPr="00F16B13">
        <w:rPr>
          <w:lang w:val="ru-RU"/>
        </w:rPr>
        <w:t>обучения/сертификации может ускорить внедрение технологий и безопасное раз</w:t>
      </w:r>
      <w:r>
        <w:rPr>
          <w:lang w:val="ru-RU"/>
        </w:rPr>
        <w:t xml:space="preserve">мещение </w:t>
      </w:r>
      <w:r w:rsidRPr="00F16B13">
        <w:rPr>
          <w:lang w:val="ru-RU"/>
        </w:rPr>
        <w:t>альтернатив</w:t>
      </w:r>
      <w:r>
        <w:rPr>
          <w:lang w:val="ru-RU"/>
        </w:rPr>
        <w:t xml:space="preserve">. В целях стимулирования нововведений </w:t>
      </w:r>
      <w:r w:rsidRPr="00F16B13">
        <w:rPr>
          <w:lang w:val="ru-RU"/>
        </w:rPr>
        <w:t xml:space="preserve">в секторе </w:t>
      </w:r>
      <w:r w:rsidRPr="00C623DA">
        <w:rPr>
          <w:lang w:val="ru-RU"/>
        </w:rPr>
        <w:t xml:space="preserve">холодильного и кондиционерного обслуживания </w:t>
      </w:r>
      <w:r w:rsidRPr="00F16B13">
        <w:rPr>
          <w:lang w:val="ru-RU"/>
        </w:rPr>
        <w:t xml:space="preserve">двусторонние </w:t>
      </w:r>
      <w:r>
        <w:rPr>
          <w:lang w:val="ru-RU"/>
        </w:rPr>
        <w:t xml:space="preserve">учреждения и учреждения-исполнителя </w:t>
      </w:r>
      <w:r w:rsidRPr="00F16B13">
        <w:rPr>
          <w:lang w:val="ru-RU"/>
        </w:rPr>
        <w:t xml:space="preserve">уже рассматривают </w:t>
      </w:r>
      <w:r w:rsidRPr="007F5C13">
        <w:rPr>
          <w:lang w:val="ru-RU"/>
        </w:rPr>
        <w:t xml:space="preserve">вопрос об </w:t>
      </w:r>
      <w:r>
        <w:rPr>
          <w:lang w:val="ru-RU"/>
        </w:rPr>
        <w:t>оказани</w:t>
      </w:r>
      <w:r w:rsidRPr="007F5C13">
        <w:rPr>
          <w:lang w:val="ru-RU"/>
        </w:rPr>
        <w:t>и</w:t>
      </w:r>
      <w:r>
        <w:rPr>
          <w:lang w:val="ru-RU"/>
        </w:rPr>
        <w:t xml:space="preserve"> </w:t>
      </w:r>
      <w:r w:rsidRPr="00F16B13">
        <w:rPr>
          <w:lang w:val="ru-RU"/>
        </w:rPr>
        <w:t>поддержк</w:t>
      </w:r>
      <w:r>
        <w:rPr>
          <w:lang w:val="ru-RU"/>
        </w:rPr>
        <w:t>и</w:t>
      </w:r>
      <w:r w:rsidRPr="007F5C13">
        <w:rPr>
          <w:lang w:val="ru-RU"/>
        </w:rPr>
        <w:t xml:space="preserve"> </w:t>
      </w:r>
      <w:r w:rsidRPr="00F16B13">
        <w:rPr>
          <w:lang w:val="ru-RU"/>
        </w:rPr>
        <w:t>технически</w:t>
      </w:r>
      <w:r>
        <w:rPr>
          <w:lang w:val="ru-RU"/>
        </w:rPr>
        <w:t>м</w:t>
      </w:r>
      <w:r w:rsidRPr="00F16B13">
        <w:rPr>
          <w:lang w:val="ru-RU"/>
        </w:rPr>
        <w:t xml:space="preserve"> училищ</w:t>
      </w:r>
      <w:r>
        <w:rPr>
          <w:lang w:val="ru-RU"/>
        </w:rPr>
        <w:t>ам</w:t>
      </w:r>
      <w:r w:rsidRPr="00F16B13">
        <w:rPr>
          <w:lang w:val="ru-RU"/>
        </w:rPr>
        <w:t xml:space="preserve"> </w:t>
      </w:r>
      <w:r w:rsidRPr="007F5C13">
        <w:rPr>
          <w:lang w:val="ru-RU"/>
        </w:rPr>
        <w:t xml:space="preserve">в </w:t>
      </w:r>
      <w:r w:rsidRPr="00F16B13">
        <w:rPr>
          <w:lang w:val="ru-RU"/>
        </w:rPr>
        <w:t>некоторы</w:t>
      </w:r>
      <w:r w:rsidRPr="007F5C13">
        <w:rPr>
          <w:lang w:val="ru-RU"/>
        </w:rPr>
        <w:t>х</w:t>
      </w:r>
      <w:r w:rsidRPr="00F16B13">
        <w:rPr>
          <w:lang w:val="ru-RU"/>
        </w:rPr>
        <w:t xml:space="preserve"> страна</w:t>
      </w:r>
      <w:r w:rsidRPr="007F5C13">
        <w:rPr>
          <w:lang w:val="ru-RU"/>
        </w:rPr>
        <w:t xml:space="preserve">х, чтобы они </w:t>
      </w:r>
      <w:r>
        <w:rPr>
          <w:lang w:val="ru-RU"/>
        </w:rPr>
        <w:t xml:space="preserve">предусмотрели </w:t>
      </w:r>
      <w:r w:rsidRPr="007F5C13">
        <w:rPr>
          <w:lang w:val="ru-RU"/>
        </w:rPr>
        <w:t>в свои</w:t>
      </w:r>
      <w:r>
        <w:rPr>
          <w:lang w:val="ru-RU"/>
        </w:rPr>
        <w:t>х</w:t>
      </w:r>
      <w:r w:rsidRPr="007F5C13">
        <w:rPr>
          <w:lang w:val="ru-RU"/>
        </w:rPr>
        <w:t xml:space="preserve"> программ</w:t>
      </w:r>
      <w:r>
        <w:rPr>
          <w:lang w:val="ru-RU"/>
        </w:rPr>
        <w:t>ах</w:t>
      </w:r>
      <w:r w:rsidRPr="007F5C13">
        <w:rPr>
          <w:lang w:val="ru-RU"/>
        </w:rPr>
        <w:t xml:space="preserve"> </w:t>
      </w:r>
      <w:r w:rsidRPr="00F16B13">
        <w:rPr>
          <w:lang w:val="ru-RU"/>
        </w:rPr>
        <w:t>обучени</w:t>
      </w:r>
      <w:r w:rsidRPr="007F5C13">
        <w:rPr>
          <w:lang w:val="ru-RU"/>
        </w:rPr>
        <w:t>е</w:t>
      </w:r>
      <w:r w:rsidRPr="00F16B13">
        <w:rPr>
          <w:lang w:val="ru-RU"/>
        </w:rPr>
        <w:t xml:space="preserve"> </w:t>
      </w:r>
      <w:r w:rsidRPr="007F5C13">
        <w:rPr>
          <w:lang w:val="ru-RU"/>
        </w:rPr>
        <w:t xml:space="preserve">использованию ИИ, </w:t>
      </w:r>
      <w:r w:rsidRPr="00F16B13">
        <w:rPr>
          <w:lang w:val="ru-RU"/>
        </w:rPr>
        <w:t>цифровы</w:t>
      </w:r>
      <w:r w:rsidRPr="007F5C13">
        <w:rPr>
          <w:lang w:val="ru-RU"/>
        </w:rPr>
        <w:t>х</w:t>
      </w:r>
      <w:r w:rsidRPr="00F16B13">
        <w:rPr>
          <w:lang w:val="ru-RU"/>
        </w:rPr>
        <w:t xml:space="preserve"> систем управления и метод</w:t>
      </w:r>
      <w:r w:rsidRPr="007F5C13">
        <w:rPr>
          <w:lang w:val="ru-RU"/>
        </w:rPr>
        <w:t>ов</w:t>
      </w:r>
      <w:r w:rsidRPr="00F16B13">
        <w:rPr>
          <w:lang w:val="ru-RU"/>
        </w:rPr>
        <w:t xml:space="preserve"> обслуживания, поддерживаю</w:t>
      </w:r>
      <w:r w:rsidRPr="007F5C13">
        <w:rPr>
          <w:lang w:val="ru-RU"/>
        </w:rPr>
        <w:t xml:space="preserve">щих </w:t>
      </w:r>
      <w:r w:rsidRPr="00F16B13">
        <w:rPr>
          <w:lang w:val="ru-RU"/>
        </w:rPr>
        <w:t>или повышаю</w:t>
      </w:r>
      <w:r w:rsidRPr="007F5C13">
        <w:rPr>
          <w:lang w:val="ru-RU"/>
        </w:rPr>
        <w:t>щих</w:t>
      </w:r>
      <w:r w:rsidRPr="00F16B13">
        <w:rPr>
          <w:lang w:val="ru-RU"/>
        </w:rPr>
        <w:t xml:space="preserve"> энергоэффективность. </w:t>
      </w:r>
      <w:r>
        <w:rPr>
          <w:lang w:val="ru-RU"/>
        </w:rPr>
        <w:t xml:space="preserve">Такое </w:t>
      </w:r>
      <w:r w:rsidRPr="00F16B13">
        <w:rPr>
          <w:lang w:val="ru-RU"/>
        </w:rPr>
        <w:t xml:space="preserve">обучение </w:t>
      </w:r>
      <w:r>
        <w:rPr>
          <w:lang w:val="ru-RU"/>
        </w:rPr>
        <w:t xml:space="preserve">может включать навыки </w:t>
      </w:r>
      <w:r w:rsidRPr="00F16B13">
        <w:rPr>
          <w:lang w:val="ru-RU"/>
        </w:rPr>
        <w:t>использовани</w:t>
      </w:r>
      <w:r>
        <w:rPr>
          <w:lang w:val="ru-RU"/>
        </w:rPr>
        <w:t>я</w:t>
      </w:r>
      <w:r w:rsidRPr="00F16B13">
        <w:rPr>
          <w:lang w:val="ru-RU"/>
        </w:rPr>
        <w:t xml:space="preserve"> виртуальной и дополненной реальности для повышения безопасности и квалификации техников, цифровые платформы, связывающие конечных пользователей с сертифицированными </w:t>
      </w:r>
      <w:r>
        <w:rPr>
          <w:lang w:val="ru-RU"/>
        </w:rPr>
        <w:t>техниками</w:t>
      </w:r>
      <w:r w:rsidRPr="00F16B13">
        <w:rPr>
          <w:lang w:val="ru-RU"/>
        </w:rPr>
        <w:t xml:space="preserve">, и </w:t>
      </w:r>
      <w:r>
        <w:rPr>
          <w:lang w:val="ru-RU"/>
        </w:rPr>
        <w:t xml:space="preserve">оказание </w:t>
      </w:r>
      <w:r w:rsidRPr="00F16B13">
        <w:rPr>
          <w:lang w:val="ru-RU"/>
        </w:rPr>
        <w:t>поддержк</w:t>
      </w:r>
      <w:r>
        <w:rPr>
          <w:lang w:val="ru-RU"/>
        </w:rPr>
        <w:t>и</w:t>
      </w:r>
      <w:r w:rsidRPr="00F16B13">
        <w:rPr>
          <w:lang w:val="ru-RU"/>
        </w:rPr>
        <w:t xml:space="preserve"> </w:t>
      </w:r>
      <w:r>
        <w:rPr>
          <w:lang w:val="ru-RU"/>
        </w:rPr>
        <w:t xml:space="preserve">созданию </w:t>
      </w:r>
      <w:r w:rsidRPr="00F16B13">
        <w:rPr>
          <w:lang w:val="ru-RU"/>
        </w:rPr>
        <w:t>новы</w:t>
      </w:r>
      <w:r>
        <w:rPr>
          <w:lang w:val="ru-RU"/>
        </w:rPr>
        <w:t>х</w:t>
      </w:r>
      <w:r w:rsidRPr="00F16B13">
        <w:rPr>
          <w:lang w:val="ru-RU"/>
        </w:rPr>
        <w:t xml:space="preserve"> квалифицированных рабочих мест в сфере цифровых и экологически устойчивых </w:t>
      </w:r>
      <w:r>
        <w:rPr>
          <w:lang w:val="ru-RU"/>
        </w:rPr>
        <w:t xml:space="preserve">услуг </w:t>
      </w:r>
      <w:r w:rsidRPr="00F16B13">
        <w:rPr>
          <w:lang w:val="ru-RU"/>
        </w:rPr>
        <w:t>охлаждения. Другие инициативы включают мобильные приложения для сообщени</w:t>
      </w:r>
      <w:r>
        <w:rPr>
          <w:lang w:val="ru-RU"/>
        </w:rPr>
        <w:t>й</w:t>
      </w:r>
      <w:r w:rsidRPr="00F16B13">
        <w:rPr>
          <w:lang w:val="ru-RU"/>
        </w:rPr>
        <w:t xml:space="preserve"> об утечках, диагностику с помощью ИИ, цифровые идентификаторы техников, связанные с системами сертификации, и продвижение бизнес-моделей, основанных на прогнозируемом техобслуживании с использованием ИИ для оптимизации производительности системы, предотвращения </w:t>
      </w:r>
      <w:r>
        <w:rPr>
          <w:lang w:val="ru-RU"/>
        </w:rPr>
        <w:t xml:space="preserve">сбоев </w:t>
      </w:r>
      <w:r w:rsidRPr="00F16B13">
        <w:rPr>
          <w:lang w:val="ru-RU"/>
        </w:rPr>
        <w:t>и повышения энергоэффективности.</w:t>
      </w:r>
    </w:p>
    <w:p w14:paraId="790BA0A6" w14:textId="77777777" w:rsidR="008858A6" w:rsidRPr="00DE29C2" w:rsidRDefault="008858A6" w:rsidP="004C0D89">
      <w:pPr>
        <w:pStyle w:val="Heading1"/>
        <w:rPr>
          <w:lang w:val="ru-RU"/>
        </w:rPr>
      </w:pPr>
      <w:r w:rsidRPr="00F16B13">
        <w:rPr>
          <w:lang w:val="ru-RU"/>
        </w:rPr>
        <w:t>На основ</w:t>
      </w:r>
      <w:r>
        <w:rPr>
          <w:lang w:val="ru-RU"/>
        </w:rPr>
        <w:t>е</w:t>
      </w:r>
      <w:r w:rsidRPr="00F16B13">
        <w:rPr>
          <w:lang w:val="ru-RU"/>
        </w:rPr>
        <w:t xml:space="preserve"> информации, представленной в </w:t>
      </w:r>
      <w:r>
        <w:rPr>
          <w:lang w:val="ru-RU"/>
        </w:rPr>
        <w:t>настоящем</w:t>
      </w:r>
      <w:r w:rsidRPr="00F16B13">
        <w:rPr>
          <w:lang w:val="ru-RU"/>
        </w:rPr>
        <w:t xml:space="preserve"> разделе, Исполнительный комитет</w:t>
      </w:r>
      <w:r>
        <w:rPr>
          <w:lang w:val="ru-RU"/>
        </w:rPr>
        <w:t>, воз</w:t>
      </w:r>
      <w:r w:rsidRPr="00F16B13">
        <w:rPr>
          <w:lang w:val="ru-RU"/>
        </w:rPr>
        <w:t>мож</w:t>
      </w:r>
      <w:r>
        <w:rPr>
          <w:lang w:val="ru-RU"/>
        </w:rPr>
        <w:t>но, пожелает</w:t>
      </w:r>
      <w:r w:rsidRPr="00F16B13">
        <w:rPr>
          <w:lang w:val="ru-RU"/>
        </w:rPr>
        <w:t xml:space="preserve"> рассмотреть во</w:t>
      </w:r>
      <w:r>
        <w:rPr>
          <w:lang w:val="ru-RU"/>
        </w:rPr>
        <w:t xml:space="preserve">прос о том, чтобы поручить </w:t>
      </w:r>
      <w:r w:rsidRPr="00F16B13">
        <w:rPr>
          <w:lang w:val="ru-RU"/>
        </w:rPr>
        <w:t xml:space="preserve">Секретариату подготовить оценку мероприятий, необходимых и в настоящее время не осуществляемых в секторе </w:t>
      </w:r>
      <w:r>
        <w:rPr>
          <w:lang w:val="ru-RU"/>
        </w:rPr>
        <w:t xml:space="preserve">холодильного </w:t>
      </w:r>
      <w:r w:rsidRPr="00F16B13">
        <w:rPr>
          <w:lang w:val="ru-RU"/>
        </w:rPr>
        <w:t>обслуживания для перехода на альтернативы с низким ПГП, уч</w:t>
      </w:r>
      <w:r>
        <w:rPr>
          <w:lang w:val="ru-RU"/>
        </w:rPr>
        <w:t xml:space="preserve">итывая </w:t>
      </w:r>
      <w:r w:rsidRPr="00F16B13">
        <w:rPr>
          <w:lang w:val="ru-RU"/>
        </w:rPr>
        <w:t>комплексн</w:t>
      </w:r>
      <w:r>
        <w:rPr>
          <w:lang w:val="ru-RU"/>
        </w:rPr>
        <w:t>ый подход</w:t>
      </w:r>
      <w:r w:rsidRPr="00F16B13">
        <w:rPr>
          <w:lang w:val="ru-RU"/>
        </w:rPr>
        <w:t xml:space="preserve"> к устойчивому поэтапному </w:t>
      </w:r>
      <w:r>
        <w:rPr>
          <w:lang w:val="ru-RU"/>
        </w:rPr>
        <w:t xml:space="preserve">отказу от </w:t>
      </w:r>
      <w:r w:rsidRPr="00F16B13">
        <w:rPr>
          <w:lang w:val="ru-RU"/>
        </w:rPr>
        <w:t>ГФУ, повышени</w:t>
      </w:r>
      <w:r>
        <w:rPr>
          <w:lang w:val="ru-RU"/>
        </w:rPr>
        <w:t>е</w:t>
      </w:r>
      <w:r w:rsidRPr="00F16B13">
        <w:rPr>
          <w:lang w:val="ru-RU"/>
        </w:rPr>
        <w:t xml:space="preserve"> энергоэффективности, связ</w:t>
      </w:r>
      <w:r>
        <w:rPr>
          <w:lang w:val="ru-RU"/>
        </w:rPr>
        <w:t>и</w:t>
      </w:r>
      <w:r w:rsidRPr="00F16B13">
        <w:rPr>
          <w:lang w:val="ru-RU"/>
        </w:rPr>
        <w:t xml:space="preserve"> со стратегиями управления</w:t>
      </w:r>
      <w:r w:rsidRPr="008A61CC">
        <w:rPr>
          <w:lang w:val="ru-RU"/>
        </w:rPr>
        <w:t xml:space="preserve"> хладагентами на протяжении их жизненного цикла </w:t>
      </w:r>
      <w:r w:rsidRPr="00F16B13">
        <w:rPr>
          <w:lang w:val="ru-RU"/>
        </w:rPr>
        <w:t>и продвижени</w:t>
      </w:r>
      <w:r>
        <w:rPr>
          <w:lang w:val="ru-RU"/>
        </w:rPr>
        <w:t>е</w:t>
      </w:r>
      <w:r w:rsidRPr="00F16B13">
        <w:rPr>
          <w:lang w:val="ru-RU"/>
        </w:rPr>
        <w:t xml:space="preserve"> устойчивого охлаждения.</w:t>
      </w:r>
    </w:p>
    <w:p w14:paraId="790BA0A7" w14:textId="77777777" w:rsidR="008858A6" w:rsidRPr="000D66D0" w:rsidRDefault="008858A6" w:rsidP="00706704">
      <w:pPr>
        <w:pStyle w:val="Heading1"/>
        <w:keepNext/>
        <w:numPr>
          <w:ilvl w:val="0"/>
          <w:numId w:val="0"/>
        </w:numPr>
        <w:spacing w:before="240"/>
        <w:ind w:left="720"/>
        <w:rPr>
          <w:u w:val="single"/>
          <w:lang w:val="ru-RU"/>
        </w:rPr>
      </w:pPr>
      <w:r>
        <w:rPr>
          <w:u w:val="single"/>
          <w:lang w:val="ru-RU"/>
        </w:rPr>
        <w:t>Возможность</w:t>
      </w:r>
      <w:r w:rsidRPr="000D66D0">
        <w:rPr>
          <w:u w:val="single"/>
          <w:lang w:val="ru-RU"/>
        </w:rPr>
        <w:t xml:space="preserve"> 4: </w:t>
      </w:r>
      <w:r>
        <w:rPr>
          <w:u w:val="single"/>
          <w:lang w:val="ru-RU"/>
        </w:rPr>
        <w:t>П</w:t>
      </w:r>
      <w:r w:rsidRPr="000D66D0">
        <w:rPr>
          <w:u w:val="single"/>
          <w:lang w:val="ru-RU"/>
        </w:rPr>
        <w:t>оследовательн</w:t>
      </w:r>
      <w:r>
        <w:rPr>
          <w:u w:val="single"/>
          <w:lang w:val="ru-RU"/>
        </w:rPr>
        <w:t>ое</w:t>
      </w:r>
      <w:r w:rsidRPr="000D66D0">
        <w:rPr>
          <w:u w:val="single"/>
          <w:lang w:val="ru-RU"/>
        </w:rPr>
        <w:t xml:space="preserve"> расширение </w:t>
      </w:r>
      <w:r>
        <w:rPr>
          <w:u w:val="single"/>
          <w:lang w:val="ru-RU"/>
        </w:rPr>
        <w:t>участия конечных пользователей и альтернативные условия финансирования</w:t>
      </w:r>
    </w:p>
    <w:p w14:paraId="790BA0A8" w14:textId="77777777" w:rsidR="008858A6" w:rsidRPr="00125AF4" w:rsidRDefault="008858A6" w:rsidP="00706704">
      <w:pPr>
        <w:pStyle w:val="Heading1"/>
        <w:keepNext/>
        <w:numPr>
          <w:ilvl w:val="0"/>
          <w:numId w:val="0"/>
        </w:numPr>
        <w:ind w:firstLine="720"/>
        <w:rPr>
          <w:rFonts w:eastAsia="Times New Roman"/>
          <w:i/>
          <w:iCs/>
          <w:lang w:val="en-US" w:eastAsia="en-US"/>
        </w:rPr>
      </w:pPr>
      <w:r w:rsidRPr="00125AF4">
        <w:rPr>
          <w:i/>
          <w:lang w:val="ru-RU"/>
        </w:rPr>
        <w:t>Последовательное расширение участия</w:t>
      </w:r>
    </w:p>
    <w:p w14:paraId="790BA0A9" w14:textId="77777777" w:rsidR="008858A6" w:rsidRPr="000B79E8" w:rsidRDefault="008858A6" w:rsidP="004C0D89">
      <w:pPr>
        <w:pStyle w:val="Heading1"/>
        <w:rPr>
          <w:rFonts w:eastAsia="Times New Roman"/>
          <w:lang w:val="ru-RU" w:eastAsia="en-US"/>
        </w:rPr>
      </w:pPr>
      <w:r w:rsidRPr="009822D0">
        <w:rPr>
          <w:lang w:val="ru-RU" w:eastAsia="en-US"/>
        </w:rPr>
        <w:t xml:space="preserve">В </w:t>
      </w:r>
      <w:r>
        <w:rPr>
          <w:lang w:val="ru-RU" w:eastAsia="en-US"/>
        </w:rPr>
        <w:t xml:space="preserve">ПОДПО, КПР и в экспериментальные </w:t>
      </w:r>
      <w:r w:rsidRPr="009822D0">
        <w:rPr>
          <w:lang w:val="ru-RU" w:eastAsia="en-US"/>
        </w:rPr>
        <w:t>проект</w:t>
      </w:r>
      <w:r>
        <w:rPr>
          <w:lang w:val="ru-RU" w:eastAsia="en-US"/>
        </w:rPr>
        <w:t>ы</w:t>
      </w:r>
      <w:r w:rsidRPr="009822D0">
        <w:rPr>
          <w:lang w:val="ru-RU" w:eastAsia="en-US"/>
        </w:rPr>
        <w:t xml:space="preserve"> по энергоэффективности были </w:t>
      </w:r>
      <w:r>
        <w:rPr>
          <w:lang w:val="ru-RU" w:eastAsia="en-US"/>
        </w:rPr>
        <w:t>включены п</w:t>
      </w:r>
      <w:r w:rsidRPr="009822D0">
        <w:rPr>
          <w:lang w:val="ru-RU" w:eastAsia="en-US"/>
        </w:rPr>
        <w:t xml:space="preserve">роекты по демонстрации энергоэффективного оборудования на основе технологий с низким </w:t>
      </w:r>
      <w:r>
        <w:rPr>
          <w:lang w:val="ru-RU" w:eastAsia="en-US"/>
        </w:rPr>
        <w:t>ПГП</w:t>
      </w:r>
      <w:r w:rsidRPr="009822D0">
        <w:rPr>
          <w:lang w:val="ru-RU" w:eastAsia="en-US"/>
        </w:rPr>
        <w:t xml:space="preserve"> </w:t>
      </w:r>
      <w:r>
        <w:rPr>
          <w:lang w:val="ru-RU" w:eastAsia="en-US"/>
        </w:rPr>
        <w:t xml:space="preserve">для </w:t>
      </w:r>
      <w:r w:rsidRPr="009822D0">
        <w:rPr>
          <w:lang w:val="ru-RU" w:eastAsia="en-US"/>
        </w:rPr>
        <w:t>ограниченно</w:t>
      </w:r>
      <w:r>
        <w:rPr>
          <w:lang w:val="ru-RU" w:eastAsia="en-US"/>
        </w:rPr>
        <w:t>го</w:t>
      </w:r>
      <w:r w:rsidRPr="009822D0">
        <w:rPr>
          <w:lang w:val="ru-RU" w:eastAsia="en-US"/>
        </w:rPr>
        <w:t xml:space="preserve"> числ</w:t>
      </w:r>
      <w:r>
        <w:rPr>
          <w:lang w:val="ru-RU" w:eastAsia="en-US"/>
        </w:rPr>
        <w:t>а</w:t>
      </w:r>
      <w:r w:rsidRPr="009822D0">
        <w:rPr>
          <w:lang w:val="ru-RU" w:eastAsia="en-US"/>
        </w:rPr>
        <w:t xml:space="preserve"> конечных пользователей. В </w:t>
      </w:r>
      <w:r>
        <w:rPr>
          <w:lang w:val="ru-RU" w:eastAsia="en-US"/>
        </w:rPr>
        <w:t xml:space="preserve">докладе </w:t>
      </w:r>
      <w:r w:rsidRPr="009822D0">
        <w:rPr>
          <w:lang w:val="ru-RU" w:eastAsia="en-US"/>
        </w:rPr>
        <w:t xml:space="preserve">о </w:t>
      </w:r>
      <w:r>
        <w:rPr>
          <w:lang w:val="ru-RU" w:eastAsia="en-US"/>
        </w:rPr>
        <w:t xml:space="preserve">программах </w:t>
      </w:r>
      <w:r w:rsidRPr="009822D0">
        <w:rPr>
          <w:lang w:val="ru-RU" w:eastAsia="en-US"/>
        </w:rPr>
        <w:t xml:space="preserve">стимулирования конечных пользователей, финансируемых в рамках утвержденных </w:t>
      </w:r>
      <w:r>
        <w:rPr>
          <w:lang w:val="ru-RU" w:eastAsia="en-US"/>
        </w:rPr>
        <w:t>ПОДПО</w:t>
      </w:r>
      <w:r w:rsidRPr="005C0D25">
        <w:rPr>
          <w:rStyle w:val="FootnoteReference"/>
          <w:rFonts w:eastAsia="Times New Roman"/>
          <w:lang w:val="en-US" w:eastAsia="en-US"/>
        </w:rPr>
        <w:footnoteReference w:id="18"/>
      </w:r>
      <w:r w:rsidRPr="009822D0">
        <w:rPr>
          <w:lang w:val="ru-RU" w:eastAsia="en-US"/>
        </w:rPr>
        <w:t>, указыва</w:t>
      </w:r>
      <w:r>
        <w:rPr>
          <w:lang w:val="ru-RU" w:eastAsia="en-US"/>
        </w:rPr>
        <w:t xml:space="preserve">ется, </w:t>
      </w:r>
      <w:r w:rsidRPr="009822D0">
        <w:rPr>
          <w:lang w:val="ru-RU" w:eastAsia="en-US"/>
        </w:rPr>
        <w:t xml:space="preserve">что демонстрация технологий в целом была успешной с технической точки зрения, </w:t>
      </w:r>
      <w:r>
        <w:rPr>
          <w:lang w:val="ru-RU" w:eastAsia="en-US"/>
        </w:rPr>
        <w:t xml:space="preserve">тогда </w:t>
      </w:r>
      <w:r w:rsidRPr="009822D0">
        <w:rPr>
          <w:lang w:val="ru-RU" w:eastAsia="en-US"/>
        </w:rPr>
        <w:t>как тиражир</w:t>
      </w:r>
      <w:r>
        <w:rPr>
          <w:lang w:val="ru-RU" w:eastAsia="en-US"/>
        </w:rPr>
        <w:t>уемость была</w:t>
      </w:r>
      <w:r w:rsidRPr="009822D0">
        <w:rPr>
          <w:lang w:val="ru-RU" w:eastAsia="en-US"/>
        </w:rPr>
        <w:t>, как правило, ограничен</w:t>
      </w:r>
      <w:r>
        <w:rPr>
          <w:lang w:val="ru-RU" w:eastAsia="en-US"/>
        </w:rPr>
        <w:t>ной</w:t>
      </w:r>
      <w:r w:rsidRPr="009822D0">
        <w:rPr>
          <w:lang w:val="ru-RU" w:eastAsia="en-US"/>
        </w:rPr>
        <w:t xml:space="preserve"> </w:t>
      </w:r>
      <w:r>
        <w:rPr>
          <w:lang w:val="ru-RU" w:eastAsia="en-US"/>
        </w:rPr>
        <w:t xml:space="preserve">и зависела </w:t>
      </w:r>
      <w:r w:rsidRPr="009822D0">
        <w:rPr>
          <w:lang w:val="ru-RU" w:eastAsia="en-US"/>
        </w:rPr>
        <w:t xml:space="preserve">от </w:t>
      </w:r>
      <w:r>
        <w:rPr>
          <w:lang w:val="ru-RU" w:eastAsia="en-US"/>
        </w:rPr>
        <w:t>конкретно избранной т</w:t>
      </w:r>
      <w:r w:rsidRPr="009822D0">
        <w:rPr>
          <w:lang w:val="ru-RU" w:eastAsia="en-US"/>
        </w:rPr>
        <w:t>ехнологии, области применения и условий местных рынков. О</w:t>
      </w:r>
      <w:r>
        <w:rPr>
          <w:lang w:val="ru-RU" w:eastAsia="en-US"/>
        </w:rPr>
        <w:t xml:space="preserve">тмечается, что </w:t>
      </w:r>
      <w:r w:rsidRPr="009822D0">
        <w:rPr>
          <w:lang w:val="ru-RU" w:eastAsia="en-US"/>
        </w:rPr>
        <w:t>масштабирование</w:t>
      </w:r>
      <w:r w:rsidRPr="000B79E8">
        <w:rPr>
          <w:lang w:val="ru-RU" w:eastAsia="en-US"/>
        </w:rPr>
        <w:t xml:space="preserve"> </w:t>
      </w:r>
      <w:r w:rsidRPr="009822D0">
        <w:rPr>
          <w:lang w:val="ru-RU" w:eastAsia="en-US"/>
        </w:rPr>
        <w:t>замены</w:t>
      </w:r>
      <w:r w:rsidRPr="000B79E8">
        <w:rPr>
          <w:lang w:val="ru-RU" w:eastAsia="en-US"/>
        </w:rPr>
        <w:t xml:space="preserve"> </w:t>
      </w:r>
      <w:r w:rsidRPr="009822D0">
        <w:rPr>
          <w:lang w:val="ru-RU" w:eastAsia="en-US"/>
        </w:rPr>
        <w:t>оборудования</w:t>
      </w:r>
      <w:r w:rsidRPr="000B79E8">
        <w:rPr>
          <w:lang w:val="ru-RU" w:eastAsia="en-US"/>
        </w:rPr>
        <w:t xml:space="preserve"> </w:t>
      </w:r>
      <w:r w:rsidRPr="009822D0">
        <w:rPr>
          <w:lang w:val="ru-RU" w:eastAsia="en-US"/>
        </w:rPr>
        <w:t>у</w:t>
      </w:r>
      <w:r w:rsidRPr="000B79E8">
        <w:rPr>
          <w:lang w:val="ru-RU" w:eastAsia="en-US"/>
        </w:rPr>
        <w:t xml:space="preserve"> </w:t>
      </w:r>
      <w:r w:rsidRPr="009822D0">
        <w:rPr>
          <w:lang w:val="ru-RU" w:eastAsia="en-US"/>
        </w:rPr>
        <w:t>конечных</w:t>
      </w:r>
      <w:r w:rsidRPr="000B79E8">
        <w:rPr>
          <w:lang w:val="ru-RU" w:eastAsia="en-US"/>
        </w:rPr>
        <w:t xml:space="preserve"> </w:t>
      </w:r>
      <w:r w:rsidRPr="009822D0">
        <w:rPr>
          <w:lang w:val="ru-RU" w:eastAsia="en-US"/>
        </w:rPr>
        <w:t>пользователей</w:t>
      </w:r>
      <w:r w:rsidRPr="000B79E8">
        <w:rPr>
          <w:lang w:val="ru-RU" w:eastAsia="en-US"/>
        </w:rPr>
        <w:t xml:space="preserve"> </w:t>
      </w:r>
      <w:r w:rsidRPr="009822D0">
        <w:rPr>
          <w:lang w:val="ru-RU" w:eastAsia="en-US"/>
        </w:rPr>
        <w:t>часто</w:t>
      </w:r>
      <w:r w:rsidRPr="000B79E8">
        <w:rPr>
          <w:lang w:val="ru-RU" w:eastAsia="en-US"/>
        </w:rPr>
        <w:t xml:space="preserve"> </w:t>
      </w:r>
      <w:r>
        <w:rPr>
          <w:lang w:val="ru-RU" w:eastAsia="en-US"/>
        </w:rPr>
        <w:t>имеет</w:t>
      </w:r>
      <w:r w:rsidRPr="000B79E8">
        <w:rPr>
          <w:lang w:val="ru-RU" w:eastAsia="en-US"/>
        </w:rPr>
        <w:t xml:space="preserve"> </w:t>
      </w:r>
      <w:r>
        <w:rPr>
          <w:lang w:val="ru-RU" w:eastAsia="en-US"/>
        </w:rPr>
        <w:t>место</w:t>
      </w:r>
      <w:r w:rsidRPr="000B79E8">
        <w:rPr>
          <w:lang w:val="ru-RU" w:eastAsia="en-US"/>
        </w:rPr>
        <w:t xml:space="preserve"> </w:t>
      </w:r>
      <w:r>
        <w:rPr>
          <w:lang w:val="ru-RU" w:eastAsia="en-US"/>
        </w:rPr>
        <w:t>за</w:t>
      </w:r>
      <w:r w:rsidRPr="000B79E8">
        <w:rPr>
          <w:lang w:val="ru-RU" w:eastAsia="en-US"/>
        </w:rPr>
        <w:t xml:space="preserve"> </w:t>
      </w:r>
      <w:r>
        <w:rPr>
          <w:lang w:val="ru-RU" w:eastAsia="en-US"/>
        </w:rPr>
        <w:t>рамками</w:t>
      </w:r>
      <w:r w:rsidRPr="000B79E8">
        <w:rPr>
          <w:lang w:val="ru-RU" w:eastAsia="en-US"/>
        </w:rPr>
        <w:t xml:space="preserve"> </w:t>
      </w:r>
      <w:r>
        <w:rPr>
          <w:lang w:val="ru-RU" w:eastAsia="en-US"/>
        </w:rPr>
        <w:t>Многостороннего</w:t>
      </w:r>
      <w:r w:rsidRPr="000B79E8">
        <w:rPr>
          <w:lang w:val="ru-RU" w:eastAsia="en-US"/>
        </w:rPr>
        <w:t xml:space="preserve"> </w:t>
      </w:r>
      <w:r>
        <w:rPr>
          <w:lang w:val="ru-RU" w:eastAsia="en-US"/>
        </w:rPr>
        <w:t>фонда</w:t>
      </w:r>
      <w:r w:rsidRPr="000B79E8">
        <w:rPr>
          <w:lang w:val="ru-RU" w:eastAsia="en-US"/>
        </w:rPr>
        <w:t xml:space="preserve">. </w:t>
      </w:r>
    </w:p>
    <w:p w14:paraId="790BA0AA" w14:textId="77777777" w:rsidR="008858A6" w:rsidRPr="00E731BB" w:rsidRDefault="008858A6" w:rsidP="004C0D89">
      <w:pPr>
        <w:pStyle w:val="Heading1"/>
        <w:rPr>
          <w:rFonts w:eastAsia="Times New Roman"/>
          <w:lang w:val="ru-RU" w:eastAsia="en-US"/>
        </w:rPr>
      </w:pPr>
      <w:r w:rsidRPr="009E0CB7">
        <w:rPr>
          <w:rFonts w:eastAsia="Times New Roman"/>
          <w:lang w:val="ru-RU" w:eastAsia="en-US"/>
        </w:rPr>
        <w:t xml:space="preserve">В отличие от инвестиционных проектов в обрабатывающей промышленности, где </w:t>
      </w:r>
      <w:r>
        <w:rPr>
          <w:rFonts w:eastAsia="Times New Roman"/>
          <w:lang w:val="ru-RU" w:eastAsia="en-US"/>
        </w:rPr>
        <w:t xml:space="preserve">рентабельность </w:t>
      </w:r>
      <w:r w:rsidRPr="009E0CB7">
        <w:rPr>
          <w:rFonts w:eastAsia="Times New Roman"/>
          <w:lang w:val="ru-RU" w:eastAsia="en-US"/>
        </w:rPr>
        <w:t xml:space="preserve">оценивается в расчете на килограмм </w:t>
      </w:r>
      <w:r>
        <w:rPr>
          <w:rFonts w:eastAsia="Times New Roman"/>
          <w:lang w:val="ru-RU" w:eastAsia="en-US"/>
        </w:rPr>
        <w:t>вещества</w:t>
      </w:r>
      <w:r w:rsidRPr="009E0CB7">
        <w:rPr>
          <w:rFonts w:eastAsia="Times New Roman"/>
          <w:lang w:val="ru-RU" w:eastAsia="en-US"/>
        </w:rPr>
        <w:t xml:space="preserve">, </w:t>
      </w:r>
      <w:r>
        <w:rPr>
          <w:rFonts w:eastAsia="Times New Roman"/>
          <w:lang w:val="ru-RU" w:eastAsia="en-US"/>
        </w:rPr>
        <w:t xml:space="preserve">поэтапно </w:t>
      </w:r>
      <w:r w:rsidRPr="009E0CB7">
        <w:rPr>
          <w:rFonts w:eastAsia="Times New Roman"/>
          <w:lang w:val="ru-RU" w:eastAsia="en-US"/>
        </w:rPr>
        <w:t>выведенно</w:t>
      </w:r>
      <w:r>
        <w:rPr>
          <w:rFonts w:eastAsia="Times New Roman"/>
          <w:lang w:val="ru-RU" w:eastAsia="en-US"/>
        </w:rPr>
        <w:t>го</w:t>
      </w:r>
      <w:r w:rsidRPr="009E0CB7">
        <w:rPr>
          <w:rFonts w:eastAsia="Times New Roman"/>
          <w:lang w:val="ru-RU" w:eastAsia="en-US"/>
        </w:rPr>
        <w:t xml:space="preserve"> из </w:t>
      </w:r>
      <w:r w:rsidRPr="009E0CB7">
        <w:rPr>
          <w:rFonts w:eastAsia="Times New Roman"/>
          <w:lang w:val="ru-RU" w:eastAsia="en-US"/>
        </w:rPr>
        <w:lastRenderedPageBreak/>
        <w:t>эксплуатации, проекты для конечных пользователей финансир</w:t>
      </w:r>
      <w:r>
        <w:rPr>
          <w:rFonts w:eastAsia="Times New Roman"/>
          <w:lang w:val="ru-RU" w:eastAsia="en-US"/>
        </w:rPr>
        <w:t>уются из</w:t>
      </w:r>
      <w:r w:rsidRPr="009E0CB7">
        <w:rPr>
          <w:rFonts w:eastAsia="Times New Roman"/>
          <w:lang w:val="ru-RU" w:eastAsia="en-US"/>
        </w:rPr>
        <w:t xml:space="preserve"> общего бюджета сектора услуг. Хотя высокий уровень софинансирования бенефициар</w:t>
      </w:r>
      <w:r>
        <w:rPr>
          <w:rFonts w:eastAsia="Times New Roman"/>
          <w:lang w:val="ru-RU" w:eastAsia="en-US"/>
        </w:rPr>
        <w:t>ами</w:t>
      </w:r>
      <w:r w:rsidRPr="009E0CB7">
        <w:rPr>
          <w:rFonts w:eastAsia="Times New Roman"/>
          <w:lang w:val="ru-RU" w:eastAsia="en-US"/>
        </w:rPr>
        <w:t xml:space="preserve"> (50–85</w:t>
      </w:r>
      <w:r>
        <w:rPr>
          <w:rFonts w:eastAsia="Times New Roman"/>
          <w:lang w:val="ru-RU" w:eastAsia="en-US"/>
        </w:rPr>
        <w:t> %</w:t>
      </w:r>
      <w:r w:rsidRPr="009E0CB7">
        <w:rPr>
          <w:rFonts w:eastAsia="Times New Roman"/>
          <w:lang w:val="ru-RU" w:eastAsia="en-US"/>
        </w:rPr>
        <w:t>)</w:t>
      </w:r>
      <w:r w:rsidRPr="003000A4">
        <w:rPr>
          <w:rStyle w:val="FootnoteReference"/>
          <w:rFonts w:eastAsia="Times New Roman"/>
          <w:lang w:val="en-US" w:eastAsia="en-US"/>
        </w:rPr>
        <w:footnoteReference w:id="19"/>
      </w:r>
      <w:r w:rsidRPr="003000A4">
        <w:rPr>
          <w:rFonts w:eastAsia="Times New Roman"/>
          <w:lang w:val="ru-RU" w:eastAsia="en-US"/>
        </w:rPr>
        <w:t xml:space="preserve"> </w:t>
      </w:r>
      <w:r w:rsidRPr="009E0CB7">
        <w:rPr>
          <w:rFonts w:eastAsia="Times New Roman"/>
          <w:lang w:val="ru-RU" w:eastAsia="en-US"/>
        </w:rPr>
        <w:t xml:space="preserve">демонстрирует твердую приверженность </w:t>
      </w:r>
      <w:r>
        <w:rPr>
          <w:rFonts w:eastAsia="Times New Roman"/>
          <w:lang w:val="ru-RU" w:eastAsia="en-US"/>
        </w:rPr>
        <w:t xml:space="preserve">участвующих бенефициаров </w:t>
      </w:r>
      <w:r w:rsidRPr="009E0CB7">
        <w:rPr>
          <w:rFonts w:eastAsia="Times New Roman"/>
          <w:lang w:val="ru-RU" w:eastAsia="en-US"/>
        </w:rPr>
        <w:t xml:space="preserve">внедрению альтернативных технологий, эти проекты </w:t>
      </w:r>
      <w:r>
        <w:rPr>
          <w:rFonts w:eastAsia="Times New Roman"/>
          <w:lang w:val="ru-RU" w:eastAsia="en-US"/>
        </w:rPr>
        <w:t xml:space="preserve">охватывают на сегодняшний день </w:t>
      </w:r>
      <w:r w:rsidRPr="009E0CB7">
        <w:rPr>
          <w:rFonts w:eastAsia="Times New Roman"/>
          <w:lang w:val="ru-RU" w:eastAsia="en-US"/>
        </w:rPr>
        <w:t>лишь ограниченное число конечных пользователей. Поэтому масштабировани</w:t>
      </w:r>
      <w:r>
        <w:rPr>
          <w:rFonts w:eastAsia="Times New Roman"/>
          <w:lang w:val="ru-RU" w:eastAsia="en-US"/>
        </w:rPr>
        <w:t xml:space="preserve">е поддержки для перехода </w:t>
      </w:r>
      <w:r w:rsidRPr="009E0CB7">
        <w:rPr>
          <w:rFonts w:eastAsia="Times New Roman"/>
          <w:lang w:val="ru-RU" w:eastAsia="en-US"/>
        </w:rPr>
        <w:t xml:space="preserve">от </w:t>
      </w:r>
      <w:r>
        <w:rPr>
          <w:rFonts w:eastAsia="Times New Roman"/>
          <w:lang w:val="ru-RU" w:eastAsia="en-US"/>
        </w:rPr>
        <w:t xml:space="preserve">экспериментального </w:t>
      </w:r>
      <w:r w:rsidRPr="009E0CB7">
        <w:rPr>
          <w:rFonts w:eastAsia="Times New Roman"/>
          <w:lang w:val="ru-RU" w:eastAsia="en-US"/>
        </w:rPr>
        <w:t>уровня до широкой трансформации конкретных секторов потребу</w:t>
      </w:r>
      <w:r>
        <w:rPr>
          <w:rFonts w:eastAsia="Times New Roman"/>
          <w:lang w:val="ru-RU" w:eastAsia="en-US"/>
        </w:rPr>
        <w:t>е</w:t>
      </w:r>
      <w:r w:rsidRPr="009E0CB7">
        <w:rPr>
          <w:rFonts w:eastAsia="Times New Roman"/>
          <w:lang w:val="ru-RU" w:eastAsia="en-US"/>
        </w:rPr>
        <w:t>т больши</w:t>
      </w:r>
      <w:r>
        <w:rPr>
          <w:rFonts w:eastAsia="Times New Roman"/>
          <w:lang w:val="ru-RU" w:eastAsia="en-US"/>
        </w:rPr>
        <w:t>х</w:t>
      </w:r>
      <w:r w:rsidRPr="009E0CB7">
        <w:rPr>
          <w:rFonts w:eastAsia="Times New Roman"/>
          <w:lang w:val="ru-RU" w:eastAsia="en-US"/>
        </w:rPr>
        <w:t xml:space="preserve"> усили</w:t>
      </w:r>
      <w:r>
        <w:rPr>
          <w:rFonts w:eastAsia="Times New Roman"/>
          <w:lang w:val="ru-RU" w:eastAsia="en-US"/>
        </w:rPr>
        <w:t>й</w:t>
      </w:r>
      <w:r w:rsidRPr="009E0CB7">
        <w:rPr>
          <w:rFonts w:eastAsia="Times New Roman"/>
          <w:lang w:val="ru-RU" w:eastAsia="en-US"/>
        </w:rPr>
        <w:t xml:space="preserve">, а также </w:t>
      </w:r>
      <w:r>
        <w:rPr>
          <w:rFonts w:eastAsia="Times New Roman"/>
          <w:lang w:val="ru-RU" w:eastAsia="en-US"/>
        </w:rPr>
        <w:t xml:space="preserve">изучения </w:t>
      </w:r>
      <w:r w:rsidRPr="009E0CB7">
        <w:rPr>
          <w:rFonts w:eastAsia="Times New Roman"/>
          <w:lang w:val="ru-RU" w:eastAsia="en-US"/>
        </w:rPr>
        <w:t xml:space="preserve">альтернативных </w:t>
      </w:r>
      <w:r>
        <w:rPr>
          <w:rFonts w:eastAsia="Times New Roman"/>
          <w:lang w:val="ru-RU" w:eastAsia="en-US"/>
        </w:rPr>
        <w:t xml:space="preserve">видов </w:t>
      </w:r>
      <w:r w:rsidRPr="009E0CB7">
        <w:rPr>
          <w:rFonts w:eastAsia="Times New Roman"/>
          <w:lang w:val="ru-RU" w:eastAsia="en-US"/>
        </w:rPr>
        <w:t>финансировани</w:t>
      </w:r>
      <w:r>
        <w:rPr>
          <w:rFonts w:eastAsia="Times New Roman"/>
          <w:lang w:val="ru-RU" w:eastAsia="en-US"/>
        </w:rPr>
        <w:t>я</w:t>
      </w:r>
      <w:r w:rsidRPr="009E0CB7">
        <w:rPr>
          <w:rFonts w:eastAsia="Times New Roman"/>
          <w:lang w:val="ru-RU" w:eastAsia="en-US"/>
        </w:rPr>
        <w:t xml:space="preserve"> и </w:t>
      </w:r>
      <w:r>
        <w:rPr>
          <w:rFonts w:eastAsia="Times New Roman"/>
          <w:lang w:val="ru-RU" w:eastAsia="en-US"/>
        </w:rPr>
        <w:t xml:space="preserve">подходов к нему и </w:t>
      </w:r>
      <w:r w:rsidRPr="009E0CB7">
        <w:rPr>
          <w:rFonts w:eastAsia="Times New Roman"/>
          <w:lang w:val="ru-RU" w:eastAsia="en-US"/>
        </w:rPr>
        <w:t>стратегическ</w:t>
      </w:r>
      <w:r>
        <w:rPr>
          <w:rFonts w:eastAsia="Times New Roman"/>
          <w:lang w:val="ru-RU" w:eastAsia="en-US"/>
        </w:rPr>
        <w:t>их</w:t>
      </w:r>
      <w:r w:rsidRPr="009E0CB7">
        <w:rPr>
          <w:rFonts w:eastAsia="Times New Roman"/>
          <w:lang w:val="ru-RU" w:eastAsia="en-US"/>
        </w:rPr>
        <w:t xml:space="preserve"> партнерств с более широким кругом участников.</w:t>
      </w:r>
      <w:r>
        <w:rPr>
          <w:rFonts w:eastAsia="Times New Roman"/>
          <w:lang w:val="ru-RU" w:eastAsia="en-US"/>
        </w:rPr>
        <w:t xml:space="preserve"> </w:t>
      </w:r>
    </w:p>
    <w:p w14:paraId="790BA0AB" w14:textId="77777777" w:rsidR="008858A6" w:rsidRPr="00E731BB" w:rsidRDefault="008858A6" w:rsidP="004C0D89">
      <w:pPr>
        <w:pStyle w:val="Heading1"/>
        <w:rPr>
          <w:rFonts w:eastAsia="Times New Roman"/>
          <w:lang w:val="ru-RU" w:eastAsia="en-US"/>
        </w:rPr>
      </w:pPr>
      <w:r w:rsidRPr="009E0CB7">
        <w:rPr>
          <w:rFonts w:eastAsia="Times New Roman"/>
          <w:lang w:val="ru-RU" w:eastAsia="en-US"/>
        </w:rPr>
        <w:t>В ходе дискуссий</w:t>
      </w:r>
      <w:r>
        <w:rPr>
          <w:rFonts w:eastAsia="Times New Roman"/>
          <w:lang w:val="ru-RU" w:eastAsia="en-US"/>
        </w:rPr>
        <w:t xml:space="preserve"> на</w:t>
      </w:r>
      <w:r w:rsidRPr="009E0CB7">
        <w:rPr>
          <w:rFonts w:eastAsia="Times New Roman"/>
          <w:lang w:val="ru-RU" w:eastAsia="en-US"/>
        </w:rPr>
        <w:t xml:space="preserve"> полудневных </w:t>
      </w:r>
      <w:r>
        <w:rPr>
          <w:rFonts w:eastAsia="Times New Roman"/>
          <w:lang w:val="ru-RU" w:eastAsia="en-US"/>
        </w:rPr>
        <w:t>заседаниях</w:t>
      </w:r>
      <w:r w:rsidRPr="009E0CB7">
        <w:rPr>
          <w:rFonts w:eastAsia="Times New Roman"/>
          <w:lang w:val="ru-RU" w:eastAsia="en-US"/>
        </w:rPr>
        <w:t xml:space="preserve"> участники </w:t>
      </w:r>
      <w:r>
        <w:rPr>
          <w:rFonts w:eastAsia="Times New Roman"/>
          <w:lang w:val="ru-RU" w:eastAsia="en-US"/>
        </w:rPr>
        <w:t xml:space="preserve">особо </w:t>
      </w:r>
      <w:r w:rsidRPr="009E0CB7">
        <w:rPr>
          <w:rFonts w:eastAsia="Times New Roman"/>
          <w:lang w:val="ru-RU" w:eastAsia="en-US"/>
        </w:rPr>
        <w:t xml:space="preserve">подчеркнули </w:t>
      </w:r>
      <w:r>
        <w:rPr>
          <w:rFonts w:eastAsia="Times New Roman"/>
          <w:lang w:val="ru-RU" w:eastAsia="en-US"/>
        </w:rPr>
        <w:t xml:space="preserve">важность </w:t>
      </w:r>
      <w:r w:rsidRPr="009E0CB7">
        <w:rPr>
          <w:rFonts w:eastAsia="Times New Roman"/>
          <w:lang w:val="ru-RU" w:eastAsia="en-US"/>
        </w:rPr>
        <w:t>вовлечения конечных пользователей для достижения большего эффекта, отметив при этом, что реализация этого на основе грантов была бы непрактичной. В некоторых выступлениях выражалась заинтересованность в том, чтобы Секретариат изучил</w:t>
      </w:r>
      <w:r>
        <w:rPr>
          <w:rFonts w:eastAsia="Times New Roman"/>
          <w:lang w:val="ru-RU" w:eastAsia="en-US"/>
        </w:rPr>
        <w:t>, представив затем соответствующий доклад,</w:t>
      </w:r>
      <w:r w:rsidRPr="009E0CB7">
        <w:rPr>
          <w:rFonts w:eastAsia="Times New Roman"/>
          <w:lang w:val="ru-RU" w:eastAsia="en-US"/>
        </w:rPr>
        <w:t xml:space="preserve"> более </w:t>
      </w:r>
      <w:r>
        <w:rPr>
          <w:rFonts w:eastAsia="Times New Roman"/>
          <w:lang w:val="ru-RU" w:eastAsia="en-US"/>
        </w:rPr>
        <w:t xml:space="preserve">подходящие </w:t>
      </w:r>
      <w:r w:rsidRPr="009E0CB7">
        <w:rPr>
          <w:rFonts w:eastAsia="Times New Roman"/>
          <w:lang w:val="ru-RU" w:eastAsia="en-US"/>
        </w:rPr>
        <w:t>метод</w:t>
      </w:r>
      <w:r>
        <w:rPr>
          <w:rFonts w:eastAsia="Times New Roman"/>
          <w:lang w:val="ru-RU" w:eastAsia="en-US"/>
        </w:rPr>
        <w:t>ы</w:t>
      </w:r>
      <w:r w:rsidRPr="009F4297">
        <w:rPr>
          <w:rFonts w:eastAsia="Times New Roman"/>
          <w:lang w:val="ru-RU" w:eastAsia="en-US"/>
        </w:rPr>
        <w:t xml:space="preserve"> </w:t>
      </w:r>
      <w:r>
        <w:rPr>
          <w:rFonts w:eastAsia="Times New Roman"/>
          <w:lang w:val="ru-RU" w:eastAsia="en-US"/>
        </w:rPr>
        <w:t>финансирования</w:t>
      </w:r>
      <w:r w:rsidRPr="009E0CB7">
        <w:rPr>
          <w:rFonts w:eastAsia="Times New Roman"/>
          <w:lang w:val="ru-RU" w:eastAsia="en-US"/>
        </w:rPr>
        <w:t>, чем субсиди</w:t>
      </w:r>
      <w:r>
        <w:rPr>
          <w:rFonts w:eastAsia="Times New Roman"/>
          <w:lang w:val="ru-RU" w:eastAsia="en-US"/>
        </w:rPr>
        <w:t>и</w:t>
      </w:r>
      <w:r w:rsidRPr="009E0CB7">
        <w:rPr>
          <w:rFonts w:eastAsia="Times New Roman"/>
          <w:lang w:val="ru-RU" w:eastAsia="en-US"/>
        </w:rPr>
        <w:t>, таки</w:t>
      </w:r>
      <w:r>
        <w:rPr>
          <w:rFonts w:eastAsia="Times New Roman"/>
          <w:lang w:val="ru-RU" w:eastAsia="en-US"/>
        </w:rPr>
        <w:t>е</w:t>
      </w:r>
      <w:r w:rsidRPr="009E0CB7">
        <w:rPr>
          <w:rFonts w:eastAsia="Times New Roman"/>
          <w:lang w:val="ru-RU" w:eastAsia="en-US"/>
        </w:rPr>
        <w:t xml:space="preserve"> как микрофинансирование и оборотные фонды, чтобы позволить большему числу конечных пользователей перейти на энергоэффективные технологии с низким </w:t>
      </w:r>
      <w:r>
        <w:rPr>
          <w:rFonts w:eastAsia="Times New Roman"/>
          <w:lang w:val="ru-RU" w:eastAsia="en-US"/>
        </w:rPr>
        <w:t>ПГП</w:t>
      </w:r>
      <w:r w:rsidRPr="009E0CB7">
        <w:rPr>
          <w:rFonts w:eastAsia="Times New Roman"/>
          <w:lang w:val="ru-RU" w:eastAsia="en-US"/>
        </w:rPr>
        <w:t>.</w:t>
      </w:r>
      <w:r>
        <w:rPr>
          <w:rFonts w:eastAsia="Times New Roman"/>
          <w:lang w:val="ru-RU" w:eastAsia="en-US"/>
        </w:rPr>
        <w:t xml:space="preserve"> </w:t>
      </w:r>
    </w:p>
    <w:p w14:paraId="790BA0AC" w14:textId="77777777" w:rsidR="008858A6" w:rsidRPr="00303108" w:rsidRDefault="008858A6" w:rsidP="004C0D89">
      <w:pPr>
        <w:pStyle w:val="Heading1"/>
        <w:rPr>
          <w:lang w:val="ru-RU" w:eastAsia="en-US"/>
        </w:rPr>
      </w:pPr>
      <w:r>
        <w:rPr>
          <w:rFonts w:eastAsia="Times New Roman"/>
          <w:lang w:val="ru-RU" w:eastAsia="en-US"/>
        </w:rPr>
        <w:t xml:space="preserve">Оказание воздействия для более быстрого </w:t>
      </w:r>
      <w:r w:rsidRPr="009E0CB7">
        <w:rPr>
          <w:rFonts w:eastAsia="Times New Roman"/>
          <w:lang w:val="ru-RU" w:eastAsia="en-US"/>
        </w:rPr>
        <w:t>перехода к альтернативным технологиям требует нечто больше</w:t>
      </w:r>
      <w:r>
        <w:rPr>
          <w:rFonts w:eastAsia="Times New Roman"/>
          <w:lang w:val="ru-RU" w:eastAsia="en-US"/>
        </w:rPr>
        <w:t>го</w:t>
      </w:r>
      <w:r w:rsidRPr="009E0CB7">
        <w:rPr>
          <w:rFonts w:eastAsia="Times New Roman"/>
          <w:lang w:val="ru-RU" w:eastAsia="en-US"/>
        </w:rPr>
        <w:t xml:space="preserve">, чем ограниченное </w:t>
      </w:r>
      <w:r>
        <w:rPr>
          <w:rFonts w:eastAsia="Times New Roman"/>
          <w:lang w:val="ru-RU" w:eastAsia="en-US"/>
        </w:rPr>
        <w:t>число</w:t>
      </w:r>
      <w:r w:rsidRPr="009E0CB7">
        <w:rPr>
          <w:rFonts w:eastAsia="Times New Roman"/>
          <w:lang w:val="ru-RU" w:eastAsia="en-US"/>
        </w:rPr>
        <w:t xml:space="preserve"> </w:t>
      </w:r>
      <w:r>
        <w:rPr>
          <w:rFonts w:eastAsia="Times New Roman"/>
          <w:lang w:val="ru-RU" w:eastAsia="en-US"/>
        </w:rPr>
        <w:t xml:space="preserve">экспериментальных </w:t>
      </w:r>
      <w:r w:rsidRPr="009E0CB7">
        <w:rPr>
          <w:rFonts w:eastAsia="Times New Roman"/>
          <w:lang w:val="ru-RU" w:eastAsia="en-US"/>
        </w:rPr>
        <w:t xml:space="preserve">или демонстрационных проектов, </w:t>
      </w:r>
      <w:r>
        <w:rPr>
          <w:rFonts w:eastAsia="Times New Roman"/>
          <w:lang w:val="ru-RU" w:eastAsia="en-US"/>
        </w:rPr>
        <w:t xml:space="preserve">нечто, способного вызвать </w:t>
      </w:r>
      <w:r w:rsidRPr="009E0CB7">
        <w:rPr>
          <w:rFonts w:eastAsia="Times New Roman"/>
          <w:lang w:val="ru-RU" w:eastAsia="en-US"/>
        </w:rPr>
        <w:t>достаточн</w:t>
      </w:r>
      <w:r>
        <w:rPr>
          <w:rFonts w:eastAsia="Times New Roman"/>
          <w:lang w:val="ru-RU" w:eastAsia="en-US"/>
        </w:rPr>
        <w:t>ый</w:t>
      </w:r>
      <w:r w:rsidRPr="009E0CB7">
        <w:rPr>
          <w:rFonts w:eastAsia="Times New Roman"/>
          <w:lang w:val="ru-RU" w:eastAsia="en-US"/>
        </w:rPr>
        <w:t xml:space="preserve"> интерес для </w:t>
      </w:r>
      <w:r>
        <w:rPr>
          <w:rFonts w:eastAsia="Times New Roman"/>
          <w:lang w:val="ru-RU" w:eastAsia="en-US"/>
        </w:rPr>
        <w:t xml:space="preserve">расширенного </w:t>
      </w:r>
      <w:r w:rsidRPr="009E0CB7">
        <w:rPr>
          <w:rFonts w:eastAsia="Times New Roman"/>
          <w:lang w:val="ru-RU" w:eastAsia="en-US"/>
        </w:rPr>
        <w:t>внедрения и стимулировать развитие соответствующей цепочки поставок. Более систематический подход к конечным пользователям потребует дополнительных усилий и финансирования. Исполнительный комитет мог бы разработать масштабную программу помощи конечным пользователям в рамках Многостороннего фонда, руководствуясь принципами четкой направленности, предсказуемости и достижения измеримых количественных результатов.</w:t>
      </w:r>
    </w:p>
    <w:p w14:paraId="790BA0AD" w14:textId="77777777" w:rsidR="008858A6" w:rsidRPr="00E731BB" w:rsidRDefault="008858A6" w:rsidP="004C0D89">
      <w:pPr>
        <w:pStyle w:val="Heading1"/>
        <w:rPr>
          <w:lang w:val="ru-RU" w:eastAsia="en-US"/>
        </w:rPr>
      </w:pPr>
      <w:r w:rsidRPr="009E0CB7">
        <w:rPr>
          <w:rFonts w:eastAsia="Times New Roman"/>
          <w:lang w:val="ru-RU" w:eastAsia="en-US"/>
        </w:rPr>
        <w:t xml:space="preserve">Двусторонним </w:t>
      </w:r>
      <w:r>
        <w:rPr>
          <w:rFonts w:eastAsia="Times New Roman"/>
          <w:lang w:val="ru-RU" w:eastAsia="en-US"/>
        </w:rPr>
        <w:t xml:space="preserve">учреждениям </w:t>
      </w:r>
      <w:r w:rsidRPr="009E0CB7">
        <w:rPr>
          <w:rFonts w:eastAsia="Times New Roman"/>
          <w:lang w:val="ru-RU" w:eastAsia="en-US"/>
        </w:rPr>
        <w:t xml:space="preserve">и </w:t>
      </w:r>
      <w:r>
        <w:rPr>
          <w:rFonts w:eastAsia="Times New Roman"/>
          <w:lang w:val="ru-RU" w:eastAsia="en-US"/>
        </w:rPr>
        <w:t xml:space="preserve">учреждениям-исполнителям необходимо будет проделать </w:t>
      </w:r>
      <w:r w:rsidRPr="009E0CB7">
        <w:rPr>
          <w:rFonts w:eastAsia="Times New Roman"/>
          <w:lang w:val="ru-RU" w:eastAsia="en-US"/>
        </w:rPr>
        <w:t xml:space="preserve">дополнительную работу по оказанию помощи странам, </w:t>
      </w:r>
      <w:r>
        <w:rPr>
          <w:rFonts w:eastAsia="Times New Roman"/>
          <w:lang w:val="ru-RU" w:eastAsia="en-US"/>
        </w:rPr>
        <w:t xml:space="preserve">действующим в рамках </w:t>
      </w:r>
      <w:r w:rsidRPr="009E0CB7">
        <w:rPr>
          <w:rFonts w:eastAsia="Times New Roman"/>
          <w:lang w:val="ru-RU" w:eastAsia="en-US"/>
        </w:rPr>
        <w:t>стать</w:t>
      </w:r>
      <w:r>
        <w:rPr>
          <w:rFonts w:eastAsia="Times New Roman"/>
          <w:lang w:val="ru-RU" w:eastAsia="en-US"/>
        </w:rPr>
        <w:t>и</w:t>
      </w:r>
      <w:r w:rsidRPr="009E0CB7">
        <w:rPr>
          <w:rFonts w:eastAsia="Times New Roman"/>
          <w:lang w:val="ru-RU" w:eastAsia="en-US"/>
        </w:rPr>
        <w:t xml:space="preserve"> 5, в составлении карт конечных пользователей на основе областей применения и экономических секторов, к которым эти пользователи относятся, определ</w:t>
      </w:r>
      <w:r>
        <w:rPr>
          <w:rFonts w:eastAsia="Times New Roman"/>
          <w:lang w:val="ru-RU" w:eastAsia="en-US"/>
        </w:rPr>
        <w:t xml:space="preserve">ить, какие </w:t>
      </w:r>
      <w:r w:rsidRPr="009E0CB7">
        <w:rPr>
          <w:rFonts w:eastAsia="Times New Roman"/>
          <w:lang w:val="ru-RU" w:eastAsia="en-US"/>
        </w:rPr>
        <w:t>групп</w:t>
      </w:r>
      <w:r>
        <w:rPr>
          <w:rFonts w:eastAsia="Times New Roman"/>
          <w:lang w:val="ru-RU" w:eastAsia="en-US"/>
        </w:rPr>
        <w:t>ы</w:t>
      </w:r>
      <w:r w:rsidRPr="009E0CB7">
        <w:rPr>
          <w:rFonts w:eastAsia="Times New Roman"/>
          <w:lang w:val="ru-RU" w:eastAsia="en-US"/>
        </w:rPr>
        <w:t xml:space="preserve"> конечных пользователей</w:t>
      </w:r>
      <w:r>
        <w:rPr>
          <w:rFonts w:eastAsia="Times New Roman"/>
          <w:lang w:val="ru-RU" w:eastAsia="en-US"/>
        </w:rPr>
        <w:t xml:space="preserve"> будут иметь больше потенциальных возможностей </w:t>
      </w:r>
      <w:r w:rsidRPr="009E0CB7">
        <w:rPr>
          <w:rFonts w:eastAsia="Times New Roman"/>
          <w:lang w:val="ru-RU" w:eastAsia="en-US"/>
        </w:rPr>
        <w:t xml:space="preserve">для начала перехода </w:t>
      </w:r>
      <w:r>
        <w:rPr>
          <w:rFonts w:eastAsia="Times New Roman"/>
          <w:lang w:val="ru-RU" w:eastAsia="en-US"/>
        </w:rPr>
        <w:t>на</w:t>
      </w:r>
      <w:r w:rsidRPr="009E0CB7">
        <w:rPr>
          <w:rFonts w:eastAsia="Times New Roman"/>
          <w:lang w:val="ru-RU" w:eastAsia="en-US"/>
        </w:rPr>
        <w:t xml:space="preserve"> технологи</w:t>
      </w:r>
      <w:r>
        <w:rPr>
          <w:rFonts w:eastAsia="Times New Roman"/>
          <w:lang w:val="ru-RU" w:eastAsia="en-US"/>
        </w:rPr>
        <w:t>и</w:t>
      </w:r>
      <w:r w:rsidRPr="009E0CB7">
        <w:rPr>
          <w:rFonts w:eastAsia="Times New Roman"/>
          <w:lang w:val="ru-RU" w:eastAsia="en-US"/>
        </w:rPr>
        <w:t xml:space="preserve"> с низким ПГП, и </w:t>
      </w:r>
      <w:r>
        <w:rPr>
          <w:rFonts w:eastAsia="Times New Roman"/>
          <w:lang w:val="ru-RU" w:eastAsia="en-US"/>
        </w:rPr>
        <w:t xml:space="preserve">оказать </w:t>
      </w:r>
      <w:r w:rsidRPr="009E0CB7">
        <w:rPr>
          <w:rFonts w:eastAsia="Times New Roman"/>
          <w:lang w:val="ru-RU" w:eastAsia="en-US"/>
        </w:rPr>
        <w:t>поддержк</w:t>
      </w:r>
      <w:r>
        <w:rPr>
          <w:rFonts w:eastAsia="Times New Roman"/>
          <w:lang w:val="ru-RU" w:eastAsia="en-US"/>
        </w:rPr>
        <w:t>у</w:t>
      </w:r>
      <w:r w:rsidRPr="009E0CB7">
        <w:rPr>
          <w:rFonts w:eastAsia="Times New Roman"/>
          <w:lang w:val="ru-RU" w:eastAsia="en-US"/>
        </w:rPr>
        <w:t xml:space="preserve"> разработк</w:t>
      </w:r>
      <w:r>
        <w:rPr>
          <w:rFonts w:eastAsia="Times New Roman"/>
          <w:lang w:val="ru-RU" w:eastAsia="en-US"/>
        </w:rPr>
        <w:t>е</w:t>
      </w:r>
      <w:r w:rsidRPr="009E0CB7">
        <w:rPr>
          <w:rFonts w:eastAsia="Times New Roman"/>
          <w:lang w:val="ru-RU" w:eastAsia="en-US"/>
        </w:rPr>
        <w:t xml:space="preserve"> нормативных </w:t>
      </w:r>
      <w:r>
        <w:rPr>
          <w:rFonts w:eastAsia="Times New Roman"/>
          <w:lang w:val="ru-RU" w:eastAsia="en-US"/>
        </w:rPr>
        <w:t>положений для содействия</w:t>
      </w:r>
      <w:r w:rsidRPr="009E0CB7">
        <w:rPr>
          <w:rFonts w:eastAsia="Times New Roman"/>
          <w:lang w:val="ru-RU" w:eastAsia="en-US"/>
        </w:rPr>
        <w:t xml:space="preserve"> обеспечению устойчивости мероприятий. </w:t>
      </w:r>
      <w:r>
        <w:rPr>
          <w:rFonts w:eastAsia="Times New Roman"/>
          <w:lang w:val="ru-RU" w:eastAsia="en-US"/>
        </w:rPr>
        <w:t xml:space="preserve">Для этого также понадобится обращаться к </w:t>
      </w:r>
      <w:r w:rsidRPr="009E0CB7">
        <w:rPr>
          <w:rFonts w:eastAsia="Times New Roman"/>
          <w:lang w:val="ru-RU" w:eastAsia="en-US"/>
        </w:rPr>
        <w:t>более широкой аудитори</w:t>
      </w:r>
      <w:r>
        <w:rPr>
          <w:rFonts w:eastAsia="Times New Roman"/>
          <w:lang w:val="ru-RU" w:eastAsia="en-US"/>
        </w:rPr>
        <w:t>и</w:t>
      </w:r>
      <w:r w:rsidRPr="009E0CB7">
        <w:rPr>
          <w:rFonts w:eastAsia="Times New Roman"/>
          <w:lang w:val="ru-RU" w:eastAsia="en-US"/>
        </w:rPr>
        <w:t xml:space="preserve"> (например, </w:t>
      </w:r>
      <w:r>
        <w:rPr>
          <w:rFonts w:eastAsia="Times New Roman"/>
          <w:lang w:val="ru-RU" w:eastAsia="en-US"/>
        </w:rPr>
        <w:t xml:space="preserve">кроме всех прочих, </w:t>
      </w:r>
      <w:r w:rsidRPr="009E0CB7">
        <w:rPr>
          <w:rFonts w:eastAsia="Times New Roman"/>
          <w:lang w:val="ru-RU" w:eastAsia="en-US"/>
        </w:rPr>
        <w:t>застройщик</w:t>
      </w:r>
      <w:r>
        <w:rPr>
          <w:rFonts w:eastAsia="Times New Roman"/>
          <w:lang w:val="ru-RU" w:eastAsia="en-US"/>
        </w:rPr>
        <w:t>и</w:t>
      </w:r>
      <w:r w:rsidRPr="009E0CB7">
        <w:rPr>
          <w:rFonts w:eastAsia="Times New Roman"/>
          <w:lang w:val="ru-RU" w:eastAsia="en-US"/>
        </w:rPr>
        <w:t xml:space="preserve">, </w:t>
      </w:r>
      <w:r>
        <w:rPr>
          <w:rFonts w:eastAsia="Times New Roman"/>
          <w:lang w:val="ru-RU" w:eastAsia="en-US"/>
        </w:rPr>
        <w:t xml:space="preserve">гостиницы, </w:t>
      </w:r>
      <w:r w:rsidRPr="009E0CB7">
        <w:rPr>
          <w:rFonts w:eastAsia="Times New Roman"/>
          <w:lang w:val="ru-RU" w:eastAsia="en-US"/>
        </w:rPr>
        <w:t>строительны</w:t>
      </w:r>
      <w:r>
        <w:rPr>
          <w:rFonts w:eastAsia="Times New Roman"/>
          <w:lang w:val="ru-RU" w:eastAsia="en-US"/>
        </w:rPr>
        <w:t>е</w:t>
      </w:r>
      <w:r w:rsidRPr="009E0CB7">
        <w:rPr>
          <w:rFonts w:eastAsia="Times New Roman"/>
          <w:lang w:val="ru-RU" w:eastAsia="en-US"/>
        </w:rPr>
        <w:t xml:space="preserve"> предприятия) </w:t>
      </w:r>
      <w:r>
        <w:rPr>
          <w:rFonts w:eastAsia="Times New Roman"/>
          <w:lang w:val="ru-RU" w:eastAsia="en-US"/>
        </w:rPr>
        <w:t xml:space="preserve">за </w:t>
      </w:r>
      <w:r w:rsidRPr="009E0CB7">
        <w:rPr>
          <w:rFonts w:eastAsia="Times New Roman"/>
          <w:lang w:val="ru-RU" w:eastAsia="en-US"/>
        </w:rPr>
        <w:t>поддержк</w:t>
      </w:r>
      <w:r>
        <w:rPr>
          <w:rFonts w:eastAsia="Times New Roman"/>
          <w:lang w:val="ru-RU" w:eastAsia="en-US"/>
        </w:rPr>
        <w:t xml:space="preserve">ой </w:t>
      </w:r>
      <w:r w:rsidRPr="009E0CB7">
        <w:rPr>
          <w:rFonts w:eastAsia="Times New Roman"/>
          <w:lang w:val="ru-RU" w:eastAsia="en-US"/>
        </w:rPr>
        <w:t>переход</w:t>
      </w:r>
      <w:r>
        <w:rPr>
          <w:rFonts w:eastAsia="Times New Roman"/>
          <w:lang w:val="ru-RU" w:eastAsia="en-US"/>
        </w:rPr>
        <w:t>а на</w:t>
      </w:r>
      <w:r w:rsidRPr="009E0CB7">
        <w:rPr>
          <w:rFonts w:eastAsia="Times New Roman"/>
          <w:lang w:val="ru-RU" w:eastAsia="en-US"/>
        </w:rPr>
        <w:t xml:space="preserve"> более энергоэффективны</w:t>
      </w:r>
      <w:r>
        <w:rPr>
          <w:rFonts w:eastAsia="Times New Roman"/>
          <w:lang w:val="ru-RU" w:eastAsia="en-US"/>
        </w:rPr>
        <w:t>е</w:t>
      </w:r>
      <w:r w:rsidRPr="009E0CB7">
        <w:rPr>
          <w:rFonts w:eastAsia="Times New Roman"/>
          <w:lang w:val="ru-RU" w:eastAsia="en-US"/>
        </w:rPr>
        <w:t xml:space="preserve"> альтернатив</w:t>
      </w:r>
      <w:r>
        <w:rPr>
          <w:rFonts w:eastAsia="Times New Roman"/>
          <w:lang w:val="ru-RU" w:eastAsia="en-US"/>
        </w:rPr>
        <w:t>ы</w:t>
      </w:r>
      <w:r w:rsidRPr="009E0CB7">
        <w:rPr>
          <w:rFonts w:eastAsia="Times New Roman"/>
          <w:lang w:val="ru-RU" w:eastAsia="en-US"/>
        </w:rPr>
        <w:t xml:space="preserve"> с низким ПГП</w:t>
      </w:r>
      <w:r>
        <w:rPr>
          <w:rFonts w:eastAsia="Times New Roman"/>
          <w:lang w:val="ru-RU" w:eastAsia="en-US"/>
        </w:rPr>
        <w:t>, используя</w:t>
      </w:r>
      <w:r w:rsidRPr="009E0CB7">
        <w:rPr>
          <w:rFonts w:eastAsia="Times New Roman"/>
          <w:lang w:val="ru-RU" w:eastAsia="en-US"/>
        </w:rPr>
        <w:t xml:space="preserve"> информационны</w:t>
      </w:r>
      <w:r>
        <w:rPr>
          <w:rFonts w:eastAsia="Times New Roman"/>
          <w:lang w:val="ru-RU" w:eastAsia="en-US"/>
        </w:rPr>
        <w:t>е</w:t>
      </w:r>
      <w:r w:rsidRPr="009E0CB7">
        <w:rPr>
          <w:rFonts w:eastAsia="Times New Roman"/>
          <w:lang w:val="ru-RU" w:eastAsia="en-US"/>
        </w:rPr>
        <w:t xml:space="preserve"> кампани</w:t>
      </w:r>
      <w:r>
        <w:rPr>
          <w:rFonts w:eastAsia="Times New Roman"/>
          <w:lang w:val="ru-RU" w:eastAsia="en-US"/>
        </w:rPr>
        <w:t>и</w:t>
      </w:r>
      <w:r w:rsidRPr="009E0CB7">
        <w:rPr>
          <w:rFonts w:eastAsia="Times New Roman"/>
          <w:lang w:val="ru-RU" w:eastAsia="en-US"/>
        </w:rPr>
        <w:t>, демонстрирующи</w:t>
      </w:r>
      <w:r>
        <w:rPr>
          <w:rFonts w:eastAsia="Times New Roman"/>
          <w:lang w:val="ru-RU" w:eastAsia="en-US"/>
        </w:rPr>
        <w:t>е</w:t>
      </w:r>
      <w:r w:rsidRPr="009E0CB7">
        <w:rPr>
          <w:rFonts w:eastAsia="Times New Roman"/>
          <w:lang w:val="ru-RU" w:eastAsia="en-US"/>
        </w:rPr>
        <w:t xml:space="preserve"> практические экономические </w:t>
      </w:r>
      <w:r>
        <w:rPr>
          <w:rFonts w:eastAsia="Times New Roman"/>
          <w:lang w:val="ru-RU" w:eastAsia="en-US"/>
        </w:rPr>
        <w:t xml:space="preserve">выгоды для нее. </w:t>
      </w:r>
      <w:r>
        <w:rPr>
          <w:rFonts w:eastAsia="Times New Roman"/>
          <w:highlight w:val="yellow"/>
          <w:lang w:val="ru-RU" w:eastAsia="en-US"/>
        </w:rPr>
        <w:t xml:space="preserve"> </w:t>
      </w:r>
    </w:p>
    <w:p w14:paraId="790BA0AE" w14:textId="77777777" w:rsidR="008858A6" w:rsidRPr="00DF4E80" w:rsidRDefault="008858A6" w:rsidP="004C0D89">
      <w:pPr>
        <w:pStyle w:val="Heading1"/>
        <w:rPr>
          <w:lang w:val="ru-RU" w:eastAsia="en-US"/>
        </w:rPr>
      </w:pPr>
      <w:r>
        <w:rPr>
          <w:lang w:val="ru-RU" w:eastAsia="en-US"/>
        </w:rPr>
        <w:t>Одной из к</w:t>
      </w:r>
      <w:r w:rsidRPr="009E0CB7">
        <w:rPr>
          <w:lang w:val="ru-RU" w:eastAsia="en-US"/>
        </w:rPr>
        <w:t>лючевы</w:t>
      </w:r>
      <w:r>
        <w:rPr>
          <w:lang w:val="ru-RU" w:eastAsia="en-US"/>
        </w:rPr>
        <w:t xml:space="preserve">х и непосредственных выгод </w:t>
      </w:r>
      <w:r w:rsidRPr="009E0CB7">
        <w:rPr>
          <w:lang w:val="ru-RU" w:eastAsia="en-US"/>
        </w:rPr>
        <w:t xml:space="preserve">расширения масштабов мероприятий с конечными пользователями </w:t>
      </w:r>
      <w:r w:rsidRPr="00601955">
        <w:rPr>
          <w:lang w:val="ru-RU" w:eastAsia="en-US"/>
        </w:rPr>
        <w:t>холодильного и кондиционерного оборудования</w:t>
      </w:r>
      <w:r w:rsidRPr="009E0CB7">
        <w:rPr>
          <w:lang w:val="ru-RU" w:eastAsia="en-US"/>
        </w:rPr>
        <w:t xml:space="preserve"> является с</w:t>
      </w:r>
      <w:r>
        <w:rPr>
          <w:lang w:val="ru-RU" w:eastAsia="en-US"/>
        </w:rPr>
        <w:t xml:space="preserve">корейшее удаление существующих банков выбрасываемых </w:t>
      </w:r>
      <w:r w:rsidRPr="009E0CB7">
        <w:rPr>
          <w:lang w:val="ru-RU" w:eastAsia="en-US"/>
        </w:rPr>
        <w:t xml:space="preserve">ГФУ </w:t>
      </w:r>
      <w:r>
        <w:rPr>
          <w:lang w:val="ru-RU" w:eastAsia="en-US"/>
        </w:rPr>
        <w:t xml:space="preserve">с высоким ПГП </w:t>
      </w:r>
      <w:r w:rsidRPr="009E0CB7">
        <w:rPr>
          <w:lang w:val="ru-RU" w:eastAsia="en-US"/>
        </w:rPr>
        <w:t>из работающего оборудования. Это приводит к быстрому и измеримому с</w:t>
      </w:r>
      <w:r>
        <w:rPr>
          <w:lang w:val="ru-RU" w:eastAsia="en-US"/>
        </w:rPr>
        <w:t xml:space="preserve">окращению </w:t>
      </w:r>
      <w:r w:rsidRPr="009E0CB7">
        <w:rPr>
          <w:lang w:val="ru-RU" w:eastAsia="en-US"/>
        </w:rPr>
        <w:t>выбросов ГФУ</w:t>
      </w:r>
      <w:r>
        <w:rPr>
          <w:lang w:val="ru-RU" w:eastAsia="en-US"/>
        </w:rPr>
        <w:t xml:space="preserve"> и одновременно также </w:t>
      </w:r>
      <w:r w:rsidRPr="009E0CB7">
        <w:rPr>
          <w:lang w:val="ru-RU" w:eastAsia="en-US"/>
        </w:rPr>
        <w:t>предотвращ</w:t>
      </w:r>
      <w:r>
        <w:rPr>
          <w:lang w:val="ru-RU" w:eastAsia="en-US"/>
        </w:rPr>
        <w:t>а</w:t>
      </w:r>
      <w:r w:rsidRPr="009E0CB7">
        <w:rPr>
          <w:lang w:val="ru-RU" w:eastAsia="en-US"/>
        </w:rPr>
        <w:t>е</w:t>
      </w:r>
      <w:r>
        <w:rPr>
          <w:lang w:val="ru-RU" w:eastAsia="en-US"/>
        </w:rPr>
        <w:t>т дальнейшее</w:t>
      </w:r>
      <w:r w:rsidRPr="009E0CB7">
        <w:rPr>
          <w:lang w:val="ru-RU" w:eastAsia="en-US"/>
        </w:rPr>
        <w:t xml:space="preserve"> потреблени</w:t>
      </w:r>
      <w:r>
        <w:rPr>
          <w:lang w:val="ru-RU" w:eastAsia="en-US"/>
        </w:rPr>
        <w:t>е</w:t>
      </w:r>
      <w:r w:rsidRPr="009E0CB7">
        <w:rPr>
          <w:lang w:val="ru-RU" w:eastAsia="en-US"/>
        </w:rPr>
        <w:t>, связанное с обслуживанием, ускоряя поэтапн</w:t>
      </w:r>
      <w:r>
        <w:rPr>
          <w:lang w:val="ru-RU" w:eastAsia="en-US"/>
        </w:rPr>
        <w:t xml:space="preserve">ый отказ от </w:t>
      </w:r>
      <w:r w:rsidRPr="009E0CB7">
        <w:rPr>
          <w:lang w:val="ru-RU" w:eastAsia="en-US"/>
        </w:rPr>
        <w:t>ГФУ и снижая риски несо</w:t>
      </w:r>
      <w:r>
        <w:rPr>
          <w:lang w:val="ru-RU" w:eastAsia="en-US"/>
        </w:rPr>
        <w:t>блюдения. Более</w:t>
      </w:r>
      <w:r w:rsidRPr="009E0CB7">
        <w:rPr>
          <w:lang w:val="ru-RU" w:eastAsia="en-US"/>
        </w:rPr>
        <w:t xml:space="preserve"> того, это позволяет замен</w:t>
      </w:r>
      <w:r>
        <w:rPr>
          <w:lang w:val="ru-RU" w:eastAsia="en-US"/>
        </w:rPr>
        <w:t>я</w:t>
      </w:r>
      <w:r w:rsidRPr="009E0CB7">
        <w:rPr>
          <w:lang w:val="ru-RU" w:eastAsia="en-US"/>
        </w:rPr>
        <w:t xml:space="preserve">ть старые и неэффективные системы на энергоэффективные. </w:t>
      </w:r>
      <w:r>
        <w:rPr>
          <w:lang w:val="ru-RU" w:eastAsia="en-US"/>
        </w:rPr>
        <w:t xml:space="preserve">Мероприятия </w:t>
      </w:r>
      <w:r w:rsidRPr="009E0CB7">
        <w:rPr>
          <w:lang w:val="ru-RU" w:eastAsia="en-US"/>
        </w:rPr>
        <w:t>конечны</w:t>
      </w:r>
      <w:r>
        <w:rPr>
          <w:lang w:val="ru-RU" w:eastAsia="en-US"/>
        </w:rPr>
        <w:t>х</w:t>
      </w:r>
      <w:r w:rsidRPr="009E0CB7">
        <w:rPr>
          <w:lang w:val="ru-RU" w:eastAsia="en-US"/>
        </w:rPr>
        <w:t xml:space="preserve"> пользовател</w:t>
      </w:r>
      <w:r>
        <w:rPr>
          <w:lang w:val="ru-RU" w:eastAsia="en-US"/>
        </w:rPr>
        <w:t>ей</w:t>
      </w:r>
      <w:r w:rsidRPr="009E0CB7">
        <w:rPr>
          <w:lang w:val="ru-RU" w:eastAsia="en-US"/>
        </w:rPr>
        <w:t xml:space="preserve"> также необходимо рассматривать в свете стратегии управления </w:t>
      </w:r>
      <w:r w:rsidRPr="000C6688">
        <w:rPr>
          <w:lang w:val="ru-RU" w:eastAsia="en-US"/>
        </w:rPr>
        <w:t>хладагентами на протяжении их жизненного цикла</w:t>
      </w:r>
      <w:r w:rsidRPr="009E0CB7">
        <w:rPr>
          <w:lang w:val="ru-RU" w:eastAsia="en-US"/>
        </w:rPr>
        <w:t xml:space="preserve">, поскольку замена оборудования может обеспечить значительные объемы хладагента для </w:t>
      </w:r>
      <w:r>
        <w:rPr>
          <w:lang w:val="ru-RU" w:eastAsia="en-US"/>
        </w:rPr>
        <w:t xml:space="preserve">рекуперации, </w:t>
      </w:r>
      <w:r w:rsidRPr="009E0CB7">
        <w:rPr>
          <w:lang w:val="ru-RU" w:eastAsia="en-US"/>
        </w:rPr>
        <w:t>повторного использования и восстановления (или уничтожения в случае непригодности)</w:t>
      </w:r>
      <w:r>
        <w:rPr>
          <w:lang w:val="ru-RU" w:eastAsia="en-US"/>
        </w:rPr>
        <w:t xml:space="preserve"> и </w:t>
      </w:r>
      <w:r w:rsidRPr="009E0CB7">
        <w:rPr>
          <w:lang w:val="ru-RU" w:eastAsia="en-US"/>
        </w:rPr>
        <w:t xml:space="preserve">может </w:t>
      </w:r>
      <w:r>
        <w:rPr>
          <w:lang w:val="ru-RU" w:eastAsia="en-US"/>
        </w:rPr>
        <w:t>создавать</w:t>
      </w:r>
      <w:r w:rsidRPr="009E0CB7">
        <w:rPr>
          <w:lang w:val="ru-RU" w:eastAsia="en-US"/>
        </w:rPr>
        <w:t xml:space="preserve"> доход от списанного оборудования.</w:t>
      </w:r>
    </w:p>
    <w:p w14:paraId="790BA0AF" w14:textId="77777777" w:rsidR="008858A6" w:rsidRPr="009A00DC" w:rsidRDefault="008858A6" w:rsidP="00706704">
      <w:pPr>
        <w:pStyle w:val="Heading1"/>
        <w:keepNext/>
        <w:numPr>
          <w:ilvl w:val="0"/>
          <w:numId w:val="0"/>
        </w:numPr>
        <w:ind w:left="720"/>
        <w:jc w:val="left"/>
        <w:rPr>
          <w:i/>
          <w:iCs/>
          <w:lang w:val="en-US" w:eastAsia="en-US"/>
        </w:rPr>
      </w:pPr>
      <w:r>
        <w:rPr>
          <w:i/>
          <w:iCs/>
          <w:lang w:val="ru-RU" w:eastAsia="en-US"/>
        </w:rPr>
        <w:lastRenderedPageBreak/>
        <w:t xml:space="preserve">Отраслевые стратегии </w:t>
      </w:r>
    </w:p>
    <w:p w14:paraId="790BA0B0" w14:textId="77777777" w:rsidR="008858A6" w:rsidRPr="002A5F4A" w:rsidRDefault="008858A6" w:rsidP="004C0D89">
      <w:pPr>
        <w:pStyle w:val="Heading1"/>
        <w:rPr>
          <w:rFonts w:eastAsia="Times New Roman"/>
          <w:lang w:val="ru-RU" w:eastAsia="en-US"/>
        </w:rPr>
      </w:pPr>
      <w:r w:rsidRPr="009E0CB7">
        <w:rPr>
          <w:lang w:val="ru-RU" w:eastAsia="en-US"/>
        </w:rPr>
        <w:t xml:space="preserve">Процесс подготовки </w:t>
      </w:r>
      <w:r>
        <w:rPr>
          <w:lang w:val="ru-RU" w:eastAsia="en-US"/>
        </w:rPr>
        <w:t>КПР</w:t>
      </w:r>
      <w:r w:rsidRPr="009E0CB7">
        <w:rPr>
          <w:lang w:val="ru-RU" w:eastAsia="en-US"/>
        </w:rPr>
        <w:t xml:space="preserve"> может служить для выявления потенциальных ключевых секторов экономи</w:t>
      </w:r>
      <w:r w:rsidRPr="002A5F4A">
        <w:rPr>
          <w:lang w:val="ru-RU"/>
        </w:rPr>
        <w:t xml:space="preserve">ки </w:t>
      </w:r>
      <w:r w:rsidRPr="009E0CB7">
        <w:rPr>
          <w:lang w:val="ru-RU" w:eastAsia="en-US"/>
        </w:rPr>
        <w:t xml:space="preserve">с концентрированным использованием ГФУ и значительным потенциалом экономии энергии, где целевая помощь будет способствовать плавному переходу к поэтапному </w:t>
      </w:r>
      <w:r w:rsidRPr="002A5F4A">
        <w:rPr>
          <w:lang w:val="ru-RU"/>
        </w:rPr>
        <w:t xml:space="preserve">отказу от </w:t>
      </w:r>
      <w:r w:rsidRPr="009E0CB7">
        <w:rPr>
          <w:lang w:val="ru-RU" w:eastAsia="en-US"/>
        </w:rPr>
        <w:t>ГФУ без подрыва основных видов деятельности и экономического вклада. Приоритизация одного или двух секторов будет</w:t>
      </w:r>
      <w:r w:rsidRPr="002A5F4A">
        <w:rPr>
          <w:lang w:val="ru-RU"/>
        </w:rPr>
        <w:t xml:space="preserve"> </w:t>
      </w:r>
      <w:r w:rsidRPr="009E0CB7">
        <w:rPr>
          <w:lang w:val="ru-RU" w:eastAsia="en-US"/>
        </w:rPr>
        <w:t>зависеть от сочетания характеристик и воздействия</w:t>
      </w:r>
      <w:r w:rsidRPr="002A5F4A">
        <w:rPr>
          <w:lang w:val="ru-RU"/>
        </w:rPr>
        <w:t xml:space="preserve"> </w:t>
      </w:r>
      <w:r w:rsidRPr="009E0CB7">
        <w:rPr>
          <w:lang w:val="ru-RU" w:eastAsia="en-US"/>
        </w:rPr>
        <w:t xml:space="preserve">местного рынка, </w:t>
      </w:r>
      <w:r w:rsidRPr="002A5F4A">
        <w:rPr>
          <w:lang w:val="ru-RU"/>
        </w:rPr>
        <w:t>что буде</w:t>
      </w:r>
      <w:r w:rsidRPr="009E0CB7">
        <w:rPr>
          <w:lang w:val="ru-RU" w:eastAsia="en-US"/>
        </w:rPr>
        <w:t>т определяться на основе</w:t>
      </w:r>
      <w:r w:rsidRPr="002A5F4A">
        <w:rPr>
          <w:lang w:val="ru-RU"/>
        </w:rPr>
        <w:t>, кроме всего прочего,</w:t>
      </w:r>
      <w:r w:rsidRPr="009E0CB7">
        <w:rPr>
          <w:lang w:val="ru-RU" w:eastAsia="en-US"/>
        </w:rPr>
        <w:t xml:space="preserve"> таких факторов, как потребление ГФУ, потенциальная экономия энергии и </w:t>
      </w:r>
      <w:r w:rsidRPr="002A5F4A">
        <w:rPr>
          <w:lang w:val="ru-RU"/>
        </w:rPr>
        <w:t>экономическое обоснование</w:t>
      </w:r>
      <w:r w:rsidRPr="009E0CB7">
        <w:rPr>
          <w:lang w:val="ru-RU" w:eastAsia="en-US"/>
        </w:rPr>
        <w:t xml:space="preserve">, возможность тиражирования (например, работа с сетями или </w:t>
      </w:r>
      <w:r w:rsidRPr="002A5F4A">
        <w:rPr>
          <w:lang w:val="ru-RU"/>
        </w:rPr>
        <w:t>парками транспортных средств</w:t>
      </w:r>
      <w:r w:rsidRPr="009E0CB7">
        <w:rPr>
          <w:lang w:val="ru-RU" w:eastAsia="en-US"/>
        </w:rPr>
        <w:t>), техническая готовность</w:t>
      </w:r>
      <w:r w:rsidRPr="002A5F4A">
        <w:rPr>
          <w:lang w:val="ru-RU"/>
        </w:rPr>
        <w:t xml:space="preserve"> и организационная </w:t>
      </w:r>
      <w:r w:rsidRPr="009E0CB7">
        <w:rPr>
          <w:lang w:val="ru-RU" w:eastAsia="en-US"/>
        </w:rPr>
        <w:t>или управленческая осуществимость (как сектор</w:t>
      </w:r>
      <w:r w:rsidRPr="002A5F4A">
        <w:rPr>
          <w:lang w:val="ru-RU"/>
        </w:rPr>
        <w:t>а</w:t>
      </w:r>
      <w:r w:rsidRPr="009E0CB7">
        <w:rPr>
          <w:lang w:val="ru-RU" w:eastAsia="en-US"/>
        </w:rPr>
        <w:t xml:space="preserve"> связаны и регулируются)</w:t>
      </w:r>
      <w:r w:rsidRPr="002A5F4A">
        <w:rPr>
          <w:rFonts w:eastAsia="Times New Roman"/>
          <w:lang w:val="ru-RU" w:eastAsia="en-US"/>
        </w:rPr>
        <w:t xml:space="preserve">. </w:t>
      </w:r>
    </w:p>
    <w:p w14:paraId="790BA0B1" w14:textId="77777777" w:rsidR="008858A6" w:rsidRPr="00E731BB" w:rsidRDefault="008858A6" w:rsidP="004C0D89">
      <w:pPr>
        <w:pStyle w:val="Heading1"/>
        <w:rPr>
          <w:rFonts w:eastAsia="Times New Roman"/>
          <w:lang w:val="ru-RU" w:eastAsia="en-US"/>
        </w:rPr>
      </w:pPr>
      <w:r w:rsidRPr="009E0CB7">
        <w:rPr>
          <w:rFonts w:eastAsia="Times New Roman"/>
          <w:lang w:val="ru-RU" w:eastAsia="en-US"/>
        </w:rPr>
        <w:t>В число потенциальных секторов могут входить супермаркеты, предприятия по переработке мяса или рыбы, экспортеры цветов, холодильные склады и объекты холод</w:t>
      </w:r>
      <w:r>
        <w:rPr>
          <w:rFonts w:eastAsia="Times New Roman"/>
          <w:lang w:val="ru-RU" w:eastAsia="en-US"/>
        </w:rPr>
        <w:t xml:space="preserve">ильной </w:t>
      </w:r>
      <w:r w:rsidRPr="009E0CB7">
        <w:rPr>
          <w:rFonts w:eastAsia="Times New Roman"/>
          <w:lang w:val="ru-RU" w:eastAsia="en-US"/>
        </w:rPr>
        <w:t xml:space="preserve">цепи, включая центры распределения продуктов питания или порты, предприятия пищевой промышленности и производства напитков, гостиницы и крупные предприятия общественного питания, торговые центры и коммерческие здания, больницы, транспортные рефрижераторные парки, центры обработки данных и другие. Поскольку характеристики и потребности конечных пользователей в разных секторах различны, секторальный подход позволит адаптировать помощь к </w:t>
      </w:r>
      <w:r>
        <w:rPr>
          <w:rFonts w:eastAsia="Times New Roman"/>
          <w:lang w:val="ru-RU" w:eastAsia="en-US"/>
        </w:rPr>
        <w:t xml:space="preserve">реализации </w:t>
      </w:r>
      <w:r w:rsidRPr="009E0CB7">
        <w:rPr>
          <w:rFonts w:eastAsia="Times New Roman"/>
          <w:lang w:val="ru-RU" w:eastAsia="en-US"/>
        </w:rPr>
        <w:t>конкретны</w:t>
      </w:r>
      <w:r>
        <w:rPr>
          <w:rFonts w:eastAsia="Times New Roman"/>
          <w:lang w:val="ru-RU" w:eastAsia="en-US"/>
        </w:rPr>
        <w:t>х</w:t>
      </w:r>
      <w:r w:rsidRPr="009E0CB7">
        <w:rPr>
          <w:rFonts w:eastAsia="Times New Roman"/>
          <w:lang w:val="ru-RU" w:eastAsia="en-US"/>
        </w:rPr>
        <w:t xml:space="preserve"> потребност</w:t>
      </w:r>
      <w:r>
        <w:rPr>
          <w:rFonts w:eastAsia="Times New Roman"/>
          <w:lang w:val="ru-RU" w:eastAsia="en-US"/>
        </w:rPr>
        <w:t>ей</w:t>
      </w:r>
      <w:r w:rsidRPr="009E0CB7">
        <w:rPr>
          <w:rFonts w:eastAsia="Times New Roman"/>
          <w:lang w:val="ru-RU" w:eastAsia="en-US"/>
        </w:rPr>
        <w:t xml:space="preserve">. Например, стратегия оказания помощи крупным коммерческим центрам, </w:t>
      </w:r>
      <w:r>
        <w:rPr>
          <w:rFonts w:eastAsia="Times New Roman"/>
          <w:lang w:val="ru-RU" w:eastAsia="en-US"/>
        </w:rPr>
        <w:t xml:space="preserve">зависящим от использования </w:t>
      </w:r>
      <w:r w:rsidRPr="009E0CB7">
        <w:rPr>
          <w:rFonts w:eastAsia="Times New Roman"/>
          <w:lang w:val="ru-RU" w:eastAsia="en-US"/>
        </w:rPr>
        <w:t xml:space="preserve">системы </w:t>
      </w:r>
      <w:r>
        <w:rPr>
          <w:rFonts w:eastAsia="Times New Roman"/>
          <w:lang w:val="ru-RU" w:eastAsia="en-US"/>
        </w:rPr>
        <w:t xml:space="preserve">холодильных установок, </w:t>
      </w:r>
      <w:r w:rsidRPr="009E0CB7">
        <w:rPr>
          <w:rFonts w:eastAsia="Times New Roman"/>
          <w:lang w:val="ru-RU" w:eastAsia="en-US"/>
        </w:rPr>
        <w:t xml:space="preserve">будет существенно отличаться от стратегии, ориентированной на рыболовный сектор, который, как правило, включает более широкий спектр </w:t>
      </w:r>
      <w:r>
        <w:rPr>
          <w:rFonts w:eastAsia="Times New Roman"/>
          <w:lang w:val="ru-RU" w:eastAsia="en-US"/>
        </w:rPr>
        <w:t xml:space="preserve">габаритов </w:t>
      </w:r>
      <w:r w:rsidRPr="009E0CB7">
        <w:rPr>
          <w:rFonts w:eastAsia="Times New Roman"/>
          <w:lang w:val="ru-RU" w:eastAsia="en-US"/>
        </w:rPr>
        <w:t xml:space="preserve">систем и технологий и может потребовать более </w:t>
      </w:r>
      <w:r>
        <w:rPr>
          <w:rFonts w:eastAsia="Times New Roman"/>
          <w:lang w:val="ru-RU" w:eastAsia="en-US"/>
        </w:rPr>
        <w:t>комплексного</w:t>
      </w:r>
      <w:r w:rsidRPr="009E0CB7">
        <w:rPr>
          <w:rFonts w:eastAsia="Times New Roman"/>
          <w:lang w:val="ru-RU" w:eastAsia="en-US"/>
        </w:rPr>
        <w:t xml:space="preserve"> технического руководства и поддержки.</w:t>
      </w:r>
      <w:r>
        <w:rPr>
          <w:rFonts w:eastAsia="Times New Roman"/>
          <w:lang w:val="ru-RU" w:eastAsia="en-US"/>
        </w:rPr>
        <w:t xml:space="preserve"> </w:t>
      </w:r>
    </w:p>
    <w:p w14:paraId="790BA0B2" w14:textId="77777777" w:rsidR="008858A6" w:rsidRPr="00AF099E" w:rsidRDefault="008858A6" w:rsidP="004C0D89">
      <w:pPr>
        <w:pStyle w:val="Heading1"/>
        <w:rPr>
          <w:rFonts w:eastAsia="Times New Roman"/>
          <w:lang w:val="ru-RU" w:eastAsia="en-US"/>
        </w:rPr>
      </w:pPr>
      <w:r w:rsidRPr="009E0CB7">
        <w:rPr>
          <w:rFonts w:eastAsia="Times New Roman"/>
          <w:lang w:val="ru-RU" w:eastAsia="en-US"/>
        </w:rPr>
        <w:t xml:space="preserve">Стратегия перехода экономического сектора (или его </w:t>
      </w:r>
      <w:r>
        <w:rPr>
          <w:rFonts w:eastAsia="Times New Roman"/>
          <w:lang w:val="ru-RU" w:eastAsia="en-US"/>
        </w:rPr>
        <w:t xml:space="preserve">конкретной </w:t>
      </w:r>
      <w:r w:rsidRPr="009E0CB7">
        <w:rPr>
          <w:rFonts w:eastAsia="Times New Roman"/>
          <w:lang w:val="ru-RU" w:eastAsia="en-US"/>
        </w:rPr>
        <w:t xml:space="preserve">части) от оборудования на основе ГФУ к энергоэффективным технологиям с низким </w:t>
      </w:r>
      <w:r>
        <w:rPr>
          <w:rFonts w:eastAsia="Times New Roman"/>
          <w:lang w:val="ru-RU" w:eastAsia="en-US"/>
        </w:rPr>
        <w:t>ПГП</w:t>
      </w:r>
      <w:r w:rsidRPr="009E0CB7">
        <w:rPr>
          <w:rFonts w:eastAsia="Times New Roman"/>
          <w:lang w:val="ru-RU" w:eastAsia="en-US"/>
        </w:rPr>
        <w:t xml:space="preserve"> потребует четкой оценки масштаба, осуществимости, имеющихся возможностей и того, что может быть поддержано за счет помощи </w:t>
      </w:r>
      <w:r>
        <w:rPr>
          <w:rFonts w:eastAsia="Times New Roman"/>
          <w:lang w:val="ru-RU" w:eastAsia="en-US"/>
        </w:rPr>
        <w:t>М</w:t>
      </w:r>
      <w:r w:rsidRPr="009E0CB7">
        <w:rPr>
          <w:rFonts w:eastAsia="Times New Roman"/>
          <w:lang w:val="ru-RU" w:eastAsia="en-US"/>
        </w:rPr>
        <w:t xml:space="preserve">ногостороннего </w:t>
      </w:r>
      <w:r>
        <w:rPr>
          <w:rFonts w:eastAsia="Times New Roman"/>
          <w:lang w:val="ru-RU" w:eastAsia="en-US"/>
        </w:rPr>
        <w:t>ф</w:t>
      </w:r>
      <w:r w:rsidRPr="009E0CB7">
        <w:rPr>
          <w:rFonts w:eastAsia="Times New Roman"/>
          <w:lang w:val="ru-RU" w:eastAsia="en-US"/>
        </w:rPr>
        <w:t xml:space="preserve">онда и </w:t>
      </w:r>
      <w:r>
        <w:rPr>
          <w:rFonts w:eastAsia="Times New Roman"/>
          <w:lang w:val="ru-RU" w:eastAsia="en-US"/>
        </w:rPr>
        <w:t xml:space="preserve">посредством </w:t>
      </w:r>
      <w:r w:rsidRPr="009E0CB7">
        <w:rPr>
          <w:rFonts w:eastAsia="Times New Roman"/>
          <w:lang w:val="ru-RU" w:eastAsia="en-US"/>
        </w:rPr>
        <w:t>других источников финансирования. Также необходимо будет учитывать наличие альтернативных технологий и возможност</w:t>
      </w:r>
      <w:r>
        <w:rPr>
          <w:rFonts w:eastAsia="Times New Roman"/>
          <w:lang w:val="ru-RU" w:eastAsia="en-US"/>
        </w:rPr>
        <w:t>ей</w:t>
      </w:r>
      <w:r w:rsidRPr="009E0CB7">
        <w:rPr>
          <w:rFonts w:eastAsia="Times New Roman"/>
          <w:lang w:val="ru-RU" w:eastAsia="en-US"/>
        </w:rPr>
        <w:t xml:space="preserve"> их внедрения, финансовы</w:t>
      </w:r>
      <w:r>
        <w:rPr>
          <w:rFonts w:eastAsia="Times New Roman"/>
          <w:lang w:val="ru-RU" w:eastAsia="en-US"/>
        </w:rPr>
        <w:t>х</w:t>
      </w:r>
      <w:r w:rsidRPr="009E0CB7">
        <w:rPr>
          <w:rFonts w:eastAsia="Times New Roman"/>
          <w:lang w:val="ru-RU" w:eastAsia="en-US"/>
        </w:rPr>
        <w:t xml:space="preserve"> стимул</w:t>
      </w:r>
      <w:r>
        <w:rPr>
          <w:rFonts w:eastAsia="Times New Roman"/>
          <w:lang w:val="ru-RU" w:eastAsia="en-US"/>
        </w:rPr>
        <w:t>ов</w:t>
      </w:r>
      <w:r w:rsidRPr="009E0CB7">
        <w:rPr>
          <w:rFonts w:eastAsia="Times New Roman"/>
          <w:lang w:val="ru-RU" w:eastAsia="en-US"/>
        </w:rPr>
        <w:t>, надежны</w:t>
      </w:r>
      <w:r>
        <w:rPr>
          <w:rFonts w:eastAsia="Times New Roman"/>
          <w:lang w:val="ru-RU" w:eastAsia="en-US"/>
        </w:rPr>
        <w:t>х</w:t>
      </w:r>
      <w:r w:rsidRPr="009E0CB7">
        <w:rPr>
          <w:rFonts w:eastAsia="Times New Roman"/>
          <w:lang w:val="ru-RU" w:eastAsia="en-US"/>
        </w:rPr>
        <w:t xml:space="preserve"> систем отслеживания результатов и </w:t>
      </w:r>
      <w:r>
        <w:rPr>
          <w:rFonts w:eastAsia="Times New Roman"/>
          <w:lang w:val="ru-RU" w:eastAsia="en-US"/>
        </w:rPr>
        <w:t xml:space="preserve">представления </w:t>
      </w:r>
      <w:r w:rsidRPr="009E0CB7">
        <w:rPr>
          <w:rFonts w:eastAsia="Times New Roman"/>
          <w:lang w:val="ru-RU" w:eastAsia="en-US"/>
        </w:rPr>
        <w:t>отчетности</w:t>
      </w:r>
      <w:r>
        <w:rPr>
          <w:rFonts w:eastAsia="Times New Roman"/>
          <w:lang w:val="ru-RU" w:eastAsia="en-US"/>
        </w:rPr>
        <w:t xml:space="preserve"> по ним</w:t>
      </w:r>
      <w:r w:rsidRPr="009E0CB7">
        <w:rPr>
          <w:rFonts w:eastAsia="Times New Roman"/>
          <w:lang w:val="ru-RU" w:eastAsia="en-US"/>
        </w:rPr>
        <w:t>, нормативно-правов</w:t>
      </w:r>
      <w:r>
        <w:rPr>
          <w:rFonts w:eastAsia="Times New Roman"/>
          <w:lang w:val="ru-RU" w:eastAsia="en-US"/>
        </w:rPr>
        <w:t>ой поддержки</w:t>
      </w:r>
      <w:r w:rsidRPr="009E0CB7">
        <w:rPr>
          <w:rFonts w:eastAsia="Times New Roman"/>
          <w:lang w:val="ru-RU" w:eastAsia="en-US"/>
        </w:rPr>
        <w:t>, соответстви</w:t>
      </w:r>
      <w:r>
        <w:rPr>
          <w:rFonts w:eastAsia="Times New Roman"/>
          <w:lang w:val="ru-RU" w:eastAsia="en-US"/>
        </w:rPr>
        <w:t>я</w:t>
      </w:r>
      <w:r w:rsidRPr="009E0CB7">
        <w:rPr>
          <w:rFonts w:eastAsia="Times New Roman"/>
          <w:lang w:val="ru-RU" w:eastAsia="en-US"/>
        </w:rPr>
        <w:t xml:space="preserve"> нормам энергоэффективности и </w:t>
      </w:r>
      <w:r>
        <w:rPr>
          <w:rFonts w:eastAsia="Times New Roman"/>
          <w:lang w:val="ru-RU" w:eastAsia="en-US"/>
        </w:rPr>
        <w:t xml:space="preserve">возможностей </w:t>
      </w:r>
      <w:r w:rsidRPr="009E0CB7">
        <w:rPr>
          <w:rFonts w:eastAsia="Times New Roman"/>
          <w:lang w:val="ru-RU" w:eastAsia="en-US"/>
        </w:rPr>
        <w:t>повышени</w:t>
      </w:r>
      <w:r>
        <w:rPr>
          <w:rFonts w:eastAsia="Times New Roman"/>
          <w:lang w:val="ru-RU" w:eastAsia="en-US"/>
        </w:rPr>
        <w:t>я</w:t>
      </w:r>
      <w:r w:rsidRPr="009E0CB7">
        <w:rPr>
          <w:rFonts w:eastAsia="Times New Roman"/>
          <w:lang w:val="ru-RU" w:eastAsia="en-US"/>
        </w:rPr>
        <w:t xml:space="preserve"> осведомленности для поддержания </w:t>
      </w:r>
      <w:r>
        <w:rPr>
          <w:rFonts w:eastAsia="Times New Roman"/>
          <w:lang w:val="ru-RU" w:eastAsia="en-US"/>
        </w:rPr>
        <w:t>участия субъектов деятельности</w:t>
      </w:r>
      <w:r w:rsidRPr="009E0CB7">
        <w:rPr>
          <w:rFonts w:eastAsia="Times New Roman"/>
          <w:lang w:val="ru-RU" w:eastAsia="en-US"/>
        </w:rPr>
        <w:t>.</w:t>
      </w:r>
      <w:r>
        <w:rPr>
          <w:rFonts w:eastAsia="Times New Roman"/>
          <w:lang w:val="ru-RU" w:eastAsia="en-US"/>
        </w:rPr>
        <w:t xml:space="preserve"> </w:t>
      </w:r>
    </w:p>
    <w:p w14:paraId="790BA0B3" w14:textId="77777777" w:rsidR="008858A6" w:rsidRPr="00D162E3" w:rsidRDefault="008858A6" w:rsidP="004C0D89">
      <w:pPr>
        <w:pStyle w:val="Heading1"/>
        <w:numPr>
          <w:ilvl w:val="0"/>
          <w:numId w:val="0"/>
        </w:numPr>
        <w:ind w:left="720"/>
        <w:rPr>
          <w:i/>
          <w:iCs/>
          <w:lang w:val="ru-RU" w:eastAsia="en-US"/>
        </w:rPr>
      </w:pPr>
      <w:r w:rsidRPr="0032082D">
        <w:rPr>
          <w:i/>
          <w:iCs/>
          <w:lang w:val="ru-RU" w:eastAsia="en-US"/>
        </w:rPr>
        <w:t>Диверсификация инструментов финансирования, выходящ</w:t>
      </w:r>
      <w:r>
        <w:rPr>
          <w:i/>
          <w:iCs/>
          <w:lang w:val="ru-RU" w:eastAsia="en-US"/>
        </w:rPr>
        <w:t>ая</w:t>
      </w:r>
      <w:r w:rsidRPr="0032082D">
        <w:rPr>
          <w:i/>
          <w:iCs/>
          <w:lang w:val="ru-RU" w:eastAsia="en-US"/>
        </w:rPr>
        <w:t xml:space="preserve"> за рамки грантового финансирования, для обеспечения соответствия требованиям. </w:t>
      </w:r>
      <w:r>
        <w:rPr>
          <w:i/>
          <w:iCs/>
          <w:lang w:val="ru-RU" w:eastAsia="en-US"/>
        </w:rPr>
        <w:t xml:space="preserve"> </w:t>
      </w:r>
    </w:p>
    <w:p w14:paraId="790BA0B4" w14:textId="77777777" w:rsidR="008858A6" w:rsidRPr="00E731BB" w:rsidRDefault="008858A6" w:rsidP="004C0D89">
      <w:pPr>
        <w:pStyle w:val="Heading1"/>
        <w:rPr>
          <w:rFonts w:eastAsia="Times New Roman"/>
          <w:lang w:val="ru-RU" w:eastAsia="en-US"/>
        </w:rPr>
      </w:pPr>
      <w:r w:rsidRPr="00164FCB">
        <w:rPr>
          <w:rFonts w:eastAsia="Times New Roman"/>
          <w:lang w:val="ru-RU" w:eastAsia="en-US"/>
        </w:rPr>
        <w:t xml:space="preserve">Одним из главных препятствий на пути масштабирования внедрения энергоэффективных технологий с низким </w:t>
      </w:r>
      <w:r>
        <w:rPr>
          <w:rFonts w:eastAsia="Times New Roman"/>
          <w:lang w:val="ru-RU" w:eastAsia="en-US"/>
        </w:rPr>
        <w:t>ПГП</w:t>
      </w:r>
      <w:r w:rsidRPr="00164FCB">
        <w:rPr>
          <w:rFonts w:eastAsia="Times New Roman"/>
          <w:lang w:val="ru-RU" w:eastAsia="en-US"/>
        </w:rPr>
        <w:t xml:space="preserve"> среди конечных пользователей является ограниченн</w:t>
      </w:r>
      <w:r>
        <w:rPr>
          <w:rFonts w:eastAsia="Times New Roman"/>
          <w:lang w:val="ru-RU" w:eastAsia="en-US"/>
        </w:rPr>
        <w:t xml:space="preserve">ость наличия </w:t>
      </w:r>
      <w:r w:rsidRPr="00164FCB">
        <w:rPr>
          <w:rFonts w:eastAsia="Times New Roman"/>
          <w:lang w:val="ru-RU" w:eastAsia="en-US"/>
        </w:rPr>
        <w:t xml:space="preserve">доступного финансирования. Высокие первоначальные </w:t>
      </w:r>
      <w:r>
        <w:rPr>
          <w:rFonts w:eastAsia="Times New Roman"/>
          <w:lang w:val="ru-RU" w:eastAsia="en-US"/>
        </w:rPr>
        <w:t>расходы</w:t>
      </w:r>
      <w:r w:rsidRPr="00164FCB">
        <w:rPr>
          <w:rFonts w:eastAsia="Times New Roman"/>
          <w:lang w:val="ru-RU" w:eastAsia="en-US"/>
        </w:rPr>
        <w:t>, высокая стоимость капитала и отсутствие финансовых продуктов, специально разработанных для инвестиций в системы охлаждения, ограничивают возможности конечных пользователей, особенно малых и средних предприятий, замен</w:t>
      </w:r>
      <w:r>
        <w:rPr>
          <w:rFonts w:eastAsia="Times New Roman"/>
          <w:lang w:val="ru-RU" w:eastAsia="en-US"/>
        </w:rPr>
        <w:t>ять</w:t>
      </w:r>
      <w:r w:rsidRPr="00164FCB">
        <w:rPr>
          <w:rFonts w:eastAsia="Times New Roman"/>
          <w:lang w:val="ru-RU" w:eastAsia="en-US"/>
        </w:rPr>
        <w:t xml:space="preserve"> существующе</w:t>
      </w:r>
      <w:r>
        <w:rPr>
          <w:rFonts w:eastAsia="Times New Roman"/>
          <w:lang w:val="ru-RU" w:eastAsia="en-US"/>
        </w:rPr>
        <w:t>е</w:t>
      </w:r>
      <w:r w:rsidRPr="00164FCB">
        <w:rPr>
          <w:rFonts w:eastAsia="Times New Roman"/>
          <w:lang w:val="ru-RU" w:eastAsia="en-US"/>
        </w:rPr>
        <w:t xml:space="preserve"> оборудовани</w:t>
      </w:r>
      <w:r>
        <w:rPr>
          <w:rFonts w:eastAsia="Times New Roman"/>
          <w:lang w:val="ru-RU" w:eastAsia="en-US"/>
        </w:rPr>
        <w:t>е</w:t>
      </w:r>
      <w:r w:rsidRPr="00164FCB">
        <w:rPr>
          <w:rFonts w:eastAsia="Times New Roman"/>
          <w:lang w:val="ru-RU" w:eastAsia="en-US"/>
        </w:rPr>
        <w:t xml:space="preserve"> или инвестирова</w:t>
      </w:r>
      <w:r>
        <w:rPr>
          <w:rFonts w:eastAsia="Times New Roman"/>
          <w:lang w:val="ru-RU" w:eastAsia="en-US"/>
        </w:rPr>
        <w:t xml:space="preserve">ть </w:t>
      </w:r>
      <w:r w:rsidRPr="00164FCB">
        <w:rPr>
          <w:rFonts w:eastAsia="Times New Roman"/>
          <w:lang w:val="ru-RU" w:eastAsia="en-US"/>
        </w:rPr>
        <w:t xml:space="preserve">в новые, эффективные системы. Финансовым учреждениям часто не хватает данных и уверенности для предоставления кредитов на основе ожидаемой экономии энергии, а инвестиции в системы охлаждения редко рассматриваются как активы, пригодные для банковского кредитования. </w:t>
      </w:r>
      <w:r>
        <w:rPr>
          <w:rFonts w:eastAsia="Times New Roman"/>
          <w:lang w:val="ru-RU" w:eastAsia="en-US"/>
        </w:rPr>
        <w:t>Более</w:t>
      </w:r>
      <w:r w:rsidRPr="00164FCB">
        <w:rPr>
          <w:rFonts w:eastAsia="Times New Roman"/>
          <w:lang w:val="ru-RU" w:eastAsia="en-US"/>
        </w:rPr>
        <w:t xml:space="preserve"> того, они могут не знать о более широкой </w:t>
      </w:r>
      <w:r>
        <w:rPr>
          <w:rFonts w:eastAsia="Times New Roman"/>
          <w:lang w:val="ru-RU" w:eastAsia="en-US"/>
        </w:rPr>
        <w:t>структуре</w:t>
      </w:r>
      <w:r w:rsidRPr="00164FCB">
        <w:rPr>
          <w:rFonts w:eastAsia="Times New Roman"/>
          <w:lang w:val="ru-RU" w:eastAsia="en-US"/>
        </w:rPr>
        <w:t xml:space="preserve"> </w:t>
      </w:r>
      <w:r>
        <w:rPr>
          <w:rFonts w:eastAsia="Times New Roman"/>
          <w:lang w:val="ru-RU" w:eastAsia="en-US"/>
        </w:rPr>
        <w:t>КПР</w:t>
      </w:r>
      <w:r w:rsidRPr="00164FCB">
        <w:rPr>
          <w:rFonts w:eastAsia="Times New Roman"/>
          <w:lang w:val="ru-RU" w:eastAsia="en-US"/>
        </w:rPr>
        <w:t>, наход</w:t>
      </w:r>
      <w:r>
        <w:rPr>
          <w:rFonts w:eastAsia="Times New Roman"/>
          <w:lang w:val="ru-RU" w:eastAsia="en-US"/>
        </w:rPr>
        <w:t xml:space="preserve">ящейся </w:t>
      </w:r>
      <w:r w:rsidRPr="00164FCB">
        <w:rPr>
          <w:rFonts w:eastAsia="Times New Roman"/>
          <w:lang w:val="ru-RU" w:eastAsia="en-US"/>
        </w:rPr>
        <w:t xml:space="preserve">в стадии реализации. В результате, даже когда </w:t>
      </w:r>
      <w:r>
        <w:rPr>
          <w:rFonts w:eastAsia="Times New Roman"/>
          <w:lang w:val="ru-RU" w:eastAsia="en-US"/>
        </w:rPr>
        <w:t xml:space="preserve">экспериментальные </w:t>
      </w:r>
      <w:r w:rsidRPr="00164FCB">
        <w:rPr>
          <w:rFonts w:eastAsia="Times New Roman"/>
          <w:lang w:val="ru-RU" w:eastAsia="en-US"/>
        </w:rPr>
        <w:t>проекты демонстрируют высокие технические показатели, возможности их тиражирования остаются ограниченными.</w:t>
      </w:r>
      <w:r>
        <w:rPr>
          <w:rFonts w:eastAsia="Times New Roman"/>
          <w:lang w:val="ru-RU" w:eastAsia="en-US"/>
        </w:rPr>
        <w:t xml:space="preserve"> </w:t>
      </w:r>
    </w:p>
    <w:p w14:paraId="790BA0B5" w14:textId="77777777" w:rsidR="008858A6" w:rsidRPr="00B411A4" w:rsidRDefault="008858A6" w:rsidP="004C0D89">
      <w:pPr>
        <w:pStyle w:val="Heading1"/>
        <w:rPr>
          <w:rFonts w:eastAsia="Times New Roman"/>
          <w:lang w:val="ru-RU" w:eastAsia="en-US"/>
        </w:rPr>
      </w:pPr>
      <w:r w:rsidRPr="00164FCB">
        <w:rPr>
          <w:rFonts w:eastAsia="Times New Roman"/>
          <w:lang w:val="ru-RU" w:eastAsia="en-US"/>
        </w:rPr>
        <w:t xml:space="preserve">Учитывая эти ограничения, диверсификация инструментов финансирования, выходящая за рамки традиционного грантового финансирования, имеет важное значение для обеспечения </w:t>
      </w:r>
      <w:r w:rsidRPr="00164FCB">
        <w:rPr>
          <w:rFonts w:eastAsia="Times New Roman"/>
          <w:lang w:val="ru-RU" w:eastAsia="en-US"/>
        </w:rPr>
        <w:lastRenderedPageBreak/>
        <w:t xml:space="preserve">широкомасштабного внедрения. </w:t>
      </w:r>
      <w:r>
        <w:rPr>
          <w:rFonts w:eastAsia="Times New Roman"/>
          <w:lang w:val="ru-RU" w:eastAsia="en-US"/>
        </w:rPr>
        <w:t>М</w:t>
      </w:r>
      <w:r w:rsidRPr="00164FCB">
        <w:rPr>
          <w:rFonts w:eastAsia="Times New Roman"/>
          <w:lang w:val="ru-RU" w:eastAsia="en-US"/>
        </w:rPr>
        <w:t>ногосторонн</w:t>
      </w:r>
      <w:r>
        <w:rPr>
          <w:rFonts w:eastAsia="Times New Roman"/>
          <w:lang w:val="ru-RU" w:eastAsia="en-US"/>
        </w:rPr>
        <w:t>ий ф</w:t>
      </w:r>
      <w:r w:rsidRPr="00164FCB">
        <w:rPr>
          <w:rFonts w:eastAsia="Times New Roman"/>
          <w:lang w:val="ru-RU" w:eastAsia="en-US"/>
        </w:rPr>
        <w:t xml:space="preserve">онд </w:t>
      </w:r>
      <w:r>
        <w:rPr>
          <w:rFonts w:eastAsia="Times New Roman"/>
          <w:lang w:val="ru-RU" w:eastAsia="en-US"/>
        </w:rPr>
        <w:t xml:space="preserve">(МСФ) </w:t>
      </w:r>
      <w:r w:rsidRPr="00164FCB">
        <w:rPr>
          <w:rFonts w:eastAsia="Times New Roman"/>
          <w:lang w:val="ru-RU" w:eastAsia="en-US"/>
        </w:rPr>
        <w:t>может помочь странам в проведении рыночных оценок для количественно</w:t>
      </w:r>
      <w:r>
        <w:rPr>
          <w:rFonts w:eastAsia="Times New Roman"/>
          <w:lang w:val="ru-RU" w:eastAsia="en-US"/>
        </w:rPr>
        <w:t>го определения</w:t>
      </w:r>
      <w:r w:rsidRPr="00164FCB">
        <w:rPr>
          <w:rFonts w:eastAsia="Times New Roman"/>
          <w:lang w:val="ru-RU" w:eastAsia="en-US"/>
        </w:rPr>
        <w:t xml:space="preserve"> потенциальной экономии энергии от использования технологий с низким </w:t>
      </w:r>
      <w:r>
        <w:rPr>
          <w:rFonts w:eastAsia="Times New Roman"/>
          <w:lang w:val="ru-RU" w:eastAsia="en-US"/>
        </w:rPr>
        <w:t>ПГП</w:t>
      </w:r>
      <w:r w:rsidRPr="00164FCB">
        <w:rPr>
          <w:rFonts w:eastAsia="Times New Roman"/>
          <w:lang w:val="ru-RU" w:eastAsia="en-US"/>
        </w:rPr>
        <w:t xml:space="preserve">, в изучении условий финансирования, выявлении пробелов и разработке планов действий, адаптированных к национальным </w:t>
      </w:r>
      <w:r>
        <w:rPr>
          <w:rFonts w:eastAsia="Times New Roman"/>
          <w:lang w:val="ru-RU" w:eastAsia="en-US"/>
        </w:rPr>
        <w:t>обстоятельствам</w:t>
      </w:r>
      <w:r w:rsidRPr="00164FCB">
        <w:rPr>
          <w:rFonts w:eastAsia="Times New Roman"/>
          <w:lang w:val="ru-RU" w:eastAsia="en-US"/>
        </w:rPr>
        <w:t>. На основе этой рыночной оценки Фонд сможет выступать в качестве катализатора. Его грантовые ресурсы могут способствовать разработке и внедрению специализированных смешанных структур для значительного расширения объема финансирования, доступного для устойчивого охлаждения, без увеличения грантовой нагрузки на Фонд.</w:t>
      </w:r>
      <w:r>
        <w:rPr>
          <w:rFonts w:eastAsia="Times New Roman"/>
          <w:lang w:val="ru-RU" w:eastAsia="en-US"/>
        </w:rPr>
        <w:t xml:space="preserve"> </w:t>
      </w:r>
      <w:r w:rsidRPr="00B411A4">
        <w:rPr>
          <w:rFonts w:eastAsia="Times New Roman"/>
          <w:lang w:val="ru-RU" w:eastAsia="en-US"/>
        </w:rPr>
        <w:t xml:space="preserve"> </w:t>
      </w:r>
    </w:p>
    <w:p w14:paraId="790BA0B6" w14:textId="77777777" w:rsidR="008858A6" w:rsidRPr="00FD490A" w:rsidRDefault="008858A6" w:rsidP="004C0D89">
      <w:pPr>
        <w:pStyle w:val="Heading1"/>
        <w:rPr>
          <w:rFonts w:eastAsia="Times New Roman"/>
          <w:lang w:val="ru-RU" w:eastAsia="en-US"/>
        </w:rPr>
      </w:pPr>
      <w:r w:rsidRPr="00164FCB">
        <w:rPr>
          <w:rFonts w:eastAsia="Times New Roman"/>
          <w:lang w:val="ru-RU" w:eastAsia="en-US"/>
        </w:rPr>
        <w:t>В рамках поддержки</w:t>
      </w:r>
      <w:r>
        <w:rPr>
          <w:rFonts w:eastAsia="Times New Roman"/>
          <w:lang w:val="ru-RU" w:eastAsia="en-US"/>
        </w:rPr>
        <w:t>, оказываемой МСФ</w:t>
      </w:r>
      <w:r w:rsidRPr="00164FCB">
        <w:rPr>
          <w:rFonts w:eastAsia="Times New Roman"/>
          <w:lang w:val="ru-RU" w:eastAsia="en-US"/>
        </w:rPr>
        <w:t xml:space="preserve"> для решения вопросов поэтапного </w:t>
      </w:r>
      <w:r>
        <w:rPr>
          <w:rFonts w:eastAsia="Times New Roman"/>
          <w:lang w:val="ru-RU" w:eastAsia="en-US"/>
        </w:rPr>
        <w:t xml:space="preserve">отказа от </w:t>
      </w:r>
      <w:r w:rsidRPr="00164FCB">
        <w:rPr>
          <w:rFonts w:eastAsia="Times New Roman"/>
          <w:lang w:val="ru-RU" w:eastAsia="en-US"/>
        </w:rPr>
        <w:t>ГФУ и повышения энергоэффективности</w:t>
      </w:r>
      <w:r>
        <w:rPr>
          <w:rFonts w:eastAsia="Times New Roman"/>
          <w:lang w:val="ru-RU" w:eastAsia="en-US"/>
        </w:rPr>
        <w:t>,</w:t>
      </w:r>
      <w:r w:rsidRPr="00164FCB">
        <w:rPr>
          <w:rFonts w:eastAsia="Times New Roman"/>
          <w:lang w:val="ru-RU" w:eastAsia="en-US"/>
        </w:rPr>
        <w:t xml:space="preserve"> гранты продолжают покрывать дополнительные </w:t>
      </w:r>
      <w:r>
        <w:rPr>
          <w:rFonts w:eastAsia="Times New Roman"/>
          <w:lang w:val="ru-RU" w:eastAsia="en-US"/>
        </w:rPr>
        <w:t>расходы</w:t>
      </w:r>
      <w:r w:rsidRPr="00164FCB">
        <w:rPr>
          <w:rFonts w:eastAsia="Times New Roman"/>
          <w:lang w:val="ru-RU" w:eastAsia="en-US"/>
        </w:rPr>
        <w:t xml:space="preserve"> на соблюдение требований по поэтапному </w:t>
      </w:r>
      <w:r>
        <w:rPr>
          <w:rFonts w:eastAsia="Times New Roman"/>
          <w:lang w:val="ru-RU" w:eastAsia="en-US"/>
        </w:rPr>
        <w:t xml:space="preserve">отказу от </w:t>
      </w:r>
      <w:r w:rsidRPr="00164FCB">
        <w:rPr>
          <w:rFonts w:eastAsia="Times New Roman"/>
          <w:lang w:val="ru-RU" w:eastAsia="en-US"/>
        </w:rPr>
        <w:t xml:space="preserve">ГФУ, </w:t>
      </w:r>
      <w:r>
        <w:rPr>
          <w:rFonts w:eastAsia="Times New Roman"/>
          <w:lang w:val="ru-RU" w:eastAsia="en-US"/>
        </w:rPr>
        <w:t xml:space="preserve">тогда как </w:t>
      </w:r>
      <w:r w:rsidRPr="00164FCB">
        <w:rPr>
          <w:rFonts w:eastAsia="Times New Roman"/>
          <w:lang w:val="ru-RU" w:eastAsia="en-US"/>
        </w:rPr>
        <w:t xml:space="preserve">сочетание грантовых и негрантовых инструментов привлекает частный и </w:t>
      </w:r>
      <w:r>
        <w:rPr>
          <w:rFonts w:eastAsia="Times New Roman"/>
          <w:lang w:val="ru-RU" w:eastAsia="en-US"/>
        </w:rPr>
        <w:t>организационный капитал к с</w:t>
      </w:r>
      <w:r w:rsidRPr="00164FCB">
        <w:rPr>
          <w:rFonts w:eastAsia="Times New Roman"/>
          <w:lang w:val="ru-RU" w:eastAsia="en-US"/>
        </w:rPr>
        <w:t>опутствующи</w:t>
      </w:r>
      <w:r>
        <w:rPr>
          <w:rFonts w:eastAsia="Times New Roman"/>
          <w:lang w:val="ru-RU" w:eastAsia="en-US"/>
        </w:rPr>
        <w:t>м</w:t>
      </w:r>
      <w:r w:rsidRPr="00164FCB">
        <w:rPr>
          <w:rFonts w:eastAsia="Times New Roman"/>
          <w:lang w:val="ru-RU" w:eastAsia="en-US"/>
        </w:rPr>
        <w:t xml:space="preserve"> выгод</w:t>
      </w:r>
      <w:r>
        <w:rPr>
          <w:rFonts w:eastAsia="Times New Roman"/>
          <w:lang w:val="ru-RU" w:eastAsia="en-US"/>
        </w:rPr>
        <w:t>ам</w:t>
      </w:r>
      <w:r w:rsidRPr="00164FCB">
        <w:rPr>
          <w:rFonts w:eastAsia="Times New Roman"/>
          <w:lang w:val="ru-RU" w:eastAsia="en-US"/>
        </w:rPr>
        <w:t xml:space="preserve"> от повышения энергоэффективности. </w:t>
      </w:r>
      <w:r w:rsidRPr="00F80EBD">
        <w:rPr>
          <w:rFonts w:eastAsia="Times New Roman"/>
          <w:lang w:val="ru-RU" w:eastAsia="en-US"/>
        </w:rPr>
        <w:t>В</w:t>
      </w:r>
      <w:r w:rsidRPr="00FD490A">
        <w:rPr>
          <w:rFonts w:eastAsia="Times New Roman"/>
          <w:lang w:val="ru-RU" w:eastAsia="en-US"/>
        </w:rPr>
        <w:t xml:space="preserve"> </w:t>
      </w:r>
      <w:r w:rsidRPr="00F80EBD">
        <w:rPr>
          <w:rFonts w:eastAsia="Times New Roman"/>
          <w:lang w:val="ru-RU" w:eastAsia="en-US"/>
        </w:rPr>
        <w:t>таблице</w:t>
      </w:r>
      <w:r w:rsidRPr="00FD490A">
        <w:rPr>
          <w:rFonts w:eastAsia="Times New Roman"/>
          <w:lang w:val="ru-RU" w:eastAsia="en-US"/>
        </w:rPr>
        <w:t xml:space="preserve"> 2 </w:t>
      </w:r>
      <w:r w:rsidRPr="00F80EBD">
        <w:rPr>
          <w:rFonts w:eastAsia="Times New Roman"/>
          <w:lang w:val="ru-RU" w:eastAsia="en-US"/>
        </w:rPr>
        <w:t>показаны</w:t>
      </w:r>
      <w:r w:rsidRPr="00FD490A">
        <w:rPr>
          <w:rFonts w:eastAsia="Times New Roman"/>
          <w:lang w:val="ru-RU" w:eastAsia="en-US"/>
        </w:rPr>
        <w:t xml:space="preserve"> </w:t>
      </w:r>
      <w:r w:rsidRPr="00F80EBD">
        <w:rPr>
          <w:rFonts w:eastAsia="Times New Roman"/>
          <w:lang w:val="ru-RU" w:eastAsia="en-US"/>
        </w:rPr>
        <w:t>альт</w:t>
      </w:r>
      <w:r>
        <w:rPr>
          <w:rFonts w:eastAsia="Times New Roman"/>
          <w:lang w:val="ru-RU" w:eastAsia="en-US"/>
        </w:rPr>
        <w:t>ернативные</w:t>
      </w:r>
      <w:r w:rsidRPr="00FD490A">
        <w:rPr>
          <w:rFonts w:eastAsia="Times New Roman"/>
          <w:lang w:val="ru-RU" w:eastAsia="en-US"/>
        </w:rPr>
        <w:t xml:space="preserve"> </w:t>
      </w:r>
      <w:r>
        <w:rPr>
          <w:rFonts w:eastAsia="Times New Roman"/>
          <w:lang w:val="ru-RU" w:eastAsia="en-US"/>
        </w:rPr>
        <w:t>пути</w:t>
      </w:r>
      <w:r w:rsidRPr="00FD490A">
        <w:rPr>
          <w:rFonts w:eastAsia="Times New Roman"/>
          <w:lang w:val="ru-RU" w:eastAsia="en-US"/>
        </w:rPr>
        <w:t xml:space="preserve"> </w:t>
      </w:r>
      <w:r>
        <w:rPr>
          <w:rFonts w:eastAsia="Times New Roman"/>
          <w:lang w:val="ru-RU" w:eastAsia="en-US"/>
        </w:rPr>
        <w:t>финансирования</w:t>
      </w:r>
      <w:r w:rsidRPr="00FD490A">
        <w:rPr>
          <w:rFonts w:eastAsia="Times New Roman"/>
          <w:lang w:val="ru-RU" w:eastAsia="en-US"/>
        </w:rPr>
        <w:t xml:space="preserve"> </w:t>
      </w:r>
      <w:r>
        <w:rPr>
          <w:rFonts w:eastAsia="Times New Roman"/>
          <w:lang w:val="ru-RU" w:eastAsia="en-US"/>
        </w:rPr>
        <w:t>мероприятий</w:t>
      </w:r>
      <w:r w:rsidRPr="00FD490A">
        <w:rPr>
          <w:rFonts w:eastAsia="Times New Roman"/>
          <w:lang w:val="ru-RU" w:eastAsia="en-US"/>
        </w:rPr>
        <w:t xml:space="preserve">, </w:t>
      </w:r>
      <w:r w:rsidRPr="00F80EBD">
        <w:rPr>
          <w:rFonts w:eastAsia="Times New Roman"/>
          <w:lang w:val="ru-RU" w:eastAsia="en-US"/>
        </w:rPr>
        <w:t>не</w:t>
      </w:r>
      <w:r w:rsidRPr="00FD490A">
        <w:rPr>
          <w:rFonts w:eastAsia="Times New Roman"/>
          <w:lang w:val="ru-RU" w:eastAsia="en-US"/>
        </w:rPr>
        <w:t xml:space="preserve"> </w:t>
      </w:r>
      <w:r w:rsidRPr="00F80EBD">
        <w:rPr>
          <w:rFonts w:eastAsia="Times New Roman"/>
          <w:lang w:val="ru-RU" w:eastAsia="en-US"/>
        </w:rPr>
        <w:t>связанн</w:t>
      </w:r>
      <w:r>
        <w:rPr>
          <w:rFonts w:eastAsia="Times New Roman"/>
          <w:lang w:val="ru-RU" w:eastAsia="en-US"/>
        </w:rPr>
        <w:t>ого</w:t>
      </w:r>
      <w:r w:rsidRPr="00FD490A">
        <w:rPr>
          <w:rFonts w:eastAsia="Times New Roman"/>
          <w:lang w:val="ru-RU" w:eastAsia="en-US"/>
        </w:rPr>
        <w:t xml:space="preserve"> </w:t>
      </w:r>
      <w:r w:rsidRPr="00F80EBD">
        <w:rPr>
          <w:rFonts w:eastAsia="Times New Roman"/>
          <w:lang w:val="ru-RU" w:eastAsia="en-US"/>
        </w:rPr>
        <w:t>с</w:t>
      </w:r>
      <w:r w:rsidRPr="00FD490A">
        <w:rPr>
          <w:rFonts w:eastAsia="Times New Roman"/>
          <w:lang w:val="ru-RU" w:eastAsia="en-US"/>
        </w:rPr>
        <w:t xml:space="preserve"> </w:t>
      </w:r>
      <w:r w:rsidRPr="00F80EBD">
        <w:rPr>
          <w:rFonts w:eastAsia="Times New Roman"/>
          <w:lang w:val="ru-RU" w:eastAsia="en-US"/>
        </w:rPr>
        <w:t>соблюдением</w:t>
      </w:r>
      <w:r w:rsidRPr="00FD490A">
        <w:rPr>
          <w:rFonts w:eastAsia="Times New Roman"/>
          <w:lang w:val="ru-RU" w:eastAsia="en-US"/>
        </w:rPr>
        <w:t xml:space="preserve">. </w:t>
      </w:r>
    </w:p>
    <w:p w14:paraId="790BA0B7" w14:textId="77777777" w:rsidR="008858A6" w:rsidRPr="00254914" w:rsidRDefault="008858A6" w:rsidP="00706704">
      <w:pPr>
        <w:pStyle w:val="Heading1"/>
        <w:keepNext/>
        <w:numPr>
          <w:ilvl w:val="0"/>
          <w:numId w:val="0"/>
        </w:numPr>
        <w:spacing w:after="0"/>
        <w:rPr>
          <w:rFonts w:eastAsia="Times New Roman"/>
          <w:b/>
          <w:bCs/>
          <w:lang w:val="ru-RU" w:eastAsia="en-US"/>
        </w:rPr>
      </w:pPr>
      <w:r>
        <w:rPr>
          <w:rFonts w:eastAsia="Times New Roman"/>
          <w:b/>
          <w:bCs/>
          <w:lang w:val="ru-RU" w:eastAsia="en-US"/>
        </w:rPr>
        <w:t>Таблица</w:t>
      </w:r>
      <w:r w:rsidRPr="00254914">
        <w:rPr>
          <w:rFonts w:eastAsia="Times New Roman"/>
          <w:b/>
          <w:bCs/>
          <w:lang w:val="ru-RU" w:eastAsia="en-US"/>
        </w:rPr>
        <w:t xml:space="preserve"> 2: </w:t>
      </w:r>
      <w:r>
        <w:rPr>
          <w:rFonts w:eastAsia="Times New Roman"/>
          <w:b/>
          <w:bCs/>
          <w:lang w:val="ru-RU" w:eastAsia="en-US"/>
        </w:rPr>
        <w:t>Пути диверсификации финансирования, не связанного с соблюдением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0"/>
        <w:gridCol w:w="4200"/>
      </w:tblGrid>
      <w:tr w:rsidR="008858A6" w:rsidRPr="00EF43DB" w14:paraId="790BA0BA" w14:textId="77777777" w:rsidTr="00EF43DB">
        <w:trPr>
          <w:tblHeader/>
        </w:trPr>
        <w:tc>
          <w:tcPr>
            <w:tcW w:w="5240" w:type="dxa"/>
            <w:vAlign w:val="center"/>
          </w:tcPr>
          <w:p w14:paraId="790BA0B8" w14:textId="77777777" w:rsidR="008858A6" w:rsidRPr="00EF43DB" w:rsidRDefault="008858A6" w:rsidP="00EF43DB">
            <w:pPr>
              <w:keepNext/>
              <w:jc w:val="center"/>
              <w:rPr>
                <w:sz w:val="20"/>
                <w:szCs w:val="20"/>
                <w:lang w:val="en-US" w:eastAsia="en-US"/>
              </w:rPr>
            </w:pPr>
            <w:r>
              <w:rPr>
                <w:rFonts w:eastAsia="Times New Roman"/>
                <w:b/>
                <w:bCs/>
                <w:sz w:val="20"/>
                <w:szCs w:val="20"/>
                <w:lang w:val="ru-RU" w:eastAsia="en-US"/>
              </w:rPr>
              <w:t xml:space="preserve">Пути финансирования </w:t>
            </w:r>
          </w:p>
        </w:tc>
        <w:tc>
          <w:tcPr>
            <w:tcW w:w="4200" w:type="dxa"/>
            <w:vAlign w:val="center"/>
          </w:tcPr>
          <w:p w14:paraId="790BA0B9" w14:textId="77777777" w:rsidR="008858A6" w:rsidRPr="00EF43DB" w:rsidRDefault="008858A6" w:rsidP="00EF43DB">
            <w:pPr>
              <w:keepNext/>
              <w:jc w:val="center"/>
              <w:rPr>
                <w:sz w:val="20"/>
                <w:szCs w:val="20"/>
                <w:lang w:val="en-US" w:eastAsia="en-US"/>
              </w:rPr>
            </w:pPr>
            <w:r>
              <w:rPr>
                <w:rFonts w:eastAsia="Times New Roman"/>
                <w:b/>
                <w:bCs/>
                <w:sz w:val="20"/>
                <w:szCs w:val="20"/>
                <w:lang w:val="ru-RU" w:eastAsia="en-US"/>
              </w:rPr>
              <w:t xml:space="preserve">Тип инструмента </w:t>
            </w:r>
          </w:p>
        </w:tc>
      </w:tr>
      <w:tr w:rsidR="008858A6" w:rsidRPr="00E731BB" w14:paraId="790BA0BD" w14:textId="77777777" w:rsidTr="00EF43DB">
        <w:tc>
          <w:tcPr>
            <w:tcW w:w="5240" w:type="dxa"/>
            <w:vAlign w:val="center"/>
          </w:tcPr>
          <w:p w14:paraId="790BA0BB" w14:textId="77777777" w:rsidR="008858A6" w:rsidRPr="00360555" w:rsidRDefault="008858A6" w:rsidP="00EF43DB">
            <w:pPr>
              <w:keepNext/>
              <w:ind w:right="-249"/>
              <w:jc w:val="left"/>
              <w:rPr>
                <w:sz w:val="20"/>
                <w:szCs w:val="20"/>
                <w:lang w:val="ru-RU" w:eastAsia="en-US"/>
              </w:rPr>
            </w:pPr>
            <w:r w:rsidRPr="00360555">
              <w:rPr>
                <w:rFonts w:eastAsia="Times New Roman"/>
                <w:sz w:val="20"/>
                <w:szCs w:val="20"/>
                <w:lang w:val="ru-RU" w:eastAsia="en-US"/>
              </w:rPr>
              <w:t>Смешанное финансирование: гранты и льготные кредиты (холодоснабжени</w:t>
            </w:r>
            <w:r>
              <w:rPr>
                <w:rFonts w:eastAsia="Times New Roman"/>
                <w:sz w:val="20"/>
                <w:szCs w:val="20"/>
                <w:lang w:val="ru-RU" w:eastAsia="en-US"/>
              </w:rPr>
              <w:t>е</w:t>
            </w:r>
            <w:r w:rsidRPr="00360555">
              <w:rPr>
                <w:rFonts w:eastAsia="Times New Roman"/>
                <w:sz w:val="20"/>
                <w:szCs w:val="20"/>
                <w:lang w:val="ru-RU" w:eastAsia="en-US"/>
              </w:rPr>
              <w:t xml:space="preserve"> и кондиционировани</w:t>
            </w:r>
            <w:r>
              <w:rPr>
                <w:rFonts w:eastAsia="Times New Roman"/>
                <w:sz w:val="20"/>
                <w:szCs w:val="20"/>
                <w:lang w:val="ru-RU" w:eastAsia="en-US"/>
              </w:rPr>
              <w:t>е</w:t>
            </w:r>
            <w:r w:rsidRPr="00360555">
              <w:rPr>
                <w:rFonts w:eastAsia="Times New Roman"/>
                <w:sz w:val="20"/>
                <w:szCs w:val="20"/>
                <w:lang w:val="ru-RU" w:eastAsia="en-US"/>
              </w:rPr>
              <w:t xml:space="preserve"> воздуха /</w:t>
            </w:r>
            <w:r>
              <w:rPr>
                <w:rFonts w:eastAsia="Times New Roman"/>
                <w:sz w:val="20"/>
                <w:szCs w:val="20"/>
                <w:lang w:val="ru-RU" w:eastAsia="en-US"/>
              </w:rPr>
              <w:t>промышленность</w:t>
            </w:r>
            <w:r w:rsidRPr="00360555">
              <w:rPr>
                <w:rFonts w:eastAsia="Times New Roman"/>
                <w:sz w:val="20"/>
                <w:szCs w:val="20"/>
                <w:lang w:val="ru-RU" w:eastAsia="en-US"/>
              </w:rPr>
              <w:t>)</w:t>
            </w:r>
          </w:p>
        </w:tc>
        <w:tc>
          <w:tcPr>
            <w:tcW w:w="4200" w:type="dxa"/>
            <w:vAlign w:val="center"/>
          </w:tcPr>
          <w:p w14:paraId="790BA0BC" w14:textId="77777777" w:rsidR="008858A6" w:rsidRPr="0087433B" w:rsidRDefault="008858A6" w:rsidP="00EF43DB">
            <w:pPr>
              <w:keepNext/>
              <w:jc w:val="left"/>
              <w:rPr>
                <w:rFonts w:eastAsia="Times New Roman"/>
                <w:sz w:val="20"/>
                <w:szCs w:val="20"/>
                <w:lang w:val="ru-RU" w:eastAsia="en-US"/>
              </w:rPr>
            </w:pPr>
            <w:r w:rsidRPr="0087433B">
              <w:rPr>
                <w:rFonts w:eastAsia="Times New Roman"/>
                <w:sz w:val="20"/>
                <w:szCs w:val="20"/>
                <w:lang w:val="ru-RU" w:eastAsia="en-US"/>
              </w:rPr>
              <w:t>Гранты и льготные кредиты, смешанное финансирование</w:t>
            </w:r>
          </w:p>
        </w:tc>
      </w:tr>
      <w:tr w:rsidR="008858A6" w:rsidRPr="00E731BB" w14:paraId="790BA0C0" w14:textId="77777777" w:rsidTr="00EF43DB">
        <w:tc>
          <w:tcPr>
            <w:tcW w:w="5240" w:type="dxa"/>
            <w:vAlign w:val="center"/>
          </w:tcPr>
          <w:p w14:paraId="790BA0BE" w14:textId="77777777" w:rsidR="008858A6" w:rsidRPr="00E731BB" w:rsidRDefault="008858A6" w:rsidP="00EF43DB">
            <w:pPr>
              <w:jc w:val="left"/>
              <w:rPr>
                <w:sz w:val="20"/>
                <w:szCs w:val="20"/>
                <w:lang w:val="ru-RU" w:eastAsia="en-US"/>
              </w:rPr>
            </w:pPr>
            <w:r w:rsidRPr="00360555">
              <w:rPr>
                <w:sz w:val="20"/>
                <w:szCs w:val="20"/>
                <w:lang w:val="ru-RU" w:eastAsia="en-US"/>
              </w:rPr>
              <w:t>Оборотные</w:t>
            </w:r>
            <w:r w:rsidRPr="00E731BB">
              <w:rPr>
                <w:sz w:val="20"/>
                <w:szCs w:val="20"/>
                <w:lang w:val="ru-RU" w:eastAsia="en-US"/>
              </w:rPr>
              <w:t xml:space="preserve"> </w:t>
            </w:r>
            <w:r w:rsidRPr="00360555">
              <w:rPr>
                <w:sz w:val="20"/>
                <w:szCs w:val="20"/>
                <w:lang w:val="ru-RU" w:eastAsia="en-US"/>
              </w:rPr>
              <w:t>фонды</w:t>
            </w:r>
            <w:r w:rsidRPr="00E731BB">
              <w:rPr>
                <w:sz w:val="20"/>
                <w:szCs w:val="20"/>
                <w:lang w:val="ru-RU" w:eastAsia="en-US"/>
              </w:rPr>
              <w:t xml:space="preserve"> </w:t>
            </w:r>
            <w:r w:rsidRPr="00360555">
              <w:rPr>
                <w:sz w:val="20"/>
                <w:szCs w:val="20"/>
                <w:lang w:val="ru-RU" w:eastAsia="en-US"/>
              </w:rPr>
              <w:t>и</w:t>
            </w:r>
            <w:r w:rsidRPr="00E731BB">
              <w:rPr>
                <w:sz w:val="20"/>
                <w:szCs w:val="20"/>
                <w:lang w:val="ru-RU" w:eastAsia="en-US"/>
              </w:rPr>
              <w:t xml:space="preserve"> </w:t>
            </w:r>
            <w:r w:rsidRPr="00360555">
              <w:rPr>
                <w:sz w:val="20"/>
                <w:szCs w:val="20"/>
                <w:lang w:val="ru-RU" w:eastAsia="en-US"/>
              </w:rPr>
              <w:t>зеленые</w:t>
            </w:r>
            <w:r w:rsidRPr="00E731BB">
              <w:rPr>
                <w:sz w:val="20"/>
                <w:szCs w:val="20"/>
                <w:lang w:val="ru-RU" w:eastAsia="en-US"/>
              </w:rPr>
              <w:t xml:space="preserve"> </w:t>
            </w:r>
            <w:r w:rsidRPr="00360555">
              <w:rPr>
                <w:sz w:val="20"/>
                <w:szCs w:val="20"/>
                <w:lang w:val="ru-RU" w:eastAsia="en-US"/>
              </w:rPr>
              <w:t>кредитные</w:t>
            </w:r>
            <w:r w:rsidRPr="00E731BB">
              <w:rPr>
                <w:sz w:val="20"/>
                <w:szCs w:val="20"/>
                <w:lang w:val="ru-RU" w:eastAsia="en-US"/>
              </w:rPr>
              <w:t xml:space="preserve"> </w:t>
            </w:r>
            <w:r w:rsidRPr="00360555">
              <w:rPr>
                <w:sz w:val="20"/>
                <w:szCs w:val="20"/>
                <w:lang w:val="ru-RU" w:eastAsia="en-US"/>
              </w:rPr>
              <w:t>линии</w:t>
            </w:r>
            <w:r w:rsidRPr="00E731BB">
              <w:rPr>
                <w:rFonts w:eastAsia="Times New Roman"/>
                <w:sz w:val="20"/>
                <w:szCs w:val="20"/>
                <w:lang w:val="ru-RU" w:eastAsia="en-US"/>
              </w:rPr>
              <w:t xml:space="preserve"> </w:t>
            </w:r>
          </w:p>
        </w:tc>
        <w:tc>
          <w:tcPr>
            <w:tcW w:w="4200" w:type="dxa"/>
            <w:vAlign w:val="center"/>
          </w:tcPr>
          <w:p w14:paraId="790BA0BF" w14:textId="77777777" w:rsidR="008858A6" w:rsidRPr="007957F2" w:rsidRDefault="008858A6" w:rsidP="00EF43DB">
            <w:pPr>
              <w:jc w:val="left"/>
              <w:rPr>
                <w:sz w:val="20"/>
                <w:szCs w:val="20"/>
                <w:lang w:val="ru-RU" w:eastAsia="en-US"/>
              </w:rPr>
            </w:pPr>
            <w:r w:rsidRPr="007957F2">
              <w:rPr>
                <w:rFonts w:eastAsia="Times New Roman"/>
                <w:sz w:val="20"/>
                <w:szCs w:val="20"/>
                <w:lang w:val="ru-RU" w:eastAsia="en-US"/>
              </w:rPr>
              <w:t xml:space="preserve">Оборотные фонды, льготное кредитование, лизинг, оптовые закупки </w:t>
            </w:r>
          </w:p>
        </w:tc>
      </w:tr>
      <w:tr w:rsidR="008858A6" w:rsidRPr="00E731BB" w14:paraId="790BA0C3" w14:textId="77777777" w:rsidTr="00EF43DB">
        <w:tc>
          <w:tcPr>
            <w:tcW w:w="5240" w:type="dxa"/>
            <w:vAlign w:val="center"/>
          </w:tcPr>
          <w:p w14:paraId="790BA0C1" w14:textId="77777777" w:rsidR="008858A6" w:rsidRPr="00360555" w:rsidRDefault="008858A6" w:rsidP="00EF43DB">
            <w:pPr>
              <w:jc w:val="left"/>
              <w:rPr>
                <w:sz w:val="20"/>
                <w:szCs w:val="20"/>
                <w:lang w:val="ru-RU" w:eastAsia="en-US"/>
              </w:rPr>
            </w:pPr>
            <w:r w:rsidRPr="00360555">
              <w:rPr>
                <w:rFonts w:eastAsia="Times New Roman"/>
                <w:sz w:val="20"/>
                <w:szCs w:val="20"/>
                <w:lang w:val="ru-RU" w:eastAsia="en-US"/>
              </w:rPr>
              <w:t>Финансирование</w:t>
            </w:r>
            <w:r>
              <w:rPr>
                <w:rFonts w:eastAsia="Times New Roman"/>
                <w:sz w:val="20"/>
                <w:szCs w:val="20"/>
                <w:lang w:val="ru-RU" w:eastAsia="en-US"/>
              </w:rPr>
              <w:t xml:space="preserve"> на основе </w:t>
            </w:r>
            <w:r w:rsidRPr="00360555">
              <w:rPr>
                <w:rFonts w:eastAsia="Times New Roman"/>
                <w:sz w:val="20"/>
                <w:szCs w:val="20"/>
                <w:lang w:val="ru-RU" w:eastAsia="en-US"/>
              </w:rPr>
              <w:t>результат</w:t>
            </w:r>
            <w:r>
              <w:rPr>
                <w:rFonts w:eastAsia="Times New Roman"/>
                <w:sz w:val="20"/>
                <w:szCs w:val="20"/>
                <w:lang w:val="ru-RU" w:eastAsia="en-US"/>
              </w:rPr>
              <w:t xml:space="preserve">ов для </w:t>
            </w:r>
            <w:r w:rsidRPr="00360555">
              <w:rPr>
                <w:rFonts w:eastAsia="Times New Roman"/>
                <w:sz w:val="20"/>
                <w:szCs w:val="20"/>
                <w:lang w:val="ru-RU" w:eastAsia="en-US"/>
              </w:rPr>
              <w:t>экономии энергии</w:t>
            </w:r>
          </w:p>
        </w:tc>
        <w:tc>
          <w:tcPr>
            <w:tcW w:w="4200" w:type="dxa"/>
            <w:vAlign w:val="center"/>
          </w:tcPr>
          <w:p w14:paraId="790BA0C2" w14:textId="77777777" w:rsidR="008858A6" w:rsidRPr="007957F2" w:rsidRDefault="008858A6" w:rsidP="00EF43DB">
            <w:pPr>
              <w:jc w:val="left"/>
              <w:rPr>
                <w:sz w:val="20"/>
                <w:szCs w:val="20"/>
                <w:lang w:val="ru-RU" w:eastAsia="en-US"/>
              </w:rPr>
            </w:pPr>
            <w:r>
              <w:rPr>
                <w:rFonts w:eastAsia="Times New Roman"/>
                <w:sz w:val="20"/>
                <w:szCs w:val="20"/>
                <w:lang w:val="ru-RU" w:eastAsia="en-US"/>
              </w:rPr>
              <w:t>П</w:t>
            </w:r>
            <w:r w:rsidRPr="007957F2">
              <w:rPr>
                <w:rFonts w:eastAsia="Times New Roman"/>
                <w:sz w:val="20"/>
                <w:szCs w:val="20"/>
                <w:lang w:val="ru-RU" w:eastAsia="en-US"/>
              </w:rPr>
              <w:t xml:space="preserve">латежи, </w:t>
            </w:r>
            <w:r>
              <w:rPr>
                <w:rFonts w:eastAsia="Times New Roman"/>
                <w:sz w:val="20"/>
                <w:szCs w:val="20"/>
                <w:lang w:val="ru-RU" w:eastAsia="en-US"/>
              </w:rPr>
              <w:t xml:space="preserve">привязанные к </w:t>
            </w:r>
            <w:r w:rsidRPr="007957F2">
              <w:rPr>
                <w:rFonts w:eastAsia="Times New Roman"/>
                <w:sz w:val="20"/>
                <w:szCs w:val="20"/>
                <w:lang w:val="ru-RU" w:eastAsia="en-US"/>
              </w:rPr>
              <w:t>результат</w:t>
            </w:r>
            <w:r>
              <w:rPr>
                <w:rFonts w:eastAsia="Times New Roman"/>
                <w:sz w:val="20"/>
                <w:szCs w:val="20"/>
                <w:lang w:val="ru-RU" w:eastAsia="en-US"/>
              </w:rPr>
              <w:t>ам</w:t>
            </w:r>
            <w:r w:rsidRPr="007957F2">
              <w:rPr>
                <w:rFonts w:eastAsia="Times New Roman"/>
                <w:sz w:val="20"/>
                <w:szCs w:val="20"/>
                <w:lang w:val="ru-RU" w:eastAsia="en-US"/>
              </w:rPr>
              <w:t xml:space="preserve"> деятельности </w:t>
            </w:r>
          </w:p>
        </w:tc>
      </w:tr>
      <w:tr w:rsidR="008858A6" w:rsidRPr="00E731BB" w14:paraId="790BA0C6" w14:textId="77777777" w:rsidTr="00EF43DB">
        <w:tc>
          <w:tcPr>
            <w:tcW w:w="5240" w:type="dxa"/>
          </w:tcPr>
          <w:p w14:paraId="790BA0C4" w14:textId="77777777" w:rsidR="008858A6" w:rsidRPr="00BD1886" w:rsidRDefault="008858A6" w:rsidP="00EF43DB">
            <w:pPr>
              <w:jc w:val="left"/>
              <w:rPr>
                <w:rFonts w:eastAsia="Times New Roman"/>
                <w:sz w:val="20"/>
                <w:szCs w:val="20"/>
                <w:lang w:val="ru-RU" w:eastAsia="en-US"/>
              </w:rPr>
            </w:pPr>
            <w:r w:rsidRPr="00BD1886">
              <w:rPr>
                <w:rFonts w:eastAsia="Times New Roman"/>
                <w:sz w:val="20"/>
                <w:szCs w:val="20"/>
                <w:lang w:val="ru-RU" w:eastAsia="en-US"/>
              </w:rPr>
              <w:t>Гарантии и инструменты снижения рисков</w:t>
            </w:r>
          </w:p>
        </w:tc>
        <w:tc>
          <w:tcPr>
            <w:tcW w:w="4200" w:type="dxa"/>
          </w:tcPr>
          <w:p w14:paraId="790BA0C5" w14:textId="77777777" w:rsidR="008858A6" w:rsidRPr="00C5569A" w:rsidRDefault="008858A6" w:rsidP="00EF43DB">
            <w:pPr>
              <w:jc w:val="left"/>
              <w:rPr>
                <w:rFonts w:eastAsia="Times New Roman"/>
                <w:sz w:val="20"/>
                <w:szCs w:val="20"/>
                <w:lang w:val="ru-RU" w:eastAsia="en-US"/>
              </w:rPr>
            </w:pPr>
            <w:r w:rsidRPr="00B142B9">
              <w:rPr>
                <w:rFonts w:eastAsia="Times New Roman"/>
                <w:sz w:val="20"/>
                <w:szCs w:val="20"/>
                <w:lang w:val="ru-RU" w:eastAsia="en-US"/>
              </w:rPr>
              <w:t>Частичная кредитная гарантия, транш на покрытие первых убытков</w:t>
            </w:r>
            <w:r>
              <w:rPr>
                <w:rFonts w:eastAsia="Times New Roman"/>
                <w:sz w:val="20"/>
                <w:szCs w:val="20"/>
                <w:lang w:val="ru-RU" w:eastAsia="en-US"/>
              </w:rPr>
              <w:t xml:space="preserve"> </w:t>
            </w:r>
            <w:r w:rsidRPr="00B142B9">
              <w:rPr>
                <w:rFonts w:eastAsia="Times New Roman"/>
                <w:sz w:val="20"/>
                <w:szCs w:val="20"/>
                <w:lang w:val="ru-RU" w:eastAsia="en-US"/>
              </w:rPr>
              <w:t xml:space="preserve"> </w:t>
            </w:r>
          </w:p>
        </w:tc>
      </w:tr>
    </w:tbl>
    <w:p w14:paraId="790BA0C7" w14:textId="77777777" w:rsidR="008858A6" w:rsidRPr="00BE7F48" w:rsidRDefault="008858A6" w:rsidP="004C0D89">
      <w:pPr>
        <w:pStyle w:val="Heading1"/>
        <w:spacing w:before="240"/>
        <w:rPr>
          <w:lang w:val="ru-RU" w:eastAsia="en-US"/>
        </w:rPr>
      </w:pPr>
      <w:r w:rsidRPr="00F80EBD">
        <w:rPr>
          <w:lang w:val="ru-RU" w:eastAsia="en-US"/>
        </w:rPr>
        <w:t xml:space="preserve">Оборотные фонды и зеленые кредитные линии, финансируемые за счет грантов </w:t>
      </w:r>
      <w:r>
        <w:rPr>
          <w:lang w:val="ru-RU" w:eastAsia="en-US"/>
        </w:rPr>
        <w:t>МСФ</w:t>
      </w:r>
      <w:r w:rsidRPr="00F80EBD">
        <w:rPr>
          <w:lang w:val="ru-RU" w:eastAsia="en-US"/>
        </w:rPr>
        <w:t xml:space="preserve"> и предоставляемые посредством кредитных линий, мобилизованных </w:t>
      </w:r>
      <w:r>
        <w:rPr>
          <w:lang w:val="ru-RU" w:eastAsia="en-US"/>
        </w:rPr>
        <w:t>учреждениями</w:t>
      </w:r>
      <w:r w:rsidRPr="00F80EBD">
        <w:rPr>
          <w:lang w:val="ru-RU" w:eastAsia="en-US"/>
        </w:rPr>
        <w:t xml:space="preserve">-исполнителями в партнерстве с национальными банками развития, могут хорошо подходить в качестве инструментов для конечных пользователей. В рамках гарантий и инструментов снижения рисков частичные кредитные гарантии и транши </w:t>
      </w:r>
      <w:r>
        <w:rPr>
          <w:lang w:val="ru-RU" w:eastAsia="en-US"/>
        </w:rPr>
        <w:t xml:space="preserve">на покрытие первых </w:t>
      </w:r>
      <w:r w:rsidRPr="00F80EBD">
        <w:rPr>
          <w:lang w:val="ru-RU" w:eastAsia="en-US"/>
        </w:rPr>
        <w:t>убытков снижают премию за риск</w:t>
      </w:r>
      <w:r>
        <w:rPr>
          <w:lang w:val="ru-RU" w:eastAsia="en-US"/>
        </w:rPr>
        <w:t>и</w:t>
      </w:r>
      <w:r w:rsidRPr="00F80EBD">
        <w:rPr>
          <w:lang w:val="ru-RU" w:eastAsia="en-US"/>
        </w:rPr>
        <w:t xml:space="preserve"> для коммерческих кредиторов, обеспечивая приток кредитов </w:t>
      </w:r>
      <w:r>
        <w:rPr>
          <w:lang w:val="ru-RU" w:eastAsia="en-US"/>
        </w:rPr>
        <w:t xml:space="preserve">для </w:t>
      </w:r>
      <w:r w:rsidRPr="00F80EBD">
        <w:rPr>
          <w:lang w:val="ru-RU" w:eastAsia="en-US"/>
        </w:rPr>
        <w:t>конечны</w:t>
      </w:r>
      <w:r>
        <w:rPr>
          <w:lang w:val="ru-RU" w:eastAsia="en-US"/>
        </w:rPr>
        <w:t>х</w:t>
      </w:r>
      <w:r w:rsidRPr="00F80EBD">
        <w:rPr>
          <w:lang w:val="ru-RU" w:eastAsia="en-US"/>
        </w:rPr>
        <w:t xml:space="preserve"> пользовател</w:t>
      </w:r>
      <w:r>
        <w:rPr>
          <w:lang w:val="ru-RU" w:eastAsia="en-US"/>
        </w:rPr>
        <w:t>ей</w:t>
      </w:r>
      <w:r w:rsidRPr="00F80EBD">
        <w:rPr>
          <w:lang w:val="ru-RU" w:eastAsia="en-US"/>
        </w:rPr>
        <w:t xml:space="preserve"> и новы</w:t>
      </w:r>
      <w:r>
        <w:rPr>
          <w:lang w:val="ru-RU" w:eastAsia="en-US"/>
        </w:rPr>
        <w:t>х</w:t>
      </w:r>
      <w:r w:rsidRPr="00F80EBD">
        <w:rPr>
          <w:lang w:val="ru-RU" w:eastAsia="en-US"/>
        </w:rPr>
        <w:t xml:space="preserve"> технологи</w:t>
      </w:r>
      <w:r>
        <w:rPr>
          <w:lang w:val="ru-RU" w:eastAsia="en-US"/>
        </w:rPr>
        <w:t>й</w:t>
      </w:r>
      <w:r w:rsidRPr="00F80EBD">
        <w:rPr>
          <w:lang w:val="ru-RU" w:eastAsia="en-US"/>
        </w:rPr>
        <w:t xml:space="preserve">. Фонд мог бы </w:t>
      </w:r>
      <w:r>
        <w:rPr>
          <w:lang w:val="ru-RU" w:eastAsia="en-US"/>
        </w:rPr>
        <w:t xml:space="preserve">компенсировать </w:t>
      </w:r>
      <w:r w:rsidRPr="00F80EBD">
        <w:rPr>
          <w:lang w:val="ru-RU" w:eastAsia="en-US"/>
        </w:rPr>
        <w:t xml:space="preserve">дополнительных </w:t>
      </w:r>
      <w:r>
        <w:rPr>
          <w:lang w:val="ru-RU" w:eastAsia="en-US"/>
        </w:rPr>
        <w:t xml:space="preserve">расходы по </w:t>
      </w:r>
      <w:r w:rsidRPr="00F80EBD">
        <w:rPr>
          <w:lang w:val="ru-RU" w:eastAsia="en-US"/>
        </w:rPr>
        <w:t>внедрени</w:t>
      </w:r>
      <w:r>
        <w:rPr>
          <w:lang w:val="ru-RU" w:eastAsia="en-US"/>
        </w:rPr>
        <w:t>ю</w:t>
      </w:r>
      <w:r w:rsidRPr="00F80EBD">
        <w:rPr>
          <w:lang w:val="ru-RU" w:eastAsia="en-US"/>
        </w:rPr>
        <w:t xml:space="preserve"> технологий с низким </w:t>
      </w:r>
      <w:r>
        <w:rPr>
          <w:lang w:val="ru-RU" w:eastAsia="en-US"/>
        </w:rPr>
        <w:t>ПГП</w:t>
      </w:r>
      <w:r w:rsidRPr="00F80EBD">
        <w:rPr>
          <w:lang w:val="ru-RU" w:eastAsia="en-US"/>
        </w:rPr>
        <w:t>, чтобы снизить плату за гарантии для конечных пользователей, особенно малых и средних предприятий.</w:t>
      </w:r>
    </w:p>
    <w:p w14:paraId="790BA0C8" w14:textId="77777777" w:rsidR="008858A6" w:rsidRPr="00E731BB" w:rsidRDefault="008858A6" w:rsidP="004C0D89">
      <w:pPr>
        <w:pStyle w:val="Heading1"/>
        <w:rPr>
          <w:rFonts w:eastAsia="Times New Roman"/>
          <w:lang w:val="ru-RU" w:eastAsia="en-US"/>
        </w:rPr>
      </w:pPr>
      <w:r w:rsidRPr="00365588">
        <w:rPr>
          <w:lang w:val="ru-RU" w:eastAsia="en-US"/>
        </w:rPr>
        <w:t xml:space="preserve">Эти инструменты будут структурированы и внедрены </w:t>
      </w:r>
      <w:r>
        <w:rPr>
          <w:lang w:val="ru-RU" w:eastAsia="en-US"/>
        </w:rPr>
        <w:t>учреждениями</w:t>
      </w:r>
      <w:r w:rsidRPr="00365588">
        <w:rPr>
          <w:lang w:val="ru-RU" w:eastAsia="en-US"/>
        </w:rPr>
        <w:t xml:space="preserve">-исполнителями в партнерстве с соответствующими финансовыми учреждениями. Такая структура может увеличить общий объем финансирования, доступного для каждого проекта, без увеличения расходов </w:t>
      </w:r>
      <w:r>
        <w:rPr>
          <w:lang w:val="ru-RU" w:eastAsia="en-US"/>
        </w:rPr>
        <w:t>по</w:t>
      </w:r>
      <w:r w:rsidRPr="00365588">
        <w:rPr>
          <w:lang w:val="ru-RU" w:eastAsia="en-US"/>
        </w:rPr>
        <w:t xml:space="preserve"> грантам </w:t>
      </w:r>
      <w:r>
        <w:rPr>
          <w:lang w:val="ru-RU" w:eastAsia="en-US"/>
        </w:rPr>
        <w:t>МСФ</w:t>
      </w:r>
      <w:r w:rsidRPr="00365588">
        <w:rPr>
          <w:lang w:val="ru-RU" w:eastAsia="en-US"/>
        </w:rPr>
        <w:t xml:space="preserve">. Страны, </w:t>
      </w:r>
      <w:r>
        <w:rPr>
          <w:lang w:val="ru-RU" w:eastAsia="en-US"/>
        </w:rPr>
        <w:t xml:space="preserve">действующие в рамках </w:t>
      </w:r>
      <w:r w:rsidRPr="00365588">
        <w:rPr>
          <w:lang w:val="ru-RU" w:eastAsia="en-US"/>
        </w:rPr>
        <w:t>стать</w:t>
      </w:r>
      <w:r>
        <w:rPr>
          <w:lang w:val="ru-RU" w:eastAsia="en-US"/>
        </w:rPr>
        <w:t>и</w:t>
      </w:r>
      <w:r w:rsidRPr="00365588">
        <w:rPr>
          <w:lang w:val="ru-RU" w:eastAsia="en-US"/>
        </w:rPr>
        <w:t xml:space="preserve"> 5</w:t>
      </w:r>
      <w:r>
        <w:rPr>
          <w:lang w:val="ru-RU" w:eastAsia="en-US"/>
        </w:rPr>
        <w:t xml:space="preserve">, которые решают </w:t>
      </w:r>
      <w:r w:rsidRPr="00365588">
        <w:rPr>
          <w:lang w:val="ru-RU" w:eastAsia="en-US"/>
        </w:rPr>
        <w:t>использовать подход диверсификации инструментов финанс</w:t>
      </w:r>
      <w:r>
        <w:rPr>
          <w:lang w:val="ru-RU" w:eastAsia="en-US"/>
        </w:rPr>
        <w:t>ирования</w:t>
      </w:r>
      <w:r w:rsidRPr="00365588">
        <w:rPr>
          <w:lang w:val="ru-RU" w:eastAsia="en-US"/>
        </w:rPr>
        <w:t xml:space="preserve">, должны будут оценить существующие возможности своих </w:t>
      </w:r>
      <w:r>
        <w:rPr>
          <w:lang w:val="ru-RU" w:eastAsia="en-US"/>
        </w:rPr>
        <w:t>НОО</w:t>
      </w:r>
      <w:r w:rsidRPr="00365588">
        <w:rPr>
          <w:lang w:val="ru-RU" w:eastAsia="en-US"/>
        </w:rPr>
        <w:t xml:space="preserve"> </w:t>
      </w:r>
      <w:r>
        <w:rPr>
          <w:lang w:val="ru-RU" w:eastAsia="en-US"/>
        </w:rPr>
        <w:t xml:space="preserve">осуществлять </w:t>
      </w:r>
      <w:r w:rsidRPr="00365588">
        <w:rPr>
          <w:lang w:val="ru-RU" w:eastAsia="en-US"/>
        </w:rPr>
        <w:t>необходим</w:t>
      </w:r>
      <w:r>
        <w:rPr>
          <w:lang w:val="ru-RU" w:eastAsia="en-US"/>
        </w:rPr>
        <w:t>ую</w:t>
      </w:r>
      <w:r w:rsidRPr="00365588">
        <w:rPr>
          <w:lang w:val="ru-RU" w:eastAsia="en-US"/>
        </w:rPr>
        <w:t xml:space="preserve"> дополнительн</w:t>
      </w:r>
      <w:r>
        <w:rPr>
          <w:lang w:val="ru-RU" w:eastAsia="en-US"/>
        </w:rPr>
        <w:t>ую</w:t>
      </w:r>
      <w:r w:rsidRPr="00365588">
        <w:rPr>
          <w:lang w:val="ru-RU" w:eastAsia="en-US"/>
        </w:rPr>
        <w:t xml:space="preserve"> координаци</w:t>
      </w:r>
      <w:r>
        <w:rPr>
          <w:lang w:val="ru-RU" w:eastAsia="en-US"/>
        </w:rPr>
        <w:t>ю</w:t>
      </w:r>
      <w:r w:rsidRPr="00365588">
        <w:rPr>
          <w:lang w:val="ru-RU" w:eastAsia="en-US"/>
        </w:rPr>
        <w:t xml:space="preserve"> с более широким кругом конечных пользователей и финансовых учреждений.</w:t>
      </w:r>
      <w:r>
        <w:rPr>
          <w:lang w:val="ru-RU" w:eastAsia="en-US"/>
        </w:rPr>
        <w:t xml:space="preserve"> </w:t>
      </w:r>
    </w:p>
    <w:p w14:paraId="790BA0C9" w14:textId="77777777" w:rsidR="008858A6" w:rsidRPr="00456B74" w:rsidRDefault="008858A6" w:rsidP="004C0D89">
      <w:pPr>
        <w:pStyle w:val="Heading1"/>
        <w:rPr>
          <w:rFonts w:eastAsia="Times New Roman"/>
          <w:lang w:val="ru-RU" w:eastAsia="en-US"/>
        </w:rPr>
      </w:pPr>
      <w:r w:rsidRPr="00E94140">
        <w:rPr>
          <w:lang w:val="ru-RU" w:eastAsia="en-US"/>
        </w:rPr>
        <w:t>На основ</w:t>
      </w:r>
      <w:r>
        <w:rPr>
          <w:lang w:val="ru-RU" w:eastAsia="en-US"/>
        </w:rPr>
        <w:t>е</w:t>
      </w:r>
      <w:r w:rsidRPr="00E94140">
        <w:rPr>
          <w:lang w:val="ru-RU" w:eastAsia="en-US"/>
        </w:rPr>
        <w:t xml:space="preserve"> информации, пр</w:t>
      </w:r>
      <w:r>
        <w:rPr>
          <w:lang w:val="ru-RU" w:eastAsia="en-US"/>
        </w:rPr>
        <w:t>ив</w:t>
      </w:r>
      <w:r w:rsidRPr="00E94140">
        <w:rPr>
          <w:lang w:val="ru-RU" w:eastAsia="en-US"/>
        </w:rPr>
        <w:t>ед</w:t>
      </w:r>
      <w:r>
        <w:rPr>
          <w:lang w:val="ru-RU" w:eastAsia="en-US"/>
        </w:rPr>
        <w:t>ё</w:t>
      </w:r>
      <w:r w:rsidRPr="00E94140">
        <w:rPr>
          <w:lang w:val="ru-RU" w:eastAsia="en-US"/>
        </w:rPr>
        <w:t xml:space="preserve">нной в </w:t>
      </w:r>
      <w:r>
        <w:rPr>
          <w:lang w:val="ru-RU" w:eastAsia="en-US"/>
        </w:rPr>
        <w:t xml:space="preserve">настоящем </w:t>
      </w:r>
      <w:r w:rsidRPr="00E94140">
        <w:rPr>
          <w:lang w:val="ru-RU" w:eastAsia="en-US"/>
        </w:rPr>
        <w:t>разделе, Исполнительный комитет</w:t>
      </w:r>
      <w:r>
        <w:rPr>
          <w:lang w:val="ru-RU" w:eastAsia="en-US"/>
        </w:rPr>
        <w:t>, воз</w:t>
      </w:r>
      <w:r w:rsidRPr="00E94140">
        <w:rPr>
          <w:lang w:val="ru-RU" w:eastAsia="en-US"/>
        </w:rPr>
        <w:t>мож</w:t>
      </w:r>
      <w:r>
        <w:rPr>
          <w:lang w:val="ru-RU" w:eastAsia="en-US"/>
        </w:rPr>
        <w:t xml:space="preserve">но, пожелает поручить </w:t>
      </w:r>
      <w:r w:rsidRPr="00E94140">
        <w:rPr>
          <w:lang w:val="ru-RU" w:eastAsia="en-US"/>
        </w:rPr>
        <w:t>Секретариат</w:t>
      </w:r>
      <w:r>
        <w:rPr>
          <w:lang w:val="ru-RU" w:eastAsia="en-US"/>
        </w:rPr>
        <w:t>у</w:t>
      </w:r>
      <w:r w:rsidRPr="00E94140">
        <w:rPr>
          <w:lang w:val="ru-RU" w:eastAsia="en-US"/>
        </w:rPr>
        <w:t xml:space="preserve"> подготовить оценку мероприятий, альтернативных механизмов финанс</w:t>
      </w:r>
      <w:r>
        <w:rPr>
          <w:lang w:val="ru-RU" w:eastAsia="en-US"/>
        </w:rPr>
        <w:t>ир</w:t>
      </w:r>
      <w:r w:rsidRPr="00E94140">
        <w:rPr>
          <w:lang w:val="ru-RU" w:eastAsia="en-US"/>
        </w:rPr>
        <w:t>ов</w:t>
      </w:r>
      <w:r>
        <w:rPr>
          <w:lang w:val="ru-RU" w:eastAsia="en-US"/>
        </w:rPr>
        <w:t>ания</w:t>
      </w:r>
      <w:r w:rsidRPr="00E94140">
        <w:rPr>
          <w:lang w:val="ru-RU" w:eastAsia="en-US"/>
        </w:rPr>
        <w:t xml:space="preserve"> и </w:t>
      </w:r>
      <w:r>
        <w:rPr>
          <w:lang w:val="ru-RU" w:eastAsia="en-US"/>
        </w:rPr>
        <w:t xml:space="preserve">организационной структуры, </w:t>
      </w:r>
      <w:r w:rsidRPr="00E94140">
        <w:rPr>
          <w:lang w:val="ru-RU" w:eastAsia="en-US"/>
        </w:rPr>
        <w:t xml:space="preserve">необходимых для разработки расширенной помощи конечным пользователям в переходе к альтернативам с низким </w:t>
      </w:r>
      <w:r>
        <w:rPr>
          <w:lang w:val="ru-RU" w:eastAsia="en-US"/>
        </w:rPr>
        <w:t>ПГП</w:t>
      </w:r>
      <w:r w:rsidRPr="00E94140">
        <w:rPr>
          <w:lang w:val="ru-RU" w:eastAsia="en-US"/>
        </w:rPr>
        <w:t xml:space="preserve"> </w:t>
      </w:r>
      <w:r>
        <w:rPr>
          <w:lang w:val="ru-RU" w:eastAsia="en-US"/>
        </w:rPr>
        <w:t xml:space="preserve">в рамках будущих </w:t>
      </w:r>
      <w:r w:rsidRPr="00E94140">
        <w:rPr>
          <w:lang w:val="ru-RU" w:eastAsia="en-US"/>
        </w:rPr>
        <w:t>этап</w:t>
      </w:r>
      <w:r>
        <w:rPr>
          <w:lang w:val="ru-RU" w:eastAsia="en-US"/>
        </w:rPr>
        <w:t>ов КПР</w:t>
      </w:r>
      <w:r w:rsidRPr="00E94140">
        <w:rPr>
          <w:lang w:val="ru-RU" w:eastAsia="en-US"/>
        </w:rPr>
        <w:t>, включая критерии отбора приоритетных секторов.</w:t>
      </w:r>
      <w:r>
        <w:rPr>
          <w:lang w:val="ru-RU" w:eastAsia="en-US"/>
        </w:rPr>
        <w:t xml:space="preserve"> </w:t>
      </w:r>
    </w:p>
    <w:p w14:paraId="790BA0CA" w14:textId="6FF57640" w:rsidR="008858A6" w:rsidRPr="00E770E0" w:rsidRDefault="000D76FF" w:rsidP="004C0D89">
      <w:pPr>
        <w:spacing w:before="240" w:after="240"/>
        <w:ind w:left="720"/>
        <w:rPr>
          <w:u w:val="single"/>
          <w:lang w:val="ru-RU"/>
        </w:rPr>
      </w:pPr>
      <w:r>
        <w:rPr>
          <w:u w:val="single"/>
          <w:lang w:val="ru-RU"/>
        </w:rPr>
        <w:br w:type="page"/>
      </w:r>
      <w:r w:rsidR="008858A6">
        <w:rPr>
          <w:u w:val="single"/>
          <w:lang w:val="ru-RU"/>
        </w:rPr>
        <w:lastRenderedPageBreak/>
        <w:t>Возможность</w:t>
      </w:r>
      <w:r w:rsidR="008858A6" w:rsidRPr="00E770E0">
        <w:rPr>
          <w:u w:val="single"/>
          <w:lang w:val="ru-RU"/>
        </w:rPr>
        <w:t xml:space="preserve"> 5: Интегр</w:t>
      </w:r>
      <w:r w:rsidR="008858A6">
        <w:rPr>
          <w:u w:val="single"/>
          <w:lang w:val="ru-RU"/>
        </w:rPr>
        <w:t xml:space="preserve">ирование </w:t>
      </w:r>
      <w:r w:rsidR="008858A6" w:rsidRPr="00E770E0">
        <w:rPr>
          <w:u w:val="single"/>
          <w:lang w:val="ru-RU"/>
        </w:rPr>
        <w:t>энергоэффективности в процесс перехода на новые хладагенты и согласование с национальн</w:t>
      </w:r>
      <w:r w:rsidR="008858A6">
        <w:rPr>
          <w:u w:val="single"/>
          <w:lang w:val="ru-RU"/>
        </w:rPr>
        <w:t>ыми</w:t>
      </w:r>
      <w:r w:rsidR="008858A6" w:rsidRPr="00E770E0">
        <w:rPr>
          <w:u w:val="single"/>
          <w:lang w:val="ru-RU"/>
        </w:rPr>
        <w:t xml:space="preserve"> политик</w:t>
      </w:r>
      <w:r w:rsidR="008858A6">
        <w:rPr>
          <w:u w:val="single"/>
          <w:lang w:val="ru-RU"/>
        </w:rPr>
        <w:t>ами</w:t>
      </w:r>
    </w:p>
    <w:p w14:paraId="790BA0CB" w14:textId="77777777" w:rsidR="008858A6" w:rsidRPr="00E731BB" w:rsidRDefault="008858A6" w:rsidP="004C0D89">
      <w:pPr>
        <w:pStyle w:val="Heading1"/>
        <w:rPr>
          <w:lang w:val="ru-RU"/>
        </w:rPr>
      </w:pPr>
      <w:r w:rsidRPr="004E2997">
        <w:rPr>
          <w:lang w:val="ru-RU"/>
        </w:rPr>
        <w:t>В М</w:t>
      </w:r>
      <w:r>
        <w:rPr>
          <w:lang w:val="ru-RU"/>
        </w:rPr>
        <w:t xml:space="preserve">СФ, наряду с </w:t>
      </w:r>
      <w:r w:rsidRPr="00DD3160">
        <w:rPr>
          <w:lang w:val="ru-RU"/>
        </w:rPr>
        <w:t>обеспечени</w:t>
      </w:r>
      <w:r>
        <w:rPr>
          <w:lang w:val="ru-RU"/>
        </w:rPr>
        <w:t>ем</w:t>
      </w:r>
      <w:r w:rsidRPr="00DD3160">
        <w:rPr>
          <w:lang w:val="ru-RU"/>
        </w:rPr>
        <w:t xml:space="preserve"> поэтапного отказа от ГФУ в ряде отраслей производства оборудования и компонентов</w:t>
      </w:r>
      <w:r>
        <w:rPr>
          <w:lang w:val="ru-RU"/>
        </w:rPr>
        <w:t xml:space="preserve">, </w:t>
      </w:r>
      <w:r w:rsidRPr="004E2997">
        <w:rPr>
          <w:lang w:val="ru-RU"/>
        </w:rPr>
        <w:t xml:space="preserve">существует оперативная структура </w:t>
      </w:r>
      <w:r>
        <w:rPr>
          <w:lang w:val="ru-RU"/>
        </w:rPr>
        <w:t>по</w:t>
      </w:r>
      <w:r w:rsidRPr="004E2997">
        <w:rPr>
          <w:lang w:val="ru-RU"/>
        </w:rPr>
        <w:t xml:space="preserve"> энергоэффективности</w:t>
      </w:r>
      <w:r>
        <w:rPr>
          <w:lang w:val="ru-RU"/>
        </w:rPr>
        <w:t>,</w:t>
      </w:r>
      <w:r w:rsidRPr="004E2997">
        <w:rPr>
          <w:lang w:val="ru-RU"/>
        </w:rPr>
        <w:t xml:space="preserve"> </w:t>
      </w:r>
      <w:r w:rsidRPr="00DD3160">
        <w:rPr>
          <w:lang w:val="ru-RU"/>
        </w:rPr>
        <w:t xml:space="preserve">которая </w:t>
      </w:r>
      <w:r w:rsidRPr="004E2997">
        <w:rPr>
          <w:lang w:val="ru-RU"/>
        </w:rPr>
        <w:t>включа</w:t>
      </w:r>
      <w:r w:rsidRPr="00DD3160">
        <w:rPr>
          <w:lang w:val="ru-RU"/>
        </w:rPr>
        <w:t xml:space="preserve">ет </w:t>
      </w:r>
      <w:r w:rsidRPr="004E2997">
        <w:rPr>
          <w:lang w:val="ru-RU"/>
        </w:rPr>
        <w:t>соответствующее окно финансирования (решения 94/60 и 95/87</w:t>
      </w:r>
      <w:r>
        <w:t> </w:t>
      </w:r>
      <w:r w:rsidRPr="004E2997">
        <w:t>a</w:t>
      </w:r>
      <w:r w:rsidRPr="004E2997">
        <w:rPr>
          <w:lang w:val="ru-RU"/>
        </w:rPr>
        <w:t xml:space="preserve">)), окно финансирования </w:t>
      </w:r>
      <w:r>
        <w:rPr>
          <w:lang w:val="ru-RU"/>
        </w:rPr>
        <w:t xml:space="preserve">экспериментальных </w:t>
      </w:r>
      <w:r w:rsidRPr="004E2997">
        <w:rPr>
          <w:lang w:val="ru-RU"/>
        </w:rPr>
        <w:t xml:space="preserve">проектов по энергоэффективности в секторе обслуживания, продленное до 100-го </w:t>
      </w:r>
      <w:r w:rsidRPr="00DD3160">
        <w:rPr>
          <w:lang w:val="ru-RU"/>
        </w:rPr>
        <w:t xml:space="preserve">совещания </w:t>
      </w:r>
      <w:r w:rsidRPr="004E2997">
        <w:rPr>
          <w:lang w:val="ru-RU"/>
        </w:rPr>
        <w:t>Исполнительного комитета (решения 91/65 и 95/87</w:t>
      </w:r>
      <w:r>
        <w:t> </w:t>
      </w:r>
      <w:r w:rsidRPr="004E2997">
        <w:t>d</w:t>
      </w:r>
      <w:r w:rsidRPr="004E2997">
        <w:rPr>
          <w:lang w:val="ru-RU"/>
        </w:rPr>
        <w:t xml:space="preserve">)), и </w:t>
      </w:r>
      <w:r>
        <w:rPr>
          <w:lang w:val="ru-RU"/>
        </w:rPr>
        <w:t>экспериментальн</w:t>
      </w:r>
      <w:r w:rsidRPr="00DD3160">
        <w:rPr>
          <w:lang w:val="ru-RU"/>
        </w:rPr>
        <w:t xml:space="preserve">ое </w:t>
      </w:r>
      <w:r w:rsidRPr="004E2997">
        <w:rPr>
          <w:lang w:val="ru-RU"/>
        </w:rPr>
        <w:t>окно финансирования по механизму оборотного фонда для конечных пользователей (решение 95/87</w:t>
      </w:r>
      <w:r>
        <w:t> </w:t>
      </w:r>
      <w:r w:rsidRPr="004E2997">
        <w:t>c</w:t>
      </w:r>
      <w:r w:rsidRPr="004E2997">
        <w:rPr>
          <w:lang w:val="ru-RU"/>
        </w:rPr>
        <w:t xml:space="preserve">)). Кроме того, </w:t>
      </w:r>
      <w:r w:rsidRPr="00DD3160">
        <w:rPr>
          <w:lang w:val="ru-RU"/>
        </w:rPr>
        <w:t xml:space="preserve">в </w:t>
      </w:r>
      <w:r w:rsidRPr="004E2997">
        <w:rPr>
          <w:lang w:val="ru-RU"/>
        </w:rPr>
        <w:t>решени</w:t>
      </w:r>
      <w:r w:rsidRPr="00DD3160">
        <w:rPr>
          <w:lang w:val="ru-RU"/>
        </w:rPr>
        <w:t>и 97/88</w:t>
      </w:r>
      <w:r>
        <w:t> </w:t>
      </w:r>
      <w:r w:rsidRPr="004E2997">
        <w:t>b</w:t>
      </w:r>
      <w:r w:rsidRPr="004E2997">
        <w:rPr>
          <w:lang w:val="ru-RU"/>
        </w:rPr>
        <w:t>) рассматривает</w:t>
      </w:r>
      <w:r w:rsidRPr="00DD3160">
        <w:rPr>
          <w:lang w:val="ru-RU"/>
        </w:rPr>
        <w:t>ся</w:t>
      </w:r>
      <w:r w:rsidRPr="004E2997">
        <w:rPr>
          <w:lang w:val="ru-RU"/>
        </w:rPr>
        <w:t xml:space="preserve"> вопрос о предоставлении финансирования для укрепления или модернизации существующих центров тестирования энергоэффективности в странах-производителях в контексте предложений, сделанных или представленных в соответствии с решением 94/60, </w:t>
      </w:r>
      <w:r w:rsidRPr="00DD3160">
        <w:rPr>
          <w:lang w:val="ru-RU"/>
        </w:rPr>
        <w:t xml:space="preserve">тогда как в </w:t>
      </w:r>
      <w:r w:rsidRPr="004E2997">
        <w:rPr>
          <w:lang w:val="ru-RU"/>
        </w:rPr>
        <w:t>документ</w:t>
      </w:r>
      <w:r w:rsidRPr="00DD3160">
        <w:rPr>
          <w:lang w:val="ru-RU"/>
        </w:rPr>
        <w:t>е</w:t>
      </w:r>
      <w:r w:rsidRPr="004E2997">
        <w:rPr>
          <w:lang w:val="ru-RU"/>
        </w:rPr>
        <w:t xml:space="preserve"> 98/59, рассм</w:t>
      </w:r>
      <w:r w:rsidRPr="00DD3160">
        <w:rPr>
          <w:lang w:val="ru-RU"/>
        </w:rPr>
        <w:t xml:space="preserve">атриваемом на </w:t>
      </w:r>
      <w:r w:rsidRPr="004E2997">
        <w:rPr>
          <w:lang w:val="ru-RU"/>
        </w:rPr>
        <w:t xml:space="preserve">настоящем </w:t>
      </w:r>
      <w:r w:rsidRPr="00DD3160">
        <w:rPr>
          <w:lang w:val="ru-RU"/>
        </w:rPr>
        <w:t>совещании,</w:t>
      </w:r>
      <w:r w:rsidRPr="004E2997">
        <w:rPr>
          <w:lang w:val="ru-RU"/>
        </w:rPr>
        <w:t xml:space="preserve"> обсуждает</w:t>
      </w:r>
      <w:r w:rsidRPr="00DD3160">
        <w:rPr>
          <w:lang w:val="ru-RU"/>
        </w:rPr>
        <w:t>ся</w:t>
      </w:r>
      <w:r w:rsidRPr="004E2997">
        <w:rPr>
          <w:lang w:val="ru-RU"/>
        </w:rPr>
        <w:t xml:space="preserve"> целесообразность создания региональных центров тестирования энергоэффективности, подходящих для стран с низким </w:t>
      </w:r>
      <w:r w:rsidRPr="00DD3160">
        <w:rPr>
          <w:lang w:val="ru-RU"/>
        </w:rPr>
        <w:t>объемом потребления</w:t>
      </w:r>
      <w:r w:rsidRPr="004E2997">
        <w:rPr>
          <w:lang w:val="ru-RU"/>
        </w:rPr>
        <w:t>.</w:t>
      </w:r>
      <w:r>
        <w:rPr>
          <w:lang w:val="ru-RU"/>
        </w:rPr>
        <w:t xml:space="preserve"> </w:t>
      </w:r>
    </w:p>
    <w:p w14:paraId="790BA0CC" w14:textId="77777777" w:rsidR="008858A6" w:rsidRPr="00E731BB" w:rsidRDefault="008858A6" w:rsidP="004C0D89">
      <w:pPr>
        <w:pStyle w:val="Heading1"/>
        <w:rPr>
          <w:lang w:val="ru-RU"/>
        </w:rPr>
      </w:pPr>
      <w:r w:rsidRPr="004E2997">
        <w:rPr>
          <w:lang w:val="ru-RU"/>
        </w:rPr>
        <w:t>Опираясь на эту основу, следует рассмотреть два направления. Во-первых, можно оценить масштабы операционной структуры производства на предмет возможного рас</w:t>
      </w:r>
      <w:r>
        <w:rPr>
          <w:lang w:val="ru-RU"/>
        </w:rPr>
        <w:t xml:space="preserve">пространения </w:t>
      </w:r>
      <w:r w:rsidRPr="004E2997">
        <w:rPr>
          <w:lang w:val="ru-RU"/>
        </w:rPr>
        <w:t>на более крупное оборудование, изготовленное по индивидуальному заказу, в сектор</w:t>
      </w:r>
      <w:r>
        <w:rPr>
          <w:lang w:val="ru-RU"/>
        </w:rPr>
        <w:t>ах</w:t>
      </w:r>
      <w:r w:rsidRPr="00C2692D">
        <w:rPr>
          <w:lang w:val="ru-RU"/>
        </w:rPr>
        <w:t xml:space="preserve"> холодоснабжения и кондиционирования воздуха</w:t>
      </w:r>
      <w:r w:rsidRPr="004E2997">
        <w:rPr>
          <w:lang w:val="ru-RU"/>
        </w:rPr>
        <w:t xml:space="preserve">, где </w:t>
      </w:r>
      <w:r>
        <w:rPr>
          <w:lang w:val="ru-RU"/>
        </w:rPr>
        <w:t xml:space="preserve">потребляется </w:t>
      </w:r>
      <w:r w:rsidRPr="004E2997">
        <w:rPr>
          <w:lang w:val="ru-RU"/>
        </w:rPr>
        <w:t>значительная доля ГФУ с высоким ПГП. Такое рас</w:t>
      </w:r>
      <w:r>
        <w:rPr>
          <w:lang w:val="ru-RU"/>
        </w:rPr>
        <w:t xml:space="preserve">пространение </w:t>
      </w:r>
      <w:r w:rsidRPr="004E2997">
        <w:rPr>
          <w:lang w:val="ru-RU"/>
        </w:rPr>
        <w:t xml:space="preserve">потребует тщательного рассмотрения </w:t>
      </w:r>
      <w:r>
        <w:rPr>
          <w:lang w:val="ru-RU"/>
        </w:rPr>
        <w:t xml:space="preserve">сопутствующей </w:t>
      </w:r>
      <w:r w:rsidRPr="004E2997">
        <w:rPr>
          <w:lang w:val="ru-RU"/>
        </w:rPr>
        <w:t xml:space="preserve">технической сложности, включая отсутствие </w:t>
      </w:r>
      <w:r>
        <w:rPr>
          <w:lang w:val="ru-RU"/>
        </w:rPr>
        <w:t>МСЭЭ</w:t>
      </w:r>
      <w:r w:rsidRPr="004E2997">
        <w:rPr>
          <w:lang w:val="ru-RU"/>
        </w:rPr>
        <w:t xml:space="preserve"> для </w:t>
      </w:r>
      <w:r>
        <w:rPr>
          <w:lang w:val="ru-RU"/>
        </w:rPr>
        <w:t xml:space="preserve">индивидуально </w:t>
      </w:r>
      <w:r w:rsidRPr="004E2997">
        <w:rPr>
          <w:lang w:val="ru-RU"/>
        </w:rPr>
        <w:t>изготовленных систем</w:t>
      </w:r>
      <w:r>
        <w:rPr>
          <w:lang w:val="ru-RU"/>
        </w:rPr>
        <w:t xml:space="preserve"> </w:t>
      </w:r>
      <w:r w:rsidRPr="004E2997">
        <w:rPr>
          <w:lang w:val="ru-RU"/>
        </w:rPr>
        <w:t xml:space="preserve">и </w:t>
      </w:r>
      <w:r>
        <w:rPr>
          <w:lang w:val="ru-RU"/>
        </w:rPr>
        <w:t xml:space="preserve">трудности </w:t>
      </w:r>
      <w:r w:rsidRPr="004E2997">
        <w:rPr>
          <w:lang w:val="ru-RU"/>
        </w:rPr>
        <w:t xml:space="preserve">измерения и проверки повышения энергоэффективности. Можно рассмотреть вариант </w:t>
      </w:r>
      <w:r>
        <w:rPr>
          <w:lang w:val="ru-RU"/>
        </w:rPr>
        <w:t xml:space="preserve">оказания </w:t>
      </w:r>
      <w:r w:rsidRPr="004E2997">
        <w:rPr>
          <w:lang w:val="ru-RU"/>
        </w:rPr>
        <w:t xml:space="preserve">недорогой финансовой поддержки конечным пользователям оборудования, </w:t>
      </w:r>
      <w:r>
        <w:rPr>
          <w:lang w:val="ru-RU"/>
        </w:rPr>
        <w:t xml:space="preserve">для которого </w:t>
      </w:r>
      <w:r w:rsidRPr="004E2997">
        <w:rPr>
          <w:lang w:val="ru-RU"/>
        </w:rPr>
        <w:t>не всегда доступны</w:t>
      </w:r>
      <w:r w:rsidRPr="0075375D">
        <w:rPr>
          <w:lang w:val="ru-RU"/>
        </w:rPr>
        <w:t xml:space="preserve"> </w:t>
      </w:r>
      <w:r w:rsidRPr="004E2997">
        <w:rPr>
          <w:lang w:val="ru-RU"/>
        </w:rPr>
        <w:t>М</w:t>
      </w:r>
      <w:r>
        <w:rPr>
          <w:lang w:val="ru-RU"/>
        </w:rPr>
        <w:t>С</w:t>
      </w:r>
      <w:r w:rsidRPr="004E2997">
        <w:rPr>
          <w:lang w:val="ru-RU"/>
        </w:rPr>
        <w:t>ЭЭ, на основе конкретных показателей повышения энергоэффективности; это может стимулировать внедрение энергоэффективных технологий. Таким образом, можно рассмотреть возможность поддержки со стороны производителей и/или конечных пользователей.</w:t>
      </w:r>
      <w:r>
        <w:rPr>
          <w:lang w:val="ru-RU"/>
        </w:rPr>
        <w:t xml:space="preserve"> </w:t>
      </w:r>
      <w:r>
        <w:rPr>
          <w:highlight w:val="yellow"/>
          <w:lang w:val="ru-RU"/>
        </w:rPr>
        <w:t xml:space="preserve">  </w:t>
      </w:r>
      <w:r w:rsidRPr="0075375D">
        <w:rPr>
          <w:highlight w:val="yellow"/>
          <w:lang w:val="ru-RU"/>
        </w:rPr>
        <w:t xml:space="preserve"> </w:t>
      </w:r>
    </w:p>
    <w:p w14:paraId="790BA0CD" w14:textId="77777777" w:rsidR="008858A6" w:rsidRPr="00324DBA" w:rsidRDefault="008858A6" w:rsidP="004C0D89">
      <w:pPr>
        <w:pStyle w:val="Heading1"/>
        <w:rPr>
          <w:lang w:val="ru-RU"/>
        </w:rPr>
      </w:pPr>
      <w:r w:rsidRPr="004E2997">
        <w:rPr>
          <w:lang w:val="ru-RU"/>
        </w:rPr>
        <w:t xml:space="preserve">Во-вторых, результаты и </w:t>
      </w:r>
      <w:r>
        <w:rPr>
          <w:lang w:val="ru-RU"/>
        </w:rPr>
        <w:t xml:space="preserve">практический опыт, </w:t>
      </w:r>
      <w:r w:rsidRPr="004E2997">
        <w:rPr>
          <w:lang w:val="ru-RU"/>
        </w:rPr>
        <w:t xml:space="preserve">полученные в ходе текущих дополнительных мероприятий по повышению энергоэффективности </w:t>
      </w:r>
      <w:r>
        <w:rPr>
          <w:lang w:val="ru-RU"/>
        </w:rPr>
        <w:t xml:space="preserve">в сфере обслуживания для стран с низким объемом потребления </w:t>
      </w:r>
      <w:r w:rsidRPr="004E2997">
        <w:rPr>
          <w:lang w:val="ru-RU"/>
        </w:rPr>
        <w:t xml:space="preserve">(решение 89/6) и </w:t>
      </w:r>
      <w:r>
        <w:rPr>
          <w:lang w:val="ru-RU"/>
        </w:rPr>
        <w:t xml:space="preserve">экспериментальных </w:t>
      </w:r>
      <w:r w:rsidRPr="004E2997">
        <w:rPr>
          <w:lang w:val="ru-RU"/>
        </w:rPr>
        <w:t xml:space="preserve">проектов в секторе обслуживания (решение 91/65), могут потенциально </w:t>
      </w:r>
      <w:r>
        <w:rPr>
          <w:lang w:val="ru-RU"/>
        </w:rPr>
        <w:t xml:space="preserve">ориентировать </w:t>
      </w:r>
      <w:r w:rsidRPr="004E2997">
        <w:rPr>
          <w:lang w:val="ru-RU"/>
        </w:rPr>
        <w:t>разработк</w:t>
      </w:r>
      <w:r>
        <w:rPr>
          <w:lang w:val="ru-RU"/>
        </w:rPr>
        <w:t>у</w:t>
      </w:r>
      <w:r w:rsidRPr="004E2997">
        <w:rPr>
          <w:lang w:val="ru-RU"/>
        </w:rPr>
        <w:t xml:space="preserve"> более систематического подхода к </w:t>
      </w:r>
      <w:r>
        <w:rPr>
          <w:lang w:val="ru-RU"/>
        </w:rPr>
        <w:t xml:space="preserve">непроизводственным </w:t>
      </w:r>
      <w:r w:rsidRPr="004E2997">
        <w:rPr>
          <w:lang w:val="ru-RU"/>
        </w:rPr>
        <w:t xml:space="preserve">мероприятиям по повышению энергоэффективности на этапе </w:t>
      </w:r>
      <w:r w:rsidRPr="00C716DC">
        <w:t>II</w:t>
      </w:r>
      <w:r w:rsidRPr="004E2997">
        <w:rPr>
          <w:lang w:val="ru-RU"/>
        </w:rPr>
        <w:t xml:space="preserve"> </w:t>
      </w:r>
      <w:r>
        <w:rPr>
          <w:lang w:val="ru-RU"/>
        </w:rPr>
        <w:t>КПР. Через окно ф</w:t>
      </w:r>
      <w:r w:rsidRPr="004E2997">
        <w:rPr>
          <w:lang w:val="ru-RU"/>
        </w:rPr>
        <w:t>инансировани</w:t>
      </w:r>
      <w:r>
        <w:rPr>
          <w:lang w:val="ru-RU"/>
        </w:rPr>
        <w:t>я</w:t>
      </w:r>
      <w:r w:rsidRPr="004E2997">
        <w:rPr>
          <w:lang w:val="ru-RU"/>
        </w:rPr>
        <w:t xml:space="preserve"> </w:t>
      </w:r>
      <w:r>
        <w:rPr>
          <w:lang w:val="ru-RU"/>
        </w:rPr>
        <w:t xml:space="preserve">для экспериментальных </w:t>
      </w:r>
      <w:r w:rsidRPr="004E2997">
        <w:rPr>
          <w:lang w:val="ru-RU"/>
        </w:rPr>
        <w:t xml:space="preserve">проектов по энергоэффективности в секторе обслуживания </w:t>
      </w:r>
      <w:r>
        <w:rPr>
          <w:lang w:val="ru-RU"/>
        </w:rPr>
        <w:t xml:space="preserve">оказывается </w:t>
      </w:r>
      <w:r w:rsidRPr="004E2997">
        <w:rPr>
          <w:lang w:val="ru-RU"/>
        </w:rPr>
        <w:t>поддерж</w:t>
      </w:r>
      <w:r>
        <w:rPr>
          <w:lang w:val="ru-RU"/>
        </w:rPr>
        <w:t>ка</w:t>
      </w:r>
      <w:r w:rsidRPr="004E2997">
        <w:rPr>
          <w:lang w:val="ru-RU"/>
        </w:rPr>
        <w:t xml:space="preserve"> таки</w:t>
      </w:r>
      <w:r>
        <w:rPr>
          <w:lang w:val="ru-RU"/>
        </w:rPr>
        <w:t>м</w:t>
      </w:r>
      <w:r w:rsidRPr="004E2997">
        <w:rPr>
          <w:lang w:val="ru-RU"/>
        </w:rPr>
        <w:t xml:space="preserve"> мероприятия</w:t>
      </w:r>
      <w:r>
        <w:rPr>
          <w:lang w:val="ru-RU"/>
        </w:rPr>
        <w:t>м</w:t>
      </w:r>
      <w:r w:rsidRPr="004E2997">
        <w:rPr>
          <w:lang w:val="ru-RU"/>
        </w:rPr>
        <w:t xml:space="preserve">, как демонстрация энергоэффективных </w:t>
      </w:r>
      <w:r w:rsidRPr="00E67826">
        <w:rPr>
          <w:lang w:val="ru-RU"/>
        </w:rPr>
        <w:t>холодильны</w:t>
      </w:r>
      <w:r>
        <w:rPr>
          <w:lang w:val="ru-RU"/>
        </w:rPr>
        <w:t>х</w:t>
      </w:r>
      <w:r w:rsidRPr="00E67826">
        <w:rPr>
          <w:lang w:val="ru-RU"/>
        </w:rPr>
        <w:t xml:space="preserve"> и кондиционерных технологий </w:t>
      </w:r>
      <w:r w:rsidRPr="004E2997">
        <w:rPr>
          <w:lang w:val="ru-RU"/>
        </w:rPr>
        <w:t xml:space="preserve">с низким ПГП; обновление учебных программ и материалов для подготовки техников с целью интеграции </w:t>
      </w:r>
      <w:r>
        <w:rPr>
          <w:lang w:val="ru-RU"/>
        </w:rPr>
        <w:t xml:space="preserve">в них аспектов </w:t>
      </w:r>
      <w:r w:rsidRPr="004E2997">
        <w:rPr>
          <w:lang w:val="ru-RU"/>
        </w:rPr>
        <w:t xml:space="preserve">энергоэффективности и безопасности; создание или укрепление </w:t>
      </w:r>
      <w:r>
        <w:rPr>
          <w:lang w:val="ru-RU"/>
        </w:rPr>
        <w:t xml:space="preserve">программ </w:t>
      </w:r>
      <w:r w:rsidRPr="004E2997">
        <w:rPr>
          <w:lang w:val="ru-RU"/>
        </w:rPr>
        <w:t xml:space="preserve">сертификации техников; и </w:t>
      </w:r>
      <w:r>
        <w:rPr>
          <w:lang w:val="ru-RU"/>
        </w:rPr>
        <w:t xml:space="preserve">организационная </w:t>
      </w:r>
      <w:r w:rsidRPr="004E2997">
        <w:rPr>
          <w:lang w:val="ru-RU"/>
        </w:rPr>
        <w:t xml:space="preserve">координация с национальными органами по энергоэффективности по таким мерам, как </w:t>
      </w:r>
      <w:r>
        <w:rPr>
          <w:lang w:val="ru-RU"/>
        </w:rPr>
        <w:t xml:space="preserve">МСЭЭ, </w:t>
      </w:r>
      <w:r w:rsidRPr="004E2997">
        <w:rPr>
          <w:lang w:val="ru-RU"/>
        </w:rPr>
        <w:t>маркировка, тестирование и стандарты.</w:t>
      </w:r>
      <w:r>
        <w:rPr>
          <w:lang w:val="ru-RU"/>
        </w:rPr>
        <w:t xml:space="preserve"> </w:t>
      </w:r>
      <w:r w:rsidRPr="00324DBA">
        <w:rPr>
          <w:lang w:val="ru-RU"/>
        </w:rPr>
        <w:t xml:space="preserve"> </w:t>
      </w:r>
    </w:p>
    <w:p w14:paraId="790BA0CE" w14:textId="77777777" w:rsidR="008858A6" w:rsidRPr="003D7627" w:rsidRDefault="008858A6" w:rsidP="004C0D89">
      <w:pPr>
        <w:pStyle w:val="Heading1"/>
        <w:rPr>
          <w:lang w:val="ru-RU"/>
        </w:rPr>
      </w:pPr>
      <w:r w:rsidRPr="004E2997">
        <w:rPr>
          <w:lang w:val="ru-RU"/>
        </w:rPr>
        <w:t xml:space="preserve">Эти </w:t>
      </w:r>
      <w:r>
        <w:rPr>
          <w:lang w:val="ru-RU"/>
        </w:rPr>
        <w:t xml:space="preserve">экспериментальные </w:t>
      </w:r>
      <w:r w:rsidRPr="004E2997">
        <w:rPr>
          <w:lang w:val="ru-RU"/>
        </w:rPr>
        <w:t xml:space="preserve">проекты </w:t>
      </w:r>
      <w:r>
        <w:rPr>
          <w:lang w:val="ru-RU"/>
        </w:rPr>
        <w:t xml:space="preserve">пока </w:t>
      </w:r>
      <w:r w:rsidRPr="004E2997">
        <w:rPr>
          <w:lang w:val="ru-RU"/>
        </w:rPr>
        <w:t>еще находятся в стадии реализации</w:t>
      </w:r>
      <w:r>
        <w:rPr>
          <w:lang w:val="ru-RU"/>
        </w:rPr>
        <w:t>,</w:t>
      </w:r>
      <w:r w:rsidRPr="004E2997">
        <w:rPr>
          <w:lang w:val="ru-RU"/>
        </w:rPr>
        <w:t xml:space="preserve"> и, как ожидается, </w:t>
      </w:r>
      <w:r>
        <w:rPr>
          <w:lang w:val="ru-RU"/>
        </w:rPr>
        <w:t xml:space="preserve">они </w:t>
      </w:r>
      <w:r w:rsidRPr="004E2997">
        <w:rPr>
          <w:lang w:val="ru-RU"/>
        </w:rPr>
        <w:t xml:space="preserve">укрепят интеграцию </w:t>
      </w:r>
      <w:r>
        <w:rPr>
          <w:lang w:val="ru-RU"/>
        </w:rPr>
        <w:t xml:space="preserve">аспектов </w:t>
      </w:r>
      <w:r w:rsidRPr="004E2997">
        <w:rPr>
          <w:lang w:val="ru-RU"/>
        </w:rPr>
        <w:t xml:space="preserve">энергоэффективности в усилия по поэтапному </w:t>
      </w:r>
      <w:r>
        <w:rPr>
          <w:lang w:val="ru-RU"/>
        </w:rPr>
        <w:t xml:space="preserve">отказу от </w:t>
      </w:r>
      <w:r w:rsidRPr="004E2997">
        <w:rPr>
          <w:lang w:val="ru-RU"/>
        </w:rPr>
        <w:t>ГФУ. Однако опыт</w:t>
      </w:r>
      <w:r>
        <w:rPr>
          <w:lang w:val="ru-RU"/>
        </w:rPr>
        <w:t xml:space="preserve"> рассмотрения проектных предложений </w:t>
      </w:r>
      <w:r w:rsidRPr="004E2997">
        <w:rPr>
          <w:lang w:val="ru-RU"/>
        </w:rPr>
        <w:t>показывает значительные различия в национальных возможностях разраб</w:t>
      </w:r>
      <w:r>
        <w:rPr>
          <w:lang w:val="ru-RU"/>
        </w:rPr>
        <w:t xml:space="preserve">атывать, </w:t>
      </w:r>
      <w:r w:rsidRPr="004E2997">
        <w:rPr>
          <w:lang w:val="ru-RU"/>
        </w:rPr>
        <w:t>обновл</w:t>
      </w:r>
      <w:r>
        <w:rPr>
          <w:lang w:val="ru-RU"/>
        </w:rPr>
        <w:t xml:space="preserve">ять </w:t>
      </w:r>
      <w:r w:rsidRPr="004E2997">
        <w:rPr>
          <w:lang w:val="ru-RU"/>
        </w:rPr>
        <w:t xml:space="preserve">и </w:t>
      </w:r>
      <w:r>
        <w:rPr>
          <w:lang w:val="ru-RU"/>
        </w:rPr>
        <w:t xml:space="preserve">обеспечивать соблюдение </w:t>
      </w:r>
      <w:r w:rsidRPr="004E2997">
        <w:rPr>
          <w:lang w:val="ru-RU"/>
        </w:rPr>
        <w:t>М</w:t>
      </w:r>
      <w:r>
        <w:rPr>
          <w:lang w:val="ru-RU"/>
        </w:rPr>
        <w:t>С</w:t>
      </w:r>
      <w:r w:rsidRPr="004E2997">
        <w:rPr>
          <w:lang w:val="ru-RU"/>
        </w:rPr>
        <w:t xml:space="preserve">ЭЭ и </w:t>
      </w:r>
      <w:r>
        <w:rPr>
          <w:lang w:val="ru-RU"/>
        </w:rPr>
        <w:t xml:space="preserve">программ </w:t>
      </w:r>
      <w:r w:rsidRPr="004E2997">
        <w:rPr>
          <w:lang w:val="ru-RU"/>
        </w:rPr>
        <w:t>маркировки: в некоторых странах отсутствуют М</w:t>
      </w:r>
      <w:r>
        <w:rPr>
          <w:lang w:val="ru-RU"/>
        </w:rPr>
        <w:t>С</w:t>
      </w:r>
      <w:r w:rsidRPr="004E2997">
        <w:rPr>
          <w:lang w:val="ru-RU"/>
        </w:rPr>
        <w:t>ЭЭ для широко используемых приборов, в то время как в других существующие М</w:t>
      </w:r>
      <w:r>
        <w:rPr>
          <w:lang w:val="ru-RU"/>
        </w:rPr>
        <w:t>С</w:t>
      </w:r>
      <w:r w:rsidRPr="004E2997">
        <w:rPr>
          <w:lang w:val="ru-RU"/>
        </w:rPr>
        <w:t xml:space="preserve">ЭЭ устарели или слабо внедрены и </w:t>
      </w:r>
      <w:r>
        <w:rPr>
          <w:lang w:val="ru-RU"/>
        </w:rPr>
        <w:t xml:space="preserve">слабо </w:t>
      </w:r>
      <w:r w:rsidRPr="004E2997">
        <w:rPr>
          <w:lang w:val="ru-RU"/>
        </w:rPr>
        <w:t xml:space="preserve">соблюдаются. Кроме того, сохраняются </w:t>
      </w:r>
      <w:r>
        <w:rPr>
          <w:lang w:val="ru-RU"/>
        </w:rPr>
        <w:t xml:space="preserve">сложности </w:t>
      </w:r>
      <w:r w:rsidRPr="004E2997">
        <w:rPr>
          <w:lang w:val="ru-RU"/>
        </w:rPr>
        <w:t xml:space="preserve">в национальной инфраструктуре тестирования и в более широких политических рамках, необходимых для </w:t>
      </w:r>
      <w:r>
        <w:rPr>
          <w:lang w:val="ru-RU"/>
        </w:rPr>
        <w:t xml:space="preserve">поддержания </w:t>
      </w:r>
      <w:r w:rsidRPr="004E2997">
        <w:rPr>
          <w:lang w:val="ru-RU"/>
        </w:rPr>
        <w:t xml:space="preserve">энергоэффективного поэтапного </w:t>
      </w:r>
      <w:r>
        <w:rPr>
          <w:lang w:val="ru-RU"/>
        </w:rPr>
        <w:t xml:space="preserve">отказа от </w:t>
      </w:r>
      <w:r w:rsidRPr="004E2997">
        <w:rPr>
          <w:lang w:val="ru-RU"/>
        </w:rPr>
        <w:t>ГФУ. Основываясь на результатах и ​​</w:t>
      </w:r>
      <w:r>
        <w:rPr>
          <w:lang w:val="ru-RU"/>
        </w:rPr>
        <w:t xml:space="preserve">практическом опыте, которые были получены в ходе данных экспериментальных </w:t>
      </w:r>
      <w:r w:rsidRPr="004E2997">
        <w:rPr>
          <w:lang w:val="ru-RU"/>
        </w:rPr>
        <w:t xml:space="preserve">проектов, </w:t>
      </w:r>
      <w:r>
        <w:rPr>
          <w:lang w:val="ru-RU"/>
        </w:rPr>
        <w:t xml:space="preserve">следует отметить, что оказание </w:t>
      </w:r>
      <w:r w:rsidRPr="004E2997">
        <w:rPr>
          <w:lang w:val="ru-RU"/>
        </w:rPr>
        <w:t>дальнейш</w:t>
      </w:r>
      <w:r>
        <w:rPr>
          <w:lang w:val="ru-RU"/>
        </w:rPr>
        <w:t>ей</w:t>
      </w:r>
      <w:r w:rsidRPr="004E2997">
        <w:rPr>
          <w:lang w:val="ru-RU"/>
        </w:rPr>
        <w:t xml:space="preserve"> поддержк</w:t>
      </w:r>
      <w:r>
        <w:rPr>
          <w:lang w:val="ru-RU"/>
        </w:rPr>
        <w:t>и</w:t>
      </w:r>
      <w:r w:rsidRPr="004E2997">
        <w:rPr>
          <w:lang w:val="ru-RU"/>
        </w:rPr>
        <w:t xml:space="preserve"> непроизводственн</w:t>
      </w:r>
      <w:r>
        <w:rPr>
          <w:lang w:val="ru-RU"/>
        </w:rPr>
        <w:t>ым</w:t>
      </w:r>
      <w:r w:rsidRPr="004E2997">
        <w:rPr>
          <w:lang w:val="ru-RU"/>
        </w:rPr>
        <w:t xml:space="preserve"> </w:t>
      </w:r>
      <w:r>
        <w:rPr>
          <w:lang w:val="ru-RU"/>
        </w:rPr>
        <w:t xml:space="preserve">мероприятиям </w:t>
      </w:r>
      <w:r w:rsidRPr="004E2997">
        <w:rPr>
          <w:lang w:val="ru-RU"/>
        </w:rPr>
        <w:t xml:space="preserve">может </w:t>
      </w:r>
      <w:r>
        <w:rPr>
          <w:lang w:val="ru-RU"/>
        </w:rPr>
        <w:t xml:space="preserve">считаться </w:t>
      </w:r>
      <w:r w:rsidRPr="004E2997">
        <w:rPr>
          <w:lang w:val="ru-RU"/>
        </w:rPr>
        <w:t>неотъемлем</w:t>
      </w:r>
      <w:r>
        <w:rPr>
          <w:lang w:val="ru-RU"/>
        </w:rPr>
        <w:t>ой</w:t>
      </w:r>
      <w:r w:rsidRPr="004E2997">
        <w:rPr>
          <w:lang w:val="ru-RU"/>
        </w:rPr>
        <w:t xml:space="preserve"> часть</w:t>
      </w:r>
      <w:r>
        <w:rPr>
          <w:lang w:val="ru-RU"/>
        </w:rPr>
        <w:t>ю</w:t>
      </w:r>
      <w:r w:rsidRPr="004E2997">
        <w:rPr>
          <w:lang w:val="ru-RU"/>
        </w:rPr>
        <w:t xml:space="preserve"> будущих </w:t>
      </w:r>
      <w:r w:rsidRPr="004E2997">
        <w:rPr>
          <w:lang w:val="ru-RU"/>
        </w:rPr>
        <w:lastRenderedPageBreak/>
        <w:t xml:space="preserve">этапов </w:t>
      </w:r>
      <w:r>
        <w:rPr>
          <w:lang w:val="ru-RU"/>
        </w:rPr>
        <w:t xml:space="preserve">КПР для гарантирования </w:t>
      </w:r>
      <w:r w:rsidRPr="004E2997">
        <w:rPr>
          <w:lang w:val="ru-RU"/>
        </w:rPr>
        <w:t>более систематическо</w:t>
      </w:r>
      <w:r>
        <w:rPr>
          <w:lang w:val="ru-RU"/>
        </w:rPr>
        <w:t>го</w:t>
      </w:r>
      <w:r w:rsidRPr="004E2997">
        <w:rPr>
          <w:lang w:val="ru-RU"/>
        </w:rPr>
        <w:t xml:space="preserve"> устранени</w:t>
      </w:r>
      <w:r>
        <w:rPr>
          <w:lang w:val="ru-RU"/>
        </w:rPr>
        <w:t>я</w:t>
      </w:r>
      <w:r w:rsidRPr="004E2997">
        <w:rPr>
          <w:lang w:val="ru-RU"/>
        </w:rPr>
        <w:t xml:space="preserve"> этих пробелов и повышен</w:t>
      </w:r>
      <w:r>
        <w:rPr>
          <w:lang w:val="ru-RU"/>
        </w:rPr>
        <w:t>ия</w:t>
      </w:r>
      <w:r w:rsidRPr="004E2997">
        <w:rPr>
          <w:lang w:val="ru-RU"/>
        </w:rPr>
        <w:t xml:space="preserve"> или поддержани</w:t>
      </w:r>
      <w:r>
        <w:rPr>
          <w:lang w:val="ru-RU"/>
        </w:rPr>
        <w:t>я</w:t>
      </w:r>
      <w:r w:rsidRPr="004E2997">
        <w:rPr>
          <w:lang w:val="ru-RU"/>
        </w:rPr>
        <w:t xml:space="preserve"> энергоэффективности в контексте поэтапного</w:t>
      </w:r>
      <w:r>
        <w:rPr>
          <w:lang w:val="ru-RU"/>
        </w:rPr>
        <w:t xml:space="preserve"> отказа от </w:t>
      </w:r>
      <w:r w:rsidRPr="004E2997">
        <w:rPr>
          <w:lang w:val="ru-RU"/>
        </w:rPr>
        <w:t>ГФУ.</w:t>
      </w:r>
      <w:r>
        <w:rPr>
          <w:lang w:val="ru-RU"/>
        </w:rPr>
        <w:t xml:space="preserve"> </w:t>
      </w:r>
    </w:p>
    <w:p w14:paraId="790BA0CF" w14:textId="77777777" w:rsidR="008858A6" w:rsidRPr="00E731BB" w:rsidRDefault="008858A6" w:rsidP="004C0D89">
      <w:pPr>
        <w:pStyle w:val="Heading1"/>
        <w:rPr>
          <w:lang w:val="ru-RU"/>
        </w:rPr>
      </w:pPr>
      <w:r w:rsidRPr="004E2997">
        <w:rPr>
          <w:lang w:val="ru-RU"/>
        </w:rPr>
        <w:t>К</w:t>
      </w:r>
      <w:r>
        <w:rPr>
          <w:lang w:val="ru-RU"/>
        </w:rPr>
        <w:t xml:space="preserve">ПР </w:t>
      </w:r>
      <w:r w:rsidRPr="004E2997">
        <w:rPr>
          <w:lang w:val="ru-RU"/>
        </w:rPr>
        <w:t>могут быть также согласованы с национальн</w:t>
      </w:r>
      <w:r>
        <w:rPr>
          <w:lang w:val="ru-RU"/>
        </w:rPr>
        <w:t>ыми</w:t>
      </w:r>
      <w:r w:rsidRPr="004E2997">
        <w:rPr>
          <w:lang w:val="ru-RU"/>
        </w:rPr>
        <w:t xml:space="preserve"> политик</w:t>
      </w:r>
      <w:r>
        <w:rPr>
          <w:lang w:val="ru-RU"/>
        </w:rPr>
        <w:t>ами</w:t>
      </w:r>
      <w:r w:rsidRPr="004E2997">
        <w:rPr>
          <w:lang w:val="ru-RU"/>
        </w:rPr>
        <w:t xml:space="preserve"> в ​​области энергоэффективности и, </w:t>
      </w:r>
      <w:r>
        <w:rPr>
          <w:lang w:val="ru-RU"/>
        </w:rPr>
        <w:t xml:space="preserve">если таковые имеются, </w:t>
      </w:r>
      <w:r w:rsidRPr="004E2997">
        <w:rPr>
          <w:lang w:val="ru-RU"/>
        </w:rPr>
        <w:t xml:space="preserve">с национальными планами действий в области </w:t>
      </w:r>
      <w:r>
        <w:rPr>
          <w:lang w:val="ru-RU"/>
        </w:rPr>
        <w:t xml:space="preserve">охлаждения </w:t>
      </w:r>
      <w:r w:rsidRPr="004E2997">
        <w:rPr>
          <w:lang w:val="ru-RU"/>
        </w:rPr>
        <w:t>(НП</w:t>
      </w:r>
      <w:r>
        <w:rPr>
          <w:lang w:val="ru-RU"/>
        </w:rPr>
        <w:t>ОО</w:t>
      </w:r>
      <w:r w:rsidRPr="004E2997">
        <w:rPr>
          <w:lang w:val="ru-RU"/>
        </w:rPr>
        <w:t>). НП</w:t>
      </w:r>
      <w:r>
        <w:rPr>
          <w:lang w:val="ru-RU"/>
        </w:rPr>
        <w:t>ОО</w:t>
      </w:r>
      <w:r w:rsidRPr="004E2997">
        <w:rPr>
          <w:lang w:val="ru-RU"/>
        </w:rPr>
        <w:t xml:space="preserve"> обеспечивают стратегическую </w:t>
      </w:r>
      <w:r>
        <w:rPr>
          <w:lang w:val="ru-RU"/>
        </w:rPr>
        <w:t xml:space="preserve">структуру, </w:t>
      </w:r>
      <w:r w:rsidRPr="004E2997">
        <w:rPr>
          <w:lang w:val="ru-RU"/>
        </w:rPr>
        <w:t xml:space="preserve">которая связывает цели в области охлаждения с национальными приоритетами развития, помогая </w:t>
      </w:r>
      <w:r>
        <w:rPr>
          <w:lang w:val="ru-RU"/>
        </w:rPr>
        <w:t xml:space="preserve">выявлять </w:t>
      </w:r>
      <w:r w:rsidRPr="004E2997">
        <w:rPr>
          <w:lang w:val="ru-RU"/>
        </w:rPr>
        <w:t>наиболее значимые сектора, возможности повышения энергоэффективности и сегменты конечных пользователей, наиболее актуальные для мероприятий в рамках К</w:t>
      </w:r>
      <w:r>
        <w:rPr>
          <w:lang w:val="ru-RU"/>
        </w:rPr>
        <w:t xml:space="preserve">ПР. </w:t>
      </w:r>
      <w:r w:rsidRPr="004E2997">
        <w:rPr>
          <w:lang w:val="ru-RU"/>
        </w:rPr>
        <w:t xml:space="preserve">Таким образом они могут </w:t>
      </w:r>
      <w:r>
        <w:rPr>
          <w:lang w:val="ru-RU"/>
        </w:rPr>
        <w:t xml:space="preserve">ориентировать </w:t>
      </w:r>
      <w:r w:rsidRPr="004E2997">
        <w:rPr>
          <w:lang w:val="ru-RU"/>
        </w:rPr>
        <w:t>разработк</w:t>
      </w:r>
      <w:r>
        <w:rPr>
          <w:lang w:val="ru-RU"/>
        </w:rPr>
        <w:t>у К</w:t>
      </w:r>
      <w:r w:rsidRPr="004E2997">
        <w:rPr>
          <w:lang w:val="ru-RU"/>
        </w:rPr>
        <w:t>П</w:t>
      </w:r>
      <w:r>
        <w:rPr>
          <w:lang w:val="ru-RU"/>
        </w:rPr>
        <w:t>Р</w:t>
      </w:r>
      <w:r w:rsidRPr="004E2997">
        <w:rPr>
          <w:lang w:val="ru-RU"/>
        </w:rPr>
        <w:t xml:space="preserve">, уточняя, где </w:t>
      </w:r>
      <w:r>
        <w:rPr>
          <w:lang w:val="ru-RU"/>
        </w:rPr>
        <w:t xml:space="preserve">более всего </w:t>
      </w:r>
      <w:r w:rsidRPr="004E2997">
        <w:rPr>
          <w:lang w:val="ru-RU"/>
        </w:rPr>
        <w:t>необходим</w:t>
      </w:r>
      <w:r>
        <w:rPr>
          <w:lang w:val="ru-RU"/>
        </w:rPr>
        <w:t xml:space="preserve">о принятие мер </w:t>
      </w:r>
      <w:r w:rsidRPr="004E2997">
        <w:rPr>
          <w:lang w:val="ru-RU"/>
        </w:rPr>
        <w:t xml:space="preserve">и </w:t>
      </w:r>
      <w:r>
        <w:rPr>
          <w:lang w:val="ru-RU"/>
        </w:rPr>
        <w:t>в какой последовательности их</w:t>
      </w:r>
      <w:r w:rsidRPr="004E2997">
        <w:rPr>
          <w:lang w:val="ru-RU"/>
        </w:rPr>
        <w:t xml:space="preserve"> следует </w:t>
      </w:r>
      <w:r>
        <w:rPr>
          <w:lang w:val="ru-RU"/>
        </w:rPr>
        <w:t xml:space="preserve">принимать. </w:t>
      </w:r>
      <w:r w:rsidRPr="004E2997">
        <w:rPr>
          <w:lang w:val="ru-RU"/>
        </w:rPr>
        <w:t xml:space="preserve">Укрепление межведомственной координации между </w:t>
      </w:r>
      <w:r>
        <w:rPr>
          <w:lang w:val="ru-RU"/>
        </w:rPr>
        <w:t>НОО</w:t>
      </w:r>
      <w:r w:rsidRPr="004E2997">
        <w:rPr>
          <w:lang w:val="ru-RU"/>
        </w:rPr>
        <w:t xml:space="preserve"> и энергетическими ведомствами имеет важное значение для обеспечения того, чтобы внедряемые технологии с низким </w:t>
      </w:r>
      <w:r>
        <w:rPr>
          <w:lang w:val="ru-RU"/>
        </w:rPr>
        <w:t>ПГП</w:t>
      </w:r>
      <w:r w:rsidRPr="004E2997">
        <w:rPr>
          <w:lang w:val="ru-RU"/>
        </w:rPr>
        <w:t xml:space="preserve"> также обеспечивали повышение энергоэффективности и чтобы эти достижения были должным образом измерены. </w:t>
      </w:r>
      <w:r>
        <w:rPr>
          <w:lang w:val="ru-RU"/>
        </w:rPr>
        <w:t>Для этого</w:t>
      </w:r>
      <w:r w:rsidRPr="004E2997">
        <w:rPr>
          <w:lang w:val="ru-RU"/>
        </w:rPr>
        <w:t xml:space="preserve"> мо</w:t>
      </w:r>
      <w:r>
        <w:rPr>
          <w:lang w:val="ru-RU"/>
        </w:rPr>
        <w:t>гу</w:t>
      </w:r>
      <w:r w:rsidRPr="004E2997">
        <w:rPr>
          <w:lang w:val="ru-RU"/>
        </w:rPr>
        <w:t>т потребовать</w:t>
      </w:r>
      <w:r>
        <w:rPr>
          <w:lang w:val="ru-RU"/>
        </w:rPr>
        <w:t>ся</w:t>
      </w:r>
      <w:r w:rsidRPr="004E2997">
        <w:rPr>
          <w:lang w:val="ru-RU"/>
        </w:rPr>
        <w:t xml:space="preserve"> </w:t>
      </w:r>
      <w:r>
        <w:rPr>
          <w:lang w:val="ru-RU"/>
        </w:rPr>
        <w:t xml:space="preserve">организационные </w:t>
      </w:r>
      <w:r w:rsidRPr="004E2997">
        <w:rPr>
          <w:lang w:val="ru-RU"/>
        </w:rPr>
        <w:t>корректировк</w:t>
      </w:r>
      <w:r>
        <w:rPr>
          <w:lang w:val="ru-RU"/>
        </w:rPr>
        <w:t>и,</w:t>
      </w:r>
      <w:r w:rsidRPr="004E2997">
        <w:rPr>
          <w:lang w:val="ru-RU"/>
        </w:rPr>
        <w:t xml:space="preserve"> выходящих за рамки обычной работы </w:t>
      </w:r>
      <w:r>
        <w:rPr>
          <w:lang w:val="ru-RU"/>
        </w:rPr>
        <w:t>НОО</w:t>
      </w:r>
      <w:r w:rsidRPr="004E2997">
        <w:rPr>
          <w:lang w:val="ru-RU"/>
        </w:rPr>
        <w:t>, включая формальные механизмы координации с органами</w:t>
      </w:r>
      <w:r>
        <w:rPr>
          <w:lang w:val="ru-RU"/>
        </w:rPr>
        <w:t xml:space="preserve"> </w:t>
      </w:r>
      <w:r w:rsidRPr="004E2997">
        <w:rPr>
          <w:lang w:val="ru-RU"/>
        </w:rPr>
        <w:t>регулир</w:t>
      </w:r>
      <w:r>
        <w:rPr>
          <w:lang w:val="ru-RU"/>
        </w:rPr>
        <w:t xml:space="preserve">ования </w:t>
      </w:r>
      <w:r w:rsidRPr="004E2997">
        <w:rPr>
          <w:lang w:val="ru-RU"/>
        </w:rPr>
        <w:t xml:space="preserve">энергетики и взаимодействие в некоторых странах с министерствами финансов и </w:t>
      </w:r>
      <w:r>
        <w:rPr>
          <w:lang w:val="ru-RU"/>
        </w:rPr>
        <w:t xml:space="preserve">управлениями по </w:t>
      </w:r>
      <w:r w:rsidRPr="004E2997">
        <w:rPr>
          <w:lang w:val="ru-RU"/>
        </w:rPr>
        <w:t>городско</w:t>
      </w:r>
      <w:r>
        <w:rPr>
          <w:lang w:val="ru-RU"/>
        </w:rPr>
        <w:t>му</w:t>
      </w:r>
      <w:r w:rsidRPr="004E2997">
        <w:rPr>
          <w:lang w:val="ru-RU"/>
        </w:rPr>
        <w:t xml:space="preserve"> планировани</w:t>
      </w:r>
      <w:r>
        <w:rPr>
          <w:lang w:val="ru-RU"/>
        </w:rPr>
        <w:t>ю</w:t>
      </w:r>
      <w:r w:rsidRPr="004E2997">
        <w:rPr>
          <w:lang w:val="ru-RU"/>
        </w:rPr>
        <w:t>.</w:t>
      </w:r>
      <w:r>
        <w:rPr>
          <w:lang w:val="ru-RU"/>
        </w:rPr>
        <w:t xml:space="preserve">  </w:t>
      </w:r>
    </w:p>
    <w:p w14:paraId="790BA0D0" w14:textId="77777777" w:rsidR="008858A6" w:rsidRPr="00A97848" w:rsidRDefault="008858A6" w:rsidP="004C0D89">
      <w:pPr>
        <w:pStyle w:val="Heading1"/>
        <w:rPr>
          <w:lang w:val="ru-RU"/>
        </w:rPr>
      </w:pPr>
      <w:r w:rsidRPr="004E2997">
        <w:rPr>
          <w:lang w:val="ru-RU"/>
        </w:rPr>
        <w:t>На основ</w:t>
      </w:r>
      <w:r>
        <w:rPr>
          <w:lang w:val="ru-RU"/>
        </w:rPr>
        <w:t>е</w:t>
      </w:r>
      <w:r w:rsidRPr="004E2997">
        <w:rPr>
          <w:lang w:val="ru-RU"/>
        </w:rPr>
        <w:t xml:space="preserve"> информации, пр</w:t>
      </w:r>
      <w:r>
        <w:rPr>
          <w:lang w:val="ru-RU"/>
        </w:rPr>
        <w:t xml:space="preserve">иведенной в настоящем </w:t>
      </w:r>
      <w:r w:rsidRPr="004E2997">
        <w:rPr>
          <w:lang w:val="ru-RU"/>
        </w:rPr>
        <w:t>разделе, Исполнительный комитет</w:t>
      </w:r>
      <w:r>
        <w:rPr>
          <w:lang w:val="ru-RU"/>
        </w:rPr>
        <w:t xml:space="preserve">, возможно, пожелает изучить вопрос о том, чтобы поручить </w:t>
      </w:r>
      <w:r w:rsidRPr="004E2997">
        <w:rPr>
          <w:lang w:val="ru-RU"/>
        </w:rPr>
        <w:t xml:space="preserve">Секретариату подготовить оценку </w:t>
      </w:r>
      <w:r>
        <w:rPr>
          <w:lang w:val="ru-RU"/>
        </w:rPr>
        <w:t>осуществимости</w:t>
      </w:r>
      <w:r w:rsidRPr="004E2997">
        <w:rPr>
          <w:lang w:val="ru-RU"/>
        </w:rPr>
        <w:t xml:space="preserve"> интеграции непроизводственных </w:t>
      </w:r>
      <w:r>
        <w:rPr>
          <w:lang w:val="ru-RU"/>
        </w:rPr>
        <w:t>мероприятий по</w:t>
      </w:r>
      <w:r w:rsidRPr="004E2997">
        <w:rPr>
          <w:lang w:val="ru-RU"/>
        </w:rPr>
        <w:t xml:space="preserve"> повышени</w:t>
      </w:r>
      <w:r>
        <w:rPr>
          <w:lang w:val="ru-RU"/>
        </w:rPr>
        <w:t>ю</w:t>
      </w:r>
      <w:r w:rsidRPr="004E2997">
        <w:rPr>
          <w:lang w:val="ru-RU"/>
        </w:rPr>
        <w:t xml:space="preserve"> энергоэффективности в </w:t>
      </w:r>
      <w:r>
        <w:rPr>
          <w:lang w:val="ru-RU"/>
        </w:rPr>
        <w:t xml:space="preserve">процессе </w:t>
      </w:r>
      <w:r w:rsidRPr="004E2997">
        <w:rPr>
          <w:lang w:val="ru-RU"/>
        </w:rPr>
        <w:t xml:space="preserve">поэтапного </w:t>
      </w:r>
      <w:r>
        <w:rPr>
          <w:lang w:val="ru-RU"/>
        </w:rPr>
        <w:t xml:space="preserve">отказа от </w:t>
      </w:r>
      <w:r w:rsidRPr="004E2997">
        <w:rPr>
          <w:lang w:val="ru-RU"/>
        </w:rPr>
        <w:t xml:space="preserve">ГФУ </w:t>
      </w:r>
      <w:r>
        <w:rPr>
          <w:lang w:val="ru-RU"/>
        </w:rPr>
        <w:t>в</w:t>
      </w:r>
      <w:r w:rsidRPr="004E2997">
        <w:rPr>
          <w:lang w:val="ru-RU"/>
        </w:rPr>
        <w:t xml:space="preserve"> будущи</w:t>
      </w:r>
      <w:r>
        <w:rPr>
          <w:lang w:val="ru-RU"/>
        </w:rPr>
        <w:t>е</w:t>
      </w:r>
      <w:r w:rsidRPr="004E2997">
        <w:rPr>
          <w:lang w:val="ru-RU"/>
        </w:rPr>
        <w:t xml:space="preserve"> этап</w:t>
      </w:r>
      <w:r>
        <w:rPr>
          <w:lang w:val="ru-RU"/>
        </w:rPr>
        <w:t>ы</w:t>
      </w:r>
      <w:r w:rsidRPr="004E2997">
        <w:rPr>
          <w:lang w:val="ru-RU"/>
        </w:rPr>
        <w:t xml:space="preserve"> </w:t>
      </w:r>
      <w:r>
        <w:rPr>
          <w:lang w:val="ru-RU"/>
        </w:rPr>
        <w:t>КПР</w:t>
      </w:r>
      <w:r w:rsidRPr="004E2997">
        <w:rPr>
          <w:lang w:val="ru-RU"/>
        </w:rPr>
        <w:t>, о</w:t>
      </w:r>
      <w:r>
        <w:rPr>
          <w:lang w:val="ru-RU"/>
        </w:rPr>
        <w:t xml:space="preserve">пираясь </w:t>
      </w:r>
      <w:r w:rsidRPr="004E2997">
        <w:rPr>
          <w:lang w:val="ru-RU"/>
        </w:rPr>
        <w:t xml:space="preserve">на </w:t>
      </w:r>
      <w:r>
        <w:rPr>
          <w:lang w:val="ru-RU"/>
        </w:rPr>
        <w:t>итоги</w:t>
      </w:r>
      <w:r w:rsidRPr="004E2997">
        <w:rPr>
          <w:lang w:val="ru-RU"/>
        </w:rPr>
        <w:t xml:space="preserve"> и</w:t>
      </w:r>
      <w:r>
        <w:rPr>
          <w:lang w:val="ru-RU"/>
        </w:rPr>
        <w:t xml:space="preserve"> практический опыт, полученные в ходе реализации экспериментальных </w:t>
      </w:r>
      <w:r w:rsidRPr="004E2997">
        <w:rPr>
          <w:lang w:val="ru-RU"/>
        </w:rPr>
        <w:t xml:space="preserve">проектов в </w:t>
      </w:r>
      <w:r>
        <w:rPr>
          <w:lang w:val="ru-RU"/>
        </w:rPr>
        <w:t xml:space="preserve">соответствии с решениями </w:t>
      </w:r>
      <w:r w:rsidRPr="004E2997">
        <w:rPr>
          <w:lang w:val="ru-RU"/>
        </w:rPr>
        <w:t xml:space="preserve">89/6 и 91/65, включая необходимые предложения по </w:t>
      </w:r>
      <w:r>
        <w:rPr>
          <w:lang w:val="ru-RU"/>
        </w:rPr>
        <w:t xml:space="preserve">проведению </w:t>
      </w:r>
      <w:r w:rsidRPr="004E2997">
        <w:rPr>
          <w:lang w:val="ru-RU"/>
        </w:rPr>
        <w:t>измерени</w:t>
      </w:r>
      <w:r>
        <w:rPr>
          <w:lang w:val="ru-RU"/>
        </w:rPr>
        <w:t>й</w:t>
      </w:r>
      <w:r w:rsidRPr="004E2997">
        <w:rPr>
          <w:lang w:val="ru-RU"/>
        </w:rPr>
        <w:t xml:space="preserve"> и провер</w:t>
      </w:r>
      <w:r>
        <w:rPr>
          <w:lang w:val="ru-RU"/>
        </w:rPr>
        <w:t>о</w:t>
      </w:r>
      <w:r w:rsidRPr="004E2997">
        <w:rPr>
          <w:lang w:val="ru-RU"/>
        </w:rPr>
        <w:t>к.</w:t>
      </w:r>
      <w:r>
        <w:rPr>
          <w:lang w:val="ru-RU"/>
        </w:rPr>
        <w:t xml:space="preserve"> </w:t>
      </w:r>
    </w:p>
    <w:p w14:paraId="790BA0D1" w14:textId="77777777" w:rsidR="008858A6" w:rsidRPr="00B12DAD" w:rsidRDefault="008858A6" w:rsidP="004C0D89">
      <w:pPr>
        <w:spacing w:before="240" w:after="240"/>
        <w:ind w:left="709"/>
        <w:jc w:val="left"/>
        <w:outlineLvl w:val="0"/>
        <w:rPr>
          <w:b/>
          <w:bCs/>
          <w:lang w:val="ru-RU"/>
        </w:rPr>
      </w:pPr>
      <w:r w:rsidRPr="00F3424D">
        <w:rPr>
          <w:b/>
          <w:bCs/>
        </w:rPr>
        <w:t>IV</w:t>
      </w:r>
      <w:r w:rsidRPr="00B12DAD">
        <w:rPr>
          <w:b/>
          <w:bCs/>
          <w:lang w:val="ru-RU"/>
        </w:rPr>
        <w:t>.2</w:t>
      </w:r>
      <w:r w:rsidRPr="00B12DAD">
        <w:rPr>
          <w:b/>
          <w:bCs/>
          <w:lang w:val="ru-RU"/>
        </w:rPr>
        <w:tab/>
      </w:r>
      <w:r w:rsidRPr="00B12DAD">
        <w:rPr>
          <w:b/>
          <w:lang w:val="ru-RU"/>
        </w:rPr>
        <w:t>Региональное сотрудничество как средство повышения эффективности</w:t>
      </w:r>
      <w:r w:rsidRPr="00B12DAD">
        <w:rPr>
          <w:b/>
          <w:bCs/>
          <w:lang w:val="ru-RU"/>
        </w:rPr>
        <w:t xml:space="preserve"> </w:t>
      </w:r>
      <w:r>
        <w:rPr>
          <w:b/>
          <w:bCs/>
          <w:lang w:val="ru-RU"/>
        </w:rPr>
        <w:t xml:space="preserve"> </w:t>
      </w:r>
    </w:p>
    <w:p w14:paraId="790BA0D2" w14:textId="77777777" w:rsidR="008858A6" w:rsidRPr="00E731BB" w:rsidRDefault="008858A6" w:rsidP="004C0D89">
      <w:pPr>
        <w:pStyle w:val="Heading1"/>
        <w:rPr>
          <w:lang w:val="ru-RU"/>
        </w:rPr>
      </w:pPr>
      <w:r w:rsidRPr="004E2997">
        <w:rPr>
          <w:lang w:val="ru-RU"/>
        </w:rPr>
        <w:t xml:space="preserve">Одним из выявленных ограничений использования регионального сотрудничества в качестве канала поддержки реализации Кигалийской поправки является значительная вариативность </w:t>
      </w:r>
      <w:r>
        <w:rPr>
          <w:lang w:val="ru-RU"/>
        </w:rPr>
        <w:t xml:space="preserve">организационных </w:t>
      </w:r>
      <w:r w:rsidRPr="004E2997">
        <w:rPr>
          <w:lang w:val="ru-RU"/>
        </w:rPr>
        <w:t xml:space="preserve">и технических возможностей разных стран. Эти различия включают, </w:t>
      </w:r>
      <w:r>
        <w:rPr>
          <w:lang w:val="ru-RU"/>
        </w:rPr>
        <w:t xml:space="preserve">кроме всего </w:t>
      </w:r>
      <w:r w:rsidRPr="004E2997">
        <w:rPr>
          <w:lang w:val="ru-RU"/>
        </w:rPr>
        <w:t xml:space="preserve">прочего, несоответствия в системах </w:t>
      </w:r>
      <w:r>
        <w:rPr>
          <w:lang w:val="ru-RU"/>
        </w:rPr>
        <w:t>проф</w:t>
      </w:r>
      <w:r w:rsidRPr="004E2997">
        <w:rPr>
          <w:lang w:val="ru-RU"/>
        </w:rPr>
        <w:t xml:space="preserve">подготовки и сертификации </w:t>
      </w:r>
      <w:r>
        <w:rPr>
          <w:lang w:val="ru-RU"/>
        </w:rPr>
        <w:t>техников</w:t>
      </w:r>
      <w:r w:rsidRPr="004E2997">
        <w:rPr>
          <w:lang w:val="ru-RU"/>
        </w:rPr>
        <w:t xml:space="preserve">, национальных стандартах и ​​нормативно-правовых рамках, возможностях тестирования энергоэффективности, доступе к достоверной рыночной информации и возможностях правоохранительных органов </w:t>
      </w:r>
      <w:r>
        <w:rPr>
          <w:lang w:val="ru-RU"/>
        </w:rPr>
        <w:t xml:space="preserve">вести борьбу </w:t>
      </w:r>
      <w:r w:rsidRPr="004E2997">
        <w:rPr>
          <w:lang w:val="ru-RU"/>
        </w:rPr>
        <w:t xml:space="preserve">с незаконной торговлей </w:t>
      </w:r>
      <w:r>
        <w:rPr>
          <w:lang w:val="ru-RU"/>
        </w:rPr>
        <w:t xml:space="preserve">регулируемыми </w:t>
      </w:r>
      <w:r w:rsidRPr="004E2997">
        <w:rPr>
          <w:lang w:val="ru-RU"/>
        </w:rPr>
        <w:t xml:space="preserve">веществами. Хотя страны, </w:t>
      </w:r>
      <w:r>
        <w:rPr>
          <w:lang w:val="ru-RU"/>
        </w:rPr>
        <w:t xml:space="preserve">действующие в рамках </w:t>
      </w:r>
      <w:r w:rsidRPr="004E2997">
        <w:rPr>
          <w:lang w:val="ru-RU"/>
        </w:rPr>
        <w:t xml:space="preserve">статьи 5, оценивают свои местные рынки при разработке новых этапов </w:t>
      </w:r>
      <w:r>
        <w:rPr>
          <w:lang w:val="ru-RU"/>
        </w:rPr>
        <w:t xml:space="preserve">ПОДПО </w:t>
      </w:r>
      <w:r w:rsidRPr="004E2997">
        <w:rPr>
          <w:lang w:val="ru-RU"/>
        </w:rPr>
        <w:t>или К</w:t>
      </w:r>
      <w:r>
        <w:rPr>
          <w:lang w:val="ru-RU"/>
        </w:rPr>
        <w:t xml:space="preserve">ПР, </w:t>
      </w:r>
      <w:r w:rsidRPr="004E2997">
        <w:rPr>
          <w:lang w:val="ru-RU"/>
        </w:rPr>
        <w:t xml:space="preserve">динамика рынка часто зависит от доступности технологий за пределами национальных границ. Поэтому расширение региональной координации для оценки рыночных и технологических тенденций имеет решающее значение, особенно учитывая широкий спектр вариантов, доступных для различных категорий </w:t>
      </w:r>
      <w:r w:rsidRPr="00936C2F">
        <w:rPr>
          <w:lang w:val="ru-RU"/>
        </w:rPr>
        <w:t>холодильн</w:t>
      </w:r>
      <w:r>
        <w:rPr>
          <w:lang w:val="ru-RU"/>
        </w:rPr>
        <w:t>ых</w:t>
      </w:r>
      <w:r w:rsidRPr="00936C2F">
        <w:rPr>
          <w:lang w:val="ru-RU"/>
        </w:rPr>
        <w:t xml:space="preserve"> и кондиционерн</w:t>
      </w:r>
      <w:r>
        <w:rPr>
          <w:lang w:val="ru-RU"/>
        </w:rPr>
        <w:t>ых</w:t>
      </w:r>
      <w:r w:rsidRPr="00936C2F">
        <w:rPr>
          <w:lang w:val="ru-RU"/>
        </w:rPr>
        <w:t xml:space="preserve"> </w:t>
      </w:r>
      <w:r>
        <w:rPr>
          <w:lang w:val="ru-RU"/>
        </w:rPr>
        <w:t xml:space="preserve">установок, </w:t>
      </w:r>
      <w:r w:rsidRPr="004E2997">
        <w:rPr>
          <w:lang w:val="ru-RU"/>
        </w:rPr>
        <w:t>и необходимость надежного мониторинга ГФУ.</w:t>
      </w:r>
      <w:r>
        <w:rPr>
          <w:lang w:val="ru-RU"/>
        </w:rPr>
        <w:t xml:space="preserve"> </w:t>
      </w:r>
    </w:p>
    <w:p w14:paraId="790BA0D3" w14:textId="77777777" w:rsidR="008858A6" w:rsidRPr="00E731BB" w:rsidRDefault="008858A6" w:rsidP="004C0D89">
      <w:pPr>
        <w:pStyle w:val="Heading1"/>
        <w:rPr>
          <w:lang w:val="ru-RU"/>
        </w:rPr>
      </w:pPr>
      <w:r w:rsidRPr="004E2997">
        <w:rPr>
          <w:lang w:val="ru-RU"/>
        </w:rPr>
        <w:t>Региональные сети</w:t>
      </w:r>
      <w:r w:rsidRPr="00436A3B">
        <w:rPr>
          <w:lang w:val="ru-RU"/>
        </w:rPr>
        <w:t xml:space="preserve"> Программ</w:t>
      </w:r>
      <w:r>
        <w:rPr>
          <w:lang w:val="ru-RU"/>
        </w:rPr>
        <w:t>ы</w:t>
      </w:r>
      <w:r w:rsidRPr="00436A3B">
        <w:rPr>
          <w:lang w:val="ru-RU"/>
        </w:rPr>
        <w:t xml:space="preserve"> "ОзонЭкшн"</w:t>
      </w:r>
      <w:r w:rsidRPr="004E2997">
        <w:rPr>
          <w:lang w:val="ru-RU"/>
        </w:rPr>
        <w:t xml:space="preserve"> и тематические встречи предоставляют </w:t>
      </w:r>
      <w:r>
        <w:rPr>
          <w:lang w:val="ru-RU"/>
        </w:rPr>
        <w:t>НОО</w:t>
      </w:r>
      <w:r w:rsidRPr="004E2997">
        <w:rPr>
          <w:lang w:val="ru-RU"/>
        </w:rPr>
        <w:t xml:space="preserve"> возможности для обмена информацией и с</w:t>
      </w:r>
      <w:r>
        <w:rPr>
          <w:lang w:val="ru-RU"/>
        </w:rPr>
        <w:t xml:space="preserve">тимулирования </w:t>
      </w:r>
      <w:r w:rsidRPr="004E2997">
        <w:rPr>
          <w:lang w:val="ru-RU"/>
        </w:rPr>
        <w:t>сотрудничеств</w:t>
      </w:r>
      <w:r>
        <w:rPr>
          <w:lang w:val="ru-RU"/>
        </w:rPr>
        <w:t>а</w:t>
      </w:r>
      <w:r w:rsidRPr="004E2997">
        <w:rPr>
          <w:lang w:val="ru-RU"/>
        </w:rPr>
        <w:t xml:space="preserve">, </w:t>
      </w:r>
      <w:r>
        <w:rPr>
          <w:lang w:val="ru-RU"/>
        </w:rPr>
        <w:t xml:space="preserve">тогда как </w:t>
      </w:r>
      <w:r w:rsidRPr="004E2997">
        <w:rPr>
          <w:lang w:val="ru-RU"/>
        </w:rPr>
        <w:t xml:space="preserve">такие инициативы, как </w:t>
      </w:r>
      <w:proofErr w:type="spellStart"/>
      <w:r w:rsidRPr="004E2997">
        <w:t>iPIC</w:t>
      </w:r>
      <w:proofErr w:type="spellEnd"/>
      <w:r w:rsidRPr="004E2997">
        <w:rPr>
          <w:lang w:val="ru-RU"/>
        </w:rPr>
        <w:t xml:space="preserve">, позволяют осуществлять добровольный обмен информацией о торговле </w:t>
      </w:r>
      <w:r>
        <w:rPr>
          <w:lang w:val="ru-RU"/>
        </w:rPr>
        <w:t xml:space="preserve">ОРВ. С учетом этих механизмов в число </w:t>
      </w:r>
      <w:r w:rsidRPr="004E2997">
        <w:rPr>
          <w:lang w:val="ru-RU"/>
        </w:rPr>
        <w:t>дополнительны</w:t>
      </w:r>
      <w:r>
        <w:rPr>
          <w:lang w:val="ru-RU"/>
        </w:rPr>
        <w:t>х</w:t>
      </w:r>
      <w:r w:rsidRPr="004E2997">
        <w:rPr>
          <w:lang w:val="ru-RU"/>
        </w:rPr>
        <w:t xml:space="preserve"> подход</w:t>
      </w:r>
      <w:r>
        <w:rPr>
          <w:lang w:val="ru-RU"/>
        </w:rPr>
        <w:t>ов</w:t>
      </w:r>
      <w:r w:rsidRPr="004E2997">
        <w:rPr>
          <w:lang w:val="ru-RU"/>
        </w:rPr>
        <w:t xml:space="preserve"> к региональному сотрудничеству мо</w:t>
      </w:r>
      <w:r>
        <w:rPr>
          <w:lang w:val="ru-RU"/>
        </w:rPr>
        <w:t xml:space="preserve">жно было бы </w:t>
      </w:r>
      <w:r w:rsidRPr="004E2997">
        <w:rPr>
          <w:lang w:val="ru-RU"/>
        </w:rPr>
        <w:t>включ</w:t>
      </w:r>
      <w:r>
        <w:rPr>
          <w:lang w:val="ru-RU"/>
        </w:rPr>
        <w:t>и</w:t>
      </w:r>
      <w:r w:rsidRPr="004E2997">
        <w:rPr>
          <w:lang w:val="ru-RU"/>
        </w:rPr>
        <w:t xml:space="preserve">ть оценку </w:t>
      </w:r>
      <w:r>
        <w:rPr>
          <w:lang w:val="ru-RU"/>
        </w:rPr>
        <w:t xml:space="preserve">осуществимости </w:t>
      </w:r>
      <w:r w:rsidRPr="004E2997">
        <w:rPr>
          <w:lang w:val="ru-RU"/>
        </w:rPr>
        <w:t xml:space="preserve">региональных </w:t>
      </w:r>
      <w:r>
        <w:rPr>
          <w:lang w:val="ru-RU"/>
        </w:rPr>
        <w:t>программ</w:t>
      </w:r>
      <w:r w:rsidRPr="004E2997">
        <w:rPr>
          <w:lang w:val="ru-RU"/>
        </w:rPr>
        <w:t xml:space="preserve"> закупок для улучшения доступа к альтернативному оборудованию, хладагентам и компонентам, </w:t>
      </w:r>
      <w:r>
        <w:rPr>
          <w:lang w:val="ru-RU"/>
        </w:rPr>
        <w:t xml:space="preserve">мобилизацию </w:t>
      </w:r>
      <w:r w:rsidRPr="004E2997">
        <w:rPr>
          <w:lang w:val="ru-RU"/>
        </w:rPr>
        <w:t xml:space="preserve">региональных ассоциаций для получения технических знаний и </w:t>
      </w:r>
      <w:r>
        <w:rPr>
          <w:lang w:val="ru-RU"/>
        </w:rPr>
        <w:t xml:space="preserve">стимулирование </w:t>
      </w:r>
      <w:r w:rsidRPr="004E2997">
        <w:rPr>
          <w:lang w:val="ru-RU"/>
        </w:rPr>
        <w:t>гармонизации на региональном уровне.</w:t>
      </w:r>
      <w:r>
        <w:rPr>
          <w:lang w:val="ru-RU"/>
        </w:rPr>
        <w:t xml:space="preserve"> </w:t>
      </w:r>
    </w:p>
    <w:p w14:paraId="790BA0D4" w14:textId="77777777" w:rsidR="008858A6" w:rsidRPr="00E731BB" w:rsidRDefault="008858A6" w:rsidP="004C0D89">
      <w:pPr>
        <w:pStyle w:val="Heading1"/>
        <w:rPr>
          <w:lang w:val="ru-RU"/>
        </w:rPr>
      </w:pPr>
      <w:r w:rsidRPr="004E2997">
        <w:rPr>
          <w:lang w:val="ru-RU"/>
        </w:rPr>
        <w:t xml:space="preserve">В дополнение к уже </w:t>
      </w:r>
      <w:r>
        <w:rPr>
          <w:lang w:val="ru-RU"/>
        </w:rPr>
        <w:t xml:space="preserve">текущему </w:t>
      </w:r>
      <w:r w:rsidRPr="004E2997">
        <w:rPr>
          <w:lang w:val="ru-RU"/>
        </w:rPr>
        <w:t>обмену информацией и тематическим региональным семинарам, можно рассмотреть и другие инициативы по сотрудничеству, в</w:t>
      </w:r>
      <w:r>
        <w:rPr>
          <w:lang w:val="ru-RU"/>
        </w:rPr>
        <w:t>ключая</w:t>
      </w:r>
      <w:r w:rsidRPr="004E2997">
        <w:rPr>
          <w:lang w:val="ru-RU"/>
        </w:rPr>
        <w:t xml:space="preserve">: изучение </w:t>
      </w:r>
      <w:r w:rsidRPr="004E2997">
        <w:rPr>
          <w:lang w:val="ru-RU"/>
        </w:rPr>
        <w:lastRenderedPageBreak/>
        <w:t xml:space="preserve">возможности совместного использования </w:t>
      </w:r>
      <w:r>
        <w:rPr>
          <w:lang w:val="ru-RU"/>
        </w:rPr>
        <w:t xml:space="preserve">восстановительных установок, </w:t>
      </w:r>
      <w:r w:rsidRPr="004E2997">
        <w:rPr>
          <w:lang w:val="ru-RU"/>
        </w:rPr>
        <w:t xml:space="preserve">сервисной инфраструктуры и банков хладагентов между странами региона; поддержку инициатив по передаче структурированных знаний в партнерстве со специализированными организациями; укрепление сотрудничества в борьбе с незаконной торговлей и демпингом оборудования; создание региональных платформ мониторинга, отчетности и проверки наряду с трансграничным таможенным сотрудничеством; и повышение уровня </w:t>
      </w:r>
      <w:r>
        <w:rPr>
          <w:lang w:val="ru-RU"/>
        </w:rPr>
        <w:t>проф</w:t>
      </w:r>
      <w:r w:rsidRPr="004E2997">
        <w:rPr>
          <w:lang w:val="ru-RU"/>
        </w:rPr>
        <w:t>подготовки таможенных с</w:t>
      </w:r>
      <w:r>
        <w:rPr>
          <w:lang w:val="ru-RU"/>
        </w:rPr>
        <w:t>лужащих ч</w:t>
      </w:r>
      <w:r w:rsidRPr="004E2997">
        <w:rPr>
          <w:lang w:val="ru-RU"/>
        </w:rPr>
        <w:t xml:space="preserve">ерез региональные сети. В отношении энергоэффективности региональное сотрудничество можно укрепить за счет совместного использования испытательных полигонов, разработки региональных </w:t>
      </w:r>
      <w:r>
        <w:rPr>
          <w:lang w:val="ru-RU"/>
        </w:rPr>
        <w:t>программ</w:t>
      </w:r>
      <w:r w:rsidRPr="004E2997">
        <w:rPr>
          <w:lang w:val="ru-RU"/>
        </w:rPr>
        <w:t xml:space="preserve"> сертификации и маркировки</w:t>
      </w:r>
      <w:r>
        <w:rPr>
          <w:lang w:val="ru-RU"/>
        </w:rPr>
        <w:t xml:space="preserve"> и </w:t>
      </w:r>
      <w:r w:rsidRPr="004E2997">
        <w:rPr>
          <w:lang w:val="ru-RU"/>
        </w:rPr>
        <w:t xml:space="preserve">большей гармонизации стандартов и кодексов по хладагентам и энергоэффективности, включая </w:t>
      </w:r>
      <w:r>
        <w:rPr>
          <w:lang w:val="ru-RU"/>
        </w:rPr>
        <w:t>МСЭЭ</w:t>
      </w:r>
      <w:r w:rsidRPr="004E2997">
        <w:rPr>
          <w:lang w:val="ru-RU"/>
        </w:rPr>
        <w:t xml:space="preserve">, </w:t>
      </w:r>
      <w:r w:rsidRPr="00D21AAE">
        <w:rPr>
          <w:lang w:val="ru-RU"/>
        </w:rPr>
        <w:t>когда это практически осуществимо</w:t>
      </w:r>
      <w:r w:rsidRPr="004E2997">
        <w:rPr>
          <w:lang w:val="ru-RU"/>
        </w:rPr>
        <w:t>.</w:t>
      </w:r>
      <w:r>
        <w:rPr>
          <w:lang w:val="ru-RU"/>
        </w:rPr>
        <w:t xml:space="preserve"> </w:t>
      </w:r>
    </w:p>
    <w:p w14:paraId="790BA0D5" w14:textId="77777777" w:rsidR="008858A6" w:rsidRPr="00D20F2B" w:rsidRDefault="008858A6" w:rsidP="004C0D89">
      <w:pPr>
        <w:spacing w:before="240" w:after="240"/>
        <w:ind w:left="709"/>
        <w:jc w:val="left"/>
        <w:rPr>
          <w:b/>
          <w:bCs/>
          <w:lang w:val="ru-RU"/>
        </w:rPr>
      </w:pPr>
      <w:r w:rsidRPr="00B62A37">
        <w:rPr>
          <w:b/>
          <w:bCs/>
        </w:rPr>
        <w:t>IV</w:t>
      </w:r>
      <w:r w:rsidRPr="00D20F2B">
        <w:rPr>
          <w:b/>
          <w:bCs/>
          <w:lang w:val="ru-RU"/>
        </w:rPr>
        <w:t>.3</w:t>
      </w:r>
      <w:r w:rsidRPr="00D20F2B">
        <w:rPr>
          <w:b/>
          <w:bCs/>
          <w:lang w:val="ru-RU"/>
        </w:rPr>
        <w:tab/>
      </w:r>
      <w:r w:rsidRPr="00326AEE">
        <w:rPr>
          <w:b/>
          <w:lang w:val="ru-RU"/>
        </w:rPr>
        <w:t>Значения</w:t>
      </w:r>
      <w:r w:rsidRPr="00D20F2B">
        <w:rPr>
          <w:b/>
          <w:lang w:val="ru-RU"/>
        </w:rPr>
        <w:t xml:space="preserve"> </w:t>
      </w:r>
      <w:r w:rsidRPr="00326AEE">
        <w:rPr>
          <w:b/>
          <w:lang w:val="ru-RU"/>
        </w:rPr>
        <w:t>для</w:t>
      </w:r>
      <w:r w:rsidRPr="00D20F2B">
        <w:rPr>
          <w:b/>
          <w:lang w:val="ru-RU"/>
        </w:rPr>
        <w:t xml:space="preserve"> </w:t>
      </w:r>
      <w:r w:rsidRPr="00326AEE">
        <w:rPr>
          <w:b/>
          <w:lang w:val="ru-RU"/>
        </w:rPr>
        <w:t>разработки</w:t>
      </w:r>
      <w:r w:rsidRPr="00D20F2B">
        <w:rPr>
          <w:b/>
          <w:lang w:val="ru-RU"/>
        </w:rPr>
        <w:t xml:space="preserve"> </w:t>
      </w:r>
      <w:r w:rsidRPr="00326AEE">
        <w:rPr>
          <w:b/>
          <w:lang w:val="ru-RU"/>
        </w:rPr>
        <w:t>этапа</w:t>
      </w:r>
      <w:r w:rsidRPr="00D20F2B">
        <w:rPr>
          <w:b/>
          <w:lang w:val="ru-RU"/>
        </w:rPr>
        <w:t xml:space="preserve"> </w:t>
      </w:r>
      <w:r w:rsidRPr="00326AEE">
        <w:rPr>
          <w:b/>
        </w:rPr>
        <w:t>II</w:t>
      </w:r>
      <w:r w:rsidRPr="00D20F2B">
        <w:rPr>
          <w:b/>
          <w:lang w:val="ru-RU"/>
        </w:rPr>
        <w:t xml:space="preserve"> </w:t>
      </w:r>
      <w:r w:rsidRPr="00326AEE">
        <w:rPr>
          <w:b/>
          <w:lang w:val="ru-RU"/>
        </w:rPr>
        <w:t>кигалийских</w:t>
      </w:r>
      <w:r w:rsidRPr="00D20F2B">
        <w:rPr>
          <w:b/>
          <w:lang w:val="ru-RU"/>
        </w:rPr>
        <w:t xml:space="preserve"> </w:t>
      </w:r>
      <w:r w:rsidRPr="00326AEE">
        <w:rPr>
          <w:b/>
          <w:lang w:val="ru-RU"/>
        </w:rPr>
        <w:t>планов</w:t>
      </w:r>
      <w:r w:rsidRPr="00D20F2B">
        <w:rPr>
          <w:b/>
          <w:lang w:val="ru-RU"/>
        </w:rPr>
        <w:t xml:space="preserve"> </w:t>
      </w:r>
      <w:r w:rsidRPr="00326AEE">
        <w:rPr>
          <w:b/>
          <w:lang w:val="ru-RU"/>
        </w:rPr>
        <w:t>регулирования</w:t>
      </w:r>
      <w:r w:rsidRPr="00D20F2B">
        <w:rPr>
          <w:b/>
          <w:lang w:val="ru-RU"/>
        </w:rPr>
        <w:t xml:space="preserve"> </w:t>
      </w:r>
      <w:r w:rsidRPr="00326AEE">
        <w:rPr>
          <w:b/>
          <w:lang w:val="ru-RU"/>
        </w:rPr>
        <w:t>ГФУ</w:t>
      </w:r>
      <w:r w:rsidRPr="00D20F2B">
        <w:rPr>
          <w:b/>
          <w:bCs/>
          <w:lang w:val="ru-RU"/>
        </w:rPr>
        <w:t xml:space="preserve"> </w:t>
      </w:r>
    </w:p>
    <w:p w14:paraId="790BA0D6" w14:textId="77777777" w:rsidR="008858A6" w:rsidRPr="00E731BB" w:rsidRDefault="008858A6" w:rsidP="004C0D89">
      <w:pPr>
        <w:pStyle w:val="Heading1"/>
        <w:rPr>
          <w:lang w:val="ru-RU"/>
        </w:rPr>
      </w:pPr>
      <w:r w:rsidRPr="00970074">
        <w:rPr>
          <w:lang w:val="ru-RU"/>
        </w:rPr>
        <w:t xml:space="preserve">Пять стратегических областей возможностей, </w:t>
      </w:r>
      <w:r>
        <w:rPr>
          <w:lang w:val="ru-RU"/>
        </w:rPr>
        <w:t xml:space="preserve">приведенных </w:t>
      </w:r>
      <w:r w:rsidRPr="00970074">
        <w:rPr>
          <w:lang w:val="ru-RU"/>
        </w:rPr>
        <w:t xml:space="preserve">в разделе </w:t>
      </w:r>
      <w:r w:rsidRPr="00970074">
        <w:t>IV</w:t>
      </w:r>
      <w:r w:rsidRPr="00970074">
        <w:rPr>
          <w:lang w:val="ru-RU"/>
        </w:rPr>
        <w:t xml:space="preserve">.1, имеют непосредственное значение для разработки </w:t>
      </w:r>
      <w:r>
        <w:rPr>
          <w:lang w:val="ru-RU"/>
        </w:rPr>
        <w:t xml:space="preserve">этапа </w:t>
      </w:r>
      <w:r w:rsidRPr="00D20F2B">
        <w:t>II</w:t>
      </w:r>
      <w:r>
        <w:rPr>
          <w:lang w:val="ru-RU"/>
        </w:rPr>
        <w:t xml:space="preserve"> КПР. Для этапа </w:t>
      </w:r>
      <w:r w:rsidRPr="00D20F2B">
        <w:t>II</w:t>
      </w:r>
      <w:r>
        <w:rPr>
          <w:lang w:val="ru-RU"/>
        </w:rPr>
        <w:t xml:space="preserve"> КПР</w:t>
      </w:r>
      <w:r w:rsidRPr="00970074">
        <w:rPr>
          <w:lang w:val="ru-RU"/>
        </w:rPr>
        <w:t xml:space="preserve"> мо</w:t>
      </w:r>
      <w:r>
        <w:rPr>
          <w:lang w:val="ru-RU"/>
        </w:rPr>
        <w:t>жно было бы и</w:t>
      </w:r>
      <w:r w:rsidRPr="00970074">
        <w:rPr>
          <w:lang w:val="ru-RU"/>
        </w:rPr>
        <w:t>спользовать подход</w:t>
      </w:r>
      <w:r>
        <w:rPr>
          <w:lang w:val="ru-RU"/>
        </w:rPr>
        <w:t xml:space="preserve"> по типу страновой программы, </w:t>
      </w:r>
      <w:r w:rsidRPr="00970074">
        <w:rPr>
          <w:lang w:val="ru-RU"/>
        </w:rPr>
        <w:t xml:space="preserve">интегрируя пять стратегических областей возможностей в целостную национальную структуру, </w:t>
      </w:r>
      <w:r>
        <w:rPr>
          <w:lang w:val="ru-RU"/>
        </w:rPr>
        <w:t xml:space="preserve">вместо того, чтобы представлять </w:t>
      </w:r>
      <w:r w:rsidRPr="00970074">
        <w:rPr>
          <w:lang w:val="ru-RU"/>
        </w:rPr>
        <w:t xml:space="preserve">отдельные мероприятия в рамках </w:t>
      </w:r>
      <w:r>
        <w:rPr>
          <w:lang w:val="ru-RU"/>
        </w:rPr>
        <w:t xml:space="preserve">многочисленных окон </w:t>
      </w:r>
      <w:r w:rsidRPr="00970074">
        <w:rPr>
          <w:lang w:val="ru-RU"/>
        </w:rPr>
        <w:t xml:space="preserve">финансирования. Такой подход был бы согласован с национальными планами действий </w:t>
      </w:r>
      <w:r>
        <w:rPr>
          <w:lang w:val="ru-RU"/>
        </w:rPr>
        <w:t>в области охлаждения, если таковые существуют</w:t>
      </w:r>
      <w:r w:rsidRPr="00970074">
        <w:rPr>
          <w:lang w:val="ru-RU"/>
        </w:rPr>
        <w:t>, связан с национальн</w:t>
      </w:r>
      <w:r>
        <w:rPr>
          <w:lang w:val="ru-RU"/>
        </w:rPr>
        <w:t>ыми</w:t>
      </w:r>
      <w:r w:rsidRPr="00970074">
        <w:rPr>
          <w:lang w:val="ru-RU"/>
        </w:rPr>
        <w:t xml:space="preserve"> политик</w:t>
      </w:r>
      <w:r>
        <w:rPr>
          <w:lang w:val="ru-RU"/>
        </w:rPr>
        <w:t>ами</w:t>
      </w:r>
      <w:r w:rsidRPr="00970074">
        <w:rPr>
          <w:lang w:val="ru-RU"/>
        </w:rPr>
        <w:t xml:space="preserve"> в ​​области энергоэффективности и </w:t>
      </w:r>
      <w:r>
        <w:rPr>
          <w:lang w:val="ru-RU"/>
        </w:rPr>
        <w:t xml:space="preserve">обусловлен </w:t>
      </w:r>
      <w:r w:rsidRPr="00970074">
        <w:rPr>
          <w:lang w:val="ru-RU"/>
        </w:rPr>
        <w:t>более надежны</w:t>
      </w:r>
      <w:r>
        <w:rPr>
          <w:lang w:val="ru-RU"/>
        </w:rPr>
        <w:t>ми</w:t>
      </w:r>
      <w:r w:rsidRPr="00970074">
        <w:rPr>
          <w:lang w:val="ru-RU"/>
        </w:rPr>
        <w:t xml:space="preserve"> отраслевы</w:t>
      </w:r>
      <w:r>
        <w:rPr>
          <w:lang w:val="ru-RU"/>
        </w:rPr>
        <w:t>ми</w:t>
      </w:r>
      <w:r w:rsidRPr="00970074">
        <w:rPr>
          <w:lang w:val="ru-RU"/>
        </w:rPr>
        <w:t xml:space="preserve"> система</w:t>
      </w:r>
      <w:r>
        <w:rPr>
          <w:lang w:val="ru-RU"/>
        </w:rPr>
        <w:t>ми</w:t>
      </w:r>
      <w:r w:rsidRPr="00970074">
        <w:rPr>
          <w:lang w:val="ru-RU"/>
        </w:rPr>
        <w:t xml:space="preserve"> данных, которые определены в возможности 1.</w:t>
      </w:r>
      <w:r>
        <w:rPr>
          <w:lang w:val="ru-RU"/>
        </w:rPr>
        <w:t xml:space="preserve"> </w:t>
      </w:r>
    </w:p>
    <w:p w14:paraId="790BA0D7" w14:textId="77777777" w:rsidR="008858A6" w:rsidRPr="005E576A" w:rsidRDefault="008858A6" w:rsidP="004C0D89">
      <w:pPr>
        <w:pStyle w:val="Heading1"/>
        <w:rPr>
          <w:lang w:val="ru-RU"/>
        </w:rPr>
      </w:pPr>
      <w:r>
        <w:rPr>
          <w:lang w:val="ru-RU"/>
        </w:rPr>
        <w:t xml:space="preserve">Разработка </w:t>
      </w:r>
      <w:r w:rsidRPr="00970074">
        <w:rPr>
          <w:lang w:val="ru-RU"/>
        </w:rPr>
        <w:t>этап</w:t>
      </w:r>
      <w:r>
        <w:rPr>
          <w:lang w:val="ru-RU"/>
        </w:rPr>
        <w:t>а</w:t>
      </w:r>
      <w:r w:rsidRPr="00970074">
        <w:rPr>
          <w:lang w:val="ru-RU"/>
        </w:rPr>
        <w:t xml:space="preserve"> </w:t>
      </w:r>
      <w:r w:rsidRPr="00417A00">
        <w:t>II</w:t>
      </w:r>
      <w:r w:rsidRPr="00970074">
        <w:rPr>
          <w:lang w:val="ru-RU"/>
        </w:rPr>
        <w:t xml:space="preserve"> может включать </w:t>
      </w:r>
      <w:r>
        <w:rPr>
          <w:lang w:val="ru-RU"/>
        </w:rPr>
        <w:t xml:space="preserve">отраслевое картографирование </w:t>
      </w:r>
      <w:r w:rsidRPr="00970074">
        <w:rPr>
          <w:lang w:val="ru-RU"/>
        </w:rPr>
        <w:t>с использованием данных, собранных на этапе</w:t>
      </w:r>
      <w:r>
        <w:rPr>
          <w:lang w:val="ru-RU"/>
        </w:rPr>
        <w:t xml:space="preserve"> </w:t>
      </w:r>
      <w:r w:rsidRPr="00E24DF4">
        <w:t>I</w:t>
      </w:r>
      <w:r>
        <w:rPr>
          <w:lang w:val="ru-RU"/>
        </w:rPr>
        <w:t xml:space="preserve"> и</w:t>
      </w:r>
      <w:r w:rsidRPr="00970074">
        <w:rPr>
          <w:lang w:val="ru-RU"/>
        </w:rPr>
        <w:t xml:space="preserve"> </w:t>
      </w:r>
      <w:r>
        <w:rPr>
          <w:lang w:val="ru-RU"/>
        </w:rPr>
        <w:t xml:space="preserve">выявление </w:t>
      </w:r>
      <w:r w:rsidRPr="00970074">
        <w:rPr>
          <w:lang w:val="ru-RU"/>
        </w:rPr>
        <w:t xml:space="preserve">одного или двух приоритетных экономических секторов, где концентрированное использование ГФУ, потенциал энергоэффективности, техническая готовность и </w:t>
      </w:r>
      <w:r>
        <w:rPr>
          <w:lang w:val="ru-RU"/>
        </w:rPr>
        <w:t xml:space="preserve">организационная </w:t>
      </w:r>
      <w:r w:rsidRPr="00970074">
        <w:rPr>
          <w:lang w:val="ru-RU"/>
        </w:rPr>
        <w:t>осуществимость могут быть объединены для достижения наибольшего эффекта. Выбор приоритетных секторов должен основываться на согласованных критериях</w:t>
      </w:r>
      <w:r>
        <w:rPr>
          <w:lang w:val="ru-RU"/>
        </w:rPr>
        <w:t>, и</w:t>
      </w:r>
      <w:r w:rsidRPr="00970074">
        <w:rPr>
          <w:lang w:val="ru-RU"/>
        </w:rPr>
        <w:t xml:space="preserve"> полученные </w:t>
      </w:r>
      <w:r>
        <w:rPr>
          <w:lang w:val="ru-RU"/>
        </w:rPr>
        <w:t xml:space="preserve">в результате </w:t>
      </w:r>
      <w:r w:rsidRPr="00970074">
        <w:rPr>
          <w:lang w:val="ru-RU"/>
        </w:rPr>
        <w:t xml:space="preserve">отраслевые компоненты должны включать четко определенные результаты с количественными целевыми показателями как для поэтапного </w:t>
      </w:r>
      <w:r>
        <w:rPr>
          <w:lang w:val="ru-RU"/>
        </w:rPr>
        <w:t xml:space="preserve">отказа от </w:t>
      </w:r>
      <w:r w:rsidRPr="00970074">
        <w:rPr>
          <w:lang w:val="ru-RU"/>
        </w:rPr>
        <w:t>ГФУ, так и для экономии энергии.</w:t>
      </w:r>
      <w:r>
        <w:rPr>
          <w:lang w:val="ru-RU"/>
        </w:rPr>
        <w:t xml:space="preserve">   </w:t>
      </w:r>
    </w:p>
    <w:p w14:paraId="790BA0D8" w14:textId="77777777" w:rsidR="008858A6" w:rsidRPr="00E731BB" w:rsidRDefault="008858A6" w:rsidP="004C0D89">
      <w:pPr>
        <w:pStyle w:val="Heading1"/>
        <w:rPr>
          <w:lang w:val="ru-RU"/>
        </w:rPr>
      </w:pPr>
      <w:r w:rsidRPr="00970074">
        <w:rPr>
          <w:lang w:val="ru-RU"/>
        </w:rPr>
        <w:t xml:space="preserve">Компоненты сектора обслуживания на этапе </w:t>
      </w:r>
      <w:r w:rsidRPr="00227067">
        <w:t>II</w:t>
      </w:r>
      <w:r w:rsidRPr="00970074">
        <w:rPr>
          <w:lang w:val="ru-RU"/>
        </w:rPr>
        <w:t xml:space="preserve"> могут </w:t>
      </w:r>
      <w:r>
        <w:rPr>
          <w:lang w:val="ru-RU"/>
        </w:rPr>
        <w:t>отражать перепроектированный</w:t>
      </w:r>
      <w:r w:rsidRPr="00970074">
        <w:rPr>
          <w:lang w:val="ru-RU"/>
        </w:rPr>
        <w:t xml:space="preserve"> подход, описанный в варианте 3, который ориентирован на рынок, основан на </w:t>
      </w:r>
      <w:r>
        <w:rPr>
          <w:lang w:val="ru-RU"/>
        </w:rPr>
        <w:t xml:space="preserve">видах </w:t>
      </w:r>
      <w:r w:rsidRPr="00970074">
        <w:rPr>
          <w:lang w:val="ru-RU"/>
        </w:rPr>
        <w:t>применени</w:t>
      </w:r>
      <w:r>
        <w:rPr>
          <w:lang w:val="ru-RU"/>
        </w:rPr>
        <w:t>я</w:t>
      </w:r>
      <w:r w:rsidRPr="00970074">
        <w:rPr>
          <w:lang w:val="ru-RU"/>
        </w:rPr>
        <w:t xml:space="preserve">, организован вокруг четырех групп </w:t>
      </w:r>
      <w:r>
        <w:rPr>
          <w:lang w:val="ru-RU"/>
        </w:rPr>
        <w:t>субъектов деятельности</w:t>
      </w:r>
      <w:r w:rsidRPr="00970074">
        <w:rPr>
          <w:lang w:val="ru-RU"/>
        </w:rPr>
        <w:t xml:space="preserve">: рабочей силы, поставщиков услуг, конечных пользователей и учреждений и </w:t>
      </w:r>
      <w:r w:rsidRPr="00AB3097">
        <w:rPr>
          <w:lang w:val="ru-RU"/>
        </w:rPr>
        <w:t>при наличии возможности</w:t>
      </w:r>
      <w:r w:rsidRPr="00970074">
        <w:rPr>
          <w:lang w:val="ru-RU"/>
        </w:rPr>
        <w:t xml:space="preserve"> включает цифровые </w:t>
      </w:r>
      <w:r>
        <w:rPr>
          <w:lang w:val="ru-RU"/>
        </w:rPr>
        <w:t xml:space="preserve">и ИИ </w:t>
      </w:r>
      <w:r w:rsidRPr="00970074">
        <w:rPr>
          <w:lang w:val="ru-RU"/>
        </w:rPr>
        <w:t xml:space="preserve">инструменты. Компоненты, касающиеся конечных пользователей, могут быть разработаны </w:t>
      </w:r>
      <w:r>
        <w:rPr>
          <w:lang w:val="ru-RU"/>
        </w:rPr>
        <w:t xml:space="preserve">уже </w:t>
      </w:r>
      <w:r w:rsidRPr="00970074">
        <w:rPr>
          <w:lang w:val="ru-RU"/>
        </w:rPr>
        <w:t xml:space="preserve">с самого начала с учетом масштаба и устойчивости, включая альтернативные способы финансирования, такие как оборотные фонды, льготные кредиты и гарантии. В </w:t>
      </w:r>
      <w:r>
        <w:rPr>
          <w:lang w:val="ru-RU"/>
        </w:rPr>
        <w:t>дизайн</w:t>
      </w:r>
      <w:r w:rsidRPr="00970074">
        <w:rPr>
          <w:lang w:val="ru-RU"/>
        </w:rPr>
        <w:t xml:space="preserve"> проекта следует заложить связь со стратегиями управления </w:t>
      </w:r>
      <w:r w:rsidRPr="008279D1">
        <w:rPr>
          <w:lang w:val="ru-RU"/>
        </w:rPr>
        <w:t>хладагентами на протяжении их жизненного цикла</w:t>
      </w:r>
      <w:r>
        <w:rPr>
          <w:lang w:val="ru-RU"/>
        </w:rPr>
        <w:t xml:space="preserve">.  </w:t>
      </w:r>
    </w:p>
    <w:p w14:paraId="790BA0D9" w14:textId="77777777" w:rsidR="008858A6" w:rsidRPr="00E731BB" w:rsidRDefault="008858A6" w:rsidP="004C0D89">
      <w:pPr>
        <w:pStyle w:val="Heading1"/>
        <w:rPr>
          <w:lang w:val="ru-RU"/>
        </w:rPr>
      </w:pPr>
      <w:r w:rsidRPr="00970074">
        <w:rPr>
          <w:lang w:val="ru-RU"/>
        </w:rPr>
        <w:t xml:space="preserve">Потенциал </w:t>
      </w:r>
      <w:r>
        <w:rPr>
          <w:lang w:val="ru-RU"/>
        </w:rPr>
        <w:t>НОО</w:t>
      </w:r>
      <w:r w:rsidRPr="00970074">
        <w:rPr>
          <w:lang w:val="ru-RU"/>
        </w:rPr>
        <w:t xml:space="preserve"> является критически важным фактором при определении целесообразности более сложного</w:t>
      </w:r>
      <w:r w:rsidRPr="008279D1">
        <w:rPr>
          <w:lang w:val="ru-RU"/>
        </w:rPr>
        <w:t xml:space="preserve"> </w:t>
      </w:r>
      <w:r w:rsidRPr="00970074">
        <w:rPr>
          <w:lang w:val="ru-RU"/>
        </w:rPr>
        <w:t>подхода</w:t>
      </w:r>
      <w:r>
        <w:rPr>
          <w:lang w:val="ru-RU"/>
        </w:rPr>
        <w:t xml:space="preserve"> с участием многих субъектов деятельности </w:t>
      </w:r>
      <w:r w:rsidRPr="00970074">
        <w:rPr>
          <w:lang w:val="ru-RU"/>
        </w:rPr>
        <w:t>на этапе</w:t>
      </w:r>
      <w:r>
        <w:rPr>
          <w:lang w:val="ru-RU"/>
        </w:rPr>
        <w:t xml:space="preserve"> </w:t>
      </w:r>
      <w:r w:rsidRPr="008279D1">
        <w:t>II</w:t>
      </w:r>
      <w:r w:rsidRPr="00970074">
        <w:rPr>
          <w:lang w:val="ru-RU"/>
        </w:rPr>
        <w:t>. В частности интеграция альтернативных способов финансирования, таких как оборотные фонды, льготные кредитные линии, гарантии и механизмы, основанные на результатах, потребует от НО</w:t>
      </w:r>
      <w:r>
        <w:rPr>
          <w:lang w:val="ru-RU"/>
        </w:rPr>
        <w:t>О</w:t>
      </w:r>
      <w:r w:rsidRPr="00970074">
        <w:rPr>
          <w:lang w:val="ru-RU"/>
        </w:rPr>
        <w:t xml:space="preserve"> более тесной координации с национальными банками развития, коммерческими кредиторами, агентствами по энергоэффективности и финансовыми регуляторами. Многие НО</w:t>
      </w:r>
      <w:r>
        <w:rPr>
          <w:lang w:val="ru-RU"/>
        </w:rPr>
        <w:t>О располагают</w:t>
      </w:r>
      <w:r w:rsidRPr="00970074">
        <w:rPr>
          <w:lang w:val="ru-RU"/>
        </w:rPr>
        <w:t xml:space="preserve"> в настоящее время </w:t>
      </w:r>
      <w:r>
        <w:rPr>
          <w:lang w:val="ru-RU"/>
        </w:rPr>
        <w:t xml:space="preserve">лишь </w:t>
      </w:r>
      <w:r w:rsidRPr="00970074">
        <w:rPr>
          <w:lang w:val="ru-RU"/>
        </w:rPr>
        <w:t>ограниченны</w:t>
      </w:r>
      <w:r>
        <w:rPr>
          <w:lang w:val="ru-RU"/>
        </w:rPr>
        <w:t>м</w:t>
      </w:r>
      <w:r w:rsidRPr="00970074">
        <w:rPr>
          <w:lang w:val="ru-RU"/>
        </w:rPr>
        <w:t xml:space="preserve"> опыт</w:t>
      </w:r>
      <w:r>
        <w:rPr>
          <w:lang w:val="ru-RU"/>
        </w:rPr>
        <w:t>ом</w:t>
      </w:r>
      <w:r w:rsidRPr="00970074">
        <w:rPr>
          <w:lang w:val="ru-RU"/>
        </w:rPr>
        <w:t xml:space="preserve"> взаимодействия с финансовыми учреждениями или оценки финансовой состоятельности инвестиций, связанных с системами охлаждения. Поэтому странам необходимо оценить, обладают ли их нынешние структуры </w:t>
      </w:r>
      <w:r>
        <w:rPr>
          <w:lang w:val="ru-RU"/>
        </w:rPr>
        <w:t>НОО</w:t>
      </w:r>
      <w:r w:rsidRPr="00970074">
        <w:rPr>
          <w:lang w:val="ru-RU"/>
        </w:rPr>
        <w:t xml:space="preserve"> </w:t>
      </w:r>
      <w:r>
        <w:rPr>
          <w:lang w:val="ru-RU"/>
        </w:rPr>
        <w:t xml:space="preserve">организационным  </w:t>
      </w:r>
      <w:r w:rsidRPr="00970074">
        <w:rPr>
          <w:lang w:val="ru-RU"/>
        </w:rPr>
        <w:t xml:space="preserve"> потенциалом для </w:t>
      </w:r>
      <w:r>
        <w:rPr>
          <w:lang w:val="ru-RU"/>
        </w:rPr>
        <w:t xml:space="preserve">выполнения этих </w:t>
      </w:r>
      <w:r w:rsidRPr="00970074">
        <w:rPr>
          <w:lang w:val="ru-RU"/>
        </w:rPr>
        <w:t>дополнительны</w:t>
      </w:r>
      <w:r>
        <w:rPr>
          <w:lang w:val="ru-RU"/>
        </w:rPr>
        <w:t>х</w:t>
      </w:r>
      <w:r w:rsidRPr="00970074">
        <w:rPr>
          <w:lang w:val="ru-RU"/>
        </w:rPr>
        <w:t xml:space="preserve"> обязанност</w:t>
      </w:r>
      <w:r>
        <w:rPr>
          <w:lang w:val="ru-RU"/>
        </w:rPr>
        <w:t>ей</w:t>
      </w:r>
      <w:r w:rsidRPr="00970074">
        <w:rPr>
          <w:lang w:val="ru-RU"/>
        </w:rPr>
        <w:t xml:space="preserve">, и определить, где требуется целенаправленное </w:t>
      </w:r>
      <w:r w:rsidRPr="008A04E8">
        <w:rPr>
          <w:lang w:val="ru-RU"/>
        </w:rPr>
        <w:t>укрепление организационной инфраструктуры</w:t>
      </w:r>
      <w:r>
        <w:rPr>
          <w:lang w:val="ru-RU"/>
        </w:rPr>
        <w:t xml:space="preserve">, </w:t>
      </w:r>
      <w:r w:rsidRPr="00970074">
        <w:rPr>
          <w:lang w:val="ru-RU"/>
        </w:rPr>
        <w:t xml:space="preserve">техническая помощь или </w:t>
      </w:r>
      <w:r w:rsidRPr="00970074">
        <w:rPr>
          <w:lang w:val="ru-RU"/>
        </w:rPr>
        <w:lastRenderedPageBreak/>
        <w:t>специализированная финансов</w:t>
      </w:r>
      <w:r>
        <w:rPr>
          <w:lang w:val="ru-RU"/>
        </w:rPr>
        <w:t>ая</w:t>
      </w:r>
      <w:r w:rsidRPr="00970074">
        <w:rPr>
          <w:lang w:val="ru-RU"/>
        </w:rPr>
        <w:t xml:space="preserve"> координаци</w:t>
      </w:r>
      <w:r>
        <w:rPr>
          <w:lang w:val="ru-RU"/>
        </w:rPr>
        <w:t xml:space="preserve">онная </w:t>
      </w:r>
      <w:r w:rsidRPr="00970074">
        <w:rPr>
          <w:lang w:val="ru-RU"/>
        </w:rPr>
        <w:t xml:space="preserve">поддержка. </w:t>
      </w:r>
      <w:r>
        <w:rPr>
          <w:lang w:val="ru-RU"/>
        </w:rPr>
        <w:t>И н</w:t>
      </w:r>
      <w:r w:rsidRPr="00970074">
        <w:rPr>
          <w:lang w:val="ru-RU"/>
        </w:rPr>
        <w:t xml:space="preserve">аконец, этап </w:t>
      </w:r>
      <w:r w:rsidRPr="008A04E8">
        <w:t>II</w:t>
      </w:r>
      <w:r w:rsidRPr="008A04E8">
        <w:rPr>
          <w:lang w:val="ru-RU"/>
        </w:rPr>
        <w:t xml:space="preserve"> </w:t>
      </w:r>
      <w:r w:rsidRPr="00970074">
        <w:rPr>
          <w:lang w:val="ru-RU"/>
        </w:rPr>
        <w:t>должен включать с</w:t>
      </w:r>
      <w:r>
        <w:rPr>
          <w:lang w:val="ru-RU"/>
        </w:rPr>
        <w:t xml:space="preserve">труктуру </w:t>
      </w:r>
      <w:r w:rsidRPr="00970074">
        <w:rPr>
          <w:lang w:val="ru-RU"/>
        </w:rPr>
        <w:t>мониторинга и оценки, которая выходит за рамки простого отслеживания соблюдения</w:t>
      </w:r>
      <w:r>
        <w:rPr>
          <w:lang w:val="ru-RU"/>
        </w:rPr>
        <w:t xml:space="preserve">. </w:t>
      </w:r>
    </w:p>
    <w:p w14:paraId="790BA0DA" w14:textId="77777777" w:rsidR="008858A6" w:rsidRPr="00F00824" w:rsidRDefault="008858A6" w:rsidP="004C0D89">
      <w:pPr>
        <w:pStyle w:val="Heading1"/>
        <w:rPr>
          <w:lang w:val="ru-RU"/>
        </w:rPr>
      </w:pPr>
      <w:r w:rsidRPr="003010D5">
        <w:rPr>
          <w:lang w:val="ru-RU"/>
        </w:rPr>
        <w:t xml:space="preserve">Хотя в </w:t>
      </w:r>
      <w:r>
        <w:rPr>
          <w:lang w:val="ru-RU"/>
        </w:rPr>
        <w:t xml:space="preserve">настоящем документе </w:t>
      </w:r>
      <w:r w:rsidRPr="003010D5">
        <w:rPr>
          <w:lang w:val="ru-RU"/>
        </w:rPr>
        <w:t xml:space="preserve">предлагается более всеобъемлющий и амбициозный стратегический подход к реализации Кигалийской поправки, важно подчеркнуть, что соблюдение мер </w:t>
      </w:r>
      <w:r w:rsidRPr="00F00824">
        <w:rPr>
          <w:lang w:val="ru-RU"/>
        </w:rPr>
        <w:t xml:space="preserve">регулирования </w:t>
      </w:r>
      <w:r w:rsidRPr="003010D5">
        <w:rPr>
          <w:lang w:val="ru-RU"/>
        </w:rPr>
        <w:t xml:space="preserve">Монреальского протокола остается центральным обязательством и </w:t>
      </w:r>
      <w:r w:rsidRPr="00F00824">
        <w:rPr>
          <w:lang w:val="ru-RU"/>
        </w:rPr>
        <w:t>главной</w:t>
      </w:r>
      <w:r w:rsidRPr="003010D5">
        <w:rPr>
          <w:lang w:val="ru-RU"/>
        </w:rPr>
        <w:t xml:space="preserve"> целью </w:t>
      </w:r>
      <w:r w:rsidRPr="00F00824">
        <w:rPr>
          <w:lang w:val="ru-RU"/>
        </w:rPr>
        <w:t>КПР</w:t>
      </w:r>
      <w:r w:rsidRPr="003010D5">
        <w:rPr>
          <w:lang w:val="ru-RU"/>
        </w:rPr>
        <w:t xml:space="preserve"> </w:t>
      </w:r>
      <w:r w:rsidRPr="00F00824">
        <w:rPr>
          <w:lang w:val="ru-RU"/>
        </w:rPr>
        <w:t xml:space="preserve">через </w:t>
      </w:r>
      <w:r w:rsidRPr="003010D5">
        <w:rPr>
          <w:lang w:val="ru-RU"/>
        </w:rPr>
        <w:t>посредство грантового финансирования. Стратегический подход призван усилить соблюдение. Соблюдение также может быть усилено за счет долгосрочного подхода, запланированного на период после следующего этапа сокращения ГФУ. Расширение сферы действия КП</w:t>
      </w:r>
      <w:r w:rsidRPr="00F00824">
        <w:rPr>
          <w:lang w:val="ru-RU"/>
        </w:rPr>
        <w:t>Р</w:t>
      </w:r>
      <w:r w:rsidRPr="003010D5">
        <w:rPr>
          <w:lang w:val="ru-RU"/>
        </w:rPr>
        <w:t xml:space="preserve"> для решения вопросов энергоэффективности, вовлечения конечных пользователей и диверсификации финансирования добавляет сложност</w:t>
      </w:r>
      <w:r w:rsidRPr="00F00824">
        <w:rPr>
          <w:lang w:val="ru-RU"/>
        </w:rPr>
        <w:t>ь</w:t>
      </w:r>
      <w:r w:rsidRPr="003010D5">
        <w:rPr>
          <w:lang w:val="ru-RU"/>
        </w:rPr>
        <w:t xml:space="preserve"> и требует дополнительной координации. Существует риск того, что расширение </w:t>
      </w:r>
      <w:r w:rsidRPr="00F00824">
        <w:rPr>
          <w:lang w:val="ru-RU"/>
        </w:rPr>
        <w:t>программы действий</w:t>
      </w:r>
      <w:r w:rsidRPr="003010D5">
        <w:rPr>
          <w:lang w:val="ru-RU"/>
        </w:rPr>
        <w:t xml:space="preserve"> может отвлечь внимание от основных мероприятий по обеспечению соблюдения, особенно в странах с ограниченными административными возможностями. Поэтому при разработке этапа </w:t>
      </w:r>
      <w:r w:rsidRPr="00D77342">
        <w:t>II</w:t>
      </w:r>
      <w:r w:rsidRPr="00F00824">
        <w:rPr>
          <w:lang w:val="ru-RU"/>
        </w:rPr>
        <w:t xml:space="preserve"> </w:t>
      </w:r>
      <w:r w:rsidRPr="003010D5">
        <w:rPr>
          <w:lang w:val="ru-RU"/>
        </w:rPr>
        <w:t>КП</w:t>
      </w:r>
      <w:r w:rsidRPr="00F00824">
        <w:rPr>
          <w:lang w:val="ru-RU"/>
        </w:rPr>
        <w:t>Р</w:t>
      </w:r>
      <w:r w:rsidRPr="003010D5">
        <w:rPr>
          <w:lang w:val="ru-RU"/>
        </w:rPr>
        <w:t xml:space="preserve"> следует сохран</w:t>
      </w:r>
      <w:r w:rsidRPr="00F00824">
        <w:rPr>
          <w:lang w:val="ru-RU"/>
        </w:rPr>
        <w:t>я</w:t>
      </w:r>
      <w:r w:rsidRPr="003010D5">
        <w:rPr>
          <w:lang w:val="ru-RU"/>
        </w:rPr>
        <w:t>ть четкую иерархию: соблюдение не подлежит обсуждению</w:t>
      </w:r>
      <w:r w:rsidRPr="00F00824">
        <w:rPr>
          <w:lang w:val="ru-RU"/>
        </w:rPr>
        <w:t xml:space="preserve"> и</w:t>
      </w:r>
      <w:r w:rsidRPr="003010D5">
        <w:rPr>
          <w:lang w:val="ru-RU"/>
        </w:rPr>
        <w:t xml:space="preserve"> стратегические мероприятия являются дополнительными, взаимодополняющими и добровольными, а не заменой обязательных мер </w:t>
      </w:r>
      <w:r w:rsidRPr="00F00824">
        <w:rPr>
          <w:lang w:val="ru-RU"/>
        </w:rPr>
        <w:t xml:space="preserve">по </w:t>
      </w:r>
      <w:r w:rsidRPr="003010D5">
        <w:rPr>
          <w:lang w:val="ru-RU"/>
        </w:rPr>
        <w:t>поэтапно</w:t>
      </w:r>
      <w:r w:rsidRPr="00F00824">
        <w:rPr>
          <w:lang w:val="ru-RU"/>
        </w:rPr>
        <w:t>му отказу</w:t>
      </w:r>
      <w:r w:rsidRPr="003010D5">
        <w:rPr>
          <w:lang w:val="ru-RU"/>
        </w:rPr>
        <w:t>.</w:t>
      </w:r>
      <w:r>
        <w:rPr>
          <w:lang w:val="ru-RU"/>
        </w:rPr>
        <w:t xml:space="preserve">  </w:t>
      </w:r>
    </w:p>
    <w:p w14:paraId="790BA0DB" w14:textId="77777777" w:rsidR="008858A6" w:rsidRPr="00802609" w:rsidRDefault="008858A6" w:rsidP="004C0D89">
      <w:pPr>
        <w:pStyle w:val="Heading1"/>
        <w:rPr>
          <w:lang w:val="ru-RU"/>
        </w:rPr>
      </w:pPr>
      <w:r w:rsidRPr="003010D5">
        <w:rPr>
          <w:lang w:val="ru-RU"/>
        </w:rPr>
        <w:t xml:space="preserve">Исполнительный комитет должен обеспечить, чтобы любые новые способы финансирования, </w:t>
      </w:r>
      <w:r w:rsidRPr="00BA2E45">
        <w:rPr>
          <w:lang w:val="ru-RU"/>
        </w:rPr>
        <w:t>оперативн</w:t>
      </w:r>
      <w:r>
        <w:rPr>
          <w:lang w:val="ru-RU"/>
        </w:rPr>
        <w:t>ые</w:t>
      </w:r>
      <w:r w:rsidRPr="00BA2E45">
        <w:rPr>
          <w:lang w:val="ru-RU"/>
        </w:rPr>
        <w:t xml:space="preserve"> основ</w:t>
      </w:r>
      <w:r>
        <w:rPr>
          <w:lang w:val="ru-RU"/>
        </w:rPr>
        <w:t>ы</w:t>
      </w:r>
      <w:r w:rsidRPr="00BA2E45">
        <w:rPr>
          <w:lang w:val="ru-RU"/>
        </w:rPr>
        <w:t xml:space="preserve"> </w:t>
      </w:r>
      <w:r w:rsidRPr="003010D5">
        <w:rPr>
          <w:lang w:val="ru-RU"/>
        </w:rPr>
        <w:t>или партнерства, внедряемые в поддержку стратегического подхода, включали надлежащие гарантии сохранения целостности финансирования</w:t>
      </w:r>
      <w:r>
        <w:rPr>
          <w:lang w:val="ru-RU"/>
        </w:rPr>
        <w:t xml:space="preserve"> для целей </w:t>
      </w:r>
      <w:r w:rsidRPr="003010D5">
        <w:rPr>
          <w:lang w:val="ru-RU"/>
        </w:rPr>
        <w:t>соблюдения. Создание надежной с</w:t>
      </w:r>
      <w:r>
        <w:rPr>
          <w:lang w:val="ru-RU"/>
        </w:rPr>
        <w:t xml:space="preserve">труктуры </w:t>
      </w:r>
      <w:r w:rsidRPr="003010D5">
        <w:rPr>
          <w:lang w:val="ru-RU"/>
        </w:rPr>
        <w:t xml:space="preserve">мониторинга и оценки является </w:t>
      </w:r>
      <w:r>
        <w:rPr>
          <w:lang w:val="ru-RU"/>
        </w:rPr>
        <w:t xml:space="preserve">одной из </w:t>
      </w:r>
      <w:r w:rsidRPr="003010D5">
        <w:rPr>
          <w:lang w:val="ru-RU"/>
        </w:rPr>
        <w:t>важн</w:t>
      </w:r>
      <w:r>
        <w:rPr>
          <w:lang w:val="ru-RU"/>
        </w:rPr>
        <w:t>ых</w:t>
      </w:r>
      <w:r w:rsidRPr="003010D5">
        <w:rPr>
          <w:lang w:val="ru-RU"/>
        </w:rPr>
        <w:t xml:space="preserve"> гаранти</w:t>
      </w:r>
      <w:r>
        <w:rPr>
          <w:lang w:val="ru-RU"/>
        </w:rPr>
        <w:t>й</w:t>
      </w:r>
      <w:r w:rsidRPr="003010D5">
        <w:rPr>
          <w:lang w:val="ru-RU"/>
        </w:rPr>
        <w:t xml:space="preserve"> в этом отношении, позволяя Комитету отслеживать, достигают ли стратегические мероприятия заявленных целей, не ставя под угрозу мандат </w:t>
      </w:r>
      <w:r>
        <w:rPr>
          <w:lang w:val="ru-RU"/>
        </w:rPr>
        <w:t xml:space="preserve">обеспечения </w:t>
      </w:r>
      <w:r w:rsidRPr="003010D5">
        <w:rPr>
          <w:lang w:val="ru-RU"/>
        </w:rPr>
        <w:t>соблюдени</w:t>
      </w:r>
      <w:r>
        <w:rPr>
          <w:lang w:val="ru-RU"/>
        </w:rPr>
        <w:t>я</w:t>
      </w:r>
      <w:r w:rsidRPr="003010D5">
        <w:rPr>
          <w:lang w:val="ru-RU"/>
        </w:rPr>
        <w:t>.</w:t>
      </w:r>
      <w:r>
        <w:rPr>
          <w:lang w:val="ru-RU"/>
        </w:rPr>
        <w:t xml:space="preserve">  </w:t>
      </w:r>
    </w:p>
    <w:p w14:paraId="790BA0DC" w14:textId="77777777" w:rsidR="008858A6" w:rsidRPr="00E731BB" w:rsidRDefault="008858A6" w:rsidP="004C0D89">
      <w:pPr>
        <w:pStyle w:val="Heading1"/>
        <w:rPr>
          <w:lang w:val="ru-RU"/>
        </w:rPr>
      </w:pPr>
      <w:r w:rsidRPr="00802609">
        <w:rPr>
          <w:lang w:val="ru-RU"/>
        </w:rPr>
        <w:t>На основ</w:t>
      </w:r>
      <w:r>
        <w:rPr>
          <w:lang w:val="ru-RU"/>
        </w:rPr>
        <w:t>е</w:t>
      </w:r>
      <w:r w:rsidRPr="00802609">
        <w:rPr>
          <w:lang w:val="ru-RU"/>
        </w:rPr>
        <w:t xml:space="preserve"> информации, пр</w:t>
      </w:r>
      <w:r>
        <w:rPr>
          <w:lang w:val="ru-RU"/>
        </w:rPr>
        <w:t xml:space="preserve">иведенной в настоящем </w:t>
      </w:r>
      <w:r w:rsidRPr="00802609">
        <w:rPr>
          <w:lang w:val="ru-RU"/>
        </w:rPr>
        <w:t>разделе, Исполнительный комитет</w:t>
      </w:r>
      <w:r>
        <w:rPr>
          <w:lang w:val="ru-RU"/>
        </w:rPr>
        <w:t xml:space="preserve">, возможно, пожелает изучить вопрос о том, чтобы поручить </w:t>
      </w:r>
      <w:r w:rsidRPr="00802609">
        <w:rPr>
          <w:lang w:val="ru-RU"/>
        </w:rPr>
        <w:t xml:space="preserve">Секретариату подготовить оценку элементов, необходимых для подготовки и представления будущих этапов </w:t>
      </w:r>
      <w:r>
        <w:rPr>
          <w:lang w:val="ru-RU"/>
        </w:rPr>
        <w:t>КПР</w:t>
      </w:r>
      <w:r w:rsidRPr="00802609">
        <w:rPr>
          <w:lang w:val="ru-RU"/>
        </w:rPr>
        <w:t xml:space="preserve"> в соответствии с </w:t>
      </w:r>
      <w:r>
        <w:rPr>
          <w:lang w:val="ru-RU"/>
        </w:rPr>
        <w:t xml:space="preserve">подходом по типу страновой программы, </w:t>
      </w:r>
      <w:r w:rsidRPr="00802609">
        <w:rPr>
          <w:lang w:val="ru-RU"/>
        </w:rPr>
        <w:t xml:space="preserve">согласованным </w:t>
      </w:r>
      <w:r w:rsidRPr="00A13970">
        <w:rPr>
          <w:lang w:val="ru-RU"/>
        </w:rPr>
        <w:t xml:space="preserve">при наличии возможности </w:t>
      </w:r>
      <w:r w:rsidRPr="00802609">
        <w:rPr>
          <w:lang w:val="ru-RU"/>
        </w:rPr>
        <w:t>с национальными планами действий в области охлаждения</w:t>
      </w:r>
      <w:r>
        <w:rPr>
          <w:lang w:val="ru-RU"/>
        </w:rPr>
        <w:t xml:space="preserve"> </w:t>
      </w:r>
      <w:r w:rsidRPr="00802609">
        <w:rPr>
          <w:lang w:val="ru-RU"/>
        </w:rPr>
        <w:t xml:space="preserve">и с учетом комплексного подхода к устойчивому поэтапному </w:t>
      </w:r>
      <w:r>
        <w:rPr>
          <w:lang w:val="ru-RU"/>
        </w:rPr>
        <w:t xml:space="preserve">отказу от </w:t>
      </w:r>
      <w:r w:rsidRPr="00802609">
        <w:rPr>
          <w:lang w:val="ru-RU"/>
        </w:rPr>
        <w:t>ГФУ, повышен</w:t>
      </w:r>
      <w:r>
        <w:rPr>
          <w:lang w:val="ru-RU"/>
        </w:rPr>
        <w:t xml:space="preserve">ной </w:t>
      </w:r>
      <w:r w:rsidRPr="00802609">
        <w:rPr>
          <w:lang w:val="ru-RU"/>
        </w:rPr>
        <w:t>энергоэффективности и продвижени</w:t>
      </w:r>
      <w:r>
        <w:rPr>
          <w:lang w:val="ru-RU"/>
        </w:rPr>
        <w:t>я</w:t>
      </w:r>
      <w:r w:rsidRPr="00802609">
        <w:rPr>
          <w:lang w:val="ru-RU"/>
        </w:rPr>
        <w:t xml:space="preserve"> устойчив</w:t>
      </w:r>
      <w:r>
        <w:rPr>
          <w:lang w:val="ru-RU"/>
        </w:rPr>
        <w:t>ого</w:t>
      </w:r>
      <w:r w:rsidRPr="00802609">
        <w:rPr>
          <w:lang w:val="ru-RU"/>
        </w:rPr>
        <w:t xml:space="preserve"> охлаждения.</w:t>
      </w:r>
      <w:r>
        <w:rPr>
          <w:lang w:val="ru-RU"/>
        </w:rPr>
        <w:t xml:space="preserve">  </w:t>
      </w:r>
    </w:p>
    <w:p w14:paraId="790BA0DD" w14:textId="77777777" w:rsidR="008858A6" w:rsidRPr="00D848FB" w:rsidRDefault="008858A6" w:rsidP="004C0D89">
      <w:pPr>
        <w:pStyle w:val="ListParagraph"/>
        <w:numPr>
          <w:ilvl w:val="0"/>
          <w:numId w:val="7"/>
        </w:numPr>
        <w:spacing w:before="240" w:after="240"/>
        <w:ind w:hanging="9"/>
        <w:jc w:val="left"/>
        <w:rPr>
          <w:b/>
          <w:bCs/>
        </w:rPr>
      </w:pPr>
      <w:r>
        <w:rPr>
          <w:b/>
          <w:bCs/>
          <w:lang w:val="ru-RU"/>
        </w:rPr>
        <w:t>Рекомендация</w:t>
      </w:r>
      <w:r w:rsidRPr="00D848FB">
        <w:rPr>
          <w:b/>
          <w:bCs/>
        </w:rPr>
        <w:t xml:space="preserve"> </w:t>
      </w:r>
    </w:p>
    <w:p w14:paraId="790BA0DE" w14:textId="77777777" w:rsidR="008858A6" w:rsidRDefault="008858A6" w:rsidP="004C0D89">
      <w:pPr>
        <w:pStyle w:val="Heading1"/>
      </w:pPr>
      <w:r>
        <w:rPr>
          <w:lang w:val="ru-RU"/>
        </w:rPr>
        <w:t>Исполнительный комитет, возможно, пожелает</w:t>
      </w:r>
      <w:r>
        <w:t>:</w:t>
      </w:r>
    </w:p>
    <w:p w14:paraId="790BA0DF" w14:textId="77777777" w:rsidR="008858A6" w:rsidRPr="00242FE5" w:rsidRDefault="008858A6" w:rsidP="004C0D89">
      <w:pPr>
        <w:pStyle w:val="Heading2"/>
        <w:rPr>
          <w:lang w:val="ru-RU"/>
        </w:rPr>
      </w:pPr>
      <w:r>
        <w:rPr>
          <w:lang w:val="ru-RU"/>
        </w:rPr>
        <w:t>принять</w:t>
      </w:r>
      <w:r w:rsidRPr="00242FE5">
        <w:rPr>
          <w:lang w:val="ru-RU"/>
        </w:rPr>
        <w:t xml:space="preserve"> </w:t>
      </w:r>
      <w:r>
        <w:rPr>
          <w:lang w:val="ru-RU"/>
        </w:rPr>
        <w:t>к</w:t>
      </w:r>
      <w:r w:rsidRPr="00242FE5">
        <w:rPr>
          <w:lang w:val="ru-RU"/>
        </w:rPr>
        <w:t xml:space="preserve"> </w:t>
      </w:r>
      <w:r>
        <w:rPr>
          <w:lang w:val="ru-RU"/>
        </w:rPr>
        <w:t>сведению</w:t>
      </w:r>
      <w:r w:rsidRPr="00242FE5">
        <w:rPr>
          <w:lang w:val="ru-RU"/>
        </w:rPr>
        <w:t xml:space="preserve"> </w:t>
      </w:r>
      <w:r>
        <w:rPr>
          <w:lang w:val="ru-RU"/>
        </w:rPr>
        <w:t>документ</w:t>
      </w:r>
      <w:r w:rsidRPr="00242FE5">
        <w:rPr>
          <w:lang w:val="ru-RU"/>
        </w:rPr>
        <w:t xml:space="preserve"> </w:t>
      </w:r>
      <w:r>
        <w:t>UNEP</w:t>
      </w:r>
      <w:r w:rsidRPr="00242FE5">
        <w:rPr>
          <w:lang w:val="ru-RU"/>
        </w:rPr>
        <w:t>/</w:t>
      </w:r>
      <w:r>
        <w:t>OzL</w:t>
      </w:r>
      <w:r w:rsidRPr="00242FE5">
        <w:rPr>
          <w:lang w:val="ru-RU"/>
        </w:rPr>
        <w:t>.</w:t>
      </w:r>
      <w:r>
        <w:t>Pro</w:t>
      </w:r>
      <w:r w:rsidRPr="00242FE5">
        <w:rPr>
          <w:lang w:val="ru-RU"/>
        </w:rPr>
        <w:t>/</w:t>
      </w:r>
      <w:r>
        <w:t>ExCo</w:t>
      </w:r>
      <w:r w:rsidRPr="00E229DE">
        <w:t>m</w:t>
      </w:r>
      <w:r w:rsidRPr="00242FE5">
        <w:rPr>
          <w:lang w:val="ru-RU"/>
        </w:rPr>
        <w:t xml:space="preserve">/98/60 </w:t>
      </w:r>
      <w:r w:rsidRPr="00AC5186">
        <w:rPr>
          <w:lang w:val="ru-RU" w:eastAsia="en-US"/>
        </w:rPr>
        <w:t>о</w:t>
      </w:r>
      <w:r w:rsidRPr="00242FE5">
        <w:rPr>
          <w:lang w:val="ru-RU" w:eastAsia="en-US"/>
        </w:rPr>
        <w:t xml:space="preserve"> </w:t>
      </w:r>
      <w:r w:rsidRPr="00AC5186">
        <w:rPr>
          <w:lang w:val="ru-RU" w:eastAsia="en-US"/>
        </w:rPr>
        <w:t>стратегических</w:t>
      </w:r>
      <w:r w:rsidRPr="00242FE5">
        <w:rPr>
          <w:lang w:val="ru-RU" w:eastAsia="en-US"/>
        </w:rPr>
        <w:t xml:space="preserve"> </w:t>
      </w:r>
      <w:r w:rsidRPr="00AC5186">
        <w:rPr>
          <w:lang w:val="ru-RU" w:eastAsia="en-US"/>
        </w:rPr>
        <w:t>подходах</w:t>
      </w:r>
      <w:r w:rsidRPr="00242FE5">
        <w:rPr>
          <w:lang w:val="ru-RU" w:eastAsia="en-US"/>
        </w:rPr>
        <w:t xml:space="preserve"> </w:t>
      </w:r>
      <w:r w:rsidRPr="00AC5186">
        <w:rPr>
          <w:lang w:val="ru-RU" w:eastAsia="en-US"/>
        </w:rPr>
        <w:t>к</w:t>
      </w:r>
      <w:r w:rsidRPr="00242FE5">
        <w:rPr>
          <w:lang w:val="ru-RU" w:eastAsia="en-US"/>
        </w:rPr>
        <w:t xml:space="preserve"> </w:t>
      </w:r>
      <w:r w:rsidRPr="00AC5186">
        <w:rPr>
          <w:lang w:val="ru-RU" w:eastAsia="en-US"/>
        </w:rPr>
        <w:t>реализации</w:t>
      </w:r>
      <w:r w:rsidRPr="00242FE5">
        <w:rPr>
          <w:lang w:val="ru-RU" w:eastAsia="en-US"/>
        </w:rPr>
        <w:t xml:space="preserve"> </w:t>
      </w:r>
      <w:r w:rsidRPr="00AC5186">
        <w:rPr>
          <w:lang w:val="ru-RU" w:eastAsia="en-US"/>
        </w:rPr>
        <w:t>Кигалийской</w:t>
      </w:r>
      <w:r w:rsidRPr="00242FE5">
        <w:rPr>
          <w:lang w:val="ru-RU" w:eastAsia="en-US"/>
        </w:rPr>
        <w:t xml:space="preserve"> </w:t>
      </w:r>
      <w:r w:rsidRPr="00AC5186">
        <w:rPr>
          <w:lang w:val="ru-RU" w:eastAsia="en-US"/>
        </w:rPr>
        <w:t>поправки</w:t>
      </w:r>
      <w:r w:rsidRPr="00242FE5">
        <w:rPr>
          <w:lang w:val="ru-RU" w:eastAsia="en-US"/>
        </w:rPr>
        <w:t xml:space="preserve"> </w:t>
      </w:r>
      <w:r w:rsidRPr="00AC5186">
        <w:rPr>
          <w:lang w:val="ru-RU" w:eastAsia="en-US"/>
        </w:rPr>
        <w:t>в</w:t>
      </w:r>
      <w:r w:rsidRPr="00242FE5">
        <w:rPr>
          <w:lang w:val="ru-RU" w:eastAsia="en-US"/>
        </w:rPr>
        <w:t xml:space="preserve"> </w:t>
      </w:r>
      <w:r w:rsidRPr="00AC5186">
        <w:rPr>
          <w:lang w:val="ru-RU" w:eastAsia="en-US"/>
        </w:rPr>
        <w:t>странах</w:t>
      </w:r>
      <w:r w:rsidRPr="00242FE5">
        <w:rPr>
          <w:lang w:val="ru-RU" w:eastAsia="en-US"/>
        </w:rPr>
        <w:t xml:space="preserve">, </w:t>
      </w:r>
      <w:r>
        <w:rPr>
          <w:lang w:val="ru-RU" w:eastAsia="en-US"/>
        </w:rPr>
        <w:t>действующих</w:t>
      </w:r>
      <w:r w:rsidRPr="00242FE5">
        <w:rPr>
          <w:lang w:val="ru-RU" w:eastAsia="en-US"/>
        </w:rPr>
        <w:t xml:space="preserve"> </w:t>
      </w:r>
      <w:r>
        <w:rPr>
          <w:lang w:val="ru-RU" w:eastAsia="en-US"/>
        </w:rPr>
        <w:t>в</w:t>
      </w:r>
      <w:r w:rsidRPr="00242FE5">
        <w:rPr>
          <w:lang w:val="ru-RU" w:eastAsia="en-US"/>
        </w:rPr>
        <w:t xml:space="preserve"> </w:t>
      </w:r>
      <w:r>
        <w:rPr>
          <w:lang w:val="ru-RU" w:eastAsia="en-US"/>
        </w:rPr>
        <w:t>рамках</w:t>
      </w:r>
      <w:r w:rsidRPr="00242FE5">
        <w:rPr>
          <w:lang w:val="ru-RU" w:eastAsia="en-US"/>
        </w:rPr>
        <w:t xml:space="preserve"> </w:t>
      </w:r>
      <w:r w:rsidRPr="00AC5186">
        <w:rPr>
          <w:lang w:val="ru-RU" w:eastAsia="en-US"/>
        </w:rPr>
        <w:t>стать</w:t>
      </w:r>
      <w:r>
        <w:rPr>
          <w:lang w:val="ru-RU" w:eastAsia="en-US"/>
        </w:rPr>
        <w:t>и</w:t>
      </w:r>
      <w:r w:rsidRPr="00242FE5">
        <w:rPr>
          <w:lang w:val="ru-RU" w:eastAsia="en-US"/>
        </w:rPr>
        <w:t xml:space="preserve"> 5, </w:t>
      </w:r>
      <w:r w:rsidRPr="005C450E">
        <w:rPr>
          <w:lang w:val="ru-RU" w:eastAsia="en-US"/>
        </w:rPr>
        <w:t>в</w:t>
      </w:r>
      <w:r w:rsidRPr="00242FE5">
        <w:rPr>
          <w:lang w:val="ru-RU" w:eastAsia="en-US"/>
        </w:rPr>
        <w:t xml:space="preserve"> </w:t>
      </w:r>
      <w:r w:rsidRPr="005C450E">
        <w:rPr>
          <w:lang w:val="ru-RU" w:eastAsia="en-US"/>
        </w:rPr>
        <w:t>соответствии</w:t>
      </w:r>
      <w:r w:rsidRPr="00242FE5">
        <w:rPr>
          <w:lang w:val="ru-RU" w:eastAsia="en-US"/>
        </w:rPr>
        <w:t xml:space="preserve"> </w:t>
      </w:r>
      <w:r w:rsidRPr="005C450E">
        <w:rPr>
          <w:lang w:val="ru-RU" w:eastAsia="en-US"/>
        </w:rPr>
        <w:t>с</w:t>
      </w:r>
      <w:r w:rsidRPr="00242FE5">
        <w:rPr>
          <w:lang w:val="ru-RU" w:eastAsia="en-US"/>
        </w:rPr>
        <w:t xml:space="preserve"> </w:t>
      </w:r>
      <w:r w:rsidRPr="005C450E">
        <w:rPr>
          <w:lang w:val="ru-RU" w:eastAsia="en-US"/>
        </w:rPr>
        <w:t>элементами</w:t>
      </w:r>
      <w:r w:rsidRPr="00242FE5">
        <w:rPr>
          <w:lang w:val="ru-RU" w:eastAsia="en-US"/>
        </w:rPr>
        <w:t xml:space="preserve">, </w:t>
      </w:r>
      <w:r w:rsidRPr="005C450E">
        <w:rPr>
          <w:lang w:val="ru-RU" w:eastAsia="en-US"/>
        </w:rPr>
        <w:t>о</w:t>
      </w:r>
      <w:r w:rsidRPr="00242FE5">
        <w:rPr>
          <w:lang w:val="ru-RU" w:eastAsia="en-US"/>
        </w:rPr>
        <w:t xml:space="preserve"> </w:t>
      </w:r>
      <w:r w:rsidRPr="005C450E">
        <w:rPr>
          <w:lang w:val="ru-RU" w:eastAsia="en-US"/>
        </w:rPr>
        <w:t>которых</w:t>
      </w:r>
      <w:r w:rsidRPr="00242FE5">
        <w:rPr>
          <w:lang w:val="ru-RU" w:eastAsia="en-US"/>
        </w:rPr>
        <w:t xml:space="preserve"> </w:t>
      </w:r>
      <w:r w:rsidRPr="005C450E">
        <w:rPr>
          <w:lang w:val="ru-RU" w:eastAsia="en-US"/>
        </w:rPr>
        <w:t>говорится</w:t>
      </w:r>
      <w:r w:rsidRPr="00242FE5">
        <w:rPr>
          <w:lang w:val="ru-RU" w:eastAsia="en-US"/>
        </w:rPr>
        <w:t xml:space="preserve"> </w:t>
      </w:r>
      <w:r w:rsidRPr="005C450E">
        <w:rPr>
          <w:lang w:val="ru-RU" w:eastAsia="en-US"/>
        </w:rPr>
        <w:t>в</w:t>
      </w:r>
      <w:r w:rsidRPr="00242FE5">
        <w:rPr>
          <w:lang w:val="ru-RU" w:eastAsia="en-US"/>
        </w:rPr>
        <w:t xml:space="preserve"> </w:t>
      </w:r>
      <w:r w:rsidRPr="005C450E">
        <w:rPr>
          <w:lang w:val="ru-RU" w:eastAsia="en-US"/>
        </w:rPr>
        <w:t>решении</w:t>
      </w:r>
      <w:r w:rsidRPr="00242FE5">
        <w:rPr>
          <w:lang w:val="ru-RU" w:eastAsia="en-US"/>
        </w:rPr>
        <w:t xml:space="preserve"> 96/57</w:t>
      </w:r>
      <w:r w:rsidRPr="00242FE5">
        <w:rPr>
          <w:lang w:val="ru-RU"/>
        </w:rPr>
        <w:t>;</w:t>
      </w:r>
    </w:p>
    <w:p w14:paraId="790BA0E0" w14:textId="77777777" w:rsidR="008858A6" w:rsidRPr="00242FE5" w:rsidRDefault="008858A6" w:rsidP="004C0D89">
      <w:pPr>
        <w:pStyle w:val="Heading2"/>
        <w:rPr>
          <w:lang w:val="ru-RU"/>
        </w:rPr>
      </w:pPr>
      <w:r>
        <w:rPr>
          <w:lang w:val="ru-RU"/>
        </w:rPr>
        <w:t>поручить</w:t>
      </w:r>
      <w:r w:rsidRPr="00242FE5">
        <w:rPr>
          <w:lang w:val="ru-RU"/>
        </w:rPr>
        <w:t xml:space="preserve"> Секретариату подготовить для рассмотрения Исполнительным комитетом на его 101-м </w:t>
      </w:r>
      <w:r>
        <w:rPr>
          <w:lang w:val="ru-RU"/>
        </w:rPr>
        <w:t xml:space="preserve">совещании </w:t>
      </w:r>
      <w:r w:rsidRPr="00242FE5">
        <w:rPr>
          <w:lang w:val="ru-RU"/>
        </w:rPr>
        <w:t>оценку следующих компонентов, котор</w:t>
      </w:r>
      <w:r>
        <w:rPr>
          <w:lang w:val="ru-RU"/>
        </w:rPr>
        <w:t>ые</w:t>
      </w:r>
      <w:r w:rsidRPr="00242FE5">
        <w:rPr>
          <w:lang w:val="ru-RU"/>
        </w:rPr>
        <w:t xml:space="preserve"> могл</w:t>
      </w:r>
      <w:r>
        <w:rPr>
          <w:lang w:val="ru-RU"/>
        </w:rPr>
        <w:t>и</w:t>
      </w:r>
      <w:r w:rsidRPr="00242FE5">
        <w:rPr>
          <w:lang w:val="ru-RU"/>
        </w:rPr>
        <w:t xml:space="preserve"> бы </w:t>
      </w:r>
      <w:r>
        <w:rPr>
          <w:lang w:val="ru-RU"/>
        </w:rPr>
        <w:t xml:space="preserve">ориентировать </w:t>
      </w:r>
      <w:r w:rsidRPr="00242FE5">
        <w:rPr>
          <w:lang w:val="ru-RU"/>
        </w:rPr>
        <w:t>подготовк</w:t>
      </w:r>
      <w:r>
        <w:rPr>
          <w:lang w:val="ru-RU"/>
        </w:rPr>
        <w:t>у</w:t>
      </w:r>
      <w:r w:rsidRPr="00242FE5">
        <w:rPr>
          <w:lang w:val="ru-RU"/>
        </w:rPr>
        <w:t xml:space="preserve"> будущих </w:t>
      </w:r>
      <w:r>
        <w:rPr>
          <w:lang w:val="ru-RU"/>
        </w:rPr>
        <w:t xml:space="preserve">кигалийских планов регулирования ГФУ </w:t>
      </w:r>
      <w:r w:rsidRPr="00242FE5">
        <w:rPr>
          <w:lang w:val="ru-RU"/>
        </w:rPr>
        <w:t>(</w:t>
      </w:r>
      <w:r>
        <w:rPr>
          <w:lang w:val="ru-RU"/>
        </w:rPr>
        <w:t>КПР</w:t>
      </w:r>
      <w:r w:rsidRPr="00242FE5">
        <w:rPr>
          <w:lang w:val="ru-RU"/>
        </w:rPr>
        <w:t>)</w:t>
      </w:r>
      <w:r>
        <w:rPr>
          <w:lang w:val="ru-RU"/>
        </w:rPr>
        <w:t xml:space="preserve">: </w:t>
      </w:r>
    </w:p>
    <w:p w14:paraId="790BA0E1" w14:textId="77777777" w:rsidR="008858A6" w:rsidRPr="00100A6A" w:rsidRDefault="008858A6" w:rsidP="00CD4667">
      <w:pPr>
        <w:pStyle w:val="Heading3"/>
        <w:rPr>
          <w:lang w:val="ru-RU"/>
        </w:rPr>
      </w:pPr>
      <w:r w:rsidRPr="00F16B13">
        <w:rPr>
          <w:lang w:val="ru-RU"/>
        </w:rPr>
        <w:t>мероприяти</w:t>
      </w:r>
      <w:r>
        <w:rPr>
          <w:lang w:val="ru-RU"/>
        </w:rPr>
        <w:t xml:space="preserve">я, </w:t>
      </w:r>
      <w:r w:rsidRPr="00F16B13">
        <w:rPr>
          <w:lang w:val="ru-RU"/>
        </w:rPr>
        <w:t>в настоящее время не осуществляемы</w:t>
      </w:r>
      <w:r>
        <w:rPr>
          <w:lang w:val="ru-RU"/>
        </w:rPr>
        <w:t>е</w:t>
      </w:r>
      <w:r w:rsidRPr="00F16B13">
        <w:rPr>
          <w:lang w:val="ru-RU"/>
        </w:rPr>
        <w:t xml:space="preserve"> в секторе </w:t>
      </w:r>
      <w:r>
        <w:rPr>
          <w:lang w:val="ru-RU"/>
        </w:rPr>
        <w:t xml:space="preserve">холодильного </w:t>
      </w:r>
      <w:r w:rsidRPr="00F16B13">
        <w:rPr>
          <w:lang w:val="ru-RU"/>
        </w:rPr>
        <w:t>обслуживания</w:t>
      </w:r>
      <w:r>
        <w:rPr>
          <w:lang w:val="ru-RU"/>
        </w:rPr>
        <w:t>, но необходимые</w:t>
      </w:r>
      <w:r w:rsidRPr="00F16B13">
        <w:rPr>
          <w:lang w:val="ru-RU"/>
        </w:rPr>
        <w:t xml:space="preserve"> для перехода на альтернативы с низким </w:t>
      </w:r>
      <w:r>
        <w:rPr>
          <w:lang w:val="ru-RU"/>
        </w:rPr>
        <w:t>потенциалом глобального потепления (</w:t>
      </w:r>
      <w:r w:rsidRPr="00F16B13">
        <w:rPr>
          <w:lang w:val="ru-RU"/>
        </w:rPr>
        <w:t>ПГП</w:t>
      </w:r>
      <w:r>
        <w:rPr>
          <w:lang w:val="ru-RU"/>
        </w:rPr>
        <w:t>)</w:t>
      </w:r>
      <w:r w:rsidRPr="00F16B13">
        <w:rPr>
          <w:lang w:val="ru-RU"/>
        </w:rPr>
        <w:t>, уч</w:t>
      </w:r>
      <w:r>
        <w:rPr>
          <w:lang w:val="ru-RU"/>
        </w:rPr>
        <w:t xml:space="preserve">итывая </w:t>
      </w:r>
      <w:r w:rsidRPr="00F16B13">
        <w:rPr>
          <w:lang w:val="ru-RU"/>
        </w:rPr>
        <w:t>комплексн</w:t>
      </w:r>
      <w:r>
        <w:rPr>
          <w:lang w:val="ru-RU"/>
        </w:rPr>
        <w:t>ый подход</w:t>
      </w:r>
      <w:r w:rsidRPr="00F16B13">
        <w:rPr>
          <w:lang w:val="ru-RU"/>
        </w:rPr>
        <w:t xml:space="preserve"> к устойчивому поэтапному </w:t>
      </w:r>
      <w:r>
        <w:rPr>
          <w:lang w:val="ru-RU"/>
        </w:rPr>
        <w:t xml:space="preserve">отказу от </w:t>
      </w:r>
      <w:r w:rsidRPr="00F16B13">
        <w:rPr>
          <w:lang w:val="ru-RU"/>
        </w:rPr>
        <w:t>ГФУ, повышен</w:t>
      </w:r>
      <w:r>
        <w:rPr>
          <w:lang w:val="ru-RU"/>
        </w:rPr>
        <w:t xml:space="preserve">ную </w:t>
      </w:r>
      <w:r w:rsidRPr="00F16B13">
        <w:rPr>
          <w:lang w:val="ru-RU"/>
        </w:rPr>
        <w:t>энергоэффективност</w:t>
      </w:r>
      <w:r>
        <w:rPr>
          <w:lang w:val="ru-RU"/>
        </w:rPr>
        <w:t>ь</w:t>
      </w:r>
      <w:r w:rsidRPr="00F16B13">
        <w:rPr>
          <w:lang w:val="ru-RU"/>
        </w:rPr>
        <w:t>, связ</w:t>
      </w:r>
      <w:r>
        <w:rPr>
          <w:lang w:val="ru-RU"/>
        </w:rPr>
        <w:t>и</w:t>
      </w:r>
      <w:r w:rsidRPr="00F16B13">
        <w:rPr>
          <w:lang w:val="ru-RU"/>
        </w:rPr>
        <w:t xml:space="preserve"> со стратегиями управления</w:t>
      </w:r>
      <w:r w:rsidRPr="008A61CC">
        <w:rPr>
          <w:lang w:val="ru-RU"/>
        </w:rPr>
        <w:t xml:space="preserve"> хладагентами на протяжении их жизненного цикла </w:t>
      </w:r>
      <w:r w:rsidRPr="00F16B13">
        <w:rPr>
          <w:lang w:val="ru-RU"/>
        </w:rPr>
        <w:t>и продвижени</w:t>
      </w:r>
      <w:r>
        <w:rPr>
          <w:lang w:val="ru-RU"/>
        </w:rPr>
        <w:t>е</w:t>
      </w:r>
      <w:r w:rsidRPr="00F16B13">
        <w:rPr>
          <w:lang w:val="ru-RU"/>
        </w:rPr>
        <w:t xml:space="preserve"> устойчивого охлаждения</w:t>
      </w:r>
      <w:r>
        <w:rPr>
          <w:lang w:val="ru-RU"/>
        </w:rPr>
        <w:t xml:space="preserve">; </w:t>
      </w:r>
    </w:p>
    <w:p w14:paraId="790BA0E2" w14:textId="77777777" w:rsidR="008858A6" w:rsidRPr="009F38C5" w:rsidRDefault="008858A6" w:rsidP="004C0D89">
      <w:pPr>
        <w:pStyle w:val="Heading3"/>
        <w:rPr>
          <w:lang w:val="ru-RU"/>
        </w:rPr>
      </w:pPr>
      <w:r w:rsidRPr="004E2997">
        <w:rPr>
          <w:lang w:val="ru-RU"/>
        </w:rPr>
        <w:lastRenderedPageBreak/>
        <w:t>целесообразност</w:t>
      </w:r>
      <w:r>
        <w:rPr>
          <w:lang w:val="ru-RU"/>
        </w:rPr>
        <w:t>ь</w:t>
      </w:r>
      <w:r w:rsidRPr="004E2997">
        <w:rPr>
          <w:lang w:val="ru-RU"/>
        </w:rPr>
        <w:t xml:space="preserve"> интеграции непроизводственных </w:t>
      </w:r>
      <w:r>
        <w:rPr>
          <w:lang w:val="ru-RU"/>
        </w:rPr>
        <w:t>мероприятий по</w:t>
      </w:r>
      <w:r w:rsidRPr="004E2997">
        <w:rPr>
          <w:lang w:val="ru-RU"/>
        </w:rPr>
        <w:t xml:space="preserve"> повышени</w:t>
      </w:r>
      <w:r>
        <w:rPr>
          <w:lang w:val="ru-RU"/>
        </w:rPr>
        <w:t>ю</w:t>
      </w:r>
      <w:r w:rsidRPr="004E2997">
        <w:rPr>
          <w:lang w:val="ru-RU"/>
        </w:rPr>
        <w:t xml:space="preserve"> энергоэффективности в </w:t>
      </w:r>
      <w:r>
        <w:rPr>
          <w:lang w:val="ru-RU"/>
        </w:rPr>
        <w:t xml:space="preserve">процессе </w:t>
      </w:r>
      <w:r w:rsidRPr="004E2997">
        <w:rPr>
          <w:lang w:val="ru-RU"/>
        </w:rPr>
        <w:t xml:space="preserve">поэтапного </w:t>
      </w:r>
      <w:r>
        <w:rPr>
          <w:lang w:val="ru-RU"/>
        </w:rPr>
        <w:t xml:space="preserve">отказа от </w:t>
      </w:r>
      <w:r w:rsidRPr="004E2997">
        <w:rPr>
          <w:lang w:val="ru-RU"/>
        </w:rPr>
        <w:t xml:space="preserve">ГФУ </w:t>
      </w:r>
      <w:r>
        <w:rPr>
          <w:lang w:val="ru-RU"/>
        </w:rPr>
        <w:t>в</w:t>
      </w:r>
      <w:r w:rsidRPr="004E2997">
        <w:rPr>
          <w:lang w:val="ru-RU"/>
        </w:rPr>
        <w:t xml:space="preserve"> будущи</w:t>
      </w:r>
      <w:r>
        <w:rPr>
          <w:lang w:val="ru-RU"/>
        </w:rPr>
        <w:t>е</w:t>
      </w:r>
      <w:r w:rsidRPr="004E2997">
        <w:rPr>
          <w:lang w:val="ru-RU"/>
        </w:rPr>
        <w:t xml:space="preserve"> этап</w:t>
      </w:r>
      <w:r>
        <w:rPr>
          <w:lang w:val="ru-RU"/>
        </w:rPr>
        <w:t>ы</w:t>
      </w:r>
      <w:r w:rsidRPr="004E2997">
        <w:rPr>
          <w:lang w:val="ru-RU"/>
        </w:rPr>
        <w:t xml:space="preserve"> </w:t>
      </w:r>
      <w:r>
        <w:rPr>
          <w:lang w:val="ru-RU"/>
        </w:rPr>
        <w:t>КПР</w:t>
      </w:r>
      <w:r w:rsidRPr="004E2997">
        <w:rPr>
          <w:lang w:val="ru-RU"/>
        </w:rPr>
        <w:t>, о</w:t>
      </w:r>
      <w:r>
        <w:rPr>
          <w:lang w:val="ru-RU"/>
        </w:rPr>
        <w:t xml:space="preserve">пираясь </w:t>
      </w:r>
      <w:r w:rsidRPr="004E2997">
        <w:rPr>
          <w:lang w:val="ru-RU"/>
        </w:rPr>
        <w:t xml:space="preserve">на </w:t>
      </w:r>
      <w:r>
        <w:rPr>
          <w:lang w:val="ru-RU"/>
        </w:rPr>
        <w:t>итоги</w:t>
      </w:r>
      <w:r w:rsidRPr="004E2997">
        <w:rPr>
          <w:lang w:val="ru-RU"/>
        </w:rPr>
        <w:t xml:space="preserve"> и</w:t>
      </w:r>
      <w:r>
        <w:rPr>
          <w:lang w:val="ru-RU"/>
        </w:rPr>
        <w:t xml:space="preserve"> практический опыт, полученные в ходе реализации экспериментальных </w:t>
      </w:r>
      <w:r w:rsidRPr="004E2997">
        <w:rPr>
          <w:lang w:val="ru-RU"/>
        </w:rPr>
        <w:t xml:space="preserve">проектов в </w:t>
      </w:r>
      <w:r>
        <w:rPr>
          <w:lang w:val="ru-RU"/>
        </w:rPr>
        <w:t xml:space="preserve">соответствии с решениями </w:t>
      </w:r>
      <w:r w:rsidRPr="004E2997">
        <w:rPr>
          <w:lang w:val="ru-RU"/>
        </w:rPr>
        <w:t xml:space="preserve">89/6 и 91/65, включая необходимые предложения по </w:t>
      </w:r>
      <w:r>
        <w:rPr>
          <w:lang w:val="ru-RU"/>
        </w:rPr>
        <w:t xml:space="preserve">проведению </w:t>
      </w:r>
      <w:r w:rsidRPr="004E2997">
        <w:rPr>
          <w:lang w:val="ru-RU"/>
        </w:rPr>
        <w:t>измерени</w:t>
      </w:r>
      <w:r>
        <w:rPr>
          <w:lang w:val="ru-RU"/>
        </w:rPr>
        <w:t>й</w:t>
      </w:r>
      <w:r w:rsidRPr="004E2997">
        <w:rPr>
          <w:lang w:val="ru-RU"/>
        </w:rPr>
        <w:t xml:space="preserve"> и провер</w:t>
      </w:r>
      <w:r>
        <w:rPr>
          <w:lang w:val="ru-RU"/>
        </w:rPr>
        <w:t>о</w:t>
      </w:r>
      <w:r w:rsidRPr="004E2997">
        <w:rPr>
          <w:lang w:val="ru-RU"/>
        </w:rPr>
        <w:t>к</w:t>
      </w:r>
      <w:r w:rsidRPr="009F38C5">
        <w:rPr>
          <w:lang w:val="ru-RU"/>
        </w:rPr>
        <w:t>;</w:t>
      </w:r>
    </w:p>
    <w:p w14:paraId="790BA0E3" w14:textId="77777777" w:rsidR="008858A6" w:rsidRPr="00A97848" w:rsidRDefault="008858A6" w:rsidP="004C0D89">
      <w:pPr>
        <w:pStyle w:val="Heading3"/>
        <w:rPr>
          <w:lang w:val="ru-RU"/>
        </w:rPr>
      </w:pPr>
      <w:r w:rsidRPr="00802609">
        <w:rPr>
          <w:lang w:val="ru-RU"/>
        </w:rPr>
        <w:t>элемент</w:t>
      </w:r>
      <w:r>
        <w:rPr>
          <w:lang w:val="ru-RU"/>
        </w:rPr>
        <w:t>ы</w:t>
      </w:r>
      <w:r w:rsidRPr="00802609">
        <w:rPr>
          <w:lang w:val="ru-RU"/>
        </w:rPr>
        <w:t>, необходимы</w:t>
      </w:r>
      <w:r>
        <w:rPr>
          <w:lang w:val="ru-RU"/>
        </w:rPr>
        <w:t>е</w:t>
      </w:r>
      <w:r w:rsidRPr="00802609">
        <w:rPr>
          <w:lang w:val="ru-RU"/>
        </w:rPr>
        <w:t xml:space="preserve"> для подготовки и представления будущих этапов </w:t>
      </w:r>
      <w:r>
        <w:rPr>
          <w:lang w:val="ru-RU"/>
        </w:rPr>
        <w:t>КПР</w:t>
      </w:r>
      <w:r w:rsidRPr="00802609">
        <w:rPr>
          <w:lang w:val="ru-RU"/>
        </w:rPr>
        <w:t xml:space="preserve"> в соответствии с </w:t>
      </w:r>
      <w:r>
        <w:rPr>
          <w:lang w:val="ru-RU"/>
        </w:rPr>
        <w:t xml:space="preserve">подходом по типу страновой программы, </w:t>
      </w:r>
      <w:r w:rsidRPr="00802609">
        <w:rPr>
          <w:lang w:val="ru-RU"/>
        </w:rPr>
        <w:t xml:space="preserve">согласованным </w:t>
      </w:r>
      <w:r w:rsidRPr="00A13970">
        <w:rPr>
          <w:lang w:val="ru-RU"/>
        </w:rPr>
        <w:t xml:space="preserve">при наличии возможности </w:t>
      </w:r>
      <w:r w:rsidRPr="00802609">
        <w:rPr>
          <w:lang w:val="ru-RU"/>
        </w:rPr>
        <w:t>с национальными планами действий в области охлаждения</w:t>
      </w:r>
      <w:r>
        <w:rPr>
          <w:lang w:val="ru-RU"/>
        </w:rPr>
        <w:t xml:space="preserve"> </w:t>
      </w:r>
      <w:r w:rsidRPr="00802609">
        <w:rPr>
          <w:lang w:val="ru-RU"/>
        </w:rPr>
        <w:t xml:space="preserve">и с учетом комплексного подхода к устойчивому поэтапному </w:t>
      </w:r>
      <w:r>
        <w:rPr>
          <w:lang w:val="ru-RU"/>
        </w:rPr>
        <w:t xml:space="preserve">отказу от </w:t>
      </w:r>
      <w:r w:rsidRPr="00802609">
        <w:rPr>
          <w:lang w:val="ru-RU"/>
        </w:rPr>
        <w:t>ГФУ, повышен</w:t>
      </w:r>
      <w:r>
        <w:rPr>
          <w:lang w:val="ru-RU"/>
        </w:rPr>
        <w:t xml:space="preserve">ной </w:t>
      </w:r>
      <w:r w:rsidRPr="00802609">
        <w:rPr>
          <w:lang w:val="ru-RU"/>
        </w:rPr>
        <w:t>энергоэффективности и продвижени</w:t>
      </w:r>
      <w:r>
        <w:rPr>
          <w:lang w:val="ru-RU"/>
        </w:rPr>
        <w:t>я</w:t>
      </w:r>
      <w:r w:rsidRPr="00802609">
        <w:rPr>
          <w:lang w:val="ru-RU"/>
        </w:rPr>
        <w:t xml:space="preserve"> устойчив</w:t>
      </w:r>
      <w:r>
        <w:rPr>
          <w:lang w:val="ru-RU"/>
        </w:rPr>
        <w:t>ого</w:t>
      </w:r>
      <w:r w:rsidRPr="00802609">
        <w:rPr>
          <w:lang w:val="ru-RU"/>
        </w:rPr>
        <w:t xml:space="preserve"> охлаждения</w:t>
      </w:r>
      <w:r>
        <w:rPr>
          <w:lang w:val="ru-RU"/>
        </w:rPr>
        <w:t xml:space="preserve">; и  </w:t>
      </w:r>
    </w:p>
    <w:p w14:paraId="790BA0E4" w14:textId="77777777" w:rsidR="008858A6" w:rsidRPr="00E731BB" w:rsidRDefault="008858A6" w:rsidP="004C0D89">
      <w:pPr>
        <w:pStyle w:val="Heading2"/>
        <w:rPr>
          <w:lang w:val="ru-RU"/>
        </w:rPr>
      </w:pPr>
      <w:r>
        <w:rPr>
          <w:lang w:val="ru-RU"/>
        </w:rPr>
        <w:t>т</w:t>
      </w:r>
      <w:r w:rsidRPr="00884935">
        <w:rPr>
          <w:lang w:val="ru-RU"/>
        </w:rPr>
        <w:t xml:space="preserve">акже </w:t>
      </w:r>
      <w:r>
        <w:rPr>
          <w:lang w:val="ru-RU"/>
        </w:rPr>
        <w:t>поручить</w:t>
      </w:r>
      <w:r w:rsidRPr="00884935">
        <w:rPr>
          <w:lang w:val="ru-RU"/>
        </w:rPr>
        <w:t xml:space="preserve"> Секретариату, принимая во внимание обновленную версию документа </w:t>
      </w:r>
      <w:r w:rsidRPr="00884935">
        <w:t>UNEP</w:t>
      </w:r>
      <w:r w:rsidRPr="00884935">
        <w:rPr>
          <w:lang w:val="ru-RU"/>
        </w:rPr>
        <w:t>/</w:t>
      </w:r>
      <w:r w:rsidRPr="00884935">
        <w:t>OzL</w:t>
      </w:r>
      <w:r w:rsidRPr="00884935">
        <w:rPr>
          <w:lang w:val="ru-RU"/>
        </w:rPr>
        <w:t>.</w:t>
      </w:r>
      <w:r w:rsidRPr="00884935">
        <w:t>Pro</w:t>
      </w:r>
      <w:r w:rsidRPr="00884935">
        <w:rPr>
          <w:lang w:val="ru-RU"/>
        </w:rPr>
        <w:t>/</w:t>
      </w:r>
      <w:r w:rsidRPr="00884935">
        <w:t>ExCom</w:t>
      </w:r>
      <w:r w:rsidRPr="00884935">
        <w:rPr>
          <w:lang w:val="ru-RU"/>
        </w:rPr>
        <w:t xml:space="preserve">/92/43, запрошенную </w:t>
      </w:r>
      <w:r>
        <w:rPr>
          <w:lang w:val="ru-RU"/>
        </w:rPr>
        <w:t xml:space="preserve">в </w:t>
      </w:r>
      <w:r w:rsidRPr="00884935">
        <w:rPr>
          <w:lang w:val="ru-RU"/>
        </w:rPr>
        <w:t>решени</w:t>
      </w:r>
      <w:r>
        <w:rPr>
          <w:lang w:val="ru-RU"/>
        </w:rPr>
        <w:t>и</w:t>
      </w:r>
      <w:r w:rsidRPr="00884935">
        <w:rPr>
          <w:lang w:val="ru-RU"/>
        </w:rPr>
        <w:t xml:space="preserve"> 92/36, подготовить для рассмотрения Исполнительным комитетом на его 102-м </w:t>
      </w:r>
      <w:r>
        <w:rPr>
          <w:lang w:val="ru-RU"/>
        </w:rPr>
        <w:t xml:space="preserve">совещании </w:t>
      </w:r>
      <w:r w:rsidRPr="00884935">
        <w:rPr>
          <w:lang w:val="ru-RU"/>
        </w:rPr>
        <w:t xml:space="preserve">оценку </w:t>
      </w:r>
      <w:r>
        <w:rPr>
          <w:lang w:val="ru-RU"/>
        </w:rPr>
        <w:t xml:space="preserve">мероприятий, </w:t>
      </w:r>
      <w:r w:rsidRPr="00884935">
        <w:rPr>
          <w:lang w:val="ru-RU"/>
        </w:rPr>
        <w:t xml:space="preserve">альтернативных </w:t>
      </w:r>
      <w:r>
        <w:rPr>
          <w:lang w:val="ru-RU"/>
        </w:rPr>
        <w:t xml:space="preserve">условий </w:t>
      </w:r>
      <w:r w:rsidRPr="00884935">
        <w:rPr>
          <w:lang w:val="ru-RU"/>
        </w:rPr>
        <w:t>финанс</w:t>
      </w:r>
      <w:r>
        <w:rPr>
          <w:lang w:val="ru-RU"/>
        </w:rPr>
        <w:t xml:space="preserve">ирования </w:t>
      </w:r>
      <w:r w:rsidRPr="00884935">
        <w:rPr>
          <w:lang w:val="ru-RU"/>
        </w:rPr>
        <w:t xml:space="preserve">и </w:t>
      </w:r>
      <w:r>
        <w:rPr>
          <w:lang w:val="ru-RU"/>
        </w:rPr>
        <w:t xml:space="preserve">организационных </w:t>
      </w:r>
      <w:r w:rsidRPr="00884935">
        <w:rPr>
          <w:lang w:val="ru-RU"/>
        </w:rPr>
        <w:t xml:space="preserve">мер, необходимых для разработки расширенной помощи конечным пользователям в целях перехода </w:t>
      </w:r>
      <w:r>
        <w:rPr>
          <w:lang w:val="ru-RU"/>
        </w:rPr>
        <w:t xml:space="preserve">на </w:t>
      </w:r>
      <w:r w:rsidRPr="00884935">
        <w:rPr>
          <w:lang w:val="ru-RU"/>
        </w:rPr>
        <w:t>альтернатив</w:t>
      </w:r>
      <w:r>
        <w:rPr>
          <w:lang w:val="ru-RU"/>
        </w:rPr>
        <w:t>ы</w:t>
      </w:r>
      <w:r w:rsidRPr="00884935">
        <w:rPr>
          <w:lang w:val="ru-RU"/>
        </w:rPr>
        <w:t xml:space="preserve"> с низким </w:t>
      </w:r>
      <w:r>
        <w:rPr>
          <w:lang w:val="ru-RU"/>
        </w:rPr>
        <w:t>ПГП</w:t>
      </w:r>
      <w:r w:rsidRPr="00884935">
        <w:rPr>
          <w:lang w:val="ru-RU"/>
        </w:rPr>
        <w:t xml:space="preserve"> на будущих этапах </w:t>
      </w:r>
      <w:r>
        <w:rPr>
          <w:lang w:val="ru-RU"/>
        </w:rPr>
        <w:t>КПР</w:t>
      </w:r>
      <w:r w:rsidRPr="00884935">
        <w:rPr>
          <w:lang w:val="ru-RU"/>
        </w:rPr>
        <w:t>, включая критерии отбора приоритетных секторов.</w:t>
      </w:r>
      <w:r>
        <w:rPr>
          <w:lang w:val="ru-RU"/>
        </w:rPr>
        <w:t xml:space="preserve"> </w:t>
      </w:r>
    </w:p>
    <w:p w14:paraId="790BA0E5" w14:textId="77777777" w:rsidR="008858A6" w:rsidRPr="00E731BB" w:rsidRDefault="008858A6" w:rsidP="004C0D89">
      <w:pPr>
        <w:jc w:val="center"/>
        <w:rPr>
          <w:lang w:val="ru-RU"/>
        </w:rPr>
      </w:pPr>
    </w:p>
    <w:tbl>
      <w:tblPr>
        <w:tblW w:w="5000" w:type="pct"/>
        <w:tblLook w:val="00A0" w:firstRow="1" w:lastRow="0" w:firstColumn="1" w:lastColumn="0" w:noHBand="0" w:noVBand="0"/>
      </w:tblPr>
      <w:tblGrid>
        <w:gridCol w:w="1932"/>
        <w:gridCol w:w="1933"/>
        <w:gridCol w:w="1933"/>
        <w:gridCol w:w="1933"/>
        <w:gridCol w:w="1935"/>
      </w:tblGrid>
      <w:tr w:rsidR="008858A6" w:rsidRPr="00E731BB" w14:paraId="790BA0EB" w14:textId="77777777" w:rsidTr="00EF43DB">
        <w:tc>
          <w:tcPr>
            <w:tcW w:w="999" w:type="pct"/>
          </w:tcPr>
          <w:p w14:paraId="790BA0E6" w14:textId="77777777" w:rsidR="008858A6" w:rsidRPr="00E731BB" w:rsidRDefault="008858A6" w:rsidP="00EF43DB">
            <w:pPr>
              <w:jc w:val="center"/>
              <w:rPr>
                <w:lang w:val="ru-RU"/>
              </w:rPr>
            </w:pPr>
          </w:p>
        </w:tc>
        <w:tc>
          <w:tcPr>
            <w:tcW w:w="1000" w:type="pct"/>
          </w:tcPr>
          <w:p w14:paraId="790BA0E7" w14:textId="77777777" w:rsidR="008858A6" w:rsidRPr="00E731BB" w:rsidRDefault="008858A6" w:rsidP="00EF43DB">
            <w:pPr>
              <w:jc w:val="center"/>
              <w:rPr>
                <w:lang w:val="ru-RU"/>
              </w:rPr>
            </w:pPr>
          </w:p>
        </w:tc>
        <w:tc>
          <w:tcPr>
            <w:tcW w:w="1000" w:type="pct"/>
            <w:tcBorders>
              <w:bottom w:val="single" w:sz="4" w:space="0" w:color="auto"/>
            </w:tcBorders>
          </w:tcPr>
          <w:p w14:paraId="790BA0E8" w14:textId="77777777" w:rsidR="008858A6" w:rsidRPr="00E731BB" w:rsidRDefault="008858A6" w:rsidP="00EF43DB">
            <w:pPr>
              <w:jc w:val="center"/>
              <w:rPr>
                <w:lang w:val="ru-RU"/>
              </w:rPr>
            </w:pPr>
          </w:p>
        </w:tc>
        <w:tc>
          <w:tcPr>
            <w:tcW w:w="1000" w:type="pct"/>
          </w:tcPr>
          <w:p w14:paraId="790BA0E9" w14:textId="77777777" w:rsidR="008858A6" w:rsidRPr="00E731BB" w:rsidRDefault="008858A6" w:rsidP="00EF43DB">
            <w:pPr>
              <w:jc w:val="center"/>
              <w:rPr>
                <w:lang w:val="ru-RU"/>
              </w:rPr>
            </w:pPr>
          </w:p>
        </w:tc>
        <w:tc>
          <w:tcPr>
            <w:tcW w:w="1001" w:type="pct"/>
          </w:tcPr>
          <w:p w14:paraId="790BA0EA" w14:textId="77777777" w:rsidR="008858A6" w:rsidRPr="00E731BB" w:rsidRDefault="008858A6" w:rsidP="00EF43DB">
            <w:pPr>
              <w:jc w:val="center"/>
              <w:rPr>
                <w:lang w:val="ru-RU"/>
              </w:rPr>
            </w:pPr>
          </w:p>
        </w:tc>
      </w:tr>
    </w:tbl>
    <w:p w14:paraId="790BA0EC" w14:textId="77777777" w:rsidR="008858A6" w:rsidRPr="00E731BB" w:rsidRDefault="008858A6" w:rsidP="004C0D89">
      <w:pPr>
        <w:jc w:val="center"/>
        <w:rPr>
          <w:lang w:val="ru-RU"/>
        </w:rPr>
      </w:pPr>
    </w:p>
    <w:sectPr w:rsidR="008858A6" w:rsidRPr="00E731BB" w:rsidSect="00DE13F5">
      <w:headerReference w:type="even" r:id="rId12"/>
      <w:headerReference w:type="default" r:id="rId13"/>
      <w:footerReference w:type="even" r:id="rId14"/>
      <w:footerReference w:type="default" r:id="rId15"/>
      <w:footerReference w:type="first" r:id="rId16"/>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7B396" w14:textId="77777777" w:rsidR="00995224" w:rsidRDefault="00995224" w:rsidP="004A504B">
      <w:r>
        <w:separator/>
      </w:r>
    </w:p>
  </w:endnote>
  <w:endnote w:type="continuationSeparator" w:id="0">
    <w:p w14:paraId="66A6819D" w14:textId="77777777" w:rsidR="00995224" w:rsidRDefault="0099522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A0F9" w14:textId="77777777" w:rsidR="008858A6" w:rsidRPr="0033525D" w:rsidRDefault="008858A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A0FA" w14:textId="77777777" w:rsidR="008858A6" w:rsidRPr="0033525D" w:rsidRDefault="008858A6">
    <w:pPr>
      <w:jc w:val="center"/>
    </w:pPr>
    <w:r>
      <w:fldChar w:fldCharType="begin"/>
    </w:r>
    <w:r>
      <w:instrText xml:space="preserve"> PAGE </w:instrText>
    </w:r>
    <w:r>
      <w:fldChar w:fldCharType="separate"/>
    </w:r>
    <w:r>
      <w:rPr>
        <w:noProof/>
      </w:rPr>
      <w:t>21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A0FB" w14:textId="77777777" w:rsidR="008858A6" w:rsidRPr="00F435B3" w:rsidRDefault="008858A6" w:rsidP="004E7F9C">
    <w:pPr>
      <w:pBdr>
        <w:top w:val="single" w:sz="4" w:space="1" w:color="auto"/>
        <w:left w:val="single" w:sz="4" w:space="4" w:color="auto"/>
        <w:bottom w:val="single" w:sz="4" w:space="1" w:color="auto"/>
        <w:right w:val="single" w:sz="4" w:space="4" w:color="auto"/>
      </w:pBdr>
      <w:jc w:val="center"/>
      <w:rPr>
        <w:sz w:val="8"/>
        <w:szCs w:val="8"/>
      </w:rPr>
    </w:pPr>
  </w:p>
  <w:p w14:paraId="790BA0FC" w14:textId="77777777" w:rsidR="008858A6" w:rsidRPr="00447FD7" w:rsidRDefault="008858A6" w:rsidP="004E7F9C">
    <w:pPr>
      <w:pBdr>
        <w:top w:val="single" w:sz="4" w:space="1" w:color="auto"/>
        <w:left w:val="single" w:sz="4" w:space="4" w:color="auto"/>
        <w:bottom w:val="single" w:sz="4" w:space="1" w:color="auto"/>
        <w:right w:val="single" w:sz="4" w:space="4" w:color="auto"/>
      </w:pBdr>
      <w:jc w:val="center"/>
      <w:rPr>
        <w:sz w:val="18"/>
        <w:szCs w:val="18"/>
        <w:lang w:val="ru-RU"/>
      </w:rPr>
    </w:pPr>
    <w:r w:rsidRPr="00672A85">
      <w:rPr>
        <w:sz w:val="16"/>
        <w:szCs w:val="16"/>
        <w:lang w:val="ru-RU" w:eastAsia="en-US"/>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447FD7">
      <w:rPr>
        <w:sz w:val="18"/>
        <w:szCs w:val="18"/>
        <w:lang w:val="ru-RU"/>
      </w:rPr>
      <w:t>.</w:t>
    </w:r>
  </w:p>
  <w:p w14:paraId="790BA0FD" w14:textId="77777777" w:rsidR="008858A6" w:rsidRPr="00447FD7" w:rsidRDefault="008858A6" w:rsidP="004E7F9C">
    <w:pPr>
      <w:pBdr>
        <w:top w:val="single" w:sz="4" w:space="1" w:color="auto"/>
        <w:left w:val="single" w:sz="4" w:space="4" w:color="auto"/>
        <w:bottom w:val="single" w:sz="4" w:space="1" w:color="auto"/>
        <w:right w:val="single" w:sz="4" w:space="4" w:color="auto"/>
      </w:pBdr>
      <w:jc w:val="center"/>
      <w:rPr>
        <w:sz w:val="10"/>
        <w:szCs w:val="1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BC8F1" w14:textId="77777777" w:rsidR="00995224" w:rsidRDefault="00995224" w:rsidP="004A504B">
      <w:r>
        <w:separator/>
      </w:r>
    </w:p>
  </w:footnote>
  <w:footnote w:type="continuationSeparator" w:id="0">
    <w:p w14:paraId="2CDB88EA" w14:textId="77777777" w:rsidR="00995224" w:rsidRDefault="00995224" w:rsidP="004A504B">
      <w:r>
        <w:continuationSeparator/>
      </w:r>
    </w:p>
  </w:footnote>
  <w:footnote w:id="1">
    <w:p w14:paraId="790BA0FE" w14:textId="77777777" w:rsidR="008858A6" w:rsidRDefault="008858A6" w:rsidP="005941DF">
      <w:pPr>
        <w:pStyle w:val="FootnoteText"/>
        <w:spacing w:after="120"/>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2">
    <w:p w14:paraId="790BA0FF" w14:textId="77777777" w:rsidR="008858A6" w:rsidRPr="00E731BB" w:rsidRDefault="008858A6" w:rsidP="00A44095">
      <w:pPr>
        <w:pStyle w:val="FootnoteText"/>
        <w:rPr>
          <w:lang w:val="ru-RU"/>
        </w:rPr>
      </w:pPr>
      <w:r>
        <w:rPr>
          <w:rStyle w:val="FootnoteReference"/>
        </w:rPr>
        <w:footnoteRef/>
      </w:r>
      <w:r w:rsidRPr="0017113A">
        <w:rPr>
          <w:lang w:val="ru-RU"/>
        </w:rPr>
        <w:t xml:space="preserve"> </w:t>
      </w:r>
      <w:r>
        <w:rPr>
          <w:lang w:val="ru-RU"/>
        </w:rPr>
        <w:t>В</w:t>
      </w:r>
      <w:r w:rsidRPr="0017113A">
        <w:rPr>
          <w:lang w:val="ru-RU"/>
        </w:rPr>
        <w:t xml:space="preserve"> </w:t>
      </w:r>
      <w:r>
        <w:rPr>
          <w:lang w:val="ru-RU"/>
        </w:rPr>
        <w:t>документе</w:t>
      </w:r>
      <w:r w:rsidRPr="0017113A">
        <w:rPr>
          <w:lang w:val="ru-RU"/>
        </w:rPr>
        <w:t xml:space="preserve"> </w:t>
      </w:r>
      <w:r w:rsidRPr="00C66972">
        <w:t>UNEP</w:t>
      </w:r>
      <w:r w:rsidRPr="0017113A">
        <w:rPr>
          <w:lang w:val="ru-RU"/>
        </w:rPr>
        <w:t>/</w:t>
      </w:r>
      <w:r w:rsidRPr="00C66972">
        <w:t>OzL</w:t>
      </w:r>
      <w:r w:rsidRPr="0017113A">
        <w:rPr>
          <w:lang w:val="ru-RU"/>
        </w:rPr>
        <w:t>.</w:t>
      </w:r>
      <w:r w:rsidRPr="00C66972">
        <w:t>Pro</w:t>
      </w:r>
      <w:r w:rsidRPr="0017113A">
        <w:rPr>
          <w:lang w:val="ru-RU"/>
        </w:rPr>
        <w:t>/</w:t>
      </w:r>
      <w:r w:rsidRPr="00C66972">
        <w:t>ExCom</w:t>
      </w:r>
      <w:r w:rsidRPr="0017113A">
        <w:rPr>
          <w:lang w:val="ru-RU"/>
        </w:rPr>
        <w:t xml:space="preserve">/94/63 </w:t>
      </w:r>
      <w:r>
        <w:rPr>
          <w:lang w:val="ru-RU"/>
        </w:rPr>
        <w:t>приводится</w:t>
      </w:r>
      <w:r w:rsidRPr="0017113A">
        <w:rPr>
          <w:lang w:val="ru-RU"/>
        </w:rPr>
        <w:t xml:space="preserve"> </w:t>
      </w:r>
      <w:r>
        <w:rPr>
          <w:lang w:val="ru-RU"/>
        </w:rPr>
        <w:t>описание</w:t>
      </w:r>
      <w:r w:rsidRPr="0017113A">
        <w:rPr>
          <w:lang w:val="ru-RU"/>
        </w:rPr>
        <w:t xml:space="preserve"> </w:t>
      </w:r>
      <w:r>
        <w:rPr>
          <w:lang w:val="ru-RU"/>
        </w:rPr>
        <w:t>способов</w:t>
      </w:r>
      <w:r w:rsidRPr="0017113A">
        <w:rPr>
          <w:lang w:val="ru-RU"/>
        </w:rPr>
        <w:t xml:space="preserve">, </w:t>
      </w:r>
      <w:r>
        <w:rPr>
          <w:lang w:val="ru-RU"/>
        </w:rPr>
        <w:t>которыми</w:t>
      </w:r>
      <w:r w:rsidRPr="0017113A">
        <w:rPr>
          <w:lang w:val="ru-RU"/>
        </w:rPr>
        <w:t xml:space="preserve"> </w:t>
      </w:r>
      <w:r>
        <w:rPr>
          <w:lang w:val="ru-RU"/>
        </w:rPr>
        <w:t>мероприятия</w:t>
      </w:r>
      <w:r w:rsidRPr="0017113A">
        <w:rPr>
          <w:lang w:val="ru-RU"/>
        </w:rPr>
        <w:t xml:space="preserve"> </w:t>
      </w:r>
      <w:r>
        <w:rPr>
          <w:lang w:val="ru-RU"/>
        </w:rPr>
        <w:t>по</w:t>
      </w:r>
      <w:r w:rsidRPr="0017113A">
        <w:rPr>
          <w:lang w:val="ru-RU"/>
        </w:rPr>
        <w:t xml:space="preserve"> </w:t>
      </w:r>
      <w:r>
        <w:rPr>
          <w:lang w:val="ru-RU"/>
        </w:rPr>
        <w:t>поэтапному</w:t>
      </w:r>
      <w:r w:rsidRPr="0017113A">
        <w:rPr>
          <w:lang w:val="ru-RU"/>
        </w:rPr>
        <w:t xml:space="preserve"> </w:t>
      </w:r>
      <w:r>
        <w:rPr>
          <w:lang w:val="ru-RU"/>
        </w:rPr>
        <w:t>сокращению</w:t>
      </w:r>
      <w:r w:rsidRPr="0017113A">
        <w:rPr>
          <w:lang w:val="ru-RU"/>
        </w:rPr>
        <w:t xml:space="preserve"> </w:t>
      </w:r>
      <w:r>
        <w:rPr>
          <w:lang w:val="ru-RU"/>
        </w:rPr>
        <w:t>ГХФУ</w:t>
      </w:r>
      <w:r w:rsidRPr="0017113A">
        <w:rPr>
          <w:lang w:val="ru-RU"/>
        </w:rPr>
        <w:t xml:space="preserve"> </w:t>
      </w:r>
      <w:r>
        <w:rPr>
          <w:lang w:val="ru-RU"/>
        </w:rPr>
        <w:t>и</w:t>
      </w:r>
      <w:r w:rsidRPr="0017113A">
        <w:rPr>
          <w:lang w:val="ru-RU"/>
        </w:rPr>
        <w:t xml:space="preserve"> </w:t>
      </w:r>
      <w:r>
        <w:rPr>
          <w:lang w:val="ru-RU"/>
        </w:rPr>
        <w:t>поэтапному</w:t>
      </w:r>
      <w:r w:rsidRPr="0017113A">
        <w:rPr>
          <w:lang w:val="ru-RU"/>
        </w:rPr>
        <w:t xml:space="preserve"> </w:t>
      </w:r>
      <w:r>
        <w:rPr>
          <w:lang w:val="ru-RU"/>
        </w:rPr>
        <w:t>отказу</w:t>
      </w:r>
      <w:r w:rsidRPr="0017113A">
        <w:rPr>
          <w:lang w:val="ru-RU"/>
        </w:rPr>
        <w:t xml:space="preserve"> </w:t>
      </w:r>
      <w:r>
        <w:rPr>
          <w:lang w:val="ru-RU"/>
        </w:rPr>
        <w:t>от</w:t>
      </w:r>
      <w:r w:rsidRPr="0017113A">
        <w:rPr>
          <w:lang w:val="ru-RU"/>
        </w:rPr>
        <w:t xml:space="preserve"> </w:t>
      </w:r>
      <w:r>
        <w:rPr>
          <w:lang w:val="ru-RU"/>
        </w:rPr>
        <w:t>ГФУ</w:t>
      </w:r>
      <w:r w:rsidRPr="0017113A">
        <w:rPr>
          <w:lang w:val="ru-RU"/>
        </w:rPr>
        <w:t xml:space="preserve">, </w:t>
      </w:r>
      <w:r>
        <w:rPr>
          <w:lang w:val="ru-RU"/>
        </w:rPr>
        <w:t>поддерживаемые Многосторонним фондом, могли</w:t>
      </w:r>
      <w:r w:rsidRPr="0017113A">
        <w:rPr>
          <w:lang w:val="ru-RU"/>
        </w:rPr>
        <w:t xml:space="preserve"> </w:t>
      </w:r>
      <w:r>
        <w:rPr>
          <w:lang w:val="ru-RU"/>
        </w:rPr>
        <w:t>бы</w:t>
      </w:r>
      <w:r w:rsidRPr="0017113A">
        <w:rPr>
          <w:lang w:val="ru-RU"/>
        </w:rPr>
        <w:t xml:space="preserve"> </w:t>
      </w:r>
      <w:r>
        <w:rPr>
          <w:lang w:val="ru-RU"/>
        </w:rPr>
        <w:t>вносить</w:t>
      </w:r>
      <w:r w:rsidRPr="0017113A">
        <w:rPr>
          <w:lang w:val="ru-RU"/>
        </w:rPr>
        <w:t xml:space="preserve"> </w:t>
      </w:r>
      <w:r>
        <w:rPr>
          <w:lang w:val="ru-RU"/>
        </w:rPr>
        <w:t>вклад</w:t>
      </w:r>
      <w:r w:rsidRPr="0017113A">
        <w:rPr>
          <w:lang w:val="ru-RU"/>
        </w:rPr>
        <w:t xml:space="preserve"> </w:t>
      </w:r>
      <w:r>
        <w:rPr>
          <w:lang w:val="ru-RU"/>
        </w:rPr>
        <w:t>в</w:t>
      </w:r>
      <w:r w:rsidRPr="0017113A">
        <w:rPr>
          <w:lang w:val="ru-RU"/>
        </w:rPr>
        <w:t xml:space="preserve"> </w:t>
      </w:r>
      <w:r>
        <w:rPr>
          <w:lang w:val="ru-RU"/>
        </w:rPr>
        <w:t>устойчивое</w:t>
      </w:r>
      <w:r w:rsidRPr="0017113A">
        <w:rPr>
          <w:lang w:val="ru-RU"/>
        </w:rPr>
        <w:t xml:space="preserve"> </w:t>
      </w:r>
      <w:r>
        <w:rPr>
          <w:lang w:val="ru-RU"/>
        </w:rPr>
        <w:t>охлаждение</w:t>
      </w:r>
      <w:r w:rsidRPr="0017113A">
        <w:rPr>
          <w:lang w:val="ru-RU"/>
        </w:rPr>
        <w:t xml:space="preserve">. </w:t>
      </w:r>
    </w:p>
  </w:footnote>
  <w:footnote w:id="3">
    <w:p w14:paraId="790BA100" w14:textId="77777777" w:rsidR="008858A6" w:rsidRDefault="008858A6" w:rsidP="0064118B">
      <w:pPr>
        <w:pStyle w:val="FootnoteText"/>
      </w:pPr>
      <w:r>
        <w:rPr>
          <w:rStyle w:val="FootnoteReference"/>
        </w:rPr>
        <w:footnoteRef/>
      </w:r>
      <w:r w:rsidRPr="00FF00EB">
        <w:rPr>
          <w:lang w:val="ru-RU"/>
        </w:rPr>
        <w:t xml:space="preserve"> </w:t>
      </w:r>
      <w:r>
        <w:rPr>
          <w:lang w:val="ru-RU"/>
        </w:rPr>
        <w:t xml:space="preserve">В документах </w:t>
      </w:r>
      <w:r>
        <w:fldChar w:fldCharType="begin"/>
      </w:r>
      <w:r>
        <w:instrText xml:space="preserve"> DOCPROPERTY "Document number"  \* MERGEFORMAT </w:instrText>
      </w:r>
      <w:r>
        <w:fldChar w:fldCharType="separate"/>
      </w:r>
      <w:r w:rsidRPr="00F52FE5">
        <w:t>UNEP</w:t>
      </w:r>
      <w:r w:rsidRPr="00FF00EB">
        <w:rPr>
          <w:lang w:val="ru-RU"/>
        </w:rPr>
        <w:t>/</w:t>
      </w:r>
      <w:r w:rsidRPr="00F52FE5">
        <w:t>OzL</w:t>
      </w:r>
      <w:r w:rsidRPr="00FF00EB">
        <w:rPr>
          <w:lang w:val="ru-RU"/>
        </w:rPr>
        <w:t>.</w:t>
      </w:r>
      <w:r w:rsidRPr="00F52FE5">
        <w:t>Pro</w:t>
      </w:r>
      <w:r w:rsidRPr="00FF00EB">
        <w:rPr>
          <w:lang w:val="ru-RU"/>
        </w:rPr>
        <w:t>/</w:t>
      </w:r>
      <w:r w:rsidRPr="00F52FE5">
        <w:t>ExCom</w:t>
      </w:r>
      <w:r w:rsidRPr="00FF00EB">
        <w:rPr>
          <w:lang w:val="ru-RU"/>
        </w:rPr>
        <w:t>/96/63</w:t>
      </w:r>
      <w:r>
        <w:rPr>
          <w:lang w:val="ru-RU"/>
        </w:rPr>
        <w:fldChar w:fldCharType="end"/>
      </w:r>
      <w:r w:rsidRPr="00FF00EB">
        <w:rPr>
          <w:lang w:val="ru-RU"/>
        </w:rPr>
        <w:t xml:space="preserve"> </w:t>
      </w:r>
      <w:r>
        <w:rPr>
          <w:lang w:val="ru-RU"/>
        </w:rPr>
        <w:t>и</w:t>
      </w:r>
      <w:r w:rsidRPr="00FF00EB">
        <w:rPr>
          <w:lang w:val="ru-RU"/>
        </w:rPr>
        <w:t xml:space="preserve"> </w:t>
      </w:r>
      <w:r>
        <w:t>Add</w:t>
      </w:r>
      <w:r w:rsidRPr="00FF00EB">
        <w:rPr>
          <w:lang w:val="ru-RU"/>
        </w:rPr>
        <w:t xml:space="preserve">.1 </w:t>
      </w:r>
      <w:r>
        <w:rPr>
          <w:lang w:val="ru-RU"/>
        </w:rPr>
        <w:t>приведено резюме итогов трех полудневных заседаний.</w:t>
      </w:r>
    </w:p>
  </w:footnote>
  <w:footnote w:id="4">
    <w:p w14:paraId="790BA101" w14:textId="77777777" w:rsidR="008858A6" w:rsidRDefault="008858A6">
      <w:pPr>
        <w:pStyle w:val="FootnoteText"/>
      </w:pPr>
      <w:r>
        <w:rPr>
          <w:rStyle w:val="FootnoteReference"/>
        </w:rPr>
        <w:footnoteRef/>
      </w:r>
      <w:r>
        <w:t xml:space="preserve"> </w:t>
      </w:r>
      <w:r>
        <w:rPr>
          <w:lang w:val="ru-RU"/>
        </w:rPr>
        <w:t>Решение</w:t>
      </w:r>
      <w:r w:rsidRPr="00FA0931">
        <w:t xml:space="preserve"> </w:t>
      </w:r>
      <w:r w:rsidRPr="00DE2DA5">
        <w:t>96/57</w:t>
      </w:r>
      <w:r w:rsidRPr="00FA0931">
        <w:t>.</w:t>
      </w:r>
    </w:p>
  </w:footnote>
  <w:footnote w:id="5">
    <w:p w14:paraId="790BA102" w14:textId="77777777" w:rsidR="008858A6" w:rsidRDefault="008858A6" w:rsidP="00282A07">
      <w:pPr>
        <w:pStyle w:val="FootnoteText"/>
      </w:pPr>
      <w:r>
        <w:rPr>
          <w:rStyle w:val="FootnoteReference"/>
        </w:rPr>
        <w:footnoteRef/>
      </w:r>
      <w:r w:rsidRPr="006C0122">
        <w:rPr>
          <w:lang w:val="ru-RU"/>
        </w:rPr>
        <w:t xml:space="preserve"> </w:t>
      </w:r>
      <w:r w:rsidRPr="006C0122">
        <w:rPr>
          <w:lang w:val="ru-RU"/>
        </w:rPr>
        <w:t xml:space="preserve">Согласно </w:t>
      </w:r>
      <w:r>
        <w:rPr>
          <w:lang w:val="ru-RU"/>
        </w:rPr>
        <w:t xml:space="preserve">докладу </w:t>
      </w:r>
      <w:r w:rsidRPr="006C0122">
        <w:rPr>
          <w:lang w:val="ru-RU"/>
        </w:rPr>
        <w:t>Глобальный мониторинг охлаждения 2025 (</w:t>
      </w:r>
      <w:r w:rsidRPr="007D57C2">
        <w:rPr>
          <w:lang w:val="ru-RU"/>
        </w:rPr>
        <w:t xml:space="preserve">Прохладная </w:t>
      </w:r>
      <w:r>
        <w:rPr>
          <w:lang w:val="ru-RU"/>
        </w:rPr>
        <w:t>к</w:t>
      </w:r>
      <w:r w:rsidRPr="007D57C2">
        <w:rPr>
          <w:lang w:val="ru-RU"/>
        </w:rPr>
        <w:t>оалиция</w:t>
      </w:r>
      <w:r w:rsidRPr="006C0122">
        <w:rPr>
          <w:lang w:val="ru-RU"/>
        </w:rPr>
        <w:t xml:space="preserve">), в период с 2022 по 2050 год мировой парк холодильного оборудования увеличится более чем в три раза. </w:t>
      </w:r>
    </w:p>
  </w:footnote>
  <w:footnote w:id="6">
    <w:p w14:paraId="790BA103" w14:textId="77777777" w:rsidR="008858A6" w:rsidRPr="00E731BB" w:rsidRDefault="008858A6" w:rsidP="00EE4C24">
      <w:pPr>
        <w:pStyle w:val="FootnoteText"/>
        <w:rPr>
          <w:lang w:val="ru-RU"/>
        </w:rPr>
      </w:pPr>
      <w:r>
        <w:rPr>
          <w:rStyle w:val="FootnoteReference"/>
        </w:rPr>
        <w:footnoteRef/>
      </w:r>
      <w:r w:rsidRPr="00FE4209">
        <w:rPr>
          <w:lang w:val="ru-RU"/>
        </w:rPr>
        <w:t xml:space="preserve"> </w:t>
      </w:r>
      <w:r w:rsidRPr="00FE4209">
        <w:rPr>
          <w:lang w:val="ru-RU"/>
        </w:rPr>
        <w:t xml:space="preserve">Согласно </w:t>
      </w:r>
      <w:r w:rsidRPr="00FE4209">
        <w:rPr>
          <w:lang w:val="ru-RU"/>
        </w:rPr>
        <w:t>краткому техническому обзору Международного института холодильной техники за 2025 год под названием "Роль холодильной техники в мировой экономике", в 2024 году в мире эксплуатировалось около 5,4 млрд единиц холодильного оборудования, включая 2,9 млрд стационарных и мобильных кондиционеров и 2,2 млрд бытовых холодильников и морозильников. Мировые годовые продажи холодильного оборудования составляют более 300 млрд долл. США, исключая расходы на монтаж и техобслуживание. Согласно анализу Международной финансовой корпорации и возглавляемой ЮНЕП организации Прохладная коалиция, в 2023 году на развивающиеся страны приходилось 40</w:t>
      </w:r>
      <w:r>
        <w:t> </w:t>
      </w:r>
      <w:r w:rsidRPr="00FE4209">
        <w:rPr>
          <w:lang w:val="ru-RU"/>
        </w:rPr>
        <w:t>% мирового рынка стационарных и мобильных кондиционеров и бытового и небытового холодильного оборудования.</w:t>
      </w:r>
    </w:p>
  </w:footnote>
  <w:footnote w:id="7">
    <w:p w14:paraId="790BA104" w14:textId="77777777" w:rsidR="008858A6" w:rsidRPr="00E731BB" w:rsidRDefault="008858A6" w:rsidP="000126F2">
      <w:pPr>
        <w:pStyle w:val="FootnoteText"/>
        <w:rPr>
          <w:lang w:val="ru-RU"/>
        </w:rPr>
      </w:pPr>
      <w:r>
        <w:rPr>
          <w:rStyle w:val="FootnoteReference"/>
        </w:rPr>
        <w:footnoteRef/>
      </w:r>
      <w:r w:rsidRPr="00714363">
        <w:rPr>
          <w:lang w:val="ru-RU"/>
        </w:rPr>
        <w:t xml:space="preserve"> Решение</w:t>
      </w:r>
      <w:r>
        <w:rPr>
          <w:lang w:val="ru-RU"/>
        </w:rPr>
        <w:t>м</w:t>
      </w:r>
      <w:r w:rsidRPr="00714363">
        <w:rPr>
          <w:lang w:val="ru-RU"/>
        </w:rPr>
        <w:t xml:space="preserve"> </w:t>
      </w:r>
      <w:r w:rsidRPr="00714363">
        <w:rPr>
          <w:lang w:val="ru-RU"/>
        </w:rPr>
        <w:t>92/44 устан</w:t>
      </w:r>
      <w:r>
        <w:rPr>
          <w:lang w:val="ru-RU"/>
        </w:rPr>
        <w:t xml:space="preserve">овлено, </w:t>
      </w:r>
      <w:r w:rsidRPr="00714363">
        <w:rPr>
          <w:lang w:val="ru-RU"/>
        </w:rPr>
        <w:t xml:space="preserve">что предложения по проектам, </w:t>
      </w:r>
      <w:r>
        <w:rPr>
          <w:lang w:val="ru-RU"/>
        </w:rPr>
        <w:t xml:space="preserve">предполагающим </w:t>
      </w:r>
      <w:r w:rsidRPr="00714363">
        <w:rPr>
          <w:lang w:val="ru-RU"/>
        </w:rPr>
        <w:t>сокращ</w:t>
      </w:r>
      <w:r>
        <w:rPr>
          <w:lang w:val="ru-RU"/>
        </w:rPr>
        <w:t xml:space="preserve">ение </w:t>
      </w:r>
      <w:r w:rsidRPr="00714363">
        <w:rPr>
          <w:lang w:val="ru-RU"/>
        </w:rPr>
        <w:t>потреблени</w:t>
      </w:r>
      <w:r>
        <w:rPr>
          <w:lang w:val="ru-RU"/>
        </w:rPr>
        <w:t>я</w:t>
      </w:r>
      <w:r w:rsidRPr="00714363">
        <w:rPr>
          <w:lang w:val="ru-RU"/>
        </w:rPr>
        <w:t xml:space="preserve"> ГФУ до </w:t>
      </w:r>
      <w:r w:rsidRPr="006E0CB2">
        <w:rPr>
          <w:lang w:val="ru-RU"/>
        </w:rPr>
        <w:t xml:space="preserve">срока достижения целей </w:t>
      </w:r>
      <w:r w:rsidRPr="00714363">
        <w:rPr>
          <w:lang w:val="ru-RU"/>
        </w:rPr>
        <w:t xml:space="preserve">Монреальского протокола, могут рассматриваться в индивидуальном порядке для стран, </w:t>
      </w:r>
      <w:r>
        <w:rPr>
          <w:lang w:val="ru-RU"/>
        </w:rPr>
        <w:t xml:space="preserve">в которых существует высокий </w:t>
      </w:r>
      <w:r w:rsidRPr="00714363">
        <w:rPr>
          <w:lang w:val="ru-RU"/>
        </w:rPr>
        <w:t>национальны</w:t>
      </w:r>
      <w:r>
        <w:rPr>
          <w:lang w:val="ru-RU"/>
        </w:rPr>
        <w:t xml:space="preserve">й уровень приверженности в </w:t>
      </w:r>
      <w:r w:rsidRPr="00714363">
        <w:rPr>
          <w:lang w:val="ru-RU"/>
        </w:rPr>
        <w:t>поддержк</w:t>
      </w:r>
      <w:r>
        <w:rPr>
          <w:lang w:val="ru-RU"/>
        </w:rPr>
        <w:t>у</w:t>
      </w:r>
      <w:r w:rsidRPr="00714363">
        <w:rPr>
          <w:lang w:val="ru-RU"/>
        </w:rPr>
        <w:t xml:space="preserve"> таких сокращений.</w:t>
      </w:r>
      <w:r>
        <w:rPr>
          <w:lang w:val="ru-RU"/>
        </w:rPr>
        <w:t xml:space="preserve">   </w:t>
      </w:r>
    </w:p>
  </w:footnote>
  <w:footnote w:id="8">
    <w:p w14:paraId="790BA105" w14:textId="77777777" w:rsidR="008858A6" w:rsidRPr="00E731BB" w:rsidRDefault="008858A6" w:rsidP="000126F2">
      <w:pPr>
        <w:pStyle w:val="FootnoteText"/>
        <w:rPr>
          <w:lang w:val="ru-RU"/>
        </w:rPr>
      </w:pPr>
      <w:r>
        <w:rPr>
          <w:rStyle w:val="FootnoteReference"/>
        </w:rPr>
        <w:footnoteRef/>
      </w:r>
      <w:r w:rsidRPr="00A565E7">
        <w:rPr>
          <w:lang w:val="ru-RU"/>
        </w:rPr>
        <w:t xml:space="preserve"> Решение </w:t>
      </w:r>
      <w:r w:rsidRPr="00A565E7">
        <w:rPr>
          <w:lang w:val="ru-RU"/>
        </w:rPr>
        <w:t>92/37</w:t>
      </w:r>
      <w:r>
        <w:rPr>
          <w:lang w:val="ru-RU"/>
        </w:rPr>
        <w:t> </w:t>
      </w:r>
      <w:r w:rsidRPr="00A565E7">
        <w:rPr>
          <w:lang w:val="ru-RU"/>
        </w:rPr>
        <w:t>b)</w:t>
      </w:r>
      <w:r>
        <w:rPr>
          <w:lang w:val="ru-RU"/>
        </w:rPr>
        <w:t> </w:t>
      </w:r>
      <w:r w:rsidRPr="00A565E7">
        <w:rPr>
          <w:lang w:val="ru-RU"/>
        </w:rPr>
        <w:t>ii) предусматривает выделение дополнительных 20</w:t>
      </w:r>
      <w:r>
        <w:rPr>
          <w:lang w:val="ru-RU"/>
        </w:rPr>
        <w:t> %</w:t>
      </w:r>
      <w:r w:rsidRPr="00A565E7">
        <w:rPr>
          <w:lang w:val="ru-RU"/>
        </w:rPr>
        <w:t xml:space="preserve"> финансирования странам со средним потреблением ГФУ до 360 млн тонн в базовы</w:t>
      </w:r>
      <w:r>
        <w:rPr>
          <w:lang w:val="ru-RU"/>
        </w:rPr>
        <w:t>е</w:t>
      </w:r>
      <w:r w:rsidRPr="00A565E7">
        <w:rPr>
          <w:lang w:val="ru-RU"/>
        </w:rPr>
        <w:t xml:space="preserve"> год</w:t>
      </w:r>
      <w:r>
        <w:rPr>
          <w:lang w:val="ru-RU"/>
        </w:rPr>
        <w:t>ы</w:t>
      </w:r>
      <w:r w:rsidRPr="00A565E7">
        <w:rPr>
          <w:lang w:val="ru-RU"/>
        </w:rPr>
        <w:t xml:space="preserve"> </w:t>
      </w:r>
      <w:r>
        <w:rPr>
          <w:lang w:val="ru-RU"/>
        </w:rPr>
        <w:t>для целей обслуживания</w:t>
      </w:r>
      <w:r w:rsidRPr="00A565E7">
        <w:rPr>
          <w:lang w:val="ru-RU"/>
        </w:rPr>
        <w:t>, которые обязуются сократить потребление на 10</w:t>
      </w:r>
      <w:r>
        <w:rPr>
          <w:lang w:val="ru-RU"/>
        </w:rPr>
        <w:t> %</w:t>
      </w:r>
      <w:r w:rsidRPr="00A565E7">
        <w:rPr>
          <w:lang w:val="ru-RU"/>
        </w:rPr>
        <w:t xml:space="preserve"> от среднего потребления ГФУ в базовы</w:t>
      </w:r>
      <w:r>
        <w:rPr>
          <w:lang w:val="ru-RU"/>
        </w:rPr>
        <w:t>е</w:t>
      </w:r>
      <w:r w:rsidRPr="00A565E7">
        <w:rPr>
          <w:lang w:val="ru-RU"/>
        </w:rPr>
        <w:t xml:space="preserve"> год</w:t>
      </w:r>
      <w:r>
        <w:rPr>
          <w:lang w:val="ru-RU"/>
        </w:rPr>
        <w:t>ы</w:t>
      </w:r>
      <w:r w:rsidRPr="00A565E7">
        <w:rPr>
          <w:lang w:val="ru-RU"/>
        </w:rPr>
        <w:t xml:space="preserve"> вместо 10</w:t>
      </w:r>
      <w:r>
        <w:rPr>
          <w:lang w:val="ru-RU"/>
        </w:rPr>
        <w:t> %</w:t>
      </w:r>
      <w:r w:rsidRPr="00A565E7">
        <w:rPr>
          <w:lang w:val="ru-RU"/>
        </w:rPr>
        <w:t xml:space="preserve"> </w:t>
      </w:r>
      <w:r>
        <w:rPr>
          <w:lang w:val="ru-RU"/>
        </w:rPr>
        <w:t xml:space="preserve">сокращения </w:t>
      </w:r>
      <w:r w:rsidRPr="00A565E7">
        <w:rPr>
          <w:lang w:val="ru-RU"/>
        </w:rPr>
        <w:t>от базового уровня потребления ГФУ.</w:t>
      </w:r>
      <w:r>
        <w:rPr>
          <w:lang w:val="ru-RU"/>
        </w:rPr>
        <w:t xml:space="preserve"> </w:t>
      </w:r>
    </w:p>
  </w:footnote>
  <w:footnote w:id="9">
    <w:p w14:paraId="790BA106" w14:textId="77777777" w:rsidR="008858A6" w:rsidRPr="00E731BB" w:rsidRDefault="008858A6" w:rsidP="00FE3303">
      <w:pPr>
        <w:pStyle w:val="FootnoteText"/>
        <w:rPr>
          <w:lang w:val="ru-RU"/>
        </w:rPr>
      </w:pPr>
      <w:r>
        <w:rPr>
          <w:rStyle w:val="FootnoteReference"/>
        </w:rPr>
        <w:footnoteRef/>
      </w:r>
      <w:r w:rsidRPr="001D1C61">
        <w:rPr>
          <w:lang w:val="ru-RU"/>
        </w:rPr>
        <w:t xml:space="preserve"> Оценка </w:t>
      </w:r>
      <w:r w:rsidRPr="001D1C61">
        <w:rPr>
          <w:lang w:val="ru-RU"/>
        </w:rPr>
        <w:t xml:space="preserve">основана на результатах трех неформальных полудневных </w:t>
      </w:r>
      <w:r>
        <w:rPr>
          <w:lang w:val="ru-RU"/>
        </w:rPr>
        <w:t xml:space="preserve">заседаний, </w:t>
      </w:r>
      <w:r w:rsidRPr="001D1C61">
        <w:rPr>
          <w:lang w:val="ru-RU"/>
        </w:rPr>
        <w:t>посвященных стратегическим подходам к реализации Кигалийской поправки, консультаци</w:t>
      </w:r>
      <w:r>
        <w:rPr>
          <w:lang w:val="ru-RU"/>
        </w:rPr>
        <w:t>й</w:t>
      </w:r>
      <w:r w:rsidRPr="001D1C61">
        <w:rPr>
          <w:lang w:val="ru-RU"/>
        </w:rPr>
        <w:t xml:space="preserve"> с экспертами и отраслевыми ассоциациями, информации от </w:t>
      </w:r>
      <w:r>
        <w:rPr>
          <w:lang w:val="ru-RU"/>
        </w:rPr>
        <w:t>учреждений</w:t>
      </w:r>
      <w:r w:rsidRPr="001D1C61">
        <w:rPr>
          <w:lang w:val="ru-RU"/>
        </w:rPr>
        <w:t xml:space="preserve">-исполнителей и двусторонних </w:t>
      </w:r>
      <w:r>
        <w:rPr>
          <w:lang w:val="ru-RU"/>
        </w:rPr>
        <w:t xml:space="preserve">учреждений и </w:t>
      </w:r>
      <w:r w:rsidRPr="001D1C61">
        <w:rPr>
          <w:lang w:val="ru-RU"/>
        </w:rPr>
        <w:t xml:space="preserve">также </w:t>
      </w:r>
      <w:r>
        <w:rPr>
          <w:lang w:val="ru-RU"/>
        </w:rPr>
        <w:t xml:space="preserve">итогах </w:t>
      </w:r>
      <w:r w:rsidRPr="001D1C61">
        <w:rPr>
          <w:lang w:val="ru-RU"/>
        </w:rPr>
        <w:t>обсуждени</w:t>
      </w:r>
      <w:r>
        <w:rPr>
          <w:lang w:val="ru-RU"/>
        </w:rPr>
        <w:t>й</w:t>
      </w:r>
      <w:r w:rsidRPr="001D1C61">
        <w:rPr>
          <w:lang w:val="ru-RU"/>
        </w:rPr>
        <w:t xml:space="preserve"> на межведомственных координационных совещаниях </w:t>
      </w:r>
      <w:r>
        <w:rPr>
          <w:lang w:val="ru-RU"/>
        </w:rPr>
        <w:t xml:space="preserve">Многостороннего фонда, </w:t>
      </w:r>
      <w:r w:rsidRPr="001D1C61">
        <w:rPr>
          <w:lang w:val="ru-RU"/>
        </w:rPr>
        <w:t>состоявшихся в сентябре 2025 года и марте 2026 года.</w:t>
      </w:r>
    </w:p>
  </w:footnote>
  <w:footnote w:id="10">
    <w:p w14:paraId="790BA107" w14:textId="77777777" w:rsidR="008858A6" w:rsidRPr="00E731BB" w:rsidRDefault="008858A6" w:rsidP="00F05C9C">
      <w:pPr>
        <w:pStyle w:val="FootnoteText"/>
        <w:rPr>
          <w:lang w:val="ru-RU"/>
        </w:rPr>
      </w:pPr>
      <w:r w:rsidRPr="006D4660">
        <w:rPr>
          <w:rStyle w:val="FootnoteReference"/>
        </w:rPr>
        <w:footnoteRef/>
      </w:r>
      <w:r w:rsidRPr="00BE37B3">
        <w:rPr>
          <w:lang w:val="ru-RU"/>
        </w:rPr>
        <w:t xml:space="preserve"> Хладагенты </w:t>
      </w:r>
      <w:r w:rsidRPr="00BE37B3">
        <w:t>A</w:t>
      </w:r>
      <w:r w:rsidRPr="00BE37B3">
        <w:rPr>
          <w:lang w:val="ru-RU"/>
        </w:rPr>
        <w:t>2</w:t>
      </w:r>
      <w:r w:rsidRPr="00BE37B3">
        <w:t>L</w:t>
      </w:r>
      <w:r w:rsidRPr="00BE37B3">
        <w:rPr>
          <w:lang w:val="ru-RU"/>
        </w:rPr>
        <w:t xml:space="preserve"> нетоксичны, слабо</w:t>
      </w:r>
      <w:r>
        <w:rPr>
          <w:lang w:val="ru-RU"/>
        </w:rPr>
        <w:t xml:space="preserve"> </w:t>
      </w:r>
      <w:r w:rsidRPr="00BE37B3">
        <w:rPr>
          <w:lang w:val="ru-RU"/>
        </w:rPr>
        <w:t xml:space="preserve">воспламеняемы и более энергоэффективны (например, </w:t>
      </w:r>
      <w:r w:rsidRPr="00BE37B3">
        <w:t>R</w:t>
      </w:r>
      <w:r w:rsidRPr="00BE37B3">
        <w:rPr>
          <w:lang w:val="ru-RU"/>
        </w:rPr>
        <w:t>-454</w:t>
      </w:r>
      <w:r w:rsidRPr="00BE37B3">
        <w:t>A</w:t>
      </w:r>
      <w:r w:rsidRPr="00BE37B3">
        <w:rPr>
          <w:lang w:val="ru-RU"/>
        </w:rPr>
        <w:t xml:space="preserve">), </w:t>
      </w:r>
      <w:r>
        <w:rPr>
          <w:lang w:val="ru-RU"/>
        </w:rPr>
        <w:t xml:space="preserve">тогда как </w:t>
      </w:r>
      <w:r w:rsidRPr="00BE37B3">
        <w:rPr>
          <w:lang w:val="ru-RU"/>
        </w:rPr>
        <w:t xml:space="preserve">хладагенты </w:t>
      </w:r>
      <w:r w:rsidRPr="00BE37B3">
        <w:t>A</w:t>
      </w:r>
      <w:r w:rsidRPr="00BE37B3">
        <w:rPr>
          <w:lang w:val="ru-RU"/>
        </w:rPr>
        <w:t>3 являются природными, нетоксичными, но легко</w:t>
      </w:r>
      <w:r>
        <w:rPr>
          <w:lang w:val="ru-RU"/>
        </w:rPr>
        <w:t xml:space="preserve"> </w:t>
      </w:r>
      <w:r w:rsidRPr="00BE37B3">
        <w:rPr>
          <w:lang w:val="ru-RU"/>
        </w:rPr>
        <w:t xml:space="preserve">воспламеняемыми (например, </w:t>
      </w:r>
      <w:r w:rsidRPr="00BE37B3">
        <w:t>R</w:t>
      </w:r>
      <w:r w:rsidRPr="00BE37B3">
        <w:rPr>
          <w:lang w:val="ru-RU"/>
        </w:rPr>
        <w:t>-290).</w:t>
      </w:r>
    </w:p>
  </w:footnote>
  <w:footnote w:id="11">
    <w:p w14:paraId="790BA108" w14:textId="77777777" w:rsidR="008858A6" w:rsidRPr="00E731BB" w:rsidRDefault="008858A6" w:rsidP="008C7A4F">
      <w:pPr>
        <w:pStyle w:val="FootnoteText"/>
        <w:rPr>
          <w:lang w:val="ru-RU"/>
        </w:rPr>
      </w:pPr>
      <w:r>
        <w:rPr>
          <w:rStyle w:val="FootnoteReference"/>
        </w:rPr>
        <w:footnoteRef/>
      </w:r>
      <w:r w:rsidRPr="008C7A4F">
        <w:rPr>
          <w:lang w:val="ru-RU"/>
        </w:rPr>
        <w:t xml:space="preserve"> Лидерство </w:t>
      </w:r>
      <w:r w:rsidRPr="008C7A4F">
        <w:rPr>
          <w:lang w:val="ru-RU"/>
        </w:rPr>
        <w:t>в энергетическом и экологическом проектировании</w:t>
      </w:r>
      <w:r>
        <w:rPr>
          <w:lang w:val="ru-RU"/>
        </w:rPr>
        <w:t xml:space="preserve">. </w:t>
      </w:r>
    </w:p>
  </w:footnote>
  <w:footnote w:id="12">
    <w:p w14:paraId="790BA109" w14:textId="77777777" w:rsidR="008858A6" w:rsidRPr="00E731BB" w:rsidRDefault="008858A6" w:rsidP="00AF4253">
      <w:pPr>
        <w:pStyle w:val="FootnoteText"/>
        <w:rPr>
          <w:lang w:val="ru-RU"/>
        </w:rPr>
      </w:pPr>
      <w:r>
        <w:rPr>
          <w:rStyle w:val="FootnoteReference"/>
        </w:rPr>
        <w:footnoteRef/>
      </w:r>
      <w:r w:rsidRPr="0007493A">
        <w:rPr>
          <w:lang w:val="ru-RU"/>
        </w:rPr>
        <w:t xml:space="preserve"> </w:t>
      </w:r>
      <w:r>
        <w:rPr>
          <w:lang w:val="ru-RU"/>
        </w:rPr>
        <w:t>Одним из п</w:t>
      </w:r>
      <w:r w:rsidRPr="0007493A">
        <w:rPr>
          <w:lang w:val="ru-RU"/>
        </w:rPr>
        <w:t>римеро</w:t>
      </w:r>
      <w:r>
        <w:rPr>
          <w:lang w:val="ru-RU"/>
        </w:rPr>
        <w:t>в</w:t>
      </w:r>
      <w:r w:rsidRPr="0007493A">
        <w:rPr>
          <w:lang w:val="ru-RU"/>
        </w:rPr>
        <w:t xml:space="preserve"> доступных ресурсов для управления данными является </w:t>
      </w:r>
      <w:r w:rsidRPr="0007493A">
        <w:t>Kigali</w:t>
      </w:r>
      <w:r w:rsidRPr="0007493A">
        <w:rPr>
          <w:lang w:val="ru-RU"/>
        </w:rPr>
        <w:t xml:space="preserve"> </w:t>
      </w:r>
      <w:r w:rsidRPr="0007493A">
        <w:t>Sim</w:t>
      </w:r>
      <w:r w:rsidRPr="0007493A">
        <w:rPr>
          <w:lang w:val="ru-RU"/>
        </w:rPr>
        <w:t xml:space="preserve">, недавно разработанный Калифорнийским университетом в Беркли в сотрудничестве с Секретариатом </w:t>
      </w:r>
      <w:r>
        <w:rPr>
          <w:lang w:val="ru-RU"/>
        </w:rPr>
        <w:t xml:space="preserve">Многостороннего фонда. </w:t>
      </w:r>
      <w:r w:rsidRPr="0007493A">
        <w:rPr>
          <w:lang w:val="ru-RU"/>
        </w:rPr>
        <w:t xml:space="preserve">Это интерактивный инструмент с открытым исходным кодом и поддержкой </w:t>
      </w:r>
      <w:r>
        <w:rPr>
          <w:lang w:val="ru-RU"/>
        </w:rPr>
        <w:t>ИИ</w:t>
      </w:r>
      <w:r w:rsidRPr="0007493A">
        <w:rPr>
          <w:lang w:val="ru-RU"/>
        </w:rPr>
        <w:t>, создан для того, чтобы помо</w:t>
      </w:r>
      <w:r>
        <w:rPr>
          <w:lang w:val="ru-RU"/>
        </w:rPr>
        <w:t xml:space="preserve">гать </w:t>
      </w:r>
      <w:r w:rsidRPr="0007493A">
        <w:rPr>
          <w:lang w:val="ru-RU"/>
        </w:rPr>
        <w:t>пользователям вводить данные на уровне страны и быстро моделировать политику, которая приведет к соблюдению Кигалийской поправки.</w:t>
      </w:r>
      <w:r>
        <w:rPr>
          <w:lang w:val="ru-RU"/>
        </w:rPr>
        <w:t xml:space="preserve"> </w:t>
      </w:r>
    </w:p>
  </w:footnote>
  <w:footnote w:id="13">
    <w:p w14:paraId="790BA10A" w14:textId="77777777" w:rsidR="008858A6" w:rsidRPr="00E731BB" w:rsidRDefault="008858A6" w:rsidP="00AF4253">
      <w:pPr>
        <w:pStyle w:val="FootnoteText"/>
        <w:rPr>
          <w:lang w:val="ru-RU"/>
        </w:rPr>
      </w:pPr>
      <w:r>
        <w:rPr>
          <w:rStyle w:val="FootnoteReference"/>
        </w:rPr>
        <w:footnoteRef/>
      </w:r>
      <w:r w:rsidRPr="008C7BC0">
        <w:rPr>
          <w:lang w:val="ru-RU"/>
        </w:rPr>
        <w:t xml:space="preserve"> Отслеживание </w:t>
      </w:r>
      <w:r w:rsidRPr="008C7BC0">
        <w:rPr>
          <w:lang w:val="ru-RU"/>
        </w:rPr>
        <w:t xml:space="preserve">хладагентов на основе блокчейна </w:t>
      </w:r>
      <w:r>
        <w:rPr>
          <w:lang w:val="ru-RU"/>
        </w:rPr>
        <w:t>-</w:t>
      </w:r>
      <w:r w:rsidRPr="008C7BC0">
        <w:rPr>
          <w:lang w:val="ru-RU"/>
        </w:rPr>
        <w:t xml:space="preserve"> еще один пример, но пока экспериментальный. Ряд стран, не </w:t>
      </w:r>
      <w:r>
        <w:rPr>
          <w:lang w:val="ru-RU"/>
        </w:rPr>
        <w:t xml:space="preserve">действующих в рамках </w:t>
      </w:r>
      <w:r w:rsidRPr="00965441">
        <w:rPr>
          <w:lang w:val="ru-RU"/>
        </w:rPr>
        <w:t>статьи 5, отдают приоритет цифровому отслеживанию. Блокчейн считается нововведением следующего уровня</w:t>
      </w:r>
      <w:r w:rsidRPr="00E731BB">
        <w:rPr>
          <w:lang w:val="ru-RU"/>
        </w:rPr>
        <w:t xml:space="preserve">. </w:t>
      </w:r>
    </w:p>
  </w:footnote>
  <w:footnote w:id="14">
    <w:p w14:paraId="790BA10B" w14:textId="77777777" w:rsidR="008858A6" w:rsidRPr="00E731BB" w:rsidRDefault="008858A6" w:rsidP="00C0416A">
      <w:pPr>
        <w:pStyle w:val="FootnoteText"/>
        <w:rPr>
          <w:lang w:val="ru-RU"/>
        </w:rPr>
      </w:pPr>
      <w:r>
        <w:rPr>
          <w:rStyle w:val="FootnoteReference"/>
        </w:rPr>
        <w:footnoteRef/>
      </w:r>
      <w:r w:rsidRPr="00D40E50">
        <w:rPr>
          <w:lang w:val="ru-RU"/>
        </w:rPr>
        <w:t xml:space="preserve"> Частичная ста</w:t>
      </w:r>
      <w:r>
        <w:rPr>
          <w:lang w:val="ru-RU"/>
        </w:rPr>
        <w:t xml:space="preserve">ндартизация данных </w:t>
      </w:r>
      <w:r w:rsidRPr="00D40E50">
        <w:rPr>
          <w:lang w:val="ru-RU"/>
        </w:rPr>
        <w:t>о ГФУ с использованием Международной стандартной отраслевой классификации (</w:t>
      </w:r>
      <w:r w:rsidRPr="00D40E50">
        <w:t>ISIC</w:t>
      </w:r>
      <w:r w:rsidRPr="00D40E50">
        <w:rPr>
          <w:lang w:val="ru-RU"/>
        </w:rPr>
        <w:t xml:space="preserve">), которая классифицирует виды экономической деятельности (например, производство холодильников, </w:t>
      </w:r>
      <w:r>
        <w:rPr>
          <w:lang w:val="ru-RU"/>
        </w:rPr>
        <w:t>о</w:t>
      </w:r>
      <w:r w:rsidRPr="00D40E50">
        <w:rPr>
          <w:lang w:val="ru-RU"/>
        </w:rPr>
        <w:t>бработ</w:t>
      </w:r>
      <w:r>
        <w:rPr>
          <w:lang w:val="ru-RU"/>
        </w:rPr>
        <w:t>к</w:t>
      </w:r>
      <w:r w:rsidRPr="00D40E50">
        <w:rPr>
          <w:lang w:val="ru-RU"/>
        </w:rPr>
        <w:t>а</w:t>
      </w:r>
      <w:r>
        <w:rPr>
          <w:lang w:val="ru-RU"/>
        </w:rPr>
        <w:t xml:space="preserve"> пищевых</w:t>
      </w:r>
      <w:r w:rsidRPr="00D40E50">
        <w:rPr>
          <w:lang w:val="ru-RU"/>
        </w:rPr>
        <w:t xml:space="preserve"> продукт</w:t>
      </w:r>
      <w:r>
        <w:rPr>
          <w:lang w:val="ru-RU"/>
        </w:rPr>
        <w:t xml:space="preserve">ов, </w:t>
      </w:r>
      <w:r w:rsidRPr="00D40E50">
        <w:rPr>
          <w:lang w:val="ru-RU"/>
        </w:rPr>
        <w:t xml:space="preserve">транспорт), может быть целесообразной в качестве </w:t>
      </w:r>
      <w:r>
        <w:rPr>
          <w:lang w:val="ru-RU"/>
        </w:rPr>
        <w:t xml:space="preserve">одного из </w:t>
      </w:r>
      <w:r w:rsidRPr="00D40E50">
        <w:rPr>
          <w:lang w:val="ru-RU"/>
        </w:rPr>
        <w:t>шаг</w:t>
      </w:r>
      <w:r>
        <w:rPr>
          <w:lang w:val="ru-RU"/>
        </w:rPr>
        <w:t>ов</w:t>
      </w:r>
      <w:r w:rsidRPr="00D40E50">
        <w:rPr>
          <w:lang w:val="ru-RU"/>
        </w:rPr>
        <w:t xml:space="preserve"> к установлению связи между потреблением ГФУ и экономическими секторами на агрегированном уровне. Например, коммерческое холодильное оборудование относится к оптовой и розничной торговле по классификации </w:t>
      </w:r>
      <w:r w:rsidRPr="00D40E50">
        <w:t>ISIC</w:t>
      </w:r>
      <w:r w:rsidRPr="00D40E50">
        <w:rPr>
          <w:lang w:val="ru-RU"/>
        </w:rPr>
        <w:t>, а промышленное холодильное оборудование</w:t>
      </w:r>
      <w:r>
        <w:rPr>
          <w:lang w:val="ru-RU"/>
        </w:rPr>
        <w:t xml:space="preserve"> -</w:t>
      </w:r>
      <w:r w:rsidRPr="00D40E50">
        <w:rPr>
          <w:lang w:val="ru-RU"/>
        </w:rPr>
        <w:t xml:space="preserve"> к </w:t>
      </w:r>
      <w:r>
        <w:rPr>
          <w:lang w:val="ru-RU"/>
        </w:rPr>
        <w:t>о</w:t>
      </w:r>
      <w:r w:rsidRPr="00D40E50">
        <w:rPr>
          <w:lang w:val="ru-RU"/>
        </w:rPr>
        <w:t>бработ</w:t>
      </w:r>
      <w:r>
        <w:rPr>
          <w:lang w:val="ru-RU"/>
        </w:rPr>
        <w:t>ке пищевых</w:t>
      </w:r>
      <w:r w:rsidRPr="00D40E50">
        <w:rPr>
          <w:lang w:val="ru-RU"/>
        </w:rPr>
        <w:t xml:space="preserve"> продукт</w:t>
      </w:r>
      <w:r>
        <w:rPr>
          <w:lang w:val="ru-RU"/>
        </w:rPr>
        <w:t>ов</w:t>
      </w:r>
      <w:r w:rsidRPr="00D40E50">
        <w:rPr>
          <w:lang w:val="ru-RU"/>
        </w:rPr>
        <w:t xml:space="preserve"> и </w:t>
      </w:r>
      <w:r>
        <w:rPr>
          <w:lang w:val="ru-RU"/>
        </w:rPr>
        <w:t xml:space="preserve">к </w:t>
      </w:r>
      <w:r w:rsidRPr="00D40E50">
        <w:rPr>
          <w:lang w:val="ru-RU"/>
        </w:rPr>
        <w:t>другим отраслям.</w:t>
      </w:r>
      <w:r>
        <w:rPr>
          <w:lang w:val="ru-RU"/>
        </w:rPr>
        <w:t xml:space="preserve">  </w:t>
      </w:r>
    </w:p>
  </w:footnote>
  <w:footnote w:id="15">
    <w:p w14:paraId="790BA10C" w14:textId="77777777" w:rsidR="008858A6" w:rsidRPr="00E731BB" w:rsidRDefault="008858A6" w:rsidP="00330E30">
      <w:pPr>
        <w:pStyle w:val="FootnoteText"/>
        <w:rPr>
          <w:lang w:val="ru-RU"/>
        </w:rPr>
      </w:pPr>
      <w:r>
        <w:rPr>
          <w:rStyle w:val="FootnoteReference"/>
        </w:rPr>
        <w:footnoteRef/>
      </w:r>
      <w:r w:rsidRPr="00B33134">
        <w:rPr>
          <w:lang w:val="ru-RU"/>
        </w:rPr>
        <w:t xml:space="preserve"> Исполнительный </w:t>
      </w:r>
      <w:r w:rsidRPr="00B33134">
        <w:rPr>
          <w:lang w:val="ru-RU"/>
        </w:rPr>
        <w:t xml:space="preserve">комитет рассматривает на </w:t>
      </w:r>
      <w:r>
        <w:rPr>
          <w:lang w:val="ru-RU"/>
        </w:rPr>
        <w:t>настоя</w:t>
      </w:r>
      <w:r w:rsidRPr="00B33134">
        <w:rPr>
          <w:lang w:val="ru-RU"/>
        </w:rPr>
        <w:t>щем</w:t>
      </w:r>
      <w:r>
        <w:rPr>
          <w:lang w:val="ru-RU"/>
        </w:rPr>
        <w:t xml:space="preserve"> совещании </w:t>
      </w:r>
      <w:r w:rsidRPr="00B33134">
        <w:rPr>
          <w:lang w:val="ru-RU"/>
        </w:rPr>
        <w:t>обновленную информацию о местном подсекторе монтажа и сборки (решение 95/89</w:t>
      </w:r>
      <w:r>
        <w:rPr>
          <w:lang w:val="ru-RU"/>
        </w:rPr>
        <w:t> </w:t>
      </w:r>
      <w:r w:rsidRPr="00B33134">
        <w:t>c</w:t>
      </w:r>
      <w:r w:rsidRPr="00B33134">
        <w:rPr>
          <w:lang w:val="ru-RU"/>
        </w:rPr>
        <w:t>)), обсуждаемую в документе</w:t>
      </w:r>
      <w:r>
        <w:rPr>
          <w:lang w:val="ru-RU"/>
        </w:rPr>
        <w:t xml:space="preserve"> </w:t>
      </w:r>
      <w:r>
        <w:rPr>
          <w:lang w:val="en-US"/>
        </w:rPr>
        <w:t>UNEP</w:t>
      </w:r>
      <w:r w:rsidRPr="00B33134">
        <w:rPr>
          <w:lang w:val="ru-RU"/>
        </w:rPr>
        <w:t>/</w:t>
      </w:r>
      <w:r>
        <w:rPr>
          <w:lang w:val="en-US"/>
        </w:rPr>
        <w:t>OzL</w:t>
      </w:r>
      <w:r w:rsidRPr="00B33134">
        <w:rPr>
          <w:lang w:val="ru-RU"/>
        </w:rPr>
        <w:t>.</w:t>
      </w:r>
      <w:r>
        <w:rPr>
          <w:lang w:val="en-US"/>
        </w:rPr>
        <w:t>Pro</w:t>
      </w:r>
      <w:r w:rsidRPr="00B33134">
        <w:rPr>
          <w:lang w:val="ru-RU"/>
        </w:rPr>
        <w:t>/</w:t>
      </w:r>
      <w:r>
        <w:rPr>
          <w:lang w:val="en-US"/>
        </w:rPr>
        <w:t>ExCom</w:t>
      </w:r>
      <w:r w:rsidRPr="00B33134">
        <w:rPr>
          <w:lang w:val="ru-RU"/>
        </w:rPr>
        <w:t>/98/58.</w:t>
      </w:r>
    </w:p>
  </w:footnote>
  <w:footnote w:id="16">
    <w:p w14:paraId="790BA10D" w14:textId="77777777" w:rsidR="008858A6" w:rsidRPr="00E731BB" w:rsidRDefault="008858A6" w:rsidP="000D2710">
      <w:pPr>
        <w:pStyle w:val="FootnoteText"/>
        <w:rPr>
          <w:lang w:val="ru-RU"/>
        </w:rPr>
      </w:pPr>
      <w:r>
        <w:rPr>
          <w:rStyle w:val="FootnoteReference"/>
        </w:rPr>
        <w:footnoteRef/>
      </w:r>
      <w:r w:rsidRPr="004A222D">
        <w:rPr>
          <w:lang w:val="ru-RU"/>
        </w:rPr>
        <w:t xml:space="preserve"> Секретариату, </w:t>
      </w:r>
      <w:r>
        <w:rPr>
          <w:lang w:val="ru-RU"/>
        </w:rPr>
        <w:t xml:space="preserve">кроме всего прочего, </w:t>
      </w:r>
      <w:r w:rsidRPr="004A222D">
        <w:rPr>
          <w:lang w:val="ru-RU"/>
        </w:rPr>
        <w:t xml:space="preserve">было поручено подготовить к 100-му </w:t>
      </w:r>
      <w:r>
        <w:rPr>
          <w:lang w:val="ru-RU"/>
        </w:rPr>
        <w:t xml:space="preserve">совещанию </w:t>
      </w:r>
      <w:r w:rsidRPr="004A222D">
        <w:rPr>
          <w:lang w:val="ru-RU"/>
        </w:rPr>
        <w:t>документ о п</w:t>
      </w:r>
      <w:r>
        <w:rPr>
          <w:lang w:val="ru-RU"/>
        </w:rPr>
        <w:t xml:space="preserve">роцедурах </w:t>
      </w:r>
      <w:r w:rsidRPr="004A222D">
        <w:rPr>
          <w:lang w:val="ru-RU"/>
        </w:rPr>
        <w:t>финансирования, включа</w:t>
      </w:r>
      <w:r>
        <w:rPr>
          <w:lang w:val="ru-RU"/>
        </w:rPr>
        <w:t>ющий</w:t>
      </w:r>
      <w:r w:rsidRPr="004A222D">
        <w:rPr>
          <w:lang w:val="ru-RU"/>
        </w:rPr>
        <w:t xml:space="preserve"> элементы проекта руководства по расчету расходов для реализации планов, разработанных в соответствии с решением 91/66, с целью рассмотрения вопроса о создании </w:t>
      </w:r>
      <w:r>
        <w:rPr>
          <w:lang w:val="ru-RU"/>
        </w:rPr>
        <w:t xml:space="preserve">окна </w:t>
      </w:r>
      <w:r w:rsidRPr="004A222D">
        <w:rPr>
          <w:lang w:val="ru-RU"/>
        </w:rPr>
        <w:t xml:space="preserve">финансирования в соответствии с решением </w:t>
      </w:r>
      <w:r w:rsidRPr="004A222D">
        <w:t>XXXV</w:t>
      </w:r>
      <w:r>
        <w:rPr>
          <w:lang w:val="ru-RU"/>
        </w:rPr>
        <w:t>/11 Тридцать пятого Совещания С</w:t>
      </w:r>
      <w:r w:rsidRPr="004A222D">
        <w:rPr>
          <w:lang w:val="ru-RU"/>
        </w:rPr>
        <w:t>торон (решение 97/89).</w:t>
      </w:r>
      <w:r>
        <w:rPr>
          <w:lang w:val="ru-RU"/>
        </w:rPr>
        <w:t xml:space="preserve"> </w:t>
      </w:r>
    </w:p>
  </w:footnote>
  <w:footnote w:id="17">
    <w:p w14:paraId="790BA10E" w14:textId="77777777" w:rsidR="008858A6" w:rsidRPr="00E731BB" w:rsidRDefault="008858A6" w:rsidP="00063637">
      <w:pPr>
        <w:pStyle w:val="FootnoteText"/>
        <w:rPr>
          <w:lang w:val="ru-RU"/>
        </w:rPr>
      </w:pPr>
      <w:r>
        <w:rPr>
          <w:rStyle w:val="FootnoteReference"/>
        </w:rPr>
        <w:footnoteRef/>
      </w:r>
      <w:r w:rsidRPr="00E1469F">
        <w:rPr>
          <w:lang w:val="ru-RU"/>
        </w:rPr>
        <w:t xml:space="preserve"> Например, </w:t>
      </w:r>
      <w:r w:rsidRPr="00E1469F">
        <w:t>BACnet</w:t>
      </w:r>
      <w:r w:rsidRPr="00E1469F">
        <w:rPr>
          <w:lang w:val="ru-RU"/>
        </w:rPr>
        <w:t xml:space="preserve"> </w:t>
      </w:r>
      <w:r w:rsidRPr="00E1469F">
        <w:rPr>
          <w:lang w:val="ru-RU"/>
        </w:rPr>
        <w:t>(</w:t>
      </w:r>
      <w:r w:rsidRPr="00E1469F">
        <w:t>Building</w:t>
      </w:r>
      <w:r w:rsidRPr="00E1469F">
        <w:rPr>
          <w:lang w:val="ru-RU"/>
        </w:rPr>
        <w:t xml:space="preserve"> </w:t>
      </w:r>
      <w:r w:rsidRPr="00E1469F">
        <w:t>Automation</w:t>
      </w:r>
      <w:r w:rsidRPr="00E1469F">
        <w:rPr>
          <w:lang w:val="ru-RU"/>
        </w:rPr>
        <w:t xml:space="preserve"> </w:t>
      </w:r>
      <w:r w:rsidRPr="00E1469F">
        <w:t>and</w:t>
      </w:r>
      <w:r w:rsidRPr="00E1469F">
        <w:rPr>
          <w:lang w:val="ru-RU"/>
        </w:rPr>
        <w:t xml:space="preserve"> </w:t>
      </w:r>
      <w:r w:rsidRPr="00E1469F">
        <w:t>Control</w:t>
      </w:r>
      <w:r w:rsidRPr="00E1469F">
        <w:rPr>
          <w:lang w:val="ru-RU"/>
        </w:rPr>
        <w:t xml:space="preserve"> </w:t>
      </w:r>
      <w:r w:rsidRPr="00E1469F">
        <w:t>Networks</w:t>
      </w:r>
      <w:r w:rsidRPr="00E1469F">
        <w:rPr>
          <w:lang w:val="ru-RU"/>
        </w:rPr>
        <w:t xml:space="preserve">) </w:t>
      </w:r>
      <w:r>
        <w:rPr>
          <w:lang w:val="ru-RU"/>
        </w:rPr>
        <w:t>-</w:t>
      </w:r>
      <w:r w:rsidRPr="00E1469F">
        <w:rPr>
          <w:lang w:val="ru-RU"/>
        </w:rPr>
        <w:t xml:space="preserve"> это стандартизированный открытый протокол связи, разработанный для автоматизации зданий и обеспечивающий совместимость устройств разных производителей. До сих пор использование </w:t>
      </w:r>
      <w:r w:rsidRPr="00E1469F">
        <w:t>BACnet</w:t>
      </w:r>
      <w:r w:rsidRPr="00E1469F">
        <w:rPr>
          <w:lang w:val="ru-RU"/>
        </w:rPr>
        <w:t xml:space="preserve"> для удаленного управления и мониторинга крупных объектов ограничивалось высокотехнологичными продуктами и большими инвестициями, а поддержка средних и малых приложений и поставщиков услуг была минимальной.</w:t>
      </w:r>
    </w:p>
  </w:footnote>
  <w:footnote w:id="18">
    <w:p w14:paraId="790BA10F" w14:textId="77777777" w:rsidR="008858A6" w:rsidRPr="00E731BB" w:rsidRDefault="008858A6" w:rsidP="009822D0">
      <w:pPr>
        <w:pStyle w:val="FootnoteText"/>
        <w:rPr>
          <w:lang w:val="ru-RU"/>
        </w:rPr>
      </w:pPr>
      <w:r>
        <w:rPr>
          <w:rStyle w:val="FootnoteReference"/>
        </w:rPr>
        <w:footnoteRef/>
      </w:r>
      <w:r w:rsidRPr="000B79E8">
        <w:rPr>
          <w:lang w:val="ru-RU"/>
        </w:rPr>
        <w:t xml:space="preserve"> </w:t>
      </w:r>
      <w:r>
        <w:rPr>
          <w:lang w:val="en-US"/>
        </w:rPr>
        <w:t>UNEP</w:t>
      </w:r>
      <w:r w:rsidRPr="000B79E8">
        <w:rPr>
          <w:lang w:val="ru-RU"/>
        </w:rPr>
        <w:t>/</w:t>
      </w:r>
      <w:r>
        <w:rPr>
          <w:lang w:val="en-US"/>
        </w:rPr>
        <w:t>OzL</w:t>
      </w:r>
      <w:r w:rsidRPr="000B79E8">
        <w:rPr>
          <w:lang w:val="ru-RU"/>
        </w:rPr>
        <w:t>.</w:t>
      </w:r>
      <w:r>
        <w:rPr>
          <w:lang w:val="en-US"/>
        </w:rPr>
        <w:t>Pro</w:t>
      </w:r>
      <w:r w:rsidRPr="000B79E8">
        <w:rPr>
          <w:lang w:val="ru-RU"/>
        </w:rPr>
        <w:t>/</w:t>
      </w:r>
      <w:r>
        <w:rPr>
          <w:lang w:val="en-US"/>
        </w:rPr>
        <w:t>ExCom</w:t>
      </w:r>
      <w:r w:rsidRPr="000B79E8">
        <w:rPr>
          <w:lang w:val="ru-RU"/>
        </w:rPr>
        <w:t xml:space="preserve">/92/43; </w:t>
      </w:r>
      <w:r>
        <w:rPr>
          <w:lang w:val="ru-RU"/>
        </w:rPr>
        <w:t xml:space="preserve">обновленный доклад по этому вопросу будет представлен на первом совещании в </w:t>
      </w:r>
      <w:r w:rsidRPr="000B79E8">
        <w:rPr>
          <w:lang w:val="ru-RU"/>
        </w:rPr>
        <w:t>2028</w:t>
      </w:r>
      <w:r>
        <w:rPr>
          <w:lang w:val="ru-RU"/>
        </w:rPr>
        <w:t xml:space="preserve"> году</w:t>
      </w:r>
      <w:r w:rsidRPr="000B79E8">
        <w:rPr>
          <w:lang w:val="ru-RU"/>
        </w:rPr>
        <w:t xml:space="preserve"> (</w:t>
      </w:r>
      <w:r>
        <w:rPr>
          <w:lang w:val="ru-RU"/>
        </w:rPr>
        <w:t>решение</w:t>
      </w:r>
      <w:r>
        <w:rPr>
          <w:lang w:val="en-US"/>
        </w:rPr>
        <w:t> </w:t>
      </w:r>
      <w:r w:rsidRPr="000B79E8">
        <w:rPr>
          <w:lang w:val="ru-RU"/>
        </w:rPr>
        <w:t>92/36)</w:t>
      </w:r>
      <w:r>
        <w:rPr>
          <w:lang w:val="ru-RU"/>
        </w:rPr>
        <w:t>.</w:t>
      </w:r>
    </w:p>
  </w:footnote>
  <w:footnote w:id="19">
    <w:p w14:paraId="790BA110" w14:textId="77777777" w:rsidR="008858A6" w:rsidRDefault="008858A6" w:rsidP="003000A4">
      <w:pPr>
        <w:pStyle w:val="FootnoteText"/>
      </w:pPr>
      <w:r>
        <w:rPr>
          <w:rStyle w:val="FootnoteReference"/>
        </w:rPr>
        <w:footnoteRef/>
      </w:r>
      <w:r>
        <w:t xml:space="preserve"> </w:t>
      </w:r>
      <w:r>
        <w:rPr>
          <w:lang w:val="en-US"/>
        </w:rPr>
        <w:t>UNEP/</w:t>
      </w:r>
      <w:proofErr w:type="spellStart"/>
      <w:r>
        <w:rPr>
          <w:lang w:val="en-US"/>
        </w:rPr>
        <w:t>OzL.Pro</w:t>
      </w:r>
      <w:proofErr w:type="spellEnd"/>
      <w:r>
        <w:rPr>
          <w:lang w:val="en-US"/>
        </w:rPr>
        <w:t>/ExCom/92/43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A0F3" w14:textId="77777777" w:rsidR="008858A6" w:rsidRPr="0033525D" w:rsidRDefault="008858A6">
    <w:r>
      <w:fldChar w:fldCharType="begin"/>
    </w:r>
    <w:r>
      <w:instrText xml:space="preserve"> DOCPROPERTY "Document number"  \* MERGEFORMAT </w:instrText>
    </w:r>
    <w:r>
      <w:fldChar w:fldCharType="separate"/>
    </w:r>
    <w:r>
      <w:t>UNEP/</w:t>
    </w:r>
    <w:proofErr w:type="spellStart"/>
    <w:r>
      <w:t>OzL.Pro</w:t>
    </w:r>
    <w:proofErr w:type="spellEnd"/>
    <w:r>
      <w:t>/ExCom/98/60</w:t>
    </w:r>
    <w:r>
      <w:fldChar w:fldCharType="end"/>
    </w:r>
  </w:p>
  <w:p w14:paraId="790BA0F4" w14:textId="77777777" w:rsidR="008858A6" w:rsidRPr="0033525D" w:rsidRDefault="008858A6"/>
  <w:p w14:paraId="790BA0F5" w14:textId="77777777" w:rsidR="008858A6" w:rsidRPr="0033525D" w:rsidRDefault="008858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BA0F6" w14:textId="77777777" w:rsidR="008858A6" w:rsidRPr="0033525D" w:rsidRDefault="008858A6" w:rsidP="001970D8">
    <w:pPr>
      <w:jc w:val="right"/>
    </w:pPr>
    <w:r>
      <w:fldChar w:fldCharType="begin"/>
    </w:r>
    <w:r>
      <w:instrText xml:space="preserve"> DOCPROPERTY "Document number"  \* MERGEFORMAT </w:instrText>
    </w:r>
    <w:r>
      <w:fldChar w:fldCharType="separate"/>
    </w:r>
    <w:r>
      <w:t>UNEP/</w:t>
    </w:r>
    <w:proofErr w:type="spellStart"/>
    <w:r>
      <w:t>OzL.Pro</w:t>
    </w:r>
    <w:proofErr w:type="spellEnd"/>
    <w:r>
      <w:t>/ExCom/98/60</w:t>
    </w:r>
    <w:r>
      <w:fldChar w:fldCharType="end"/>
    </w:r>
  </w:p>
  <w:p w14:paraId="790BA0F7" w14:textId="77777777" w:rsidR="008858A6" w:rsidRPr="0033525D" w:rsidRDefault="008858A6" w:rsidP="001970D8">
    <w:pPr>
      <w:jc w:val="right"/>
    </w:pPr>
  </w:p>
  <w:p w14:paraId="790BA0F8" w14:textId="77777777" w:rsidR="008858A6" w:rsidRPr="0033525D" w:rsidRDefault="008858A6" w:rsidP="001970D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2906C70"/>
    <w:lvl w:ilvl="0">
      <w:start w:val="1"/>
      <w:numFmt w:val="decimal"/>
      <w:pStyle w:val="Heading1"/>
      <w:lvlText w:val="%1."/>
      <w:lvlJc w:val="left"/>
      <w:pPr>
        <w:tabs>
          <w:tab w:val="num" w:pos="0"/>
        </w:tabs>
      </w:pPr>
      <w:rPr>
        <w:rFonts w:cs="Times New Roman" w:hint="default"/>
      </w:rPr>
    </w:lvl>
    <w:lvl w:ilvl="1">
      <w:start w:val="1"/>
      <w:numFmt w:val="lowerLetter"/>
      <w:pStyle w:val="Heading2"/>
      <w:lvlText w:val=" %2)"/>
      <w:lvlJc w:val="left"/>
      <w:pPr>
        <w:tabs>
          <w:tab w:val="num" w:pos="0"/>
        </w:tabs>
        <w:ind w:left="1440" w:hanging="720"/>
      </w:pPr>
      <w:rPr>
        <w:rFonts w:cs="Times New Roman" w:hint="default"/>
      </w:rPr>
    </w:lvl>
    <w:lvl w:ilvl="2">
      <w:start w:val="1"/>
      <w:numFmt w:val="lowerRoman"/>
      <w:pStyle w:val="Heading3"/>
      <w:lvlText w:val=" %3)"/>
      <w:lvlJc w:val="left"/>
      <w:pPr>
        <w:tabs>
          <w:tab w:val="num" w:pos="0"/>
        </w:tabs>
        <w:ind w:left="2160" w:hanging="720"/>
      </w:pPr>
      <w:rPr>
        <w:rFonts w:cs="Times New Roman" w:hint="default"/>
      </w:rPr>
    </w:lvl>
    <w:lvl w:ilvl="3">
      <w:start w:val="1"/>
      <w:numFmt w:val="lowerLetter"/>
      <w:pStyle w:val="Heading4"/>
      <w:lvlText w:val="%4."/>
      <w:lvlJc w:val="left"/>
      <w:pPr>
        <w:tabs>
          <w:tab w:val="num" w:pos="2160"/>
        </w:tabs>
        <w:ind w:left="2880" w:hanging="720"/>
      </w:pPr>
      <w:rPr>
        <w:rFonts w:cs="Times New Roman" w:hint="default"/>
        <w:b w:val="0"/>
        <w:i w:val="0"/>
      </w:rPr>
    </w:lvl>
    <w:lvl w:ilvl="4">
      <w:start w:val="1"/>
      <w:numFmt w:val="lowerRoman"/>
      <w:pStyle w:val="Heading5"/>
      <w:lvlText w:val="%5."/>
      <w:lvlJc w:val="left"/>
      <w:pPr>
        <w:tabs>
          <w:tab w:val="num" w:pos="3600"/>
        </w:tabs>
        <w:ind w:left="3600" w:hanging="720"/>
      </w:pPr>
      <w:rPr>
        <w:rFonts w:cs="Times New Roman" w:hint="default"/>
      </w:rPr>
    </w:lvl>
    <w:lvl w:ilvl="5">
      <w:start w:val="1"/>
      <w:numFmt w:val="lowerLetter"/>
      <w:pStyle w:val="Heading6"/>
      <w:lvlText w:val="(%6)"/>
      <w:lvlJc w:val="left"/>
      <w:pPr>
        <w:tabs>
          <w:tab w:val="num" w:pos="0"/>
        </w:tabs>
        <w:ind w:left="4291" w:hanging="720"/>
      </w:pPr>
      <w:rPr>
        <w:rFonts w:cs="Times New Roman" w:hint="default"/>
      </w:rPr>
    </w:lvl>
    <w:lvl w:ilvl="6">
      <w:start w:val="1"/>
      <w:numFmt w:val="lowerRoman"/>
      <w:pStyle w:val="Heading7"/>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pStyle w:val="Heading9"/>
      <w:lvlText w:val="(%9)"/>
      <w:lvlJc w:val="left"/>
      <w:pPr>
        <w:tabs>
          <w:tab w:val="num" w:pos="0"/>
        </w:tabs>
        <w:ind w:left="6408" w:hanging="706"/>
      </w:pPr>
      <w:rPr>
        <w:rFonts w:cs="Times New Roman" w:hint="default"/>
      </w:rPr>
    </w:lvl>
  </w:abstractNum>
  <w:abstractNum w:abstractNumId="1" w15:restartNumberingAfterBreak="0">
    <w:nsid w:val="04B549E3"/>
    <w:multiLevelType w:val="hybridMultilevel"/>
    <w:tmpl w:val="49EE8240"/>
    <w:lvl w:ilvl="0" w:tplc="5882F0DA">
      <w:start w:val="1"/>
      <w:numFmt w:val="upperRoman"/>
      <w:lvlText w:val="%1."/>
      <w:lvlJc w:val="left"/>
      <w:pPr>
        <w:ind w:left="9" w:hanging="720"/>
      </w:pPr>
      <w:rPr>
        <w:rFonts w:cs="Times New Roman" w:hint="default"/>
        <w:b/>
        <w:bCs/>
      </w:rPr>
    </w:lvl>
    <w:lvl w:ilvl="1" w:tplc="6F36F2D8">
      <w:numFmt w:val="bullet"/>
      <w:lvlText w:val="•"/>
      <w:lvlJc w:val="left"/>
      <w:pPr>
        <w:ind w:left="729" w:hanging="720"/>
      </w:pPr>
      <w:rPr>
        <w:rFonts w:ascii="Times New Roman" w:eastAsia="Times New Roman" w:hAnsi="Times New Roman" w:hint="default"/>
      </w:rPr>
    </w:lvl>
    <w:lvl w:ilvl="2" w:tplc="04B4EF10">
      <w:start w:val="1"/>
      <w:numFmt w:val="decimal"/>
      <w:lvlText w:val="%3."/>
      <w:lvlJc w:val="left"/>
      <w:pPr>
        <w:ind w:left="1629" w:hanging="720"/>
      </w:pPr>
      <w:rPr>
        <w:rFonts w:cs="Times New Roman" w:hint="default"/>
      </w:rPr>
    </w:lvl>
    <w:lvl w:ilvl="3" w:tplc="D13CA7C0">
      <w:start w:val="4"/>
      <w:numFmt w:val="bullet"/>
      <w:lvlText w:val="-"/>
      <w:lvlJc w:val="left"/>
      <w:pPr>
        <w:ind w:left="2169" w:hanging="720"/>
      </w:pPr>
      <w:rPr>
        <w:rFonts w:ascii="Times New Roman" w:eastAsia="Times New Roman" w:hAnsi="Times New Roman" w:hint="default"/>
      </w:rPr>
    </w:lvl>
    <w:lvl w:ilvl="4" w:tplc="FFFFFFFF" w:tentative="1">
      <w:start w:val="1"/>
      <w:numFmt w:val="lowerLetter"/>
      <w:lvlText w:val="%5."/>
      <w:lvlJc w:val="left"/>
      <w:pPr>
        <w:ind w:left="2529" w:hanging="360"/>
      </w:pPr>
      <w:rPr>
        <w:rFonts w:cs="Times New Roman"/>
      </w:rPr>
    </w:lvl>
    <w:lvl w:ilvl="5" w:tplc="FFFFFFFF" w:tentative="1">
      <w:start w:val="1"/>
      <w:numFmt w:val="lowerRoman"/>
      <w:lvlText w:val="%6."/>
      <w:lvlJc w:val="right"/>
      <w:pPr>
        <w:ind w:left="3249" w:hanging="180"/>
      </w:pPr>
      <w:rPr>
        <w:rFonts w:cs="Times New Roman"/>
      </w:rPr>
    </w:lvl>
    <w:lvl w:ilvl="6" w:tplc="FFFFFFFF" w:tentative="1">
      <w:start w:val="1"/>
      <w:numFmt w:val="decimal"/>
      <w:lvlText w:val="%7."/>
      <w:lvlJc w:val="left"/>
      <w:pPr>
        <w:ind w:left="3969" w:hanging="360"/>
      </w:pPr>
      <w:rPr>
        <w:rFonts w:cs="Times New Roman"/>
      </w:rPr>
    </w:lvl>
    <w:lvl w:ilvl="7" w:tplc="FFFFFFFF" w:tentative="1">
      <w:start w:val="1"/>
      <w:numFmt w:val="lowerLetter"/>
      <w:lvlText w:val="%8."/>
      <w:lvlJc w:val="left"/>
      <w:pPr>
        <w:ind w:left="4689" w:hanging="360"/>
      </w:pPr>
      <w:rPr>
        <w:rFonts w:cs="Times New Roman"/>
      </w:rPr>
    </w:lvl>
    <w:lvl w:ilvl="8" w:tplc="FFFFFFFF" w:tentative="1">
      <w:start w:val="1"/>
      <w:numFmt w:val="lowerRoman"/>
      <w:lvlText w:val="%9."/>
      <w:lvlJc w:val="right"/>
      <w:pPr>
        <w:ind w:left="5409" w:hanging="180"/>
      </w:pPr>
      <w:rPr>
        <w:rFonts w:cs="Times New Roman"/>
      </w:rPr>
    </w:lvl>
  </w:abstractNum>
  <w:abstractNum w:abstractNumId="2" w15:restartNumberingAfterBreak="0">
    <w:nsid w:val="155F217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9CC3CB6"/>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B551DA5"/>
    <w:multiLevelType w:val="multilevel"/>
    <w:tmpl w:val="04190023"/>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 w15:restartNumberingAfterBreak="0">
    <w:nsid w:val="3638351C"/>
    <w:multiLevelType w:val="multilevel"/>
    <w:tmpl w:val="529A3FCA"/>
    <w:lvl w:ilvl="0">
      <w:start w:val="1"/>
      <w:numFmt w:val="decimal"/>
      <w:lvlText w:val="%1."/>
      <w:lvlJc w:val="left"/>
      <w:pPr>
        <w:tabs>
          <w:tab w:val="num" w:pos="0"/>
        </w:tabs>
      </w:pPr>
      <w:rPr>
        <w:rFonts w:cs="Times New Roman" w:hint="default"/>
      </w:rPr>
    </w:lvl>
    <w:lvl w:ilvl="1">
      <w:start w:val="1"/>
      <w:numFmt w:val="lowerLetter"/>
      <w:lvlText w:val=" %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2160"/>
        </w:tabs>
        <w:ind w:left="2880" w:hanging="720"/>
      </w:pPr>
      <w:rPr>
        <w:rFonts w:cs="Times New Roman" w:hint="default"/>
        <w:b w:val="0"/>
        <w:i w:val="0"/>
      </w:rPr>
    </w:lvl>
    <w:lvl w:ilvl="4">
      <w:start w:val="1"/>
      <w:numFmt w:val="lowerRoman"/>
      <w:lvlText w:val="%5."/>
      <w:lvlJc w:val="left"/>
      <w:pPr>
        <w:tabs>
          <w:tab w:val="num" w:pos="3600"/>
        </w:tabs>
        <w:ind w:left="3600" w:hanging="720"/>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7" w15:restartNumberingAfterBreak="0">
    <w:nsid w:val="3CB36764"/>
    <w:multiLevelType w:val="multilevel"/>
    <w:tmpl w:val="7504AE3E"/>
    <w:lvl w:ilvl="0">
      <w:start w:val="1"/>
      <w:numFmt w:val="upperRoman"/>
      <w:lvlText w:val="%1."/>
      <w:lvlJc w:val="left"/>
      <w:pPr>
        <w:ind w:left="1080" w:hanging="720"/>
      </w:pPr>
      <w:rPr>
        <w:rFonts w:cs="Times New Roman" w:hint="default"/>
      </w:rPr>
    </w:lvl>
    <w:lvl w:ilvl="1">
      <w:start w:val="3"/>
      <w:numFmt w:val="decimal"/>
      <w:isLgl/>
      <w:lvlText w:val="%1.%2"/>
      <w:lvlJc w:val="left"/>
      <w:pPr>
        <w:ind w:left="750" w:hanging="39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8" w15:restartNumberingAfterBreak="0">
    <w:nsid w:val="40F36A78"/>
    <w:multiLevelType w:val="multilevel"/>
    <w:tmpl w:val="D400B0E2"/>
    <w:lvl w:ilvl="0">
      <w:start w:val="1"/>
      <w:numFmt w:val="decimal"/>
      <w:lvlText w:val="%1."/>
      <w:lvlJc w:val="left"/>
      <w:pPr>
        <w:tabs>
          <w:tab w:val="num" w:pos="0"/>
        </w:tabs>
      </w:pPr>
      <w:rPr>
        <w:rFonts w:cs="Times New Roman" w:hint="default"/>
      </w:rPr>
    </w:lvl>
    <w:lvl w:ilvl="1">
      <w:start w:val="1"/>
      <w:numFmt w:val="lowerLetter"/>
      <w:lvlText w:val="(%2)"/>
      <w:lvlJc w:val="left"/>
      <w:pPr>
        <w:tabs>
          <w:tab w:val="num" w:pos="0"/>
        </w:tabs>
        <w:ind w:left="1440" w:hanging="720"/>
      </w:pPr>
      <w:rPr>
        <w:rFonts w:cs="Times New Roman" w:hint="default"/>
      </w:rPr>
    </w:lvl>
    <w:lvl w:ilvl="2">
      <w:start w:val="1"/>
      <w:numFmt w:val="lowerRoman"/>
      <w:lvlText w:val="(%3)"/>
      <w:lvlJc w:val="left"/>
      <w:pPr>
        <w:tabs>
          <w:tab w:val="num" w:pos="0"/>
        </w:tabs>
        <w:ind w:left="2160" w:hanging="720"/>
      </w:pPr>
      <w:rPr>
        <w:rFonts w:cs="Times New Roman" w:hint="default"/>
      </w:rPr>
    </w:lvl>
    <w:lvl w:ilvl="3">
      <w:start w:val="1"/>
      <w:numFmt w:val="lowerLetter"/>
      <w:lvlText w:val="%4."/>
      <w:lvlJc w:val="left"/>
      <w:pPr>
        <w:tabs>
          <w:tab w:val="num" w:pos="2160"/>
        </w:tabs>
        <w:ind w:left="2880" w:hanging="720"/>
      </w:pPr>
      <w:rPr>
        <w:rFonts w:cs="Times New Roman" w:hint="default"/>
        <w:b w:val="0"/>
        <w:i w:val="0"/>
      </w:rPr>
    </w:lvl>
    <w:lvl w:ilvl="4">
      <w:start w:val="1"/>
      <w:numFmt w:val="lowerRoman"/>
      <w:lvlText w:val="%5."/>
      <w:lvlJc w:val="left"/>
      <w:pPr>
        <w:tabs>
          <w:tab w:val="num" w:pos="3600"/>
        </w:tabs>
        <w:ind w:left="3600" w:hanging="720"/>
      </w:pPr>
      <w:rPr>
        <w:rFonts w:cs="Times New Roman" w:hint="default"/>
      </w:rPr>
    </w:lvl>
    <w:lvl w:ilvl="5">
      <w:start w:val="1"/>
      <w:numFmt w:val="lowerLetter"/>
      <w:lvlText w:val="(%6)"/>
      <w:lvlJc w:val="left"/>
      <w:pPr>
        <w:tabs>
          <w:tab w:val="num" w:pos="0"/>
        </w:tabs>
        <w:ind w:left="4291" w:hanging="720"/>
      </w:pPr>
      <w:rPr>
        <w:rFonts w:cs="Times New Roman" w:hint="default"/>
      </w:rPr>
    </w:lvl>
    <w:lvl w:ilvl="6">
      <w:start w:val="1"/>
      <w:numFmt w:val="lowerRoman"/>
      <w:lvlText w:val="(%7)"/>
      <w:lvlJc w:val="left"/>
      <w:pPr>
        <w:tabs>
          <w:tab w:val="num" w:pos="0"/>
        </w:tabs>
        <w:ind w:left="4997" w:hanging="706"/>
      </w:pPr>
      <w:rPr>
        <w:rFonts w:cs="Times New Roman" w:hint="default"/>
      </w:rPr>
    </w:lvl>
    <w:lvl w:ilvl="7">
      <w:start w:val="1"/>
      <w:numFmt w:val="lowerLetter"/>
      <w:lvlText w:val="(%8)"/>
      <w:lvlJc w:val="left"/>
      <w:pPr>
        <w:tabs>
          <w:tab w:val="num" w:pos="0"/>
        </w:tabs>
        <w:ind w:left="5702" w:hanging="705"/>
      </w:pPr>
      <w:rPr>
        <w:rFonts w:cs="Times New Roman" w:hint="default"/>
      </w:rPr>
    </w:lvl>
    <w:lvl w:ilvl="8">
      <w:start w:val="1"/>
      <w:numFmt w:val="lowerRoman"/>
      <w:lvlText w:val="(%9)"/>
      <w:lvlJc w:val="left"/>
      <w:pPr>
        <w:tabs>
          <w:tab w:val="num" w:pos="0"/>
        </w:tabs>
        <w:ind w:left="6408" w:hanging="706"/>
      </w:pPr>
      <w:rPr>
        <w:rFonts w:cs="Times New Roman"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15:restartNumberingAfterBreak="0">
    <w:nsid w:val="587007B0"/>
    <w:multiLevelType w:val="multilevel"/>
    <w:tmpl w:val="041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59D5004E"/>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5FDE2551"/>
    <w:multiLevelType w:val="multilevel"/>
    <w:tmpl w:val="041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15:restartNumberingAfterBreak="0">
    <w:nsid w:val="780826B5"/>
    <w:multiLevelType w:val="hybridMultilevel"/>
    <w:tmpl w:val="CD5002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start w:val="1"/>
      <w:numFmt w:val="lowerRoman"/>
      <w:lvlText w:val="%3."/>
      <w:lvlJc w:val="right"/>
      <w:pPr>
        <w:tabs>
          <w:tab w:val="num" w:pos="5040"/>
        </w:tabs>
        <w:ind w:left="5040" w:hanging="180"/>
      </w:pPr>
      <w:rPr>
        <w:rFonts w:cs="Times New Roman"/>
      </w:rPr>
    </w:lvl>
    <w:lvl w:ilvl="3" w:tplc="0409000F">
      <w:start w:val="1"/>
      <w:numFmt w:val="decimal"/>
      <w:pStyle w:val="Header4"/>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16cid:durableId="947544467">
    <w:abstractNumId w:val="0"/>
  </w:num>
  <w:num w:numId="2" w16cid:durableId="967277497">
    <w:abstractNumId w:val="5"/>
  </w:num>
  <w:num w:numId="3" w16cid:durableId="1528833770">
    <w:abstractNumId w:val="9"/>
  </w:num>
  <w:num w:numId="4" w16cid:durableId="453133086">
    <w:abstractNumId w:val="10"/>
  </w:num>
  <w:num w:numId="5" w16cid:durableId="810633595">
    <w:abstractNumId w:val="15"/>
  </w:num>
  <w:num w:numId="6" w16cid:durableId="1245643949">
    <w:abstractNumId w:val="7"/>
  </w:num>
  <w:num w:numId="7" w16cid:durableId="1437868870">
    <w:abstractNumId w:val="1"/>
  </w:num>
  <w:num w:numId="8" w16cid:durableId="329260308">
    <w:abstractNumId w:val="14"/>
  </w:num>
  <w:num w:numId="9" w16cid:durableId="44836591">
    <w:abstractNumId w:val="0"/>
  </w:num>
  <w:num w:numId="10" w16cid:durableId="1103695222">
    <w:abstractNumId w:val="0"/>
  </w:num>
  <w:num w:numId="11" w16cid:durableId="942105893">
    <w:abstractNumId w:val="13"/>
  </w:num>
  <w:num w:numId="12" w16cid:durableId="1227884471">
    <w:abstractNumId w:val="11"/>
  </w:num>
  <w:num w:numId="13" w16cid:durableId="527448211">
    <w:abstractNumId w:val="4"/>
  </w:num>
  <w:num w:numId="14" w16cid:durableId="341780382">
    <w:abstractNumId w:val="8"/>
  </w:num>
  <w:num w:numId="15" w16cid:durableId="935402000">
    <w:abstractNumId w:val="6"/>
  </w:num>
  <w:num w:numId="16" w16cid:durableId="659622120">
    <w:abstractNumId w:val="2"/>
  </w:num>
  <w:num w:numId="17" w16cid:durableId="143089798">
    <w:abstractNumId w:val="3"/>
  </w:num>
  <w:num w:numId="18" w16cid:durableId="8434718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D2620A"/>
    <w:rsid w:val="0000018E"/>
    <w:rsid w:val="000003A1"/>
    <w:rsid w:val="000007B5"/>
    <w:rsid w:val="00000FED"/>
    <w:rsid w:val="00001068"/>
    <w:rsid w:val="0000189E"/>
    <w:rsid w:val="00001956"/>
    <w:rsid w:val="00002EC3"/>
    <w:rsid w:val="00004060"/>
    <w:rsid w:val="00004076"/>
    <w:rsid w:val="0000434E"/>
    <w:rsid w:val="0000513D"/>
    <w:rsid w:val="00005A34"/>
    <w:rsid w:val="00005C66"/>
    <w:rsid w:val="00005EBE"/>
    <w:rsid w:val="00005EDB"/>
    <w:rsid w:val="000067A4"/>
    <w:rsid w:val="00006DF5"/>
    <w:rsid w:val="000072CE"/>
    <w:rsid w:val="000076F5"/>
    <w:rsid w:val="000078A2"/>
    <w:rsid w:val="000079DB"/>
    <w:rsid w:val="00010DE9"/>
    <w:rsid w:val="00010F2E"/>
    <w:rsid w:val="00010FEB"/>
    <w:rsid w:val="00010FFE"/>
    <w:rsid w:val="000112D0"/>
    <w:rsid w:val="0001190A"/>
    <w:rsid w:val="0001269E"/>
    <w:rsid w:val="000126F2"/>
    <w:rsid w:val="00012BFB"/>
    <w:rsid w:val="00013EAF"/>
    <w:rsid w:val="0001428A"/>
    <w:rsid w:val="00014AE0"/>
    <w:rsid w:val="00014C57"/>
    <w:rsid w:val="00014E39"/>
    <w:rsid w:val="0001503F"/>
    <w:rsid w:val="0001584A"/>
    <w:rsid w:val="000158CA"/>
    <w:rsid w:val="00015BC9"/>
    <w:rsid w:val="00015FC8"/>
    <w:rsid w:val="00016065"/>
    <w:rsid w:val="0001660B"/>
    <w:rsid w:val="00016ED1"/>
    <w:rsid w:val="00017212"/>
    <w:rsid w:val="000204BC"/>
    <w:rsid w:val="000204F6"/>
    <w:rsid w:val="000219FC"/>
    <w:rsid w:val="0002253E"/>
    <w:rsid w:val="000225D0"/>
    <w:rsid w:val="000232F2"/>
    <w:rsid w:val="00023814"/>
    <w:rsid w:val="000238F2"/>
    <w:rsid w:val="000239FD"/>
    <w:rsid w:val="00023BB5"/>
    <w:rsid w:val="00023C1F"/>
    <w:rsid w:val="00023CCD"/>
    <w:rsid w:val="00023D2A"/>
    <w:rsid w:val="000242FF"/>
    <w:rsid w:val="000247D4"/>
    <w:rsid w:val="000249C1"/>
    <w:rsid w:val="000251E0"/>
    <w:rsid w:val="00025548"/>
    <w:rsid w:val="00025BF3"/>
    <w:rsid w:val="00026607"/>
    <w:rsid w:val="00026751"/>
    <w:rsid w:val="00027175"/>
    <w:rsid w:val="00027178"/>
    <w:rsid w:val="00027DE8"/>
    <w:rsid w:val="00030373"/>
    <w:rsid w:val="000306C6"/>
    <w:rsid w:val="00030A96"/>
    <w:rsid w:val="00031260"/>
    <w:rsid w:val="000318C8"/>
    <w:rsid w:val="0003218C"/>
    <w:rsid w:val="0003254D"/>
    <w:rsid w:val="00032D60"/>
    <w:rsid w:val="0003390B"/>
    <w:rsid w:val="00033B08"/>
    <w:rsid w:val="000342D2"/>
    <w:rsid w:val="00034AE6"/>
    <w:rsid w:val="00034C2B"/>
    <w:rsid w:val="00035DC6"/>
    <w:rsid w:val="00035E1B"/>
    <w:rsid w:val="0003642F"/>
    <w:rsid w:val="0003681A"/>
    <w:rsid w:val="0003683F"/>
    <w:rsid w:val="000369C3"/>
    <w:rsid w:val="00036B4C"/>
    <w:rsid w:val="000377C0"/>
    <w:rsid w:val="00037A9F"/>
    <w:rsid w:val="00040E6B"/>
    <w:rsid w:val="000413A9"/>
    <w:rsid w:val="0004147A"/>
    <w:rsid w:val="00041CF2"/>
    <w:rsid w:val="00041D1E"/>
    <w:rsid w:val="0004215C"/>
    <w:rsid w:val="00042182"/>
    <w:rsid w:val="0004229B"/>
    <w:rsid w:val="000425EB"/>
    <w:rsid w:val="00042A42"/>
    <w:rsid w:val="0004305C"/>
    <w:rsid w:val="000437A5"/>
    <w:rsid w:val="0004397E"/>
    <w:rsid w:val="00043DA5"/>
    <w:rsid w:val="00043EB6"/>
    <w:rsid w:val="00044D08"/>
    <w:rsid w:val="00044E67"/>
    <w:rsid w:val="00044EC3"/>
    <w:rsid w:val="00044F8A"/>
    <w:rsid w:val="00045616"/>
    <w:rsid w:val="000457A9"/>
    <w:rsid w:val="00046806"/>
    <w:rsid w:val="00046C3D"/>
    <w:rsid w:val="000472B5"/>
    <w:rsid w:val="00047522"/>
    <w:rsid w:val="000476BB"/>
    <w:rsid w:val="00047C17"/>
    <w:rsid w:val="000506BB"/>
    <w:rsid w:val="00050838"/>
    <w:rsid w:val="00050A3A"/>
    <w:rsid w:val="00050E13"/>
    <w:rsid w:val="000516E8"/>
    <w:rsid w:val="000517A4"/>
    <w:rsid w:val="000517A5"/>
    <w:rsid w:val="00051E60"/>
    <w:rsid w:val="00052E7F"/>
    <w:rsid w:val="00053316"/>
    <w:rsid w:val="00053559"/>
    <w:rsid w:val="00053746"/>
    <w:rsid w:val="000540AE"/>
    <w:rsid w:val="000544A7"/>
    <w:rsid w:val="0005483A"/>
    <w:rsid w:val="00054F4B"/>
    <w:rsid w:val="00054F71"/>
    <w:rsid w:val="000554FD"/>
    <w:rsid w:val="000556BB"/>
    <w:rsid w:val="0005598C"/>
    <w:rsid w:val="0005602C"/>
    <w:rsid w:val="000565EB"/>
    <w:rsid w:val="000566F2"/>
    <w:rsid w:val="000567F3"/>
    <w:rsid w:val="0005688A"/>
    <w:rsid w:val="00056D6E"/>
    <w:rsid w:val="000600C7"/>
    <w:rsid w:val="000609C8"/>
    <w:rsid w:val="00061369"/>
    <w:rsid w:val="00061A45"/>
    <w:rsid w:val="00061EC5"/>
    <w:rsid w:val="000633EC"/>
    <w:rsid w:val="00063637"/>
    <w:rsid w:val="00063D46"/>
    <w:rsid w:val="00064560"/>
    <w:rsid w:val="00064588"/>
    <w:rsid w:val="00064825"/>
    <w:rsid w:val="00064A68"/>
    <w:rsid w:val="00065545"/>
    <w:rsid w:val="00065938"/>
    <w:rsid w:val="00065D34"/>
    <w:rsid w:val="00065E20"/>
    <w:rsid w:val="000661B9"/>
    <w:rsid w:val="00066893"/>
    <w:rsid w:val="000668D4"/>
    <w:rsid w:val="00066D2B"/>
    <w:rsid w:val="00066F65"/>
    <w:rsid w:val="00067003"/>
    <w:rsid w:val="0006726D"/>
    <w:rsid w:val="0006744C"/>
    <w:rsid w:val="0006758A"/>
    <w:rsid w:val="0007030C"/>
    <w:rsid w:val="000708C6"/>
    <w:rsid w:val="00071650"/>
    <w:rsid w:val="00072189"/>
    <w:rsid w:val="00072B13"/>
    <w:rsid w:val="00072D05"/>
    <w:rsid w:val="0007420D"/>
    <w:rsid w:val="0007493A"/>
    <w:rsid w:val="0007494B"/>
    <w:rsid w:val="00074B69"/>
    <w:rsid w:val="000756E1"/>
    <w:rsid w:val="00075A4F"/>
    <w:rsid w:val="00075DF0"/>
    <w:rsid w:val="0007641D"/>
    <w:rsid w:val="00076CEE"/>
    <w:rsid w:val="00076D68"/>
    <w:rsid w:val="00076D85"/>
    <w:rsid w:val="00076E1C"/>
    <w:rsid w:val="00076F33"/>
    <w:rsid w:val="00077153"/>
    <w:rsid w:val="00077247"/>
    <w:rsid w:val="000776CD"/>
    <w:rsid w:val="0007799A"/>
    <w:rsid w:val="000800A3"/>
    <w:rsid w:val="0008023F"/>
    <w:rsid w:val="0008025B"/>
    <w:rsid w:val="00080D29"/>
    <w:rsid w:val="00080ED0"/>
    <w:rsid w:val="0008182C"/>
    <w:rsid w:val="00081B95"/>
    <w:rsid w:val="00081CA3"/>
    <w:rsid w:val="00081D0E"/>
    <w:rsid w:val="000837EF"/>
    <w:rsid w:val="00083CE9"/>
    <w:rsid w:val="00084ACB"/>
    <w:rsid w:val="00085575"/>
    <w:rsid w:val="00085B8F"/>
    <w:rsid w:val="000865FD"/>
    <w:rsid w:val="00086618"/>
    <w:rsid w:val="0008671E"/>
    <w:rsid w:val="0008682F"/>
    <w:rsid w:val="00087AFC"/>
    <w:rsid w:val="00090481"/>
    <w:rsid w:val="00090750"/>
    <w:rsid w:val="000907CC"/>
    <w:rsid w:val="000911EF"/>
    <w:rsid w:val="00091773"/>
    <w:rsid w:val="00091841"/>
    <w:rsid w:val="00091A22"/>
    <w:rsid w:val="00091C4C"/>
    <w:rsid w:val="00091DBE"/>
    <w:rsid w:val="00091EC7"/>
    <w:rsid w:val="0009246D"/>
    <w:rsid w:val="0009250C"/>
    <w:rsid w:val="000926A8"/>
    <w:rsid w:val="00092C46"/>
    <w:rsid w:val="00092DFB"/>
    <w:rsid w:val="00093057"/>
    <w:rsid w:val="000930C7"/>
    <w:rsid w:val="000939EE"/>
    <w:rsid w:val="000947C2"/>
    <w:rsid w:val="0009485A"/>
    <w:rsid w:val="000949EA"/>
    <w:rsid w:val="000960EB"/>
    <w:rsid w:val="0009642A"/>
    <w:rsid w:val="00096D90"/>
    <w:rsid w:val="000975C7"/>
    <w:rsid w:val="0009767B"/>
    <w:rsid w:val="000A0466"/>
    <w:rsid w:val="000A0573"/>
    <w:rsid w:val="000A057A"/>
    <w:rsid w:val="000A0BBA"/>
    <w:rsid w:val="000A10EB"/>
    <w:rsid w:val="000A19A9"/>
    <w:rsid w:val="000A2020"/>
    <w:rsid w:val="000A2F49"/>
    <w:rsid w:val="000A31DF"/>
    <w:rsid w:val="000A3A50"/>
    <w:rsid w:val="000A3F10"/>
    <w:rsid w:val="000A437A"/>
    <w:rsid w:val="000A4559"/>
    <w:rsid w:val="000A5354"/>
    <w:rsid w:val="000A5B85"/>
    <w:rsid w:val="000A5D19"/>
    <w:rsid w:val="000A6546"/>
    <w:rsid w:val="000A65C8"/>
    <w:rsid w:val="000A6602"/>
    <w:rsid w:val="000A666F"/>
    <w:rsid w:val="000A7556"/>
    <w:rsid w:val="000A7977"/>
    <w:rsid w:val="000B0590"/>
    <w:rsid w:val="000B09AA"/>
    <w:rsid w:val="000B0B2A"/>
    <w:rsid w:val="000B10F6"/>
    <w:rsid w:val="000B17DD"/>
    <w:rsid w:val="000B1AEE"/>
    <w:rsid w:val="000B1B9A"/>
    <w:rsid w:val="000B2709"/>
    <w:rsid w:val="000B2B49"/>
    <w:rsid w:val="000B324E"/>
    <w:rsid w:val="000B35BE"/>
    <w:rsid w:val="000B4FDF"/>
    <w:rsid w:val="000B5651"/>
    <w:rsid w:val="000B5FC8"/>
    <w:rsid w:val="000B6287"/>
    <w:rsid w:val="000B720B"/>
    <w:rsid w:val="000B7882"/>
    <w:rsid w:val="000B79E8"/>
    <w:rsid w:val="000B7CBD"/>
    <w:rsid w:val="000C02BD"/>
    <w:rsid w:val="000C0F19"/>
    <w:rsid w:val="000C1D7D"/>
    <w:rsid w:val="000C2621"/>
    <w:rsid w:val="000C2866"/>
    <w:rsid w:val="000C408A"/>
    <w:rsid w:val="000C4373"/>
    <w:rsid w:val="000C44A7"/>
    <w:rsid w:val="000C4880"/>
    <w:rsid w:val="000C5BA2"/>
    <w:rsid w:val="000C6349"/>
    <w:rsid w:val="000C6676"/>
    <w:rsid w:val="000C6688"/>
    <w:rsid w:val="000C6975"/>
    <w:rsid w:val="000C6BF9"/>
    <w:rsid w:val="000C6C19"/>
    <w:rsid w:val="000C70A6"/>
    <w:rsid w:val="000C7143"/>
    <w:rsid w:val="000C7365"/>
    <w:rsid w:val="000C772A"/>
    <w:rsid w:val="000C7EE1"/>
    <w:rsid w:val="000C7EF8"/>
    <w:rsid w:val="000D016A"/>
    <w:rsid w:val="000D029F"/>
    <w:rsid w:val="000D1298"/>
    <w:rsid w:val="000D1A9E"/>
    <w:rsid w:val="000D1CD4"/>
    <w:rsid w:val="000D22BD"/>
    <w:rsid w:val="000D2710"/>
    <w:rsid w:val="000D3387"/>
    <w:rsid w:val="000D34B5"/>
    <w:rsid w:val="000D407E"/>
    <w:rsid w:val="000D456F"/>
    <w:rsid w:val="000D487F"/>
    <w:rsid w:val="000D5406"/>
    <w:rsid w:val="000D560E"/>
    <w:rsid w:val="000D58E0"/>
    <w:rsid w:val="000D5C56"/>
    <w:rsid w:val="000D66D0"/>
    <w:rsid w:val="000D6750"/>
    <w:rsid w:val="000D6CF0"/>
    <w:rsid w:val="000D76FF"/>
    <w:rsid w:val="000D79FB"/>
    <w:rsid w:val="000D7B1E"/>
    <w:rsid w:val="000D7C1C"/>
    <w:rsid w:val="000D7E5F"/>
    <w:rsid w:val="000E048D"/>
    <w:rsid w:val="000E0620"/>
    <w:rsid w:val="000E07BC"/>
    <w:rsid w:val="000E1710"/>
    <w:rsid w:val="000E22AA"/>
    <w:rsid w:val="000E2313"/>
    <w:rsid w:val="000E26AF"/>
    <w:rsid w:val="000E28A2"/>
    <w:rsid w:val="000E3086"/>
    <w:rsid w:val="000E3154"/>
    <w:rsid w:val="000E31D1"/>
    <w:rsid w:val="000E371D"/>
    <w:rsid w:val="000E373C"/>
    <w:rsid w:val="000E3CEC"/>
    <w:rsid w:val="000E3E1C"/>
    <w:rsid w:val="000E3E49"/>
    <w:rsid w:val="000E45E1"/>
    <w:rsid w:val="000E47D4"/>
    <w:rsid w:val="000E6419"/>
    <w:rsid w:val="000E6481"/>
    <w:rsid w:val="000E6754"/>
    <w:rsid w:val="000E69F2"/>
    <w:rsid w:val="000E6B5F"/>
    <w:rsid w:val="000E6D91"/>
    <w:rsid w:val="000E6EFB"/>
    <w:rsid w:val="000E6F53"/>
    <w:rsid w:val="000E7494"/>
    <w:rsid w:val="000F0B96"/>
    <w:rsid w:val="000F1482"/>
    <w:rsid w:val="000F177D"/>
    <w:rsid w:val="000F1CD4"/>
    <w:rsid w:val="000F2561"/>
    <w:rsid w:val="000F389D"/>
    <w:rsid w:val="000F3E33"/>
    <w:rsid w:val="000F40DD"/>
    <w:rsid w:val="000F4103"/>
    <w:rsid w:val="000F439B"/>
    <w:rsid w:val="000F4856"/>
    <w:rsid w:val="000F523D"/>
    <w:rsid w:val="000F5ABA"/>
    <w:rsid w:val="000F5D6A"/>
    <w:rsid w:val="000F5FDC"/>
    <w:rsid w:val="000F62BB"/>
    <w:rsid w:val="000F6339"/>
    <w:rsid w:val="000F690F"/>
    <w:rsid w:val="000F70A7"/>
    <w:rsid w:val="000F7671"/>
    <w:rsid w:val="000F7F4A"/>
    <w:rsid w:val="0010004F"/>
    <w:rsid w:val="00100A6A"/>
    <w:rsid w:val="00100B4A"/>
    <w:rsid w:val="00100F00"/>
    <w:rsid w:val="00101074"/>
    <w:rsid w:val="001028BD"/>
    <w:rsid w:val="00102A1A"/>
    <w:rsid w:val="00102F41"/>
    <w:rsid w:val="00103421"/>
    <w:rsid w:val="00103D61"/>
    <w:rsid w:val="00104568"/>
    <w:rsid w:val="001049B8"/>
    <w:rsid w:val="00105B2C"/>
    <w:rsid w:val="0010643F"/>
    <w:rsid w:val="00106C99"/>
    <w:rsid w:val="00106DE8"/>
    <w:rsid w:val="00107609"/>
    <w:rsid w:val="0011223A"/>
    <w:rsid w:val="0011285D"/>
    <w:rsid w:val="00112DF3"/>
    <w:rsid w:val="00113131"/>
    <w:rsid w:val="001139D2"/>
    <w:rsid w:val="00114D6E"/>
    <w:rsid w:val="00115E2A"/>
    <w:rsid w:val="00116384"/>
    <w:rsid w:val="00117D78"/>
    <w:rsid w:val="00117D83"/>
    <w:rsid w:val="00117D94"/>
    <w:rsid w:val="0012034F"/>
    <w:rsid w:val="00120615"/>
    <w:rsid w:val="00121047"/>
    <w:rsid w:val="00121B69"/>
    <w:rsid w:val="00121E18"/>
    <w:rsid w:val="00123CC7"/>
    <w:rsid w:val="00123EA2"/>
    <w:rsid w:val="00123EB1"/>
    <w:rsid w:val="00125704"/>
    <w:rsid w:val="0012581E"/>
    <w:rsid w:val="00125AF4"/>
    <w:rsid w:val="00125C02"/>
    <w:rsid w:val="0012647D"/>
    <w:rsid w:val="00126DE6"/>
    <w:rsid w:val="00127551"/>
    <w:rsid w:val="001275FF"/>
    <w:rsid w:val="00127888"/>
    <w:rsid w:val="00127B52"/>
    <w:rsid w:val="001305FB"/>
    <w:rsid w:val="001307DD"/>
    <w:rsid w:val="00131F8F"/>
    <w:rsid w:val="00132B58"/>
    <w:rsid w:val="00132D55"/>
    <w:rsid w:val="00132E35"/>
    <w:rsid w:val="00133E30"/>
    <w:rsid w:val="00134225"/>
    <w:rsid w:val="001354FA"/>
    <w:rsid w:val="00135980"/>
    <w:rsid w:val="00135D15"/>
    <w:rsid w:val="00135E85"/>
    <w:rsid w:val="001360E4"/>
    <w:rsid w:val="00136FF6"/>
    <w:rsid w:val="0013713C"/>
    <w:rsid w:val="00137879"/>
    <w:rsid w:val="00140459"/>
    <w:rsid w:val="001406E6"/>
    <w:rsid w:val="00140952"/>
    <w:rsid w:val="00140C89"/>
    <w:rsid w:val="00140D53"/>
    <w:rsid w:val="00141302"/>
    <w:rsid w:val="001413D2"/>
    <w:rsid w:val="0014169F"/>
    <w:rsid w:val="001418F0"/>
    <w:rsid w:val="00141BE7"/>
    <w:rsid w:val="00141C4E"/>
    <w:rsid w:val="00141CD9"/>
    <w:rsid w:val="001426C4"/>
    <w:rsid w:val="0014288A"/>
    <w:rsid w:val="00142908"/>
    <w:rsid w:val="00142AC6"/>
    <w:rsid w:val="001430E9"/>
    <w:rsid w:val="001432FC"/>
    <w:rsid w:val="0014338E"/>
    <w:rsid w:val="001435D8"/>
    <w:rsid w:val="00143AE0"/>
    <w:rsid w:val="00143FD3"/>
    <w:rsid w:val="001447FA"/>
    <w:rsid w:val="001449A4"/>
    <w:rsid w:val="00144B4A"/>
    <w:rsid w:val="0014518E"/>
    <w:rsid w:val="00145331"/>
    <w:rsid w:val="00145A27"/>
    <w:rsid w:val="00145AD6"/>
    <w:rsid w:val="00146853"/>
    <w:rsid w:val="00146AEB"/>
    <w:rsid w:val="001471F4"/>
    <w:rsid w:val="00147513"/>
    <w:rsid w:val="001476B7"/>
    <w:rsid w:val="00147F2D"/>
    <w:rsid w:val="0015092A"/>
    <w:rsid w:val="00150AEA"/>
    <w:rsid w:val="001519A4"/>
    <w:rsid w:val="0015248B"/>
    <w:rsid w:val="00152A9B"/>
    <w:rsid w:val="0015322E"/>
    <w:rsid w:val="0015343F"/>
    <w:rsid w:val="001538D7"/>
    <w:rsid w:val="00153944"/>
    <w:rsid w:val="00154179"/>
    <w:rsid w:val="00154357"/>
    <w:rsid w:val="00154FA3"/>
    <w:rsid w:val="00155575"/>
    <w:rsid w:val="0015564E"/>
    <w:rsid w:val="001557B0"/>
    <w:rsid w:val="001557BB"/>
    <w:rsid w:val="001557FE"/>
    <w:rsid w:val="001559E6"/>
    <w:rsid w:val="00156B26"/>
    <w:rsid w:val="00157479"/>
    <w:rsid w:val="00157D1B"/>
    <w:rsid w:val="00157EB6"/>
    <w:rsid w:val="00160307"/>
    <w:rsid w:val="001605DC"/>
    <w:rsid w:val="001609AC"/>
    <w:rsid w:val="0016125A"/>
    <w:rsid w:val="00161CA6"/>
    <w:rsid w:val="00161CB9"/>
    <w:rsid w:val="0016209F"/>
    <w:rsid w:val="0016309A"/>
    <w:rsid w:val="001639CD"/>
    <w:rsid w:val="00163CD2"/>
    <w:rsid w:val="00163F0B"/>
    <w:rsid w:val="00164040"/>
    <w:rsid w:val="00164719"/>
    <w:rsid w:val="00164FCB"/>
    <w:rsid w:val="001655A5"/>
    <w:rsid w:val="00165DB7"/>
    <w:rsid w:val="001662B7"/>
    <w:rsid w:val="00166656"/>
    <w:rsid w:val="001666B7"/>
    <w:rsid w:val="001669AF"/>
    <w:rsid w:val="00166FC4"/>
    <w:rsid w:val="0016716F"/>
    <w:rsid w:val="001674BC"/>
    <w:rsid w:val="001677AC"/>
    <w:rsid w:val="00167876"/>
    <w:rsid w:val="00167AB3"/>
    <w:rsid w:val="00167F87"/>
    <w:rsid w:val="0017113A"/>
    <w:rsid w:val="00171683"/>
    <w:rsid w:val="0017187D"/>
    <w:rsid w:val="001718BC"/>
    <w:rsid w:val="001719FB"/>
    <w:rsid w:val="0017251B"/>
    <w:rsid w:val="00172E1D"/>
    <w:rsid w:val="001731DD"/>
    <w:rsid w:val="00174AD0"/>
    <w:rsid w:val="001755CF"/>
    <w:rsid w:val="001764E6"/>
    <w:rsid w:val="001766EA"/>
    <w:rsid w:val="00177548"/>
    <w:rsid w:val="0017768A"/>
    <w:rsid w:val="00177DF4"/>
    <w:rsid w:val="00180347"/>
    <w:rsid w:val="0018110F"/>
    <w:rsid w:val="001812D6"/>
    <w:rsid w:val="00181AA8"/>
    <w:rsid w:val="00182208"/>
    <w:rsid w:val="001825D2"/>
    <w:rsid w:val="0018285E"/>
    <w:rsid w:val="00183516"/>
    <w:rsid w:val="00183890"/>
    <w:rsid w:val="001841F0"/>
    <w:rsid w:val="0018509C"/>
    <w:rsid w:val="00185356"/>
    <w:rsid w:val="001861C1"/>
    <w:rsid w:val="0018622E"/>
    <w:rsid w:val="001863F2"/>
    <w:rsid w:val="00186B75"/>
    <w:rsid w:val="001903D6"/>
    <w:rsid w:val="00190A61"/>
    <w:rsid w:val="00191B8B"/>
    <w:rsid w:val="00191C7A"/>
    <w:rsid w:val="00192301"/>
    <w:rsid w:val="001924C4"/>
    <w:rsid w:val="0019266B"/>
    <w:rsid w:val="00192AA0"/>
    <w:rsid w:val="00192ECC"/>
    <w:rsid w:val="001941E6"/>
    <w:rsid w:val="001946A9"/>
    <w:rsid w:val="00194B55"/>
    <w:rsid w:val="00194D11"/>
    <w:rsid w:val="00194DA1"/>
    <w:rsid w:val="001952F4"/>
    <w:rsid w:val="001953B6"/>
    <w:rsid w:val="00195976"/>
    <w:rsid w:val="00195EE4"/>
    <w:rsid w:val="0019600F"/>
    <w:rsid w:val="001961B0"/>
    <w:rsid w:val="00196CC5"/>
    <w:rsid w:val="00196D63"/>
    <w:rsid w:val="00196FBE"/>
    <w:rsid w:val="001970D8"/>
    <w:rsid w:val="0019714B"/>
    <w:rsid w:val="00197B5D"/>
    <w:rsid w:val="00197F13"/>
    <w:rsid w:val="001A0831"/>
    <w:rsid w:val="001A113A"/>
    <w:rsid w:val="001A13FA"/>
    <w:rsid w:val="001A16ED"/>
    <w:rsid w:val="001A178B"/>
    <w:rsid w:val="001A1BC5"/>
    <w:rsid w:val="001A2315"/>
    <w:rsid w:val="001A24C6"/>
    <w:rsid w:val="001A2F2D"/>
    <w:rsid w:val="001A2F67"/>
    <w:rsid w:val="001A3342"/>
    <w:rsid w:val="001A3E3D"/>
    <w:rsid w:val="001A41A3"/>
    <w:rsid w:val="001A46F0"/>
    <w:rsid w:val="001A51C1"/>
    <w:rsid w:val="001A596F"/>
    <w:rsid w:val="001A5F01"/>
    <w:rsid w:val="001A6879"/>
    <w:rsid w:val="001A68F3"/>
    <w:rsid w:val="001A7136"/>
    <w:rsid w:val="001A7223"/>
    <w:rsid w:val="001A7B43"/>
    <w:rsid w:val="001B01A3"/>
    <w:rsid w:val="001B06D1"/>
    <w:rsid w:val="001B06D8"/>
    <w:rsid w:val="001B0F37"/>
    <w:rsid w:val="001B1036"/>
    <w:rsid w:val="001B1E40"/>
    <w:rsid w:val="001B1EC9"/>
    <w:rsid w:val="001B2054"/>
    <w:rsid w:val="001B21F3"/>
    <w:rsid w:val="001B2360"/>
    <w:rsid w:val="001B25DE"/>
    <w:rsid w:val="001B2AD7"/>
    <w:rsid w:val="001B3275"/>
    <w:rsid w:val="001B3CFD"/>
    <w:rsid w:val="001B3D9D"/>
    <w:rsid w:val="001B4208"/>
    <w:rsid w:val="001B4CC9"/>
    <w:rsid w:val="001B4EE1"/>
    <w:rsid w:val="001B4FFA"/>
    <w:rsid w:val="001B5343"/>
    <w:rsid w:val="001B5599"/>
    <w:rsid w:val="001B55C7"/>
    <w:rsid w:val="001C0F67"/>
    <w:rsid w:val="001C1575"/>
    <w:rsid w:val="001C1E8D"/>
    <w:rsid w:val="001C24BD"/>
    <w:rsid w:val="001C2700"/>
    <w:rsid w:val="001C2C8A"/>
    <w:rsid w:val="001C3373"/>
    <w:rsid w:val="001C34D1"/>
    <w:rsid w:val="001C3503"/>
    <w:rsid w:val="001C3D6B"/>
    <w:rsid w:val="001C4169"/>
    <w:rsid w:val="001C4907"/>
    <w:rsid w:val="001C4ED6"/>
    <w:rsid w:val="001C53AC"/>
    <w:rsid w:val="001C55EC"/>
    <w:rsid w:val="001C6C29"/>
    <w:rsid w:val="001C6ED7"/>
    <w:rsid w:val="001C764E"/>
    <w:rsid w:val="001C7B9B"/>
    <w:rsid w:val="001D152E"/>
    <w:rsid w:val="001D1924"/>
    <w:rsid w:val="001D1C61"/>
    <w:rsid w:val="001D1F82"/>
    <w:rsid w:val="001D226D"/>
    <w:rsid w:val="001D2A65"/>
    <w:rsid w:val="001D3ABA"/>
    <w:rsid w:val="001D429C"/>
    <w:rsid w:val="001D47EA"/>
    <w:rsid w:val="001D4ADA"/>
    <w:rsid w:val="001D524F"/>
    <w:rsid w:val="001D5BDC"/>
    <w:rsid w:val="001D6AC9"/>
    <w:rsid w:val="001D6B92"/>
    <w:rsid w:val="001D7DF3"/>
    <w:rsid w:val="001D7E1C"/>
    <w:rsid w:val="001D7ED2"/>
    <w:rsid w:val="001E062D"/>
    <w:rsid w:val="001E0FAE"/>
    <w:rsid w:val="001E103A"/>
    <w:rsid w:val="001E1052"/>
    <w:rsid w:val="001E1147"/>
    <w:rsid w:val="001E1351"/>
    <w:rsid w:val="001E19C6"/>
    <w:rsid w:val="001E1CA3"/>
    <w:rsid w:val="001E21B1"/>
    <w:rsid w:val="001E2202"/>
    <w:rsid w:val="001E2869"/>
    <w:rsid w:val="001E2CEB"/>
    <w:rsid w:val="001E2D58"/>
    <w:rsid w:val="001E2F93"/>
    <w:rsid w:val="001E31C2"/>
    <w:rsid w:val="001E3DF9"/>
    <w:rsid w:val="001E5244"/>
    <w:rsid w:val="001E5686"/>
    <w:rsid w:val="001E5927"/>
    <w:rsid w:val="001E5D3E"/>
    <w:rsid w:val="001E61E5"/>
    <w:rsid w:val="001E61F6"/>
    <w:rsid w:val="001E6328"/>
    <w:rsid w:val="001E6868"/>
    <w:rsid w:val="001E6A78"/>
    <w:rsid w:val="001E6B2C"/>
    <w:rsid w:val="001E7E32"/>
    <w:rsid w:val="001E7F05"/>
    <w:rsid w:val="001F00C1"/>
    <w:rsid w:val="001F0858"/>
    <w:rsid w:val="001F1DA0"/>
    <w:rsid w:val="001F2159"/>
    <w:rsid w:val="001F318A"/>
    <w:rsid w:val="001F34D9"/>
    <w:rsid w:val="001F3672"/>
    <w:rsid w:val="001F379D"/>
    <w:rsid w:val="001F4634"/>
    <w:rsid w:val="001F4976"/>
    <w:rsid w:val="001F5083"/>
    <w:rsid w:val="001F568D"/>
    <w:rsid w:val="001F5C4F"/>
    <w:rsid w:val="001F6A7B"/>
    <w:rsid w:val="001F6EA1"/>
    <w:rsid w:val="001F7063"/>
    <w:rsid w:val="001F7F13"/>
    <w:rsid w:val="0020019D"/>
    <w:rsid w:val="00200309"/>
    <w:rsid w:val="002008FD"/>
    <w:rsid w:val="00200D09"/>
    <w:rsid w:val="00200DE2"/>
    <w:rsid w:val="0020170A"/>
    <w:rsid w:val="0020209B"/>
    <w:rsid w:val="00202A6E"/>
    <w:rsid w:val="002033D5"/>
    <w:rsid w:val="00203586"/>
    <w:rsid w:val="0020379E"/>
    <w:rsid w:val="00203A3B"/>
    <w:rsid w:val="00203A61"/>
    <w:rsid w:val="00203CA8"/>
    <w:rsid w:val="00203F92"/>
    <w:rsid w:val="00203FD4"/>
    <w:rsid w:val="00204117"/>
    <w:rsid w:val="00204F3D"/>
    <w:rsid w:val="0020519D"/>
    <w:rsid w:val="00206441"/>
    <w:rsid w:val="0020662D"/>
    <w:rsid w:val="0020710A"/>
    <w:rsid w:val="00207290"/>
    <w:rsid w:val="0020732A"/>
    <w:rsid w:val="00207595"/>
    <w:rsid w:val="00207A6D"/>
    <w:rsid w:val="00207FB8"/>
    <w:rsid w:val="00210028"/>
    <w:rsid w:val="00210044"/>
    <w:rsid w:val="00210373"/>
    <w:rsid w:val="00210595"/>
    <w:rsid w:val="00211245"/>
    <w:rsid w:val="0021136E"/>
    <w:rsid w:val="00211813"/>
    <w:rsid w:val="0021269B"/>
    <w:rsid w:val="00212C72"/>
    <w:rsid w:val="00212D92"/>
    <w:rsid w:val="002132B4"/>
    <w:rsid w:val="002137AE"/>
    <w:rsid w:val="00214408"/>
    <w:rsid w:val="002147B2"/>
    <w:rsid w:val="0021480A"/>
    <w:rsid w:val="002156E6"/>
    <w:rsid w:val="0021584F"/>
    <w:rsid w:val="0021599E"/>
    <w:rsid w:val="00216122"/>
    <w:rsid w:val="00216194"/>
    <w:rsid w:val="0021620D"/>
    <w:rsid w:val="002167BE"/>
    <w:rsid w:val="00217400"/>
    <w:rsid w:val="002177B8"/>
    <w:rsid w:val="00217F2F"/>
    <w:rsid w:val="00220305"/>
    <w:rsid w:val="002204FD"/>
    <w:rsid w:val="00220768"/>
    <w:rsid w:val="00220C02"/>
    <w:rsid w:val="00220CF6"/>
    <w:rsid w:val="00220D38"/>
    <w:rsid w:val="00221454"/>
    <w:rsid w:val="0022172E"/>
    <w:rsid w:val="00221F3B"/>
    <w:rsid w:val="00222042"/>
    <w:rsid w:val="0022217E"/>
    <w:rsid w:val="00222B60"/>
    <w:rsid w:val="00222D08"/>
    <w:rsid w:val="0022419B"/>
    <w:rsid w:val="002247DB"/>
    <w:rsid w:val="00224B3E"/>
    <w:rsid w:val="00225028"/>
    <w:rsid w:val="0022529B"/>
    <w:rsid w:val="00225676"/>
    <w:rsid w:val="00225A04"/>
    <w:rsid w:val="00225C29"/>
    <w:rsid w:val="0022609C"/>
    <w:rsid w:val="0022643C"/>
    <w:rsid w:val="00226C4E"/>
    <w:rsid w:val="00226E8E"/>
    <w:rsid w:val="00227067"/>
    <w:rsid w:val="0022751F"/>
    <w:rsid w:val="00227A76"/>
    <w:rsid w:val="00227CAF"/>
    <w:rsid w:val="00227F4F"/>
    <w:rsid w:val="00231AF9"/>
    <w:rsid w:val="00232557"/>
    <w:rsid w:val="00232C6A"/>
    <w:rsid w:val="00232DC4"/>
    <w:rsid w:val="00232E59"/>
    <w:rsid w:val="00233064"/>
    <w:rsid w:val="00233215"/>
    <w:rsid w:val="0023399D"/>
    <w:rsid w:val="00233B77"/>
    <w:rsid w:val="002341E4"/>
    <w:rsid w:val="002346FE"/>
    <w:rsid w:val="00234B63"/>
    <w:rsid w:val="002368E9"/>
    <w:rsid w:val="00236B16"/>
    <w:rsid w:val="00237048"/>
    <w:rsid w:val="00237C47"/>
    <w:rsid w:val="0024135F"/>
    <w:rsid w:val="00241562"/>
    <w:rsid w:val="0024191C"/>
    <w:rsid w:val="00242231"/>
    <w:rsid w:val="0024268D"/>
    <w:rsid w:val="00242B52"/>
    <w:rsid w:val="00242FE5"/>
    <w:rsid w:val="00243995"/>
    <w:rsid w:val="002440B1"/>
    <w:rsid w:val="00244A5D"/>
    <w:rsid w:val="00244DC1"/>
    <w:rsid w:val="002451BB"/>
    <w:rsid w:val="00245893"/>
    <w:rsid w:val="00245B97"/>
    <w:rsid w:val="002468B1"/>
    <w:rsid w:val="002470A1"/>
    <w:rsid w:val="00247284"/>
    <w:rsid w:val="00247664"/>
    <w:rsid w:val="002502E6"/>
    <w:rsid w:val="002504F8"/>
    <w:rsid w:val="00250F19"/>
    <w:rsid w:val="002516FE"/>
    <w:rsid w:val="00251C9A"/>
    <w:rsid w:val="00251DFF"/>
    <w:rsid w:val="002523F0"/>
    <w:rsid w:val="00253222"/>
    <w:rsid w:val="00254914"/>
    <w:rsid w:val="00254D57"/>
    <w:rsid w:val="00254DDC"/>
    <w:rsid w:val="00255492"/>
    <w:rsid w:val="00256D58"/>
    <w:rsid w:val="00257238"/>
    <w:rsid w:val="00257BED"/>
    <w:rsid w:val="00257C94"/>
    <w:rsid w:val="0026025A"/>
    <w:rsid w:val="002606FC"/>
    <w:rsid w:val="00260B71"/>
    <w:rsid w:val="00260B75"/>
    <w:rsid w:val="00260D63"/>
    <w:rsid w:val="00260DFC"/>
    <w:rsid w:val="00260E31"/>
    <w:rsid w:val="00261B84"/>
    <w:rsid w:val="00261F6B"/>
    <w:rsid w:val="00262405"/>
    <w:rsid w:val="00262E06"/>
    <w:rsid w:val="0026318A"/>
    <w:rsid w:val="0026361F"/>
    <w:rsid w:val="00263C2A"/>
    <w:rsid w:val="00263C72"/>
    <w:rsid w:val="0026409E"/>
    <w:rsid w:val="00264333"/>
    <w:rsid w:val="00264500"/>
    <w:rsid w:val="00264584"/>
    <w:rsid w:val="002648AE"/>
    <w:rsid w:val="00264C80"/>
    <w:rsid w:val="002656CE"/>
    <w:rsid w:val="00265AAE"/>
    <w:rsid w:val="00265E66"/>
    <w:rsid w:val="002660B0"/>
    <w:rsid w:val="002660CB"/>
    <w:rsid w:val="002661EA"/>
    <w:rsid w:val="0026668B"/>
    <w:rsid w:val="00266C38"/>
    <w:rsid w:val="00266E63"/>
    <w:rsid w:val="00266FF3"/>
    <w:rsid w:val="00267206"/>
    <w:rsid w:val="00267A2E"/>
    <w:rsid w:val="002705CF"/>
    <w:rsid w:val="00270B23"/>
    <w:rsid w:val="00270D90"/>
    <w:rsid w:val="00270FAB"/>
    <w:rsid w:val="002711CE"/>
    <w:rsid w:val="00271337"/>
    <w:rsid w:val="00271440"/>
    <w:rsid w:val="0027146B"/>
    <w:rsid w:val="0027152E"/>
    <w:rsid w:val="00271F37"/>
    <w:rsid w:val="002724DB"/>
    <w:rsid w:val="00272C22"/>
    <w:rsid w:val="00273774"/>
    <w:rsid w:val="002753D8"/>
    <w:rsid w:val="00275641"/>
    <w:rsid w:val="0027567B"/>
    <w:rsid w:val="00275F45"/>
    <w:rsid w:val="00276F15"/>
    <w:rsid w:val="002772CE"/>
    <w:rsid w:val="00277737"/>
    <w:rsid w:val="00281485"/>
    <w:rsid w:val="00281DEF"/>
    <w:rsid w:val="00282A07"/>
    <w:rsid w:val="002833E8"/>
    <w:rsid w:val="002834C4"/>
    <w:rsid w:val="00283655"/>
    <w:rsid w:val="00283D40"/>
    <w:rsid w:val="00283FC3"/>
    <w:rsid w:val="00285017"/>
    <w:rsid w:val="002853D6"/>
    <w:rsid w:val="002856DB"/>
    <w:rsid w:val="00285A48"/>
    <w:rsid w:val="00285C39"/>
    <w:rsid w:val="00285C8A"/>
    <w:rsid w:val="00286137"/>
    <w:rsid w:val="00286B6A"/>
    <w:rsid w:val="00286C94"/>
    <w:rsid w:val="00286F94"/>
    <w:rsid w:val="00287186"/>
    <w:rsid w:val="00287599"/>
    <w:rsid w:val="002905B1"/>
    <w:rsid w:val="00290E58"/>
    <w:rsid w:val="00290F83"/>
    <w:rsid w:val="00291027"/>
    <w:rsid w:val="00291491"/>
    <w:rsid w:val="0029170B"/>
    <w:rsid w:val="00291880"/>
    <w:rsid w:val="0029191D"/>
    <w:rsid w:val="00292083"/>
    <w:rsid w:val="00292FD5"/>
    <w:rsid w:val="00293081"/>
    <w:rsid w:val="002930A9"/>
    <w:rsid w:val="002934EA"/>
    <w:rsid w:val="00293BDB"/>
    <w:rsid w:val="00294098"/>
    <w:rsid w:val="002940B5"/>
    <w:rsid w:val="0029448F"/>
    <w:rsid w:val="00294598"/>
    <w:rsid w:val="00294A1A"/>
    <w:rsid w:val="00294D75"/>
    <w:rsid w:val="00294E7D"/>
    <w:rsid w:val="00295B2E"/>
    <w:rsid w:val="00295C81"/>
    <w:rsid w:val="002973C6"/>
    <w:rsid w:val="002A00EB"/>
    <w:rsid w:val="002A04DA"/>
    <w:rsid w:val="002A2001"/>
    <w:rsid w:val="002A22BA"/>
    <w:rsid w:val="002A245B"/>
    <w:rsid w:val="002A3018"/>
    <w:rsid w:val="002A3062"/>
    <w:rsid w:val="002A30B8"/>
    <w:rsid w:val="002A3626"/>
    <w:rsid w:val="002A3FB2"/>
    <w:rsid w:val="002A4353"/>
    <w:rsid w:val="002A4B8A"/>
    <w:rsid w:val="002A4EB1"/>
    <w:rsid w:val="002A5565"/>
    <w:rsid w:val="002A58C6"/>
    <w:rsid w:val="002A5C99"/>
    <w:rsid w:val="002A5F4A"/>
    <w:rsid w:val="002A63C5"/>
    <w:rsid w:val="002A7419"/>
    <w:rsid w:val="002A7DC9"/>
    <w:rsid w:val="002B021C"/>
    <w:rsid w:val="002B0CC6"/>
    <w:rsid w:val="002B1AAE"/>
    <w:rsid w:val="002B2E15"/>
    <w:rsid w:val="002B2E93"/>
    <w:rsid w:val="002B35C0"/>
    <w:rsid w:val="002B3EAB"/>
    <w:rsid w:val="002B3EF3"/>
    <w:rsid w:val="002B4740"/>
    <w:rsid w:val="002B48AA"/>
    <w:rsid w:val="002B66E0"/>
    <w:rsid w:val="002B69B5"/>
    <w:rsid w:val="002B6B53"/>
    <w:rsid w:val="002B72E9"/>
    <w:rsid w:val="002B756E"/>
    <w:rsid w:val="002B77B6"/>
    <w:rsid w:val="002B7820"/>
    <w:rsid w:val="002C0438"/>
    <w:rsid w:val="002C05F4"/>
    <w:rsid w:val="002C0CFB"/>
    <w:rsid w:val="002C1626"/>
    <w:rsid w:val="002C1832"/>
    <w:rsid w:val="002C1C89"/>
    <w:rsid w:val="002C1E49"/>
    <w:rsid w:val="002C325F"/>
    <w:rsid w:val="002C327B"/>
    <w:rsid w:val="002C387F"/>
    <w:rsid w:val="002C3CA1"/>
    <w:rsid w:val="002C3E74"/>
    <w:rsid w:val="002C40BC"/>
    <w:rsid w:val="002C466E"/>
    <w:rsid w:val="002C46CB"/>
    <w:rsid w:val="002C5FC4"/>
    <w:rsid w:val="002C64A6"/>
    <w:rsid w:val="002C6A5D"/>
    <w:rsid w:val="002C6F28"/>
    <w:rsid w:val="002C782D"/>
    <w:rsid w:val="002C7AD5"/>
    <w:rsid w:val="002C7AF5"/>
    <w:rsid w:val="002D024F"/>
    <w:rsid w:val="002D048A"/>
    <w:rsid w:val="002D06EE"/>
    <w:rsid w:val="002D11B2"/>
    <w:rsid w:val="002D14F6"/>
    <w:rsid w:val="002D1CA0"/>
    <w:rsid w:val="002D1FCE"/>
    <w:rsid w:val="002D2742"/>
    <w:rsid w:val="002D3CAD"/>
    <w:rsid w:val="002D3E60"/>
    <w:rsid w:val="002D4228"/>
    <w:rsid w:val="002D44C7"/>
    <w:rsid w:val="002D5084"/>
    <w:rsid w:val="002D5302"/>
    <w:rsid w:val="002D5594"/>
    <w:rsid w:val="002D5C06"/>
    <w:rsid w:val="002D6753"/>
    <w:rsid w:val="002D6DBF"/>
    <w:rsid w:val="002D6F9F"/>
    <w:rsid w:val="002D70D0"/>
    <w:rsid w:val="002D739A"/>
    <w:rsid w:val="002D78B0"/>
    <w:rsid w:val="002E0837"/>
    <w:rsid w:val="002E1059"/>
    <w:rsid w:val="002E1334"/>
    <w:rsid w:val="002E1C35"/>
    <w:rsid w:val="002E1D44"/>
    <w:rsid w:val="002E1DDD"/>
    <w:rsid w:val="002E2596"/>
    <w:rsid w:val="002E25D7"/>
    <w:rsid w:val="002E2BB4"/>
    <w:rsid w:val="002E3544"/>
    <w:rsid w:val="002E36BE"/>
    <w:rsid w:val="002E3935"/>
    <w:rsid w:val="002E3FEC"/>
    <w:rsid w:val="002E409F"/>
    <w:rsid w:val="002E46E3"/>
    <w:rsid w:val="002E4927"/>
    <w:rsid w:val="002E49E2"/>
    <w:rsid w:val="002E4AB8"/>
    <w:rsid w:val="002E5A56"/>
    <w:rsid w:val="002E5B06"/>
    <w:rsid w:val="002E60B2"/>
    <w:rsid w:val="002E620B"/>
    <w:rsid w:val="002E640B"/>
    <w:rsid w:val="002E6E1D"/>
    <w:rsid w:val="002E6F94"/>
    <w:rsid w:val="002E7512"/>
    <w:rsid w:val="002E784F"/>
    <w:rsid w:val="002E790C"/>
    <w:rsid w:val="002F0315"/>
    <w:rsid w:val="002F0505"/>
    <w:rsid w:val="002F155D"/>
    <w:rsid w:val="002F16EE"/>
    <w:rsid w:val="002F174D"/>
    <w:rsid w:val="002F19FE"/>
    <w:rsid w:val="002F1D13"/>
    <w:rsid w:val="002F265D"/>
    <w:rsid w:val="002F2C6B"/>
    <w:rsid w:val="002F2F9E"/>
    <w:rsid w:val="002F3087"/>
    <w:rsid w:val="002F30F8"/>
    <w:rsid w:val="002F3182"/>
    <w:rsid w:val="002F3C28"/>
    <w:rsid w:val="002F45F1"/>
    <w:rsid w:val="002F4D2F"/>
    <w:rsid w:val="002F55FE"/>
    <w:rsid w:val="002F5A13"/>
    <w:rsid w:val="002F5A2E"/>
    <w:rsid w:val="002F66DD"/>
    <w:rsid w:val="002F6E3D"/>
    <w:rsid w:val="002F7173"/>
    <w:rsid w:val="002F73DF"/>
    <w:rsid w:val="002F7693"/>
    <w:rsid w:val="002F78EA"/>
    <w:rsid w:val="002F7CCF"/>
    <w:rsid w:val="00300010"/>
    <w:rsid w:val="003000A4"/>
    <w:rsid w:val="0030065C"/>
    <w:rsid w:val="003008B8"/>
    <w:rsid w:val="003010D5"/>
    <w:rsid w:val="003013A4"/>
    <w:rsid w:val="0030154E"/>
    <w:rsid w:val="00301745"/>
    <w:rsid w:val="0030187B"/>
    <w:rsid w:val="00302B5F"/>
    <w:rsid w:val="00302B7A"/>
    <w:rsid w:val="00302D5A"/>
    <w:rsid w:val="00303108"/>
    <w:rsid w:val="00303825"/>
    <w:rsid w:val="0030423C"/>
    <w:rsid w:val="003043EB"/>
    <w:rsid w:val="00304712"/>
    <w:rsid w:val="0030475F"/>
    <w:rsid w:val="00305762"/>
    <w:rsid w:val="003063C8"/>
    <w:rsid w:val="00306F29"/>
    <w:rsid w:val="003072C7"/>
    <w:rsid w:val="00307F7C"/>
    <w:rsid w:val="00307FE8"/>
    <w:rsid w:val="00310826"/>
    <w:rsid w:val="00310909"/>
    <w:rsid w:val="00311465"/>
    <w:rsid w:val="00311F6E"/>
    <w:rsid w:val="00312458"/>
    <w:rsid w:val="0031304D"/>
    <w:rsid w:val="00314429"/>
    <w:rsid w:val="00314825"/>
    <w:rsid w:val="00314B57"/>
    <w:rsid w:val="00314FCD"/>
    <w:rsid w:val="00315014"/>
    <w:rsid w:val="003152D9"/>
    <w:rsid w:val="00315308"/>
    <w:rsid w:val="00315490"/>
    <w:rsid w:val="00315746"/>
    <w:rsid w:val="0031607E"/>
    <w:rsid w:val="003160BE"/>
    <w:rsid w:val="0031634D"/>
    <w:rsid w:val="00316602"/>
    <w:rsid w:val="00316873"/>
    <w:rsid w:val="00316F63"/>
    <w:rsid w:val="00317232"/>
    <w:rsid w:val="003202DD"/>
    <w:rsid w:val="0032082D"/>
    <w:rsid w:val="00320C6A"/>
    <w:rsid w:val="00321986"/>
    <w:rsid w:val="00321D1E"/>
    <w:rsid w:val="00322177"/>
    <w:rsid w:val="003228F0"/>
    <w:rsid w:val="00323333"/>
    <w:rsid w:val="003234A9"/>
    <w:rsid w:val="00323994"/>
    <w:rsid w:val="00323C79"/>
    <w:rsid w:val="00323DD6"/>
    <w:rsid w:val="00323E31"/>
    <w:rsid w:val="00324879"/>
    <w:rsid w:val="00324DBA"/>
    <w:rsid w:val="003258C6"/>
    <w:rsid w:val="00326274"/>
    <w:rsid w:val="003267E4"/>
    <w:rsid w:val="00326AEE"/>
    <w:rsid w:val="00326F82"/>
    <w:rsid w:val="00327DA8"/>
    <w:rsid w:val="00327F61"/>
    <w:rsid w:val="00330323"/>
    <w:rsid w:val="003306E1"/>
    <w:rsid w:val="00330E30"/>
    <w:rsid w:val="00331090"/>
    <w:rsid w:val="00331386"/>
    <w:rsid w:val="00331884"/>
    <w:rsid w:val="003320E4"/>
    <w:rsid w:val="00332684"/>
    <w:rsid w:val="0033277B"/>
    <w:rsid w:val="0033300A"/>
    <w:rsid w:val="0033300C"/>
    <w:rsid w:val="0033327C"/>
    <w:rsid w:val="0033392A"/>
    <w:rsid w:val="0033501B"/>
    <w:rsid w:val="0033525D"/>
    <w:rsid w:val="0033536E"/>
    <w:rsid w:val="003356E6"/>
    <w:rsid w:val="00335721"/>
    <w:rsid w:val="003357BF"/>
    <w:rsid w:val="003359E4"/>
    <w:rsid w:val="00335CED"/>
    <w:rsid w:val="00335EF9"/>
    <w:rsid w:val="003360AD"/>
    <w:rsid w:val="00336200"/>
    <w:rsid w:val="003362D0"/>
    <w:rsid w:val="00336A21"/>
    <w:rsid w:val="003374BF"/>
    <w:rsid w:val="003374DA"/>
    <w:rsid w:val="003379F4"/>
    <w:rsid w:val="00340010"/>
    <w:rsid w:val="00340104"/>
    <w:rsid w:val="00340578"/>
    <w:rsid w:val="00340ED3"/>
    <w:rsid w:val="00341275"/>
    <w:rsid w:val="003414F3"/>
    <w:rsid w:val="003424AA"/>
    <w:rsid w:val="003424D9"/>
    <w:rsid w:val="003425D3"/>
    <w:rsid w:val="003426A7"/>
    <w:rsid w:val="00342FE2"/>
    <w:rsid w:val="003430C9"/>
    <w:rsid w:val="00343594"/>
    <w:rsid w:val="003435A5"/>
    <w:rsid w:val="00343BD2"/>
    <w:rsid w:val="00343CE1"/>
    <w:rsid w:val="00344B52"/>
    <w:rsid w:val="00344E55"/>
    <w:rsid w:val="00345854"/>
    <w:rsid w:val="00345E82"/>
    <w:rsid w:val="00345E8F"/>
    <w:rsid w:val="00345EC8"/>
    <w:rsid w:val="003461D4"/>
    <w:rsid w:val="003465F2"/>
    <w:rsid w:val="00346636"/>
    <w:rsid w:val="00347721"/>
    <w:rsid w:val="00347F2C"/>
    <w:rsid w:val="00350451"/>
    <w:rsid w:val="003506EB"/>
    <w:rsid w:val="00350A25"/>
    <w:rsid w:val="00350C3A"/>
    <w:rsid w:val="00351030"/>
    <w:rsid w:val="0035121D"/>
    <w:rsid w:val="00351531"/>
    <w:rsid w:val="0035190D"/>
    <w:rsid w:val="00351B94"/>
    <w:rsid w:val="003525D2"/>
    <w:rsid w:val="00352B79"/>
    <w:rsid w:val="0035312D"/>
    <w:rsid w:val="00353436"/>
    <w:rsid w:val="00354357"/>
    <w:rsid w:val="00354CC8"/>
    <w:rsid w:val="00355908"/>
    <w:rsid w:val="0035613E"/>
    <w:rsid w:val="0035720D"/>
    <w:rsid w:val="0035749E"/>
    <w:rsid w:val="00357A8C"/>
    <w:rsid w:val="00357C14"/>
    <w:rsid w:val="00357C26"/>
    <w:rsid w:val="00357C4A"/>
    <w:rsid w:val="00357EE1"/>
    <w:rsid w:val="00357FCC"/>
    <w:rsid w:val="0036034C"/>
    <w:rsid w:val="00360555"/>
    <w:rsid w:val="003610FB"/>
    <w:rsid w:val="00361F82"/>
    <w:rsid w:val="003620D5"/>
    <w:rsid w:val="00362286"/>
    <w:rsid w:val="00362AFA"/>
    <w:rsid w:val="00362E50"/>
    <w:rsid w:val="003630CC"/>
    <w:rsid w:val="003630EC"/>
    <w:rsid w:val="00363943"/>
    <w:rsid w:val="00363A58"/>
    <w:rsid w:val="00363EE9"/>
    <w:rsid w:val="00364025"/>
    <w:rsid w:val="003641FE"/>
    <w:rsid w:val="003651EF"/>
    <w:rsid w:val="00365588"/>
    <w:rsid w:val="00365B74"/>
    <w:rsid w:val="00365BCC"/>
    <w:rsid w:val="003661E9"/>
    <w:rsid w:val="003663AC"/>
    <w:rsid w:val="00366687"/>
    <w:rsid w:val="00366994"/>
    <w:rsid w:val="00366A1F"/>
    <w:rsid w:val="00366A3F"/>
    <w:rsid w:val="00366CA4"/>
    <w:rsid w:val="00367197"/>
    <w:rsid w:val="0036723E"/>
    <w:rsid w:val="00367AF2"/>
    <w:rsid w:val="00367C6C"/>
    <w:rsid w:val="00367F5F"/>
    <w:rsid w:val="0037004F"/>
    <w:rsid w:val="0037084D"/>
    <w:rsid w:val="00371244"/>
    <w:rsid w:val="00371796"/>
    <w:rsid w:val="0037247C"/>
    <w:rsid w:val="00372B7D"/>
    <w:rsid w:val="00373199"/>
    <w:rsid w:val="00373554"/>
    <w:rsid w:val="003738A2"/>
    <w:rsid w:val="00373932"/>
    <w:rsid w:val="00373A5A"/>
    <w:rsid w:val="00374097"/>
    <w:rsid w:val="00375199"/>
    <w:rsid w:val="00375684"/>
    <w:rsid w:val="003757FC"/>
    <w:rsid w:val="003759CB"/>
    <w:rsid w:val="00376128"/>
    <w:rsid w:val="00376BD0"/>
    <w:rsid w:val="00376E67"/>
    <w:rsid w:val="00377161"/>
    <w:rsid w:val="0037742E"/>
    <w:rsid w:val="00377BA9"/>
    <w:rsid w:val="003802E7"/>
    <w:rsid w:val="00380810"/>
    <w:rsid w:val="00380856"/>
    <w:rsid w:val="003810DA"/>
    <w:rsid w:val="003811A1"/>
    <w:rsid w:val="003819D3"/>
    <w:rsid w:val="00381F0C"/>
    <w:rsid w:val="00382117"/>
    <w:rsid w:val="003821D9"/>
    <w:rsid w:val="0038245A"/>
    <w:rsid w:val="003829EC"/>
    <w:rsid w:val="00382D5D"/>
    <w:rsid w:val="00383727"/>
    <w:rsid w:val="0038415A"/>
    <w:rsid w:val="0038449A"/>
    <w:rsid w:val="00384EAC"/>
    <w:rsid w:val="00385798"/>
    <w:rsid w:val="00385966"/>
    <w:rsid w:val="00385A11"/>
    <w:rsid w:val="00385B42"/>
    <w:rsid w:val="0038621B"/>
    <w:rsid w:val="00386A2E"/>
    <w:rsid w:val="00386B9A"/>
    <w:rsid w:val="00386EC0"/>
    <w:rsid w:val="00386F61"/>
    <w:rsid w:val="00387298"/>
    <w:rsid w:val="0039007F"/>
    <w:rsid w:val="00390267"/>
    <w:rsid w:val="0039033D"/>
    <w:rsid w:val="00390804"/>
    <w:rsid w:val="003908AC"/>
    <w:rsid w:val="0039091D"/>
    <w:rsid w:val="00390CED"/>
    <w:rsid w:val="00390DED"/>
    <w:rsid w:val="0039200A"/>
    <w:rsid w:val="0039204F"/>
    <w:rsid w:val="003931FE"/>
    <w:rsid w:val="0039329E"/>
    <w:rsid w:val="0039337A"/>
    <w:rsid w:val="00393468"/>
    <w:rsid w:val="00394C13"/>
    <w:rsid w:val="00394DA1"/>
    <w:rsid w:val="00394F75"/>
    <w:rsid w:val="00395416"/>
    <w:rsid w:val="00395E1A"/>
    <w:rsid w:val="00396605"/>
    <w:rsid w:val="003968F5"/>
    <w:rsid w:val="00397677"/>
    <w:rsid w:val="003976AF"/>
    <w:rsid w:val="003978DB"/>
    <w:rsid w:val="00397929"/>
    <w:rsid w:val="003979C8"/>
    <w:rsid w:val="003A023D"/>
    <w:rsid w:val="003A038D"/>
    <w:rsid w:val="003A09C9"/>
    <w:rsid w:val="003A104A"/>
    <w:rsid w:val="003A1BFE"/>
    <w:rsid w:val="003A22ED"/>
    <w:rsid w:val="003A24AD"/>
    <w:rsid w:val="003A25B3"/>
    <w:rsid w:val="003A2A2B"/>
    <w:rsid w:val="003A3110"/>
    <w:rsid w:val="003A3189"/>
    <w:rsid w:val="003A3467"/>
    <w:rsid w:val="003A3E05"/>
    <w:rsid w:val="003A3F32"/>
    <w:rsid w:val="003A3FF1"/>
    <w:rsid w:val="003A42AC"/>
    <w:rsid w:val="003A4338"/>
    <w:rsid w:val="003A44BF"/>
    <w:rsid w:val="003A4AE4"/>
    <w:rsid w:val="003A581B"/>
    <w:rsid w:val="003A591D"/>
    <w:rsid w:val="003A5CD5"/>
    <w:rsid w:val="003A5DA5"/>
    <w:rsid w:val="003A5DF3"/>
    <w:rsid w:val="003A757E"/>
    <w:rsid w:val="003A78B4"/>
    <w:rsid w:val="003A7CE7"/>
    <w:rsid w:val="003B0C7A"/>
    <w:rsid w:val="003B1A4E"/>
    <w:rsid w:val="003B1DE2"/>
    <w:rsid w:val="003B21D2"/>
    <w:rsid w:val="003B2279"/>
    <w:rsid w:val="003B2758"/>
    <w:rsid w:val="003B2803"/>
    <w:rsid w:val="003B29C6"/>
    <w:rsid w:val="003B31F8"/>
    <w:rsid w:val="003B3241"/>
    <w:rsid w:val="003B3973"/>
    <w:rsid w:val="003B3A0C"/>
    <w:rsid w:val="003B3AB8"/>
    <w:rsid w:val="003B419B"/>
    <w:rsid w:val="003B424D"/>
    <w:rsid w:val="003B46EB"/>
    <w:rsid w:val="003B502D"/>
    <w:rsid w:val="003B5054"/>
    <w:rsid w:val="003B5266"/>
    <w:rsid w:val="003B569D"/>
    <w:rsid w:val="003B6993"/>
    <w:rsid w:val="003B7287"/>
    <w:rsid w:val="003C002A"/>
    <w:rsid w:val="003C0357"/>
    <w:rsid w:val="003C058B"/>
    <w:rsid w:val="003C0DEC"/>
    <w:rsid w:val="003C0F3B"/>
    <w:rsid w:val="003C1AD2"/>
    <w:rsid w:val="003C1F63"/>
    <w:rsid w:val="003C2AEE"/>
    <w:rsid w:val="003C2C35"/>
    <w:rsid w:val="003C3C0E"/>
    <w:rsid w:val="003C5DFD"/>
    <w:rsid w:val="003C6600"/>
    <w:rsid w:val="003C6F85"/>
    <w:rsid w:val="003C7264"/>
    <w:rsid w:val="003C7A85"/>
    <w:rsid w:val="003C7B37"/>
    <w:rsid w:val="003D06BE"/>
    <w:rsid w:val="003D0C07"/>
    <w:rsid w:val="003D1372"/>
    <w:rsid w:val="003D1B34"/>
    <w:rsid w:val="003D1E70"/>
    <w:rsid w:val="003D1FF9"/>
    <w:rsid w:val="003D202C"/>
    <w:rsid w:val="003D261E"/>
    <w:rsid w:val="003D26E4"/>
    <w:rsid w:val="003D2F78"/>
    <w:rsid w:val="003D35BC"/>
    <w:rsid w:val="003D3870"/>
    <w:rsid w:val="003D38CC"/>
    <w:rsid w:val="003D4BF3"/>
    <w:rsid w:val="003D4FAC"/>
    <w:rsid w:val="003D5425"/>
    <w:rsid w:val="003D5A84"/>
    <w:rsid w:val="003D5AAD"/>
    <w:rsid w:val="003D60A4"/>
    <w:rsid w:val="003D685A"/>
    <w:rsid w:val="003D6F6F"/>
    <w:rsid w:val="003D7527"/>
    <w:rsid w:val="003D7627"/>
    <w:rsid w:val="003D7F4D"/>
    <w:rsid w:val="003D7F7F"/>
    <w:rsid w:val="003E0289"/>
    <w:rsid w:val="003E04F1"/>
    <w:rsid w:val="003E06D6"/>
    <w:rsid w:val="003E1274"/>
    <w:rsid w:val="003E12A1"/>
    <w:rsid w:val="003E3623"/>
    <w:rsid w:val="003E3AD1"/>
    <w:rsid w:val="003E3F5D"/>
    <w:rsid w:val="003E47D9"/>
    <w:rsid w:val="003E4FDB"/>
    <w:rsid w:val="003E512C"/>
    <w:rsid w:val="003E557A"/>
    <w:rsid w:val="003E5D1C"/>
    <w:rsid w:val="003E62FD"/>
    <w:rsid w:val="003E6422"/>
    <w:rsid w:val="003E7906"/>
    <w:rsid w:val="003E7CF3"/>
    <w:rsid w:val="003F017E"/>
    <w:rsid w:val="003F0230"/>
    <w:rsid w:val="003F03B5"/>
    <w:rsid w:val="003F1AC9"/>
    <w:rsid w:val="003F1D16"/>
    <w:rsid w:val="003F22F3"/>
    <w:rsid w:val="003F284B"/>
    <w:rsid w:val="003F2884"/>
    <w:rsid w:val="003F298A"/>
    <w:rsid w:val="003F2BC5"/>
    <w:rsid w:val="003F2C7E"/>
    <w:rsid w:val="003F2DFE"/>
    <w:rsid w:val="003F33D8"/>
    <w:rsid w:val="003F34BA"/>
    <w:rsid w:val="003F3C50"/>
    <w:rsid w:val="003F3D2A"/>
    <w:rsid w:val="003F3DA9"/>
    <w:rsid w:val="003F48A7"/>
    <w:rsid w:val="003F4A1B"/>
    <w:rsid w:val="003F5423"/>
    <w:rsid w:val="003F5786"/>
    <w:rsid w:val="003F59DD"/>
    <w:rsid w:val="003F6DB4"/>
    <w:rsid w:val="003F71C2"/>
    <w:rsid w:val="003F7516"/>
    <w:rsid w:val="003F7894"/>
    <w:rsid w:val="0040042A"/>
    <w:rsid w:val="00400780"/>
    <w:rsid w:val="00401B2C"/>
    <w:rsid w:val="00401DCD"/>
    <w:rsid w:val="00402011"/>
    <w:rsid w:val="00402306"/>
    <w:rsid w:val="00402B91"/>
    <w:rsid w:val="0040408C"/>
    <w:rsid w:val="00404205"/>
    <w:rsid w:val="00404E0D"/>
    <w:rsid w:val="00405238"/>
    <w:rsid w:val="004054E6"/>
    <w:rsid w:val="0040607F"/>
    <w:rsid w:val="00406263"/>
    <w:rsid w:val="00406467"/>
    <w:rsid w:val="0040654B"/>
    <w:rsid w:val="00406A6A"/>
    <w:rsid w:val="00406B22"/>
    <w:rsid w:val="00406B2E"/>
    <w:rsid w:val="00406BC9"/>
    <w:rsid w:val="00406D4A"/>
    <w:rsid w:val="00407118"/>
    <w:rsid w:val="00407A5F"/>
    <w:rsid w:val="00407D24"/>
    <w:rsid w:val="00407D9A"/>
    <w:rsid w:val="00407FDC"/>
    <w:rsid w:val="00410767"/>
    <w:rsid w:val="00410FB3"/>
    <w:rsid w:val="004116A1"/>
    <w:rsid w:val="004123A9"/>
    <w:rsid w:val="0041270B"/>
    <w:rsid w:val="00412B44"/>
    <w:rsid w:val="00413675"/>
    <w:rsid w:val="00413B34"/>
    <w:rsid w:val="00413BD5"/>
    <w:rsid w:val="00413DE5"/>
    <w:rsid w:val="00413FEB"/>
    <w:rsid w:val="00414E1A"/>
    <w:rsid w:val="0041503B"/>
    <w:rsid w:val="004153FD"/>
    <w:rsid w:val="00415FD7"/>
    <w:rsid w:val="004164F8"/>
    <w:rsid w:val="0041683D"/>
    <w:rsid w:val="00416A05"/>
    <w:rsid w:val="004172B1"/>
    <w:rsid w:val="00417326"/>
    <w:rsid w:val="0041795C"/>
    <w:rsid w:val="00417A00"/>
    <w:rsid w:val="00420131"/>
    <w:rsid w:val="00420373"/>
    <w:rsid w:val="004203C0"/>
    <w:rsid w:val="0042088B"/>
    <w:rsid w:val="00421022"/>
    <w:rsid w:val="0042161E"/>
    <w:rsid w:val="00421C51"/>
    <w:rsid w:val="00421ED1"/>
    <w:rsid w:val="0042212C"/>
    <w:rsid w:val="00422329"/>
    <w:rsid w:val="0042285F"/>
    <w:rsid w:val="00423BCB"/>
    <w:rsid w:val="00423C8A"/>
    <w:rsid w:val="004244AF"/>
    <w:rsid w:val="0042479B"/>
    <w:rsid w:val="004252C9"/>
    <w:rsid w:val="00425FCA"/>
    <w:rsid w:val="0042607D"/>
    <w:rsid w:val="004268A4"/>
    <w:rsid w:val="00426AFB"/>
    <w:rsid w:val="00426DDA"/>
    <w:rsid w:val="004270F8"/>
    <w:rsid w:val="00427188"/>
    <w:rsid w:val="004301D7"/>
    <w:rsid w:val="0043176A"/>
    <w:rsid w:val="00431E2E"/>
    <w:rsid w:val="00432279"/>
    <w:rsid w:val="00432420"/>
    <w:rsid w:val="004328A7"/>
    <w:rsid w:val="004335B8"/>
    <w:rsid w:val="00433742"/>
    <w:rsid w:val="004347BE"/>
    <w:rsid w:val="004348A2"/>
    <w:rsid w:val="00434C74"/>
    <w:rsid w:val="00436A3B"/>
    <w:rsid w:val="004376C9"/>
    <w:rsid w:val="004376D4"/>
    <w:rsid w:val="004377AA"/>
    <w:rsid w:val="0044040D"/>
    <w:rsid w:val="00440415"/>
    <w:rsid w:val="0044099D"/>
    <w:rsid w:val="00440D4A"/>
    <w:rsid w:val="00440F39"/>
    <w:rsid w:val="00441015"/>
    <w:rsid w:val="0044115B"/>
    <w:rsid w:val="00442271"/>
    <w:rsid w:val="004424F9"/>
    <w:rsid w:val="0044296D"/>
    <w:rsid w:val="00442B68"/>
    <w:rsid w:val="004438A4"/>
    <w:rsid w:val="004440F0"/>
    <w:rsid w:val="00444E9E"/>
    <w:rsid w:val="004453E2"/>
    <w:rsid w:val="0044558E"/>
    <w:rsid w:val="00445FDE"/>
    <w:rsid w:val="0044607C"/>
    <w:rsid w:val="00447933"/>
    <w:rsid w:val="00447FD7"/>
    <w:rsid w:val="00450573"/>
    <w:rsid w:val="00450A91"/>
    <w:rsid w:val="00450AA6"/>
    <w:rsid w:val="00450B0E"/>
    <w:rsid w:val="00450CD8"/>
    <w:rsid w:val="0045132E"/>
    <w:rsid w:val="00452AAC"/>
    <w:rsid w:val="00452F30"/>
    <w:rsid w:val="00453111"/>
    <w:rsid w:val="00453600"/>
    <w:rsid w:val="00453736"/>
    <w:rsid w:val="00453F44"/>
    <w:rsid w:val="004542A6"/>
    <w:rsid w:val="0045453F"/>
    <w:rsid w:val="00454676"/>
    <w:rsid w:val="0045479C"/>
    <w:rsid w:val="004547DD"/>
    <w:rsid w:val="004553F8"/>
    <w:rsid w:val="00455982"/>
    <w:rsid w:val="00455A9F"/>
    <w:rsid w:val="00455F02"/>
    <w:rsid w:val="0045623A"/>
    <w:rsid w:val="00456914"/>
    <w:rsid w:val="00456915"/>
    <w:rsid w:val="00456B74"/>
    <w:rsid w:val="00456EB4"/>
    <w:rsid w:val="004571A3"/>
    <w:rsid w:val="0045733D"/>
    <w:rsid w:val="0045746D"/>
    <w:rsid w:val="004576F7"/>
    <w:rsid w:val="0046033F"/>
    <w:rsid w:val="00460B11"/>
    <w:rsid w:val="00460DC8"/>
    <w:rsid w:val="00460F24"/>
    <w:rsid w:val="004630A7"/>
    <w:rsid w:val="00463876"/>
    <w:rsid w:val="004639ED"/>
    <w:rsid w:val="0046408D"/>
    <w:rsid w:val="00464232"/>
    <w:rsid w:val="004642C6"/>
    <w:rsid w:val="004644F0"/>
    <w:rsid w:val="00464A9C"/>
    <w:rsid w:val="004651EE"/>
    <w:rsid w:val="004655CE"/>
    <w:rsid w:val="004656B0"/>
    <w:rsid w:val="004657BD"/>
    <w:rsid w:val="00465A41"/>
    <w:rsid w:val="00465BEA"/>
    <w:rsid w:val="00466057"/>
    <w:rsid w:val="00466828"/>
    <w:rsid w:val="0046694F"/>
    <w:rsid w:val="004669D1"/>
    <w:rsid w:val="004672FB"/>
    <w:rsid w:val="004675A4"/>
    <w:rsid w:val="004677E8"/>
    <w:rsid w:val="00470584"/>
    <w:rsid w:val="004708FD"/>
    <w:rsid w:val="00470A8A"/>
    <w:rsid w:val="00470BE8"/>
    <w:rsid w:val="00470CC6"/>
    <w:rsid w:val="00470ED7"/>
    <w:rsid w:val="00470F45"/>
    <w:rsid w:val="00470FD2"/>
    <w:rsid w:val="00471049"/>
    <w:rsid w:val="00471309"/>
    <w:rsid w:val="00471589"/>
    <w:rsid w:val="004718F3"/>
    <w:rsid w:val="00471D6E"/>
    <w:rsid w:val="004721E9"/>
    <w:rsid w:val="004736D7"/>
    <w:rsid w:val="00473748"/>
    <w:rsid w:val="00473922"/>
    <w:rsid w:val="00475040"/>
    <w:rsid w:val="00475347"/>
    <w:rsid w:val="00475D92"/>
    <w:rsid w:val="00475E4F"/>
    <w:rsid w:val="004766E6"/>
    <w:rsid w:val="00476B58"/>
    <w:rsid w:val="00477586"/>
    <w:rsid w:val="004777CC"/>
    <w:rsid w:val="004800A4"/>
    <w:rsid w:val="0048018A"/>
    <w:rsid w:val="00480B9A"/>
    <w:rsid w:val="00482736"/>
    <w:rsid w:val="00482A4A"/>
    <w:rsid w:val="004832E6"/>
    <w:rsid w:val="00483BE0"/>
    <w:rsid w:val="00483C98"/>
    <w:rsid w:val="00483E7E"/>
    <w:rsid w:val="00483FD9"/>
    <w:rsid w:val="0048428C"/>
    <w:rsid w:val="004844C1"/>
    <w:rsid w:val="00484F61"/>
    <w:rsid w:val="0048549D"/>
    <w:rsid w:val="00485ACE"/>
    <w:rsid w:val="004867F2"/>
    <w:rsid w:val="0048686F"/>
    <w:rsid w:val="00486B81"/>
    <w:rsid w:val="00486F8B"/>
    <w:rsid w:val="004871FD"/>
    <w:rsid w:val="004873B5"/>
    <w:rsid w:val="004874AA"/>
    <w:rsid w:val="00487A03"/>
    <w:rsid w:val="00490130"/>
    <w:rsid w:val="00490716"/>
    <w:rsid w:val="00491191"/>
    <w:rsid w:val="0049171F"/>
    <w:rsid w:val="00491909"/>
    <w:rsid w:val="004927CB"/>
    <w:rsid w:val="00493D40"/>
    <w:rsid w:val="0049406D"/>
    <w:rsid w:val="004941C9"/>
    <w:rsid w:val="0049453A"/>
    <w:rsid w:val="00494C4E"/>
    <w:rsid w:val="004953F8"/>
    <w:rsid w:val="004955B5"/>
    <w:rsid w:val="00495E9D"/>
    <w:rsid w:val="00495F31"/>
    <w:rsid w:val="00496148"/>
    <w:rsid w:val="00497217"/>
    <w:rsid w:val="004972DC"/>
    <w:rsid w:val="00497581"/>
    <w:rsid w:val="004A0E32"/>
    <w:rsid w:val="004A15F8"/>
    <w:rsid w:val="004A1E7D"/>
    <w:rsid w:val="004A222D"/>
    <w:rsid w:val="004A3213"/>
    <w:rsid w:val="004A321A"/>
    <w:rsid w:val="004A3502"/>
    <w:rsid w:val="004A437D"/>
    <w:rsid w:val="004A48E3"/>
    <w:rsid w:val="004A4D7A"/>
    <w:rsid w:val="004A4DA5"/>
    <w:rsid w:val="004A4EB5"/>
    <w:rsid w:val="004A5031"/>
    <w:rsid w:val="004A504B"/>
    <w:rsid w:val="004A569F"/>
    <w:rsid w:val="004A56E1"/>
    <w:rsid w:val="004A5E5F"/>
    <w:rsid w:val="004A6629"/>
    <w:rsid w:val="004A6911"/>
    <w:rsid w:val="004A7138"/>
    <w:rsid w:val="004A7B23"/>
    <w:rsid w:val="004B0BD0"/>
    <w:rsid w:val="004B0D3F"/>
    <w:rsid w:val="004B0D54"/>
    <w:rsid w:val="004B104A"/>
    <w:rsid w:val="004B1753"/>
    <w:rsid w:val="004B182F"/>
    <w:rsid w:val="004B20D1"/>
    <w:rsid w:val="004B211F"/>
    <w:rsid w:val="004B2B0B"/>
    <w:rsid w:val="004B2D14"/>
    <w:rsid w:val="004B4904"/>
    <w:rsid w:val="004B54E0"/>
    <w:rsid w:val="004B594F"/>
    <w:rsid w:val="004B6A9A"/>
    <w:rsid w:val="004B7222"/>
    <w:rsid w:val="004B7307"/>
    <w:rsid w:val="004B7384"/>
    <w:rsid w:val="004B7F23"/>
    <w:rsid w:val="004C01B8"/>
    <w:rsid w:val="004C0D89"/>
    <w:rsid w:val="004C1CBA"/>
    <w:rsid w:val="004C3027"/>
    <w:rsid w:val="004C3F10"/>
    <w:rsid w:val="004C4269"/>
    <w:rsid w:val="004C48A4"/>
    <w:rsid w:val="004C4B66"/>
    <w:rsid w:val="004C548F"/>
    <w:rsid w:val="004C5946"/>
    <w:rsid w:val="004C59C2"/>
    <w:rsid w:val="004C62DF"/>
    <w:rsid w:val="004C6F53"/>
    <w:rsid w:val="004C75DC"/>
    <w:rsid w:val="004D07BA"/>
    <w:rsid w:val="004D0D3E"/>
    <w:rsid w:val="004D10E9"/>
    <w:rsid w:val="004D10FE"/>
    <w:rsid w:val="004D12C9"/>
    <w:rsid w:val="004D1650"/>
    <w:rsid w:val="004D24C5"/>
    <w:rsid w:val="004D2878"/>
    <w:rsid w:val="004D33B5"/>
    <w:rsid w:val="004D4D70"/>
    <w:rsid w:val="004D5730"/>
    <w:rsid w:val="004D6236"/>
    <w:rsid w:val="004D6436"/>
    <w:rsid w:val="004D7ADF"/>
    <w:rsid w:val="004D7C74"/>
    <w:rsid w:val="004E00F6"/>
    <w:rsid w:val="004E07D7"/>
    <w:rsid w:val="004E1109"/>
    <w:rsid w:val="004E1499"/>
    <w:rsid w:val="004E1A1C"/>
    <w:rsid w:val="004E2290"/>
    <w:rsid w:val="004E2495"/>
    <w:rsid w:val="004E27A6"/>
    <w:rsid w:val="004E2997"/>
    <w:rsid w:val="004E2F62"/>
    <w:rsid w:val="004E3D75"/>
    <w:rsid w:val="004E4C07"/>
    <w:rsid w:val="004E4D5D"/>
    <w:rsid w:val="004E4DBB"/>
    <w:rsid w:val="004E5370"/>
    <w:rsid w:val="004E5700"/>
    <w:rsid w:val="004E5738"/>
    <w:rsid w:val="004E5D8F"/>
    <w:rsid w:val="004E602B"/>
    <w:rsid w:val="004E64AE"/>
    <w:rsid w:val="004E69BB"/>
    <w:rsid w:val="004E74AE"/>
    <w:rsid w:val="004E7D7F"/>
    <w:rsid w:val="004E7F9C"/>
    <w:rsid w:val="004F0400"/>
    <w:rsid w:val="004F0486"/>
    <w:rsid w:val="004F04B3"/>
    <w:rsid w:val="004F0642"/>
    <w:rsid w:val="004F332D"/>
    <w:rsid w:val="004F3493"/>
    <w:rsid w:val="004F3DD8"/>
    <w:rsid w:val="004F4D26"/>
    <w:rsid w:val="004F5064"/>
    <w:rsid w:val="004F5E2F"/>
    <w:rsid w:val="004F6836"/>
    <w:rsid w:val="004F6DC7"/>
    <w:rsid w:val="00500748"/>
    <w:rsid w:val="00500A9D"/>
    <w:rsid w:val="005013A6"/>
    <w:rsid w:val="005017E4"/>
    <w:rsid w:val="00502213"/>
    <w:rsid w:val="00502AFC"/>
    <w:rsid w:val="00503AEE"/>
    <w:rsid w:val="0050421B"/>
    <w:rsid w:val="0050435F"/>
    <w:rsid w:val="00504518"/>
    <w:rsid w:val="005052F2"/>
    <w:rsid w:val="0050760E"/>
    <w:rsid w:val="00507FB4"/>
    <w:rsid w:val="005102CC"/>
    <w:rsid w:val="00510C15"/>
    <w:rsid w:val="00510F97"/>
    <w:rsid w:val="005113AF"/>
    <w:rsid w:val="0051165E"/>
    <w:rsid w:val="00511BAD"/>
    <w:rsid w:val="00511EC1"/>
    <w:rsid w:val="005120D6"/>
    <w:rsid w:val="00512567"/>
    <w:rsid w:val="00512609"/>
    <w:rsid w:val="00512B09"/>
    <w:rsid w:val="00512B5C"/>
    <w:rsid w:val="00512BEB"/>
    <w:rsid w:val="00512BEF"/>
    <w:rsid w:val="00512DE3"/>
    <w:rsid w:val="0051303E"/>
    <w:rsid w:val="005134F4"/>
    <w:rsid w:val="0051370B"/>
    <w:rsid w:val="00513FD5"/>
    <w:rsid w:val="00514DC3"/>
    <w:rsid w:val="00515F64"/>
    <w:rsid w:val="00516534"/>
    <w:rsid w:val="005168D0"/>
    <w:rsid w:val="0051699E"/>
    <w:rsid w:val="005173F6"/>
    <w:rsid w:val="00517715"/>
    <w:rsid w:val="00517997"/>
    <w:rsid w:val="0052107C"/>
    <w:rsid w:val="00521A49"/>
    <w:rsid w:val="0052218B"/>
    <w:rsid w:val="005221A8"/>
    <w:rsid w:val="0052278E"/>
    <w:rsid w:val="00522B48"/>
    <w:rsid w:val="00522C75"/>
    <w:rsid w:val="00522CF7"/>
    <w:rsid w:val="00523889"/>
    <w:rsid w:val="00524028"/>
    <w:rsid w:val="00524365"/>
    <w:rsid w:val="005246EC"/>
    <w:rsid w:val="00524734"/>
    <w:rsid w:val="00524BF0"/>
    <w:rsid w:val="00525413"/>
    <w:rsid w:val="00526728"/>
    <w:rsid w:val="00526DA5"/>
    <w:rsid w:val="00526E11"/>
    <w:rsid w:val="00527382"/>
    <w:rsid w:val="00527464"/>
    <w:rsid w:val="00527D4D"/>
    <w:rsid w:val="00527ED4"/>
    <w:rsid w:val="00530241"/>
    <w:rsid w:val="00530463"/>
    <w:rsid w:val="00530615"/>
    <w:rsid w:val="00531745"/>
    <w:rsid w:val="0053235E"/>
    <w:rsid w:val="00532F2A"/>
    <w:rsid w:val="00533953"/>
    <w:rsid w:val="00534B73"/>
    <w:rsid w:val="00534E7F"/>
    <w:rsid w:val="00535DAB"/>
    <w:rsid w:val="0053651E"/>
    <w:rsid w:val="00536A73"/>
    <w:rsid w:val="00536B12"/>
    <w:rsid w:val="00536BA1"/>
    <w:rsid w:val="00536E33"/>
    <w:rsid w:val="00537483"/>
    <w:rsid w:val="00537B28"/>
    <w:rsid w:val="005409DA"/>
    <w:rsid w:val="00541369"/>
    <w:rsid w:val="00541424"/>
    <w:rsid w:val="0054194B"/>
    <w:rsid w:val="00542322"/>
    <w:rsid w:val="005434C9"/>
    <w:rsid w:val="0054374F"/>
    <w:rsid w:val="00543A1E"/>
    <w:rsid w:val="00543AD2"/>
    <w:rsid w:val="00543E05"/>
    <w:rsid w:val="00543E21"/>
    <w:rsid w:val="0054442F"/>
    <w:rsid w:val="00544E23"/>
    <w:rsid w:val="00545414"/>
    <w:rsid w:val="005459EC"/>
    <w:rsid w:val="00545E24"/>
    <w:rsid w:val="00546004"/>
    <w:rsid w:val="00546539"/>
    <w:rsid w:val="005467FC"/>
    <w:rsid w:val="00546889"/>
    <w:rsid w:val="00547D1C"/>
    <w:rsid w:val="00547D38"/>
    <w:rsid w:val="00547F1A"/>
    <w:rsid w:val="00550497"/>
    <w:rsid w:val="00551126"/>
    <w:rsid w:val="005511CC"/>
    <w:rsid w:val="00551273"/>
    <w:rsid w:val="005519BC"/>
    <w:rsid w:val="00551B1E"/>
    <w:rsid w:val="005532D1"/>
    <w:rsid w:val="0055370E"/>
    <w:rsid w:val="00553B13"/>
    <w:rsid w:val="00553D14"/>
    <w:rsid w:val="005540A9"/>
    <w:rsid w:val="005542DC"/>
    <w:rsid w:val="0055433A"/>
    <w:rsid w:val="005543F3"/>
    <w:rsid w:val="0055486A"/>
    <w:rsid w:val="00555974"/>
    <w:rsid w:val="00555D75"/>
    <w:rsid w:val="00555EC8"/>
    <w:rsid w:val="00555F8A"/>
    <w:rsid w:val="0055652A"/>
    <w:rsid w:val="00556887"/>
    <w:rsid w:val="00557BA3"/>
    <w:rsid w:val="00560115"/>
    <w:rsid w:val="00560AF2"/>
    <w:rsid w:val="00560DF0"/>
    <w:rsid w:val="00561065"/>
    <w:rsid w:val="00561A5F"/>
    <w:rsid w:val="00562A0A"/>
    <w:rsid w:val="00563B14"/>
    <w:rsid w:val="00563E2C"/>
    <w:rsid w:val="00564EA0"/>
    <w:rsid w:val="0056523D"/>
    <w:rsid w:val="00565850"/>
    <w:rsid w:val="00565A05"/>
    <w:rsid w:val="00565F45"/>
    <w:rsid w:val="005661D4"/>
    <w:rsid w:val="005665CD"/>
    <w:rsid w:val="005667C7"/>
    <w:rsid w:val="00566C3D"/>
    <w:rsid w:val="00566FED"/>
    <w:rsid w:val="00567554"/>
    <w:rsid w:val="005679F9"/>
    <w:rsid w:val="00567B36"/>
    <w:rsid w:val="00567E1B"/>
    <w:rsid w:val="0057058A"/>
    <w:rsid w:val="005705AB"/>
    <w:rsid w:val="00570D01"/>
    <w:rsid w:val="005714F7"/>
    <w:rsid w:val="00571727"/>
    <w:rsid w:val="00571774"/>
    <w:rsid w:val="005721D9"/>
    <w:rsid w:val="0057234B"/>
    <w:rsid w:val="00572BBC"/>
    <w:rsid w:val="005732EA"/>
    <w:rsid w:val="0057357E"/>
    <w:rsid w:val="00574427"/>
    <w:rsid w:val="005749B7"/>
    <w:rsid w:val="00575B8D"/>
    <w:rsid w:val="005762FA"/>
    <w:rsid w:val="0057637C"/>
    <w:rsid w:val="00576DB5"/>
    <w:rsid w:val="00576F06"/>
    <w:rsid w:val="00577371"/>
    <w:rsid w:val="00577E00"/>
    <w:rsid w:val="005803E4"/>
    <w:rsid w:val="005809E0"/>
    <w:rsid w:val="00580FE1"/>
    <w:rsid w:val="005814EB"/>
    <w:rsid w:val="00581A6C"/>
    <w:rsid w:val="00581D2E"/>
    <w:rsid w:val="00581FEB"/>
    <w:rsid w:val="0058233B"/>
    <w:rsid w:val="00582C2F"/>
    <w:rsid w:val="005830D3"/>
    <w:rsid w:val="0058382D"/>
    <w:rsid w:val="005840CC"/>
    <w:rsid w:val="005842C2"/>
    <w:rsid w:val="005847C7"/>
    <w:rsid w:val="00584CBC"/>
    <w:rsid w:val="00585620"/>
    <w:rsid w:val="00585954"/>
    <w:rsid w:val="00585E14"/>
    <w:rsid w:val="0058762C"/>
    <w:rsid w:val="00587711"/>
    <w:rsid w:val="00587BB8"/>
    <w:rsid w:val="00590B7E"/>
    <w:rsid w:val="0059110E"/>
    <w:rsid w:val="0059175F"/>
    <w:rsid w:val="00591BD2"/>
    <w:rsid w:val="00591DA4"/>
    <w:rsid w:val="00591F2A"/>
    <w:rsid w:val="005929E6"/>
    <w:rsid w:val="00593068"/>
    <w:rsid w:val="005941DF"/>
    <w:rsid w:val="005947FE"/>
    <w:rsid w:val="00594A9A"/>
    <w:rsid w:val="00595596"/>
    <w:rsid w:val="00595597"/>
    <w:rsid w:val="00595F4F"/>
    <w:rsid w:val="005964B4"/>
    <w:rsid w:val="00596B44"/>
    <w:rsid w:val="00596C59"/>
    <w:rsid w:val="00597346"/>
    <w:rsid w:val="00597523"/>
    <w:rsid w:val="005975B3"/>
    <w:rsid w:val="0059785A"/>
    <w:rsid w:val="005A03CC"/>
    <w:rsid w:val="005A0502"/>
    <w:rsid w:val="005A0B1C"/>
    <w:rsid w:val="005A0B63"/>
    <w:rsid w:val="005A1097"/>
    <w:rsid w:val="005A1592"/>
    <w:rsid w:val="005A23A9"/>
    <w:rsid w:val="005A2ED9"/>
    <w:rsid w:val="005A3387"/>
    <w:rsid w:val="005A3B6A"/>
    <w:rsid w:val="005A4AE3"/>
    <w:rsid w:val="005A4BD7"/>
    <w:rsid w:val="005A4D2D"/>
    <w:rsid w:val="005A4E88"/>
    <w:rsid w:val="005A578A"/>
    <w:rsid w:val="005A5AE6"/>
    <w:rsid w:val="005A5C3F"/>
    <w:rsid w:val="005A62C5"/>
    <w:rsid w:val="005A68C5"/>
    <w:rsid w:val="005A6998"/>
    <w:rsid w:val="005A7766"/>
    <w:rsid w:val="005A77AA"/>
    <w:rsid w:val="005B0467"/>
    <w:rsid w:val="005B1672"/>
    <w:rsid w:val="005B1686"/>
    <w:rsid w:val="005B1A54"/>
    <w:rsid w:val="005B1A55"/>
    <w:rsid w:val="005B21E0"/>
    <w:rsid w:val="005B249F"/>
    <w:rsid w:val="005B35DC"/>
    <w:rsid w:val="005B396B"/>
    <w:rsid w:val="005B3B14"/>
    <w:rsid w:val="005B3BFC"/>
    <w:rsid w:val="005B4350"/>
    <w:rsid w:val="005B48FF"/>
    <w:rsid w:val="005B5509"/>
    <w:rsid w:val="005B57B5"/>
    <w:rsid w:val="005B5AFA"/>
    <w:rsid w:val="005B5E20"/>
    <w:rsid w:val="005B5FE7"/>
    <w:rsid w:val="005B63C9"/>
    <w:rsid w:val="005B6672"/>
    <w:rsid w:val="005B671A"/>
    <w:rsid w:val="005B6874"/>
    <w:rsid w:val="005B6BF0"/>
    <w:rsid w:val="005B6C57"/>
    <w:rsid w:val="005B77A8"/>
    <w:rsid w:val="005B79E6"/>
    <w:rsid w:val="005B7F98"/>
    <w:rsid w:val="005C010F"/>
    <w:rsid w:val="005C018D"/>
    <w:rsid w:val="005C0412"/>
    <w:rsid w:val="005C05B7"/>
    <w:rsid w:val="005C065A"/>
    <w:rsid w:val="005C0D25"/>
    <w:rsid w:val="005C0FC2"/>
    <w:rsid w:val="005C110B"/>
    <w:rsid w:val="005C146C"/>
    <w:rsid w:val="005C14F2"/>
    <w:rsid w:val="005C1E21"/>
    <w:rsid w:val="005C22B5"/>
    <w:rsid w:val="005C2C8A"/>
    <w:rsid w:val="005C2F16"/>
    <w:rsid w:val="005C3A63"/>
    <w:rsid w:val="005C3D68"/>
    <w:rsid w:val="005C3EB0"/>
    <w:rsid w:val="005C4013"/>
    <w:rsid w:val="005C450E"/>
    <w:rsid w:val="005C4588"/>
    <w:rsid w:val="005C665B"/>
    <w:rsid w:val="005C669E"/>
    <w:rsid w:val="005C67C6"/>
    <w:rsid w:val="005C7348"/>
    <w:rsid w:val="005C7423"/>
    <w:rsid w:val="005C74F7"/>
    <w:rsid w:val="005C7764"/>
    <w:rsid w:val="005C77DF"/>
    <w:rsid w:val="005C7A40"/>
    <w:rsid w:val="005C7C3F"/>
    <w:rsid w:val="005C7CA3"/>
    <w:rsid w:val="005D1376"/>
    <w:rsid w:val="005D1768"/>
    <w:rsid w:val="005D192E"/>
    <w:rsid w:val="005D199E"/>
    <w:rsid w:val="005D1A3F"/>
    <w:rsid w:val="005D1E4E"/>
    <w:rsid w:val="005D1FA4"/>
    <w:rsid w:val="005D27FC"/>
    <w:rsid w:val="005D3134"/>
    <w:rsid w:val="005D3CC1"/>
    <w:rsid w:val="005D4000"/>
    <w:rsid w:val="005D40C0"/>
    <w:rsid w:val="005D4194"/>
    <w:rsid w:val="005D4750"/>
    <w:rsid w:val="005D517C"/>
    <w:rsid w:val="005D519E"/>
    <w:rsid w:val="005D523F"/>
    <w:rsid w:val="005D5496"/>
    <w:rsid w:val="005D61DC"/>
    <w:rsid w:val="005D64F4"/>
    <w:rsid w:val="005D68ED"/>
    <w:rsid w:val="005D6F89"/>
    <w:rsid w:val="005D6FF7"/>
    <w:rsid w:val="005E09E3"/>
    <w:rsid w:val="005E0D61"/>
    <w:rsid w:val="005E18D3"/>
    <w:rsid w:val="005E1F5B"/>
    <w:rsid w:val="005E287E"/>
    <w:rsid w:val="005E44D6"/>
    <w:rsid w:val="005E4AA0"/>
    <w:rsid w:val="005E4E41"/>
    <w:rsid w:val="005E4E65"/>
    <w:rsid w:val="005E4EF1"/>
    <w:rsid w:val="005E576A"/>
    <w:rsid w:val="005E6788"/>
    <w:rsid w:val="005E69BC"/>
    <w:rsid w:val="005E6A9F"/>
    <w:rsid w:val="005E7BBC"/>
    <w:rsid w:val="005E7F1E"/>
    <w:rsid w:val="005F041A"/>
    <w:rsid w:val="005F0A74"/>
    <w:rsid w:val="005F0CC0"/>
    <w:rsid w:val="005F1C05"/>
    <w:rsid w:val="005F2A09"/>
    <w:rsid w:val="005F2A4B"/>
    <w:rsid w:val="005F31D0"/>
    <w:rsid w:val="005F3715"/>
    <w:rsid w:val="005F4270"/>
    <w:rsid w:val="005F478F"/>
    <w:rsid w:val="005F4B83"/>
    <w:rsid w:val="005F53B9"/>
    <w:rsid w:val="005F5484"/>
    <w:rsid w:val="005F5490"/>
    <w:rsid w:val="005F552E"/>
    <w:rsid w:val="005F5534"/>
    <w:rsid w:val="005F56CE"/>
    <w:rsid w:val="005F5989"/>
    <w:rsid w:val="005F614E"/>
    <w:rsid w:val="005F686C"/>
    <w:rsid w:val="005F74FA"/>
    <w:rsid w:val="005F764B"/>
    <w:rsid w:val="005F7CB9"/>
    <w:rsid w:val="0060046A"/>
    <w:rsid w:val="00600A67"/>
    <w:rsid w:val="006012A7"/>
    <w:rsid w:val="006013B5"/>
    <w:rsid w:val="006017F2"/>
    <w:rsid w:val="00601955"/>
    <w:rsid w:val="00601A0F"/>
    <w:rsid w:val="00601BFD"/>
    <w:rsid w:val="006021C6"/>
    <w:rsid w:val="006023D6"/>
    <w:rsid w:val="006025DC"/>
    <w:rsid w:val="0060310D"/>
    <w:rsid w:val="0060334B"/>
    <w:rsid w:val="00603821"/>
    <w:rsid w:val="00603DB3"/>
    <w:rsid w:val="006041D2"/>
    <w:rsid w:val="00604221"/>
    <w:rsid w:val="006045A9"/>
    <w:rsid w:val="00604D6B"/>
    <w:rsid w:val="0060515B"/>
    <w:rsid w:val="0060521E"/>
    <w:rsid w:val="00605382"/>
    <w:rsid w:val="006058C8"/>
    <w:rsid w:val="00606088"/>
    <w:rsid w:val="006061FB"/>
    <w:rsid w:val="00606204"/>
    <w:rsid w:val="006066A9"/>
    <w:rsid w:val="0060733B"/>
    <w:rsid w:val="0060798B"/>
    <w:rsid w:val="0061202D"/>
    <w:rsid w:val="0061246D"/>
    <w:rsid w:val="00613972"/>
    <w:rsid w:val="006141C1"/>
    <w:rsid w:val="006150F6"/>
    <w:rsid w:val="006158D5"/>
    <w:rsid w:val="00615A69"/>
    <w:rsid w:val="00615CCE"/>
    <w:rsid w:val="00616AD9"/>
    <w:rsid w:val="006177A4"/>
    <w:rsid w:val="006177FA"/>
    <w:rsid w:val="0062082A"/>
    <w:rsid w:val="00621341"/>
    <w:rsid w:val="006214F4"/>
    <w:rsid w:val="0062265E"/>
    <w:rsid w:val="00623441"/>
    <w:rsid w:val="0062395F"/>
    <w:rsid w:val="00623EBA"/>
    <w:rsid w:val="00624189"/>
    <w:rsid w:val="006247BC"/>
    <w:rsid w:val="0062483B"/>
    <w:rsid w:val="00624F82"/>
    <w:rsid w:val="00624FC7"/>
    <w:rsid w:val="006256F1"/>
    <w:rsid w:val="00625840"/>
    <w:rsid w:val="00625A0A"/>
    <w:rsid w:val="00625D83"/>
    <w:rsid w:val="00626017"/>
    <w:rsid w:val="006260D9"/>
    <w:rsid w:val="0062732C"/>
    <w:rsid w:val="00627726"/>
    <w:rsid w:val="00630054"/>
    <w:rsid w:val="00630071"/>
    <w:rsid w:val="006301E1"/>
    <w:rsid w:val="0063211D"/>
    <w:rsid w:val="00632311"/>
    <w:rsid w:val="006323A9"/>
    <w:rsid w:val="00632C37"/>
    <w:rsid w:val="006335DD"/>
    <w:rsid w:val="0063361F"/>
    <w:rsid w:val="00633754"/>
    <w:rsid w:val="00634337"/>
    <w:rsid w:val="0063452F"/>
    <w:rsid w:val="006345EF"/>
    <w:rsid w:val="00634816"/>
    <w:rsid w:val="006352A8"/>
    <w:rsid w:val="00635E4D"/>
    <w:rsid w:val="00635F44"/>
    <w:rsid w:val="0063613E"/>
    <w:rsid w:val="006361BA"/>
    <w:rsid w:val="00636FEE"/>
    <w:rsid w:val="006376A8"/>
    <w:rsid w:val="006405A4"/>
    <w:rsid w:val="0064118B"/>
    <w:rsid w:val="006411E3"/>
    <w:rsid w:val="0064130D"/>
    <w:rsid w:val="00641521"/>
    <w:rsid w:val="00641E42"/>
    <w:rsid w:val="0064239E"/>
    <w:rsid w:val="0064284A"/>
    <w:rsid w:val="00642901"/>
    <w:rsid w:val="00642A84"/>
    <w:rsid w:val="00643292"/>
    <w:rsid w:val="0064459A"/>
    <w:rsid w:val="00644817"/>
    <w:rsid w:val="006448FD"/>
    <w:rsid w:val="00644999"/>
    <w:rsid w:val="00644FE5"/>
    <w:rsid w:val="0064557B"/>
    <w:rsid w:val="00645D3D"/>
    <w:rsid w:val="00646F31"/>
    <w:rsid w:val="0064729E"/>
    <w:rsid w:val="00647BA7"/>
    <w:rsid w:val="00647D6D"/>
    <w:rsid w:val="006503E6"/>
    <w:rsid w:val="00650FCD"/>
    <w:rsid w:val="006515EE"/>
    <w:rsid w:val="0065171E"/>
    <w:rsid w:val="00652FAA"/>
    <w:rsid w:val="0065447D"/>
    <w:rsid w:val="006548A4"/>
    <w:rsid w:val="00654F8A"/>
    <w:rsid w:val="006550D4"/>
    <w:rsid w:val="00655892"/>
    <w:rsid w:val="00655EC8"/>
    <w:rsid w:val="0065632A"/>
    <w:rsid w:val="006568CD"/>
    <w:rsid w:val="00656C9C"/>
    <w:rsid w:val="006579C8"/>
    <w:rsid w:val="00660BEC"/>
    <w:rsid w:val="006623E7"/>
    <w:rsid w:val="00662A5F"/>
    <w:rsid w:val="00662B80"/>
    <w:rsid w:val="00662EDE"/>
    <w:rsid w:val="0066326C"/>
    <w:rsid w:val="00663304"/>
    <w:rsid w:val="00663484"/>
    <w:rsid w:val="00663A51"/>
    <w:rsid w:val="00663B82"/>
    <w:rsid w:val="006642C2"/>
    <w:rsid w:val="0066475A"/>
    <w:rsid w:val="006648F8"/>
    <w:rsid w:val="00665DC4"/>
    <w:rsid w:val="00665E6A"/>
    <w:rsid w:val="00666A3A"/>
    <w:rsid w:val="00666DE2"/>
    <w:rsid w:val="006676B4"/>
    <w:rsid w:val="006701A0"/>
    <w:rsid w:val="006703C8"/>
    <w:rsid w:val="00671292"/>
    <w:rsid w:val="0067195D"/>
    <w:rsid w:val="006728C4"/>
    <w:rsid w:val="00672A85"/>
    <w:rsid w:val="006730ED"/>
    <w:rsid w:val="006733E2"/>
    <w:rsid w:val="00673578"/>
    <w:rsid w:val="00673966"/>
    <w:rsid w:val="00673AE3"/>
    <w:rsid w:val="00673CC6"/>
    <w:rsid w:val="00674246"/>
    <w:rsid w:val="00674365"/>
    <w:rsid w:val="006747DD"/>
    <w:rsid w:val="00674D8B"/>
    <w:rsid w:val="0067509E"/>
    <w:rsid w:val="00675D7A"/>
    <w:rsid w:val="006766AE"/>
    <w:rsid w:val="00677109"/>
    <w:rsid w:val="00677669"/>
    <w:rsid w:val="00677BEA"/>
    <w:rsid w:val="00680049"/>
    <w:rsid w:val="006800DB"/>
    <w:rsid w:val="006816C9"/>
    <w:rsid w:val="00682720"/>
    <w:rsid w:val="006833F6"/>
    <w:rsid w:val="00684110"/>
    <w:rsid w:val="006850B4"/>
    <w:rsid w:val="006852C7"/>
    <w:rsid w:val="006852E2"/>
    <w:rsid w:val="006855F2"/>
    <w:rsid w:val="0068599A"/>
    <w:rsid w:val="00686007"/>
    <w:rsid w:val="0068645B"/>
    <w:rsid w:val="00686B8E"/>
    <w:rsid w:val="00687328"/>
    <w:rsid w:val="0068734B"/>
    <w:rsid w:val="00687436"/>
    <w:rsid w:val="00687B84"/>
    <w:rsid w:val="00687BE6"/>
    <w:rsid w:val="006901A5"/>
    <w:rsid w:val="006909C9"/>
    <w:rsid w:val="00691604"/>
    <w:rsid w:val="00692122"/>
    <w:rsid w:val="006927AD"/>
    <w:rsid w:val="00692D0C"/>
    <w:rsid w:val="00692DBE"/>
    <w:rsid w:val="00692FD6"/>
    <w:rsid w:val="0069316B"/>
    <w:rsid w:val="0069335E"/>
    <w:rsid w:val="00693F21"/>
    <w:rsid w:val="00694988"/>
    <w:rsid w:val="00694D8B"/>
    <w:rsid w:val="006953C5"/>
    <w:rsid w:val="0069540D"/>
    <w:rsid w:val="00695F99"/>
    <w:rsid w:val="00697756"/>
    <w:rsid w:val="00697D12"/>
    <w:rsid w:val="006A081B"/>
    <w:rsid w:val="006A12C0"/>
    <w:rsid w:val="006A1761"/>
    <w:rsid w:val="006A18E1"/>
    <w:rsid w:val="006A1C43"/>
    <w:rsid w:val="006A298C"/>
    <w:rsid w:val="006A2CA8"/>
    <w:rsid w:val="006A599F"/>
    <w:rsid w:val="006A717B"/>
    <w:rsid w:val="006A7948"/>
    <w:rsid w:val="006A799E"/>
    <w:rsid w:val="006B0485"/>
    <w:rsid w:val="006B08F4"/>
    <w:rsid w:val="006B16F2"/>
    <w:rsid w:val="006B1776"/>
    <w:rsid w:val="006B2045"/>
    <w:rsid w:val="006B219C"/>
    <w:rsid w:val="006B33B2"/>
    <w:rsid w:val="006B37D0"/>
    <w:rsid w:val="006B441C"/>
    <w:rsid w:val="006B45FE"/>
    <w:rsid w:val="006B5C81"/>
    <w:rsid w:val="006B608D"/>
    <w:rsid w:val="006B6095"/>
    <w:rsid w:val="006B6A1E"/>
    <w:rsid w:val="006B6C94"/>
    <w:rsid w:val="006B7261"/>
    <w:rsid w:val="006B7385"/>
    <w:rsid w:val="006C0122"/>
    <w:rsid w:val="006C097D"/>
    <w:rsid w:val="006C0EB5"/>
    <w:rsid w:val="006C1144"/>
    <w:rsid w:val="006C1727"/>
    <w:rsid w:val="006C1988"/>
    <w:rsid w:val="006C19F2"/>
    <w:rsid w:val="006C202B"/>
    <w:rsid w:val="006C24B7"/>
    <w:rsid w:val="006C2A78"/>
    <w:rsid w:val="006C2F0E"/>
    <w:rsid w:val="006C32FD"/>
    <w:rsid w:val="006C46F6"/>
    <w:rsid w:val="006C4AA5"/>
    <w:rsid w:val="006C4BA5"/>
    <w:rsid w:val="006C5079"/>
    <w:rsid w:val="006C5CAA"/>
    <w:rsid w:val="006C5D74"/>
    <w:rsid w:val="006C6FA9"/>
    <w:rsid w:val="006D02C6"/>
    <w:rsid w:val="006D0362"/>
    <w:rsid w:val="006D0FCC"/>
    <w:rsid w:val="006D1484"/>
    <w:rsid w:val="006D200B"/>
    <w:rsid w:val="006D24BC"/>
    <w:rsid w:val="006D2523"/>
    <w:rsid w:val="006D26BC"/>
    <w:rsid w:val="006D2BDF"/>
    <w:rsid w:val="006D3C53"/>
    <w:rsid w:val="006D3F9C"/>
    <w:rsid w:val="006D4660"/>
    <w:rsid w:val="006D47BC"/>
    <w:rsid w:val="006D51FA"/>
    <w:rsid w:val="006D551D"/>
    <w:rsid w:val="006D73BF"/>
    <w:rsid w:val="006D7411"/>
    <w:rsid w:val="006D7444"/>
    <w:rsid w:val="006D7501"/>
    <w:rsid w:val="006D78C8"/>
    <w:rsid w:val="006E001F"/>
    <w:rsid w:val="006E0A19"/>
    <w:rsid w:val="006E0CB2"/>
    <w:rsid w:val="006E0D57"/>
    <w:rsid w:val="006E0DF4"/>
    <w:rsid w:val="006E1418"/>
    <w:rsid w:val="006E15AA"/>
    <w:rsid w:val="006E1D65"/>
    <w:rsid w:val="006E2AD4"/>
    <w:rsid w:val="006E3216"/>
    <w:rsid w:val="006E36D8"/>
    <w:rsid w:val="006E3BFB"/>
    <w:rsid w:val="006E3EF7"/>
    <w:rsid w:val="006E4663"/>
    <w:rsid w:val="006E4B17"/>
    <w:rsid w:val="006E4B1F"/>
    <w:rsid w:val="006E53EB"/>
    <w:rsid w:val="006E59F5"/>
    <w:rsid w:val="006E5E55"/>
    <w:rsid w:val="006E61DB"/>
    <w:rsid w:val="006E6447"/>
    <w:rsid w:val="006E6BE2"/>
    <w:rsid w:val="006E72D8"/>
    <w:rsid w:val="006E76D6"/>
    <w:rsid w:val="006E790A"/>
    <w:rsid w:val="006E791E"/>
    <w:rsid w:val="006E7BE3"/>
    <w:rsid w:val="006E7EE5"/>
    <w:rsid w:val="006F07BE"/>
    <w:rsid w:val="006F0886"/>
    <w:rsid w:val="006F0A24"/>
    <w:rsid w:val="006F0DB0"/>
    <w:rsid w:val="006F1203"/>
    <w:rsid w:val="006F15F9"/>
    <w:rsid w:val="006F214C"/>
    <w:rsid w:val="006F22E6"/>
    <w:rsid w:val="006F28FA"/>
    <w:rsid w:val="006F3B34"/>
    <w:rsid w:val="006F3BCE"/>
    <w:rsid w:val="006F3DB1"/>
    <w:rsid w:val="006F4084"/>
    <w:rsid w:val="006F51F6"/>
    <w:rsid w:val="006F552A"/>
    <w:rsid w:val="006F6061"/>
    <w:rsid w:val="006F7120"/>
    <w:rsid w:val="006F7791"/>
    <w:rsid w:val="006F7E21"/>
    <w:rsid w:val="007004C1"/>
    <w:rsid w:val="0070077C"/>
    <w:rsid w:val="00700E9F"/>
    <w:rsid w:val="00700EFE"/>
    <w:rsid w:val="0070148C"/>
    <w:rsid w:val="0070225B"/>
    <w:rsid w:val="00702654"/>
    <w:rsid w:val="00702850"/>
    <w:rsid w:val="00703128"/>
    <w:rsid w:val="007043AB"/>
    <w:rsid w:val="007048E2"/>
    <w:rsid w:val="0070583D"/>
    <w:rsid w:val="00705B72"/>
    <w:rsid w:val="0070610A"/>
    <w:rsid w:val="0070616B"/>
    <w:rsid w:val="00706228"/>
    <w:rsid w:val="00706704"/>
    <w:rsid w:val="00706E98"/>
    <w:rsid w:val="00706FDA"/>
    <w:rsid w:val="007079FE"/>
    <w:rsid w:val="00710627"/>
    <w:rsid w:val="00710B20"/>
    <w:rsid w:val="00710EB3"/>
    <w:rsid w:val="00710F0A"/>
    <w:rsid w:val="007110CB"/>
    <w:rsid w:val="007113D9"/>
    <w:rsid w:val="00711BF1"/>
    <w:rsid w:val="00711F9A"/>
    <w:rsid w:val="00712106"/>
    <w:rsid w:val="0071327A"/>
    <w:rsid w:val="007135E4"/>
    <w:rsid w:val="00713810"/>
    <w:rsid w:val="00714363"/>
    <w:rsid w:val="00714BCE"/>
    <w:rsid w:val="00714D82"/>
    <w:rsid w:val="00715150"/>
    <w:rsid w:val="007155DE"/>
    <w:rsid w:val="00715BD7"/>
    <w:rsid w:val="0071600F"/>
    <w:rsid w:val="00716049"/>
    <w:rsid w:val="00716A17"/>
    <w:rsid w:val="00716CA9"/>
    <w:rsid w:val="00716E49"/>
    <w:rsid w:val="00716ECA"/>
    <w:rsid w:val="00717070"/>
    <w:rsid w:val="00717D3F"/>
    <w:rsid w:val="007204AE"/>
    <w:rsid w:val="00720EE7"/>
    <w:rsid w:val="00721D32"/>
    <w:rsid w:val="0072217E"/>
    <w:rsid w:val="007225DC"/>
    <w:rsid w:val="00722A05"/>
    <w:rsid w:val="0072359C"/>
    <w:rsid w:val="00723FFA"/>
    <w:rsid w:val="0072432F"/>
    <w:rsid w:val="00724EFA"/>
    <w:rsid w:val="00725081"/>
    <w:rsid w:val="00725355"/>
    <w:rsid w:val="00725CAB"/>
    <w:rsid w:val="007263EC"/>
    <w:rsid w:val="00726BF8"/>
    <w:rsid w:val="00726DE4"/>
    <w:rsid w:val="007278F8"/>
    <w:rsid w:val="00730379"/>
    <w:rsid w:val="007303A5"/>
    <w:rsid w:val="00730820"/>
    <w:rsid w:val="00730B3E"/>
    <w:rsid w:val="00730C0B"/>
    <w:rsid w:val="007310D7"/>
    <w:rsid w:val="0073128E"/>
    <w:rsid w:val="00731843"/>
    <w:rsid w:val="007320E3"/>
    <w:rsid w:val="007322D7"/>
    <w:rsid w:val="0073246E"/>
    <w:rsid w:val="0073317E"/>
    <w:rsid w:val="0073327A"/>
    <w:rsid w:val="007334D0"/>
    <w:rsid w:val="00733FC2"/>
    <w:rsid w:val="0073420B"/>
    <w:rsid w:val="0073432F"/>
    <w:rsid w:val="007345A3"/>
    <w:rsid w:val="00735204"/>
    <w:rsid w:val="007357BE"/>
    <w:rsid w:val="00735AD3"/>
    <w:rsid w:val="007362CD"/>
    <w:rsid w:val="00736327"/>
    <w:rsid w:val="0073692C"/>
    <w:rsid w:val="007373FB"/>
    <w:rsid w:val="007378FE"/>
    <w:rsid w:val="00737C8B"/>
    <w:rsid w:val="00737FB1"/>
    <w:rsid w:val="00741B70"/>
    <w:rsid w:val="00741DC6"/>
    <w:rsid w:val="00742CE7"/>
    <w:rsid w:val="00742F41"/>
    <w:rsid w:val="007439D7"/>
    <w:rsid w:val="0074402F"/>
    <w:rsid w:val="00744782"/>
    <w:rsid w:val="0074502D"/>
    <w:rsid w:val="007453BE"/>
    <w:rsid w:val="0074651D"/>
    <w:rsid w:val="00746608"/>
    <w:rsid w:val="00747174"/>
    <w:rsid w:val="0074760E"/>
    <w:rsid w:val="00747AB2"/>
    <w:rsid w:val="0075012E"/>
    <w:rsid w:val="00750742"/>
    <w:rsid w:val="00750ACD"/>
    <w:rsid w:val="00750EBA"/>
    <w:rsid w:val="0075294C"/>
    <w:rsid w:val="007533DF"/>
    <w:rsid w:val="00753719"/>
    <w:rsid w:val="0075375D"/>
    <w:rsid w:val="007537D9"/>
    <w:rsid w:val="00753BB2"/>
    <w:rsid w:val="00754402"/>
    <w:rsid w:val="007549F5"/>
    <w:rsid w:val="00754A60"/>
    <w:rsid w:val="00754ABA"/>
    <w:rsid w:val="007552DA"/>
    <w:rsid w:val="007556C8"/>
    <w:rsid w:val="00755983"/>
    <w:rsid w:val="00755A96"/>
    <w:rsid w:val="00755AEF"/>
    <w:rsid w:val="00756AA8"/>
    <w:rsid w:val="00757080"/>
    <w:rsid w:val="0075722E"/>
    <w:rsid w:val="007575FB"/>
    <w:rsid w:val="007579AF"/>
    <w:rsid w:val="007604B1"/>
    <w:rsid w:val="007605A5"/>
    <w:rsid w:val="00760F9F"/>
    <w:rsid w:val="00762C11"/>
    <w:rsid w:val="00763116"/>
    <w:rsid w:val="00764130"/>
    <w:rsid w:val="0076452B"/>
    <w:rsid w:val="007648EA"/>
    <w:rsid w:val="00764A7F"/>
    <w:rsid w:val="00764FF3"/>
    <w:rsid w:val="0076524F"/>
    <w:rsid w:val="007653E2"/>
    <w:rsid w:val="007656F4"/>
    <w:rsid w:val="00766067"/>
    <w:rsid w:val="00766078"/>
    <w:rsid w:val="00766127"/>
    <w:rsid w:val="00766E55"/>
    <w:rsid w:val="00767169"/>
    <w:rsid w:val="00767632"/>
    <w:rsid w:val="00767D36"/>
    <w:rsid w:val="007700FA"/>
    <w:rsid w:val="00770127"/>
    <w:rsid w:val="007702EF"/>
    <w:rsid w:val="00770B71"/>
    <w:rsid w:val="00771020"/>
    <w:rsid w:val="007715DA"/>
    <w:rsid w:val="00771C36"/>
    <w:rsid w:val="00771F00"/>
    <w:rsid w:val="00772373"/>
    <w:rsid w:val="0077246B"/>
    <w:rsid w:val="0077275B"/>
    <w:rsid w:val="00772C82"/>
    <w:rsid w:val="00773142"/>
    <w:rsid w:val="007732CA"/>
    <w:rsid w:val="007734A1"/>
    <w:rsid w:val="00773A1F"/>
    <w:rsid w:val="00773E98"/>
    <w:rsid w:val="007742B9"/>
    <w:rsid w:val="0077439D"/>
    <w:rsid w:val="007750FE"/>
    <w:rsid w:val="00775254"/>
    <w:rsid w:val="00775837"/>
    <w:rsid w:val="007761EB"/>
    <w:rsid w:val="0077693A"/>
    <w:rsid w:val="00776990"/>
    <w:rsid w:val="007777AF"/>
    <w:rsid w:val="00780137"/>
    <w:rsid w:val="007814B5"/>
    <w:rsid w:val="007819E7"/>
    <w:rsid w:val="00781A51"/>
    <w:rsid w:val="00781B7B"/>
    <w:rsid w:val="00782849"/>
    <w:rsid w:val="00782BAC"/>
    <w:rsid w:val="007835A1"/>
    <w:rsid w:val="007835AA"/>
    <w:rsid w:val="0078427D"/>
    <w:rsid w:val="007844F5"/>
    <w:rsid w:val="00784C81"/>
    <w:rsid w:val="0078516A"/>
    <w:rsid w:val="007855E2"/>
    <w:rsid w:val="00785BC3"/>
    <w:rsid w:val="007869F7"/>
    <w:rsid w:val="00786C81"/>
    <w:rsid w:val="00786FE2"/>
    <w:rsid w:val="00787074"/>
    <w:rsid w:val="00790309"/>
    <w:rsid w:val="007912F9"/>
    <w:rsid w:val="0079193A"/>
    <w:rsid w:val="00792011"/>
    <w:rsid w:val="0079252F"/>
    <w:rsid w:val="0079257E"/>
    <w:rsid w:val="00792918"/>
    <w:rsid w:val="00792949"/>
    <w:rsid w:val="00793424"/>
    <w:rsid w:val="00793E0A"/>
    <w:rsid w:val="00794168"/>
    <w:rsid w:val="007946D5"/>
    <w:rsid w:val="007957F2"/>
    <w:rsid w:val="00795AC1"/>
    <w:rsid w:val="00796529"/>
    <w:rsid w:val="007969A3"/>
    <w:rsid w:val="00797124"/>
    <w:rsid w:val="00797B91"/>
    <w:rsid w:val="00797FA8"/>
    <w:rsid w:val="007A058E"/>
    <w:rsid w:val="007A097E"/>
    <w:rsid w:val="007A0F3E"/>
    <w:rsid w:val="007A1546"/>
    <w:rsid w:val="007A228C"/>
    <w:rsid w:val="007A26AA"/>
    <w:rsid w:val="007A28E0"/>
    <w:rsid w:val="007A29C3"/>
    <w:rsid w:val="007A3356"/>
    <w:rsid w:val="007A368E"/>
    <w:rsid w:val="007A3BB8"/>
    <w:rsid w:val="007A4439"/>
    <w:rsid w:val="007A5868"/>
    <w:rsid w:val="007A5C02"/>
    <w:rsid w:val="007A5C9E"/>
    <w:rsid w:val="007A5D21"/>
    <w:rsid w:val="007A5F0E"/>
    <w:rsid w:val="007A60F4"/>
    <w:rsid w:val="007A62D2"/>
    <w:rsid w:val="007A652C"/>
    <w:rsid w:val="007A655F"/>
    <w:rsid w:val="007A6C85"/>
    <w:rsid w:val="007A729D"/>
    <w:rsid w:val="007A768F"/>
    <w:rsid w:val="007A78CC"/>
    <w:rsid w:val="007A7974"/>
    <w:rsid w:val="007A7DBD"/>
    <w:rsid w:val="007B0022"/>
    <w:rsid w:val="007B04CE"/>
    <w:rsid w:val="007B0708"/>
    <w:rsid w:val="007B1494"/>
    <w:rsid w:val="007B1918"/>
    <w:rsid w:val="007B1C97"/>
    <w:rsid w:val="007B1CF3"/>
    <w:rsid w:val="007B1F39"/>
    <w:rsid w:val="007B2120"/>
    <w:rsid w:val="007B2678"/>
    <w:rsid w:val="007B2DBA"/>
    <w:rsid w:val="007B39C2"/>
    <w:rsid w:val="007B3D87"/>
    <w:rsid w:val="007B4B8C"/>
    <w:rsid w:val="007B56DB"/>
    <w:rsid w:val="007B598C"/>
    <w:rsid w:val="007B5EC2"/>
    <w:rsid w:val="007B6871"/>
    <w:rsid w:val="007B719B"/>
    <w:rsid w:val="007C026E"/>
    <w:rsid w:val="007C0955"/>
    <w:rsid w:val="007C1C13"/>
    <w:rsid w:val="007C2195"/>
    <w:rsid w:val="007C21B7"/>
    <w:rsid w:val="007C26EC"/>
    <w:rsid w:val="007C27C0"/>
    <w:rsid w:val="007C2931"/>
    <w:rsid w:val="007C33EB"/>
    <w:rsid w:val="007C38CB"/>
    <w:rsid w:val="007C3D33"/>
    <w:rsid w:val="007C4332"/>
    <w:rsid w:val="007C452D"/>
    <w:rsid w:val="007C5CEE"/>
    <w:rsid w:val="007C603C"/>
    <w:rsid w:val="007C6E1D"/>
    <w:rsid w:val="007C73D2"/>
    <w:rsid w:val="007C741B"/>
    <w:rsid w:val="007C79FB"/>
    <w:rsid w:val="007C7C8E"/>
    <w:rsid w:val="007C7D77"/>
    <w:rsid w:val="007C7F82"/>
    <w:rsid w:val="007D0AF6"/>
    <w:rsid w:val="007D14CA"/>
    <w:rsid w:val="007D16ED"/>
    <w:rsid w:val="007D1E2A"/>
    <w:rsid w:val="007D294A"/>
    <w:rsid w:val="007D2A98"/>
    <w:rsid w:val="007D2D63"/>
    <w:rsid w:val="007D3882"/>
    <w:rsid w:val="007D3BF7"/>
    <w:rsid w:val="007D42AC"/>
    <w:rsid w:val="007D43C4"/>
    <w:rsid w:val="007D4500"/>
    <w:rsid w:val="007D47D2"/>
    <w:rsid w:val="007D4FB4"/>
    <w:rsid w:val="007D53DC"/>
    <w:rsid w:val="007D57C2"/>
    <w:rsid w:val="007D61DA"/>
    <w:rsid w:val="007D6860"/>
    <w:rsid w:val="007D6EC0"/>
    <w:rsid w:val="007D6F9D"/>
    <w:rsid w:val="007D7372"/>
    <w:rsid w:val="007D743D"/>
    <w:rsid w:val="007D78E8"/>
    <w:rsid w:val="007D7CA4"/>
    <w:rsid w:val="007D7E1D"/>
    <w:rsid w:val="007E01FF"/>
    <w:rsid w:val="007E0707"/>
    <w:rsid w:val="007E0D2F"/>
    <w:rsid w:val="007E13C7"/>
    <w:rsid w:val="007E1B14"/>
    <w:rsid w:val="007E1D46"/>
    <w:rsid w:val="007E256F"/>
    <w:rsid w:val="007E29B9"/>
    <w:rsid w:val="007E3267"/>
    <w:rsid w:val="007E35A8"/>
    <w:rsid w:val="007E3ABE"/>
    <w:rsid w:val="007E3CD5"/>
    <w:rsid w:val="007E3D08"/>
    <w:rsid w:val="007E4639"/>
    <w:rsid w:val="007E4995"/>
    <w:rsid w:val="007E4AD1"/>
    <w:rsid w:val="007E4AF2"/>
    <w:rsid w:val="007E4BCA"/>
    <w:rsid w:val="007E5939"/>
    <w:rsid w:val="007E67FC"/>
    <w:rsid w:val="007E6F65"/>
    <w:rsid w:val="007E7031"/>
    <w:rsid w:val="007F047D"/>
    <w:rsid w:val="007F0DB8"/>
    <w:rsid w:val="007F1314"/>
    <w:rsid w:val="007F15D5"/>
    <w:rsid w:val="007F1B25"/>
    <w:rsid w:val="007F1C65"/>
    <w:rsid w:val="007F2069"/>
    <w:rsid w:val="007F27A5"/>
    <w:rsid w:val="007F2905"/>
    <w:rsid w:val="007F2C14"/>
    <w:rsid w:val="007F32E9"/>
    <w:rsid w:val="007F3FB5"/>
    <w:rsid w:val="007F4002"/>
    <w:rsid w:val="007F41A9"/>
    <w:rsid w:val="007F4420"/>
    <w:rsid w:val="007F5517"/>
    <w:rsid w:val="007F5C13"/>
    <w:rsid w:val="007F5D6B"/>
    <w:rsid w:val="007F616E"/>
    <w:rsid w:val="007F6205"/>
    <w:rsid w:val="007F668B"/>
    <w:rsid w:val="007F6B33"/>
    <w:rsid w:val="007F70D5"/>
    <w:rsid w:val="007F747D"/>
    <w:rsid w:val="007F77A4"/>
    <w:rsid w:val="007F782D"/>
    <w:rsid w:val="007F7F21"/>
    <w:rsid w:val="008004F9"/>
    <w:rsid w:val="00800988"/>
    <w:rsid w:val="008016A9"/>
    <w:rsid w:val="008016BB"/>
    <w:rsid w:val="008024C7"/>
    <w:rsid w:val="00802609"/>
    <w:rsid w:val="0080390E"/>
    <w:rsid w:val="00803F39"/>
    <w:rsid w:val="00804B09"/>
    <w:rsid w:val="00804DA4"/>
    <w:rsid w:val="0080532B"/>
    <w:rsid w:val="00805495"/>
    <w:rsid w:val="0080573D"/>
    <w:rsid w:val="00806009"/>
    <w:rsid w:val="008063BA"/>
    <w:rsid w:val="00806FB7"/>
    <w:rsid w:val="008079D1"/>
    <w:rsid w:val="0081133E"/>
    <w:rsid w:val="00811530"/>
    <w:rsid w:val="00811811"/>
    <w:rsid w:val="00811900"/>
    <w:rsid w:val="00811926"/>
    <w:rsid w:val="008130A4"/>
    <w:rsid w:val="008135C3"/>
    <w:rsid w:val="00813632"/>
    <w:rsid w:val="00813B1D"/>
    <w:rsid w:val="00813D11"/>
    <w:rsid w:val="008140DE"/>
    <w:rsid w:val="00814354"/>
    <w:rsid w:val="00814453"/>
    <w:rsid w:val="00814771"/>
    <w:rsid w:val="008159F4"/>
    <w:rsid w:val="00815AC6"/>
    <w:rsid w:val="00816BD9"/>
    <w:rsid w:val="008175E1"/>
    <w:rsid w:val="00817EA1"/>
    <w:rsid w:val="00820060"/>
    <w:rsid w:val="00820581"/>
    <w:rsid w:val="00820755"/>
    <w:rsid w:val="0082160B"/>
    <w:rsid w:val="008219E2"/>
    <w:rsid w:val="00821DFA"/>
    <w:rsid w:val="0082357C"/>
    <w:rsid w:val="0082362D"/>
    <w:rsid w:val="0082376B"/>
    <w:rsid w:val="00824027"/>
    <w:rsid w:val="008242CF"/>
    <w:rsid w:val="00824A43"/>
    <w:rsid w:val="00824B30"/>
    <w:rsid w:val="00824D8E"/>
    <w:rsid w:val="00824F49"/>
    <w:rsid w:val="0082594E"/>
    <w:rsid w:val="00825BB0"/>
    <w:rsid w:val="00825EC2"/>
    <w:rsid w:val="00825FBB"/>
    <w:rsid w:val="008260B5"/>
    <w:rsid w:val="008260C3"/>
    <w:rsid w:val="008266B3"/>
    <w:rsid w:val="00826788"/>
    <w:rsid w:val="0082735F"/>
    <w:rsid w:val="008279D1"/>
    <w:rsid w:val="008308CF"/>
    <w:rsid w:val="00831420"/>
    <w:rsid w:val="008315B2"/>
    <w:rsid w:val="008318B4"/>
    <w:rsid w:val="008319E9"/>
    <w:rsid w:val="00832210"/>
    <w:rsid w:val="008324B4"/>
    <w:rsid w:val="0083284A"/>
    <w:rsid w:val="0083357F"/>
    <w:rsid w:val="0083378F"/>
    <w:rsid w:val="0083391B"/>
    <w:rsid w:val="00833D1D"/>
    <w:rsid w:val="008343F8"/>
    <w:rsid w:val="00834572"/>
    <w:rsid w:val="00834AC2"/>
    <w:rsid w:val="008356D5"/>
    <w:rsid w:val="00836EED"/>
    <w:rsid w:val="008373BD"/>
    <w:rsid w:val="0083782F"/>
    <w:rsid w:val="00837F8C"/>
    <w:rsid w:val="00840348"/>
    <w:rsid w:val="00840931"/>
    <w:rsid w:val="0084141C"/>
    <w:rsid w:val="008417A3"/>
    <w:rsid w:val="0084180E"/>
    <w:rsid w:val="00841D28"/>
    <w:rsid w:val="00841D70"/>
    <w:rsid w:val="00841F5D"/>
    <w:rsid w:val="00841FF1"/>
    <w:rsid w:val="008421B7"/>
    <w:rsid w:val="008426D1"/>
    <w:rsid w:val="0084283E"/>
    <w:rsid w:val="0084289E"/>
    <w:rsid w:val="00842EBE"/>
    <w:rsid w:val="00843664"/>
    <w:rsid w:val="00843AE9"/>
    <w:rsid w:val="00844354"/>
    <w:rsid w:val="008449C3"/>
    <w:rsid w:val="008453CC"/>
    <w:rsid w:val="008454B4"/>
    <w:rsid w:val="00845AD8"/>
    <w:rsid w:val="00845D2D"/>
    <w:rsid w:val="00846DD2"/>
    <w:rsid w:val="008472E3"/>
    <w:rsid w:val="0084740D"/>
    <w:rsid w:val="0084780F"/>
    <w:rsid w:val="00847DEF"/>
    <w:rsid w:val="00847FE5"/>
    <w:rsid w:val="0085021A"/>
    <w:rsid w:val="00850227"/>
    <w:rsid w:val="00850BE1"/>
    <w:rsid w:val="00850F35"/>
    <w:rsid w:val="00851BA7"/>
    <w:rsid w:val="00852229"/>
    <w:rsid w:val="008525D2"/>
    <w:rsid w:val="00852785"/>
    <w:rsid w:val="008528B5"/>
    <w:rsid w:val="00852F5A"/>
    <w:rsid w:val="00853B4E"/>
    <w:rsid w:val="00853DA4"/>
    <w:rsid w:val="008540A7"/>
    <w:rsid w:val="00854CA6"/>
    <w:rsid w:val="00855AD0"/>
    <w:rsid w:val="00856188"/>
    <w:rsid w:val="0085623F"/>
    <w:rsid w:val="00857290"/>
    <w:rsid w:val="00860AFF"/>
    <w:rsid w:val="00860EAD"/>
    <w:rsid w:val="0086120A"/>
    <w:rsid w:val="008616F2"/>
    <w:rsid w:val="008621FA"/>
    <w:rsid w:val="008628A7"/>
    <w:rsid w:val="008629BF"/>
    <w:rsid w:val="00862EFC"/>
    <w:rsid w:val="00863230"/>
    <w:rsid w:val="00863E91"/>
    <w:rsid w:val="00864C55"/>
    <w:rsid w:val="00865F82"/>
    <w:rsid w:val="0086628F"/>
    <w:rsid w:val="00866DB1"/>
    <w:rsid w:val="0086725C"/>
    <w:rsid w:val="00867498"/>
    <w:rsid w:val="00867539"/>
    <w:rsid w:val="00867665"/>
    <w:rsid w:val="00870737"/>
    <w:rsid w:val="00870F4E"/>
    <w:rsid w:val="008717D8"/>
    <w:rsid w:val="00871B53"/>
    <w:rsid w:val="00871D80"/>
    <w:rsid w:val="0087215C"/>
    <w:rsid w:val="00872295"/>
    <w:rsid w:val="008726E0"/>
    <w:rsid w:val="00872786"/>
    <w:rsid w:val="00872ED8"/>
    <w:rsid w:val="00873125"/>
    <w:rsid w:val="00873173"/>
    <w:rsid w:val="00873BB5"/>
    <w:rsid w:val="00873FFD"/>
    <w:rsid w:val="0087433B"/>
    <w:rsid w:val="00874436"/>
    <w:rsid w:val="00874681"/>
    <w:rsid w:val="00874B7A"/>
    <w:rsid w:val="00875D1A"/>
    <w:rsid w:val="00875EAD"/>
    <w:rsid w:val="00876549"/>
    <w:rsid w:val="00876FA1"/>
    <w:rsid w:val="008772DB"/>
    <w:rsid w:val="0087754F"/>
    <w:rsid w:val="008776C3"/>
    <w:rsid w:val="008801DA"/>
    <w:rsid w:val="00881686"/>
    <w:rsid w:val="008817B3"/>
    <w:rsid w:val="00881C16"/>
    <w:rsid w:val="00881C1A"/>
    <w:rsid w:val="00881FBB"/>
    <w:rsid w:val="00882271"/>
    <w:rsid w:val="00882A22"/>
    <w:rsid w:val="00882CDE"/>
    <w:rsid w:val="00883C9C"/>
    <w:rsid w:val="0088484F"/>
    <w:rsid w:val="00884935"/>
    <w:rsid w:val="00884AA1"/>
    <w:rsid w:val="008858A6"/>
    <w:rsid w:val="00886430"/>
    <w:rsid w:val="00887265"/>
    <w:rsid w:val="00887508"/>
    <w:rsid w:val="008875FE"/>
    <w:rsid w:val="00887D8A"/>
    <w:rsid w:val="00887F8E"/>
    <w:rsid w:val="00890195"/>
    <w:rsid w:val="00890E8B"/>
    <w:rsid w:val="008912AE"/>
    <w:rsid w:val="00892661"/>
    <w:rsid w:val="008929E0"/>
    <w:rsid w:val="00892EA3"/>
    <w:rsid w:val="008932C2"/>
    <w:rsid w:val="008932DC"/>
    <w:rsid w:val="0089366E"/>
    <w:rsid w:val="008939F2"/>
    <w:rsid w:val="00893C7B"/>
    <w:rsid w:val="00893F28"/>
    <w:rsid w:val="00894D0A"/>
    <w:rsid w:val="00894EAD"/>
    <w:rsid w:val="0089509D"/>
    <w:rsid w:val="008958C2"/>
    <w:rsid w:val="00895A31"/>
    <w:rsid w:val="00896234"/>
    <w:rsid w:val="008962BA"/>
    <w:rsid w:val="00896537"/>
    <w:rsid w:val="00897E43"/>
    <w:rsid w:val="00897F9A"/>
    <w:rsid w:val="008A00D2"/>
    <w:rsid w:val="008A01CB"/>
    <w:rsid w:val="008A04E8"/>
    <w:rsid w:val="008A07AE"/>
    <w:rsid w:val="008A11D7"/>
    <w:rsid w:val="008A25D2"/>
    <w:rsid w:val="008A291A"/>
    <w:rsid w:val="008A294E"/>
    <w:rsid w:val="008A2B40"/>
    <w:rsid w:val="008A2FC0"/>
    <w:rsid w:val="008A4A09"/>
    <w:rsid w:val="008A4BE1"/>
    <w:rsid w:val="008A58F8"/>
    <w:rsid w:val="008A5B76"/>
    <w:rsid w:val="008A5BC6"/>
    <w:rsid w:val="008A5D97"/>
    <w:rsid w:val="008A5F2D"/>
    <w:rsid w:val="008A61CC"/>
    <w:rsid w:val="008A6A35"/>
    <w:rsid w:val="008A6C11"/>
    <w:rsid w:val="008A6E82"/>
    <w:rsid w:val="008A7D89"/>
    <w:rsid w:val="008B06E0"/>
    <w:rsid w:val="008B0A1D"/>
    <w:rsid w:val="008B10F2"/>
    <w:rsid w:val="008B1367"/>
    <w:rsid w:val="008B1DAF"/>
    <w:rsid w:val="008B2074"/>
    <w:rsid w:val="008B26B0"/>
    <w:rsid w:val="008B2ED4"/>
    <w:rsid w:val="008B384D"/>
    <w:rsid w:val="008B387F"/>
    <w:rsid w:val="008B3901"/>
    <w:rsid w:val="008B3A48"/>
    <w:rsid w:val="008B43A6"/>
    <w:rsid w:val="008B519B"/>
    <w:rsid w:val="008B5846"/>
    <w:rsid w:val="008B5889"/>
    <w:rsid w:val="008B5B72"/>
    <w:rsid w:val="008B6419"/>
    <w:rsid w:val="008B7E2F"/>
    <w:rsid w:val="008C0CFC"/>
    <w:rsid w:val="008C0F6E"/>
    <w:rsid w:val="008C16BA"/>
    <w:rsid w:val="008C1B86"/>
    <w:rsid w:val="008C21FA"/>
    <w:rsid w:val="008C2559"/>
    <w:rsid w:val="008C256D"/>
    <w:rsid w:val="008C3E0E"/>
    <w:rsid w:val="008C4731"/>
    <w:rsid w:val="008C4B8A"/>
    <w:rsid w:val="008C50A9"/>
    <w:rsid w:val="008C521C"/>
    <w:rsid w:val="008C5738"/>
    <w:rsid w:val="008C5E94"/>
    <w:rsid w:val="008C64A1"/>
    <w:rsid w:val="008C6654"/>
    <w:rsid w:val="008C6C01"/>
    <w:rsid w:val="008C71A1"/>
    <w:rsid w:val="008C728E"/>
    <w:rsid w:val="008C736A"/>
    <w:rsid w:val="008C7A4F"/>
    <w:rsid w:val="008C7BC0"/>
    <w:rsid w:val="008C7C08"/>
    <w:rsid w:val="008C7EAD"/>
    <w:rsid w:val="008D097B"/>
    <w:rsid w:val="008D0B06"/>
    <w:rsid w:val="008D1007"/>
    <w:rsid w:val="008D1464"/>
    <w:rsid w:val="008D1569"/>
    <w:rsid w:val="008D251F"/>
    <w:rsid w:val="008D2689"/>
    <w:rsid w:val="008D26DB"/>
    <w:rsid w:val="008D289A"/>
    <w:rsid w:val="008D2EE3"/>
    <w:rsid w:val="008D2F12"/>
    <w:rsid w:val="008D3327"/>
    <w:rsid w:val="008D3811"/>
    <w:rsid w:val="008D39F4"/>
    <w:rsid w:val="008D3CB5"/>
    <w:rsid w:val="008D4774"/>
    <w:rsid w:val="008D4915"/>
    <w:rsid w:val="008D52EA"/>
    <w:rsid w:val="008D5D6B"/>
    <w:rsid w:val="008D6152"/>
    <w:rsid w:val="008D78DC"/>
    <w:rsid w:val="008D7A71"/>
    <w:rsid w:val="008D7DD8"/>
    <w:rsid w:val="008E04BD"/>
    <w:rsid w:val="008E0C98"/>
    <w:rsid w:val="008E1073"/>
    <w:rsid w:val="008E10A5"/>
    <w:rsid w:val="008E1632"/>
    <w:rsid w:val="008E1A15"/>
    <w:rsid w:val="008E1F4F"/>
    <w:rsid w:val="008E23E8"/>
    <w:rsid w:val="008E2C14"/>
    <w:rsid w:val="008E320B"/>
    <w:rsid w:val="008E3711"/>
    <w:rsid w:val="008E3ADC"/>
    <w:rsid w:val="008E472D"/>
    <w:rsid w:val="008E4C26"/>
    <w:rsid w:val="008E5533"/>
    <w:rsid w:val="008E55A0"/>
    <w:rsid w:val="008E5B88"/>
    <w:rsid w:val="008E66BF"/>
    <w:rsid w:val="008E72A8"/>
    <w:rsid w:val="008E7FBF"/>
    <w:rsid w:val="008F02AF"/>
    <w:rsid w:val="008F0CF2"/>
    <w:rsid w:val="008F0D8C"/>
    <w:rsid w:val="008F0F81"/>
    <w:rsid w:val="008F1168"/>
    <w:rsid w:val="008F1B3C"/>
    <w:rsid w:val="008F1E98"/>
    <w:rsid w:val="008F3479"/>
    <w:rsid w:val="008F3835"/>
    <w:rsid w:val="008F4288"/>
    <w:rsid w:val="008F42C6"/>
    <w:rsid w:val="008F52EB"/>
    <w:rsid w:val="008F566E"/>
    <w:rsid w:val="008F6B0D"/>
    <w:rsid w:val="008F76BD"/>
    <w:rsid w:val="008F795B"/>
    <w:rsid w:val="008F7BB7"/>
    <w:rsid w:val="008F7F7A"/>
    <w:rsid w:val="009002EA"/>
    <w:rsid w:val="00900480"/>
    <w:rsid w:val="0090083D"/>
    <w:rsid w:val="00900B14"/>
    <w:rsid w:val="00900EDF"/>
    <w:rsid w:val="009010B0"/>
    <w:rsid w:val="00901F3F"/>
    <w:rsid w:val="00903766"/>
    <w:rsid w:val="0090491F"/>
    <w:rsid w:val="00905004"/>
    <w:rsid w:val="009050F3"/>
    <w:rsid w:val="009063E3"/>
    <w:rsid w:val="00906DC6"/>
    <w:rsid w:val="0090723C"/>
    <w:rsid w:val="00907356"/>
    <w:rsid w:val="00910CE8"/>
    <w:rsid w:val="00911350"/>
    <w:rsid w:val="00911ACA"/>
    <w:rsid w:val="00911B74"/>
    <w:rsid w:val="00911E7D"/>
    <w:rsid w:val="00912AA5"/>
    <w:rsid w:val="00912F44"/>
    <w:rsid w:val="00913464"/>
    <w:rsid w:val="00913A66"/>
    <w:rsid w:val="00913C32"/>
    <w:rsid w:val="00914C2A"/>
    <w:rsid w:val="00914E5B"/>
    <w:rsid w:val="00914FC9"/>
    <w:rsid w:val="009153F1"/>
    <w:rsid w:val="00915677"/>
    <w:rsid w:val="00915BDD"/>
    <w:rsid w:val="00916997"/>
    <w:rsid w:val="00916D79"/>
    <w:rsid w:val="00916F83"/>
    <w:rsid w:val="009173C6"/>
    <w:rsid w:val="00917882"/>
    <w:rsid w:val="00917B25"/>
    <w:rsid w:val="009200B9"/>
    <w:rsid w:val="00920657"/>
    <w:rsid w:val="00920B41"/>
    <w:rsid w:val="0092137A"/>
    <w:rsid w:val="00921C9A"/>
    <w:rsid w:val="00922D64"/>
    <w:rsid w:val="0092346F"/>
    <w:rsid w:val="0092349A"/>
    <w:rsid w:val="00923540"/>
    <w:rsid w:val="009243AC"/>
    <w:rsid w:val="00925D5F"/>
    <w:rsid w:val="00925DE6"/>
    <w:rsid w:val="00926767"/>
    <w:rsid w:val="00926922"/>
    <w:rsid w:val="009269D2"/>
    <w:rsid w:val="009269FC"/>
    <w:rsid w:val="00926AFB"/>
    <w:rsid w:val="00926D22"/>
    <w:rsid w:val="00926DC8"/>
    <w:rsid w:val="0092751D"/>
    <w:rsid w:val="00927DDD"/>
    <w:rsid w:val="0093044C"/>
    <w:rsid w:val="00931051"/>
    <w:rsid w:val="009311B0"/>
    <w:rsid w:val="00931771"/>
    <w:rsid w:val="00931839"/>
    <w:rsid w:val="00931D86"/>
    <w:rsid w:val="009322D1"/>
    <w:rsid w:val="009325A8"/>
    <w:rsid w:val="00932BFB"/>
    <w:rsid w:val="00932CE7"/>
    <w:rsid w:val="009340D5"/>
    <w:rsid w:val="0093417F"/>
    <w:rsid w:val="009342D5"/>
    <w:rsid w:val="0093532A"/>
    <w:rsid w:val="00935837"/>
    <w:rsid w:val="00935EC0"/>
    <w:rsid w:val="009360F1"/>
    <w:rsid w:val="00936176"/>
    <w:rsid w:val="009361D5"/>
    <w:rsid w:val="00936C2F"/>
    <w:rsid w:val="00936DF7"/>
    <w:rsid w:val="009370E5"/>
    <w:rsid w:val="0093792F"/>
    <w:rsid w:val="00937A39"/>
    <w:rsid w:val="00937DE1"/>
    <w:rsid w:val="009404AC"/>
    <w:rsid w:val="0094096D"/>
    <w:rsid w:val="00940FBD"/>
    <w:rsid w:val="009418E5"/>
    <w:rsid w:val="00941B27"/>
    <w:rsid w:val="00942542"/>
    <w:rsid w:val="00942565"/>
    <w:rsid w:val="00942673"/>
    <w:rsid w:val="00942C01"/>
    <w:rsid w:val="00942D85"/>
    <w:rsid w:val="00942E0B"/>
    <w:rsid w:val="00943014"/>
    <w:rsid w:val="009430B0"/>
    <w:rsid w:val="00943558"/>
    <w:rsid w:val="0094377F"/>
    <w:rsid w:val="00943BB0"/>
    <w:rsid w:val="00943FB9"/>
    <w:rsid w:val="009442F4"/>
    <w:rsid w:val="00944B77"/>
    <w:rsid w:val="009450BB"/>
    <w:rsid w:val="009460AE"/>
    <w:rsid w:val="00947583"/>
    <w:rsid w:val="009477A1"/>
    <w:rsid w:val="0095075E"/>
    <w:rsid w:val="00950A13"/>
    <w:rsid w:val="009510E6"/>
    <w:rsid w:val="009525A4"/>
    <w:rsid w:val="009525BA"/>
    <w:rsid w:val="00952A41"/>
    <w:rsid w:val="00952B7D"/>
    <w:rsid w:val="00952EA1"/>
    <w:rsid w:val="009532C0"/>
    <w:rsid w:val="009532DB"/>
    <w:rsid w:val="009535E9"/>
    <w:rsid w:val="00953D38"/>
    <w:rsid w:val="00954358"/>
    <w:rsid w:val="0095442F"/>
    <w:rsid w:val="00954BAF"/>
    <w:rsid w:val="00954CF0"/>
    <w:rsid w:val="00954E33"/>
    <w:rsid w:val="00954EBB"/>
    <w:rsid w:val="0095589F"/>
    <w:rsid w:val="009558E4"/>
    <w:rsid w:val="00955DC2"/>
    <w:rsid w:val="00955F09"/>
    <w:rsid w:val="0095626A"/>
    <w:rsid w:val="009563FE"/>
    <w:rsid w:val="009569A6"/>
    <w:rsid w:val="00956D9B"/>
    <w:rsid w:val="00956EB6"/>
    <w:rsid w:val="00957370"/>
    <w:rsid w:val="00957CC1"/>
    <w:rsid w:val="00961077"/>
    <w:rsid w:val="00961178"/>
    <w:rsid w:val="0096184C"/>
    <w:rsid w:val="00961C6D"/>
    <w:rsid w:val="00962D1A"/>
    <w:rsid w:val="00962DCB"/>
    <w:rsid w:val="00962F9C"/>
    <w:rsid w:val="009631A9"/>
    <w:rsid w:val="00963668"/>
    <w:rsid w:val="00963780"/>
    <w:rsid w:val="009639C4"/>
    <w:rsid w:val="00963B2F"/>
    <w:rsid w:val="00963B83"/>
    <w:rsid w:val="009643DE"/>
    <w:rsid w:val="009647BC"/>
    <w:rsid w:val="00965441"/>
    <w:rsid w:val="00965691"/>
    <w:rsid w:val="009659F4"/>
    <w:rsid w:val="00965A70"/>
    <w:rsid w:val="00965B26"/>
    <w:rsid w:val="00965D7C"/>
    <w:rsid w:val="009662A9"/>
    <w:rsid w:val="00966653"/>
    <w:rsid w:val="00966A13"/>
    <w:rsid w:val="00966BD3"/>
    <w:rsid w:val="00967085"/>
    <w:rsid w:val="00967514"/>
    <w:rsid w:val="009678DB"/>
    <w:rsid w:val="00967E21"/>
    <w:rsid w:val="00970074"/>
    <w:rsid w:val="00970D60"/>
    <w:rsid w:val="00970F9C"/>
    <w:rsid w:val="0097102C"/>
    <w:rsid w:val="00971344"/>
    <w:rsid w:val="00971BA4"/>
    <w:rsid w:val="00971D2B"/>
    <w:rsid w:val="009721DF"/>
    <w:rsid w:val="00972445"/>
    <w:rsid w:val="00972836"/>
    <w:rsid w:val="00972FBA"/>
    <w:rsid w:val="0097359F"/>
    <w:rsid w:val="009735FD"/>
    <w:rsid w:val="009740D1"/>
    <w:rsid w:val="00974500"/>
    <w:rsid w:val="0097483B"/>
    <w:rsid w:val="00975C4D"/>
    <w:rsid w:val="00976208"/>
    <w:rsid w:val="009765CB"/>
    <w:rsid w:val="009769E3"/>
    <w:rsid w:val="00977BA8"/>
    <w:rsid w:val="00977E2A"/>
    <w:rsid w:val="0098139E"/>
    <w:rsid w:val="009822D0"/>
    <w:rsid w:val="009822E1"/>
    <w:rsid w:val="0098249B"/>
    <w:rsid w:val="0098359A"/>
    <w:rsid w:val="00983910"/>
    <w:rsid w:val="00983B36"/>
    <w:rsid w:val="0098470D"/>
    <w:rsid w:val="0098500D"/>
    <w:rsid w:val="00985239"/>
    <w:rsid w:val="0098588E"/>
    <w:rsid w:val="00985AF9"/>
    <w:rsid w:val="0098608C"/>
    <w:rsid w:val="009864F5"/>
    <w:rsid w:val="0098671F"/>
    <w:rsid w:val="009869F6"/>
    <w:rsid w:val="00986A5D"/>
    <w:rsid w:val="00986E08"/>
    <w:rsid w:val="00987847"/>
    <w:rsid w:val="00987B66"/>
    <w:rsid w:val="0099022F"/>
    <w:rsid w:val="009905B4"/>
    <w:rsid w:val="009909FD"/>
    <w:rsid w:val="00991315"/>
    <w:rsid w:val="00991408"/>
    <w:rsid w:val="0099146D"/>
    <w:rsid w:val="00991E79"/>
    <w:rsid w:val="009933A1"/>
    <w:rsid w:val="00993D56"/>
    <w:rsid w:val="00994595"/>
    <w:rsid w:val="009945B9"/>
    <w:rsid w:val="00994864"/>
    <w:rsid w:val="00994890"/>
    <w:rsid w:val="00994B30"/>
    <w:rsid w:val="00995224"/>
    <w:rsid w:val="00995C28"/>
    <w:rsid w:val="00996A29"/>
    <w:rsid w:val="009972D4"/>
    <w:rsid w:val="00997311"/>
    <w:rsid w:val="009978C5"/>
    <w:rsid w:val="009A0015"/>
    <w:rsid w:val="009A00DC"/>
    <w:rsid w:val="009A022A"/>
    <w:rsid w:val="009A0B7D"/>
    <w:rsid w:val="009A102A"/>
    <w:rsid w:val="009A149C"/>
    <w:rsid w:val="009A2307"/>
    <w:rsid w:val="009A2ACA"/>
    <w:rsid w:val="009A33EC"/>
    <w:rsid w:val="009A36FE"/>
    <w:rsid w:val="009A3831"/>
    <w:rsid w:val="009A3D71"/>
    <w:rsid w:val="009A3E76"/>
    <w:rsid w:val="009A3F78"/>
    <w:rsid w:val="009A3FD5"/>
    <w:rsid w:val="009A3FEA"/>
    <w:rsid w:val="009A4383"/>
    <w:rsid w:val="009A4472"/>
    <w:rsid w:val="009A449E"/>
    <w:rsid w:val="009A4A25"/>
    <w:rsid w:val="009A5FB1"/>
    <w:rsid w:val="009A6412"/>
    <w:rsid w:val="009A7721"/>
    <w:rsid w:val="009A7ADC"/>
    <w:rsid w:val="009B05FD"/>
    <w:rsid w:val="009B0D30"/>
    <w:rsid w:val="009B1040"/>
    <w:rsid w:val="009B1750"/>
    <w:rsid w:val="009B1CB9"/>
    <w:rsid w:val="009B1D03"/>
    <w:rsid w:val="009B2EB5"/>
    <w:rsid w:val="009B3445"/>
    <w:rsid w:val="009B3707"/>
    <w:rsid w:val="009B3C1F"/>
    <w:rsid w:val="009B467F"/>
    <w:rsid w:val="009B48A7"/>
    <w:rsid w:val="009B4C50"/>
    <w:rsid w:val="009B4C5D"/>
    <w:rsid w:val="009B4ECB"/>
    <w:rsid w:val="009B54C2"/>
    <w:rsid w:val="009B5A07"/>
    <w:rsid w:val="009B5C44"/>
    <w:rsid w:val="009B62A0"/>
    <w:rsid w:val="009B67D5"/>
    <w:rsid w:val="009C02CB"/>
    <w:rsid w:val="009C045C"/>
    <w:rsid w:val="009C05D1"/>
    <w:rsid w:val="009C0A14"/>
    <w:rsid w:val="009C0FCA"/>
    <w:rsid w:val="009C128F"/>
    <w:rsid w:val="009C19B7"/>
    <w:rsid w:val="009C1A70"/>
    <w:rsid w:val="009C1CE1"/>
    <w:rsid w:val="009C261C"/>
    <w:rsid w:val="009C2905"/>
    <w:rsid w:val="009C3446"/>
    <w:rsid w:val="009C358A"/>
    <w:rsid w:val="009C3B21"/>
    <w:rsid w:val="009C3E2F"/>
    <w:rsid w:val="009C401F"/>
    <w:rsid w:val="009C429B"/>
    <w:rsid w:val="009C44AD"/>
    <w:rsid w:val="009C476E"/>
    <w:rsid w:val="009C4968"/>
    <w:rsid w:val="009C4FC5"/>
    <w:rsid w:val="009C5CB5"/>
    <w:rsid w:val="009C61E2"/>
    <w:rsid w:val="009C7417"/>
    <w:rsid w:val="009C7AC9"/>
    <w:rsid w:val="009D04A3"/>
    <w:rsid w:val="009D04AB"/>
    <w:rsid w:val="009D0A4C"/>
    <w:rsid w:val="009D1398"/>
    <w:rsid w:val="009D2164"/>
    <w:rsid w:val="009D265D"/>
    <w:rsid w:val="009D26E5"/>
    <w:rsid w:val="009D368A"/>
    <w:rsid w:val="009D3969"/>
    <w:rsid w:val="009D3EBD"/>
    <w:rsid w:val="009D477C"/>
    <w:rsid w:val="009D486C"/>
    <w:rsid w:val="009D4BB7"/>
    <w:rsid w:val="009D4F08"/>
    <w:rsid w:val="009D50B6"/>
    <w:rsid w:val="009D50F7"/>
    <w:rsid w:val="009D53F2"/>
    <w:rsid w:val="009D57BF"/>
    <w:rsid w:val="009D5A51"/>
    <w:rsid w:val="009D6380"/>
    <w:rsid w:val="009D680B"/>
    <w:rsid w:val="009D7046"/>
    <w:rsid w:val="009D7380"/>
    <w:rsid w:val="009D74A0"/>
    <w:rsid w:val="009D7A17"/>
    <w:rsid w:val="009D7C51"/>
    <w:rsid w:val="009D7FC3"/>
    <w:rsid w:val="009E0CB7"/>
    <w:rsid w:val="009E1064"/>
    <w:rsid w:val="009E122A"/>
    <w:rsid w:val="009E2276"/>
    <w:rsid w:val="009E2742"/>
    <w:rsid w:val="009E2EB0"/>
    <w:rsid w:val="009E2F1E"/>
    <w:rsid w:val="009E2F9F"/>
    <w:rsid w:val="009E36EF"/>
    <w:rsid w:val="009E5599"/>
    <w:rsid w:val="009E57C0"/>
    <w:rsid w:val="009E58E4"/>
    <w:rsid w:val="009E5923"/>
    <w:rsid w:val="009E636F"/>
    <w:rsid w:val="009E67C3"/>
    <w:rsid w:val="009E6A23"/>
    <w:rsid w:val="009E6CAA"/>
    <w:rsid w:val="009E713D"/>
    <w:rsid w:val="009E7B96"/>
    <w:rsid w:val="009E7DA0"/>
    <w:rsid w:val="009F005F"/>
    <w:rsid w:val="009F0548"/>
    <w:rsid w:val="009F07F7"/>
    <w:rsid w:val="009F1182"/>
    <w:rsid w:val="009F1236"/>
    <w:rsid w:val="009F199F"/>
    <w:rsid w:val="009F1A50"/>
    <w:rsid w:val="009F1E2C"/>
    <w:rsid w:val="009F1E6C"/>
    <w:rsid w:val="009F21F2"/>
    <w:rsid w:val="009F26A5"/>
    <w:rsid w:val="009F2F20"/>
    <w:rsid w:val="009F3006"/>
    <w:rsid w:val="009F36BF"/>
    <w:rsid w:val="009F38C5"/>
    <w:rsid w:val="009F3980"/>
    <w:rsid w:val="009F41A0"/>
    <w:rsid w:val="009F4297"/>
    <w:rsid w:val="009F4F8C"/>
    <w:rsid w:val="009F5504"/>
    <w:rsid w:val="009F6876"/>
    <w:rsid w:val="009F6935"/>
    <w:rsid w:val="009F7972"/>
    <w:rsid w:val="009F7F44"/>
    <w:rsid w:val="00A00309"/>
    <w:rsid w:val="00A0030F"/>
    <w:rsid w:val="00A0032B"/>
    <w:rsid w:val="00A003E6"/>
    <w:rsid w:val="00A00632"/>
    <w:rsid w:val="00A01195"/>
    <w:rsid w:val="00A01242"/>
    <w:rsid w:val="00A01841"/>
    <w:rsid w:val="00A023A7"/>
    <w:rsid w:val="00A02EF8"/>
    <w:rsid w:val="00A02F84"/>
    <w:rsid w:val="00A0320A"/>
    <w:rsid w:val="00A0343E"/>
    <w:rsid w:val="00A0462A"/>
    <w:rsid w:val="00A05036"/>
    <w:rsid w:val="00A05DA9"/>
    <w:rsid w:val="00A068C7"/>
    <w:rsid w:val="00A070DC"/>
    <w:rsid w:val="00A075DD"/>
    <w:rsid w:val="00A10372"/>
    <w:rsid w:val="00A103CD"/>
    <w:rsid w:val="00A10F45"/>
    <w:rsid w:val="00A111B6"/>
    <w:rsid w:val="00A11999"/>
    <w:rsid w:val="00A1327F"/>
    <w:rsid w:val="00A1338A"/>
    <w:rsid w:val="00A1378B"/>
    <w:rsid w:val="00A137FC"/>
    <w:rsid w:val="00A13970"/>
    <w:rsid w:val="00A14239"/>
    <w:rsid w:val="00A154FE"/>
    <w:rsid w:val="00A1562C"/>
    <w:rsid w:val="00A156A9"/>
    <w:rsid w:val="00A157F3"/>
    <w:rsid w:val="00A159F1"/>
    <w:rsid w:val="00A15BE6"/>
    <w:rsid w:val="00A162E3"/>
    <w:rsid w:val="00A163D3"/>
    <w:rsid w:val="00A1683F"/>
    <w:rsid w:val="00A16960"/>
    <w:rsid w:val="00A16969"/>
    <w:rsid w:val="00A16F4D"/>
    <w:rsid w:val="00A17084"/>
    <w:rsid w:val="00A170E7"/>
    <w:rsid w:val="00A17FD3"/>
    <w:rsid w:val="00A20761"/>
    <w:rsid w:val="00A21682"/>
    <w:rsid w:val="00A21C40"/>
    <w:rsid w:val="00A21FEB"/>
    <w:rsid w:val="00A22090"/>
    <w:rsid w:val="00A2266B"/>
    <w:rsid w:val="00A229BE"/>
    <w:rsid w:val="00A22E98"/>
    <w:rsid w:val="00A23264"/>
    <w:rsid w:val="00A2345A"/>
    <w:rsid w:val="00A23CF6"/>
    <w:rsid w:val="00A23E3A"/>
    <w:rsid w:val="00A23ECF"/>
    <w:rsid w:val="00A249AA"/>
    <w:rsid w:val="00A24AA0"/>
    <w:rsid w:val="00A24E04"/>
    <w:rsid w:val="00A2514C"/>
    <w:rsid w:val="00A25B42"/>
    <w:rsid w:val="00A261EE"/>
    <w:rsid w:val="00A2657D"/>
    <w:rsid w:val="00A26599"/>
    <w:rsid w:val="00A26D4E"/>
    <w:rsid w:val="00A26DEA"/>
    <w:rsid w:val="00A27054"/>
    <w:rsid w:val="00A27078"/>
    <w:rsid w:val="00A273AE"/>
    <w:rsid w:val="00A275E7"/>
    <w:rsid w:val="00A27DAF"/>
    <w:rsid w:val="00A30007"/>
    <w:rsid w:val="00A31528"/>
    <w:rsid w:val="00A315A2"/>
    <w:rsid w:val="00A31CCD"/>
    <w:rsid w:val="00A31CDB"/>
    <w:rsid w:val="00A3207D"/>
    <w:rsid w:val="00A32207"/>
    <w:rsid w:val="00A32449"/>
    <w:rsid w:val="00A329CE"/>
    <w:rsid w:val="00A32A03"/>
    <w:rsid w:val="00A32A38"/>
    <w:rsid w:val="00A32B78"/>
    <w:rsid w:val="00A32CFE"/>
    <w:rsid w:val="00A32FC1"/>
    <w:rsid w:val="00A33069"/>
    <w:rsid w:val="00A343A6"/>
    <w:rsid w:val="00A34E35"/>
    <w:rsid w:val="00A35432"/>
    <w:rsid w:val="00A3543C"/>
    <w:rsid w:val="00A35B17"/>
    <w:rsid w:val="00A3613C"/>
    <w:rsid w:val="00A361F0"/>
    <w:rsid w:val="00A363AF"/>
    <w:rsid w:val="00A370E8"/>
    <w:rsid w:val="00A37ACD"/>
    <w:rsid w:val="00A403A1"/>
    <w:rsid w:val="00A406A8"/>
    <w:rsid w:val="00A40923"/>
    <w:rsid w:val="00A409E0"/>
    <w:rsid w:val="00A40A4D"/>
    <w:rsid w:val="00A40C3C"/>
    <w:rsid w:val="00A41D4A"/>
    <w:rsid w:val="00A42537"/>
    <w:rsid w:val="00A4273C"/>
    <w:rsid w:val="00A42A99"/>
    <w:rsid w:val="00A42EF0"/>
    <w:rsid w:val="00A44095"/>
    <w:rsid w:val="00A440E1"/>
    <w:rsid w:val="00A4489A"/>
    <w:rsid w:val="00A44963"/>
    <w:rsid w:val="00A44D5D"/>
    <w:rsid w:val="00A460AA"/>
    <w:rsid w:val="00A46227"/>
    <w:rsid w:val="00A473E6"/>
    <w:rsid w:val="00A47530"/>
    <w:rsid w:val="00A5011D"/>
    <w:rsid w:val="00A50591"/>
    <w:rsid w:val="00A50FA7"/>
    <w:rsid w:val="00A510C1"/>
    <w:rsid w:val="00A5151A"/>
    <w:rsid w:val="00A51630"/>
    <w:rsid w:val="00A51E85"/>
    <w:rsid w:val="00A52A25"/>
    <w:rsid w:val="00A52BA1"/>
    <w:rsid w:val="00A52E24"/>
    <w:rsid w:val="00A531D1"/>
    <w:rsid w:val="00A53627"/>
    <w:rsid w:val="00A5388B"/>
    <w:rsid w:val="00A54238"/>
    <w:rsid w:val="00A547DA"/>
    <w:rsid w:val="00A54930"/>
    <w:rsid w:val="00A54DD6"/>
    <w:rsid w:val="00A55EE0"/>
    <w:rsid w:val="00A56342"/>
    <w:rsid w:val="00A565E7"/>
    <w:rsid w:val="00A5737C"/>
    <w:rsid w:val="00A60FD1"/>
    <w:rsid w:val="00A61704"/>
    <w:rsid w:val="00A62117"/>
    <w:rsid w:val="00A624BC"/>
    <w:rsid w:val="00A626CC"/>
    <w:rsid w:val="00A62A31"/>
    <w:rsid w:val="00A6338E"/>
    <w:rsid w:val="00A63531"/>
    <w:rsid w:val="00A636E8"/>
    <w:rsid w:val="00A637CD"/>
    <w:rsid w:val="00A63973"/>
    <w:rsid w:val="00A63C4D"/>
    <w:rsid w:val="00A63C53"/>
    <w:rsid w:val="00A63D01"/>
    <w:rsid w:val="00A63E66"/>
    <w:rsid w:val="00A64152"/>
    <w:rsid w:val="00A644E1"/>
    <w:rsid w:val="00A64635"/>
    <w:rsid w:val="00A64C98"/>
    <w:rsid w:val="00A65086"/>
    <w:rsid w:val="00A65413"/>
    <w:rsid w:val="00A656AB"/>
    <w:rsid w:val="00A657FF"/>
    <w:rsid w:val="00A65CD4"/>
    <w:rsid w:val="00A6632B"/>
    <w:rsid w:val="00A667D0"/>
    <w:rsid w:val="00A66828"/>
    <w:rsid w:val="00A668C5"/>
    <w:rsid w:val="00A668EA"/>
    <w:rsid w:val="00A66C0D"/>
    <w:rsid w:val="00A66F6A"/>
    <w:rsid w:val="00A7018C"/>
    <w:rsid w:val="00A707CF"/>
    <w:rsid w:val="00A7096D"/>
    <w:rsid w:val="00A713CE"/>
    <w:rsid w:val="00A7146F"/>
    <w:rsid w:val="00A719B4"/>
    <w:rsid w:val="00A71CE3"/>
    <w:rsid w:val="00A7228A"/>
    <w:rsid w:val="00A72604"/>
    <w:rsid w:val="00A727E1"/>
    <w:rsid w:val="00A72AAF"/>
    <w:rsid w:val="00A72D4F"/>
    <w:rsid w:val="00A72F72"/>
    <w:rsid w:val="00A73A67"/>
    <w:rsid w:val="00A74B7F"/>
    <w:rsid w:val="00A757C7"/>
    <w:rsid w:val="00A75AA3"/>
    <w:rsid w:val="00A76383"/>
    <w:rsid w:val="00A76602"/>
    <w:rsid w:val="00A76932"/>
    <w:rsid w:val="00A76E56"/>
    <w:rsid w:val="00A77263"/>
    <w:rsid w:val="00A77609"/>
    <w:rsid w:val="00A778E2"/>
    <w:rsid w:val="00A80045"/>
    <w:rsid w:val="00A805E1"/>
    <w:rsid w:val="00A80DF0"/>
    <w:rsid w:val="00A80F7B"/>
    <w:rsid w:val="00A812F6"/>
    <w:rsid w:val="00A8171F"/>
    <w:rsid w:val="00A82044"/>
    <w:rsid w:val="00A823EE"/>
    <w:rsid w:val="00A823F6"/>
    <w:rsid w:val="00A83464"/>
    <w:rsid w:val="00A836EE"/>
    <w:rsid w:val="00A83E2A"/>
    <w:rsid w:val="00A83ECB"/>
    <w:rsid w:val="00A8425D"/>
    <w:rsid w:val="00A845D4"/>
    <w:rsid w:val="00A84ACB"/>
    <w:rsid w:val="00A84D56"/>
    <w:rsid w:val="00A852F9"/>
    <w:rsid w:val="00A85326"/>
    <w:rsid w:val="00A855EA"/>
    <w:rsid w:val="00A859AA"/>
    <w:rsid w:val="00A860B7"/>
    <w:rsid w:val="00A867E8"/>
    <w:rsid w:val="00A86D4C"/>
    <w:rsid w:val="00A86D6C"/>
    <w:rsid w:val="00A86DFF"/>
    <w:rsid w:val="00A86E0D"/>
    <w:rsid w:val="00A87215"/>
    <w:rsid w:val="00A907C9"/>
    <w:rsid w:val="00A913F1"/>
    <w:rsid w:val="00A91A3E"/>
    <w:rsid w:val="00A924D8"/>
    <w:rsid w:val="00A92663"/>
    <w:rsid w:val="00A929A7"/>
    <w:rsid w:val="00A92E04"/>
    <w:rsid w:val="00A931C5"/>
    <w:rsid w:val="00A93E7D"/>
    <w:rsid w:val="00A94AC0"/>
    <w:rsid w:val="00A95269"/>
    <w:rsid w:val="00A95303"/>
    <w:rsid w:val="00A96350"/>
    <w:rsid w:val="00A96374"/>
    <w:rsid w:val="00A96CCE"/>
    <w:rsid w:val="00A9769C"/>
    <w:rsid w:val="00A97848"/>
    <w:rsid w:val="00AA0120"/>
    <w:rsid w:val="00AA0391"/>
    <w:rsid w:val="00AA0A89"/>
    <w:rsid w:val="00AA198C"/>
    <w:rsid w:val="00AA26AF"/>
    <w:rsid w:val="00AA280E"/>
    <w:rsid w:val="00AA28EC"/>
    <w:rsid w:val="00AA2EC7"/>
    <w:rsid w:val="00AA3423"/>
    <w:rsid w:val="00AA3AEA"/>
    <w:rsid w:val="00AA3B0A"/>
    <w:rsid w:val="00AA4172"/>
    <w:rsid w:val="00AA47E4"/>
    <w:rsid w:val="00AA4C1F"/>
    <w:rsid w:val="00AA6577"/>
    <w:rsid w:val="00AA6A76"/>
    <w:rsid w:val="00AA6FE1"/>
    <w:rsid w:val="00AA7A42"/>
    <w:rsid w:val="00AA7E11"/>
    <w:rsid w:val="00AB0061"/>
    <w:rsid w:val="00AB07A5"/>
    <w:rsid w:val="00AB0EB3"/>
    <w:rsid w:val="00AB17BA"/>
    <w:rsid w:val="00AB24B1"/>
    <w:rsid w:val="00AB26F9"/>
    <w:rsid w:val="00AB2A01"/>
    <w:rsid w:val="00AB3097"/>
    <w:rsid w:val="00AB39AE"/>
    <w:rsid w:val="00AB3BD3"/>
    <w:rsid w:val="00AB3C86"/>
    <w:rsid w:val="00AB43DE"/>
    <w:rsid w:val="00AB4FEC"/>
    <w:rsid w:val="00AB5323"/>
    <w:rsid w:val="00AB56AF"/>
    <w:rsid w:val="00AB6070"/>
    <w:rsid w:val="00AB6180"/>
    <w:rsid w:val="00AB7364"/>
    <w:rsid w:val="00AC01AA"/>
    <w:rsid w:val="00AC01EB"/>
    <w:rsid w:val="00AC025C"/>
    <w:rsid w:val="00AC02AB"/>
    <w:rsid w:val="00AC0410"/>
    <w:rsid w:val="00AC04BD"/>
    <w:rsid w:val="00AC05C6"/>
    <w:rsid w:val="00AC0B0A"/>
    <w:rsid w:val="00AC121A"/>
    <w:rsid w:val="00AC1324"/>
    <w:rsid w:val="00AC1473"/>
    <w:rsid w:val="00AC1CD6"/>
    <w:rsid w:val="00AC1E5E"/>
    <w:rsid w:val="00AC27D9"/>
    <w:rsid w:val="00AC2825"/>
    <w:rsid w:val="00AC2855"/>
    <w:rsid w:val="00AC2BD6"/>
    <w:rsid w:val="00AC2C75"/>
    <w:rsid w:val="00AC33EC"/>
    <w:rsid w:val="00AC3935"/>
    <w:rsid w:val="00AC3B95"/>
    <w:rsid w:val="00AC4F72"/>
    <w:rsid w:val="00AC4F92"/>
    <w:rsid w:val="00AC5186"/>
    <w:rsid w:val="00AC5377"/>
    <w:rsid w:val="00AC5593"/>
    <w:rsid w:val="00AC5889"/>
    <w:rsid w:val="00AC5FD7"/>
    <w:rsid w:val="00AC6E1C"/>
    <w:rsid w:val="00AC702E"/>
    <w:rsid w:val="00AC726D"/>
    <w:rsid w:val="00AC7542"/>
    <w:rsid w:val="00AC7EC7"/>
    <w:rsid w:val="00AC7F4C"/>
    <w:rsid w:val="00AD05D5"/>
    <w:rsid w:val="00AD0AF7"/>
    <w:rsid w:val="00AD0DC0"/>
    <w:rsid w:val="00AD0F4D"/>
    <w:rsid w:val="00AD139E"/>
    <w:rsid w:val="00AD23AB"/>
    <w:rsid w:val="00AD276E"/>
    <w:rsid w:val="00AD27B4"/>
    <w:rsid w:val="00AD3ABA"/>
    <w:rsid w:val="00AD3C43"/>
    <w:rsid w:val="00AD3F50"/>
    <w:rsid w:val="00AD416B"/>
    <w:rsid w:val="00AD42E8"/>
    <w:rsid w:val="00AD464C"/>
    <w:rsid w:val="00AD50AA"/>
    <w:rsid w:val="00AD56BF"/>
    <w:rsid w:val="00AD58D7"/>
    <w:rsid w:val="00AD63A5"/>
    <w:rsid w:val="00AD74D4"/>
    <w:rsid w:val="00AE061C"/>
    <w:rsid w:val="00AE06BF"/>
    <w:rsid w:val="00AE06EB"/>
    <w:rsid w:val="00AE0D61"/>
    <w:rsid w:val="00AE125D"/>
    <w:rsid w:val="00AE12FA"/>
    <w:rsid w:val="00AE2899"/>
    <w:rsid w:val="00AE2955"/>
    <w:rsid w:val="00AE3024"/>
    <w:rsid w:val="00AE3885"/>
    <w:rsid w:val="00AE4798"/>
    <w:rsid w:val="00AE4865"/>
    <w:rsid w:val="00AE4A74"/>
    <w:rsid w:val="00AE4A88"/>
    <w:rsid w:val="00AE4C1A"/>
    <w:rsid w:val="00AE5DD3"/>
    <w:rsid w:val="00AE60C2"/>
    <w:rsid w:val="00AE655C"/>
    <w:rsid w:val="00AE6791"/>
    <w:rsid w:val="00AE6FCD"/>
    <w:rsid w:val="00AE7738"/>
    <w:rsid w:val="00AE7B06"/>
    <w:rsid w:val="00AE7C8D"/>
    <w:rsid w:val="00AE7E21"/>
    <w:rsid w:val="00AF005D"/>
    <w:rsid w:val="00AF099E"/>
    <w:rsid w:val="00AF0D3D"/>
    <w:rsid w:val="00AF0DC6"/>
    <w:rsid w:val="00AF1041"/>
    <w:rsid w:val="00AF117F"/>
    <w:rsid w:val="00AF128A"/>
    <w:rsid w:val="00AF1CC7"/>
    <w:rsid w:val="00AF1ECE"/>
    <w:rsid w:val="00AF1F0B"/>
    <w:rsid w:val="00AF2368"/>
    <w:rsid w:val="00AF2CB3"/>
    <w:rsid w:val="00AF2E85"/>
    <w:rsid w:val="00AF4253"/>
    <w:rsid w:val="00AF4640"/>
    <w:rsid w:val="00AF4681"/>
    <w:rsid w:val="00AF4C04"/>
    <w:rsid w:val="00AF4C5A"/>
    <w:rsid w:val="00AF4CDD"/>
    <w:rsid w:val="00AF4FA8"/>
    <w:rsid w:val="00AF56B1"/>
    <w:rsid w:val="00AF5785"/>
    <w:rsid w:val="00AF5905"/>
    <w:rsid w:val="00AF5D51"/>
    <w:rsid w:val="00AF660A"/>
    <w:rsid w:val="00AF6698"/>
    <w:rsid w:val="00AF691E"/>
    <w:rsid w:val="00AF6C1D"/>
    <w:rsid w:val="00AF741A"/>
    <w:rsid w:val="00AF7AE1"/>
    <w:rsid w:val="00AF7F01"/>
    <w:rsid w:val="00B01153"/>
    <w:rsid w:val="00B01434"/>
    <w:rsid w:val="00B0168E"/>
    <w:rsid w:val="00B017DE"/>
    <w:rsid w:val="00B0212E"/>
    <w:rsid w:val="00B02681"/>
    <w:rsid w:val="00B027AD"/>
    <w:rsid w:val="00B0304F"/>
    <w:rsid w:val="00B0357F"/>
    <w:rsid w:val="00B03603"/>
    <w:rsid w:val="00B03A77"/>
    <w:rsid w:val="00B04161"/>
    <w:rsid w:val="00B04C68"/>
    <w:rsid w:val="00B05533"/>
    <w:rsid w:val="00B056F9"/>
    <w:rsid w:val="00B05D44"/>
    <w:rsid w:val="00B064B1"/>
    <w:rsid w:val="00B06A19"/>
    <w:rsid w:val="00B06EA2"/>
    <w:rsid w:val="00B07707"/>
    <w:rsid w:val="00B078C3"/>
    <w:rsid w:val="00B07BF7"/>
    <w:rsid w:val="00B07ECD"/>
    <w:rsid w:val="00B108C6"/>
    <w:rsid w:val="00B10BA2"/>
    <w:rsid w:val="00B11006"/>
    <w:rsid w:val="00B1153E"/>
    <w:rsid w:val="00B1168A"/>
    <w:rsid w:val="00B117ED"/>
    <w:rsid w:val="00B117FE"/>
    <w:rsid w:val="00B11E3D"/>
    <w:rsid w:val="00B12804"/>
    <w:rsid w:val="00B129C9"/>
    <w:rsid w:val="00B12A80"/>
    <w:rsid w:val="00B12DAD"/>
    <w:rsid w:val="00B13070"/>
    <w:rsid w:val="00B13355"/>
    <w:rsid w:val="00B138F6"/>
    <w:rsid w:val="00B13D67"/>
    <w:rsid w:val="00B142B9"/>
    <w:rsid w:val="00B14716"/>
    <w:rsid w:val="00B1491A"/>
    <w:rsid w:val="00B14BD1"/>
    <w:rsid w:val="00B14D0E"/>
    <w:rsid w:val="00B151E1"/>
    <w:rsid w:val="00B1647A"/>
    <w:rsid w:val="00B169A6"/>
    <w:rsid w:val="00B16C8E"/>
    <w:rsid w:val="00B17071"/>
    <w:rsid w:val="00B17E82"/>
    <w:rsid w:val="00B20356"/>
    <w:rsid w:val="00B20435"/>
    <w:rsid w:val="00B204F8"/>
    <w:rsid w:val="00B20CD6"/>
    <w:rsid w:val="00B20E54"/>
    <w:rsid w:val="00B216B4"/>
    <w:rsid w:val="00B218A4"/>
    <w:rsid w:val="00B21D62"/>
    <w:rsid w:val="00B22A50"/>
    <w:rsid w:val="00B23881"/>
    <w:rsid w:val="00B238C7"/>
    <w:rsid w:val="00B23A8C"/>
    <w:rsid w:val="00B2467A"/>
    <w:rsid w:val="00B250D7"/>
    <w:rsid w:val="00B257C7"/>
    <w:rsid w:val="00B25857"/>
    <w:rsid w:val="00B26584"/>
    <w:rsid w:val="00B26D92"/>
    <w:rsid w:val="00B26DC4"/>
    <w:rsid w:val="00B304E7"/>
    <w:rsid w:val="00B307AF"/>
    <w:rsid w:val="00B307EF"/>
    <w:rsid w:val="00B30A3A"/>
    <w:rsid w:val="00B30A83"/>
    <w:rsid w:val="00B33134"/>
    <w:rsid w:val="00B3340B"/>
    <w:rsid w:val="00B339FE"/>
    <w:rsid w:val="00B33AE9"/>
    <w:rsid w:val="00B3407C"/>
    <w:rsid w:val="00B34ABB"/>
    <w:rsid w:val="00B35ECB"/>
    <w:rsid w:val="00B361FE"/>
    <w:rsid w:val="00B36EBF"/>
    <w:rsid w:val="00B36EDD"/>
    <w:rsid w:val="00B37651"/>
    <w:rsid w:val="00B37EEF"/>
    <w:rsid w:val="00B40021"/>
    <w:rsid w:val="00B4029E"/>
    <w:rsid w:val="00B40388"/>
    <w:rsid w:val="00B4053B"/>
    <w:rsid w:val="00B4087D"/>
    <w:rsid w:val="00B411A4"/>
    <w:rsid w:val="00B417B7"/>
    <w:rsid w:val="00B41805"/>
    <w:rsid w:val="00B4207F"/>
    <w:rsid w:val="00B4233C"/>
    <w:rsid w:val="00B42888"/>
    <w:rsid w:val="00B4288C"/>
    <w:rsid w:val="00B42B5A"/>
    <w:rsid w:val="00B43234"/>
    <w:rsid w:val="00B435A8"/>
    <w:rsid w:val="00B4385B"/>
    <w:rsid w:val="00B43949"/>
    <w:rsid w:val="00B441AD"/>
    <w:rsid w:val="00B442DB"/>
    <w:rsid w:val="00B454C4"/>
    <w:rsid w:val="00B45BFB"/>
    <w:rsid w:val="00B45CFC"/>
    <w:rsid w:val="00B45D31"/>
    <w:rsid w:val="00B462EE"/>
    <w:rsid w:val="00B47104"/>
    <w:rsid w:val="00B504E6"/>
    <w:rsid w:val="00B50686"/>
    <w:rsid w:val="00B50E92"/>
    <w:rsid w:val="00B51897"/>
    <w:rsid w:val="00B5242D"/>
    <w:rsid w:val="00B52957"/>
    <w:rsid w:val="00B52AA8"/>
    <w:rsid w:val="00B52B3A"/>
    <w:rsid w:val="00B532D9"/>
    <w:rsid w:val="00B534FA"/>
    <w:rsid w:val="00B546E7"/>
    <w:rsid w:val="00B54F07"/>
    <w:rsid w:val="00B551EA"/>
    <w:rsid w:val="00B55263"/>
    <w:rsid w:val="00B55446"/>
    <w:rsid w:val="00B55C17"/>
    <w:rsid w:val="00B55C3A"/>
    <w:rsid w:val="00B55F5F"/>
    <w:rsid w:val="00B56E05"/>
    <w:rsid w:val="00B5725D"/>
    <w:rsid w:val="00B57429"/>
    <w:rsid w:val="00B575BA"/>
    <w:rsid w:val="00B5777A"/>
    <w:rsid w:val="00B57FAA"/>
    <w:rsid w:val="00B57FAF"/>
    <w:rsid w:val="00B615F9"/>
    <w:rsid w:val="00B61B62"/>
    <w:rsid w:val="00B62830"/>
    <w:rsid w:val="00B62A37"/>
    <w:rsid w:val="00B63E76"/>
    <w:rsid w:val="00B64BBA"/>
    <w:rsid w:val="00B653A0"/>
    <w:rsid w:val="00B65B4C"/>
    <w:rsid w:val="00B66050"/>
    <w:rsid w:val="00B66542"/>
    <w:rsid w:val="00B66B5B"/>
    <w:rsid w:val="00B6726C"/>
    <w:rsid w:val="00B6744F"/>
    <w:rsid w:val="00B6765A"/>
    <w:rsid w:val="00B67711"/>
    <w:rsid w:val="00B70BB7"/>
    <w:rsid w:val="00B70C91"/>
    <w:rsid w:val="00B70F44"/>
    <w:rsid w:val="00B71010"/>
    <w:rsid w:val="00B7111A"/>
    <w:rsid w:val="00B716CE"/>
    <w:rsid w:val="00B71CDA"/>
    <w:rsid w:val="00B7214E"/>
    <w:rsid w:val="00B72317"/>
    <w:rsid w:val="00B72889"/>
    <w:rsid w:val="00B73753"/>
    <w:rsid w:val="00B73B76"/>
    <w:rsid w:val="00B73CB6"/>
    <w:rsid w:val="00B74EA8"/>
    <w:rsid w:val="00B755D0"/>
    <w:rsid w:val="00B755DA"/>
    <w:rsid w:val="00B758AB"/>
    <w:rsid w:val="00B7590B"/>
    <w:rsid w:val="00B76429"/>
    <w:rsid w:val="00B76AA5"/>
    <w:rsid w:val="00B76E01"/>
    <w:rsid w:val="00B76E70"/>
    <w:rsid w:val="00B777B9"/>
    <w:rsid w:val="00B77A69"/>
    <w:rsid w:val="00B77F43"/>
    <w:rsid w:val="00B80BE1"/>
    <w:rsid w:val="00B80DFE"/>
    <w:rsid w:val="00B824D8"/>
    <w:rsid w:val="00B82B82"/>
    <w:rsid w:val="00B82FFC"/>
    <w:rsid w:val="00B8363E"/>
    <w:rsid w:val="00B836C1"/>
    <w:rsid w:val="00B8421E"/>
    <w:rsid w:val="00B84445"/>
    <w:rsid w:val="00B84480"/>
    <w:rsid w:val="00B84E8E"/>
    <w:rsid w:val="00B85216"/>
    <w:rsid w:val="00B859BB"/>
    <w:rsid w:val="00B86572"/>
    <w:rsid w:val="00B86702"/>
    <w:rsid w:val="00B872FF"/>
    <w:rsid w:val="00B87F83"/>
    <w:rsid w:val="00B87FD8"/>
    <w:rsid w:val="00B90492"/>
    <w:rsid w:val="00B905A9"/>
    <w:rsid w:val="00B9118D"/>
    <w:rsid w:val="00B91B30"/>
    <w:rsid w:val="00B91D39"/>
    <w:rsid w:val="00B91D54"/>
    <w:rsid w:val="00B920CF"/>
    <w:rsid w:val="00B93925"/>
    <w:rsid w:val="00B93A9B"/>
    <w:rsid w:val="00B93B67"/>
    <w:rsid w:val="00B9458D"/>
    <w:rsid w:val="00B94903"/>
    <w:rsid w:val="00B94B17"/>
    <w:rsid w:val="00B94DC9"/>
    <w:rsid w:val="00B94DDB"/>
    <w:rsid w:val="00B956D4"/>
    <w:rsid w:val="00B95FEF"/>
    <w:rsid w:val="00B962AE"/>
    <w:rsid w:val="00B9657A"/>
    <w:rsid w:val="00B9765A"/>
    <w:rsid w:val="00B97731"/>
    <w:rsid w:val="00B97F72"/>
    <w:rsid w:val="00BA019A"/>
    <w:rsid w:val="00BA0733"/>
    <w:rsid w:val="00BA0761"/>
    <w:rsid w:val="00BA08DA"/>
    <w:rsid w:val="00BA0D38"/>
    <w:rsid w:val="00BA142B"/>
    <w:rsid w:val="00BA1F60"/>
    <w:rsid w:val="00BA21CA"/>
    <w:rsid w:val="00BA2906"/>
    <w:rsid w:val="00BA2B41"/>
    <w:rsid w:val="00BA2C48"/>
    <w:rsid w:val="00BA2E45"/>
    <w:rsid w:val="00BA30D0"/>
    <w:rsid w:val="00BA317E"/>
    <w:rsid w:val="00BA3552"/>
    <w:rsid w:val="00BA5679"/>
    <w:rsid w:val="00BA5699"/>
    <w:rsid w:val="00BA5750"/>
    <w:rsid w:val="00BA57B8"/>
    <w:rsid w:val="00BA61B9"/>
    <w:rsid w:val="00BA6855"/>
    <w:rsid w:val="00BA68D2"/>
    <w:rsid w:val="00BA71E1"/>
    <w:rsid w:val="00BA7432"/>
    <w:rsid w:val="00BA7BEF"/>
    <w:rsid w:val="00BB1CF9"/>
    <w:rsid w:val="00BB1DB0"/>
    <w:rsid w:val="00BB1E24"/>
    <w:rsid w:val="00BB25E1"/>
    <w:rsid w:val="00BB27C2"/>
    <w:rsid w:val="00BB2FEE"/>
    <w:rsid w:val="00BB49B9"/>
    <w:rsid w:val="00BB4DED"/>
    <w:rsid w:val="00BB5A8A"/>
    <w:rsid w:val="00BB6170"/>
    <w:rsid w:val="00BB6412"/>
    <w:rsid w:val="00BB7428"/>
    <w:rsid w:val="00BB74F8"/>
    <w:rsid w:val="00BB7782"/>
    <w:rsid w:val="00BB77B9"/>
    <w:rsid w:val="00BB7909"/>
    <w:rsid w:val="00BB7C1F"/>
    <w:rsid w:val="00BB7E23"/>
    <w:rsid w:val="00BB7EC2"/>
    <w:rsid w:val="00BC0164"/>
    <w:rsid w:val="00BC0A0F"/>
    <w:rsid w:val="00BC0A11"/>
    <w:rsid w:val="00BC0E8D"/>
    <w:rsid w:val="00BC11A0"/>
    <w:rsid w:val="00BC11B8"/>
    <w:rsid w:val="00BC1433"/>
    <w:rsid w:val="00BC1AA0"/>
    <w:rsid w:val="00BC2752"/>
    <w:rsid w:val="00BC2773"/>
    <w:rsid w:val="00BC28C1"/>
    <w:rsid w:val="00BC309D"/>
    <w:rsid w:val="00BC3101"/>
    <w:rsid w:val="00BC3735"/>
    <w:rsid w:val="00BC3835"/>
    <w:rsid w:val="00BC3ABA"/>
    <w:rsid w:val="00BC3BC4"/>
    <w:rsid w:val="00BC4059"/>
    <w:rsid w:val="00BC4A21"/>
    <w:rsid w:val="00BC4E54"/>
    <w:rsid w:val="00BC5373"/>
    <w:rsid w:val="00BC55B0"/>
    <w:rsid w:val="00BC5806"/>
    <w:rsid w:val="00BC6391"/>
    <w:rsid w:val="00BC6392"/>
    <w:rsid w:val="00BC69B1"/>
    <w:rsid w:val="00BC6D46"/>
    <w:rsid w:val="00BC7057"/>
    <w:rsid w:val="00BC70CF"/>
    <w:rsid w:val="00BC767D"/>
    <w:rsid w:val="00BC773C"/>
    <w:rsid w:val="00BC7C33"/>
    <w:rsid w:val="00BC7EB9"/>
    <w:rsid w:val="00BD17AE"/>
    <w:rsid w:val="00BD17E8"/>
    <w:rsid w:val="00BD1886"/>
    <w:rsid w:val="00BD21F2"/>
    <w:rsid w:val="00BD23FD"/>
    <w:rsid w:val="00BD2643"/>
    <w:rsid w:val="00BD2BA7"/>
    <w:rsid w:val="00BD2F19"/>
    <w:rsid w:val="00BD42C2"/>
    <w:rsid w:val="00BD478E"/>
    <w:rsid w:val="00BD493B"/>
    <w:rsid w:val="00BD493C"/>
    <w:rsid w:val="00BD4BDE"/>
    <w:rsid w:val="00BD4E7F"/>
    <w:rsid w:val="00BD5610"/>
    <w:rsid w:val="00BD5702"/>
    <w:rsid w:val="00BD5BFC"/>
    <w:rsid w:val="00BD5F9D"/>
    <w:rsid w:val="00BD631F"/>
    <w:rsid w:val="00BD6464"/>
    <w:rsid w:val="00BD6558"/>
    <w:rsid w:val="00BD6D54"/>
    <w:rsid w:val="00BD721A"/>
    <w:rsid w:val="00BD7856"/>
    <w:rsid w:val="00BD7C6C"/>
    <w:rsid w:val="00BD7CB2"/>
    <w:rsid w:val="00BE0450"/>
    <w:rsid w:val="00BE0598"/>
    <w:rsid w:val="00BE05C9"/>
    <w:rsid w:val="00BE08BF"/>
    <w:rsid w:val="00BE0BFC"/>
    <w:rsid w:val="00BE13FD"/>
    <w:rsid w:val="00BE1510"/>
    <w:rsid w:val="00BE16D9"/>
    <w:rsid w:val="00BE17E4"/>
    <w:rsid w:val="00BE1F93"/>
    <w:rsid w:val="00BE1FB4"/>
    <w:rsid w:val="00BE21E0"/>
    <w:rsid w:val="00BE2ED9"/>
    <w:rsid w:val="00BE33D0"/>
    <w:rsid w:val="00BE3473"/>
    <w:rsid w:val="00BE347A"/>
    <w:rsid w:val="00BE37B3"/>
    <w:rsid w:val="00BE3A4E"/>
    <w:rsid w:val="00BE3B1D"/>
    <w:rsid w:val="00BE3C0E"/>
    <w:rsid w:val="00BE4182"/>
    <w:rsid w:val="00BE455B"/>
    <w:rsid w:val="00BE6868"/>
    <w:rsid w:val="00BE69F2"/>
    <w:rsid w:val="00BE6CCA"/>
    <w:rsid w:val="00BE700D"/>
    <w:rsid w:val="00BE7676"/>
    <w:rsid w:val="00BE7745"/>
    <w:rsid w:val="00BE7F48"/>
    <w:rsid w:val="00BF019E"/>
    <w:rsid w:val="00BF029E"/>
    <w:rsid w:val="00BF169D"/>
    <w:rsid w:val="00BF22F0"/>
    <w:rsid w:val="00BF3214"/>
    <w:rsid w:val="00BF3741"/>
    <w:rsid w:val="00BF3BCF"/>
    <w:rsid w:val="00BF3C55"/>
    <w:rsid w:val="00BF3EFA"/>
    <w:rsid w:val="00BF4C76"/>
    <w:rsid w:val="00BF4D8B"/>
    <w:rsid w:val="00BF50E9"/>
    <w:rsid w:val="00BF52C8"/>
    <w:rsid w:val="00BF52E7"/>
    <w:rsid w:val="00BF5A9A"/>
    <w:rsid w:val="00BF61BC"/>
    <w:rsid w:val="00BF69FB"/>
    <w:rsid w:val="00BF7094"/>
    <w:rsid w:val="00BF71DE"/>
    <w:rsid w:val="00BF7973"/>
    <w:rsid w:val="00BF7E5F"/>
    <w:rsid w:val="00C00585"/>
    <w:rsid w:val="00C00B22"/>
    <w:rsid w:val="00C00B31"/>
    <w:rsid w:val="00C00C79"/>
    <w:rsid w:val="00C00DB1"/>
    <w:rsid w:val="00C00DC7"/>
    <w:rsid w:val="00C01D6B"/>
    <w:rsid w:val="00C02722"/>
    <w:rsid w:val="00C03F98"/>
    <w:rsid w:val="00C03FBC"/>
    <w:rsid w:val="00C0416A"/>
    <w:rsid w:val="00C04859"/>
    <w:rsid w:val="00C050A2"/>
    <w:rsid w:val="00C051FF"/>
    <w:rsid w:val="00C05251"/>
    <w:rsid w:val="00C05296"/>
    <w:rsid w:val="00C053BE"/>
    <w:rsid w:val="00C055E2"/>
    <w:rsid w:val="00C05703"/>
    <w:rsid w:val="00C05A63"/>
    <w:rsid w:val="00C06067"/>
    <w:rsid w:val="00C06288"/>
    <w:rsid w:val="00C06601"/>
    <w:rsid w:val="00C068BE"/>
    <w:rsid w:val="00C0697A"/>
    <w:rsid w:val="00C07B21"/>
    <w:rsid w:val="00C07B64"/>
    <w:rsid w:val="00C10737"/>
    <w:rsid w:val="00C108EE"/>
    <w:rsid w:val="00C10B9F"/>
    <w:rsid w:val="00C11568"/>
    <w:rsid w:val="00C116A6"/>
    <w:rsid w:val="00C11AF8"/>
    <w:rsid w:val="00C11D88"/>
    <w:rsid w:val="00C12108"/>
    <w:rsid w:val="00C12169"/>
    <w:rsid w:val="00C12501"/>
    <w:rsid w:val="00C131E9"/>
    <w:rsid w:val="00C139BD"/>
    <w:rsid w:val="00C13AF9"/>
    <w:rsid w:val="00C13D1D"/>
    <w:rsid w:val="00C13F09"/>
    <w:rsid w:val="00C143BC"/>
    <w:rsid w:val="00C14416"/>
    <w:rsid w:val="00C1443C"/>
    <w:rsid w:val="00C15404"/>
    <w:rsid w:val="00C15867"/>
    <w:rsid w:val="00C16117"/>
    <w:rsid w:val="00C167FA"/>
    <w:rsid w:val="00C16A7E"/>
    <w:rsid w:val="00C16AA7"/>
    <w:rsid w:val="00C200C6"/>
    <w:rsid w:val="00C2265C"/>
    <w:rsid w:val="00C2296D"/>
    <w:rsid w:val="00C22FE4"/>
    <w:rsid w:val="00C23155"/>
    <w:rsid w:val="00C23328"/>
    <w:rsid w:val="00C24310"/>
    <w:rsid w:val="00C2435F"/>
    <w:rsid w:val="00C25304"/>
    <w:rsid w:val="00C261AD"/>
    <w:rsid w:val="00C2692D"/>
    <w:rsid w:val="00C279F7"/>
    <w:rsid w:val="00C3005D"/>
    <w:rsid w:val="00C314B0"/>
    <w:rsid w:val="00C3155D"/>
    <w:rsid w:val="00C31FDF"/>
    <w:rsid w:val="00C3247F"/>
    <w:rsid w:val="00C332B5"/>
    <w:rsid w:val="00C333C0"/>
    <w:rsid w:val="00C33772"/>
    <w:rsid w:val="00C337D7"/>
    <w:rsid w:val="00C337ED"/>
    <w:rsid w:val="00C34103"/>
    <w:rsid w:val="00C34762"/>
    <w:rsid w:val="00C34897"/>
    <w:rsid w:val="00C35689"/>
    <w:rsid w:val="00C3590B"/>
    <w:rsid w:val="00C35F64"/>
    <w:rsid w:val="00C366A5"/>
    <w:rsid w:val="00C3717C"/>
    <w:rsid w:val="00C37840"/>
    <w:rsid w:val="00C378BD"/>
    <w:rsid w:val="00C37AC6"/>
    <w:rsid w:val="00C401E6"/>
    <w:rsid w:val="00C40C41"/>
    <w:rsid w:val="00C40C73"/>
    <w:rsid w:val="00C40F91"/>
    <w:rsid w:val="00C41397"/>
    <w:rsid w:val="00C41FBA"/>
    <w:rsid w:val="00C425FA"/>
    <w:rsid w:val="00C42920"/>
    <w:rsid w:val="00C42D73"/>
    <w:rsid w:val="00C42ED0"/>
    <w:rsid w:val="00C43175"/>
    <w:rsid w:val="00C4326D"/>
    <w:rsid w:val="00C434BD"/>
    <w:rsid w:val="00C43BBC"/>
    <w:rsid w:val="00C43E5E"/>
    <w:rsid w:val="00C44673"/>
    <w:rsid w:val="00C451E2"/>
    <w:rsid w:val="00C45241"/>
    <w:rsid w:val="00C45885"/>
    <w:rsid w:val="00C458F5"/>
    <w:rsid w:val="00C459F9"/>
    <w:rsid w:val="00C45AB1"/>
    <w:rsid w:val="00C4600E"/>
    <w:rsid w:val="00C4641F"/>
    <w:rsid w:val="00C469BF"/>
    <w:rsid w:val="00C46F3B"/>
    <w:rsid w:val="00C4767F"/>
    <w:rsid w:val="00C47D9A"/>
    <w:rsid w:val="00C47E63"/>
    <w:rsid w:val="00C50E29"/>
    <w:rsid w:val="00C50F22"/>
    <w:rsid w:val="00C5106A"/>
    <w:rsid w:val="00C511C1"/>
    <w:rsid w:val="00C51C34"/>
    <w:rsid w:val="00C52715"/>
    <w:rsid w:val="00C52860"/>
    <w:rsid w:val="00C52AF9"/>
    <w:rsid w:val="00C53DA2"/>
    <w:rsid w:val="00C543C4"/>
    <w:rsid w:val="00C5472F"/>
    <w:rsid w:val="00C547F5"/>
    <w:rsid w:val="00C55622"/>
    <w:rsid w:val="00C5569A"/>
    <w:rsid w:val="00C55863"/>
    <w:rsid w:val="00C55E0E"/>
    <w:rsid w:val="00C5643F"/>
    <w:rsid w:val="00C56909"/>
    <w:rsid w:val="00C56CAD"/>
    <w:rsid w:val="00C57412"/>
    <w:rsid w:val="00C57646"/>
    <w:rsid w:val="00C57971"/>
    <w:rsid w:val="00C600D7"/>
    <w:rsid w:val="00C60ADA"/>
    <w:rsid w:val="00C60BC8"/>
    <w:rsid w:val="00C613D0"/>
    <w:rsid w:val="00C61D74"/>
    <w:rsid w:val="00C623DA"/>
    <w:rsid w:val="00C62DE7"/>
    <w:rsid w:val="00C63943"/>
    <w:rsid w:val="00C64FFC"/>
    <w:rsid w:val="00C65F4C"/>
    <w:rsid w:val="00C65FE3"/>
    <w:rsid w:val="00C66972"/>
    <w:rsid w:val="00C66CD4"/>
    <w:rsid w:val="00C66F37"/>
    <w:rsid w:val="00C67291"/>
    <w:rsid w:val="00C6787D"/>
    <w:rsid w:val="00C67A87"/>
    <w:rsid w:val="00C67DE7"/>
    <w:rsid w:val="00C67F2B"/>
    <w:rsid w:val="00C716DC"/>
    <w:rsid w:val="00C7183B"/>
    <w:rsid w:val="00C71DE4"/>
    <w:rsid w:val="00C72084"/>
    <w:rsid w:val="00C72C00"/>
    <w:rsid w:val="00C730E9"/>
    <w:rsid w:val="00C730F9"/>
    <w:rsid w:val="00C733B1"/>
    <w:rsid w:val="00C73551"/>
    <w:rsid w:val="00C7377F"/>
    <w:rsid w:val="00C73887"/>
    <w:rsid w:val="00C73EFF"/>
    <w:rsid w:val="00C73F69"/>
    <w:rsid w:val="00C74312"/>
    <w:rsid w:val="00C7446B"/>
    <w:rsid w:val="00C74B32"/>
    <w:rsid w:val="00C74EDE"/>
    <w:rsid w:val="00C75B55"/>
    <w:rsid w:val="00C75FAE"/>
    <w:rsid w:val="00C76496"/>
    <w:rsid w:val="00C76917"/>
    <w:rsid w:val="00C76BA4"/>
    <w:rsid w:val="00C7738B"/>
    <w:rsid w:val="00C77ED9"/>
    <w:rsid w:val="00C802E8"/>
    <w:rsid w:val="00C804B8"/>
    <w:rsid w:val="00C80DB4"/>
    <w:rsid w:val="00C80F7A"/>
    <w:rsid w:val="00C81106"/>
    <w:rsid w:val="00C816EC"/>
    <w:rsid w:val="00C81AA2"/>
    <w:rsid w:val="00C81BFE"/>
    <w:rsid w:val="00C82970"/>
    <w:rsid w:val="00C82D5F"/>
    <w:rsid w:val="00C8334F"/>
    <w:rsid w:val="00C83A48"/>
    <w:rsid w:val="00C83C07"/>
    <w:rsid w:val="00C842DD"/>
    <w:rsid w:val="00C84333"/>
    <w:rsid w:val="00C84423"/>
    <w:rsid w:val="00C84496"/>
    <w:rsid w:val="00C84FB4"/>
    <w:rsid w:val="00C854AE"/>
    <w:rsid w:val="00C85865"/>
    <w:rsid w:val="00C858F1"/>
    <w:rsid w:val="00C85A7A"/>
    <w:rsid w:val="00C85E85"/>
    <w:rsid w:val="00C86B0F"/>
    <w:rsid w:val="00C87A25"/>
    <w:rsid w:val="00C87B77"/>
    <w:rsid w:val="00C87BAD"/>
    <w:rsid w:val="00C9037A"/>
    <w:rsid w:val="00C911DE"/>
    <w:rsid w:val="00C9128F"/>
    <w:rsid w:val="00C913EA"/>
    <w:rsid w:val="00C9144A"/>
    <w:rsid w:val="00C91614"/>
    <w:rsid w:val="00C91885"/>
    <w:rsid w:val="00C9246D"/>
    <w:rsid w:val="00C92828"/>
    <w:rsid w:val="00C92BCD"/>
    <w:rsid w:val="00C9303F"/>
    <w:rsid w:val="00C9305F"/>
    <w:rsid w:val="00C933BC"/>
    <w:rsid w:val="00C93C1B"/>
    <w:rsid w:val="00C93F9D"/>
    <w:rsid w:val="00C9423D"/>
    <w:rsid w:val="00C94314"/>
    <w:rsid w:val="00C943B2"/>
    <w:rsid w:val="00C94B3E"/>
    <w:rsid w:val="00C94C68"/>
    <w:rsid w:val="00C94DEE"/>
    <w:rsid w:val="00C94F6D"/>
    <w:rsid w:val="00C95300"/>
    <w:rsid w:val="00C95977"/>
    <w:rsid w:val="00C95B91"/>
    <w:rsid w:val="00C9632D"/>
    <w:rsid w:val="00C963DD"/>
    <w:rsid w:val="00C96429"/>
    <w:rsid w:val="00C971DA"/>
    <w:rsid w:val="00CA04B3"/>
    <w:rsid w:val="00CA0AF3"/>
    <w:rsid w:val="00CA0B88"/>
    <w:rsid w:val="00CA0E29"/>
    <w:rsid w:val="00CA1456"/>
    <w:rsid w:val="00CA1716"/>
    <w:rsid w:val="00CA1B48"/>
    <w:rsid w:val="00CA1D86"/>
    <w:rsid w:val="00CA1E6D"/>
    <w:rsid w:val="00CA218D"/>
    <w:rsid w:val="00CA22E8"/>
    <w:rsid w:val="00CA2324"/>
    <w:rsid w:val="00CA2E6B"/>
    <w:rsid w:val="00CA2EAE"/>
    <w:rsid w:val="00CA3245"/>
    <w:rsid w:val="00CA36CF"/>
    <w:rsid w:val="00CA425B"/>
    <w:rsid w:val="00CA47BA"/>
    <w:rsid w:val="00CA4AAA"/>
    <w:rsid w:val="00CA4AC1"/>
    <w:rsid w:val="00CA5B3D"/>
    <w:rsid w:val="00CA5B51"/>
    <w:rsid w:val="00CA5B96"/>
    <w:rsid w:val="00CA624E"/>
    <w:rsid w:val="00CA67AD"/>
    <w:rsid w:val="00CA69BA"/>
    <w:rsid w:val="00CA6B1B"/>
    <w:rsid w:val="00CA6C7A"/>
    <w:rsid w:val="00CA775D"/>
    <w:rsid w:val="00CA7A4B"/>
    <w:rsid w:val="00CB0316"/>
    <w:rsid w:val="00CB0317"/>
    <w:rsid w:val="00CB049C"/>
    <w:rsid w:val="00CB062C"/>
    <w:rsid w:val="00CB0B11"/>
    <w:rsid w:val="00CB0B37"/>
    <w:rsid w:val="00CB1408"/>
    <w:rsid w:val="00CB1998"/>
    <w:rsid w:val="00CB1A72"/>
    <w:rsid w:val="00CB1C49"/>
    <w:rsid w:val="00CB2365"/>
    <w:rsid w:val="00CB2A17"/>
    <w:rsid w:val="00CB2AB5"/>
    <w:rsid w:val="00CB2F7C"/>
    <w:rsid w:val="00CB30D5"/>
    <w:rsid w:val="00CB3EAD"/>
    <w:rsid w:val="00CB4378"/>
    <w:rsid w:val="00CB4477"/>
    <w:rsid w:val="00CB483B"/>
    <w:rsid w:val="00CB5354"/>
    <w:rsid w:val="00CB5A95"/>
    <w:rsid w:val="00CB60B2"/>
    <w:rsid w:val="00CB735C"/>
    <w:rsid w:val="00CB7425"/>
    <w:rsid w:val="00CB7951"/>
    <w:rsid w:val="00CB7C65"/>
    <w:rsid w:val="00CC072F"/>
    <w:rsid w:val="00CC0767"/>
    <w:rsid w:val="00CC10C2"/>
    <w:rsid w:val="00CC14A1"/>
    <w:rsid w:val="00CC3257"/>
    <w:rsid w:val="00CC3C2F"/>
    <w:rsid w:val="00CC49F6"/>
    <w:rsid w:val="00CC4AE5"/>
    <w:rsid w:val="00CC4FD8"/>
    <w:rsid w:val="00CC50FC"/>
    <w:rsid w:val="00CC583E"/>
    <w:rsid w:val="00CC6A14"/>
    <w:rsid w:val="00CC6BBB"/>
    <w:rsid w:val="00CC6D88"/>
    <w:rsid w:val="00CC6E10"/>
    <w:rsid w:val="00CC7014"/>
    <w:rsid w:val="00CC70A3"/>
    <w:rsid w:val="00CC767B"/>
    <w:rsid w:val="00CC76D0"/>
    <w:rsid w:val="00CC79EE"/>
    <w:rsid w:val="00CC7F83"/>
    <w:rsid w:val="00CD1487"/>
    <w:rsid w:val="00CD167E"/>
    <w:rsid w:val="00CD21F3"/>
    <w:rsid w:val="00CD2751"/>
    <w:rsid w:val="00CD3738"/>
    <w:rsid w:val="00CD3DB1"/>
    <w:rsid w:val="00CD44BA"/>
    <w:rsid w:val="00CD4667"/>
    <w:rsid w:val="00CD5355"/>
    <w:rsid w:val="00CD53C3"/>
    <w:rsid w:val="00CD55DA"/>
    <w:rsid w:val="00CD574E"/>
    <w:rsid w:val="00CD5B79"/>
    <w:rsid w:val="00CD5BEA"/>
    <w:rsid w:val="00CD5C2E"/>
    <w:rsid w:val="00CD60AE"/>
    <w:rsid w:val="00CD6276"/>
    <w:rsid w:val="00CD6F6E"/>
    <w:rsid w:val="00CD7051"/>
    <w:rsid w:val="00CD7A02"/>
    <w:rsid w:val="00CE01B1"/>
    <w:rsid w:val="00CE09AA"/>
    <w:rsid w:val="00CE0EF4"/>
    <w:rsid w:val="00CE144A"/>
    <w:rsid w:val="00CE1632"/>
    <w:rsid w:val="00CE1BD4"/>
    <w:rsid w:val="00CE1BE7"/>
    <w:rsid w:val="00CE2896"/>
    <w:rsid w:val="00CE2A43"/>
    <w:rsid w:val="00CE3213"/>
    <w:rsid w:val="00CE3C65"/>
    <w:rsid w:val="00CE404D"/>
    <w:rsid w:val="00CE4738"/>
    <w:rsid w:val="00CE4C22"/>
    <w:rsid w:val="00CE4FF6"/>
    <w:rsid w:val="00CE4FF7"/>
    <w:rsid w:val="00CE53EB"/>
    <w:rsid w:val="00CE5AA4"/>
    <w:rsid w:val="00CE5E21"/>
    <w:rsid w:val="00CE5F75"/>
    <w:rsid w:val="00CE61B5"/>
    <w:rsid w:val="00CE63CC"/>
    <w:rsid w:val="00CE67F4"/>
    <w:rsid w:val="00CE6B31"/>
    <w:rsid w:val="00CE6D2D"/>
    <w:rsid w:val="00CE6FB3"/>
    <w:rsid w:val="00CE735E"/>
    <w:rsid w:val="00CE7BDA"/>
    <w:rsid w:val="00CE7C7C"/>
    <w:rsid w:val="00CF00CB"/>
    <w:rsid w:val="00CF0409"/>
    <w:rsid w:val="00CF0964"/>
    <w:rsid w:val="00CF0A18"/>
    <w:rsid w:val="00CF1179"/>
    <w:rsid w:val="00CF1438"/>
    <w:rsid w:val="00CF152E"/>
    <w:rsid w:val="00CF2563"/>
    <w:rsid w:val="00CF3133"/>
    <w:rsid w:val="00CF3C82"/>
    <w:rsid w:val="00CF3CA4"/>
    <w:rsid w:val="00CF4133"/>
    <w:rsid w:val="00CF41EC"/>
    <w:rsid w:val="00CF42AB"/>
    <w:rsid w:val="00CF475F"/>
    <w:rsid w:val="00CF4F47"/>
    <w:rsid w:val="00CF5140"/>
    <w:rsid w:val="00CF5A00"/>
    <w:rsid w:val="00CF5D04"/>
    <w:rsid w:val="00CF5D3F"/>
    <w:rsid w:val="00CF613E"/>
    <w:rsid w:val="00CF68DF"/>
    <w:rsid w:val="00CF6BAA"/>
    <w:rsid w:val="00CF6C03"/>
    <w:rsid w:val="00CF76C8"/>
    <w:rsid w:val="00CF78A7"/>
    <w:rsid w:val="00D006DF"/>
    <w:rsid w:val="00D00A66"/>
    <w:rsid w:val="00D00A89"/>
    <w:rsid w:val="00D00BE0"/>
    <w:rsid w:val="00D01996"/>
    <w:rsid w:val="00D01B73"/>
    <w:rsid w:val="00D01DF0"/>
    <w:rsid w:val="00D020A2"/>
    <w:rsid w:val="00D02FEF"/>
    <w:rsid w:val="00D03624"/>
    <w:rsid w:val="00D039B1"/>
    <w:rsid w:val="00D03CB5"/>
    <w:rsid w:val="00D03CBB"/>
    <w:rsid w:val="00D0407D"/>
    <w:rsid w:val="00D041BB"/>
    <w:rsid w:val="00D04776"/>
    <w:rsid w:val="00D04BC6"/>
    <w:rsid w:val="00D04DE4"/>
    <w:rsid w:val="00D04F5C"/>
    <w:rsid w:val="00D059B5"/>
    <w:rsid w:val="00D05E07"/>
    <w:rsid w:val="00D063F1"/>
    <w:rsid w:val="00D069A4"/>
    <w:rsid w:val="00D06AC7"/>
    <w:rsid w:val="00D06B9E"/>
    <w:rsid w:val="00D071A6"/>
    <w:rsid w:val="00D07902"/>
    <w:rsid w:val="00D07C63"/>
    <w:rsid w:val="00D10DCE"/>
    <w:rsid w:val="00D112AC"/>
    <w:rsid w:val="00D11CB9"/>
    <w:rsid w:val="00D12711"/>
    <w:rsid w:val="00D137CA"/>
    <w:rsid w:val="00D138AA"/>
    <w:rsid w:val="00D13904"/>
    <w:rsid w:val="00D13941"/>
    <w:rsid w:val="00D139F2"/>
    <w:rsid w:val="00D142CB"/>
    <w:rsid w:val="00D14F22"/>
    <w:rsid w:val="00D162E3"/>
    <w:rsid w:val="00D17033"/>
    <w:rsid w:val="00D17462"/>
    <w:rsid w:val="00D17A1D"/>
    <w:rsid w:val="00D17D32"/>
    <w:rsid w:val="00D20B77"/>
    <w:rsid w:val="00D20B86"/>
    <w:rsid w:val="00D20F2B"/>
    <w:rsid w:val="00D21AAE"/>
    <w:rsid w:val="00D21EC1"/>
    <w:rsid w:val="00D225CD"/>
    <w:rsid w:val="00D22900"/>
    <w:rsid w:val="00D22925"/>
    <w:rsid w:val="00D22C48"/>
    <w:rsid w:val="00D2309E"/>
    <w:rsid w:val="00D2312B"/>
    <w:rsid w:val="00D231FE"/>
    <w:rsid w:val="00D2402F"/>
    <w:rsid w:val="00D2428D"/>
    <w:rsid w:val="00D24723"/>
    <w:rsid w:val="00D249C4"/>
    <w:rsid w:val="00D25057"/>
    <w:rsid w:val="00D2620A"/>
    <w:rsid w:val="00D26697"/>
    <w:rsid w:val="00D26A57"/>
    <w:rsid w:val="00D27281"/>
    <w:rsid w:val="00D279E1"/>
    <w:rsid w:val="00D309E7"/>
    <w:rsid w:val="00D30F4E"/>
    <w:rsid w:val="00D312E0"/>
    <w:rsid w:val="00D3131D"/>
    <w:rsid w:val="00D31AA2"/>
    <w:rsid w:val="00D31B67"/>
    <w:rsid w:val="00D31EBD"/>
    <w:rsid w:val="00D320CE"/>
    <w:rsid w:val="00D335A6"/>
    <w:rsid w:val="00D33859"/>
    <w:rsid w:val="00D33A00"/>
    <w:rsid w:val="00D33F2D"/>
    <w:rsid w:val="00D3407B"/>
    <w:rsid w:val="00D340C3"/>
    <w:rsid w:val="00D34B72"/>
    <w:rsid w:val="00D35010"/>
    <w:rsid w:val="00D3517D"/>
    <w:rsid w:val="00D35AEC"/>
    <w:rsid w:val="00D3736E"/>
    <w:rsid w:val="00D37CF8"/>
    <w:rsid w:val="00D402B0"/>
    <w:rsid w:val="00D4045E"/>
    <w:rsid w:val="00D40E50"/>
    <w:rsid w:val="00D40E83"/>
    <w:rsid w:val="00D41174"/>
    <w:rsid w:val="00D4137E"/>
    <w:rsid w:val="00D41F3C"/>
    <w:rsid w:val="00D42237"/>
    <w:rsid w:val="00D425D2"/>
    <w:rsid w:val="00D42833"/>
    <w:rsid w:val="00D42839"/>
    <w:rsid w:val="00D42934"/>
    <w:rsid w:val="00D42B0C"/>
    <w:rsid w:val="00D42D74"/>
    <w:rsid w:val="00D43143"/>
    <w:rsid w:val="00D45411"/>
    <w:rsid w:val="00D46D52"/>
    <w:rsid w:val="00D46FF3"/>
    <w:rsid w:val="00D4718A"/>
    <w:rsid w:val="00D5003E"/>
    <w:rsid w:val="00D50103"/>
    <w:rsid w:val="00D50CA3"/>
    <w:rsid w:val="00D50D20"/>
    <w:rsid w:val="00D511AB"/>
    <w:rsid w:val="00D5218D"/>
    <w:rsid w:val="00D5294A"/>
    <w:rsid w:val="00D52E31"/>
    <w:rsid w:val="00D5303A"/>
    <w:rsid w:val="00D5406D"/>
    <w:rsid w:val="00D545A7"/>
    <w:rsid w:val="00D55C5C"/>
    <w:rsid w:val="00D56039"/>
    <w:rsid w:val="00D560D7"/>
    <w:rsid w:val="00D56ABD"/>
    <w:rsid w:val="00D56DF6"/>
    <w:rsid w:val="00D57918"/>
    <w:rsid w:val="00D57977"/>
    <w:rsid w:val="00D57D2F"/>
    <w:rsid w:val="00D6085E"/>
    <w:rsid w:val="00D612EC"/>
    <w:rsid w:val="00D6159C"/>
    <w:rsid w:val="00D618DF"/>
    <w:rsid w:val="00D61C3E"/>
    <w:rsid w:val="00D61CF2"/>
    <w:rsid w:val="00D620FF"/>
    <w:rsid w:val="00D62157"/>
    <w:rsid w:val="00D621C3"/>
    <w:rsid w:val="00D6284C"/>
    <w:rsid w:val="00D62A65"/>
    <w:rsid w:val="00D62BA7"/>
    <w:rsid w:val="00D6378C"/>
    <w:rsid w:val="00D639B1"/>
    <w:rsid w:val="00D63D68"/>
    <w:rsid w:val="00D64723"/>
    <w:rsid w:val="00D64F45"/>
    <w:rsid w:val="00D66863"/>
    <w:rsid w:val="00D6695F"/>
    <w:rsid w:val="00D67302"/>
    <w:rsid w:val="00D67A50"/>
    <w:rsid w:val="00D702EA"/>
    <w:rsid w:val="00D71297"/>
    <w:rsid w:val="00D7192B"/>
    <w:rsid w:val="00D72380"/>
    <w:rsid w:val="00D72776"/>
    <w:rsid w:val="00D7277E"/>
    <w:rsid w:val="00D72AD8"/>
    <w:rsid w:val="00D72B03"/>
    <w:rsid w:val="00D731B5"/>
    <w:rsid w:val="00D73AC9"/>
    <w:rsid w:val="00D73DC6"/>
    <w:rsid w:val="00D73ECC"/>
    <w:rsid w:val="00D74215"/>
    <w:rsid w:val="00D74C1A"/>
    <w:rsid w:val="00D74EEC"/>
    <w:rsid w:val="00D75205"/>
    <w:rsid w:val="00D754C1"/>
    <w:rsid w:val="00D75C0C"/>
    <w:rsid w:val="00D76095"/>
    <w:rsid w:val="00D77189"/>
    <w:rsid w:val="00D77342"/>
    <w:rsid w:val="00D77619"/>
    <w:rsid w:val="00D77A35"/>
    <w:rsid w:val="00D80892"/>
    <w:rsid w:val="00D80A30"/>
    <w:rsid w:val="00D80FA7"/>
    <w:rsid w:val="00D8164C"/>
    <w:rsid w:val="00D81B3E"/>
    <w:rsid w:val="00D81C99"/>
    <w:rsid w:val="00D83319"/>
    <w:rsid w:val="00D8420C"/>
    <w:rsid w:val="00D84608"/>
    <w:rsid w:val="00D848FB"/>
    <w:rsid w:val="00D85D4E"/>
    <w:rsid w:val="00D86A98"/>
    <w:rsid w:val="00D86BE2"/>
    <w:rsid w:val="00D86C3E"/>
    <w:rsid w:val="00D86C4E"/>
    <w:rsid w:val="00D87051"/>
    <w:rsid w:val="00D877F5"/>
    <w:rsid w:val="00D87BFE"/>
    <w:rsid w:val="00D87D14"/>
    <w:rsid w:val="00D90776"/>
    <w:rsid w:val="00D9081C"/>
    <w:rsid w:val="00D90B47"/>
    <w:rsid w:val="00D90C70"/>
    <w:rsid w:val="00D90C7D"/>
    <w:rsid w:val="00D90E49"/>
    <w:rsid w:val="00D91316"/>
    <w:rsid w:val="00D921E5"/>
    <w:rsid w:val="00D92A1F"/>
    <w:rsid w:val="00D92D5E"/>
    <w:rsid w:val="00D934AF"/>
    <w:rsid w:val="00D94061"/>
    <w:rsid w:val="00D940AC"/>
    <w:rsid w:val="00D94307"/>
    <w:rsid w:val="00D94524"/>
    <w:rsid w:val="00D94BB1"/>
    <w:rsid w:val="00D94DBD"/>
    <w:rsid w:val="00D95FB7"/>
    <w:rsid w:val="00D9605D"/>
    <w:rsid w:val="00D96101"/>
    <w:rsid w:val="00D9635B"/>
    <w:rsid w:val="00DA06BD"/>
    <w:rsid w:val="00DA0BF0"/>
    <w:rsid w:val="00DA1451"/>
    <w:rsid w:val="00DA166F"/>
    <w:rsid w:val="00DA32C3"/>
    <w:rsid w:val="00DA3A80"/>
    <w:rsid w:val="00DA3F14"/>
    <w:rsid w:val="00DA434D"/>
    <w:rsid w:val="00DA529A"/>
    <w:rsid w:val="00DA556C"/>
    <w:rsid w:val="00DA5687"/>
    <w:rsid w:val="00DA62CB"/>
    <w:rsid w:val="00DA73E6"/>
    <w:rsid w:val="00DA771A"/>
    <w:rsid w:val="00DA774E"/>
    <w:rsid w:val="00DA7B81"/>
    <w:rsid w:val="00DA7F75"/>
    <w:rsid w:val="00DB0450"/>
    <w:rsid w:val="00DB0A3B"/>
    <w:rsid w:val="00DB0D9B"/>
    <w:rsid w:val="00DB136D"/>
    <w:rsid w:val="00DB17E2"/>
    <w:rsid w:val="00DB1CDC"/>
    <w:rsid w:val="00DB259E"/>
    <w:rsid w:val="00DB2CD2"/>
    <w:rsid w:val="00DB3326"/>
    <w:rsid w:val="00DB37BD"/>
    <w:rsid w:val="00DB3F41"/>
    <w:rsid w:val="00DB458D"/>
    <w:rsid w:val="00DB4C91"/>
    <w:rsid w:val="00DB557C"/>
    <w:rsid w:val="00DB560A"/>
    <w:rsid w:val="00DB5BBB"/>
    <w:rsid w:val="00DB7369"/>
    <w:rsid w:val="00DB7656"/>
    <w:rsid w:val="00DC004D"/>
    <w:rsid w:val="00DC0085"/>
    <w:rsid w:val="00DC0609"/>
    <w:rsid w:val="00DC1275"/>
    <w:rsid w:val="00DC181C"/>
    <w:rsid w:val="00DC18F9"/>
    <w:rsid w:val="00DC1F30"/>
    <w:rsid w:val="00DC2A72"/>
    <w:rsid w:val="00DC2F5A"/>
    <w:rsid w:val="00DC2FEC"/>
    <w:rsid w:val="00DC3576"/>
    <w:rsid w:val="00DC52CF"/>
    <w:rsid w:val="00DC53AC"/>
    <w:rsid w:val="00DC585C"/>
    <w:rsid w:val="00DC5942"/>
    <w:rsid w:val="00DC5C74"/>
    <w:rsid w:val="00DC615C"/>
    <w:rsid w:val="00DC6359"/>
    <w:rsid w:val="00DC65EC"/>
    <w:rsid w:val="00DC692A"/>
    <w:rsid w:val="00DC6A10"/>
    <w:rsid w:val="00DC6D65"/>
    <w:rsid w:val="00DD0070"/>
    <w:rsid w:val="00DD0F25"/>
    <w:rsid w:val="00DD10C2"/>
    <w:rsid w:val="00DD165F"/>
    <w:rsid w:val="00DD16B9"/>
    <w:rsid w:val="00DD188B"/>
    <w:rsid w:val="00DD1A55"/>
    <w:rsid w:val="00DD1FF1"/>
    <w:rsid w:val="00DD1FF7"/>
    <w:rsid w:val="00DD259C"/>
    <w:rsid w:val="00DD26D4"/>
    <w:rsid w:val="00DD2AE6"/>
    <w:rsid w:val="00DD2E35"/>
    <w:rsid w:val="00DD2E59"/>
    <w:rsid w:val="00DD3000"/>
    <w:rsid w:val="00DD3160"/>
    <w:rsid w:val="00DD45DD"/>
    <w:rsid w:val="00DD4C62"/>
    <w:rsid w:val="00DD502B"/>
    <w:rsid w:val="00DD52DA"/>
    <w:rsid w:val="00DD547A"/>
    <w:rsid w:val="00DD6691"/>
    <w:rsid w:val="00DD6931"/>
    <w:rsid w:val="00DD72F0"/>
    <w:rsid w:val="00DD736E"/>
    <w:rsid w:val="00DD758E"/>
    <w:rsid w:val="00DD7BBC"/>
    <w:rsid w:val="00DD7D8D"/>
    <w:rsid w:val="00DE012C"/>
    <w:rsid w:val="00DE0B98"/>
    <w:rsid w:val="00DE13F5"/>
    <w:rsid w:val="00DE198E"/>
    <w:rsid w:val="00DE1D5E"/>
    <w:rsid w:val="00DE283D"/>
    <w:rsid w:val="00DE29C2"/>
    <w:rsid w:val="00DE2A9A"/>
    <w:rsid w:val="00DE2D9E"/>
    <w:rsid w:val="00DE2DA5"/>
    <w:rsid w:val="00DE302F"/>
    <w:rsid w:val="00DE30CF"/>
    <w:rsid w:val="00DE3A0B"/>
    <w:rsid w:val="00DE3F39"/>
    <w:rsid w:val="00DE452D"/>
    <w:rsid w:val="00DE657E"/>
    <w:rsid w:val="00DE6624"/>
    <w:rsid w:val="00DE6AD5"/>
    <w:rsid w:val="00DF0BD4"/>
    <w:rsid w:val="00DF0DA7"/>
    <w:rsid w:val="00DF1454"/>
    <w:rsid w:val="00DF15BB"/>
    <w:rsid w:val="00DF16B5"/>
    <w:rsid w:val="00DF1D98"/>
    <w:rsid w:val="00DF1E5A"/>
    <w:rsid w:val="00DF2124"/>
    <w:rsid w:val="00DF225F"/>
    <w:rsid w:val="00DF2E1C"/>
    <w:rsid w:val="00DF333A"/>
    <w:rsid w:val="00DF3BBA"/>
    <w:rsid w:val="00DF463E"/>
    <w:rsid w:val="00DF4704"/>
    <w:rsid w:val="00DF4886"/>
    <w:rsid w:val="00DF4920"/>
    <w:rsid w:val="00DF4E71"/>
    <w:rsid w:val="00DF4E80"/>
    <w:rsid w:val="00DF5542"/>
    <w:rsid w:val="00DF57BE"/>
    <w:rsid w:val="00DF612B"/>
    <w:rsid w:val="00DF6528"/>
    <w:rsid w:val="00DF7791"/>
    <w:rsid w:val="00DF7A28"/>
    <w:rsid w:val="00E0044E"/>
    <w:rsid w:val="00E006BA"/>
    <w:rsid w:val="00E01176"/>
    <w:rsid w:val="00E0137C"/>
    <w:rsid w:val="00E013D5"/>
    <w:rsid w:val="00E024AA"/>
    <w:rsid w:val="00E03204"/>
    <w:rsid w:val="00E034B5"/>
    <w:rsid w:val="00E036C5"/>
    <w:rsid w:val="00E03731"/>
    <w:rsid w:val="00E03A21"/>
    <w:rsid w:val="00E0402E"/>
    <w:rsid w:val="00E04ACF"/>
    <w:rsid w:val="00E0527A"/>
    <w:rsid w:val="00E053E0"/>
    <w:rsid w:val="00E0580B"/>
    <w:rsid w:val="00E05855"/>
    <w:rsid w:val="00E061CD"/>
    <w:rsid w:val="00E063DB"/>
    <w:rsid w:val="00E064BF"/>
    <w:rsid w:val="00E06673"/>
    <w:rsid w:val="00E067CF"/>
    <w:rsid w:val="00E067D8"/>
    <w:rsid w:val="00E07E3C"/>
    <w:rsid w:val="00E10004"/>
    <w:rsid w:val="00E10227"/>
    <w:rsid w:val="00E103EB"/>
    <w:rsid w:val="00E106C5"/>
    <w:rsid w:val="00E10BB9"/>
    <w:rsid w:val="00E10F5E"/>
    <w:rsid w:val="00E111EF"/>
    <w:rsid w:val="00E11621"/>
    <w:rsid w:val="00E1222B"/>
    <w:rsid w:val="00E1228A"/>
    <w:rsid w:val="00E125FB"/>
    <w:rsid w:val="00E130F6"/>
    <w:rsid w:val="00E14121"/>
    <w:rsid w:val="00E14145"/>
    <w:rsid w:val="00E1469F"/>
    <w:rsid w:val="00E14954"/>
    <w:rsid w:val="00E14BF3"/>
    <w:rsid w:val="00E14DDE"/>
    <w:rsid w:val="00E1562B"/>
    <w:rsid w:val="00E16294"/>
    <w:rsid w:val="00E16747"/>
    <w:rsid w:val="00E1693E"/>
    <w:rsid w:val="00E16D12"/>
    <w:rsid w:val="00E171FD"/>
    <w:rsid w:val="00E1726D"/>
    <w:rsid w:val="00E176ED"/>
    <w:rsid w:val="00E17A97"/>
    <w:rsid w:val="00E17BD5"/>
    <w:rsid w:val="00E17CBA"/>
    <w:rsid w:val="00E17CED"/>
    <w:rsid w:val="00E20584"/>
    <w:rsid w:val="00E20AB3"/>
    <w:rsid w:val="00E2136A"/>
    <w:rsid w:val="00E21383"/>
    <w:rsid w:val="00E217CE"/>
    <w:rsid w:val="00E218CE"/>
    <w:rsid w:val="00E21E1A"/>
    <w:rsid w:val="00E22988"/>
    <w:rsid w:val="00E229DE"/>
    <w:rsid w:val="00E22E0F"/>
    <w:rsid w:val="00E23739"/>
    <w:rsid w:val="00E23952"/>
    <w:rsid w:val="00E248A5"/>
    <w:rsid w:val="00E24C17"/>
    <w:rsid w:val="00E24CE1"/>
    <w:rsid w:val="00E24D84"/>
    <w:rsid w:val="00E24DF4"/>
    <w:rsid w:val="00E250F1"/>
    <w:rsid w:val="00E2566C"/>
    <w:rsid w:val="00E258C4"/>
    <w:rsid w:val="00E263AA"/>
    <w:rsid w:val="00E268B2"/>
    <w:rsid w:val="00E26B1A"/>
    <w:rsid w:val="00E273E2"/>
    <w:rsid w:val="00E27444"/>
    <w:rsid w:val="00E27F44"/>
    <w:rsid w:val="00E3057E"/>
    <w:rsid w:val="00E30C5B"/>
    <w:rsid w:val="00E31BE0"/>
    <w:rsid w:val="00E320B6"/>
    <w:rsid w:val="00E32209"/>
    <w:rsid w:val="00E3299A"/>
    <w:rsid w:val="00E32B88"/>
    <w:rsid w:val="00E32C4E"/>
    <w:rsid w:val="00E32E6B"/>
    <w:rsid w:val="00E33035"/>
    <w:rsid w:val="00E33106"/>
    <w:rsid w:val="00E331B9"/>
    <w:rsid w:val="00E331CB"/>
    <w:rsid w:val="00E332E3"/>
    <w:rsid w:val="00E33318"/>
    <w:rsid w:val="00E33547"/>
    <w:rsid w:val="00E33923"/>
    <w:rsid w:val="00E34468"/>
    <w:rsid w:val="00E3451C"/>
    <w:rsid w:val="00E34629"/>
    <w:rsid w:val="00E34B0B"/>
    <w:rsid w:val="00E3550D"/>
    <w:rsid w:val="00E359AC"/>
    <w:rsid w:val="00E35B29"/>
    <w:rsid w:val="00E35C4B"/>
    <w:rsid w:val="00E36165"/>
    <w:rsid w:val="00E36244"/>
    <w:rsid w:val="00E368BA"/>
    <w:rsid w:val="00E37171"/>
    <w:rsid w:val="00E37392"/>
    <w:rsid w:val="00E37DF1"/>
    <w:rsid w:val="00E40FF8"/>
    <w:rsid w:val="00E41DC6"/>
    <w:rsid w:val="00E426FD"/>
    <w:rsid w:val="00E42AE8"/>
    <w:rsid w:val="00E43694"/>
    <w:rsid w:val="00E43843"/>
    <w:rsid w:val="00E43F0C"/>
    <w:rsid w:val="00E446C6"/>
    <w:rsid w:val="00E460D8"/>
    <w:rsid w:val="00E46132"/>
    <w:rsid w:val="00E469AE"/>
    <w:rsid w:val="00E4718A"/>
    <w:rsid w:val="00E47C2C"/>
    <w:rsid w:val="00E50035"/>
    <w:rsid w:val="00E505E7"/>
    <w:rsid w:val="00E50D3D"/>
    <w:rsid w:val="00E51508"/>
    <w:rsid w:val="00E51510"/>
    <w:rsid w:val="00E516F7"/>
    <w:rsid w:val="00E517ED"/>
    <w:rsid w:val="00E51938"/>
    <w:rsid w:val="00E51FAF"/>
    <w:rsid w:val="00E539D3"/>
    <w:rsid w:val="00E545FE"/>
    <w:rsid w:val="00E5471E"/>
    <w:rsid w:val="00E54E2A"/>
    <w:rsid w:val="00E54EB7"/>
    <w:rsid w:val="00E559C1"/>
    <w:rsid w:val="00E55EA7"/>
    <w:rsid w:val="00E56218"/>
    <w:rsid w:val="00E56405"/>
    <w:rsid w:val="00E56EDC"/>
    <w:rsid w:val="00E57676"/>
    <w:rsid w:val="00E6036A"/>
    <w:rsid w:val="00E606A3"/>
    <w:rsid w:val="00E60B72"/>
    <w:rsid w:val="00E6120B"/>
    <w:rsid w:val="00E612EB"/>
    <w:rsid w:val="00E614E0"/>
    <w:rsid w:val="00E61508"/>
    <w:rsid w:val="00E619EB"/>
    <w:rsid w:val="00E61E70"/>
    <w:rsid w:val="00E623E7"/>
    <w:rsid w:val="00E62445"/>
    <w:rsid w:val="00E62962"/>
    <w:rsid w:val="00E62B8C"/>
    <w:rsid w:val="00E62C3D"/>
    <w:rsid w:val="00E63A40"/>
    <w:rsid w:val="00E63A44"/>
    <w:rsid w:val="00E64214"/>
    <w:rsid w:val="00E6474E"/>
    <w:rsid w:val="00E64887"/>
    <w:rsid w:val="00E64EA8"/>
    <w:rsid w:val="00E64F24"/>
    <w:rsid w:val="00E667C2"/>
    <w:rsid w:val="00E668DA"/>
    <w:rsid w:val="00E66CAF"/>
    <w:rsid w:val="00E67826"/>
    <w:rsid w:val="00E67897"/>
    <w:rsid w:val="00E67ADA"/>
    <w:rsid w:val="00E701B2"/>
    <w:rsid w:val="00E7040C"/>
    <w:rsid w:val="00E7150D"/>
    <w:rsid w:val="00E7161E"/>
    <w:rsid w:val="00E71C7D"/>
    <w:rsid w:val="00E7208B"/>
    <w:rsid w:val="00E725EC"/>
    <w:rsid w:val="00E7282D"/>
    <w:rsid w:val="00E729AE"/>
    <w:rsid w:val="00E72B11"/>
    <w:rsid w:val="00E731BB"/>
    <w:rsid w:val="00E73D3B"/>
    <w:rsid w:val="00E73F7F"/>
    <w:rsid w:val="00E74325"/>
    <w:rsid w:val="00E74650"/>
    <w:rsid w:val="00E746D5"/>
    <w:rsid w:val="00E74AF5"/>
    <w:rsid w:val="00E752E9"/>
    <w:rsid w:val="00E753BE"/>
    <w:rsid w:val="00E75D59"/>
    <w:rsid w:val="00E76492"/>
    <w:rsid w:val="00E765C9"/>
    <w:rsid w:val="00E766E5"/>
    <w:rsid w:val="00E77046"/>
    <w:rsid w:val="00E770E0"/>
    <w:rsid w:val="00E771AA"/>
    <w:rsid w:val="00E773E8"/>
    <w:rsid w:val="00E77400"/>
    <w:rsid w:val="00E777B3"/>
    <w:rsid w:val="00E77FA5"/>
    <w:rsid w:val="00E800D7"/>
    <w:rsid w:val="00E800D9"/>
    <w:rsid w:val="00E807A4"/>
    <w:rsid w:val="00E81FF2"/>
    <w:rsid w:val="00E8237D"/>
    <w:rsid w:val="00E82C82"/>
    <w:rsid w:val="00E83763"/>
    <w:rsid w:val="00E83B48"/>
    <w:rsid w:val="00E83D0C"/>
    <w:rsid w:val="00E841ED"/>
    <w:rsid w:val="00E848C1"/>
    <w:rsid w:val="00E8503E"/>
    <w:rsid w:val="00E856F8"/>
    <w:rsid w:val="00E85B2C"/>
    <w:rsid w:val="00E85C44"/>
    <w:rsid w:val="00E86011"/>
    <w:rsid w:val="00E86189"/>
    <w:rsid w:val="00E861A0"/>
    <w:rsid w:val="00E87B8A"/>
    <w:rsid w:val="00E87FCF"/>
    <w:rsid w:val="00E90C69"/>
    <w:rsid w:val="00E90DDC"/>
    <w:rsid w:val="00E9137B"/>
    <w:rsid w:val="00E9197B"/>
    <w:rsid w:val="00E919C2"/>
    <w:rsid w:val="00E91BD0"/>
    <w:rsid w:val="00E92153"/>
    <w:rsid w:val="00E92192"/>
    <w:rsid w:val="00E92A73"/>
    <w:rsid w:val="00E92E2C"/>
    <w:rsid w:val="00E9339B"/>
    <w:rsid w:val="00E934B7"/>
    <w:rsid w:val="00E93CAB"/>
    <w:rsid w:val="00E94031"/>
    <w:rsid w:val="00E94140"/>
    <w:rsid w:val="00E94143"/>
    <w:rsid w:val="00E951BE"/>
    <w:rsid w:val="00E95253"/>
    <w:rsid w:val="00E95617"/>
    <w:rsid w:val="00E95BA9"/>
    <w:rsid w:val="00E962AF"/>
    <w:rsid w:val="00E962DB"/>
    <w:rsid w:val="00E96415"/>
    <w:rsid w:val="00E96C1F"/>
    <w:rsid w:val="00E974A9"/>
    <w:rsid w:val="00EA03C8"/>
    <w:rsid w:val="00EA0B44"/>
    <w:rsid w:val="00EA0E1C"/>
    <w:rsid w:val="00EA0F2B"/>
    <w:rsid w:val="00EA23D6"/>
    <w:rsid w:val="00EA23DD"/>
    <w:rsid w:val="00EA2887"/>
    <w:rsid w:val="00EA294F"/>
    <w:rsid w:val="00EA34E6"/>
    <w:rsid w:val="00EA429F"/>
    <w:rsid w:val="00EA4995"/>
    <w:rsid w:val="00EA4DD0"/>
    <w:rsid w:val="00EA4E6B"/>
    <w:rsid w:val="00EA4F9E"/>
    <w:rsid w:val="00EA4FEE"/>
    <w:rsid w:val="00EA5476"/>
    <w:rsid w:val="00EA5A65"/>
    <w:rsid w:val="00EA5D59"/>
    <w:rsid w:val="00EA629A"/>
    <w:rsid w:val="00EA6C3B"/>
    <w:rsid w:val="00EA6D3B"/>
    <w:rsid w:val="00EA73D6"/>
    <w:rsid w:val="00EA79C1"/>
    <w:rsid w:val="00EB00AD"/>
    <w:rsid w:val="00EB03E7"/>
    <w:rsid w:val="00EB077C"/>
    <w:rsid w:val="00EB07E0"/>
    <w:rsid w:val="00EB0821"/>
    <w:rsid w:val="00EB136C"/>
    <w:rsid w:val="00EB19FA"/>
    <w:rsid w:val="00EB2AD8"/>
    <w:rsid w:val="00EB2C2B"/>
    <w:rsid w:val="00EB2C83"/>
    <w:rsid w:val="00EB3885"/>
    <w:rsid w:val="00EB3BCF"/>
    <w:rsid w:val="00EB410F"/>
    <w:rsid w:val="00EB480E"/>
    <w:rsid w:val="00EB4BE6"/>
    <w:rsid w:val="00EB55AB"/>
    <w:rsid w:val="00EB571A"/>
    <w:rsid w:val="00EB59F3"/>
    <w:rsid w:val="00EB5CF3"/>
    <w:rsid w:val="00EB5EC6"/>
    <w:rsid w:val="00EB64A4"/>
    <w:rsid w:val="00EB7813"/>
    <w:rsid w:val="00EB7BA5"/>
    <w:rsid w:val="00EB7DAC"/>
    <w:rsid w:val="00EB7E33"/>
    <w:rsid w:val="00EB7FC9"/>
    <w:rsid w:val="00EC049B"/>
    <w:rsid w:val="00EC13D2"/>
    <w:rsid w:val="00EC1423"/>
    <w:rsid w:val="00EC19D4"/>
    <w:rsid w:val="00EC2724"/>
    <w:rsid w:val="00EC288E"/>
    <w:rsid w:val="00EC28E7"/>
    <w:rsid w:val="00EC2A27"/>
    <w:rsid w:val="00EC2D40"/>
    <w:rsid w:val="00EC3037"/>
    <w:rsid w:val="00EC459D"/>
    <w:rsid w:val="00EC678C"/>
    <w:rsid w:val="00EC6A92"/>
    <w:rsid w:val="00EC6DF6"/>
    <w:rsid w:val="00EC724D"/>
    <w:rsid w:val="00EC72AE"/>
    <w:rsid w:val="00EC7413"/>
    <w:rsid w:val="00EC7B4A"/>
    <w:rsid w:val="00ED0009"/>
    <w:rsid w:val="00ED0167"/>
    <w:rsid w:val="00ED0692"/>
    <w:rsid w:val="00ED0BC8"/>
    <w:rsid w:val="00ED1919"/>
    <w:rsid w:val="00ED196A"/>
    <w:rsid w:val="00ED1A2D"/>
    <w:rsid w:val="00ED1A7E"/>
    <w:rsid w:val="00ED2475"/>
    <w:rsid w:val="00ED29E1"/>
    <w:rsid w:val="00ED34F1"/>
    <w:rsid w:val="00ED35A7"/>
    <w:rsid w:val="00ED360C"/>
    <w:rsid w:val="00ED3D55"/>
    <w:rsid w:val="00ED408D"/>
    <w:rsid w:val="00ED4299"/>
    <w:rsid w:val="00ED44BC"/>
    <w:rsid w:val="00ED46DA"/>
    <w:rsid w:val="00ED50DE"/>
    <w:rsid w:val="00ED5476"/>
    <w:rsid w:val="00ED640C"/>
    <w:rsid w:val="00ED6BF8"/>
    <w:rsid w:val="00ED6DC1"/>
    <w:rsid w:val="00ED70E6"/>
    <w:rsid w:val="00ED7137"/>
    <w:rsid w:val="00ED7424"/>
    <w:rsid w:val="00ED7E9F"/>
    <w:rsid w:val="00EE043F"/>
    <w:rsid w:val="00EE11FD"/>
    <w:rsid w:val="00EE191C"/>
    <w:rsid w:val="00EE3752"/>
    <w:rsid w:val="00EE3E00"/>
    <w:rsid w:val="00EE414D"/>
    <w:rsid w:val="00EE47B9"/>
    <w:rsid w:val="00EE4C24"/>
    <w:rsid w:val="00EE51F5"/>
    <w:rsid w:val="00EE5825"/>
    <w:rsid w:val="00EE7112"/>
    <w:rsid w:val="00EE79A9"/>
    <w:rsid w:val="00EE7D55"/>
    <w:rsid w:val="00EE7F6C"/>
    <w:rsid w:val="00EF00BE"/>
    <w:rsid w:val="00EF0F65"/>
    <w:rsid w:val="00EF1288"/>
    <w:rsid w:val="00EF1C48"/>
    <w:rsid w:val="00EF1D82"/>
    <w:rsid w:val="00EF1DA8"/>
    <w:rsid w:val="00EF2274"/>
    <w:rsid w:val="00EF2316"/>
    <w:rsid w:val="00EF2786"/>
    <w:rsid w:val="00EF4282"/>
    <w:rsid w:val="00EF43DB"/>
    <w:rsid w:val="00EF45FA"/>
    <w:rsid w:val="00EF47EF"/>
    <w:rsid w:val="00EF4843"/>
    <w:rsid w:val="00EF4C6C"/>
    <w:rsid w:val="00EF4E2D"/>
    <w:rsid w:val="00EF53D3"/>
    <w:rsid w:val="00EF5C43"/>
    <w:rsid w:val="00EF61B8"/>
    <w:rsid w:val="00EF65CE"/>
    <w:rsid w:val="00EF6930"/>
    <w:rsid w:val="00EF76BE"/>
    <w:rsid w:val="00F00824"/>
    <w:rsid w:val="00F00C23"/>
    <w:rsid w:val="00F00E88"/>
    <w:rsid w:val="00F01587"/>
    <w:rsid w:val="00F01671"/>
    <w:rsid w:val="00F01E7B"/>
    <w:rsid w:val="00F01EAF"/>
    <w:rsid w:val="00F028DC"/>
    <w:rsid w:val="00F02C6E"/>
    <w:rsid w:val="00F02D47"/>
    <w:rsid w:val="00F02E28"/>
    <w:rsid w:val="00F03219"/>
    <w:rsid w:val="00F0346D"/>
    <w:rsid w:val="00F0357D"/>
    <w:rsid w:val="00F035B2"/>
    <w:rsid w:val="00F036EB"/>
    <w:rsid w:val="00F036FF"/>
    <w:rsid w:val="00F03A2B"/>
    <w:rsid w:val="00F03F84"/>
    <w:rsid w:val="00F04E04"/>
    <w:rsid w:val="00F04EAC"/>
    <w:rsid w:val="00F04EEC"/>
    <w:rsid w:val="00F05119"/>
    <w:rsid w:val="00F05AE5"/>
    <w:rsid w:val="00F05C9C"/>
    <w:rsid w:val="00F0600E"/>
    <w:rsid w:val="00F06052"/>
    <w:rsid w:val="00F06524"/>
    <w:rsid w:val="00F069F1"/>
    <w:rsid w:val="00F06F45"/>
    <w:rsid w:val="00F07022"/>
    <w:rsid w:val="00F07485"/>
    <w:rsid w:val="00F07889"/>
    <w:rsid w:val="00F07FD7"/>
    <w:rsid w:val="00F10141"/>
    <w:rsid w:val="00F10CD6"/>
    <w:rsid w:val="00F10E1C"/>
    <w:rsid w:val="00F11119"/>
    <w:rsid w:val="00F1111A"/>
    <w:rsid w:val="00F11292"/>
    <w:rsid w:val="00F113A6"/>
    <w:rsid w:val="00F1248E"/>
    <w:rsid w:val="00F12A0B"/>
    <w:rsid w:val="00F12BF7"/>
    <w:rsid w:val="00F13033"/>
    <w:rsid w:val="00F13066"/>
    <w:rsid w:val="00F13130"/>
    <w:rsid w:val="00F14041"/>
    <w:rsid w:val="00F14702"/>
    <w:rsid w:val="00F14B93"/>
    <w:rsid w:val="00F156EC"/>
    <w:rsid w:val="00F15766"/>
    <w:rsid w:val="00F162EE"/>
    <w:rsid w:val="00F16B13"/>
    <w:rsid w:val="00F2018C"/>
    <w:rsid w:val="00F203D4"/>
    <w:rsid w:val="00F20C7F"/>
    <w:rsid w:val="00F21088"/>
    <w:rsid w:val="00F213D8"/>
    <w:rsid w:val="00F2192A"/>
    <w:rsid w:val="00F221A0"/>
    <w:rsid w:val="00F22396"/>
    <w:rsid w:val="00F22811"/>
    <w:rsid w:val="00F229C4"/>
    <w:rsid w:val="00F22DD8"/>
    <w:rsid w:val="00F23122"/>
    <w:rsid w:val="00F2351E"/>
    <w:rsid w:val="00F23DB2"/>
    <w:rsid w:val="00F23E79"/>
    <w:rsid w:val="00F23FC9"/>
    <w:rsid w:val="00F24352"/>
    <w:rsid w:val="00F24E20"/>
    <w:rsid w:val="00F25741"/>
    <w:rsid w:val="00F25BB6"/>
    <w:rsid w:val="00F25F78"/>
    <w:rsid w:val="00F2672A"/>
    <w:rsid w:val="00F26C48"/>
    <w:rsid w:val="00F27772"/>
    <w:rsid w:val="00F277F3"/>
    <w:rsid w:val="00F27909"/>
    <w:rsid w:val="00F304BD"/>
    <w:rsid w:val="00F30736"/>
    <w:rsid w:val="00F30BB9"/>
    <w:rsid w:val="00F31FA4"/>
    <w:rsid w:val="00F326F1"/>
    <w:rsid w:val="00F327E7"/>
    <w:rsid w:val="00F32A4F"/>
    <w:rsid w:val="00F32A5F"/>
    <w:rsid w:val="00F3373D"/>
    <w:rsid w:val="00F3424D"/>
    <w:rsid w:val="00F34738"/>
    <w:rsid w:val="00F34966"/>
    <w:rsid w:val="00F34E25"/>
    <w:rsid w:val="00F35284"/>
    <w:rsid w:val="00F35746"/>
    <w:rsid w:val="00F35BBF"/>
    <w:rsid w:val="00F35CF8"/>
    <w:rsid w:val="00F35DA1"/>
    <w:rsid w:val="00F35DBE"/>
    <w:rsid w:val="00F36324"/>
    <w:rsid w:val="00F36371"/>
    <w:rsid w:val="00F364CD"/>
    <w:rsid w:val="00F36548"/>
    <w:rsid w:val="00F36CB3"/>
    <w:rsid w:val="00F375BD"/>
    <w:rsid w:val="00F377A9"/>
    <w:rsid w:val="00F40063"/>
    <w:rsid w:val="00F40D48"/>
    <w:rsid w:val="00F40E41"/>
    <w:rsid w:val="00F40FEE"/>
    <w:rsid w:val="00F41703"/>
    <w:rsid w:val="00F41BF0"/>
    <w:rsid w:val="00F41E38"/>
    <w:rsid w:val="00F41F44"/>
    <w:rsid w:val="00F42236"/>
    <w:rsid w:val="00F42DCE"/>
    <w:rsid w:val="00F4318F"/>
    <w:rsid w:val="00F435B3"/>
    <w:rsid w:val="00F4395C"/>
    <w:rsid w:val="00F43E89"/>
    <w:rsid w:val="00F4426C"/>
    <w:rsid w:val="00F447C7"/>
    <w:rsid w:val="00F4550A"/>
    <w:rsid w:val="00F457AA"/>
    <w:rsid w:val="00F45DD8"/>
    <w:rsid w:val="00F473B5"/>
    <w:rsid w:val="00F47558"/>
    <w:rsid w:val="00F47957"/>
    <w:rsid w:val="00F47C52"/>
    <w:rsid w:val="00F47E8C"/>
    <w:rsid w:val="00F508B9"/>
    <w:rsid w:val="00F50B4E"/>
    <w:rsid w:val="00F50BAA"/>
    <w:rsid w:val="00F5166D"/>
    <w:rsid w:val="00F51C56"/>
    <w:rsid w:val="00F5205B"/>
    <w:rsid w:val="00F5258A"/>
    <w:rsid w:val="00F52FE5"/>
    <w:rsid w:val="00F5315C"/>
    <w:rsid w:val="00F5485A"/>
    <w:rsid w:val="00F54A82"/>
    <w:rsid w:val="00F54BB9"/>
    <w:rsid w:val="00F5543E"/>
    <w:rsid w:val="00F55478"/>
    <w:rsid w:val="00F554A9"/>
    <w:rsid w:val="00F55681"/>
    <w:rsid w:val="00F56B79"/>
    <w:rsid w:val="00F56DF3"/>
    <w:rsid w:val="00F57664"/>
    <w:rsid w:val="00F57B59"/>
    <w:rsid w:val="00F57BB5"/>
    <w:rsid w:val="00F57CF5"/>
    <w:rsid w:val="00F60CC4"/>
    <w:rsid w:val="00F616DF"/>
    <w:rsid w:val="00F6209F"/>
    <w:rsid w:val="00F62B48"/>
    <w:rsid w:val="00F62D25"/>
    <w:rsid w:val="00F63867"/>
    <w:rsid w:val="00F63DF3"/>
    <w:rsid w:val="00F6469B"/>
    <w:rsid w:val="00F65748"/>
    <w:rsid w:val="00F65E17"/>
    <w:rsid w:val="00F66571"/>
    <w:rsid w:val="00F6660A"/>
    <w:rsid w:val="00F66947"/>
    <w:rsid w:val="00F67787"/>
    <w:rsid w:val="00F7021C"/>
    <w:rsid w:val="00F706F1"/>
    <w:rsid w:val="00F70A48"/>
    <w:rsid w:val="00F70CF1"/>
    <w:rsid w:val="00F710BC"/>
    <w:rsid w:val="00F7169A"/>
    <w:rsid w:val="00F716FD"/>
    <w:rsid w:val="00F718D3"/>
    <w:rsid w:val="00F71D23"/>
    <w:rsid w:val="00F721B6"/>
    <w:rsid w:val="00F72509"/>
    <w:rsid w:val="00F739E9"/>
    <w:rsid w:val="00F73A83"/>
    <w:rsid w:val="00F73D52"/>
    <w:rsid w:val="00F743EB"/>
    <w:rsid w:val="00F744EE"/>
    <w:rsid w:val="00F74845"/>
    <w:rsid w:val="00F7494B"/>
    <w:rsid w:val="00F753CC"/>
    <w:rsid w:val="00F75C5F"/>
    <w:rsid w:val="00F75E63"/>
    <w:rsid w:val="00F75F4C"/>
    <w:rsid w:val="00F76C28"/>
    <w:rsid w:val="00F77241"/>
    <w:rsid w:val="00F776F4"/>
    <w:rsid w:val="00F77BAE"/>
    <w:rsid w:val="00F77BB5"/>
    <w:rsid w:val="00F80355"/>
    <w:rsid w:val="00F80496"/>
    <w:rsid w:val="00F806C3"/>
    <w:rsid w:val="00F80B43"/>
    <w:rsid w:val="00F80C6C"/>
    <w:rsid w:val="00F80EBD"/>
    <w:rsid w:val="00F81479"/>
    <w:rsid w:val="00F81A3E"/>
    <w:rsid w:val="00F82690"/>
    <w:rsid w:val="00F830B0"/>
    <w:rsid w:val="00F832DC"/>
    <w:rsid w:val="00F83826"/>
    <w:rsid w:val="00F83C66"/>
    <w:rsid w:val="00F8488A"/>
    <w:rsid w:val="00F84D8C"/>
    <w:rsid w:val="00F86191"/>
    <w:rsid w:val="00F86DFD"/>
    <w:rsid w:val="00F8793F"/>
    <w:rsid w:val="00F87C95"/>
    <w:rsid w:val="00F87D12"/>
    <w:rsid w:val="00F902E2"/>
    <w:rsid w:val="00F90771"/>
    <w:rsid w:val="00F90A84"/>
    <w:rsid w:val="00F924A5"/>
    <w:rsid w:val="00F9314E"/>
    <w:rsid w:val="00F93199"/>
    <w:rsid w:val="00F93238"/>
    <w:rsid w:val="00F93F20"/>
    <w:rsid w:val="00F94356"/>
    <w:rsid w:val="00F94605"/>
    <w:rsid w:val="00F94D91"/>
    <w:rsid w:val="00F95653"/>
    <w:rsid w:val="00F96027"/>
    <w:rsid w:val="00F968E3"/>
    <w:rsid w:val="00F96B53"/>
    <w:rsid w:val="00F9763D"/>
    <w:rsid w:val="00F976B1"/>
    <w:rsid w:val="00FA0041"/>
    <w:rsid w:val="00FA023C"/>
    <w:rsid w:val="00FA0387"/>
    <w:rsid w:val="00FA072A"/>
    <w:rsid w:val="00FA0931"/>
    <w:rsid w:val="00FA1055"/>
    <w:rsid w:val="00FA11BE"/>
    <w:rsid w:val="00FA125E"/>
    <w:rsid w:val="00FA1323"/>
    <w:rsid w:val="00FA182B"/>
    <w:rsid w:val="00FA1CEC"/>
    <w:rsid w:val="00FA2652"/>
    <w:rsid w:val="00FA27C1"/>
    <w:rsid w:val="00FA2D3B"/>
    <w:rsid w:val="00FA2E10"/>
    <w:rsid w:val="00FA2F9E"/>
    <w:rsid w:val="00FA31C1"/>
    <w:rsid w:val="00FA376D"/>
    <w:rsid w:val="00FA38C9"/>
    <w:rsid w:val="00FA3DB4"/>
    <w:rsid w:val="00FA46E9"/>
    <w:rsid w:val="00FA4BF8"/>
    <w:rsid w:val="00FA4E5E"/>
    <w:rsid w:val="00FA54C5"/>
    <w:rsid w:val="00FA5750"/>
    <w:rsid w:val="00FA5E10"/>
    <w:rsid w:val="00FA6349"/>
    <w:rsid w:val="00FA64AE"/>
    <w:rsid w:val="00FA6645"/>
    <w:rsid w:val="00FB002D"/>
    <w:rsid w:val="00FB01B4"/>
    <w:rsid w:val="00FB0289"/>
    <w:rsid w:val="00FB02B9"/>
    <w:rsid w:val="00FB0304"/>
    <w:rsid w:val="00FB033B"/>
    <w:rsid w:val="00FB0541"/>
    <w:rsid w:val="00FB07FD"/>
    <w:rsid w:val="00FB0C81"/>
    <w:rsid w:val="00FB0E1C"/>
    <w:rsid w:val="00FB14B5"/>
    <w:rsid w:val="00FB1D2C"/>
    <w:rsid w:val="00FB2467"/>
    <w:rsid w:val="00FB256D"/>
    <w:rsid w:val="00FB2894"/>
    <w:rsid w:val="00FB347E"/>
    <w:rsid w:val="00FB3E10"/>
    <w:rsid w:val="00FB483D"/>
    <w:rsid w:val="00FB4BE1"/>
    <w:rsid w:val="00FB4BEE"/>
    <w:rsid w:val="00FB50D8"/>
    <w:rsid w:val="00FB5DC5"/>
    <w:rsid w:val="00FB6AB9"/>
    <w:rsid w:val="00FB7E24"/>
    <w:rsid w:val="00FC14F5"/>
    <w:rsid w:val="00FC150A"/>
    <w:rsid w:val="00FC1912"/>
    <w:rsid w:val="00FC2200"/>
    <w:rsid w:val="00FC2540"/>
    <w:rsid w:val="00FC2783"/>
    <w:rsid w:val="00FC2F18"/>
    <w:rsid w:val="00FC31C7"/>
    <w:rsid w:val="00FC3572"/>
    <w:rsid w:val="00FC3A4E"/>
    <w:rsid w:val="00FC41EB"/>
    <w:rsid w:val="00FC4C99"/>
    <w:rsid w:val="00FC5534"/>
    <w:rsid w:val="00FC59DF"/>
    <w:rsid w:val="00FC5D7E"/>
    <w:rsid w:val="00FC604E"/>
    <w:rsid w:val="00FC61FC"/>
    <w:rsid w:val="00FC67DF"/>
    <w:rsid w:val="00FC6D0C"/>
    <w:rsid w:val="00FC74DE"/>
    <w:rsid w:val="00FC7F5B"/>
    <w:rsid w:val="00FD046B"/>
    <w:rsid w:val="00FD0A94"/>
    <w:rsid w:val="00FD1028"/>
    <w:rsid w:val="00FD1A08"/>
    <w:rsid w:val="00FD1BF9"/>
    <w:rsid w:val="00FD1FEC"/>
    <w:rsid w:val="00FD213D"/>
    <w:rsid w:val="00FD237F"/>
    <w:rsid w:val="00FD26A3"/>
    <w:rsid w:val="00FD2791"/>
    <w:rsid w:val="00FD32D5"/>
    <w:rsid w:val="00FD3544"/>
    <w:rsid w:val="00FD3915"/>
    <w:rsid w:val="00FD3DCC"/>
    <w:rsid w:val="00FD4695"/>
    <w:rsid w:val="00FD490A"/>
    <w:rsid w:val="00FD4A3D"/>
    <w:rsid w:val="00FD53C2"/>
    <w:rsid w:val="00FD5930"/>
    <w:rsid w:val="00FD5EC8"/>
    <w:rsid w:val="00FD5FD2"/>
    <w:rsid w:val="00FD63C6"/>
    <w:rsid w:val="00FD73D9"/>
    <w:rsid w:val="00FD7401"/>
    <w:rsid w:val="00FD7583"/>
    <w:rsid w:val="00FD7612"/>
    <w:rsid w:val="00FE0159"/>
    <w:rsid w:val="00FE03BA"/>
    <w:rsid w:val="00FE0990"/>
    <w:rsid w:val="00FE0D77"/>
    <w:rsid w:val="00FE18B5"/>
    <w:rsid w:val="00FE275D"/>
    <w:rsid w:val="00FE296E"/>
    <w:rsid w:val="00FE2EC5"/>
    <w:rsid w:val="00FE2EEE"/>
    <w:rsid w:val="00FE3303"/>
    <w:rsid w:val="00FE3364"/>
    <w:rsid w:val="00FE3920"/>
    <w:rsid w:val="00FE39EB"/>
    <w:rsid w:val="00FE3C92"/>
    <w:rsid w:val="00FE4209"/>
    <w:rsid w:val="00FE4415"/>
    <w:rsid w:val="00FE4648"/>
    <w:rsid w:val="00FE4A85"/>
    <w:rsid w:val="00FE5119"/>
    <w:rsid w:val="00FE5687"/>
    <w:rsid w:val="00FE5786"/>
    <w:rsid w:val="00FE61E9"/>
    <w:rsid w:val="00FE68DA"/>
    <w:rsid w:val="00FE690F"/>
    <w:rsid w:val="00FE6A15"/>
    <w:rsid w:val="00FE6C67"/>
    <w:rsid w:val="00FE7168"/>
    <w:rsid w:val="00FE7534"/>
    <w:rsid w:val="00FF00EB"/>
    <w:rsid w:val="00FF0204"/>
    <w:rsid w:val="00FF0636"/>
    <w:rsid w:val="00FF0B73"/>
    <w:rsid w:val="00FF1B8E"/>
    <w:rsid w:val="00FF2262"/>
    <w:rsid w:val="00FF2574"/>
    <w:rsid w:val="00FF2980"/>
    <w:rsid w:val="00FF2CEA"/>
    <w:rsid w:val="00FF3023"/>
    <w:rsid w:val="00FF34FA"/>
    <w:rsid w:val="00FF364D"/>
    <w:rsid w:val="00FF399C"/>
    <w:rsid w:val="00FF3AED"/>
    <w:rsid w:val="00FF474D"/>
    <w:rsid w:val="00FF55C4"/>
    <w:rsid w:val="00FF5867"/>
    <w:rsid w:val="00FF6343"/>
    <w:rsid w:val="00FF6441"/>
    <w:rsid w:val="00FF6453"/>
    <w:rsid w:val="00FF6AC2"/>
    <w:rsid w:val="00FF6BDD"/>
    <w:rsid w:val="00FF6BDF"/>
    <w:rsid w:val="00FF7117"/>
    <w:rsid w:val="00FF71A9"/>
    <w:rsid w:val="00FF78AC"/>
    <w:rsid w:val="00FF7D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14:docId w14:val="790BA010"/>
  <w15:docId w15:val="{654C8C70-7EDA-4A5D-8E40-51659E2A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51EF"/>
    <w:pPr>
      <w:jc w:val="both"/>
    </w:pPr>
    <w:rPr>
      <w:lang w:val="en-CA"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9"/>
    <w:qFormat/>
    <w:rsid w:val="00E33106"/>
    <w:pPr>
      <w:numPr>
        <w:ilvl w:val="2"/>
        <w:numId w:val="1"/>
      </w:numPr>
      <w:spacing w:after="240"/>
      <w:outlineLvl w:val="2"/>
    </w:pPr>
  </w:style>
  <w:style w:type="paragraph" w:styleId="Heading4">
    <w:name w:val="heading 4"/>
    <w:aliases w:val="Heading 11,para 4,Título 41,Heading 41,标题 41,He=ding 41,标 题  41"/>
    <w:basedOn w:val="Normal"/>
    <w:next w:val="Heading9"/>
    <w:link w:val="Heading4Char1"/>
    <w:uiPriority w:val="99"/>
    <w:qFormat/>
    <w:rsid w:val="00E446C6"/>
    <w:pPr>
      <w:numPr>
        <w:ilvl w:val="3"/>
        <w:numId w:val="1"/>
      </w:numPr>
      <w:spacing w:before="240" w:after="60"/>
      <w:outlineLvl w:val="3"/>
    </w:pPr>
  </w:style>
  <w:style w:type="paragraph" w:styleId="Heading5">
    <w:name w:val="heading 5"/>
    <w:basedOn w:val="Normal"/>
    <w:next w:val="Normal"/>
    <w:link w:val="Heading5Char"/>
    <w:uiPriority w:val="99"/>
    <w:qFormat/>
    <w:rsid w:val="00821DFA"/>
    <w:pPr>
      <w:numPr>
        <w:ilvl w:val="4"/>
        <w:numId w:val="1"/>
      </w:numPr>
      <w:spacing w:after="240"/>
      <w:outlineLvl w:val="4"/>
    </w:pPr>
  </w:style>
  <w:style w:type="paragraph" w:styleId="Heading6">
    <w:name w:val="heading 6"/>
    <w:basedOn w:val="Normal"/>
    <w:next w:val="Normal"/>
    <w:link w:val="Heading6Char"/>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sid w:val="0033525D"/>
    <w:rPr>
      <w:rFonts w:eastAsia="SimSun" w:cs="Times New Roman"/>
      <w:sz w:val="22"/>
      <w:szCs w:val="22"/>
      <w:lang w:val="en-CA" w:eastAsia="zh-CN" w:bidi="ar-S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9"/>
    <w:locked/>
    <w:rsid w:val="00E33106"/>
    <w:rPr>
      <w:rFonts w:eastAsia="SimSun" w:cs="Times New Roman"/>
      <w:sz w:val="22"/>
      <w:szCs w:val="22"/>
      <w:lang w:val="en-CA" w:eastAsia="zh-CN"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9"/>
    <w:locked/>
    <w:rsid w:val="00E33106"/>
    <w:rPr>
      <w:rFonts w:eastAsia="SimSun" w:cs="Times New Roman"/>
      <w:sz w:val="22"/>
      <w:szCs w:val="22"/>
      <w:lang w:val="en-CA" w:eastAsia="zh-CN" w:bidi="ar-SA"/>
    </w:rPr>
  </w:style>
  <w:style w:type="character" w:customStyle="1" w:styleId="Heading4Char">
    <w:name w:val="Heading 4 Char"/>
    <w:aliases w:val="Heading 11 Char,para 4 Char,Título 41 Char,Heading 41 Char,标题 41 Char,He=ding 41 Char,标 题  41 Char"/>
    <w:basedOn w:val="DefaultParagraphFont"/>
    <w:uiPriority w:val="9"/>
    <w:semiHidden/>
    <w:rsid w:val="008B325B"/>
    <w:rPr>
      <w:rFonts w:asciiTheme="minorHAnsi" w:eastAsiaTheme="minorEastAsia" w:hAnsiTheme="minorHAnsi" w:cstheme="minorBidi"/>
      <w:b/>
      <w:bCs/>
      <w:sz w:val="28"/>
      <w:szCs w:val="28"/>
      <w:lang w:val="en-CA" w:eastAsia="zh-CN"/>
    </w:rPr>
  </w:style>
  <w:style w:type="character" w:customStyle="1" w:styleId="Heading5Char">
    <w:name w:val="Heading 5 Char"/>
    <w:basedOn w:val="DefaultParagraphFont"/>
    <w:link w:val="Heading5"/>
    <w:uiPriority w:val="99"/>
    <w:locked/>
    <w:rsid w:val="00821DFA"/>
    <w:rPr>
      <w:rFonts w:eastAsia="SimSun" w:cs="Times New Roman"/>
      <w:sz w:val="22"/>
      <w:szCs w:val="22"/>
      <w:lang w:val="en-CA" w:eastAsia="zh-CN" w:bidi="ar-SA"/>
    </w:rPr>
  </w:style>
  <w:style w:type="character" w:customStyle="1" w:styleId="Heading6Char">
    <w:name w:val="Heading 6 Char"/>
    <w:basedOn w:val="DefaultParagraphFont"/>
    <w:link w:val="Heading6"/>
    <w:uiPriority w:val="99"/>
    <w:locked/>
    <w:rsid w:val="00720EE7"/>
    <w:rPr>
      <w:rFonts w:ascii="Arial" w:eastAsia="SimSun" w:hAnsi="Arial" w:cs="Times New Roman"/>
      <w:i/>
      <w:sz w:val="22"/>
      <w:szCs w:val="22"/>
      <w:lang w:val="en-CA" w:eastAsia="zh-CN" w:bidi="ar-SA"/>
    </w:rPr>
  </w:style>
  <w:style w:type="character" w:customStyle="1" w:styleId="Heading7Char">
    <w:name w:val="Heading 7 Char"/>
    <w:basedOn w:val="DefaultParagraphFont"/>
    <w:link w:val="Heading7"/>
    <w:uiPriority w:val="99"/>
    <w:locked/>
    <w:rsid w:val="00720EE7"/>
    <w:rPr>
      <w:rFonts w:ascii="Arial" w:eastAsia="SimSun" w:hAnsi="Arial" w:cs="Times New Roman"/>
      <w:sz w:val="22"/>
      <w:szCs w:val="22"/>
      <w:lang w:val="en-CA" w:eastAsia="zh-CN" w:bidi="ar-SA"/>
    </w:rPr>
  </w:style>
  <w:style w:type="character" w:customStyle="1" w:styleId="Heading8Char">
    <w:name w:val="Heading 8 Char"/>
    <w:basedOn w:val="DefaultParagraphFont"/>
    <w:link w:val="Heading8"/>
    <w:uiPriority w:val="99"/>
    <w:locked/>
    <w:rsid w:val="00720EE7"/>
    <w:rPr>
      <w:rFonts w:cs="Times New Roman"/>
      <w:b/>
      <w:sz w:val="22"/>
      <w:szCs w:val="22"/>
      <w:lang w:val="en-CA"/>
    </w:rPr>
  </w:style>
  <w:style w:type="character" w:customStyle="1" w:styleId="Heading9Char">
    <w:name w:val="Heading 9 Char"/>
    <w:basedOn w:val="DefaultParagraphFont"/>
    <w:link w:val="Heading9"/>
    <w:uiPriority w:val="99"/>
    <w:locked/>
    <w:rsid w:val="00720EE7"/>
    <w:rPr>
      <w:rFonts w:ascii="Arial" w:eastAsia="SimSun" w:hAnsi="Arial" w:cs="Times New Roman"/>
      <w:i/>
      <w:sz w:val="22"/>
      <w:szCs w:val="22"/>
      <w:lang w:val="en-CA" w:eastAsia="zh-CN" w:bidi="ar-SA"/>
    </w:rPr>
  </w:style>
  <w:style w:type="paragraph" w:styleId="Header">
    <w:name w:val="header"/>
    <w:basedOn w:val="Normal"/>
    <w:link w:val="HeaderChar"/>
    <w:uiPriority w:val="99"/>
    <w:rsid w:val="00A5151A"/>
    <w:pPr>
      <w:tabs>
        <w:tab w:val="center" w:pos="4320"/>
        <w:tab w:val="right" w:pos="8640"/>
      </w:tabs>
    </w:pPr>
  </w:style>
  <w:style w:type="character" w:customStyle="1" w:styleId="HeaderChar">
    <w:name w:val="Header Char"/>
    <w:basedOn w:val="DefaultParagraphFont"/>
    <w:link w:val="Header"/>
    <w:uiPriority w:val="99"/>
    <w:locked/>
    <w:rsid w:val="00720EE7"/>
    <w:rPr>
      <w:rFonts w:cs="Times New Roman"/>
      <w:sz w:val="22"/>
      <w:szCs w:val="22"/>
      <w:lang w:val="en-CA"/>
    </w:rPr>
  </w:style>
  <w:style w:type="paragraph" w:customStyle="1" w:styleId="sub-title">
    <w:name w:val="sub-title"/>
    <w:uiPriority w:val="99"/>
    <w:rsid w:val="0033525D"/>
    <w:pPr>
      <w:jc w:val="both"/>
      <w:outlineLvl w:val="0"/>
    </w:pPr>
    <w:rPr>
      <w:b/>
      <w:noProof/>
      <w:lang w:eastAsia="zh-CN"/>
    </w:rPr>
  </w:style>
  <w:style w:type="paragraph" w:customStyle="1" w:styleId="Title1">
    <w:name w:val="Title1"/>
    <w:uiPriority w:val="99"/>
    <w:rsid w:val="0033525D"/>
    <w:pPr>
      <w:jc w:val="center"/>
      <w:outlineLvl w:val="0"/>
    </w:pPr>
    <w:rPr>
      <w:b/>
      <w:caps/>
      <w:lang w:val="en-GB" w:eastAsia="zh-CN"/>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pPr>
      <w:jc w:val="both"/>
    </w:pPr>
    <w:rPr>
      <w:lang w:val="en-GB" w:eastAsia="zh-CN"/>
    </w:rPr>
  </w:style>
  <w:style w:type="paragraph" w:styleId="Footer">
    <w:name w:val="footer"/>
    <w:basedOn w:val="Normal"/>
    <w:link w:val="FooterChar"/>
    <w:uiPriority w:val="99"/>
    <w:semiHidden/>
    <w:rsid w:val="00A5151A"/>
    <w:pPr>
      <w:tabs>
        <w:tab w:val="center" w:pos="4320"/>
        <w:tab w:val="right" w:pos="8640"/>
      </w:tabs>
    </w:pPr>
  </w:style>
  <w:style w:type="character" w:customStyle="1" w:styleId="FooterChar">
    <w:name w:val="Footer Char"/>
    <w:basedOn w:val="DefaultParagraphFont"/>
    <w:link w:val="Footer"/>
    <w:uiPriority w:val="99"/>
    <w:semiHidden/>
    <w:locked/>
    <w:rsid w:val="00720EE7"/>
    <w:rPr>
      <w:rFonts w:cs="Times New Roman"/>
      <w:sz w:val="22"/>
      <w:szCs w:val="22"/>
      <w:lang w:val="en-CA"/>
    </w:r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character" w:customStyle="1" w:styleId="BodyText3Char">
    <w:name w:val="Body Text 3 Char"/>
    <w:basedOn w:val="DefaultParagraphFont"/>
    <w:link w:val="BodyText3"/>
    <w:uiPriority w:val="99"/>
    <w:semiHidden/>
    <w:locked/>
    <w:rsid w:val="00720EE7"/>
    <w:rPr>
      <w:rFonts w:cs="Times New Roman"/>
      <w:sz w:val="16"/>
      <w:szCs w:val="16"/>
      <w:lang w:val="en-CA"/>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character" w:customStyle="1" w:styleId="BodyTextIndent3Char">
    <w:name w:val="Body Text Indent 3 Char"/>
    <w:basedOn w:val="DefaultParagraphFont"/>
    <w:link w:val="BodyTextIndent3"/>
    <w:uiPriority w:val="99"/>
    <w:semiHidden/>
    <w:locked/>
    <w:rsid w:val="00720EE7"/>
    <w:rPr>
      <w:rFonts w:cs="Times New Roman"/>
      <w:sz w:val="16"/>
      <w:szCs w:val="16"/>
      <w:lang w:val="en-CA"/>
    </w:rPr>
  </w:style>
  <w:style w:type="paragraph" w:styleId="PlainText">
    <w:name w:val="Plain Text"/>
    <w:basedOn w:val="Normal"/>
    <w:link w:val="PlainTextChar"/>
    <w:uiPriority w:val="99"/>
    <w:semiHidden/>
    <w:rsid w:val="00493D40"/>
    <w:rPr>
      <w:rFonts w:ascii="Courier New" w:hAnsi="Courier New" w:cs="Courier New"/>
      <w:sz w:val="20"/>
    </w:rPr>
  </w:style>
  <w:style w:type="character" w:customStyle="1" w:styleId="PlainTextChar">
    <w:name w:val="Plain Text Char"/>
    <w:basedOn w:val="DefaultParagraphFont"/>
    <w:link w:val="PlainText"/>
    <w:uiPriority w:val="99"/>
    <w:semiHidden/>
    <w:locked/>
    <w:rsid w:val="00720EE7"/>
    <w:rPr>
      <w:rFonts w:ascii="Courier New" w:hAnsi="Courier New" w:cs="Courier New"/>
      <w:sz w:val="22"/>
      <w:szCs w:val="22"/>
      <w:lang w:val="en-CA"/>
    </w:rPr>
  </w:style>
  <w:style w:type="table" w:styleId="Table3Deffects1">
    <w:name w:val="Table 3D effects 1"/>
    <w:basedOn w:val="TableNormal"/>
    <w:uiPriority w:val="99"/>
    <w:semiHidden/>
    <w:rsid w:val="00493D40"/>
    <w:rPr>
      <w:sz w:val="20"/>
      <w:szCs w:val="20"/>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rPr>
      <w:sz w:val="20"/>
      <w:szCs w:val="20"/>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rPr>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rPr>
      <w:sz w:val="20"/>
      <w:szCs w:val="20"/>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rPr>
      <w:sz w:val="20"/>
      <w:szCs w:val="20"/>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rPr>
      <w:b/>
      <w:bCs/>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rPr>
      <w:sz w:val="20"/>
      <w:szCs w:val="20"/>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rsid w:val="00493D40"/>
    <w:rPr>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rsid w:val="00493D40"/>
    <w:rPr>
      <w:sz w:val="20"/>
      <w:szCs w:val="20"/>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99"/>
    <w:rsid w:val="00493D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rPr>
      <w:sz w:val="20"/>
      <w:szCs w:val="20"/>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rPr>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rPr>
      <w:sz w:val="20"/>
      <w:szCs w:val="20"/>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rPr>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rPr>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rPr>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rPr>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rPr>
      <w:sz w:val="20"/>
      <w:szCs w:val="20"/>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rPr>
      <w:sz w:val="20"/>
      <w:szCs w:val="20"/>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rPr>
      <w:sz w:val="20"/>
      <w:szCs w:val="20"/>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Header4">
    <w:name w:val="Header4"/>
    <w:aliases w:val="Para 4"/>
    <w:basedOn w:val="Heading4"/>
    <w:next w:val="Normal"/>
    <w:uiPriority w:val="99"/>
    <w:rsid w:val="00DC6A10"/>
    <w:pPr>
      <w:widowControl w:val="0"/>
      <w:numPr>
        <w:numId w:val="5"/>
      </w:numPr>
      <w:tabs>
        <w:tab w:val="left" w:pos="2880"/>
        <w:tab w:val="left" w:pos="5760"/>
      </w:tabs>
      <w:spacing w:after="240"/>
    </w:pPr>
  </w:style>
  <w:style w:type="character" w:styleId="CommentReference">
    <w:name w:val="annotation reference"/>
    <w:basedOn w:val="DefaultParagraphFont"/>
    <w:uiPriority w:val="99"/>
    <w:semiHidden/>
    <w:rsid w:val="00B04161"/>
    <w:rPr>
      <w:rFonts w:cs="Times New Roman"/>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character" w:customStyle="1" w:styleId="SubtitleChar">
    <w:name w:val="Subtitle Char"/>
    <w:basedOn w:val="DefaultParagraphFont"/>
    <w:link w:val="Subtitle"/>
    <w:uiPriority w:val="99"/>
    <w:locked/>
    <w:rsid w:val="00720EE7"/>
    <w:rPr>
      <w:rFonts w:ascii="Arial" w:hAnsi="Arial" w:cs="Arial"/>
      <w:sz w:val="22"/>
      <w:szCs w:val="22"/>
      <w:lang w:val="en-CA"/>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99"/>
    <w:locked/>
    <w:rsid w:val="00720EE7"/>
    <w:rPr>
      <w:rFonts w:ascii="Arial" w:hAnsi="Arial" w:cs="Arial"/>
      <w:b/>
      <w:bCs/>
      <w:kern w:val="28"/>
      <w:sz w:val="22"/>
      <w:szCs w:val="22"/>
      <w:lang w:val="en-CA"/>
    </w:rPr>
  </w:style>
  <w:style w:type="paragraph" w:styleId="Date">
    <w:name w:val="Date"/>
    <w:basedOn w:val="Normal"/>
    <w:next w:val="Normal"/>
    <w:link w:val="DateChar"/>
    <w:uiPriority w:val="99"/>
    <w:rsid w:val="0033525D"/>
  </w:style>
  <w:style w:type="character" w:customStyle="1" w:styleId="DateChar">
    <w:name w:val="Date Char"/>
    <w:basedOn w:val="DefaultParagraphFont"/>
    <w:link w:val="Date"/>
    <w:uiPriority w:val="99"/>
    <w:locked/>
    <w:rsid w:val="00720EE7"/>
    <w:rPr>
      <w:rFonts w:cs="Times New Roman"/>
      <w:sz w:val="22"/>
      <w:szCs w:val="22"/>
      <w:lang w:val="en-CA"/>
    </w:rPr>
  </w:style>
  <w:style w:type="character" w:styleId="PlaceholderText">
    <w:name w:val="Placeholder Text"/>
    <w:basedOn w:val="DefaultParagraphFont"/>
    <w:uiPriority w:val="99"/>
    <w:semiHidden/>
    <w:rsid w:val="00FC2540"/>
    <w:rPr>
      <w:rFonts w:cs="Times New Roman"/>
      <w:color w:val="808080"/>
    </w:rPr>
  </w:style>
  <w:style w:type="paragraph" w:styleId="BalloonText">
    <w:name w:val="Balloon Text"/>
    <w:basedOn w:val="Normal"/>
    <w:link w:val="BalloonTextChar"/>
    <w:uiPriority w:val="99"/>
    <w:semiHidden/>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C2540"/>
    <w:rPr>
      <w:rFonts w:ascii="Tahoma" w:hAnsi="Tahoma" w:cs="Tahoma"/>
      <w:sz w:val="16"/>
      <w:szCs w:val="16"/>
      <w:lang w:val="en-GB"/>
    </w:rPr>
  </w:style>
  <w:style w:type="paragraph" w:styleId="CommentText">
    <w:name w:val="annotation text"/>
    <w:basedOn w:val="Normal"/>
    <w:link w:val="CommentTextChar"/>
    <w:uiPriority w:val="99"/>
    <w:rsid w:val="00B04161"/>
    <w:rPr>
      <w:sz w:val="20"/>
      <w:szCs w:val="20"/>
    </w:rPr>
  </w:style>
  <w:style w:type="character" w:customStyle="1" w:styleId="CommentTextChar">
    <w:name w:val="Comment Text Char"/>
    <w:basedOn w:val="DefaultParagraphFont"/>
    <w:link w:val="CommentText"/>
    <w:uiPriority w:val="99"/>
    <w:locked/>
    <w:rsid w:val="00B04161"/>
    <w:rPr>
      <w:rFonts w:cs="Times New Roman"/>
      <w:lang w:val="en-GB"/>
    </w:rPr>
  </w:style>
  <w:style w:type="paragraph" w:styleId="CommentSubject">
    <w:name w:val="annotation subject"/>
    <w:basedOn w:val="CommentText"/>
    <w:next w:val="CommentText"/>
    <w:link w:val="CommentSubjectChar"/>
    <w:uiPriority w:val="99"/>
    <w:semiHidden/>
    <w:rsid w:val="00B04161"/>
    <w:rPr>
      <w:b/>
      <w:bCs/>
    </w:rPr>
  </w:style>
  <w:style w:type="character" w:customStyle="1" w:styleId="CommentSubjectChar">
    <w:name w:val="Comment Subject Char"/>
    <w:basedOn w:val="CommentTextChar"/>
    <w:link w:val="CommentSubject"/>
    <w:uiPriority w:val="99"/>
    <w:semiHidden/>
    <w:locked/>
    <w:rsid w:val="00B04161"/>
    <w:rPr>
      <w:rFonts w:cs="Times New Roman"/>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Fußnot"/>
    <w:basedOn w:val="Normal"/>
    <w:link w:val="FootnoteTextChar1"/>
    <w:uiPriority w:val="99"/>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uiPriority w:val="99"/>
    <w:semiHidden/>
    <w:rsid w:val="008B325B"/>
    <w:rPr>
      <w:sz w:val="20"/>
      <w:szCs w:val="20"/>
      <w:lang w:val="en-CA" w:eastAsia="zh-CN"/>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Fußnot Char"/>
    <w:basedOn w:val="DefaultParagraphFont"/>
    <w:link w:val="FootnoteText"/>
    <w:uiPriority w:val="99"/>
    <w:locked/>
    <w:rsid w:val="006F6061"/>
    <w:rPr>
      <w:rFonts w:cs="Times New Roman"/>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
    <w:basedOn w:val="DefaultParagraphFont"/>
    <w:link w:val="CharCharCharCharCarChar"/>
    <w:uiPriority w:val="99"/>
    <w:locked/>
    <w:rsid w:val="006F6061"/>
    <w:rPr>
      <w:rFonts w:cs="Times New Roman"/>
      <w:vertAlign w:val="superscript"/>
    </w:rPr>
  </w:style>
  <w:style w:type="paragraph" w:customStyle="1" w:styleId="newheader4">
    <w:name w:val="new header4"/>
    <w:basedOn w:val="Heading4"/>
    <w:next w:val="Normal"/>
    <w:uiPriority w:val="99"/>
    <w:rsid w:val="00B454C4"/>
    <w:pPr>
      <w:spacing w:before="0" w:after="240"/>
    </w:pPr>
  </w:style>
  <w:style w:type="paragraph" w:customStyle="1" w:styleId="newheader5">
    <w:name w:val="new header 5"/>
    <w:basedOn w:val="Heading5"/>
    <w:next w:val="Normal"/>
    <w:uiPriority w:val="99"/>
    <w:rsid w:val="002A2001"/>
  </w:style>
  <w:style w:type="paragraph" w:customStyle="1" w:styleId="Newheader40">
    <w:name w:val="New header 4"/>
    <w:basedOn w:val="Heading4"/>
    <w:next w:val="Normal"/>
    <w:uiPriority w:val="99"/>
    <w:rsid w:val="00821DFA"/>
    <w:pPr>
      <w:spacing w:before="0" w:after="240"/>
    </w:pPr>
    <w:rPr>
      <w:lang w:eastAsia="en-US"/>
    </w:rPr>
  </w:style>
  <w:style w:type="character" w:customStyle="1" w:styleId="Heading4Char1">
    <w:name w:val="Heading 4 Char1"/>
    <w:aliases w:val="Heading 11 Char1,para 4 Char1,Título 41 Char1,Heading 41 Char1,标题 41 Char1,He=ding 41 Char1,标 题  41 Char1"/>
    <w:basedOn w:val="DefaultParagraphFont"/>
    <w:link w:val="Heading4"/>
    <w:uiPriority w:val="99"/>
    <w:locked/>
    <w:rsid w:val="00E446C6"/>
    <w:rPr>
      <w:rFonts w:eastAsia="SimSun" w:cs="Times New Roman"/>
      <w:sz w:val="22"/>
      <w:szCs w:val="22"/>
      <w:lang w:val="en-CA" w:eastAsia="zh-CN" w:bidi="ar-SA"/>
    </w:rPr>
  </w:style>
  <w:style w:type="paragraph" w:styleId="ListParagraph">
    <w:name w:val="List Paragraph"/>
    <w:basedOn w:val="Normal"/>
    <w:uiPriority w:val="99"/>
    <w:qFormat/>
    <w:rsid w:val="00720EE7"/>
    <w:pPr>
      <w:ind w:left="720"/>
      <w:contextualSpacing/>
    </w:pPr>
    <w:rPr>
      <w:lang w:val="en-GB" w:eastAsia="en-US"/>
    </w:rPr>
  </w:style>
  <w:style w:type="paragraph" w:styleId="Revision">
    <w:name w:val="Revision"/>
    <w:hidden/>
    <w:uiPriority w:val="99"/>
    <w:semiHidden/>
    <w:rsid w:val="00720EE7"/>
    <w:pPr>
      <w:jc w:val="both"/>
    </w:pPr>
    <w:rPr>
      <w:lang w:val="en-GB"/>
    </w:rPr>
  </w:style>
  <w:style w:type="paragraph" w:styleId="NormalWeb">
    <w:name w:val="Normal (Web)"/>
    <w:basedOn w:val="Normal"/>
    <w:uiPriority w:val="99"/>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uiPriority w:val="99"/>
    <w:rsid w:val="00720EE7"/>
    <w:rPr>
      <w:rFonts w:cs="Times New Roman"/>
    </w:rPr>
  </w:style>
  <w:style w:type="character" w:customStyle="1" w:styleId="highlight">
    <w:name w:val="highlight"/>
    <w:basedOn w:val="DefaultParagraphFont"/>
    <w:uiPriority w:val="99"/>
    <w:rsid w:val="00720EE7"/>
    <w:rPr>
      <w:rFonts w:cs="Times New Roman"/>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99"/>
    <w:qFormat/>
    <w:rsid w:val="00E33106"/>
    <w:pPr>
      <w:spacing w:before="200" w:after="160"/>
      <w:ind w:left="864" w:right="864"/>
      <w:jc w:val="center"/>
    </w:pPr>
    <w:rPr>
      <w:i/>
      <w:iCs/>
      <w:color w:val="404040"/>
    </w:rPr>
  </w:style>
  <w:style w:type="character" w:customStyle="1" w:styleId="QuoteChar">
    <w:name w:val="Quote Char"/>
    <w:basedOn w:val="DefaultParagraphFont"/>
    <w:link w:val="Quote"/>
    <w:uiPriority w:val="99"/>
    <w:locked/>
    <w:rsid w:val="00E33106"/>
    <w:rPr>
      <w:rFonts w:cs="Times New Roman"/>
      <w:i/>
      <w:iCs/>
      <w:color w:val="404040"/>
      <w:sz w:val="22"/>
      <w:szCs w:val="22"/>
      <w:lang w:val="en-CA"/>
    </w:rPr>
  </w:style>
  <w:style w:type="character" w:styleId="Hyperlink">
    <w:name w:val="Hyperlink"/>
    <w:basedOn w:val="DefaultParagraphFont"/>
    <w:uiPriority w:val="99"/>
    <w:semiHidden/>
    <w:rsid w:val="004E1109"/>
    <w:rPr>
      <w:rFonts w:cs="Times New Roman"/>
      <w:color w:val="0000FF"/>
      <w:u w:val="single"/>
    </w:rPr>
  </w:style>
  <w:style w:type="numbering" w:styleId="111111">
    <w:name w:val="Outline List 2"/>
    <w:basedOn w:val="NoList"/>
    <w:uiPriority w:val="99"/>
    <w:semiHidden/>
    <w:unhideWhenUsed/>
    <w:rsid w:val="008B325B"/>
    <w:pPr>
      <w:numPr>
        <w:numId w:val="2"/>
      </w:numPr>
    </w:pPr>
  </w:style>
  <w:style w:type="numbering" w:styleId="1ai">
    <w:name w:val="Outline List 1"/>
    <w:basedOn w:val="NoList"/>
    <w:uiPriority w:val="99"/>
    <w:semiHidden/>
    <w:unhideWhenUsed/>
    <w:rsid w:val="008B325B"/>
    <w:pPr>
      <w:numPr>
        <w:numId w:val="3"/>
      </w:numPr>
    </w:pPr>
  </w:style>
  <w:style w:type="numbering" w:styleId="ArticleSection">
    <w:name w:val="Outline List 3"/>
    <w:basedOn w:val="NoList"/>
    <w:uiPriority w:val="99"/>
    <w:semiHidden/>
    <w:unhideWhenUsed/>
    <w:rsid w:val="008B325B"/>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8044553">
      <w:marLeft w:val="0"/>
      <w:marRight w:val="0"/>
      <w:marTop w:val="0"/>
      <w:marBottom w:val="0"/>
      <w:divBdr>
        <w:top w:val="none" w:sz="0" w:space="0" w:color="auto"/>
        <w:left w:val="none" w:sz="0" w:space="0" w:color="auto"/>
        <w:bottom w:val="none" w:sz="0" w:space="0" w:color="auto"/>
        <w:right w:val="none" w:sz="0" w:space="0" w:color="auto"/>
      </w:divBdr>
    </w:div>
    <w:div w:id="1698044554">
      <w:marLeft w:val="0"/>
      <w:marRight w:val="0"/>
      <w:marTop w:val="0"/>
      <w:marBottom w:val="0"/>
      <w:divBdr>
        <w:top w:val="none" w:sz="0" w:space="0" w:color="auto"/>
        <w:left w:val="none" w:sz="0" w:space="0" w:color="auto"/>
        <w:bottom w:val="none" w:sz="0" w:space="0" w:color="auto"/>
        <w:right w:val="none" w:sz="0" w:space="0" w:color="auto"/>
      </w:divBdr>
      <w:divsChild>
        <w:div w:id="1698044552">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OneDrive%20-%20United%20Nations\MLF-New-Shared-Drives%20-%2098th\Templates\Eec9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E93B884-996E-4EC9-ADBB-6E12DB0CEB98}">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B3C48AA6-D809-4A8B-A665-0C33B0007DC1}">
  <ds:schemaRefs>
    <ds:schemaRef ds:uri="http://schemas.microsoft.com/sharepoint/v3/contenttype/forms"/>
  </ds:schemaRefs>
</ds:datastoreItem>
</file>

<file path=customXml/itemProps3.xml><?xml version="1.0" encoding="utf-8"?>
<ds:datastoreItem xmlns:ds="http://schemas.openxmlformats.org/officeDocument/2006/customXml" ds:itemID="{15498C93-DE08-43A4-9A28-4073BC73C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Eec98G</Template>
  <TotalTime>2982</TotalTime>
  <Pages>24</Pages>
  <Words>11683</Words>
  <Characters>66599</Characters>
  <Application>Microsoft Office Word</Application>
  <DocSecurity>0</DocSecurity>
  <Lines>554</Lines>
  <Paragraphs>156</Paragraphs>
  <ScaleCrop>false</ScaleCrop>
  <Company>UNMFS</Company>
  <LinksUpToDate>false</LinksUpToDate>
  <CharactersWithSpaces>78126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regarding strategic approaches to Kigali Amendment implementation in Article 5 countries pursuant to elements referred to in decision 96/57</dc:title>
  <dc:subject/>
  <dc:creator>Alejandro Ramirez-Pabon</dc:creator>
  <cp:keywords>98th ExCom</cp:keywords>
  <dc:description/>
  <cp:lastModifiedBy>Angela Xue He Yan</cp:lastModifiedBy>
  <cp:revision>388</cp:revision>
  <cp:lastPrinted>2026-05-12T20:49:00Z</cp:lastPrinted>
  <dcterms:created xsi:type="dcterms:W3CDTF">2026-05-26T17:11:00Z</dcterms:created>
  <dcterms:modified xsi:type="dcterms:W3CDTF">2026-06-02T19:49:00Z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UNEP/OzL.Pro/ExCom/98/60</vt:lpwstr>
  </property>
  <property fmtid="{D5CDD505-2E9C-101B-9397-08002B2CF9AE}" pid="3" name="Revision date">
    <vt:lpwstr>5/26/2026</vt:lpwstr>
  </property>
  <property fmtid="{D5CDD505-2E9C-101B-9397-08002B2CF9AE}" pid="4" name="ContentTypeId">
    <vt:lpwstr>0x010100C5F60F8E60516143877F7AC30EFBB2F3</vt:lpwstr>
  </property>
  <property fmtid="{D5CDD505-2E9C-101B-9397-08002B2CF9AE}" pid="5" name="Order">
    <vt:r8>4.80064741534765E-296</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docLang">
    <vt:lpwstr>en</vt:lpwstr>
  </property>
  <property fmtid="{D5CDD505-2E9C-101B-9397-08002B2CF9AE}" pid="23" name="lcf76f155ced4ddcb4097134ff3c332f">
    <vt:lpwstr/>
  </property>
  <property fmtid="{D5CDD505-2E9C-101B-9397-08002B2CF9AE}" pid="24" name="TaxCatchAll">
    <vt:lpwstr/>
  </property>
</Properties>
</file>