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480"/>
        <w:gridCol w:w="3586"/>
      </w:tblGrid>
      <w:tr w:rsidR="00472AFC" w:rsidRPr="00AC5887" w14:paraId="3F34E83E" w14:textId="77777777" w:rsidTr="006D1171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3F34E83A" w14:textId="77777777" w:rsidR="00472AFC" w:rsidRPr="001E062D" w:rsidRDefault="00472AFC" w:rsidP="0017747A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ОРГАНИЗАЦИЯ</w:t>
            </w:r>
          </w:p>
          <w:p w14:paraId="3F34E83B" w14:textId="77777777" w:rsidR="00472AFC" w:rsidRPr="001E062D" w:rsidRDefault="00472AFC" w:rsidP="0017747A">
            <w:pPr>
              <w:rPr>
                <w:b/>
                <w:bCs/>
                <w:sz w:val="28"/>
                <w:szCs w:val="28"/>
                <w:lang w:val="ru-RU" w:eastAsia="en-US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 xml:space="preserve">ОБЪЕДИНЕННЫХ </w:t>
            </w:r>
          </w:p>
          <w:p w14:paraId="3F34E83C" w14:textId="77777777" w:rsidR="00472AFC" w:rsidRPr="00AC5887" w:rsidRDefault="00472AFC" w:rsidP="0017747A">
            <w:pPr>
              <w:rPr>
                <w:sz w:val="28"/>
                <w:szCs w:val="28"/>
              </w:rPr>
            </w:pPr>
            <w:r w:rsidRPr="001E062D">
              <w:rPr>
                <w:b/>
                <w:bCs/>
                <w:sz w:val="28"/>
                <w:szCs w:val="28"/>
                <w:lang w:val="ru-RU" w:eastAsia="en-US"/>
              </w:rPr>
              <w:t>НАЦИЙ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3F34E83D" w14:textId="77777777" w:rsidR="00472AFC" w:rsidRPr="00AC5887" w:rsidRDefault="00472AFC">
            <w:pPr>
              <w:jc w:val="right"/>
              <w:rPr>
                <w:sz w:val="52"/>
                <w:szCs w:val="52"/>
              </w:rPr>
            </w:pPr>
            <w:r w:rsidRPr="00AC5887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472AFC" w:rsidRPr="00AC5887" w14:paraId="3F34E84D" w14:textId="77777777" w:rsidTr="006D1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34E83F" w14:textId="77777777" w:rsidR="00472AFC" w:rsidRPr="00AC5887" w:rsidRDefault="00000000">
            <w:pPr>
              <w:spacing w:before="120"/>
              <w:ind w:left="-9"/>
            </w:pPr>
            <w:r>
              <w:rPr>
                <w:noProof/>
                <w:lang w:val="en-US"/>
              </w:rPr>
            </w:r>
            <w:r>
              <w:rPr>
                <w:noProof/>
                <w:lang w:val="en-US"/>
              </w:rPr>
              <w:pict w14:anchorId="3F34EDF6">
                <v:group id="Group 1149756559" o:spid="_x0000_s1026" style="width:65.25pt;height:124.05pt;mso-position-horizontal-relative:char;mso-position-vertical-relative:line" coordorigin="-82" coordsize="8289,157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1027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10" o:title="" croptop="-23f" cropbottom="47f" cropright="4f"/>
                    <o:lock v:ext="edit" aspectratio="f"/>
                  </v:shape>
                  <v:shape id="Picture 961509766" o:spid="_x0000_s1028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11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44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34E840" w14:textId="77777777" w:rsidR="00472AFC" w:rsidRDefault="00472AFC" w:rsidP="006D1171">
            <w:pPr>
              <w:rPr>
                <w:b/>
                <w:bCs/>
                <w:sz w:val="32"/>
                <w:szCs w:val="32"/>
                <w:lang w:val="ru-RU" w:eastAsia="en-US"/>
              </w:rPr>
            </w:pPr>
          </w:p>
          <w:p w14:paraId="3F34E841" w14:textId="77777777" w:rsidR="00472AFC" w:rsidRPr="007E1D46" w:rsidRDefault="00472AFC" w:rsidP="006D1171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Программа Организации</w:t>
            </w:r>
          </w:p>
          <w:p w14:paraId="3F34E842" w14:textId="77777777" w:rsidR="00472AFC" w:rsidRPr="007E1D46" w:rsidRDefault="00472AFC" w:rsidP="006D1171">
            <w:pPr>
              <w:rPr>
                <w:b/>
                <w:bCs/>
                <w:sz w:val="32"/>
                <w:szCs w:val="32"/>
                <w:lang w:val="ru-RU" w:eastAsia="en-US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Объединенных Наций по</w:t>
            </w:r>
          </w:p>
          <w:p w14:paraId="3F34E843" w14:textId="77777777" w:rsidR="00472AFC" w:rsidRPr="006D1171" w:rsidRDefault="00472AFC" w:rsidP="006D117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 w:rsidRPr="007E1D46">
              <w:rPr>
                <w:b/>
                <w:bCs/>
                <w:sz w:val="32"/>
                <w:szCs w:val="32"/>
                <w:lang w:val="ru-RU" w:eastAsia="en-US"/>
              </w:rPr>
              <w:t>окружающей среде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34E844" w14:textId="77777777" w:rsidR="00472AFC" w:rsidRPr="00AC5887" w:rsidRDefault="00472AFC" w:rsidP="00A7642C">
            <w:pPr>
              <w:spacing w:before="240"/>
            </w:pPr>
            <w:r w:rsidRPr="00AC5887">
              <w:t>Distr.</w:t>
            </w:r>
          </w:p>
          <w:p w14:paraId="3F34E845" w14:textId="77777777" w:rsidR="00472AFC" w:rsidRPr="00AC5887" w:rsidRDefault="00472AFC">
            <w:r w:rsidRPr="00AC5887">
              <w:t>GENERAL</w:t>
            </w:r>
          </w:p>
          <w:p w14:paraId="3F34E847" w14:textId="77777777" w:rsidR="00472AFC" w:rsidRPr="00AC5887" w:rsidRDefault="00472AFC"/>
          <w:p w14:paraId="3F34E848" w14:textId="55F4DB53" w:rsidR="00472AFC" w:rsidRPr="00AC5887" w:rsidRDefault="00472AFC">
            <w:fldSimple w:instr=" DOCPROPERTY &quot;Document number&quot;  \* MERGEFORMAT ">
              <w:r w:rsidR="00B760EE">
                <w:t>UNEP/OzL.Pro/ExCom/98/26</w:t>
              </w:r>
            </w:fldSimple>
          </w:p>
          <w:p w14:paraId="3F34E849" w14:textId="77777777" w:rsidR="00472AFC" w:rsidRPr="00AC5887" w:rsidRDefault="00472AFC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Pr="00AC5887">
              <w:t>3 June 2026</w:t>
            </w:r>
            <w:r>
              <w:fldChar w:fldCharType="end"/>
            </w:r>
          </w:p>
          <w:p w14:paraId="3F34E84A" w14:textId="77777777" w:rsidR="00472AFC" w:rsidRPr="00AC5887" w:rsidRDefault="00472AFC">
            <w:pPr>
              <w:rPr>
                <w:caps/>
              </w:rPr>
            </w:pPr>
          </w:p>
          <w:p w14:paraId="3F34E84B" w14:textId="77777777" w:rsidR="00472AFC" w:rsidRPr="0017747A" w:rsidRDefault="00472AFC">
            <w:pPr>
              <w:rPr>
                <w:lang w:val="ru-RU"/>
              </w:rPr>
            </w:pPr>
            <w:r>
              <w:t>RUSSIAN</w:t>
            </w:r>
          </w:p>
          <w:p w14:paraId="3F34E84C" w14:textId="77777777" w:rsidR="00472AFC" w:rsidRPr="00AC5887" w:rsidRDefault="00472AFC">
            <w:r w:rsidRPr="00AC5887">
              <w:t>ORIGINAL: ENGLISH</w:t>
            </w:r>
          </w:p>
        </w:tc>
      </w:tr>
    </w:tbl>
    <w:p w14:paraId="3F34E84E" w14:textId="77777777" w:rsidR="00472AFC" w:rsidRDefault="00472AFC" w:rsidP="006D1171">
      <w:pPr>
        <w:jc w:val="left"/>
        <w:rPr>
          <w:lang w:val="ru-RU" w:eastAsia="en-US"/>
        </w:rPr>
      </w:pPr>
      <w:r w:rsidRPr="007E1D46">
        <w:rPr>
          <w:lang w:val="ru-RU" w:eastAsia="en-US"/>
        </w:rPr>
        <w:t>ИСПОЛНИТЕЛЬНЫЙ КОМИТ</w:t>
      </w:r>
      <w:r>
        <w:rPr>
          <w:lang w:val="ru-RU" w:eastAsia="en-US"/>
        </w:rPr>
        <w:t xml:space="preserve">ЕТ </w:t>
      </w:r>
      <w:r>
        <w:rPr>
          <w:lang w:val="ru-RU" w:eastAsia="en-US"/>
        </w:rPr>
        <w:br/>
        <w:t xml:space="preserve">  МНОГОСТОРОННЕГО ФОНДА ДЛЯ</w:t>
      </w:r>
      <w:r w:rsidRPr="007E1D46">
        <w:rPr>
          <w:lang w:val="ru-RU" w:eastAsia="en-US"/>
        </w:rPr>
        <w:t xml:space="preserve"> </w:t>
      </w:r>
    </w:p>
    <w:p w14:paraId="3F34E84F" w14:textId="77777777" w:rsidR="00472AFC" w:rsidRPr="00A163D3" w:rsidRDefault="00472AFC" w:rsidP="006D1171">
      <w:pPr>
        <w:jc w:val="left"/>
        <w:rPr>
          <w:lang w:val="ru-RU"/>
        </w:rPr>
      </w:pPr>
      <w:r>
        <w:rPr>
          <w:lang w:val="ru-RU" w:eastAsia="en-US"/>
        </w:rPr>
        <w:t xml:space="preserve">  </w:t>
      </w:r>
      <w:r w:rsidRPr="007E1D46">
        <w:rPr>
          <w:lang w:val="ru-RU" w:eastAsia="en-US"/>
        </w:rPr>
        <w:t>ОСУЩЕСТВЛЕНИЯ МОНРЕАЛЬСКОГО ПРОТОКОЛА</w:t>
      </w:r>
      <w:r w:rsidRPr="007E1D46">
        <w:rPr>
          <w:lang w:val="ru-RU" w:eastAsia="en-US"/>
        </w:rPr>
        <w:br/>
        <w:t>Девяносто восьмое совещание</w:t>
      </w:r>
    </w:p>
    <w:p w14:paraId="3F34E850" w14:textId="77777777" w:rsidR="00472AFC" w:rsidRPr="006D1171" w:rsidRDefault="00472AFC" w:rsidP="006D1171">
      <w:pPr>
        <w:jc w:val="left"/>
        <w:rPr>
          <w:lang w:val="ru-RU"/>
        </w:rPr>
      </w:pPr>
      <w:r>
        <w:rPr>
          <w:lang w:val="ru-RU"/>
        </w:rPr>
        <w:t>Монреаль</w:t>
      </w:r>
      <w:r w:rsidRPr="00A163D3">
        <w:rPr>
          <w:lang w:val="ru-RU"/>
        </w:rPr>
        <w:t xml:space="preserve">, 22–26 </w:t>
      </w:r>
      <w:r>
        <w:rPr>
          <w:lang w:val="ru-RU"/>
        </w:rPr>
        <w:t>июня</w:t>
      </w:r>
      <w:r w:rsidRPr="00A163D3">
        <w:rPr>
          <w:lang w:val="ru-RU"/>
        </w:rPr>
        <w:t xml:space="preserve"> 2026</w:t>
      </w:r>
      <w:r>
        <w:rPr>
          <w:lang w:val="ru-RU"/>
        </w:rPr>
        <w:t xml:space="preserve"> года</w:t>
      </w:r>
    </w:p>
    <w:p w14:paraId="3F34E851" w14:textId="77777777" w:rsidR="00472AFC" w:rsidRPr="006D1171" w:rsidRDefault="00472AFC">
      <w:pPr>
        <w:jc w:val="left"/>
        <w:rPr>
          <w:lang w:val="ru-RU"/>
        </w:rPr>
      </w:pPr>
      <w:r>
        <w:rPr>
          <w:lang w:val="ru-RU"/>
        </w:rPr>
        <w:t>Пункты</w:t>
      </w:r>
      <w:r w:rsidRPr="006D1171">
        <w:rPr>
          <w:lang w:val="ru-RU"/>
        </w:rPr>
        <w:t xml:space="preserve"> 8</w:t>
      </w:r>
      <w:r w:rsidRPr="006D1171">
        <w:t> </w:t>
      </w:r>
      <w:r>
        <w:t>c</w:t>
      </w:r>
      <w:r>
        <w:rPr>
          <w:lang w:val="ru-RU"/>
        </w:rPr>
        <w:t>) и</w:t>
      </w:r>
      <w:r w:rsidRPr="006D1171">
        <w:rPr>
          <w:lang w:val="ru-RU"/>
        </w:rPr>
        <w:t xml:space="preserve"> </w:t>
      </w:r>
      <w:r>
        <w:t>d</w:t>
      </w:r>
      <w:r w:rsidRPr="006D1171">
        <w:rPr>
          <w:lang w:val="ru-RU"/>
        </w:rPr>
        <w:t>)</w:t>
      </w:r>
      <w:r>
        <w:rPr>
          <w:lang w:val="ru-RU"/>
        </w:rPr>
        <w:t xml:space="preserve"> предварительной</w:t>
      </w:r>
      <w:r w:rsidRPr="006D1171">
        <w:rPr>
          <w:lang w:val="ru-RU"/>
        </w:rPr>
        <w:t xml:space="preserve"> </w:t>
      </w:r>
      <w:r>
        <w:rPr>
          <w:lang w:val="ru-RU"/>
        </w:rPr>
        <w:t>повестки</w:t>
      </w:r>
      <w:r w:rsidRPr="006D1171">
        <w:rPr>
          <w:lang w:val="ru-RU"/>
        </w:rPr>
        <w:t xml:space="preserve"> </w:t>
      </w:r>
      <w:r>
        <w:rPr>
          <w:lang w:val="ru-RU"/>
        </w:rPr>
        <w:t>дня</w:t>
      </w:r>
      <w:r w:rsidRPr="00512BEF">
        <w:rPr>
          <w:rStyle w:val="FootnoteReference"/>
        </w:rPr>
        <w:footnoteReference w:id="1"/>
      </w:r>
    </w:p>
    <w:p w14:paraId="3F34E852" w14:textId="77777777" w:rsidR="00472AFC" w:rsidRPr="006D1171" w:rsidRDefault="00472AFC">
      <w:pPr>
        <w:rPr>
          <w:lang w:val="ru-RU"/>
        </w:rPr>
      </w:pPr>
    </w:p>
    <w:p w14:paraId="3F34E853" w14:textId="77777777" w:rsidR="00472AFC" w:rsidRPr="006D1171" w:rsidRDefault="00472AFC">
      <w:pPr>
        <w:rPr>
          <w:lang w:val="ru-RU"/>
        </w:rPr>
      </w:pPr>
    </w:p>
    <w:p w14:paraId="3F34E854" w14:textId="77777777" w:rsidR="00472AFC" w:rsidRPr="006D1171" w:rsidRDefault="00472AFC">
      <w:pPr>
        <w:rPr>
          <w:lang w:val="ru-RU"/>
        </w:rPr>
      </w:pPr>
    </w:p>
    <w:p w14:paraId="3F34E855" w14:textId="77777777" w:rsidR="00472AFC" w:rsidRPr="006D1171" w:rsidRDefault="00472AFC">
      <w:pPr>
        <w:rPr>
          <w:lang w:val="ru-RU"/>
        </w:rPr>
      </w:pPr>
    </w:p>
    <w:p w14:paraId="3F34E856" w14:textId="77777777" w:rsidR="00472AFC" w:rsidRPr="006D1171" w:rsidRDefault="00472AFC">
      <w:pPr>
        <w:jc w:val="center"/>
        <w:rPr>
          <w:b/>
          <w:lang w:val="ru-RU"/>
        </w:rPr>
      </w:pPr>
      <w:r>
        <w:rPr>
          <w:b/>
          <w:lang w:val="ru-RU"/>
        </w:rPr>
        <w:t>ПРОЕКТНОЕ</w:t>
      </w:r>
      <w:r w:rsidRPr="006D1171">
        <w:rPr>
          <w:b/>
          <w:lang w:val="ru-RU"/>
        </w:rPr>
        <w:t xml:space="preserve"> </w:t>
      </w:r>
      <w:r>
        <w:rPr>
          <w:b/>
          <w:lang w:val="ru-RU"/>
        </w:rPr>
        <w:t>ПРЕДЛОЖЕНИЕ:</w:t>
      </w:r>
      <w:r w:rsidRPr="00A7642C">
        <w:rPr>
          <w:b/>
          <w:lang w:val="ru-RU"/>
        </w:rPr>
        <w:t xml:space="preserve"> </w:t>
      </w:r>
      <w:r w:rsidRPr="006D1171">
        <w:rPr>
          <w:b/>
          <w:lang w:val="ru-RU"/>
        </w:rPr>
        <w:t>МНОГОНАЦИОНАЛЬНОЕ ГОСУДАРСТВО БОЛИВИЯ</w:t>
      </w:r>
    </w:p>
    <w:p w14:paraId="3F34E857" w14:textId="77777777" w:rsidR="00472AFC" w:rsidRPr="006D1171" w:rsidRDefault="00472AFC">
      <w:pPr>
        <w:rPr>
          <w:lang w:val="ru-RU"/>
        </w:rPr>
      </w:pPr>
    </w:p>
    <w:p w14:paraId="3F34E858" w14:textId="77777777" w:rsidR="00472AFC" w:rsidRPr="006D1171" w:rsidRDefault="00472AFC">
      <w:pPr>
        <w:rPr>
          <w:lang w:val="ru-RU"/>
        </w:rPr>
      </w:pPr>
    </w:p>
    <w:p w14:paraId="3F34E859" w14:textId="77777777" w:rsidR="00472AFC" w:rsidRPr="006D1171" w:rsidRDefault="00472AFC">
      <w:pPr>
        <w:spacing w:after="240"/>
        <w:ind w:firstLine="720"/>
        <w:rPr>
          <w:lang w:val="ru-RU"/>
        </w:rPr>
      </w:pPr>
      <w:r>
        <w:rPr>
          <w:lang w:val="ru-RU"/>
        </w:rPr>
        <w:t>В настоящем документе приведены замечания и рекомендация Секретариата по следующим проектным предложениям</w:t>
      </w:r>
      <w:r w:rsidRPr="006D1171">
        <w:rPr>
          <w:lang w:val="ru-RU"/>
        </w:rPr>
        <w:t>:</w:t>
      </w:r>
    </w:p>
    <w:p w14:paraId="3F34E85A" w14:textId="77777777" w:rsidR="00472AFC" w:rsidRDefault="00472AFC">
      <w:pPr>
        <w:spacing w:after="240"/>
        <w:rPr>
          <w:u w:val="single"/>
        </w:rPr>
      </w:pPr>
      <w:r>
        <w:rPr>
          <w:u w:val="single"/>
          <w:lang w:val="ru-RU"/>
        </w:rPr>
        <w:t>Поэтапное сокращение</w:t>
      </w:r>
    </w:p>
    <w:tbl>
      <w:tblPr>
        <w:tblW w:w="9634" w:type="dxa"/>
        <w:tblLook w:val="00A0" w:firstRow="1" w:lastRow="0" w:firstColumn="1" w:lastColumn="0" w:noHBand="0" w:noVBand="0"/>
      </w:tblPr>
      <w:tblGrid>
        <w:gridCol w:w="4698"/>
        <w:gridCol w:w="3420"/>
        <w:gridCol w:w="1516"/>
      </w:tblGrid>
      <w:tr w:rsidR="00472AFC" w:rsidRPr="00AC5887" w14:paraId="3F34E85E" w14:textId="77777777" w:rsidTr="00B760EE">
        <w:trPr>
          <w:trHeight w:val="95"/>
        </w:trPr>
        <w:tc>
          <w:tcPr>
            <w:tcW w:w="4698" w:type="dxa"/>
          </w:tcPr>
          <w:p w14:paraId="3F34E85B" w14:textId="77777777" w:rsidR="00472AFC" w:rsidRPr="006D1171" w:rsidRDefault="00472AFC" w:rsidP="00B760EE">
            <w:pPr>
              <w:numPr>
                <w:ilvl w:val="0"/>
                <w:numId w:val="6"/>
              </w:numPr>
              <w:ind w:hanging="810"/>
              <w:contextualSpacing/>
              <w:rPr>
                <w:lang w:val="ru-RU"/>
              </w:rPr>
            </w:pPr>
            <w:r>
              <w:rPr>
                <w:lang w:val="ru-RU"/>
              </w:rPr>
              <w:t xml:space="preserve">План организационной деятельности по поэтапному сокращению ГХФУ </w:t>
            </w:r>
            <w:r w:rsidRPr="006D1171">
              <w:rPr>
                <w:lang w:val="ru-RU"/>
              </w:rPr>
              <w:t>(</w:t>
            </w:r>
            <w:r>
              <w:rPr>
                <w:lang w:val="ru-RU"/>
              </w:rPr>
              <w:t xml:space="preserve">этап </w:t>
            </w:r>
            <w:r w:rsidRPr="00AC5887">
              <w:t>II</w:t>
            </w:r>
            <w:r w:rsidRPr="006D1171">
              <w:rPr>
                <w:lang w:val="ru-RU"/>
              </w:rPr>
              <w:t xml:space="preserve">, </w:t>
            </w:r>
            <w:r>
              <w:rPr>
                <w:lang w:val="ru-RU"/>
              </w:rPr>
              <w:t>третий транш</w:t>
            </w:r>
            <w:r w:rsidRPr="006D1171">
              <w:rPr>
                <w:lang w:val="ru-RU"/>
              </w:rPr>
              <w:t>)</w:t>
            </w:r>
          </w:p>
        </w:tc>
        <w:tc>
          <w:tcPr>
            <w:tcW w:w="3420" w:type="dxa"/>
          </w:tcPr>
          <w:p w14:paraId="3F34E85C" w14:textId="1DA97AC1" w:rsidR="00472AFC" w:rsidRPr="00AC5887" w:rsidRDefault="00B760EE" w:rsidP="00AC5887">
            <w:pPr>
              <w:ind w:left="-248" w:right="-394"/>
              <w:jc w:val="center"/>
              <w:rPr>
                <w:highlight w:val="cyan"/>
              </w:rPr>
            </w:pPr>
            <w:r w:rsidRPr="00B760EE">
              <w:rPr>
                <w:lang w:val="ru-RU"/>
              </w:rPr>
              <w:t xml:space="preserve">  </w:t>
            </w:r>
            <w:r w:rsidR="00472AFC">
              <w:rPr>
                <w:lang w:val="ru-RU"/>
              </w:rPr>
              <w:t>ЮНИДО и ЮНЕП</w:t>
            </w:r>
          </w:p>
        </w:tc>
        <w:tc>
          <w:tcPr>
            <w:tcW w:w="1516" w:type="dxa"/>
          </w:tcPr>
          <w:p w14:paraId="3F34E85D" w14:textId="77777777" w:rsidR="00472AFC" w:rsidRPr="00AC5887" w:rsidRDefault="00472AFC" w:rsidP="00AC5887">
            <w:pPr>
              <w:ind w:right="-114"/>
              <w:jc w:val="right"/>
              <w:rPr>
                <w:highlight w:val="cyan"/>
              </w:rPr>
            </w:pPr>
            <w:r>
              <w:rPr>
                <w:lang w:val="ru-RU"/>
              </w:rPr>
              <w:t xml:space="preserve">Общее утверждение </w:t>
            </w:r>
          </w:p>
        </w:tc>
      </w:tr>
    </w:tbl>
    <w:p w14:paraId="3F34E85F" w14:textId="77777777" w:rsidR="00472AFC" w:rsidRPr="00E9063C" w:rsidRDefault="00472AFC"/>
    <w:p w14:paraId="3F34E860" w14:textId="77777777" w:rsidR="00472AFC" w:rsidRPr="00996241" w:rsidRDefault="00472AFC" w:rsidP="00D4362C">
      <w:pPr>
        <w:spacing w:before="240" w:after="240"/>
        <w:rPr>
          <w:u w:val="single"/>
        </w:rPr>
      </w:pPr>
      <w:r>
        <w:rPr>
          <w:u w:val="single"/>
          <w:lang w:val="ru-RU"/>
        </w:rPr>
        <w:t>Поэтапный отказ</w:t>
      </w:r>
    </w:p>
    <w:tbl>
      <w:tblPr>
        <w:tblW w:w="9781" w:type="dxa"/>
        <w:tblLook w:val="00A0" w:firstRow="1" w:lastRow="0" w:firstColumn="1" w:lastColumn="0" w:noHBand="0" w:noVBand="0"/>
      </w:tblPr>
      <w:tblGrid>
        <w:gridCol w:w="4608"/>
        <w:gridCol w:w="2880"/>
        <w:gridCol w:w="2293"/>
      </w:tblGrid>
      <w:tr w:rsidR="00472AFC" w:rsidRPr="00B760EE" w14:paraId="3F34E864" w14:textId="77777777" w:rsidTr="00B760EE">
        <w:trPr>
          <w:trHeight w:val="601"/>
        </w:trPr>
        <w:tc>
          <w:tcPr>
            <w:tcW w:w="4608" w:type="dxa"/>
          </w:tcPr>
          <w:p w14:paraId="3F34E861" w14:textId="77777777" w:rsidR="00472AFC" w:rsidRPr="003F17AB" w:rsidRDefault="00472AFC" w:rsidP="00B760EE">
            <w:pPr>
              <w:numPr>
                <w:ilvl w:val="0"/>
                <w:numId w:val="6"/>
              </w:numPr>
              <w:ind w:hanging="810"/>
              <w:contextualSpacing/>
              <w:rPr>
                <w:lang w:val="ru-RU"/>
              </w:rPr>
            </w:pPr>
            <w:r>
              <w:rPr>
                <w:lang w:val="ru-RU"/>
              </w:rPr>
              <w:t>Кигалийский</w:t>
            </w:r>
            <w:r w:rsidRPr="006D1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план</w:t>
            </w:r>
            <w:r w:rsidRPr="006D1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регулирования</w:t>
            </w:r>
            <w:r w:rsidRPr="006D1171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ГФУ</w:t>
            </w:r>
            <w:r w:rsidRPr="006D1171">
              <w:rPr>
                <w:lang w:val="ru-RU"/>
              </w:rPr>
              <w:t xml:space="preserve"> (</w:t>
            </w:r>
            <w:r>
              <w:rPr>
                <w:lang w:val="ru-RU"/>
              </w:rPr>
              <w:t xml:space="preserve">этап </w:t>
            </w:r>
            <w:r w:rsidRPr="00B760EE">
              <w:rPr>
                <w:lang w:val="ru-RU"/>
              </w:rPr>
              <w:t>I</w:t>
            </w:r>
            <w:r w:rsidRPr="006D1171">
              <w:rPr>
                <w:lang w:val="ru-RU"/>
              </w:rPr>
              <w:t xml:space="preserve">, </w:t>
            </w:r>
            <w:r>
              <w:rPr>
                <w:lang w:val="ru-RU"/>
              </w:rPr>
              <w:t>второй транш</w:t>
            </w:r>
            <w:r w:rsidRPr="006D1171">
              <w:rPr>
                <w:lang w:val="ru-RU"/>
              </w:rPr>
              <w:t xml:space="preserve">); </w:t>
            </w:r>
            <w:r>
              <w:rPr>
                <w:lang w:val="ru-RU"/>
              </w:rPr>
              <w:t>включая план по полному уничтожению ГФУ</w:t>
            </w:r>
            <w:r w:rsidRPr="003F17AB">
              <w:rPr>
                <w:lang w:val="ru-RU"/>
              </w:rPr>
              <w:t xml:space="preserve">, </w:t>
            </w:r>
            <w:r>
              <w:rPr>
                <w:lang w:val="ru-RU"/>
              </w:rPr>
              <w:t>содержащихся</w:t>
            </w:r>
            <w:r w:rsidRPr="003F17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F17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импортированных</w:t>
            </w:r>
            <w:r w:rsidRPr="003F17AB">
              <w:rPr>
                <w:lang w:val="ru-RU"/>
              </w:rPr>
              <w:t xml:space="preserve"> </w:t>
            </w:r>
            <w:r w:rsidRPr="006D1171">
              <w:rPr>
                <w:lang w:val="ru-RU"/>
              </w:rPr>
              <w:t>предварительно</w:t>
            </w:r>
            <w:r w:rsidRPr="003F17AB">
              <w:rPr>
                <w:lang w:val="ru-RU"/>
              </w:rPr>
              <w:t xml:space="preserve"> </w:t>
            </w:r>
            <w:r w:rsidRPr="006D1171">
              <w:rPr>
                <w:lang w:val="ru-RU"/>
              </w:rPr>
              <w:t>смешанных</w:t>
            </w:r>
            <w:r w:rsidRPr="003F17AB">
              <w:rPr>
                <w:lang w:val="ru-RU"/>
              </w:rPr>
              <w:t xml:space="preserve"> </w:t>
            </w:r>
            <w:r w:rsidRPr="006D1171">
              <w:rPr>
                <w:lang w:val="ru-RU"/>
              </w:rPr>
              <w:t>полиолах</w:t>
            </w:r>
            <w:r w:rsidRPr="003F17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F17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3F17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пенополиуретана</w:t>
            </w:r>
            <w:r w:rsidRPr="003F17AB">
              <w:rPr>
                <w:lang w:val="ru-RU"/>
              </w:rPr>
              <w:t xml:space="preserve">  </w:t>
            </w:r>
          </w:p>
        </w:tc>
        <w:tc>
          <w:tcPr>
            <w:tcW w:w="2880" w:type="dxa"/>
          </w:tcPr>
          <w:p w14:paraId="3F34E862" w14:textId="7775EF41" w:rsidR="00472AFC" w:rsidRPr="00B760EE" w:rsidRDefault="00B760EE" w:rsidP="00B760EE">
            <w:pPr>
              <w:ind w:left="720" w:hanging="810"/>
              <w:rPr>
                <w:lang w:val="ru-RU"/>
              </w:rPr>
            </w:pPr>
            <w:r>
              <w:rPr>
                <w:lang w:val="en-US"/>
              </w:rPr>
              <w:t xml:space="preserve">                  </w:t>
            </w:r>
            <w:r w:rsidR="00472AFC">
              <w:rPr>
                <w:lang w:val="ru-RU"/>
              </w:rPr>
              <w:t>ЮНИДО и ЮНЕП</w:t>
            </w:r>
          </w:p>
        </w:tc>
        <w:tc>
          <w:tcPr>
            <w:tcW w:w="2293" w:type="dxa"/>
          </w:tcPr>
          <w:p w14:paraId="3F34E863" w14:textId="77777777" w:rsidR="00472AFC" w:rsidRPr="00B760EE" w:rsidRDefault="00472AFC" w:rsidP="00B760EE">
            <w:pPr>
              <w:ind w:left="720" w:hanging="810"/>
              <w:jc w:val="right"/>
              <w:rPr>
                <w:lang w:val="ru-RU"/>
              </w:rPr>
            </w:pPr>
            <w:r>
              <w:rPr>
                <w:lang w:val="ru-RU"/>
              </w:rPr>
              <w:t xml:space="preserve">Индивидуальное рассмотрение </w:t>
            </w:r>
          </w:p>
        </w:tc>
      </w:tr>
    </w:tbl>
    <w:p w14:paraId="3F34E865" w14:textId="77777777" w:rsidR="00472AFC" w:rsidRDefault="00472AFC"/>
    <w:p w14:paraId="3F34E866" w14:textId="77777777" w:rsidR="00472AFC" w:rsidRPr="00E9063C" w:rsidRDefault="00472AFC"/>
    <w:p w14:paraId="3F34E867" w14:textId="29A209CF" w:rsidR="00472AFC" w:rsidRPr="00B760EE" w:rsidRDefault="00472AFC" w:rsidP="00B760EE">
      <w:pPr>
        <w:jc w:val="center"/>
        <w:rPr>
          <w:b/>
          <w:lang w:val="ru-RU"/>
        </w:rPr>
      </w:pPr>
      <w:r w:rsidRPr="00E059E5">
        <w:rPr>
          <w:lang w:val="ru-RU"/>
        </w:rPr>
        <w:br w:type="page"/>
      </w:r>
      <w:r w:rsidRPr="00B760EE">
        <w:rPr>
          <w:b/>
          <w:bCs/>
          <w:lang w:val="ru-RU"/>
        </w:rPr>
        <w:lastRenderedPageBreak/>
        <w:t>ФОРМА ОЦЕНКИ ПРОЕКТА – МНОГОЛЕТНИЕ ПРОЕКТЫ</w:t>
      </w:r>
    </w:p>
    <w:p w14:paraId="3F34E868" w14:textId="77777777" w:rsidR="00472AFC" w:rsidRPr="00B760EE" w:rsidRDefault="00472AFC">
      <w:pPr>
        <w:spacing w:after="200"/>
        <w:jc w:val="center"/>
        <w:rPr>
          <w:b/>
          <w:bCs/>
          <w:lang w:val="ru-RU"/>
        </w:rPr>
      </w:pPr>
      <w:r w:rsidRPr="00B760EE">
        <w:rPr>
          <w:b/>
          <w:lang w:val="ru-RU"/>
        </w:rPr>
        <w:t>Многонациональное государство Боливия</w:t>
      </w:r>
    </w:p>
    <w:tbl>
      <w:tblPr>
        <w:tblW w:w="59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94"/>
        <w:gridCol w:w="2731"/>
        <w:gridCol w:w="2468"/>
        <w:gridCol w:w="2384"/>
      </w:tblGrid>
      <w:tr w:rsidR="00472AFC" w:rsidRPr="00B760EE" w14:paraId="3F34E86D" w14:textId="77777777" w:rsidTr="00B760EE">
        <w:trPr>
          <w:trHeight w:val="240"/>
          <w:jc w:val="center"/>
        </w:trPr>
        <w:tc>
          <w:tcPr>
            <w:tcW w:w="3894" w:type="dxa"/>
            <w:vAlign w:val="center"/>
          </w:tcPr>
          <w:p w14:paraId="3F34E869" w14:textId="77777777" w:rsidR="00472AFC" w:rsidRPr="00B760EE" w:rsidRDefault="00472AFC" w:rsidP="00D40533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 xml:space="preserve">НАЗВАНИЕ ПРОЕКТА </w:t>
            </w:r>
          </w:p>
        </w:tc>
        <w:tc>
          <w:tcPr>
            <w:tcW w:w="2731" w:type="dxa"/>
            <w:vAlign w:val="center"/>
          </w:tcPr>
          <w:p w14:paraId="3F34E86A" w14:textId="77777777" w:rsidR="00472AFC" w:rsidRPr="00B760EE" w:rsidRDefault="00472AFC" w:rsidP="00D40533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УЧРЕЖДЕНИЕ-ИСПОЛНИТЕЛЬ</w:t>
            </w:r>
          </w:p>
        </w:tc>
        <w:tc>
          <w:tcPr>
            <w:tcW w:w="2468" w:type="dxa"/>
            <w:vAlign w:val="center"/>
          </w:tcPr>
          <w:p w14:paraId="3F34E86B" w14:textId="77777777" w:rsidR="00472AFC" w:rsidRPr="00B760EE" w:rsidRDefault="00472AFC" w:rsidP="00D40533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УТВЕРДИВШЕЕ СОВЕЩАНИЕ</w:t>
            </w:r>
          </w:p>
        </w:tc>
        <w:tc>
          <w:tcPr>
            <w:tcW w:w="2384" w:type="dxa"/>
            <w:vAlign w:val="center"/>
          </w:tcPr>
          <w:p w14:paraId="3F34E86C" w14:textId="77777777" w:rsidR="00472AFC" w:rsidRPr="00B760EE" w:rsidRDefault="00472AFC" w:rsidP="00D40533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 xml:space="preserve">МЕРА РЕГУЛИРОВАНИЯ </w:t>
            </w:r>
          </w:p>
        </w:tc>
      </w:tr>
      <w:tr w:rsidR="00472AFC" w:rsidRPr="00B760EE" w14:paraId="3F34E872" w14:textId="77777777" w:rsidTr="00B760EE">
        <w:trPr>
          <w:trHeight w:val="240"/>
          <w:jc w:val="center"/>
        </w:trPr>
        <w:tc>
          <w:tcPr>
            <w:tcW w:w="3894" w:type="dxa"/>
            <w:vAlign w:val="center"/>
          </w:tcPr>
          <w:p w14:paraId="3F34E86E" w14:textId="77777777" w:rsidR="00472AFC" w:rsidRPr="00B760EE" w:rsidRDefault="00472AFC" w:rsidP="00AC5887">
            <w:pPr>
              <w:spacing w:before="20" w:after="20"/>
              <w:ind w:right="37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План поэтапного сокращения ГХФУ (этап </w:t>
            </w:r>
            <w:r w:rsidRPr="00B760EE">
              <w:rPr>
                <w:sz w:val="18"/>
                <w:szCs w:val="18"/>
                <w:lang w:val="en-US"/>
              </w:rPr>
              <w:t>II</w:t>
            </w:r>
            <w:r w:rsidRPr="00B760EE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2731" w:type="dxa"/>
            <w:vAlign w:val="center"/>
          </w:tcPr>
          <w:p w14:paraId="3F34E86F" w14:textId="77777777" w:rsidR="00472AFC" w:rsidRPr="00B760EE" w:rsidRDefault="00472AFC" w:rsidP="00AC5887">
            <w:pPr>
              <w:tabs>
                <w:tab w:val="left" w:pos="1729"/>
              </w:tabs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val="ru-RU"/>
              </w:rPr>
              <w:t xml:space="preserve">ЮНИДО </w:t>
            </w:r>
            <w:r w:rsidRPr="00B760EE">
              <w:rPr>
                <w:color w:val="000000"/>
                <w:sz w:val="18"/>
                <w:szCs w:val="18"/>
              </w:rPr>
              <w:t>(</w:t>
            </w:r>
            <w:r w:rsidRPr="00B760EE">
              <w:rPr>
                <w:color w:val="000000"/>
                <w:sz w:val="18"/>
                <w:szCs w:val="18"/>
                <w:lang w:val="ru-RU"/>
              </w:rPr>
              <w:t>ведущее</w:t>
            </w:r>
            <w:r w:rsidRPr="00B760EE">
              <w:rPr>
                <w:color w:val="000000"/>
                <w:sz w:val="18"/>
                <w:szCs w:val="18"/>
              </w:rPr>
              <w:t xml:space="preserve">), </w:t>
            </w:r>
            <w:r w:rsidRPr="00B760EE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468" w:type="dxa"/>
            <w:vAlign w:val="center"/>
          </w:tcPr>
          <w:p w14:paraId="3F34E870" w14:textId="77777777" w:rsidR="00472AFC" w:rsidRPr="00B760EE" w:rsidRDefault="00472AFC" w:rsidP="00AC5887">
            <w:pPr>
              <w:spacing w:before="20" w:after="20"/>
              <w:ind w:left="30" w:right="31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87</w:t>
            </w:r>
            <w:r w:rsidRPr="00B760EE">
              <w:rPr>
                <w:sz w:val="18"/>
                <w:szCs w:val="18"/>
                <w:lang w:val="ru-RU"/>
              </w:rPr>
              <w:t>-е</w:t>
            </w:r>
            <w:r w:rsidRPr="00B760EE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84" w:type="dxa"/>
            <w:vAlign w:val="center"/>
          </w:tcPr>
          <w:p w14:paraId="3F34E871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Поэтапное сокращение на 100% к 2030 году</w:t>
            </w:r>
          </w:p>
        </w:tc>
      </w:tr>
    </w:tbl>
    <w:p w14:paraId="3F34E873" w14:textId="77777777" w:rsidR="00472AFC" w:rsidRPr="00B760EE" w:rsidRDefault="00472AFC">
      <w:pPr>
        <w:spacing w:before="20" w:after="20"/>
        <w:jc w:val="center"/>
        <w:rPr>
          <w:sz w:val="18"/>
          <w:szCs w:val="18"/>
          <w:lang w:val="ru-RU"/>
        </w:rPr>
      </w:pPr>
      <w:r w:rsidRPr="00B760EE">
        <w:rPr>
          <w:sz w:val="18"/>
          <w:szCs w:val="18"/>
          <w:lang w:val="ru-RU"/>
        </w:rPr>
        <w:t xml:space="preserve"> </w:t>
      </w:r>
    </w:p>
    <w:tbl>
      <w:tblPr>
        <w:tblW w:w="5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20"/>
        <w:gridCol w:w="2468"/>
        <w:gridCol w:w="2384"/>
      </w:tblGrid>
      <w:tr w:rsidR="00472AFC" w:rsidRPr="00B760EE" w14:paraId="3F34E877" w14:textId="77777777" w:rsidTr="00B760EE">
        <w:trPr>
          <w:trHeight w:val="43"/>
          <w:jc w:val="center"/>
        </w:trPr>
        <w:tc>
          <w:tcPr>
            <w:tcW w:w="6721" w:type="dxa"/>
            <w:vAlign w:val="center"/>
          </w:tcPr>
          <w:p w14:paraId="3F34E874" w14:textId="77777777" w:rsidR="00472AFC" w:rsidRPr="00B760EE" w:rsidRDefault="00472AFC" w:rsidP="00D40533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 xml:space="preserve">ПРЕДСТАВЛЕННЫЕ ДАННЫЕ ПО СТАТЬЕ 7 (Приложение </w:t>
            </w:r>
            <w:r w:rsidRPr="00B760EE">
              <w:rPr>
                <w:b/>
                <w:sz w:val="18"/>
                <w:szCs w:val="18"/>
              </w:rPr>
              <w:t>C</w:t>
            </w:r>
            <w:r w:rsidRPr="00B760EE">
              <w:rPr>
                <w:b/>
                <w:sz w:val="18"/>
                <w:szCs w:val="18"/>
                <w:lang w:val="ru-RU"/>
              </w:rPr>
              <w:t xml:space="preserve">, группа </w:t>
            </w:r>
            <w:r w:rsidRPr="00B760EE">
              <w:rPr>
                <w:b/>
                <w:sz w:val="18"/>
                <w:szCs w:val="18"/>
              </w:rPr>
              <w:t>I</w:t>
            </w:r>
            <w:r w:rsidRPr="00B760EE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68" w:type="dxa"/>
            <w:vAlign w:val="center"/>
          </w:tcPr>
          <w:p w14:paraId="3F34E875" w14:textId="77777777" w:rsidR="00472AFC" w:rsidRPr="00B760EE" w:rsidRDefault="00472AFC" w:rsidP="00D40533">
            <w:pPr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B760EE">
              <w:rPr>
                <w:b/>
                <w:bCs/>
                <w:sz w:val="18"/>
                <w:szCs w:val="18"/>
              </w:rPr>
              <w:t>Год: 2024</w:t>
            </w:r>
          </w:p>
        </w:tc>
        <w:tc>
          <w:tcPr>
            <w:tcW w:w="2384" w:type="dxa"/>
            <w:vAlign w:val="center"/>
          </w:tcPr>
          <w:p w14:paraId="3F34E876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</w:t>
            </w:r>
            <w:r w:rsidRPr="00B760EE">
              <w:rPr>
                <w:sz w:val="18"/>
                <w:szCs w:val="18"/>
                <w:lang w:val="ru-RU"/>
              </w:rPr>
              <w:t>,</w:t>
            </w:r>
            <w:r w:rsidRPr="00B760EE">
              <w:rPr>
                <w:sz w:val="18"/>
                <w:szCs w:val="18"/>
                <w:lang w:val="en-US"/>
              </w:rPr>
              <w:t xml:space="preserve">53 </w:t>
            </w:r>
            <w:r w:rsidRPr="00B760EE">
              <w:rPr>
                <w:sz w:val="18"/>
                <w:szCs w:val="18"/>
                <w:lang w:val="ru-RU"/>
              </w:rPr>
              <w:t>тонн ОРС</w:t>
            </w:r>
          </w:p>
        </w:tc>
      </w:tr>
    </w:tbl>
    <w:p w14:paraId="3F34E878" w14:textId="77777777" w:rsidR="00472AFC" w:rsidRPr="00B760EE" w:rsidRDefault="00472AFC">
      <w:pPr>
        <w:spacing w:before="20" w:after="20"/>
        <w:jc w:val="center"/>
        <w:rPr>
          <w:sz w:val="18"/>
          <w:szCs w:val="18"/>
        </w:rPr>
      </w:pPr>
    </w:p>
    <w:tbl>
      <w:tblPr>
        <w:tblW w:w="5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17"/>
        <w:gridCol w:w="1081"/>
        <w:gridCol w:w="1531"/>
        <w:gridCol w:w="1618"/>
        <w:gridCol w:w="1621"/>
        <w:gridCol w:w="1531"/>
        <w:gridCol w:w="1572"/>
        <w:gridCol w:w="682"/>
        <w:gridCol w:w="673"/>
      </w:tblGrid>
      <w:tr w:rsidR="00472AFC" w:rsidRPr="00B760EE" w14:paraId="3F34E87C" w14:textId="77777777" w:rsidTr="00B760EE">
        <w:trPr>
          <w:trHeight w:val="50"/>
          <w:jc w:val="center"/>
        </w:trPr>
        <w:tc>
          <w:tcPr>
            <w:tcW w:w="4412" w:type="pct"/>
            <w:gridSpan w:val="7"/>
          </w:tcPr>
          <w:p w14:paraId="3F34E879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ДАННЫЕ В СТРАНОВОЙ ПРОГРАММЕ ПО СЕКТОРАМ  (тонны ОРС)</w:t>
            </w:r>
          </w:p>
        </w:tc>
        <w:tc>
          <w:tcPr>
            <w:tcW w:w="296" w:type="pct"/>
            <w:tcBorders>
              <w:right w:val="nil"/>
            </w:tcBorders>
          </w:tcPr>
          <w:p w14:paraId="3F34E87A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Год</w:t>
            </w:r>
            <w:r w:rsidRPr="00B760EE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92" w:type="pct"/>
            <w:tcBorders>
              <w:left w:val="nil"/>
            </w:tcBorders>
          </w:tcPr>
          <w:p w14:paraId="3F34E87B" w14:textId="77777777" w:rsidR="00472AFC" w:rsidRPr="00B760EE" w:rsidRDefault="00472AFC" w:rsidP="00AC5887">
            <w:pPr>
              <w:spacing w:before="20" w:after="20"/>
              <w:jc w:val="righ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bCs/>
                <w:sz w:val="18"/>
                <w:szCs w:val="18"/>
                <w:lang w:val="en-US"/>
              </w:rPr>
              <w:t>2025</w:t>
            </w:r>
          </w:p>
        </w:tc>
      </w:tr>
      <w:tr w:rsidR="00472AFC" w:rsidRPr="00B760EE" w14:paraId="3F34E884" w14:textId="77777777" w:rsidTr="00B760EE">
        <w:trPr>
          <w:trHeight w:val="77"/>
          <w:jc w:val="center"/>
        </w:trPr>
        <w:tc>
          <w:tcPr>
            <w:tcW w:w="528" w:type="pct"/>
            <w:vMerge w:val="restart"/>
            <w:vAlign w:val="center"/>
          </w:tcPr>
          <w:p w14:paraId="3F34E87D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Вещество </w:t>
            </w:r>
          </w:p>
        </w:tc>
        <w:tc>
          <w:tcPr>
            <w:tcW w:w="469" w:type="pct"/>
            <w:vMerge w:val="restart"/>
            <w:vAlign w:val="center"/>
          </w:tcPr>
          <w:p w14:paraId="3F34E87E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Аэрозоли </w:t>
            </w:r>
          </w:p>
        </w:tc>
        <w:tc>
          <w:tcPr>
            <w:tcW w:w="664" w:type="pct"/>
            <w:vMerge w:val="restart"/>
            <w:vAlign w:val="center"/>
          </w:tcPr>
          <w:p w14:paraId="3F34E87F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Пеноматериалы </w:t>
            </w:r>
          </w:p>
        </w:tc>
        <w:tc>
          <w:tcPr>
            <w:tcW w:w="702" w:type="pct"/>
            <w:vMerge w:val="restart"/>
            <w:vAlign w:val="center"/>
          </w:tcPr>
          <w:p w14:paraId="3F34E880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Пожаротушение </w:t>
            </w:r>
          </w:p>
        </w:tc>
        <w:tc>
          <w:tcPr>
            <w:tcW w:w="1367" w:type="pct"/>
            <w:gridSpan w:val="2"/>
            <w:vAlign w:val="center"/>
          </w:tcPr>
          <w:p w14:paraId="3F34E881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Холодоснабжение </w:t>
            </w:r>
          </w:p>
        </w:tc>
        <w:tc>
          <w:tcPr>
            <w:tcW w:w="682" w:type="pct"/>
            <w:vMerge w:val="restart"/>
            <w:vAlign w:val="center"/>
          </w:tcPr>
          <w:p w14:paraId="3F34E882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Растворители </w:t>
            </w:r>
          </w:p>
        </w:tc>
        <w:tc>
          <w:tcPr>
            <w:tcW w:w="588" w:type="pct"/>
            <w:gridSpan w:val="2"/>
            <w:vMerge w:val="restart"/>
            <w:vAlign w:val="center"/>
          </w:tcPr>
          <w:p w14:paraId="3F34E883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Совокупное секторальное потребление </w:t>
            </w:r>
          </w:p>
        </w:tc>
      </w:tr>
      <w:tr w:rsidR="00472AFC" w:rsidRPr="00B760EE" w14:paraId="3F34E88D" w14:textId="77777777" w:rsidTr="00B760EE">
        <w:trPr>
          <w:trHeight w:val="77"/>
          <w:jc w:val="center"/>
        </w:trPr>
        <w:tc>
          <w:tcPr>
            <w:tcW w:w="528" w:type="pct"/>
            <w:vMerge/>
          </w:tcPr>
          <w:p w14:paraId="3F34E885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469" w:type="pct"/>
            <w:vMerge/>
          </w:tcPr>
          <w:p w14:paraId="3F34E886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64" w:type="pct"/>
            <w:vMerge/>
          </w:tcPr>
          <w:p w14:paraId="3F34E887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2" w:type="pct"/>
            <w:vMerge/>
          </w:tcPr>
          <w:p w14:paraId="3F34E888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03" w:type="pct"/>
          </w:tcPr>
          <w:p w14:paraId="3F34E889" w14:textId="77777777" w:rsidR="00472AFC" w:rsidRPr="00B760EE" w:rsidRDefault="00472AFC" w:rsidP="00D40533">
            <w:pPr>
              <w:spacing w:before="20" w:after="20"/>
              <w:ind w:left="-250" w:right="-179"/>
              <w:jc w:val="center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Производство </w:t>
            </w:r>
          </w:p>
        </w:tc>
        <w:tc>
          <w:tcPr>
            <w:tcW w:w="664" w:type="pct"/>
          </w:tcPr>
          <w:p w14:paraId="3F34E88A" w14:textId="77777777" w:rsidR="00472AFC" w:rsidRPr="00B760EE" w:rsidRDefault="00472AFC" w:rsidP="00D40533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Обслуживание </w:t>
            </w:r>
          </w:p>
        </w:tc>
        <w:tc>
          <w:tcPr>
            <w:tcW w:w="682" w:type="pct"/>
            <w:vMerge/>
          </w:tcPr>
          <w:p w14:paraId="3F34E88B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588" w:type="pct"/>
            <w:gridSpan w:val="2"/>
            <w:vMerge/>
          </w:tcPr>
          <w:p w14:paraId="3F34E88C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472AFC" w:rsidRPr="00B760EE" w14:paraId="3F34E896" w14:textId="77777777" w:rsidTr="00B760EE">
        <w:trPr>
          <w:trHeight w:val="249"/>
          <w:jc w:val="center"/>
        </w:trPr>
        <w:tc>
          <w:tcPr>
            <w:tcW w:w="528" w:type="pct"/>
          </w:tcPr>
          <w:p w14:paraId="3F34E88E" w14:textId="77777777" w:rsidR="00472AFC" w:rsidRPr="00B760EE" w:rsidRDefault="00472AFC" w:rsidP="00AC5887">
            <w:pPr>
              <w:spacing w:before="20" w:after="20"/>
              <w:ind w:left="32"/>
              <w:jc w:val="lef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ГХФУ</w:t>
            </w:r>
            <w:r w:rsidRPr="00B760EE">
              <w:rPr>
                <w:sz w:val="18"/>
                <w:szCs w:val="18"/>
                <w:lang w:val="en-US"/>
              </w:rPr>
              <w:t>-22</w:t>
            </w:r>
          </w:p>
        </w:tc>
        <w:tc>
          <w:tcPr>
            <w:tcW w:w="469" w:type="pct"/>
          </w:tcPr>
          <w:p w14:paraId="3F34E88F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4" w:type="pct"/>
          </w:tcPr>
          <w:p w14:paraId="3F34E890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02" w:type="pct"/>
          </w:tcPr>
          <w:p w14:paraId="3F34E891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703" w:type="pct"/>
          </w:tcPr>
          <w:p w14:paraId="3F34E892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664" w:type="pct"/>
          </w:tcPr>
          <w:p w14:paraId="3F34E893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</w:t>
            </w:r>
            <w:r w:rsidRPr="00B760EE">
              <w:rPr>
                <w:sz w:val="18"/>
                <w:szCs w:val="18"/>
                <w:lang w:val="ru-RU"/>
              </w:rPr>
              <w:t>,</w:t>
            </w:r>
            <w:r w:rsidRPr="00B760EE">
              <w:rPr>
                <w:sz w:val="18"/>
                <w:szCs w:val="18"/>
                <w:lang w:val="en-US"/>
              </w:rPr>
              <w:t>04</w:t>
            </w:r>
          </w:p>
        </w:tc>
        <w:tc>
          <w:tcPr>
            <w:tcW w:w="682" w:type="pct"/>
          </w:tcPr>
          <w:p w14:paraId="3F34E894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588" w:type="pct"/>
            <w:gridSpan w:val="2"/>
          </w:tcPr>
          <w:p w14:paraId="3F34E895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</w:t>
            </w:r>
            <w:r w:rsidRPr="00B760EE">
              <w:rPr>
                <w:sz w:val="18"/>
                <w:szCs w:val="18"/>
                <w:lang w:val="ru-RU"/>
              </w:rPr>
              <w:t>,</w:t>
            </w:r>
            <w:r w:rsidRPr="00B760EE">
              <w:rPr>
                <w:sz w:val="18"/>
                <w:szCs w:val="18"/>
                <w:lang w:val="en-US"/>
              </w:rPr>
              <w:t>04</w:t>
            </w:r>
          </w:p>
        </w:tc>
      </w:tr>
    </w:tbl>
    <w:p w14:paraId="3F34E897" w14:textId="77777777" w:rsidR="00472AFC" w:rsidRPr="00B760EE" w:rsidRDefault="00472AFC">
      <w:pPr>
        <w:spacing w:before="20" w:after="20"/>
        <w:jc w:val="center"/>
        <w:rPr>
          <w:sz w:val="18"/>
          <w:szCs w:val="18"/>
        </w:rPr>
      </w:pPr>
    </w:p>
    <w:tbl>
      <w:tblPr>
        <w:tblW w:w="5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26"/>
        <w:gridCol w:w="2060"/>
        <w:gridCol w:w="4413"/>
        <w:gridCol w:w="1392"/>
      </w:tblGrid>
      <w:tr w:rsidR="00472AFC" w:rsidRPr="00B760EE" w14:paraId="3F34E899" w14:textId="77777777" w:rsidTr="00B760EE">
        <w:trPr>
          <w:trHeight w:val="79"/>
          <w:jc w:val="center"/>
        </w:trPr>
        <w:tc>
          <w:tcPr>
            <w:tcW w:w="11591" w:type="dxa"/>
            <w:gridSpan w:val="4"/>
            <w:vAlign w:val="center"/>
          </w:tcPr>
          <w:p w14:paraId="3F34E898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ДАННЫЕ О ПОТРЕБЛЕНИИ (тонны ОРС)</w:t>
            </w:r>
          </w:p>
        </w:tc>
      </w:tr>
      <w:tr w:rsidR="00472AFC" w:rsidRPr="00B760EE" w14:paraId="3F34E89E" w14:textId="77777777" w:rsidTr="00B760EE">
        <w:trPr>
          <w:trHeight w:val="140"/>
          <w:jc w:val="center"/>
        </w:trPr>
        <w:tc>
          <w:tcPr>
            <w:tcW w:w="3726" w:type="dxa"/>
            <w:vAlign w:val="center"/>
          </w:tcPr>
          <w:p w14:paraId="3F34E89A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Базовый уровень </w:t>
            </w:r>
            <w:r w:rsidRPr="00B760EE">
              <w:rPr>
                <w:sz w:val="18"/>
                <w:szCs w:val="18"/>
              </w:rPr>
              <w:t>2009</w:t>
            </w:r>
            <w:r w:rsidRPr="00B760EE">
              <w:rPr>
                <w:sz w:val="18"/>
                <w:szCs w:val="18"/>
                <w:lang w:val="ru-RU"/>
              </w:rPr>
              <w:noBreakHyphen/>
            </w:r>
            <w:r w:rsidRPr="00B760EE">
              <w:rPr>
                <w:sz w:val="18"/>
                <w:szCs w:val="18"/>
              </w:rPr>
              <w:t xml:space="preserve">2010 </w:t>
            </w:r>
            <w:r w:rsidRPr="00B760EE">
              <w:rPr>
                <w:sz w:val="18"/>
                <w:szCs w:val="18"/>
                <w:lang w:val="ru-RU"/>
              </w:rPr>
              <w:t>гг.</w:t>
            </w:r>
            <w:r w:rsidRPr="00B760EE">
              <w:rPr>
                <w:sz w:val="18"/>
                <w:szCs w:val="18"/>
              </w:rPr>
              <w:t>:</w:t>
            </w:r>
          </w:p>
        </w:tc>
        <w:tc>
          <w:tcPr>
            <w:tcW w:w="2060" w:type="dxa"/>
            <w:vAlign w:val="center"/>
          </w:tcPr>
          <w:p w14:paraId="3F34E89B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</w:rPr>
              <w:t>6</w:t>
            </w:r>
            <w:r w:rsidRPr="00B760EE">
              <w:rPr>
                <w:color w:val="000000"/>
                <w:sz w:val="18"/>
                <w:szCs w:val="18"/>
                <w:lang w:val="ru-RU"/>
              </w:rPr>
              <w:t>,</w:t>
            </w:r>
            <w:r w:rsidRPr="00B760E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4413" w:type="dxa"/>
            <w:vAlign w:val="center"/>
          </w:tcPr>
          <w:p w14:paraId="3F34E89C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392" w:type="dxa"/>
            <w:vAlign w:val="center"/>
          </w:tcPr>
          <w:p w14:paraId="3F34E89D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</w:rPr>
              <w:t>6</w:t>
            </w:r>
            <w:r w:rsidRPr="00B760EE">
              <w:rPr>
                <w:color w:val="000000"/>
                <w:sz w:val="18"/>
                <w:szCs w:val="18"/>
                <w:lang w:val="ru-RU"/>
              </w:rPr>
              <w:t>,</w:t>
            </w:r>
            <w:r w:rsidRPr="00B760EE">
              <w:rPr>
                <w:color w:val="000000"/>
                <w:sz w:val="18"/>
                <w:szCs w:val="18"/>
              </w:rPr>
              <w:t>70</w:t>
            </w:r>
          </w:p>
        </w:tc>
      </w:tr>
      <w:tr w:rsidR="00472AFC" w:rsidRPr="00B760EE" w14:paraId="3F34E8A0" w14:textId="77777777" w:rsidTr="00B760EE">
        <w:trPr>
          <w:trHeight w:val="215"/>
          <w:jc w:val="center"/>
        </w:trPr>
        <w:tc>
          <w:tcPr>
            <w:tcW w:w="11591" w:type="dxa"/>
            <w:gridSpan w:val="4"/>
            <w:vAlign w:val="center"/>
          </w:tcPr>
          <w:p w14:paraId="3F34E89F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472AFC" w:rsidRPr="00B760EE" w14:paraId="3F34E8A5" w14:textId="77777777" w:rsidTr="00B760EE">
        <w:trPr>
          <w:trHeight w:val="50"/>
          <w:jc w:val="center"/>
        </w:trPr>
        <w:tc>
          <w:tcPr>
            <w:tcW w:w="3726" w:type="dxa"/>
            <w:vAlign w:val="center"/>
          </w:tcPr>
          <w:p w14:paraId="3F34E8A1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Уже утверждено</w:t>
            </w:r>
            <w:r w:rsidRPr="00B760EE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060" w:type="dxa"/>
            <w:vAlign w:val="center"/>
          </w:tcPr>
          <w:p w14:paraId="3F34E8A2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</w:rPr>
              <w:t>6</w:t>
            </w:r>
            <w:r w:rsidRPr="00B760EE">
              <w:rPr>
                <w:color w:val="000000"/>
                <w:sz w:val="18"/>
                <w:szCs w:val="18"/>
                <w:lang w:val="ru-RU"/>
              </w:rPr>
              <w:t>,</w:t>
            </w:r>
            <w:r w:rsidRPr="00B760EE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4413" w:type="dxa"/>
            <w:vAlign w:val="center"/>
          </w:tcPr>
          <w:p w14:paraId="3F34E8A3" w14:textId="77777777" w:rsidR="00472AFC" w:rsidRPr="00B760EE" w:rsidRDefault="00472AFC" w:rsidP="00AC5887">
            <w:pPr>
              <w:spacing w:before="20" w:after="20"/>
              <w:jc w:val="center"/>
              <w:rPr>
                <w:i/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Осталось</w:t>
            </w:r>
            <w:r w:rsidRPr="00B760EE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1392" w:type="dxa"/>
            <w:vAlign w:val="center"/>
          </w:tcPr>
          <w:p w14:paraId="3F34E8A4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</w:t>
            </w:r>
            <w:r w:rsidRPr="00B760EE">
              <w:rPr>
                <w:sz w:val="18"/>
                <w:szCs w:val="18"/>
                <w:lang w:val="ru-RU"/>
              </w:rPr>
              <w:t>,</w:t>
            </w:r>
            <w:r w:rsidRPr="00B760EE">
              <w:rPr>
                <w:sz w:val="18"/>
                <w:szCs w:val="18"/>
                <w:lang w:val="en-US"/>
              </w:rPr>
              <w:t>00</w:t>
            </w:r>
          </w:p>
        </w:tc>
      </w:tr>
    </w:tbl>
    <w:p w14:paraId="3F34E8A6" w14:textId="77777777" w:rsidR="00472AFC" w:rsidRPr="00B760EE" w:rsidRDefault="00472AFC">
      <w:pPr>
        <w:spacing w:before="20" w:after="20"/>
        <w:jc w:val="center"/>
        <w:rPr>
          <w:sz w:val="18"/>
          <w:szCs w:val="18"/>
        </w:rPr>
      </w:pPr>
    </w:p>
    <w:tbl>
      <w:tblPr>
        <w:tblW w:w="5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39"/>
        <w:gridCol w:w="3787"/>
        <w:gridCol w:w="1450"/>
        <w:gridCol w:w="1450"/>
        <w:gridCol w:w="1450"/>
        <w:gridCol w:w="1450"/>
      </w:tblGrid>
      <w:tr w:rsidR="00472AFC" w:rsidRPr="00B760EE" w14:paraId="3F34E8AC" w14:textId="77777777" w:rsidTr="00B760EE">
        <w:trPr>
          <w:trHeight w:val="50"/>
          <w:jc w:val="center"/>
        </w:trPr>
        <w:tc>
          <w:tcPr>
            <w:tcW w:w="2484" w:type="pct"/>
            <w:gridSpan w:val="2"/>
            <w:vAlign w:val="center"/>
          </w:tcPr>
          <w:p w14:paraId="3F34E8A7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629" w:type="pct"/>
            <w:vAlign w:val="center"/>
          </w:tcPr>
          <w:p w14:paraId="3F34E8A8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29" w:type="pct"/>
            <w:vAlign w:val="center"/>
          </w:tcPr>
          <w:p w14:paraId="3F34E8A9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29" w:type="pct"/>
            <w:vAlign w:val="center"/>
          </w:tcPr>
          <w:p w14:paraId="3F34E8AA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629" w:type="pct"/>
            <w:vAlign w:val="center"/>
          </w:tcPr>
          <w:p w14:paraId="3F34E8AB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 xml:space="preserve">Итого </w:t>
            </w:r>
          </w:p>
        </w:tc>
      </w:tr>
      <w:tr w:rsidR="00472AFC" w:rsidRPr="00B760EE" w14:paraId="3F34E8B3" w14:textId="77777777" w:rsidTr="00B760EE">
        <w:trPr>
          <w:trHeight w:val="156"/>
          <w:jc w:val="center"/>
        </w:trPr>
        <w:tc>
          <w:tcPr>
            <w:tcW w:w="841" w:type="pct"/>
            <w:vMerge w:val="restart"/>
            <w:vAlign w:val="center"/>
          </w:tcPr>
          <w:p w14:paraId="3F34E8AD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643" w:type="pct"/>
            <w:vAlign w:val="center"/>
          </w:tcPr>
          <w:p w14:paraId="3F34E8AE" w14:textId="77777777" w:rsidR="00472AFC" w:rsidRPr="00B760EE" w:rsidRDefault="00472AFC" w:rsidP="00D40533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29" w:type="pct"/>
            <w:vAlign w:val="center"/>
          </w:tcPr>
          <w:p w14:paraId="3F34E8AF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629" w:type="pct"/>
            <w:vAlign w:val="center"/>
          </w:tcPr>
          <w:p w14:paraId="3F34E8B0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0,98</w:t>
            </w:r>
          </w:p>
        </w:tc>
        <w:tc>
          <w:tcPr>
            <w:tcW w:w="629" w:type="pct"/>
            <w:vAlign w:val="center"/>
          </w:tcPr>
          <w:p w14:paraId="3F34E8B1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629" w:type="pct"/>
            <w:vAlign w:val="center"/>
          </w:tcPr>
          <w:p w14:paraId="3F34E8B2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0,98</w:t>
            </w:r>
          </w:p>
        </w:tc>
      </w:tr>
      <w:tr w:rsidR="00472AFC" w:rsidRPr="00B760EE" w14:paraId="3F34E8BA" w14:textId="77777777" w:rsidTr="00B760EE">
        <w:trPr>
          <w:trHeight w:val="55"/>
          <w:jc w:val="center"/>
        </w:trPr>
        <w:tc>
          <w:tcPr>
            <w:tcW w:w="841" w:type="pct"/>
            <w:vMerge/>
            <w:vAlign w:val="center"/>
          </w:tcPr>
          <w:p w14:paraId="3F34E8B4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43" w:type="pct"/>
            <w:vAlign w:val="center"/>
          </w:tcPr>
          <w:p w14:paraId="3F34E8B5" w14:textId="77777777" w:rsidR="00472AFC" w:rsidRPr="00B760EE" w:rsidRDefault="00472AFC" w:rsidP="00D40533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>Финансирование</w:t>
            </w:r>
            <w:r w:rsidRPr="00B760EE">
              <w:rPr>
                <w:sz w:val="18"/>
                <w:szCs w:val="18"/>
              </w:rPr>
              <w:t xml:space="preserve"> (</w:t>
            </w:r>
            <w:r w:rsidRPr="00B760EE">
              <w:rPr>
                <w:sz w:val="18"/>
                <w:szCs w:val="18"/>
                <w:lang w:val="ru-RU"/>
              </w:rPr>
              <w:t>долл</w:t>
            </w:r>
            <w:r w:rsidRPr="00B760EE">
              <w:rPr>
                <w:sz w:val="18"/>
                <w:szCs w:val="18"/>
              </w:rPr>
              <w:t xml:space="preserve">. </w:t>
            </w:r>
            <w:r w:rsidRPr="00B760EE">
              <w:rPr>
                <w:sz w:val="18"/>
                <w:szCs w:val="18"/>
                <w:lang w:val="ru-RU"/>
              </w:rPr>
              <w:t>США</w:t>
            </w:r>
            <w:r w:rsidRPr="00B760EE">
              <w:rPr>
                <w:sz w:val="18"/>
                <w:szCs w:val="18"/>
              </w:rPr>
              <w:t>)</w:t>
            </w:r>
          </w:p>
        </w:tc>
        <w:tc>
          <w:tcPr>
            <w:tcW w:w="629" w:type="pct"/>
            <w:vAlign w:val="center"/>
          </w:tcPr>
          <w:p w14:paraId="3F34E8B6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9" w:type="pct"/>
            <w:vAlign w:val="center"/>
          </w:tcPr>
          <w:p w14:paraId="3F34E8B7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157</w:t>
            </w:r>
            <w:r w:rsidRPr="00B760EE">
              <w:rPr>
                <w:sz w:val="18"/>
                <w:szCs w:val="18"/>
                <w:lang w:val="ru-RU"/>
              </w:rPr>
              <w:t xml:space="preserve"> </w:t>
            </w:r>
            <w:r w:rsidRPr="00B760EE">
              <w:rPr>
                <w:sz w:val="18"/>
                <w:szCs w:val="18"/>
                <w:lang w:val="en-US"/>
              </w:rPr>
              <w:t>857</w:t>
            </w:r>
          </w:p>
        </w:tc>
        <w:tc>
          <w:tcPr>
            <w:tcW w:w="629" w:type="pct"/>
            <w:vAlign w:val="center"/>
          </w:tcPr>
          <w:p w14:paraId="3F34E8B8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9" w:type="pct"/>
            <w:vAlign w:val="center"/>
          </w:tcPr>
          <w:p w14:paraId="3F34E8B9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157</w:t>
            </w:r>
            <w:r w:rsidRPr="00B760EE">
              <w:rPr>
                <w:sz w:val="18"/>
                <w:szCs w:val="18"/>
                <w:lang w:val="ru-RU"/>
              </w:rPr>
              <w:t xml:space="preserve"> </w:t>
            </w:r>
            <w:r w:rsidRPr="00B760EE">
              <w:rPr>
                <w:sz w:val="18"/>
                <w:szCs w:val="18"/>
                <w:lang w:val="en-US"/>
              </w:rPr>
              <w:t>857</w:t>
            </w:r>
          </w:p>
        </w:tc>
      </w:tr>
      <w:tr w:rsidR="00472AFC" w:rsidRPr="00B760EE" w14:paraId="3F34E8C1" w14:textId="77777777" w:rsidTr="00B760EE">
        <w:trPr>
          <w:trHeight w:val="78"/>
          <w:jc w:val="center"/>
        </w:trPr>
        <w:tc>
          <w:tcPr>
            <w:tcW w:w="841" w:type="pct"/>
            <w:vMerge w:val="restart"/>
            <w:vAlign w:val="center"/>
          </w:tcPr>
          <w:p w14:paraId="3F34E8BB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B760EE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643" w:type="pct"/>
            <w:vAlign w:val="center"/>
          </w:tcPr>
          <w:p w14:paraId="3F34E8BC" w14:textId="77777777" w:rsidR="00472AFC" w:rsidRPr="00B760EE" w:rsidRDefault="00472AFC" w:rsidP="00D40533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Поэтапный отказ от ОРВ (тонны ОРС)</w:t>
            </w:r>
          </w:p>
        </w:tc>
        <w:tc>
          <w:tcPr>
            <w:tcW w:w="629" w:type="pct"/>
            <w:vAlign w:val="center"/>
          </w:tcPr>
          <w:p w14:paraId="3F34E8BD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629" w:type="pct"/>
            <w:vAlign w:val="center"/>
          </w:tcPr>
          <w:p w14:paraId="3F34E8BE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0,06</w:t>
            </w:r>
          </w:p>
        </w:tc>
        <w:tc>
          <w:tcPr>
            <w:tcW w:w="629" w:type="pct"/>
            <w:vAlign w:val="center"/>
          </w:tcPr>
          <w:p w14:paraId="3F34E8BF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0,00</w:t>
            </w:r>
          </w:p>
        </w:tc>
        <w:tc>
          <w:tcPr>
            <w:tcW w:w="629" w:type="pct"/>
            <w:vAlign w:val="center"/>
          </w:tcPr>
          <w:p w14:paraId="3F34E8C0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0,06</w:t>
            </w:r>
          </w:p>
        </w:tc>
      </w:tr>
      <w:tr w:rsidR="00472AFC" w:rsidRPr="00B760EE" w14:paraId="3F34E8C8" w14:textId="77777777" w:rsidTr="00B760EE">
        <w:trPr>
          <w:trHeight w:val="77"/>
          <w:jc w:val="center"/>
        </w:trPr>
        <w:tc>
          <w:tcPr>
            <w:tcW w:w="841" w:type="pct"/>
            <w:vMerge/>
            <w:vAlign w:val="center"/>
          </w:tcPr>
          <w:p w14:paraId="3F34E8C2" w14:textId="77777777" w:rsidR="00472AFC" w:rsidRPr="00B760EE" w:rsidRDefault="00472AFC" w:rsidP="00AC5887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643" w:type="pct"/>
            <w:vAlign w:val="center"/>
          </w:tcPr>
          <w:p w14:paraId="3F34E8C3" w14:textId="77777777" w:rsidR="00472AFC" w:rsidRPr="00B760EE" w:rsidRDefault="00472AFC" w:rsidP="00D40533">
            <w:pPr>
              <w:spacing w:before="20" w:after="20"/>
              <w:jc w:val="left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>Финансирование</w:t>
            </w:r>
            <w:r w:rsidRPr="00B760EE">
              <w:rPr>
                <w:sz w:val="18"/>
                <w:szCs w:val="18"/>
              </w:rPr>
              <w:t xml:space="preserve"> (</w:t>
            </w:r>
            <w:r w:rsidRPr="00B760EE">
              <w:rPr>
                <w:sz w:val="18"/>
                <w:szCs w:val="18"/>
                <w:lang w:val="ru-RU"/>
              </w:rPr>
              <w:t>долл</w:t>
            </w:r>
            <w:r w:rsidRPr="00B760EE">
              <w:rPr>
                <w:sz w:val="18"/>
                <w:szCs w:val="18"/>
              </w:rPr>
              <w:t xml:space="preserve">. </w:t>
            </w:r>
            <w:r w:rsidRPr="00B760EE">
              <w:rPr>
                <w:sz w:val="18"/>
                <w:szCs w:val="18"/>
                <w:lang w:val="ru-RU"/>
              </w:rPr>
              <w:t>США</w:t>
            </w:r>
            <w:r w:rsidRPr="00B760EE">
              <w:rPr>
                <w:sz w:val="18"/>
                <w:szCs w:val="18"/>
              </w:rPr>
              <w:t>)</w:t>
            </w:r>
          </w:p>
        </w:tc>
        <w:tc>
          <w:tcPr>
            <w:tcW w:w="629" w:type="pct"/>
            <w:vAlign w:val="center"/>
          </w:tcPr>
          <w:p w14:paraId="3F34E8C4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9" w:type="pct"/>
            <w:vAlign w:val="center"/>
          </w:tcPr>
          <w:p w14:paraId="3F34E8C5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10</w:t>
            </w:r>
            <w:r w:rsidRPr="00B760EE">
              <w:rPr>
                <w:sz w:val="18"/>
                <w:szCs w:val="18"/>
                <w:lang w:val="ru-RU"/>
              </w:rPr>
              <w:t xml:space="preserve"> </w:t>
            </w:r>
            <w:r w:rsidRPr="00B760EE">
              <w:rPr>
                <w:sz w:val="18"/>
                <w:szCs w:val="18"/>
                <w:lang w:val="en-US"/>
              </w:rPr>
              <w:t>170</w:t>
            </w:r>
          </w:p>
        </w:tc>
        <w:tc>
          <w:tcPr>
            <w:tcW w:w="629" w:type="pct"/>
            <w:vAlign w:val="center"/>
          </w:tcPr>
          <w:p w14:paraId="3F34E8C6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29" w:type="pct"/>
            <w:vAlign w:val="center"/>
          </w:tcPr>
          <w:p w14:paraId="3F34E8C7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en-US"/>
              </w:rPr>
              <w:t>10</w:t>
            </w:r>
            <w:r w:rsidRPr="00B760EE">
              <w:rPr>
                <w:sz w:val="18"/>
                <w:szCs w:val="18"/>
                <w:lang w:val="ru-RU"/>
              </w:rPr>
              <w:t xml:space="preserve"> </w:t>
            </w:r>
            <w:r w:rsidRPr="00B760EE">
              <w:rPr>
                <w:sz w:val="18"/>
                <w:szCs w:val="18"/>
                <w:lang w:val="en-US"/>
              </w:rPr>
              <w:t>170</w:t>
            </w:r>
          </w:p>
        </w:tc>
      </w:tr>
    </w:tbl>
    <w:p w14:paraId="3F34E8C9" w14:textId="77777777" w:rsidR="00472AFC" w:rsidRPr="00B760EE" w:rsidRDefault="00472AFC">
      <w:pPr>
        <w:spacing w:before="20" w:after="20"/>
        <w:jc w:val="center"/>
        <w:rPr>
          <w:sz w:val="18"/>
          <w:szCs w:val="18"/>
        </w:rPr>
      </w:pPr>
    </w:p>
    <w:tbl>
      <w:tblPr>
        <w:tblW w:w="6023" w:type="pct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86"/>
        <w:gridCol w:w="990"/>
        <w:gridCol w:w="1800"/>
        <w:gridCol w:w="810"/>
        <w:gridCol w:w="900"/>
        <w:gridCol w:w="900"/>
        <w:gridCol w:w="720"/>
        <w:gridCol w:w="720"/>
        <w:gridCol w:w="855"/>
        <w:gridCol w:w="720"/>
        <w:gridCol w:w="810"/>
        <w:gridCol w:w="810"/>
      </w:tblGrid>
      <w:tr w:rsidR="00472AFC" w:rsidRPr="00B760EE" w14:paraId="3F34E8D5" w14:textId="77777777" w:rsidTr="00B760EE">
        <w:trPr>
          <w:trHeight w:val="79"/>
          <w:jc w:val="center"/>
        </w:trPr>
        <w:tc>
          <w:tcPr>
            <w:tcW w:w="42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4E8CA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CB" w14:textId="77777777" w:rsidR="00472AFC" w:rsidRPr="00B760EE" w:rsidRDefault="00472AFC" w:rsidP="00AC5887">
            <w:pPr>
              <w:spacing w:before="20" w:after="20"/>
              <w:ind w:left="38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CC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  <w:vertAlign w:val="superscript"/>
              </w:rPr>
              <w:t>*</w:t>
            </w:r>
            <w:r w:rsidRPr="00B760EE">
              <w:rPr>
                <w:b/>
                <w:sz w:val="18"/>
                <w:szCs w:val="18"/>
              </w:rPr>
              <w:t>2022-2023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CD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CE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760EE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CF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</w:rPr>
            </w:pPr>
            <w:r w:rsidRPr="00B760EE">
              <w:rPr>
                <w:b/>
                <w:sz w:val="18"/>
                <w:szCs w:val="18"/>
                <w:vertAlign w:val="superscript"/>
              </w:rPr>
              <w:t>**</w:t>
            </w:r>
            <w:r w:rsidRPr="00B760EE">
              <w:rPr>
                <w:b/>
                <w:sz w:val="18"/>
                <w:szCs w:val="18"/>
              </w:rPr>
              <w:t>2026</w:t>
            </w:r>
          </w:p>
          <w:p w14:paraId="3F34E8D0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1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</w:rPr>
              <w:t>2027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2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</w:rPr>
              <w:t>2028-2029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3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highlight w:val="cyan"/>
                <w:lang w:val="en-US"/>
              </w:rPr>
            </w:pPr>
            <w:r w:rsidRPr="00B760EE">
              <w:rPr>
                <w:b/>
                <w:sz w:val="18"/>
                <w:szCs w:val="18"/>
              </w:rPr>
              <w:t>2030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4E8D4" w14:textId="77777777" w:rsidR="00472AFC" w:rsidRPr="00B760EE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ru-RU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 xml:space="preserve">Итого </w:t>
            </w:r>
          </w:p>
        </w:tc>
      </w:tr>
      <w:tr w:rsidR="00472AFC" w:rsidRPr="00B760EE" w14:paraId="3F34E8E1" w14:textId="77777777" w:rsidTr="00B760EE">
        <w:trPr>
          <w:trHeight w:val="69"/>
          <w:jc w:val="center"/>
        </w:trPr>
        <w:tc>
          <w:tcPr>
            <w:tcW w:w="148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F34E8D6" w14:textId="77777777" w:rsidR="00472AFC" w:rsidRPr="00B760EE" w:rsidRDefault="00472AFC" w:rsidP="00D40533">
            <w:pPr>
              <w:spacing w:before="20" w:after="40"/>
              <w:ind w:left="38"/>
              <w:jc w:val="left"/>
              <w:rPr>
                <w:sz w:val="18"/>
                <w:szCs w:val="18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Потребление </w:t>
            </w:r>
            <w:r w:rsidRPr="00B760EE">
              <w:rPr>
                <w:sz w:val="18"/>
                <w:szCs w:val="18"/>
              </w:rPr>
              <w:t>(</w:t>
            </w:r>
            <w:r w:rsidRPr="00B760EE">
              <w:rPr>
                <w:sz w:val="18"/>
                <w:szCs w:val="18"/>
                <w:lang w:val="ru-RU"/>
              </w:rPr>
              <w:t>тонны ОРС</w:t>
            </w:r>
            <w:r w:rsidRPr="00B760EE">
              <w:rPr>
                <w:sz w:val="18"/>
                <w:szCs w:val="18"/>
              </w:rPr>
              <w:t>)</w:t>
            </w:r>
          </w:p>
        </w:tc>
        <w:tc>
          <w:tcPr>
            <w:tcW w:w="27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4E8D7" w14:textId="77777777" w:rsidR="00472AFC" w:rsidRPr="00B760EE" w:rsidRDefault="00472AFC" w:rsidP="00D40533">
            <w:pPr>
              <w:spacing w:before="20" w:after="4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Ограничения по Монреальскому протоколу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8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3,97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9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3,97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A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3,97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B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C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D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E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DF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0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н</w:t>
            </w:r>
            <w:r w:rsidRPr="00B760EE">
              <w:rPr>
                <w:sz w:val="18"/>
                <w:szCs w:val="18"/>
              </w:rPr>
              <w:t>/</w:t>
            </w:r>
            <w:r w:rsidRPr="00B760EE">
              <w:rPr>
                <w:sz w:val="18"/>
                <w:szCs w:val="18"/>
                <w:lang w:val="ru-RU"/>
              </w:rPr>
              <w:t>а</w:t>
            </w:r>
          </w:p>
        </w:tc>
      </w:tr>
      <w:tr w:rsidR="00472AFC" w:rsidRPr="00B760EE" w14:paraId="3F34E8ED" w14:textId="77777777" w:rsidTr="00B760EE">
        <w:trPr>
          <w:trHeight w:val="81"/>
          <w:jc w:val="center"/>
        </w:trPr>
        <w:tc>
          <w:tcPr>
            <w:tcW w:w="148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4E8E2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4E8E3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Максимально допустимое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4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3,97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5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</w:rPr>
              <w:t>3,36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6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</w:rPr>
              <w:t>3,36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7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8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9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1,98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A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0,92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B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4E8EC" w14:textId="77777777" w:rsidR="00472AFC" w:rsidRPr="00B760EE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>н</w:t>
            </w:r>
            <w:r w:rsidRPr="00B760EE">
              <w:rPr>
                <w:sz w:val="18"/>
                <w:szCs w:val="18"/>
              </w:rPr>
              <w:t>/</w:t>
            </w:r>
            <w:r w:rsidRPr="00B760EE">
              <w:rPr>
                <w:sz w:val="18"/>
                <w:szCs w:val="18"/>
                <w:lang w:val="ru-RU"/>
              </w:rPr>
              <w:t>а</w:t>
            </w:r>
          </w:p>
        </w:tc>
      </w:tr>
      <w:tr w:rsidR="00472AFC" w:rsidRPr="00B760EE" w14:paraId="3F34E8FA" w14:textId="77777777" w:rsidTr="00B760EE">
        <w:trPr>
          <w:trHeight w:val="91"/>
          <w:jc w:val="center"/>
        </w:trPr>
        <w:tc>
          <w:tcPr>
            <w:tcW w:w="1486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8EE" w14:textId="77777777" w:rsidR="00472AFC" w:rsidRPr="00B760EE" w:rsidRDefault="00472AFC" w:rsidP="00AC5887">
            <w:pPr>
              <w:spacing w:before="20" w:after="20"/>
              <w:ind w:left="38" w:right="-82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Суммы, утвержденные в принципе (долл. США)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8EF" w14:textId="77777777" w:rsidR="00472AFC" w:rsidRPr="00B760EE" w:rsidRDefault="00472AFC" w:rsidP="00AC5887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0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1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141 009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2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3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232 660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4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5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6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147 530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7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8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45 530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9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566 729</w:t>
            </w:r>
          </w:p>
        </w:tc>
      </w:tr>
      <w:tr w:rsidR="00472AFC" w:rsidRPr="00B760EE" w14:paraId="3F34E907" w14:textId="77777777" w:rsidTr="00B760EE">
        <w:trPr>
          <w:trHeight w:val="74"/>
          <w:jc w:val="center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8FB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8FC" w14:textId="77777777" w:rsidR="00472AFC" w:rsidRPr="00B760EE" w:rsidRDefault="00472AFC" w:rsidP="00AC5887">
            <w:pPr>
              <w:spacing w:before="20" w:after="2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D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E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9 871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8FF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0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16 286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1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2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3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10 327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4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5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3 187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6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39 671</w:t>
            </w:r>
          </w:p>
        </w:tc>
      </w:tr>
      <w:tr w:rsidR="00472AFC" w:rsidRPr="00B760EE" w14:paraId="3F34E914" w14:textId="77777777" w:rsidTr="00B760EE">
        <w:trPr>
          <w:trHeight w:val="46"/>
          <w:jc w:val="center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08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09" w14:textId="77777777" w:rsidR="00472AFC" w:rsidRPr="00B760EE" w:rsidRDefault="00472AFC" w:rsidP="00AC5887">
            <w:pPr>
              <w:spacing w:before="20" w:after="20"/>
              <w:ind w:left="38"/>
              <w:jc w:val="center"/>
              <w:rPr>
                <w:caps/>
                <w:sz w:val="18"/>
                <w:szCs w:val="18"/>
                <w:lang w:val="ru-RU"/>
              </w:rPr>
            </w:pPr>
            <w:r w:rsidRPr="00B760EE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A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B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24 000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C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D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72 500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E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0F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0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9 000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1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2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15 000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3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120 500</w:t>
            </w:r>
          </w:p>
        </w:tc>
      </w:tr>
      <w:tr w:rsidR="00472AFC" w:rsidRPr="00B760EE" w14:paraId="3F34E921" w14:textId="77777777" w:rsidTr="00B760EE">
        <w:trPr>
          <w:trHeight w:val="46"/>
          <w:jc w:val="center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15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16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7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8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3 120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9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A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9 425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B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C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D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1 170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E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1F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1 950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0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15 665</w:t>
            </w:r>
          </w:p>
        </w:tc>
      </w:tr>
      <w:tr w:rsidR="00472AFC" w:rsidRPr="00B760EE" w14:paraId="3F34E92D" w14:textId="77777777" w:rsidTr="00B760EE">
        <w:trPr>
          <w:trHeight w:val="46"/>
          <w:jc w:val="center"/>
        </w:trPr>
        <w:tc>
          <w:tcPr>
            <w:tcW w:w="2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22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Фонды, утвержденные Исполкомом (долл. США)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3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4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165 009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5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305 160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6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7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8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9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A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B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C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470 169</w:t>
            </w:r>
          </w:p>
        </w:tc>
      </w:tr>
      <w:tr w:rsidR="00472AFC" w:rsidRPr="00B760EE" w14:paraId="3F34E939" w14:textId="77777777" w:rsidTr="00B760EE">
        <w:trPr>
          <w:trHeight w:val="182"/>
          <w:jc w:val="center"/>
        </w:trPr>
        <w:tc>
          <w:tcPr>
            <w:tcW w:w="24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2E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2F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0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12 991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1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sz w:val="18"/>
                <w:szCs w:val="18"/>
              </w:rPr>
              <w:t>25 711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2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3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4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5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6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7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8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38 702</w:t>
            </w:r>
          </w:p>
        </w:tc>
      </w:tr>
      <w:tr w:rsidR="00472AFC" w:rsidRPr="00B760EE" w14:paraId="3F34E945" w14:textId="77777777" w:rsidTr="00B760EE">
        <w:trPr>
          <w:trHeight w:val="46"/>
          <w:jc w:val="center"/>
        </w:trPr>
        <w:tc>
          <w:tcPr>
            <w:tcW w:w="24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3A" w14:textId="77777777" w:rsidR="00472AFC" w:rsidRPr="00B760EE" w:rsidRDefault="00472AFC" w:rsidP="00AC5887">
            <w:pPr>
              <w:spacing w:before="20" w:after="20"/>
              <w:ind w:left="38" w:right="-85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Общая суммы фондов, рекомендованных к утверждению на настоящем совещании (долл. США)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B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C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D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E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3F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0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156 530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1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2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3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4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156 530</w:t>
            </w:r>
          </w:p>
        </w:tc>
      </w:tr>
      <w:tr w:rsidR="00472AFC" w:rsidRPr="00B760EE" w14:paraId="3F34E951" w14:textId="77777777" w:rsidTr="00B760EE">
        <w:trPr>
          <w:trHeight w:val="46"/>
          <w:jc w:val="center"/>
        </w:trPr>
        <w:tc>
          <w:tcPr>
            <w:tcW w:w="24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946" w14:textId="77777777" w:rsidR="00472AFC" w:rsidRPr="00B760EE" w:rsidRDefault="00472AFC" w:rsidP="00AC5887">
            <w:pPr>
              <w:spacing w:before="20" w:after="20"/>
              <w:ind w:left="38"/>
              <w:jc w:val="left"/>
              <w:rPr>
                <w:sz w:val="18"/>
                <w:szCs w:val="18"/>
                <w:lang w:val="en-U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7" w14:textId="77777777" w:rsidR="00472AFC" w:rsidRPr="00B760EE" w:rsidRDefault="00472AFC" w:rsidP="00D40533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B760EE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8" w14:textId="77777777" w:rsidR="00472AFC" w:rsidRPr="00B760EE" w:rsidRDefault="00472AFC" w:rsidP="00AC5887">
            <w:pPr>
              <w:spacing w:before="20" w:after="20"/>
              <w:ind w:left="38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9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A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B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C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11 497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D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E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4F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950" w14:textId="77777777" w:rsidR="00472AFC" w:rsidRPr="00B760EE" w:rsidRDefault="00472AFC" w:rsidP="00AC5887">
            <w:pPr>
              <w:spacing w:before="20" w:after="20"/>
              <w:jc w:val="right"/>
              <w:rPr>
                <w:color w:val="000000"/>
                <w:sz w:val="18"/>
                <w:szCs w:val="18"/>
                <w:lang w:val="en-US" w:eastAsia="en-CA"/>
              </w:rPr>
            </w:pPr>
            <w:r w:rsidRPr="00B760EE">
              <w:rPr>
                <w:color w:val="000000"/>
                <w:sz w:val="18"/>
                <w:szCs w:val="18"/>
                <w:lang w:val="en-US" w:eastAsia="en-CA"/>
              </w:rPr>
              <w:t>11 497</w:t>
            </w:r>
          </w:p>
        </w:tc>
      </w:tr>
    </w:tbl>
    <w:p w14:paraId="3F34E952" w14:textId="77777777" w:rsidR="00472AFC" w:rsidRPr="00B760EE" w:rsidRDefault="00472AFC" w:rsidP="00B760EE">
      <w:pPr>
        <w:ind w:left="-810" w:right="-990" w:hanging="180"/>
        <w:rPr>
          <w:sz w:val="18"/>
          <w:szCs w:val="18"/>
          <w:lang w:val="ru-RU"/>
        </w:rPr>
      </w:pPr>
      <w:r w:rsidRPr="00B760EE">
        <w:rPr>
          <w:sz w:val="18"/>
          <w:szCs w:val="18"/>
          <w:vertAlign w:val="superscript"/>
          <w:lang w:val="ru-RU"/>
        </w:rPr>
        <w:t>*</w:t>
      </w:r>
      <w:r w:rsidRPr="00B760EE">
        <w:rPr>
          <w:sz w:val="18"/>
          <w:szCs w:val="18"/>
          <w:lang w:val="ru-RU"/>
        </w:rPr>
        <w:t xml:space="preserve"> На 93-м совещании было утверждено намеченное финансирование на 2024 год, включающее 60 000 долларов США плюс эксплуатационные расходы учреждения для ЮНИДО в размере 4 200 долл. США и 40 000 долл. США плюс эксплуатационные расходы учреждения для ЮНЕП в размере 5 200 долл. США на дополнительные мероприятия по поддержанию энергоэффективности (решение 89/6). </w:t>
      </w:r>
    </w:p>
    <w:p w14:paraId="3F34E953" w14:textId="77777777" w:rsidR="00472AFC" w:rsidRPr="00B760EE" w:rsidRDefault="00472AFC" w:rsidP="00B760EE">
      <w:pPr>
        <w:ind w:left="-810" w:right="-990" w:hanging="180"/>
        <w:rPr>
          <w:sz w:val="18"/>
          <w:szCs w:val="18"/>
          <w:lang w:val="ru-RU"/>
        </w:rPr>
      </w:pPr>
      <w:r w:rsidRPr="00B760EE">
        <w:rPr>
          <w:sz w:val="18"/>
          <w:szCs w:val="18"/>
          <w:vertAlign w:val="superscript"/>
          <w:lang w:val="ru-RU"/>
        </w:rPr>
        <w:t>**</w:t>
      </w:r>
      <w:r w:rsidRPr="00B760EE">
        <w:rPr>
          <w:sz w:val="18"/>
          <w:szCs w:val="18"/>
          <w:lang w:val="ru-RU"/>
        </w:rPr>
        <w:t xml:space="preserve"> Финансирование, запрошенное на настоящем совещании, было первоначально запланировано на 2027 год.</w:t>
      </w:r>
    </w:p>
    <w:p w14:paraId="3F34E954" w14:textId="77777777" w:rsidR="00472AFC" w:rsidRPr="00B760EE" w:rsidRDefault="00472AFC" w:rsidP="000E4D13">
      <w:pPr>
        <w:spacing w:before="20" w:after="20"/>
        <w:ind w:left="-284" w:right="-331"/>
        <w:jc w:val="center"/>
        <w:rPr>
          <w:sz w:val="18"/>
          <w:szCs w:val="18"/>
          <w:lang w:val="ru-RU"/>
        </w:rPr>
      </w:pPr>
    </w:p>
    <w:tbl>
      <w:tblPr>
        <w:tblW w:w="5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6251"/>
        <w:gridCol w:w="5182"/>
      </w:tblGrid>
      <w:tr w:rsidR="00472AFC" w:rsidRPr="00B760EE" w14:paraId="3F34E957" w14:textId="77777777" w:rsidTr="00B760EE">
        <w:trPr>
          <w:trHeight w:val="128"/>
          <w:jc w:val="center"/>
        </w:trPr>
        <w:tc>
          <w:tcPr>
            <w:tcW w:w="6251" w:type="dxa"/>
            <w:vAlign w:val="center"/>
          </w:tcPr>
          <w:p w14:paraId="3F34E955" w14:textId="77777777" w:rsidR="00472AFC" w:rsidRPr="00B760EE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B760EE">
              <w:rPr>
                <w:b/>
                <w:sz w:val="18"/>
                <w:szCs w:val="18"/>
                <w:lang w:val="ru-RU"/>
              </w:rPr>
              <w:t>Рекомендация Секретариата</w:t>
            </w:r>
            <w:r w:rsidRPr="00B760EE"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5182" w:type="dxa"/>
            <w:vAlign w:val="center"/>
          </w:tcPr>
          <w:p w14:paraId="3F34E956" w14:textId="77777777" w:rsidR="00472AFC" w:rsidRPr="00B760EE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B760EE">
              <w:rPr>
                <w:sz w:val="18"/>
                <w:szCs w:val="18"/>
                <w:lang w:val="ru-RU"/>
              </w:rPr>
              <w:t xml:space="preserve">Общее утверждение </w:t>
            </w:r>
            <w:r w:rsidRPr="00B760EE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</w:p>
        </w:tc>
      </w:tr>
    </w:tbl>
    <w:p w14:paraId="3F34E958" w14:textId="77777777" w:rsidR="00472AFC" w:rsidRPr="00B760EE" w:rsidRDefault="00472AFC">
      <w:pPr>
        <w:rPr>
          <w:sz w:val="18"/>
          <w:szCs w:val="18"/>
        </w:rPr>
      </w:pPr>
      <w:r w:rsidRPr="00B760EE">
        <w:rPr>
          <w:sz w:val="18"/>
          <w:szCs w:val="18"/>
        </w:rPr>
        <w:br w:type="page"/>
      </w:r>
    </w:p>
    <w:p w14:paraId="3F34E959" w14:textId="77777777" w:rsidR="00472AFC" w:rsidRPr="00E9063C" w:rsidRDefault="00472AFC">
      <w:pPr>
        <w:keepNext/>
        <w:spacing w:after="240"/>
        <w:jc w:val="center"/>
        <w:rPr>
          <w:b/>
        </w:rPr>
      </w:pPr>
      <w:r>
        <w:rPr>
          <w:b/>
          <w:lang w:val="ru-RU"/>
        </w:rPr>
        <w:t xml:space="preserve">ОПИСАНИЕ ПРОЕКТА </w:t>
      </w:r>
    </w:p>
    <w:p w14:paraId="3F34E95A" w14:textId="77777777" w:rsidR="00472AFC" w:rsidRPr="008D5683" w:rsidRDefault="00472AFC" w:rsidP="0016491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56556B">
        <w:rPr>
          <w:lang w:val="ru-RU"/>
        </w:rPr>
        <w:t xml:space="preserve">ЮНИДО, </w:t>
      </w:r>
      <w:r>
        <w:rPr>
          <w:lang w:val="ru-RU"/>
        </w:rPr>
        <w:t>выступая в качестве ведущего учреждения-исполнителя</w:t>
      </w:r>
      <w:r w:rsidRPr="0056556B">
        <w:rPr>
          <w:lang w:val="ru-RU"/>
        </w:rPr>
        <w:t>,</w:t>
      </w:r>
      <w:r>
        <w:rPr>
          <w:lang w:val="ru-RU"/>
        </w:rPr>
        <w:t xml:space="preserve"> подала от</w:t>
      </w:r>
      <w:r w:rsidRPr="0056556B">
        <w:rPr>
          <w:lang w:val="ru-RU"/>
        </w:rPr>
        <w:t xml:space="preserve"> имени пр</w:t>
      </w:r>
      <w:r>
        <w:rPr>
          <w:lang w:val="ru-RU"/>
        </w:rPr>
        <w:t>авительства Многонационального Г</w:t>
      </w:r>
      <w:r w:rsidRPr="0056556B">
        <w:rPr>
          <w:lang w:val="ru-RU"/>
        </w:rPr>
        <w:t xml:space="preserve">осударства Боливия </w:t>
      </w:r>
      <w:r>
        <w:rPr>
          <w:lang w:val="ru-RU"/>
        </w:rPr>
        <w:t xml:space="preserve">заявку </w:t>
      </w:r>
      <w:r w:rsidRPr="0056556B">
        <w:rPr>
          <w:lang w:val="ru-RU"/>
        </w:rPr>
        <w:t xml:space="preserve">на финансирование третьего транша </w:t>
      </w:r>
      <w:r>
        <w:rPr>
          <w:lang w:val="ru-RU"/>
        </w:rPr>
        <w:t xml:space="preserve">для </w:t>
      </w:r>
      <w:r w:rsidRPr="0056556B">
        <w:rPr>
          <w:lang w:val="ru-RU"/>
        </w:rPr>
        <w:t xml:space="preserve">этапа </w:t>
      </w:r>
      <w:r w:rsidRPr="00F96ECA">
        <w:t>II</w:t>
      </w:r>
      <w:r w:rsidRPr="0056556B">
        <w:rPr>
          <w:lang w:val="ru-RU"/>
        </w:rPr>
        <w:t xml:space="preserve"> </w:t>
      </w:r>
      <w:r>
        <w:rPr>
          <w:lang w:val="ru-RU"/>
        </w:rPr>
        <w:t>Плана организационной деятельности по поэтапному отказу от ГХФУ</w:t>
      </w:r>
      <w:r w:rsidRPr="0056556B">
        <w:rPr>
          <w:lang w:val="ru-RU"/>
        </w:rPr>
        <w:t xml:space="preserve"> (</w:t>
      </w:r>
      <w:r>
        <w:rPr>
          <w:lang w:val="ru-RU"/>
        </w:rPr>
        <w:t>ПОДПО</w:t>
      </w:r>
      <w:r w:rsidRPr="0056556B">
        <w:rPr>
          <w:lang w:val="ru-RU"/>
        </w:rPr>
        <w:t xml:space="preserve">) на общую сумму 168 027 </w:t>
      </w:r>
      <w:r>
        <w:rPr>
          <w:lang w:val="ru-RU"/>
        </w:rPr>
        <w:t xml:space="preserve">долл. </w:t>
      </w:r>
      <w:r w:rsidRPr="0056556B">
        <w:rPr>
          <w:lang w:val="ru-RU"/>
        </w:rPr>
        <w:t xml:space="preserve">США, </w:t>
      </w:r>
      <w:r>
        <w:rPr>
          <w:lang w:val="ru-RU"/>
        </w:rPr>
        <w:t xml:space="preserve">состоящую из </w:t>
      </w:r>
      <w:r w:rsidRPr="0056556B">
        <w:rPr>
          <w:lang w:val="ru-RU"/>
        </w:rPr>
        <w:t xml:space="preserve">147 530 </w:t>
      </w:r>
      <w:r>
        <w:rPr>
          <w:lang w:val="ru-RU"/>
        </w:rPr>
        <w:t xml:space="preserve">долл. </w:t>
      </w:r>
      <w:r w:rsidRPr="0056556B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для </w:t>
      </w:r>
      <w:r w:rsidRPr="0056556B">
        <w:rPr>
          <w:lang w:val="ru-RU"/>
        </w:rPr>
        <w:t xml:space="preserve">ЮНИДО в размере 10 327 </w:t>
      </w:r>
      <w:r>
        <w:rPr>
          <w:lang w:val="ru-RU"/>
        </w:rPr>
        <w:t xml:space="preserve">долл. </w:t>
      </w:r>
      <w:r w:rsidRPr="0056556B">
        <w:rPr>
          <w:lang w:val="ru-RU"/>
        </w:rPr>
        <w:t xml:space="preserve">США и 9 000 </w:t>
      </w:r>
      <w:r>
        <w:rPr>
          <w:lang w:val="ru-RU"/>
        </w:rPr>
        <w:t xml:space="preserve">долл. США </w:t>
      </w:r>
      <w:r w:rsidRPr="0056556B">
        <w:rPr>
          <w:lang w:val="ru-RU"/>
        </w:rPr>
        <w:t xml:space="preserve">плюс </w:t>
      </w:r>
      <w:r>
        <w:rPr>
          <w:lang w:val="ru-RU"/>
        </w:rPr>
        <w:t xml:space="preserve">эксплуатационные расходы учреждения для </w:t>
      </w:r>
      <w:r w:rsidRPr="0056556B">
        <w:rPr>
          <w:lang w:val="ru-RU"/>
        </w:rPr>
        <w:t>ЮНЕП</w:t>
      </w:r>
      <w:r w:rsidRPr="00F96ECA">
        <w:rPr>
          <w:vertAlign w:val="superscript"/>
        </w:rPr>
        <w:footnoteReference w:id="2"/>
      </w:r>
      <w:r w:rsidRPr="0056556B">
        <w:rPr>
          <w:lang w:val="ru-RU"/>
        </w:rPr>
        <w:t xml:space="preserve"> в размере 1 170 </w:t>
      </w:r>
      <w:r>
        <w:rPr>
          <w:lang w:val="ru-RU"/>
        </w:rPr>
        <w:t xml:space="preserve">долл. </w:t>
      </w:r>
      <w:r w:rsidRPr="0056556B">
        <w:rPr>
          <w:lang w:val="ru-RU"/>
        </w:rPr>
        <w:t xml:space="preserve">США. В </w:t>
      </w:r>
      <w:r>
        <w:rPr>
          <w:lang w:val="ru-RU"/>
        </w:rPr>
        <w:t xml:space="preserve">заявку включен доклад </w:t>
      </w:r>
      <w:r w:rsidRPr="000547A3">
        <w:rPr>
          <w:lang w:val="ru-RU"/>
        </w:rPr>
        <w:t xml:space="preserve">о ходе </w:t>
      </w:r>
      <w:r>
        <w:rPr>
          <w:lang w:val="ru-RU"/>
        </w:rPr>
        <w:t xml:space="preserve">освоения </w:t>
      </w:r>
      <w:r w:rsidRPr="000547A3">
        <w:rPr>
          <w:lang w:val="ru-RU"/>
        </w:rPr>
        <w:t>второго транша</w:t>
      </w:r>
      <w:r>
        <w:rPr>
          <w:lang w:val="ru-RU"/>
        </w:rPr>
        <w:t xml:space="preserve"> и план освоения транша на </w:t>
      </w:r>
      <w:r w:rsidRPr="0056556B">
        <w:rPr>
          <w:lang w:val="ru-RU"/>
        </w:rPr>
        <w:t>период с 2026 года по декабрь 2029 года.</w:t>
      </w:r>
      <w:r>
        <w:rPr>
          <w:lang w:val="ru-RU"/>
        </w:rPr>
        <w:t xml:space="preserve"> </w:t>
      </w:r>
    </w:p>
    <w:p w14:paraId="3F34E95B" w14:textId="77777777" w:rsidR="00472AFC" w:rsidRPr="00E9063C" w:rsidRDefault="00472AFC">
      <w:pPr>
        <w:keepNext/>
        <w:spacing w:after="240"/>
        <w:rPr>
          <w:u w:val="single"/>
        </w:rPr>
      </w:pPr>
      <w:r>
        <w:rPr>
          <w:u w:val="single"/>
          <w:lang w:val="ru-RU"/>
        </w:rPr>
        <w:t>Доклад о потреблении ГХФУ</w:t>
      </w:r>
    </w:p>
    <w:p w14:paraId="3F34E95C" w14:textId="77777777" w:rsidR="00472AFC" w:rsidRPr="008D5683" w:rsidRDefault="00472AF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D40533">
        <w:rPr>
          <w:lang w:val="ru-RU"/>
        </w:rPr>
        <w:t xml:space="preserve">Правительство Многонационального </w:t>
      </w:r>
      <w:r>
        <w:rPr>
          <w:lang w:val="ru-RU"/>
        </w:rPr>
        <w:t>Г</w:t>
      </w:r>
      <w:r w:rsidRPr="00D40533">
        <w:rPr>
          <w:lang w:val="ru-RU"/>
        </w:rPr>
        <w:t xml:space="preserve">осударства Боливия сообщило о потреблении 1,04 тонны </w:t>
      </w:r>
      <w:r>
        <w:rPr>
          <w:lang w:val="ru-RU"/>
        </w:rPr>
        <w:t xml:space="preserve">ОРС </w:t>
      </w:r>
      <w:r w:rsidRPr="00D40533">
        <w:rPr>
          <w:lang w:val="ru-RU"/>
        </w:rPr>
        <w:t xml:space="preserve">ГХФУ в 2025 году в рамках </w:t>
      </w:r>
      <w:r>
        <w:rPr>
          <w:lang w:val="ru-RU"/>
        </w:rPr>
        <w:t xml:space="preserve">доклада </w:t>
      </w:r>
      <w:r w:rsidRPr="00D40533">
        <w:rPr>
          <w:lang w:val="ru-RU"/>
        </w:rPr>
        <w:t>о реализации страновой программы</w:t>
      </w:r>
      <w:r>
        <w:rPr>
          <w:lang w:val="ru-RU"/>
        </w:rPr>
        <w:t xml:space="preserve"> (СП)</w:t>
      </w:r>
      <w:r w:rsidRPr="00D40533">
        <w:rPr>
          <w:lang w:val="ru-RU"/>
        </w:rPr>
        <w:t>, что на 83</w:t>
      </w:r>
      <w:r>
        <w:rPr>
          <w:lang w:val="ru-RU"/>
        </w:rPr>
        <w:t> </w:t>
      </w:r>
      <w:r w:rsidRPr="00D40533">
        <w:rPr>
          <w:lang w:val="ru-RU"/>
        </w:rPr>
        <w:t>% ниже базового уровня потребления ГХФУ в стране. Данные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по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статье</w:t>
      </w:r>
      <w:r w:rsidRPr="008D5683">
        <w:rPr>
          <w:lang w:val="ru-RU"/>
        </w:rPr>
        <w:t xml:space="preserve"> 7 </w:t>
      </w:r>
      <w:r w:rsidRPr="00D40533">
        <w:rPr>
          <w:lang w:val="ru-RU"/>
        </w:rPr>
        <w:t>за</w:t>
      </w:r>
      <w:r w:rsidRPr="008D5683">
        <w:rPr>
          <w:lang w:val="ru-RU"/>
        </w:rPr>
        <w:t xml:space="preserve"> 2025 </w:t>
      </w:r>
      <w:r w:rsidRPr="00D40533">
        <w:rPr>
          <w:lang w:val="ru-RU"/>
        </w:rPr>
        <w:t>год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еще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не</w:t>
      </w:r>
      <w:r w:rsidRPr="008D5683">
        <w:rPr>
          <w:lang w:val="ru-RU"/>
        </w:rPr>
        <w:t xml:space="preserve"> </w:t>
      </w:r>
      <w:r>
        <w:rPr>
          <w:lang w:val="ru-RU"/>
        </w:rPr>
        <w:t>сообщены</w:t>
      </w:r>
      <w:r w:rsidRPr="008D5683">
        <w:rPr>
          <w:lang w:val="ru-RU"/>
        </w:rPr>
        <w:t xml:space="preserve">. </w:t>
      </w:r>
      <w:r w:rsidRPr="00D40533">
        <w:rPr>
          <w:lang w:val="ru-RU"/>
        </w:rPr>
        <w:t>Потребление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ГХФУ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в</w:t>
      </w:r>
      <w:r w:rsidRPr="008D5683">
        <w:rPr>
          <w:lang w:val="ru-RU"/>
        </w:rPr>
        <w:t xml:space="preserve"> 2021–2025 </w:t>
      </w:r>
      <w:r w:rsidRPr="00D40533">
        <w:rPr>
          <w:lang w:val="ru-RU"/>
        </w:rPr>
        <w:t>годах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показано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в</w:t>
      </w:r>
      <w:r w:rsidRPr="008D5683">
        <w:rPr>
          <w:lang w:val="ru-RU"/>
        </w:rPr>
        <w:t xml:space="preserve"> </w:t>
      </w:r>
      <w:r w:rsidRPr="00D40533">
        <w:rPr>
          <w:lang w:val="ru-RU"/>
        </w:rPr>
        <w:t>таблице</w:t>
      </w:r>
      <w:r w:rsidRPr="008D5683">
        <w:rPr>
          <w:lang w:val="ru-RU"/>
        </w:rPr>
        <w:t xml:space="preserve"> 1. </w:t>
      </w:r>
    </w:p>
    <w:p w14:paraId="3F34E95D" w14:textId="77777777" w:rsidR="00472AFC" w:rsidRPr="00A556CB" w:rsidRDefault="00472AFC" w:rsidP="00711D3F">
      <w:pPr>
        <w:outlineLvl w:val="0"/>
        <w:rPr>
          <w:lang w:val="ru-RU"/>
        </w:rPr>
      </w:pPr>
      <w:r>
        <w:rPr>
          <w:b/>
          <w:lang w:val="ru-RU"/>
        </w:rPr>
        <w:t>Таблица</w:t>
      </w:r>
      <w:r w:rsidRPr="00E9063C">
        <w:rPr>
          <w:b/>
        </w:rPr>
        <w:t> </w:t>
      </w:r>
      <w:r w:rsidRPr="008D5683">
        <w:rPr>
          <w:b/>
          <w:lang w:val="ru-RU"/>
        </w:rPr>
        <w:t xml:space="preserve">1. </w:t>
      </w:r>
      <w:r>
        <w:rPr>
          <w:b/>
          <w:lang w:val="ru-RU"/>
        </w:rPr>
        <w:t>Потребление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ГХФУ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A556CB">
        <w:rPr>
          <w:b/>
          <w:lang w:val="ru-RU"/>
        </w:rPr>
        <w:t xml:space="preserve"> 2021</w:t>
      </w:r>
      <w:r w:rsidRPr="00A556CB">
        <w:rPr>
          <w:lang w:val="ru-RU"/>
        </w:rPr>
        <w:t>–</w:t>
      </w:r>
      <w:r w:rsidRPr="00A556CB">
        <w:rPr>
          <w:b/>
          <w:lang w:val="ru-RU"/>
        </w:rPr>
        <w:t xml:space="preserve">2025 </w:t>
      </w:r>
      <w:r>
        <w:rPr>
          <w:b/>
          <w:lang w:val="ru-RU"/>
        </w:rPr>
        <w:t>годы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Многонациональном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Государстве</w:t>
      </w:r>
      <w:r w:rsidRPr="00A556CB">
        <w:rPr>
          <w:b/>
          <w:lang w:val="ru-RU"/>
        </w:rPr>
        <w:t xml:space="preserve"> </w:t>
      </w:r>
      <w:r>
        <w:rPr>
          <w:b/>
          <w:lang w:val="ru-RU"/>
        </w:rPr>
        <w:t>Боливия</w:t>
      </w:r>
      <w:r w:rsidRPr="00A556CB">
        <w:rPr>
          <w:b/>
          <w:lang w:val="ru-RU"/>
        </w:rPr>
        <w:t xml:space="preserve"> (</w:t>
      </w:r>
      <w:r>
        <w:rPr>
          <w:b/>
          <w:lang w:val="ru-RU"/>
        </w:rPr>
        <w:t xml:space="preserve">данные, представленные согласно статье </w:t>
      </w:r>
      <w:r w:rsidRPr="00A556CB">
        <w:rPr>
          <w:b/>
          <w:lang w:val="ru-RU"/>
        </w:rPr>
        <w:t>7)</w:t>
      </w:r>
    </w:p>
    <w:tbl>
      <w:tblPr>
        <w:tblW w:w="4959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3073"/>
        <w:gridCol w:w="851"/>
        <w:gridCol w:w="1135"/>
        <w:gridCol w:w="987"/>
        <w:gridCol w:w="709"/>
        <w:gridCol w:w="987"/>
        <w:gridCol w:w="1845"/>
      </w:tblGrid>
      <w:tr w:rsidR="00472AFC" w:rsidRPr="00AC5887" w14:paraId="3F34E965" w14:textId="77777777" w:rsidTr="006C02BA">
        <w:trPr>
          <w:trHeight w:val="113"/>
        </w:trPr>
        <w:tc>
          <w:tcPr>
            <w:tcW w:w="1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5E" w14:textId="77777777" w:rsidR="00472AFC" w:rsidRPr="00A556CB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5F" w14:textId="77777777" w:rsidR="00472AFC" w:rsidRPr="00AC5887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0" w14:textId="77777777" w:rsidR="00472AFC" w:rsidRPr="00AC5887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1" w14:textId="77777777" w:rsidR="00472AFC" w:rsidRPr="00AC5887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2" w14:textId="77777777" w:rsidR="00472AFC" w:rsidRPr="00AC5887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3" w14:textId="77777777" w:rsidR="00472AFC" w:rsidRPr="00AC5887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*2025</w:t>
            </w:r>
          </w:p>
        </w:tc>
        <w:tc>
          <w:tcPr>
            <w:tcW w:w="9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4" w14:textId="77777777" w:rsidR="00472AFC" w:rsidRPr="00A556CB" w:rsidRDefault="00472AFC" w:rsidP="00EE3B19">
            <w:pPr>
              <w:jc w:val="center"/>
              <w:rPr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</w:tr>
      <w:tr w:rsidR="00472AFC" w:rsidRPr="00AC5887" w14:paraId="3F34E967" w14:textId="77777777" w:rsidTr="006C02BA">
        <w:trPr>
          <w:trHeight w:val="11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66" w14:textId="77777777" w:rsidR="00472AFC" w:rsidRPr="00AC5887" w:rsidRDefault="00472AFC" w:rsidP="00EE3B19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Метрические тонны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72AFC" w:rsidRPr="00AC5887" w14:paraId="3F34E96F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68" w14:textId="77777777" w:rsidR="00472AFC" w:rsidRPr="00AC5887" w:rsidRDefault="00472AFC" w:rsidP="008E4F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9" w14:textId="77777777" w:rsidR="00472AFC" w:rsidRPr="00AC5887" w:rsidRDefault="00472AFC" w:rsidP="008E4FD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A" w14:textId="77777777" w:rsidR="00472AFC" w:rsidRPr="00AC5887" w:rsidRDefault="00472AFC" w:rsidP="008E4FD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B" w14:textId="77777777" w:rsidR="00472AFC" w:rsidRPr="00AC5887" w:rsidRDefault="00472AFC" w:rsidP="008E4FD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C" w14:textId="77777777" w:rsidR="00472AFC" w:rsidRPr="00AC5887" w:rsidRDefault="00472AFC" w:rsidP="008E4FD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25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6D" w14:textId="77777777" w:rsidR="00472AFC" w:rsidRPr="00AC5887" w:rsidRDefault="00472AFC" w:rsidP="008E4FD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</w:tcPr>
          <w:p w14:paraId="3F34E96E" w14:textId="77777777" w:rsidR="00472AFC" w:rsidRPr="00AC5887" w:rsidRDefault="00472AFC" w:rsidP="008E4FD0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85</w:t>
            </w:r>
          </w:p>
        </w:tc>
      </w:tr>
      <w:tr w:rsidR="00472AFC" w:rsidRPr="00AC5887" w14:paraId="3F34E977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70" w14:textId="77777777" w:rsidR="00472AFC" w:rsidRPr="00AC5887" w:rsidRDefault="00472AFC" w:rsidP="005B3032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1" w14:textId="77777777" w:rsidR="00472AFC" w:rsidRPr="00AC5887" w:rsidRDefault="00472AFC" w:rsidP="005B3032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2" w14:textId="77777777" w:rsidR="00472AFC" w:rsidRPr="00AC5887" w:rsidRDefault="00472AFC" w:rsidP="005B3032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3" w14:textId="77777777" w:rsidR="00472AFC" w:rsidRPr="00AC5887" w:rsidRDefault="00472AFC" w:rsidP="005B3032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14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4" w14:textId="77777777" w:rsidR="00472AFC" w:rsidRPr="00AC5887" w:rsidRDefault="00472AFC" w:rsidP="005B3032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5" w14:textId="77777777" w:rsidR="00472AFC" w:rsidRPr="00AC5887" w:rsidRDefault="00472AFC" w:rsidP="005B3032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</w:tcPr>
          <w:p w14:paraId="3F34E976" w14:textId="77777777" w:rsidR="00472AFC" w:rsidRPr="00AC5887" w:rsidRDefault="00472AFC" w:rsidP="005B3032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85</w:t>
            </w:r>
          </w:p>
        </w:tc>
      </w:tr>
      <w:tr w:rsidR="00472AFC" w:rsidRPr="00AC5887" w14:paraId="3F34E97F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78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9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A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B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C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7D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</w:tcPr>
          <w:p w14:paraId="3F34E97E" w14:textId="77777777" w:rsidR="00472AFC" w:rsidRPr="00AC5887" w:rsidRDefault="00472AFC" w:rsidP="00A92188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57</w:t>
            </w:r>
          </w:p>
        </w:tc>
      </w:tr>
      <w:tr w:rsidR="00472AFC" w:rsidRPr="00AC5887" w14:paraId="3F34E987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80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1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2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3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4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5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</w:tcPr>
          <w:p w14:paraId="3F34E986" w14:textId="77777777" w:rsidR="00472AFC" w:rsidRPr="00AC5887" w:rsidRDefault="00472AFC" w:rsidP="00A92188">
            <w:pPr>
              <w:tabs>
                <w:tab w:val="left" w:pos="689"/>
              </w:tabs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22</w:t>
            </w:r>
          </w:p>
        </w:tc>
      </w:tr>
      <w:tr w:rsidR="00472AFC" w:rsidRPr="00AC5887" w14:paraId="3F34E98F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88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9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A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B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C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8D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115" w:type="dxa"/>
            </w:tcMar>
          </w:tcPr>
          <w:p w14:paraId="3F34E98E" w14:textId="77777777" w:rsidR="00472AFC" w:rsidRPr="00AC5887" w:rsidRDefault="00472AFC" w:rsidP="00A92188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72</w:t>
            </w:r>
          </w:p>
        </w:tc>
      </w:tr>
      <w:tr w:rsidR="00472AFC" w:rsidRPr="00AC5887" w14:paraId="3F34E997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90" w14:textId="77777777" w:rsidR="00472AFC" w:rsidRPr="00AC5887" w:rsidRDefault="00472AFC" w:rsidP="002524AB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мт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1" w14:textId="77777777" w:rsidR="00472AFC" w:rsidRPr="00AC5887" w:rsidRDefault="00472AFC" w:rsidP="002524A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19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2" w14:textId="77777777" w:rsidR="00472AFC" w:rsidRPr="00AC5887" w:rsidRDefault="00472AFC" w:rsidP="002524A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24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C5887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3" w14:textId="77777777" w:rsidR="00472AFC" w:rsidRPr="00AC5887" w:rsidRDefault="00472AFC" w:rsidP="002524A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27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C5887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4" w14:textId="77777777" w:rsidR="00472AFC" w:rsidRPr="00AC5887" w:rsidRDefault="00472AFC" w:rsidP="002524A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28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C5887">
              <w:rPr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5" w14:textId="77777777" w:rsidR="00472AFC" w:rsidRPr="00AC5887" w:rsidRDefault="00472AFC" w:rsidP="002524A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18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</w:tcPr>
          <w:p w14:paraId="3F34E996" w14:textId="77777777" w:rsidR="00472AFC" w:rsidRPr="00AC5887" w:rsidRDefault="00472AFC" w:rsidP="002524AB">
            <w:pPr>
              <w:ind w:left="-129" w:right="53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102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472AFC" w:rsidRPr="00AC5887" w14:paraId="3F34E9A1" w14:textId="77777777" w:rsidTr="006C02BA">
        <w:trPr>
          <w:trHeight w:val="245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98" w14:textId="77777777" w:rsidR="00472AFC" w:rsidRDefault="00472AFC" w:rsidP="00A92188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E1ECA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Pr="00AC5887">
              <w:rPr>
                <w:color w:val="000000"/>
                <w:sz w:val="20"/>
                <w:szCs w:val="20"/>
              </w:rPr>
              <w:t>b</w:t>
            </w:r>
            <w:r w:rsidRPr="003F17AB">
              <w:rPr>
                <w:lang w:val="ru-RU"/>
              </w:rPr>
              <w:t>,</w:t>
            </w:r>
            <w:r w:rsidRPr="00AE1ECA">
              <w:rPr>
                <w:sz w:val="20"/>
                <w:szCs w:val="20"/>
                <w:lang w:val="ru-RU"/>
              </w:rPr>
              <w:t xml:space="preserve"> в импортированных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3F34E999" w14:textId="77777777" w:rsidR="00472AFC" w:rsidRDefault="00472AFC" w:rsidP="00A92188">
            <w:pPr>
              <w:jc w:val="left"/>
              <w:rPr>
                <w:sz w:val="20"/>
                <w:szCs w:val="20"/>
                <w:lang w:val="ru-RU"/>
              </w:rPr>
            </w:pPr>
            <w:r w:rsidRPr="00AE1ECA">
              <w:rPr>
                <w:sz w:val="20"/>
                <w:szCs w:val="20"/>
                <w:lang w:val="ru-RU"/>
              </w:rPr>
              <w:t>предварительно</w:t>
            </w:r>
          </w:p>
          <w:p w14:paraId="3F34E99A" w14:textId="77777777" w:rsidR="00472AFC" w:rsidRPr="00AE1ECA" w:rsidRDefault="00472AFC" w:rsidP="00A921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AE1ECA">
              <w:rPr>
                <w:sz w:val="20"/>
                <w:szCs w:val="20"/>
                <w:lang w:val="ru-RU"/>
              </w:rPr>
              <w:t xml:space="preserve"> смешанных полиолах</w:t>
            </w:r>
            <w:r w:rsidRPr="00AE1ECA">
              <w:rPr>
                <w:color w:val="000000"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B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C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D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E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9F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</w:tcPr>
          <w:p w14:paraId="3F34E9A0" w14:textId="77777777" w:rsidR="00472AFC" w:rsidRPr="00AC5887" w:rsidRDefault="00472AFC" w:rsidP="000E4D13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  <w:vertAlign w:val="superscript"/>
              </w:rPr>
              <w:t>**</w:t>
            </w:r>
            <w:r w:rsidRPr="00AC588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50</w:t>
            </w:r>
          </w:p>
        </w:tc>
      </w:tr>
      <w:tr w:rsidR="00472AFC" w:rsidRPr="00AC5887" w14:paraId="3F34E9A3" w14:textId="77777777" w:rsidTr="006C02BA">
        <w:trPr>
          <w:trHeight w:val="113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A2" w14:textId="77777777" w:rsidR="00472AFC" w:rsidRPr="00AC5887" w:rsidRDefault="00472AFC" w:rsidP="00A92188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</w:p>
        </w:tc>
      </w:tr>
      <w:tr w:rsidR="00472AFC" w:rsidRPr="00AC5887" w14:paraId="3F34E9AB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A4" w14:textId="77777777" w:rsidR="00472AFC" w:rsidRPr="00AC5887" w:rsidRDefault="00472AFC" w:rsidP="0036086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A5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A6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4E9A7" w14:textId="77777777" w:rsidR="00472AFC" w:rsidRPr="00AC5887" w:rsidRDefault="00472AFC" w:rsidP="00AD4176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4E9A8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4E9A9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AA" w14:textId="77777777" w:rsidR="00472AFC" w:rsidRPr="00AC5887" w:rsidRDefault="00472AFC" w:rsidP="00360860">
            <w:pPr>
              <w:ind w:left="-129" w:right="96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89</w:t>
            </w:r>
          </w:p>
        </w:tc>
      </w:tr>
      <w:tr w:rsidR="00472AFC" w:rsidRPr="00AC5887" w14:paraId="3F34E9B3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AC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AD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AE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AF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0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1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B2" w14:textId="77777777" w:rsidR="00472AFC" w:rsidRPr="00AC5887" w:rsidRDefault="00472AFC" w:rsidP="00A92188">
            <w:pPr>
              <w:ind w:left="-129" w:right="96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97</w:t>
            </w:r>
          </w:p>
        </w:tc>
      </w:tr>
      <w:tr w:rsidR="00472AFC" w:rsidRPr="00AC5887" w14:paraId="3F34E9BB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B4" w14:textId="77777777" w:rsidR="00472AFC" w:rsidRPr="00AC5887" w:rsidRDefault="00472AFC" w:rsidP="0036086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5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6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7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8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9" w14:textId="77777777" w:rsidR="00472AFC" w:rsidRPr="00AC5887" w:rsidRDefault="00472AFC" w:rsidP="00360860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BA" w14:textId="77777777" w:rsidR="00472AFC" w:rsidRPr="00AC5887" w:rsidRDefault="00472AFC" w:rsidP="00360860">
            <w:pPr>
              <w:ind w:left="-129" w:right="96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17</w:t>
            </w:r>
          </w:p>
        </w:tc>
      </w:tr>
      <w:tr w:rsidR="00472AFC" w:rsidRPr="00AC5887" w14:paraId="3F34E9C3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BC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D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E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BF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0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1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C2" w14:textId="77777777" w:rsidR="00472AFC" w:rsidRPr="00AC5887" w:rsidRDefault="00472AFC" w:rsidP="00A92188">
            <w:pPr>
              <w:ind w:left="-129" w:right="96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  <w:vertAlign w:val="superscript"/>
              </w:rPr>
              <w:t>***</w:t>
            </w: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</w:tr>
      <w:tr w:rsidR="00472AFC" w:rsidRPr="00AC5887" w14:paraId="3F34E9CB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C4" w14:textId="77777777" w:rsidR="00472AFC" w:rsidRPr="00AC5887" w:rsidRDefault="00472AFC" w:rsidP="00A9218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C5887">
              <w:rPr>
                <w:color w:val="000000"/>
                <w:sz w:val="20"/>
                <w:szCs w:val="20"/>
              </w:rPr>
              <w:t>-124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5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4075A2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4075A2">
              <w:rPr>
                <w:rFonts w:eastAsia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6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4075A2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</w:rPr>
              <w:t>,</w:t>
            </w:r>
            <w:r w:rsidRPr="004075A2">
              <w:rPr>
                <w:rFonts w:eastAsia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7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8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9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CA" w14:textId="77777777" w:rsidR="00472AFC" w:rsidRPr="00AC5887" w:rsidRDefault="00472AFC" w:rsidP="00A92188">
            <w:pPr>
              <w:ind w:left="-129" w:right="96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07</w:t>
            </w:r>
          </w:p>
        </w:tc>
      </w:tr>
      <w:tr w:rsidR="00472AFC" w:rsidRPr="00AC5887" w14:paraId="3F34E9D3" w14:textId="77777777" w:rsidTr="006C02BA">
        <w:trPr>
          <w:trHeight w:val="113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CC" w14:textId="77777777" w:rsidR="00472AFC" w:rsidRPr="00AC5887" w:rsidRDefault="00472AFC" w:rsidP="00A92188">
            <w:pPr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Итого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тонны ОРС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CD" w14:textId="77777777" w:rsidR="00472AFC" w:rsidRPr="00AC5887" w:rsidRDefault="00472AFC" w:rsidP="00A921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E" w14:textId="77777777" w:rsidR="00472AFC" w:rsidRPr="00AC5887" w:rsidRDefault="00472AFC" w:rsidP="00A921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CF" w14:textId="77777777" w:rsidR="00472AFC" w:rsidRPr="00AC5887" w:rsidRDefault="00472AFC" w:rsidP="00A921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0" w14:textId="77777777" w:rsidR="00472AFC" w:rsidRPr="00AC5887" w:rsidRDefault="00472AFC" w:rsidP="00A921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1" w14:textId="77777777" w:rsidR="00472AFC" w:rsidRPr="00AC5887" w:rsidRDefault="00472AFC" w:rsidP="00A9218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D2" w14:textId="77777777" w:rsidR="00472AFC" w:rsidRPr="00AC5887" w:rsidRDefault="00472AFC" w:rsidP="00A92188">
            <w:pPr>
              <w:ind w:left="-129" w:right="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472AFC" w:rsidRPr="00AC5887" w14:paraId="3F34E9DD" w14:textId="77777777" w:rsidTr="006C02BA">
        <w:trPr>
          <w:trHeight w:val="245"/>
        </w:trPr>
        <w:tc>
          <w:tcPr>
            <w:tcW w:w="1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D4" w14:textId="77777777" w:rsidR="00472AFC" w:rsidRDefault="00472AFC" w:rsidP="00A92188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ГХФУ</w:t>
            </w:r>
            <w:r w:rsidRPr="00AE1ECA">
              <w:rPr>
                <w:color w:val="000000"/>
                <w:sz w:val="20"/>
                <w:szCs w:val="20"/>
                <w:lang w:val="ru-RU"/>
              </w:rPr>
              <w:noBreakHyphen/>
              <w:t>141</w:t>
            </w:r>
            <w:r w:rsidRPr="00AC5887">
              <w:rPr>
                <w:color w:val="000000"/>
                <w:sz w:val="20"/>
                <w:szCs w:val="20"/>
              </w:rPr>
              <w:t>b</w:t>
            </w:r>
            <w:r w:rsidRPr="003F17AB">
              <w:rPr>
                <w:lang w:val="ru-RU"/>
              </w:rPr>
              <w:t>,</w:t>
            </w:r>
            <w:r w:rsidRPr="00AE1ECA">
              <w:rPr>
                <w:sz w:val="20"/>
                <w:szCs w:val="20"/>
                <w:lang w:val="ru-RU"/>
              </w:rPr>
              <w:t xml:space="preserve"> в импортированных </w:t>
            </w:r>
          </w:p>
          <w:p w14:paraId="3F34E9D5" w14:textId="77777777" w:rsidR="00472AFC" w:rsidRDefault="00472AFC" w:rsidP="00A92188">
            <w:pPr>
              <w:jc w:val="left"/>
              <w:rPr>
                <w:sz w:val="20"/>
                <w:szCs w:val="20"/>
                <w:lang w:val="ru-RU"/>
              </w:rPr>
            </w:pPr>
            <w:r w:rsidRPr="00AE1ECA">
              <w:rPr>
                <w:sz w:val="20"/>
                <w:szCs w:val="20"/>
                <w:lang w:val="ru-RU"/>
              </w:rPr>
              <w:t>предварительно</w:t>
            </w:r>
          </w:p>
          <w:p w14:paraId="3F34E9D6" w14:textId="77777777" w:rsidR="00472AFC" w:rsidRPr="00EC3259" w:rsidRDefault="00472AFC" w:rsidP="00A92188">
            <w:pPr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AE1ECA">
              <w:rPr>
                <w:sz w:val="20"/>
                <w:szCs w:val="20"/>
                <w:lang w:val="ru-RU"/>
              </w:rPr>
              <w:t xml:space="preserve"> смешанных полиолах</w:t>
            </w:r>
            <w:r w:rsidRPr="00EC3259">
              <w:rPr>
                <w:color w:val="000000"/>
                <w:sz w:val="20"/>
                <w:szCs w:val="20"/>
                <w:vertAlign w:val="superscript"/>
                <w:lang w:val="ru-RU"/>
              </w:rPr>
              <w:t>*</w:t>
            </w:r>
          </w:p>
        </w:tc>
        <w:tc>
          <w:tcPr>
            <w:tcW w:w="4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4E9D7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8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9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A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4E9DB" w14:textId="77777777" w:rsidR="00472AFC" w:rsidRPr="00AC5887" w:rsidRDefault="00472AFC" w:rsidP="00A92188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9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</w:tcPr>
          <w:p w14:paraId="3F34E9DC" w14:textId="77777777" w:rsidR="00472AFC" w:rsidRPr="00AC5887" w:rsidRDefault="00472AFC" w:rsidP="000E4D13">
            <w:pPr>
              <w:ind w:left="-129" w:right="53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  <w:vertAlign w:val="superscript"/>
              </w:rPr>
              <w:t>**</w:t>
            </w: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60</w:t>
            </w:r>
          </w:p>
        </w:tc>
      </w:tr>
    </w:tbl>
    <w:p w14:paraId="3F34E9DE" w14:textId="77777777" w:rsidR="00472AFC" w:rsidRPr="00ED6802" w:rsidRDefault="00472AFC" w:rsidP="00EE3B19">
      <w:pPr>
        <w:rPr>
          <w:strike/>
          <w:sz w:val="18"/>
          <w:szCs w:val="18"/>
          <w:lang w:val="ru-RU"/>
        </w:rPr>
      </w:pPr>
      <w:r w:rsidRPr="00ED6802">
        <w:rPr>
          <w:sz w:val="18"/>
          <w:szCs w:val="18"/>
          <w:vertAlign w:val="superscript"/>
          <w:lang w:val="ru-RU"/>
        </w:rPr>
        <w:t>*</w:t>
      </w:r>
      <w:r w:rsidRPr="00ED680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Данные по страновой программе</w:t>
      </w:r>
      <w:r w:rsidRPr="00ED6802">
        <w:rPr>
          <w:sz w:val="18"/>
          <w:szCs w:val="18"/>
          <w:lang w:val="ru-RU"/>
        </w:rPr>
        <w:t>.</w:t>
      </w:r>
    </w:p>
    <w:p w14:paraId="3F34E9DF" w14:textId="77777777" w:rsidR="00472AFC" w:rsidRPr="00ED6802" w:rsidRDefault="00472AFC" w:rsidP="007B639B">
      <w:pPr>
        <w:rPr>
          <w:sz w:val="18"/>
          <w:szCs w:val="18"/>
          <w:lang w:val="ru-RU"/>
        </w:rPr>
      </w:pPr>
      <w:r w:rsidRPr="00ED6802">
        <w:rPr>
          <w:sz w:val="18"/>
          <w:szCs w:val="18"/>
          <w:vertAlign w:val="superscript"/>
          <w:lang w:val="ru-RU"/>
        </w:rPr>
        <w:t>**</w:t>
      </w:r>
      <w:r w:rsidRPr="00ED680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Среднее потребление в период между </w:t>
      </w:r>
      <w:r w:rsidRPr="00ED6802">
        <w:rPr>
          <w:sz w:val="18"/>
          <w:szCs w:val="18"/>
          <w:lang w:val="ru-RU"/>
        </w:rPr>
        <w:t xml:space="preserve">2007 </w:t>
      </w:r>
      <w:r>
        <w:rPr>
          <w:sz w:val="18"/>
          <w:szCs w:val="18"/>
          <w:lang w:val="ru-RU"/>
        </w:rPr>
        <w:t xml:space="preserve">и </w:t>
      </w:r>
      <w:r w:rsidRPr="00ED6802">
        <w:rPr>
          <w:sz w:val="18"/>
          <w:szCs w:val="18"/>
          <w:lang w:val="ru-RU"/>
        </w:rPr>
        <w:t>2009</w:t>
      </w:r>
      <w:r>
        <w:rPr>
          <w:sz w:val="18"/>
          <w:szCs w:val="18"/>
          <w:lang w:val="ru-RU"/>
        </w:rPr>
        <w:t xml:space="preserve"> годами</w:t>
      </w:r>
      <w:r w:rsidRPr="00ED6802">
        <w:rPr>
          <w:sz w:val="18"/>
          <w:szCs w:val="18"/>
          <w:lang w:val="ru-RU"/>
        </w:rPr>
        <w:t>.</w:t>
      </w:r>
    </w:p>
    <w:p w14:paraId="3F34E9E0" w14:textId="77777777" w:rsidR="00472AFC" w:rsidRPr="00D40533" w:rsidRDefault="00472AFC" w:rsidP="007B639B">
      <w:pPr>
        <w:rPr>
          <w:sz w:val="18"/>
          <w:szCs w:val="18"/>
          <w:lang w:val="ru-RU"/>
        </w:rPr>
      </w:pPr>
      <w:r w:rsidRPr="00D40533">
        <w:rPr>
          <w:sz w:val="18"/>
          <w:szCs w:val="18"/>
          <w:vertAlign w:val="superscript"/>
          <w:lang w:val="ru-RU"/>
        </w:rPr>
        <w:t>***</w:t>
      </w:r>
      <w:r w:rsidRPr="00D4053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Включая незначительные объемы ГХФУ</w:t>
      </w:r>
      <w:r w:rsidRPr="00D40533">
        <w:rPr>
          <w:sz w:val="18"/>
          <w:szCs w:val="18"/>
          <w:lang w:val="ru-RU"/>
        </w:rPr>
        <w:t>-123 (0</w:t>
      </w:r>
      <w:r>
        <w:rPr>
          <w:sz w:val="18"/>
          <w:szCs w:val="18"/>
          <w:lang w:val="ru-RU"/>
        </w:rPr>
        <w:t>,</w:t>
      </w:r>
      <w:r w:rsidRPr="00D40533">
        <w:rPr>
          <w:sz w:val="18"/>
          <w:szCs w:val="18"/>
          <w:lang w:val="ru-RU"/>
        </w:rPr>
        <w:t xml:space="preserve">004 </w:t>
      </w:r>
      <w:r>
        <w:rPr>
          <w:sz w:val="18"/>
          <w:szCs w:val="18"/>
          <w:lang w:val="ru-RU"/>
        </w:rPr>
        <w:t>тонны ОРС</w:t>
      </w:r>
      <w:r w:rsidRPr="00D40533">
        <w:rPr>
          <w:sz w:val="18"/>
          <w:szCs w:val="18"/>
          <w:lang w:val="ru-RU"/>
        </w:rPr>
        <w:t>)</w:t>
      </w:r>
    </w:p>
    <w:p w14:paraId="3F34E9E1" w14:textId="77777777" w:rsidR="00472AFC" w:rsidRPr="00944976" w:rsidRDefault="00472AFC" w:rsidP="00C53E8F">
      <w:pPr>
        <w:pStyle w:val="Heading1"/>
        <w:spacing w:before="240"/>
        <w:rPr>
          <w:lang w:val="ru-RU"/>
        </w:rPr>
      </w:pPr>
      <w:r w:rsidRPr="005927FA">
        <w:rPr>
          <w:lang w:val="ru-RU"/>
        </w:rPr>
        <w:t xml:space="preserve">В последнее время Многонациональное </w:t>
      </w:r>
      <w:r>
        <w:rPr>
          <w:lang w:val="ru-RU"/>
        </w:rPr>
        <w:t>Г</w:t>
      </w:r>
      <w:r w:rsidRPr="005927FA">
        <w:rPr>
          <w:lang w:val="ru-RU"/>
        </w:rPr>
        <w:t xml:space="preserve">осударство Боливия сталкивается с меняющимися экономическими и социальными условиями, связанными с иностранной валютой, поставками топлива и безопасностью, которые временами </w:t>
      </w:r>
      <w:r>
        <w:rPr>
          <w:lang w:val="ru-RU"/>
        </w:rPr>
        <w:t xml:space="preserve">сказываются на </w:t>
      </w:r>
      <w:r w:rsidRPr="005927FA">
        <w:rPr>
          <w:lang w:val="ru-RU"/>
        </w:rPr>
        <w:t>транспорт</w:t>
      </w:r>
      <w:r>
        <w:rPr>
          <w:lang w:val="ru-RU"/>
        </w:rPr>
        <w:t>е</w:t>
      </w:r>
      <w:r w:rsidRPr="005927FA">
        <w:rPr>
          <w:lang w:val="ru-RU"/>
        </w:rPr>
        <w:t xml:space="preserve"> и внутренн</w:t>
      </w:r>
      <w:r>
        <w:rPr>
          <w:lang w:val="ru-RU"/>
        </w:rPr>
        <w:t>ей</w:t>
      </w:r>
      <w:r w:rsidRPr="005927FA">
        <w:rPr>
          <w:lang w:val="ru-RU"/>
        </w:rPr>
        <w:t xml:space="preserve"> торговл</w:t>
      </w:r>
      <w:r>
        <w:rPr>
          <w:lang w:val="ru-RU"/>
        </w:rPr>
        <w:t>е</w:t>
      </w:r>
      <w:r w:rsidRPr="005927FA">
        <w:rPr>
          <w:lang w:val="ru-RU"/>
        </w:rPr>
        <w:t>. Эти факторы привели к колебаниям импорта и</w:t>
      </w:r>
      <w:r>
        <w:rPr>
          <w:lang w:val="ru-RU"/>
        </w:rPr>
        <w:t xml:space="preserve"> доступности продукции, о чем свидетельствуют ко</w:t>
      </w:r>
      <w:r w:rsidRPr="005927FA">
        <w:rPr>
          <w:lang w:val="ru-RU"/>
        </w:rPr>
        <w:t xml:space="preserve">лебания в отчетных данных о потреблении. Потребление ГХФУ снизилось в 2020 и 2021 годах из-за экономических последствий пандемии </w:t>
      </w:r>
      <w:r>
        <w:rPr>
          <w:lang w:val="ru-RU"/>
        </w:rPr>
        <w:t>КОВИД</w:t>
      </w:r>
      <w:r w:rsidRPr="005927FA">
        <w:rPr>
          <w:lang w:val="ru-RU"/>
        </w:rPr>
        <w:t xml:space="preserve">-19, восстановилось в 2022 и 2024 годах и резко </w:t>
      </w:r>
      <w:r>
        <w:rPr>
          <w:lang w:val="ru-RU"/>
        </w:rPr>
        <w:t xml:space="preserve">сократилось </w:t>
      </w:r>
      <w:r w:rsidRPr="005927FA">
        <w:rPr>
          <w:lang w:val="ru-RU"/>
        </w:rPr>
        <w:t xml:space="preserve">в 2025 году. Несмотря на эти колебания, потребление ГХФУ остается ниже </w:t>
      </w:r>
      <w:r w:rsidRPr="005927FA">
        <w:rPr>
          <w:lang w:val="ru-RU"/>
        </w:rPr>
        <w:lastRenderedPageBreak/>
        <w:t>целевого показателя на 2025 год, предусматривающего снижение на 67,5</w:t>
      </w:r>
      <w:r>
        <w:rPr>
          <w:lang w:val="ru-RU"/>
        </w:rPr>
        <w:t> </w:t>
      </w:r>
      <w:r w:rsidRPr="005927FA">
        <w:rPr>
          <w:lang w:val="ru-RU"/>
        </w:rPr>
        <w:t>% по сравнению с базовым уровнем с 2020 года.</w:t>
      </w:r>
    </w:p>
    <w:p w14:paraId="3F34E9E2" w14:textId="77777777" w:rsidR="00472AFC" w:rsidRPr="008D5683" w:rsidRDefault="00472AFC" w:rsidP="00C53E8F">
      <w:pPr>
        <w:pStyle w:val="Heading1"/>
        <w:spacing w:before="240"/>
        <w:rPr>
          <w:lang w:val="ru-RU"/>
        </w:rPr>
      </w:pPr>
      <w:r w:rsidRPr="004051CA">
        <w:rPr>
          <w:lang w:val="ru-RU"/>
        </w:rPr>
        <w:t xml:space="preserve">Потребление </w:t>
      </w:r>
      <w:r>
        <w:rPr>
          <w:lang w:val="ru-RU"/>
        </w:rPr>
        <w:t>ГХФУ</w:t>
      </w:r>
      <w:r w:rsidRPr="004051CA">
        <w:rPr>
          <w:lang w:val="ru-RU"/>
        </w:rPr>
        <w:t>-141</w:t>
      </w:r>
      <w:r w:rsidRPr="004051CA">
        <w:t>b</w:t>
      </w:r>
      <w:r w:rsidRPr="004051CA">
        <w:rPr>
          <w:lang w:val="ru-RU"/>
        </w:rPr>
        <w:t xml:space="preserve"> было постепенно прекращено, и с 2023 года импорт не зафиксирован. Аналогичн</w:t>
      </w:r>
      <w:r>
        <w:rPr>
          <w:lang w:val="ru-RU"/>
        </w:rPr>
        <w:t xml:space="preserve">ым образом </w:t>
      </w:r>
      <w:r w:rsidRPr="004051CA">
        <w:rPr>
          <w:lang w:val="ru-RU"/>
        </w:rPr>
        <w:t xml:space="preserve">потребление </w:t>
      </w:r>
      <w:r>
        <w:rPr>
          <w:lang w:val="ru-RU"/>
        </w:rPr>
        <w:t>ГХФУ</w:t>
      </w:r>
      <w:r w:rsidRPr="004051CA">
        <w:rPr>
          <w:lang w:val="ru-RU"/>
        </w:rPr>
        <w:t>-141</w:t>
      </w:r>
      <w:r w:rsidRPr="004051CA">
        <w:t>b</w:t>
      </w:r>
      <w:r w:rsidRPr="004051CA">
        <w:rPr>
          <w:lang w:val="ru-RU"/>
        </w:rPr>
        <w:t xml:space="preserve"> в импортируемых предварительно смешанных полиолах не регистрировалось с 2021 года. </w:t>
      </w:r>
      <w:r>
        <w:rPr>
          <w:lang w:val="ru-RU"/>
        </w:rPr>
        <w:t>ГХФУ</w:t>
      </w:r>
      <w:r w:rsidRPr="004051CA">
        <w:rPr>
          <w:lang w:val="ru-RU"/>
        </w:rPr>
        <w:t xml:space="preserve">-123 вновь появился в 2024 году у одного периодического потребителя (теплоэлектростанции) для обслуживания чиллеров. Параллельно с этим использование ГФУ в качестве заменителей увеличилось в 2023 году и резко возросло в 2024 году, при </w:t>
      </w:r>
      <w:r>
        <w:rPr>
          <w:lang w:val="ru-RU"/>
        </w:rPr>
        <w:t>этом больше всего импортировались ГФУ-</w:t>
      </w:r>
      <w:r w:rsidRPr="004051CA">
        <w:rPr>
          <w:lang w:val="ru-RU"/>
        </w:rPr>
        <w:t>134</w:t>
      </w:r>
      <w:r w:rsidRPr="004051CA">
        <w:t>a</w:t>
      </w:r>
      <w:r w:rsidRPr="004051CA">
        <w:rPr>
          <w:lang w:val="ru-RU"/>
        </w:rPr>
        <w:t xml:space="preserve">, </w:t>
      </w:r>
      <w:r w:rsidRPr="004051CA">
        <w:t>R</w:t>
      </w:r>
      <w:r w:rsidRPr="004051CA">
        <w:rPr>
          <w:lang w:val="ru-RU"/>
        </w:rPr>
        <w:t>-410</w:t>
      </w:r>
      <w:r w:rsidRPr="004051CA">
        <w:t>A</w:t>
      </w:r>
      <w:r w:rsidRPr="004051CA">
        <w:rPr>
          <w:lang w:val="ru-RU"/>
        </w:rPr>
        <w:t xml:space="preserve"> и </w:t>
      </w:r>
      <w:r w:rsidRPr="004051CA">
        <w:t>R</w:t>
      </w:r>
      <w:r w:rsidRPr="004051CA">
        <w:rPr>
          <w:lang w:val="ru-RU"/>
        </w:rPr>
        <w:t>-404</w:t>
      </w:r>
      <w:r w:rsidRPr="004051CA">
        <w:t>A</w:t>
      </w:r>
      <w:r w:rsidRPr="004051CA">
        <w:rPr>
          <w:lang w:val="ru-RU"/>
        </w:rPr>
        <w:t xml:space="preserve">, а наибольший рост </w:t>
      </w:r>
      <w:r>
        <w:rPr>
          <w:lang w:val="ru-RU"/>
        </w:rPr>
        <w:t>отмечен в отношении ГФУ</w:t>
      </w:r>
      <w:r w:rsidRPr="004051CA">
        <w:rPr>
          <w:lang w:val="ru-RU"/>
        </w:rPr>
        <w:t>-32.</w:t>
      </w:r>
      <w:r>
        <w:rPr>
          <w:lang w:val="ru-RU"/>
        </w:rPr>
        <w:t xml:space="preserve">   </w:t>
      </w:r>
      <w:r>
        <w:rPr>
          <w:highlight w:val="yellow"/>
          <w:lang w:val="ru-RU"/>
        </w:rPr>
        <w:t xml:space="preserve"> </w:t>
      </w:r>
    </w:p>
    <w:p w14:paraId="3F34E9E3" w14:textId="77777777" w:rsidR="00472AFC" w:rsidRPr="007D27D4" w:rsidRDefault="00472AFC">
      <w:pPr>
        <w:keepNext/>
        <w:spacing w:after="240"/>
        <w:rPr>
          <w:i/>
          <w:lang w:val="ru-RU"/>
        </w:rPr>
      </w:pPr>
      <w:r>
        <w:rPr>
          <w:i/>
          <w:lang w:val="ru-RU"/>
        </w:rPr>
        <w:t xml:space="preserve">Доклад о реализации страновой программы </w:t>
      </w:r>
    </w:p>
    <w:p w14:paraId="3F34E9E4" w14:textId="77777777" w:rsidR="00472AFC" w:rsidRDefault="00472AFC">
      <w:pPr>
        <w:pStyle w:val="Heading1"/>
        <w:rPr>
          <w:lang w:val="ru-RU"/>
        </w:rPr>
      </w:pPr>
      <w:r w:rsidRPr="007D27D4">
        <w:rPr>
          <w:lang w:val="ru-RU"/>
        </w:rPr>
        <w:t xml:space="preserve">Данные о потреблении ГХФУ, предоставленные правительством Многонационального </w:t>
      </w:r>
      <w:r>
        <w:rPr>
          <w:lang w:val="ru-RU"/>
        </w:rPr>
        <w:t>Г</w:t>
      </w:r>
      <w:r w:rsidRPr="007D27D4">
        <w:rPr>
          <w:lang w:val="ru-RU"/>
        </w:rPr>
        <w:t xml:space="preserve">осударства Боливия в </w:t>
      </w:r>
      <w:r>
        <w:rPr>
          <w:lang w:val="ru-RU"/>
        </w:rPr>
        <w:t xml:space="preserve">докладе </w:t>
      </w:r>
      <w:r w:rsidRPr="007D27D4">
        <w:rPr>
          <w:lang w:val="ru-RU"/>
        </w:rPr>
        <w:t>о</w:t>
      </w:r>
      <w:r>
        <w:rPr>
          <w:lang w:val="ru-RU"/>
        </w:rPr>
        <w:t xml:space="preserve"> выполнении СП </w:t>
      </w:r>
      <w:r w:rsidRPr="007D27D4">
        <w:rPr>
          <w:lang w:val="ru-RU"/>
        </w:rPr>
        <w:t>за 2024 год, соответствуют данным, представленным в соответствии со статьей 7 Монреальского протокола.</w:t>
      </w:r>
    </w:p>
    <w:p w14:paraId="3F34E9E5" w14:textId="77777777" w:rsidR="00472AFC" w:rsidRPr="007D27D4" w:rsidRDefault="00472AFC" w:rsidP="00BE5D79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 xml:space="preserve">Доклад о ходе освоения второго транша для этапа </w:t>
      </w:r>
      <w:r w:rsidRPr="000C3FDB">
        <w:rPr>
          <w:u w:val="single"/>
        </w:rPr>
        <w:t>II</w:t>
      </w:r>
      <w:r w:rsidRPr="007D27D4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F34E9E6" w14:textId="77777777" w:rsidR="00472AFC" w:rsidRDefault="00472AFC" w:rsidP="00BE5D79">
      <w:pPr>
        <w:rPr>
          <w:i/>
          <w:lang w:val="ru-RU"/>
        </w:rPr>
      </w:pPr>
      <w:r w:rsidRPr="00F71C6F">
        <w:rPr>
          <w:i/>
          <w:lang w:val="ru-RU"/>
        </w:rPr>
        <w:t>Нормативно-правовая база</w:t>
      </w:r>
    </w:p>
    <w:p w14:paraId="3F34E9E7" w14:textId="77777777" w:rsidR="00472AFC" w:rsidRPr="00BE5D79" w:rsidRDefault="00472AFC" w:rsidP="00BE5D79">
      <w:pPr>
        <w:rPr>
          <w:lang w:val="ru-RU"/>
        </w:rPr>
      </w:pPr>
    </w:p>
    <w:p w14:paraId="3F34E9E8" w14:textId="77777777" w:rsidR="00472AFC" w:rsidRPr="00BE5D79" w:rsidRDefault="00472AFC" w:rsidP="00BE5D79">
      <w:pPr>
        <w:pStyle w:val="Heading1"/>
        <w:rPr>
          <w:lang w:val="ru-RU"/>
        </w:rPr>
      </w:pPr>
      <w:r>
        <w:rPr>
          <w:lang w:val="ru-RU"/>
        </w:rPr>
        <w:t xml:space="preserve"> </w:t>
      </w:r>
      <w:r w:rsidRPr="00936356">
        <w:rPr>
          <w:lang w:val="ru-RU"/>
        </w:rPr>
        <w:t xml:space="preserve"> </w:t>
      </w:r>
      <w:r w:rsidRPr="0034421E">
        <w:rPr>
          <w:lang w:val="ru-RU"/>
        </w:rPr>
        <w:t xml:space="preserve">На </w:t>
      </w:r>
      <w:r>
        <w:rPr>
          <w:lang w:val="ru-RU"/>
        </w:rPr>
        <w:t xml:space="preserve">организационном </w:t>
      </w:r>
      <w:r w:rsidRPr="0034421E">
        <w:rPr>
          <w:lang w:val="ru-RU"/>
        </w:rPr>
        <w:t>уровне Правительственная комиссия по озону (</w:t>
      </w:r>
      <w:r>
        <w:rPr>
          <w:lang w:val="ru-RU"/>
        </w:rPr>
        <w:t>ПКО</w:t>
      </w:r>
      <w:r w:rsidRPr="0034421E">
        <w:rPr>
          <w:lang w:val="ru-RU"/>
        </w:rPr>
        <w:t>)/национальн</w:t>
      </w:r>
      <w:r>
        <w:rPr>
          <w:lang w:val="ru-RU"/>
        </w:rPr>
        <w:t>ый</w:t>
      </w:r>
      <w:r w:rsidRPr="0034421E">
        <w:rPr>
          <w:lang w:val="ru-RU"/>
        </w:rPr>
        <w:t xml:space="preserve"> </w:t>
      </w:r>
      <w:r>
        <w:rPr>
          <w:lang w:val="ru-RU"/>
        </w:rPr>
        <w:t xml:space="preserve">орган </w:t>
      </w:r>
      <w:r w:rsidRPr="0034421E">
        <w:rPr>
          <w:lang w:val="ru-RU"/>
        </w:rPr>
        <w:t>по озону (НОО) были включены в состав Министерства планирования, развития и окружающей среды</w:t>
      </w:r>
      <w:r w:rsidRPr="00936356">
        <w:rPr>
          <w:rStyle w:val="FootnoteReference"/>
        </w:rPr>
        <w:footnoteReference w:id="3"/>
      </w:r>
      <w:r w:rsidRPr="0034421E">
        <w:rPr>
          <w:lang w:val="ru-RU"/>
        </w:rPr>
        <w:t xml:space="preserve">. Эти </w:t>
      </w:r>
      <w:r>
        <w:rPr>
          <w:lang w:val="ru-RU"/>
        </w:rPr>
        <w:t>организационные и</w:t>
      </w:r>
      <w:r w:rsidRPr="0034421E">
        <w:rPr>
          <w:lang w:val="ru-RU"/>
        </w:rPr>
        <w:t xml:space="preserve">зменения не повлияли на мандат или оперативную преемственность </w:t>
      </w:r>
      <w:r>
        <w:rPr>
          <w:lang w:val="ru-RU"/>
        </w:rPr>
        <w:t>П</w:t>
      </w:r>
      <w:r w:rsidRPr="0034421E">
        <w:rPr>
          <w:lang w:val="ru-RU"/>
        </w:rPr>
        <w:t xml:space="preserve">КО, которая продолжает </w:t>
      </w:r>
      <w:r>
        <w:rPr>
          <w:lang w:val="ru-RU"/>
        </w:rPr>
        <w:t xml:space="preserve">осуществлять </w:t>
      </w:r>
      <w:r w:rsidRPr="0034421E">
        <w:rPr>
          <w:lang w:val="ru-RU"/>
        </w:rPr>
        <w:t>контрол</w:t>
      </w:r>
      <w:r>
        <w:rPr>
          <w:lang w:val="ru-RU"/>
        </w:rPr>
        <w:t xml:space="preserve">ь за </w:t>
      </w:r>
      <w:r w:rsidRPr="0034421E">
        <w:rPr>
          <w:lang w:val="ru-RU"/>
        </w:rPr>
        <w:t>выполнение</w:t>
      </w:r>
      <w:r>
        <w:rPr>
          <w:lang w:val="ru-RU"/>
        </w:rPr>
        <w:t>м</w:t>
      </w:r>
      <w:r w:rsidRPr="0034421E">
        <w:rPr>
          <w:lang w:val="ru-RU"/>
        </w:rPr>
        <w:t xml:space="preserve"> Монреальского протокола в рамках новой правительственной структуры</w:t>
      </w:r>
      <w:r>
        <w:rPr>
          <w:lang w:val="ru-RU"/>
        </w:rPr>
        <w:t>.</w:t>
      </w:r>
    </w:p>
    <w:p w14:paraId="3F34E9E9" w14:textId="77777777" w:rsidR="00472AFC" w:rsidRDefault="00472AFC" w:rsidP="00BE5D79">
      <w:pPr>
        <w:pStyle w:val="Heading1"/>
        <w:rPr>
          <w:lang w:val="ru-RU"/>
        </w:rPr>
      </w:pPr>
      <w:r w:rsidRPr="006353C6">
        <w:rPr>
          <w:lang w:val="ru-RU"/>
        </w:rPr>
        <w:t>17 октября 2024 года правительство издало административное постановление</w:t>
      </w:r>
      <w:r w:rsidRPr="00DE26BE">
        <w:rPr>
          <w:rStyle w:val="FootnoteReference"/>
        </w:rPr>
        <w:footnoteReference w:id="4"/>
      </w:r>
      <w:r w:rsidRPr="006353C6">
        <w:rPr>
          <w:lang w:val="ru-RU"/>
        </w:rPr>
        <w:t>, запрещающее импорт ГХФУ-141</w:t>
      </w:r>
      <w:r w:rsidRPr="006353C6">
        <w:t>b</w:t>
      </w:r>
      <w:r w:rsidRPr="006353C6">
        <w:rPr>
          <w:lang w:val="ru-RU"/>
        </w:rPr>
        <w:t xml:space="preserve"> (в чистом виде и в составе импортируемых предварительно смешанных полиолов) и холодильного и кондиционерного оборудования, использующего ГХФУ. В декабре 2018 года была создана</w:t>
      </w:r>
      <w:r w:rsidRPr="00D43041">
        <w:rPr>
          <w:rStyle w:val="FootnoteReference"/>
          <w:rFonts w:eastAsia="Times New Roman"/>
          <w:color w:val="000000"/>
        </w:rPr>
        <w:footnoteReference w:id="5"/>
      </w:r>
      <w:r w:rsidRPr="006353C6">
        <w:rPr>
          <w:lang w:val="ru-RU"/>
        </w:rPr>
        <w:t xml:space="preserve"> правовая база, запрещающая преднамеренный выброс ГХФУ при </w:t>
      </w:r>
      <w:r>
        <w:rPr>
          <w:lang w:val="ru-RU"/>
        </w:rPr>
        <w:t>монтаже</w:t>
      </w:r>
      <w:r w:rsidRPr="006353C6">
        <w:rPr>
          <w:lang w:val="ru-RU"/>
        </w:rPr>
        <w:t>, обслуживании и демонтаже холодильного и кондиционерного оборудования, классифицируя такие выбросы как серьезное правонарушение. С тех пор началась работа по включению холодильного и кондиционерного оборудования в национальн</w:t>
      </w:r>
      <w:r>
        <w:rPr>
          <w:lang w:val="ru-RU"/>
        </w:rPr>
        <w:t xml:space="preserve">ый режим </w:t>
      </w:r>
      <w:r w:rsidRPr="006353C6">
        <w:rPr>
          <w:lang w:val="ru-RU"/>
        </w:rPr>
        <w:t>расширенной ответственности производител</w:t>
      </w:r>
      <w:r>
        <w:rPr>
          <w:lang w:val="ru-RU"/>
        </w:rPr>
        <w:t>ей</w:t>
      </w:r>
      <w:r w:rsidRPr="006353C6">
        <w:rPr>
          <w:lang w:val="ru-RU"/>
        </w:rPr>
        <w:t xml:space="preserve"> </w:t>
      </w:r>
      <w:r>
        <w:rPr>
          <w:lang w:val="ru-RU"/>
        </w:rPr>
        <w:t xml:space="preserve">в поддержу </w:t>
      </w:r>
      <w:r w:rsidRPr="006353C6">
        <w:rPr>
          <w:lang w:val="ru-RU"/>
        </w:rPr>
        <w:t xml:space="preserve">подхода </w:t>
      </w:r>
      <w:r>
        <w:rPr>
          <w:lang w:val="ru-RU"/>
        </w:rPr>
        <w:t xml:space="preserve">по </w:t>
      </w:r>
      <w:r w:rsidRPr="00D43041">
        <w:rPr>
          <w:lang w:val="ru-RU"/>
        </w:rPr>
        <w:t>управлени</w:t>
      </w:r>
      <w:r>
        <w:rPr>
          <w:lang w:val="ru-RU"/>
        </w:rPr>
        <w:t>ю</w:t>
      </w:r>
      <w:r w:rsidRPr="00D43041">
        <w:rPr>
          <w:lang w:val="ru-RU"/>
        </w:rPr>
        <w:t xml:space="preserve"> хладагентами на протяжении их жизненного цикла</w:t>
      </w:r>
      <w:r w:rsidRPr="006353C6">
        <w:rPr>
          <w:lang w:val="ru-RU"/>
        </w:rPr>
        <w:t>. В январе 2023 года правительство внедрило процесс оценки и сертификации на основе квалификации персонала в секторе обслуживания холодильного и кондиционерного оборудования</w:t>
      </w:r>
      <w:r>
        <w:rPr>
          <w:lang w:val="ru-RU"/>
        </w:rPr>
        <w:t xml:space="preserve">, утвердив предварительно </w:t>
      </w:r>
      <w:r w:rsidRPr="006353C6">
        <w:rPr>
          <w:lang w:val="ru-RU"/>
        </w:rPr>
        <w:t xml:space="preserve">стандарт квалификации под названием: </w:t>
      </w:r>
      <w:r w:rsidRPr="00B913C8">
        <w:rPr>
          <w:i/>
          <w:lang w:val="ru-RU"/>
        </w:rPr>
        <w:t>Работник в систем</w:t>
      </w:r>
      <w:r>
        <w:rPr>
          <w:i/>
          <w:lang w:val="ru-RU"/>
        </w:rPr>
        <w:t>ах</w:t>
      </w:r>
      <w:r w:rsidRPr="00B913C8">
        <w:rPr>
          <w:i/>
          <w:lang w:val="ru-RU"/>
        </w:rPr>
        <w:t xml:space="preserve"> бытового холодоснабжения</w:t>
      </w:r>
      <w:r>
        <w:rPr>
          <w:lang w:val="ru-RU"/>
        </w:rPr>
        <w:t xml:space="preserve">". </w:t>
      </w:r>
      <w:r w:rsidRPr="006353C6">
        <w:rPr>
          <w:lang w:val="ru-RU"/>
        </w:rPr>
        <w:t xml:space="preserve">В рамках мероприятий </w:t>
      </w:r>
      <w:r>
        <w:rPr>
          <w:lang w:val="ru-RU"/>
        </w:rPr>
        <w:t xml:space="preserve">на </w:t>
      </w:r>
      <w:r w:rsidRPr="006353C6">
        <w:rPr>
          <w:lang w:val="ru-RU"/>
        </w:rPr>
        <w:t>этап</w:t>
      </w:r>
      <w:r>
        <w:rPr>
          <w:lang w:val="ru-RU"/>
        </w:rPr>
        <w:t>е</w:t>
      </w:r>
      <w:r w:rsidRPr="006353C6">
        <w:rPr>
          <w:lang w:val="ru-RU"/>
        </w:rPr>
        <w:t xml:space="preserve"> </w:t>
      </w:r>
      <w:r w:rsidRPr="00B913C8">
        <w:t>I</w:t>
      </w:r>
      <w:r w:rsidRPr="006353C6">
        <w:rPr>
          <w:lang w:val="ru-RU"/>
        </w:rPr>
        <w:t xml:space="preserve"> реализации </w:t>
      </w:r>
      <w:r>
        <w:rPr>
          <w:lang w:val="ru-RU"/>
        </w:rPr>
        <w:t xml:space="preserve">Кигалийского плана регулирования ГФУ </w:t>
      </w:r>
      <w:r w:rsidRPr="006353C6">
        <w:rPr>
          <w:lang w:val="ru-RU"/>
        </w:rPr>
        <w:t>(</w:t>
      </w:r>
      <w:r>
        <w:rPr>
          <w:lang w:val="ru-RU"/>
        </w:rPr>
        <w:t>КПР</w:t>
      </w:r>
      <w:r w:rsidRPr="006353C6">
        <w:rPr>
          <w:lang w:val="ru-RU"/>
        </w:rPr>
        <w:t>) постановлением</w:t>
      </w:r>
      <w:r w:rsidRPr="00B913C8">
        <w:rPr>
          <w:lang w:val="ru-RU"/>
        </w:rPr>
        <w:t xml:space="preserve"> </w:t>
      </w:r>
      <w:r w:rsidRPr="006353C6">
        <w:rPr>
          <w:lang w:val="ru-RU"/>
        </w:rPr>
        <w:t>министра</w:t>
      </w:r>
      <w:r w:rsidRPr="00B913C8">
        <w:rPr>
          <w:lang w:val="ru-RU"/>
        </w:rPr>
        <w:t xml:space="preserve"> № 0821/2025 </w:t>
      </w:r>
      <w:r w:rsidRPr="006353C6">
        <w:rPr>
          <w:lang w:val="ru-RU"/>
        </w:rPr>
        <w:t>от</w:t>
      </w:r>
      <w:r w:rsidRPr="00B913C8">
        <w:rPr>
          <w:lang w:val="ru-RU"/>
        </w:rPr>
        <w:t xml:space="preserve"> </w:t>
      </w:r>
      <w:r w:rsidRPr="006353C6">
        <w:rPr>
          <w:lang w:val="ru-RU"/>
        </w:rPr>
        <w:t>октября</w:t>
      </w:r>
      <w:r w:rsidRPr="00B913C8">
        <w:rPr>
          <w:lang w:val="ru-RU"/>
        </w:rPr>
        <w:t xml:space="preserve"> 2025 </w:t>
      </w:r>
      <w:r w:rsidRPr="006353C6">
        <w:rPr>
          <w:lang w:val="ru-RU"/>
        </w:rPr>
        <w:t>года</w:t>
      </w:r>
      <w:r w:rsidRPr="00645A10">
        <w:rPr>
          <w:rStyle w:val="FootnoteReference"/>
        </w:rPr>
        <w:footnoteReference w:id="6"/>
      </w:r>
      <w:r>
        <w:rPr>
          <w:lang w:val="ru-RU"/>
        </w:rPr>
        <w:t xml:space="preserve"> </w:t>
      </w:r>
      <w:r w:rsidRPr="006353C6">
        <w:rPr>
          <w:lang w:val="ru-RU"/>
        </w:rPr>
        <w:t xml:space="preserve">был утвержден профессиональный стандарт под названием </w:t>
      </w:r>
      <w:r>
        <w:rPr>
          <w:lang w:val="ru-RU"/>
        </w:rPr>
        <w:t>"</w:t>
      </w:r>
      <w:r w:rsidRPr="009E3D50">
        <w:rPr>
          <w:i/>
          <w:lang w:val="ru-RU"/>
        </w:rPr>
        <w:t>Техник по холодильному оборудованию (углеводороды, коммерческие и промышленные системы)</w:t>
      </w:r>
      <w:r>
        <w:rPr>
          <w:i/>
          <w:lang w:val="ru-RU"/>
        </w:rPr>
        <w:t>"</w:t>
      </w:r>
      <w:r w:rsidRPr="00B913C8">
        <w:rPr>
          <w:lang w:val="ru-RU"/>
        </w:rPr>
        <w:t>.</w:t>
      </w:r>
    </w:p>
    <w:p w14:paraId="3F34E9EA" w14:textId="77777777" w:rsidR="00472AFC" w:rsidRPr="00BE5D79" w:rsidRDefault="00472AFC" w:rsidP="00BE5D79">
      <w:pPr>
        <w:pStyle w:val="Heading1"/>
        <w:rPr>
          <w:lang w:val="ru-RU"/>
        </w:rPr>
      </w:pPr>
      <w:r w:rsidRPr="00DE26BE">
        <w:rPr>
          <w:lang w:val="ru-RU"/>
        </w:rPr>
        <w:lastRenderedPageBreak/>
        <w:t>Процесс интеграции электронной системы лицензирования веществ, регулируемых Монреальским протоколом, в Единое окно для внешней торговли (</w:t>
      </w:r>
      <w:r>
        <w:rPr>
          <w:lang w:val="ru-RU"/>
        </w:rPr>
        <w:t>ЕОВТ</w:t>
      </w:r>
      <w:r w:rsidRPr="00DE26BE">
        <w:rPr>
          <w:lang w:val="ru-RU"/>
        </w:rPr>
        <w:t xml:space="preserve">) был начат в октябре 2025 года в координации с Национальной таможней Боливии (Многонациональное государство). </w:t>
      </w:r>
      <w:r w:rsidRPr="00C37EA8">
        <w:rPr>
          <w:lang w:val="ru-RU"/>
        </w:rPr>
        <w:t>Этот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процесс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включал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определение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функциональных</w:t>
      </w:r>
      <w:r w:rsidRPr="00AC2E4F">
        <w:rPr>
          <w:lang w:val="ru-RU"/>
        </w:rPr>
        <w:t xml:space="preserve"> </w:t>
      </w:r>
      <w:r>
        <w:rPr>
          <w:lang w:val="ru-RU"/>
        </w:rPr>
        <w:t>потребностей</w:t>
      </w:r>
      <w:r w:rsidRPr="00AC2E4F">
        <w:rPr>
          <w:lang w:val="ru-RU"/>
        </w:rPr>
        <w:t xml:space="preserve">, </w:t>
      </w:r>
      <w:r w:rsidRPr="00C37EA8">
        <w:rPr>
          <w:lang w:val="ru-RU"/>
        </w:rPr>
        <w:t>разработку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модулей</w:t>
      </w:r>
      <w:r w:rsidRPr="00AC2E4F">
        <w:rPr>
          <w:lang w:val="ru-RU"/>
        </w:rPr>
        <w:t xml:space="preserve">, </w:t>
      </w:r>
      <w:r>
        <w:rPr>
          <w:lang w:val="ru-RU"/>
        </w:rPr>
        <w:t>экспериментальное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тестирование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и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функциональный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контроль</w:t>
      </w:r>
      <w:r w:rsidRPr="00AC2E4F">
        <w:rPr>
          <w:lang w:val="ru-RU"/>
        </w:rPr>
        <w:t xml:space="preserve"> </w:t>
      </w:r>
      <w:r>
        <w:rPr>
          <w:lang w:val="ru-RU"/>
        </w:rPr>
        <w:t>и</w:t>
      </w:r>
      <w:r w:rsidRPr="00AC2E4F">
        <w:rPr>
          <w:lang w:val="ru-RU"/>
        </w:rPr>
        <w:t xml:space="preserve"> </w:t>
      </w:r>
      <w:r>
        <w:rPr>
          <w:lang w:val="ru-RU"/>
        </w:rPr>
        <w:t>завершился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введение</w:t>
      </w:r>
      <w:r>
        <w:rPr>
          <w:lang w:val="ru-RU"/>
        </w:rPr>
        <w:t>м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системы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в</w:t>
      </w:r>
      <w:r w:rsidRPr="00AC2E4F">
        <w:rPr>
          <w:lang w:val="ru-RU"/>
        </w:rPr>
        <w:t xml:space="preserve"> </w:t>
      </w:r>
      <w:r w:rsidRPr="00C37EA8">
        <w:rPr>
          <w:lang w:val="ru-RU"/>
        </w:rPr>
        <w:t>действие</w:t>
      </w:r>
      <w:r w:rsidRPr="00AC2E4F">
        <w:rPr>
          <w:lang w:val="ru-RU"/>
        </w:rPr>
        <w:t>.</w:t>
      </w:r>
    </w:p>
    <w:p w14:paraId="3F34E9EB" w14:textId="77777777" w:rsidR="00472AFC" w:rsidRPr="008D5683" w:rsidRDefault="00472AFC" w:rsidP="009832A3">
      <w:pPr>
        <w:pStyle w:val="Heading1"/>
        <w:rPr>
          <w:lang w:val="ru-RU"/>
        </w:rPr>
      </w:pPr>
      <w:r w:rsidRPr="00DE26BE">
        <w:rPr>
          <w:lang w:val="ru-RU"/>
        </w:rPr>
        <w:t>Для 65 сотрудников таможни (включая 33 женщин) были проведены у</w:t>
      </w:r>
      <w:r>
        <w:rPr>
          <w:lang w:val="ru-RU"/>
        </w:rPr>
        <w:t xml:space="preserve">чебные </w:t>
      </w:r>
      <w:r w:rsidRPr="00DE26BE">
        <w:rPr>
          <w:lang w:val="ru-RU"/>
        </w:rPr>
        <w:t>занятия по идентификации веществ, классификации тарифов, потенциалу глобального потепления (ПГП) веществ, предотвращению незаконного оборота и управлению рисками. Еще одно уч</w:t>
      </w:r>
      <w:r>
        <w:rPr>
          <w:lang w:val="ru-RU"/>
        </w:rPr>
        <w:t>ебное</w:t>
      </w:r>
      <w:r w:rsidRPr="00DE26BE">
        <w:rPr>
          <w:lang w:val="ru-RU"/>
        </w:rPr>
        <w:t xml:space="preserve"> занятие было проведено для 45 сотрудников таможни, работающих внутри страны и в зонах свободной торговли, по использованию идентификаторов хладагентов, применению технических критериев для идентификации и проверки регулируемых веществ</w:t>
      </w:r>
      <w:r>
        <w:rPr>
          <w:lang w:val="ru-RU"/>
        </w:rPr>
        <w:t xml:space="preserve"> и по</w:t>
      </w:r>
      <w:r w:rsidRPr="00DE26BE">
        <w:rPr>
          <w:lang w:val="ru-RU"/>
        </w:rPr>
        <w:t xml:space="preserve"> механизмам оперативного контроля и экологической сертификации. Для 35 таможенных брокеров и импортеров (включая 15 женщин) было проведено </w:t>
      </w:r>
      <w:r>
        <w:rPr>
          <w:lang w:val="ru-RU"/>
        </w:rPr>
        <w:t xml:space="preserve">одно </w:t>
      </w:r>
      <w:r w:rsidRPr="00DE26BE">
        <w:rPr>
          <w:lang w:val="ru-RU"/>
        </w:rPr>
        <w:t>уч</w:t>
      </w:r>
      <w:r>
        <w:rPr>
          <w:lang w:val="ru-RU"/>
        </w:rPr>
        <w:t xml:space="preserve">ебное </w:t>
      </w:r>
      <w:r w:rsidRPr="00DE26BE">
        <w:rPr>
          <w:lang w:val="ru-RU"/>
        </w:rPr>
        <w:t>занятие по правилам, касающимся контролируемых веществ, ПГП веществ, кодам Гармонизированной системы (ГС) и правильной классификации тарифов.</w:t>
      </w:r>
      <w:r>
        <w:rPr>
          <w:lang w:val="ru-RU"/>
        </w:rPr>
        <w:t xml:space="preserve"> </w:t>
      </w:r>
    </w:p>
    <w:p w14:paraId="3F34E9EC" w14:textId="77777777" w:rsidR="00472AFC" w:rsidRPr="008A2E42" w:rsidRDefault="00472AFC" w:rsidP="009B3862">
      <w:pPr>
        <w:pStyle w:val="Heading1"/>
        <w:keepNext/>
        <w:numPr>
          <w:ilvl w:val="0"/>
          <w:numId w:val="0"/>
        </w:numPr>
        <w:rPr>
          <w:i/>
        </w:rPr>
      </w:pPr>
      <w:r>
        <w:rPr>
          <w:i/>
          <w:lang w:val="ru-RU"/>
        </w:rPr>
        <w:t>Сектор обслуживания холодильного оборудования</w:t>
      </w:r>
    </w:p>
    <w:p w14:paraId="3F34E9ED" w14:textId="77777777" w:rsidR="00472AFC" w:rsidRPr="001407BC" w:rsidRDefault="00472AFC" w:rsidP="008A5DA8">
      <w:pPr>
        <w:pStyle w:val="Heading1"/>
        <w:keepNext/>
        <w:rPr>
          <w:lang w:val="ru-RU"/>
        </w:rPr>
      </w:pPr>
      <w:r>
        <w:rPr>
          <w:lang w:val="ru-RU"/>
        </w:rPr>
        <w:t>В</w:t>
      </w:r>
      <w:r w:rsidRPr="001407BC">
        <w:rPr>
          <w:lang w:val="ru-RU"/>
        </w:rPr>
        <w:t xml:space="preserve"> </w:t>
      </w:r>
      <w:r>
        <w:rPr>
          <w:lang w:val="ru-RU"/>
        </w:rPr>
        <w:t>ходе</w:t>
      </w:r>
      <w:r w:rsidRPr="001407BC">
        <w:rPr>
          <w:lang w:val="ru-RU"/>
        </w:rPr>
        <w:t xml:space="preserve"> </w:t>
      </w:r>
      <w:r>
        <w:rPr>
          <w:lang w:val="ru-RU"/>
        </w:rPr>
        <w:t>освоения</w:t>
      </w:r>
      <w:r w:rsidRPr="001407BC">
        <w:rPr>
          <w:lang w:val="ru-RU"/>
        </w:rPr>
        <w:t xml:space="preserve"> </w:t>
      </w:r>
      <w:r>
        <w:rPr>
          <w:lang w:val="ru-RU"/>
        </w:rPr>
        <w:t>второго</w:t>
      </w:r>
      <w:r w:rsidRPr="001407BC">
        <w:rPr>
          <w:lang w:val="ru-RU"/>
        </w:rPr>
        <w:t xml:space="preserve"> </w:t>
      </w:r>
      <w:r>
        <w:rPr>
          <w:lang w:val="ru-RU"/>
        </w:rPr>
        <w:t>транша</w:t>
      </w:r>
      <w:r w:rsidRPr="001407BC">
        <w:rPr>
          <w:lang w:val="ru-RU"/>
        </w:rPr>
        <w:t xml:space="preserve"> </w:t>
      </w:r>
      <w:r>
        <w:rPr>
          <w:lang w:val="ru-RU"/>
        </w:rPr>
        <w:t>были</w:t>
      </w:r>
      <w:r w:rsidRPr="001407BC">
        <w:rPr>
          <w:lang w:val="ru-RU"/>
        </w:rPr>
        <w:t xml:space="preserve"> </w:t>
      </w:r>
      <w:r>
        <w:rPr>
          <w:lang w:val="ru-RU"/>
        </w:rPr>
        <w:t>реализованы</w:t>
      </w:r>
      <w:r w:rsidRPr="001407BC">
        <w:rPr>
          <w:lang w:val="ru-RU"/>
        </w:rPr>
        <w:t xml:space="preserve"> </w:t>
      </w:r>
      <w:r>
        <w:rPr>
          <w:lang w:val="ru-RU"/>
        </w:rPr>
        <w:t>следующие</w:t>
      </w:r>
      <w:r w:rsidRPr="001407BC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1407BC">
        <w:rPr>
          <w:lang w:val="ru-RU"/>
        </w:rPr>
        <w:t>:</w:t>
      </w:r>
    </w:p>
    <w:p w14:paraId="3F34E9EE" w14:textId="77777777" w:rsidR="00472AFC" w:rsidRPr="00913EA5" w:rsidRDefault="00472AFC" w:rsidP="00913EA5">
      <w:pPr>
        <w:pStyle w:val="Heading2"/>
        <w:rPr>
          <w:lang w:val="ru-RU"/>
        </w:rPr>
      </w:pPr>
      <w:r w:rsidRPr="00985F02">
        <w:rPr>
          <w:i/>
          <w:lang w:val="ru-RU"/>
        </w:rPr>
        <w:t>техническая помощь для укрепления и совершенствования программы обучения по темам передовой практики холодильного дела и альтернативных хладагентов с низким ПГП, не содержащих ОРВ</w:t>
      </w:r>
      <w:r w:rsidRPr="00106FAC">
        <w:rPr>
          <w:lang w:val="ru-RU"/>
        </w:rPr>
        <w:t xml:space="preserve">: были проведены два учебных семинара по </w:t>
      </w:r>
      <w:r w:rsidRPr="00FB66A4">
        <w:rPr>
          <w:lang w:val="ru-RU"/>
        </w:rPr>
        <w:t>профобучени</w:t>
      </w:r>
      <w:r>
        <w:rPr>
          <w:lang w:val="ru-RU"/>
        </w:rPr>
        <w:t>ю</w:t>
      </w:r>
      <w:r w:rsidRPr="00FB66A4">
        <w:rPr>
          <w:lang w:val="ru-RU"/>
        </w:rPr>
        <w:t xml:space="preserve"> холодильному и кондиционерному делу</w:t>
      </w:r>
      <w:r w:rsidRPr="00106FAC">
        <w:rPr>
          <w:lang w:val="ru-RU"/>
        </w:rPr>
        <w:t xml:space="preserve"> для 153 техников (5 женщин), охват</w:t>
      </w:r>
      <w:r>
        <w:rPr>
          <w:lang w:val="ru-RU"/>
        </w:rPr>
        <w:t xml:space="preserve">ившие </w:t>
      </w:r>
      <w:r w:rsidRPr="00106FAC">
        <w:rPr>
          <w:lang w:val="ru-RU"/>
        </w:rPr>
        <w:t xml:space="preserve">теоретические и практические аспекты </w:t>
      </w:r>
      <w:r w:rsidRPr="00913EA5">
        <w:rPr>
          <w:lang w:val="ru-RU"/>
        </w:rPr>
        <w:t>передовой практик</w:t>
      </w:r>
      <w:r>
        <w:rPr>
          <w:lang w:val="ru-RU"/>
        </w:rPr>
        <w:t>и</w:t>
      </w:r>
      <w:r w:rsidRPr="00913EA5">
        <w:rPr>
          <w:lang w:val="ru-RU"/>
        </w:rPr>
        <w:t xml:space="preserve"> холодильного дела</w:t>
      </w:r>
      <w:r w:rsidRPr="00106FAC">
        <w:rPr>
          <w:lang w:val="ru-RU"/>
        </w:rPr>
        <w:t xml:space="preserve">, рекуперации и </w:t>
      </w:r>
      <w:r w:rsidRPr="00913EA5">
        <w:rPr>
          <w:lang w:val="ru-RU"/>
        </w:rPr>
        <w:t>рециркуляции</w:t>
      </w:r>
      <w:r w:rsidRPr="00106FAC">
        <w:rPr>
          <w:lang w:val="ru-RU"/>
        </w:rPr>
        <w:t xml:space="preserve"> хладагентов, предотвращения утечек и альтернатив ГХФУ с низким ПГП, </w:t>
      </w:r>
      <w:r>
        <w:rPr>
          <w:lang w:val="ru-RU"/>
        </w:rPr>
        <w:t>с акцентом на углеводороды (УВ)</w:t>
      </w:r>
      <w:r w:rsidRPr="00913EA5">
        <w:rPr>
          <w:lang w:val="ru-RU"/>
        </w:rPr>
        <w:t>;</w:t>
      </w:r>
    </w:p>
    <w:p w14:paraId="3F34E9EF" w14:textId="77777777" w:rsidR="00472AFC" w:rsidRPr="00D02903" w:rsidRDefault="00472AFC" w:rsidP="00300025">
      <w:pPr>
        <w:pStyle w:val="Heading2"/>
        <w:rPr>
          <w:lang w:val="ru-RU"/>
        </w:rPr>
      </w:pPr>
      <w:r>
        <w:rPr>
          <w:i/>
          <w:iCs/>
          <w:lang w:val="ru-RU"/>
        </w:rPr>
        <w:t>р</w:t>
      </w:r>
      <w:r w:rsidRPr="0015626C">
        <w:rPr>
          <w:i/>
          <w:iCs/>
          <w:lang w:val="ru-RU"/>
        </w:rPr>
        <w:t xml:space="preserve">азвитие сети </w:t>
      </w:r>
      <w:r w:rsidRPr="00913EA5">
        <w:rPr>
          <w:i/>
          <w:lang w:val="ru-RU"/>
        </w:rPr>
        <w:t>рекуперации, рециркуляции и восстановления</w:t>
      </w:r>
      <w:r w:rsidRPr="0015626C">
        <w:rPr>
          <w:i/>
          <w:iCs/>
          <w:lang w:val="ru-RU"/>
        </w:rPr>
        <w:t xml:space="preserve"> хладагентов (</w:t>
      </w:r>
      <w:r>
        <w:rPr>
          <w:i/>
          <w:iCs/>
          <w:lang w:val="ru-RU"/>
        </w:rPr>
        <w:t>РРВ</w:t>
      </w:r>
      <w:r w:rsidRPr="0015626C">
        <w:rPr>
          <w:i/>
          <w:iCs/>
          <w:lang w:val="ru-RU"/>
        </w:rPr>
        <w:t>)</w:t>
      </w:r>
      <w:r w:rsidRPr="00106FAC">
        <w:rPr>
          <w:iCs/>
          <w:lang w:val="ru-RU"/>
        </w:rPr>
        <w:t xml:space="preserve">: в июне 2024 года был проведен специализированный семинар (56 участников, включая пять женщин), посвященный идентификации веществ, методам </w:t>
      </w:r>
      <w:r>
        <w:rPr>
          <w:iCs/>
          <w:lang w:val="ru-RU"/>
        </w:rPr>
        <w:t xml:space="preserve">рекуперации </w:t>
      </w:r>
      <w:r w:rsidRPr="00106FAC">
        <w:rPr>
          <w:iCs/>
          <w:lang w:val="ru-RU"/>
        </w:rPr>
        <w:t xml:space="preserve">и устойчивому управлению хладагентами, включая экологически безопасное уничтожение; потенциал обучения был дополнительно укреплен за счет поставки 11 инверторных холодильников и 11 высокоэффективных кондиционеров в стратегические технические учебные заведения, государственные университеты и учебные центры </w:t>
      </w:r>
      <w:r w:rsidRPr="00106FAC">
        <w:rPr>
          <w:iCs/>
        </w:rPr>
        <w:t>INFOCAL</w:t>
      </w:r>
      <w:r w:rsidRPr="005034FF">
        <w:rPr>
          <w:rStyle w:val="FootnoteReference"/>
        </w:rPr>
        <w:footnoteReference w:id="7"/>
      </w:r>
      <w:r w:rsidRPr="00106FAC">
        <w:rPr>
          <w:iCs/>
          <w:lang w:val="ru-RU"/>
        </w:rPr>
        <w:t xml:space="preserve"> по всей стране; в Санта-Крус-де-ла-Сьерра был создан </w:t>
      </w:r>
      <w:r>
        <w:rPr>
          <w:iCs/>
          <w:lang w:val="ru-RU"/>
        </w:rPr>
        <w:t xml:space="preserve">один восстановительный центр </w:t>
      </w:r>
      <w:r w:rsidRPr="00106FAC">
        <w:rPr>
          <w:iCs/>
          <w:lang w:val="ru-RU"/>
        </w:rPr>
        <w:t>в координации с Федерацией техников по холодильному оборудованию Боливии (</w:t>
      </w:r>
      <w:r w:rsidRPr="00A00F7E">
        <w:rPr>
          <w:iCs/>
          <w:lang w:val="ru-RU"/>
        </w:rPr>
        <w:t>ФТБ</w:t>
      </w:r>
      <w:r>
        <w:rPr>
          <w:iCs/>
          <w:lang w:val="ru-RU"/>
        </w:rPr>
        <w:t>)</w:t>
      </w:r>
      <w:r w:rsidRPr="00A00F7E">
        <w:rPr>
          <w:rStyle w:val="FootnoteReference"/>
        </w:rPr>
        <w:footnoteReference w:id="8"/>
      </w:r>
      <w:r w:rsidRPr="00106FAC">
        <w:rPr>
          <w:iCs/>
          <w:lang w:val="ru-RU"/>
        </w:rPr>
        <w:t xml:space="preserve">, </w:t>
      </w:r>
      <w:r>
        <w:rPr>
          <w:iCs/>
          <w:lang w:val="ru-RU"/>
        </w:rPr>
        <w:t xml:space="preserve">на котором </w:t>
      </w:r>
      <w:r w:rsidRPr="00106FAC">
        <w:rPr>
          <w:iCs/>
          <w:lang w:val="ru-RU"/>
        </w:rPr>
        <w:t xml:space="preserve">с сентября 2025 года </w:t>
      </w:r>
      <w:r>
        <w:rPr>
          <w:iCs/>
          <w:lang w:val="ru-RU"/>
        </w:rPr>
        <w:t xml:space="preserve">было восстановлено </w:t>
      </w:r>
      <w:r w:rsidRPr="00106FAC">
        <w:rPr>
          <w:iCs/>
          <w:lang w:val="ru-RU"/>
        </w:rPr>
        <w:t xml:space="preserve">900 кг ГХФУ-22 и 350 кг ГФУ-134а; была внедрена </w:t>
      </w:r>
      <w:r>
        <w:rPr>
          <w:iCs/>
          <w:lang w:val="ru-RU"/>
        </w:rPr>
        <w:t xml:space="preserve">мобильная программа восстановления </w:t>
      </w:r>
      <w:r w:rsidRPr="00106FAC">
        <w:rPr>
          <w:iCs/>
          <w:lang w:val="ru-RU"/>
        </w:rPr>
        <w:t xml:space="preserve">с использованием передвижной </w:t>
      </w:r>
      <w:r>
        <w:rPr>
          <w:iCs/>
          <w:lang w:val="ru-RU"/>
        </w:rPr>
        <w:t xml:space="preserve">восстановительной </w:t>
      </w:r>
      <w:r w:rsidRPr="00106FAC">
        <w:rPr>
          <w:iCs/>
          <w:lang w:val="ru-RU"/>
        </w:rPr>
        <w:t xml:space="preserve">установки, в результате </w:t>
      </w:r>
      <w:r>
        <w:rPr>
          <w:iCs/>
          <w:lang w:val="ru-RU"/>
        </w:rPr>
        <w:t xml:space="preserve">чего </w:t>
      </w:r>
      <w:r w:rsidRPr="00106FAC">
        <w:rPr>
          <w:iCs/>
          <w:lang w:val="ru-RU"/>
        </w:rPr>
        <w:t xml:space="preserve">было </w:t>
      </w:r>
      <w:r>
        <w:rPr>
          <w:iCs/>
          <w:lang w:val="ru-RU"/>
        </w:rPr>
        <w:t xml:space="preserve">восстановлено </w:t>
      </w:r>
      <w:r w:rsidRPr="00106FAC">
        <w:rPr>
          <w:iCs/>
          <w:lang w:val="ru-RU"/>
        </w:rPr>
        <w:t xml:space="preserve">247,23 кг ГФУ-134а; </w:t>
      </w:r>
      <w:r>
        <w:rPr>
          <w:iCs/>
          <w:lang w:val="ru-RU"/>
        </w:rPr>
        <w:t>в</w:t>
      </w:r>
      <w:r w:rsidRPr="00106FAC">
        <w:rPr>
          <w:iCs/>
          <w:lang w:val="ru-RU"/>
        </w:rPr>
        <w:t xml:space="preserve"> период с декабря 2025 года по январь 2026 года </w:t>
      </w:r>
      <w:r w:rsidRPr="00D02903">
        <w:rPr>
          <w:lang w:val="ru-RU"/>
        </w:rPr>
        <w:t>ФТБ</w:t>
      </w:r>
      <w:r>
        <w:rPr>
          <w:lang w:val="ru-RU"/>
        </w:rPr>
        <w:t xml:space="preserve"> и техническим ассоциациям было поставлено оборудование, включая восстановительные установки, </w:t>
      </w:r>
      <w:r w:rsidRPr="00106FAC">
        <w:rPr>
          <w:iCs/>
          <w:lang w:val="ru-RU"/>
        </w:rPr>
        <w:t xml:space="preserve">вакуумные насосы, баллоны, идентификаторы и </w:t>
      </w:r>
      <w:r>
        <w:rPr>
          <w:iCs/>
          <w:lang w:val="ru-RU"/>
        </w:rPr>
        <w:t xml:space="preserve">восстановительную установку с </w:t>
      </w:r>
      <w:r w:rsidRPr="00106FAC">
        <w:rPr>
          <w:iCs/>
          <w:lang w:val="ru-RU"/>
        </w:rPr>
        <w:t xml:space="preserve">газоанализатором, с целью укрепления национальных программ </w:t>
      </w:r>
      <w:r>
        <w:rPr>
          <w:iCs/>
          <w:lang w:val="ru-RU"/>
        </w:rPr>
        <w:t>рекуперации и восстановления;</w:t>
      </w:r>
    </w:p>
    <w:p w14:paraId="3F34E9F0" w14:textId="77777777" w:rsidR="00472AFC" w:rsidRPr="00094A31" w:rsidRDefault="00472AFC" w:rsidP="005E0B84">
      <w:pPr>
        <w:pStyle w:val="Heading2"/>
        <w:rPr>
          <w:lang w:val="ru-RU"/>
        </w:rPr>
      </w:pPr>
      <w:r w:rsidRPr="00094A31">
        <w:rPr>
          <w:i/>
          <w:iCs/>
          <w:lang w:val="ru-RU"/>
        </w:rPr>
        <w:t>техническая помощь конечным пользователям холодильного и кондиционерного оборудования</w:t>
      </w:r>
      <w:r w:rsidRPr="0015626C">
        <w:rPr>
          <w:iCs/>
          <w:lang w:val="ru-RU"/>
        </w:rPr>
        <w:t xml:space="preserve">: </w:t>
      </w:r>
      <w:r>
        <w:rPr>
          <w:iCs/>
          <w:lang w:val="ru-RU"/>
        </w:rPr>
        <w:t>б</w:t>
      </w:r>
      <w:r w:rsidRPr="0015626C">
        <w:rPr>
          <w:iCs/>
          <w:lang w:val="ru-RU"/>
        </w:rPr>
        <w:t xml:space="preserve">ыли проведены два виртуальных семинара для Национальной </w:t>
      </w:r>
      <w:r>
        <w:rPr>
          <w:iCs/>
          <w:lang w:val="ru-RU"/>
        </w:rPr>
        <w:lastRenderedPageBreak/>
        <w:t xml:space="preserve">промышленной </w:t>
      </w:r>
      <w:r w:rsidRPr="0015626C">
        <w:rPr>
          <w:iCs/>
          <w:lang w:val="ru-RU"/>
        </w:rPr>
        <w:t>палаты (Н</w:t>
      </w:r>
      <w:r>
        <w:rPr>
          <w:iCs/>
          <w:lang w:val="ru-RU"/>
        </w:rPr>
        <w:t>ПП</w:t>
      </w:r>
      <w:r w:rsidRPr="0015626C">
        <w:rPr>
          <w:iCs/>
          <w:lang w:val="ru-RU"/>
        </w:rPr>
        <w:t xml:space="preserve">): один для технического персонала по предотвращению утечек, передовым методам управления хладагентами и энергоэффективности, а другой </w:t>
      </w:r>
      <w:r>
        <w:rPr>
          <w:iCs/>
          <w:lang w:val="ru-RU"/>
        </w:rPr>
        <w:t xml:space="preserve">- </w:t>
      </w:r>
      <w:r w:rsidRPr="0015626C">
        <w:rPr>
          <w:iCs/>
          <w:lang w:val="ru-RU"/>
        </w:rPr>
        <w:t xml:space="preserve">для лиц, принимающих решения, по вопросам действующей нормативно-правовой базы, стратегического управления хладагентами и планирования перехода к альтернативам с меньшим </w:t>
      </w:r>
      <w:r>
        <w:rPr>
          <w:iCs/>
          <w:lang w:val="ru-RU"/>
        </w:rPr>
        <w:t xml:space="preserve">экологическим </w:t>
      </w:r>
      <w:r w:rsidRPr="0015626C">
        <w:rPr>
          <w:iCs/>
          <w:lang w:val="ru-RU"/>
        </w:rPr>
        <w:t xml:space="preserve">воздействием; одно предприятие, </w:t>
      </w:r>
      <w:r w:rsidRPr="0015626C">
        <w:rPr>
          <w:iCs/>
        </w:rPr>
        <w:t>Pil</w:t>
      </w:r>
      <w:r w:rsidRPr="0015626C">
        <w:rPr>
          <w:iCs/>
          <w:lang w:val="ru-RU"/>
        </w:rPr>
        <w:t xml:space="preserve"> </w:t>
      </w:r>
      <w:r w:rsidRPr="0015626C">
        <w:rPr>
          <w:iCs/>
        </w:rPr>
        <w:t>Andina</w:t>
      </w:r>
      <w:r w:rsidRPr="0015626C">
        <w:rPr>
          <w:iCs/>
          <w:lang w:val="ru-RU"/>
        </w:rPr>
        <w:t xml:space="preserve"> </w:t>
      </w:r>
      <w:r w:rsidRPr="0015626C">
        <w:rPr>
          <w:iCs/>
        </w:rPr>
        <w:t>S</w:t>
      </w:r>
      <w:r w:rsidRPr="0015626C">
        <w:rPr>
          <w:iCs/>
          <w:lang w:val="ru-RU"/>
        </w:rPr>
        <w:t>.</w:t>
      </w:r>
      <w:r w:rsidRPr="0015626C">
        <w:rPr>
          <w:iCs/>
        </w:rPr>
        <w:t>A</w:t>
      </w:r>
      <w:r w:rsidRPr="0015626C">
        <w:rPr>
          <w:iCs/>
          <w:lang w:val="ru-RU"/>
        </w:rPr>
        <w:t xml:space="preserve">., потребляющее около 489 кг ГХФУ-22 в год, было выбрано для программы </w:t>
      </w:r>
      <w:r>
        <w:rPr>
          <w:iCs/>
          <w:lang w:val="ru-RU"/>
        </w:rPr>
        <w:t>"</w:t>
      </w:r>
      <w:r w:rsidRPr="0015626C">
        <w:rPr>
          <w:iCs/>
          <w:lang w:val="ru-RU"/>
        </w:rPr>
        <w:t>Нулевые утечки</w:t>
      </w:r>
      <w:r>
        <w:rPr>
          <w:iCs/>
          <w:lang w:val="ru-RU"/>
        </w:rPr>
        <w:t>"</w:t>
      </w:r>
      <w:r w:rsidRPr="0015626C">
        <w:rPr>
          <w:iCs/>
          <w:lang w:val="ru-RU"/>
        </w:rPr>
        <w:t xml:space="preserve">, в рамках которой </w:t>
      </w:r>
      <w:r>
        <w:rPr>
          <w:iCs/>
          <w:lang w:val="ru-RU"/>
        </w:rPr>
        <w:t xml:space="preserve">на обоих его </w:t>
      </w:r>
      <w:r w:rsidRPr="0015626C">
        <w:rPr>
          <w:iCs/>
          <w:lang w:val="ru-RU"/>
        </w:rPr>
        <w:t>завода</w:t>
      </w:r>
      <w:r>
        <w:rPr>
          <w:iCs/>
          <w:lang w:val="ru-RU"/>
        </w:rPr>
        <w:t>х были проведены</w:t>
      </w:r>
      <w:r w:rsidRPr="0015626C">
        <w:rPr>
          <w:iCs/>
          <w:lang w:val="ru-RU"/>
        </w:rPr>
        <w:t xml:space="preserve"> оценк</w:t>
      </w:r>
      <w:r>
        <w:rPr>
          <w:iCs/>
          <w:lang w:val="ru-RU"/>
        </w:rPr>
        <w:t>и</w:t>
      </w:r>
      <w:r w:rsidRPr="0015626C">
        <w:rPr>
          <w:iCs/>
          <w:lang w:val="ru-RU"/>
        </w:rPr>
        <w:t xml:space="preserve"> систем, </w:t>
      </w:r>
      <w:r>
        <w:rPr>
          <w:iCs/>
          <w:lang w:val="ru-RU"/>
        </w:rPr>
        <w:t xml:space="preserve">даны </w:t>
      </w:r>
      <w:r w:rsidRPr="0015626C">
        <w:rPr>
          <w:iCs/>
          <w:lang w:val="ru-RU"/>
        </w:rPr>
        <w:t xml:space="preserve">технические рекомендации и </w:t>
      </w:r>
      <w:r>
        <w:rPr>
          <w:iCs/>
          <w:lang w:val="ru-RU"/>
        </w:rPr>
        <w:t>проведено проф</w:t>
      </w:r>
      <w:r w:rsidRPr="0015626C">
        <w:rPr>
          <w:iCs/>
          <w:lang w:val="ru-RU"/>
        </w:rPr>
        <w:t xml:space="preserve">обучение обслуживающего персонала; в холодильной камере и чиллере были установлены мониторинговые устройства, собирающие данные примерно за 15 дней для каждой системы, что позволило обнаруживать и устранять утечки хладагента; кроме того, было разработано руководство для конечных пользователей, обобщающее передовые методы </w:t>
      </w:r>
      <w:r>
        <w:rPr>
          <w:iCs/>
          <w:lang w:val="ru-RU"/>
        </w:rPr>
        <w:t xml:space="preserve">управления </w:t>
      </w:r>
      <w:r w:rsidRPr="0015626C">
        <w:rPr>
          <w:iCs/>
          <w:lang w:val="ru-RU"/>
        </w:rPr>
        <w:t>интегрированн</w:t>
      </w:r>
      <w:r>
        <w:rPr>
          <w:iCs/>
          <w:lang w:val="ru-RU"/>
        </w:rPr>
        <w:t>ым</w:t>
      </w:r>
      <w:r w:rsidRPr="0015626C">
        <w:rPr>
          <w:iCs/>
          <w:lang w:val="ru-RU"/>
        </w:rPr>
        <w:t xml:space="preserve"> </w:t>
      </w:r>
      <w:r>
        <w:rPr>
          <w:iCs/>
          <w:lang w:val="ru-RU"/>
        </w:rPr>
        <w:t xml:space="preserve">холодильным и </w:t>
      </w:r>
      <w:r w:rsidRPr="0015626C">
        <w:rPr>
          <w:iCs/>
          <w:lang w:val="ru-RU"/>
        </w:rPr>
        <w:t>кондицион</w:t>
      </w:r>
      <w:r>
        <w:rPr>
          <w:iCs/>
          <w:lang w:val="ru-RU"/>
        </w:rPr>
        <w:t xml:space="preserve">ерным </w:t>
      </w:r>
      <w:r w:rsidRPr="0015626C">
        <w:rPr>
          <w:iCs/>
          <w:lang w:val="ru-RU"/>
        </w:rPr>
        <w:t>оборудовани</w:t>
      </w:r>
      <w:r>
        <w:rPr>
          <w:iCs/>
          <w:lang w:val="ru-RU"/>
        </w:rPr>
        <w:t>ем</w:t>
      </w:r>
      <w:r w:rsidRPr="0015626C">
        <w:rPr>
          <w:iCs/>
          <w:lang w:val="ru-RU"/>
        </w:rPr>
        <w:t xml:space="preserve"> и хладагентами, основанное на реальных </w:t>
      </w:r>
      <w:r>
        <w:rPr>
          <w:iCs/>
          <w:lang w:val="ru-RU"/>
        </w:rPr>
        <w:t xml:space="preserve">рабочих </w:t>
      </w:r>
      <w:r w:rsidRPr="0015626C">
        <w:rPr>
          <w:iCs/>
          <w:lang w:val="ru-RU"/>
        </w:rPr>
        <w:t>данных и опыте сокращения выбросов</w:t>
      </w:r>
      <w:r>
        <w:rPr>
          <w:iCs/>
          <w:lang w:val="ru-RU"/>
        </w:rPr>
        <w:t xml:space="preserve">; </w:t>
      </w:r>
      <w:r w:rsidRPr="00094A31">
        <w:rPr>
          <w:lang w:val="ru-RU"/>
        </w:rPr>
        <w:t xml:space="preserve"> </w:t>
      </w:r>
    </w:p>
    <w:p w14:paraId="3F34E9F1" w14:textId="77777777" w:rsidR="00472AFC" w:rsidRPr="00C10BD2" w:rsidRDefault="00472AFC" w:rsidP="008A5DA8">
      <w:pPr>
        <w:pStyle w:val="Heading2"/>
        <w:rPr>
          <w:lang w:val="ru-RU"/>
        </w:rPr>
      </w:pPr>
      <w:r w:rsidRPr="00C768F1">
        <w:rPr>
          <w:i/>
          <w:iCs/>
          <w:lang w:val="ru-RU"/>
        </w:rPr>
        <w:t xml:space="preserve">развитие устойчивой аккредитации, сертификации по профессиональным компетенциям и регистрации </w:t>
      </w:r>
      <w:r>
        <w:rPr>
          <w:i/>
          <w:iCs/>
          <w:lang w:val="ru-RU"/>
        </w:rPr>
        <w:t xml:space="preserve">техников </w:t>
      </w:r>
      <w:r w:rsidRPr="00C768F1">
        <w:rPr>
          <w:i/>
          <w:iCs/>
          <w:lang w:val="ru-RU"/>
        </w:rPr>
        <w:t xml:space="preserve">по обслуживанию </w:t>
      </w:r>
      <w:r>
        <w:rPr>
          <w:i/>
          <w:iCs/>
          <w:lang w:val="ru-RU"/>
        </w:rPr>
        <w:t xml:space="preserve">холодильного и </w:t>
      </w:r>
      <w:r w:rsidRPr="00C768F1">
        <w:rPr>
          <w:i/>
          <w:iCs/>
          <w:lang w:val="ru-RU"/>
        </w:rPr>
        <w:t>кондиционер</w:t>
      </w:r>
      <w:r>
        <w:rPr>
          <w:i/>
          <w:iCs/>
          <w:lang w:val="ru-RU"/>
        </w:rPr>
        <w:t>ного оборудования</w:t>
      </w:r>
      <w:r w:rsidRPr="0015626C">
        <w:rPr>
          <w:iCs/>
          <w:lang w:val="ru-RU"/>
        </w:rPr>
        <w:t xml:space="preserve">: </w:t>
      </w:r>
      <w:r>
        <w:rPr>
          <w:iCs/>
          <w:lang w:val="ru-RU"/>
        </w:rPr>
        <w:t>в</w:t>
      </w:r>
      <w:r w:rsidRPr="0015626C">
        <w:rPr>
          <w:iCs/>
          <w:lang w:val="ru-RU"/>
        </w:rPr>
        <w:t xml:space="preserve"> координации с Многонациональной системой сертификации компетенций и </w:t>
      </w:r>
      <w:r w:rsidRPr="00A00F7E">
        <w:rPr>
          <w:iCs/>
          <w:lang w:val="ru-RU"/>
        </w:rPr>
        <w:t>ФТБ</w:t>
      </w:r>
      <w:r w:rsidRPr="0015626C">
        <w:rPr>
          <w:iCs/>
          <w:lang w:val="ru-RU"/>
        </w:rPr>
        <w:t xml:space="preserve"> было проведено восемь информационн</w:t>
      </w:r>
      <w:r>
        <w:rPr>
          <w:iCs/>
          <w:lang w:val="ru-RU"/>
        </w:rPr>
        <w:t xml:space="preserve">о-просветительских </w:t>
      </w:r>
      <w:r w:rsidRPr="0015626C">
        <w:rPr>
          <w:iCs/>
          <w:lang w:val="ru-RU"/>
        </w:rPr>
        <w:t>встреч для распространения информации о требованиях, процедурах и преимуществах сертификации на основе компетенций</w:t>
      </w:r>
      <w:r w:rsidRPr="00C10BD2">
        <w:rPr>
          <w:lang w:val="ru-RU"/>
        </w:rPr>
        <w:t xml:space="preserve">; </w:t>
      </w:r>
    </w:p>
    <w:p w14:paraId="3F34E9F2" w14:textId="77777777" w:rsidR="00472AFC" w:rsidRPr="008D5683" w:rsidRDefault="00472AFC" w:rsidP="008A5DA8">
      <w:pPr>
        <w:pStyle w:val="Heading2"/>
        <w:rPr>
          <w:b/>
          <w:bCs/>
          <w:sz w:val="12"/>
          <w:szCs w:val="12"/>
          <w:lang w:val="ru-RU" w:eastAsia="es-CO"/>
        </w:rPr>
      </w:pPr>
      <w:r>
        <w:rPr>
          <w:i/>
          <w:iCs/>
          <w:lang w:val="ru-RU"/>
        </w:rPr>
        <w:t>р</w:t>
      </w:r>
      <w:r w:rsidRPr="00C10BD2">
        <w:rPr>
          <w:i/>
          <w:iCs/>
          <w:lang w:val="ru-RU"/>
        </w:rPr>
        <w:t xml:space="preserve">аспространение информации и повышение осведомленности о поэтапном </w:t>
      </w:r>
      <w:r>
        <w:rPr>
          <w:i/>
          <w:iCs/>
          <w:lang w:val="ru-RU"/>
        </w:rPr>
        <w:t>сокращении</w:t>
      </w:r>
      <w:r w:rsidRPr="00C10BD2">
        <w:rPr>
          <w:i/>
          <w:iCs/>
          <w:lang w:val="ru-RU"/>
        </w:rPr>
        <w:t xml:space="preserve"> ГХФУ</w:t>
      </w:r>
      <w:r w:rsidRPr="0015626C">
        <w:rPr>
          <w:iCs/>
          <w:lang w:val="ru-RU"/>
        </w:rPr>
        <w:t xml:space="preserve">: </w:t>
      </w:r>
      <w:r>
        <w:rPr>
          <w:iCs/>
          <w:lang w:val="ru-RU"/>
        </w:rPr>
        <w:t>в</w:t>
      </w:r>
      <w:r w:rsidRPr="0015626C">
        <w:rPr>
          <w:iCs/>
          <w:lang w:val="ru-RU"/>
        </w:rPr>
        <w:t xml:space="preserve"> 2024 и 2025 годах </w:t>
      </w:r>
      <w:r>
        <w:rPr>
          <w:lang w:val="ru-RU"/>
        </w:rPr>
        <w:t>ПКО</w:t>
      </w:r>
      <w:r w:rsidRPr="0015626C">
        <w:rPr>
          <w:iCs/>
          <w:lang w:val="ru-RU"/>
        </w:rPr>
        <w:t xml:space="preserve"> участвовал</w:t>
      </w:r>
      <w:r>
        <w:rPr>
          <w:iCs/>
          <w:lang w:val="ru-RU"/>
        </w:rPr>
        <w:t>а</w:t>
      </w:r>
      <w:r w:rsidRPr="0015626C">
        <w:rPr>
          <w:iCs/>
          <w:lang w:val="ru-RU"/>
        </w:rPr>
        <w:t xml:space="preserve"> в </w:t>
      </w:r>
      <w:r>
        <w:rPr>
          <w:iCs/>
          <w:lang w:val="ru-RU"/>
        </w:rPr>
        <w:t xml:space="preserve">торговых </w:t>
      </w:r>
      <w:r w:rsidRPr="0015626C">
        <w:rPr>
          <w:iCs/>
          <w:lang w:val="ru-RU"/>
        </w:rPr>
        <w:t xml:space="preserve">выставках и семинарах для распространения технической и нормативной информации о Монреальском протоколе, </w:t>
      </w:r>
      <w:r>
        <w:rPr>
          <w:iCs/>
          <w:lang w:val="ru-RU"/>
        </w:rPr>
        <w:t xml:space="preserve">регулировании </w:t>
      </w:r>
      <w:r w:rsidRPr="0015626C">
        <w:rPr>
          <w:iCs/>
          <w:lang w:val="ru-RU"/>
        </w:rPr>
        <w:t xml:space="preserve">ГХФУ и альтернативах с низким ПГП </w:t>
      </w:r>
      <w:r>
        <w:rPr>
          <w:iCs/>
          <w:lang w:val="ru-RU"/>
        </w:rPr>
        <w:t xml:space="preserve">с помощью </w:t>
      </w:r>
      <w:r w:rsidRPr="0015626C">
        <w:rPr>
          <w:iCs/>
          <w:lang w:val="ru-RU"/>
        </w:rPr>
        <w:t xml:space="preserve">распространения целевых </w:t>
      </w:r>
      <w:r w:rsidRPr="00C10BD2">
        <w:rPr>
          <w:iCs/>
          <w:lang w:val="ru-RU"/>
        </w:rPr>
        <w:t>просветительских материалов</w:t>
      </w:r>
      <w:r>
        <w:rPr>
          <w:iCs/>
          <w:lang w:val="ru-RU"/>
        </w:rPr>
        <w:t xml:space="preserve">. </w:t>
      </w:r>
    </w:p>
    <w:p w14:paraId="3F34E9F3" w14:textId="77777777" w:rsidR="00472AFC" w:rsidRPr="0007199C" w:rsidRDefault="00472AFC" w:rsidP="0098155F">
      <w:pPr>
        <w:pStyle w:val="Heading1"/>
        <w:keepNext/>
        <w:numPr>
          <w:ilvl w:val="0"/>
          <w:numId w:val="0"/>
        </w:numPr>
        <w:rPr>
          <w:i/>
          <w:lang w:val="ru-RU"/>
        </w:rPr>
      </w:pPr>
      <w:r>
        <w:rPr>
          <w:i/>
          <w:lang w:val="ru-RU"/>
        </w:rPr>
        <w:t>Проект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мероприятий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по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поддержанию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энергоэффективности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в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секторе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обслуживания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холодильного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>оборудования</w:t>
      </w:r>
      <w:r w:rsidRPr="0007199C">
        <w:rPr>
          <w:i/>
          <w:lang w:val="ru-RU"/>
        </w:rPr>
        <w:t xml:space="preserve"> </w:t>
      </w:r>
      <w:r>
        <w:rPr>
          <w:i/>
          <w:lang w:val="ru-RU"/>
        </w:rPr>
        <w:t xml:space="preserve"> </w:t>
      </w:r>
      <w:r w:rsidRPr="0007199C">
        <w:rPr>
          <w:i/>
          <w:lang w:val="ru-RU"/>
        </w:rPr>
        <w:t xml:space="preserve"> </w:t>
      </w:r>
    </w:p>
    <w:p w14:paraId="3F34E9F4" w14:textId="77777777" w:rsidR="00472AFC" w:rsidRPr="008D5683" w:rsidRDefault="00472AFC" w:rsidP="00082FD8">
      <w:pPr>
        <w:pStyle w:val="Heading1"/>
        <w:rPr>
          <w:lang w:val="ru-RU"/>
        </w:rPr>
      </w:pPr>
      <w:r w:rsidRPr="006C0FE6">
        <w:rPr>
          <w:lang w:val="ru-RU"/>
        </w:rPr>
        <w:t>ЮНЕП привлекла международного консультанта для выявления возможностей сотрудничества и диалога между Н</w:t>
      </w:r>
      <w:r>
        <w:rPr>
          <w:lang w:val="ru-RU"/>
        </w:rPr>
        <w:t>ОО</w:t>
      </w:r>
      <w:r w:rsidRPr="006C0FE6">
        <w:rPr>
          <w:lang w:val="ru-RU"/>
        </w:rPr>
        <w:t xml:space="preserve"> и политиками с целью улучшения маркировки энергоэффективности и минимальных стандартов энергоэффективности в </w:t>
      </w:r>
      <w:r w:rsidRPr="0007199C">
        <w:rPr>
          <w:lang w:val="ru-RU"/>
        </w:rPr>
        <w:t>сектор холодоснабжения и кондиционирования воздуха</w:t>
      </w:r>
      <w:r w:rsidRPr="006C0FE6">
        <w:rPr>
          <w:lang w:val="ru-RU"/>
        </w:rPr>
        <w:t>. Завершен</w:t>
      </w:r>
      <w:r>
        <w:rPr>
          <w:lang w:val="ru-RU"/>
        </w:rPr>
        <w:t xml:space="preserve">а подготовка круга полномочий для </w:t>
      </w:r>
      <w:r w:rsidRPr="006C0FE6">
        <w:rPr>
          <w:lang w:val="ru-RU"/>
        </w:rPr>
        <w:t>привлечения национального консультанта для проведения информационно-просветительск</w:t>
      </w:r>
      <w:r>
        <w:rPr>
          <w:lang w:val="ru-RU"/>
        </w:rPr>
        <w:t xml:space="preserve">их мероприятий </w:t>
      </w:r>
      <w:r w:rsidRPr="006C0FE6">
        <w:rPr>
          <w:lang w:val="ru-RU"/>
        </w:rPr>
        <w:t>во второй половине 2026 года.</w:t>
      </w:r>
      <w:r>
        <w:rPr>
          <w:lang w:val="ru-RU"/>
        </w:rPr>
        <w:t xml:space="preserve"> </w:t>
      </w:r>
    </w:p>
    <w:p w14:paraId="3F34E9F5" w14:textId="77777777" w:rsidR="00472AFC" w:rsidRPr="008D5683" w:rsidRDefault="00472AFC" w:rsidP="00082FD8">
      <w:pPr>
        <w:pStyle w:val="Heading1"/>
        <w:rPr>
          <w:lang w:val="ru-RU"/>
        </w:rPr>
      </w:pPr>
      <w:r w:rsidRPr="006C0FE6">
        <w:rPr>
          <w:lang w:val="ru-RU"/>
        </w:rPr>
        <w:t xml:space="preserve">В </w:t>
      </w:r>
      <w:r>
        <w:rPr>
          <w:lang w:val="ru-RU"/>
        </w:rPr>
        <w:t xml:space="preserve">работе </w:t>
      </w:r>
      <w:r w:rsidRPr="006C0FE6">
        <w:rPr>
          <w:lang w:val="ru-RU"/>
        </w:rPr>
        <w:t>семинар</w:t>
      </w:r>
      <w:r>
        <w:rPr>
          <w:lang w:val="ru-RU"/>
        </w:rPr>
        <w:t>а</w:t>
      </w:r>
      <w:r w:rsidRPr="006C0FE6">
        <w:rPr>
          <w:lang w:val="ru-RU"/>
        </w:rPr>
        <w:t xml:space="preserve"> по повышению </w:t>
      </w:r>
      <w:r>
        <w:rPr>
          <w:lang w:val="ru-RU"/>
        </w:rPr>
        <w:t xml:space="preserve">потенциала </w:t>
      </w:r>
      <w:r w:rsidRPr="006C0FE6">
        <w:rPr>
          <w:lang w:val="ru-RU"/>
        </w:rPr>
        <w:t xml:space="preserve">в области энергоэффективности в секторе </w:t>
      </w:r>
      <w:r w:rsidRPr="0007199C">
        <w:rPr>
          <w:lang w:val="ru-RU"/>
        </w:rPr>
        <w:t>холодоснабжения и кондиционирования воздуха</w:t>
      </w:r>
      <w:r w:rsidRPr="006C0FE6">
        <w:rPr>
          <w:lang w:val="ru-RU"/>
        </w:rPr>
        <w:t xml:space="preserve"> приняли участие 26 человек (включая четырех женщин), среди которых были конечные пользователи, техни</w:t>
      </w:r>
      <w:r>
        <w:rPr>
          <w:lang w:val="ru-RU"/>
        </w:rPr>
        <w:t>ки</w:t>
      </w:r>
      <w:r w:rsidRPr="006C0FE6">
        <w:rPr>
          <w:lang w:val="ru-RU"/>
        </w:rPr>
        <w:t xml:space="preserve"> и представители </w:t>
      </w:r>
      <w:r>
        <w:rPr>
          <w:lang w:val="ru-RU"/>
        </w:rPr>
        <w:t xml:space="preserve">научного </w:t>
      </w:r>
      <w:r w:rsidRPr="006C0FE6">
        <w:rPr>
          <w:lang w:val="ru-RU"/>
        </w:rPr>
        <w:t xml:space="preserve">сообщества. </w:t>
      </w:r>
      <w:r>
        <w:rPr>
          <w:lang w:val="ru-RU"/>
        </w:rPr>
        <w:t>Темы с</w:t>
      </w:r>
      <w:r w:rsidRPr="006C0FE6">
        <w:rPr>
          <w:lang w:val="ru-RU"/>
        </w:rPr>
        <w:t>еминар</w:t>
      </w:r>
      <w:r>
        <w:rPr>
          <w:lang w:val="ru-RU"/>
        </w:rPr>
        <w:t>а</w:t>
      </w:r>
      <w:r w:rsidRPr="006C0FE6">
        <w:rPr>
          <w:lang w:val="ru-RU"/>
        </w:rPr>
        <w:t xml:space="preserve"> охватывал</w:t>
      </w:r>
      <w:r>
        <w:rPr>
          <w:lang w:val="ru-RU"/>
        </w:rPr>
        <w:t>и</w:t>
      </w:r>
      <w:r w:rsidRPr="006C0FE6">
        <w:rPr>
          <w:lang w:val="ru-RU"/>
        </w:rPr>
        <w:t xml:space="preserve"> стратегии энергосбережения, автоматизацию, производительность, цифровые инструменты, оптимизацию заправки хладагентом и </w:t>
      </w:r>
      <w:r>
        <w:rPr>
          <w:lang w:val="ru-RU"/>
        </w:rPr>
        <w:t xml:space="preserve">возврат </w:t>
      </w:r>
      <w:r w:rsidRPr="006C0FE6">
        <w:rPr>
          <w:lang w:val="ru-RU"/>
        </w:rPr>
        <w:t>тепла. Кроме того, были проведены два семинара для 67 техни</w:t>
      </w:r>
      <w:r>
        <w:rPr>
          <w:lang w:val="ru-RU"/>
        </w:rPr>
        <w:t>ков</w:t>
      </w:r>
      <w:r w:rsidRPr="006C0FE6">
        <w:rPr>
          <w:lang w:val="ru-RU"/>
        </w:rPr>
        <w:t xml:space="preserve"> (включая пять женщин), сочетающие теоретические и практические занятия по передовым методам и энергоэффективности в </w:t>
      </w:r>
      <w:r>
        <w:rPr>
          <w:lang w:val="ru-RU"/>
        </w:rPr>
        <w:t xml:space="preserve">области </w:t>
      </w:r>
      <w:r w:rsidRPr="009F0FF5">
        <w:rPr>
          <w:lang w:val="ru-RU"/>
        </w:rPr>
        <w:t>холодильного и кондиционерного оборудования</w:t>
      </w:r>
      <w:r>
        <w:rPr>
          <w:lang w:val="ru-RU"/>
        </w:rPr>
        <w:t xml:space="preserve">.   </w:t>
      </w:r>
    </w:p>
    <w:p w14:paraId="3F34E9F6" w14:textId="77777777" w:rsidR="00472AFC" w:rsidRPr="008D5683" w:rsidRDefault="00472AFC">
      <w:pPr>
        <w:pStyle w:val="Heading1"/>
        <w:rPr>
          <w:lang w:val="ru-RU"/>
        </w:rPr>
      </w:pPr>
      <w:r w:rsidRPr="006C0FE6">
        <w:rPr>
          <w:lang w:val="ru-RU"/>
        </w:rPr>
        <w:t xml:space="preserve">В рамках программы </w:t>
      </w:r>
      <w:r>
        <w:rPr>
          <w:lang w:val="ru-RU"/>
        </w:rPr>
        <w:t>"</w:t>
      </w:r>
      <w:r w:rsidRPr="006C0FE6">
        <w:rPr>
          <w:lang w:val="ru-RU"/>
        </w:rPr>
        <w:t>Нулевые утечки</w:t>
      </w:r>
      <w:r>
        <w:rPr>
          <w:lang w:val="ru-RU"/>
        </w:rPr>
        <w:t>"</w:t>
      </w:r>
      <w:r w:rsidRPr="006C0FE6">
        <w:rPr>
          <w:lang w:val="ru-RU"/>
        </w:rPr>
        <w:t xml:space="preserve"> был внедрен мониторинг энергоэффективности, и были закуплены специализированные устройства мониторинга, в</w:t>
      </w:r>
      <w:r>
        <w:rPr>
          <w:lang w:val="ru-RU"/>
        </w:rPr>
        <w:t xml:space="preserve">ключая </w:t>
      </w:r>
      <w:r w:rsidRPr="006C0FE6">
        <w:rPr>
          <w:lang w:val="ru-RU"/>
        </w:rPr>
        <w:t xml:space="preserve">два устройства для мониторинга электрических и экологических параметров и два устройства для измерения термодинамических параметров с измерением давления. Также был заключен контракт на </w:t>
      </w:r>
      <w:r w:rsidRPr="006C0FE6">
        <w:rPr>
          <w:lang w:val="ru-RU"/>
        </w:rPr>
        <w:lastRenderedPageBreak/>
        <w:t>облачный сервис для обеспечения непрерывной записи данных, резервного копирования и удаленного мониторинга.</w:t>
      </w:r>
      <w:r>
        <w:rPr>
          <w:lang w:val="ru-RU"/>
        </w:rPr>
        <w:t xml:space="preserve"> </w:t>
      </w:r>
    </w:p>
    <w:p w14:paraId="3F34E9F7" w14:textId="77777777" w:rsidR="00472AFC" w:rsidRPr="00196461" w:rsidRDefault="00472AFC" w:rsidP="00A567FB">
      <w:pPr>
        <w:pStyle w:val="Heading1"/>
        <w:rPr>
          <w:lang w:val="ru-RU"/>
        </w:rPr>
      </w:pPr>
      <w:r w:rsidRPr="006C0FE6">
        <w:rPr>
          <w:lang w:val="ru-RU"/>
        </w:rPr>
        <w:t xml:space="preserve">Завершен процесс закупки необходимого оборудования для проведения </w:t>
      </w:r>
      <w:r>
        <w:rPr>
          <w:lang w:val="ru-RU"/>
        </w:rPr>
        <w:t>проф</w:t>
      </w:r>
      <w:r w:rsidRPr="006C0FE6">
        <w:rPr>
          <w:lang w:val="ru-RU"/>
        </w:rPr>
        <w:t>обучения оценке производительности и энергоэффективности систем</w:t>
      </w:r>
      <w:r>
        <w:rPr>
          <w:lang w:val="ru-RU"/>
        </w:rPr>
        <w:t xml:space="preserve">ы холодоснабжения и </w:t>
      </w:r>
      <w:r w:rsidRPr="006C0FE6">
        <w:rPr>
          <w:lang w:val="ru-RU"/>
        </w:rPr>
        <w:t>кондиционирования воздуха, предназначенного для студентов и специалистов отрасли. Ожидается, что это оборудование поступит в страну во второй половине 2026 года</w:t>
      </w:r>
      <w:r>
        <w:rPr>
          <w:rStyle w:val="FootnoteReference"/>
        </w:rPr>
        <w:footnoteReference w:id="9"/>
      </w:r>
      <w:r w:rsidRPr="006C0FE6">
        <w:rPr>
          <w:lang w:val="ru-RU"/>
        </w:rPr>
        <w:t>.</w:t>
      </w:r>
      <w:r>
        <w:rPr>
          <w:lang w:val="ru-RU"/>
        </w:rPr>
        <w:t xml:space="preserve">  </w:t>
      </w:r>
    </w:p>
    <w:p w14:paraId="3F34E9F8" w14:textId="77777777" w:rsidR="00472AFC" w:rsidRPr="00E9063C" w:rsidRDefault="00472AFC">
      <w:pPr>
        <w:keepNext/>
        <w:spacing w:after="240"/>
        <w:rPr>
          <w:i/>
        </w:rPr>
      </w:pPr>
      <w:r>
        <w:rPr>
          <w:i/>
          <w:lang w:val="ru-RU"/>
        </w:rPr>
        <w:t xml:space="preserve">Реализация и мониторинг проекта </w:t>
      </w:r>
    </w:p>
    <w:p w14:paraId="3F34E9F9" w14:textId="77777777" w:rsidR="00472AFC" w:rsidRPr="00E9063C" w:rsidRDefault="00472AFC">
      <w:pPr>
        <w:pStyle w:val="Heading1"/>
      </w:pPr>
      <w:r>
        <w:rPr>
          <w:lang w:val="ru-RU"/>
        </w:rPr>
        <w:t xml:space="preserve"> </w:t>
      </w:r>
      <w:r w:rsidRPr="00C10BD2">
        <w:rPr>
          <w:lang w:val="ru-RU"/>
        </w:rPr>
        <w:t>ПКО</w:t>
      </w:r>
      <w:r w:rsidRPr="006C0FE6">
        <w:rPr>
          <w:lang w:val="ru-RU"/>
        </w:rPr>
        <w:t xml:space="preserve"> отвечает за координацию и выполнение программы в сотрудничестве с ЮНИДО и ЮНЕП. </w:t>
      </w:r>
      <w:r>
        <w:rPr>
          <w:lang w:val="ru-RU"/>
        </w:rPr>
        <w:t xml:space="preserve">Мероприятия </w:t>
      </w:r>
      <w:r w:rsidRPr="00C10BD2">
        <w:rPr>
          <w:lang w:val="ru-RU"/>
        </w:rPr>
        <w:t>ПКО</w:t>
      </w:r>
      <w:r w:rsidRPr="006C0FE6">
        <w:rPr>
          <w:lang w:val="ru-RU"/>
        </w:rPr>
        <w:t xml:space="preserve"> включа</w:t>
      </w:r>
      <w:r>
        <w:rPr>
          <w:lang w:val="ru-RU"/>
        </w:rPr>
        <w:t xml:space="preserve">ют </w:t>
      </w:r>
      <w:r w:rsidRPr="006C0FE6">
        <w:rPr>
          <w:lang w:val="ru-RU"/>
        </w:rPr>
        <w:t>регулярные посещения розничных продавцов хладагентов, сервисных мастерских, таможенных пунктов и конечных потребителей. Финансирование мониторинга проекта было скорректировано в х</w:t>
      </w:r>
      <w:r>
        <w:rPr>
          <w:lang w:val="ru-RU"/>
        </w:rPr>
        <w:t xml:space="preserve">оде реализации до 24 951 долл. </w:t>
      </w:r>
      <w:r w:rsidRPr="006C0FE6">
        <w:rPr>
          <w:lang w:val="ru-RU"/>
        </w:rPr>
        <w:t>США, выделенных в рамках второго транша</w:t>
      </w:r>
      <w:r w:rsidRPr="006207D1">
        <w:rPr>
          <w:rStyle w:val="FootnoteReference"/>
        </w:rPr>
        <w:footnoteReference w:id="10"/>
      </w:r>
      <w:r w:rsidRPr="006C0FE6">
        <w:rPr>
          <w:lang w:val="ru-RU"/>
        </w:rPr>
        <w:t xml:space="preserve">. Из этой суммы 24 353 </w:t>
      </w:r>
      <w:r>
        <w:rPr>
          <w:lang w:val="ru-RU"/>
        </w:rPr>
        <w:t xml:space="preserve">долл. </w:t>
      </w:r>
      <w:r w:rsidRPr="006C0FE6">
        <w:rPr>
          <w:lang w:val="ru-RU"/>
        </w:rPr>
        <w:t xml:space="preserve">США было израсходовано на персонал проекта (9 498 </w:t>
      </w:r>
      <w:r>
        <w:rPr>
          <w:lang w:val="ru-RU"/>
        </w:rPr>
        <w:t xml:space="preserve">долл. </w:t>
      </w:r>
      <w:r w:rsidRPr="006C0FE6">
        <w:rPr>
          <w:lang w:val="ru-RU"/>
        </w:rPr>
        <w:t xml:space="preserve">США), поездки, встречи и семинары (14 855 </w:t>
      </w:r>
      <w:r>
        <w:rPr>
          <w:lang w:val="ru-RU"/>
        </w:rPr>
        <w:t xml:space="preserve">долл. </w:t>
      </w:r>
      <w:r w:rsidRPr="006C0FE6">
        <w:rPr>
          <w:lang w:val="ru-RU"/>
        </w:rPr>
        <w:t>США).</w:t>
      </w:r>
      <w:r>
        <w:rPr>
          <w:lang w:val="ru-RU"/>
        </w:rPr>
        <w:t xml:space="preserve"> </w:t>
      </w:r>
    </w:p>
    <w:p w14:paraId="3F34E9FA" w14:textId="77777777" w:rsidR="00472AFC" w:rsidRPr="00E9063C" w:rsidRDefault="00472AFC">
      <w:pPr>
        <w:spacing w:after="240"/>
        <w:ind w:right="62"/>
        <w:jc w:val="left"/>
      </w:pPr>
      <w:r>
        <w:rPr>
          <w:u w:val="single"/>
          <w:lang w:val="ru-RU"/>
        </w:rPr>
        <w:t>Объем выделения средств</w:t>
      </w:r>
      <w:r w:rsidRPr="00E9063C">
        <w:t xml:space="preserve"> </w:t>
      </w:r>
    </w:p>
    <w:p w14:paraId="3F34E9FB" w14:textId="77777777" w:rsidR="00472AFC" w:rsidRPr="00E9063C" w:rsidRDefault="00472AFC">
      <w:pPr>
        <w:numPr>
          <w:ilvl w:val="0"/>
          <w:numId w:val="1"/>
        </w:numPr>
        <w:spacing w:after="240"/>
        <w:outlineLvl w:val="0"/>
      </w:pPr>
      <w:r w:rsidRPr="00911459">
        <w:rPr>
          <w:lang w:val="ru-RU"/>
        </w:rPr>
        <w:t xml:space="preserve">По состоянию на март 2026 года из утвержденных на данный момент 470 169 </w:t>
      </w:r>
      <w:r>
        <w:rPr>
          <w:lang w:val="ru-RU"/>
        </w:rPr>
        <w:t xml:space="preserve">долл. </w:t>
      </w:r>
      <w:r w:rsidRPr="00911459">
        <w:rPr>
          <w:lang w:val="ru-RU"/>
        </w:rPr>
        <w:t>США</w:t>
      </w:r>
      <w:r>
        <w:rPr>
          <w:lang w:val="ru-RU"/>
        </w:rPr>
        <w:t xml:space="preserve"> было выделено 375 550 долл. </w:t>
      </w:r>
      <w:r w:rsidRPr="00911459">
        <w:rPr>
          <w:lang w:val="ru-RU"/>
        </w:rPr>
        <w:t xml:space="preserve">США (332 050 </w:t>
      </w:r>
      <w:r>
        <w:rPr>
          <w:lang w:val="ru-RU"/>
        </w:rPr>
        <w:t xml:space="preserve">долл. </w:t>
      </w:r>
      <w:r w:rsidRPr="00911459">
        <w:rPr>
          <w:lang w:val="ru-RU"/>
        </w:rPr>
        <w:t xml:space="preserve">США для ЮНИДО и 43 500 </w:t>
      </w:r>
      <w:r>
        <w:rPr>
          <w:lang w:val="ru-RU"/>
        </w:rPr>
        <w:t xml:space="preserve">долл. </w:t>
      </w:r>
      <w:r w:rsidRPr="00911459">
        <w:rPr>
          <w:lang w:val="ru-RU"/>
        </w:rPr>
        <w:t xml:space="preserve">США для ЮНЕП), как показано в таблице 2. Остаток в размере 94 619 </w:t>
      </w:r>
      <w:r>
        <w:rPr>
          <w:lang w:val="ru-RU"/>
        </w:rPr>
        <w:t xml:space="preserve">долл. </w:t>
      </w:r>
      <w:r w:rsidRPr="00911459">
        <w:rPr>
          <w:lang w:val="ru-RU"/>
        </w:rPr>
        <w:t xml:space="preserve">США будет выделен в ходе </w:t>
      </w:r>
      <w:r>
        <w:rPr>
          <w:lang w:val="ru-RU"/>
        </w:rPr>
        <w:t xml:space="preserve">освоения </w:t>
      </w:r>
      <w:r w:rsidRPr="00911459">
        <w:rPr>
          <w:lang w:val="ru-RU"/>
        </w:rPr>
        <w:t>третьего транша.</w:t>
      </w:r>
      <w:r>
        <w:rPr>
          <w:lang w:val="ru-RU"/>
        </w:rPr>
        <w:t xml:space="preserve"> </w:t>
      </w:r>
    </w:p>
    <w:p w14:paraId="3F34E9FC" w14:textId="77777777" w:rsidR="00472AFC" w:rsidRPr="00E9063C" w:rsidRDefault="00472AFC">
      <w:pPr>
        <w:keepNext/>
        <w:spacing w:before="240"/>
        <w:rPr>
          <w:b/>
        </w:rPr>
      </w:pPr>
      <w:r>
        <w:rPr>
          <w:b/>
          <w:lang w:val="ru-RU"/>
        </w:rPr>
        <w:t>Таблица</w:t>
      </w:r>
      <w:r w:rsidRPr="008D5683">
        <w:rPr>
          <w:b/>
          <w:lang w:val="ru-RU"/>
        </w:rPr>
        <w:t xml:space="preserve"> 2. </w:t>
      </w:r>
      <w:r>
        <w:rPr>
          <w:b/>
          <w:lang w:val="ru-RU"/>
        </w:rPr>
        <w:t>Финансовый</w:t>
      </w:r>
      <w:r w:rsidRPr="00912CEC">
        <w:rPr>
          <w:b/>
          <w:lang w:val="ru-RU"/>
        </w:rPr>
        <w:t xml:space="preserve"> </w:t>
      </w:r>
      <w:r>
        <w:rPr>
          <w:b/>
          <w:lang w:val="ru-RU"/>
        </w:rPr>
        <w:t>доклад</w:t>
      </w:r>
      <w:r w:rsidRPr="00912CEC">
        <w:rPr>
          <w:b/>
          <w:lang w:val="ru-RU"/>
        </w:rPr>
        <w:t xml:space="preserve"> </w:t>
      </w:r>
      <w:r>
        <w:rPr>
          <w:b/>
          <w:lang w:val="ru-RU"/>
        </w:rPr>
        <w:t>по</w:t>
      </w:r>
      <w:r w:rsidRPr="00912CEC">
        <w:rPr>
          <w:b/>
          <w:lang w:val="ru-RU"/>
        </w:rPr>
        <w:t xml:space="preserve"> </w:t>
      </w:r>
      <w:r>
        <w:rPr>
          <w:b/>
          <w:lang w:val="ru-RU"/>
        </w:rPr>
        <w:t>этапу</w:t>
      </w:r>
      <w:r w:rsidRPr="00912CEC">
        <w:rPr>
          <w:b/>
          <w:lang w:val="ru-RU"/>
        </w:rPr>
        <w:t xml:space="preserve"> </w:t>
      </w:r>
      <w:r w:rsidRPr="000C3FDB">
        <w:rPr>
          <w:b/>
        </w:rPr>
        <w:t>II</w:t>
      </w:r>
      <w:r w:rsidRPr="00912CEC">
        <w:rPr>
          <w:lang w:val="ru-RU"/>
        </w:rPr>
        <w:t xml:space="preserve"> </w:t>
      </w:r>
      <w:r>
        <w:rPr>
          <w:b/>
          <w:lang w:val="ru-RU"/>
        </w:rPr>
        <w:t xml:space="preserve">ПОДПО Многонационального Государства Боливия </w:t>
      </w:r>
      <w:r w:rsidRPr="00912CEC">
        <w:rPr>
          <w:b/>
          <w:lang w:val="ru-RU"/>
        </w:rPr>
        <w:t>(</w:t>
      </w:r>
      <w:r>
        <w:rPr>
          <w:b/>
          <w:lang w:val="ru-RU"/>
        </w:rPr>
        <w:t>долл. США</w:t>
      </w:r>
      <w:r w:rsidRPr="00E9063C">
        <w:rPr>
          <w:b/>
        </w:rPr>
        <w:t>)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02"/>
        <w:gridCol w:w="1179"/>
        <w:gridCol w:w="1164"/>
        <w:gridCol w:w="1170"/>
        <w:gridCol w:w="1174"/>
        <w:gridCol w:w="1172"/>
        <w:gridCol w:w="1174"/>
        <w:gridCol w:w="1023"/>
      </w:tblGrid>
      <w:tr w:rsidR="00472AFC" w:rsidRPr="00AC5887" w14:paraId="3F34EA01" w14:textId="77777777" w:rsidTr="00DC4D65">
        <w:trPr>
          <w:tblHeader/>
        </w:trPr>
        <w:tc>
          <w:tcPr>
            <w:tcW w:w="786" w:type="pct"/>
            <w:vMerge w:val="restart"/>
            <w:vAlign w:val="center"/>
          </w:tcPr>
          <w:p w14:paraId="3F34E9FD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Учреждение </w:t>
            </w:r>
          </w:p>
        </w:tc>
        <w:tc>
          <w:tcPr>
            <w:tcW w:w="1226" w:type="pct"/>
            <w:gridSpan w:val="2"/>
            <w:vAlign w:val="center"/>
          </w:tcPr>
          <w:p w14:paraId="3F34E9FE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Первый транш</w:t>
            </w:r>
          </w:p>
        </w:tc>
        <w:tc>
          <w:tcPr>
            <w:tcW w:w="1226" w:type="pct"/>
            <w:gridSpan w:val="2"/>
            <w:vAlign w:val="center"/>
          </w:tcPr>
          <w:p w14:paraId="3F34E9FF" w14:textId="77777777" w:rsidR="00472AFC" w:rsidRPr="00AC5887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Второй транш </w:t>
            </w:r>
          </w:p>
        </w:tc>
        <w:tc>
          <w:tcPr>
            <w:tcW w:w="1763" w:type="pct"/>
            <w:gridSpan w:val="3"/>
            <w:vAlign w:val="center"/>
          </w:tcPr>
          <w:p w14:paraId="3F34EA00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Итого </w:t>
            </w:r>
          </w:p>
        </w:tc>
      </w:tr>
      <w:tr w:rsidR="00472AFC" w:rsidRPr="00AC5887" w14:paraId="3F34EA0A" w14:textId="77777777" w:rsidTr="00DC4D65">
        <w:trPr>
          <w:tblHeader/>
        </w:trPr>
        <w:tc>
          <w:tcPr>
            <w:tcW w:w="786" w:type="pct"/>
            <w:vMerge/>
            <w:vAlign w:val="center"/>
          </w:tcPr>
          <w:p w14:paraId="3F34EA02" w14:textId="77777777" w:rsidR="00472AFC" w:rsidRPr="00AC5887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7" w:type="pct"/>
            <w:vAlign w:val="center"/>
          </w:tcPr>
          <w:p w14:paraId="3F34EA03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Утверждено </w:t>
            </w:r>
          </w:p>
        </w:tc>
        <w:tc>
          <w:tcPr>
            <w:tcW w:w="609" w:type="pct"/>
            <w:vAlign w:val="center"/>
          </w:tcPr>
          <w:p w14:paraId="3F34EA04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Ассигновано </w:t>
            </w:r>
          </w:p>
        </w:tc>
        <w:tc>
          <w:tcPr>
            <w:tcW w:w="612" w:type="pct"/>
            <w:vAlign w:val="center"/>
          </w:tcPr>
          <w:p w14:paraId="3F34EA05" w14:textId="77777777" w:rsidR="00472AFC" w:rsidRPr="00A078F2" w:rsidRDefault="00472AFC" w:rsidP="00183C30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Утверждено </w:t>
            </w:r>
          </w:p>
        </w:tc>
        <w:tc>
          <w:tcPr>
            <w:tcW w:w="614" w:type="pct"/>
            <w:vAlign w:val="center"/>
          </w:tcPr>
          <w:p w14:paraId="3F34EA06" w14:textId="77777777" w:rsidR="00472AFC" w:rsidRPr="00A078F2" w:rsidRDefault="00472AFC" w:rsidP="00183C30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Ассигновано </w:t>
            </w:r>
          </w:p>
        </w:tc>
        <w:tc>
          <w:tcPr>
            <w:tcW w:w="613" w:type="pct"/>
            <w:vAlign w:val="center"/>
          </w:tcPr>
          <w:p w14:paraId="3F34EA07" w14:textId="77777777" w:rsidR="00472AFC" w:rsidRPr="00A078F2" w:rsidRDefault="00472AFC" w:rsidP="00183C30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Утверждено </w:t>
            </w:r>
          </w:p>
        </w:tc>
        <w:tc>
          <w:tcPr>
            <w:tcW w:w="614" w:type="pct"/>
            <w:vAlign w:val="center"/>
          </w:tcPr>
          <w:p w14:paraId="3F34EA08" w14:textId="77777777" w:rsidR="00472AFC" w:rsidRPr="00A078F2" w:rsidRDefault="00472AFC" w:rsidP="00183C30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Ассигновано </w:t>
            </w:r>
          </w:p>
        </w:tc>
        <w:tc>
          <w:tcPr>
            <w:tcW w:w="536" w:type="pct"/>
          </w:tcPr>
          <w:p w14:paraId="3F34EA09" w14:textId="77777777" w:rsidR="00472AFC" w:rsidRPr="00A078F2" w:rsidRDefault="00472AFC" w:rsidP="00AC5887">
            <w:pPr>
              <w:keepNext/>
              <w:spacing w:before="20" w:after="2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Остаток </w:t>
            </w:r>
          </w:p>
        </w:tc>
      </w:tr>
      <w:tr w:rsidR="00472AFC" w:rsidRPr="00AC5887" w14:paraId="3F34EA13" w14:textId="77777777" w:rsidTr="00DC4D65">
        <w:tc>
          <w:tcPr>
            <w:tcW w:w="786" w:type="pct"/>
          </w:tcPr>
          <w:p w14:paraId="3F34EA0B" w14:textId="77777777" w:rsidR="00472AFC" w:rsidRPr="000079E5" w:rsidRDefault="00472AFC" w:rsidP="00AC5887">
            <w:pPr>
              <w:spacing w:before="20" w:after="20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  <w:tc>
          <w:tcPr>
            <w:tcW w:w="617" w:type="pct"/>
          </w:tcPr>
          <w:p w14:paraId="3F34EA0C" w14:textId="77777777" w:rsidR="00472AFC" w:rsidRPr="00AC5887" w:rsidRDefault="00472AFC" w:rsidP="00AC5887">
            <w:pPr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141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009</w:t>
            </w:r>
          </w:p>
        </w:tc>
        <w:tc>
          <w:tcPr>
            <w:tcW w:w="609" w:type="pct"/>
          </w:tcPr>
          <w:p w14:paraId="3F34EA0D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138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847</w:t>
            </w:r>
          </w:p>
        </w:tc>
        <w:tc>
          <w:tcPr>
            <w:tcW w:w="612" w:type="pct"/>
          </w:tcPr>
          <w:p w14:paraId="3F34EA0E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232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660</w:t>
            </w:r>
          </w:p>
        </w:tc>
        <w:tc>
          <w:tcPr>
            <w:tcW w:w="614" w:type="pct"/>
          </w:tcPr>
          <w:p w14:paraId="3F34EA0F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193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203</w:t>
            </w:r>
          </w:p>
        </w:tc>
        <w:tc>
          <w:tcPr>
            <w:tcW w:w="613" w:type="pct"/>
          </w:tcPr>
          <w:p w14:paraId="3F34EA10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373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669</w:t>
            </w:r>
          </w:p>
        </w:tc>
        <w:tc>
          <w:tcPr>
            <w:tcW w:w="614" w:type="pct"/>
          </w:tcPr>
          <w:p w14:paraId="3F34EA11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332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050</w:t>
            </w:r>
          </w:p>
        </w:tc>
        <w:tc>
          <w:tcPr>
            <w:tcW w:w="536" w:type="pct"/>
          </w:tcPr>
          <w:p w14:paraId="3F34EA12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41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619</w:t>
            </w:r>
          </w:p>
        </w:tc>
      </w:tr>
      <w:tr w:rsidR="00472AFC" w:rsidRPr="00AC5887" w14:paraId="3F34EA1C" w14:textId="77777777" w:rsidTr="00DC4D65">
        <w:tc>
          <w:tcPr>
            <w:tcW w:w="786" w:type="pct"/>
          </w:tcPr>
          <w:p w14:paraId="3F34EA14" w14:textId="77777777" w:rsidR="00472AFC" w:rsidRPr="000079E5" w:rsidRDefault="00472AFC" w:rsidP="00AC5887">
            <w:pPr>
              <w:spacing w:before="20" w:after="20"/>
              <w:rPr>
                <w:sz w:val="20"/>
                <w:szCs w:val="20"/>
                <w:highlight w:val="cyan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  <w:tc>
          <w:tcPr>
            <w:tcW w:w="617" w:type="pct"/>
          </w:tcPr>
          <w:p w14:paraId="3F34EA15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000</w:t>
            </w:r>
          </w:p>
        </w:tc>
        <w:tc>
          <w:tcPr>
            <w:tcW w:w="609" w:type="pct"/>
          </w:tcPr>
          <w:p w14:paraId="3F34EA16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000</w:t>
            </w:r>
          </w:p>
        </w:tc>
        <w:tc>
          <w:tcPr>
            <w:tcW w:w="612" w:type="pct"/>
          </w:tcPr>
          <w:p w14:paraId="3F34EA17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72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500</w:t>
            </w:r>
          </w:p>
        </w:tc>
        <w:tc>
          <w:tcPr>
            <w:tcW w:w="614" w:type="pct"/>
          </w:tcPr>
          <w:p w14:paraId="3F34EA18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500</w:t>
            </w:r>
          </w:p>
        </w:tc>
        <w:tc>
          <w:tcPr>
            <w:tcW w:w="613" w:type="pct"/>
          </w:tcPr>
          <w:p w14:paraId="3F34EA19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  <w:highlight w:val="cyan"/>
              </w:rPr>
            </w:pPr>
            <w:r w:rsidRPr="00AC5887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500</w:t>
            </w:r>
          </w:p>
        </w:tc>
        <w:tc>
          <w:tcPr>
            <w:tcW w:w="614" w:type="pct"/>
          </w:tcPr>
          <w:p w14:paraId="3F34EA1A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43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500</w:t>
            </w:r>
          </w:p>
        </w:tc>
        <w:tc>
          <w:tcPr>
            <w:tcW w:w="536" w:type="pct"/>
          </w:tcPr>
          <w:p w14:paraId="3F34EA1B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53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000</w:t>
            </w:r>
          </w:p>
        </w:tc>
      </w:tr>
      <w:tr w:rsidR="00472AFC" w:rsidRPr="00AC5887" w14:paraId="3F34EA25" w14:textId="77777777" w:rsidTr="00DC4D65">
        <w:tc>
          <w:tcPr>
            <w:tcW w:w="786" w:type="pct"/>
          </w:tcPr>
          <w:p w14:paraId="3F34EA1D" w14:textId="77777777" w:rsidR="00472AFC" w:rsidRPr="000079E5" w:rsidRDefault="00472AFC" w:rsidP="00AC5887">
            <w:pPr>
              <w:keepNext/>
              <w:keepLines/>
              <w:spacing w:before="20" w:after="2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Итого </w:t>
            </w:r>
          </w:p>
        </w:tc>
        <w:tc>
          <w:tcPr>
            <w:tcW w:w="617" w:type="pct"/>
          </w:tcPr>
          <w:p w14:paraId="3F34EA1E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165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609" w:type="pct"/>
          </w:tcPr>
          <w:p w14:paraId="3F34EA1F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162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847</w:t>
            </w:r>
          </w:p>
        </w:tc>
        <w:tc>
          <w:tcPr>
            <w:tcW w:w="612" w:type="pct"/>
          </w:tcPr>
          <w:p w14:paraId="3F34EA20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305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160</w:t>
            </w:r>
          </w:p>
        </w:tc>
        <w:tc>
          <w:tcPr>
            <w:tcW w:w="614" w:type="pct"/>
          </w:tcPr>
          <w:p w14:paraId="3F34EA21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212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703</w:t>
            </w:r>
          </w:p>
        </w:tc>
        <w:tc>
          <w:tcPr>
            <w:tcW w:w="613" w:type="pct"/>
          </w:tcPr>
          <w:p w14:paraId="3F34EA22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470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169</w:t>
            </w:r>
          </w:p>
        </w:tc>
        <w:tc>
          <w:tcPr>
            <w:tcW w:w="614" w:type="pct"/>
          </w:tcPr>
          <w:p w14:paraId="3F34EA23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375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536" w:type="pct"/>
          </w:tcPr>
          <w:p w14:paraId="3F34EA24" w14:textId="77777777" w:rsidR="00472AFC" w:rsidRPr="00AC5887" w:rsidRDefault="00472AFC" w:rsidP="00AC5887">
            <w:pPr>
              <w:keepNext/>
              <w:keepLine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94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619</w:t>
            </w:r>
          </w:p>
        </w:tc>
      </w:tr>
      <w:tr w:rsidR="00472AFC" w:rsidRPr="00AC5887" w14:paraId="3F34EA2A" w14:textId="77777777" w:rsidTr="00DC4D65">
        <w:tc>
          <w:tcPr>
            <w:tcW w:w="786" w:type="pct"/>
          </w:tcPr>
          <w:p w14:paraId="3F34EA26" w14:textId="77777777" w:rsidR="00472AFC" w:rsidRPr="00AC5887" w:rsidRDefault="00472AFC" w:rsidP="00AC5887">
            <w:pPr>
              <w:spacing w:before="20" w:after="2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Нормы выплаты </w:t>
            </w:r>
            <w:r w:rsidRPr="00AC5887">
              <w:rPr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1226" w:type="pct"/>
            <w:gridSpan w:val="2"/>
            <w:vAlign w:val="center"/>
          </w:tcPr>
          <w:p w14:paraId="3F34EA27" w14:textId="77777777" w:rsidR="00472AFC" w:rsidRPr="00AC5887" w:rsidRDefault="00472AFC" w:rsidP="00AC5887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226" w:type="pct"/>
            <w:gridSpan w:val="2"/>
            <w:vAlign w:val="center"/>
          </w:tcPr>
          <w:p w14:paraId="3F34EA28" w14:textId="77777777" w:rsidR="00472AFC" w:rsidRPr="00AC5887" w:rsidRDefault="00472AFC" w:rsidP="00AC5887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763" w:type="pct"/>
            <w:gridSpan w:val="3"/>
            <w:vAlign w:val="center"/>
          </w:tcPr>
          <w:p w14:paraId="3F34EA29" w14:textId="77777777" w:rsidR="00472AFC" w:rsidRPr="00AC5887" w:rsidRDefault="00472AFC" w:rsidP="00AC5887">
            <w:pPr>
              <w:spacing w:before="20" w:after="20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</w:rPr>
              <w:t>80</w:t>
            </w:r>
          </w:p>
        </w:tc>
      </w:tr>
    </w:tbl>
    <w:p w14:paraId="3F34EA2B" w14:textId="77777777" w:rsidR="00472AFC" w:rsidRPr="000079E5" w:rsidRDefault="00472AFC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 xml:space="preserve">План освоения третьего транша для этапа </w:t>
      </w:r>
      <w:r w:rsidRPr="000C3FDB">
        <w:rPr>
          <w:u w:val="single"/>
        </w:rPr>
        <w:t>II</w:t>
      </w:r>
      <w:r w:rsidRPr="00007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F34EA2C" w14:textId="77777777" w:rsidR="00472AFC" w:rsidRPr="000079E5" w:rsidRDefault="00472AFC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0" w:name="_Hlk126934425"/>
      <w:bookmarkStart w:id="1" w:name="_Hlk126663552"/>
      <w:r>
        <w:rPr>
          <w:lang w:val="ru-RU"/>
        </w:rPr>
        <w:t>Следующие</w:t>
      </w:r>
      <w:r w:rsidRPr="000079E5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0079E5">
        <w:rPr>
          <w:lang w:val="ru-RU"/>
        </w:rPr>
        <w:t xml:space="preserve"> </w:t>
      </w:r>
      <w:r>
        <w:rPr>
          <w:lang w:val="ru-RU"/>
        </w:rPr>
        <w:t>будут</w:t>
      </w:r>
      <w:r w:rsidRPr="000079E5">
        <w:rPr>
          <w:lang w:val="ru-RU"/>
        </w:rPr>
        <w:t xml:space="preserve"> </w:t>
      </w:r>
      <w:r>
        <w:rPr>
          <w:lang w:val="ru-RU"/>
        </w:rPr>
        <w:t>осуществлены</w:t>
      </w:r>
      <w:r w:rsidRPr="000079E5">
        <w:rPr>
          <w:lang w:val="ru-RU"/>
        </w:rPr>
        <w:t xml:space="preserve"> </w:t>
      </w:r>
      <w:r>
        <w:rPr>
          <w:lang w:val="ru-RU"/>
        </w:rPr>
        <w:t>в</w:t>
      </w:r>
      <w:r w:rsidRPr="000079E5">
        <w:rPr>
          <w:lang w:val="ru-RU"/>
        </w:rPr>
        <w:t xml:space="preserve"> </w:t>
      </w:r>
      <w:r>
        <w:rPr>
          <w:lang w:val="ru-RU"/>
        </w:rPr>
        <w:t>период</w:t>
      </w:r>
      <w:r w:rsidRPr="000079E5">
        <w:rPr>
          <w:lang w:val="ru-RU"/>
        </w:rPr>
        <w:t xml:space="preserve"> </w:t>
      </w:r>
      <w:r>
        <w:rPr>
          <w:lang w:val="ru-RU"/>
        </w:rPr>
        <w:t>между</w:t>
      </w:r>
      <w:r w:rsidRPr="000079E5">
        <w:rPr>
          <w:lang w:val="ru-RU"/>
        </w:rPr>
        <w:t xml:space="preserve"> </w:t>
      </w:r>
      <w:r>
        <w:rPr>
          <w:lang w:val="ru-RU"/>
        </w:rPr>
        <w:t>июлем</w:t>
      </w:r>
      <w:r w:rsidRPr="000079E5">
        <w:rPr>
          <w:lang w:val="ru-RU"/>
        </w:rPr>
        <w:t xml:space="preserve"> 2026</w:t>
      </w:r>
      <w:r>
        <w:rPr>
          <w:lang w:val="ru-RU"/>
        </w:rPr>
        <w:t xml:space="preserve"> года и</w:t>
      </w:r>
      <w:r w:rsidRPr="000079E5">
        <w:rPr>
          <w:lang w:val="ru-RU"/>
        </w:rPr>
        <w:t xml:space="preserve"> </w:t>
      </w:r>
      <w:r>
        <w:rPr>
          <w:lang w:val="ru-RU"/>
        </w:rPr>
        <w:t>декабрем</w:t>
      </w:r>
      <w:r w:rsidRPr="000079E5">
        <w:rPr>
          <w:lang w:val="ru-RU"/>
        </w:rPr>
        <w:t xml:space="preserve"> 2029</w:t>
      </w:r>
      <w:r>
        <w:rPr>
          <w:lang w:val="ru-RU"/>
        </w:rPr>
        <w:t xml:space="preserve"> года</w:t>
      </w:r>
      <w:r w:rsidRPr="000079E5">
        <w:rPr>
          <w:lang w:val="ru-RU"/>
        </w:rPr>
        <w:t xml:space="preserve">: </w:t>
      </w:r>
      <w:r>
        <w:rPr>
          <w:lang w:val="ru-RU"/>
        </w:rPr>
        <w:t xml:space="preserve"> </w:t>
      </w:r>
    </w:p>
    <w:p w14:paraId="3F34EA2D" w14:textId="77777777" w:rsidR="00472AFC" w:rsidRPr="009E3A83" w:rsidRDefault="00472AFC">
      <w:pPr>
        <w:numPr>
          <w:ilvl w:val="1"/>
          <w:numId w:val="1"/>
        </w:numPr>
        <w:spacing w:after="240"/>
        <w:outlineLvl w:val="1"/>
      </w:pPr>
      <w:r>
        <w:rPr>
          <w:i/>
          <w:iCs/>
          <w:lang w:val="ru-RU"/>
        </w:rPr>
        <w:t>т</w:t>
      </w:r>
      <w:r w:rsidRPr="00F13281">
        <w:rPr>
          <w:i/>
          <w:iCs/>
          <w:lang w:val="ru-RU"/>
        </w:rPr>
        <w:t xml:space="preserve">ехническая помощь для укрепления потенциала таможенного и торгового контроля: </w:t>
      </w:r>
      <w:r w:rsidRPr="00F13281">
        <w:rPr>
          <w:iCs/>
          <w:lang w:val="ru-RU"/>
        </w:rPr>
        <w:t xml:space="preserve">обучить не менее 60 сотрудников таможни и правоохранительных органов, а также брокеров и импортеров контролю импорта </w:t>
      </w:r>
      <w:r>
        <w:rPr>
          <w:iCs/>
          <w:lang w:val="ru-RU"/>
        </w:rPr>
        <w:t>регулируемых</w:t>
      </w:r>
      <w:r w:rsidRPr="00F13281">
        <w:rPr>
          <w:iCs/>
          <w:lang w:val="ru-RU"/>
        </w:rPr>
        <w:t xml:space="preserve"> веществ </w:t>
      </w:r>
      <w:r>
        <w:rPr>
          <w:iCs/>
          <w:lang w:val="ru-RU"/>
        </w:rPr>
        <w:lastRenderedPageBreak/>
        <w:t xml:space="preserve">в рамках </w:t>
      </w:r>
      <w:r w:rsidRPr="00F13281">
        <w:rPr>
          <w:iCs/>
          <w:lang w:val="ru-RU"/>
        </w:rPr>
        <w:t>Монреальск</w:t>
      </w:r>
      <w:r>
        <w:rPr>
          <w:iCs/>
          <w:lang w:val="ru-RU"/>
        </w:rPr>
        <w:t>ого</w:t>
      </w:r>
      <w:r w:rsidRPr="00F13281">
        <w:rPr>
          <w:iCs/>
          <w:lang w:val="ru-RU"/>
        </w:rPr>
        <w:t xml:space="preserve"> протокол и оборудования, содержащего эти вещества (ЮНЕП) (6</w:t>
      </w:r>
      <w:r>
        <w:rPr>
          <w:iCs/>
          <w:lang w:val="ru-RU"/>
        </w:rPr>
        <w:t xml:space="preserve"> </w:t>
      </w:r>
      <w:r w:rsidRPr="00F13281">
        <w:rPr>
          <w:iCs/>
          <w:lang w:val="ru-RU"/>
        </w:rPr>
        <w:t xml:space="preserve">000 </w:t>
      </w:r>
      <w:r>
        <w:rPr>
          <w:iCs/>
          <w:lang w:val="ru-RU"/>
        </w:rPr>
        <w:t xml:space="preserve">долл. </w:t>
      </w:r>
      <w:r w:rsidRPr="00F13281">
        <w:rPr>
          <w:iCs/>
          <w:lang w:val="ru-RU"/>
        </w:rPr>
        <w:t>США</w:t>
      </w:r>
      <w:r w:rsidRPr="009E3A83">
        <w:rPr>
          <w:iCs/>
        </w:rPr>
        <w:t xml:space="preserve"> </w:t>
      </w:r>
      <w:r w:rsidRPr="00F13281">
        <w:rPr>
          <w:iCs/>
          <w:lang w:val="ru-RU"/>
        </w:rPr>
        <w:t>и</w:t>
      </w:r>
      <w:r w:rsidRPr="009E3A83">
        <w:rPr>
          <w:iCs/>
        </w:rPr>
        <w:t xml:space="preserve"> </w:t>
      </w:r>
      <w:r>
        <w:rPr>
          <w:iCs/>
          <w:lang w:val="ru-RU"/>
        </w:rPr>
        <w:t>фонды</w:t>
      </w:r>
      <w:r w:rsidRPr="009E3A83">
        <w:rPr>
          <w:iCs/>
        </w:rPr>
        <w:t xml:space="preserve"> </w:t>
      </w:r>
      <w:r w:rsidRPr="00F13281">
        <w:rPr>
          <w:iCs/>
          <w:lang w:val="ru-RU"/>
        </w:rPr>
        <w:t>из</w:t>
      </w:r>
      <w:r w:rsidRPr="009E3A83">
        <w:rPr>
          <w:iCs/>
        </w:rPr>
        <w:t xml:space="preserve"> </w:t>
      </w:r>
      <w:r w:rsidRPr="00F13281">
        <w:rPr>
          <w:iCs/>
          <w:lang w:val="ru-RU"/>
        </w:rPr>
        <w:t>предыдущего</w:t>
      </w:r>
      <w:r w:rsidRPr="009E3A83">
        <w:rPr>
          <w:iCs/>
        </w:rPr>
        <w:t xml:space="preserve"> </w:t>
      </w:r>
      <w:r w:rsidRPr="00F13281">
        <w:rPr>
          <w:iCs/>
          <w:lang w:val="ru-RU"/>
        </w:rPr>
        <w:t>транша</w:t>
      </w:r>
      <w:r w:rsidRPr="009E3A83">
        <w:rPr>
          <w:iCs/>
        </w:rPr>
        <w:t>);</w:t>
      </w:r>
    </w:p>
    <w:p w14:paraId="3F34EA2E" w14:textId="77777777" w:rsidR="00472AFC" w:rsidRPr="00F13281" w:rsidRDefault="00472AFC">
      <w:pPr>
        <w:pStyle w:val="Heading2"/>
      </w:pPr>
      <w:r>
        <w:rPr>
          <w:i/>
          <w:iCs/>
          <w:lang w:val="ru-RU"/>
        </w:rPr>
        <w:t xml:space="preserve">продвижение устойчивой </w:t>
      </w:r>
      <w:r w:rsidRPr="00F13281">
        <w:rPr>
          <w:i/>
          <w:iCs/>
          <w:lang w:val="ru-RU"/>
        </w:rPr>
        <w:t>аккредитаци</w:t>
      </w:r>
      <w:r>
        <w:rPr>
          <w:i/>
          <w:iCs/>
          <w:lang w:val="ru-RU"/>
        </w:rPr>
        <w:t>и</w:t>
      </w:r>
      <w:r w:rsidRPr="00F13281">
        <w:rPr>
          <w:i/>
          <w:iCs/>
          <w:lang w:val="ru-RU"/>
        </w:rPr>
        <w:t xml:space="preserve"> и сертификаци</w:t>
      </w:r>
      <w:r>
        <w:rPr>
          <w:i/>
          <w:iCs/>
          <w:lang w:val="ru-RU"/>
        </w:rPr>
        <w:t>и</w:t>
      </w:r>
      <w:r w:rsidRPr="00F13281">
        <w:rPr>
          <w:i/>
          <w:iCs/>
          <w:lang w:val="ru-RU"/>
        </w:rPr>
        <w:t xml:space="preserve"> по профессиональной компетентности: </w:t>
      </w:r>
      <w:r w:rsidRPr="00406EB4">
        <w:rPr>
          <w:iCs/>
          <w:lang w:val="ru-RU"/>
        </w:rPr>
        <w:t>п</w:t>
      </w:r>
      <w:r w:rsidRPr="00F13281">
        <w:rPr>
          <w:iCs/>
          <w:lang w:val="ru-RU"/>
        </w:rPr>
        <w:t>ровести как минимум две информационные встречи по процессу сертификации для техни</w:t>
      </w:r>
      <w:r>
        <w:rPr>
          <w:iCs/>
          <w:lang w:val="ru-RU"/>
        </w:rPr>
        <w:t xml:space="preserve">ков </w:t>
      </w:r>
      <w:r w:rsidRPr="00F13281">
        <w:rPr>
          <w:iCs/>
          <w:lang w:val="ru-RU"/>
        </w:rPr>
        <w:t>и конечных пользователей</w:t>
      </w:r>
      <w:r>
        <w:rPr>
          <w:iCs/>
          <w:lang w:val="ru-RU"/>
        </w:rPr>
        <w:t xml:space="preserve"> и оценить и сертифицировать </w:t>
      </w:r>
      <w:r w:rsidRPr="00F13281">
        <w:rPr>
          <w:iCs/>
          <w:lang w:val="ru-RU"/>
        </w:rPr>
        <w:t xml:space="preserve">как минимум 200 </w:t>
      </w:r>
      <w:r>
        <w:rPr>
          <w:iCs/>
          <w:lang w:val="ru-RU"/>
        </w:rPr>
        <w:t>техников холодильного и кондиционерного оборудования по</w:t>
      </w:r>
      <w:r w:rsidRPr="00F13281">
        <w:rPr>
          <w:iCs/>
          <w:lang w:val="ru-RU"/>
        </w:rPr>
        <w:t xml:space="preserve"> стандартам профессио</w:t>
      </w:r>
      <w:r>
        <w:rPr>
          <w:iCs/>
          <w:lang w:val="ru-RU"/>
        </w:rPr>
        <w:t xml:space="preserve">нальной компетентности, связанных с сектором </w:t>
      </w:r>
      <w:r w:rsidRPr="00406EB4">
        <w:rPr>
          <w:iCs/>
          <w:lang w:val="ru-RU"/>
        </w:rPr>
        <w:t>холодильного и кондиционерного обслуживания</w:t>
      </w:r>
      <w:r w:rsidRPr="00F13281">
        <w:rPr>
          <w:iCs/>
          <w:lang w:val="ru-RU"/>
        </w:rPr>
        <w:t xml:space="preserve"> (</w:t>
      </w:r>
      <w:r>
        <w:rPr>
          <w:iCs/>
          <w:lang w:val="ru-RU"/>
        </w:rPr>
        <w:t>ЮНИДО</w:t>
      </w:r>
      <w:r w:rsidRPr="00F13281">
        <w:rPr>
          <w:iCs/>
          <w:lang w:val="ru-RU"/>
        </w:rPr>
        <w:t xml:space="preserve">) (15 000 </w:t>
      </w:r>
      <w:r>
        <w:rPr>
          <w:iCs/>
          <w:lang w:val="ru-RU"/>
        </w:rPr>
        <w:t xml:space="preserve">долл. </w:t>
      </w:r>
      <w:r w:rsidRPr="00F13281">
        <w:rPr>
          <w:iCs/>
          <w:lang w:val="ru-RU"/>
        </w:rPr>
        <w:t>США)</w:t>
      </w:r>
      <w:r>
        <w:rPr>
          <w:iCs/>
          <w:lang w:val="ru-RU"/>
        </w:rPr>
        <w:t xml:space="preserve">; </w:t>
      </w:r>
    </w:p>
    <w:p w14:paraId="3F34EA2F" w14:textId="77777777" w:rsidR="00472AFC" w:rsidRPr="006D4711" w:rsidRDefault="00472AFC" w:rsidP="009F00A4">
      <w:pPr>
        <w:numPr>
          <w:ilvl w:val="1"/>
          <w:numId w:val="1"/>
        </w:numPr>
        <w:spacing w:after="240"/>
        <w:outlineLvl w:val="1"/>
      </w:pPr>
      <w:r>
        <w:rPr>
          <w:i/>
          <w:iCs/>
          <w:lang w:val="ru-RU"/>
        </w:rPr>
        <w:t>т</w:t>
      </w:r>
      <w:r w:rsidRPr="006D4711">
        <w:rPr>
          <w:i/>
          <w:iCs/>
          <w:lang w:val="ru-RU"/>
        </w:rPr>
        <w:t>ехническая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помощь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для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укрепления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и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совершенствования</w:t>
      </w:r>
      <w:r w:rsidRPr="008D5683">
        <w:rPr>
          <w:i/>
          <w:iCs/>
          <w:lang w:val="ru-RU"/>
        </w:rPr>
        <w:t xml:space="preserve"> </w:t>
      </w:r>
      <w:r w:rsidRPr="006D4711">
        <w:rPr>
          <w:i/>
          <w:iCs/>
          <w:lang w:val="ru-RU"/>
        </w:rPr>
        <w:t>программы</w:t>
      </w:r>
      <w:r w:rsidRPr="008D568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проф</w:t>
      </w:r>
      <w:r w:rsidRPr="006D4711">
        <w:rPr>
          <w:i/>
          <w:iCs/>
          <w:lang w:val="ru-RU"/>
        </w:rPr>
        <w:t>обучения</w:t>
      </w:r>
      <w:r w:rsidRPr="008D5683">
        <w:rPr>
          <w:i/>
          <w:iCs/>
          <w:lang w:val="ru-RU"/>
        </w:rPr>
        <w:t xml:space="preserve">: </w:t>
      </w:r>
      <w:r>
        <w:rPr>
          <w:iCs/>
          <w:lang w:val="ru-RU"/>
        </w:rPr>
        <w:t>п</w:t>
      </w:r>
      <w:r w:rsidRPr="006D4711">
        <w:rPr>
          <w:iCs/>
          <w:lang w:val="ru-RU"/>
        </w:rPr>
        <w:t>роведение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шести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технических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семинаров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для</w:t>
      </w:r>
      <w:r w:rsidRPr="008D5683">
        <w:rPr>
          <w:iCs/>
          <w:lang w:val="ru-RU"/>
        </w:rPr>
        <w:t xml:space="preserve"> 180 </w:t>
      </w:r>
      <w:r>
        <w:rPr>
          <w:iCs/>
          <w:lang w:val="ru-RU"/>
        </w:rPr>
        <w:t>техников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по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передовым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методам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обслуживания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холодильного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оборудования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альтернативным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хладагентам</w:t>
      </w:r>
      <w:r w:rsidRPr="008D5683">
        <w:rPr>
          <w:iCs/>
          <w:lang w:val="ru-RU"/>
        </w:rPr>
        <w:t xml:space="preserve">; </w:t>
      </w:r>
      <w:r w:rsidRPr="006D4711">
        <w:rPr>
          <w:iCs/>
          <w:lang w:val="ru-RU"/>
        </w:rPr>
        <w:t>закупка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трех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комплектов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инструментов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оборудования</w:t>
      </w:r>
      <w:r w:rsidRPr="006D4711">
        <w:rPr>
          <w:rStyle w:val="FootnoteReference"/>
        </w:rPr>
        <w:footnoteReference w:id="11"/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для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трех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отобранных</w:t>
      </w:r>
      <w:r w:rsidRPr="008D5683">
        <w:rPr>
          <w:iCs/>
          <w:lang w:val="ru-RU"/>
        </w:rPr>
        <w:t xml:space="preserve"> </w:t>
      </w:r>
      <w:r w:rsidRPr="006D4711">
        <w:rPr>
          <w:iCs/>
          <w:lang w:val="ru-RU"/>
        </w:rPr>
        <w:t>женщин</w:t>
      </w:r>
      <w:r w:rsidRPr="008D5683">
        <w:rPr>
          <w:iCs/>
          <w:lang w:val="ru-RU"/>
        </w:rPr>
        <w:t>-</w:t>
      </w:r>
      <w:r>
        <w:rPr>
          <w:iCs/>
          <w:lang w:val="ru-RU"/>
        </w:rPr>
        <w:t>техников</w:t>
      </w:r>
      <w:r w:rsidRPr="008D5683">
        <w:rPr>
          <w:iCs/>
          <w:lang w:val="ru-RU"/>
        </w:rPr>
        <w:t xml:space="preserve"> (</w:t>
      </w:r>
      <w:r w:rsidRPr="006D4711">
        <w:rPr>
          <w:iCs/>
          <w:lang w:val="ru-RU"/>
        </w:rPr>
        <w:t>ЮНИДО</w:t>
      </w:r>
      <w:r w:rsidRPr="008D5683">
        <w:rPr>
          <w:iCs/>
          <w:lang w:val="ru-RU"/>
        </w:rPr>
        <w:t xml:space="preserve">) (40 000 </w:t>
      </w:r>
      <w:r>
        <w:rPr>
          <w:iCs/>
          <w:lang w:val="ru-RU"/>
        </w:rPr>
        <w:t>долл</w:t>
      </w:r>
      <w:r w:rsidRPr="008D5683">
        <w:rPr>
          <w:iCs/>
          <w:lang w:val="ru-RU"/>
        </w:rPr>
        <w:t xml:space="preserve">. </w:t>
      </w:r>
      <w:r w:rsidRPr="006D4711">
        <w:rPr>
          <w:iCs/>
          <w:lang w:val="ru-RU"/>
        </w:rPr>
        <w:t>США</w:t>
      </w:r>
      <w:r w:rsidRPr="006D4711">
        <w:rPr>
          <w:iCs/>
        </w:rPr>
        <w:t>);</w:t>
      </w:r>
    </w:p>
    <w:p w14:paraId="3F34EA30" w14:textId="77777777" w:rsidR="00472AFC" w:rsidRPr="00A44C7C" w:rsidRDefault="00472AFC" w:rsidP="00A44C7C">
      <w:pPr>
        <w:pStyle w:val="Heading2"/>
      </w:pPr>
      <w:r>
        <w:rPr>
          <w:i/>
          <w:iCs/>
          <w:lang w:val="ru-RU"/>
        </w:rPr>
        <w:t>т</w:t>
      </w:r>
      <w:r w:rsidRPr="00F13281">
        <w:rPr>
          <w:i/>
          <w:iCs/>
          <w:lang w:val="ru-RU"/>
        </w:rPr>
        <w:t>ехническая</w:t>
      </w:r>
      <w:r w:rsidRPr="008D5683">
        <w:rPr>
          <w:i/>
          <w:iCs/>
          <w:lang w:val="ru-RU"/>
        </w:rPr>
        <w:t xml:space="preserve"> </w:t>
      </w:r>
      <w:r w:rsidRPr="00F13281">
        <w:rPr>
          <w:i/>
          <w:iCs/>
          <w:lang w:val="ru-RU"/>
        </w:rPr>
        <w:t>помощь</w:t>
      </w:r>
      <w:r w:rsidRPr="008D5683">
        <w:rPr>
          <w:i/>
          <w:iCs/>
          <w:lang w:val="ru-RU"/>
        </w:rPr>
        <w:t xml:space="preserve"> </w:t>
      </w:r>
      <w:r w:rsidRPr="00F13281">
        <w:rPr>
          <w:i/>
          <w:iCs/>
          <w:lang w:val="ru-RU"/>
        </w:rPr>
        <w:t>конечным</w:t>
      </w:r>
      <w:r w:rsidRPr="008D5683">
        <w:rPr>
          <w:i/>
          <w:iCs/>
          <w:lang w:val="ru-RU"/>
        </w:rPr>
        <w:t xml:space="preserve"> </w:t>
      </w:r>
      <w:r w:rsidRPr="00F13281">
        <w:rPr>
          <w:i/>
          <w:iCs/>
          <w:lang w:val="ru-RU"/>
        </w:rPr>
        <w:t>пользователям</w:t>
      </w:r>
      <w:r w:rsidRPr="008D568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холодильного</w:t>
      </w:r>
      <w:r w:rsidRPr="008D568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8D568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кондиционерного</w:t>
      </w:r>
      <w:r w:rsidRPr="008D5683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оборудования</w:t>
      </w:r>
      <w:r w:rsidRPr="008D5683">
        <w:rPr>
          <w:i/>
          <w:iCs/>
          <w:lang w:val="ru-RU"/>
        </w:rPr>
        <w:t xml:space="preserve">: </w:t>
      </w:r>
      <w:r>
        <w:rPr>
          <w:iCs/>
          <w:lang w:val="ru-RU"/>
        </w:rPr>
        <w:t>р</w:t>
      </w:r>
      <w:r w:rsidRPr="009B2CF5">
        <w:rPr>
          <w:iCs/>
          <w:lang w:val="ru-RU"/>
        </w:rPr>
        <w:t>еализация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как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минимум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двух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демонстрационных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проектов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с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использованием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хладагентов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с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нулевым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ПГП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в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качестве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альтернативы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ГХФУ</w:t>
      </w:r>
      <w:r w:rsidRPr="008D5683">
        <w:rPr>
          <w:iCs/>
          <w:lang w:val="ru-RU"/>
        </w:rPr>
        <w:t xml:space="preserve">-22 </w:t>
      </w:r>
      <w:r w:rsidRPr="009B2CF5"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проведение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как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минимум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двух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встреч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для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распространени</w:t>
      </w:r>
      <w:r>
        <w:rPr>
          <w:iCs/>
          <w:lang w:val="ru-RU"/>
        </w:rPr>
        <w:t>я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информации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с</w:t>
      </w:r>
      <w:r w:rsidRPr="008D5683">
        <w:rPr>
          <w:iCs/>
          <w:lang w:val="ru-RU"/>
        </w:rPr>
        <w:t xml:space="preserve"> </w:t>
      </w:r>
      <w:r w:rsidRPr="009B2CF5">
        <w:rPr>
          <w:iCs/>
          <w:lang w:val="ru-RU"/>
        </w:rPr>
        <w:t>участием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представителей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соответствующих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субъектов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деятельности</w:t>
      </w:r>
      <w:r w:rsidRPr="008D5683">
        <w:rPr>
          <w:iCs/>
          <w:lang w:val="ru-RU"/>
        </w:rPr>
        <w:t xml:space="preserve"> (</w:t>
      </w:r>
      <w:r w:rsidRPr="009B2CF5">
        <w:rPr>
          <w:iCs/>
          <w:lang w:val="ru-RU"/>
        </w:rPr>
        <w:t>ЮНИДО</w:t>
      </w:r>
      <w:r w:rsidRPr="008D5683">
        <w:rPr>
          <w:iCs/>
          <w:lang w:val="ru-RU"/>
        </w:rPr>
        <w:t xml:space="preserve">) (62 530 </w:t>
      </w:r>
      <w:r>
        <w:rPr>
          <w:iCs/>
          <w:lang w:val="ru-RU"/>
        </w:rPr>
        <w:t>долл</w:t>
      </w:r>
      <w:r w:rsidRPr="008D5683">
        <w:rPr>
          <w:iCs/>
          <w:lang w:val="ru-RU"/>
        </w:rPr>
        <w:t xml:space="preserve">. </w:t>
      </w:r>
      <w:r w:rsidRPr="009B2CF5">
        <w:rPr>
          <w:iCs/>
          <w:lang w:val="ru-RU"/>
        </w:rPr>
        <w:t>США</w:t>
      </w:r>
      <w:r w:rsidRPr="00EA2960">
        <w:rPr>
          <w:iCs/>
        </w:rPr>
        <w:t xml:space="preserve">); </w:t>
      </w:r>
      <w:r>
        <w:rPr>
          <w:iCs/>
          <w:lang w:val="ru-RU"/>
        </w:rPr>
        <w:t xml:space="preserve"> </w:t>
      </w:r>
    </w:p>
    <w:p w14:paraId="3F34EA31" w14:textId="77777777" w:rsidR="00472AFC" w:rsidRPr="00E9063C" w:rsidRDefault="00472AFC">
      <w:pPr>
        <w:numPr>
          <w:ilvl w:val="1"/>
          <w:numId w:val="1"/>
        </w:numPr>
        <w:spacing w:after="240"/>
        <w:outlineLvl w:val="1"/>
      </w:pPr>
      <w:r>
        <w:rPr>
          <w:i/>
          <w:iCs/>
          <w:lang w:val="ru-RU"/>
        </w:rPr>
        <w:t>р</w:t>
      </w:r>
      <w:r w:rsidRPr="00F13281">
        <w:rPr>
          <w:i/>
          <w:iCs/>
          <w:lang w:val="ru-RU"/>
        </w:rPr>
        <w:t>азвитие</w:t>
      </w:r>
      <w:r w:rsidRPr="008D5683">
        <w:rPr>
          <w:i/>
          <w:iCs/>
          <w:lang w:val="ru-RU"/>
        </w:rPr>
        <w:t xml:space="preserve"> </w:t>
      </w:r>
      <w:r w:rsidRPr="00F13281">
        <w:rPr>
          <w:i/>
          <w:iCs/>
          <w:lang w:val="ru-RU"/>
        </w:rPr>
        <w:t>сети</w:t>
      </w:r>
      <w:r w:rsidRPr="008D5683">
        <w:rPr>
          <w:i/>
          <w:iCs/>
          <w:lang w:val="ru-RU"/>
        </w:rPr>
        <w:t xml:space="preserve"> </w:t>
      </w:r>
      <w:r w:rsidRPr="00EA2960">
        <w:rPr>
          <w:i/>
          <w:lang w:val="ru-RU"/>
        </w:rPr>
        <w:t>рекуперации</w:t>
      </w:r>
      <w:r w:rsidRPr="008D5683">
        <w:rPr>
          <w:i/>
          <w:lang w:val="ru-RU"/>
        </w:rPr>
        <w:t xml:space="preserve">, </w:t>
      </w:r>
      <w:r w:rsidRPr="00EA2960">
        <w:rPr>
          <w:i/>
          <w:lang w:val="ru-RU"/>
        </w:rPr>
        <w:t>рециркуляции</w:t>
      </w:r>
      <w:r w:rsidRPr="008D5683">
        <w:rPr>
          <w:i/>
          <w:lang w:val="ru-RU"/>
        </w:rPr>
        <w:t xml:space="preserve"> </w:t>
      </w:r>
      <w:r w:rsidRPr="00EA2960">
        <w:rPr>
          <w:i/>
          <w:lang w:val="ru-RU"/>
        </w:rPr>
        <w:t>и</w:t>
      </w:r>
      <w:r w:rsidRPr="008D5683">
        <w:rPr>
          <w:i/>
          <w:lang w:val="ru-RU"/>
        </w:rPr>
        <w:t xml:space="preserve"> </w:t>
      </w:r>
      <w:r w:rsidRPr="00EA2960">
        <w:rPr>
          <w:i/>
          <w:lang w:val="ru-RU"/>
        </w:rPr>
        <w:t>восстановления</w:t>
      </w:r>
      <w:r w:rsidRPr="008D5683">
        <w:rPr>
          <w:i/>
          <w:iCs/>
          <w:lang w:val="ru-RU"/>
        </w:rPr>
        <w:t xml:space="preserve"> (</w:t>
      </w:r>
      <w:r>
        <w:rPr>
          <w:i/>
          <w:iCs/>
          <w:lang w:val="ru-RU"/>
        </w:rPr>
        <w:t>РРВ</w:t>
      </w:r>
      <w:r w:rsidRPr="008D5683">
        <w:rPr>
          <w:i/>
          <w:iCs/>
          <w:lang w:val="ru-RU"/>
        </w:rPr>
        <w:t xml:space="preserve">) </w:t>
      </w:r>
      <w:r w:rsidRPr="00F13281">
        <w:rPr>
          <w:i/>
          <w:iCs/>
          <w:lang w:val="ru-RU"/>
        </w:rPr>
        <w:t>хладагентов</w:t>
      </w:r>
      <w:r w:rsidRPr="008D5683">
        <w:rPr>
          <w:i/>
          <w:iCs/>
          <w:lang w:val="ru-RU"/>
        </w:rPr>
        <w:t xml:space="preserve">: </w:t>
      </w:r>
      <w:r w:rsidRPr="00EA2960">
        <w:rPr>
          <w:iCs/>
          <w:lang w:val="ru-RU"/>
        </w:rPr>
        <w:t>организация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как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минимум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двух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семинаров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для</w:t>
      </w:r>
      <w:r w:rsidRPr="008D5683">
        <w:rPr>
          <w:iCs/>
          <w:lang w:val="ru-RU"/>
        </w:rPr>
        <w:t xml:space="preserve"> 100 </w:t>
      </w:r>
      <w:r w:rsidRPr="00EA2960">
        <w:rPr>
          <w:iCs/>
          <w:lang w:val="ru-RU"/>
        </w:rPr>
        <w:t>техни</w:t>
      </w:r>
      <w:r>
        <w:rPr>
          <w:iCs/>
          <w:lang w:val="ru-RU"/>
        </w:rPr>
        <w:t>ков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конечных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пользователей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по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укреплению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технического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потенциала</w:t>
      </w:r>
      <w:r w:rsidRPr="008D5683">
        <w:rPr>
          <w:iCs/>
          <w:lang w:val="ru-RU"/>
        </w:rPr>
        <w:t xml:space="preserve">, </w:t>
      </w:r>
      <w:r w:rsidRPr="00EA2960">
        <w:rPr>
          <w:iCs/>
          <w:lang w:val="ru-RU"/>
        </w:rPr>
        <w:t>продвижению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передовых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методов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обращения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с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хладагентами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поощрению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надлежащего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использования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технологий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и</w:t>
      </w:r>
      <w:r w:rsidRPr="008D5683">
        <w:rPr>
          <w:iCs/>
          <w:lang w:val="ru-RU"/>
        </w:rPr>
        <w:t xml:space="preserve"> </w:t>
      </w:r>
      <w:r w:rsidRPr="00EA2960">
        <w:rPr>
          <w:iCs/>
          <w:lang w:val="ru-RU"/>
        </w:rPr>
        <w:t>процедур</w:t>
      </w:r>
      <w:r w:rsidRPr="008D5683">
        <w:rPr>
          <w:iCs/>
          <w:lang w:val="ru-RU"/>
        </w:rPr>
        <w:t xml:space="preserve"> </w:t>
      </w:r>
      <w:r>
        <w:rPr>
          <w:iCs/>
          <w:lang w:val="ru-RU"/>
        </w:rPr>
        <w:t>РРВ</w:t>
      </w:r>
      <w:r w:rsidRPr="008D5683">
        <w:rPr>
          <w:iCs/>
          <w:lang w:val="ru-RU"/>
        </w:rPr>
        <w:t xml:space="preserve"> (</w:t>
      </w:r>
      <w:r w:rsidRPr="00EA2960">
        <w:rPr>
          <w:iCs/>
          <w:lang w:val="ru-RU"/>
        </w:rPr>
        <w:t>ЮНИДО</w:t>
      </w:r>
      <w:r w:rsidRPr="008D5683">
        <w:rPr>
          <w:iCs/>
          <w:lang w:val="ru-RU"/>
        </w:rPr>
        <w:t xml:space="preserve">) (5 000 </w:t>
      </w:r>
      <w:r>
        <w:rPr>
          <w:iCs/>
          <w:lang w:val="ru-RU"/>
        </w:rPr>
        <w:t>долл</w:t>
      </w:r>
      <w:r w:rsidRPr="008D5683">
        <w:rPr>
          <w:iCs/>
          <w:lang w:val="ru-RU"/>
        </w:rPr>
        <w:t xml:space="preserve">. </w:t>
      </w:r>
      <w:r w:rsidRPr="00EA2960">
        <w:rPr>
          <w:iCs/>
          <w:lang w:val="ru-RU"/>
        </w:rPr>
        <w:t>США</w:t>
      </w:r>
      <w:r w:rsidRPr="00EA2960">
        <w:rPr>
          <w:iCs/>
        </w:rPr>
        <w:t xml:space="preserve"> </w:t>
      </w:r>
      <w:r w:rsidRPr="00EA2960">
        <w:rPr>
          <w:iCs/>
          <w:lang w:val="ru-RU"/>
        </w:rPr>
        <w:t>и</w:t>
      </w:r>
      <w:r w:rsidRPr="00EA2960">
        <w:rPr>
          <w:iCs/>
        </w:rPr>
        <w:t xml:space="preserve"> </w:t>
      </w:r>
      <w:r>
        <w:rPr>
          <w:iCs/>
          <w:lang w:val="ru-RU"/>
        </w:rPr>
        <w:t>фонды</w:t>
      </w:r>
      <w:r w:rsidRPr="00EA2960">
        <w:rPr>
          <w:iCs/>
        </w:rPr>
        <w:t xml:space="preserve"> </w:t>
      </w:r>
      <w:r w:rsidRPr="00EA2960">
        <w:rPr>
          <w:iCs/>
          <w:lang w:val="ru-RU"/>
        </w:rPr>
        <w:t>из</w:t>
      </w:r>
      <w:r w:rsidRPr="00EA2960">
        <w:rPr>
          <w:iCs/>
        </w:rPr>
        <w:t xml:space="preserve"> </w:t>
      </w:r>
      <w:r w:rsidRPr="00EA2960">
        <w:rPr>
          <w:iCs/>
          <w:lang w:val="ru-RU"/>
        </w:rPr>
        <w:t>предыдущего</w:t>
      </w:r>
      <w:r w:rsidRPr="00EA2960">
        <w:rPr>
          <w:iCs/>
        </w:rPr>
        <w:t xml:space="preserve"> </w:t>
      </w:r>
      <w:r w:rsidRPr="00EA2960">
        <w:rPr>
          <w:iCs/>
          <w:lang w:val="ru-RU"/>
        </w:rPr>
        <w:t>транша</w:t>
      </w:r>
      <w:r w:rsidRPr="00EA2960">
        <w:rPr>
          <w:iCs/>
        </w:rPr>
        <w:t>);</w:t>
      </w:r>
      <w:r w:rsidRPr="00EA2960">
        <w:rPr>
          <w:i/>
          <w:iCs/>
        </w:rPr>
        <w:t xml:space="preserve"> </w:t>
      </w:r>
    </w:p>
    <w:p w14:paraId="3F34EA32" w14:textId="77777777" w:rsidR="00472AFC" w:rsidRPr="00EB12EE" w:rsidRDefault="00472AFC">
      <w:pPr>
        <w:pStyle w:val="Heading2"/>
        <w:rPr>
          <w:i/>
          <w:iCs/>
          <w:lang w:val="ru-RU"/>
        </w:rPr>
      </w:pPr>
      <w:r>
        <w:rPr>
          <w:i/>
          <w:iCs/>
          <w:lang w:val="ru-RU"/>
        </w:rPr>
        <w:t>р</w:t>
      </w:r>
      <w:r w:rsidRPr="00EB12EE">
        <w:rPr>
          <w:i/>
          <w:iCs/>
          <w:lang w:val="ru-RU"/>
        </w:rPr>
        <w:t xml:space="preserve">аспространение информации и повышение осведомленности о поэтапном отказе от ГХФУ: </w:t>
      </w:r>
      <w:r w:rsidRPr="00EB12EE">
        <w:rPr>
          <w:iCs/>
          <w:lang w:val="ru-RU"/>
        </w:rPr>
        <w:t xml:space="preserve">кампания по </w:t>
      </w:r>
      <w:r>
        <w:rPr>
          <w:iCs/>
          <w:lang w:val="ru-RU"/>
        </w:rPr>
        <w:t>повышению</w:t>
      </w:r>
      <w:r w:rsidRPr="00EB12EE">
        <w:rPr>
          <w:iCs/>
          <w:lang w:val="ru-RU"/>
        </w:rPr>
        <w:t xml:space="preserve"> </w:t>
      </w:r>
      <w:r>
        <w:rPr>
          <w:iCs/>
          <w:lang w:val="ru-RU"/>
        </w:rPr>
        <w:t>осведомленности</w:t>
      </w:r>
      <w:r w:rsidRPr="00EB12EE">
        <w:rPr>
          <w:iCs/>
          <w:lang w:val="ru-RU"/>
        </w:rPr>
        <w:t xml:space="preserve"> </w:t>
      </w:r>
      <w:r>
        <w:rPr>
          <w:iCs/>
          <w:lang w:val="ru-RU"/>
        </w:rPr>
        <w:t>для</w:t>
      </w:r>
      <w:r w:rsidRPr="00EB12EE">
        <w:rPr>
          <w:iCs/>
          <w:lang w:val="ru-RU"/>
        </w:rPr>
        <w:t xml:space="preserve"> </w:t>
      </w:r>
      <w:r>
        <w:rPr>
          <w:iCs/>
          <w:lang w:val="ru-RU"/>
        </w:rPr>
        <w:t>распространения</w:t>
      </w:r>
      <w:r w:rsidRPr="00EB12EE">
        <w:rPr>
          <w:iCs/>
          <w:lang w:val="ru-RU"/>
        </w:rPr>
        <w:t xml:space="preserve"> </w:t>
      </w:r>
      <w:r>
        <w:rPr>
          <w:iCs/>
          <w:lang w:val="ru-RU"/>
        </w:rPr>
        <w:t>информации</w:t>
      </w:r>
      <w:r w:rsidRPr="00EB12EE">
        <w:rPr>
          <w:iCs/>
          <w:lang w:val="ru-RU"/>
        </w:rPr>
        <w:t xml:space="preserve"> среди </w:t>
      </w:r>
      <w:r>
        <w:rPr>
          <w:iCs/>
          <w:lang w:val="ru-RU"/>
        </w:rPr>
        <w:t>техников</w:t>
      </w:r>
      <w:r w:rsidRPr="00EB12EE">
        <w:rPr>
          <w:iCs/>
          <w:lang w:val="ru-RU"/>
        </w:rPr>
        <w:t xml:space="preserve"> по холодильно</w:t>
      </w:r>
      <w:r>
        <w:rPr>
          <w:iCs/>
          <w:lang w:val="ru-RU"/>
        </w:rPr>
        <w:t>му</w:t>
      </w:r>
      <w:r w:rsidRPr="00EB12EE">
        <w:rPr>
          <w:iCs/>
          <w:lang w:val="ru-RU"/>
        </w:rPr>
        <w:t xml:space="preserve"> и кондиционерно</w:t>
      </w:r>
      <w:r>
        <w:rPr>
          <w:iCs/>
          <w:lang w:val="ru-RU"/>
        </w:rPr>
        <w:t>му</w:t>
      </w:r>
      <w:r w:rsidRPr="00EB12EE">
        <w:rPr>
          <w:iCs/>
          <w:lang w:val="ru-RU"/>
        </w:rPr>
        <w:t xml:space="preserve"> обслуживани</w:t>
      </w:r>
      <w:r>
        <w:rPr>
          <w:iCs/>
          <w:lang w:val="ru-RU"/>
        </w:rPr>
        <w:t>ю</w:t>
      </w:r>
      <w:r w:rsidRPr="00EB12EE">
        <w:rPr>
          <w:iCs/>
          <w:lang w:val="ru-RU"/>
        </w:rPr>
        <w:t>, конечных пользователей и инструкторов по холодильно</w:t>
      </w:r>
      <w:r>
        <w:rPr>
          <w:iCs/>
          <w:lang w:val="ru-RU"/>
        </w:rPr>
        <w:t>му</w:t>
      </w:r>
      <w:r w:rsidRPr="00EB12EE">
        <w:rPr>
          <w:iCs/>
          <w:lang w:val="ru-RU"/>
        </w:rPr>
        <w:t xml:space="preserve"> и кондиционерно</w:t>
      </w:r>
      <w:r>
        <w:rPr>
          <w:iCs/>
          <w:lang w:val="ru-RU"/>
        </w:rPr>
        <w:t>му</w:t>
      </w:r>
      <w:r w:rsidRPr="00EB12EE">
        <w:rPr>
          <w:iCs/>
          <w:lang w:val="ru-RU"/>
        </w:rPr>
        <w:t xml:space="preserve"> обслуживани</w:t>
      </w:r>
      <w:r>
        <w:rPr>
          <w:iCs/>
          <w:lang w:val="ru-RU"/>
        </w:rPr>
        <w:t>ю</w:t>
      </w:r>
      <w:r w:rsidRPr="00EB12EE">
        <w:rPr>
          <w:iCs/>
          <w:lang w:val="ru-RU"/>
        </w:rPr>
        <w:t xml:space="preserve"> о поэтапном отказе от ГХФУ </w:t>
      </w:r>
      <w:r>
        <w:rPr>
          <w:iCs/>
          <w:lang w:val="ru-RU"/>
        </w:rPr>
        <w:t>и</w:t>
      </w:r>
      <w:r w:rsidRPr="00EB12EE">
        <w:rPr>
          <w:iCs/>
          <w:lang w:val="ru-RU"/>
        </w:rPr>
        <w:t xml:space="preserve"> ПКО как минимум в двух мероприятиях по повышению осведомленности, таких как семинары, </w:t>
      </w:r>
      <w:r>
        <w:rPr>
          <w:iCs/>
          <w:lang w:val="ru-RU"/>
        </w:rPr>
        <w:t>торговые</w:t>
      </w:r>
      <w:r w:rsidRPr="00EB12EE">
        <w:rPr>
          <w:iCs/>
          <w:lang w:val="ru-RU"/>
        </w:rPr>
        <w:t xml:space="preserve"> </w:t>
      </w:r>
      <w:r>
        <w:rPr>
          <w:iCs/>
          <w:lang w:val="ru-RU"/>
        </w:rPr>
        <w:t>ярмарки</w:t>
      </w:r>
      <w:r w:rsidRPr="00EB12EE">
        <w:rPr>
          <w:iCs/>
          <w:lang w:val="ru-RU"/>
        </w:rPr>
        <w:t>, мероприятия гильдий, конференции и выставки (ЮНЕП) (3 000 долларов</w:t>
      </w:r>
      <w:r w:rsidRPr="00EB12EE">
        <w:rPr>
          <w:iCs/>
        </w:rPr>
        <w:t> </w:t>
      </w:r>
      <w:r w:rsidRPr="00EB12EE">
        <w:rPr>
          <w:iCs/>
          <w:lang w:val="ru-RU"/>
        </w:rPr>
        <w:t xml:space="preserve">США и </w:t>
      </w:r>
      <w:r>
        <w:rPr>
          <w:iCs/>
          <w:lang w:val="ru-RU"/>
        </w:rPr>
        <w:t>фонды</w:t>
      </w:r>
      <w:r w:rsidRPr="00EB12EE">
        <w:rPr>
          <w:iCs/>
          <w:lang w:val="ru-RU"/>
        </w:rPr>
        <w:t xml:space="preserve"> из предыдущего транша); и</w:t>
      </w:r>
      <w:r w:rsidRPr="00EB12EE">
        <w:rPr>
          <w:i/>
          <w:iCs/>
          <w:lang w:val="ru-RU"/>
        </w:rPr>
        <w:t xml:space="preserve"> </w:t>
      </w:r>
    </w:p>
    <w:p w14:paraId="3F34EA33" w14:textId="77777777" w:rsidR="00472AFC" w:rsidRPr="00885755" w:rsidRDefault="00472AFC">
      <w:pPr>
        <w:pStyle w:val="Heading2"/>
      </w:pPr>
      <w:r>
        <w:rPr>
          <w:i/>
          <w:iCs/>
          <w:lang w:val="ru-RU"/>
        </w:rPr>
        <w:t>р</w:t>
      </w:r>
      <w:r w:rsidRPr="00F13281">
        <w:rPr>
          <w:i/>
          <w:iCs/>
          <w:lang w:val="ru-RU"/>
        </w:rPr>
        <w:t>еализация и мониторинг п</w:t>
      </w:r>
      <w:r>
        <w:rPr>
          <w:i/>
          <w:iCs/>
          <w:lang w:val="ru-RU"/>
        </w:rPr>
        <w:t xml:space="preserve">роекта (ЮНИДО) (25 000 долл. </w:t>
      </w:r>
      <w:r w:rsidRPr="00F13281">
        <w:rPr>
          <w:i/>
          <w:iCs/>
          <w:lang w:val="ru-RU"/>
        </w:rPr>
        <w:t xml:space="preserve">США и </w:t>
      </w:r>
      <w:r>
        <w:rPr>
          <w:i/>
          <w:iCs/>
          <w:lang w:val="ru-RU"/>
        </w:rPr>
        <w:t xml:space="preserve">фонды </w:t>
      </w:r>
      <w:r w:rsidRPr="00F13281">
        <w:rPr>
          <w:i/>
          <w:iCs/>
          <w:lang w:val="ru-RU"/>
        </w:rPr>
        <w:t xml:space="preserve">из предыдущего транша): </w:t>
      </w:r>
      <w:r>
        <w:rPr>
          <w:iCs/>
          <w:lang w:val="ru-RU"/>
        </w:rPr>
        <w:t>м</w:t>
      </w:r>
      <w:r w:rsidRPr="003B4E0A">
        <w:rPr>
          <w:iCs/>
          <w:lang w:val="ru-RU"/>
        </w:rPr>
        <w:t xml:space="preserve">ониторинг и координация </w:t>
      </w:r>
      <w:r>
        <w:rPr>
          <w:iCs/>
          <w:lang w:val="ru-RU"/>
        </w:rPr>
        <w:t xml:space="preserve">освоения </w:t>
      </w:r>
      <w:r w:rsidRPr="003B4E0A">
        <w:rPr>
          <w:iCs/>
          <w:lang w:val="ru-RU"/>
        </w:rPr>
        <w:t xml:space="preserve">транша и подготовка </w:t>
      </w:r>
      <w:r>
        <w:rPr>
          <w:iCs/>
          <w:lang w:val="ru-RU"/>
        </w:rPr>
        <w:t xml:space="preserve">доклада </w:t>
      </w:r>
      <w:r w:rsidRPr="003B4E0A">
        <w:rPr>
          <w:iCs/>
          <w:lang w:val="ru-RU"/>
        </w:rPr>
        <w:t xml:space="preserve">по гендерному анализу в секторе </w:t>
      </w:r>
      <w:r w:rsidRPr="00EB12EE">
        <w:rPr>
          <w:iCs/>
          <w:lang w:val="ru-RU"/>
        </w:rPr>
        <w:t>холодильно</w:t>
      </w:r>
      <w:r>
        <w:rPr>
          <w:iCs/>
          <w:lang w:val="ru-RU"/>
        </w:rPr>
        <w:t>го</w:t>
      </w:r>
      <w:r w:rsidRPr="00EB12EE">
        <w:rPr>
          <w:iCs/>
          <w:lang w:val="ru-RU"/>
        </w:rPr>
        <w:t xml:space="preserve"> и кондиционерно</w:t>
      </w:r>
      <w:r>
        <w:rPr>
          <w:iCs/>
          <w:lang w:val="ru-RU"/>
        </w:rPr>
        <w:t>го обслуживания</w:t>
      </w:r>
      <w:r w:rsidRPr="003B4E0A">
        <w:rPr>
          <w:iCs/>
          <w:lang w:val="ru-RU"/>
        </w:rPr>
        <w:t xml:space="preserve"> с выделением </w:t>
      </w:r>
      <w:r>
        <w:rPr>
          <w:iCs/>
          <w:lang w:val="ru-RU"/>
        </w:rPr>
        <w:t xml:space="preserve">финансирования </w:t>
      </w:r>
      <w:r w:rsidRPr="003B4E0A">
        <w:rPr>
          <w:iCs/>
          <w:lang w:val="ru-RU"/>
        </w:rPr>
        <w:t xml:space="preserve">на персонал проекта (10 000 </w:t>
      </w:r>
      <w:r>
        <w:rPr>
          <w:iCs/>
          <w:lang w:val="ru-RU"/>
        </w:rPr>
        <w:t xml:space="preserve">долл. </w:t>
      </w:r>
      <w:r w:rsidRPr="003B4E0A">
        <w:rPr>
          <w:iCs/>
          <w:lang w:val="ru-RU"/>
        </w:rPr>
        <w:t xml:space="preserve">США); </w:t>
      </w:r>
      <w:r>
        <w:rPr>
          <w:iCs/>
          <w:lang w:val="ru-RU"/>
        </w:rPr>
        <w:t xml:space="preserve">и </w:t>
      </w:r>
      <w:r w:rsidRPr="003B4E0A">
        <w:rPr>
          <w:iCs/>
          <w:lang w:val="ru-RU"/>
        </w:rPr>
        <w:t xml:space="preserve">на поездки, встречи и семинары (15 000 </w:t>
      </w:r>
      <w:r>
        <w:rPr>
          <w:iCs/>
          <w:lang w:val="ru-RU"/>
        </w:rPr>
        <w:t xml:space="preserve">долл. </w:t>
      </w:r>
      <w:r w:rsidRPr="003B4E0A">
        <w:rPr>
          <w:iCs/>
          <w:lang w:val="ru-RU"/>
        </w:rPr>
        <w:t xml:space="preserve">США). </w:t>
      </w:r>
    </w:p>
    <w:bookmarkEnd w:id="0"/>
    <w:bookmarkEnd w:id="1"/>
    <w:p w14:paraId="3F34EA34" w14:textId="77777777" w:rsidR="00472AFC" w:rsidRPr="00F13AAC" w:rsidRDefault="00472AFC">
      <w:pPr>
        <w:keepNext/>
        <w:keepLines/>
        <w:spacing w:before="360" w:after="240"/>
        <w:jc w:val="center"/>
        <w:rPr>
          <w:b/>
          <w:lang w:val="ru-RU"/>
        </w:rPr>
      </w:pPr>
      <w:r>
        <w:rPr>
          <w:b/>
          <w:lang w:val="ru-RU"/>
        </w:rPr>
        <w:t>ЗАМЕЧАНИЯ</w:t>
      </w:r>
      <w:r w:rsidRPr="00EA7848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EA7848">
        <w:rPr>
          <w:b/>
          <w:lang w:val="ru-RU"/>
        </w:rPr>
        <w:t xml:space="preserve"> </w:t>
      </w:r>
      <w:r>
        <w:rPr>
          <w:b/>
          <w:lang w:val="ru-RU"/>
        </w:rPr>
        <w:t>РЕКОМЕНДАЦИЯ</w:t>
      </w:r>
      <w:r w:rsidRPr="00EA7848">
        <w:rPr>
          <w:b/>
          <w:lang w:val="ru-RU"/>
        </w:rPr>
        <w:t xml:space="preserve"> </w:t>
      </w:r>
      <w:r>
        <w:rPr>
          <w:b/>
          <w:lang w:val="ru-RU"/>
        </w:rPr>
        <w:t>СЕКРЕТАРИАТА</w:t>
      </w:r>
      <w:r w:rsidRPr="00EA7848">
        <w:rPr>
          <w:b/>
          <w:lang w:val="ru-RU"/>
        </w:rPr>
        <w:t xml:space="preserve"> </w:t>
      </w:r>
      <w:r>
        <w:rPr>
          <w:b/>
          <w:lang w:val="ru-RU"/>
        </w:rPr>
        <w:t xml:space="preserve"> </w:t>
      </w:r>
    </w:p>
    <w:p w14:paraId="3F34EA35" w14:textId="77777777" w:rsidR="00472AFC" w:rsidRPr="00EA7848" w:rsidRDefault="00472AFC">
      <w:pPr>
        <w:keepNext/>
        <w:keepLines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3F34EA36" w14:textId="77777777" w:rsidR="00472AFC" w:rsidRPr="00EA7848" w:rsidRDefault="00472AFC" w:rsidP="000E4D13">
      <w:pPr>
        <w:widowControl w:val="0"/>
        <w:spacing w:before="240" w:after="240"/>
        <w:rPr>
          <w:rFonts w:eastAsia="Times New Roman"/>
          <w:iCs/>
          <w:u w:val="single"/>
          <w:lang w:val="ru-RU" w:eastAsia="en-US"/>
        </w:rPr>
      </w:pPr>
      <w:r>
        <w:rPr>
          <w:rFonts w:eastAsia="Times New Roman"/>
          <w:iCs/>
          <w:u w:val="single"/>
          <w:lang w:val="ru-RU" w:eastAsia="en-US"/>
        </w:rPr>
        <w:t>Заблаговременная подача заявки</w:t>
      </w:r>
    </w:p>
    <w:p w14:paraId="3F34EA37" w14:textId="77777777" w:rsidR="00472AFC" w:rsidRPr="00034B0B" w:rsidRDefault="00472AFC">
      <w:pPr>
        <w:numPr>
          <w:ilvl w:val="0"/>
          <w:numId w:val="1"/>
        </w:numPr>
        <w:spacing w:after="240"/>
        <w:outlineLvl w:val="0"/>
        <w:rPr>
          <w:rFonts w:eastAsia="Times New Roman"/>
          <w:i/>
          <w:lang w:val="ru-RU" w:eastAsia="en-US"/>
        </w:rPr>
      </w:pPr>
      <w:r w:rsidRPr="00EA7848">
        <w:rPr>
          <w:rFonts w:eastAsia="Times New Roman"/>
          <w:lang w:val="ru-RU" w:eastAsia="en-US"/>
        </w:rPr>
        <w:lastRenderedPageBreak/>
        <w:t xml:space="preserve">В соответствии с Соглашением между Правительством Многонационального </w:t>
      </w:r>
      <w:r>
        <w:rPr>
          <w:rFonts w:eastAsia="Times New Roman"/>
          <w:lang w:val="ru-RU" w:eastAsia="en-US"/>
        </w:rPr>
        <w:t>Г</w:t>
      </w:r>
      <w:r w:rsidRPr="00EA7848">
        <w:rPr>
          <w:rFonts w:eastAsia="Times New Roman"/>
          <w:lang w:val="ru-RU" w:eastAsia="en-US"/>
        </w:rPr>
        <w:t xml:space="preserve">осударства Боливия и Исполнительным комитетом </w:t>
      </w:r>
      <w:r>
        <w:rPr>
          <w:rFonts w:eastAsia="Times New Roman"/>
          <w:lang w:val="ru-RU" w:eastAsia="en-US"/>
        </w:rPr>
        <w:t xml:space="preserve">заявку на </w:t>
      </w:r>
      <w:r w:rsidRPr="00EA7848">
        <w:rPr>
          <w:rFonts w:eastAsia="Times New Roman"/>
          <w:lang w:val="ru-RU" w:eastAsia="en-US"/>
        </w:rPr>
        <w:t xml:space="preserve">третий транш </w:t>
      </w:r>
      <w:r>
        <w:rPr>
          <w:rFonts w:eastAsia="Times New Roman"/>
          <w:lang w:val="ru-RU" w:eastAsia="en-US"/>
        </w:rPr>
        <w:t xml:space="preserve">для </w:t>
      </w:r>
      <w:r w:rsidRPr="00EA7848">
        <w:rPr>
          <w:rFonts w:eastAsia="Times New Roman"/>
          <w:lang w:val="ru-RU" w:eastAsia="en-US"/>
        </w:rPr>
        <w:t xml:space="preserve">этапа </w:t>
      </w:r>
      <w:r w:rsidRPr="00183C30">
        <w:rPr>
          <w:rFonts w:eastAsia="Times New Roman"/>
          <w:lang w:eastAsia="en-US"/>
        </w:rPr>
        <w:t>II</w:t>
      </w:r>
      <w:r w:rsidRPr="00EA7848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ПОДПО</w:t>
      </w:r>
      <w:r w:rsidRPr="00EA7848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 xml:space="preserve">следовало подавать </w:t>
      </w:r>
      <w:r w:rsidRPr="00EA7848">
        <w:rPr>
          <w:rFonts w:eastAsia="Times New Roman"/>
          <w:lang w:val="ru-RU" w:eastAsia="en-US"/>
        </w:rPr>
        <w:t xml:space="preserve">только на 100-м </w:t>
      </w:r>
      <w:r>
        <w:rPr>
          <w:rFonts w:eastAsia="Times New Roman"/>
          <w:lang w:val="ru-RU" w:eastAsia="en-US"/>
        </w:rPr>
        <w:t xml:space="preserve">совещании </w:t>
      </w:r>
      <w:r w:rsidRPr="00EA7848">
        <w:rPr>
          <w:rFonts w:eastAsia="Times New Roman"/>
          <w:lang w:val="ru-RU" w:eastAsia="en-US"/>
        </w:rPr>
        <w:t>в 2027 году. Учитывая досрочное утверждение второго транша, существенный прогресс</w:t>
      </w:r>
      <w:r>
        <w:rPr>
          <w:rFonts w:eastAsia="Times New Roman"/>
          <w:lang w:val="ru-RU" w:eastAsia="en-US"/>
        </w:rPr>
        <w:t xml:space="preserve">, достигнутый в его освоении, </w:t>
      </w:r>
      <w:r w:rsidRPr="00EA7848">
        <w:rPr>
          <w:rFonts w:eastAsia="Times New Roman"/>
          <w:lang w:val="ru-RU" w:eastAsia="en-US"/>
        </w:rPr>
        <w:t xml:space="preserve">достигнутый </w:t>
      </w:r>
      <w:r>
        <w:rPr>
          <w:rFonts w:eastAsia="Times New Roman"/>
          <w:lang w:val="ru-RU" w:eastAsia="en-US"/>
        </w:rPr>
        <w:t xml:space="preserve">объем выделения средств </w:t>
      </w:r>
      <w:r w:rsidRPr="00EA7848">
        <w:rPr>
          <w:rFonts w:eastAsia="Times New Roman"/>
          <w:lang w:val="ru-RU" w:eastAsia="en-US"/>
        </w:rPr>
        <w:t xml:space="preserve">и усилия по </w:t>
      </w:r>
      <w:r>
        <w:rPr>
          <w:rFonts w:eastAsia="Times New Roman"/>
          <w:lang w:val="ru-RU" w:eastAsia="en-US"/>
        </w:rPr>
        <w:t xml:space="preserve">обеспечению более слаженной </w:t>
      </w:r>
      <w:r w:rsidRPr="00EA7848">
        <w:rPr>
          <w:rFonts w:eastAsia="Times New Roman"/>
          <w:lang w:val="ru-RU" w:eastAsia="en-US"/>
        </w:rPr>
        <w:t>координаци</w:t>
      </w:r>
      <w:r>
        <w:rPr>
          <w:rFonts w:eastAsia="Times New Roman"/>
          <w:lang w:val="ru-RU" w:eastAsia="en-US"/>
        </w:rPr>
        <w:t>и</w:t>
      </w:r>
      <w:r w:rsidRPr="00EA7848">
        <w:rPr>
          <w:rFonts w:eastAsia="Times New Roman"/>
          <w:lang w:val="ru-RU" w:eastAsia="en-US"/>
        </w:rPr>
        <w:t xml:space="preserve"> между транш</w:t>
      </w:r>
      <w:r>
        <w:rPr>
          <w:rFonts w:eastAsia="Times New Roman"/>
          <w:lang w:val="ru-RU" w:eastAsia="en-US"/>
        </w:rPr>
        <w:t>ами для ПОДПО и КПР, заявка на который также подается на настоящем совещании</w:t>
      </w:r>
      <w:r w:rsidRPr="00EA7848">
        <w:rPr>
          <w:rFonts w:eastAsia="Times New Roman"/>
          <w:lang w:val="ru-RU" w:eastAsia="en-US"/>
        </w:rPr>
        <w:t xml:space="preserve">, </w:t>
      </w:r>
      <w:r>
        <w:rPr>
          <w:rFonts w:eastAsia="Times New Roman"/>
          <w:lang w:val="ru-RU" w:eastAsia="en-US"/>
        </w:rPr>
        <w:t xml:space="preserve">и </w:t>
      </w:r>
      <w:r w:rsidRPr="00EA7848">
        <w:rPr>
          <w:rFonts w:eastAsia="Times New Roman"/>
          <w:lang w:val="ru-RU" w:eastAsia="en-US"/>
        </w:rPr>
        <w:t xml:space="preserve">по минимизации </w:t>
      </w:r>
      <w:r>
        <w:rPr>
          <w:rFonts w:eastAsia="Times New Roman"/>
          <w:lang w:val="ru-RU" w:eastAsia="en-US"/>
        </w:rPr>
        <w:t>соответствующего отчетного и административного бремени</w:t>
      </w:r>
      <w:r w:rsidRPr="00EA7848">
        <w:rPr>
          <w:rFonts w:eastAsia="Times New Roman"/>
          <w:lang w:val="ru-RU" w:eastAsia="en-US"/>
        </w:rPr>
        <w:t>, ЮНИДО</w:t>
      </w:r>
      <w:r>
        <w:rPr>
          <w:rFonts w:eastAsia="Times New Roman"/>
          <w:lang w:val="ru-RU" w:eastAsia="en-US"/>
        </w:rPr>
        <w:t>, проконсультировавшись</w:t>
      </w:r>
      <w:r w:rsidRPr="00EA7848">
        <w:rPr>
          <w:rFonts w:eastAsia="Times New Roman"/>
          <w:lang w:val="ru-RU" w:eastAsia="en-US"/>
        </w:rPr>
        <w:t xml:space="preserve"> с Секретариатом</w:t>
      </w:r>
      <w:r>
        <w:rPr>
          <w:rFonts w:eastAsia="Times New Roman"/>
          <w:lang w:val="ru-RU" w:eastAsia="en-US"/>
        </w:rPr>
        <w:t xml:space="preserve">, </w:t>
      </w:r>
      <w:r w:rsidRPr="00EA7848">
        <w:rPr>
          <w:rFonts w:eastAsia="Times New Roman"/>
          <w:lang w:val="ru-RU" w:eastAsia="en-US"/>
        </w:rPr>
        <w:t>представила настоящ</w:t>
      </w:r>
      <w:r>
        <w:rPr>
          <w:rFonts w:eastAsia="Times New Roman"/>
          <w:lang w:val="ru-RU" w:eastAsia="en-US"/>
        </w:rPr>
        <w:t xml:space="preserve">ую заявку </w:t>
      </w:r>
      <w:r w:rsidRPr="00EA7848">
        <w:rPr>
          <w:rFonts w:eastAsia="Times New Roman"/>
          <w:lang w:val="ru-RU" w:eastAsia="en-US"/>
        </w:rPr>
        <w:t xml:space="preserve">до запланированной даты. Секретариат </w:t>
      </w:r>
      <w:r>
        <w:rPr>
          <w:rFonts w:eastAsia="Times New Roman"/>
          <w:lang w:val="ru-RU" w:eastAsia="en-US"/>
        </w:rPr>
        <w:t xml:space="preserve">изучил </w:t>
      </w:r>
      <w:r w:rsidRPr="00EA7848">
        <w:rPr>
          <w:rFonts w:eastAsia="Times New Roman"/>
          <w:lang w:val="ru-RU" w:eastAsia="en-US"/>
        </w:rPr>
        <w:t xml:space="preserve">и рекомендовал утвердить транш, исходя из достигнутого уровня прогресса и </w:t>
      </w:r>
      <w:r>
        <w:rPr>
          <w:rFonts w:eastAsia="Times New Roman"/>
          <w:lang w:val="ru-RU" w:eastAsia="en-US"/>
        </w:rPr>
        <w:t>объема ассигнований</w:t>
      </w:r>
      <w:r w:rsidRPr="00EA7848">
        <w:rPr>
          <w:rFonts w:eastAsia="Times New Roman"/>
          <w:lang w:val="ru-RU" w:eastAsia="en-US"/>
        </w:rPr>
        <w:t xml:space="preserve"> (т.е. 70</w:t>
      </w:r>
      <w:r>
        <w:rPr>
          <w:rFonts w:eastAsia="Times New Roman"/>
          <w:lang w:val="ru-RU" w:eastAsia="en-US"/>
        </w:rPr>
        <w:t> %</w:t>
      </w:r>
      <w:r w:rsidRPr="00EA7848">
        <w:rPr>
          <w:rFonts w:eastAsia="Times New Roman"/>
          <w:lang w:val="ru-RU" w:eastAsia="en-US"/>
        </w:rPr>
        <w:t>), отметив, что отсрочка утверждения этого транша может нарушить</w:t>
      </w:r>
      <w:r>
        <w:rPr>
          <w:rFonts w:eastAsia="Times New Roman"/>
          <w:lang w:val="ru-RU" w:eastAsia="en-US"/>
        </w:rPr>
        <w:t xml:space="preserve"> импульс</w:t>
      </w:r>
      <w:r w:rsidRPr="00EA7848">
        <w:rPr>
          <w:rFonts w:eastAsia="Times New Roman"/>
          <w:lang w:val="ru-RU" w:eastAsia="en-US"/>
        </w:rPr>
        <w:t xml:space="preserve"> реализации и </w:t>
      </w:r>
      <w:r>
        <w:rPr>
          <w:rFonts w:eastAsia="Times New Roman"/>
          <w:lang w:val="ru-RU" w:eastAsia="en-US"/>
        </w:rPr>
        <w:t xml:space="preserve">что после </w:t>
      </w:r>
      <w:r w:rsidRPr="00EA7848">
        <w:rPr>
          <w:rFonts w:eastAsia="Times New Roman"/>
          <w:lang w:val="ru-RU" w:eastAsia="en-US"/>
        </w:rPr>
        <w:t>утверждени</w:t>
      </w:r>
      <w:r>
        <w:rPr>
          <w:rFonts w:eastAsia="Times New Roman"/>
          <w:lang w:val="ru-RU" w:eastAsia="en-US"/>
        </w:rPr>
        <w:t>я</w:t>
      </w:r>
      <w:r w:rsidRPr="00EA7848">
        <w:rPr>
          <w:rFonts w:eastAsia="Times New Roman"/>
          <w:lang w:val="ru-RU" w:eastAsia="en-US"/>
        </w:rPr>
        <w:t xml:space="preserve"> всех проектов и мероприятий, зап</w:t>
      </w:r>
      <w:r>
        <w:rPr>
          <w:rFonts w:eastAsia="Times New Roman"/>
          <w:lang w:val="ru-RU" w:eastAsia="en-US"/>
        </w:rPr>
        <w:t xml:space="preserve">рограммированных </w:t>
      </w:r>
      <w:r w:rsidRPr="00EA7848">
        <w:rPr>
          <w:rFonts w:eastAsia="Times New Roman"/>
          <w:lang w:val="ru-RU" w:eastAsia="en-US"/>
        </w:rPr>
        <w:t>в бизнес-плане на этот год, буд</w:t>
      </w:r>
      <w:r>
        <w:rPr>
          <w:rFonts w:eastAsia="Times New Roman"/>
          <w:lang w:val="ru-RU" w:eastAsia="en-US"/>
        </w:rPr>
        <w:t>е</w:t>
      </w:r>
      <w:r w:rsidRPr="00EA7848">
        <w:rPr>
          <w:rFonts w:eastAsia="Times New Roman"/>
          <w:lang w:val="ru-RU" w:eastAsia="en-US"/>
        </w:rPr>
        <w:t xml:space="preserve">т </w:t>
      </w:r>
      <w:r>
        <w:rPr>
          <w:rFonts w:eastAsia="Times New Roman"/>
          <w:lang w:val="ru-RU" w:eastAsia="en-US"/>
        </w:rPr>
        <w:t xml:space="preserve">иметься </w:t>
      </w:r>
      <w:r w:rsidRPr="00EA7848">
        <w:rPr>
          <w:rFonts w:eastAsia="Times New Roman"/>
          <w:lang w:val="ru-RU" w:eastAsia="en-US"/>
        </w:rPr>
        <w:t>достаточн</w:t>
      </w:r>
      <w:r>
        <w:rPr>
          <w:rFonts w:eastAsia="Times New Roman"/>
          <w:lang w:val="ru-RU" w:eastAsia="en-US"/>
        </w:rPr>
        <w:t>о</w:t>
      </w:r>
      <w:r w:rsidRPr="00EA7848">
        <w:rPr>
          <w:rFonts w:eastAsia="Times New Roman"/>
          <w:lang w:val="ru-RU" w:eastAsia="en-US"/>
        </w:rPr>
        <w:t xml:space="preserve"> средств для утверждения этого транша.</w:t>
      </w:r>
      <w:r>
        <w:rPr>
          <w:rFonts w:eastAsia="Times New Roman"/>
          <w:lang w:val="ru-RU" w:eastAsia="en-US"/>
        </w:rPr>
        <w:t xml:space="preserve"> </w:t>
      </w:r>
    </w:p>
    <w:p w14:paraId="3F34EA38" w14:textId="77777777" w:rsidR="00472AFC" w:rsidRPr="00C30E3B" w:rsidRDefault="00472AFC" w:rsidP="007B639B">
      <w:pPr>
        <w:keepNext/>
        <w:keepLines/>
        <w:spacing w:before="240" w:after="240"/>
        <w:rPr>
          <w:lang w:val="ru-RU"/>
        </w:rPr>
      </w:pPr>
      <w:r>
        <w:rPr>
          <w:u w:val="single"/>
          <w:lang w:val="ru-RU"/>
        </w:rPr>
        <w:t xml:space="preserve">Доклад о ходе освоения второго транша для этапа </w:t>
      </w:r>
      <w:r w:rsidRPr="000C3FDB">
        <w:rPr>
          <w:u w:val="single"/>
        </w:rPr>
        <w:t>II</w:t>
      </w:r>
      <w:r w:rsidRPr="00C30E3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F34EA39" w14:textId="77777777" w:rsidR="00472AFC" w:rsidRPr="00E9063C" w:rsidRDefault="00472AFC">
      <w:pPr>
        <w:keepNext/>
        <w:keepLines/>
        <w:spacing w:before="240" w:after="240"/>
        <w:rPr>
          <w:i/>
        </w:rPr>
      </w:pPr>
      <w:r w:rsidRPr="00F71C6F">
        <w:rPr>
          <w:i/>
          <w:lang w:val="ru-RU"/>
        </w:rPr>
        <w:t>Нормативно-правовая база</w:t>
      </w:r>
    </w:p>
    <w:p w14:paraId="3F34EA3A" w14:textId="77777777" w:rsidR="00472AFC" w:rsidRPr="0033229B" w:rsidRDefault="00472AFC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33229B">
        <w:rPr>
          <w:lang w:val="ru-RU"/>
        </w:rPr>
        <w:t xml:space="preserve">Правительство Многонационального </w:t>
      </w:r>
      <w:r>
        <w:rPr>
          <w:lang w:val="ru-RU"/>
        </w:rPr>
        <w:t>Г</w:t>
      </w:r>
      <w:r w:rsidRPr="0033229B">
        <w:rPr>
          <w:lang w:val="ru-RU"/>
        </w:rPr>
        <w:t xml:space="preserve">осударства Боливия </w:t>
      </w:r>
      <w:r>
        <w:rPr>
          <w:lang w:val="ru-RU"/>
        </w:rPr>
        <w:t xml:space="preserve">выпустило </w:t>
      </w:r>
      <w:r w:rsidRPr="0033229B">
        <w:rPr>
          <w:lang w:val="ru-RU"/>
        </w:rPr>
        <w:t>квоты на импорт ГХФУ на 2026 год в размере 1,83 тонны ОР</w:t>
      </w:r>
      <w:r>
        <w:rPr>
          <w:lang w:val="ru-RU"/>
        </w:rPr>
        <w:t>С</w:t>
      </w:r>
      <w:r w:rsidRPr="0033229B">
        <w:rPr>
          <w:lang w:val="ru-RU"/>
        </w:rPr>
        <w:t>, что ниже цел</w:t>
      </w:r>
      <w:r>
        <w:rPr>
          <w:lang w:val="ru-RU"/>
        </w:rPr>
        <w:t>ей</w:t>
      </w:r>
      <w:r w:rsidRPr="0033229B">
        <w:rPr>
          <w:lang w:val="ru-RU"/>
        </w:rPr>
        <w:t xml:space="preserve"> регулирования Монреальского протокола и максимально допустимого потребления, установленного в </w:t>
      </w:r>
      <w:r>
        <w:rPr>
          <w:lang w:val="ru-RU"/>
        </w:rPr>
        <w:t xml:space="preserve">его </w:t>
      </w:r>
      <w:r w:rsidRPr="0033229B">
        <w:rPr>
          <w:lang w:val="ru-RU"/>
        </w:rPr>
        <w:t xml:space="preserve">Соглашении с Исполнительным комитетом.  </w:t>
      </w:r>
    </w:p>
    <w:p w14:paraId="3F34EA3B" w14:textId="77777777" w:rsidR="00472AFC" w:rsidRPr="0033229B" w:rsidRDefault="00472AFC">
      <w:pPr>
        <w:keepNext/>
        <w:spacing w:after="240"/>
        <w:rPr>
          <w:i/>
        </w:rPr>
      </w:pPr>
      <w:r w:rsidRPr="0033229B">
        <w:rPr>
          <w:i/>
        </w:rPr>
        <w:t>Сектор</w:t>
      </w:r>
      <w:r>
        <w:rPr>
          <w:i/>
          <w:lang w:val="ru-RU"/>
        </w:rPr>
        <w:t xml:space="preserve"> </w:t>
      </w:r>
      <w:r w:rsidRPr="0033229B">
        <w:rPr>
          <w:i/>
        </w:rPr>
        <w:t>обслуживания холодильного оборудования</w:t>
      </w:r>
    </w:p>
    <w:p w14:paraId="3F34EA3C" w14:textId="77777777" w:rsidR="00472AFC" w:rsidRPr="007A46EB" w:rsidRDefault="00472AFC" w:rsidP="007B639B">
      <w:pPr>
        <w:pStyle w:val="Heading1"/>
        <w:rPr>
          <w:i/>
          <w:lang w:val="ru-RU"/>
        </w:rPr>
      </w:pPr>
      <w:r w:rsidRPr="00EA7848">
        <w:rPr>
          <w:lang w:val="ru-RU"/>
        </w:rPr>
        <w:t xml:space="preserve">Секретариат </w:t>
      </w:r>
      <w:r>
        <w:rPr>
          <w:lang w:val="ru-RU"/>
        </w:rPr>
        <w:t>осведомился о результатах се</w:t>
      </w:r>
      <w:r w:rsidRPr="00EA7848">
        <w:rPr>
          <w:lang w:val="ru-RU"/>
        </w:rPr>
        <w:t xml:space="preserve">ртификации 800 </w:t>
      </w:r>
      <w:r w:rsidRPr="0033229B">
        <w:rPr>
          <w:lang w:val="ru-RU"/>
        </w:rPr>
        <w:t>техников по системам холодоснабжения и кондиционирования воздуха</w:t>
      </w:r>
      <w:r w:rsidRPr="00EA7848">
        <w:rPr>
          <w:lang w:val="ru-RU"/>
        </w:rPr>
        <w:t xml:space="preserve"> и ЮНИДО пояснила, что на сегодняшний день сертифицировано/лицензировано в общей сложности 255 </w:t>
      </w:r>
      <w:r>
        <w:rPr>
          <w:lang w:val="ru-RU"/>
        </w:rPr>
        <w:t>техников</w:t>
      </w:r>
      <w:r w:rsidRPr="00EA7848">
        <w:rPr>
          <w:lang w:val="ru-RU"/>
        </w:rPr>
        <w:t xml:space="preserve">, </w:t>
      </w:r>
      <w:r>
        <w:rPr>
          <w:lang w:val="ru-RU"/>
        </w:rPr>
        <w:t xml:space="preserve">включая </w:t>
      </w:r>
      <w:r w:rsidRPr="00EA7848">
        <w:rPr>
          <w:lang w:val="ru-RU"/>
        </w:rPr>
        <w:t xml:space="preserve">245 мужчин и 10 женщин. В ходе </w:t>
      </w:r>
      <w:r>
        <w:rPr>
          <w:lang w:val="ru-RU"/>
        </w:rPr>
        <w:t xml:space="preserve">освоения </w:t>
      </w:r>
      <w:r w:rsidRPr="00EA7848">
        <w:rPr>
          <w:lang w:val="ru-RU"/>
        </w:rPr>
        <w:t xml:space="preserve">второго </w:t>
      </w:r>
      <w:r>
        <w:rPr>
          <w:lang w:val="ru-RU"/>
        </w:rPr>
        <w:t xml:space="preserve">транша </w:t>
      </w:r>
      <w:r w:rsidRPr="00EA7848">
        <w:rPr>
          <w:lang w:val="ru-RU"/>
        </w:rPr>
        <w:t xml:space="preserve">продолжались дополнительные мероприятия по сертификации; </w:t>
      </w:r>
      <w:r>
        <w:rPr>
          <w:lang w:val="ru-RU"/>
        </w:rPr>
        <w:t>но</w:t>
      </w:r>
      <w:r w:rsidRPr="00EA7848">
        <w:rPr>
          <w:lang w:val="ru-RU"/>
        </w:rPr>
        <w:t xml:space="preserve"> обновленные официальные данные о </w:t>
      </w:r>
      <w:r>
        <w:rPr>
          <w:lang w:val="ru-RU"/>
        </w:rPr>
        <w:t>числе</w:t>
      </w:r>
      <w:r w:rsidRPr="00EA7848">
        <w:rPr>
          <w:lang w:val="ru-RU"/>
        </w:rPr>
        <w:t xml:space="preserve"> сертифицированных/лицензированных </w:t>
      </w:r>
      <w:r>
        <w:rPr>
          <w:lang w:val="ru-RU"/>
        </w:rPr>
        <w:t xml:space="preserve">техников </w:t>
      </w:r>
      <w:r w:rsidRPr="00021D36">
        <w:rPr>
          <w:lang w:val="ru-RU"/>
        </w:rPr>
        <w:t xml:space="preserve">по системам холодоснабжения и кондиционирования воздуха </w:t>
      </w:r>
      <w:r w:rsidRPr="00EA7848">
        <w:rPr>
          <w:lang w:val="ru-RU"/>
        </w:rPr>
        <w:t xml:space="preserve">пока не подтверждены. Для третьего </w:t>
      </w:r>
      <w:r>
        <w:rPr>
          <w:lang w:val="ru-RU"/>
        </w:rPr>
        <w:t xml:space="preserve">транша </w:t>
      </w:r>
      <w:r w:rsidRPr="00EA7848">
        <w:rPr>
          <w:lang w:val="ru-RU"/>
        </w:rPr>
        <w:t>установлена ​​дополнительная цель в 200 сер</w:t>
      </w:r>
      <w:r>
        <w:rPr>
          <w:lang w:val="ru-RU"/>
        </w:rPr>
        <w:t xml:space="preserve">тифицированных/лицензированных техников </w:t>
      </w:r>
      <w:r w:rsidRPr="00021D36">
        <w:rPr>
          <w:lang w:val="ru-RU"/>
        </w:rPr>
        <w:t>по системам холодоснабжения и кондиционирования воздуха</w:t>
      </w:r>
      <w:r>
        <w:rPr>
          <w:lang w:val="ru-RU"/>
        </w:rPr>
        <w:t xml:space="preserve">. </w:t>
      </w:r>
      <w:r w:rsidRPr="00EA7848">
        <w:rPr>
          <w:lang w:val="ru-RU"/>
        </w:rPr>
        <w:t xml:space="preserve">Кроме того, в ходе </w:t>
      </w:r>
      <w:r>
        <w:rPr>
          <w:lang w:val="ru-RU"/>
        </w:rPr>
        <w:t xml:space="preserve">освоения </w:t>
      </w:r>
      <w:r w:rsidRPr="00EA7848">
        <w:rPr>
          <w:lang w:val="ru-RU"/>
        </w:rPr>
        <w:t xml:space="preserve">третьего и четвертого </w:t>
      </w:r>
      <w:r>
        <w:rPr>
          <w:lang w:val="ru-RU"/>
        </w:rPr>
        <w:t xml:space="preserve">траншей ожидается, что </w:t>
      </w:r>
      <w:r w:rsidRPr="00EA7848">
        <w:rPr>
          <w:lang w:val="ru-RU"/>
        </w:rPr>
        <w:t xml:space="preserve">страна ускорит выдачу удостоверений личности сертифицированным/лицензированным </w:t>
      </w:r>
      <w:r>
        <w:rPr>
          <w:lang w:val="ru-RU"/>
        </w:rPr>
        <w:t xml:space="preserve">техникам </w:t>
      </w:r>
      <w:r w:rsidRPr="00EA7848">
        <w:rPr>
          <w:lang w:val="ru-RU"/>
        </w:rPr>
        <w:t>через Национальный реестр специалистов по холодильному и кондицион</w:t>
      </w:r>
      <w:r>
        <w:rPr>
          <w:lang w:val="ru-RU"/>
        </w:rPr>
        <w:t xml:space="preserve">ерному </w:t>
      </w:r>
      <w:r w:rsidRPr="00EA7848">
        <w:rPr>
          <w:lang w:val="ru-RU"/>
        </w:rPr>
        <w:t>оборудованию в рамках укрепления национальной систе</w:t>
      </w:r>
      <w:r>
        <w:rPr>
          <w:lang w:val="ru-RU"/>
        </w:rPr>
        <w:t>мы регистрации и сертификации в</w:t>
      </w:r>
      <w:r w:rsidRPr="009D3444">
        <w:rPr>
          <w:lang w:val="ru-RU"/>
        </w:rPr>
        <w:t xml:space="preserve"> секторе холодильного и кондиционерного обслуживания</w:t>
      </w:r>
      <w:r w:rsidRPr="00EA7848">
        <w:rPr>
          <w:lang w:val="ru-RU"/>
        </w:rPr>
        <w:t xml:space="preserve">. Страна рассчитывает постепенно достичь общей цели в 800 сертифицированных/лицензированных </w:t>
      </w:r>
      <w:r>
        <w:rPr>
          <w:lang w:val="ru-RU"/>
        </w:rPr>
        <w:t xml:space="preserve"> техников</w:t>
      </w:r>
      <w:r w:rsidRPr="00815BC3">
        <w:rPr>
          <w:lang w:val="ru-RU"/>
        </w:rPr>
        <w:t xml:space="preserve"> по системам холодоснабжения и кондиционирования воздуха</w:t>
      </w:r>
      <w:r>
        <w:rPr>
          <w:lang w:val="ru-RU"/>
        </w:rPr>
        <w:t xml:space="preserve"> </w:t>
      </w:r>
      <w:r w:rsidRPr="00EA7848">
        <w:rPr>
          <w:lang w:val="ru-RU"/>
        </w:rPr>
        <w:t>в оставш</w:t>
      </w:r>
      <w:r>
        <w:rPr>
          <w:lang w:val="ru-RU"/>
        </w:rPr>
        <w:t xml:space="preserve">ийся </w:t>
      </w:r>
      <w:r w:rsidRPr="00EA7848">
        <w:rPr>
          <w:lang w:val="ru-RU"/>
        </w:rPr>
        <w:t xml:space="preserve">период реализации этапа </w:t>
      </w:r>
      <w:r w:rsidRPr="00815BC3">
        <w:t>II</w:t>
      </w:r>
      <w:r w:rsidRPr="00EA7848">
        <w:rPr>
          <w:lang w:val="ru-RU"/>
        </w:rPr>
        <w:t xml:space="preserve"> П</w:t>
      </w:r>
      <w:r>
        <w:rPr>
          <w:lang w:val="ru-RU"/>
        </w:rPr>
        <w:t xml:space="preserve">ОДПО. </w:t>
      </w:r>
      <w:r w:rsidRPr="00EA7848">
        <w:rPr>
          <w:lang w:val="ru-RU"/>
        </w:rPr>
        <w:t>В ответ на запрос о</w:t>
      </w:r>
      <w:r>
        <w:rPr>
          <w:lang w:val="ru-RU"/>
        </w:rPr>
        <w:t xml:space="preserve"> бюджетных ассигнованиях</w:t>
      </w:r>
      <w:r w:rsidRPr="00EA7848">
        <w:rPr>
          <w:lang w:val="ru-RU"/>
        </w:rPr>
        <w:t xml:space="preserve"> ЮНИДО </w:t>
      </w:r>
      <w:r>
        <w:rPr>
          <w:lang w:val="ru-RU"/>
        </w:rPr>
        <w:t xml:space="preserve">далее </w:t>
      </w:r>
      <w:r w:rsidRPr="00EA7848">
        <w:rPr>
          <w:lang w:val="ru-RU"/>
        </w:rPr>
        <w:t xml:space="preserve">пояснила, что в ходе </w:t>
      </w:r>
      <w:r>
        <w:rPr>
          <w:lang w:val="ru-RU"/>
        </w:rPr>
        <w:t xml:space="preserve">освоения </w:t>
      </w:r>
      <w:r w:rsidRPr="00EA7848">
        <w:rPr>
          <w:lang w:val="ru-RU"/>
        </w:rPr>
        <w:t xml:space="preserve">второго транша потребовалось скорректировать планирование и перераспределить ресурсы в рамках компонента для дальнейшего развития процесса сертификации на основе профессиональной компетентности. Укрепление системы сертификации потребовало разработки и консолидации дополнительных мероприятий, требующих дополнительных инвестиций, таких как </w:t>
      </w:r>
      <w:r>
        <w:rPr>
          <w:lang w:val="ru-RU"/>
        </w:rPr>
        <w:t xml:space="preserve">организационная </w:t>
      </w:r>
      <w:r w:rsidRPr="00EA7848">
        <w:rPr>
          <w:lang w:val="ru-RU"/>
        </w:rPr>
        <w:t xml:space="preserve">координация с Многонациональной </w:t>
      </w:r>
      <w:r>
        <w:rPr>
          <w:lang w:val="ru-RU"/>
        </w:rPr>
        <w:t>программой</w:t>
      </w:r>
      <w:r w:rsidRPr="00EA7848">
        <w:rPr>
          <w:lang w:val="ru-RU"/>
        </w:rPr>
        <w:t xml:space="preserve"> сертификации, привлечение экспертов для процесса стандартизации, распространение </w:t>
      </w:r>
      <w:r>
        <w:rPr>
          <w:lang w:val="ru-RU"/>
        </w:rPr>
        <w:t>программы</w:t>
      </w:r>
      <w:r w:rsidRPr="00EA7848">
        <w:rPr>
          <w:lang w:val="ru-RU"/>
        </w:rPr>
        <w:t xml:space="preserve"> сертификации и оценка сертифицированных </w:t>
      </w:r>
      <w:r>
        <w:rPr>
          <w:lang w:val="ru-RU"/>
        </w:rPr>
        <w:t xml:space="preserve">техников. </w:t>
      </w:r>
      <w:r w:rsidRPr="00EA7848">
        <w:rPr>
          <w:lang w:val="ru-RU"/>
        </w:rPr>
        <w:t xml:space="preserve">Кроме того, часть запрошенных ресурсов для третьего транша будет выделена на закупку расходных материалов и необходимого оборудования для выдачи </w:t>
      </w:r>
      <w:r w:rsidRPr="00522A1D">
        <w:rPr>
          <w:lang w:val="ru-RU"/>
        </w:rPr>
        <w:t>удостоверени</w:t>
      </w:r>
      <w:r>
        <w:rPr>
          <w:lang w:val="ru-RU"/>
        </w:rPr>
        <w:t>й</w:t>
      </w:r>
      <w:r w:rsidRPr="00522A1D">
        <w:rPr>
          <w:lang w:val="ru-RU"/>
        </w:rPr>
        <w:t xml:space="preserve"> личности</w:t>
      </w:r>
      <w:r w:rsidRPr="00EA7848">
        <w:rPr>
          <w:lang w:val="ru-RU"/>
        </w:rPr>
        <w:t>, которые будут официально подтверждать</w:t>
      </w:r>
      <w:r>
        <w:rPr>
          <w:lang w:val="ru-RU"/>
        </w:rPr>
        <w:t xml:space="preserve">, что </w:t>
      </w:r>
      <w:r w:rsidRPr="00EA7848">
        <w:rPr>
          <w:lang w:val="ru-RU"/>
        </w:rPr>
        <w:t>владел</w:t>
      </w:r>
      <w:r>
        <w:rPr>
          <w:lang w:val="ru-RU"/>
        </w:rPr>
        <w:t xml:space="preserve">ец </w:t>
      </w:r>
      <w:r w:rsidRPr="00EA7848">
        <w:rPr>
          <w:lang w:val="ru-RU"/>
        </w:rPr>
        <w:t>сертифи</w:t>
      </w:r>
      <w:r>
        <w:rPr>
          <w:lang w:val="ru-RU"/>
        </w:rPr>
        <w:t>цирован</w:t>
      </w:r>
      <w:r w:rsidRPr="00EA7848">
        <w:rPr>
          <w:lang w:val="ru-RU"/>
        </w:rPr>
        <w:t>/лицензи</w:t>
      </w:r>
      <w:r>
        <w:rPr>
          <w:lang w:val="ru-RU"/>
        </w:rPr>
        <w:t>рован</w:t>
      </w:r>
      <w:r w:rsidRPr="00EA7848">
        <w:rPr>
          <w:lang w:val="ru-RU"/>
        </w:rPr>
        <w:t>.</w:t>
      </w:r>
      <w:r>
        <w:rPr>
          <w:lang w:val="ru-RU"/>
        </w:rPr>
        <w:t xml:space="preserve"> </w:t>
      </w:r>
      <w:r w:rsidRPr="007A46EB" w:rsidDel="00B635FC">
        <w:rPr>
          <w:lang w:val="ru-RU"/>
        </w:rPr>
        <w:t xml:space="preserve"> </w:t>
      </w:r>
      <w:bookmarkStart w:id="2" w:name="_Hlk125544833"/>
    </w:p>
    <w:bookmarkEnd w:id="2"/>
    <w:p w14:paraId="3F34EA3D" w14:textId="77777777" w:rsidR="00472AFC" w:rsidRPr="007A46EB" w:rsidRDefault="00472AFC" w:rsidP="00012360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Доклад о ходе освоения третьего транша для этапа </w:t>
      </w:r>
      <w:r w:rsidRPr="000C3FDB">
        <w:rPr>
          <w:u w:val="single"/>
        </w:rPr>
        <w:t>II</w:t>
      </w:r>
      <w:r w:rsidRPr="00C30E3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 организационной деятельности по поэтапному отказу от ГХФУ</w:t>
      </w:r>
    </w:p>
    <w:p w14:paraId="3F34EA3E" w14:textId="77777777" w:rsidR="00472AFC" w:rsidRDefault="00472AFC" w:rsidP="0077051E">
      <w:pPr>
        <w:keepNext/>
        <w:spacing w:after="240"/>
        <w:rPr>
          <w:iCs/>
        </w:rPr>
      </w:pPr>
      <w:r>
        <w:rPr>
          <w:i/>
          <w:lang w:val="ru-RU"/>
        </w:rPr>
        <w:t>Реализация и мониторинг проекта</w:t>
      </w:r>
    </w:p>
    <w:p w14:paraId="3F34EA3F" w14:textId="77777777" w:rsidR="00472AFC" w:rsidRPr="00BA3AEE" w:rsidRDefault="00472AFC" w:rsidP="0077051E">
      <w:pPr>
        <w:numPr>
          <w:ilvl w:val="0"/>
          <w:numId w:val="1"/>
        </w:numPr>
        <w:spacing w:after="240"/>
        <w:outlineLvl w:val="0"/>
      </w:pPr>
      <w:r>
        <w:rPr>
          <w:lang w:val="ru-RU"/>
        </w:rPr>
        <w:t xml:space="preserve">По </w:t>
      </w:r>
      <w:r w:rsidRPr="008B6865">
        <w:rPr>
          <w:lang w:val="ru-RU"/>
        </w:rPr>
        <w:t xml:space="preserve">согласованию с ЮНИДО в расходы на реализацию и мониторинг проекта были внесены корректировки, </w:t>
      </w:r>
      <w:r>
        <w:rPr>
          <w:lang w:val="ru-RU"/>
        </w:rPr>
        <w:t xml:space="preserve">так как </w:t>
      </w:r>
      <w:r w:rsidRPr="008B6865">
        <w:rPr>
          <w:lang w:val="ru-RU"/>
        </w:rPr>
        <w:t>бюджет</w:t>
      </w:r>
      <w:r>
        <w:rPr>
          <w:lang w:val="ru-RU"/>
        </w:rPr>
        <w:t xml:space="preserve">, </w:t>
      </w:r>
      <w:r w:rsidRPr="008B6865">
        <w:rPr>
          <w:lang w:val="ru-RU"/>
        </w:rPr>
        <w:t>первоначально выделенный</w:t>
      </w:r>
      <w:r>
        <w:rPr>
          <w:lang w:val="ru-RU"/>
        </w:rPr>
        <w:t xml:space="preserve"> в заявке </w:t>
      </w:r>
      <w:r w:rsidRPr="008B6865">
        <w:rPr>
          <w:lang w:val="ru-RU"/>
        </w:rPr>
        <w:t>на третий транш</w:t>
      </w:r>
      <w:r>
        <w:rPr>
          <w:lang w:val="ru-RU"/>
        </w:rPr>
        <w:t>,</w:t>
      </w:r>
      <w:r w:rsidRPr="008B6865">
        <w:rPr>
          <w:lang w:val="ru-RU"/>
        </w:rPr>
        <w:t xml:space="preserve"> </w:t>
      </w:r>
      <w:r>
        <w:rPr>
          <w:lang w:val="ru-RU"/>
        </w:rPr>
        <w:t>был превышен</w:t>
      </w:r>
      <w:r w:rsidRPr="008B6865">
        <w:rPr>
          <w:lang w:val="ru-RU"/>
        </w:rPr>
        <w:t xml:space="preserve">. Таким образом бюджетная статья на поездки, встречи и семинары была скорректирована до 10 000 </w:t>
      </w:r>
      <w:r>
        <w:rPr>
          <w:lang w:val="ru-RU"/>
        </w:rPr>
        <w:t xml:space="preserve">долл. </w:t>
      </w:r>
      <w:r w:rsidRPr="008B6865">
        <w:rPr>
          <w:lang w:val="ru-RU"/>
        </w:rPr>
        <w:t xml:space="preserve">США вместо 15 000 </w:t>
      </w:r>
      <w:r>
        <w:rPr>
          <w:lang w:val="ru-RU"/>
        </w:rPr>
        <w:t xml:space="preserve">долл. </w:t>
      </w:r>
      <w:r w:rsidRPr="008B6865">
        <w:rPr>
          <w:lang w:val="ru-RU"/>
        </w:rPr>
        <w:t>США</w:t>
      </w:r>
      <w:r>
        <w:rPr>
          <w:lang w:val="ru-RU"/>
        </w:rPr>
        <w:t xml:space="preserve"> и </w:t>
      </w:r>
      <w:r w:rsidRPr="008B6865">
        <w:rPr>
          <w:lang w:val="ru-RU"/>
        </w:rPr>
        <w:t xml:space="preserve">расходы на </w:t>
      </w:r>
      <w:r>
        <w:rPr>
          <w:lang w:val="ru-RU"/>
        </w:rPr>
        <w:t xml:space="preserve">мероприятие по </w:t>
      </w:r>
      <w:r w:rsidRPr="008B6865">
        <w:rPr>
          <w:lang w:val="ru-RU"/>
        </w:rPr>
        <w:t>развити</w:t>
      </w:r>
      <w:r>
        <w:rPr>
          <w:lang w:val="ru-RU"/>
        </w:rPr>
        <w:t>ю</w:t>
      </w:r>
      <w:r w:rsidRPr="008B6865">
        <w:rPr>
          <w:lang w:val="ru-RU"/>
        </w:rPr>
        <w:t xml:space="preserve"> сети </w:t>
      </w:r>
      <w:r>
        <w:rPr>
          <w:lang w:val="ru-RU"/>
        </w:rPr>
        <w:t>РРВ</w:t>
      </w:r>
      <w:r w:rsidRPr="008B6865">
        <w:rPr>
          <w:lang w:val="ru-RU"/>
        </w:rPr>
        <w:t xml:space="preserve"> были скорректированы с 5 000 до 10 000 </w:t>
      </w:r>
      <w:r>
        <w:rPr>
          <w:lang w:val="ru-RU"/>
        </w:rPr>
        <w:t xml:space="preserve">долл. </w:t>
      </w:r>
      <w:r w:rsidRPr="008B6865">
        <w:rPr>
          <w:lang w:val="ru-RU"/>
        </w:rPr>
        <w:t>США</w:t>
      </w:r>
      <w:r w:rsidRPr="00303EE2">
        <w:t xml:space="preserve">. </w:t>
      </w:r>
      <w:r>
        <w:rPr>
          <w:lang w:val="ru-RU"/>
        </w:rPr>
        <w:t xml:space="preserve"> </w:t>
      </w:r>
    </w:p>
    <w:p w14:paraId="3F34EA40" w14:textId="77777777" w:rsidR="00472AFC" w:rsidRPr="00E9063C" w:rsidRDefault="00472AFC">
      <w:pPr>
        <w:keepNext/>
        <w:spacing w:after="240"/>
        <w:rPr>
          <w:u w:val="single"/>
        </w:rPr>
      </w:pPr>
      <w:r>
        <w:rPr>
          <w:u w:val="single"/>
          <w:lang w:val="ru-RU"/>
        </w:rPr>
        <w:t>Проведение гендерной политики</w:t>
      </w:r>
    </w:p>
    <w:p w14:paraId="3F34EA41" w14:textId="77777777" w:rsidR="00472AFC" w:rsidRPr="00D4758A" w:rsidRDefault="00472AFC" w:rsidP="00BA4F1D">
      <w:pPr>
        <w:pStyle w:val="Heading1"/>
        <w:keepNext/>
        <w:spacing w:before="100" w:beforeAutospacing="1" w:after="100" w:afterAutospacing="1"/>
        <w:rPr>
          <w:u w:val="single"/>
        </w:rPr>
      </w:pPr>
      <w:r w:rsidRPr="00362D5B">
        <w:rPr>
          <w:lang w:val="ru-RU"/>
        </w:rPr>
        <w:t xml:space="preserve">В соответствии с Национальным планом равных возможностей Многонационального </w:t>
      </w:r>
      <w:r>
        <w:rPr>
          <w:lang w:val="ru-RU"/>
        </w:rPr>
        <w:t>Г</w:t>
      </w:r>
      <w:r w:rsidRPr="00362D5B">
        <w:rPr>
          <w:lang w:val="ru-RU"/>
        </w:rPr>
        <w:t>осударства Боливия и решениями 84/92</w:t>
      </w:r>
      <w:r>
        <w:rPr>
          <w:lang w:val="ru-RU"/>
        </w:rPr>
        <w:t> </w:t>
      </w:r>
      <w:r w:rsidRPr="00362D5B">
        <w:t>d</w:t>
      </w:r>
      <w:r w:rsidRPr="00362D5B">
        <w:rPr>
          <w:lang w:val="ru-RU"/>
        </w:rPr>
        <w:t>) и 90/48</w:t>
      </w:r>
      <w:r>
        <w:rPr>
          <w:lang w:val="ru-RU"/>
        </w:rPr>
        <w:t> </w:t>
      </w:r>
      <w:r w:rsidRPr="00362D5B">
        <w:t>c</w:t>
      </w:r>
      <w:r w:rsidRPr="00362D5B">
        <w:rPr>
          <w:lang w:val="ru-RU"/>
        </w:rPr>
        <w:t xml:space="preserve">) в ходе </w:t>
      </w:r>
      <w:r>
        <w:rPr>
          <w:lang w:val="ru-RU"/>
        </w:rPr>
        <w:t xml:space="preserve">освоения </w:t>
      </w:r>
      <w:r w:rsidRPr="00362D5B">
        <w:rPr>
          <w:lang w:val="ru-RU"/>
        </w:rPr>
        <w:t xml:space="preserve">второго </w:t>
      </w:r>
      <w:r>
        <w:rPr>
          <w:lang w:val="ru-RU"/>
        </w:rPr>
        <w:t xml:space="preserve">транша стимулировалось </w:t>
      </w:r>
      <w:r w:rsidRPr="00362D5B">
        <w:rPr>
          <w:lang w:val="ru-RU"/>
        </w:rPr>
        <w:t xml:space="preserve">участие женщин в секторе </w:t>
      </w:r>
      <w:r w:rsidRPr="008C5DF3">
        <w:rPr>
          <w:lang w:val="ru-RU"/>
        </w:rPr>
        <w:t>холодоснабжения и кондиционирования воздуха</w:t>
      </w:r>
      <w:r w:rsidRPr="00362D5B">
        <w:rPr>
          <w:lang w:val="ru-RU"/>
        </w:rPr>
        <w:t xml:space="preserve">, </w:t>
      </w:r>
      <w:r>
        <w:rPr>
          <w:lang w:val="ru-RU"/>
        </w:rPr>
        <w:t xml:space="preserve">были </w:t>
      </w:r>
      <w:r w:rsidRPr="00362D5B">
        <w:rPr>
          <w:lang w:val="ru-RU"/>
        </w:rPr>
        <w:t>собраны данные с разбивкой по полу и 30</w:t>
      </w:r>
      <w:r>
        <w:rPr>
          <w:lang w:val="ru-RU"/>
        </w:rPr>
        <w:t> %</w:t>
      </w:r>
      <w:r w:rsidRPr="00362D5B">
        <w:rPr>
          <w:lang w:val="ru-RU"/>
        </w:rPr>
        <w:t xml:space="preserve"> обученных сотрудников таможни и 3</w:t>
      </w:r>
      <w:r>
        <w:rPr>
          <w:lang w:val="ru-RU"/>
        </w:rPr>
        <w:t> %</w:t>
      </w:r>
      <w:r w:rsidRPr="00362D5B">
        <w:rPr>
          <w:lang w:val="ru-RU"/>
        </w:rPr>
        <w:t xml:space="preserve"> обученных техников </w:t>
      </w:r>
      <w:r w:rsidRPr="00110F2D">
        <w:rPr>
          <w:lang w:val="ru-RU"/>
        </w:rPr>
        <w:t>по системам холодоснабжения и кондиционирования воздуха</w:t>
      </w:r>
      <w:r w:rsidRPr="00362D5B">
        <w:rPr>
          <w:lang w:val="ru-RU"/>
        </w:rPr>
        <w:t xml:space="preserve"> были женщинами. Эти усилия будут продолжены в ходе </w:t>
      </w:r>
      <w:r>
        <w:rPr>
          <w:lang w:val="ru-RU"/>
        </w:rPr>
        <w:t xml:space="preserve">освоения </w:t>
      </w:r>
      <w:r w:rsidRPr="00362D5B">
        <w:rPr>
          <w:lang w:val="ru-RU"/>
        </w:rPr>
        <w:t xml:space="preserve">третьего </w:t>
      </w:r>
      <w:r>
        <w:rPr>
          <w:lang w:val="ru-RU"/>
        </w:rPr>
        <w:t xml:space="preserve">транша. </w:t>
      </w:r>
      <w:r>
        <w:t xml:space="preserve"> </w:t>
      </w:r>
    </w:p>
    <w:p w14:paraId="3F34EA42" w14:textId="77777777" w:rsidR="00472AFC" w:rsidRPr="000B2FE3" w:rsidRDefault="00472AFC" w:rsidP="00D4758A">
      <w:pPr>
        <w:pStyle w:val="Heading1"/>
        <w:keepNext/>
        <w:numPr>
          <w:ilvl w:val="0"/>
          <w:numId w:val="0"/>
        </w:numPr>
        <w:spacing w:before="100" w:beforeAutospacing="1" w:after="100" w:afterAutospacing="1"/>
        <w:jc w:val="left"/>
        <w:rPr>
          <w:u w:val="single"/>
          <w:lang w:val="ru-RU"/>
        </w:rPr>
      </w:pPr>
      <w:r>
        <w:rPr>
          <w:u w:val="single"/>
          <w:lang w:val="ru-RU"/>
        </w:rPr>
        <w:t>Устойчивость поэтапного отказа от ГХФУ и оценка рисков</w:t>
      </w:r>
    </w:p>
    <w:p w14:paraId="3F34EA43" w14:textId="77777777" w:rsidR="00472AFC" w:rsidRPr="008D5683" w:rsidRDefault="00472AFC" w:rsidP="007B639B">
      <w:pPr>
        <w:pStyle w:val="Heading1"/>
        <w:rPr>
          <w:lang w:val="ru-RU"/>
        </w:rPr>
      </w:pPr>
      <w:r w:rsidRPr="00362D5B">
        <w:rPr>
          <w:lang w:val="ru-RU"/>
        </w:rPr>
        <w:t xml:space="preserve">Долгосрочная устойчивость поэтапного </w:t>
      </w:r>
      <w:r>
        <w:rPr>
          <w:lang w:val="ru-RU"/>
        </w:rPr>
        <w:t xml:space="preserve">сокращения </w:t>
      </w:r>
      <w:r w:rsidRPr="00362D5B">
        <w:rPr>
          <w:lang w:val="ru-RU"/>
        </w:rPr>
        <w:t xml:space="preserve">ГХФУ на этапе </w:t>
      </w:r>
      <w:r w:rsidRPr="00F170FA">
        <w:t>II</w:t>
      </w:r>
      <w:r>
        <w:rPr>
          <w:lang w:val="ru-RU"/>
        </w:rPr>
        <w:t xml:space="preserve"> ПОДПО</w:t>
      </w:r>
      <w:r w:rsidRPr="00362D5B">
        <w:rPr>
          <w:lang w:val="ru-RU"/>
        </w:rPr>
        <w:t xml:space="preserve"> в Многонациональном государстве Боливия обеспечивается усилением нормативных актов, </w:t>
      </w:r>
      <w:r>
        <w:rPr>
          <w:lang w:val="ru-RU"/>
        </w:rPr>
        <w:t xml:space="preserve">организационного </w:t>
      </w:r>
      <w:r w:rsidRPr="00362D5B">
        <w:rPr>
          <w:lang w:val="ru-RU"/>
        </w:rPr>
        <w:t>потенциала, рыночных меха</w:t>
      </w:r>
      <w:r>
        <w:rPr>
          <w:lang w:val="ru-RU"/>
        </w:rPr>
        <w:t>низмов, технической помощи</w:t>
      </w:r>
      <w:r w:rsidRPr="00362D5B">
        <w:rPr>
          <w:lang w:val="ru-RU"/>
        </w:rPr>
        <w:t xml:space="preserve"> и расширением участия </w:t>
      </w:r>
      <w:r>
        <w:rPr>
          <w:lang w:val="ru-RU"/>
        </w:rPr>
        <w:t>субъектов деятельности</w:t>
      </w:r>
      <w:r w:rsidRPr="00362D5B">
        <w:rPr>
          <w:lang w:val="ru-RU"/>
        </w:rPr>
        <w:t xml:space="preserve">. Нормативно-правовая база теперь запрещает оборудование и вещества на основе ГХФУ, ограничивает преднамеренные выбросы и включает управление жизненным циклом </w:t>
      </w:r>
      <w:r>
        <w:rPr>
          <w:lang w:val="ru-RU"/>
        </w:rPr>
        <w:t>холодильного и кондиционерного оборудования</w:t>
      </w:r>
      <w:r w:rsidRPr="00362D5B">
        <w:rPr>
          <w:lang w:val="ru-RU"/>
        </w:rPr>
        <w:t xml:space="preserve"> в режим расширенной ответственности производителя, обеспечивая прочную правовую основу и надлежащее </w:t>
      </w:r>
      <w:r>
        <w:rPr>
          <w:lang w:val="ru-RU"/>
        </w:rPr>
        <w:t xml:space="preserve">регулирование </w:t>
      </w:r>
      <w:r w:rsidRPr="00843BB9">
        <w:rPr>
          <w:lang w:val="ru-RU"/>
        </w:rPr>
        <w:t>по истечении срока службы.</w:t>
      </w:r>
      <w:r w:rsidRPr="00362D5B">
        <w:rPr>
          <w:lang w:val="ru-RU"/>
        </w:rPr>
        <w:t xml:space="preserve"> </w:t>
      </w:r>
      <w:r>
        <w:rPr>
          <w:lang w:val="ru-RU"/>
        </w:rPr>
        <w:t xml:space="preserve">Организационная </w:t>
      </w:r>
      <w:r w:rsidRPr="00362D5B">
        <w:rPr>
          <w:lang w:val="ru-RU"/>
        </w:rPr>
        <w:t xml:space="preserve">устойчивость усиливается за счет электронной системы лицензирования в рамках ЕОВТ и постоянной координации с Национальной таможней, что улучшает контроль, </w:t>
      </w:r>
      <w:r w:rsidRPr="00843BB9">
        <w:rPr>
          <w:lang w:val="ru-RU"/>
        </w:rPr>
        <w:t>отслеживаемость</w:t>
      </w:r>
      <w:r w:rsidRPr="00362D5B">
        <w:rPr>
          <w:lang w:val="ru-RU"/>
        </w:rPr>
        <w:t xml:space="preserve"> и технический потенциал. Сектор обслуживания поддерживается консолидированной сетью </w:t>
      </w:r>
      <w:r>
        <w:rPr>
          <w:lang w:val="ru-RU"/>
        </w:rPr>
        <w:t>РРВ</w:t>
      </w:r>
      <w:r w:rsidRPr="00362D5B">
        <w:rPr>
          <w:lang w:val="ru-RU"/>
        </w:rPr>
        <w:t xml:space="preserve">, что снижает спрос на первичные хладагенты и укрепляет национальную самодостаточность. </w:t>
      </w:r>
      <w:r>
        <w:rPr>
          <w:lang w:val="ru-RU"/>
        </w:rPr>
        <w:t>Профо</w:t>
      </w:r>
      <w:r w:rsidRPr="00362D5B">
        <w:rPr>
          <w:lang w:val="ru-RU"/>
        </w:rPr>
        <w:t xml:space="preserve">бучение и сертификация </w:t>
      </w:r>
      <w:r w:rsidRPr="00A7688A">
        <w:rPr>
          <w:lang w:val="ru-RU"/>
        </w:rPr>
        <w:t>организационно закреплен</w:t>
      </w:r>
      <w:r>
        <w:rPr>
          <w:lang w:val="ru-RU"/>
        </w:rPr>
        <w:t xml:space="preserve">ы </w:t>
      </w:r>
      <w:r w:rsidRPr="00362D5B">
        <w:rPr>
          <w:lang w:val="ru-RU"/>
        </w:rPr>
        <w:t>посредством профессионального стандарта для техников</w:t>
      </w:r>
      <w:r>
        <w:rPr>
          <w:lang w:val="ru-RU"/>
        </w:rPr>
        <w:t>-холодильщиков</w:t>
      </w:r>
      <w:r w:rsidRPr="00362D5B">
        <w:rPr>
          <w:lang w:val="ru-RU"/>
        </w:rPr>
        <w:t xml:space="preserve"> и его интеграции в Многонациональную систему сертификации компетенций, внедряя стандарты безопасности и </w:t>
      </w:r>
      <w:r>
        <w:rPr>
          <w:lang w:val="ru-RU"/>
        </w:rPr>
        <w:t xml:space="preserve">экологические нормы. </w:t>
      </w:r>
      <w:r w:rsidRPr="00362D5B">
        <w:rPr>
          <w:lang w:val="ru-RU"/>
        </w:rPr>
        <w:t>Повышение осведомленности среди техни</w:t>
      </w:r>
      <w:r>
        <w:rPr>
          <w:lang w:val="ru-RU"/>
        </w:rPr>
        <w:t>ков</w:t>
      </w:r>
      <w:r w:rsidRPr="00362D5B">
        <w:rPr>
          <w:lang w:val="ru-RU"/>
        </w:rPr>
        <w:t>, конечных пользователей и импортеров</w:t>
      </w:r>
      <w:r>
        <w:rPr>
          <w:lang w:val="ru-RU"/>
        </w:rPr>
        <w:t xml:space="preserve"> вместе с </w:t>
      </w:r>
      <w:r w:rsidRPr="00362D5B">
        <w:rPr>
          <w:lang w:val="ru-RU"/>
        </w:rPr>
        <w:t>технически</w:t>
      </w:r>
      <w:r>
        <w:rPr>
          <w:lang w:val="ru-RU"/>
        </w:rPr>
        <w:t>ми</w:t>
      </w:r>
      <w:r w:rsidRPr="00362D5B">
        <w:rPr>
          <w:lang w:val="ru-RU"/>
        </w:rPr>
        <w:t xml:space="preserve"> руководства</w:t>
      </w:r>
      <w:r>
        <w:rPr>
          <w:lang w:val="ru-RU"/>
        </w:rPr>
        <w:t>ми</w:t>
      </w:r>
      <w:r w:rsidRPr="00362D5B">
        <w:rPr>
          <w:lang w:val="ru-RU"/>
        </w:rPr>
        <w:t xml:space="preserve"> и программ</w:t>
      </w:r>
      <w:r>
        <w:rPr>
          <w:lang w:val="ru-RU"/>
        </w:rPr>
        <w:t>ой "</w:t>
      </w:r>
      <w:r w:rsidRPr="00362D5B">
        <w:rPr>
          <w:lang w:val="ru-RU"/>
        </w:rPr>
        <w:t>Нулевые утечки</w:t>
      </w:r>
      <w:r>
        <w:rPr>
          <w:lang w:val="ru-RU"/>
        </w:rPr>
        <w:t>"</w:t>
      </w:r>
      <w:r w:rsidRPr="00362D5B">
        <w:rPr>
          <w:lang w:val="ru-RU"/>
        </w:rPr>
        <w:t xml:space="preserve"> способствуют изменению поведения, сокращению выбросов и повышению энергоэффективности</w:t>
      </w:r>
      <w:r>
        <w:rPr>
          <w:lang w:val="ru-RU"/>
        </w:rPr>
        <w:t xml:space="preserve">. </w:t>
      </w:r>
    </w:p>
    <w:p w14:paraId="3F34EA44" w14:textId="77777777" w:rsidR="00472AFC" w:rsidRPr="008D5683" w:rsidRDefault="00472AFC" w:rsidP="00F0312A">
      <w:pPr>
        <w:pStyle w:val="Heading1"/>
        <w:rPr>
          <w:u w:val="single"/>
          <w:lang w:val="ru-RU"/>
        </w:rPr>
      </w:pPr>
      <w:r w:rsidRPr="00891544">
        <w:rPr>
          <w:lang w:val="ru-RU"/>
        </w:rPr>
        <w:t xml:space="preserve">Ключевые риски включают </w:t>
      </w:r>
      <w:r>
        <w:rPr>
          <w:lang w:val="ru-RU"/>
        </w:rPr>
        <w:t xml:space="preserve">организационные </w:t>
      </w:r>
      <w:r w:rsidRPr="00891544">
        <w:rPr>
          <w:lang w:val="ru-RU"/>
        </w:rPr>
        <w:t xml:space="preserve">изменения и текучесть кадров, ограниченное сохранение технических возможностей и сопротивление рынка альтернативам с низким ПГП из-за более высоких первоначальных затрат. Меры по смягчению последствий включают укрепление правовых инструментов, </w:t>
      </w:r>
      <w:r w:rsidRPr="008F79A8">
        <w:rPr>
          <w:lang w:val="ru-RU"/>
        </w:rPr>
        <w:t>организационное закрепление</w:t>
      </w:r>
      <w:r w:rsidRPr="00891544">
        <w:rPr>
          <w:lang w:val="ru-RU"/>
        </w:rPr>
        <w:t xml:space="preserve"> систем лицензирования и сертификации, интеграцию технического контента в программы </w:t>
      </w:r>
      <w:r>
        <w:rPr>
          <w:lang w:val="ru-RU"/>
        </w:rPr>
        <w:t>проф</w:t>
      </w:r>
      <w:r w:rsidRPr="00891544">
        <w:rPr>
          <w:lang w:val="ru-RU"/>
        </w:rPr>
        <w:t>обучения и</w:t>
      </w:r>
      <w:r w:rsidRPr="00306BCF">
        <w:rPr>
          <w:lang w:val="ru-RU"/>
        </w:rPr>
        <w:t xml:space="preserve"> </w:t>
      </w:r>
      <w:r w:rsidRPr="00306BCF">
        <w:rPr>
          <w:bCs/>
          <w:lang w:val="ru-RU"/>
        </w:rPr>
        <w:t>программы</w:t>
      </w:r>
      <w:r w:rsidRPr="00306BCF">
        <w:rPr>
          <w:lang w:val="ru-RU"/>
        </w:rPr>
        <w:t xml:space="preserve"> </w:t>
      </w:r>
      <w:r w:rsidRPr="00306BCF">
        <w:rPr>
          <w:bCs/>
          <w:lang w:val="ru-RU"/>
        </w:rPr>
        <w:t>на</w:t>
      </w:r>
      <w:r w:rsidRPr="00306BCF">
        <w:rPr>
          <w:lang w:val="ru-RU"/>
        </w:rPr>
        <w:t xml:space="preserve"> </w:t>
      </w:r>
      <w:r w:rsidRPr="00306BCF">
        <w:rPr>
          <w:bCs/>
          <w:lang w:val="ru-RU"/>
        </w:rPr>
        <w:t>основе</w:t>
      </w:r>
      <w:r w:rsidRPr="00306BCF">
        <w:rPr>
          <w:lang w:val="ru-RU"/>
        </w:rPr>
        <w:t xml:space="preserve"> </w:t>
      </w:r>
      <w:r w:rsidRPr="00306BCF">
        <w:rPr>
          <w:bCs/>
          <w:lang w:val="ru-RU"/>
        </w:rPr>
        <w:t>компетенций</w:t>
      </w:r>
      <w:r>
        <w:rPr>
          <w:bCs/>
          <w:lang w:val="ru-RU"/>
        </w:rPr>
        <w:t xml:space="preserve"> и </w:t>
      </w:r>
      <w:r w:rsidRPr="00891544">
        <w:rPr>
          <w:lang w:val="ru-RU"/>
        </w:rPr>
        <w:t>проведение демонстраций и информационных мероприятий, подчеркивающих технические, экологические и экономические преимущества перехода.</w:t>
      </w:r>
      <w:r>
        <w:rPr>
          <w:lang w:val="ru-RU"/>
        </w:rPr>
        <w:t xml:space="preserve"> </w:t>
      </w:r>
    </w:p>
    <w:p w14:paraId="3F34EA45" w14:textId="77777777" w:rsidR="00472AFC" w:rsidRPr="000B2FE3" w:rsidRDefault="00472AFC" w:rsidP="007B639B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3F34EA46" w14:textId="77777777" w:rsidR="00472AFC" w:rsidRPr="00284AD2" w:rsidRDefault="00472AFC" w:rsidP="00F0312A">
      <w:pPr>
        <w:pStyle w:val="Heading1"/>
        <w:rPr>
          <w:lang w:val="ru-RU"/>
        </w:rPr>
      </w:pPr>
      <w:r w:rsidRPr="00891544">
        <w:rPr>
          <w:lang w:val="ru-RU"/>
        </w:rPr>
        <w:t xml:space="preserve">Правительство Многонационального </w:t>
      </w:r>
      <w:r>
        <w:rPr>
          <w:lang w:val="ru-RU"/>
        </w:rPr>
        <w:t>Г</w:t>
      </w:r>
      <w:r w:rsidRPr="00891544">
        <w:rPr>
          <w:lang w:val="ru-RU"/>
        </w:rPr>
        <w:t xml:space="preserve">осударства Боливия продолжает выполнять целевые </w:t>
      </w:r>
      <w:r>
        <w:rPr>
          <w:lang w:val="ru-RU"/>
        </w:rPr>
        <w:t xml:space="preserve">задачи, </w:t>
      </w:r>
      <w:r w:rsidRPr="00891544">
        <w:rPr>
          <w:lang w:val="ru-RU"/>
        </w:rPr>
        <w:t xml:space="preserve">определенные в рамках Монреальского протокола и </w:t>
      </w:r>
      <w:r>
        <w:rPr>
          <w:lang w:val="ru-RU"/>
        </w:rPr>
        <w:t xml:space="preserve">заявленные </w:t>
      </w:r>
      <w:r w:rsidRPr="00891544">
        <w:rPr>
          <w:lang w:val="ru-RU"/>
        </w:rPr>
        <w:t xml:space="preserve">в его Соглашении с Исполнительным комитетом. При содействии ЮНИДО был реализован широкий спектр </w:t>
      </w:r>
      <w:r w:rsidRPr="00891544">
        <w:rPr>
          <w:lang w:val="ru-RU"/>
        </w:rPr>
        <w:lastRenderedPageBreak/>
        <w:t xml:space="preserve">мероприятий </w:t>
      </w:r>
      <w:r>
        <w:rPr>
          <w:lang w:val="ru-RU"/>
        </w:rPr>
        <w:t>для</w:t>
      </w:r>
      <w:r w:rsidRPr="00891544">
        <w:rPr>
          <w:lang w:val="ru-RU"/>
        </w:rPr>
        <w:t xml:space="preserve"> укреплени</w:t>
      </w:r>
      <w:r>
        <w:rPr>
          <w:lang w:val="ru-RU"/>
        </w:rPr>
        <w:t>я</w:t>
      </w:r>
      <w:r w:rsidRPr="00891544">
        <w:rPr>
          <w:lang w:val="ru-RU"/>
        </w:rPr>
        <w:t xml:space="preserve"> национального потенциала </w:t>
      </w:r>
      <w:r>
        <w:rPr>
          <w:lang w:val="ru-RU"/>
        </w:rPr>
        <w:t xml:space="preserve">для </w:t>
      </w:r>
      <w:r w:rsidRPr="00891544">
        <w:rPr>
          <w:lang w:val="ru-RU"/>
        </w:rPr>
        <w:t>контроля торговл</w:t>
      </w:r>
      <w:r>
        <w:rPr>
          <w:lang w:val="ru-RU"/>
        </w:rPr>
        <w:t>и ГХФУ, принятия</w:t>
      </w:r>
      <w:r w:rsidRPr="00891544">
        <w:rPr>
          <w:lang w:val="ru-RU"/>
        </w:rPr>
        <w:t xml:space="preserve"> технических стандартов в области холод</w:t>
      </w:r>
      <w:r>
        <w:rPr>
          <w:lang w:val="ru-RU"/>
        </w:rPr>
        <w:t>оснабжения, проф</w:t>
      </w:r>
      <w:r w:rsidRPr="00891544">
        <w:rPr>
          <w:lang w:val="ru-RU"/>
        </w:rPr>
        <w:t>обучени</w:t>
      </w:r>
      <w:r>
        <w:rPr>
          <w:lang w:val="ru-RU"/>
        </w:rPr>
        <w:t>я</w:t>
      </w:r>
      <w:r w:rsidRPr="00891544">
        <w:rPr>
          <w:lang w:val="ru-RU"/>
        </w:rPr>
        <w:t xml:space="preserve"> 145 таможенных </w:t>
      </w:r>
      <w:r>
        <w:rPr>
          <w:lang w:val="ru-RU"/>
        </w:rPr>
        <w:t xml:space="preserve">служащих </w:t>
      </w:r>
      <w:r w:rsidRPr="00891544">
        <w:rPr>
          <w:lang w:val="ru-RU"/>
        </w:rPr>
        <w:t>и брокеров, сертификации 255 техников, закупк</w:t>
      </w:r>
      <w:r>
        <w:rPr>
          <w:lang w:val="ru-RU"/>
        </w:rPr>
        <w:t>и</w:t>
      </w:r>
      <w:r w:rsidRPr="00891544">
        <w:rPr>
          <w:lang w:val="ru-RU"/>
        </w:rPr>
        <w:t xml:space="preserve"> наборов инструментов и оборудования для техников и учебных заведений</w:t>
      </w:r>
      <w:r>
        <w:rPr>
          <w:lang w:val="ru-RU"/>
        </w:rPr>
        <w:t xml:space="preserve"> и для </w:t>
      </w:r>
      <w:r w:rsidRPr="00891544">
        <w:rPr>
          <w:lang w:val="ru-RU"/>
        </w:rPr>
        <w:t>с</w:t>
      </w:r>
      <w:r>
        <w:rPr>
          <w:lang w:val="ru-RU"/>
        </w:rPr>
        <w:t xml:space="preserve">тимулирования </w:t>
      </w:r>
      <w:r w:rsidRPr="006768AA">
        <w:rPr>
          <w:lang w:val="ru-RU"/>
        </w:rPr>
        <w:t>изоляци</w:t>
      </w:r>
      <w:r>
        <w:rPr>
          <w:lang w:val="ru-RU"/>
        </w:rPr>
        <w:t>и</w:t>
      </w:r>
      <w:r w:rsidRPr="006768AA">
        <w:rPr>
          <w:lang w:val="ru-RU"/>
        </w:rPr>
        <w:t xml:space="preserve"> хладагент</w:t>
      </w:r>
      <w:r>
        <w:rPr>
          <w:lang w:val="ru-RU"/>
        </w:rPr>
        <w:t>ов</w:t>
      </w:r>
      <w:r w:rsidRPr="00891544">
        <w:rPr>
          <w:lang w:val="ru-RU"/>
        </w:rPr>
        <w:t xml:space="preserve"> и сокращения утечек среди крупных конечных потребителей. Общий</w:t>
      </w:r>
      <w:r w:rsidRPr="006768AA">
        <w:rPr>
          <w:lang w:val="ru-RU"/>
        </w:rPr>
        <w:t xml:space="preserve"> коэффициент расходования средств </w:t>
      </w:r>
      <w:r w:rsidRPr="00891544">
        <w:rPr>
          <w:lang w:val="ru-RU"/>
        </w:rPr>
        <w:t>составляет</w:t>
      </w:r>
      <w:r w:rsidRPr="006768AA">
        <w:rPr>
          <w:lang w:val="ru-RU"/>
        </w:rPr>
        <w:t xml:space="preserve"> 80</w:t>
      </w:r>
      <w:r>
        <w:rPr>
          <w:lang w:val="ru-RU"/>
        </w:rPr>
        <w:t> %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от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утвержденного</w:t>
      </w:r>
      <w:r w:rsidRPr="006768AA">
        <w:rPr>
          <w:lang w:val="ru-RU"/>
        </w:rPr>
        <w:t xml:space="preserve"> </w:t>
      </w:r>
      <w:r>
        <w:rPr>
          <w:lang w:val="ru-RU"/>
        </w:rPr>
        <w:t>финансирования. Заявку на т</w:t>
      </w:r>
      <w:r w:rsidRPr="00891544">
        <w:rPr>
          <w:lang w:val="ru-RU"/>
        </w:rPr>
        <w:t>ретий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транш</w:t>
      </w:r>
      <w:r w:rsidRPr="006768AA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891544">
        <w:rPr>
          <w:lang w:val="ru-RU"/>
        </w:rPr>
        <w:t>этапа</w:t>
      </w:r>
      <w:r w:rsidRPr="006768AA">
        <w:rPr>
          <w:lang w:val="ru-RU"/>
        </w:rPr>
        <w:t xml:space="preserve"> </w:t>
      </w:r>
      <w:r w:rsidRPr="00636567">
        <w:t>II</w:t>
      </w:r>
      <w:r w:rsidRPr="00891544">
        <w:rPr>
          <w:lang w:val="ru-RU"/>
        </w:rPr>
        <w:t xml:space="preserve"> </w:t>
      </w:r>
      <w:r>
        <w:rPr>
          <w:lang w:val="ru-RU"/>
        </w:rPr>
        <w:t xml:space="preserve">следовало подавать </w:t>
      </w:r>
      <w:r w:rsidRPr="00891544">
        <w:rPr>
          <w:lang w:val="ru-RU"/>
        </w:rPr>
        <w:t>только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на</w:t>
      </w:r>
      <w:r w:rsidRPr="006768AA">
        <w:rPr>
          <w:lang w:val="ru-RU"/>
        </w:rPr>
        <w:t xml:space="preserve"> 100-</w:t>
      </w:r>
      <w:r w:rsidRPr="00891544">
        <w:rPr>
          <w:lang w:val="ru-RU"/>
        </w:rPr>
        <w:t>м</w:t>
      </w:r>
      <w:r w:rsidRPr="006768AA">
        <w:rPr>
          <w:lang w:val="ru-RU"/>
        </w:rPr>
        <w:t xml:space="preserve"> </w:t>
      </w:r>
      <w:r>
        <w:rPr>
          <w:lang w:val="ru-RU"/>
        </w:rPr>
        <w:t xml:space="preserve">совещании </w:t>
      </w:r>
      <w:r w:rsidRPr="00891544">
        <w:rPr>
          <w:lang w:val="ru-RU"/>
        </w:rPr>
        <w:t>Исполнительного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комитета</w:t>
      </w:r>
      <w:r w:rsidRPr="006768AA">
        <w:rPr>
          <w:lang w:val="ru-RU"/>
        </w:rPr>
        <w:t xml:space="preserve"> </w:t>
      </w:r>
      <w:r w:rsidRPr="00891544">
        <w:rPr>
          <w:lang w:val="ru-RU"/>
        </w:rPr>
        <w:t>в</w:t>
      </w:r>
      <w:r w:rsidRPr="006768AA">
        <w:rPr>
          <w:lang w:val="ru-RU"/>
        </w:rPr>
        <w:t xml:space="preserve"> 2027 </w:t>
      </w:r>
      <w:r w:rsidRPr="00891544">
        <w:rPr>
          <w:lang w:val="ru-RU"/>
        </w:rPr>
        <w:t>году</w:t>
      </w:r>
      <w:r w:rsidRPr="006768AA">
        <w:rPr>
          <w:lang w:val="ru-RU"/>
        </w:rPr>
        <w:t xml:space="preserve">. </w:t>
      </w:r>
      <w:r w:rsidRPr="00284AD2">
        <w:rPr>
          <w:lang w:val="ru-RU"/>
        </w:rPr>
        <w:t>Учитывая, о</w:t>
      </w:r>
      <w:r w:rsidRPr="00891544">
        <w:rPr>
          <w:lang w:val="ru-RU"/>
        </w:rPr>
        <w:t xml:space="preserve">днако, достигнутый на данный момент </w:t>
      </w:r>
      <w:r>
        <w:rPr>
          <w:lang w:val="ru-RU"/>
        </w:rPr>
        <w:t xml:space="preserve">уровень </w:t>
      </w:r>
      <w:r w:rsidRPr="00891544">
        <w:rPr>
          <w:lang w:val="ru-RU"/>
        </w:rPr>
        <w:t>прогресс</w:t>
      </w:r>
      <w:r>
        <w:rPr>
          <w:lang w:val="ru-RU"/>
        </w:rPr>
        <w:t>а</w:t>
      </w:r>
      <w:r w:rsidRPr="00891544">
        <w:rPr>
          <w:lang w:val="ru-RU"/>
        </w:rPr>
        <w:t xml:space="preserve"> и объем выделенных средств, Секретариат считает, что утверждение третьего транша на настоящем </w:t>
      </w:r>
      <w:r>
        <w:rPr>
          <w:lang w:val="ru-RU"/>
        </w:rPr>
        <w:t xml:space="preserve">совещании </w:t>
      </w:r>
      <w:r w:rsidRPr="00891544">
        <w:rPr>
          <w:lang w:val="ru-RU"/>
        </w:rPr>
        <w:t xml:space="preserve">способствует обеспечению </w:t>
      </w:r>
      <w:r w:rsidRPr="00284AD2">
        <w:rPr>
          <w:lang w:val="ru-RU"/>
        </w:rPr>
        <w:t xml:space="preserve">бесперебойного </w:t>
      </w:r>
      <w:r w:rsidRPr="00891544">
        <w:rPr>
          <w:lang w:val="ru-RU"/>
        </w:rPr>
        <w:t xml:space="preserve">осуществления мероприятий по поэтапному </w:t>
      </w:r>
      <w:r w:rsidRPr="00284AD2">
        <w:rPr>
          <w:lang w:val="ru-RU"/>
        </w:rPr>
        <w:t xml:space="preserve">сокращению, </w:t>
      </w:r>
      <w:r w:rsidRPr="00891544">
        <w:rPr>
          <w:lang w:val="ru-RU"/>
        </w:rPr>
        <w:t xml:space="preserve">особенно </w:t>
      </w:r>
      <w:r w:rsidRPr="00284AD2">
        <w:rPr>
          <w:lang w:val="ru-RU"/>
        </w:rPr>
        <w:t>поскольку оно согласуется с представлением заявки на транш</w:t>
      </w:r>
      <w:r w:rsidRPr="00891544">
        <w:rPr>
          <w:lang w:val="ru-RU"/>
        </w:rPr>
        <w:t xml:space="preserve"> </w:t>
      </w:r>
      <w:r w:rsidRPr="00891544">
        <w:t>K</w:t>
      </w:r>
      <w:r w:rsidRPr="00284AD2">
        <w:rPr>
          <w:lang w:val="ru-RU"/>
        </w:rPr>
        <w:t>П</w:t>
      </w:r>
      <w:r w:rsidRPr="00891544">
        <w:t>P</w:t>
      </w:r>
      <w:r w:rsidRPr="00891544">
        <w:rPr>
          <w:lang w:val="ru-RU"/>
        </w:rPr>
        <w:t xml:space="preserve"> и таким образом помогает правительств</w:t>
      </w:r>
      <w:r w:rsidRPr="00284AD2">
        <w:rPr>
          <w:lang w:val="ru-RU"/>
        </w:rPr>
        <w:t>у</w:t>
      </w:r>
      <w:r w:rsidRPr="00891544">
        <w:rPr>
          <w:lang w:val="ru-RU"/>
        </w:rPr>
        <w:t>, ЮНИДО и ЮНЕП</w:t>
      </w:r>
      <w:r w:rsidRPr="00284AD2">
        <w:rPr>
          <w:lang w:val="ru-RU"/>
        </w:rPr>
        <w:t xml:space="preserve"> </w:t>
      </w:r>
      <w:r w:rsidRPr="00891544">
        <w:rPr>
          <w:lang w:val="ru-RU"/>
        </w:rPr>
        <w:t>избе</w:t>
      </w:r>
      <w:r w:rsidRPr="00284AD2">
        <w:rPr>
          <w:lang w:val="ru-RU"/>
        </w:rPr>
        <w:t>га</w:t>
      </w:r>
      <w:r w:rsidRPr="00891544">
        <w:rPr>
          <w:lang w:val="ru-RU"/>
        </w:rPr>
        <w:t>ть административно</w:t>
      </w:r>
      <w:r w:rsidRPr="00284AD2">
        <w:rPr>
          <w:lang w:val="ru-RU"/>
        </w:rPr>
        <w:t>го бремени</w:t>
      </w:r>
      <w:r w:rsidRPr="00891544">
        <w:rPr>
          <w:lang w:val="ru-RU"/>
        </w:rPr>
        <w:t xml:space="preserve">. Секретариат рекомендует </w:t>
      </w:r>
      <w:r w:rsidRPr="00284AD2">
        <w:rPr>
          <w:lang w:val="ru-RU"/>
        </w:rPr>
        <w:t xml:space="preserve">общее </w:t>
      </w:r>
      <w:r w:rsidRPr="00891544">
        <w:rPr>
          <w:lang w:val="ru-RU"/>
        </w:rPr>
        <w:t>утвер</w:t>
      </w:r>
      <w:r w:rsidRPr="00284AD2">
        <w:rPr>
          <w:lang w:val="ru-RU"/>
        </w:rPr>
        <w:t xml:space="preserve">ждение </w:t>
      </w:r>
      <w:r w:rsidRPr="00891544">
        <w:rPr>
          <w:lang w:val="ru-RU"/>
        </w:rPr>
        <w:t>транш</w:t>
      </w:r>
      <w:r w:rsidRPr="00284AD2">
        <w:rPr>
          <w:lang w:val="ru-RU"/>
        </w:rPr>
        <w:t>а</w:t>
      </w:r>
      <w:r w:rsidRPr="00891544">
        <w:rPr>
          <w:lang w:val="ru-RU"/>
        </w:rPr>
        <w:t>, поскольку в текущ</w:t>
      </w:r>
      <w:r w:rsidRPr="00284AD2">
        <w:rPr>
          <w:lang w:val="ru-RU"/>
        </w:rPr>
        <w:t>ий</w:t>
      </w:r>
      <w:r w:rsidRPr="00891544">
        <w:rPr>
          <w:lang w:val="ru-RU"/>
        </w:rPr>
        <w:t xml:space="preserve"> трехлетн</w:t>
      </w:r>
      <w:r w:rsidRPr="00284AD2">
        <w:rPr>
          <w:lang w:val="ru-RU"/>
        </w:rPr>
        <w:t>ий</w:t>
      </w:r>
      <w:r w:rsidRPr="00891544">
        <w:rPr>
          <w:lang w:val="ru-RU"/>
        </w:rPr>
        <w:t xml:space="preserve"> период имеются достаточные </w:t>
      </w:r>
      <w:r w:rsidRPr="00284AD2">
        <w:rPr>
          <w:lang w:val="ru-RU"/>
        </w:rPr>
        <w:t>фонды.</w:t>
      </w:r>
    </w:p>
    <w:p w14:paraId="3F34EA47" w14:textId="77777777" w:rsidR="00472AFC" w:rsidRPr="00891544" w:rsidRDefault="00472AFC">
      <w:pPr>
        <w:keepNext/>
        <w:spacing w:before="360" w:after="24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3F34EA48" w14:textId="77777777" w:rsidR="00472AFC" w:rsidRPr="008D5683" w:rsidRDefault="00472AFC">
      <w:pPr>
        <w:numPr>
          <w:ilvl w:val="0"/>
          <w:numId w:val="1"/>
        </w:numPr>
        <w:spacing w:after="240"/>
        <w:outlineLvl w:val="0"/>
        <w:rPr>
          <w:lang w:val="ru-RU"/>
        </w:rPr>
      </w:pPr>
      <w:bookmarkStart w:id="3" w:name="_Hlk122622077"/>
      <w:r w:rsidRPr="00891544">
        <w:rPr>
          <w:lang w:val="ru-RU"/>
        </w:rPr>
        <w:t>Секретариат Фонда рекомендует</w:t>
      </w:r>
      <w:r>
        <w:rPr>
          <w:lang w:val="ru-RU"/>
        </w:rPr>
        <w:t>, чтобы</w:t>
      </w:r>
      <w:r w:rsidRPr="00891544">
        <w:rPr>
          <w:lang w:val="ru-RU"/>
        </w:rPr>
        <w:t xml:space="preserve"> Исполнительн</w:t>
      </w:r>
      <w:r>
        <w:rPr>
          <w:lang w:val="ru-RU"/>
        </w:rPr>
        <w:t>ый</w:t>
      </w:r>
      <w:r w:rsidRPr="00891544">
        <w:rPr>
          <w:lang w:val="ru-RU"/>
        </w:rPr>
        <w:t xml:space="preserve"> комитет приня</w:t>
      </w:r>
      <w:r>
        <w:rPr>
          <w:lang w:val="ru-RU"/>
        </w:rPr>
        <w:t>л</w:t>
      </w:r>
      <w:r w:rsidRPr="00891544">
        <w:rPr>
          <w:lang w:val="ru-RU"/>
        </w:rPr>
        <w:t xml:space="preserve"> к сведению </w:t>
      </w:r>
      <w:r>
        <w:rPr>
          <w:lang w:val="ru-RU"/>
        </w:rPr>
        <w:t xml:space="preserve">доклад </w:t>
      </w:r>
      <w:r w:rsidRPr="00891544">
        <w:rPr>
          <w:lang w:val="ru-RU"/>
        </w:rPr>
        <w:t xml:space="preserve">о ходе </w:t>
      </w:r>
      <w:r>
        <w:rPr>
          <w:lang w:val="ru-RU"/>
        </w:rPr>
        <w:t xml:space="preserve">освоения </w:t>
      </w:r>
      <w:r w:rsidRPr="00891544">
        <w:rPr>
          <w:lang w:val="ru-RU"/>
        </w:rPr>
        <w:t xml:space="preserve">второго транша </w:t>
      </w:r>
      <w:r>
        <w:rPr>
          <w:lang w:val="ru-RU"/>
        </w:rPr>
        <w:t xml:space="preserve">для </w:t>
      </w:r>
      <w:r w:rsidRPr="00891544">
        <w:rPr>
          <w:lang w:val="ru-RU"/>
        </w:rPr>
        <w:t xml:space="preserve">этапа </w:t>
      </w:r>
      <w:r w:rsidRPr="00891544">
        <w:t>II</w:t>
      </w:r>
      <w:r w:rsidRPr="00891544">
        <w:rPr>
          <w:lang w:val="ru-RU"/>
        </w:rPr>
        <w:t xml:space="preserve"> </w:t>
      </w:r>
      <w:r>
        <w:rPr>
          <w:lang w:val="ru-RU"/>
        </w:rPr>
        <w:t xml:space="preserve">Плана организационной деятельности по поэтапному отказу от ГХФУ </w:t>
      </w:r>
      <w:r w:rsidRPr="00891544">
        <w:rPr>
          <w:lang w:val="ru-RU"/>
        </w:rPr>
        <w:t>(</w:t>
      </w:r>
      <w:r>
        <w:rPr>
          <w:lang w:val="ru-RU"/>
        </w:rPr>
        <w:t>ПОДПО</w:t>
      </w:r>
      <w:r w:rsidRPr="00891544">
        <w:rPr>
          <w:lang w:val="ru-RU"/>
        </w:rPr>
        <w:t xml:space="preserve">) для Многонационального </w:t>
      </w:r>
      <w:r>
        <w:rPr>
          <w:lang w:val="ru-RU"/>
        </w:rPr>
        <w:t>Г</w:t>
      </w:r>
      <w:r w:rsidRPr="00891544">
        <w:rPr>
          <w:lang w:val="ru-RU"/>
        </w:rPr>
        <w:t>осударства Боливия</w:t>
      </w:r>
      <w:r>
        <w:rPr>
          <w:lang w:val="ru-RU"/>
        </w:rPr>
        <w:t xml:space="preserve">, и далее </w:t>
      </w:r>
      <w:r w:rsidRPr="00891544">
        <w:rPr>
          <w:lang w:val="ru-RU"/>
        </w:rPr>
        <w:t xml:space="preserve">рекомендует </w:t>
      </w:r>
      <w:r>
        <w:rPr>
          <w:lang w:val="ru-RU"/>
        </w:rPr>
        <w:t xml:space="preserve">общее </w:t>
      </w:r>
      <w:r w:rsidRPr="00891544">
        <w:rPr>
          <w:lang w:val="ru-RU"/>
        </w:rPr>
        <w:t>утвер</w:t>
      </w:r>
      <w:r>
        <w:rPr>
          <w:lang w:val="ru-RU"/>
        </w:rPr>
        <w:t xml:space="preserve">ждение </w:t>
      </w:r>
      <w:r w:rsidRPr="00891544">
        <w:rPr>
          <w:lang w:val="ru-RU"/>
        </w:rPr>
        <w:t>трет</w:t>
      </w:r>
      <w:r>
        <w:rPr>
          <w:lang w:val="ru-RU"/>
        </w:rPr>
        <w:t xml:space="preserve">ьего </w:t>
      </w:r>
      <w:r w:rsidRPr="00891544">
        <w:rPr>
          <w:lang w:val="ru-RU"/>
        </w:rPr>
        <w:t>транш</w:t>
      </w:r>
      <w:r>
        <w:rPr>
          <w:lang w:val="ru-RU"/>
        </w:rPr>
        <w:t>а</w:t>
      </w:r>
      <w:r w:rsidRPr="00891544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891544">
        <w:rPr>
          <w:lang w:val="ru-RU"/>
        </w:rPr>
        <w:t xml:space="preserve">этапа </w:t>
      </w:r>
      <w:r w:rsidRPr="00891544">
        <w:t>II</w:t>
      </w:r>
      <w:r w:rsidRPr="00891544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891544">
        <w:rPr>
          <w:lang w:val="ru-RU"/>
        </w:rPr>
        <w:t>и соответствующ</w:t>
      </w:r>
      <w:r>
        <w:rPr>
          <w:lang w:val="ru-RU"/>
        </w:rPr>
        <w:t>его</w:t>
      </w:r>
      <w:r w:rsidRPr="00891544">
        <w:rPr>
          <w:lang w:val="ru-RU"/>
        </w:rPr>
        <w:t xml:space="preserve"> план</w:t>
      </w:r>
      <w:r>
        <w:rPr>
          <w:lang w:val="ru-RU"/>
        </w:rPr>
        <w:t>а</w:t>
      </w:r>
      <w:r w:rsidRPr="00891544">
        <w:rPr>
          <w:lang w:val="ru-RU"/>
        </w:rPr>
        <w:t xml:space="preserve"> </w:t>
      </w:r>
      <w:r>
        <w:rPr>
          <w:lang w:val="ru-RU"/>
        </w:rPr>
        <w:t xml:space="preserve">освоения </w:t>
      </w:r>
      <w:r w:rsidRPr="00891544">
        <w:rPr>
          <w:lang w:val="ru-RU"/>
        </w:rPr>
        <w:t>транша на 2026–20</w:t>
      </w:r>
      <w:r>
        <w:rPr>
          <w:lang w:val="ru-RU"/>
        </w:rPr>
        <w:t>29 годы для Многонационального Г</w:t>
      </w:r>
      <w:r w:rsidRPr="00891544">
        <w:rPr>
          <w:lang w:val="ru-RU"/>
        </w:rPr>
        <w:t xml:space="preserve">осударства Боливия </w:t>
      </w:r>
      <w:r>
        <w:rPr>
          <w:lang w:val="ru-RU"/>
        </w:rPr>
        <w:t xml:space="preserve">в объемах </w:t>
      </w:r>
      <w:r w:rsidRPr="00891544">
        <w:rPr>
          <w:lang w:val="ru-RU"/>
        </w:rPr>
        <w:t>финансирования, указанных в ниже</w:t>
      </w:r>
      <w:r>
        <w:rPr>
          <w:lang w:val="ru-RU"/>
        </w:rPr>
        <w:t>приведенной</w:t>
      </w:r>
      <w:r w:rsidRPr="00D7160A">
        <w:rPr>
          <w:lang w:val="ru-RU"/>
        </w:rPr>
        <w:t xml:space="preserve"> </w:t>
      </w:r>
      <w:r w:rsidRPr="00891544">
        <w:rPr>
          <w:lang w:val="ru-RU"/>
        </w:rPr>
        <w:t>таблице.</w:t>
      </w:r>
      <w:r>
        <w:rPr>
          <w:lang w:val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3865"/>
        <w:gridCol w:w="1530"/>
        <w:gridCol w:w="2032"/>
        <w:gridCol w:w="1595"/>
      </w:tblGrid>
      <w:tr w:rsidR="00472AFC" w:rsidRPr="00AC5887" w14:paraId="3F34EA4E" w14:textId="77777777" w:rsidTr="000D2365">
        <w:trPr>
          <w:tblHeader/>
        </w:trPr>
        <w:tc>
          <w:tcPr>
            <w:tcW w:w="294" w:type="pct"/>
            <w:vAlign w:val="center"/>
          </w:tcPr>
          <w:p w14:paraId="3F34EA49" w14:textId="77777777" w:rsidR="00472AFC" w:rsidRPr="008D5683" w:rsidRDefault="00472AFC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016" w:type="pct"/>
            <w:vAlign w:val="center"/>
          </w:tcPr>
          <w:p w14:paraId="3F34EA4A" w14:textId="77777777" w:rsidR="00472AFC" w:rsidRPr="005D0687" w:rsidRDefault="00472AFC" w:rsidP="00183C30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798" w:type="pct"/>
            <w:tcMar>
              <w:left w:w="29" w:type="dxa"/>
              <w:right w:w="29" w:type="dxa"/>
            </w:tcMar>
            <w:vAlign w:val="center"/>
          </w:tcPr>
          <w:p w14:paraId="3F34EA4B" w14:textId="77777777" w:rsidR="00472AFC" w:rsidRPr="00F829E7" w:rsidRDefault="00472AFC" w:rsidP="00183C30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Финансирование проекта </w:t>
            </w:r>
            <w:r w:rsidRPr="00F829E7"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D0687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F829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60" w:type="pct"/>
            <w:tcMar>
              <w:left w:w="29" w:type="dxa"/>
              <w:right w:w="29" w:type="dxa"/>
            </w:tcMar>
            <w:vAlign w:val="center"/>
          </w:tcPr>
          <w:p w14:paraId="60FA2B11" w14:textId="77777777" w:rsidR="000D2365" w:rsidRDefault="00472AFC" w:rsidP="00183C30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Эксплуатационные расходы</w:t>
            </w:r>
          </w:p>
          <w:p w14:paraId="3F34EA4C" w14:textId="6BF2E9A4" w:rsidR="00472AFC" w:rsidRPr="00F829E7" w:rsidRDefault="00472AFC" w:rsidP="00183C30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F829E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долл</w:t>
            </w:r>
            <w:r w:rsidRPr="005D0687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 w:rsidRPr="00F829E7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33" w:type="pct"/>
            <w:tcMar>
              <w:left w:w="29" w:type="dxa"/>
              <w:right w:w="29" w:type="dxa"/>
            </w:tcMar>
            <w:vAlign w:val="center"/>
          </w:tcPr>
          <w:p w14:paraId="3F34EA4D" w14:textId="77777777" w:rsidR="00472AFC" w:rsidRPr="00F829E7" w:rsidRDefault="00472AFC" w:rsidP="00183C30">
            <w:pPr>
              <w:keepNext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Учреждение - исполнитель </w:t>
            </w:r>
          </w:p>
        </w:tc>
      </w:tr>
      <w:tr w:rsidR="00472AFC" w:rsidRPr="00AC5887" w14:paraId="3F34EA54" w14:textId="77777777" w:rsidTr="000D2365">
        <w:tc>
          <w:tcPr>
            <w:tcW w:w="294" w:type="pct"/>
          </w:tcPr>
          <w:p w14:paraId="3F34EA4F" w14:textId="77777777" w:rsidR="00472AFC" w:rsidRPr="00AC5887" w:rsidRDefault="00472AFC">
            <w:pPr>
              <w:keepNext/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a)</w:t>
            </w:r>
          </w:p>
        </w:tc>
        <w:tc>
          <w:tcPr>
            <w:tcW w:w="2016" w:type="pct"/>
          </w:tcPr>
          <w:p w14:paraId="3F34EA50" w14:textId="77777777" w:rsidR="00472AFC" w:rsidRPr="00891544" w:rsidRDefault="00472AFC">
            <w:pPr>
              <w:keepNext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891544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 xml:space="preserve">этап </w:t>
            </w:r>
            <w:r w:rsidRPr="00AC5887">
              <w:rPr>
                <w:sz w:val="20"/>
                <w:szCs w:val="20"/>
              </w:rPr>
              <w:t>II</w:t>
            </w:r>
            <w:r w:rsidRPr="00891544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третий транш</w:t>
            </w:r>
            <w:r w:rsidRPr="0089154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98" w:type="pct"/>
            <w:vAlign w:val="center"/>
          </w:tcPr>
          <w:p w14:paraId="3F34EA51" w14:textId="77777777" w:rsidR="00472AFC" w:rsidRPr="00AC5887" w:rsidRDefault="00472AFC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530</w:t>
            </w:r>
          </w:p>
        </w:tc>
        <w:tc>
          <w:tcPr>
            <w:tcW w:w="1060" w:type="pct"/>
            <w:vAlign w:val="center"/>
          </w:tcPr>
          <w:p w14:paraId="3F34EA52" w14:textId="77777777" w:rsidR="00472AFC" w:rsidRPr="00AC5887" w:rsidRDefault="00472AFC">
            <w:pPr>
              <w:keepNext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327</w:t>
            </w:r>
          </w:p>
        </w:tc>
        <w:tc>
          <w:tcPr>
            <w:tcW w:w="833" w:type="pct"/>
            <w:vAlign w:val="center"/>
          </w:tcPr>
          <w:p w14:paraId="3F34EA53" w14:textId="77777777" w:rsidR="00472AFC" w:rsidRPr="00891544" w:rsidRDefault="00472AFC">
            <w:pPr>
              <w:keepNext/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ЮНИДО</w:t>
            </w:r>
          </w:p>
        </w:tc>
      </w:tr>
      <w:tr w:rsidR="00472AFC" w:rsidRPr="00AC5887" w14:paraId="3F34EA5A" w14:textId="77777777" w:rsidTr="000D2365">
        <w:tc>
          <w:tcPr>
            <w:tcW w:w="294" w:type="pct"/>
          </w:tcPr>
          <w:p w14:paraId="3F34EA55" w14:textId="77777777" w:rsidR="00472AFC" w:rsidRPr="00AC5887" w:rsidRDefault="00472AFC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b)</w:t>
            </w:r>
          </w:p>
        </w:tc>
        <w:tc>
          <w:tcPr>
            <w:tcW w:w="2016" w:type="pct"/>
          </w:tcPr>
          <w:p w14:paraId="3F34EA56" w14:textId="77777777" w:rsidR="00472AFC" w:rsidRPr="00891544" w:rsidRDefault="00472AFC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организационной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деятельности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поэтапному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отказу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от</w:t>
            </w:r>
            <w:r w:rsidRPr="00891544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ГХФУ</w:t>
            </w:r>
            <w:r w:rsidRPr="00891544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 xml:space="preserve">этап </w:t>
            </w:r>
            <w:r w:rsidRPr="00AC5887">
              <w:rPr>
                <w:sz w:val="20"/>
                <w:szCs w:val="20"/>
              </w:rPr>
              <w:t>II</w:t>
            </w:r>
            <w:r w:rsidRPr="00891544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третий транш</w:t>
            </w:r>
            <w:r w:rsidRPr="00891544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798" w:type="pct"/>
            <w:vAlign w:val="center"/>
          </w:tcPr>
          <w:p w14:paraId="3F34EA57" w14:textId="77777777" w:rsidR="00472AFC" w:rsidRPr="00AC5887" w:rsidRDefault="00472AFC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000</w:t>
            </w:r>
          </w:p>
        </w:tc>
        <w:tc>
          <w:tcPr>
            <w:tcW w:w="1060" w:type="pct"/>
            <w:vAlign w:val="center"/>
          </w:tcPr>
          <w:p w14:paraId="3F34EA58" w14:textId="77777777" w:rsidR="00472AFC" w:rsidRPr="00AC5887" w:rsidRDefault="00472AFC">
            <w:pPr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sz w:val="20"/>
                <w:szCs w:val="20"/>
              </w:rPr>
              <w:t>170</w:t>
            </w:r>
          </w:p>
        </w:tc>
        <w:tc>
          <w:tcPr>
            <w:tcW w:w="833" w:type="pct"/>
            <w:vAlign w:val="center"/>
          </w:tcPr>
          <w:p w14:paraId="3F34EA59" w14:textId="77777777" w:rsidR="00472AFC" w:rsidRPr="00891544" w:rsidRDefault="00472AFC">
            <w:pPr>
              <w:spacing w:before="20" w:after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ЮНЕП</w:t>
            </w:r>
          </w:p>
        </w:tc>
      </w:tr>
      <w:bookmarkEnd w:id="3"/>
    </w:tbl>
    <w:p w14:paraId="3F34EA5C" w14:textId="680F4F5C" w:rsidR="00472AFC" w:rsidRPr="00E9063C" w:rsidRDefault="00472AFC" w:rsidP="00223250">
      <w:pPr>
        <w:spacing w:before="240" w:after="240"/>
        <w:jc w:val="center"/>
        <w:rPr>
          <w:b/>
        </w:rPr>
      </w:pPr>
      <w:r>
        <w:br w:type="page"/>
      </w:r>
      <w:r>
        <w:rPr>
          <w:b/>
          <w:bCs/>
          <w:lang w:val="ru-RU"/>
        </w:rPr>
        <w:lastRenderedPageBreak/>
        <w:t>ФОРМА ОЦЕНКИ ПРОЕКТА – МНОГОЛЕТНИЕ ПРОЕКТЫ</w:t>
      </w:r>
    </w:p>
    <w:p w14:paraId="3F34EA5D" w14:textId="77777777" w:rsidR="00472AFC" w:rsidRPr="00DD285C" w:rsidRDefault="00472AFC" w:rsidP="00F875ED">
      <w:pPr>
        <w:spacing w:after="200"/>
        <w:jc w:val="center"/>
        <w:rPr>
          <w:b/>
        </w:rPr>
      </w:pPr>
      <w:r w:rsidRPr="00373C5E">
        <w:rPr>
          <w:b/>
          <w:lang w:val="ru-RU"/>
        </w:rPr>
        <w:t>Многонациональное государство Боливия</w:t>
      </w:r>
    </w:p>
    <w:tbl>
      <w:tblPr>
        <w:tblW w:w="5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748"/>
        <w:gridCol w:w="2049"/>
        <w:gridCol w:w="2589"/>
      </w:tblGrid>
      <w:tr w:rsidR="00472AFC" w:rsidRPr="009E365D" w14:paraId="3F34EA62" w14:textId="77777777" w:rsidTr="009E365D">
        <w:trPr>
          <w:trHeight w:val="246"/>
          <w:jc w:val="center"/>
        </w:trPr>
        <w:tc>
          <w:tcPr>
            <w:tcW w:w="1796" w:type="pct"/>
            <w:vAlign w:val="center"/>
          </w:tcPr>
          <w:p w14:paraId="3F34EA5E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>НАЗВАНИЕ ПРОЕКТА</w:t>
            </w:r>
          </w:p>
        </w:tc>
        <w:tc>
          <w:tcPr>
            <w:tcW w:w="1192" w:type="pct"/>
            <w:vAlign w:val="center"/>
          </w:tcPr>
          <w:p w14:paraId="3F34EA5F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УЧРЕЖДЕНИЕ </w:t>
            </w:r>
          </w:p>
        </w:tc>
        <w:tc>
          <w:tcPr>
            <w:tcW w:w="889" w:type="pct"/>
            <w:vAlign w:val="center"/>
          </w:tcPr>
          <w:p w14:paraId="3F34EA60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УТВЕРДИВШЕЕ СОВЕЩАНИЕ </w:t>
            </w:r>
          </w:p>
        </w:tc>
        <w:tc>
          <w:tcPr>
            <w:tcW w:w="1123" w:type="pct"/>
            <w:vAlign w:val="center"/>
          </w:tcPr>
          <w:p w14:paraId="3F34EA61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МЕРА РЕГУЛИРОВАНИЯ </w:t>
            </w:r>
          </w:p>
        </w:tc>
      </w:tr>
      <w:tr w:rsidR="00472AFC" w:rsidRPr="009E365D" w14:paraId="3F34EA67" w14:textId="77777777" w:rsidTr="009E365D">
        <w:trPr>
          <w:trHeight w:val="40"/>
          <w:jc w:val="center"/>
        </w:trPr>
        <w:tc>
          <w:tcPr>
            <w:tcW w:w="1796" w:type="pct"/>
            <w:vAlign w:val="center"/>
          </w:tcPr>
          <w:p w14:paraId="3F34EA63" w14:textId="77777777" w:rsidR="00472AFC" w:rsidRPr="009E365D" w:rsidRDefault="00472AFC" w:rsidP="00AC5887">
            <w:pPr>
              <w:spacing w:before="20" w:after="20"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 xml:space="preserve">Кигалийский план регулирования ГФУ (этап </w:t>
            </w:r>
            <w:r w:rsidRPr="009E365D">
              <w:rPr>
                <w:color w:val="000000"/>
                <w:sz w:val="18"/>
                <w:szCs w:val="18"/>
              </w:rPr>
              <w:t>I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)</w:t>
            </w:r>
          </w:p>
        </w:tc>
        <w:tc>
          <w:tcPr>
            <w:tcW w:w="1192" w:type="pct"/>
            <w:vAlign w:val="center"/>
          </w:tcPr>
          <w:p w14:paraId="3F34EA64" w14:textId="77777777" w:rsidR="00472AFC" w:rsidRPr="009E365D" w:rsidRDefault="00472AFC" w:rsidP="00AC5887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 xml:space="preserve">ЮНИДО </w:t>
            </w:r>
            <w:r w:rsidRPr="009E365D">
              <w:rPr>
                <w:color w:val="000000"/>
                <w:sz w:val="18"/>
                <w:szCs w:val="18"/>
              </w:rPr>
              <w:t>(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ведущее</w:t>
            </w:r>
            <w:r w:rsidRPr="009E365D">
              <w:rPr>
                <w:color w:val="000000"/>
                <w:sz w:val="18"/>
                <w:szCs w:val="18"/>
              </w:rPr>
              <w:t xml:space="preserve">), 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 xml:space="preserve">ЮНЕП </w:t>
            </w:r>
          </w:p>
        </w:tc>
        <w:tc>
          <w:tcPr>
            <w:tcW w:w="889" w:type="pct"/>
            <w:vAlign w:val="center"/>
          </w:tcPr>
          <w:p w14:paraId="3F34EA65" w14:textId="77777777" w:rsidR="00472AFC" w:rsidRPr="009E365D" w:rsidRDefault="00472AFC" w:rsidP="00AC5887">
            <w:pPr>
              <w:spacing w:before="20" w:after="20"/>
              <w:jc w:val="center"/>
              <w:rPr>
                <w:color w:val="000000"/>
                <w:sz w:val="18"/>
                <w:szCs w:val="18"/>
              </w:rPr>
            </w:pPr>
            <w:r w:rsidRPr="009E365D">
              <w:rPr>
                <w:color w:val="000000"/>
                <w:sz w:val="18"/>
                <w:szCs w:val="18"/>
              </w:rPr>
              <w:t>93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-е</w:t>
            </w:r>
            <w:r w:rsidRPr="009E365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23" w:type="pct"/>
            <w:vAlign w:val="center"/>
          </w:tcPr>
          <w:p w14:paraId="3F34EA66" w14:textId="77777777" w:rsidR="00472AFC" w:rsidRPr="009E365D" w:rsidRDefault="00472AFC" w:rsidP="00AC5887">
            <w:pPr>
              <w:spacing w:before="20" w:after="20"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Поэтапный отказ от 15 % к 2029 году</w:t>
            </w:r>
          </w:p>
        </w:tc>
      </w:tr>
    </w:tbl>
    <w:p w14:paraId="3F34EA68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W w:w="5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23"/>
        <w:gridCol w:w="1981"/>
        <w:gridCol w:w="1169"/>
        <w:gridCol w:w="2164"/>
      </w:tblGrid>
      <w:tr w:rsidR="00472AFC" w:rsidRPr="009E365D" w14:paraId="3F34EA6D" w14:textId="77777777" w:rsidTr="009E365D">
        <w:trPr>
          <w:trHeight w:val="77"/>
          <w:jc w:val="center"/>
        </w:trPr>
        <w:tc>
          <w:tcPr>
            <w:tcW w:w="2677" w:type="pct"/>
            <w:vAlign w:val="center"/>
          </w:tcPr>
          <w:p w14:paraId="3F34EA69" w14:textId="77777777" w:rsidR="00472AFC" w:rsidRPr="009E365D" w:rsidRDefault="00472AFC" w:rsidP="00AC5887">
            <w:pPr>
              <w:spacing w:before="20" w:after="20"/>
              <w:jc w:val="left"/>
              <w:rPr>
                <w:b/>
                <w:bCs/>
                <w:sz w:val="18"/>
                <w:szCs w:val="18"/>
                <w:lang w:val="ru-RU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ПРЕДСТАВЛЕННЫЕ ДАННЫЕ ПО СТАТЬЕ 7 (Приложение</w:t>
            </w: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b/>
                <w:bCs/>
                <w:sz w:val="18"/>
                <w:szCs w:val="18"/>
              </w:rPr>
              <w:t>F</w:t>
            </w:r>
            <w:r w:rsidRPr="009E365D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866" w:type="pct"/>
            <w:vAlign w:val="center"/>
          </w:tcPr>
          <w:p w14:paraId="3F34EA6A" w14:textId="77777777" w:rsidR="00472AFC" w:rsidRPr="009E365D" w:rsidRDefault="00472AFC" w:rsidP="00AC5887">
            <w:pPr>
              <w:spacing w:before="20" w:after="20"/>
              <w:ind w:right="-109"/>
              <w:jc w:val="left"/>
              <w:rPr>
                <w:b/>
                <w:bCs/>
                <w:sz w:val="18"/>
                <w:szCs w:val="18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9E365D">
              <w:rPr>
                <w:b/>
                <w:bCs/>
                <w:sz w:val="18"/>
                <w:szCs w:val="18"/>
              </w:rPr>
              <w:t xml:space="preserve">: </w:t>
            </w:r>
            <w:r w:rsidRPr="009E365D">
              <w:rPr>
                <w:b/>
                <w:bCs/>
                <w:color w:val="000000"/>
                <w:sz w:val="18"/>
                <w:szCs w:val="18"/>
              </w:rPr>
              <w:t xml:space="preserve">2024 </w:t>
            </w:r>
          </w:p>
        </w:tc>
        <w:tc>
          <w:tcPr>
            <w:tcW w:w="511" w:type="pct"/>
            <w:vAlign w:val="center"/>
          </w:tcPr>
          <w:p w14:paraId="3F34EA6B" w14:textId="77777777" w:rsidR="00472AFC" w:rsidRPr="009E365D" w:rsidRDefault="00472AFC" w:rsidP="00AC5887">
            <w:pPr>
              <w:spacing w:before="20" w:after="20"/>
              <w:ind w:left="-109"/>
              <w:jc w:val="right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</w:rPr>
              <w:t>275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</w:rPr>
              <w:t xml:space="preserve">75 </w:t>
            </w:r>
            <w:r w:rsidRPr="009E365D">
              <w:rPr>
                <w:sz w:val="18"/>
                <w:szCs w:val="18"/>
                <w:lang w:val="ru-RU"/>
              </w:rPr>
              <w:t>мт</w:t>
            </w:r>
          </w:p>
        </w:tc>
        <w:tc>
          <w:tcPr>
            <w:tcW w:w="946" w:type="pct"/>
            <w:vAlign w:val="center"/>
          </w:tcPr>
          <w:p w14:paraId="3F34EA6C" w14:textId="2F8F733F" w:rsidR="00472AFC" w:rsidRPr="009E365D" w:rsidRDefault="00472AFC" w:rsidP="00AC5887">
            <w:pPr>
              <w:spacing w:before="20" w:after="20"/>
              <w:ind w:left="-110" w:right="33"/>
              <w:jc w:val="right"/>
              <w:rPr>
                <w:sz w:val="18"/>
                <w:szCs w:val="18"/>
              </w:rPr>
            </w:pPr>
            <w:r w:rsidRPr="009E365D">
              <w:rPr>
                <w:color w:val="000000"/>
                <w:sz w:val="18"/>
                <w:szCs w:val="18"/>
              </w:rPr>
              <w:t xml:space="preserve">647 503 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тонн</w:t>
            </w:r>
            <w:r w:rsidRPr="009E365D">
              <w:rPr>
                <w:color w:val="000000"/>
                <w:sz w:val="18"/>
                <w:szCs w:val="18"/>
              </w:rPr>
              <w:t xml:space="preserve"> </w:t>
            </w:r>
            <w:r w:rsidR="00504F33" w:rsidRPr="009E365D">
              <w:rPr>
                <w:color w:val="000000"/>
                <w:sz w:val="18"/>
                <w:szCs w:val="18"/>
                <w:lang w:val="ru-RU"/>
              </w:rPr>
              <w:t>экв</w:t>
            </w:r>
            <w:r w:rsidR="00504F33" w:rsidRPr="009E365D">
              <w:rPr>
                <w:color w:val="000000"/>
                <w:sz w:val="18"/>
                <w:szCs w:val="18"/>
              </w:rPr>
              <w:t xml:space="preserve">. </w:t>
            </w:r>
            <w:r w:rsidRPr="009E365D">
              <w:rPr>
                <w:sz w:val="18"/>
                <w:szCs w:val="18"/>
              </w:rPr>
              <w:t>CO</w:t>
            </w:r>
            <w:r w:rsidRPr="009E365D">
              <w:rPr>
                <w:sz w:val="18"/>
                <w:szCs w:val="18"/>
                <w:vertAlign w:val="subscript"/>
              </w:rPr>
              <w:t>2</w:t>
            </w:r>
          </w:p>
        </w:tc>
      </w:tr>
    </w:tbl>
    <w:p w14:paraId="3F34EA6E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</w:rPr>
      </w:pPr>
    </w:p>
    <w:tbl>
      <w:tblPr>
        <w:tblW w:w="59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4"/>
        <w:gridCol w:w="990"/>
        <w:gridCol w:w="1427"/>
        <w:gridCol w:w="881"/>
        <w:gridCol w:w="1652"/>
        <w:gridCol w:w="693"/>
        <w:gridCol w:w="805"/>
        <w:gridCol w:w="1105"/>
        <w:gridCol w:w="881"/>
        <w:gridCol w:w="839"/>
      </w:tblGrid>
      <w:tr w:rsidR="00472AFC" w:rsidRPr="009E365D" w14:paraId="3F34EA72" w14:textId="77777777" w:rsidTr="00504F33">
        <w:trPr>
          <w:trHeight w:val="77"/>
          <w:jc w:val="center"/>
        </w:trPr>
        <w:tc>
          <w:tcPr>
            <w:tcW w:w="4248" w:type="pct"/>
            <w:gridSpan w:val="8"/>
            <w:vAlign w:val="center"/>
          </w:tcPr>
          <w:p w14:paraId="3F34EA6F" w14:textId="77777777" w:rsidR="00472AFC" w:rsidRPr="009E365D" w:rsidRDefault="00472AFC" w:rsidP="00AC5887">
            <w:pPr>
              <w:spacing w:before="20" w:after="20"/>
              <w:jc w:val="left"/>
              <w:rPr>
                <w:b/>
                <w:bCs/>
                <w:sz w:val="18"/>
                <w:szCs w:val="18"/>
                <w:highlight w:val="cyan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ДАННЫЕ В СТРАНОВОЙ ПРОГРАММЕ ПО СЕКТОРАМ</w:t>
            </w: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 (тонны экв. </w:t>
            </w:r>
            <w:r w:rsidRPr="009E365D">
              <w:rPr>
                <w:b/>
                <w:bCs/>
                <w:sz w:val="18"/>
                <w:szCs w:val="18"/>
              </w:rPr>
              <w:t>CO</w:t>
            </w:r>
            <w:r w:rsidRPr="009E365D">
              <w:rPr>
                <w:b/>
                <w:bCs/>
                <w:sz w:val="18"/>
                <w:szCs w:val="18"/>
                <w:vertAlign w:val="subscript"/>
                <w:lang w:val="ru-RU"/>
              </w:rPr>
              <w:t>2</w:t>
            </w:r>
            <w:r w:rsidRPr="009E365D">
              <w:rPr>
                <w:b/>
                <w:bCs/>
                <w:sz w:val="18"/>
                <w:szCs w:val="18"/>
                <w:lang w:val="ru-RU"/>
              </w:rPr>
              <w:t>)</w:t>
            </w:r>
          </w:p>
        </w:tc>
        <w:tc>
          <w:tcPr>
            <w:tcW w:w="385" w:type="pct"/>
            <w:tcBorders>
              <w:right w:val="nil"/>
            </w:tcBorders>
            <w:vAlign w:val="center"/>
          </w:tcPr>
          <w:p w14:paraId="3F34EA70" w14:textId="77777777" w:rsidR="00472AFC" w:rsidRPr="009E365D" w:rsidRDefault="00472AFC" w:rsidP="00AC5887">
            <w:pPr>
              <w:spacing w:before="20" w:after="20"/>
              <w:ind w:right="36"/>
              <w:jc w:val="left"/>
              <w:rPr>
                <w:b/>
                <w:bCs/>
                <w:sz w:val="18"/>
                <w:szCs w:val="18"/>
                <w:highlight w:val="cyan"/>
              </w:rPr>
            </w:pPr>
            <w:r w:rsidRPr="009E365D">
              <w:rPr>
                <w:b/>
                <w:bCs/>
                <w:sz w:val="18"/>
                <w:szCs w:val="18"/>
                <w:lang w:val="ru-RU"/>
              </w:rPr>
              <w:t>Год</w:t>
            </w:r>
            <w:r w:rsidRPr="009E365D">
              <w:rPr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67" w:type="pct"/>
            <w:tcBorders>
              <w:left w:val="nil"/>
            </w:tcBorders>
            <w:vAlign w:val="center"/>
          </w:tcPr>
          <w:p w14:paraId="3F34EA71" w14:textId="77777777" w:rsidR="00472AFC" w:rsidRPr="009E365D" w:rsidRDefault="00472AFC" w:rsidP="00AC5887">
            <w:pPr>
              <w:spacing w:before="20" w:after="20"/>
              <w:ind w:right="36"/>
              <w:jc w:val="right"/>
              <w:rPr>
                <w:b/>
                <w:bCs/>
                <w:sz w:val="18"/>
                <w:szCs w:val="18"/>
                <w:highlight w:val="cyan"/>
              </w:rPr>
            </w:pPr>
            <w:r w:rsidRPr="009E365D">
              <w:rPr>
                <w:b/>
                <w:bCs/>
                <w:sz w:val="18"/>
                <w:szCs w:val="18"/>
              </w:rPr>
              <w:t>2025</w:t>
            </w:r>
          </w:p>
        </w:tc>
      </w:tr>
      <w:tr w:rsidR="00472AFC" w:rsidRPr="009E365D" w14:paraId="3F34EA7A" w14:textId="77777777" w:rsidTr="009E365D">
        <w:trPr>
          <w:trHeight w:val="96"/>
          <w:jc w:val="center"/>
        </w:trPr>
        <w:tc>
          <w:tcPr>
            <w:tcW w:w="946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3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Вещество </w:t>
            </w:r>
          </w:p>
        </w:tc>
        <w:tc>
          <w:tcPr>
            <w:tcW w:w="43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4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Аэрозоли </w:t>
            </w:r>
          </w:p>
        </w:tc>
        <w:tc>
          <w:tcPr>
            <w:tcW w:w="624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5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Пеноматериалы </w:t>
            </w:r>
          </w:p>
        </w:tc>
        <w:tc>
          <w:tcPr>
            <w:tcW w:w="385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6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Пожаротушение </w:t>
            </w:r>
          </w:p>
        </w:tc>
        <w:tc>
          <w:tcPr>
            <w:tcW w:w="1860" w:type="pct"/>
            <w:gridSpan w:val="4"/>
            <w:tcMar>
              <w:left w:w="85" w:type="dxa"/>
              <w:right w:w="85" w:type="dxa"/>
            </w:tcMar>
            <w:vAlign w:val="center"/>
          </w:tcPr>
          <w:p w14:paraId="3F34EA77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Кондиционирование воздуха (КВ) и холодоснабжение  </w:t>
            </w:r>
          </w:p>
        </w:tc>
        <w:tc>
          <w:tcPr>
            <w:tcW w:w="385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8" w14:textId="77777777" w:rsidR="00472AFC" w:rsidRPr="009E365D" w:rsidRDefault="00472AFC" w:rsidP="00DC436D">
            <w:pPr>
              <w:spacing w:before="20" w:after="20"/>
              <w:ind w:left="-26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>Растворители</w:t>
            </w:r>
          </w:p>
        </w:tc>
        <w:tc>
          <w:tcPr>
            <w:tcW w:w="367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79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Прочее </w:t>
            </w:r>
          </w:p>
        </w:tc>
      </w:tr>
      <w:tr w:rsidR="00472AFC" w:rsidRPr="009E365D" w14:paraId="3F34EA83" w14:textId="77777777" w:rsidTr="009E365D">
        <w:trPr>
          <w:trHeight w:val="96"/>
          <w:jc w:val="center"/>
        </w:trPr>
        <w:tc>
          <w:tcPr>
            <w:tcW w:w="946" w:type="pct"/>
            <w:vMerge/>
            <w:tcMar>
              <w:left w:w="85" w:type="dxa"/>
              <w:right w:w="85" w:type="dxa"/>
            </w:tcMar>
            <w:vAlign w:val="center"/>
          </w:tcPr>
          <w:p w14:paraId="3F34EA7B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433" w:type="pct"/>
            <w:vMerge/>
            <w:tcMar>
              <w:left w:w="85" w:type="dxa"/>
              <w:right w:w="85" w:type="dxa"/>
            </w:tcMar>
            <w:vAlign w:val="center"/>
          </w:tcPr>
          <w:p w14:paraId="3F34EA7C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pct"/>
            <w:vMerge/>
            <w:tcMar>
              <w:left w:w="85" w:type="dxa"/>
              <w:right w:w="85" w:type="dxa"/>
            </w:tcMar>
            <w:vAlign w:val="center"/>
          </w:tcPr>
          <w:p w14:paraId="3F34EA7D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Mar>
              <w:left w:w="85" w:type="dxa"/>
              <w:right w:w="85" w:type="dxa"/>
            </w:tcMar>
            <w:vAlign w:val="center"/>
          </w:tcPr>
          <w:p w14:paraId="3F34EA7E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pct"/>
            <w:gridSpan w:val="3"/>
            <w:tcMar>
              <w:left w:w="85" w:type="dxa"/>
              <w:right w:w="85" w:type="dxa"/>
            </w:tcMar>
            <w:vAlign w:val="center"/>
          </w:tcPr>
          <w:p w14:paraId="3F34EA7F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Производство </w:t>
            </w:r>
          </w:p>
        </w:tc>
        <w:tc>
          <w:tcPr>
            <w:tcW w:w="48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F34EA80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>Обслуживание</w:t>
            </w:r>
          </w:p>
        </w:tc>
        <w:tc>
          <w:tcPr>
            <w:tcW w:w="385" w:type="pct"/>
            <w:vMerge/>
            <w:tcMar>
              <w:left w:w="85" w:type="dxa"/>
              <w:right w:w="85" w:type="dxa"/>
            </w:tcMar>
            <w:vAlign w:val="center"/>
          </w:tcPr>
          <w:p w14:paraId="3F34EA81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vMerge/>
            <w:tcMar>
              <w:left w:w="85" w:type="dxa"/>
              <w:right w:w="85" w:type="dxa"/>
            </w:tcMar>
            <w:vAlign w:val="center"/>
          </w:tcPr>
          <w:p w14:paraId="3F34EA82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</w:tr>
      <w:tr w:rsidR="00472AFC" w:rsidRPr="009E365D" w14:paraId="3F34EA8E" w14:textId="77777777" w:rsidTr="009E365D">
        <w:trPr>
          <w:trHeight w:val="96"/>
          <w:jc w:val="center"/>
        </w:trPr>
        <w:tc>
          <w:tcPr>
            <w:tcW w:w="946" w:type="pct"/>
            <w:vMerge/>
            <w:tcMar>
              <w:left w:w="85" w:type="dxa"/>
              <w:right w:w="85" w:type="dxa"/>
            </w:tcMar>
            <w:vAlign w:val="center"/>
          </w:tcPr>
          <w:p w14:paraId="3F34EA84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433" w:type="pct"/>
            <w:vMerge/>
            <w:tcMar>
              <w:left w:w="85" w:type="dxa"/>
              <w:right w:w="85" w:type="dxa"/>
            </w:tcMar>
            <w:vAlign w:val="center"/>
          </w:tcPr>
          <w:p w14:paraId="3F34EA85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pct"/>
            <w:vMerge/>
            <w:tcMar>
              <w:left w:w="85" w:type="dxa"/>
              <w:right w:w="85" w:type="dxa"/>
            </w:tcMar>
            <w:vAlign w:val="center"/>
          </w:tcPr>
          <w:p w14:paraId="3F34EA86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Mar>
              <w:left w:w="85" w:type="dxa"/>
              <w:right w:w="85" w:type="dxa"/>
            </w:tcMar>
            <w:vAlign w:val="center"/>
          </w:tcPr>
          <w:p w14:paraId="3F34EA87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722" w:type="pct"/>
            <w:tcMar>
              <w:left w:w="85" w:type="dxa"/>
              <w:right w:w="85" w:type="dxa"/>
            </w:tcMar>
            <w:vAlign w:val="center"/>
          </w:tcPr>
          <w:p w14:paraId="3F34EA88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>Холодоснабжение</w:t>
            </w:r>
          </w:p>
        </w:tc>
        <w:tc>
          <w:tcPr>
            <w:tcW w:w="303" w:type="pct"/>
            <w:tcMar>
              <w:left w:w="85" w:type="dxa"/>
              <w:right w:w="85" w:type="dxa"/>
            </w:tcMar>
            <w:vAlign w:val="center"/>
          </w:tcPr>
          <w:p w14:paraId="3F34EA89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КВ</w:t>
            </w:r>
          </w:p>
        </w:tc>
        <w:tc>
          <w:tcPr>
            <w:tcW w:w="352" w:type="pct"/>
            <w:vAlign w:val="center"/>
          </w:tcPr>
          <w:p w14:paraId="3F34EA8A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 xml:space="preserve">Прочее </w:t>
            </w:r>
          </w:p>
        </w:tc>
        <w:tc>
          <w:tcPr>
            <w:tcW w:w="483" w:type="pct"/>
            <w:vMerge/>
            <w:tcMar>
              <w:left w:w="85" w:type="dxa"/>
              <w:right w:w="85" w:type="dxa"/>
            </w:tcMar>
            <w:vAlign w:val="center"/>
          </w:tcPr>
          <w:p w14:paraId="3F34EA8B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Merge/>
            <w:tcMar>
              <w:left w:w="85" w:type="dxa"/>
              <w:right w:w="85" w:type="dxa"/>
            </w:tcMar>
            <w:vAlign w:val="center"/>
          </w:tcPr>
          <w:p w14:paraId="3F34EA8C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  <w:tc>
          <w:tcPr>
            <w:tcW w:w="367" w:type="pct"/>
            <w:vMerge/>
            <w:tcMar>
              <w:left w:w="85" w:type="dxa"/>
              <w:right w:w="85" w:type="dxa"/>
            </w:tcMar>
            <w:vAlign w:val="center"/>
          </w:tcPr>
          <w:p w14:paraId="3F34EA8D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</w:p>
        </w:tc>
      </w:tr>
      <w:tr w:rsidR="00472AFC" w:rsidRPr="009E365D" w14:paraId="3F34EA99" w14:textId="77777777" w:rsidTr="009E365D">
        <w:trPr>
          <w:trHeight w:val="121"/>
          <w:jc w:val="center"/>
        </w:trPr>
        <w:tc>
          <w:tcPr>
            <w:tcW w:w="946" w:type="pct"/>
          </w:tcPr>
          <w:p w14:paraId="3F34EA8F" w14:textId="77777777" w:rsidR="00472AFC" w:rsidRPr="009E365D" w:rsidRDefault="00472AFC" w:rsidP="00AC5887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ГФУ</w:t>
            </w:r>
          </w:p>
        </w:tc>
        <w:tc>
          <w:tcPr>
            <w:tcW w:w="433" w:type="pct"/>
            <w:vAlign w:val="center"/>
          </w:tcPr>
          <w:p w14:paraId="3F34EA90" w14:textId="77777777" w:rsidR="00472AFC" w:rsidRPr="009E365D" w:rsidRDefault="00472AFC" w:rsidP="00AC5887">
            <w:pPr>
              <w:spacing w:before="20" w:after="20"/>
              <w:ind w:left="-113"/>
              <w:jc w:val="right"/>
              <w:rPr>
                <w:sz w:val="18"/>
                <w:szCs w:val="18"/>
              </w:rPr>
            </w:pPr>
          </w:p>
        </w:tc>
        <w:tc>
          <w:tcPr>
            <w:tcW w:w="624" w:type="pct"/>
            <w:vAlign w:val="center"/>
          </w:tcPr>
          <w:p w14:paraId="3F34EA91" w14:textId="77777777" w:rsidR="00472AFC" w:rsidRPr="009E365D" w:rsidRDefault="00472AFC" w:rsidP="00AC5887">
            <w:pPr>
              <w:spacing w:before="20" w:after="20"/>
              <w:ind w:left="-120"/>
              <w:jc w:val="right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14:paraId="3F34EA92" w14:textId="66462B5C" w:rsidR="00472AFC" w:rsidRPr="009E365D" w:rsidRDefault="00472AFC" w:rsidP="00AC5887">
            <w:pPr>
              <w:spacing w:before="20" w:after="20"/>
              <w:ind w:left="-110"/>
              <w:jc w:val="right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</w:rPr>
              <w:t>3</w:t>
            </w:r>
            <w:r w:rsidR="009E365D">
              <w:rPr>
                <w:sz w:val="18"/>
                <w:szCs w:val="18"/>
              </w:rPr>
              <w:t xml:space="preserve"> </w:t>
            </w:r>
            <w:r w:rsidRPr="009E365D">
              <w:rPr>
                <w:sz w:val="18"/>
                <w:szCs w:val="18"/>
              </w:rPr>
              <w:t>220</w:t>
            </w:r>
          </w:p>
        </w:tc>
        <w:tc>
          <w:tcPr>
            <w:tcW w:w="722" w:type="pct"/>
            <w:vAlign w:val="center"/>
          </w:tcPr>
          <w:p w14:paraId="3F34EA93" w14:textId="77777777" w:rsidR="00472AFC" w:rsidRPr="009E365D" w:rsidRDefault="00472AFC" w:rsidP="00AC5887">
            <w:pPr>
              <w:spacing w:before="20" w:after="20"/>
              <w:ind w:left="-108"/>
              <w:jc w:val="right"/>
              <w:rPr>
                <w:sz w:val="18"/>
                <w:szCs w:val="18"/>
              </w:rPr>
            </w:pPr>
          </w:p>
        </w:tc>
        <w:tc>
          <w:tcPr>
            <w:tcW w:w="303" w:type="pct"/>
            <w:vAlign w:val="center"/>
          </w:tcPr>
          <w:p w14:paraId="3F34EA94" w14:textId="77777777" w:rsidR="00472AFC" w:rsidRPr="009E365D" w:rsidRDefault="00472AFC" w:rsidP="00AC5887">
            <w:pPr>
              <w:spacing w:before="20" w:after="20"/>
              <w:ind w:left="-106"/>
              <w:jc w:val="right"/>
              <w:rPr>
                <w:sz w:val="18"/>
                <w:szCs w:val="18"/>
              </w:rPr>
            </w:pPr>
          </w:p>
        </w:tc>
        <w:tc>
          <w:tcPr>
            <w:tcW w:w="352" w:type="pct"/>
            <w:vAlign w:val="center"/>
          </w:tcPr>
          <w:p w14:paraId="3F34EA95" w14:textId="77777777" w:rsidR="00472AFC" w:rsidRPr="009E365D" w:rsidRDefault="00472AFC" w:rsidP="00AC5887">
            <w:pPr>
              <w:spacing w:before="20" w:after="20"/>
              <w:ind w:left="-106"/>
              <w:jc w:val="right"/>
              <w:rPr>
                <w:sz w:val="18"/>
                <w:szCs w:val="18"/>
              </w:rPr>
            </w:pPr>
          </w:p>
        </w:tc>
        <w:tc>
          <w:tcPr>
            <w:tcW w:w="483" w:type="pct"/>
            <w:vAlign w:val="center"/>
          </w:tcPr>
          <w:p w14:paraId="3F34EA96" w14:textId="1C8F9F2E" w:rsidR="00472AFC" w:rsidRPr="009E365D" w:rsidRDefault="00472AFC" w:rsidP="00AC5887">
            <w:pPr>
              <w:spacing w:before="20" w:after="20"/>
              <w:ind w:left="-110"/>
              <w:jc w:val="right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</w:rPr>
              <w:t>412</w:t>
            </w:r>
            <w:r w:rsidR="009E365D">
              <w:rPr>
                <w:sz w:val="18"/>
                <w:szCs w:val="18"/>
              </w:rPr>
              <w:t xml:space="preserve"> </w:t>
            </w:r>
            <w:r w:rsidRPr="009E365D">
              <w:rPr>
                <w:sz w:val="18"/>
                <w:szCs w:val="18"/>
              </w:rPr>
              <w:t>008</w:t>
            </w:r>
          </w:p>
        </w:tc>
        <w:tc>
          <w:tcPr>
            <w:tcW w:w="385" w:type="pct"/>
            <w:vAlign w:val="center"/>
          </w:tcPr>
          <w:p w14:paraId="3F34EA97" w14:textId="77777777" w:rsidR="00472AFC" w:rsidRPr="009E365D" w:rsidRDefault="00472AFC" w:rsidP="00AC5887">
            <w:pPr>
              <w:spacing w:before="20" w:after="20"/>
              <w:ind w:left="-108"/>
              <w:jc w:val="right"/>
              <w:rPr>
                <w:sz w:val="18"/>
                <w:szCs w:val="18"/>
              </w:rPr>
            </w:pPr>
          </w:p>
        </w:tc>
        <w:tc>
          <w:tcPr>
            <w:tcW w:w="367" w:type="pct"/>
            <w:vAlign w:val="center"/>
          </w:tcPr>
          <w:p w14:paraId="3F34EA98" w14:textId="77777777" w:rsidR="00472AFC" w:rsidRPr="009E365D" w:rsidRDefault="00472AFC" w:rsidP="00AC5887">
            <w:pPr>
              <w:spacing w:before="20" w:after="20"/>
              <w:ind w:left="-114" w:right="-10"/>
              <w:jc w:val="right"/>
              <w:rPr>
                <w:sz w:val="18"/>
                <w:szCs w:val="18"/>
              </w:rPr>
            </w:pPr>
          </w:p>
        </w:tc>
      </w:tr>
      <w:tr w:rsidR="00472AFC" w:rsidRPr="009E365D" w14:paraId="3F34EAA4" w14:textId="77777777" w:rsidTr="009E365D">
        <w:trPr>
          <w:trHeight w:val="121"/>
          <w:jc w:val="center"/>
        </w:trPr>
        <w:tc>
          <w:tcPr>
            <w:tcW w:w="946" w:type="pct"/>
          </w:tcPr>
          <w:p w14:paraId="3F34EA9A" w14:textId="77777777" w:rsidR="00472AFC" w:rsidRDefault="00472AFC" w:rsidP="00AC5887">
            <w:pPr>
              <w:spacing w:before="20" w:after="20"/>
              <w:ind w:right="-110"/>
              <w:jc w:val="left"/>
              <w:rPr>
                <w:sz w:val="18"/>
                <w:szCs w:val="18"/>
                <w:highlight w:val="lightGray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ГФУ в импортированных предварительно смешанных полиолах*</w:t>
            </w:r>
            <w:r>
              <w:rPr>
                <w:sz w:val="18"/>
                <w:szCs w:val="18"/>
                <w:highlight w:val="lightGray"/>
                <w:lang w:val="ru-RU"/>
              </w:rPr>
              <w:t xml:space="preserve"> </w:t>
            </w:r>
          </w:p>
        </w:tc>
        <w:tc>
          <w:tcPr>
            <w:tcW w:w="433" w:type="pct"/>
            <w:vAlign w:val="center"/>
          </w:tcPr>
          <w:p w14:paraId="3F34EA9B" w14:textId="77777777" w:rsidR="00472AFC" w:rsidRDefault="00472AFC" w:rsidP="00AC5887">
            <w:pPr>
              <w:spacing w:before="20" w:after="20"/>
              <w:ind w:left="-113"/>
              <w:jc w:val="right"/>
              <w:rPr>
                <w:sz w:val="18"/>
                <w:szCs w:val="18"/>
                <w:highlight w:val="lightGray"/>
                <w:lang w:val="ru-RU"/>
              </w:rPr>
            </w:pPr>
          </w:p>
        </w:tc>
        <w:tc>
          <w:tcPr>
            <w:tcW w:w="624" w:type="pct"/>
            <w:vAlign w:val="center"/>
          </w:tcPr>
          <w:p w14:paraId="3F34EA9C" w14:textId="7272B4E1" w:rsidR="00472AFC" w:rsidRPr="009E365D" w:rsidRDefault="00472AFC" w:rsidP="00AC5887">
            <w:pPr>
              <w:spacing w:before="20" w:after="20"/>
              <w:ind w:left="-120"/>
              <w:jc w:val="right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</w:rPr>
              <w:t>2</w:t>
            </w:r>
            <w:r w:rsidR="009E365D">
              <w:rPr>
                <w:sz w:val="18"/>
                <w:szCs w:val="18"/>
              </w:rPr>
              <w:t xml:space="preserve"> </w:t>
            </w:r>
            <w:r w:rsidRPr="009E365D">
              <w:rPr>
                <w:sz w:val="18"/>
                <w:szCs w:val="18"/>
              </w:rPr>
              <w:t>891</w:t>
            </w:r>
          </w:p>
        </w:tc>
        <w:tc>
          <w:tcPr>
            <w:tcW w:w="385" w:type="pct"/>
            <w:vAlign w:val="center"/>
          </w:tcPr>
          <w:p w14:paraId="3F34EA9D" w14:textId="77777777" w:rsidR="00472AFC" w:rsidRPr="009E365D" w:rsidRDefault="00472AFC" w:rsidP="00AC5887">
            <w:pPr>
              <w:spacing w:before="20" w:after="20"/>
              <w:ind w:left="-110"/>
              <w:jc w:val="right"/>
              <w:rPr>
                <w:sz w:val="18"/>
                <w:szCs w:val="18"/>
              </w:rPr>
            </w:pPr>
          </w:p>
        </w:tc>
        <w:tc>
          <w:tcPr>
            <w:tcW w:w="722" w:type="pct"/>
            <w:vAlign w:val="center"/>
          </w:tcPr>
          <w:p w14:paraId="3F34EA9E" w14:textId="77777777" w:rsidR="00472AFC" w:rsidRDefault="00472AFC" w:rsidP="00AC5887">
            <w:pPr>
              <w:spacing w:before="20" w:after="20"/>
              <w:ind w:left="-108"/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303" w:type="pct"/>
            <w:vAlign w:val="center"/>
          </w:tcPr>
          <w:p w14:paraId="3F34EA9F" w14:textId="77777777" w:rsidR="00472AFC" w:rsidRDefault="00472AFC" w:rsidP="00AC5887">
            <w:pPr>
              <w:spacing w:before="20" w:after="20"/>
              <w:ind w:left="-106"/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352" w:type="pct"/>
            <w:vAlign w:val="center"/>
          </w:tcPr>
          <w:p w14:paraId="3F34EAA0" w14:textId="77777777" w:rsidR="00472AFC" w:rsidRDefault="00472AFC" w:rsidP="00AC5887">
            <w:pPr>
              <w:spacing w:before="20" w:after="20"/>
              <w:ind w:left="-106"/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483" w:type="pct"/>
            <w:vAlign w:val="center"/>
          </w:tcPr>
          <w:p w14:paraId="3F34EAA1" w14:textId="77777777" w:rsidR="00472AFC" w:rsidRDefault="00472AFC" w:rsidP="00AC5887">
            <w:pPr>
              <w:spacing w:before="20" w:after="20"/>
              <w:ind w:left="-110"/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385" w:type="pct"/>
            <w:vAlign w:val="center"/>
          </w:tcPr>
          <w:p w14:paraId="3F34EAA2" w14:textId="77777777" w:rsidR="00472AFC" w:rsidRDefault="00472AFC" w:rsidP="00AC5887">
            <w:pPr>
              <w:spacing w:before="20" w:after="20"/>
              <w:ind w:left="-108"/>
              <w:jc w:val="right"/>
              <w:rPr>
                <w:sz w:val="18"/>
                <w:szCs w:val="18"/>
                <w:highlight w:val="lightGray"/>
              </w:rPr>
            </w:pPr>
          </w:p>
        </w:tc>
        <w:tc>
          <w:tcPr>
            <w:tcW w:w="367" w:type="pct"/>
            <w:vAlign w:val="center"/>
          </w:tcPr>
          <w:p w14:paraId="3F34EAA3" w14:textId="77777777" w:rsidR="00472AFC" w:rsidRDefault="00472AFC" w:rsidP="00AC5887">
            <w:pPr>
              <w:spacing w:before="20" w:after="20"/>
              <w:ind w:left="-114" w:right="-10"/>
              <w:jc w:val="right"/>
              <w:rPr>
                <w:sz w:val="18"/>
                <w:szCs w:val="18"/>
                <w:highlight w:val="lightGray"/>
              </w:rPr>
            </w:pPr>
          </w:p>
        </w:tc>
      </w:tr>
    </w:tbl>
    <w:p w14:paraId="3F34EAA5" w14:textId="77777777" w:rsidR="00472AFC" w:rsidRPr="009E365D" w:rsidRDefault="00472AFC" w:rsidP="009E365D">
      <w:pPr>
        <w:spacing w:before="20" w:after="20"/>
        <w:ind w:left="-284" w:right="-990" w:hanging="706"/>
        <w:jc w:val="left"/>
        <w:rPr>
          <w:sz w:val="18"/>
          <w:szCs w:val="18"/>
          <w:lang w:val="ru-RU"/>
        </w:rPr>
      </w:pPr>
      <w:r w:rsidRPr="009E365D">
        <w:rPr>
          <w:sz w:val="18"/>
          <w:szCs w:val="18"/>
          <w:lang w:val="ru-RU"/>
        </w:rPr>
        <w:t>*Среднее потребление ГФУ, содержащихся в импортированных предварительно смешанных полиолах в 2022–2024 гг.: 35,527 тонн экв.-</w:t>
      </w:r>
      <w:r w:rsidRPr="009E365D">
        <w:rPr>
          <w:sz w:val="18"/>
          <w:szCs w:val="18"/>
        </w:rPr>
        <w:t>CO</w:t>
      </w:r>
      <w:r w:rsidRPr="009E365D">
        <w:rPr>
          <w:sz w:val="18"/>
          <w:szCs w:val="18"/>
          <w:vertAlign w:val="subscript"/>
          <w:lang w:val="ru-RU"/>
        </w:rPr>
        <w:t>2</w:t>
      </w:r>
    </w:p>
    <w:p w14:paraId="3F34EAA6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W w:w="59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13"/>
        <w:gridCol w:w="2070"/>
        <w:gridCol w:w="4872"/>
        <w:gridCol w:w="1720"/>
      </w:tblGrid>
      <w:tr w:rsidR="00472AFC" w:rsidRPr="009E365D" w14:paraId="3F34EAA8" w14:textId="77777777" w:rsidTr="009E365D">
        <w:trPr>
          <w:trHeight w:val="77"/>
          <w:jc w:val="center"/>
        </w:trPr>
        <w:tc>
          <w:tcPr>
            <w:tcW w:w="11475" w:type="dxa"/>
            <w:gridSpan w:val="4"/>
            <w:vAlign w:val="center"/>
          </w:tcPr>
          <w:p w14:paraId="3F34EAA7" w14:textId="77777777" w:rsidR="00472AFC" w:rsidRPr="009E365D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ru-RU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ДАННЫЕ О ПОТРЕБЛЕНИИ (</w:t>
            </w:r>
            <w:r w:rsidRPr="009E365D">
              <w:rPr>
                <w:b/>
                <w:bCs/>
                <w:sz w:val="18"/>
                <w:szCs w:val="18"/>
                <w:lang w:val="ru-RU"/>
              </w:rPr>
              <w:t xml:space="preserve">тонны экв. </w:t>
            </w:r>
            <w:r w:rsidRPr="009E365D">
              <w:rPr>
                <w:b/>
                <w:bCs/>
                <w:sz w:val="18"/>
                <w:szCs w:val="18"/>
              </w:rPr>
              <w:t>CO</w:t>
            </w:r>
            <w:r w:rsidRPr="009E365D">
              <w:rPr>
                <w:b/>
                <w:bCs/>
                <w:sz w:val="18"/>
                <w:szCs w:val="18"/>
                <w:vertAlign w:val="subscript"/>
                <w:lang w:val="ru-RU"/>
              </w:rPr>
              <w:t>2</w:t>
            </w:r>
            <w:r w:rsidRPr="009E365D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472AFC" w:rsidRPr="009E365D" w14:paraId="3F34EAAD" w14:textId="77777777" w:rsidTr="009E365D">
        <w:trPr>
          <w:trHeight w:val="132"/>
          <w:jc w:val="center"/>
        </w:trPr>
        <w:tc>
          <w:tcPr>
            <w:tcW w:w="2813" w:type="dxa"/>
          </w:tcPr>
          <w:p w14:paraId="3F34EAA9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ru-RU"/>
              </w:rPr>
              <w:t>Базовый уровень ГФУ</w:t>
            </w:r>
            <w:r w:rsidRPr="009E365D">
              <w:rPr>
                <w:sz w:val="18"/>
                <w:szCs w:val="18"/>
                <w:lang w:val="en-US"/>
              </w:rPr>
              <w:t>:</w:t>
            </w:r>
          </w:p>
        </w:tc>
        <w:tc>
          <w:tcPr>
            <w:tcW w:w="2070" w:type="dxa"/>
          </w:tcPr>
          <w:p w14:paraId="3F34EAAA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color w:val="000000"/>
                <w:sz w:val="18"/>
                <w:szCs w:val="18"/>
              </w:rPr>
              <w:t>677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color w:val="000000"/>
                <w:sz w:val="18"/>
                <w:szCs w:val="18"/>
              </w:rPr>
              <w:t>884</w:t>
            </w:r>
          </w:p>
        </w:tc>
        <w:tc>
          <w:tcPr>
            <w:tcW w:w="4872" w:type="dxa"/>
          </w:tcPr>
          <w:p w14:paraId="3F34EAAB" w14:textId="77777777" w:rsidR="00472AFC" w:rsidRPr="009E365D" w:rsidRDefault="00472AFC" w:rsidP="00AC5887">
            <w:pPr>
              <w:spacing w:before="20" w:after="20"/>
              <w:ind w:left="-110" w:right="-104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720" w:type="dxa"/>
          </w:tcPr>
          <w:p w14:paraId="3F34EAAC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н</w:t>
            </w:r>
            <w:r w:rsidRPr="009E365D">
              <w:rPr>
                <w:color w:val="000000"/>
                <w:sz w:val="18"/>
                <w:szCs w:val="18"/>
              </w:rPr>
              <w:t>/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п</w:t>
            </w:r>
          </w:p>
        </w:tc>
      </w:tr>
      <w:tr w:rsidR="00472AFC" w:rsidRPr="009E365D" w14:paraId="3F34EAAF" w14:textId="77777777" w:rsidTr="009E365D">
        <w:trPr>
          <w:trHeight w:val="164"/>
          <w:jc w:val="center"/>
        </w:trPr>
        <w:tc>
          <w:tcPr>
            <w:tcW w:w="11475" w:type="dxa"/>
            <w:gridSpan w:val="4"/>
            <w:vAlign w:val="center"/>
          </w:tcPr>
          <w:p w14:paraId="3F34EAAE" w14:textId="77777777" w:rsidR="00472AFC" w:rsidRPr="009E365D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ПОТРЕБЛЕНИЕ, ОТВЕЧАЮЩЕЕ КРИТЕРИЯМ ФИНАНСИРОВАНИЯ</w:t>
            </w:r>
          </w:p>
        </w:tc>
      </w:tr>
      <w:tr w:rsidR="00472AFC" w:rsidRPr="009E365D" w14:paraId="3F34EAB4" w14:textId="77777777" w:rsidTr="009E365D">
        <w:trPr>
          <w:trHeight w:val="77"/>
          <w:jc w:val="center"/>
        </w:trPr>
        <w:tc>
          <w:tcPr>
            <w:tcW w:w="2813" w:type="dxa"/>
          </w:tcPr>
          <w:p w14:paraId="3F34EAB0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>Уже утверждено</w:t>
            </w:r>
            <w:r w:rsidRPr="009E365D">
              <w:rPr>
                <w:sz w:val="18"/>
                <w:szCs w:val="18"/>
              </w:rPr>
              <w:t>:</w:t>
            </w:r>
          </w:p>
        </w:tc>
        <w:tc>
          <w:tcPr>
            <w:tcW w:w="2070" w:type="dxa"/>
          </w:tcPr>
          <w:p w14:paraId="3F34EAB1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н</w:t>
            </w:r>
            <w:r w:rsidRPr="009E365D">
              <w:rPr>
                <w:color w:val="000000"/>
                <w:sz w:val="18"/>
                <w:szCs w:val="18"/>
              </w:rPr>
              <w:t>/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п</w:t>
            </w:r>
          </w:p>
        </w:tc>
        <w:tc>
          <w:tcPr>
            <w:tcW w:w="4872" w:type="dxa"/>
          </w:tcPr>
          <w:p w14:paraId="3F34EAB2" w14:textId="77777777" w:rsidR="00472AFC" w:rsidRPr="009E365D" w:rsidRDefault="00472AFC" w:rsidP="00DC436D">
            <w:pPr>
              <w:spacing w:before="20" w:after="20"/>
              <w:jc w:val="center"/>
              <w:rPr>
                <w:i/>
                <w:sz w:val="18"/>
                <w:szCs w:val="18"/>
              </w:rPr>
            </w:pPr>
            <w:r w:rsidRPr="009E365D">
              <w:rPr>
                <w:sz w:val="18"/>
                <w:szCs w:val="18"/>
                <w:lang w:val="ru-RU"/>
              </w:rPr>
              <w:t>Осталось</w:t>
            </w:r>
            <w:r w:rsidRPr="009E365D">
              <w:rPr>
                <w:sz w:val="18"/>
                <w:szCs w:val="18"/>
              </w:rPr>
              <w:t>:</w:t>
            </w:r>
          </w:p>
        </w:tc>
        <w:tc>
          <w:tcPr>
            <w:tcW w:w="1720" w:type="dxa"/>
          </w:tcPr>
          <w:p w14:paraId="3F34EAB3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н</w:t>
            </w:r>
            <w:r w:rsidRPr="009E365D">
              <w:rPr>
                <w:color w:val="000000"/>
                <w:sz w:val="18"/>
                <w:szCs w:val="18"/>
              </w:rPr>
              <w:t>/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п</w:t>
            </w:r>
          </w:p>
        </w:tc>
      </w:tr>
    </w:tbl>
    <w:p w14:paraId="3F34EAB5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</w:rPr>
      </w:pPr>
    </w:p>
    <w:tbl>
      <w:tblPr>
        <w:tblW w:w="5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59"/>
        <w:gridCol w:w="3273"/>
        <w:gridCol w:w="1492"/>
        <w:gridCol w:w="1492"/>
        <w:gridCol w:w="1492"/>
        <w:gridCol w:w="1480"/>
      </w:tblGrid>
      <w:tr w:rsidR="00472AFC" w:rsidRPr="009E365D" w14:paraId="3F34EABB" w14:textId="77777777" w:rsidTr="00504F33">
        <w:trPr>
          <w:trHeight w:val="133"/>
          <w:jc w:val="center"/>
        </w:trPr>
        <w:tc>
          <w:tcPr>
            <w:tcW w:w="2385" w:type="pct"/>
            <w:gridSpan w:val="2"/>
            <w:vAlign w:val="center"/>
          </w:tcPr>
          <w:p w14:paraId="3F34EAB6" w14:textId="77777777" w:rsidR="00472AFC" w:rsidRPr="009E365D" w:rsidRDefault="00472AFC" w:rsidP="00AC5887">
            <w:pPr>
              <w:spacing w:before="20" w:after="20"/>
              <w:jc w:val="left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УТВЕРЖДЕННЫЙ БИЗНЕС-ПЛАН</w:t>
            </w:r>
          </w:p>
        </w:tc>
        <w:tc>
          <w:tcPr>
            <w:tcW w:w="655" w:type="pct"/>
            <w:vAlign w:val="center"/>
          </w:tcPr>
          <w:p w14:paraId="3F34EAB7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en-US"/>
              </w:rPr>
              <w:t>2026</w:t>
            </w:r>
          </w:p>
        </w:tc>
        <w:tc>
          <w:tcPr>
            <w:tcW w:w="655" w:type="pct"/>
            <w:vAlign w:val="center"/>
          </w:tcPr>
          <w:p w14:paraId="3F34EAB8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en-US"/>
              </w:rPr>
              <w:t>2027</w:t>
            </w:r>
          </w:p>
        </w:tc>
        <w:tc>
          <w:tcPr>
            <w:tcW w:w="655" w:type="pct"/>
            <w:vAlign w:val="center"/>
          </w:tcPr>
          <w:p w14:paraId="3F34EAB9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en-US"/>
              </w:rPr>
              <w:t>2028</w:t>
            </w:r>
          </w:p>
        </w:tc>
        <w:tc>
          <w:tcPr>
            <w:tcW w:w="651" w:type="pct"/>
            <w:vAlign w:val="center"/>
          </w:tcPr>
          <w:p w14:paraId="3F34EABA" w14:textId="77777777" w:rsidR="00472AFC" w:rsidRPr="009E365D" w:rsidRDefault="00472AFC" w:rsidP="00AC5887">
            <w:pPr>
              <w:spacing w:before="20" w:after="20"/>
              <w:jc w:val="center"/>
              <w:rPr>
                <w:b/>
                <w:sz w:val="18"/>
                <w:szCs w:val="18"/>
                <w:lang w:val="en-US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 xml:space="preserve">Итого </w:t>
            </w:r>
          </w:p>
        </w:tc>
      </w:tr>
      <w:tr w:rsidR="00472AFC" w:rsidRPr="009E365D" w14:paraId="3F34EAC2" w14:textId="77777777" w:rsidTr="00504F33">
        <w:trPr>
          <w:trHeight w:val="227"/>
          <w:jc w:val="center"/>
        </w:trPr>
        <w:tc>
          <w:tcPr>
            <w:tcW w:w="948" w:type="pct"/>
            <w:vMerge w:val="restart"/>
            <w:vAlign w:val="center"/>
          </w:tcPr>
          <w:p w14:paraId="3F34EABC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437" w:type="pct"/>
          </w:tcPr>
          <w:p w14:paraId="3F34EABD" w14:textId="77777777" w:rsidR="00472AFC" w:rsidRPr="009E365D" w:rsidRDefault="00472AFC" w:rsidP="00AC5887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Поэтапный отказ от ГФУ (мт)</w:t>
            </w:r>
          </w:p>
        </w:tc>
        <w:tc>
          <w:tcPr>
            <w:tcW w:w="655" w:type="pct"/>
          </w:tcPr>
          <w:p w14:paraId="3F34EABE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55" w:type="pct"/>
          </w:tcPr>
          <w:p w14:paraId="3F34EABF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12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655" w:type="pct"/>
          </w:tcPr>
          <w:p w14:paraId="3F34EAC0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</w:tcPr>
          <w:p w14:paraId="3F34EAC1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12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12</w:t>
            </w:r>
          </w:p>
        </w:tc>
      </w:tr>
      <w:tr w:rsidR="00472AFC" w:rsidRPr="009E365D" w14:paraId="3F34EACA" w14:textId="77777777" w:rsidTr="00504F33">
        <w:trPr>
          <w:trHeight w:val="227"/>
          <w:jc w:val="center"/>
        </w:trPr>
        <w:tc>
          <w:tcPr>
            <w:tcW w:w="948" w:type="pct"/>
            <w:vMerge/>
            <w:vAlign w:val="center"/>
          </w:tcPr>
          <w:p w14:paraId="3F34EAC3" w14:textId="77777777" w:rsidR="00472AFC" w:rsidRPr="009E365D" w:rsidRDefault="00472AFC" w:rsidP="00AC5887">
            <w:pPr>
              <w:spacing w:before="20" w:after="20"/>
              <w:rPr>
                <w:sz w:val="18"/>
                <w:szCs w:val="18"/>
                <w:lang w:val="en-US"/>
              </w:rPr>
            </w:pPr>
          </w:p>
        </w:tc>
        <w:tc>
          <w:tcPr>
            <w:tcW w:w="1437" w:type="pct"/>
          </w:tcPr>
          <w:p w14:paraId="3F34EAC5" w14:textId="03E8D004" w:rsidR="00472AFC" w:rsidRPr="009E365D" w:rsidRDefault="00472AFC" w:rsidP="00504F33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ru-RU"/>
              </w:rPr>
              <w:t>Финансирование</w:t>
            </w:r>
            <w:r w:rsidRPr="009E365D">
              <w:rPr>
                <w:sz w:val="18"/>
                <w:szCs w:val="18"/>
                <w:lang w:val="en-US"/>
              </w:rPr>
              <w:t xml:space="preserve"> (</w:t>
            </w:r>
            <w:r w:rsidRPr="009E365D">
              <w:rPr>
                <w:sz w:val="18"/>
                <w:szCs w:val="18"/>
                <w:lang w:val="ru-RU"/>
              </w:rPr>
              <w:t>долл</w:t>
            </w:r>
            <w:r w:rsidRPr="009E365D">
              <w:rPr>
                <w:sz w:val="18"/>
                <w:szCs w:val="18"/>
              </w:rPr>
              <w:t xml:space="preserve">. </w:t>
            </w:r>
            <w:r w:rsidRPr="009E365D">
              <w:rPr>
                <w:sz w:val="18"/>
                <w:szCs w:val="18"/>
                <w:lang w:val="ru-RU"/>
              </w:rPr>
              <w:t>США</w:t>
            </w:r>
            <w:r w:rsidRPr="009E365D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655" w:type="pct"/>
          </w:tcPr>
          <w:p w14:paraId="3F34EAC6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pct"/>
          </w:tcPr>
          <w:p w14:paraId="3F34EAC7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88</w:t>
            </w:r>
            <w:r w:rsidRPr="009E365D">
              <w:rPr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sz w:val="18"/>
                <w:szCs w:val="18"/>
                <w:lang w:val="en-US"/>
              </w:rPr>
              <w:t>705</w:t>
            </w:r>
          </w:p>
        </w:tc>
        <w:tc>
          <w:tcPr>
            <w:tcW w:w="655" w:type="pct"/>
          </w:tcPr>
          <w:p w14:paraId="3F34EAC8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51" w:type="pct"/>
          </w:tcPr>
          <w:p w14:paraId="3F34EAC9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88</w:t>
            </w:r>
            <w:r w:rsidRPr="009E365D">
              <w:rPr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sz w:val="18"/>
                <w:szCs w:val="18"/>
                <w:lang w:val="en-US"/>
              </w:rPr>
              <w:t>705</w:t>
            </w:r>
          </w:p>
        </w:tc>
      </w:tr>
      <w:tr w:rsidR="00472AFC" w:rsidRPr="009E365D" w14:paraId="3F34EAD1" w14:textId="77777777" w:rsidTr="00504F33">
        <w:trPr>
          <w:trHeight w:val="227"/>
          <w:jc w:val="center"/>
        </w:trPr>
        <w:tc>
          <w:tcPr>
            <w:tcW w:w="948" w:type="pct"/>
            <w:vMerge w:val="restart"/>
            <w:vAlign w:val="center"/>
          </w:tcPr>
          <w:p w14:paraId="3F34EACB" w14:textId="77777777" w:rsidR="00472AFC" w:rsidRPr="009E365D" w:rsidRDefault="00472AFC" w:rsidP="00AC5887">
            <w:pPr>
              <w:spacing w:before="20" w:after="20"/>
              <w:jc w:val="center"/>
              <w:rPr>
                <w:sz w:val="18"/>
                <w:szCs w:val="18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437" w:type="pct"/>
          </w:tcPr>
          <w:p w14:paraId="3F34EACC" w14:textId="77777777" w:rsidR="00472AFC" w:rsidRPr="009E365D" w:rsidRDefault="00472AFC" w:rsidP="00DC436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Поэтапный отказ от ГФУ (мт)</w:t>
            </w:r>
          </w:p>
        </w:tc>
        <w:tc>
          <w:tcPr>
            <w:tcW w:w="655" w:type="pct"/>
          </w:tcPr>
          <w:p w14:paraId="3F34EACD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55" w:type="pct"/>
          </w:tcPr>
          <w:p w14:paraId="3F34EACE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3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09</w:t>
            </w:r>
          </w:p>
        </w:tc>
        <w:tc>
          <w:tcPr>
            <w:tcW w:w="655" w:type="pct"/>
          </w:tcPr>
          <w:p w14:paraId="3F34EACF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651" w:type="pct"/>
          </w:tcPr>
          <w:p w14:paraId="3F34EAD0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3</w:t>
            </w:r>
            <w:r w:rsidRPr="009E365D">
              <w:rPr>
                <w:sz w:val="18"/>
                <w:szCs w:val="18"/>
                <w:lang w:val="ru-RU"/>
              </w:rPr>
              <w:t>,</w:t>
            </w:r>
            <w:r w:rsidRPr="009E365D">
              <w:rPr>
                <w:sz w:val="18"/>
                <w:szCs w:val="18"/>
                <w:lang w:val="en-US"/>
              </w:rPr>
              <w:t>09</w:t>
            </w:r>
          </w:p>
        </w:tc>
      </w:tr>
      <w:tr w:rsidR="00472AFC" w:rsidRPr="009E365D" w14:paraId="3F34EAD9" w14:textId="77777777" w:rsidTr="00504F33">
        <w:trPr>
          <w:trHeight w:val="227"/>
          <w:jc w:val="center"/>
        </w:trPr>
        <w:tc>
          <w:tcPr>
            <w:tcW w:w="948" w:type="pct"/>
            <w:vMerge/>
            <w:vAlign w:val="center"/>
          </w:tcPr>
          <w:p w14:paraId="3F34EAD2" w14:textId="77777777" w:rsidR="00472AFC" w:rsidRPr="009E365D" w:rsidRDefault="00472AFC" w:rsidP="00AC5887">
            <w:pPr>
              <w:spacing w:before="20" w:after="20"/>
              <w:rPr>
                <w:sz w:val="18"/>
                <w:szCs w:val="18"/>
                <w:lang w:val="en-US"/>
              </w:rPr>
            </w:pPr>
          </w:p>
        </w:tc>
        <w:tc>
          <w:tcPr>
            <w:tcW w:w="1437" w:type="pct"/>
          </w:tcPr>
          <w:p w14:paraId="3F34EAD4" w14:textId="0B7F24C0" w:rsidR="00472AFC" w:rsidRPr="009E365D" w:rsidRDefault="00472AFC" w:rsidP="00504F33">
            <w:pPr>
              <w:spacing w:before="20" w:after="20"/>
              <w:jc w:val="lef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ru-RU"/>
              </w:rPr>
              <w:t>Финансирование</w:t>
            </w:r>
            <w:r w:rsidRPr="009E365D">
              <w:rPr>
                <w:sz w:val="18"/>
                <w:szCs w:val="18"/>
                <w:lang w:val="en-US"/>
              </w:rPr>
              <w:t xml:space="preserve"> (</w:t>
            </w:r>
            <w:r w:rsidRPr="009E365D">
              <w:rPr>
                <w:sz w:val="18"/>
                <w:szCs w:val="18"/>
                <w:lang w:val="ru-RU"/>
              </w:rPr>
              <w:t>долл</w:t>
            </w:r>
            <w:r w:rsidRPr="009E365D">
              <w:rPr>
                <w:sz w:val="18"/>
                <w:szCs w:val="18"/>
              </w:rPr>
              <w:t xml:space="preserve">. </w:t>
            </w:r>
            <w:r w:rsidRPr="009E365D">
              <w:rPr>
                <w:sz w:val="18"/>
                <w:szCs w:val="18"/>
                <w:lang w:val="ru-RU"/>
              </w:rPr>
              <w:t>США</w:t>
            </w:r>
            <w:r w:rsidRPr="009E365D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655" w:type="pct"/>
          </w:tcPr>
          <w:p w14:paraId="3F34EAD5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55" w:type="pct"/>
          </w:tcPr>
          <w:p w14:paraId="3F34EAD6" w14:textId="77777777" w:rsidR="00472AFC" w:rsidRPr="009E365D" w:rsidRDefault="00472AFC" w:rsidP="00AC5887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22</w:t>
            </w:r>
            <w:r w:rsidRPr="009E365D">
              <w:rPr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sz w:val="18"/>
                <w:szCs w:val="18"/>
                <w:lang w:val="en-US"/>
              </w:rPr>
              <w:t>600</w:t>
            </w:r>
          </w:p>
        </w:tc>
        <w:tc>
          <w:tcPr>
            <w:tcW w:w="655" w:type="pct"/>
          </w:tcPr>
          <w:p w14:paraId="3F34EAD7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651" w:type="pct"/>
          </w:tcPr>
          <w:p w14:paraId="3F34EAD8" w14:textId="77777777" w:rsidR="00472AFC" w:rsidRPr="009E365D" w:rsidRDefault="00472AFC" w:rsidP="00DC436D">
            <w:pPr>
              <w:spacing w:before="20" w:after="20"/>
              <w:jc w:val="right"/>
              <w:rPr>
                <w:sz w:val="18"/>
                <w:szCs w:val="18"/>
                <w:lang w:val="en-US"/>
              </w:rPr>
            </w:pPr>
            <w:r w:rsidRPr="009E365D">
              <w:rPr>
                <w:sz w:val="18"/>
                <w:szCs w:val="18"/>
                <w:lang w:val="en-US"/>
              </w:rPr>
              <w:t>22</w:t>
            </w:r>
            <w:r w:rsidRPr="009E365D">
              <w:rPr>
                <w:sz w:val="18"/>
                <w:szCs w:val="18"/>
                <w:lang w:val="ru-RU"/>
              </w:rPr>
              <w:t xml:space="preserve"> </w:t>
            </w:r>
            <w:r w:rsidRPr="009E365D">
              <w:rPr>
                <w:sz w:val="18"/>
                <w:szCs w:val="18"/>
                <w:lang w:val="en-US"/>
              </w:rPr>
              <w:t>600</w:t>
            </w:r>
          </w:p>
        </w:tc>
      </w:tr>
    </w:tbl>
    <w:p w14:paraId="3F34EADA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</w:rPr>
      </w:pPr>
    </w:p>
    <w:tbl>
      <w:tblPr>
        <w:tblW w:w="59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227"/>
        <w:gridCol w:w="915"/>
        <w:gridCol w:w="2295"/>
        <w:gridCol w:w="900"/>
        <w:gridCol w:w="779"/>
        <w:gridCol w:w="793"/>
        <w:gridCol w:w="850"/>
        <w:gridCol w:w="711"/>
        <w:gridCol w:w="736"/>
        <w:gridCol w:w="736"/>
        <w:gridCol w:w="736"/>
        <w:gridCol w:w="715"/>
      </w:tblGrid>
      <w:tr w:rsidR="00472AFC" w:rsidRPr="009E365D" w14:paraId="3F34EAE5" w14:textId="77777777" w:rsidTr="00396C02">
        <w:trPr>
          <w:trHeight w:val="110"/>
          <w:jc w:val="center"/>
        </w:trPr>
        <w:tc>
          <w:tcPr>
            <w:tcW w:w="1947" w:type="pct"/>
            <w:gridSpan w:val="3"/>
            <w:vAlign w:val="center"/>
          </w:tcPr>
          <w:p w14:paraId="3F34EADB" w14:textId="77777777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b/>
                <w:sz w:val="18"/>
                <w:szCs w:val="18"/>
                <w:lang w:val="ru-RU"/>
              </w:rPr>
              <w:t>ДАННЫЕ ПО ПРОЕКТУ</w:t>
            </w:r>
          </w:p>
        </w:tc>
        <w:tc>
          <w:tcPr>
            <w:tcW w:w="395" w:type="pct"/>
            <w:vAlign w:val="center"/>
          </w:tcPr>
          <w:p w14:paraId="3F34EADC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2023</w:t>
            </w:r>
          </w:p>
        </w:tc>
        <w:tc>
          <w:tcPr>
            <w:tcW w:w="342" w:type="pct"/>
            <w:vAlign w:val="center"/>
          </w:tcPr>
          <w:p w14:paraId="3F34EADD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2024</w:t>
            </w:r>
          </w:p>
        </w:tc>
        <w:tc>
          <w:tcPr>
            <w:tcW w:w="348" w:type="pct"/>
          </w:tcPr>
          <w:p w14:paraId="3F34EADE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2025</w:t>
            </w:r>
          </w:p>
        </w:tc>
        <w:tc>
          <w:tcPr>
            <w:tcW w:w="373" w:type="pct"/>
            <w:vAlign w:val="center"/>
          </w:tcPr>
          <w:p w14:paraId="3F34EADF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2026</w:t>
            </w:r>
          </w:p>
        </w:tc>
        <w:tc>
          <w:tcPr>
            <w:tcW w:w="312" w:type="pct"/>
            <w:vAlign w:val="center"/>
          </w:tcPr>
          <w:p w14:paraId="3F34EAE0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2027*</w:t>
            </w:r>
          </w:p>
        </w:tc>
        <w:tc>
          <w:tcPr>
            <w:tcW w:w="323" w:type="pct"/>
            <w:vAlign w:val="center"/>
          </w:tcPr>
          <w:p w14:paraId="3F34EAE1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2028</w:t>
            </w:r>
          </w:p>
        </w:tc>
        <w:tc>
          <w:tcPr>
            <w:tcW w:w="323" w:type="pct"/>
            <w:vAlign w:val="center"/>
          </w:tcPr>
          <w:p w14:paraId="3F34EAE2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2029</w:t>
            </w:r>
          </w:p>
        </w:tc>
        <w:tc>
          <w:tcPr>
            <w:tcW w:w="323" w:type="pct"/>
            <w:vAlign w:val="center"/>
          </w:tcPr>
          <w:p w14:paraId="3F34EAE3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2030</w:t>
            </w:r>
          </w:p>
        </w:tc>
        <w:tc>
          <w:tcPr>
            <w:tcW w:w="314" w:type="pct"/>
            <w:vAlign w:val="center"/>
          </w:tcPr>
          <w:p w14:paraId="3F34EAE4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 xml:space="preserve">Итого </w:t>
            </w:r>
          </w:p>
        </w:tc>
      </w:tr>
      <w:tr w:rsidR="00472AFC" w:rsidRPr="009E365D" w14:paraId="3F34EAF2" w14:textId="77777777" w:rsidTr="00396C02">
        <w:trPr>
          <w:trHeight w:val="91"/>
          <w:jc w:val="center"/>
        </w:trPr>
        <w:tc>
          <w:tcPr>
            <w:tcW w:w="538" w:type="pct"/>
            <w:vMerge w:val="restart"/>
            <w:vAlign w:val="center"/>
          </w:tcPr>
          <w:p w14:paraId="3F34EAE6" w14:textId="62AF7B78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sz w:val="18"/>
                <w:szCs w:val="18"/>
                <w:lang w:val="ru-RU"/>
              </w:rPr>
              <w:t>Потребление  (</w:t>
            </w:r>
            <w:r w:rsidRPr="009E365D">
              <w:rPr>
                <w:color w:val="000000"/>
                <w:sz w:val="18"/>
                <w:szCs w:val="18"/>
                <w:lang w:val="ru-RU"/>
              </w:rPr>
              <w:t>тонны экв.</w:t>
            </w:r>
            <w:r w:rsidR="00504F33" w:rsidRPr="009E365D">
              <w:rPr>
                <w:color w:val="000000"/>
                <w:sz w:val="18"/>
                <w:szCs w:val="18"/>
              </w:rPr>
              <w:t xml:space="preserve"> </w:t>
            </w:r>
            <w:r w:rsidRPr="009E365D">
              <w:rPr>
                <w:sz w:val="18"/>
                <w:szCs w:val="18"/>
              </w:rPr>
              <w:t>CO</w:t>
            </w:r>
            <w:r w:rsidRPr="009E365D">
              <w:rPr>
                <w:sz w:val="18"/>
                <w:szCs w:val="18"/>
                <w:vertAlign w:val="subscript"/>
                <w:lang w:val="ru-RU"/>
              </w:rPr>
              <w:t>2</w:t>
            </w:r>
            <w:r w:rsidRPr="009E365D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1409" w:type="pct"/>
            <w:gridSpan w:val="2"/>
            <w:vAlign w:val="center"/>
          </w:tcPr>
          <w:p w14:paraId="3F34EAE7" w14:textId="77777777" w:rsidR="00472AFC" w:rsidRPr="009E365D" w:rsidRDefault="00472AFC" w:rsidP="00DC436D">
            <w:pPr>
              <w:spacing w:before="20" w:after="4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Ограничения по Монреальскому протоколу</w:t>
            </w:r>
          </w:p>
        </w:tc>
        <w:tc>
          <w:tcPr>
            <w:tcW w:w="395" w:type="pct"/>
          </w:tcPr>
          <w:p w14:paraId="3F34EAE8" w14:textId="77777777" w:rsidR="00472AFC" w:rsidRPr="009E365D" w:rsidRDefault="00472AFC" w:rsidP="00AC58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>н/п</w:t>
            </w:r>
          </w:p>
          <w:p w14:paraId="3F34EAE9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342" w:type="pct"/>
          </w:tcPr>
          <w:p w14:paraId="3F34EAEA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677 884</w:t>
            </w:r>
          </w:p>
        </w:tc>
        <w:tc>
          <w:tcPr>
            <w:tcW w:w="348" w:type="pct"/>
          </w:tcPr>
          <w:p w14:paraId="3F34EAEB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677 884</w:t>
            </w:r>
          </w:p>
        </w:tc>
        <w:tc>
          <w:tcPr>
            <w:tcW w:w="373" w:type="pct"/>
          </w:tcPr>
          <w:p w14:paraId="3F34EAEC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677 884</w:t>
            </w:r>
          </w:p>
        </w:tc>
        <w:tc>
          <w:tcPr>
            <w:tcW w:w="312" w:type="pct"/>
          </w:tcPr>
          <w:p w14:paraId="3F34EAED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677 884</w:t>
            </w:r>
          </w:p>
        </w:tc>
        <w:tc>
          <w:tcPr>
            <w:tcW w:w="323" w:type="pct"/>
          </w:tcPr>
          <w:p w14:paraId="3F34EAEE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677 884</w:t>
            </w:r>
          </w:p>
        </w:tc>
        <w:tc>
          <w:tcPr>
            <w:tcW w:w="323" w:type="pct"/>
          </w:tcPr>
          <w:p w14:paraId="3F34EAEF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610 096</w:t>
            </w:r>
          </w:p>
        </w:tc>
        <w:tc>
          <w:tcPr>
            <w:tcW w:w="323" w:type="pct"/>
          </w:tcPr>
          <w:p w14:paraId="3F34EAF0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610 096</w:t>
            </w:r>
          </w:p>
        </w:tc>
        <w:tc>
          <w:tcPr>
            <w:tcW w:w="314" w:type="pct"/>
          </w:tcPr>
          <w:p w14:paraId="3F34EAF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>н/п</w:t>
            </w:r>
          </w:p>
        </w:tc>
      </w:tr>
      <w:tr w:rsidR="00472AFC" w:rsidRPr="009E365D" w14:paraId="3F34EAFE" w14:textId="77777777" w:rsidTr="00396C02">
        <w:trPr>
          <w:trHeight w:val="304"/>
          <w:jc w:val="center"/>
        </w:trPr>
        <w:tc>
          <w:tcPr>
            <w:tcW w:w="538" w:type="pct"/>
            <w:vMerge/>
          </w:tcPr>
          <w:p w14:paraId="3F34EAF3" w14:textId="77777777" w:rsidR="00472AFC" w:rsidRPr="009E365D" w:rsidRDefault="00472AFC" w:rsidP="00AC5887">
            <w:pPr>
              <w:spacing w:before="20" w:after="20"/>
              <w:rPr>
                <w:rFonts w:eastAsia="Times New Roman"/>
                <w:sz w:val="18"/>
                <w:szCs w:val="18"/>
                <w:lang w:val="ru-RU" w:eastAsia="en-US"/>
              </w:rPr>
            </w:pPr>
          </w:p>
        </w:tc>
        <w:tc>
          <w:tcPr>
            <w:tcW w:w="1409" w:type="pct"/>
            <w:gridSpan w:val="2"/>
            <w:vAlign w:val="center"/>
          </w:tcPr>
          <w:p w14:paraId="3F34EAF4" w14:textId="77777777" w:rsidR="00472AFC" w:rsidRPr="009E365D" w:rsidRDefault="00472AFC" w:rsidP="00DC436D">
            <w:pPr>
              <w:spacing w:before="20" w:after="40"/>
              <w:ind w:left="38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Максимально допустимое</w:t>
            </w:r>
          </w:p>
        </w:tc>
        <w:tc>
          <w:tcPr>
            <w:tcW w:w="395" w:type="pct"/>
          </w:tcPr>
          <w:p w14:paraId="3F34EAF5" w14:textId="77777777" w:rsidR="00472AFC" w:rsidRPr="009E365D" w:rsidRDefault="00472AFC" w:rsidP="00AC5887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н/п</w:t>
            </w:r>
          </w:p>
        </w:tc>
        <w:tc>
          <w:tcPr>
            <w:tcW w:w="342" w:type="pct"/>
          </w:tcPr>
          <w:p w14:paraId="3F34EAF6" w14:textId="77777777" w:rsidR="00472AFC" w:rsidRPr="009E365D" w:rsidRDefault="00472AFC" w:rsidP="00AC5887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677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884</w:t>
            </w:r>
          </w:p>
        </w:tc>
        <w:tc>
          <w:tcPr>
            <w:tcW w:w="348" w:type="pct"/>
          </w:tcPr>
          <w:p w14:paraId="3F34EAF7" w14:textId="77777777" w:rsidR="00472AFC" w:rsidRPr="009E365D" w:rsidRDefault="00472AFC" w:rsidP="00AC5887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677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884</w:t>
            </w:r>
          </w:p>
        </w:tc>
        <w:tc>
          <w:tcPr>
            <w:tcW w:w="373" w:type="pct"/>
          </w:tcPr>
          <w:p w14:paraId="3F34EAF8" w14:textId="77777777" w:rsidR="00472AFC" w:rsidRPr="009E365D" w:rsidRDefault="00472AFC" w:rsidP="00AC5887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677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884</w:t>
            </w:r>
          </w:p>
        </w:tc>
        <w:tc>
          <w:tcPr>
            <w:tcW w:w="312" w:type="pct"/>
          </w:tcPr>
          <w:p w14:paraId="3F34EAF9" w14:textId="77777777" w:rsidR="00472AFC" w:rsidRPr="009E365D" w:rsidRDefault="00472AFC" w:rsidP="00AC5887">
            <w:pPr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677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884</w:t>
            </w:r>
          </w:p>
        </w:tc>
        <w:tc>
          <w:tcPr>
            <w:tcW w:w="323" w:type="pct"/>
          </w:tcPr>
          <w:p w14:paraId="3F34EAFA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677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884</w:t>
            </w:r>
          </w:p>
        </w:tc>
        <w:tc>
          <w:tcPr>
            <w:tcW w:w="323" w:type="pct"/>
          </w:tcPr>
          <w:p w14:paraId="3F34EAFB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576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201</w:t>
            </w:r>
          </w:p>
        </w:tc>
        <w:tc>
          <w:tcPr>
            <w:tcW w:w="323" w:type="pct"/>
          </w:tcPr>
          <w:p w14:paraId="3F34EAFC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576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201</w:t>
            </w:r>
          </w:p>
        </w:tc>
        <w:tc>
          <w:tcPr>
            <w:tcW w:w="314" w:type="pct"/>
          </w:tcPr>
          <w:p w14:paraId="3F34EAF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н/п</w:t>
            </w:r>
          </w:p>
        </w:tc>
      </w:tr>
      <w:tr w:rsidR="00472AFC" w:rsidRPr="009E365D" w14:paraId="3F34EB0A" w14:textId="77777777" w:rsidTr="00396C02">
        <w:trPr>
          <w:trHeight w:val="33"/>
          <w:jc w:val="center"/>
        </w:trPr>
        <w:tc>
          <w:tcPr>
            <w:tcW w:w="538" w:type="pct"/>
            <w:vMerge/>
          </w:tcPr>
          <w:p w14:paraId="3F34EAFF" w14:textId="77777777" w:rsidR="00472AFC" w:rsidRPr="009E365D" w:rsidRDefault="00472AFC" w:rsidP="00AC5887">
            <w:pPr>
              <w:spacing w:before="20" w:after="20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1409" w:type="pct"/>
            <w:gridSpan w:val="2"/>
            <w:vAlign w:val="bottom"/>
          </w:tcPr>
          <w:p w14:paraId="3F34EB00" w14:textId="77777777" w:rsidR="00472AFC" w:rsidRPr="009E365D" w:rsidRDefault="00472AFC" w:rsidP="00DC436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Сокращение от базового уровня (%)</w:t>
            </w:r>
          </w:p>
        </w:tc>
        <w:tc>
          <w:tcPr>
            <w:tcW w:w="395" w:type="pct"/>
          </w:tcPr>
          <w:p w14:paraId="3F34EB01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н/п</w:t>
            </w:r>
          </w:p>
        </w:tc>
        <w:tc>
          <w:tcPr>
            <w:tcW w:w="342" w:type="pct"/>
          </w:tcPr>
          <w:p w14:paraId="3F34EB02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48" w:type="pct"/>
          </w:tcPr>
          <w:p w14:paraId="3F34EB03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73" w:type="pct"/>
          </w:tcPr>
          <w:p w14:paraId="3F34EB04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12" w:type="pct"/>
          </w:tcPr>
          <w:p w14:paraId="3F34EB05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23" w:type="pct"/>
          </w:tcPr>
          <w:p w14:paraId="3F34EB06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323" w:type="pct"/>
          </w:tcPr>
          <w:p w14:paraId="3F34EB07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15,0</w:t>
            </w:r>
          </w:p>
        </w:tc>
        <w:tc>
          <w:tcPr>
            <w:tcW w:w="323" w:type="pct"/>
          </w:tcPr>
          <w:p w14:paraId="3F34EB08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15,0</w:t>
            </w:r>
          </w:p>
        </w:tc>
        <w:tc>
          <w:tcPr>
            <w:tcW w:w="314" w:type="pct"/>
          </w:tcPr>
          <w:p w14:paraId="3F34EB0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н/п</w:t>
            </w:r>
          </w:p>
        </w:tc>
      </w:tr>
      <w:tr w:rsidR="00472AFC" w:rsidRPr="009E365D" w14:paraId="3F34EB17" w14:textId="77777777" w:rsidTr="00396C02">
        <w:trPr>
          <w:trHeight w:val="249"/>
          <w:jc w:val="center"/>
        </w:trPr>
        <w:tc>
          <w:tcPr>
            <w:tcW w:w="538" w:type="pct"/>
            <w:vMerge w:val="restart"/>
            <w:vAlign w:val="center"/>
          </w:tcPr>
          <w:p w14:paraId="3F34EB0B" w14:textId="77777777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9E365D">
              <w:rPr>
                <w:sz w:val="18"/>
                <w:szCs w:val="18"/>
                <w:lang w:val="ru-RU"/>
              </w:rPr>
              <w:t>Суммы, утвержденные в принципе (долл. США)</w:t>
            </w:r>
          </w:p>
        </w:tc>
        <w:tc>
          <w:tcPr>
            <w:tcW w:w="402" w:type="pct"/>
            <w:vMerge w:val="restart"/>
            <w:vAlign w:val="center"/>
          </w:tcPr>
          <w:p w14:paraId="3F34EB0C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07" w:type="pct"/>
          </w:tcPr>
          <w:p w14:paraId="3F34EB0D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5" w:type="pct"/>
          </w:tcPr>
          <w:p w14:paraId="3F34EB0E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153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342" w:type="pct"/>
          </w:tcPr>
          <w:p w14:paraId="3F34EB0F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10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1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12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78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323" w:type="pct"/>
          </w:tcPr>
          <w:p w14:paraId="3F34EB13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14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15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25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314" w:type="pct"/>
          </w:tcPr>
          <w:p w14:paraId="3F34EB16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257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000</w:t>
            </w:r>
          </w:p>
        </w:tc>
      </w:tr>
      <w:tr w:rsidR="00472AFC" w:rsidRPr="009E365D" w14:paraId="3F34EB24" w14:textId="77777777" w:rsidTr="00396C02">
        <w:trPr>
          <w:trHeight w:val="249"/>
          <w:jc w:val="center"/>
        </w:trPr>
        <w:tc>
          <w:tcPr>
            <w:tcW w:w="538" w:type="pct"/>
            <w:vMerge/>
          </w:tcPr>
          <w:p w14:paraId="3F34EB18" w14:textId="77777777" w:rsidR="00472AFC" w:rsidRPr="009E365D" w:rsidRDefault="00472AFC" w:rsidP="00AC5887">
            <w:pPr>
              <w:spacing w:before="20" w:after="20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pct"/>
            <w:vMerge/>
            <w:vAlign w:val="center"/>
          </w:tcPr>
          <w:p w14:paraId="3F34EB19" w14:textId="77777777" w:rsidR="00472AFC" w:rsidRPr="009E365D" w:rsidRDefault="00472AFC" w:rsidP="00AC5887">
            <w:pPr>
              <w:spacing w:before="20" w:after="20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1007" w:type="pct"/>
          </w:tcPr>
          <w:p w14:paraId="3F34EB1A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5" w:type="pct"/>
          </w:tcPr>
          <w:p w14:paraId="3F34EB1B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19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955</w:t>
            </w:r>
          </w:p>
        </w:tc>
        <w:tc>
          <w:tcPr>
            <w:tcW w:w="342" w:type="pct"/>
          </w:tcPr>
          <w:p w14:paraId="3F34EB1C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1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1E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1F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10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205</w:t>
            </w:r>
          </w:p>
        </w:tc>
        <w:tc>
          <w:tcPr>
            <w:tcW w:w="323" w:type="pct"/>
          </w:tcPr>
          <w:p w14:paraId="3F34EB20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2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22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3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250</w:t>
            </w:r>
          </w:p>
        </w:tc>
        <w:tc>
          <w:tcPr>
            <w:tcW w:w="314" w:type="pct"/>
            <w:tcBorders>
              <w:top w:val="nil"/>
            </w:tcBorders>
          </w:tcPr>
          <w:p w14:paraId="3F34EB23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33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410</w:t>
            </w:r>
          </w:p>
        </w:tc>
      </w:tr>
      <w:tr w:rsidR="00472AFC" w:rsidRPr="009E365D" w14:paraId="3F34EB31" w14:textId="77777777" w:rsidTr="00396C02">
        <w:trPr>
          <w:trHeight w:val="249"/>
          <w:jc w:val="center"/>
        </w:trPr>
        <w:tc>
          <w:tcPr>
            <w:tcW w:w="538" w:type="pct"/>
            <w:vMerge/>
          </w:tcPr>
          <w:p w14:paraId="3F34EB25" w14:textId="77777777" w:rsidR="00472AFC" w:rsidRPr="009E365D" w:rsidRDefault="00472AFC" w:rsidP="00AC5887">
            <w:pPr>
              <w:spacing w:before="20" w:after="20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pct"/>
            <w:vMerge w:val="restart"/>
            <w:vAlign w:val="center"/>
          </w:tcPr>
          <w:p w14:paraId="3F34EB26" w14:textId="77777777" w:rsidR="00472AFC" w:rsidRPr="009E365D" w:rsidRDefault="00472AFC" w:rsidP="00DC436D">
            <w:pPr>
              <w:spacing w:before="20" w:after="20"/>
              <w:jc w:val="center"/>
              <w:rPr>
                <w:sz w:val="18"/>
                <w:szCs w:val="18"/>
                <w:lang w:val="ru-RU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07" w:type="pct"/>
          </w:tcPr>
          <w:p w14:paraId="3F34EB27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5" w:type="pct"/>
          </w:tcPr>
          <w:p w14:paraId="3F34EB28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40 500</w:t>
            </w:r>
          </w:p>
        </w:tc>
        <w:tc>
          <w:tcPr>
            <w:tcW w:w="342" w:type="pct"/>
          </w:tcPr>
          <w:p w14:paraId="3F34EB2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2A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2B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2C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20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323" w:type="pct"/>
          </w:tcPr>
          <w:p w14:paraId="3F34EB2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2E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2F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7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314" w:type="pct"/>
            <w:tcBorders>
              <w:top w:val="nil"/>
            </w:tcBorders>
          </w:tcPr>
          <w:p w14:paraId="3F34EB30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68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000</w:t>
            </w:r>
          </w:p>
        </w:tc>
      </w:tr>
      <w:tr w:rsidR="00472AFC" w:rsidRPr="009E365D" w14:paraId="3F34EB3E" w14:textId="77777777" w:rsidTr="00396C02">
        <w:trPr>
          <w:trHeight w:val="249"/>
          <w:jc w:val="center"/>
        </w:trPr>
        <w:tc>
          <w:tcPr>
            <w:tcW w:w="538" w:type="pct"/>
            <w:vMerge/>
          </w:tcPr>
          <w:p w14:paraId="3F34EB32" w14:textId="77777777" w:rsidR="00472AFC" w:rsidRPr="009E365D" w:rsidRDefault="00472AFC" w:rsidP="00AC5887">
            <w:pPr>
              <w:spacing w:before="20" w:after="20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pct"/>
            <w:vMerge/>
          </w:tcPr>
          <w:p w14:paraId="3F34EB33" w14:textId="77777777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1007" w:type="pct"/>
          </w:tcPr>
          <w:p w14:paraId="3F34EB34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5" w:type="pct"/>
          </w:tcPr>
          <w:p w14:paraId="3F34EB35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5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265</w:t>
            </w:r>
          </w:p>
        </w:tc>
        <w:tc>
          <w:tcPr>
            <w:tcW w:w="342" w:type="pct"/>
          </w:tcPr>
          <w:p w14:paraId="3F34EB36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37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38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3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2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323" w:type="pct"/>
          </w:tcPr>
          <w:p w14:paraId="3F34EB3A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3B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3C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975</w:t>
            </w:r>
          </w:p>
        </w:tc>
        <w:tc>
          <w:tcPr>
            <w:tcW w:w="314" w:type="pct"/>
            <w:tcBorders>
              <w:top w:val="nil"/>
            </w:tcBorders>
          </w:tcPr>
          <w:p w14:paraId="3F34EB3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color w:val="000000"/>
                <w:sz w:val="18"/>
                <w:szCs w:val="18"/>
                <w:lang w:eastAsia="en-US"/>
              </w:rPr>
              <w:t>840</w:t>
            </w:r>
          </w:p>
        </w:tc>
      </w:tr>
      <w:tr w:rsidR="00472AFC" w:rsidRPr="009E365D" w14:paraId="3F34EB4A" w14:textId="77777777" w:rsidTr="00396C02">
        <w:trPr>
          <w:trHeight w:val="249"/>
          <w:jc w:val="center"/>
        </w:trPr>
        <w:tc>
          <w:tcPr>
            <w:tcW w:w="940" w:type="pct"/>
            <w:gridSpan w:val="2"/>
            <w:vMerge w:val="restart"/>
            <w:vAlign w:val="center"/>
          </w:tcPr>
          <w:p w14:paraId="3F34EB3F" w14:textId="77777777" w:rsidR="00472AFC" w:rsidRPr="009E365D" w:rsidRDefault="00472AFC" w:rsidP="00DC436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Суммы, утвержденные Исполкомом (долл. США)</w:t>
            </w:r>
          </w:p>
        </w:tc>
        <w:tc>
          <w:tcPr>
            <w:tcW w:w="1007" w:type="pct"/>
          </w:tcPr>
          <w:p w14:paraId="3F34EB40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5" w:type="pct"/>
          </w:tcPr>
          <w:p w14:paraId="3F34EB4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194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000</w:t>
            </w:r>
          </w:p>
        </w:tc>
        <w:tc>
          <w:tcPr>
            <w:tcW w:w="342" w:type="pct"/>
          </w:tcPr>
          <w:p w14:paraId="3F34EB42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43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44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45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46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47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48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4" w:type="pct"/>
          </w:tcPr>
          <w:p w14:paraId="3F34EB4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194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000</w:t>
            </w:r>
          </w:p>
        </w:tc>
      </w:tr>
      <w:tr w:rsidR="00472AFC" w:rsidRPr="009E365D" w14:paraId="3F34EB56" w14:textId="77777777" w:rsidTr="00396C02">
        <w:trPr>
          <w:trHeight w:val="249"/>
          <w:jc w:val="center"/>
        </w:trPr>
        <w:tc>
          <w:tcPr>
            <w:tcW w:w="940" w:type="pct"/>
            <w:gridSpan w:val="2"/>
            <w:vMerge/>
            <w:vAlign w:val="center"/>
          </w:tcPr>
          <w:p w14:paraId="3F34EB4B" w14:textId="77777777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1007" w:type="pct"/>
          </w:tcPr>
          <w:p w14:paraId="3F34EB4C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5" w:type="pct"/>
          </w:tcPr>
          <w:p w14:paraId="3F34EB4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25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220</w:t>
            </w:r>
          </w:p>
        </w:tc>
        <w:tc>
          <w:tcPr>
            <w:tcW w:w="342" w:type="pct"/>
          </w:tcPr>
          <w:p w14:paraId="3F34EB4E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48" w:type="pct"/>
          </w:tcPr>
          <w:p w14:paraId="3F34EB4F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73" w:type="pct"/>
          </w:tcPr>
          <w:p w14:paraId="3F34EB50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2" w:type="pct"/>
          </w:tcPr>
          <w:p w14:paraId="3F34EB5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52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53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23" w:type="pct"/>
          </w:tcPr>
          <w:p w14:paraId="3F34EB54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314" w:type="pct"/>
          </w:tcPr>
          <w:p w14:paraId="3F34EB55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highlight w:val="cyan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25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220</w:t>
            </w:r>
          </w:p>
        </w:tc>
      </w:tr>
      <w:tr w:rsidR="00472AFC" w:rsidRPr="009E365D" w14:paraId="3F34EB62" w14:textId="77777777" w:rsidTr="00396C02">
        <w:trPr>
          <w:trHeight w:val="200"/>
          <w:jc w:val="center"/>
        </w:trPr>
        <w:tc>
          <w:tcPr>
            <w:tcW w:w="940" w:type="pct"/>
            <w:gridSpan w:val="2"/>
            <w:vMerge w:val="restart"/>
            <w:vAlign w:val="center"/>
          </w:tcPr>
          <w:p w14:paraId="3F34EB57" w14:textId="77777777" w:rsidR="00472AFC" w:rsidRPr="009E365D" w:rsidRDefault="00472AFC" w:rsidP="00DC436D">
            <w:pPr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Общая суммы фондов, рекомендованных к утверждению на настоящем совещании (долл. США)</w:t>
            </w:r>
          </w:p>
        </w:tc>
        <w:tc>
          <w:tcPr>
            <w:tcW w:w="1007" w:type="pct"/>
          </w:tcPr>
          <w:p w14:paraId="3F34EB58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395" w:type="pct"/>
          </w:tcPr>
          <w:p w14:paraId="3F34EB5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42" w:type="pct"/>
          </w:tcPr>
          <w:p w14:paraId="3F34EB5A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48" w:type="pct"/>
          </w:tcPr>
          <w:p w14:paraId="3F34EB5B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73" w:type="pct"/>
          </w:tcPr>
          <w:p w14:paraId="3F34EB5C" w14:textId="77777777" w:rsidR="00472AFC" w:rsidRPr="009E365D" w:rsidRDefault="00472AFC" w:rsidP="00AC5887">
            <w:pPr>
              <w:spacing w:before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*245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290</w:t>
            </w:r>
          </w:p>
        </w:tc>
        <w:tc>
          <w:tcPr>
            <w:tcW w:w="312" w:type="pct"/>
          </w:tcPr>
          <w:p w14:paraId="3F34EB5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5E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5F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60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14" w:type="pct"/>
          </w:tcPr>
          <w:p w14:paraId="3F34EB61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245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290</w:t>
            </w:r>
          </w:p>
        </w:tc>
      </w:tr>
      <w:tr w:rsidR="00472AFC" w:rsidRPr="009E365D" w14:paraId="3F34EB6E" w14:textId="77777777" w:rsidTr="00396C02">
        <w:trPr>
          <w:trHeight w:val="277"/>
          <w:jc w:val="center"/>
        </w:trPr>
        <w:tc>
          <w:tcPr>
            <w:tcW w:w="940" w:type="pct"/>
            <w:gridSpan w:val="2"/>
            <w:vMerge/>
            <w:vAlign w:val="center"/>
          </w:tcPr>
          <w:p w14:paraId="3F34EB63" w14:textId="77777777" w:rsidR="00472AFC" w:rsidRPr="009E365D" w:rsidRDefault="00472AFC" w:rsidP="00AC5887">
            <w:pPr>
              <w:spacing w:before="20" w:after="20"/>
              <w:jc w:val="lef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1007" w:type="pct"/>
          </w:tcPr>
          <w:p w14:paraId="3F34EB64" w14:textId="77777777" w:rsidR="00472AFC" w:rsidRPr="009E365D" w:rsidRDefault="00472AFC" w:rsidP="00DC436D">
            <w:pPr>
              <w:tabs>
                <w:tab w:val="left" w:pos="8280"/>
              </w:tabs>
              <w:spacing w:before="20" w:after="20"/>
              <w:jc w:val="left"/>
              <w:rPr>
                <w:sz w:val="18"/>
                <w:szCs w:val="18"/>
                <w:lang w:val="ru-RU"/>
              </w:rPr>
            </w:pPr>
            <w:r w:rsidRPr="009E365D">
              <w:rPr>
                <w:sz w:val="18"/>
                <w:szCs w:val="18"/>
                <w:lang w:val="ru-RU"/>
              </w:rPr>
              <w:t>Эксплуатационные расходы</w:t>
            </w:r>
          </w:p>
        </w:tc>
        <w:tc>
          <w:tcPr>
            <w:tcW w:w="395" w:type="pct"/>
          </w:tcPr>
          <w:p w14:paraId="3F34EB65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42" w:type="pct"/>
          </w:tcPr>
          <w:p w14:paraId="3F34EB66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48" w:type="pct"/>
          </w:tcPr>
          <w:p w14:paraId="3F34EB67" w14:textId="77777777" w:rsidR="00472AFC" w:rsidRPr="009E365D" w:rsidRDefault="00472AFC" w:rsidP="00AC5887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73" w:type="pct"/>
          </w:tcPr>
          <w:p w14:paraId="3F34EB68" w14:textId="77777777" w:rsidR="00472AFC" w:rsidRPr="009E365D" w:rsidRDefault="00472AFC" w:rsidP="00AC5887">
            <w:pPr>
              <w:jc w:val="right"/>
              <w:rPr>
                <w:rFonts w:eastAsia="Times New Roman"/>
                <w:color w:val="000000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*31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888</w:t>
            </w:r>
          </w:p>
        </w:tc>
        <w:tc>
          <w:tcPr>
            <w:tcW w:w="312" w:type="pct"/>
          </w:tcPr>
          <w:p w14:paraId="3F34EB69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6A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6B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23" w:type="pct"/>
          </w:tcPr>
          <w:p w14:paraId="3F34EB6C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</w:p>
        </w:tc>
        <w:tc>
          <w:tcPr>
            <w:tcW w:w="314" w:type="pct"/>
          </w:tcPr>
          <w:p w14:paraId="3F34EB6D" w14:textId="77777777" w:rsidR="00472AFC" w:rsidRPr="009E365D" w:rsidRDefault="00472AFC" w:rsidP="00AC5887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eastAsia="en-US"/>
              </w:rPr>
            </w:pP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31</w:t>
            </w:r>
            <w:r w:rsidRPr="009E365D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9E365D">
              <w:rPr>
                <w:rFonts w:eastAsia="Times New Roman"/>
                <w:sz w:val="18"/>
                <w:szCs w:val="18"/>
                <w:lang w:eastAsia="en-US"/>
              </w:rPr>
              <w:t>888</w:t>
            </w:r>
          </w:p>
        </w:tc>
      </w:tr>
    </w:tbl>
    <w:p w14:paraId="3F34EB6F" w14:textId="77777777" w:rsidR="00472AFC" w:rsidRPr="009E365D" w:rsidRDefault="00472AFC" w:rsidP="009E365D">
      <w:pPr>
        <w:spacing w:before="20" w:after="20"/>
        <w:ind w:left="-810" w:right="-990" w:hanging="180"/>
        <w:jc w:val="left"/>
        <w:rPr>
          <w:sz w:val="18"/>
          <w:szCs w:val="18"/>
          <w:lang w:val="ru-RU"/>
        </w:rPr>
      </w:pPr>
      <w:r w:rsidRPr="009E365D">
        <w:rPr>
          <w:sz w:val="18"/>
          <w:szCs w:val="18"/>
          <w:lang w:val="ru-RU"/>
        </w:rPr>
        <w:t xml:space="preserve">* Транши, рекомендованные к утверждению на настоящем совещании, включая 146 790 долл. США плюс эксплуатационные расходы учреждения в 19 083 долл. США для ЮНИДО на реализацию проекта по поэтапному отказу от ГФУ, содержащихся в импортируемых предварительно смешанных полиолах в секторе производства полиуретана. </w:t>
      </w:r>
    </w:p>
    <w:p w14:paraId="3F34EB70" w14:textId="77777777" w:rsidR="00472AFC" w:rsidRPr="009E365D" w:rsidRDefault="00472AFC" w:rsidP="004A61C8">
      <w:pPr>
        <w:spacing w:before="20" w:after="20"/>
        <w:jc w:val="center"/>
        <w:rPr>
          <w:sz w:val="18"/>
          <w:szCs w:val="18"/>
          <w:lang w:val="ru-RU"/>
        </w:rPr>
      </w:pPr>
    </w:p>
    <w:tbl>
      <w:tblPr>
        <w:tblW w:w="58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5"/>
        <w:gridCol w:w="5181"/>
      </w:tblGrid>
      <w:tr w:rsidR="00472AFC" w:rsidRPr="009E365D" w14:paraId="3F34EB73" w14:textId="77777777" w:rsidTr="00504F33">
        <w:trPr>
          <w:trHeight w:val="283"/>
          <w:jc w:val="center"/>
        </w:trPr>
        <w:tc>
          <w:tcPr>
            <w:tcW w:w="2717" w:type="pct"/>
            <w:vAlign w:val="center"/>
          </w:tcPr>
          <w:p w14:paraId="3F34EB71" w14:textId="77777777" w:rsidR="00472AFC" w:rsidRPr="009E365D" w:rsidRDefault="00472AFC" w:rsidP="00AC5887">
            <w:pPr>
              <w:spacing w:before="20" w:after="20"/>
              <w:rPr>
                <w:b/>
                <w:color w:val="000000"/>
                <w:sz w:val="18"/>
                <w:szCs w:val="18"/>
              </w:rPr>
            </w:pPr>
            <w:r w:rsidRPr="009E365D">
              <w:rPr>
                <w:b/>
                <w:color w:val="000000"/>
                <w:sz w:val="18"/>
                <w:szCs w:val="18"/>
                <w:lang w:val="ru-RU"/>
              </w:rPr>
              <w:t>Рекомендация Секретариата</w:t>
            </w:r>
          </w:p>
        </w:tc>
        <w:tc>
          <w:tcPr>
            <w:tcW w:w="2283" w:type="pct"/>
            <w:vAlign w:val="center"/>
          </w:tcPr>
          <w:p w14:paraId="3F34EB72" w14:textId="77777777" w:rsidR="00472AFC" w:rsidRPr="009E365D" w:rsidRDefault="00472AFC" w:rsidP="00AC5887">
            <w:pPr>
              <w:spacing w:before="20" w:after="20"/>
              <w:jc w:val="center"/>
              <w:rPr>
                <w:color w:val="000000"/>
                <w:sz w:val="18"/>
                <w:szCs w:val="18"/>
                <w:highlight w:val="cyan"/>
              </w:rPr>
            </w:pPr>
            <w:r w:rsidRPr="009E365D">
              <w:rPr>
                <w:color w:val="000000"/>
                <w:sz w:val="18"/>
                <w:szCs w:val="18"/>
                <w:lang w:val="ru-RU"/>
              </w:rPr>
              <w:t xml:space="preserve">Индивидуальное рассмотрение </w:t>
            </w:r>
          </w:p>
        </w:tc>
      </w:tr>
    </w:tbl>
    <w:p w14:paraId="3F34EB75" w14:textId="3DE8676A" w:rsidR="00472AFC" w:rsidRDefault="00472AFC" w:rsidP="00396C02">
      <w:pPr>
        <w:spacing w:before="20" w:after="20"/>
        <w:jc w:val="center"/>
        <w:rPr>
          <w:b/>
          <w:lang w:val="en-US"/>
        </w:rPr>
      </w:pPr>
      <w:r w:rsidRPr="009E365D">
        <w:rPr>
          <w:b/>
          <w:sz w:val="18"/>
          <w:szCs w:val="18"/>
        </w:rPr>
        <w:br w:type="page"/>
      </w:r>
      <w:r>
        <w:rPr>
          <w:b/>
          <w:lang w:val="ru-RU"/>
        </w:rPr>
        <w:lastRenderedPageBreak/>
        <w:t>ОПИСАНИЕ ПРОЕКТА</w:t>
      </w:r>
    </w:p>
    <w:p w14:paraId="3F022982" w14:textId="77777777" w:rsidR="00396C02" w:rsidRPr="00396C02" w:rsidRDefault="00396C02" w:rsidP="00396C02">
      <w:pPr>
        <w:spacing w:before="20" w:after="20"/>
        <w:jc w:val="center"/>
        <w:rPr>
          <w:b/>
          <w:lang w:val="en-US"/>
        </w:rPr>
      </w:pPr>
    </w:p>
    <w:p w14:paraId="3F34EB76" w14:textId="77777777" w:rsidR="00472AFC" w:rsidRPr="00D10B38" w:rsidRDefault="00472AFC" w:rsidP="004A61C8">
      <w:pPr>
        <w:pStyle w:val="Heading1"/>
        <w:rPr>
          <w:lang w:val="ru-RU"/>
        </w:rPr>
      </w:pPr>
      <w:r w:rsidRPr="00E25E58">
        <w:rPr>
          <w:lang w:val="ru-RU"/>
        </w:rPr>
        <w:t xml:space="preserve">ЮНИДО, </w:t>
      </w:r>
      <w:r>
        <w:rPr>
          <w:lang w:val="ru-RU"/>
        </w:rPr>
        <w:t xml:space="preserve">выступая в качестве </w:t>
      </w:r>
      <w:r w:rsidRPr="00E25E58">
        <w:rPr>
          <w:lang w:val="ru-RU"/>
        </w:rPr>
        <w:t>ведуще</w:t>
      </w:r>
      <w:r>
        <w:rPr>
          <w:lang w:val="ru-RU"/>
        </w:rPr>
        <w:t>го учреждения-исполнителя</w:t>
      </w:r>
      <w:r w:rsidRPr="00E25E58">
        <w:rPr>
          <w:lang w:val="ru-RU"/>
        </w:rPr>
        <w:t>, представил</w:t>
      </w:r>
      <w:r>
        <w:rPr>
          <w:lang w:val="ru-RU"/>
        </w:rPr>
        <w:t>а</w:t>
      </w:r>
      <w:r w:rsidRPr="00E25E58">
        <w:rPr>
          <w:lang w:val="ru-RU"/>
        </w:rPr>
        <w:t xml:space="preserve"> </w:t>
      </w:r>
      <w:r>
        <w:rPr>
          <w:lang w:val="ru-RU"/>
        </w:rPr>
        <w:t>о</w:t>
      </w:r>
      <w:r w:rsidRPr="00E25E58">
        <w:rPr>
          <w:lang w:val="ru-RU"/>
        </w:rPr>
        <w:t>т имени пр</w:t>
      </w:r>
      <w:r>
        <w:rPr>
          <w:lang w:val="ru-RU"/>
        </w:rPr>
        <w:t>авительства Многонационального Г</w:t>
      </w:r>
      <w:r w:rsidRPr="00E25E58">
        <w:rPr>
          <w:lang w:val="ru-RU"/>
        </w:rPr>
        <w:t>осударства Боливия за</w:t>
      </w:r>
      <w:r>
        <w:rPr>
          <w:lang w:val="ru-RU"/>
        </w:rPr>
        <w:t xml:space="preserve">явку </w:t>
      </w:r>
      <w:r w:rsidRPr="00E25E58">
        <w:rPr>
          <w:lang w:val="ru-RU"/>
        </w:rPr>
        <w:t xml:space="preserve">на финансирование второго транша </w:t>
      </w:r>
      <w:r>
        <w:rPr>
          <w:lang w:val="ru-RU"/>
        </w:rPr>
        <w:t xml:space="preserve">для </w:t>
      </w:r>
      <w:r w:rsidRPr="00E25E58">
        <w:rPr>
          <w:lang w:val="ru-RU"/>
        </w:rPr>
        <w:t xml:space="preserve">этапа </w:t>
      </w:r>
      <w:r w:rsidRPr="00406299">
        <w:t>I</w:t>
      </w:r>
      <w:r w:rsidRPr="00E25E58">
        <w:rPr>
          <w:lang w:val="ru-RU"/>
        </w:rPr>
        <w:t xml:space="preserve"> Кигалийского плана ре</w:t>
      </w:r>
      <w:r>
        <w:rPr>
          <w:lang w:val="ru-RU"/>
        </w:rPr>
        <w:t xml:space="preserve">гулирования </w:t>
      </w:r>
      <w:r w:rsidRPr="00E25E58">
        <w:rPr>
          <w:lang w:val="ru-RU"/>
        </w:rPr>
        <w:t>ГФУ (</w:t>
      </w:r>
      <w:r>
        <w:rPr>
          <w:lang w:val="ru-RU"/>
        </w:rPr>
        <w:t>КПР</w:t>
      </w:r>
      <w:r w:rsidRPr="00E25E58">
        <w:rPr>
          <w:lang w:val="ru-RU"/>
        </w:rPr>
        <w:t xml:space="preserve">) на общую сумму 111 305 </w:t>
      </w:r>
      <w:r>
        <w:rPr>
          <w:lang w:val="ru-RU"/>
        </w:rPr>
        <w:t xml:space="preserve">долл. </w:t>
      </w:r>
      <w:r w:rsidRPr="00E25E58">
        <w:rPr>
          <w:lang w:val="ru-RU"/>
        </w:rPr>
        <w:t>США, включа</w:t>
      </w:r>
      <w:r>
        <w:rPr>
          <w:lang w:val="ru-RU"/>
        </w:rPr>
        <w:t xml:space="preserve">ющую </w:t>
      </w:r>
      <w:r w:rsidRPr="00E25E58">
        <w:rPr>
          <w:lang w:val="ru-RU"/>
        </w:rPr>
        <w:t xml:space="preserve">78 500 </w:t>
      </w:r>
      <w:r>
        <w:rPr>
          <w:lang w:val="ru-RU"/>
        </w:rPr>
        <w:t xml:space="preserve">долл. </w:t>
      </w:r>
      <w:r w:rsidRPr="00E25E58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</w:t>
      </w:r>
      <w:r w:rsidRPr="00E25E58">
        <w:rPr>
          <w:lang w:val="ru-RU"/>
        </w:rPr>
        <w:t>в размере 10</w:t>
      </w:r>
      <w:r>
        <w:rPr>
          <w:lang w:val="ru-RU"/>
        </w:rPr>
        <w:t> </w:t>
      </w:r>
      <w:r w:rsidRPr="00E25E58">
        <w:rPr>
          <w:lang w:val="ru-RU"/>
        </w:rPr>
        <w:t xml:space="preserve">205 </w:t>
      </w:r>
      <w:r>
        <w:rPr>
          <w:lang w:val="ru-RU"/>
        </w:rPr>
        <w:t xml:space="preserve">долл. </w:t>
      </w:r>
      <w:r w:rsidRPr="00E25E58">
        <w:rPr>
          <w:lang w:val="ru-RU"/>
        </w:rPr>
        <w:t xml:space="preserve">США для ЮНИДО и 20 000 </w:t>
      </w:r>
      <w:r>
        <w:rPr>
          <w:lang w:val="ru-RU"/>
        </w:rPr>
        <w:t xml:space="preserve">долл. </w:t>
      </w:r>
      <w:r w:rsidRPr="00E25E58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</w:t>
      </w:r>
      <w:r w:rsidRPr="00E25E58">
        <w:rPr>
          <w:lang w:val="ru-RU"/>
        </w:rPr>
        <w:t xml:space="preserve">в размере 2 600 </w:t>
      </w:r>
      <w:r>
        <w:rPr>
          <w:lang w:val="ru-RU"/>
        </w:rPr>
        <w:t xml:space="preserve">долл. </w:t>
      </w:r>
      <w:r w:rsidRPr="00E25E58">
        <w:rPr>
          <w:lang w:val="ru-RU"/>
        </w:rPr>
        <w:t>США для ЮНЕП</w:t>
      </w:r>
      <w:r>
        <w:rPr>
          <w:lang w:val="ru-RU"/>
        </w:rPr>
        <w:t xml:space="preserve"> и фонды для реализации </w:t>
      </w:r>
      <w:r w:rsidRPr="00E25E58">
        <w:rPr>
          <w:lang w:val="ru-RU"/>
        </w:rPr>
        <w:t>план</w:t>
      </w:r>
      <w:r>
        <w:rPr>
          <w:lang w:val="ru-RU"/>
        </w:rPr>
        <w:t>а</w:t>
      </w:r>
      <w:r w:rsidRPr="00E25E58">
        <w:rPr>
          <w:lang w:val="ru-RU"/>
        </w:rPr>
        <w:t xml:space="preserve"> по полно</w:t>
      </w:r>
      <w:r>
        <w:rPr>
          <w:lang w:val="ru-RU"/>
        </w:rPr>
        <w:t>му</w:t>
      </w:r>
      <w:r w:rsidRPr="00E25E58">
        <w:rPr>
          <w:lang w:val="ru-RU"/>
        </w:rPr>
        <w:t xml:space="preserve"> </w:t>
      </w:r>
      <w:r>
        <w:rPr>
          <w:lang w:val="ru-RU"/>
        </w:rPr>
        <w:t xml:space="preserve">устранению </w:t>
      </w:r>
      <w:r w:rsidRPr="00E25E58">
        <w:rPr>
          <w:lang w:val="ru-RU"/>
        </w:rPr>
        <w:t>ГФУ, содержащихся в импортируемых предварительно смешанных полиолах</w:t>
      </w:r>
      <w:r>
        <w:rPr>
          <w:lang w:val="ru-RU"/>
        </w:rPr>
        <w:t>,</w:t>
      </w:r>
      <w:r w:rsidRPr="00E25E58">
        <w:rPr>
          <w:lang w:val="ru-RU"/>
        </w:rPr>
        <w:t xml:space="preserve"> в секторе пенополиуретана (ПУ) в соответствии с решением 96/52 на сумму 345 384 </w:t>
      </w:r>
      <w:r>
        <w:rPr>
          <w:lang w:val="ru-RU"/>
        </w:rPr>
        <w:t xml:space="preserve">долл. </w:t>
      </w:r>
      <w:r w:rsidRPr="00E25E58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</w:t>
      </w:r>
      <w:r w:rsidRPr="00E25E58">
        <w:rPr>
          <w:lang w:val="ru-RU"/>
        </w:rPr>
        <w:t xml:space="preserve">в размере 42 966 </w:t>
      </w:r>
      <w:r>
        <w:rPr>
          <w:lang w:val="ru-RU"/>
        </w:rPr>
        <w:t xml:space="preserve">долл. </w:t>
      </w:r>
      <w:r w:rsidRPr="00E25E58">
        <w:rPr>
          <w:lang w:val="ru-RU"/>
        </w:rPr>
        <w:t>США</w:t>
      </w:r>
      <w:r w:rsidRPr="00D10B38">
        <w:rPr>
          <w:lang w:val="ru-RU"/>
        </w:rPr>
        <w:t xml:space="preserve">, </w:t>
      </w:r>
      <w:r w:rsidRPr="00DC465D">
        <w:rPr>
          <w:lang w:val="ru-RU"/>
        </w:rPr>
        <w:t>в</w:t>
      </w:r>
      <w:r w:rsidRPr="00D10B38">
        <w:rPr>
          <w:lang w:val="ru-RU"/>
        </w:rPr>
        <w:t xml:space="preserve"> </w:t>
      </w:r>
      <w:r w:rsidRPr="00DC465D">
        <w:rPr>
          <w:lang w:val="ru-RU"/>
        </w:rPr>
        <w:t>соответствии</w:t>
      </w:r>
      <w:r w:rsidRPr="00D10B38">
        <w:rPr>
          <w:lang w:val="ru-RU"/>
        </w:rPr>
        <w:t xml:space="preserve"> </w:t>
      </w:r>
      <w:r w:rsidRPr="00DC465D">
        <w:rPr>
          <w:lang w:val="ru-RU"/>
        </w:rPr>
        <w:t>с</w:t>
      </w:r>
      <w:r w:rsidRPr="00D10B38">
        <w:rPr>
          <w:lang w:val="ru-RU"/>
        </w:rPr>
        <w:t xml:space="preserve"> </w:t>
      </w:r>
      <w:r w:rsidRPr="00DC465D">
        <w:rPr>
          <w:lang w:val="ru-RU"/>
        </w:rPr>
        <w:t>первоначально</w:t>
      </w:r>
      <w:r w:rsidRPr="00D10B38">
        <w:rPr>
          <w:lang w:val="ru-RU"/>
        </w:rPr>
        <w:t xml:space="preserve"> </w:t>
      </w:r>
      <w:r w:rsidRPr="00DC465D">
        <w:rPr>
          <w:lang w:val="ru-RU"/>
        </w:rPr>
        <w:t>представленными</w:t>
      </w:r>
      <w:r w:rsidRPr="00D10B38">
        <w:rPr>
          <w:lang w:val="ru-RU"/>
        </w:rPr>
        <w:t xml:space="preserve"> </w:t>
      </w:r>
      <w:r w:rsidRPr="00DC465D">
        <w:rPr>
          <w:lang w:val="ru-RU"/>
        </w:rPr>
        <w:t>документами</w:t>
      </w:r>
      <w:r w:rsidRPr="00DC465D">
        <w:rPr>
          <w:vertAlign w:val="superscript"/>
        </w:rPr>
        <w:footnoteReference w:id="12"/>
      </w:r>
      <w:r w:rsidRPr="00D10B38">
        <w:rPr>
          <w:lang w:val="ru-RU"/>
        </w:rPr>
        <w:t xml:space="preserve">. </w:t>
      </w:r>
      <w:r w:rsidRPr="00DC465D">
        <w:rPr>
          <w:lang w:val="ru-RU"/>
        </w:rPr>
        <w:t xml:space="preserve">В заявку включены </w:t>
      </w:r>
      <w:r>
        <w:rPr>
          <w:lang w:val="ru-RU"/>
        </w:rPr>
        <w:t xml:space="preserve">доклад </w:t>
      </w:r>
      <w:r w:rsidRPr="00DC465D">
        <w:rPr>
          <w:lang w:val="ru-RU"/>
        </w:rPr>
        <w:t xml:space="preserve">о </w:t>
      </w:r>
      <w:r>
        <w:rPr>
          <w:lang w:val="ru-RU"/>
        </w:rPr>
        <w:t xml:space="preserve">результатах освоения </w:t>
      </w:r>
      <w:r w:rsidRPr="00DC465D">
        <w:rPr>
          <w:lang w:val="ru-RU"/>
        </w:rPr>
        <w:t xml:space="preserve">первого транша и план </w:t>
      </w:r>
      <w:r>
        <w:rPr>
          <w:lang w:val="ru-RU"/>
        </w:rPr>
        <w:t xml:space="preserve">освоения </w:t>
      </w:r>
      <w:r w:rsidRPr="00DC465D">
        <w:rPr>
          <w:lang w:val="ru-RU"/>
        </w:rPr>
        <w:t>транша на 2026–2029 годы.</w:t>
      </w:r>
      <w:r>
        <w:rPr>
          <w:lang w:val="ru-RU"/>
        </w:rPr>
        <w:t xml:space="preserve"> </w:t>
      </w:r>
    </w:p>
    <w:p w14:paraId="3F34EB77" w14:textId="77777777" w:rsidR="00472AFC" w:rsidRDefault="00472AFC" w:rsidP="004A61C8">
      <w:pPr>
        <w:keepNext/>
        <w:spacing w:after="240"/>
        <w:rPr>
          <w:bCs/>
          <w:u w:val="single"/>
        </w:rPr>
      </w:pPr>
      <w:r>
        <w:rPr>
          <w:bCs/>
          <w:u w:val="single"/>
          <w:lang w:val="ru-RU"/>
        </w:rPr>
        <w:t>Доклад о потреблении ГФУ</w:t>
      </w:r>
    </w:p>
    <w:p w14:paraId="3F34EB78" w14:textId="77777777" w:rsidR="00472AFC" w:rsidRPr="00D10B38" w:rsidRDefault="00472AFC" w:rsidP="004A61C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E25E58">
        <w:rPr>
          <w:lang w:val="ru-RU"/>
        </w:rPr>
        <w:t xml:space="preserve">Правительство Многонационального </w:t>
      </w:r>
      <w:r>
        <w:rPr>
          <w:lang w:val="ru-RU"/>
        </w:rPr>
        <w:t>Г</w:t>
      </w:r>
      <w:r w:rsidRPr="00E25E58">
        <w:rPr>
          <w:lang w:val="ru-RU"/>
        </w:rPr>
        <w:t>осударства Боливия сообщило о потреблении 415</w:t>
      </w:r>
      <w:r>
        <w:rPr>
          <w:lang w:val="ru-RU"/>
        </w:rPr>
        <w:t> </w:t>
      </w:r>
      <w:r w:rsidRPr="00E25E58">
        <w:rPr>
          <w:lang w:val="ru-RU"/>
        </w:rPr>
        <w:t>228 тонн эквивалента</w:t>
      </w:r>
      <w:r>
        <w:rPr>
          <w:lang w:val="ru-RU"/>
        </w:rPr>
        <w:t>-</w:t>
      </w:r>
      <w:r w:rsidRPr="00E25E58">
        <w:t>CO</w:t>
      </w:r>
      <w:r w:rsidRPr="00DC465D">
        <w:rPr>
          <w:vertAlign w:val="subscript"/>
          <w:lang w:val="ru-RU"/>
        </w:rPr>
        <w:t>2</w:t>
      </w:r>
      <w:r w:rsidRPr="00E25E58">
        <w:rPr>
          <w:lang w:val="ru-RU"/>
        </w:rPr>
        <w:t xml:space="preserve"> (экв</w:t>
      </w:r>
      <w:r>
        <w:rPr>
          <w:lang w:val="ru-RU"/>
        </w:rPr>
        <w:t>.-</w:t>
      </w:r>
      <w:r w:rsidRPr="00E25E58">
        <w:t>CO</w:t>
      </w:r>
      <w:r w:rsidRPr="00E25E58">
        <w:rPr>
          <w:lang w:val="ru-RU"/>
        </w:rPr>
        <w:t xml:space="preserve">2.) ГФУ в 2025 году в </w:t>
      </w:r>
      <w:r>
        <w:rPr>
          <w:lang w:val="ru-RU"/>
        </w:rPr>
        <w:t xml:space="preserve">рамках страновой программы, </w:t>
      </w:r>
      <w:r w:rsidRPr="00E25E58">
        <w:rPr>
          <w:lang w:val="ru-RU"/>
        </w:rPr>
        <w:t>что на 38,8</w:t>
      </w:r>
      <w:r>
        <w:rPr>
          <w:lang w:val="ru-RU"/>
        </w:rPr>
        <w:t> </w:t>
      </w:r>
      <w:r w:rsidRPr="00E25E58">
        <w:rPr>
          <w:lang w:val="ru-RU"/>
        </w:rPr>
        <w:t xml:space="preserve">% ниже базового уровня потребления ГФУ в стране. </w:t>
      </w:r>
      <w:r w:rsidRPr="008D5683">
        <w:rPr>
          <w:lang w:val="ru-RU"/>
        </w:rPr>
        <w:t xml:space="preserve">Данные по статье 7 за 2025 год еще не опубликованы. Потребление ГФУ в 2021–2025 годах показано в таблице 3. </w:t>
      </w:r>
      <w:r w:rsidRPr="00D10B38">
        <w:rPr>
          <w:lang w:val="ru-RU"/>
        </w:rPr>
        <w:t xml:space="preserve"> </w:t>
      </w:r>
    </w:p>
    <w:p w14:paraId="3F34EB79" w14:textId="77777777" w:rsidR="00472AFC" w:rsidRPr="00FD0AC6" w:rsidRDefault="00472AFC" w:rsidP="004A61C8">
      <w:pPr>
        <w:pStyle w:val="Heading1"/>
        <w:keepNext/>
        <w:numPr>
          <w:ilvl w:val="0"/>
          <w:numId w:val="0"/>
        </w:numPr>
        <w:spacing w:after="0"/>
        <w:rPr>
          <w:lang w:val="ru-RU"/>
        </w:rPr>
      </w:pPr>
      <w:r>
        <w:rPr>
          <w:b/>
          <w:bCs/>
          <w:lang w:val="ru-RU"/>
        </w:rPr>
        <w:t>Таблица</w:t>
      </w:r>
      <w:r w:rsidRPr="005162D4">
        <w:rPr>
          <w:b/>
          <w:bCs/>
        </w:rPr>
        <w:t> </w:t>
      </w:r>
      <w:r w:rsidRPr="008D5683">
        <w:rPr>
          <w:b/>
          <w:bCs/>
          <w:lang w:val="ru-RU"/>
        </w:rPr>
        <w:t xml:space="preserve">3. </w:t>
      </w:r>
      <w:r>
        <w:rPr>
          <w:b/>
          <w:bCs/>
          <w:lang w:val="ru-RU"/>
        </w:rPr>
        <w:t>Потребление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ГФУ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период</w:t>
      </w:r>
      <w:r w:rsidRPr="00FD0AC6">
        <w:rPr>
          <w:b/>
          <w:bCs/>
          <w:lang w:val="ru-RU"/>
        </w:rPr>
        <w:t xml:space="preserve"> 2021–2025 </w:t>
      </w:r>
      <w:r>
        <w:rPr>
          <w:b/>
          <w:bCs/>
          <w:lang w:val="ru-RU"/>
        </w:rPr>
        <w:t>годов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FD0AC6">
        <w:rPr>
          <w:b/>
          <w:bCs/>
          <w:lang w:val="ru-RU"/>
        </w:rPr>
        <w:t xml:space="preserve"> </w:t>
      </w:r>
      <w:r w:rsidRPr="000D3FD6">
        <w:rPr>
          <w:b/>
          <w:bCs/>
          <w:lang w:val="ru-RU"/>
        </w:rPr>
        <w:t>базовое</w:t>
      </w:r>
      <w:r w:rsidRPr="00FD0AC6">
        <w:rPr>
          <w:b/>
          <w:bCs/>
          <w:lang w:val="ru-RU"/>
        </w:rPr>
        <w:t xml:space="preserve"> </w:t>
      </w:r>
      <w:r w:rsidRPr="000D3FD6">
        <w:rPr>
          <w:b/>
          <w:bCs/>
          <w:lang w:val="ru-RU"/>
        </w:rPr>
        <w:t>потребление</w:t>
      </w:r>
      <w:r w:rsidRPr="00FD0AC6">
        <w:rPr>
          <w:b/>
          <w:bCs/>
          <w:lang w:val="ru-RU"/>
        </w:rPr>
        <w:t xml:space="preserve"> </w:t>
      </w:r>
      <w:r w:rsidRPr="000D3FD6">
        <w:rPr>
          <w:b/>
          <w:bCs/>
          <w:lang w:val="ru-RU"/>
        </w:rPr>
        <w:t>ГФУ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Многонациональном Государстве Боливия </w:t>
      </w:r>
      <w:r w:rsidRPr="00FD0AC6">
        <w:rPr>
          <w:b/>
          <w:bCs/>
          <w:lang w:val="ru-RU"/>
        </w:rPr>
        <w:t>(</w:t>
      </w:r>
      <w:r>
        <w:rPr>
          <w:b/>
          <w:bCs/>
          <w:lang w:val="ru-RU"/>
        </w:rPr>
        <w:t>представленные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данные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</w:t>
      </w:r>
      <w:r w:rsidRPr="00FD0AC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статье</w:t>
      </w:r>
      <w:r w:rsidRPr="00FD0AC6">
        <w:rPr>
          <w:b/>
          <w:bCs/>
          <w:lang w:val="ru-RU"/>
        </w:rPr>
        <w:t xml:space="preserve"> 7) 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39"/>
        <w:gridCol w:w="1032"/>
        <w:gridCol w:w="1317"/>
        <w:gridCol w:w="1317"/>
        <w:gridCol w:w="1325"/>
        <w:gridCol w:w="1317"/>
        <w:gridCol w:w="1311"/>
      </w:tblGrid>
      <w:tr w:rsidR="00472AFC" w:rsidRPr="00AC5887" w14:paraId="3F34EB81" w14:textId="77777777" w:rsidTr="00C66537">
        <w:tc>
          <w:tcPr>
            <w:tcW w:w="1014" w:type="pct"/>
            <w:vAlign w:val="center"/>
          </w:tcPr>
          <w:p w14:paraId="3F34EB7A" w14:textId="77777777" w:rsidR="00472AFC" w:rsidRPr="00E561B9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ГФУ</w:t>
            </w:r>
          </w:p>
        </w:tc>
        <w:tc>
          <w:tcPr>
            <w:tcW w:w="540" w:type="pct"/>
            <w:vAlign w:val="center"/>
          </w:tcPr>
          <w:p w14:paraId="3F34EB7B" w14:textId="77777777" w:rsidR="00472AFC" w:rsidRPr="00E561B9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ПГП</w:t>
            </w:r>
          </w:p>
        </w:tc>
        <w:tc>
          <w:tcPr>
            <w:tcW w:w="689" w:type="pct"/>
            <w:vAlign w:val="center"/>
          </w:tcPr>
          <w:p w14:paraId="3F34EB7C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689" w:type="pct"/>
            <w:vAlign w:val="center"/>
          </w:tcPr>
          <w:p w14:paraId="3F34EB7D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692" w:type="pct"/>
            <w:vAlign w:val="center"/>
          </w:tcPr>
          <w:p w14:paraId="3F34EB7E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689" w:type="pct"/>
            <w:vAlign w:val="center"/>
          </w:tcPr>
          <w:p w14:paraId="3F34EB7F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686" w:type="pct"/>
          </w:tcPr>
          <w:p w14:paraId="3F34EB80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ind w:left="-157" w:right="-105"/>
              <w:jc w:val="center"/>
              <w:rPr>
                <w:b/>
                <w:bCs/>
                <w:sz w:val="20"/>
                <w:szCs w:val="20"/>
                <w:highlight w:val="cyan"/>
              </w:rPr>
            </w:pPr>
            <w:r w:rsidRPr="00AC5887">
              <w:rPr>
                <w:b/>
                <w:bCs/>
                <w:sz w:val="20"/>
                <w:szCs w:val="20"/>
                <w:vertAlign w:val="superscript"/>
              </w:rPr>
              <w:t>*</w:t>
            </w:r>
            <w:r w:rsidRPr="00AC5887">
              <w:rPr>
                <w:b/>
                <w:bCs/>
                <w:sz w:val="20"/>
                <w:szCs w:val="20"/>
              </w:rPr>
              <w:t>2025</w:t>
            </w:r>
          </w:p>
        </w:tc>
      </w:tr>
      <w:tr w:rsidR="00472AFC" w:rsidRPr="00AC5887" w14:paraId="3F34EB83" w14:textId="77777777" w:rsidTr="00C66537">
        <w:tc>
          <w:tcPr>
            <w:tcW w:w="5000" w:type="pct"/>
            <w:gridSpan w:val="7"/>
          </w:tcPr>
          <w:p w14:paraId="3F34EB82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Метрические тонны </w:t>
            </w:r>
            <w:r w:rsidRPr="00AC5887"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мт</w:t>
            </w:r>
            <w:r w:rsidRPr="00AC5887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72AFC" w:rsidRPr="00AC5887" w14:paraId="3F34EB8B" w14:textId="77777777" w:rsidTr="00C66537">
        <w:tc>
          <w:tcPr>
            <w:tcW w:w="1014" w:type="pct"/>
            <w:vAlign w:val="bottom"/>
          </w:tcPr>
          <w:p w14:paraId="3F34EB84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AC5887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540" w:type="pct"/>
            <w:vAlign w:val="bottom"/>
          </w:tcPr>
          <w:p w14:paraId="3F34EB85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689" w:type="pct"/>
            <w:vAlign w:val="bottom"/>
          </w:tcPr>
          <w:p w14:paraId="3F34EB86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9" w:type="pct"/>
            <w:vAlign w:val="bottom"/>
          </w:tcPr>
          <w:p w14:paraId="3F34EB87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692" w:type="pct"/>
            <w:vAlign w:val="bottom"/>
          </w:tcPr>
          <w:p w14:paraId="3F34EB88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89" w:type="pct"/>
            <w:vAlign w:val="bottom"/>
          </w:tcPr>
          <w:p w14:paraId="3F34EB89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86" w:type="pct"/>
          </w:tcPr>
          <w:p w14:paraId="3F34EB8A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18</w:t>
            </w:r>
          </w:p>
        </w:tc>
      </w:tr>
      <w:tr w:rsidR="00472AFC" w:rsidRPr="00AC5887" w14:paraId="3F34EB93" w14:textId="77777777" w:rsidTr="00C66537">
        <w:tc>
          <w:tcPr>
            <w:tcW w:w="1014" w:type="pct"/>
            <w:vAlign w:val="bottom"/>
          </w:tcPr>
          <w:p w14:paraId="3F34EB8C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AC5887">
              <w:rPr>
                <w:color w:val="000000"/>
                <w:sz w:val="20"/>
                <w:szCs w:val="20"/>
              </w:rPr>
              <w:t>-134a</w:t>
            </w:r>
          </w:p>
        </w:tc>
        <w:tc>
          <w:tcPr>
            <w:tcW w:w="540" w:type="pct"/>
            <w:vAlign w:val="bottom"/>
          </w:tcPr>
          <w:p w14:paraId="3F34EB8D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689" w:type="pct"/>
            <w:vAlign w:val="bottom"/>
          </w:tcPr>
          <w:p w14:paraId="3F34EB8E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113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89" w:type="pct"/>
            <w:vAlign w:val="bottom"/>
          </w:tcPr>
          <w:p w14:paraId="3F34EB8F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245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692" w:type="pct"/>
            <w:vAlign w:val="bottom"/>
          </w:tcPr>
          <w:p w14:paraId="3F34EB90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122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689" w:type="pct"/>
            <w:vAlign w:val="bottom"/>
          </w:tcPr>
          <w:p w14:paraId="3F34EB91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686" w:type="pct"/>
          </w:tcPr>
          <w:p w14:paraId="3F34EB92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28</w:t>
            </w:r>
          </w:p>
        </w:tc>
      </w:tr>
      <w:tr w:rsidR="00472AFC" w:rsidRPr="00AC5887" w14:paraId="3F34EB9B" w14:textId="77777777" w:rsidTr="00C66537">
        <w:tc>
          <w:tcPr>
            <w:tcW w:w="1014" w:type="pct"/>
            <w:vAlign w:val="bottom"/>
          </w:tcPr>
          <w:p w14:paraId="3F34EB94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R-404A</w:t>
            </w:r>
          </w:p>
        </w:tc>
        <w:tc>
          <w:tcPr>
            <w:tcW w:w="540" w:type="pct"/>
            <w:vAlign w:val="bottom"/>
          </w:tcPr>
          <w:p w14:paraId="3F34EB95" w14:textId="77777777" w:rsidR="00472AFC" w:rsidRPr="00AC5887" w:rsidRDefault="00472AFC" w:rsidP="00AC5887">
            <w:pPr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689" w:type="pct"/>
            <w:vAlign w:val="bottom"/>
          </w:tcPr>
          <w:p w14:paraId="3F34EB96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689" w:type="pct"/>
            <w:vAlign w:val="bottom"/>
          </w:tcPr>
          <w:p w14:paraId="3F34EB97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692" w:type="pct"/>
            <w:vAlign w:val="bottom"/>
          </w:tcPr>
          <w:p w14:paraId="3F34EB98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89" w:type="pct"/>
            <w:vAlign w:val="bottom"/>
          </w:tcPr>
          <w:p w14:paraId="3F34EB99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686" w:type="pct"/>
          </w:tcPr>
          <w:p w14:paraId="3F34EB9A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44</w:t>
            </w:r>
          </w:p>
        </w:tc>
      </w:tr>
      <w:tr w:rsidR="00472AFC" w:rsidRPr="00AC5887" w14:paraId="3F34EBA3" w14:textId="77777777" w:rsidTr="00C66537">
        <w:tc>
          <w:tcPr>
            <w:tcW w:w="1014" w:type="pct"/>
            <w:vAlign w:val="bottom"/>
          </w:tcPr>
          <w:p w14:paraId="3F34EB9C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R-410A</w:t>
            </w:r>
          </w:p>
        </w:tc>
        <w:tc>
          <w:tcPr>
            <w:tcW w:w="540" w:type="pct"/>
            <w:vAlign w:val="bottom"/>
          </w:tcPr>
          <w:p w14:paraId="3F34EB9D" w14:textId="77777777" w:rsidR="00472AFC" w:rsidRPr="00AC5887" w:rsidRDefault="00472AFC" w:rsidP="00AC5887">
            <w:pPr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088</w:t>
            </w:r>
          </w:p>
        </w:tc>
        <w:tc>
          <w:tcPr>
            <w:tcW w:w="689" w:type="pct"/>
            <w:vAlign w:val="bottom"/>
          </w:tcPr>
          <w:p w14:paraId="3F34EB9E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689" w:type="pct"/>
            <w:vAlign w:val="bottom"/>
          </w:tcPr>
          <w:p w14:paraId="3F34EB9F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44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92" w:type="pct"/>
            <w:vAlign w:val="bottom"/>
          </w:tcPr>
          <w:p w14:paraId="3F34EBA0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689" w:type="pct"/>
            <w:vAlign w:val="bottom"/>
          </w:tcPr>
          <w:p w14:paraId="3F34EBA1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71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86" w:type="pct"/>
          </w:tcPr>
          <w:p w14:paraId="3F34EBA2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36</w:t>
            </w:r>
          </w:p>
        </w:tc>
      </w:tr>
      <w:tr w:rsidR="00472AFC" w:rsidRPr="00AC5887" w14:paraId="3F34EBAB" w14:textId="77777777" w:rsidTr="00C66537">
        <w:tc>
          <w:tcPr>
            <w:tcW w:w="1014" w:type="pct"/>
            <w:vAlign w:val="bottom"/>
          </w:tcPr>
          <w:p w14:paraId="3F34EBA4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R-417A</w:t>
            </w:r>
          </w:p>
        </w:tc>
        <w:tc>
          <w:tcPr>
            <w:tcW w:w="540" w:type="pct"/>
            <w:vAlign w:val="bottom"/>
          </w:tcPr>
          <w:p w14:paraId="3F34EBA5" w14:textId="77777777" w:rsidR="00472AFC" w:rsidRPr="00AC5887" w:rsidRDefault="00472AFC" w:rsidP="00AC5887">
            <w:pPr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689" w:type="pct"/>
            <w:vAlign w:val="bottom"/>
          </w:tcPr>
          <w:p w14:paraId="3F34EBA6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9" w:type="pct"/>
            <w:vAlign w:val="bottom"/>
          </w:tcPr>
          <w:p w14:paraId="3F34EBA7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92" w:type="pct"/>
            <w:vAlign w:val="bottom"/>
          </w:tcPr>
          <w:p w14:paraId="3F34EBA8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689" w:type="pct"/>
            <w:vAlign w:val="bottom"/>
          </w:tcPr>
          <w:p w14:paraId="3F34EBA9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16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86" w:type="pct"/>
          </w:tcPr>
          <w:p w14:paraId="3F34EBAA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21</w:t>
            </w:r>
          </w:p>
        </w:tc>
      </w:tr>
      <w:tr w:rsidR="00472AFC" w:rsidRPr="00AC5887" w14:paraId="3F34EBB3" w14:textId="77777777" w:rsidTr="00C66537">
        <w:tc>
          <w:tcPr>
            <w:tcW w:w="1014" w:type="pct"/>
            <w:vAlign w:val="bottom"/>
          </w:tcPr>
          <w:p w14:paraId="3F34EBAC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R-438A</w:t>
            </w:r>
          </w:p>
        </w:tc>
        <w:tc>
          <w:tcPr>
            <w:tcW w:w="540" w:type="pct"/>
            <w:vAlign w:val="bottom"/>
          </w:tcPr>
          <w:p w14:paraId="3F34EBAD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689" w:type="pct"/>
            <w:vAlign w:val="bottom"/>
          </w:tcPr>
          <w:p w14:paraId="3F34EBAE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89" w:type="pct"/>
            <w:vAlign w:val="bottom"/>
          </w:tcPr>
          <w:p w14:paraId="3F34EBAF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92" w:type="pct"/>
            <w:vAlign w:val="bottom"/>
          </w:tcPr>
          <w:p w14:paraId="3F34EBB0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689" w:type="pct"/>
            <w:vAlign w:val="bottom"/>
          </w:tcPr>
          <w:p w14:paraId="3F34EBB1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686" w:type="pct"/>
          </w:tcPr>
          <w:p w14:paraId="3F34EBB2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16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44</w:t>
            </w:r>
          </w:p>
        </w:tc>
      </w:tr>
      <w:tr w:rsidR="00472AFC" w:rsidRPr="00AC5887" w14:paraId="3F34EBBB" w14:textId="77777777" w:rsidTr="00C66537">
        <w:tc>
          <w:tcPr>
            <w:tcW w:w="1014" w:type="pct"/>
            <w:vAlign w:val="bottom"/>
          </w:tcPr>
          <w:p w14:paraId="3F34EBB4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R-507A</w:t>
            </w:r>
          </w:p>
        </w:tc>
        <w:tc>
          <w:tcPr>
            <w:tcW w:w="540" w:type="pct"/>
            <w:vAlign w:val="bottom"/>
          </w:tcPr>
          <w:p w14:paraId="3F34EBB5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689" w:type="pct"/>
            <w:vAlign w:val="bottom"/>
          </w:tcPr>
          <w:p w14:paraId="3F34EBB6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89" w:type="pct"/>
            <w:vAlign w:val="bottom"/>
          </w:tcPr>
          <w:p w14:paraId="3F34EBB7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692" w:type="pct"/>
            <w:vAlign w:val="bottom"/>
          </w:tcPr>
          <w:p w14:paraId="3F34EBB8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689" w:type="pct"/>
            <w:vAlign w:val="bottom"/>
          </w:tcPr>
          <w:p w14:paraId="3F34EBB9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86" w:type="pct"/>
          </w:tcPr>
          <w:p w14:paraId="3F34EBBA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54</w:t>
            </w:r>
          </w:p>
        </w:tc>
      </w:tr>
      <w:tr w:rsidR="00472AFC" w:rsidRPr="00AC5887" w14:paraId="3F34EBC2" w14:textId="77777777" w:rsidTr="00C66537">
        <w:tc>
          <w:tcPr>
            <w:tcW w:w="1554" w:type="pct"/>
            <w:gridSpan w:val="2"/>
          </w:tcPr>
          <w:p w14:paraId="3F34EBBC" w14:textId="77777777" w:rsidR="00472AFC" w:rsidRPr="00E561B9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AC5887">
              <w:rPr>
                <w:sz w:val="20"/>
                <w:szCs w:val="20"/>
                <w:vertAlign w:val="superscript"/>
              </w:rPr>
              <w:t>**</w:t>
            </w:r>
            <w:r>
              <w:rPr>
                <w:sz w:val="20"/>
                <w:szCs w:val="20"/>
                <w:lang w:val="ru-RU"/>
              </w:rPr>
              <w:t xml:space="preserve">Прочее </w:t>
            </w:r>
          </w:p>
        </w:tc>
        <w:tc>
          <w:tcPr>
            <w:tcW w:w="689" w:type="pct"/>
            <w:vAlign w:val="bottom"/>
          </w:tcPr>
          <w:p w14:paraId="3F34EBBD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689" w:type="pct"/>
            <w:vAlign w:val="bottom"/>
          </w:tcPr>
          <w:p w14:paraId="3F34EBBE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92" w:type="pct"/>
            <w:vAlign w:val="bottom"/>
          </w:tcPr>
          <w:p w14:paraId="3F34EBBF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89" w:type="pct"/>
            <w:vAlign w:val="bottom"/>
          </w:tcPr>
          <w:p w14:paraId="3F34EBC0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686" w:type="pct"/>
          </w:tcPr>
          <w:p w14:paraId="3F34EBC1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right"/>
              <w:rPr>
                <w:color w:val="000000"/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,</w:t>
            </w:r>
            <w:r w:rsidRPr="00AC5887">
              <w:rPr>
                <w:color w:val="000000"/>
                <w:sz w:val="20"/>
                <w:szCs w:val="20"/>
              </w:rPr>
              <w:t>79</w:t>
            </w:r>
          </w:p>
        </w:tc>
      </w:tr>
      <w:tr w:rsidR="00472AFC" w:rsidRPr="00AC5887" w14:paraId="3F34EBC9" w14:textId="77777777" w:rsidTr="00C66537">
        <w:tc>
          <w:tcPr>
            <w:tcW w:w="1554" w:type="pct"/>
            <w:gridSpan w:val="2"/>
          </w:tcPr>
          <w:p w14:paraId="3F34EBC3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 w:eastAsia="en-CA"/>
              </w:rPr>
              <w:t>Итого</w:t>
            </w:r>
            <w:r w:rsidRPr="00AC5887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 w:eastAsia="en-CA"/>
              </w:rPr>
              <w:t>мт</w:t>
            </w:r>
            <w:r w:rsidRPr="00AC5887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689" w:type="pct"/>
            <w:vAlign w:val="bottom"/>
          </w:tcPr>
          <w:p w14:paraId="3F34EBC4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193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689" w:type="pct"/>
            <w:vAlign w:val="bottom"/>
          </w:tcPr>
          <w:p w14:paraId="3F34EBC5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370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692" w:type="pct"/>
            <w:vAlign w:val="bottom"/>
          </w:tcPr>
          <w:p w14:paraId="3F34EBC6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228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689" w:type="pct"/>
            <w:vAlign w:val="bottom"/>
          </w:tcPr>
          <w:p w14:paraId="3F34EBC7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color w:val="000000"/>
                <w:sz w:val="20"/>
                <w:szCs w:val="20"/>
              </w:rPr>
              <w:t>275</w:t>
            </w:r>
            <w:r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AC5887">
              <w:rPr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686" w:type="pct"/>
          </w:tcPr>
          <w:p w14:paraId="3F34EBC8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194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C5887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72AFC" w:rsidRPr="00AC5887" w14:paraId="3F34EBD0" w14:textId="77777777" w:rsidTr="00C66537">
        <w:tc>
          <w:tcPr>
            <w:tcW w:w="1554" w:type="pct"/>
            <w:gridSpan w:val="2"/>
            <w:shd w:val="clear" w:color="auto" w:fill="FFFFFF"/>
          </w:tcPr>
          <w:p w14:paraId="3F34EBCA" w14:textId="77777777" w:rsidR="00472AFC" w:rsidRPr="00E561B9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left"/>
              <w:rPr>
                <w:b/>
                <w:bCs/>
                <w:sz w:val="20"/>
                <w:szCs w:val="20"/>
                <w:lang w:val="ru-RU" w:eastAsia="en-CA"/>
              </w:rPr>
            </w:pPr>
            <w:r w:rsidRPr="00E561B9">
              <w:rPr>
                <w:color w:val="000000"/>
                <w:sz w:val="20"/>
                <w:szCs w:val="20"/>
                <w:vertAlign w:val="superscript"/>
                <w:lang w:val="ru-RU"/>
              </w:rPr>
              <w:t>*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В импортированных предварительно смешанных полиолах </w:t>
            </w:r>
          </w:p>
        </w:tc>
        <w:tc>
          <w:tcPr>
            <w:tcW w:w="689" w:type="pct"/>
            <w:shd w:val="clear" w:color="auto" w:fill="FFFFFF"/>
          </w:tcPr>
          <w:p w14:paraId="3F34EBCB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00</w:t>
            </w:r>
          </w:p>
        </w:tc>
        <w:tc>
          <w:tcPr>
            <w:tcW w:w="689" w:type="pct"/>
            <w:shd w:val="clear" w:color="auto" w:fill="FFFFFF"/>
          </w:tcPr>
          <w:p w14:paraId="3F34EBCC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78</w:t>
            </w:r>
          </w:p>
        </w:tc>
        <w:tc>
          <w:tcPr>
            <w:tcW w:w="692" w:type="pct"/>
            <w:shd w:val="clear" w:color="auto" w:fill="FFFFFF"/>
          </w:tcPr>
          <w:p w14:paraId="3F34EBCD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20</w:t>
            </w:r>
          </w:p>
        </w:tc>
        <w:tc>
          <w:tcPr>
            <w:tcW w:w="689" w:type="pct"/>
            <w:shd w:val="clear" w:color="auto" w:fill="FFFFFF"/>
          </w:tcPr>
          <w:p w14:paraId="3F34EBCE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60</w:t>
            </w:r>
          </w:p>
        </w:tc>
        <w:tc>
          <w:tcPr>
            <w:tcW w:w="686" w:type="pct"/>
            <w:shd w:val="clear" w:color="auto" w:fill="FFFFFF"/>
          </w:tcPr>
          <w:p w14:paraId="3F34EBCF" w14:textId="77777777" w:rsidR="00472AFC" w:rsidRPr="00AC5887" w:rsidRDefault="00472AFC" w:rsidP="00AC5887">
            <w:pPr>
              <w:tabs>
                <w:tab w:val="left" w:pos="3141"/>
              </w:tabs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00</w:t>
            </w:r>
          </w:p>
        </w:tc>
      </w:tr>
      <w:tr w:rsidR="00472AFC" w:rsidRPr="00AC5887" w14:paraId="3F34EBD2" w14:textId="77777777" w:rsidTr="00C66537">
        <w:trPr>
          <w:trHeight w:val="148"/>
        </w:trPr>
        <w:tc>
          <w:tcPr>
            <w:tcW w:w="5000" w:type="pct"/>
            <w:gridSpan w:val="7"/>
          </w:tcPr>
          <w:p w14:paraId="3F34EBD1" w14:textId="77777777" w:rsidR="00472AFC" w:rsidRPr="00AC5887" w:rsidRDefault="00472AFC" w:rsidP="00AC5887">
            <w:pPr>
              <w:keepNext/>
              <w:tabs>
                <w:tab w:val="left" w:pos="3141"/>
              </w:tabs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Тонны экв-</w:t>
            </w:r>
            <w:r w:rsidRPr="00AC5887">
              <w:rPr>
                <w:b/>
                <w:bCs/>
                <w:sz w:val="20"/>
                <w:szCs w:val="20"/>
              </w:rPr>
              <w:t>CO</w:t>
            </w:r>
            <w:r w:rsidRPr="00AC5887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</w:tr>
      <w:tr w:rsidR="00472AFC" w:rsidRPr="00AC5887" w14:paraId="3F34EBDA" w14:textId="77777777" w:rsidTr="00C66537">
        <w:trPr>
          <w:trHeight w:val="159"/>
        </w:trPr>
        <w:tc>
          <w:tcPr>
            <w:tcW w:w="1014" w:type="pct"/>
            <w:vAlign w:val="bottom"/>
          </w:tcPr>
          <w:p w14:paraId="3F34EBD3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AC5887">
              <w:rPr>
                <w:color w:val="000000"/>
                <w:sz w:val="20"/>
                <w:szCs w:val="20"/>
              </w:rPr>
              <w:t>-32</w:t>
            </w:r>
          </w:p>
        </w:tc>
        <w:tc>
          <w:tcPr>
            <w:tcW w:w="540" w:type="pct"/>
            <w:vAlign w:val="bottom"/>
          </w:tcPr>
          <w:p w14:paraId="3F34EBD4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675</w:t>
            </w:r>
          </w:p>
        </w:tc>
        <w:tc>
          <w:tcPr>
            <w:tcW w:w="689" w:type="pct"/>
            <w:vAlign w:val="bottom"/>
          </w:tcPr>
          <w:p w14:paraId="3F34EBD5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vAlign w:val="bottom"/>
          </w:tcPr>
          <w:p w14:paraId="3F34EBD6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618</w:t>
            </w:r>
          </w:p>
        </w:tc>
        <w:tc>
          <w:tcPr>
            <w:tcW w:w="692" w:type="pct"/>
            <w:vAlign w:val="bottom"/>
          </w:tcPr>
          <w:p w14:paraId="3F34EBD7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689" w:type="pct"/>
            <w:shd w:val="clear" w:color="auto" w:fill="FFFFFF"/>
            <w:vAlign w:val="bottom"/>
          </w:tcPr>
          <w:p w14:paraId="3F34EBD8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686" w:type="pct"/>
          </w:tcPr>
          <w:p w14:paraId="3F34EBD9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4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168 </w:t>
            </w:r>
          </w:p>
        </w:tc>
      </w:tr>
      <w:tr w:rsidR="00472AFC" w:rsidRPr="00AC5887" w14:paraId="3F34EBE2" w14:textId="77777777" w:rsidTr="00C66537">
        <w:tc>
          <w:tcPr>
            <w:tcW w:w="1014" w:type="pct"/>
            <w:vAlign w:val="bottom"/>
          </w:tcPr>
          <w:p w14:paraId="3F34EBDB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ГФУ</w:t>
            </w:r>
            <w:r w:rsidRPr="00AC5887">
              <w:rPr>
                <w:color w:val="000000"/>
                <w:sz w:val="20"/>
                <w:szCs w:val="20"/>
              </w:rPr>
              <w:t>-134a</w:t>
            </w:r>
          </w:p>
        </w:tc>
        <w:tc>
          <w:tcPr>
            <w:tcW w:w="540" w:type="pct"/>
            <w:vAlign w:val="bottom"/>
          </w:tcPr>
          <w:p w14:paraId="3F34EBDC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689" w:type="pct"/>
            <w:vAlign w:val="bottom"/>
          </w:tcPr>
          <w:p w14:paraId="3F34EBDD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161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784</w:t>
            </w:r>
          </w:p>
        </w:tc>
        <w:tc>
          <w:tcPr>
            <w:tcW w:w="689" w:type="pct"/>
            <w:vAlign w:val="bottom"/>
          </w:tcPr>
          <w:p w14:paraId="3F34EBDE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351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692</w:t>
            </w:r>
          </w:p>
        </w:tc>
        <w:tc>
          <w:tcPr>
            <w:tcW w:w="692" w:type="pct"/>
            <w:vAlign w:val="bottom"/>
          </w:tcPr>
          <w:p w14:paraId="3F34EBDF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175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689" w:type="pct"/>
            <w:vAlign w:val="bottom"/>
          </w:tcPr>
          <w:p w14:paraId="3F34EBE0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120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686" w:type="pct"/>
          </w:tcPr>
          <w:p w14:paraId="3F34EBE1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116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236 </w:t>
            </w:r>
          </w:p>
        </w:tc>
      </w:tr>
      <w:tr w:rsidR="00472AFC" w:rsidRPr="00AC5887" w14:paraId="3F34EBEA" w14:textId="77777777" w:rsidTr="00C66537">
        <w:tc>
          <w:tcPr>
            <w:tcW w:w="1014" w:type="pct"/>
            <w:vAlign w:val="bottom"/>
          </w:tcPr>
          <w:p w14:paraId="3F34EBE3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R-404A</w:t>
            </w:r>
          </w:p>
        </w:tc>
        <w:tc>
          <w:tcPr>
            <w:tcW w:w="540" w:type="pct"/>
            <w:vAlign w:val="bottom"/>
          </w:tcPr>
          <w:p w14:paraId="3F34EBE4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922</w:t>
            </w:r>
          </w:p>
        </w:tc>
        <w:tc>
          <w:tcPr>
            <w:tcW w:w="689" w:type="pct"/>
            <w:vAlign w:val="bottom"/>
          </w:tcPr>
          <w:p w14:paraId="3F34EBE5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116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689" w:type="pct"/>
            <w:vAlign w:val="bottom"/>
          </w:tcPr>
          <w:p w14:paraId="3F34EBE6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251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692" w:type="pct"/>
            <w:vAlign w:val="bottom"/>
          </w:tcPr>
          <w:p w14:paraId="3F34EBE7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136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981</w:t>
            </w:r>
          </w:p>
        </w:tc>
        <w:tc>
          <w:tcPr>
            <w:tcW w:w="689" w:type="pct"/>
            <w:vAlign w:val="bottom"/>
          </w:tcPr>
          <w:p w14:paraId="3F34EBE8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132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495</w:t>
            </w:r>
          </w:p>
        </w:tc>
        <w:tc>
          <w:tcPr>
            <w:tcW w:w="686" w:type="pct"/>
          </w:tcPr>
          <w:p w14:paraId="3F34EBE9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99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768 </w:t>
            </w:r>
          </w:p>
        </w:tc>
      </w:tr>
      <w:tr w:rsidR="00472AFC" w:rsidRPr="00AC5887" w14:paraId="3F34EBF2" w14:textId="77777777" w:rsidTr="00C66537">
        <w:tc>
          <w:tcPr>
            <w:tcW w:w="1014" w:type="pct"/>
            <w:vAlign w:val="bottom"/>
          </w:tcPr>
          <w:p w14:paraId="3F34EBEB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R-410A</w:t>
            </w:r>
          </w:p>
        </w:tc>
        <w:tc>
          <w:tcPr>
            <w:tcW w:w="540" w:type="pct"/>
            <w:vAlign w:val="bottom"/>
          </w:tcPr>
          <w:p w14:paraId="3F34EBEC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088</w:t>
            </w:r>
          </w:p>
        </w:tc>
        <w:tc>
          <w:tcPr>
            <w:tcW w:w="689" w:type="pct"/>
            <w:vAlign w:val="bottom"/>
          </w:tcPr>
          <w:p w14:paraId="3F34EBED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083</w:t>
            </w:r>
          </w:p>
        </w:tc>
        <w:tc>
          <w:tcPr>
            <w:tcW w:w="689" w:type="pct"/>
            <w:vAlign w:val="bottom"/>
          </w:tcPr>
          <w:p w14:paraId="3F34EBEE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92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692" w:type="pct"/>
            <w:vAlign w:val="bottom"/>
          </w:tcPr>
          <w:p w14:paraId="3F34EBEF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70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328</w:t>
            </w:r>
          </w:p>
        </w:tc>
        <w:tc>
          <w:tcPr>
            <w:tcW w:w="689" w:type="pct"/>
            <w:vAlign w:val="bottom"/>
          </w:tcPr>
          <w:p w14:paraId="3F34EBF0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148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686" w:type="pct"/>
          </w:tcPr>
          <w:p w14:paraId="3F34EBF1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80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084 </w:t>
            </w:r>
          </w:p>
        </w:tc>
      </w:tr>
      <w:tr w:rsidR="00472AFC" w:rsidRPr="00AC5887" w14:paraId="3F34EBFA" w14:textId="77777777" w:rsidTr="00C66537">
        <w:tc>
          <w:tcPr>
            <w:tcW w:w="1014" w:type="pct"/>
            <w:vAlign w:val="bottom"/>
          </w:tcPr>
          <w:p w14:paraId="3F34EBF3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R-417A</w:t>
            </w:r>
          </w:p>
        </w:tc>
        <w:tc>
          <w:tcPr>
            <w:tcW w:w="540" w:type="pct"/>
            <w:vAlign w:val="bottom"/>
          </w:tcPr>
          <w:p w14:paraId="3F34EBF4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689" w:type="pct"/>
            <w:vAlign w:val="bottom"/>
          </w:tcPr>
          <w:p w14:paraId="3F34EBF5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vAlign w:val="bottom"/>
          </w:tcPr>
          <w:p w14:paraId="3F34EBF6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988</w:t>
            </w:r>
          </w:p>
        </w:tc>
        <w:tc>
          <w:tcPr>
            <w:tcW w:w="692" w:type="pct"/>
            <w:vAlign w:val="bottom"/>
          </w:tcPr>
          <w:p w14:paraId="3F34EBF7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689" w:type="pct"/>
            <w:vAlign w:val="bottom"/>
          </w:tcPr>
          <w:p w14:paraId="3F34EBF8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686" w:type="pct"/>
          </w:tcPr>
          <w:p w14:paraId="3F34EBF9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16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913 </w:t>
            </w:r>
          </w:p>
        </w:tc>
      </w:tr>
      <w:tr w:rsidR="00472AFC" w:rsidRPr="00AC5887" w14:paraId="3F34EC02" w14:textId="77777777" w:rsidTr="00C66537">
        <w:tc>
          <w:tcPr>
            <w:tcW w:w="1014" w:type="pct"/>
            <w:vAlign w:val="bottom"/>
          </w:tcPr>
          <w:p w14:paraId="3F34EBFB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R-438A</w:t>
            </w:r>
          </w:p>
        </w:tc>
        <w:tc>
          <w:tcPr>
            <w:tcW w:w="540" w:type="pct"/>
            <w:vAlign w:val="bottom"/>
          </w:tcPr>
          <w:p w14:paraId="3F34EBFC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689" w:type="pct"/>
            <w:vAlign w:val="bottom"/>
          </w:tcPr>
          <w:p w14:paraId="3F34EBFD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89" w:type="pct"/>
            <w:vAlign w:val="bottom"/>
          </w:tcPr>
          <w:p w14:paraId="3F34EBFE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692" w:type="pct"/>
            <w:vAlign w:val="bottom"/>
          </w:tcPr>
          <w:p w14:paraId="3F34EBFF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760</w:t>
            </w:r>
          </w:p>
        </w:tc>
        <w:tc>
          <w:tcPr>
            <w:tcW w:w="689" w:type="pct"/>
            <w:vAlign w:val="bottom"/>
          </w:tcPr>
          <w:p w14:paraId="3F34EC00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62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686" w:type="pct"/>
          </w:tcPr>
          <w:p w14:paraId="3F34EC01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37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231 </w:t>
            </w:r>
          </w:p>
        </w:tc>
      </w:tr>
      <w:tr w:rsidR="00472AFC" w:rsidRPr="00AC5887" w14:paraId="3F34EC0A" w14:textId="77777777" w:rsidTr="00C66537">
        <w:tc>
          <w:tcPr>
            <w:tcW w:w="1014" w:type="pct"/>
            <w:vAlign w:val="bottom"/>
          </w:tcPr>
          <w:p w14:paraId="3F34EC03" w14:textId="77777777" w:rsidR="00472AFC" w:rsidRPr="00AC5887" w:rsidRDefault="00472AFC" w:rsidP="00AC5887">
            <w:pPr>
              <w:jc w:val="lef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R-507A</w:t>
            </w:r>
          </w:p>
        </w:tc>
        <w:tc>
          <w:tcPr>
            <w:tcW w:w="540" w:type="pct"/>
            <w:vAlign w:val="bottom"/>
          </w:tcPr>
          <w:p w14:paraId="3F34EC04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985</w:t>
            </w:r>
          </w:p>
        </w:tc>
        <w:tc>
          <w:tcPr>
            <w:tcW w:w="689" w:type="pct"/>
            <w:vAlign w:val="bottom"/>
          </w:tcPr>
          <w:p w14:paraId="3F34EC05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56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558</w:t>
            </w:r>
          </w:p>
        </w:tc>
        <w:tc>
          <w:tcPr>
            <w:tcW w:w="689" w:type="pct"/>
            <w:vAlign w:val="bottom"/>
          </w:tcPr>
          <w:p w14:paraId="3F34EC06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588</w:t>
            </w:r>
          </w:p>
        </w:tc>
        <w:tc>
          <w:tcPr>
            <w:tcW w:w="692" w:type="pct"/>
            <w:vAlign w:val="bottom"/>
          </w:tcPr>
          <w:p w14:paraId="3F34EC07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31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521</w:t>
            </w:r>
          </w:p>
        </w:tc>
        <w:tc>
          <w:tcPr>
            <w:tcW w:w="689" w:type="pct"/>
            <w:vAlign w:val="bottom"/>
          </w:tcPr>
          <w:p w14:paraId="3F34EC08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132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686" w:type="pct"/>
          </w:tcPr>
          <w:p w14:paraId="3F34EC09" w14:textId="77777777" w:rsidR="00472AFC" w:rsidRPr="00AC5887" w:rsidRDefault="00472AFC" w:rsidP="00AC5887">
            <w:pPr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 xml:space="preserve"> 42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 xml:space="preserve">013 </w:t>
            </w:r>
          </w:p>
        </w:tc>
      </w:tr>
      <w:tr w:rsidR="00472AFC" w:rsidRPr="00AC5887" w14:paraId="3F34EC11" w14:textId="77777777" w:rsidTr="00C66537">
        <w:tc>
          <w:tcPr>
            <w:tcW w:w="1554" w:type="pct"/>
            <w:gridSpan w:val="2"/>
          </w:tcPr>
          <w:p w14:paraId="3F34EC0B" w14:textId="77777777" w:rsidR="00472AFC" w:rsidRPr="00AC5887" w:rsidRDefault="00472AFC" w:rsidP="00AC5887">
            <w:pPr>
              <w:keepNext/>
              <w:spacing w:before="20" w:after="20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  <w:vertAlign w:val="superscript"/>
              </w:rPr>
              <w:t>**</w:t>
            </w:r>
            <w:r>
              <w:rPr>
                <w:sz w:val="20"/>
                <w:szCs w:val="20"/>
                <w:lang w:val="ru-RU"/>
              </w:rPr>
              <w:t xml:space="preserve"> Прочее</w:t>
            </w:r>
          </w:p>
        </w:tc>
        <w:tc>
          <w:tcPr>
            <w:tcW w:w="689" w:type="pct"/>
            <w:vAlign w:val="bottom"/>
          </w:tcPr>
          <w:p w14:paraId="3F34EC0C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689" w:type="pct"/>
            <w:vAlign w:val="bottom"/>
          </w:tcPr>
          <w:p w14:paraId="3F34EC0D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14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044</w:t>
            </w:r>
          </w:p>
        </w:tc>
        <w:tc>
          <w:tcPr>
            <w:tcW w:w="692" w:type="pct"/>
            <w:vAlign w:val="bottom"/>
          </w:tcPr>
          <w:p w14:paraId="3F34EC0E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15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683</w:t>
            </w:r>
          </w:p>
        </w:tc>
        <w:tc>
          <w:tcPr>
            <w:tcW w:w="689" w:type="pct"/>
            <w:vAlign w:val="bottom"/>
          </w:tcPr>
          <w:p w14:paraId="3F34EC0F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C5887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686" w:type="pct"/>
          </w:tcPr>
          <w:p w14:paraId="3F34EC10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815</w:t>
            </w:r>
          </w:p>
        </w:tc>
      </w:tr>
      <w:tr w:rsidR="00472AFC" w:rsidRPr="00D52937" w14:paraId="3F34EC18" w14:textId="77777777" w:rsidTr="00C66537">
        <w:tc>
          <w:tcPr>
            <w:tcW w:w="1554" w:type="pct"/>
            <w:gridSpan w:val="2"/>
          </w:tcPr>
          <w:p w14:paraId="3F34EC12" w14:textId="77777777" w:rsidR="00472AFC" w:rsidRPr="00D5293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Итого</w:t>
            </w:r>
            <w:r w:rsidRPr="00D52937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тонны экв.-</w:t>
            </w:r>
            <w:r w:rsidRPr="00AC5887">
              <w:rPr>
                <w:b/>
                <w:bCs/>
                <w:sz w:val="20"/>
                <w:szCs w:val="20"/>
              </w:rPr>
              <w:t>CO</w:t>
            </w:r>
            <w:r w:rsidRPr="00D52937">
              <w:rPr>
                <w:b/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Pr="00D52937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  <w:tc>
          <w:tcPr>
            <w:tcW w:w="689" w:type="pct"/>
            <w:vAlign w:val="bottom"/>
          </w:tcPr>
          <w:p w14:paraId="3F34EC13" w14:textId="77777777" w:rsidR="00472AFC" w:rsidRPr="00D52937" w:rsidRDefault="00472AFC" w:rsidP="00AC5887">
            <w:pPr>
              <w:shd w:val="clear" w:color="auto" w:fill="FFFFFF"/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D52937">
              <w:rPr>
                <w:b/>
                <w:bCs/>
                <w:color w:val="000000"/>
                <w:sz w:val="20"/>
                <w:szCs w:val="20"/>
                <w:lang w:val="ru-RU"/>
              </w:rPr>
              <w:t>410 996</w:t>
            </w:r>
          </w:p>
        </w:tc>
        <w:tc>
          <w:tcPr>
            <w:tcW w:w="689" w:type="pct"/>
            <w:vAlign w:val="bottom"/>
          </w:tcPr>
          <w:p w14:paraId="3F34EC14" w14:textId="77777777" w:rsidR="00472AFC" w:rsidRPr="00D52937" w:rsidRDefault="00472AFC" w:rsidP="00AC5887">
            <w:pPr>
              <w:shd w:val="clear" w:color="auto" w:fill="FFFFFF"/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D52937">
              <w:rPr>
                <w:b/>
                <w:bCs/>
                <w:color w:val="000000"/>
                <w:sz w:val="20"/>
                <w:szCs w:val="20"/>
                <w:lang w:val="ru-RU"/>
              </w:rPr>
              <w:t>736 368</w:t>
            </w:r>
          </w:p>
        </w:tc>
        <w:tc>
          <w:tcPr>
            <w:tcW w:w="692" w:type="pct"/>
            <w:vAlign w:val="bottom"/>
          </w:tcPr>
          <w:p w14:paraId="3F34EC15" w14:textId="77777777" w:rsidR="00472AFC" w:rsidRPr="00D52937" w:rsidRDefault="00472AFC" w:rsidP="00AC5887">
            <w:pPr>
              <w:shd w:val="clear" w:color="auto" w:fill="FFFFFF"/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D52937">
              <w:rPr>
                <w:b/>
                <w:bCs/>
                <w:color w:val="000000"/>
                <w:sz w:val="20"/>
                <w:szCs w:val="20"/>
                <w:lang w:val="ru-RU"/>
              </w:rPr>
              <w:t>475 782</w:t>
            </w:r>
          </w:p>
        </w:tc>
        <w:tc>
          <w:tcPr>
            <w:tcW w:w="689" w:type="pct"/>
            <w:shd w:val="clear" w:color="auto" w:fill="FFFFFF"/>
            <w:vAlign w:val="bottom"/>
          </w:tcPr>
          <w:p w14:paraId="3F34EC16" w14:textId="77777777" w:rsidR="00472AFC" w:rsidRPr="00D52937" w:rsidRDefault="00472AFC" w:rsidP="00AC5887">
            <w:pPr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D52937">
              <w:rPr>
                <w:b/>
                <w:bCs/>
                <w:color w:val="000000"/>
                <w:sz w:val="20"/>
                <w:szCs w:val="20"/>
                <w:lang w:val="ru-RU"/>
              </w:rPr>
              <w:t>647 503</w:t>
            </w:r>
          </w:p>
        </w:tc>
        <w:tc>
          <w:tcPr>
            <w:tcW w:w="686" w:type="pct"/>
            <w:vAlign w:val="bottom"/>
          </w:tcPr>
          <w:p w14:paraId="3F34EC17" w14:textId="77777777" w:rsidR="00472AFC" w:rsidRPr="00D52937" w:rsidRDefault="00472AFC" w:rsidP="00AC5887">
            <w:pPr>
              <w:shd w:val="clear" w:color="auto" w:fill="FFFFFF"/>
              <w:suppressAutoHyphens/>
              <w:spacing w:before="20" w:after="20"/>
              <w:jc w:val="right"/>
              <w:rPr>
                <w:b/>
                <w:bCs/>
                <w:sz w:val="20"/>
                <w:szCs w:val="20"/>
                <w:lang w:val="ru-RU"/>
              </w:rPr>
            </w:pPr>
            <w:r w:rsidRPr="00D52937">
              <w:rPr>
                <w:b/>
                <w:bCs/>
                <w:color w:val="000000"/>
                <w:sz w:val="20"/>
                <w:szCs w:val="20"/>
                <w:lang w:val="ru-RU"/>
              </w:rPr>
              <w:t>415 228</w:t>
            </w:r>
          </w:p>
        </w:tc>
      </w:tr>
      <w:tr w:rsidR="00472AFC" w:rsidRPr="00AC5887" w14:paraId="3F34EC1F" w14:textId="77777777" w:rsidTr="00C66537">
        <w:tc>
          <w:tcPr>
            <w:tcW w:w="1554" w:type="pct"/>
            <w:gridSpan w:val="2"/>
          </w:tcPr>
          <w:p w14:paraId="3F34EC19" w14:textId="77777777" w:rsidR="00472AFC" w:rsidRPr="00F93E00" w:rsidRDefault="00472AFC" w:rsidP="00AC5887">
            <w:pPr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 w:rsidRPr="00F93E00">
              <w:rPr>
                <w:color w:val="000000"/>
                <w:sz w:val="20"/>
                <w:szCs w:val="20"/>
                <w:vertAlign w:val="superscript"/>
                <w:lang w:val="ru-RU"/>
              </w:rPr>
              <w:t>*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В импортированных предварительно смешанных полиолах</w:t>
            </w:r>
          </w:p>
        </w:tc>
        <w:tc>
          <w:tcPr>
            <w:tcW w:w="689" w:type="pct"/>
          </w:tcPr>
          <w:p w14:paraId="3F34EC1A" w14:textId="77777777" w:rsidR="00472AFC" w:rsidRPr="00D52937" w:rsidRDefault="00472AFC" w:rsidP="00AC588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D52937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689" w:type="pct"/>
          </w:tcPr>
          <w:p w14:paraId="3F34EC1B" w14:textId="77777777" w:rsidR="00472AFC" w:rsidRPr="00D52937" w:rsidRDefault="00472AFC" w:rsidP="00AC588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D52937">
              <w:rPr>
                <w:sz w:val="20"/>
                <w:szCs w:val="20"/>
                <w:lang w:val="ru-RU"/>
              </w:rPr>
              <w:t>37 377</w:t>
            </w:r>
          </w:p>
        </w:tc>
        <w:tc>
          <w:tcPr>
            <w:tcW w:w="692" w:type="pct"/>
          </w:tcPr>
          <w:p w14:paraId="3F34EC1C" w14:textId="77777777" w:rsidR="00472AFC" w:rsidRPr="00D52937" w:rsidRDefault="00472AFC" w:rsidP="00AC588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D52937">
              <w:rPr>
                <w:sz w:val="20"/>
                <w:szCs w:val="20"/>
                <w:lang w:val="ru-RU"/>
              </w:rPr>
              <w:t>37 782</w:t>
            </w:r>
          </w:p>
        </w:tc>
        <w:tc>
          <w:tcPr>
            <w:tcW w:w="689" w:type="pct"/>
          </w:tcPr>
          <w:p w14:paraId="3F34EC1D" w14:textId="77777777" w:rsidR="00472AFC" w:rsidRPr="00D52937" w:rsidRDefault="00472AFC" w:rsidP="00AC5887">
            <w:pPr>
              <w:spacing w:before="20" w:after="20"/>
              <w:jc w:val="right"/>
              <w:rPr>
                <w:sz w:val="20"/>
                <w:szCs w:val="20"/>
                <w:lang w:val="ru-RU"/>
              </w:rPr>
            </w:pPr>
            <w:r w:rsidRPr="00D52937">
              <w:rPr>
                <w:sz w:val="20"/>
                <w:szCs w:val="20"/>
                <w:lang w:val="ru-RU"/>
              </w:rPr>
              <w:t>31 421</w:t>
            </w:r>
          </w:p>
        </w:tc>
        <w:tc>
          <w:tcPr>
            <w:tcW w:w="686" w:type="pct"/>
          </w:tcPr>
          <w:p w14:paraId="3F34EC1E" w14:textId="77777777" w:rsidR="00472AFC" w:rsidRPr="00AC5887" w:rsidRDefault="00472AFC" w:rsidP="00AC5887">
            <w:pPr>
              <w:spacing w:before="20" w:after="20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891</w:t>
            </w:r>
          </w:p>
        </w:tc>
      </w:tr>
      <w:tr w:rsidR="00472AFC" w:rsidRPr="00E059E5" w14:paraId="3F34EC21" w14:textId="77777777" w:rsidTr="00C66537">
        <w:tc>
          <w:tcPr>
            <w:tcW w:w="5000" w:type="pct"/>
            <w:gridSpan w:val="7"/>
          </w:tcPr>
          <w:p w14:paraId="3F34EC20" w14:textId="77777777" w:rsidR="00472AFC" w:rsidRPr="00D244E5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lastRenderedPageBreak/>
              <w:t>Расчет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базового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уровня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ГФУ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тонны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экв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>.-</w:t>
            </w:r>
            <w:r w:rsidRPr="00AC5887">
              <w:rPr>
                <w:b/>
                <w:bCs/>
                <w:sz w:val="20"/>
                <w:szCs w:val="20"/>
              </w:rPr>
              <w:t>CO</w:t>
            </w:r>
            <w:r w:rsidRPr="00D244E5">
              <w:rPr>
                <w:b/>
                <w:bCs/>
                <w:sz w:val="20"/>
                <w:szCs w:val="20"/>
                <w:vertAlign w:val="subscript"/>
                <w:lang w:val="ru-RU"/>
              </w:rPr>
              <w:t>2</w:t>
            </w:r>
            <w:r w:rsidRPr="00D244E5">
              <w:rPr>
                <w:b/>
                <w:bCs/>
                <w:sz w:val="20"/>
                <w:szCs w:val="20"/>
                <w:lang w:val="ru-RU"/>
              </w:rPr>
              <w:t>)</w:t>
            </w:r>
          </w:p>
        </w:tc>
      </w:tr>
      <w:tr w:rsidR="00472AFC" w:rsidRPr="00AC5887" w14:paraId="3F34EC24" w14:textId="77777777" w:rsidTr="00C66537">
        <w:tc>
          <w:tcPr>
            <w:tcW w:w="3625" w:type="pct"/>
            <w:gridSpan w:val="5"/>
          </w:tcPr>
          <w:p w14:paraId="3F34EC22" w14:textId="77777777" w:rsidR="00472AFC" w:rsidRPr="00D244E5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Среднее потребление ГФУ в </w:t>
            </w:r>
            <w:r w:rsidRPr="00D244E5">
              <w:rPr>
                <w:sz w:val="20"/>
                <w:szCs w:val="20"/>
                <w:lang w:val="ru-RU"/>
              </w:rPr>
              <w:t>2020–2022</w:t>
            </w:r>
            <w:r>
              <w:rPr>
                <w:sz w:val="20"/>
                <w:szCs w:val="20"/>
                <w:lang w:val="ru-RU"/>
              </w:rPr>
              <w:t xml:space="preserve"> гг.</w:t>
            </w:r>
          </w:p>
        </w:tc>
        <w:tc>
          <w:tcPr>
            <w:tcW w:w="1375" w:type="pct"/>
            <w:gridSpan w:val="2"/>
            <w:shd w:val="clear" w:color="auto" w:fill="FFFFFF"/>
          </w:tcPr>
          <w:p w14:paraId="3F34EC23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ind w:right="37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564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670</w:t>
            </w:r>
          </w:p>
        </w:tc>
      </w:tr>
      <w:tr w:rsidR="00472AFC" w:rsidRPr="00AC5887" w14:paraId="3F34EC27" w14:textId="77777777" w:rsidTr="00C66537">
        <w:tc>
          <w:tcPr>
            <w:tcW w:w="3625" w:type="pct"/>
            <w:gridSpan w:val="5"/>
          </w:tcPr>
          <w:p w14:paraId="3F34EC25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Базовый уровень ГХФУ</w:t>
            </w:r>
            <w:r w:rsidRPr="00AC5887">
              <w:rPr>
                <w:sz w:val="20"/>
                <w:szCs w:val="20"/>
              </w:rPr>
              <w:t xml:space="preserve"> (65</w:t>
            </w:r>
            <w:r>
              <w:rPr>
                <w:sz w:val="20"/>
                <w:szCs w:val="20"/>
                <w:lang w:val="ru-RU"/>
              </w:rPr>
              <w:t> </w:t>
            </w:r>
            <w:r w:rsidRPr="00AC5887">
              <w:rPr>
                <w:sz w:val="20"/>
                <w:szCs w:val="20"/>
              </w:rPr>
              <w:t>%)</w:t>
            </w:r>
          </w:p>
        </w:tc>
        <w:tc>
          <w:tcPr>
            <w:tcW w:w="1375" w:type="pct"/>
            <w:gridSpan w:val="2"/>
            <w:shd w:val="clear" w:color="auto" w:fill="FFFFFF"/>
          </w:tcPr>
          <w:p w14:paraId="3F34EC26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ind w:right="37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113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214</w:t>
            </w:r>
          </w:p>
        </w:tc>
      </w:tr>
      <w:tr w:rsidR="00472AFC" w:rsidRPr="00AC5887" w14:paraId="3F34EC2A" w14:textId="77777777" w:rsidTr="00C66537">
        <w:trPr>
          <w:trHeight w:val="158"/>
        </w:trPr>
        <w:tc>
          <w:tcPr>
            <w:tcW w:w="3625" w:type="pct"/>
            <w:gridSpan w:val="5"/>
          </w:tcPr>
          <w:p w14:paraId="3F34EC28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Базовый уровень ГФУ </w:t>
            </w:r>
          </w:p>
        </w:tc>
        <w:tc>
          <w:tcPr>
            <w:tcW w:w="1375" w:type="pct"/>
            <w:gridSpan w:val="2"/>
            <w:shd w:val="clear" w:color="auto" w:fill="FFFFFF"/>
          </w:tcPr>
          <w:p w14:paraId="3F34EC29" w14:textId="77777777" w:rsidR="00472AFC" w:rsidRPr="00AC5887" w:rsidRDefault="00472AFC" w:rsidP="00AC5887">
            <w:pPr>
              <w:keepNext/>
              <w:shd w:val="clear" w:color="auto" w:fill="FFFFFF"/>
              <w:suppressAutoHyphens/>
              <w:spacing w:before="20" w:after="20"/>
              <w:ind w:right="37"/>
              <w:jc w:val="right"/>
              <w:rPr>
                <w:b/>
                <w:bCs/>
                <w:sz w:val="20"/>
                <w:szCs w:val="20"/>
              </w:rPr>
            </w:pPr>
            <w:r w:rsidRPr="00AC5887">
              <w:rPr>
                <w:b/>
                <w:bCs/>
                <w:sz w:val="20"/>
                <w:szCs w:val="20"/>
              </w:rPr>
              <w:t>677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884</w:t>
            </w:r>
          </w:p>
        </w:tc>
      </w:tr>
      <w:tr w:rsidR="00472AFC" w:rsidRPr="00AC5887" w14:paraId="3F34EC2D" w14:textId="77777777" w:rsidTr="00C66537">
        <w:trPr>
          <w:trHeight w:val="162"/>
        </w:trPr>
        <w:tc>
          <w:tcPr>
            <w:tcW w:w="3625" w:type="pct"/>
            <w:gridSpan w:val="5"/>
          </w:tcPr>
          <w:p w14:paraId="3F34EC2B" w14:textId="77777777" w:rsidR="00472AFC" w:rsidRPr="00D244E5" w:rsidRDefault="00472AFC" w:rsidP="00AC5887">
            <w:pPr>
              <w:keepNext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Среднее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потребление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ГФУ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в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предварительно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смешанных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полиолах</w:t>
            </w:r>
            <w:r w:rsidRPr="00D244E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                           в</w:t>
            </w:r>
            <w:r w:rsidRPr="00D244E5">
              <w:rPr>
                <w:sz w:val="20"/>
                <w:szCs w:val="20"/>
                <w:lang w:val="ru-RU"/>
              </w:rPr>
              <w:t xml:space="preserve"> 2022</w:t>
            </w:r>
            <w:r>
              <w:rPr>
                <w:sz w:val="20"/>
                <w:szCs w:val="20"/>
                <w:lang w:val="ru-RU"/>
              </w:rPr>
              <w:noBreakHyphen/>
            </w:r>
            <w:r w:rsidRPr="00D244E5">
              <w:rPr>
                <w:sz w:val="20"/>
                <w:szCs w:val="20"/>
                <w:lang w:val="ru-RU"/>
              </w:rPr>
              <w:t>2024</w:t>
            </w:r>
            <w:r>
              <w:rPr>
                <w:sz w:val="20"/>
                <w:szCs w:val="20"/>
                <w:lang w:val="ru-RU"/>
              </w:rPr>
              <w:t xml:space="preserve"> гг.</w:t>
            </w:r>
          </w:p>
        </w:tc>
        <w:tc>
          <w:tcPr>
            <w:tcW w:w="1375" w:type="pct"/>
            <w:gridSpan w:val="2"/>
          </w:tcPr>
          <w:p w14:paraId="3F34EC2C" w14:textId="77777777" w:rsidR="00472AFC" w:rsidRPr="00AC5887" w:rsidRDefault="00472AFC" w:rsidP="00AC5887">
            <w:pPr>
              <w:ind w:right="34"/>
              <w:jc w:val="right"/>
              <w:rPr>
                <w:sz w:val="20"/>
                <w:szCs w:val="20"/>
              </w:rPr>
            </w:pPr>
            <w:r w:rsidRPr="00AC5887">
              <w:rPr>
                <w:sz w:val="20"/>
                <w:szCs w:val="20"/>
              </w:rPr>
              <w:t>35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527</w:t>
            </w:r>
          </w:p>
        </w:tc>
      </w:tr>
    </w:tbl>
    <w:p w14:paraId="3F34EC2E" w14:textId="77777777" w:rsidR="00472AFC" w:rsidRPr="00D34764" w:rsidRDefault="00472AFC" w:rsidP="007129CD">
      <w:pPr>
        <w:keepNext/>
        <w:rPr>
          <w:sz w:val="18"/>
          <w:szCs w:val="18"/>
        </w:rPr>
      </w:pPr>
      <w:r w:rsidRPr="000E4D13">
        <w:rPr>
          <w:sz w:val="18"/>
          <w:szCs w:val="18"/>
          <w:vertAlign w:val="superscript"/>
        </w:rPr>
        <w:t>*</w:t>
      </w:r>
      <w:r w:rsidRPr="00D34764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Данные</w:t>
      </w:r>
      <w:r w:rsidRPr="00D244E5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по</w:t>
      </w:r>
      <w:r w:rsidRPr="00D244E5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страновой</w:t>
      </w:r>
      <w:r w:rsidRPr="00D244E5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программе</w:t>
      </w:r>
      <w:r w:rsidRPr="00D244E5">
        <w:rPr>
          <w:sz w:val="18"/>
          <w:szCs w:val="18"/>
        </w:rPr>
        <w:t xml:space="preserve">. </w:t>
      </w:r>
    </w:p>
    <w:p w14:paraId="3F34EC2F" w14:textId="77777777" w:rsidR="00472AFC" w:rsidRPr="00106F41" w:rsidRDefault="00472AFC" w:rsidP="00106F41">
      <w:pPr>
        <w:rPr>
          <w:sz w:val="18"/>
          <w:szCs w:val="18"/>
        </w:rPr>
      </w:pPr>
      <w:r w:rsidRPr="000E4D13">
        <w:rPr>
          <w:sz w:val="18"/>
          <w:szCs w:val="18"/>
          <w:vertAlign w:val="superscript"/>
        </w:rPr>
        <w:t>**</w:t>
      </w:r>
      <w:r w:rsidRPr="00106F41">
        <w:rPr>
          <w:sz w:val="18"/>
          <w:szCs w:val="18"/>
        </w:rPr>
        <w:t xml:space="preserve"> </w:t>
      </w:r>
      <w:r>
        <w:rPr>
          <w:sz w:val="18"/>
          <w:szCs w:val="18"/>
          <w:lang w:val="ru-RU"/>
        </w:rPr>
        <w:t>Включая</w:t>
      </w:r>
      <w:r w:rsidRPr="00D244E5">
        <w:rPr>
          <w:sz w:val="18"/>
          <w:szCs w:val="18"/>
        </w:rPr>
        <w:t xml:space="preserve"> </w:t>
      </w:r>
      <w:r w:rsidRPr="00D244E5">
        <w:rPr>
          <w:sz w:val="18"/>
          <w:szCs w:val="18"/>
          <w:lang w:val="ru-RU"/>
        </w:rPr>
        <w:t>ГФУ</w:t>
      </w:r>
      <w:r w:rsidRPr="00106F41">
        <w:rPr>
          <w:sz w:val="18"/>
          <w:szCs w:val="18"/>
        </w:rPr>
        <w:t>-125</w:t>
      </w:r>
      <w:r>
        <w:rPr>
          <w:sz w:val="18"/>
          <w:szCs w:val="18"/>
        </w:rPr>
        <w:t xml:space="preserve">, </w:t>
      </w:r>
      <w:r w:rsidRPr="00D244E5">
        <w:rPr>
          <w:sz w:val="18"/>
          <w:szCs w:val="18"/>
          <w:lang w:val="ru-RU"/>
        </w:rPr>
        <w:t>ГФУ</w:t>
      </w:r>
      <w:r w:rsidRPr="00106F41">
        <w:rPr>
          <w:sz w:val="18"/>
          <w:szCs w:val="18"/>
        </w:rPr>
        <w:t>-152a</w:t>
      </w:r>
      <w:r>
        <w:rPr>
          <w:sz w:val="18"/>
          <w:szCs w:val="18"/>
        </w:rPr>
        <w:t xml:space="preserve">, </w:t>
      </w:r>
      <w:r w:rsidRPr="00D244E5">
        <w:rPr>
          <w:sz w:val="18"/>
          <w:szCs w:val="18"/>
          <w:lang w:val="ru-RU"/>
        </w:rPr>
        <w:t>ГФУ</w:t>
      </w:r>
      <w:r w:rsidRPr="00106F41">
        <w:rPr>
          <w:sz w:val="18"/>
          <w:szCs w:val="18"/>
        </w:rPr>
        <w:t xml:space="preserve">-227ea, </w:t>
      </w:r>
      <w:r w:rsidRPr="00D244E5">
        <w:rPr>
          <w:sz w:val="18"/>
          <w:szCs w:val="18"/>
          <w:lang w:val="ru-RU"/>
        </w:rPr>
        <w:t>ГФУ</w:t>
      </w:r>
      <w:r w:rsidRPr="00106F41">
        <w:rPr>
          <w:sz w:val="18"/>
          <w:szCs w:val="18"/>
        </w:rPr>
        <w:t>-365mfc,</w:t>
      </w:r>
      <w:r>
        <w:rPr>
          <w:sz w:val="18"/>
          <w:szCs w:val="18"/>
        </w:rPr>
        <w:t xml:space="preserve"> </w:t>
      </w:r>
      <w:r w:rsidRPr="00106F41">
        <w:rPr>
          <w:sz w:val="18"/>
          <w:szCs w:val="18"/>
        </w:rPr>
        <w:t>R-407C,</w:t>
      </w:r>
      <w:r>
        <w:rPr>
          <w:sz w:val="18"/>
          <w:szCs w:val="18"/>
        </w:rPr>
        <w:t xml:space="preserve"> </w:t>
      </w:r>
      <w:r w:rsidRPr="00106F41">
        <w:rPr>
          <w:sz w:val="18"/>
          <w:szCs w:val="18"/>
        </w:rPr>
        <w:t>R-422D</w:t>
      </w:r>
    </w:p>
    <w:p w14:paraId="3F34EC30" w14:textId="77777777" w:rsidR="00472AFC" w:rsidRPr="00D34764" w:rsidRDefault="00472AFC" w:rsidP="004A61C8">
      <w:pPr>
        <w:rPr>
          <w:b/>
          <w:bCs/>
          <w:sz w:val="20"/>
          <w:szCs w:val="20"/>
        </w:rPr>
      </w:pPr>
    </w:p>
    <w:p w14:paraId="3F34EC31" w14:textId="77777777" w:rsidR="00472AFC" w:rsidRPr="00D10B38" w:rsidRDefault="00472AFC" w:rsidP="008651BA">
      <w:pPr>
        <w:pStyle w:val="Heading1"/>
        <w:rPr>
          <w:lang w:val="ru-RU"/>
        </w:rPr>
      </w:pPr>
      <w:r w:rsidRPr="00BB32CD">
        <w:rPr>
          <w:lang w:val="ru-RU"/>
        </w:rPr>
        <w:t>Потребление</w:t>
      </w:r>
      <w:r w:rsidRPr="00C92686">
        <w:rPr>
          <w:lang w:val="ru-RU"/>
        </w:rPr>
        <w:t xml:space="preserve"> </w:t>
      </w:r>
      <w:r w:rsidRPr="00BB32CD">
        <w:rPr>
          <w:lang w:val="ru-RU"/>
        </w:rPr>
        <w:t>ГФУ</w:t>
      </w:r>
      <w:r w:rsidRPr="00C92686">
        <w:rPr>
          <w:lang w:val="ru-RU"/>
        </w:rPr>
        <w:t xml:space="preserve"> </w:t>
      </w:r>
      <w:r w:rsidRPr="00BB32CD">
        <w:rPr>
          <w:lang w:val="ru-RU"/>
        </w:rPr>
        <w:t>в</w:t>
      </w:r>
      <w:r w:rsidRPr="00C92686">
        <w:rPr>
          <w:lang w:val="ru-RU"/>
        </w:rPr>
        <w:t xml:space="preserve"> </w:t>
      </w:r>
      <w:r w:rsidRPr="00BB32CD">
        <w:rPr>
          <w:lang w:val="ru-RU"/>
        </w:rPr>
        <w:t xml:space="preserve">Многонациональном </w:t>
      </w:r>
      <w:r>
        <w:rPr>
          <w:lang w:val="ru-RU"/>
        </w:rPr>
        <w:t>Г</w:t>
      </w:r>
      <w:r w:rsidRPr="00BB32CD">
        <w:rPr>
          <w:lang w:val="ru-RU"/>
        </w:rPr>
        <w:t xml:space="preserve">осударстве Боливия в период с 2021 по 2025 год демонстрирует заметную изменчивость из года в год, отражающую краткосрочные корректировки спроса и предложения, а не структурные изменения на рынке. Эти колебания в основном обусловлены изменениями объемов импорта, методами управления запасами и внешними экономическими условиями, влияющими на покупательную способность. Как сообщалось на 93-м </w:t>
      </w:r>
      <w:r>
        <w:rPr>
          <w:lang w:val="ru-RU"/>
        </w:rPr>
        <w:t>совещании,</w:t>
      </w:r>
      <w:r w:rsidRPr="00BB32CD">
        <w:rPr>
          <w:lang w:val="ru-RU"/>
        </w:rPr>
        <w:t xml:space="preserve"> потребление ГФУ значительно снизилось в 2021 году из-за последствий пандемии </w:t>
      </w:r>
      <w:r>
        <w:rPr>
          <w:lang w:val="ru-RU"/>
        </w:rPr>
        <w:t>КОВИД</w:t>
      </w:r>
      <w:r w:rsidRPr="00BB32CD">
        <w:rPr>
          <w:lang w:val="ru-RU"/>
        </w:rPr>
        <w:t>-19 и возможного использования запасов. В 2022 году потребление ГФУ достигло пика, что объясняется восстановлением экономики и созданием запасов, способствовавших последующему снижению в 2023 году. Потребление немного восстановилось в 2024 году и снова снизилось в 2025 году, что объясняется временными экономическими ограничениями, влияющими на импорт.</w:t>
      </w:r>
      <w:r>
        <w:rPr>
          <w:lang w:val="ru-RU"/>
        </w:rPr>
        <w:t xml:space="preserve">  </w:t>
      </w:r>
      <w:r>
        <w:rPr>
          <w:highlight w:val="yellow"/>
          <w:lang w:val="ru-RU"/>
        </w:rPr>
        <w:t xml:space="preserve"> </w:t>
      </w:r>
    </w:p>
    <w:p w14:paraId="3F34EC32" w14:textId="77777777" w:rsidR="00472AFC" w:rsidRPr="00B753CB" w:rsidRDefault="00472AFC" w:rsidP="00512061">
      <w:pPr>
        <w:pStyle w:val="Heading1"/>
        <w:numPr>
          <w:ilvl w:val="0"/>
          <w:numId w:val="0"/>
        </w:numPr>
        <w:tabs>
          <w:tab w:val="left" w:pos="720"/>
        </w:tabs>
        <w:rPr>
          <w:i/>
          <w:iCs/>
          <w:lang w:val="ru-RU"/>
        </w:rPr>
      </w:pPr>
      <w:r>
        <w:rPr>
          <w:i/>
          <w:iCs/>
          <w:lang w:val="ru-RU"/>
        </w:rPr>
        <w:t>Обновленная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оценка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тенденций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потребления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ГФУ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рыночного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спроса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B753C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Боливии</w:t>
      </w:r>
      <w:r w:rsidRPr="00B753CB">
        <w:rPr>
          <w:i/>
          <w:iCs/>
          <w:lang w:val="ru-RU"/>
        </w:rPr>
        <w:t xml:space="preserve"> 93/55</w:t>
      </w:r>
      <w:r w:rsidRPr="00B753CB">
        <w:rPr>
          <w:i/>
          <w:iCs/>
        </w:rPr>
        <w:t> </w:t>
      </w:r>
      <w:r w:rsidRPr="00645A10">
        <w:rPr>
          <w:i/>
          <w:iCs/>
        </w:rPr>
        <w:t>b</w:t>
      </w:r>
      <w:r w:rsidRPr="00B753CB">
        <w:rPr>
          <w:i/>
          <w:iCs/>
          <w:lang w:val="ru-RU"/>
        </w:rPr>
        <w:t>)</w:t>
      </w:r>
      <w:r w:rsidRPr="00B753CB">
        <w:rPr>
          <w:i/>
          <w:iCs/>
        </w:rPr>
        <w:t> </w:t>
      </w:r>
      <w:r w:rsidRPr="00645A10">
        <w:rPr>
          <w:i/>
          <w:iCs/>
        </w:rPr>
        <w:t>i</w:t>
      </w:r>
      <w:r w:rsidRPr="00B753CB">
        <w:rPr>
          <w:i/>
          <w:iCs/>
          <w:lang w:val="ru-RU"/>
        </w:rPr>
        <w:t>)</w:t>
      </w:r>
      <w:r>
        <w:rPr>
          <w:i/>
          <w:iCs/>
          <w:lang w:val="ru-RU"/>
        </w:rPr>
        <w:t xml:space="preserve"> </w:t>
      </w:r>
    </w:p>
    <w:p w14:paraId="3F34EC33" w14:textId="77777777" w:rsidR="00472AFC" w:rsidRPr="00D10B38" w:rsidRDefault="00472AFC" w:rsidP="00905166">
      <w:pPr>
        <w:pStyle w:val="Heading1"/>
        <w:rPr>
          <w:lang w:val="ru-RU"/>
        </w:rPr>
      </w:pPr>
      <w:r w:rsidRPr="006F7E37">
        <w:rPr>
          <w:lang w:val="ru-RU"/>
        </w:rPr>
        <w:t>В</w:t>
      </w:r>
      <w:r>
        <w:rPr>
          <w:lang w:val="ru-RU"/>
        </w:rPr>
        <w:t xml:space="preserve">о исполнение </w:t>
      </w:r>
      <w:r w:rsidRPr="006F7E37">
        <w:rPr>
          <w:lang w:val="ru-RU"/>
        </w:rPr>
        <w:t>решени</w:t>
      </w:r>
      <w:r>
        <w:rPr>
          <w:lang w:val="ru-RU"/>
        </w:rPr>
        <w:t>я</w:t>
      </w:r>
      <w:r w:rsidRPr="006F7E37">
        <w:rPr>
          <w:lang w:val="ru-RU"/>
        </w:rPr>
        <w:t xml:space="preserve"> 93/55</w:t>
      </w:r>
      <w:r>
        <w:rPr>
          <w:lang w:val="ru-RU"/>
        </w:rPr>
        <w:t> </w:t>
      </w:r>
      <w:r w:rsidRPr="006F7E37">
        <w:t>b</w:t>
      </w:r>
      <w:r w:rsidRPr="006F7E37">
        <w:rPr>
          <w:lang w:val="ru-RU"/>
        </w:rPr>
        <w:t xml:space="preserve">) </w:t>
      </w:r>
      <w:r>
        <w:rPr>
          <w:lang w:val="ru-RU"/>
        </w:rPr>
        <w:t xml:space="preserve">в заявку на </w:t>
      </w:r>
      <w:r w:rsidRPr="006F7E37">
        <w:rPr>
          <w:lang w:val="ru-RU"/>
        </w:rPr>
        <w:t>транш включ</w:t>
      </w:r>
      <w:r>
        <w:rPr>
          <w:lang w:val="ru-RU"/>
        </w:rPr>
        <w:t>ен</w:t>
      </w:r>
      <w:r w:rsidRPr="006F7E37">
        <w:rPr>
          <w:lang w:val="ru-RU"/>
        </w:rPr>
        <w:t>а</w:t>
      </w:r>
      <w:r>
        <w:rPr>
          <w:lang w:val="ru-RU"/>
        </w:rPr>
        <w:t xml:space="preserve"> обновленная</w:t>
      </w:r>
      <w:r w:rsidRPr="006F7E37">
        <w:rPr>
          <w:lang w:val="ru-RU"/>
        </w:rPr>
        <w:t xml:space="preserve"> оценк</w:t>
      </w:r>
      <w:r>
        <w:rPr>
          <w:lang w:val="ru-RU"/>
        </w:rPr>
        <w:t>а</w:t>
      </w:r>
      <w:r w:rsidRPr="006F7E37">
        <w:rPr>
          <w:lang w:val="ru-RU"/>
        </w:rPr>
        <w:t xml:space="preserve"> тенденций потребления ГФУ и объяснени</w:t>
      </w:r>
      <w:r>
        <w:rPr>
          <w:lang w:val="ru-RU"/>
        </w:rPr>
        <w:t>е</w:t>
      </w:r>
      <w:r w:rsidRPr="006F7E37">
        <w:rPr>
          <w:lang w:val="ru-RU"/>
        </w:rPr>
        <w:t xml:space="preserve"> колебаний потребления ГФУ. </w:t>
      </w:r>
      <w:r>
        <w:rPr>
          <w:lang w:val="ru-RU"/>
        </w:rPr>
        <w:t>В о</w:t>
      </w:r>
      <w:r w:rsidRPr="006F7E37">
        <w:rPr>
          <w:lang w:val="ru-RU"/>
        </w:rPr>
        <w:t>бновленн</w:t>
      </w:r>
      <w:r>
        <w:rPr>
          <w:lang w:val="ru-RU"/>
        </w:rPr>
        <w:t>ом</w:t>
      </w:r>
      <w:r w:rsidRPr="006F7E37">
        <w:rPr>
          <w:lang w:val="ru-RU"/>
        </w:rPr>
        <w:t xml:space="preserve"> анализ</w:t>
      </w:r>
      <w:r>
        <w:rPr>
          <w:lang w:val="ru-RU"/>
        </w:rPr>
        <w:t>е</w:t>
      </w:r>
      <w:r w:rsidRPr="006F7E37">
        <w:rPr>
          <w:lang w:val="ru-RU"/>
        </w:rPr>
        <w:t xml:space="preserve"> подтвер</w:t>
      </w:r>
      <w:r>
        <w:rPr>
          <w:lang w:val="ru-RU"/>
        </w:rPr>
        <w:t>ж</w:t>
      </w:r>
      <w:r w:rsidRPr="006F7E37">
        <w:rPr>
          <w:lang w:val="ru-RU"/>
        </w:rPr>
        <w:t>д</w:t>
      </w:r>
      <w:r>
        <w:rPr>
          <w:lang w:val="ru-RU"/>
        </w:rPr>
        <w:t xml:space="preserve">ается, </w:t>
      </w:r>
      <w:r w:rsidRPr="006F7E37">
        <w:rPr>
          <w:lang w:val="ru-RU"/>
        </w:rPr>
        <w:t>что всплеск потребления в 2022 году был исключительным и был вызван временными искажениями</w:t>
      </w:r>
      <w:r w:rsidRPr="00905166">
        <w:rPr>
          <w:lang w:val="ru-RU"/>
        </w:rPr>
        <w:t xml:space="preserve"> </w:t>
      </w:r>
      <w:r w:rsidRPr="006F7E37">
        <w:rPr>
          <w:lang w:val="ru-RU"/>
        </w:rPr>
        <w:t>рын</w:t>
      </w:r>
      <w:r>
        <w:rPr>
          <w:lang w:val="ru-RU"/>
        </w:rPr>
        <w:t>ка</w:t>
      </w:r>
      <w:r w:rsidRPr="006F7E37">
        <w:rPr>
          <w:lang w:val="ru-RU"/>
        </w:rPr>
        <w:t xml:space="preserve">, такими как чрезмерный импорт и накопление запасов, а не структурным увеличением внутреннего спроса. Заметная тенденция последних шести лет, когда высокий импорт сменяется его снижением, отражает краткосрочные корректировки спроса и предложения. В 2024 году началась экономическая рецессия, которая усилилась в 2025 году. Эта рецессия в сочетании с валютным кризисом привела к снижению </w:t>
      </w:r>
      <w:r w:rsidRPr="00D10B38">
        <w:rPr>
          <w:lang w:val="ru-RU"/>
        </w:rPr>
        <w:t>возможност</w:t>
      </w:r>
      <w:r>
        <w:rPr>
          <w:lang w:val="ru-RU"/>
        </w:rPr>
        <w:t>ей</w:t>
      </w:r>
      <w:r w:rsidRPr="00D10B38">
        <w:rPr>
          <w:lang w:val="ru-RU"/>
        </w:rPr>
        <w:t xml:space="preserve"> закупки импортируемых товаров</w:t>
      </w:r>
      <w:r w:rsidRPr="006F7E37">
        <w:rPr>
          <w:lang w:val="ru-RU"/>
        </w:rPr>
        <w:t>.</w:t>
      </w:r>
      <w:r>
        <w:rPr>
          <w:lang w:val="ru-RU"/>
        </w:rPr>
        <w:t xml:space="preserve">  </w:t>
      </w:r>
      <w:r w:rsidRPr="00D10B38">
        <w:rPr>
          <w:lang w:val="ru-RU"/>
        </w:rPr>
        <w:t xml:space="preserve"> </w:t>
      </w:r>
    </w:p>
    <w:p w14:paraId="3F34EC34" w14:textId="77777777" w:rsidR="00472AFC" w:rsidRPr="000366D7" w:rsidRDefault="00472AFC" w:rsidP="000366D7">
      <w:pPr>
        <w:pStyle w:val="Heading1"/>
        <w:numPr>
          <w:ilvl w:val="0"/>
          <w:numId w:val="0"/>
        </w:numPr>
        <w:rPr>
          <w:i/>
          <w:iCs/>
          <w:lang w:val="en-GB" w:eastAsia="en-US"/>
        </w:rPr>
      </w:pPr>
      <w:r>
        <w:rPr>
          <w:i/>
          <w:iCs/>
          <w:lang w:val="ru-RU" w:eastAsia="en-US"/>
        </w:rPr>
        <w:t>Потребление</w:t>
      </w:r>
      <w:r w:rsidRPr="00D10B38">
        <w:rPr>
          <w:i/>
          <w:iCs/>
          <w:lang w:eastAsia="en-US"/>
        </w:rPr>
        <w:t xml:space="preserve"> </w:t>
      </w:r>
      <w:r>
        <w:rPr>
          <w:i/>
          <w:iCs/>
          <w:lang w:val="ru-RU" w:eastAsia="en-US"/>
        </w:rPr>
        <w:t>в</w:t>
      </w:r>
      <w:r w:rsidRPr="00D10B38">
        <w:rPr>
          <w:i/>
          <w:iCs/>
          <w:lang w:eastAsia="en-US"/>
        </w:rPr>
        <w:t xml:space="preserve"> </w:t>
      </w:r>
      <w:r>
        <w:rPr>
          <w:i/>
          <w:iCs/>
          <w:lang w:val="ru-RU" w:eastAsia="en-US"/>
        </w:rPr>
        <w:t>секторе</w:t>
      </w:r>
      <w:r w:rsidRPr="00D10B38">
        <w:rPr>
          <w:i/>
          <w:iCs/>
          <w:lang w:eastAsia="en-US"/>
        </w:rPr>
        <w:t xml:space="preserve"> </w:t>
      </w:r>
      <w:r>
        <w:rPr>
          <w:i/>
          <w:iCs/>
          <w:lang w:val="ru-RU" w:eastAsia="en-US"/>
        </w:rPr>
        <w:t>пенополиуретана</w:t>
      </w:r>
      <w:r w:rsidRPr="00D10B38">
        <w:rPr>
          <w:i/>
          <w:iCs/>
          <w:lang w:eastAsia="en-US"/>
        </w:rPr>
        <w:t xml:space="preserve"> </w:t>
      </w:r>
    </w:p>
    <w:p w14:paraId="3F34EC35" w14:textId="77777777" w:rsidR="00472AFC" w:rsidRPr="0009159F" w:rsidRDefault="00472AFC" w:rsidP="001A102B">
      <w:pPr>
        <w:pStyle w:val="Heading1"/>
        <w:rPr>
          <w:lang w:val="ru-RU"/>
        </w:rPr>
      </w:pPr>
      <w:r w:rsidRPr="006F7E37">
        <w:rPr>
          <w:lang w:val="ru-RU"/>
        </w:rPr>
        <w:t xml:space="preserve">В ходе </w:t>
      </w:r>
      <w:r>
        <w:rPr>
          <w:lang w:val="ru-RU"/>
        </w:rPr>
        <w:t xml:space="preserve">обзора </w:t>
      </w:r>
      <w:r w:rsidRPr="006F7E37">
        <w:rPr>
          <w:lang w:val="ru-RU"/>
        </w:rPr>
        <w:t>подготов</w:t>
      </w:r>
      <w:r>
        <w:rPr>
          <w:lang w:val="ru-RU"/>
        </w:rPr>
        <w:t xml:space="preserve">ки </w:t>
      </w:r>
      <w:r w:rsidRPr="006F7E37">
        <w:rPr>
          <w:lang w:val="ru-RU"/>
        </w:rPr>
        <w:t xml:space="preserve">проекта </w:t>
      </w:r>
      <w:r>
        <w:rPr>
          <w:lang w:val="ru-RU"/>
        </w:rPr>
        <w:t xml:space="preserve">для плана в секторе </w:t>
      </w:r>
      <w:r w:rsidRPr="006F7E37">
        <w:rPr>
          <w:lang w:val="ru-RU"/>
        </w:rPr>
        <w:t xml:space="preserve">пенополиуретана, проведенного в феврале 2026 года, было выявлено, что, хотя общее потребление ГФУ точно отражалось на национальном уровне, содержание ГФУ в импортируемых системах </w:t>
      </w:r>
      <w:r>
        <w:rPr>
          <w:lang w:val="ru-RU"/>
        </w:rPr>
        <w:t xml:space="preserve">полиолов </w:t>
      </w:r>
      <w:r w:rsidRPr="006F7E37">
        <w:rPr>
          <w:lang w:val="ru-RU"/>
        </w:rPr>
        <w:t>не всегда учитывалось</w:t>
      </w:r>
      <w:r>
        <w:rPr>
          <w:lang w:val="ru-RU"/>
        </w:rPr>
        <w:t xml:space="preserve"> последовательно</w:t>
      </w:r>
      <w:r w:rsidRPr="006F7E37">
        <w:rPr>
          <w:lang w:val="ru-RU"/>
        </w:rPr>
        <w:t xml:space="preserve">. Взаимодействие с предприятиями и </w:t>
      </w:r>
      <w:r>
        <w:rPr>
          <w:lang w:val="ru-RU"/>
        </w:rPr>
        <w:t xml:space="preserve">субъектами деятельности </w:t>
      </w:r>
      <w:r w:rsidRPr="006F7E37">
        <w:rPr>
          <w:lang w:val="ru-RU"/>
        </w:rPr>
        <w:t xml:space="preserve">сектора позволило стране количественно оценить и детализировать этот сегмент потребления. </w:t>
      </w:r>
      <w:r>
        <w:rPr>
          <w:lang w:val="ru-RU"/>
        </w:rPr>
        <w:t xml:space="preserve">В этой связи </w:t>
      </w:r>
      <w:r w:rsidRPr="006F7E37">
        <w:rPr>
          <w:lang w:val="ru-RU"/>
        </w:rPr>
        <w:t xml:space="preserve">страна обновила свою отчетность, включив в нее данные о содержании ГФУ в импортируемых предварительно смешанных полиолах, тем самым повысив точность и прозрачность данных о потреблении ГФУ в секторе. Потребление ГФУ, содержащихся в импортируемых предварительно смешанных полиолах, в Многонациональном </w:t>
      </w:r>
      <w:r>
        <w:rPr>
          <w:lang w:val="ru-RU"/>
        </w:rPr>
        <w:t>Г</w:t>
      </w:r>
      <w:r w:rsidRPr="006F7E37">
        <w:rPr>
          <w:lang w:val="ru-RU"/>
        </w:rPr>
        <w:t>осударстве Боливия за период 2021–2025 годов пр</w:t>
      </w:r>
      <w:r>
        <w:rPr>
          <w:lang w:val="ru-RU"/>
        </w:rPr>
        <w:t xml:space="preserve">иводится </w:t>
      </w:r>
      <w:r w:rsidRPr="006F7E37">
        <w:rPr>
          <w:lang w:val="ru-RU"/>
        </w:rPr>
        <w:t>в таблице 3.</w:t>
      </w:r>
      <w:r>
        <w:rPr>
          <w:lang w:val="ru-RU"/>
        </w:rPr>
        <w:t xml:space="preserve"> </w:t>
      </w:r>
    </w:p>
    <w:p w14:paraId="3F34EC36" w14:textId="77777777" w:rsidR="00472AFC" w:rsidRPr="001A102B" w:rsidRDefault="00472AFC" w:rsidP="00AC08E7">
      <w:pPr>
        <w:pStyle w:val="Heading1"/>
        <w:keepNext/>
        <w:numPr>
          <w:ilvl w:val="0"/>
          <w:numId w:val="0"/>
        </w:numPr>
        <w:spacing w:before="240"/>
        <w:rPr>
          <w:i/>
        </w:rPr>
      </w:pPr>
      <w:r>
        <w:rPr>
          <w:i/>
          <w:lang w:val="ru-RU"/>
        </w:rPr>
        <w:t xml:space="preserve">Доклад о реализации страновой программы </w:t>
      </w:r>
    </w:p>
    <w:p w14:paraId="3F34EC37" w14:textId="77777777" w:rsidR="00472AFC" w:rsidRPr="002F54F3" w:rsidRDefault="00472AFC" w:rsidP="004A61C8">
      <w:pPr>
        <w:pStyle w:val="Heading1"/>
        <w:rPr>
          <w:lang w:val="ru-RU"/>
        </w:rPr>
      </w:pPr>
      <w:r w:rsidRPr="002F54F3">
        <w:rPr>
          <w:lang w:val="ru-RU"/>
        </w:rPr>
        <w:t xml:space="preserve">Данные о потреблении ГФУ, представленные правительством Многонационального </w:t>
      </w:r>
      <w:r>
        <w:rPr>
          <w:lang w:val="ru-RU"/>
        </w:rPr>
        <w:t>Г</w:t>
      </w:r>
      <w:r w:rsidRPr="002F54F3">
        <w:rPr>
          <w:lang w:val="ru-RU"/>
        </w:rPr>
        <w:t xml:space="preserve">осударства Боливия в </w:t>
      </w:r>
      <w:r>
        <w:rPr>
          <w:lang w:val="ru-RU"/>
        </w:rPr>
        <w:t>докладе</w:t>
      </w:r>
      <w:r w:rsidRPr="002F54F3">
        <w:rPr>
          <w:lang w:val="ru-RU"/>
        </w:rPr>
        <w:t xml:space="preserve"> о </w:t>
      </w:r>
      <w:r>
        <w:rPr>
          <w:lang w:val="ru-RU"/>
        </w:rPr>
        <w:t>реализации</w:t>
      </w:r>
      <w:r w:rsidRPr="002F54F3">
        <w:rPr>
          <w:lang w:val="ru-RU"/>
        </w:rPr>
        <w:t xml:space="preserve"> </w:t>
      </w:r>
      <w:r>
        <w:rPr>
          <w:lang w:val="ru-RU"/>
        </w:rPr>
        <w:t>СП</w:t>
      </w:r>
      <w:r w:rsidRPr="002F54F3">
        <w:rPr>
          <w:lang w:val="ru-RU"/>
        </w:rPr>
        <w:t xml:space="preserve"> за 2024 год, соответствуют данным, представленным в соответствии со статьей 7 Монреальского протокола. </w:t>
      </w:r>
    </w:p>
    <w:p w14:paraId="3F34EC38" w14:textId="77777777" w:rsidR="00472AFC" w:rsidRPr="002F54F3" w:rsidRDefault="00472AFC" w:rsidP="004A61C8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Доклад о результатах освоения первого транша для этапа </w:t>
      </w:r>
      <w:r w:rsidRPr="00E0679E">
        <w:rPr>
          <w:u w:val="single"/>
        </w:rPr>
        <w:t>I</w:t>
      </w:r>
      <w:r w:rsidRPr="002F54F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Кигалийского плана регулирования ГФУ</w:t>
      </w:r>
    </w:p>
    <w:p w14:paraId="3F34EC39" w14:textId="77777777" w:rsidR="00472AFC" w:rsidRPr="00E9063C" w:rsidRDefault="00472AFC" w:rsidP="004A61C8">
      <w:pPr>
        <w:spacing w:after="240"/>
      </w:pPr>
      <w:r>
        <w:rPr>
          <w:i/>
          <w:lang w:val="ru-RU"/>
        </w:rPr>
        <w:t>Н</w:t>
      </w:r>
      <w:r w:rsidRPr="008E111D">
        <w:rPr>
          <w:i/>
        </w:rPr>
        <w:t>ормативно-правовая база</w:t>
      </w:r>
      <w:r>
        <w:rPr>
          <w:i/>
        </w:rPr>
        <w:t xml:space="preserve"> </w:t>
      </w:r>
    </w:p>
    <w:p w14:paraId="3F34EC3A" w14:textId="77777777" w:rsidR="00472AFC" w:rsidRPr="0009159F" w:rsidRDefault="00472AFC" w:rsidP="00BD2057">
      <w:pPr>
        <w:pStyle w:val="Heading1"/>
        <w:rPr>
          <w:lang w:val="ru-RU"/>
        </w:rPr>
      </w:pPr>
      <w:r w:rsidRPr="001263C4">
        <w:rPr>
          <w:lang w:val="ru-RU"/>
        </w:rPr>
        <w:t xml:space="preserve">В 2021 году правительство приняло административное постановление, установившее действующую систему лицензирования и квотирования для контроля импорта ГФУ. В 2025 году </w:t>
      </w:r>
      <w:r>
        <w:rPr>
          <w:lang w:val="ru-RU"/>
        </w:rPr>
        <w:t xml:space="preserve">Постановление было </w:t>
      </w:r>
      <w:r w:rsidRPr="001263C4">
        <w:rPr>
          <w:lang w:val="ru-RU"/>
        </w:rPr>
        <w:t>обновлен</w:t>
      </w:r>
      <w:r>
        <w:rPr>
          <w:lang w:val="ru-RU"/>
        </w:rPr>
        <w:t xml:space="preserve">о с целью </w:t>
      </w:r>
      <w:r w:rsidRPr="001263C4">
        <w:rPr>
          <w:lang w:val="ru-RU"/>
        </w:rPr>
        <w:t>установления правил распределения квот на импорт ГФУ и усиления мониторинга национального потребления</w:t>
      </w:r>
      <w:r w:rsidRPr="00F544E0">
        <w:rPr>
          <w:vertAlign w:val="superscript"/>
        </w:rPr>
        <w:footnoteReference w:id="13"/>
      </w:r>
      <w:r w:rsidRPr="001263C4">
        <w:rPr>
          <w:lang w:val="ru-RU"/>
        </w:rPr>
        <w:t xml:space="preserve">. Были разработаны </w:t>
      </w:r>
      <w:r>
        <w:rPr>
          <w:lang w:val="ru-RU"/>
        </w:rPr>
        <w:t xml:space="preserve">проекты </w:t>
      </w:r>
      <w:r w:rsidRPr="001263C4">
        <w:rPr>
          <w:lang w:val="ru-RU"/>
        </w:rPr>
        <w:t>положени</w:t>
      </w:r>
      <w:r>
        <w:rPr>
          <w:lang w:val="ru-RU"/>
        </w:rPr>
        <w:t>й</w:t>
      </w:r>
      <w:r w:rsidRPr="001263C4">
        <w:rPr>
          <w:lang w:val="ru-RU"/>
        </w:rPr>
        <w:t xml:space="preserve"> для обновления Верховного указа 27421 с целью включения ГФУ в законодательно установленную систему лицензирования и квотирования, </w:t>
      </w:r>
      <w:r>
        <w:rPr>
          <w:lang w:val="ru-RU"/>
        </w:rPr>
        <w:t>и в настоящее время ожидается их у</w:t>
      </w:r>
      <w:r w:rsidRPr="001263C4">
        <w:rPr>
          <w:lang w:val="ru-RU"/>
        </w:rPr>
        <w:t>тверждени</w:t>
      </w:r>
      <w:r>
        <w:rPr>
          <w:lang w:val="ru-RU"/>
        </w:rPr>
        <w:t>е</w:t>
      </w:r>
      <w:r w:rsidRPr="001263C4">
        <w:rPr>
          <w:lang w:val="ru-RU"/>
        </w:rPr>
        <w:t>. В октябре 2025 года в сотрудничестве с Национальной таможенной службой началось внедрение электронной системы лицензирования контролируемых веществ в ЕОВТ</w:t>
      </w:r>
      <w:r w:rsidRPr="00F544E0">
        <w:rPr>
          <w:rStyle w:val="FootnoteReference"/>
        </w:rPr>
        <w:footnoteReference w:id="14"/>
      </w:r>
      <w:r w:rsidRPr="001263C4">
        <w:rPr>
          <w:lang w:val="ru-RU"/>
        </w:rPr>
        <w:t xml:space="preserve">, что улучшит мониторинг импорта ГФУ (чистых и смешанных) и должно </w:t>
      </w:r>
      <w:r>
        <w:rPr>
          <w:lang w:val="ru-RU"/>
        </w:rPr>
        <w:t xml:space="preserve">функционировать в полном объеме </w:t>
      </w:r>
      <w:r w:rsidRPr="001263C4">
        <w:rPr>
          <w:lang w:val="ru-RU"/>
        </w:rPr>
        <w:t>к концу 2026 года.</w:t>
      </w:r>
      <w:r>
        <w:rPr>
          <w:lang w:val="ru-RU"/>
        </w:rPr>
        <w:t xml:space="preserve">    </w:t>
      </w:r>
      <w:r>
        <w:rPr>
          <w:highlight w:val="yellow"/>
          <w:lang w:val="ru-RU"/>
        </w:rPr>
        <w:t xml:space="preserve"> </w:t>
      </w:r>
    </w:p>
    <w:p w14:paraId="3F34EC3B" w14:textId="77777777" w:rsidR="00472AFC" w:rsidRPr="00D544C5" w:rsidRDefault="00472AFC">
      <w:pPr>
        <w:pStyle w:val="Heading1"/>
        <w:rPr>
          <w:lang w:val="ru-RU"/>
        </w:rPr>
      </w:pPr>
      <w:r w:rsidRPr="001263C4">
        <w:rPr>
          <w:lang w:val="ru-RU"/>
        </w:rPr>
        <w:t xml:space="preserve">Было проведено технико-экономическое обоснование для определения национальных запасов хладагента </w:t>
      </w:r>
      <w:r w:rsidRPr="001263C4">
        <w:t>R</w:t>
      </w:r>
      <w:r w:rsidRPr="001263C4">
        <w:rPr>
          <w:lang w:val="ru-RU"/>
        </w:rPr>
        <w:t xml:space="preserve">-290, включающее оценку доступности, академические испытания и испытания оборудования. Результаты были представлены </w:t>
      </w:r>
      <w:r>
        <w:rPr>
          <w:lang w:val="ru-RU"/>
        </w:rPr>
        <w:t xml:space="preserve">субъектам деятельности </w:t>
      </w:r>
      <w:r w:rsidRPr="001263C4">
        <w:rPr>
          <w:lang w:val="ru-RU"/>
        </w:rPr>
        <w:t>отрасли, и были выявлены технические и нормативные барьеры для национальных поставок. Впоследствии, в 2025 году, были пр</w:t>
      </w:r>
      <w:r>
        <w:rPr>
          <w:lang w:val="ru-RU"/>
        </w:rPr>
        <w:t xml:space="preserve">иняты </w:t>
      </w:r>
      <w:r w:rsidRPr="001263C4">
        <w:rPr>
          <w:lang w:val="ru-RU"/>
        </w:rPr>
        <w:t xml:space="preserve">нормативные </w:t>
      </w:r>
      <w:r>
        <w:rPr>
          <w:lang w:val="ru-RU"/>
        </w:rPr>
        <w:t xml:space="preserve">меры, </w:t>
      </w:r>
      <w:r w:rsidRPr="001263C4">
        <w:rPr>
          <w:lang w:val="ru-RU"/>
        </w:rPr>
        <w:t xml:space="preserve">которые позволили легально импортировать </w:t>
      </w:r>
      <w:r w:rsidRPr="001263C4">
        <w:t>R</w:t>
      </w:r>
      <w:r w:rsidRPr="001263C4">
        <w:rPr>
          <w:lang w:val="ru-RU"/>
        </w:rPr>
        <w:t xml:space="preserve">-290. В координации с системой сертификации компетенций был разработан и утвержден стандарт </w:t>
      </w:r>
      <w:r>
        <w:rPr>
          <w:lang w:val="ru-RU"/>
        </w:rPr>
        <w:t xml:space="preserve">трудовой </w:t>
      </w:r>
      <w:r w:rsidRPr="001263C4">
        <w:rPr>
          <w:lang w:val="ru-RU"/>
        </w:rPr>
        <w:t xml:space="preserve">квалификации для сертификации техников по </w:t>
      </w:r>
      <w:r>
        <w:rPr>
          <w:lang w:val="ru-RU"/>
        </w:rPr>
        <w:t xml:space="preserve">обращению с огнеопасными </w:t>
      </w:r>
      <w:r w:rsidRPr="001263C4">
        <w:rPr>
          <w:lang w:val="ru-RU"/>
        </w:rPr>
        <w:t>хладагентами</w:t>
      </w:r>
      <w:r>
        <w:rPr>
          <w:rStyle w:val="FootnoteReference"/>
        </w:rPr>
        <w:footnoteReference w:id="15"/>
      </w:r>
      <w:r w:rsidRPr="001263C4">
        <w:rPr>
          <w:lang w:val="ru-RU"/>
        </w:rPr>
        <w:t>.</w:t>
      </w:r>
      <w:r>
        <w:rPr>
          <w:lang w:val="ru-RU"/>
        </w:rPr>
        <w:t xml:space="preserve"> </w:t>
      </w:r>
      <w:r>
        <w:rPr>
          <w:highlight w:val="yellow"/>
          <w:lang w:val="ru-RU"/>
        </w:rPr>
        <w:t xml:space="preserve"> </w:t>
      </w:r>
      <w:r w:rsidRPr="009A25DC">
        <w:rPr>
          <w:highlight w:val="yellow"/>
          <w:lang w:val="ru-RU"/>
        </w:rPr>
        <w:t xml:space="preserve"> </w:t>
      </w:r>
      <w:r w:rsidRPr="00D544C5">
        <w:rPr>
          <w:lang w:val="ru-RU"/>
        </w:rPr>
        <w:t xml:space="preserve"> </w:t>
      </w:r>
    </w:p>
    <w:p w14:paraId="3F34EC3C" w14:textId="77777777" w:rsidR="00472AFC" w:rsidRPr="0009159F" w:rsidRDefault="00472AFC">
      <w:pPr>
        <w:pStyle w:val="Heading1"/>
        <w:keepNext/>
        <w:rPr>
          <w:i/>
          <w:lang w:val="ru-RU"/>
        </w:rPr>
      </w:pPr>
      <w:r w:rsidRPr="001263C4">
        <w:rPr>
          <w:lang w:val="ru-RU"/>
        </w:rPr>
        <w:t xml:space="preserve">В ходе </w:t>
      </w:r>
      <w:r>
        <w:rPr>
          <w:lang w:val="ru-RU"/>
        </w:rPr>
        <w:t xml:space="preserve">освоения </w:t>
      </w:r>
      <w:r w:rsidRPr="001263C4">
        <w:rPr>
          <w:lang w:val="ru-RU"/>
        </w:rPr>
        <w:t xml:space="preserve">первого </w:t>
      </w:r>
      <w:r>
        <w:rPr>
          <w:lang w:val="ru-RU"/>
        </w:rPr>
        <w:t xml:space="preserve">транша </w:t>
      </w:r>
      <w:r w:rsidRPr="001263C4">
        <w:rPr>
          <w:lang w:val="ru-RU"/>
        </w:rPr>
        <w:t xml:space="preserve">были пересмотрены и обновлены учебные материалы по контролю импорта ГФУ и предотвращению незаконной торговли </w:t>
      </w:r>
      <w:r>
        <w:rPr>
          <w:lang w:val="ru-RU"/>
        </w:rPr>
        <w:t xml:space="preserve">для отражения </w:t>
      </w:r>
      <w:r w:rsidRPr="001263C4">
        <w:rPr>
          <w:lang w:val="ru-RU"/>
        </w:rPr>
        <w:t>действующих нормативных положений и процедур мониторинга. Для 20 участников, включая сотрудников таможни, таможенных брокеров и лабораторный персонал (в том числе шесть женщин), был проведен технический тренинг по идентификации ГФУ, применимым нормативным актам, процедурам контроля квот и механизмам выявления и предотвращения незаконной торговли.</w:t>
      </w:r>
      <w:r>
        <w:rPr>
          <w:lang w:val="ru-RU"/>
        </w:rPr>
        <w:t xml:space="preserve"> </w:t>
      </w:r>
    </w:p>
    <w:p w14:paraId="3F34EC3D" w14:textId="77777777" w:rsidR="00472AFC" w:rsidRPr="00DE6687" w:rsidRDefault="00472AFC" w:rsidP="00BD2057">
      <w:pPr>
        <w:pStyle w:val="Heading1"/>
        <w:keepNext/>
        <w:numPr>
          <w:ilvl w:val="0"/>
          <w:numId w:val="0"/>
        </w:numPr>
        <w:rPr>
          <w:i/>
        </w:rPr>
      </w:pPr>
      <w:r w:rsidRPr="00DE6687">
        <w:rPr>
          <w:i/>
        </w:rPr>
        <w:t>Сектор</w:t>
      </w:r>
      <w:r>
        <w:rPr>
          <w:i/>
          <w:lang w:val="ru-RU"/>
        </w:rPr>
        <w:t xml:space="preserve"> </w:t>
      </w:r>
      <w:r w:rsidRPr="00DE6687">
        <w:rPr>
          <w:i/>
        </w:rPr>
        <w:t>обслуживания холодильного оборудования</w:t>
      </w:r>
    </w:p>
    <w:p w14:paraId="3F34EC3E" w14:textId="77777777" w:rsidR="00472AFC" w:rsidRPr="007E17E1" w:rsidRDefault="00472AFC">
      <w:pPr>
        <w:pStyle w:val="Heading1"/>
        <w:rPr>
          <w:lang w:val="ru-RU"/>
        </w:rPr>
      </w:pPr>
      <w:r>
        <w:rPr>
          <w:lang w:val="ru-RU"/>
        </w:rPr>
        <w:t>В</w:t>
      </w:r>
      <w:r w:rsidRPr="007E17E1">
        <w:rPr>
          <w:lang w:val="ru-RU"/>
        </w:rPr>
        <w:t xml:space="preserve"> </w:t>
      </w:r>
      <w:r>
        <w:rPr>
          <w:lang w:val="ru-RU"/>
        </w:rPr>
        <w:t>ходе</w:t>
      </w:r>
      <w:r w:rsidRPr="007E17E1">
        <w:rPr>
          <w:lang w:val="ru-RU"/>
        </w:rPr>
        <w:t xml:space="preserve"> </w:t>
      </w:r>
      <w:r>
        <w:rPr>
          <w:lang w:val="ru-RU"/>
        </w:rPr>
        <w:t>освоения</w:t>
      </w:r>
      <w:r w:rsidRPr="007E17E1">
        <w:rPr>
          <w:lang w:val="ru-RU"/>
        </w:rPr>
        <w:t xml:space="preserve"> </w:t>
      </w:r>
      <w:r>
        <w:rPr>
          <w:lang w:val="ru-RU"/>
        </w:rPr>
        <w:t>первого</w:t>
      </w:r>
      <w:r w:rsidRPr="007E17E1">
        <w:rPr>
          <w:lang w:val="ru-RU"/>
        </w:rPr>
        <w:t xml:space="preserve"> </w:t>
      </w:r>
      <w:r>
        <w:rPr>
          <w:lang w:val="ru-RU"/>
        </w:rPr>
        <w:t>транша</w:t>
      </w:r>
      <w:r w:rsidRPr="007E17E1">
        <w:rPr>
          <w:lang w:val="ru-RU"/>
        </w:rPr>
        <w:t xml:space="preserve"> </w:t>
      </w:r>
      <w:r>
        <w:rPr>
          <w:lang w:val="ru-RU"/>
        </w:rPr>
        <w:t>КПР</w:t>
      </w:r>
      <w:r w:rsidRPr="007E17E1">
        <w:rPr>
          <w:lang w:val="ru-RU"/>
        </w:rPr>
        <w:t xml:space="preserve"> </w:t>
      </w:r>
      <w:r>
        <w:rPr>
          <w:lang w:val="ru-RU"/>
        </w:rPr>
        <w:t>были</w:t>
      </w:r>
      <w:r w:rsidRPr="007E17E1">
        <w:rPr>
          <w:lang w:val="ru-RU"/>
        </w:rPr>
        <w:t xml:space="preserve"> </w:t>
      </w:r>
      <w:r>
        <w:rPr>
          <w:lang w:val="ru-RU"/>
        </w:rPr>
        <w:t>реализованы</w:t>
      </w:r>
      <w:r w:rsidRPr="007E17E1">
        <w:rPr>
          <w:lang w:val="ru-RU"/>
        </w:rPr>
        <w:t xml:space="preserve"> </w:t>
      </w:r>
      <w:r>
        <w:rPr>
          <w:lang w:val="ru-RU"/>
        </w:rPr>
        <w:t>следующие</w:t>
      </w:r>
      <w:r w:rsidRPr="007E17E1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7E17E1">
        <w:rPr>
          <w:lang w:val="ru-RU"/>
        </w:rPr>
        <w:t>:</w:t>
      </w:r>
    </w:p>
    <w:p w14:paraId="3F34EC3F" w14:textId="77777777" w:rsidR="00472AFC" w:rsidRPr="000B479A" w:rsidRDefault="00472AFC" w:rsidP="007B639B">
      <w:pPr>
        <w:pStyle w:val="Heading2"/>
        <w:rPr>
          <w:lang w:val="ru-RU"/>
        </w:rPr>
      </w:pPr>
      <w:r>
        <w:rPr>
          <w:i/>
          <w:iCs/>
          <w:lang w:val="ru-RU"/>
        </w:rPr>
        <w:t>р</w:t>
      </w:r>
      <w:r w:rsidRPr="00DE6687">
        <w:rPr>
          <w:i/>
          <w:iCs/>
          <w:lang w:val="ru-RU"/>
        </w:rPr>
        <w:t xml:space="preserve">азработка учебных пособий по обращению с </w:t>
      </w:r>
      <w:r>
        <w:rPr>
          <w:i/>
          <w:iCs/>
          <w:lang w:val="ru-RU"/>
        </w:rPr>
        <w:t xml:space="preserve">огнеопасными </w:t>
      </w:r>
      <w:r w:rsidRPr="00DE6687">
        <w:rPr>
          <w:i/>
          <w:iCs/>
          <w:lang w:val="ru-RU"/>
        </w:rPr>
        <w:t xml:space="preserve">хладагентами: </w:t>
      </w:r>
      <w:r>
        <w:rPr>
          <w:iCs/>
          <w:lang w:val="ru-RU"/>
        </w:rPr>
        <w:t>б</w:t>
      </w:r>
      <w:r w:rsidRPr="000E1B58">
        <w:rPr>
          <w:iCs/>
          <w:lang w:val="ru-RU"/>
        </w:rPr>
        <w:t xml:space="preserve">ыли подписаны соглашения о сотрудничестве с Университетом Майор де Сан-Симон, Автономным университетом Габриэля Рене Морено, Техническим университетом Оруро, Высшей промышленной школой Педро Доминго Мурильо и </w:t>
      </w:r>
      <w:r w:rsidRPr="000E1B58">
        <w:rPr>
          <w:iCs/>
        </w:rPr>
        <w:t>INFOCAL</w:t>
      </w:r>
      <w:r w:rsidRPr="000E1B58">
        <w:rPr>
          <w:iCs/>
          <w:lang w:val="ru-RU"/>
        </w:rPr>
        <w:t xml:space="preserve"> </w:t>
      </w:r>
      <w:r>
        <w:rPr>
          <w:iCs/>
          <w:lang w:val="ru-RU"/>
        </w:rPr>
        <w:t xml:space="preserve">об оказании </w:t>
      </w:r>
      <w:r w:rsidRPr="000E1B58">
        <w:rPr>
          <w:iCs/>
          <w:lang w:val="ru-RU"/>
        </w:rPr>
        <w:t>поддержки подготовк</w:t>
      </w:r>
      <w:r>
        <w:rPr>
          <w:iCs/>
          <w:lang w:val="ru-RU"/>
        </w:rPr>
        <w:t>е</w:t>
      </w:r>
      <w:r w:rsidRPr="000E1B58">
        <w:rPr>
          <w:iCs/>
          <w:lang w:val="ru-RU"/>
        </w:rPr>
        <w:t xml:space="preserve"> инструкторов по технологиям на основе углеводородов и энергоэффективности. Было подготовлено и распространено учебное пособие по передовой практике </w:t>
      </w:r>
      <w:r>
        <w:rPr>
          <w:iCs/>
          <w:lang w:val="ru-RU"/>
        </w:rPr>
        <w:t xml:space="preserve">работы </w:t>
      </w:r>
      <w:r w:rsidRPr="000E1B58">
        <w:rPr>
          <w:iCs/>
          <w:lang w:val="ru-RU"/>
        </w:rPr>
        <w:t xml:space="preserve">с оборудованием на основе углеводородов в </w:t>
      </w:r>
      <w:r>
        <w:rPr>
          <w:iCs/>
          <w:lang w:val="ru-RU"/>
        </w:rPr>
        <w:t xml:space="preserve">секторе охлаждения; </w:t>
      </w:r>
      <w:r w:rsidRPr="000B479A">
        <w:rPr>
          <w:lang w:val="ru-RU"/>
        </w:rPr>
        <w:t xml:space="preserve"> </w:t>
      </w:r>
    </w:p>
    <w:p w14:paraId="3F34EC40" w14:textId="77777777" w:rsidR="00472AFC" w:rsidRPr="009266F8" w:rsidRDefault="00472AFC" w:rsidP="007B639B">
      <w:pPr>
        <w:pStyle w:val="Heading2"/>
        <w:rPr>
          <w:lang w:val="ru-RU"/>
        </w:rPr>
      </w:pPr>
      <w:r w:rsidRPr="00DE6687">
        <w:rPr>
          <w:i/>
          <w:iCs/>
          <w:lang w:val="ru-RU"/>
        </w:rPr>
        <w:t>ознакомительн</w:t>
      </w:r>
      <w:r>
        <w:rPr>
          <w:i/>
          <w:iCs/>
          <w:lang w:val="ru-RU"/>
        </w:rPr>
        <w:t>ая</w:t>
      </w:r>
      <w:r w:rsidRPr="00DE6687">
        <w:rPr>
          <w:i/>
          <w:iCs/>
          <w:lang w:val="ru-RU"/>
        </w:rPr>
        <w:t xml:space="preserve"> поездк</w:t>
      </w:r>
      <w:r>
        <w:rPr>
          <w:i/>
          <w:iCs/>
          <w:lang w:val="ru-RU"/>
        </w:rPr>
        <w:t xml:space="preserve">а в международный учебный центр для подготовки двух инструкторов; профподготовка 10 инструкторов к работе с огнеопасными хладагентами; и профподготовка 300 техников надлежащему обращению с огнеопасными хладагентами: </w:t>
      </w:r>
      <w:r>
        <w:rPr>
          <w:iCs/>
          <w:lang w:val="ru-RU"/>
        </w:rPr>
        <w:t>в</w:t>
      </w:r>
      <w:r w:rsidRPr="000B479A">
        <w:rPr>
          <w:iCs/>
          <w:lang w:val="ru-RU"/>
        </w:rPr>
        <w:t xml:space="preserve"> 2024 году в Колумбии были проведены ознакомительные поездки с участием инструкторов и специалистов сектора холодоснабжения и кондиционирования воздуха. Мероприятия были посвящены </w:t>
      </w:r>
      <w:r w:rsidRPr="000B479A">
        <w:rPr>
          <w:iCs/>
          <w:lang w:val="ru-RU"/>
        </w:rPr>
        <w:lastRenderedPageBreak/>
        <w:t xml:space="preserve">безопасному обращению с </w:t>
      </w:r>
      <w:r>
        <w:rPr>
          <w:iCs/>
          <w:lang w:val="ru-RU"/>
        </w:rPr>
        <w:t xml:space="preserve">огнеопасными </w:t>
      </w:r>
      <w:r w:rsidRPr="000B479A">
        <w:rPr>
          <w:iCs/>
          <w:lang w:val="ru-RU"/>
        </w:rPr>
        <w:t xml:space="preserve">хладагентами, передовым методам эксплуатации и энергоэффективности систем холодоснабжения и кондиционирования воздуха. </w:t>
      </w:r>
      <w:r>
        <w:rPr>
          <w:iCs/>
          <w:lang w:val="ru-RU"/>
        </w:rPr>
        <w:t>П</w:t>
      </w:r>
      <w:r w:rsidRPr="000B479A">
        <w:rPr>
          <w:iCs/>
          <w:lang w:val="ru-RU"/>
        </w:rPr>
        <w:t xml:space="preserve">роведены два семинара и одно техническое </w:t>
      </w:r>
      <w:r>
        <w:rPr>
          <w:iCs/>
          <w:lang w:val="ru-RU"/>
        </w:rPr>
        <w:t xml:space="preserve">учебное занятие </w:t>
      </w:r>
      <w:r w:rsidRPr="000B479A">
        <w:rPr>
          <w:iCs/>
          <w:lang w:val="ru-RU"/>
        </w:rPr>
        <w:t xml:space="preserve">для 118 техников (включая 8 женщин), посвященные </w:t>
      </w:r>
      <w:r w:rsidRPr="009266F8">
        <w:rPr>
          <w:iCs/>
          <w:lang w:val="ru-RU"/>
        </w:rPr>
        <w:t>передовой практике холодильного дела</w:t>
      </w:r>
      <w:r w:rsidRPr="000B479A">
        <w:rPr>
          <w:iCs/>
          <w:lang w:val="ru-RU"/>
        </w:rPr>
        <w:t xml:space="preserve"> и безопасному обращению с </w:t>
      </w:r>
      <w:r>
        <w:rPr>
          <w:iCs/>
          <w:lang w:val="ru-RU"/>
        </w:rPr>
        <w:t xml:space="preserve">огнеопасными </w:t>
      </w:r>
      <w:r w:rsidRPr="000B479A">
        <w:rPr>
          <w:iCs/>
          <w:lang w:val="ru-RU"/>
        </w:rPr>
        <w:t xml:space="preserve">хладагентами. </w:t>
      </w:r>
      <w:r>
        <w:rPr>
          <w:iCs/>
          <w:lang w:val="ru-RU"/>
        </w:rPr>
        <w:t>П</w:t>
      </w:r>
      <w:r w:rsidRPr="000B479A">
        <w:rPr>
          <w:iCs/>
          <w:lang w:val="ru-RU"/>
        </w:rPr>
        <w:t>роведен один семинар с участием 54 техников (включая 15 женщин), посвященный использованию и характеристикам аммиака (NH</w:t>
      </w:r>
      <w:r w:rsidRPr="000B479A">
        <w:rPr>
          <w:rFonts w:ascii="MS Mincho" w:eastAsia="MS Mincho" w:hAnsi="MS Mincho" w:cs="MS Mincho" w:hint="eastAsia"/>
          <w:iCs/>
          <w:lang w:val="ru-RU"/>
        </w:rPr>
        <w:t>₃</w:t>
      </w:r>
      <w:r w:rsidRPr="000B479A">
        <w:rPr>
          <w:iCs/>
          <w:lang w:val="ru-RU"/>
        </w:rPr>
        <w:t>), д</w:t>
      </w:r>
      <w:r>
        <w:rPr>
          <w:iCs/>
          <w:lang w:val="ru-RU"/>
        </w:rPr>
        <w:t xml:space="preserve">вуокиси </w:t>
      </w:r>
      <w:r w:rsidRPr="000B479A">
        <w:rPr>
          <w:iCs/>
          <w:lang w:val="ru-RU"/>
        </w:rPr>
        <w:t>углерода (CO</w:t>
      </w:r>
      <w:r w:rsidRPr="000B479A">
        <w:rPr>
          <w:rFonts w:ascii="MS Mincho" w:eastAsia="MS Mincho" w:hAnsi="MS Mincho" w:cs="MS Mincho" w:hint="eastAsia"/>
          <w:iCs/>
          <w:lang w:val="ru-RU"/>
        </w:rPr>
        <w:t>₂</w:t>
      </w:r>
      <w:r w:rsidRPr="000B479A">
        <w:rPr>
          <w:iCs/>
          <w:lang w:val="ru-RU"/>
        </w:rPr>
        <w:t>) и углеводородов (R</w:t>
      </w:r>
      <w:r w:rsidRPr="000B479A">
        <w:rPr>
          <w:rFonts w:ascii="MS Mincho" w:eastAsia="MS Mincho" w:hAnsi="MS Mincho" w:cs="MS Mincho" w:hint="eastAsia"/>
          <w:iCs/>
          <w:lang w:val="ru-RU"/>
        </w:rPr>
        <w:t>‑</w:t>
      </w:r>
      <w:r w:rsidRPr="000B479A">
        <w:rPr>
          <w:iCs/>
          <w:lang w:val="ru-RU"/>
        </w:rPr>
        <w:t>290)</w:t>
      </w:r>
      <w:r>
        <w:rPr>
          <w:iCs/>
          <w:lang w:val="ru-RU"/>
        </w:rPr>
        <w:t xml:space="preserve">; </w:t>
      </w:r>
    </w:p>
    <w:p w14:paraId="3F34EC41" w14:textId="77777777" w:rsidR="00472AFC" w:rsidRPr="0009159F" w:rsidRDefault="00472AFC" w:rsidP="007B639B">
      <w:pPr>
        <w:pStyle w:val="Heading2"/>
        <w:rPr>
          <w:lang w:val="ru-RU"/>
        </w:rPr>
      </w:pPr>
      <w:r>
        <w:rPr>
          <w:i/>
          <w:iCs/>
          <w:lang w:val="ru-RU"/>
        </w:rPr>
        <w:t>п</w:t>
      </w:r>
      <w:r w:rsidRPr="00795FF1">
        <w:rPr>
          <w:i/>
          <w:iCs/>
          <w:lang w:val="ru-RU"/>
        </w:rPr>
        <w:t xml:space="preserve">оставка оборудования двум учебным заведениям: </w:t>
      </w:r>
      <w:r w:rsidRPr="009266F8">
        <w:rPr>
          <w:iCs/>
          <w:lang w:val="ru-RU"/>
        </w:rPr>
        <w:t>закуплены три комплекта оборудования</w:t>
      </w:r>
      <w:r w:rsidRPr="009266F8">
        <w:rPr>
          <w:rStyle w:val="FootnoteReference"/>
        </w:rPr>
        <w:footnoteReference w:id="16"/>
      </w:r>
      <w:r w:rsidRPr="009266F8">
        <w:rPr>
          <w:lang w:val="ru-RU"/>
        </w:rPr>
        <w:t xml:space="preserve"> </w:t>
      </w:r>
      <w:r w:rsidRPr="009266F8">
        <w:rPr>
          <w:iCs/>
          <w:lang w:val="ru-RU"/>
        </w:rPr>
        <w:t>для создания и укрепления учебных центров, специализирующихся на хладагентах на основе углеводородов, с ожидаемой поставкой к концу 2026 года</w:t>
      </w:r>
      <w:r>
        <w:rPr>
          <w:iCs/>
          <w:lang w:val="ru-RU"/>
        </w:rPr>
        <w:t xml:space="preserve">; </w:t>
      </w:r>
    </w:p>
    <w:p w14:paraId="3F34EC42" w14:textId="77777777" w:rsidR="00472AFC" w:rsidRPr="0009159F" w:rsidRDefault="00472AFC" w:rsidP="00413D05">
      <w:pPr>
        <w:pStyle w:val="Heading2"/>
        <w:rPr>
          <w:lang w:val="ru-RU"/>
        </w:rPr>
      </w:pPr>
      <w:r>
        <w:rPr>
          <w:i/>
          <w:iCs/>
          <w:lang w:val="ru-RU"/>
        </w:rPr>
        <w:t>м</w:t>
      </w:r>
      <w:r w:rsidRPr="009A7382">
        <w:rPr>
          <w:i/>
          <w:iCs/>
          <w:lang w:val="ru-RU"/>
        </w:rPr>
        <w:t>ероприятия</w:t>
      </w:r>
      <w:r w:rsidRPr="00413D05">
        <w:rPr>
          <w:i/>
          <w:iCs/>
          <w:lang w:val="ru-RU"/>
        </w:rPr>
        <w:t xml:space="preserve"> </w:t>
      </w:r>
      <w:r w:rsidRPr="009A7382">
        <w:rPr>
          <w:i/>
          <w:iCs/>
          <w:lang w:val="ru-RU"/>
        </w:rPr>
        <w:t>по</w:t>
      </w:r>
      <w:r w:rsidRPr="00413D05">
        <w:rPr>
          <w:i/>
          <w:iCs/>
          <w:lang w:val="ru-RU"/>
        </w:rPr>
        <w:t xml:space="preserve"> </w:t>
      </w:r>
      <w:r w:rsidRPr="009A7382">
        <w:rPr>
          <w:i/>
          <w:iCs/>
          <w:lang w:val="ru-RU"/>
        </w:rPr>
        <w:t>повышению</w:t>
      </w:r>
      <w:r w:rsidRPr="00413D05">
        <w:rPr>
          <w:i/>
          <w:iCs/>
          <w:lang w:val="ru-RU"/>
        </w:rPr>
        <w:t xml:space="preserve"> </w:t>
      </w:r>
      <w:r w:rsidRPr="009A7382">
        <w:rPr>
          <w:i/>
          <w:iCs/>
          <w:lang w:val="ru-RU"/>
        </w:rPr>
        <w:t>осведомленности</w:t>
      </w:r>
      <w:r w:rsidRPr="00413D05">
        <w:rPr>
          <w:i/>
          <w:iCs/>
          <w:lang w:val="ru-RU"/>
        </w:rPr>
        <w:t xml:space="preserve">: </w:t>
      </w:r>
      <w:r>
        <w:rPr>
          <w:iCs/>
          <w:lang w:val="ru-RU"/>
        </w:rPr>
        <w:t>в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ходе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освоения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первого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транша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была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разработана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информационная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кампания</w:t>
      </w:r>
      <w:r w:rsidRPr="00413D05">
        <w:rPr>
          <w:iCs/>
          <w:lang w:val="ru-RU"/>
        </w:rPr>
        <w:t xml:space="preserve">, </w:t>
      </w:r>
      <w:r w:rsidRPr="009A7382">
        <w:rPr>
          <w:iCs/>
          <w:lang w:val="ru-RU"/>
        </w:rPr>
        <w:t>ориентированная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на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государственных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субъектов</w:t>
      </w:r>
      <w:r w:rsidRPr="00413D05">
        <w:rPr>
          <w:iCs/>
          <w:lang w:val="ru-RU"/>
        </w:rPr>
        <w:t xml:space="preserve">, </w:t>
      </w:r>
      <w:r w:rsidRPr="009A7382">
        <w:rPr>
          <w:iCs/>
          <w:lang w:val="ru-RU"/>
        </w:rPr>
        <w:t>технические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сектор</w:t>
      </w:r>
      <w:r>
        <w:rPr>
          <w:iCs/>
          <w:lang w:val="ru-RU"/>
        </w:rPr>
        <w:t>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и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потребителей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веществ</w:t>
      </w:r>
      <w:r w:rsidRPr="00413D05">
        <w:rPr>
          <w:iCs/>
          <w:lang w:val="ru-RU"/>
        </w:rPr>
        <w:t>-</w:t>
      </w:r>
      <w:r w:rsidRPr="009A7382">
        <w:rPr>
          <w:iCs/>
          <w:lang w:val="ru-RU"/>
        </w:rPr>
        <w:t>хладагентов</w:t>
      </w:r>
      <w:r w:rsidRPr="00413D05">
        <w:rPr>
          <w:iCs/>
          <w:lang w:val="ru-RU"/>
        </w:rPr>
        <w:t xml:space="preserve">, </w:t>
      </w:r>
      <w:r w:rsidRPr="009A7382">
        <w:rPr>
          <w:iCs/>
          <w:lang w:val="ru-RU"/>
        </w:rPr>
        <w:t>о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механизмах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регулирования</w:t>
      </w:r>
      <w:r w:rsidRPr="00413D05">
        <w:rPr>
          <w:iCs/>
          <w:lang w:val="ru-RU"/>
        </w:rPr>
        <w:t xml:space="preserve">, </w:t>
      </w:r>
      <w:r w:rsidRPr="009A7382">
        <w:rPr>
          <w:iCs/>
          <w:lang w:val="ru-RU"/>
        </w:rPr>
        <w:t>применимых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к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ГФУ</w:t>
      </w:r>
      <w:r w:rsidRPr="00413D05">
        <w:rPr>
          <w:iCs/>
          <w:lang w:val="ru-RU"/>
        </w:rPr>
        <w:t xml:space="preserve">, </w:t>
      </w:r>
      <w:r w:rsidRPr="009A7382">
        <w:rPr>
          <w:iCs/>
          <w:lang w:val="ru-RU"/>
        </w:rPr>
        <w:t>соблюдении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требований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систем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лицензирования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и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квот</w:t>
      </w:r>
      <w:r>
        <w:rPr>
          <w:iCs/>
          <w:lang w:val="ru-RU"/>
        </w:rPr>
        <w:t>ирования</w:t>
      </w:r>
      <w:r w:rsidRPr="00413D05">
        <w:rPr>
          <w:iCs/>
          <w:lang w:val="ru-RU"/>
        </w:rPr>
        <w:t xml:space="preserve"> </w:t>
      </w:r>
      <w:r>
        <w:rPr>
          <w:iCs/>
          <w:lang w:val="ru-RU"/>
        </w:rPr>
        <w:t>и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об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экологических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преимуществах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перехода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к</w:t>
      </w:r>
      <w:r w:rsidRPr="00413D05">
        <w:rPr>
          <w:iCs/>
          <w:lang w:val="ru-RU"/>
        </w:rPr>
        <w:t xml:space="preserve"> </w:t>
      </w:r>
      <w:r>
        <w:rPr>
          <w:lang w:val="ru-RU"/>
        </w:rPr>
        <w:t>энергоэффективным</w:t>
      </w:r>
      <w:r w:rsidRPr="00413D05">
        <w:rPr>
          <w:lang w:val="ru-RU"/>
        </w:rPr>
        <w:t xml:space="preserve"> </w:t>
      </w:r>
      <w:r w:rsidRPr="009A7382">
        <w:rPr>
          <w:iCs/>
          <w:lang w:val="ru-RU"/>
        </w:rPr>
        <w:t>альтернативам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с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меньшим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воздействием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на</w:t>
      </w:r>
      <w:r w:rsidRPr="00413D05">
        <w:rPr>
          <w:iCs/>
          <w:lang w:val="ru-RU"/>
        </w:rPr>
        <w:t xml:space="preserve"> </w:t>
      </w:r>
      <w:r w:rsidRPr="009A7382">
        <w:rPr>
          <w:iCs/>
          <w:lang w:val="ru-RU"/>
        </w:rPr>
        <w:t>климат</w:t>
      </w:r>
      <w:r w:rsidRPr="00413D05">
        <w:rPr>
          <w:iCs/>
          <w:lang w:val="ru-RU"/>
        </w:rPr>
        <w:t xml:space="preserve">. </w:t>
      </w:r>
    </w:p>
    <w:p w14:paraId="3F34EC43" w14:textId="77777777" w:rsidR="00472AFC" w:rsidRDefault="00472AFC" w:rsidP="004A61C8">
      <w:pPr>
        <w:keepNext/>
        <w:spacing w:after="240"/>
        <w:rPr>
          <w:i/>
        </w:rPr>
      </w:pPr>
      <w:r>
        <w:rPr>
          <w:i/>
          <w:lang w:val="ru-RU"/>
        </w:rPr>
        <w:t xml:space="preserve">Реализация и мониторинг проекта </w:t>
      </w:r>
      <w:r>
        <w:rPr>
          <w:i/>
        </w:rPr>
        <w:t xml:space="preserve"> </w:t>
      </w:r>
    </w:p>
    <w:p w14:paraId="3F34EC44" w14:textId="77777777" w:rsidR="00472AFC" w:rsidRPr="00B51DCD" w:rsidRDefault="00472AFC" w:rsidP="00B51DCD">
      <w:pPr>
        <w:pStyle w:val="Heading1"/>
      </w:pPr>
      <w:r>
        <w:rPr>
          <w:lang w:val="ru-RU"/>
        </w:rPr>
        <w:t>Мероприятия по регулированию и мониторингу проекта проводились в целью об</w:t>
      </w:r>
      <w:r w:rsidRPr="00C14C91">
        <w:rPr>
          <w:lang w:val="ru-RU"/>
        </w:rPr>
        <w:t xml:space="preserve">еспечения эффективной координации </w:t>
      </w:r>
      <w:r>
        <w:rPr>
          <w:lang w:val="ru-RU"/>
        </w:rPr>
        <w:t xml:space="preserve">среди </w:t>
      </w:r>
      <w:r w:rsidRPr="00251FFD">
        <w:rPr>
          <w:lang w:val="ru-RU"/>
        </w:rPr>
        <w:t>партнеров по осуществлению</w:t>
      </w:r>
      <w:r w:rsidRPr="00C14C91">
        <w:rPr>
          <w:lang w:val="ru-RU"/>
        </w:rPr>
        <w:t xml:space="preserve"> и национальны</w:t>
      </w:r>
      <w:r>
        <w:rPr>
          <w:lang w:val="ru-RU"/>
        </w:rPr>
        <w:t>х</w:t>
      </w:r>
      <w:r w:rsidRPr="00C14C91">
        <w:rPr>
          <w:lang w:val="ru-RU"/>
        </w:rPr>
        <w:t xml:space="preserve"> учреждени</w:t>
      </w:r>
      <w:r>
        <w:rPr>
          <w:lang w:val="ru-RU"/>
        </w:rPr>
        <w:t>й</w:t>
      </w:r>
      <w:r w:rsidRPr="00C14C91">
        <w:rPr>
          <w:lang w:val="ru-RU"/>
        </w:rPr>
        <w:t xml:space="preserve">. Выделенное на эти мероприятия финансирование было скорректировано с 10 000 </w:t>
      </w:r>
      <w:r>
        <w:rPr>
          <w:lang w:val="ru-RU"/>
        </w:rPr>
        <w:t xml:space="preserve">долл. </w:t>
      </w:r>
      <w:r w:rsidRPr="00C14C91">
        <w:rPr>
          <w:lang w:val="ru-RU"/>
        </w:rPr>
        <w:t xml:space="preserve">США, утвержденных в рамках первого транша, до 12 482 </w:t>
      </w:r>
      <w:r>
        <w:rPr>
          <w:lang w:val="ru-RU"/>
        </w:rPr>
        <w:t xml:space="preserve">долл. </w:t>
      </w:r>
      <w:r w:rsidRPr="00C14C91">
        <w:rPr>
          <w:lang w:val="ru-RU"/>
        </w:rPr>
        <w:t xml:space="preserve">США, включая оплату труда персонала проекта и консультантов (9 550 </w:t>
      </w:r>
      <w:r>
        <w:rPr>
          <w:lang w:val="ru-RU"/>
        </w:rPr>
        <w:t xml:space="preserve">долл. </w:t>
      </w:r>
      <w:r w:rsidRPr="00C14C91">
        <w:rPr>
          <w:lang w:val="ru-RU"/>
        </w:rPr>
        <w:t xml:space="preserve">США) и внутренние поездки для проведения </w:t>
      </w:r>
      <w:r>
        <w:rPr>
          <w:lang w:val="ru-RU"/>
        </w:rPr>
        <w:t xml:space="preserve">контрольных </w:t>
      </w:r>
      <w:r w:rsidRPr="00C14C91">
        <w:rPr>
          <w:lang w:val="ru-RU"/>
        </w:rPr>
        <w:t xml:space="preserve">визитов (2 932 </w:t>
      </w:r>
      <w:r>
        <w:rPr>
          <w:lang w:val="ru-RU"/>
        </w:rPr>
        <w:t xml:space="preserve">долл. </w:t>
      </w:r>
      <w:r w:rsidRPr="00C14C91">
        <w:rPr>
          <w:lang w:val="ru-RU"/>
        </w:rPr>
        <w:t>США).</w:t>
      </w:r>
      <w:r>
        <w:rPr>
          <w:lang w:val="ru-RU"/>
        </w:rPr>
        <w:t xml:space="preserve"> </w:t>
      </w:r>
    </w:p>
    <w:p w14:paraId="3F34EC45" w14:textId="77777777" w:rsidR="00472AFC" w:rsidRDefault="00472AFC" w:rsidP="00B51DCD">
      <w:pPr>
        <w:pStyle w:val="Heading1"/>
        <w:numPr>
          <w:ilvl w:val="0"/>
          <w:numId w:val="0"/>
        </w:numPr>
        <w:rPr>
          <w:u w:val="single"/>
          <w:lang w:val="ru-RU"/>
        </w:rPr>
      </w:pPr>
      <w:r w:rsidRPr="00477E0A">
        <w:rPr>
          <w:u w:val="single"/>
          <w:lang w:val="ru-RU"/>
        </w:rPr>
        <w:t>Объем</w:t>
      </w:r>
      <w:r w:rsidRPr="00F13FAB">
        <w:rPr>
          <w:u w:val="single"/>
        </w:rPr>
        <w:t xml:space="preserve"> </w:t>
      </w:r>
      <w:r>
        <w:rPr>
          <w:u w:val="single"/>
          <w:lang w:val="ru-RU"/>
        </w:rPr>
        <w:t>ассигнования</w:t>
      </w:r>
      <w:r w:rsidRPr="00F13FAB">
        <w:rPr>
          <w:u w:val="single"/>
        </w:rPr>
        <w:t xml:space="preserve"> </w:t>
      </w:r>
      <w:r w:rsidRPr="00477E0A">
        <w:rPr>
          <w:u w:val="single"/>
          <w:lang w:val="ru-RU"/>
        </w:rPr>
        <w:t>средств</w:t>
      </w:r>
    </w:p>
    <w:p w14:paraId="3F34EC46" w14:textId="77777777" w:rsidR="00472AFC" w:rsidRPr="0009159F" w:rsidRDefault="00472AFC" w:rsidP="00B51DCD">
      <w:pPr>
        <w:pStyle w:val="Heading1"/>
        <w:rPr>
          <w:lang w:val="ru-RU"/>
        </w:rPr>
      </w:pPr>
      <w:r w:rsidRPr="0054685B">
        <w:rPr>
          <w:lang w:val="ru-RU"/>
        </w:rPr>
        <w:t xml:space="preserve">По состоянию на март 2026 года из утвержденных на данный момент 194 000 </w:t>
      </w:r>
      <w:r>
        <w:rPr>
          <w:lang w:val="ru-RU"/>
        </w:rPr>
        <w:t>долл. </w:t>
      </w:r>
      <w:r w:rsidRPr="0054685B">
        <w:rPr>
          <w:lang w:val="ru-RU"/>
        </w:rPr>
        <w:t xml:space="preserve">США (153 500 </w:t>
      </w:r>
      <w:r>
        <w:rPr>
          <w:lang w:val="ru-RU"/>
        </w:rPr>
        <w:t>долл. </w:t>
      </w:r>
      <w:r w:rsidRPr="0054685B">
        <w:rPr>
          <w:lang w:val="ru-RU"/>
        </w:rPr>
        <w:t xml:space="preserve">США для ЮНИДО и 40 500 </w:t>
      </w:r>
      <w:r>
        <w:rPr>
          <w:lang w:val="ru-RU"/>
        </w:rPr>
        <w:t>долл. </w:t>
      </w:r>
      <w:r w:rsidRPr="0054685B">
        <w:rPr>
          <w:lang w:val="ru-RU"/>
        </w:rPr>
        <w:t>США для ЮНЕП) был</w:t>
      </w:r>
      <w:r>
        <w:rPr>
          <w:lang w:val="ru-RU"/>
        </w:rPr>
        <w:t xml:space="preserve">о выделено 82 721 долл. </w:t>
      </w:r>
      <w:r w:rsidRPr="0054685B">
        <w:rPr>
          <w:lang w:val="ru-RU"/>
        </w:rPr>
        <w:t>США (43</w:t>
      </w:r>
      <w:r>
        <w:rPr>
          <w:lang w:val="ru-RU"/>
        </w:rPr>
        <w:t> %</w:t>
      </w:r>
      <w:r w:rsidRPr="0054685B">
        <w:rPr>
          <w:lang w:val="ru-RU"/>
        </w:rPr>
        <w:t xml:space="preserve">) (61 514 </w:t>
      </w:r>
      <w:r>
        <w:rPr>
          <w:lang w:val="ru-RU"/>
        </w:rPr>
        <w:t xml:space="preserve">долл. </w:t>
      </w:r>
      <w:r w:rsidRPr="0054685B">
        <w:rPr>
          <w:lang w:val="ru-RU"/>
        </w:rPr>
        <w:t xml:space="preserve">США для ЮНИДО и 21 207 </w:t>
      </w:r>
      <w:r>
        <w:rPr>
          <w:lang w:val="ru-RU"/>
        </w:rPr>
        <w:t xml:space="preserve">долл. </w:t>
      </w:r>
      <w:r w:rsidRPr="0054685B">
        <w:rPr>
          <w:lang w:val="ru-RU"/>
        </w:rPr>
        <w:t>США для ЮНЕП).</w:t>
      </w:r>
      <w:r>
        <w:rPr>
          <w:lang w:val="ru-RU"/>
        </w:rPr>
        <w:t xml:space="preserve"> Из оставшихся 111 279 долл. </w:t>
      </w:r>
      <w:r w:rsidRPr="0054685B">
        <w:rPr>
          <w:lang w:val="ru-RU"/>
        </w:rPr>
        <w:t>США более 80</w:t>
      </w:r>
      <w:r>
        <w:rPr>
          <w:lang w:val="ru-RU"/>
        </w:rPr>
        <w:t> %</w:t>
      </w:r>
      <w:r w:rsidRPr="0054685B">
        <w:rPr>
          <w:lang w:val="ru-RU"/>
        </w:rPr>
        <w:t xml:space="preserve"> уже </w:t>
      </w:r>
      <w:r>
        <w:rPr>
          <w:lang w:val="ru-RU"/>
        </w:rPr>
        <w:t xml:space="preserve">ассигновано </w:t>
      </w:r>
      <w:r w:rsidRPr="0054685B">
        <w:rPr>
          <w:lang w:val="ru-RU"/>
        </w:rPr>
        <w:t xml:space="preserve">и будет </w:t>
      </w:r>
      <w:r>
        <w:rPr>
          <w:lang w:val="ru-RU"/>
        </w:rPr>
        <w:t xml:space="preserve">ассигновано </w:t>
      </w:r>
      <w:r w:rsidRPr="0054685B">
        <w:rPr>
          <w:lang w:val="ru-RU"/>
        </w:rPr>
        <w:t xml:space="preserve">в 2026 году, а оставшаяся часть будет </w:t>
      </w:r>
      <w:r>
        <w:rPr>
          <w:lang w:val="ru-RU"/>
        </w:rPr>
        <w:t xml:space="preserve">ассигнована </w:t>
      </w:r>
      <w:r w:rsidRPr="0054685B">
        <w:rPr>
          <w:lang w:val="ru-RU"/>
        </w:rPr>
        <w:t xml:space="preserve">в ходе </w:t>
      </w:r>
      <w:r>
        <w:rPr>
          <w:lang w:val="ru-RU"/>
        </w:rPr>
        <w:t xml:space="preserve">освоения </w:t>
      </w:r>
      <w:r w:rsidRPr="0054685B">
        <w:rPr>
          <w:lang w:val="ru-RU"/>
        </w:rPr>
        <w:t>второго транша.</w:t>
      </w:r>
      <w:r>
        <w:rPr>
          <w:lang w:val="ru-RU"/>
        </w:rPr>
        <w:t xml:space="preserve"> </w:t>
      </w:r>
    </w:p>
    <w:p w14:paraId="3F34EC47" w14:textId="77777777" w:rsidR="00472AFC" w:rsidRPr="00970169" w:rsidRDefault="00472AFC" w:rsidP="004A61C8">
      <w:pPr>
        <w:keepNext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 xml:space="preserve">План освоения второго транша для этапа </w:t>
      </w:r>
      <w:r w:rsidRPr="00053292">
        <w:rPr>
          <w:u w:val="single"/>
        </w:rPr>
        <w:t>I</w:t>
      </w:r>
      <w:r w:rsidRPr="0097016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Кигалийского плана регулирования ГФУ</w:t>
      </w:r>
    </w:p>
    <w:p w14:paraId="3F34EC48" w14:textId="77777777" w:rsidR="00472AFC" w:rsidRPr="00970169" w:rsidRDefault="00472AFC" w:rsidP="004A61C8">
      <w:pPr>
        <w:numPr>
          <w:ilvl w:val="0"/>
          <w:numId w:val="1"/>
        </w:numPr>
        <w:spacing w:after="240"/>
        <w:outlineLvl w:val="0"/>
        <w:rPr>
          <w:lang w:val="ru-RU"/>
        </w:rPr>
      </w:pPr>
      <w:r>
        <w:rPr>
          <w:lang w:val="ru-RU"/>
        </w:rPr>
        <w:t xml:space="preserve">Приводимые ниже мероприятия будут осуществлены в период между июлем 2026 года и декабрем </w:t>
      </w:r>
      <w:r w:rsidRPr="00970169">
        <w:rPr>
          <w:lang w:val="ru-RU"/>
        </w:rPr>
        <w:t>2029</w:t>
      </w:r>
      <w:r>
        <w:rPr>
          <w:lang w:val="ru-RU"/>
        </w:rPr>
        <w:t xml:space="preserve"> года</w:t>
      </w:r>
      <w:r w:rsidRPr="00970169">
        <w:rPr>
          <w:lang w:val="ru-RU"/>
        </w:rPr>
        <w:t>:</w:t>
      </w:r>
    </w:p>
    <w:p w14:paraId="3F34EC49" w14:textId="77777777" w:rsidR="00472AFC" w:rsidRPr="00DE367D" w:rsidRDefault="00472AFC">
      <w:pPr>
        <w:pStyle w:val="Heading2"/>
        <w:rPr>
          <w:bCs/>
          <w:lang w:val="en-US"/>
        </w:rPr>
      </w:pPr>
      <w:r w:rsidRPr="00360CC3">
        <w:rPr>
          <w:bCs/>
          <w:i/>
          <w:iCs/>
          <w:lang w:val="ru-RU"/>
        </w:rPr>
        <w:t>укрепление нормативной и политической базы</w:t>
      </w:r>
      <w:r w:rsidRPr="0054685B">
        <w:rPr>
          <w:bCs/>
          <w:i/>
          <w:iCs/>
          <w:lang w:val="ru-RU"/>
        </w:rPr>
        <w:t xml:space="preserve">: </w:t>
      </w:r>
      <w:r>
        <w:rPr>
          <w:bCs/>
          <w:iCs/>
          <w:lang w:val="ru-RU"/>
        </w:rPr>
        <w:t>п</w:t>
      </w:r>
      <w:r w:rsidRPr="00360CC3">
        <w:rPr>
          <w:bCs/>
          <w:iCs/>
          <w:lang w:val="ru-RU"/>
        </w:rPr>
        <w:t xml:space="preserve">родолжение интеграции и оптимизации электронной системы мониторинга импорта ГФУ, включая объединение модулей анализа и проверки данных и улучшение функций отчетности; обучение в общей сложности 45 сотрудников таможни, таможенных брокеров и лабораторного персонала процедурам контроля импорта ГФУ и предотвращению </w:t>
      </w:r>
      <w:r w:rsidRPr="00360CC3">
        <w:rPr>
          <w:bCs/>
          <w:iCs/>
          <w:lang w:val="ru-RU"/>
        </w:rPr>
        <w:lastRenderedPageBreak/>
        <w:t xml:space="preserve">незаконной торговли для повышения </w:t>
      </w:r>
      <w:r>
        <w:rPr>
          <w:bCs/>
          <w:iCs/>
          <w:lang w:val="ru-RU"/>
        </w:rPr>
        <w:t xml:space="preserve">правоохранительного потенциала </w:t>
      </w:r>
      <w:r w:rsidRPr="00360CC3">
        <w:rPr>
          <w:bCs/>
          <w:iCs/>
          <w:lang w:val="ru-RU"/>
        </w:rPr>
        <w:t>на г</w:t>
      </w:r>
      <w:r>
        <w:rPr>
          <w:bCs/>
          <w:iCs/>
          <w:lang w:val="ru-RU"/>
        </w:rPr>
        <w:t xml:space="preserve">раницах (ЮНЕП) (20 000 долл. </w:t>
      </w:r>
      <w:r w:rsidRPr="00360CC3">
        <w:rPr>
          <w:bCs/>
          <w:iCs/>
          <w:lang w:val="ru-RU"/>
        </w:rPr>
        <w:t>США</w:t>
      </w:r>
      <w:r w:rsidRPr="00360CC3">
        <w:rPr>
          <w:bCs/>
          <w:iCs/>
        </w:rPr>
        <w:t xml:space="preserve">); </w:t>
      </w:r>
    </w:p>
    <w:p w14:paraId="3F34EC4A" w14:textId="77777777" w:rsidR="00472AFC" w:rsidRDefault="00472AFC">
      <w:pPr>
        <w:pStyle w:val="Heading2"/>
      </w:pPr>
      <w:r>
        <w:rPr>
          <w:i/>
          <w:iCs/>
          <w:lang w:val="ru-RU"/>
        </w:rPr>
        <w:t>профо</w:t>
      </w:r>
      <w:r w:rsidRPr="0054685B">
        <w:rPr>
          <w:i/>
          <w:iCs/>
          <w:lang w:val="ru-RU"/>
        </w:rPr>
        <w:t xml:space="preserve">бучение, оборудование и сертификация: </w:t>
      </w:r>
      <w:r>
        <w:rPr>
          <w:iCs/>
          <w:lang w:val="ru-RU"/>
        </w:rPr>
        <w:t>о</w:t>
      </w:r>
      <w:r w:rsidRPr="00137707">
        <w:rPr>
          <w:iCs/>
          <w:lang w:val="ru-RU"/>
        </w:rPr>
        <w:t xml:space="preserve">бучение в общей сложности 80 техников по системам холодоснабжения и кондиционирования воздуха безопасному обращению </w:t>
      </w:r>
      <w:r>
        <w:rPr>
          <w:iCs/>
          <w:lang w:val="ru-RU"/>
        </w:rPr>
        <w:t xml:space="preserve">с огнеопасными хладагентами </w:t>
      </w:r>
      <w:r w:rsidRPr="00137707">
        <w:rPr>
          <w:iCs/>
          <w:lang w:val="ru-RU"/>
        </w:rPr>
        <w:t>и правильному</w:t>
      </w:r>
      <w:r>
        <w:rPr>
          <w:iCs/>
          <w:lang w:val="ru-RU"/>
        </w:rPr>
        <w:t xml:space="preserve"> их</w:t>
      </w:r>
      <w:r w:rsidRPr="00137707">
        <w:rPr>
          <w:iCs/>
          <w:lang w:val="ru-RU"/>
        </w:rPr>
        <w:t xml:space="preserve"> использованию </w:t>
      </w:r>
      <w:r>
        <w:rPr>
          <w:iCs/>
          <w:lang w:val="ru-RU"/>
        </w:rPr>
        <w:t xml:space="preserve">посредством </w:t>
      </w:r>
      <w:r w:rsidRPr="00137707">
        <w:rPr>
          <w:iCs/>
          <w:lang w:val="ru-RU"/>
        </w:rPr>
        <w:t xml:space="preserve">структурированной программы, сочетающей теоретическое обучение и практические занятия; полная поставка и распределение оборудования в два учебных центра, выбранных </w:t>
      </w:r>
      <w:r>
        <w:rPr>
          <w:iCs/>
          <w:lang w:val="ru-RU"/>
        </w:rPr>
        <w:t xml:space="preserve">при освоении </w:t>
      </w:r>
      <w:r w:rsidRPr="00137707">
        <w:rPr>
          <w:iCs/>
          <w:lang w:val="ru-RU"/>
        </w:rPr>
        <w:t>перво</w:t>
      </w:r>
      <w:r>
        <w:rPr>
          <w:iCs/>
          <w:lang w:val="ru-RU"/>
        </w:rPr>
        <w:t>го транша</w:t>
      </w:r>
      <w:r w:rsidRPr="00137707">
        <w:rPr>
          <w:iCs/>
          <w:lang w:val="ru-RU"/>
        </w:rPr>
        <w:t>; закупка стандартизированных комплектов технического оборудования и их распределение среди 13 местных ассоциаций холодильной промышленности и кондиционирования воздуха</w:t>
      </w:r>
      <w:r w:rsidRPr="00137707">
        <w:rPr>
          <w:rStyle w:val="FootnoteReference"/>
        </w:rPr>
        <w:footnoteReference w:id="17"/>
      </w:r>
      <w:r w:rsidRPr="00137707">
        <w:rPr>
          <w:iCs/>
          <w:lang w:val="ru-RU"/>
        </w:rPr>
        <w:t xml:space="preserve"> (ЮНИДО) (56 500 </w:t>
      </w:r>
      <w:r>
        <w:rPr>
          <w:iCs/>
          <w:lang w:val="ru-RU"/>
        </w:rPr>
        <w:t xml:space="preserve">долл. </w:t>
      </w:r>
      <w:r w:rsidRPr="00137707">
        <w:rPr>
          <w:iCs/>
          <w:lang w:val="ru-RU"/>
        </w:rPr>
        <w:t>США</w:t>
      </w:r>
      <w:r w:rsidRPr="00137707">
        <w:rPr>
          <w:iCs/>
        </w:rPr>
        <w:t xml:space="preserve"> </w:t>
      </w:r>
      <w:r w:rsidRPr="00137707">
        <w:rPr>
          <w:iCs/>
          <w:lang w:val="ru-RU"/>
        </w:rPr>
        <w:t>и</w:t>
      </w:r>
      <w:r w:rsidRPr="00137707">
        <w:rPr>
          <w:iCs/>
        </w:rPr>
        <w:t xml:space="preserve"> </w:t>
      </w:r>
      <w:r w:rsidRPr="00137707">
        <w:rPr>
          <w:iCs/>
          <w:lang w:val="ru-RU"/>
        </w:rPr>
        <w:t>средства</w:t>
      </w:r>
      <w:r w:rsidRPr="00137707">
        <w:rPr>
          <w:iCs/>
        </w:rPr>
        <w:t xml:space="preserve"> </w:t>
      </w:r>
      <w:r w:rsidRPr="00137707">
        <w:rPr>
          <w:iCs/>
          <w:lang w:val="ru-RU"/>
        </w:rPr>
        <w:t>из</w:t>
      </w:r>
      <w:r w:rsidRPr="00137707">
        <w:rPr>
          <w:iCs/>
        </w:rPr>
        <w:t xml:space="preserve"> </w:t>
      </w:r>
      <w:r w:rsidRPr="00137707">
        <w:rPr>
          <w:iCs/>
          <w:lang w:val="ru-RU"/>
        </w:rPr>
        <w:t>предыдущего</w:t>
      </w:r>
      <w:r w:rsidRPr="00137707">
        <w:rPr>
          <w:iCs/>
        </w:rPr>
        <w:t xml:space="preserve"> </w:t>
      </w:r>
      <w:r w:rsidRPr="00137707">
        <w:rPr>
          <w:iCs/>
          <w:lang w:val="ru-RU"/>
        </w:rPr>
        <w:t>транша</w:t>
      </w:r>
      <w:r w:rsidRPr="00137707">
        <w:rPr>
          <w:iCs/>
        </w:rPr>
        <w:t>);</w:t>
      </w:r>
    </w:p>
    <w:p w14:paraId="3F34EC4B" w14:textId="77777777" w:rsidR="00472AFC" w:rsidRDefault="00472AFC" w:rsidP="004A61C8">
      <w:pPr>
        <w:numPr>
          <w:ilvl w:val="1"/>
          <w:numId w:val="1"/>
        </w:numPr>
        <w:spacing w:after="240"/>
        <w:outlineLvl w:val="1"/>
      </w:pPr>
      <w:r>
        <w:rPr>
          <w:i/>
          <w:iCs/>
          <w:lang w:val="ru-RU"/>
        </w:rPr>
        <w:t>у</w:t>
      </w:r>
      <w:r w:rsidRPr="0054685B">
        <w:rPr>
          <w:i/>
          <w:iCs/>
          <w:lang w:val="ru-RU"/>
        </w:rPr>
        <w:t>правление</w:t>
      </w:r>
      <w:r w:rsidRPr="0009159F">
        <w:rPr>
          <w:i/>
          <w:iCs/>
          <w:lang w:val="ru-RU"/>
        </w:rPr>
        <w:t xml:space="preserve"> </w:t>
      </w:r>
      <w:r w:rsidRPr="0054685B">
        <w:rPr>
          <w:i/>
          <w:iCs/>
          <w:lang w:val="ru-RU"/>
        </w:rPr>
        <w:t>хладагентами</w:t>
      </w:r>
      <w:r w:rsidRPr="0009159F">
        <w:rPr>
          <w:i/>
          <w:iCs/>
          <w:lang w:val="ru-RU"/>
        </w:rPr>
        <w:t xml:space="preserve"> – </w:t>
      </w:r>
      <w:r>
        <w:rPr>
          <w:i/>
          <w:iCs/>
          <w:lang w:val="ru-RU"/>
        </w:rPr>
        <w:t>РРВ</w:t>
      </w:r>
      <w:r w:rsidRPr="0009159F">
        <w:rPr>
          <w:i/>
          <w:iCs/>
          <w:lang w:val="ru-RU"/>
        </w:rPr>
        <w:t xml:space="preserve">: </w:t>
      </w:r>
      <w:r>
        <w:rPr>
          <w:iCs/>
          <w:lang w:val="ru-RU"/>
        </w:rPr>
        <w:t>з</w:t>
      </w:r>
      <w:r w:rsidRPr="00137707">
        <w:rPr>
          <w:iCs/>
          <w:lang w:val="ru-RU"/>
        </w:rPr>
        <w:t>акупка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и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поставка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двух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мобильных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установок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для</w:t>
      </w:r>
      <w:r w:rsidRPr="0009159F">
        <w:rPr>
          <w:iCs/>
          <w:lang w:val="ru-RU"/>
        </w:rPr>
        <w:t xml:space="preserve"> </w:t>
      </w:r>
      <w:r>
        <w:rPr>
          <w:iCs/>
          <w:lang w:val="ru-RU"/>
        </w:rPr>
        <w:t>восстановления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хладагентов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с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целью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укрепления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национальной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практики</w:t>
      </w:r>
      <w:r w:rsidRPr="0009159F">
        <w:rPr>
          <w:iCs/>
          <w:lang w:val="ru-RU"/>
        </w:rPr>
        <w:t xml:space="preserve"> </w:t>
      </w:r>
      <w:r>
        <w:rPr>
          <w:iCs/>
          <w:lang w:val="ru-RU"/>
        </w:rPr>
        <w:t>РРВ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и</w:t>
      </w:r>
      <w:r w:rsidRPr="0009159F">
        <w:rPr>
          <w:iCs/>
          <w:lang w:val="ru-RU"/>
        </w:rPr>
        <w:t xml:space="preserve"> </w:t>
      </w:r>
      <w:r>
        <w:rPr>
          <w:iCs/>
          <w:lang w:val="ru-RU"/>
        </w:rPr>
        <w:t>оказания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поддержки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техни</w:t>
      </w:r>
      <w:r>
        <w:rPr>
          <w:iCs/>
          <w:lang w:val="ru-RU"/>
        </w:rPr>
        <w:t>кам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в</w:t>
      </w:r>
      <w:r w:rsidRPr="0009159F">
        <w:rPr>
          <w:iCs/>
          <w:lang w:val="ru-RU"/>
        </w:rPr>
        <w:t xml:space="preserve"> </w:t>
      </w:r>
      <w:r>
        <w:rPr>
          <w:iCs/>
          <w:lang w:val="ru-RU"/>
        </w:rPr>
        <w:t>ходе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полевых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работ</w:t>
      </w:r>
      <w:r w:rsidRPr="0009159F">
        <w:rPr>
          <w:iCs/>
          <w:lang w:val="ru-RU"/>
        </w:rPr>
        <w:t xml:space="preserve">, </w:t>
      </w:r>
      <w:r w:rsidRPr="00137707">
        <w:rPr>
          <w:iCs/>
          <w:lang w:val="ru-RU"/>
        </w:rPr>
        <w:t>сокращения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выбросов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хладагентов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и</w:t>
      </w:r>
      <w:r w:rsidRPr="0009159F">
        <w:rPr>
          <w:iCs/>
          <w:lang w:val="ru-RU"/>
        </w:rPr>
        <w:t xml:space="preserve"> </w:t>
      </w:r>
      <w:r>
        <w:rPr>
          <w:iCs/>
          <w:lang w:val="ru-RU"/>
        </w:rPr>
        <w:t>стимулирования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повторно</w:t>
      </w:r>
      <w:r>
        <w:rPr>
          <w:iCs/>
          <w:lang w:val="ru-RU"/>
        </w:rPr>
        <w:t>го</w:t>
      </w:r>
      <w:r w:rsidRPr="0009159F">
        <w:rPr>
          <w:iCs/>
          <w:lang w:val="ru-RU"/>
        </w:rPr>
        <w:t xml:space="preserve"> </w:t>
      </w:r>
      <w:r w:rsidRPr="00137707">
        <w:rPr>
          <w:iCs/>
          <w:lang w:val="ru-RU"/>
        </w:rPr>
        <w:t>использовани</w:t>
      </w:r>
      <w:r>
        <w:rPr>
          <w:iCs/>
          <w:lang w:val="ru-RU"/>
        </w:rPr>
        <w:t>я</w:t>
      </w:r>
      <w:r w:rsidRPr="0009159F">
        <w:rPr>
          <w:iCs/>
          <w:lang w:val="ru-RU"/>
        </w:rPr>
        <w:t xml:space="preserve"> (ЮНИДО) (15 000 долл. </w:t>
      </w:r>
      <w:r>
        <w:rPr>
          <w:iCs/>
        </w:rPr>
        <w:t xml:space="preserve">США); </w:t>
      </w:r>
    </w:p>
    <w:p w14:paraId="3F34EC4C" w14:textId="77777777" w:rsidR="00472AFC" w:rsidRPr="00AA10AC" w:rsidRDefault="00472AFC" w:rsidP="004A61C8">
      <w:pPr>
        <w:numPr>
          <w:ilvl w:val="1"/>
          <w:numId w:val="1"/>
        </w:numPr>
        <w:spacing w:after="240"/>
        <w:outlineLvl w:val="1"/>
        <w:rPr>
          <w:lang w:val="ru-RU"/>
        </w:rPr>
      </w:pPr>
      <w:r w:rsidRPr="00AA10AC">
        <w:rPr>
          <w:i/>
          <w:iCs/>
          <w:lang w:val="ru-RU"/>
        </w:rPr>
        <w:t xml:space="preserve">мероприятия по повышению осведомленности: </w:t>
      </w:r>
      <w:r w:rsidRPr="00AA10AC">
        <w:rPr>
          <w:iCs/>
          <w:lang w:val="ru-RU"/>
        </w:rPr>
        <w:t xml:space="preserve">продолжить стратегические коммуникации для укрепления </w:t>
      </w:r>
      <w:r>
        <w:rPr>
          <w:iCs/>
          <w:lang w:val="ru-RU"/>
        </w:rPr>
        <w:t>организационной</w:t>
      </w:r>
      <w:r w:rsidRPr="00AA10AC">
        <w:rPr>
          <w:iCs/>
          <w:lang w:val="ru-RU"/>
        </w:rPr>
        <w:t xml:space="preserve"> и отраслевой осведомленности о мерах </w:t>
      </w:r>
      <w:r>
        <w:rPr>
          <w:iCs/>
          <w:lang w:val="ru-RU"/>
        </w:rPr>
        <w:t>регулирования</w:t>
      </w:r>
      <w:r w:rsidRPr="00AA10AC">
        <w:rPr>
          <w:iCs/>
          <w:lang w:val="ru-RU"/>
        </w:rPr>
        <w:t xml:space="preserve"> ГФУ, </w:t>
      </w:r>
      <w:r>
        <w:rPr>
          <w:iCs/>
          <w:lang w:val="ru-RU"/>
        </w:rPr>
        <w:t>круговой</w:t>
      </w:r>
      <w:r w:rsidRPr="00AA10AC">
        <w:rPr>
          <w:iCs/>
          <w:lang w:val="ru-RU"/>
        </w:rPr>
        <w:t xml:space="preserve"> экономике, изменении климата и энергоэффективности (ЮНЕП) (средства из предыдущего транша);</w:t>
      </w:r>
      <w:r w:rsidRPr="00AA10AC">
        <w:rPr>
          <w:lang w:val="ru-RU"/>
        </w:rPr>
        <w:t xml:space="preserve"> </w:t>
      </w:r>
    </w:p>
    <w:p w14:paraId="3F34EC4D" w14:textId="77777777" w:rsidR="00472AFC" w:rsidRPr="00AA10AC" w:rsidRDefault="00472AFC" w:rsidP="001B080D">
      <w:pPr>
        <w:numPr>
          <w:ilvl w:val="1"/>
          <w:numId w:val="1"/>
        </w:numPr>
        <w:spacing w:after="240"/>
        <w:outlineLvl w:val="1"/>
        <w:rPr>
          <w:lang w:val="ru-RU"/>
        </w:rPr>
      </w:pPr>
      <w:r>
        <w:rPr>
          <w:i/>
          <w:iCs/>
          <w:lang w:val="ru-RU"/>
        </w:rPr>
        <w:t>п</w:t>
      </w:r>
      <w:r w:rsidRPr="00AA10AC">
        <w:rPr>
          <w:i/>
          <w:iCs/>
          <w:lang w:val="ru-RU"/>
        </w:rPr>
        <w:t xml:space="preserve">роект поэтапного отказа от </w:t>
      </w:r>
      <w:r>
        <w:rPr>
          <w:i/>
          <w:iCs/>
          <w:lang w:val="ru-RU"/>
        </w:rPr>
        <w:t xml:space="preserve">ГФУ, содержащихся в импортированных </w:t>
      </w:r>
      <w:r w:rsidRPr="00AA10AC">
        <w:rPr>
          <w:i/>
          <w:iCs/>
          <w:lang w:val="ru-RU"/>
        </w:rPr>
        <w:t xml:space="preserve">предварительно смешанных полиолах, в секторе пенополиуретана: </w:t>
      </w:r>
      <w:r w:rsidRPr="00AA10AC">
        <w:rPr>
          <w:iCs/>
          <w:lang w:val="ru-RU"/>
        </w:rPr>
        <w:t>проект подробно описан в пунктах 39</w:t>
      </w:r>
      <w:r>
        <w:rPr>
          <w:iCs/>
          <w:lang w:val="ru-RU"/>
        </w:rPr>
        <w:t xml:space="preserve"> - </w:t>
      </w:r>
      <w:r w:rsidRPr="00AA10AC">
        <w:rPr>
          <w:iCs/>
          <w:lang w:val="ru-RU"/>
        </w:rPr>
        <w:t>48 настоящего документа;</w:t>
      </w:r>
      <w:r>
        <w:rPr>
          <w:iCs/>
          <w:lang w:val="ru-RU"/>
        </w:rPr>
        <w:t xml:space="preserve"> и</w:t>
      </w:r>
    </w:p>
    <w:p w14:paraId="3F34EC4E" w14:textId="77777777" w:rsidR="00472AFC" w:rsidRDefault="00472AFC" w:rsidP="001B080D">
      <w:pPr>
        <w:numPr>
          <w:ilvl w:val="1"/>
          <w:numId w:val="1"/>
        </w:numPr>
        <w:spacing w:after="240"/>
        <w:outlineLvl w:val="1"/>
      </w:pPr>
      <w:r>
        <w:rPr>
          <w:i/>
          <w:iCs/>
          <w:lang w:val="ru-RU"/>
        </w:rPr>
        <w:t>м</w:t>
      </w:r>
      <w:r w:rsidRPr="0054685B">
        <w:rPr>
          <w:i/>
          <w:iCs/>
          <w:lang w:val="ru-RU"/>
        </w:rPr>
        <w:t xml:space="preserve">ониторинг проекта: </w:t>
      </w:r>
      <w:r w:rsidRPr="00AA10AC">
        <w:rPr>
          <w:iCs/>
          <w:lang w:val="ru-RU"/>
        </w:rPr>
        <w:t xml:space="preserve">управление проектом, координация, мониторинг и отчетность (ЮНИДО) (7 000 </w:t>
      </w:r>
      <w:r>
        <w:rPr>
          <w:iCs/>
          <w:lang w:val="ru-RU"/>
        </w:rPr>
        <w:t xml:space="preserve">долл. </w:t>
      </w:r>
      <w:r w:rsidRPr="00AA10AC">
        <w:rPr>
          <w:iCs/>
          <w:lang w:val="ru-RU"/>
        </w:rPr>
        <w:t xml:space="preserve">США), включая консультантов и персонал (5 000 </w:t>
      </w:r>
      <w:r>
        <w:rPr>
          <w:iCs/>
          <w:lang w:val="ru-RU"/>
        </w:rPr>
        <w:t xml:space="preserve">долл. </w:t>
      </w:r>
      <w:r w:rsidRPr="00AA10AC">
        <w:rPr>
          <w:iCs/>
          <w:lang w:val="ru-RU"/>
        </w:rPr>
        <w:t>США)</w:t>
      </w:r>
      <w:r>
        <w:rPr>
          <w:iCs/>
          <w:lang w:val="ru-RU"/>
        </w:rPr>
        <w:t xml:space="preserve"> и контрольные поездки и</w:t>
      </w:r>
      <w:r w:rsidRPr="00AA10AC">
        <w:rPr>
          <w:iCs/>
          <w:lang w:val="ru-RU"/>
        </w:rPr>
        <w:t xml:space="preserve"> консульта</w:t>
      </w:r>
      <w:r>
        <w:rPr>
          <w:iCs/>
          <w:lang w:val="ru-RU"/>
        </w:rPr>
        <w:t xml:space="preserve">тивные </w:t>
      </w:r>
      <w:r w:rsidRPr="00AA10AC">
        <w:rPr>
          <w:iCs/>
          <w:lang w:val="ru-RU"/>
        </w:rPr>
        <w:t xml:space="preserve">встречи (2 000 </w:t>
      </w:r>
      <w:r>
        <w:rPr>
          <w:iCs/>
          <w:lang w:val="ru-RU"/>
        </w:rPr>
        <w:t xml:space="preserve">долл. </w:t>
      </w:r>
      <w:r w:rsidRPr="00AA10AC">
        <w:rPr>
          <w:iCs/>
          <w:lang w:val="ru-RU"/>
        </w:rPr>
        <w:t>США).</w:t>
      </w:r>
      <w:r>
        <w:rPr>
          <w:i/>
          <w:iCs/>
          <w:lang w:val="ru-RU"/>
        </w:rPr>
        <w:t xml:space="preserve"> </w:t>
      </w:r>
    </w:p>
    <w:p w14:paraId="3F34EC4F" w14:textId="77777777" w:rsidR="00472AFC" w:rsidRPr="00474117" w:rsidRDefault="00472AFC" w:rsidP="001C6628">
      <w:pPr>
        <w:spacing w:after="240"/>
        <w:outlineLvl w:val="1"/>
        <w:rPr>
          <w:i/>
          <w:iCs/>
          <w:lang w:val="ru-RU"/>
        </w:rPr>
      </w:pPr>
      <w:r>
        <w:rPr>
          <w:i/>
          <w:iCs/>
          <w:lang w:val="ru-RU"/>
        </w:rPr>
        <w:t>Проект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поэтапному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отказу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от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ГФУ</w:t>
      </w:r>
      <w:r w:rsidRPr="00474117">
        <w:rPr>
          <w:i/>
          <w:iCs/>
          <w:lang w:val="ru-RU"/>
        </w:rPr>
        <w:t xml:space="preserve">, </w:t>
      </w:r>
      <w:r>
        <w:rPr>
          <w:i/>
          <w:iCs/>
          <w:lang w:val="ru-RU"/>
        </w:rPr>
        <w:t>содержащихся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импортированных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предварительно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смешанных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полиолах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секторе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пенополиуретана</w:t>
      </w:r>
      <w:r w:rsidRPr="00474117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 </w:t>
      </w:r>
    </w:p>
    <w:p w14:paraId="3F34EC50" w14:textId="77777777" w:rsidR="00472AFC" w:rsidRPr="00645A10" w:rsidRDefault="00472AFC" w:rsidP="001C6628">
      <w:pPr>
        <w:spacing w:after="240"/>
        <w:outlineLvl w:val="0"/>
        <w:rPr>
          <w:rFonts w:eastAsia="Times New Roman"/>
          <w:i/>
          <w:iCs/>
          <w:u w:val="single"/>
          <w:lang w:val="en-GB" w:eastAsia="en-US"/>
        </w:rPr>
      </w:pPr>
      <w:r>
        <w:rPr>
          <w:rFonts w:eastAsia="Times New Roman"/>
          <w:i/>
          <w:iCs/>
          <w:u w:val="single"/>
          <w:lang w:val="ru-RU" w:eastAsia="en-US"/>
        </w:rPr>
        <w:t>Общие сведения</w:t>
      </w:r>
    </w:p>
    <w:p w14:paraId="3F34EC51" w14:textId="77777777" w:rsidR="00472AFC" w:rsidRPr="0009159F" w:rsidRDefault="00472AFC" w:rsidP="001C6628">
      <w:pPr>
        <w:pStyle w:val="Heading1"/>
        <w:rPr>
          <w:lang w:val="ru-RU" w:eastAsia="en-US"/>
        </w:rPr>
      </w:pPr>
      <w:r w:rsidRPr="0054685B">
        <w:rPr>
          <w:lang w:val="ru-RU" w:eastAsia="en-US"/>
        </w:rPr>
        <w:t xml:space="preserve">В стране подтверждено потребление ГФУ, содержащегося в импортируемых предварительно смешанных полиолах и </w:t>
      </w:r>
      <w:r>
        <w:rPr>
          <w:lang w:val="ru-RU" w:eastAsia="en-US"/>
        </w:rPr>
        <w:t xml:space="preserve">на </w:t>
      </w:r>
      <w:r w:rsidRPr="0054685B">
        <w:rPr>
          <w:lang w:val="ru-RU" w:eastAsia="en-US"/>
        </w:rPr>
        <w:t xml:space="preserve">соответствующих предприятиях по производству пенополиуретана. В соответствии с решением 96/52 настоящий отраслевой план призван решить проблему </w:t>
      </w:r>
      <w:r>
        <w:rPr>
          <w:lang w:val="ru-RU" w:eastAsia="en-US"/>
        </w:rPr>
        <w:t xml:space="preserve">такого </w:t>
      </w:r>
      <w:r w:rsidRPr="0054685B">
        <w:rPr>
          <w:lang w:val="ru-RU" w:eastAsia="en-US"/>
        </w:rPr>
        <w:t>потребления посредством структурированной комплексной меры, охватывающей все соответствующие предприятия, определенные в секторе.</w:t>
      </w:r>
      <w:r>
        <w:rPr>
          <w:lang w:val="ru-RU" w:eastAsia="en-US"/>
        </w:rPr>
        <w:t xml:space="preserve"> </w:t>
      </w:r>
      <w:r w:rsidRPr="0054685B">
        <w:rPr>
          <w:lang w:val="ru-RU" w:eastAsia="en-US"/>
        </w:rPr>
        <w:t xml:space="preserve">В рамках </w:t>
      </w:r>
      <w:r>
        <w:rPr>
          <w:lang w:val="ru-RU" w:eastAsia="en-US"/>
        </w:rPr>
        <w:t>П</w:t>
      </w:r>
      <w:r w:rsidRPr="0054685B">
        <w:rPr>
          <w:lang w:val="ru-RU" w:eastAsia="en-US"/>
        </w:rPr>
        <w:t xml:space="preserve">лана </w:t>
      </w:r>
      <w:r>
        <w:rPr>
          <w:lang w:val="ru-RU" w:eastAsia="en-US"/>
        </w:rPr>
        <w:t xml:space="preserve">организационной деятельности по поэтапному отказу от ГХФУ </w:t>
      </w:r>
      <w:r w:rsidRPr="0054685B">
        <w:rPr>
          <w:lang w:val="ru-RU" w:eastAsia="en-US"/>
        </w:rPr>
        <w:t>(</w:t>
      </w:r>
      <w:r>
        <w:rPr>
          <w:lang w:val="ru-RU" w:eastAsia="en-US"/>
        </w:rPr>
        <w:t>ПОДПО</w:t>
      </w:r>
      <w:r w:rsidRPr="0054685B">
        <w:rPr>
          <w:lang w:val="ru-RU" w:eastAsia="en-US"/>
        </w:rPr>
        <w:t>) отправной точкой для совокупного сокращения потребления чистого ГХФУ-141</w:t>
      </w:r>
      <w:r w:rsidRPr="0054685B">
        <w:rPr>
          <w:lang w:val="en-GB" w:eastAsia="en-US"/>
        </w:rPr>
        <w:t>b</w:t>
      </w:r>
      <w:r w:rsidRPr="0054685B">
        <w:rPr>
          <w:lang w:val="ru-RU" w:eastAsia="en-US"/>
        </w:rPr>
        <w:t xml:space="preserve"> было 0,97 тонн ОР</w:t>
      </w:r>
      <w:r>
        <w:rPr>
          <w:lang w:val="ru-RU" w:eastAsia="en-US"/>
        </w:rPr>
        <w:t>С</w:t>
      </w:r>
      <w:r w:rsidRPr="0054685B">
        <w:rPr>
          <w:lang w:val="ru-RU" w:eastAsia="en-US"/>
        </w:rPr>
        <w:t>,</w:t>
      </w:r>
      <w:r>
        <w:rPr>
          <w:lang w:val="ru-RU" w:eastAsia="en-US"/>
        </w:rPr>
        <w:t xml:space="preserve"> и </w:t>
      </w:r>
      <w:r w:rsidRPr="0054685B">
        <w:rPr>
          <w:lang w:val="ru-RU" w:eastAsia="en-US"/>
        </w:rPr>
        <w:t>для ГХФУ-141</w:t>
      </w:r>
      <w:r w:rsidRPr="0054685B">
        <w:rPr>
          <w:lang w:val="en-GB" w:eastAsia="en-US"/>
        </w:rPr>
        <w:t>b</w:t>
      </w:r>
      <w:r w:rsidRPr="0054685B">
        <w:rPr>
          <w:lang w:val="ru-RU" w:eastAsia="en-US"/>
        </w:rPr>
        <w:t xml:space="preserve">, содержащегося в импортируемых предварительно смешанных полиолах, </w:t>
      </w:r>
      <w:r>
        <w:rPr>
          <w:lang w:val="ru-RU" w:eastAsia="en-US"/>
        </w:rPr>
        <w:t>-</w:t>
      </w:r>
      <w:r w:rsidRPr="0054685B">
        <w:rPr>
          <w:lang w:val="ru-RU" w:eastAsia="en-US"/>
        </w:rPr>
        <w:t xml:space="preserve"> 0,60 тонн ОР</w:t>
      </w:r>
      <w:r>
        <w:rPr>
          <w:lang w:val="ru-RU" w:eastAsia="en-US"/>
        </w:rPr>
        <w:t>С</w:t>
      </w:r>
      <w:r w:rsidRPr="0054685B">
        <w:rPr>
          <w:lang w:val="ru-RU" w:eastAsia="en-US"/>
        </w:rPr>
        <w:t xml:space="preserve">. В 2024 году Многонациональное </w:t>
      </w:r>
      <w:r>
        <w:rPr>
          <w:lang w:val="ru-RU" w:eastAsia="en-US"/>
        </w:rPr>
        <w:t>Г</w:t>
      </w:r>
      <w:r w:rsidRPr="0054685B">
        <w:rPr>
          <w:lang w:val="ru-RU" w:eastAsia="en-US"/>
        </w:rPr>
        <w:t>осударство Боливия запретило импорт ГХФУ-141</w:t>
      </w:r>
      <w:r w:rsidRPr="0054685B">
        <w:rPr>
          <w:lang w:val="en-GB" w:eastAsia="en-US"/>
        </w:rPr>
        <w:t>b</w:t>
      </w:r>
      <w:r w:rsidRPr="0054685B">
        <w:rPr>
          <w:lang w:val="ru-RU" w:eastAsia="en-US"/>
        </w:rPr>
        <w:t xml:space="preserve"> как в чистом виде, так и в составе импортируемых предварительно смешанных полиолов, выполнив решение 87/36 </w:t>
      </w:r>
      <w:r w:rsidRPr="0054685B">
        <w:rPr>
          <w:lang w:val="en-GB" w:eastAsia="en-US"/>
        </w:rPr>
        <w:t>b</w:t>
      </w:r>
      <w:r w:rsidRPr="0054685B">
        <w:rPr>
          <w:lang w:val="ru-RU" w:eastAsia="en-US"/>
        </w:rPr>
        <w:t>)</w:t>
      </w:r>
      <w:r>
        <w:rPr>
          <w:lang w:val="ru-RU" w:eastAsia="en-US"/>
        </w:rPr>
        <w:t> </w:t>
      </w:r>
      <w:r w:rsidRPr="0054685B">
        <w:rPr>
          <w:lang w:val="en-GB" w:eastAsia="en-US"/>
        </w:rPr>
        <w:t>ii</w:t>
      </w:r>
      <w:r w:rsidRPr="0054685B">
        <w:rPr>
          <w:lang w:val="ru-RU" w:eastAsia="en-US"/>
        </w:rPr>
        <w:t>)</w:t>
      </w:r>
      <w:r w:rsidRPr="00695A88">
        <w:rPr>
          <w:rStyle w:val="FootnoteReference"/>
          <w:lang w:val="en-GB" w:eastAsia="en-US"/>
        </w:rPr>
        <w:footnoteReference w:id="18"/>
      </w:r>
      <w:r w:rsidRPr="0054685B">
        <w:rPr>
          <w:lang w:val="ru-RU" w:eastAsia="en-US"/>
        </w:rPr>
        <w:t xml:space="preserve">. Страна не получила инвестиционной поддержки от Многостороннего фонда для </w:t>
      </w:r>
      <w:r>
        <w:rPr>
          <w:lang w:val="ru-RU" w:eastAsia="en-US"/>
        </w:rPr>
        <w:t xml:space="preserve">конверсии </w:t>
      </w:r>
      <w:r w:rsidRPr="0054685B">
        <w:rPr>
          <w:lang w:val="ru-RU" w:eastAsia="en-US"/>
        </w:rPr>
        <w:lastRenderedPageBreak/>
        <w:t>предприятий по производству пенополиуретана с использования ГХФУ-141</w:t>
      </w:r>
      <w:r w:rsidRPr="0054685B">
        <w:rPr>
          <w:lang w:val="en-GB" w:eastAsia="en-US"/>
        </w:rPr>
        <w:t>b</w:t>
      </w:r>
      <w:r w:rsidRPr="0054685B">
        <w:rPr>
          <w:lang w:val="ru-RU" w:eastAsia="en-US"/>
        </w:rPr>
        <w:t>, и переход сектора осуществлялся постепенно посредством рыночных корректировок и инициатив предприятий.</w:t>
      </w:r>
      <w:r>
        <w:rPr>
          <w:lang w:val="ru-RU" w:eastAsia="en-US"/>
        </w:rPr>
        <w:t xml:space="preserve"> </w:t>
      </w:r>
    </w:p>
    <w:p w14:paraId="3F34EC52" w14:textId="77777777" w:rsidR="00472AFC" w:rsidRPr="00645A10" w:rsidRDefault="00472AFC" w:rsidP="001C6628">
      <w:pPr>
        <w:spacing w:after="240"/>
        <w:rPr>
          <w:rFonts w:eastAsia="Times New Roman"/>
          <w:i/>
          <w:iCs/>
          <w:u w:val="single"/>
          <w:lang w:val="en-GB" w:eastAsia="en-US"/>
        </w:rPr>
      </w:pPr>
      <w:r>
        <w:rPr>
          <w:rFonts w:eastAsia="Times New Roman"/>
          <w:i/>
          <w:iCs/>
          <w:u w:val="single"/>
          <w:lang w:val="ru-RU" w:eastAsia="en-US"/>
        </w:rPr>
        <w:t>Цель проекта</w:t>
      </w:r>
    </w:p>
    <w:p w14:paraId="3F34EC53" w14:textId="77777777" w:rsidR="00472AFC" w:rsidRPr="0009159F" w:rsidRDefault="00472AFC" w:rsidP="001C6628">
      <w:pPr>
        <w:numPr>
          <w:ilvl w:val="0"/>
          <w:numId w:val="1"/>
        </w:numPr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lang w:val="ru-RU" w:eastAsia="en-US"/>
        </w:rPr>
        <w:t>В п</w:t>
      </w:r>
      <w:r w:rsidRPr="0054685B">
        <w:rPr>
          <w:rFonts w:eastAsia="Times New Roman"/>
          <w:lang w:val="ru-RU" w:eastAsia="en-US"/>
        </w:rPr>
        <w:t>роект</w:t>
      </w:r>
      <w:r>
        <w:rPr>
          <w:rFonts w:eastAsia="Times New Roman"/>
          <w:lang w:val="ru-RU" w:eastAsia="en-US"/>
        </w:rPr>
        <w:t>е</w:t>
      </w:r>
      <w:r w:rsidRPr="0054685B">
        <w:rPr>
          <w:rFonts w:eastAsia="Times New Roman"/>
          <w:lang w:val="ru-RU" w:eastAsia="en-US"/>
        </w:rPr>
        <w:t xml:space="preserve"> предлагает</w:t>
      </w:r>
      <w:r>
        <w:rPr>
          <w:rFonts w:eastAsia="Times New Roman"/>
          <w:lang w:val="ru-RU" w:eastAsia="en-US"/>
        </w:rPr>
        <w:t>ся</w:t>
      </w:r>
      <w:r w:rsidRPr="0054685B">
        <w:rPr>
          <w:rFonts w:eastAsia="Times New Roman"/>
          <w:lang w:val="ru-RU" w:eastAsia="en-US"/>
        </w:rPr>
        <w:t xml:space="preserve"> общеотраслевой план по исключению использования </w:t>
      </w:r>
      <w:r>
        <w:rPr>
          <w:rFonts w:eastAsia="Times New Roman"/>
          <w:lang w:val="ru-RU" w:eastAsia="en-US"/>
        </w:rPr>
        <w:t>ГФУ</w:t>
      </w:r>
      <w:r>
        <w:rPr>
          <w:rFonts w:eastAsia="Times New Roman"/>
          <w:lang w:val="ru-RU" w:eastAsia="en-US"/>
        </w:rPr>
        <w:noBreakHyphen/>
      </w:r>
      <w:r w:rsidRPr="0054685B">
        <w:rPr>
          <w:rFonts w:eastAsia="Times New Roman"/>
          <w:lang w:val="ru-RU" w:eastAsia="en-US"/>
        </w:rPr>
        <w:t>365</w:t>
      </w:r>
      <w:r w:rsidRPr="0054685B">
        <w:rPr>
          <w:rFonts w:eastAsia="Times New Roman"/>
          <w:lang w:val="en-GB" w:eastAsia="en-US"/>
        </w:rPr>
        <w:t>mfc</w:t>
      </w:r>
      <w:r w:rsidRPr="0054685B">
        <w:rPr>
          <w:rFonts w:eastAsia="Times New Roman"/>
          <w:lang w:val="ru-RU" w:eastAsia="en-US"/>
        </w:rPr>
        <w:t>/227</w:t>
      </w:r>
      <w:r w:rsidRPr="0054685B">
        <w:rPr>
          <w:rFonts w:eastAsia="Times New Roman"/>
          <w:lang w:val="en-GB" w:eastAsia="en-US"/>
        </w:rPr>
        <w:t>ea</w:t>
      </w:r>
      <w:r w:rsidRPr="0054685B">
        <w:rPr>
          <w:rFonts w:eastAsia="Times New Roman"/>
          <w:lang w:val="ru-RU" w:eastAsia="en-US"/>
        </w:rPr>
        <w:t>, содержащегося в импортируемых предварительно смешанных полиолах, в боливийском секторе пенополиуретана</w:t>
      </w:r>
      <w:r>
        <w:rPr>
          <w:rFonts w:eastAsia="Times New Roman"/>
          <w:lang w:val="ru-RU" w:eastAsia="en-US"/>
        </w:rPr>
        <w:t xml:space="preserve"> (ППУ)</w:t>
      </w:r>
      <w:r w:rsidRPr="0054685B">
        <w:rPr>
          <w:rFonts w:eastAsia="Times New Roman"/>
          <w:lang w:val="ru-RU" w:eastAsia="en-US"/>
        </w:rPr>
        <w:t xml:space="preserve">, охватывающий все соответствующие предприятия, выявленные в ходе отраслевого </w:t>
      </w:r>
      <w:r>
        <w:rPr>
          <w:rFonts w:eastAsia="Times New Roman"/>
          <w:lang w:val="ru-RU" w:eastAsia="en-US"/>
        </w:rPr>
        <w:t xml:space="preserve">обзора. </w:t>
      </w:r>
      <w:r w:rsidRPr="0054685B">
        <w:rPr>
          <w:rFonts w:eastAsia="Times New Roman"/>
          <w:lang w:val="ru-RU" w:eastAsia="en-US"/>
        </w:rPr>
        <w:t xml:space="preserve">Выбор технологии </w:t>
      </w:r>
      <w:r>
        <w:rPr>
          <w:rFonts w:eastAsia="Times New Roman"/>
          <w:lang w:val="ru-RU" w:eastAsia="en-US"/>
        </w:rPr>
        <w:t>на ГФО</w:t>
      </w:r>
      <w:r w:rsidRPr="0054685B">
        <w:rPr>
          <w:rFonts w:eastAsia="Times New Roman"/>
          <w:lang w:val="ru-RU" w:eastAsia="en-US"/>
        </w:rPr>
        <w:t xml:space="preserve"> основан на ее коммерческой зрелости, низком </w:t>
      </w:r>
      <w:r>
        <w:rPr>
          <w:rFonts w:eastAsia="Times New Roman"/>
          <w:lang w:val="ru-RU" w:eastAsia="en-US"/>
        </w:rPr>
        <w:t>ПГП</w:t>
      </w:r>
      <w:r w:rsidRPr="0054685B">
        <w:rPr>
          <w:rFonts w:eastAsia="Times New Roman"/>
          <w:lang w:val="ru-RU" w:eastAsia="en-US"/>
        </w:rPr>
        <w:t xml:space="preserve">, совместимости с существующим оборудованием и пригодности для малых и средних предприятий (МСП) с ограниченной инфраструктурой безопасности. </w:t>
      </w:r>
      <w:r>
        <w:rPr>
          <w:rFonts w:eastAsia="Times New Roman"/>
          <w:lang w:val="ru-RU" w:eastAsia="en-US"/>
        </w:rPr>
        <w:t xml:space="preserve">Конверсия, которая будет </w:t>
      </w:r>
      <w:r w:rsidRPr="0054685B">
        <w:rPr>
          <w:rFonts w:eastAsia="Times New Roman"/>
          <w:lang w:val="ru-RU" w:eastAsia="en-US"/>
        </w:rPr>
        <w:t>осуществлен</w:t>
      </w:r>
      <w:r>
        <w:rPr>
          <w:rFonts w:eastAsia="Times New Roman"/>
          <w:lang w:val="ru-RU" w:eastAsia="en-US"/>
        </w:rPr>
        <w:t>а</w:t>
      </w:r>
      <w:r w:rsidRPr="0054685B">
        <w:rPr>
          <w:rFonts w:eastAsia="Times New Roman"/>
          <w:lang w:val="ru-RU" w:eastAsia="en-US"/>
        </w:rPr>
        <w:t xml:space="preserve"> в течение четырехлет</w:t>
      </w:r>
      <w:r>
        <w:rPr>
          <w:rFonts w:eastAsia="Times New Roman"/>
          <w:lang w:val="ru-RU" w:eastAsia="en-US"/>
        </w:rPr>
        <w:t>него периода</w:t>
      </w:r>
      <w:r w:rsidRPr="0054685B">
        <w:rPr>
          <w:rFonts w:eastAsia="Times New Roman"/>
          <w:lang w:val="ru-RU" w:eastAsia="en-US"/>
        </w:rPr>
        <w:t xml:space="preserve">, включает разработку рецептур, кластерные </w:t>
      </w:r>
      <w:r w:rsidRPr="003C0F06">
        <w:rPr>
          <w:rFonts w:eastAsia="Times New Roman"/>
          <w:lang w:val="ru-RU" w:eastAsia="en-US"/>
        </w:rPr>
        <w:t>квалификационные испытания</w:t>
      </w:r>
      <w:r w:rsidRPr="0054685B">
        <w:rPr>
          <w:rFonts w:eastAsia="Times New Roman"/>
          <w:lang w:val="ru-RU" w:eastAsia="en-US"/>
        </w:rPr>
        <w:t>, полн</w:t>
      </w:r>
      <w:r>
        <w:rPr>
          <w:rFonts w:eastAsia="Times New Roman"/>
          <w:lang w:val="ru-RU" w:eastAsia="en-US"/>
        </w:rPr>
        <w:t xml:space="preserve">ую конверсию </w:t>
      </w:r>
      <w:r w:rsidRPr="0054685B">
        <w:rPr>
          <w:rFonts w:eastAsia="Times New Roman"/>
          <w:lang w:val="ru-RU" w:eastAsia="en-US"/>
        </w:rPr>
        <w:t xml:space="preserve">предприятий и принятие нормативных мер, запрещающих импорт и/или использование полиолов, содержащих </w:t>
      </w:r>
      <w:r>
        <w:rPr>
          <w:rFonts w:eastAsia="Times New Roman"/>
          <w:lang w:val="ru-RU" w:eastAsia="en-US"/>
        </w:rPr>
        <w:t>ГФУ</w:t>
      </w:r>
      <w:r w:rsidRPr="0054685B">
        <w:rPr>
          <w:rFonts w:eastAsia="Times New Roman"/>
          <w:lang w:val="ru-RU" w:eastAsia="en-US"/>
        </w:rPr>
        <w:t xml:space="preserve">, после завершения проекта. Исключение 33,86 метрических тонн (мт) </w:t>
      </w:r>
      <w:r>
        <w:rPr>
          <w:rFonts w:eastAsia="Times New Roman"/>
          <w:lang w:val="ru-RU" w:eastAsia="en-US"/>
        </w:rPr>
        <w:t>ГФУ</w:t>
      </w:r>
      <w:r w:rsidRPr="0054685B">
        <w:rPr>
          <w:rFonts w:eastAsia="Times New Roman"/>
          <w:lang w:val="ru-RU" w:eastAsia="en-US"/>
        </w:rPr>
        <w:t xml:space="preserve"> приведет к устойчивому ежегодному сокращению примерно на 32 195 тонн экв</w:t>
      </w:r>
      <w:r>
        <w:rPr>
          <w:rFonts w:eastAsia="Times New Roman"/>
          <w:lang w:val="ru-RU" w:eastAsia="en-US"/>
        </w:rPr>
        <w:t>.-</w:t>
      </w:r>
      <w:r w:rsidRPr="0054685B">
        <w:rPr>
          <w:rFonts w:eastAsia="Times New Roman"/>
          <w:lang w:val="en-GB" w:eastAsia="en-US"/>
        </w:rPr>
        <w:t>CO</w:t>
      </w:r>
      <w:r w:rsidRPr="0054685B">
        <w:rPr>
          <w:rFonts w:ascii="MS Mincho" w:eastAsia="MS Mincho" w:hAnsi="MS Mincho" w:cs="MS Mincho" w:hint="eastAsia"/>
          <w:lang w:val="ru-RU" w:eastAsia="en-US"/>
        </w:rPr>
        <w:t>₂</w:t>
      </w:r>
      <w:r w:rsidRPr="0054685B">
        <w:rPr>
          <w:rFonts w:eastAsia="Times New Roman"/>
          <w:lang w:val="ru-RU" w:eastAsia="en-US"/>
        </w:rPr>
        <w:t>.</w:t>
      </w:r>
      <w:r>
        <w:rPr>
          <w:rFonts w:eastAsia="Times New Roman"/>
          <w:lang w:val="ru-RU" w:eastAsia="en-US"/>
        </w:rPr>
        <w:t xml:space="preserve">  </w:t>
      </w:r>
    </w:p>
    <w:p w14:paraId="3F34EC54" w14:textId="77777777" w:rsidR="00472AFC" w:rsidRPr="0009159F" w:rsidRDefault="00472AFC" w:rsidP="001C6628">
      <w:pPr>
        <w:outlineLvl w:val="0"/>
        <w:rPr>
          <w:rFonts w:eastAsia="Times New Roman"/>
          <w:lang w:val="ru-RU" w:eastAsia="en-US"/>
        </w:rPr>
      </w:pPr>
    </w:p>
    <w:p w14:paraId="3F34EC55" w14:textId="77777777" w:rsidR="00472AFC" w:rsidRPr="0009159F" w:rsidRDefault="00472AFC" w:rsidP="001C662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54685B">
        <w:rPr>
          <w:rFonts w:eastAsia="Times New Roman"/>
          <w:lang w:val="ru-RU" w:eastAsia="en-US"/>
        </w:rPr>
        <w:t xml:space="preserve">Два указанных производителя </w:t>
      </w:r>
      <w:r>
        <w:rPr>
          <w:rFonts w:eastAsia="Times New Roman"/>
          <w:lang w:val="ru-RU" w:eastAsia="en-US"/>
        </w:rPr>
        <w:t>ППУ</w:t>
      </w:r>
      <w:r w:rsidRPr="0054685B">
        <w:rPr>
          <w:rFonts w:eastAsia="Times New Roman"/>
          <w:lang w:val="ru-RU" w:eastAsia="en-US"/>
        </w:rPr>
        <w:t xml:space="preserve">, </w:t>
      </w:r>
      <w:r w:rsidRPr="0054685B">
        <w:rPr>
          <w:rFonts w:eastAsia="Times New Roman"/>
          <w:lang w:val="en-GB" w:eastAsia="en-US"/>
        </w:rPr>
        <w:t>Isolcruz</w:t>
      </w:r>
      <w:r w:rsidRPr="0054685B">
        <w:rPr>
          <w:rFonts w:eastAsia="Times New Roman"/>
          <w:lang w:val="ru-RU" w:eastAsia="en-US"/>
        </w:rPr>
        <w:t xml:space="preserve"> </w:t>
      </w:r>
      <w:r w:rsidRPr="0054685B">
        <w:rPr>
          <w:rFonts w:eastAsia="Times New Roman"/>
          <w:lang w:val="en-GB" w:eastAsia="en-US"/>
        </w:rPr>
        <w:t>S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R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L</w:t>
      </w:r>
      <w:r w:rsidRPr="0054685B">
        <w:rPr>
          <w:rFonts w:eastAsia="Times New Roman"/>
          <w:lang w:val="ru-RU" w:eastAsia="en-US"/>
        </w:rPr>
        <w:t xml:space="preserve">. и </w:t>
      </w:r>
      <w:r w:rsidRPr="0054685B">
        <w:rPr>
          <w:rFonts w:eastAsia="Times New Roman"/>
          <w:lang w:val="en-GB" w:eastAsia="en-US"/>
        </w:rPr>
        <w:t>Budova</w:t>
      </w:r>
      <w:r w:rsidRPr="0054685B">
        <w:rPr>
          <w:rFonts w:eastAsia="Times New Roman"/>
          <w:lang w:val="ru-RU" w:eastAsia="en-US"/>
        </w:rPr>
        <w:t xml:space="preserve"> </w:t>
      </w:r>
      <w:r w:rsidRPr="0054685B">
        <w:rPr>
          <w:rFonts w:eastAsia="Times New Roman"/>
          <w:lang w:val="en-GB" w:eastAsia="en-US"/>
        </w:rPr>
        <w:t>S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R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L</w:t>
      </w:r>
      <w:r w:rsidRPr="0054685B">
        <w:rPr>
          <w:rFonts w:eastAsia="Times New Roman"/>
          <w:lang w:val="ru-RU" w:eastAsia="en-US"/>
        </w:rPr>
        <w:t xml:space="preserve">., являются предприятиями, созданными до 1 января 2020 года. Применимый порог </w:t>
      </w:r>
      <w:r>
        <w:rPr>
          <w:rFonts w:eastAsia="Times New Roman"/>
          <w:lang w:val="ru-RU" w:eastAsia="en-US"/>
        </w:rPr>
        <w:t>рентабельности</w:t>
      </w:r>
      <w:r w:rsidRPr="0054685B">
        <w:rPr>
          <w:rFonts w:eastAsia="Times New Roman"/>
          <w:lang w:val="ru-RU" w:eastAsia="en-US"/>
        </w:rPr>
        <w:t xml:space="preserve"> для сектора </w:t>
      </w:r>
      <w:r>
        <w:rPr>
          <w:rFonts w:eastAsia="Times New Roman"/>
          <w:lang w:val="ru-RU" w:eastAsia="en-US"/>
        </w:rPr>
        <w:t>ППУ</w:t>
      </w:r>
      <w:r w:rsidRPr="0054685B">
        <w:rPr>
          <w:rFonts w:eastAsia="Times New Roman"/>
          <w:lang w:val="ru-RU" w:eastAsia="en-US"/>
        </w:rPr>
        <w:t xml:space="preserve"> составляет 9,00 долл. США/кг с </w:t>
      </w:r>
      <w:r w:rsidRPr="00B102D4">
        <w:rPr>
          <w:rFonts w:eastAsia="Times New Roman"/>
          <w:lang w:val="ru-RU" w:eastAsia="en-US"/>
        </w:rPr>
        <w:t>положени</w:t>
      </w:r>
      <w:r>
        <w:rPr>
          <w:rFonts w:eastAsia="Times New Roman"/>
          <w:lang w:val="ru-RU" w:eastAsia="en-US"/>
        </w:rPr>
        <w:t>ями</w:t>
      </w:r>
      <w:r w:rsidRPr="00B102D4">
        <w:rPr>
          <w:rFonts w:eastAsia="Times New Roman"/>
          <w:lang w:val="ru-RU" w:eastAsia="en-US"/>
        </w:rPr>
        <w:t xml:space="preserve"> о гибкости</w:t>
      </w:r>
      <w:r w:rsidRPr="0054685B">
        <w:rPr>
          <w:rFonts w:eastAsia="Times New Roman"/>
          <w:lang w:val="ru-RU" w:eastAsia="en-US"/>
        </w:rPr>
        <w:t xml:space="preserve"> для малых и средних предприятий. В соответствии с решением 95/86</w:t>
      </w:r>
      <w:r>
        <w:rPr>
          <w:rFonts w:eastAsia="Times New Roman"/>
          <w:lang w:val="ru-RU" w:eastAsia="en-US"/>
        </w:rPr>
        <w:t> </w:t>
      </w:r>
      <w:r w:rsidRPr="0054685B">
        <w:rPr>
          <w:rFonts w:eastAsia="Times New Roman"/>
          <w:lang w:val="en-GB" w:eastAsia="en-US"/>
        </w:rPr>
        <w:t>d</w:t>
      </w:r>
      <w:r w:rsidRPr="0054685B">
        <w:rPr>
          <w:rFonts w:eastAsia="Times New Roman"/>
          <w:lang w:val="ru-RU" w:eastAsia="en-US"/>
        </w:rPr>
        <w:t>)</w:t>
      </w:r>
      <w:r>
        <w:rPr>
          <w:rFonts w:eastAsia="Times New Roman"/>
          <w:lang w:val="ru-RU" w:eastAsia="en-US"/>
        </w:rPr>
        <w:t> </w:t>
      </w:r>
      <w:r w:rsidRPr="0054685B">
        <w:rPr>
          <w:rFonts w:eastAsia="Times New Roman"/>
          <w:lang w:val="en-GB" w:eastAsia="en-US"/>
        </w:rPr>
        <w:t>ii</w:t>
      </w:r>
      <w:r w:rsidRPr="0054685B">
        <w:rPr>
          <w:rFonts w:eastAsia="Times New Roman"/>
          <w:lang w:val="ru-RU" w:eastAsia="en-US"/>
        </w:rPr>
        <w:t xml:space="preserve">) в предложении применяется уровень </w:t>
      </w:r>
      <w:r>
        <w:rPr>
          <w:rFonts w:eastAsia="Times New Roman"/>
          <w:lang w:val="ru-RU" w:eastAsia="en-US"/>
        </w:rPr>
        <w:t>рентабельности</w:t>
      </w:r>
      <w:r w:rsidRPr="0054685B">
        <w:rPr>
          <w:rFonts w:eastAsia="Times New Roman"/>
          <w:lang w:val="ru-RU" w:eastAsia="en-US"/>
        </w:rPr>
        <w:t xml:space="preserve"> в 9 долл. США/кг для 22,57 млн ​​тонн для </w:t>
      </w:r>
      <w:r w:rsidRPr="0054685B">
        <w:rPr>
          <w:rFonts w:eastAsia="Times New Roman"/>
          <w:lang w:val="en-GB" w:eastAsia="en-US"/>
        </w:rPr>
        <w:t>ISOLCRUZ</w:t>
      </w:r>
      <w:r w:rsidRPr="0054685B">
        <w:rPr>
          <w:rFonts w:eastAsia="Times New Roman"/>
          <w:lang w:val="ru-RU" w:eastAsia="en-US"/>
        </w:rPr>
        <w:t xml:space="preserve"> </w:t>
      </w:r>
      <w:r w:rsidRPr="0054685B">
        <w:rPr>
          <w:rFonts w:eastAsia="Times New Roman"/>
          <w:lang w:val="en-GB" w:eastAsia="en-US"/>
        </w:rPr>
        <w:t>S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R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L</w:t>
      </w:r>
      <w:r w:rsidRPr="0054685B">
        <w:rPr>
          <w:rFonts w:eastAsia="Times New Roman"/>
          <w:lang w:val="ru-RU" w:eastAsia="en-US"/>
        </w:rPr>
        <w:t xml:space="preserve">. и 12,60 долл. США/кг для 11,29 </w:t>
      </w:r>
      <w:r>
        <w:rPr>
          <w:rFonts w:eastAsia="Times New Roman"/>
          <w:lang w:val="ru-RU" w:eastAsia="en-US"/>
        </w:rPr>
        <w:t xml:space="preserve"> мт</w:t>
      </w:r>
      <w:r w:rsidRPr="0054685B">
        <w:rPr>
          <w:rFonts w:eastAsia="Times New Roman"/>
          <w:lang w:val="ru-RU" w:eastAsia="en-US"/>
        </w:rPr>
        <w:t xml:space="preserve"> для </w:t>
      </w:r>
      <w:r w:rsidRPr="0054685B">
        <w:rPr>
          <w:rFonts w:eastAsia="Times New Roman"/>
          <w:lang w:val="en-GB" w:eastAsia="en-US"/>
        </w:rPr>
        <w:t>Budova</w:t>
      </w:r>
      <w:r w:rsidRPr="0054685B">
        <w:rPr>
          <w:rFonts w:eastAsia="Times New Roman"/>
          <w:lang w:val="ru-RU" w:eastAsia="en-US"/>
        </w:rPr>
        <w:t xml:space="preserve"> </w:t>
      </w:r>
      <w:r w:rsidRPr="0054685B">
        <w:rPr>
          <w:rFonts w:eastAsia="Times New Roman"/>
          <w:lang w:val="en-GB" w:eastAsia="en-US"/>
        </w:rPr>
        <w:t>S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R</w:t>
      </w:r>
      <w:r w:rsidRPr="0054685B">
        <w:rPr>
          <w:rFonts w:eastAsia="Times New Roman"/>
          <w:lang w:val="ru-RU" w:eastAsia="en-US"/>
        </w:rPr>
        <w:t>.</w:t>
      </w:r>
      <w:r w:rsidRPr="0054685B">
        <w:rPr>
          <w:rFonts w:eastAsia="Times New Roman"/>
          <w:lang w:val="en-GB" w:eastAsia="en-US"/>
        </w:rPr>
        <w:t>L</w:t>
      </w:r>
      <w:r w:rsidRPr="0054685B">
        <w:rPr>
          <w:rFonts w:eastAsia="Times New Roman"/>
          <w:lang w:val="ru-RU" w:eastAsia="en-US"/>
        </w:rPr>
        <w:t xml:space="preserve">. (как малого и среднего предприятия), что в сумме составляет 33,86 </w:t>
      </w:r>
      <w:r>
        <w:rPr>
          <w:rFonts w:eastAsia="Times New Roman"/>
          <w:lang w:val="ru-RU" w:eastAsia="en-US"/>
        </w:rPr>
        <w:t>мт</w:t>
      </w:r>
      <w:r w:rsidRPr="0054685B">
        <w:rPr>
          <w:rFonts w:eastAsia="Times New Roman"/>
          <w:lang w:val="ru-RU" w:eastAsia="en-US"/>
        </w:rPr>
        <w:t xml:space="preserve"> допустимого потребления. Общая сумма запрошенного финансирования </w:t>
      </w:r>
      <w:r>
        <w:rPr>
          <w:rFonts w:eastAsia="Times New Roman"/>
          <w:lang w:val="ru-RU" w:eastAsia="en-US"/>
        </w:rPr>
        <w:t xml:space="preserve">в представленном в документах виде </w:t>
      </w:r>
      <w:r w:rsidRPr="0054685B">
        <w:rPr>
          <w:rFonts w:eastAsia="Times New Roman"/>
          <w:lang w:val="ru-RU" w:eastAsia="en-US"/>
        </w:rPr>
        <w:t xml:space="preserve">составляет 345 384 долл. США плюс </w:t>
      </w:r>
      <w:r>
        <w:rPr>
          <w:rFonts w:eastAsia="Times New Roman"/>
          <w:lang w:val="ru-RU" w:eastAsia="en-US"/>
        </w:rPr>
        <w:t xml:space="preserve">эксплуатационные расходы учреждения. </w:t>
      </w:r>
      <w:r w:rsidRPr="0054685B">
        <w:rPr>
          <w:rFonts w:eastAsia="Times New Roman"/>
          <w:lang w:val="ru-RU" w:eastAsia="en-US"/>
        </w:rPr>
        <w:t>В соответствии с решением 96/52 эт</w:t>
      </w:r>
      <w:r>
        <w:rPr>
          <w:rFonts w:eastAsia="Times New Roman"/>
          <w:lang w:val="ru-RU" w:eastAsia="en-US"/>
        </w:rPr>
        <w:t xml:space="preserve">о количество </w:t>
      </w:r>
      <w:r w:rsidRPr="0054685B">
        <w:rPr>
          <w:rFonts w:eastAsia="Times New Roman"/>
          <w:lang w:val="ru-RU" w:eastAsia="en-US"/>
        </w:rPr>
        <w:t xml:space="preserve">будет рассматриваться отдельно от национального </w:t>
      </w:r>
      <w:r>
        <w:rPr>
          <w:rFonts w:eastAsia="Times New Roman"/>
          <w:lang w:val="ru-RU" w:eastAsia="en-US"/>
        </w:rPr>
        <w:t xml:space="preserve">уровня </w:t>
      </w:r>
      <w:r w:rsidRPr="0054685B">
        <w:rPr>
          <w:rFonts w:eastAsia="Times New Roman"/>
          <w:lang w:val="ru-RU" w:eastAsia="en-US"/>
        </w:rPr>
        <w:t>для устойчивого совокупного сокращения.</w:t>
      </w:r>
      <w:r>
        <w:rPr>
          <w:rFonts w:eastAsia="Times New Roman"/>
          <w:lang w:val="ru-RU" w:eastAsia="en-US"/>
        </w:rPr>
        <w:t xml:space="preserve">  </w:t>
      </w:r>
    </w:p>
    <w:p w14:paraId="3F34EC56" w14:textId="77777777" w:rsidR="00472AFC" w:rsidRPr="00786F1E" w:rsidRDefault="00472AFC" w:rsidP="001C6628">
      <w:pPr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 xml:space="preserve">Общие сведения о секторе </w:t>
      </w:r>
      <w:r w:rsidRPr="00786F1E">
        <w:rPr>
          <w:i/>
          <w:iCs/>
          <w:u w:val="single"/>
          <w:lang w:val="ru-RU"/>
        </w:rPr>
        <w:t>и потребление ГФУ, содержащихся в импортируемых предварительно смешанных полиолах</w:t>
      </w:r>
    </w:p>
    <w:p w14:paraId="3F34EC57" w14:textId="77777777" w:rsidR="00472AFC" w:rsidRPr="00E8059E" w:rsidRDefault="00472AFC" w:rsidP="001C6628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8D5683">
        <w:rPr>
          <w:lang w:val="ru-RU"/>
        </w:rPr>
        <w:t xml:space="preserve">Использование </w:t>
      </w:r>
      <w:r>
        <w:rPr>
          <w:lang w:val="ru-RU"/>
        </w:rPr>
        <w:t>ГФУ</w:t>
      </w:r>
      <w:r w:rsidRPr="008D5683">
        <w:rPr>
          <w:lang w:val="ru-RU"/>
        </w:rPr>
        <w:t>-365</w:t>
      </w:r>
      <w:r w:rsidRPr="0054685B">
        <w:t>mfc</w:t>
      </w:r>
      <w:r w:rsidRPr="008D5683">
        <w:rPr>
          <w:lang w:val="ru-RU"/>
        </w:rPr>
        <w:t>/227</w:t>
      </w:r>
      <w:r w:rsidRPr="0054685B">
        <w:t>ea</w:t>
      </w:r>
      <w:r w:rsidRPr="008D5683">
        <w:rPr>
          <w:lang w:val="ru-RU"/>
        </w:rPr>
        <w:t xml:space="preserve">, содержащегося в импортных предварительно смешанных полиолах, расширилось в различных областях применения пенополиуретана, но в основном в производстве жестких </w:t>
      </w:r>
      <w:r>
        <w:rPr>
          <w:lang w:val="ru-RU"/>
        </w:rPr>
        <w:t>ППУ</w:t>
      </w:r>
      <w:r w:rsidRPr="008D5683">
        <w:rPr>
          <w:lang w:val="ru-RU"/>
        </w:rPr>
        <w:t xml:space="preserve">, таких как дискретные панели и напыляемая полиуретановая пена. В период с 2022 по 2024 год было выявлено только два предприятия, использующих импортные предварительно смешанные полиолы, содержащие </w:t>
      </w:r>
      <w:r>
        <w:rPr>
          <w:lang w:val="ru-RU"/>
        </w:rPr>
        <w:t>ГФУ</w:t>
      </w:r>
      <w:r w:rsidRPr="008D5683">
        <w:rPr>
          <w:lang w:val="ru-RU"/>
        </w:rPr>
        <w:t>, со средним потреблением за этот период в 36,86 м</w:t>
      </w:r>
      <w:r>
        <w:rPr>
          <w:lang w:val="ru-RU"/>
        </w:rPr>
        <w:t xml:space="preserve">т </w:t>
      </w:r>
      <w:r w:rsidRPr="008D5683">
        <w:rPr>
          <w:lang w:val="ru-RU"/>
        </w:rPr>
        <w:t>(35 526 тонн экв</w:t>
      </w:r>
      <w:r>
        <w:rPr>
          <w:lang w:val="ru-RU"/>
        </w:rPr>
        <w:t>.-</w:t>
      </w:r>
      <w:r w:rsidRPr="0054685B">
        <w:t>CO</w:t>
      </w:r>
      <w:r w:rsidRPr="00C43E07">
        <w:rPr>
          <w:vertAlign w:val="subscript"/>
          <w:lang w:val="ru-RU"/>
        </w:rPr>
        <w:t>2</w:t>
      </w:r>
      <w:r w:rsidRPr="008D5683">
        <w:rPr>
          <w:lang w:val="ru-RU"/>
        </w:rPr>
        <w:t xml:space="preserve">), как показано в таблице 4. В стране нет собственных </w:t>
      </w:r>
      <w:r w:rsidRPr="00E8059E">
        <w:rPr>
          <w:lang w:val="ru-RU"/>
        </w:rPr>
        <w:t>системотехнических предприятиях</w:t>
      </w:r>
      <w:r>
        <w:rPr>
          <w:lang w:val="ru-RU"/>
        </w:rPr>
        <w:t>, производящих ППУ</w:t>
      </w:r>
      <w:r w:rsidRPr="008D5683">
        <w:rPr>
          <w:lang w:val="ru-RU"/>
        </w:rPr>
        <w:t xml:space="preserve">, и все системы </w:t>
      </w:r>
      <w:r>
        <w:rPr>
          <w:lang w:val="ru-RU"/>
        </w:rPr>
        <w:t xml:space="preserve">полиолов </w:t>
      </w:r>
      <w:r w:rsidRPr="008D5683">
        <w:rPr>
          <w:lang w:val="ru-RU"/>
        </w:rPr>
        <w:t xml:space="preserve">импортируются </w:t>
      </w:r>
      <w:r>
        <w:rPr>
          <w:lang w:val="ru-RU"/>
        </w:rPr>
        <w:t xml:space="preserve">главным образом </w:t>
      </w:r>
      <w:r w:rsidRPr="008D5683">
        <w:rPr>
          <w:lang w:val="ru-RU"/>
        </w:rPr>
        <w:t>из Панамы и Чили; других стран-экспортеров выявлено не было.</w:t>
      </w:r>
      <w:r>
        <w:rPr>
          <w:lang w:val="ru-RU"/>
        </w:rPr>
        <w:t xml:space="preserve">    </w:t>
      </w:r>
    </w:p>
    <w:p w14:paraId="3F34EC58" w14:textId="77777777" w:rsidR="00472AFC" w:rsidRPr="004F5FA4" w:rsidRDefault="00472AFC" w:rsidP="00DA4880">
      <w:pPr>
        <w:keepNext/>
        <w:jc w:val="left"/>
        <w:rPr>
          <w:rFonts w:eastAsia="Times New Roman"/>
          <w:b/>
          <w:bCs/>
          <w:lang w:val="ru-RU" w:eastAsia="en-US"/>
        </w:rPr>
      </w:pPr>
      <w:r>
        <w:rPr>
          <w:rFonts w:eastAsia="Times New Roman"/>
          <w:b/>
          <w:bCs/>
          <w:lang w:val="ru-RU" w:eastAsia="en-US"/>
        </w:rPr>
        <w:t>Таблица</w:t>
      </w:r>
      <w:r w:rsidRPr="0009159F">
        <w:rPr>
          <w:rFonts w:eastAsia="Times New Roman"/>
          <w:b/>
          <w:bCs/>
          <w:lang w:val="ru-RU" w:eastAsia="en-US"/>
        </w:rPr>
        <w:t xml:space="preserve"> 4. </w:t>
      </w:r>
      <w:r>
        <w:rPr>
          <w:rFonts w:eastAsia="Times New Roman"/>
          <w:b/>
          <w:bCs/>
          <w:lang w:val="ru-RU" w:eastAsia="en-US"/>
        </w:rPr>
        <w:t>Предприятия</w:t>
      </w:r>
      <w:r w:rsidRPr="004F5FA4">
        <w:rPr>
          <w:rFonts w:eastAsia="Times New Roman"/>
          <w:b/>
          <w:bCs/>
          <w:lang w:val="ru-RU" w:eastAsia="en-US"/>
        </w:rPr>
        <w:t xml:space="preserve">, </w:t>
      </w:r>
      <w:r>
        <w:rPr>
          <w:rFonts w:eastAsia="Times New Roman"/>
          <w:b/>
          <w:bCs/>
          <w:lang w:val="ru-RU" w:eastAsia="en-US"/>
        </w:rPr>
        <w:t>имеющие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право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на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конверсию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с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исключением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использования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>ГФУ</w:t>
      </w:r>
      <w:r w:rsidRPr="004F5FA4">
        <w:rPr>
          <w:rFonts w:eastAsia="Times New Roman"/>
          <w:b/>
          <w:bCs/>
          <w:lang w:val="ru-RU" w:eastAsia="en-US"/>
        </w:rPr>
        <w:t>-365</w:t>
      </w:r>
      <w:r w:rsidRPr="00645A10">
        <w:rPr>
          <w:rFonts w:eastAsia="Times New Roman"/>
          <w:b/>
          <w:bCs/>
          <w:lang w:val="en-US" w:eastAsia="en-US"/>
        </w:rPr>
        <w:t>mfc</w:t>
      </w:r>
      <w:r w:rsidRPr="004F5FA4">
        <w:rPr>
          <w:rFonts w:eastAsia="Times New Roman"/>
          <w:b/>
          <w:bCs/>
          <w:lang w:val="ru-RU" w:eastAsia="en-US"/>
        </w:rPr>
        <w:t>/227</w:t>
      </w:r>
      <w:r w:rsidRPr="00645A10">
        <w:rPr>
          <w:rFonts w:eastAsia="Times New Roman"/>
          <w:b/>
          <w:bCs/>
          <w:lang w:val="en-US" w:eastAsia="en-US"/>
        </w:rPr>
        <w:t>ea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  <w:r>
        <w:rPr>
          <w:rFonts w:eastAsia="Times New Roman"/>
          <w:b/>
          <w:bCs/>
          <w:lang w:val="ru-RU" w:eastAsia="en-US"/>
        </w:rPr>
        <w:t xml:space="preserve">в импортируемых предварительно смешанных полиолах </w:t>
      </w:r>
      <w:r w:rsidRPr="004F5FA4">
        <w:rPr>
          <w:rFonts w:eastAsia="Times New Roman"/>
          <w:b/>
          <w:bCs/>
          <w:lang w:val="ru-RU" w:eastAsia="en-US"/>
        </w:rPr>
        <w:t xml:space="preserve"> </w:t>
      </w:r>
    </w:p>
    <w:tbl>
      <w:tblPr>
        <w:tblW w:w="9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0"/>
        <w:gridCol w:w="4050"/>
        <w:gridCol w:w="3961"/>
      </w:tblGrid>
      <w:tr w:rsidR="00472AFC" w:rsidRPr="00366817" w14:paraId="3F34EC5D" w14:textId="77777777" w:rsidTr="009D06E7">
        <w:trPr>
          <w:trHeight w:val="419"/>
        </w:trPr>
        <w:tc>
          <w:tcPr>
            <w:tcW w:w="1440" w:type="dxa"/>
            <w:vMerge w:val="restart"/>
          </w:tcPr>
          <w:p w14:paraId="3F34EC59" w14:textId="77777777" w:rsidR="00472AFC" w:rsidRPr="00366817" w:rsidRDefault="00472AFC" w:rsidP="00AC5887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 xml:space="preserve">Предприятие </w:t>
            </w:r>
          </w:p>
        </w:tc>
        <w:tc>
          <w:tcPr>
            <w:tcW w:w="4050" w:type="dxa"/>
            <w:vMerge w:val="restart"/>
          </w:tcPr>
          <w:p w14:paraId="3F34EC5A" w14:textId="77777777" w:rsidR="00472AFC" w:rsidRPr="00366817" w:rsidRDefault="00472AFC" w:rsidP="00AC5887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 xml:space="preserve">Вид использования </w:t>
            </w:r>
          </w:p>
        </w:tc>
        <w:tc>
          <w:tcPr>
            <w:tcW w:w="3961" w:type="dxa"/>
            <w:vMerge w:val="restart"/>
          </w:tcPr>
          <w:p w14:paraId="3F34EC5B" w14:textId="77777777" w:rsidR="00472AFC" w:rsidRPr="00366817" w:rsidRDefault="00472AFC" w:rsidP="00AC588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 xml:space="preserve">Среднее потребление ГФУ </w:t>
            </w:r>
            <w:r w:rsidRPr="00366817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(</w:t>
            </w: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>мт</w:t>
            </w:r>
            <w:r w:rsidRPr="00366817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)</w:t>
            </w:r>
          </w:p>
          <w:p w14:paraId="3F34EC5C" w14:textId="77777777" w:rsidR="00472AFC" w:rsidRPr="00366817" w:rsidRDefault="00472AFC" w:rsidP="00AC588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eastAsia="en-US"/>
              </w:rPr>
              <w:t>(2022-2024)</w:t>
            </w:r>
          </w:p>
        </w:tc>
      </w:tr>
      <w:tr w:rsidR="00472AFC" w:rsidRPr="00366817" w14:paraId="3F34EC61" w14:textId="77777777" w:rsidTr="009D06E7">
        <w:trPr>
          <w:trHeight w:val="207"/>
        </w:trPr>
        <w:tc>
          <w:tcPr>
            <w:tcW w:w="1440" w:type="dxa"/>
            <w:vMerge/>
          </w:tcPr>
          <w:p w14:paraId="3F34EC5E" w14:textId="77777777" w:rsidR="00472AFC" w:rsidRPr="00366817" w:rsidRDefault="00472AFC" w:rsidP="00AC5887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4050" w:type="dxa"/>
            <w:vMerge/>
          </w:tcPr>
          <w:p w14:paraId="3F34EC5F" w14:textId="77777777" w:rsidR="00472AFC" w:rsidRPr="00366817" w:rsidRDefault="00472AFC" w:rsidP="00AC5887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961" w:type="dxa"/>
            <w:vMerge/>
          </w:tcPr>
          <w:p w14:paraId="3F34EC60" w14:textId="77777777" w:rsidR="00472AFC" w:rsidRPr="00366817" w:rsidRDefault="00472AFC" w:rsidP="00AC5887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</w:pPr>
          </w:p>
        </w:tc>
      </w:tr>
      <w:tr w:rsidR="00472AFC" w:rsidRPr="00366817" w14:paraId="3F34EC65" w14:textId="77777777" w:rsidTr="009D06E7">
        <w:trPr>
          <w:trHeight w:val="228"/>
        </w:trPr>
        <w:tc>
          <w:tcPr>
            <w:tcW w:w="1440" w:type="dxa"/>
          </w:tcPr>
          <w:p w14:paraId="3F34EC62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Isolcruz S.R.L.</w:t>
            </w:r>
          </w:p>
        </w:tc>
        <w:tc>
          <w:tcPr>
            <w:tcW w:w="4050" w:type="dxa"/>
          </w:tcPr>
          <w:p w14:paraId="3F34EC63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>Штучные панели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/жесткий пенополиуретан</w:t>
            </w:r>
          </w:p>
        </w:tc>
        <w:tc>
          <w:tcPr>
            <w:tcW w:w="3961" w:type="dxa"/>
          </w:tcPr>
          <w:p w14:paraId="3F34EC64" w14:textId="77777777" w:rsidR="00472AFC" w:rsidRPr="00366817" w:rsidRDefault="00472AFC" w:rsidP="00AC5887">
            <w:pPr>
              <w:jc w:val="righ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19</w:t>
            </w: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>,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29</w:t>
            </w:r>
          </w:p>
        </w:tc>
      </w:tr>
      <w:tr w:rsidR="00472AFC" w:rsidRPr="00366817" w14:paraId="3F34EC69" w14:textId="77777777" w:rsidTr="009D06E7">
        <w:trPr>
          <w:trHeight w:val="151"/>
        </w:trPr>
        <w:tc>
          <w:tcPr>
            <w:tcW w:w="1440" w:type="dxa"/>
          </w:tcPr>
          <w:p w14:paraId="3F34EC66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Isolcruz S.R.L.</w:t>
            </w:r>
          </w:p>
        </w:tc>
        <w:tc>
          <w:tcPr>
            <w:tcW w:w="4050" w:type="dxa"/>
          </w:tcPr>
          <w:p w14:paraId="3F34EC67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Распыляемая</w:t>
            </w: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 xml:space="preserve"> 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пена</w:t>
            </w:r>
          </w:p>
        </w:tc>
        <w:tc>
          <w:tcPr>
            <w:tcW w:w="3961" w:type="dxa"/>
          </w:tcPr>
          <w:p w14:paraId="3F34EC68" w14:textId="77777777" w:rsidR="00472AFC" w:rsidRPr="00366817" w:rsidRDefault="00472AFC" w:rsidP="00AC5887">
            <w:pPr>
              <w:jc w:val="righ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11</w:t>
            </w: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>,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66</w:t>
            </w:r>
          </w:p>
        </w:tc>
      </w:tr>
      <w:tr w:rsidR="00472AFC" w:rsidRPr="00366817" w14:paraId="3F34EC6D" w14:textId="77777777" w:rsidTr="009D06E7">
        <w:trPr>
          <w:trHeight w:val="207"/>
        </w:trPr>
        <w:tc>
          <w:tcPr>
            <w:tcW w:w="1440" w:type="dxa"/>
          </w:tcPr>
          <w:p w14:paraId="3F34EC6A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Budova S.R.L.</w:t>
            </w:r>
          </w:p>
        </w:tc>
        <w:tc>
          <w:tcPr>
            <w:tcW w:w="4050" w:type="dxa"/>
          </w:tcPr>
          <w:p w14:paraId="3F34EC6B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>Штучные панели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/</w:t>
            </w:r>
            <w:r w:rsidRPr="00366817">
              <w:rPr>
                <w:rFonts w:eastAsia="Times New Roman"/>
                <w:sz w:val="18"/>
                <w:szCs w:val="18"/>
                <w:lang w:val="ru-RU" w:eastAsia="en-US"/>
              </w:rPr>
              <w:t>жесткий</w:t>
            </w: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 xml:space="preserve"> пенополиуретан</w:t>
            </w:r>
          </w:p>
        </w:tc>
        <w:tc>
          <w:tcPr>
            <w:tcW w:w="3961" w:type="dxa"/>
          </w:tcPr>
          <w:p w14:paraId="3F34EC6C" w14:textId="77777777" w:rsidR="00472AFC" w:rsidRPr="00366817" w:rsidRDefault="00472AFC" w:rsidP="00AC5887">
            <w:pPr>
              <w:ind w:left="720"/>
              <w:jc w:val="righ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sz w:val="18"/>
                <w:szCs w:val="18"/>
                <w:lang w:eastAsia="en-US"/>
              </w:rPr>
              <w:t>5</w:t>
            </w:r>
            <w:r w:rsidRPr="00366817">
              <w:rPr>
                <w:sz w:val="18"/>
                <w:szCs w:val="18"/>
                <w:lang w:val="ru-RU" w:eastAsia="en-US"/>
              </w:rPr>
              <w:t>,</w:t>
            </w:r>
            <w:r w:rsidRPr="00366817">
              <w:rPr>
                <w:sz w:val="18"/>
                <w:szCs w:val="18"/>
                <w:lang w:eastAsia="en-US"/>
              </w:rPr>
              <w:t>91</w:t>
            </w:r>
          </w:p>
        </w:tc>
      </w:tr>
      <w:tr w:rsidR="00472AFC" w:rsidRPr="00366817" w14:paraId="3F34EC71" w14:textId="77777777" w:rsidTr="009D06E7">
        <w:trPr>
          <w:trHeight w:val="208"/>
        </w:trPr>
        <w:tc>
          <w:tcPr>
            <w:tcW w:w="1440" w:type="dxa"/>
          </w:tcPr>
          <w:p w14:paraId="3F34EC6E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ru-RU"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>Итого</w:t>
            </w:r>
          </w:p>
        </w:tc>
        <w:tc>
          <w:tcPr>
            <w:tcW w:w="4050" w:type="dxa"/>
          </w:tcPr>
          <w:p w14:paraId="3F34EC6F" w14:textId="77777777" w:rsidR="00472AFC" w:rsidRPr="00366817" w:rsidRDefault="00472AFC" w:rsidP="00AC5887">
            <w:pPr>
              <w:jc w:val="left"/>
              <w:rPr>
                <w:rFonts w:eastAsia="Times New Roman"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sz w:val="18"/>
                <w:szCs w:val="18"/>
                <w:lang w:val="en-US" w:eastAsia="en-US"/>
              </w:rPr>
              <w:t>н/п</w:t>
            </w:r>
          </w:p>
        </w:tc>
        <w:tc>
          <w:tcPr>
            <w:tcW w:w="3961" w:type="dxa"/>
          </w:tcPr>
          <w:p w14:paraId="3F34EC70" w14:textId="77777777" w:rsidR="00472AFC" w:rsidRPr="00366817" w:rsidRDefault="00472AFC" w:rsidP="00AC588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</w:pPr>
            <w:r w:rsidRPr="00366817"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  <w:t>36</w:t>
            </w:r>
            <w:r w:rsidRPr="00366817">
              <w:rPr>
                <w:rFonts w:eastAsia="Times New Roman"/>
                <w:b/>
                <w:bCs/>
                <w:sz w:val="18"/>
                <w:szCs w:val="18"/>
                <w:lang w:val="ru-RU" w:eastAsia="en-US"/>
              </w:rPr>
              <w:t>,</w:t>
            </w:r>
            <w:r w:rsidRPr="00366817">
              <w:rPr>
                <w:rFonts w:eastAsia="Times New Roman"/>
                <w:b/>
                <w:bCs/>
                <w:sz w:val="18"/>
                <w:szCs w:val="18"/>
                <w:lang w:val="en-US" w:eastAsia="en-US"/>
              </w:rPr>
              <w:t>86</w:t>
            </w:r>
          </w:p>
        </w:tc>
      </w:tr>
    </w:tbl>
    <w:p w14:paraId="3F34EC72" w14:textId="77777777" w:rsidR="00472AFC" w:rsidRPr="00645A10" w:rsidRDefault="00472AFC" w:rsidP="001C6628">
      <w:pPr>
        <w:jc w:val="left"/>
        <w:rPr>
          <w:rFonts w:eastAsia="Times New Roman"/>
          <w:lang w:val="en-US" w:eastAsia="en-US"/>
        </w:rPr>
      </w:pPr>
    </w:p>
    <w:p w14:paraId="3F34EC73" w14:textId="77777777" w:rsidR="00472AFC" w:rsidRPr="008E3810" w:rsidRDefault="00472AFC" w:rsidP="001C6628">
      <w:pPr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Выбор технологий и стратегия поэтапного отказа в секторе пенополиуретана</w:t>
      </w:r>
    </w:p>
    <w:p w14:paraId="3F34EC74" w14:textId="77777777" w:rsidR="00472AFC" w:rsidRPr="00661288" w:rsidRDefault="00472AFC" w:rsidP="001C6628">
      <w:pPr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920662">
        <w:rPr>
          <w:lang w:val="ru-RU"/>
        </w:rPr>
        <w:t>Все предприятия</w:t>
      </w:r>
      <w:r>
        <w:rPr>
          <w:lang w:val="ru-RU"/>
        </w:rPr>
        <w:t>,</w:t>
      </w:r>
      <w:r w:rsidRPr="00920662">
        <w:rPr>
          <w:lang w:val="ru-RU"/>
        </w:rPr>
        <w:t xml:space="preserve"> </w:t>
      </w:r>
      <w:r w:rsidRPr="00884898">
        <w:rPr>
          <w:lang w:val="ru-RU"/>
        </w:rPr>
        <w:t>отвечающи</w:t>
      </w:r>
      <w:r>
        <w:rPr>
          <w:lang w:val="ru-RU"/>
        </w:rPr>
        <w:t>е</w:t>
      </w:r>
      <w:r w:rsidRPr="00884898">
        <w:rPr>
          <w:lang w:val="ru-RU"/>
        </w:rPr>
        <w:t xml:space="preserve"> соответствующим критериям</w:t>
      </w:r>
      <w:r>
        <w:rPr>
          <w:lang w:val="ru-RU"/>
        </w:rPr>
        <w:t xml:space="preserve">, </w:t>
      </w:r>
      <w:r w:rsidRPr="00920662">
        <w:rPr>
          <w:lang w:val="ru-RU"/>
        </w:rPr>
        <w:t xml:space="preserve">перейдут на предварительно смешанные системы </w:t>
      </w:r>
      <w:r>
        <w:rPr>
          <w:lang w:val="ru-RU"/>
        </w:rPr>
        <w:t xml:space="preserve">полиолов </w:t>
      </w:r>
      <w:r w:rsidRPr="00920662">
        <w:rPr>
          <w:lang w:val="ru-RU"/>
        </w:rPr>
        <w:t xml:space="preserve">на основе </w:t>
      </w:r>
      <w:r>
        <w:rPr>
          <w:lang w:val="ru-RU"/>
        </w:rPr>
        <w:t>ГФО</w:t>
      </w:r>
      <w:r w:rsidRPr="00920662">
        <w:rPr>
          <w:lang w:val="ru-RU"/>
        </w:rPr>
        <w:t xml:space="preserve"> (</w:t>
      </w:r>
      <w:r>
        <w:rPr>
          <w:lang w:val="ru-RU"/>
        </w:rPr>
        <w:t>ГФО</w:t>
      </w:r>
      <w:r w:rsidRPr="00920662">
        <w:rPr>
          <w:lang w:val="ru-RU"/>
        </w:rPr>
        <w:t>-1233</w:t>
      </w:r>
      <w:r w:rsidRPr="00920662">
        <w:t>zd</w:t>
      </w:r>
      <w:r w:rsidRPr="00920662">
        <w:rPr>
          <w:lang w:val="ru-RU"/>
        </w:rPr>
        <w:t xml:space="preserve">). Выбор систем на основе </w:t>
      </w:r>
      <w:r>
        <w:rPr>
          <w:lang w:val="ru-RU"/>
        </w:rPr>
        <w:t>ГФО</w:t>
      </w:r>
      <w:r w:rsidRPr="00920662">
        <w:rPr>
          <w:lang w:val="ru-RU"/>
        </w:rPr>
        <w:t>/</w:t>
      </w:r>
      <w:r>
        <w:rPr>
          <w:lang w:val="ru-RU"/>
        </w:rPr>
        <w:t>ГХФО</w:t>
      </w:r>
      <w:r w:rsidRPr="00920662">
        <w:rPr>
          <w:lang w:val="ru-RU"/>
        </w:rPr>
        <w:t xml:space="preserve"> основан на их коммерческой зрелости на международном уровне, совместимости с существующим </w:t>
      </w:r>
      <w:r w:rsidRPr="00920662">
        <w:rPr>
          <w:lang w:val="ru-RU"/>
        </w:rPr>
        <w:lastRenderedPageBreak/>
        <w:t xml:space="preserve">оборудованием для производства пены, низком </w:t>
      </w:r>
      <w:r>
        <w:rPr>
          <w:lang w:val="ru-RU"/>
        </w:rPr>
        <w:t>ПГП</w:t>
      </w:r>
      <w:r w:rsidRPr="00920662">
        <w:rPr>
          <w:lang w:val="ru-RU"/>
        </w:rPr>
        <w:t xml:space="preserve">, пригодности для применения в качестве пенополиуретановой изоляции с </w:t>
      </w:r>
      <w:r>
        <w:rPr>
          <w:lang w:val="ru-RU"/>
        </w:rPr>
        <w:t xml:space="preserve">штучными </w:t>
      </w:r>
      <w:r w:rsidRPr="00920662">
        <w:rPr>
          <w:lang w:val="ru-RU"/>
        </w:rPr>
        <w:t xml:space="preserve">панелями и напыляемой пенополиуретановой изоляции, а также сниженном риске возгорания по сравнению с системами на основе </w:t>
      </w:r>
      <w:r>
        <w:rPr>
          <w:lang w:val="ru-RU"/>
        </w:rPr>
        <w:t>углеводорода</w:t>
      </w:r>
      <w:r w:rsidRPr="00920662">
        <w:rPr>
          <w:lang w:val="ru-RU"/>
        </w:rPr>
        <w:t xml:space="preserve">, что особенно актуально для малых и средних предприятий. Кроме того, современные поколения предварительно смешанных систем </w:t>
      </w:r>
      <w:r>
        <w:rPr>
          <w:lang w:val="ru-RU"/>
        </w:rPr>
        <w:t xml:space="preserve">полиола </w:t>
      </w:r>
      <w:r w:rsidRPr="00920662">
        <w:rPr>
          <w:lang w:val="ru-RU"/>
        </w:rPr>
        <w:t xml:space="preserve">на основе </w:t>
      </w:r>
      <w:r>
        <w:rPr>
          <w:lang w:val="ru-RU"/>
        </w:rPr>
        <w:t>ГФО</w:t>
      </w:r>
      <w:r w:rsidRPr="00920662">
        <w:rPr>
          <w:lang w:val="ru-RU"/>
        </w:rPr>
        <w:t xml:space="preserve"> претерпели технические усовершенствования по сравнению с более ранними рецептурами. Использование единого технологического пути для всех применений упрощает внедрение, облегчает координацию с поставщиками и снижает долгосрочную неопределенность регулирования.</w:t>
      </w:r>
      <w:r>
        <w:rPr>
          <w:lang w:val="ru-RU"/>
        </w:rPr>
        <w:t xml:space="preserve">  </w:t>
      </w:r>
      <w:r w:rsidRPr="00661288">
        <w:rPr>
          <w:lang w:val="ru-RU"/>
        </w:rPr>
        <w:t xml:space="preserve"> </w:t>
      </w:r>
    </w:p>
    <w:p w14:paraId="3F34EC75" w14:textId="77777777" w:rsidR="00472AFC" w:rsidRPr="00920662" w:rsidRDefault="00472AFC" w:rsidP="001C6628">
      <w:pPr>
        <w:spacing w:after="240"/>
        <w:outlineLvl w:val="0"/>
        <w:rPr>
          <w:rFonts w:eastAsia="Times New Roman"/>
          <w:i/>
          <w:u w:val="single"/>
          <w:lang w:val="ru-RU" w:eastAsia="en-US"/>
        </w:rPr>
      </w:pPr>
      <w:r>
        <w:rPr>
          <w:rFonts w:eastAsia="Times New Roman"/>
          <w:i/>
          <w:u w:val="single"/>
          <w:lang w:val="ru-RU" w:eastAsia="en-US"/>
        </w:rPr>
        <w:t>Дополнительные расходы</w:t>
      </w:r>
    </w:p>
    <w:p w14:paraId="3F34EC76" w14:textId="77777777" w:rsidR="00472AFC" w:rsidRPr="0009159F" w:rsidRDefault="00472AFC" w:rsidP="001C662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092BD4">
        <w:rPr>
          <w:rFonts w:eastAsia="Times New Roman"/>
          <w:lang w:val="ru-RU" w:eastAsia="en-US"/>
        </w:rPr>
        <w:t xml:space="preserve">Дополнительные капитальные </w:t>
      </w:r>
      <w:r>
        <w:rPr>
          <w:rFonts w:eastAsia="Times New Roman"/>
          <w:lang w:val="ru-RU" w:eastAsia="en-US"/>
        </w:rPr>
        <w:t>расходы</w:t>
      </w:r>
      <w:r w:rsidRPr="00092BD4">
        <w:rPr>
          <w:rFonts w:eastAsia="Times New Roman"/>
          <w:lang w:val="ru-RU" w:eastAsia="en-US"/>
        </w:rPr>
        <w:t xml:space="preserve"> (</w:t>
      </w:r>
      <w:r>
        <w:rPr>
          <w:rFonts w:eastAsia="Times New Roman"/>
          <w:lang w:val="ru-RU" w:eastAsia="en-US"/>
        </w:rPr>
        <w:t>ДКР</w:t>
      </w:r>
      <w:r w:rsidRPr="00092BD4">
        <w:rPr>
          <w:rFonts w:eastAsia="Times New Roman"/>
          <w:lang w:val="ru-RU" w:eastAsia="en-US"/>
        </w:rPr>
        <w:t>) проекта включают: закупку двух единиц оборудования для интеграции ГФО для одного предприятия (</w:t>
      </w:r>
      <w:r w:rsidRPr="00092BD4">
        <w:rPr>
          <w:rFonts w:eastAsia="Times New Roman"/>
          <w:lang w:val="en-GB" w:eastAsia="en-US"/>
        </w:rPr>
        <w:t>ISOLCRUZ</w:t>
      </w:r>
      <w:r w:rsidRPr="00092BD4">
        <w:rPr>
          <w:rFonts w:eastAsia="Times New Roman"/>
          <w:lang w:val="ru-RU" w:eastAsia="en-US"/>
        </w:rPr>
        <w:t xml:space="preserve"> </w:t>
      </w:r>
      <w:r w:rsidRPr="00092BD4">
        <w:rPr>
          <w:rFonts w:eastAsia="Times New Roman"/>
          <w:lang w:val="en-GB" w:eastAsia="en-US"/>
        </w:rPr>
        <w:t>S</w:t>
      </w:r>
      <w:r w:rsidRPr="00092BD4">
        <w:rPr>
          <w:rFonts w:eastAsia="Times New Roman"/>
          <w:lang w:val="ru-RU" w:eastAsia="en-US"/>
        </w:rPr>
        <w:t>.</w:t>
      </w:r>
      <w:r w:rsidRPr="00092BD4">
        <w:rPr>
          <w:rFonts w:eastAsia="Times New Roman"/>
          <w:lang w:val="en-GB" w:eastAsia="en-US"/>
        </w:rPr>
        <w:t>R</w:t>
      </w:r>
      <w:r w:rsidRPr="00092BD4">
        <w:rPr>
          <w:rFonts w:eastAsia="Times New Roman"/>
          <w:lang w:val="ru-RU" w:eastAsia="en-US"/>
        </w:rPr>
        <w:t>.</w:t>
      </w:r>
      <w:r w:rsidRPr="00092BD4">
        <w:rPr>
          <w:rFonts w:eastAsia="Times New Roman"/>
          <w:lang w:val="en-GB" w:eastAsia="en-US"/>
        </w:rPr>
        <w:t>L</w:t>
      </w:r>
      <w:r w:rsidRPr="00092BD4">
        <w:rPr>
          <w:rFonts w:eastAsia="Times New Roman"/>
          <w:lang w:val="ru-RU" w:eastAsia="en-US"/>
        </w:rPr>
        <w:t xml:space="preserve">.) (160 000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>США); закупку одной единицы оборудования для переработки ГФО для одного предприятия (</w:t>
      </w:r>
      <w:r w:rsidRPr="00092BD4">
        <w:rPr>
          <w:rFonts w:eastAsia="Times New Roman"/>
          <w:lang w:val="en-GB" w:eastAsia="en-US"/>
        </w:rPr>
        <w:t>Budova</w:t>
      </w:r>
      <w:r w:rsidRPr="00092BD4">
        <w:rPr>
          <w:rFonts w:eastAsia="Times New Roman"/>
          <w:lang w:val="ru-RU" w:eastAsia="en-US"/>
        </w:rPr>
        <w:t xml:space="preserve"> </w:t>
      </w:r>
      <w:r w:rsidRPr="00092BD4">
        <w:rPr>
          <w:rFonts w:eastAsia="Times New Roman"/>
          <w:lang w:val="en-GB" w:eastAsia="en-US"/>
        </w:rPr>
        <w:t>S</w:t>
      </w:r>
      <w:r w:rsidRPr="00092BD4">
        <w:rPr>
          <w:rFonts w:eastAsia="Times New Roman"/>
          <w:lang w:val="ru-RU" w:eastAsia="en-US"/>
        </w:rPr>
        <w:t>.</w:t>
      </w:r>
      <w:r w:rsidRPr="00092BD4">
        <w:rPr>
          <w:rFonts w:eastAsia="Times New Roman"/>
          <w:lang w:val="en-GB" w:eastAsia="en-US"/>
        </w:rPr>
        <w:t>R</w:t>
      </w:r>
      <w:r w:rsidRPr="00092BD4">
        <w:rPr>
          <w:rFonts w:eastAsia="Times New Roman"/>
          <w:lang w:val="ru-RU" w:eastAsia="en-US"/>
        </w:rPr>
        <w:t>.</w:t>
      </w:r>
      <w:r w:rsidRPr="00092BD4">
        <w:rPr>
          <w:rFonts w:eastAsia="Times New Roman"/>
          <w:lang w:val="en-GB" w:eastAsia="en-US"/>
        </w:rPr>
        <w:t>L</w:t>
      </w:r>
      <w:r w:rsidRPr="00092BD4">
        <w:rPr>
          <w:rFonts w:eastAsia="Times New Roman"/>
          <w:lang w:val="ru-RU" w:eastAsia="en-US"/>
        </w:rPr>
        <w:t xml:space="preserve">.) (80 000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 xml:space="preserve">США); три комплекта портативного оборудования для измерения теплопроводности (К-фактор) (36 000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 xml:space="preserve">США); шесть испытаний по изменению рецептуры (два раунда для каждого применения) (24 000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>США); 10 практических и теоретических семинаров по безопасному обращению с альтернативами с низким ПГП для предприятий-бенефициаров (10</w:t>
      </w:r>
      <w:r>
        <w:rPr>
          <w:rFonts w:eastAsia="Times New Roman"/>
          <w:lang w:val="ru-RU" w:eastAsia="en-US"/>
        </w:rPr>
        <w:t> </w:t>
      </w:r>
      <w:r w:rsidRPr="00092BD4">
        <w:rPr>
          <w:rFonts w:eastAsia="Times New Roman"/>
          <w:lang w:val="ru-RU" w:eastAsia="en-US"/>
        </w:rPr>
        <w:t xml:space="preserve">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>США); подготовку и внедрение изменений в нормативные акты, запрещающи</w:t>
      </w:r>
      <w:r>
        <w:rPr>
          <w:rFonts w:eastAsia="Times New Roman"/>
          <w:lang w:val="ru-RU" w:eastAsia="en-US"/>
        </w:rPr>
        <w:t>е</w:t>
      </w:r>
      <w:r w:rsidRPr="00092BD4">
        <w:rPr>
          <w:rFonts w:eastAsia="Times New Roman"/>
          <w:lang w:val="ru-RU" w:eastAsia="en-US"/>
        </w:rPr>
        <w:t xml:space="preserve"> импорт и использование ГФУ в секторе пенополиуретана, включая наем одного национального эксперта по пенополиуретану (25 000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 xml:space="preserve">США) и одного международного технического эксперта по пенополиуретану (10 384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>США) для осуществления общеотраслевого надзора, специализированного контроля и предоставления рекомендаций на этапе изменения рецептуры.</w:t>
      </w:r>
      <w:r>
        <w:rPr>
          <w:rFonts w:eastAsia="Times New Roman"/>
          <w:lang w:val="ru-RU" w:eastAsia="en-US"/>
        </w:rPr>
        <w:t xml:space="preserve"> </w:t>
      </w:r>
    </w:p>
    <w:p w14:paraId="3F34EC77" w14:textId="77777777" w:rsidR="00472AFC" w:rsidRPr="0009159F" w:rsidRDefault="00472AFC" w:rsidP="001C662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092BD4">
        <w:rPr>
          <w:rFonts w:eastAsia="Times New Roman"/>
          <w:lang w:val="ru-RU" w:eastAsia="en-US"/>
        </w:rPr>
        <w:t>Реализация проекта будет осуществляться под общим руководством и технической координацией ЮНИДО и в тесном сотрудничестве с ПКО/национальным</w:t>
      </w:r>
      <w:r>
        <w:rPr>
          <w:rFonts w:eastAsia="Times New Roman"/>
          <w:lang w:val="ru-RU" w:eastAsia="en-US"/>
        </w:rPr>
        <w:t xml:space="preserve"> органом</w:t>
      </w:r>
      <w:r w:rsidRPr="00092BD4">
        <w:rPr>
          <w:rFonts w:eastAsia="Times New Roman"/>
          <w:lang w:val="ru-RU" w:eastAsia="en-US"/>
        </w:rPr>
        <w:t xml:space="preserve"> по озону. Система мониторинга будет включать ежегодную проверку объемов импорта предварительно смешанных полиолов через национальную систему лицензирования</w:t>
      </w:r>
      <w:r>
        <w:rPr>
          <w:rFonts w:eastAsia="Times New Roman"/>
          <w:lang w:val="ru-RU" w:eastAsia="en-US"/>
        </w:rPr>
        <w:t xml:space="preserve"> вместе с </w:t>
      </w:r>
      <w:r w:rsidRPr="00092BD4">
        <w:rPr>
          <w:rFonts w:eastAsia="Times New Roman"/>
          <w:lang w:val="ru-RU" w:eastAsia="en-US"/>
        </w:rPr>
        <w:t>проверк</w:t>
      </w:r>
      <w:r>
        <w:rPr>
          <w:rFonts w:eastAsia="Times New Roman"/>
          <w:lang w:val="ru-RU" w:eastAsia="en-US"/>
        </w:rPr>
        <w:t>ой</w:t>
      </w:r>
      <w:r w:rsidRPr="00092BD4">
        <w:rPr>
          <w:rFonts w:eastAsia="Times New Roman"/>
          <w:lang w:val="ru-RU" w:eastAsia="en-US"/>
        </w:rPr>
        <w:t xml:space="preserve"> характеристик продукции на уровне предприятий </w:t>
      </w:r>
      <w:r>
        <w:rPr>
          <w:rFonts w:eastAsia="Times New Roman"/>
          <w:lang w:val="ru-RU" w:eastAsia="en-US"/>
        </w:rPr>
        <w:t xml:space="preserve">при помощи </w:t>
      </w:r>
      <w:r w:rsidRPr="00092BD4">
        <w:rPr>
          <w:rFonts w:eastAsia="Times New Roman"/>
          <w:lang w:val="ru-RU" w:eastAsia="en-US"/>
        </w:rPr>
        <w:t xml:space="preserve">измерительного оборудования </w:t>
      </w:r>
      <w:r>
        <w:rPr>
          <w:rFonts w:eastAsia="Times New Roman"/>
          <w:lang w:val="ru-RU" w:eastAsia="en-US"/>
        </w:rPr>
        <w:t xml:space="preserve">с использованием </w:t>
      </w:r>
      <w:r w:rsidRPr="00092BD4">
        <w:rPr>
          <w:rFonts w:eastAsia="Times New Roman"/>
          <w:lang w:val="ru-RU" w:eastAsia="en-US"/>
        </w:rPr>
        <w:t>К-фактора. Периодически</w:t>
      </w:r>
      <w:r>
        <w:rPr>
          <w:rFonts w:eastAsia="Times New Roman"/>
          <w:lang w:val="ru-RU" w:eastAsia="en-US"/>
        </w:rPr>
        <w:t xml:space="preserve"> </w:t>
      </w:r>
      <w:r w:rsidRPr="00092BD4">
        <w:rPr>
          <w:rFonts w:eastAsia="Times New Roman"/>
          <w:lang w:val="ru-RU" w:eastAsia="en-US"/>
        </w:rPr>
        <w:t xml:space="preserve">будут проводиться технические миссии и </w:t>
      </w:r>
      <w:r>
        <w:rPr>
          <w:rFonts w:eastAsia="Times New Roman"/>
          <w:lang w:val="ru-RU" w:eastAsia="en-US"/>
        </w:rPr>
        <w:t xml:space="preserve">составляться доклады о результатах </w:t>
      </w:r>
      <w:r w:rsidRPr="00092BD4">
        <w:rPr>
          <w:rFonts w:eastAsia="Times New Roman"/>
          <w:lang w:val="ru-RU" w:eastAsia="en-US"/>
        </w:rPr>
        <w:t>работ</w:t>
      </w:r>
      <w:r>
        <w:rPr>
          <w:rFonts w:eastAsia="Times New Roman"/>
          <w:lang w:val="ru-RU" w:eastAsia="en-US"/>
        </w:rPr>
        <w:t>ы,</w:t>
      </w:r>
      <w:r w:rsidRPr="00092BD4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 xml:space="preserve">чтобы гарантировать </w:t>
      </w:r>
      <w:r w:rsidRPr="00092BD4">
        <w:rPr>
          <w:rFonts w:eastAsia="Times New Roman"/>
          <w:lang w:val="ru-RU" w:eastAsia="en-US"/>
        </w:rPr>
        <w:t>достижени</w:t>
      </w:r>
      <w:r>
        <w:rPr>
          <w:rFonts w:eastAsia="Times New Roman"/>
          <w:lang w:val="ru-RU" w:eastAsia="en-US"/>
        </w:rPr>
        <w:t>е</w:t>
      </w:r>
      <w:r w:rsidRPr="00092BD4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>промежуточных фаз</w:t>
      </w:r>
      <w:r w:rsidRPr="00092BD4"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lang w:val="ru-RU" w:eastAsia="en-US"/>
        </w:rPr>
        <w:t xml:space="preserve">конверсии </w:t>
      </w:r>
      <w:r w:rsidRPr="00092BD4">
        <w:rPr>
          <w:rFonts w:eastAsia="Times New Roman"/>
          <w:lang w:val="ru-RU" w:eastAsia="en-US"/>
        </w:rPr>
        <w:t>в согласованные сроки.</w:t>
      </w:r>
      <w:r>
        <w:rPr>
          <w:rFonts w:eastAsia="Times New Roman"/>
          <w:lang w:val="ru-RU" w:eastAsia="en-US"/>
        </w:rPr>
        <w:t xml:space="preserve"> </w:t>
      </w:r>
      <w:r>
        <w:rPr>
          <w:rFonts w:eastAsia="Times New Roman"/>
          <w:highlight w:val="yellow"/>
          <w:lang w:val="ru-RU" w:eastAsia="en-US"/>
        </w:rPr>
        <w:t xml:space="preserve"> </w:t>
      </w:r>
    </w:p>
    <w:p w14:paraId="3F34EC78" w14:textId="77777777" w:rsidR="00472AFC" w:rsidRPr="0009159F" w:rsidRDefault="00472AFC" w:rsidP="001C662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>
        <w:rPr>
          <w:rFonts w:eastAsia="Times New Roman"/>
          <w:lang w:val="ru-RU" w:eastAsia="en-US"/>
        </w:rPr>
        <w:t xml:space="preserve">По настоящему проекту </w:t>
      </w:r>
      <w:r w:rsidRPr="00092BD4">
        <w:rPr>
          <w:rFonts w:eastAsia="Times New Roman"/>
          <w:lang w:val="ru-RU" w:eastAsia="en-US"/>
        </w:rPr>
        <w:t xml:space="preserve">дополнительные </w:t>
      </w:r>
      <w:r>
        <w:rPr>
          <w:rFonts w:eastAsia="Times New Roman"/>
          <w:lang w:val="ru-RU" w:eastAsia="en-US"/>
        </w:rPr>
        <w:t xml:space="preserve">эксплуатационные </w:t>
      </w:r>
      <w:r w:rsidRPr="00092BD4">
        <w:rPr>
          <w:rFonts w:eastAsia="Times New Roman"/>
          <w:lang w:val="ru-RU" w:eastAsia="en-US"/>
        </w:rPr>
        <w:t>расходы не запрашивались (Д</w:t>
      </w:r>
      <w:r>
        <w:rPr>
          <w:rFonts w:eastAsia="Times New Roman"/>
          <w:lang w:val="ru-RU" w:eastAsia="en-US"/>
        </w:rPr>
        <w:t>ЭР</w:t>
      </w:r>
      <w:r w:rsidRPr="00092BD4">
        <w:rPr>
          <w:rFonts w:eastAsia="Times New Roman"/>
          <w:lang w:val="ru-RU" w:eastAsia="en-US"/>
        </w:rPr>
        <w:t>).</w:t>
      </w:r>
      <w:r>
        <w:rPr>
          <w:rFonts w:eastAsia="Times New Roman"/>
          <w:lang w:val="ru-RU" w:eastAsia="en-US"/>
        </w:rPr>
        <w:t xml:space="preserve"> </w:t>
      </w:r>
    </w:p>
    <w:p w14:paraId="3F34EC79" w14:textId="77777777" w:rsidR="00472AFC" w:rsidRPr="00645A10" w:rsidRDefault="00472AFC" w:rsidP="001C6628">
      <w:pPr>
        <w:numPr>
          <w:ilvl w:val="0"/>
          <w:numId w:val="1"/>
        </w:numPr>
        <w:spacing w:after="240"/>
        <w:outlineLvl w:val="0"/>
        <w:rPr>
          <w:rFonts w:eastAsia="Times New Roman"/>
          <w:lang w:eastAsia="en-US"/>
        </w:rPr>
      </w:pPr>
      <w:r w:rsidRPr="00092BD4">
        <w:rPr>
          <w:rFonts w:eastAsia="Times New Roman"/>
          <w:lang w:val="ru-RU" w:eastAsia="en-US"/>
        </w:rPr>
        <w:t xml:space="preserve">Общая стоимость </w:t>
      </w:r>
      <w:r>
        <w:rPr>
          <w:rFonts w:eastAsia="Times New Roman"/>
          <w:lang w:val="ru-RU" w:eastAsia="en-US"/>
        </w:rPr>
        <w:t xml:space="preserve">конверсии сектора ППУ </w:t>
      </w:r>
      <w:r w:rsidRPr="00092BD4">
        <w:rPr>
          <w:rFonts w:eastAsia="Times New Roman"/>
          <w:lang w:val="ru-RU" w:eastAsia="en-US"/>
        </w:rPr>
        <w:t xml:space="preserve">составляет 345 384 </w:t>
      </w:r>
      <w:r>
        <w:rPr>
          <w:rFonts w:eastAsia="Times New Roman"/>
          <w:lang w:val="ru-RU" w:eastAsia="en-US"/>
        </w:rPr>
        <w:t xml:space="preserve">долл. </w:t>
      </w:r>
      <w:r w:rsidRPr="00092BD4">
        <w:rPr>
          <w:rFonts w:eastAsia="Times New Roman"/>
          <w:lang w:val="ru-RU" w:eastAsia="en-US"/>
        </w:rPr>
        <w:t xml:space="preserve">США при экономической эффективности 10,20 </w:t>
      </w:r>
      <w:r>
        <w:rPr>
          <w:rFonts w:eastAsia="Times New Roman"/>
          <w:lang w:val="ru-RU" w:eastAsia="en-US"/>
        </w:rPr>
        <w:t xml:space="preserve">долл. США/кг, как первоначально предложено в документации и как показано </w:t>
      </w:r>
      <w:r w:rsidRPr="00092BD4">
        <w:rPr>
          <w:rFonts w:eastAsia="Times New Roman"/>
          <w:lang w:val="ru-RU" w:eastAsia="en-US"/>
        </w:rPr>
        <w:t xml:space="preserve">в таблице 5. </w:t>
      </w:r>
      <w:r w:rsidRPr="00092BD4">
        <w:rPr>
          <w:rFonts w:eastAsia="Times New Roman"/>
          <w:lang w:val="en-GB" w:eastAsia="en-US"/>
        </w:rPr>
        <w:t>Проект будет реализован в течение 48 месяцев.</w:t>
      </w:r>
      <w:r w:rsidRPr="00092BD4">
        <w:rPr>
          <w:rFonts w:eastAsia="Times New Roman"/>
          <w:lang w:eastAsia="en-US"/>
        </w:rPr>
        <w:t xml:space="preserve"> </w:t>
      </w:r>
    </w:p>
    <w:p w14:paraId="3F34EC7A" w14:textId="317DBC2F" w:rsidR="00472AFC" w:rsidRPr="0009159F" w:rsidRDefault="00472AFC" w:rsidP="001C6628">
      <w:pPr>
        <w:keepNext/>
        <w:rPr>
          <w:rFonts w:eastAsia="Times New Roman"/>
          <w:b/>
          <w:lang w:val="ru-RU" w:eastAsia="en-US"/>
        </w:rPr>
      </w:pPr>
      <w:r>
        <w:rPr>
          <w:rFonts w:eastAsia="Times New Roman"/>
          <w:b/>
          <w:lang w:val="ru-RU" w:eastAsia="en-US"/>
        </w:rPr>
        <w:t>Таблица</w:t>
      </w:r>
      <w:r w:rsidRPr="0009159F">
        <w:rPr>
          <w:rFonts w:eastAsia="Times New Roman"/>
          <w:b/>
          <w:lang w:val="ru-RU" w:eastAsia="en-US"/>
        </w:rPr>
        <w:t xml:space="preserve"> 5. </w:t>
      </w:r>
      <w:r w:rsidR="005D5438" w:rsidRPr="005D5438">
        <w:rPr>
          <w:rFonts w:eastAsia="Times New Roman"/>
          <w:b/>
          <w:lang w:val="ru-RU" w:eastAsia="en-US"/>
        </w:rPr>
        <w:t>ДКР по конверсии двух предприятий в секторе ППУ в представленном виде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42"/>
        <w:gridCol w:w="2076"/>
        <w:gridCol w:w="1448"/>
      </w:tblGrid>
      <w:tr w:rsidR="00472AFC" w:rsidRPr="00AC5887" w14:paraId="3F34EC7E" w14:textId="77777777" w:rsidTr="00C66537">
        <w:trPr>
          <w:trHeight w:val="362"/>
          <w:tblHeader/>
        </w:trPr>
        <w:tc>
          <w:tcPr>
            <w:tcW w:w="3177" w:type="pct"/>
            <w:noWrap/>
            <w:vAlign w:val="center"/>
          </w:tcPr>
          <w:p w14:paraId="3F34EC7B" w14:textId="77777777" w:rsidR="00472AFC" w:rsidRPr="00645A10" w:rsidRDefault="00472AFC">
            <w:pPr>
              <w:keepNext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Компонент </w:t>
            </w:r>
          </w:p>
        </w:tc>
        <w:tc>
          <w:tcPr>
            <w:tcW w:w="1074" w:type="pct"/>
            <w:noWrap/>
            <w:vAlign w:val="center"/>
          </w:tcPr>
          <w:p w14:paraId="3F34EC7C" w14:textId="77777777" w:rsidR="00472AFC" w:rsidRPr="00645A10" w:rsidRDefault="00472AFC">
            <w:pPr>
              <w:keepNext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09159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Удельная</w:t>
            </w:r>
            <w:r w:rsidRPr="000915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09159F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стоимость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br/>
              <w:t>(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долл</w:t>
            </w:r>
            <w:r w:rsidRPr="000915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США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  <w:tc>
          <w:tcPr>
            <w:tcW w:w="749" w:type="pct"/>
            <w:vAlign w:val="center"/>
          </w:tcPr>
          <w:p w14:paraId="3F34EC7D" w14:textId="77777777" w:rsidR="00472AFC" w:rsidRPr="007B639B" w:rsidRDefault="00472AFC">
            <w:pPr>
              <w:keepNext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Общая стоимость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br/>
              <w:t>(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долл</w:t>
            </w:r>
            <w:r w:rsidRPr="000915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США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</w:tr>
      <w:tr w:rsidR="00472AFC" w:rsidRPr="00AC5887" w14:paraId="3F34EC82" w14:textId="77777777" w:rsidTr="00C66537">
        <w:tc>
          <w:tcPr>
            <w:tcW w:w="3177" w:type="pct"/>
            <w:noWrap/>
            <w:vAlign w:val="center"/>
          </w:tcPr>
          <w:p w14:paraId="3F34EC7F" w14:textId="77777777" w:rsidR="00472AFC" w:rsidRPr="009B49C4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sz w:val="20"/>
                <w:szCs w:val="20"/>
                <w:lang w:val="ru-RU" w:eastAsia="en-US"/>
              </w:rPr>
              <w:t>Оборудование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для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интеграции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ГФО 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– </w:t>
            </w:r>
            <w:r>
              <w:rPr>
                <w:rFonts w:eastAsia="Times New Roman"/>
                <w:sz w:val="20"/>
                <w:szCs w:val="20"/>
                <w:lang w:val="en-GB" w:eastAsia="en-US"/>
              </w:rPr>
              <w:t>Isolcruz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(2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единицы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) </w:t>
            </w:r>
          </w:p>
        </w:tc>
        <w:tc>
          <w:tcPr>
            <w:tcW w:w="1074" w:type="pct"/>
            <w:vAlign w:val="bottom"/>
          </w:tcPr>
          <w:p w14:paraId="3F34EC80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80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  <w:tc>
          <w:tcPr>
            <w:tcW w:w="749" w:type="pct"/>
            <w:noWrap/>
            <w:vAlign w:val="bottom"/>
          </w:tcPr>
          <w:p w14:paraId="3F34EC81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16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</w:tr>
      <w:tr w:rsidR="00472AFC" w:rsidRPr="00AC5887" w14:paraId="3F34EC86" w14:textId="77777777" w:rsidTr="00C66537">
        <w:tc>
          <w:tcPr>
            <w:tcW w:w="3177" w:type="pct"/>
            <w:vAlign w:val="center"/>
          </w:tcPr>
          <w:p w14:paraId="3F34EC83" w14:textId="77777777" w:rsidR="00472AFC" w:rsidRPr="00EB5478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Оборудование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для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обработки ГФО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– </w:t>
            </w:r>
            <w:r w:rsidRPr="008B7092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Budova</w:t>
            </w:r>
          </w:p>
        </w:tc>
        <w:tc>
          <w:tcPr>
            <w:tcW w:w="1074" w:type="pct"/>
            <w:vAlign w:val="bottom"/>
          </w:tcPr>
          <w:p w14:paraId="3F34EC84" w14:textId="77777777" w:rsidR="00472AFC" w:rsidRPr="007B639B" w:rsidRDefault="00472AFC">
            <w:pPr>
              <w:jc w:val="right"/>
              <w:rPr>
                <w:rFonts w:eastAsia="Times New Roman"/>
                <w:sz w:val="20"/>
                <w:szCs w:val="20"/>
                <w:lang w:val="en-GB" w:eastAsia="en-US"/>
              </w:rPr>
            </w:pPr>
            <w:r>
              <w:rPr>
                <w:rFonts w:eastAsia="Times New Roman"/>
                <w:sz w:val="20"/>
                <w:szCs w:val="20"/>
                <w:lang w:val="en-GB" w:eastAsia="en-US"/>
              </w:rPr>
              <w:t>80 000</w:t>
            </w:r>
          </w:p>
        </w:tc>
        <w:tc>
          <w:tcPr>
            <w:tcW w:w="749" w:type="pct"/>
            <w:noWrap/>
            <w:vAlign w:val="bottom"/>
          </w:tcPr>
          <w:p w14:paraId="3F34EC85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80 000</w:t>
            </w:r>
          </w:p>
        </w:tc>
      </w:tr>
      <w:tr w:rsidR="00472AFC" w:rsidRPr="00AC5887" w14:paraId="3F34EC8A" w14:textId="77777777" w:rsidTr="00C66537">
        <w:tc>
          <w:tcPr>
            <w:tcW w:w="3177" w:type="pct"/>
            <w:vAlign w:val="center"/>
          </w:tcPr>
          <w:p w14:paraId="3F34EC87" w14:textId="77777777" w:rsidR="00472AFC" w:rsidRPr="00EB5478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Оборудование для измерения теплопроводности (3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комплекта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)</w:t>
            </w:r>
          </w:p>
        </w:tc>
        <w:tc>
          <w:tcPr>
            <w:tcW w:w="1074" w:type="pct"/>
            <w:vAlign w:val="bottom"/>
          </w:tcPr>
          <w:p w14:paraId="3F34EC88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sz w:val="20"/>
                <w:szCs w:val="20"/>
                <w:lang w:val="en-GB" w:eastAsia="en-US"/>
              </w:rPr>
              <w:t>12</w:t>
            </w:r>
            <w:r>
              <w:rPr>
                <w:rFonts w:eastAsia="Times New Roman"/>
                <w:sz w:val="20"/>
                <w:szCs w:val="20"/>
                <w:lang w:val="en-GB" w:eastAsia="en-US"/>
              </w:rPr>
              <w:t xml:space="preserve"> </w:t>
            </w:r>
            <w:r w:rsidRPr="007B639B">
              <w:rPr>
                <w:rFonts w:eastAsia="Times New Roman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749" w:type="pct"/>
            <w:noWrap/>
            <w:vAlign w:val="bottom"/>
          </w:tcPr>
          <w:p w14:paraId="3F34EC89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36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</w:tr>
      <w:tr w:rsidR="00472AFC" w:rsidRPr="00AC5887" w14:paraId="3F34EC8E" w14:textId="77777777" w:rsidTr="00C66537">
        <w:tc>
          <w:tcPr>
            <w:tcW w:w="3177" w:type="pct"/>
            <w:vAlign w:val="center"/>
          </w:tcPr>
          <w:p w14:paraId="3F34EC8B" w14:textId="77777777" w:rsidR="00472AFC" w:rsidRPr="00EB5478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>Пробные испытания по изменению рецептуры (2 раунда на кажд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ый вид 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>применени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я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>, всего 6)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</w:p>
        </w:tc>
        <w:tc>
          <w:tcPr>
            <w:tcW w:w="1074" w:type="pct"/>
            <w:vAlign w:val="bottom"/>
          </w:tcPr>
          <w:p w14:paraId="3F34EC8C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4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  <w:tc>
          <w:tcPr>
            <w:tcW w:w="749" w:type="pct"/>
            <w:noWrap/>
            <w:vAlign w:val="bottom"/>
          </w:tcPr>
          <w:p w14:paraId="3F34EC8D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24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</w:tr>
      <w:tr w:rsidR="00472AFC" w:rsidRPr="00AC5887" w14:paraId="3F34EC92" w14:textId="77777777" w:rsidTr="00C66537">
        <w:tc>
          <w:tcPr>
            <w:tcW w:w="3177" w:type="pct"/>
            <w:vAlign w:val="center"/>
          </w:tcPr>
          <w:p w14:paraId="3F34EC8F" w14:textId="77777777" w:rsidR="00472AFC" w:rsidRPr="007B639B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Практические и теоретические семинары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(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1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0)</w:t>
            </w:r>
          </w:p>
        </w:tc>
        <w:tc>
          <w:tcPr>
            <w:tcW w:w="1074" w:type="pct"/>
            <w:vAlign w:val="bottom"/>
          </w:tcPr>
          <w:p w14:paraId="3F34EC90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1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  <w:tc>
          <w:tcPr>
            <w:tcW w:w="749" w:type="pct"/>
            <w:noWrap/>
            <w:vAlign w:val="bottom"/>
          </w:tcPr>
          <w:p w14:paraId="3F34EC91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1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000</w:t>
            </w:r>
          </w:p>
        </w:tc>
      </w:tr>
      <w:tr w:rsidR="00472AFC" w:rsidRPr="00AC5887" w14:paraId="3F34EC96" w14:textId="77777777" w:rsidTr="00C66537">
        <w:tc>
          <w:tcPr>
            <w:tcW w:w="3177" w:type="pct"/>
            <w:vAlign w:val="center"/>
          </w:tcPr>
          <w:p w14:paraId="3F34EC93" w14:textId="77777777" w:rsidR="00472AFC" w:rsidRPr="00EB5478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 xml:space="preserve">Национальный технический эксперт по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ППУ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 xml:space="preserve">,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о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 xml:space="preserve">бновление нормативной базы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и подготовка 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>мер по обеспечению соблюдения</w:t>
            </w:r>
          </w:p>
        </w:tc>
        <w:tc>
          <w:tcPr>
            <w:tcW w:w="1074" w:type="pct"/>
            <w:vAlign w:val="bottom"/>
          </w:tcPr>
          <w:p w14:paraId="3F34EC94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  <w:t>-</w:t>
            </w:r>
          </w:p>
        </w:tc>
        <w:tc>
          <w:tcPr>
            <w:tcW w:w="749" w:type="pct"/>
            <w:noWrap/>
            <w:vAlign w:val="bottom"/>
          </w:tcPr>
          <w:p w14:paraId="3F34EC95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  <w:t xml:space="preserve">25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  <w:t>000</w:t>
            </w:r>
          </w:p>
        </w:tc>
      </w:tr>
      <w:tr w:rsidR="00472AFC" w:rsidRPr="00AC5887" w14:paraId="3F34EC9A" w14:textId="77777777" w:rsidTr="00C66537">
        <w:tc>
          <w:tcPr>
            <w:tcW w:w="3177" w:type="pct"/>
            <w:vAlign w:val="center"/>
          </w:tcPr>
          <w:p w14:paraId="3F34EC97" w14:textId="77777777" w:rsidR="00472AFC" w:rsidRPr="00A7642C" w:rsidRDefault="00472AFC">
            <w:pPr>
              <w:keepNext/>
              <w:jc w:val="lef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Международный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 w:rsidRPr="00EB5478">
              <w:rPr>
                <w:rFonts w:eastAsia="Times New Roman"/>
                <w:sz w:val="20"/>
                <w:szCs w:val="20"/>
                <w:lang w:val="ru-RU" w:eastAsia="en-US"/>
              </w:rPr>
              <w:t xml:space="preserve">технический эксперт по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ППУ</w:t>
            </w:r>
            <w:r w:rsidRPr="00A7642C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 (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миссии в течение более </w:t>
            </w:r>
            <w:r w:rsidRPr="00A7642C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4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лет</w:t>
            </w:r>
            <w:r w:rsidRPr="00A7642C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074" w:type="pct"/>
            <w:vAlign w:val="bottom"/>
          </w:tcPr>
          <w:p w14:paraId="3F34EC98" w14:textId="77777777" w:rsidR="00472AFC" w:rsidRPr="007B639B" w:rsidRDefault="00472AFC">
            <w:pPr>
              <w:keepNext/>
              <w:jc w:val="right"/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  <w:t>-</w:t>
            </w:r>
          </w:p>
        </w:tc>
        <w:tc>
          <w:tcPr>
            <w:tcW w:w="749" w:type="pct"/>
            <w:noWrap/>
            <w:vAlign w:val="bottom"/>
          </w:tcPr>
          <w:p w14:paraId="3F34EC99" w14:textId="77777777" w:rsidR="00472AFC" w:rsidRPr="007B639B" w:rsidRDefault="00472AFC">
            <w:pPr>
              <w:keepNext/>
              <w:jc w:val="right"/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s-CO" w:eastAsia="en-US"/>
              </w:rPr>
              <w:t>10 384</w:t>
            </w:r>
          </w:p>
        </w:tc>
      </w:tr>
      <w:tr w:rsidR="00472AFC" w:rsidRPr="00AC5887" w14:paraId="3F34EC9E" w14:textId="77777777" w:rsidTr="00C66537">
        <w:tc>
          <w:tcPr>
            <w:tcW w:w="3177" w:type="pct"/>
            <w:noWrap/>
            <w:vAlign w:val="center"/>
          </w:tcPr>
          <w:p w14:paraId="3F34EC9B" w14:textId="77777777" w:rsidR="00472AFC" w:rsidRPr="00EB5478" w:rsidRDefault="00472AFC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Итого </w:t>
            </w:r>
          </w:p>
        </w:tc>
        <w:tc>
          <w:tcPr>
            <w:tcW w:w="1074" w:type="pct"/>
          </w:tcPr>
          <w:p w14:paraId="3F34EC9C" w14:textId="77777777" w:rsidR="00472AFC" w:rsidRPr="007B639B" w:rsidRDefault="00472AFC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749" w:type="pct"/>
            <w:noWrap/>
            <w:vAlign w:val="center"/>
          </w:tcPr>
          <w:p w14:paraId="3F34EC9D" w14:textId="77777777" w:rsidR="00472AFC" w:rsidRPr="007B639B" w:rsidRDefault="00472AFC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  <w:t>345 384</w:t>
            </w:r>
          </w:p>
        </w:tc>
      </w:tr>
    </w:tbl>
    <w:p w14:paraId="3F34EC9F" w14:textId="77777777" w:rsidR="00472AFC" w:rsidRPr="001134B2" w:rsidRDefault="00472AFC" w:rsidP="001C6628">
      <w:pPr>
        <w:numPr>
          <w:ilvl w:val="0"/>
          <w:numId w:val="1"/>
        </w:numPr>
        <w:spacing w:before="240" w:after="240"/>
        <w:outlineLvl w:val="0"/>
        <w:rPr>
          <w:rFonts w:eastAsia="Times New Roman"/>
          <w:lang w:val="ru-RU" w:eastAsia="en-US"/>
        </w:rPr>
      </w:pPr>
      <w:r w:rsidRPr="001134B2">
        <w:rPr>
          <w:rFonts w:eastAsia="Times New Roman"/>
          <w:lang w:val="ru-RU" w:eastAsia="en-US"/>
        </w:rPr>
        <w:lastRenderedPageBreak/>
        <w:t>В соответствии с решением 96/52</w:t>
      </w:r>
      <w:r>
        <w:rPr>
          <w:rFonts w:eastAsia="Times New Roman"/>
          <w:lang w:val="ru-RU" w:eastAsia="en-US"/>
        </w:rPr>
        <w:t> </w:t>
      </w:r>
      <w:r w:rsidRPr="00092BD4">
        <w:rPr>
          <w:rFonts w:eastAsia="Times New Roman"/>
          <w:lang w:val="en-GB" w:eastAsia="en-US"/>
        </w:rPr>
        <w:t>a</w:t>
      </w:r>
      <w:r w:rsidRPr="001134B2">
        <w:rPr>
          <w:rFonts w:eastAsia="Times New Roman"/>
          <w:lang w:val="ru-RU" w:eastAsia="en-US"/>
        </w:rPr>
        <w:t>)</w:t>
      </w:r>
      <w:r>
        <w:rPr>
          <w:rFonts w:eastAsia="Times New Roman"/>
          <w:lang w:val="ru-RU" w:eastAsia="en-US"/>
        </w:rPr>
        <w:t> </w:t>
      </w:r>
      <w:r w:rsidRPr="00092BD4">
        <w:rPr>
          <w:rFonts w:eastAsia="Times New Roman"/>
          <w:lang w:val="en-GB" w:eastAsia="en-US"/>
        </w:rPr>
        <w:t>iv</w:t>
      </w:r>
      <w:r w:rsidRPr="001134B2">
        <w:rPr>
          <w:rFonts w:eastAsia="Times New Roman"/>
          <w:lang w:val="ru-RU" w:eastAsia="en-US"/>
        </w:rPr>
        <w:t xml:space="preserve">) правительство Боливии обязуется запретить импорт и/или использование ГФУ как в чистом виде, так и в составе предварительно смешанных полиолов к моменту </w:t>
      </w:r>
      <w:r>
        <w:rPr>
          <w:rFonts w:eastAsia="Times New Roman"/>
          <w:lang w:val="ru-RU" w:eastAsia="en-US"/>
        </w:rPr>
        <w:t xml:space="preserve">конверсии последнего </w:t>
      </w:r>
      <w:r w:rsidRPr="001134B2">
        <w:rPr>
          <w:rFonts w:eastAsia="Times New Roman"/>
          <w:lang w:val="ru-RU" w:eastAsia="en-US"/>
        </w:rPr>
        <w:t>завода по производству пено</w:t>
      </w:r>
      <w:r>
        <w:rPr>
          <w:rFonts w:eastAsia="Times New Roman"/>
          <w:lang w:val="ru-RU" w:eastAsia="en-US"/>
        </w:rPr>
        <w:t xml:space="preserve">материалов </w:t>
      </w:r>
      <w:r w:rsidRPr="001134B2">
        <w:rPr>
          <w:rFonts w:eastAsia="Times New Roman"/>
          <w:lang w:val="ru-RU" w:eastAsia="en-US"/>
        </w:rPr>
        <w:t xml:space="preserve">на технологию без использования ГФУ. </w:t>
      </w:r>
      <w:r>
        <w:rPr>
          <w:rFonts w:eastAsia="Times New Roman"/>
          <w:lang w:val="ru-RU" w:eastAsia="en-US"/>
        </w:rPr>
        <w:t xml:space="preserve"> </w:t>
      </w:r>
    </w:p>
    <w:p w14:paraId="3F34ECA0" w14:textId="77777777" w:rsidR="00472AFC" w:rsidRPr="00EA3ACA" w:rsidRDefault="00472AFC" w:rsidP="004A61C8">
      <w:pPr>
        <w:keepNext/>
        <w:spacing w:before="360" w:after="240"/>
        <w:jc w:val="center"/>
        <w:rPr>
          <w:b/>
          <w:lang w:val="ru-RU"/>
        </w:rPr>
      </w:pPr>
      <w:bookmarkStart w:id="4" w:name="_Hlk126916095"/>
      <w:r>
        <w:rPr>
          <w:b/>
          <w:lang w:val="ru-RU"/>
        </w:rPr>
        <w:t xml:space="preserve">ЗАМЕЧАНИЯ И РЕКОМЕНДАЦИЯ СЕКРЕТАРИАТА </w:t>
      </w:r>
    </w:p>
    <w:p w14:paraId="3F34ECA1" w14:textId="77777777" w:rsidR="00472AFC" w:rsidRPr="00EA3ACA" w:rsidRDefault="00472AFC" w:rsidP="001C6628">
      <w:pPr>
        <w:pStyle w:val="Heading2"/>
        <w:keepNext/>
        <w:numPr>
          <w:ilvl w:val="0"/>
          <w:numId w:val="0"/>
        </w:numPr>
        <w:rPr>
          <w:b/>
          <w:bCs/>
          <w:lang w:val="ru-RU"/>
        </w:rPr>
      </w:pPr>
      <w:r>
        <w:rPr>
          <w:b/>
          <w:bCs/>
          <w:lang w:val="ru-RU"/>
        </w:rPr>
        <w:t>ЗАМЕЧАНИЯ</w:t>
      </w:r>
      <w:bookmarkStart w:id="5" w:name="_Hlk126916105"/>
      <w:bookmarkEnd w:id="4"/>
    </w:p>
    <w:p w14:paraId="3F34ECA2" w14:textId="77777777" w:rsidR="00472AFC" w:rsidRPr="00EA3ACA" w:rsidRDefault="00472AFC" w:rsidP="00080E31">
      <w:pPr>
        <w:keepNext/>
        <w:keepLines/>
        <w:spacing w:before="240" w:after="240"/>
        <w:rPr>
          <w:rFonts w:eastAsia="Times New Roman"/>
          <w:u w:val="single"/>
          <w:lang w:val="ru-RU" w:eastAsia="en-US"/>
        </w:rPr>
      </w:pPr>
      <w:r>
        <w:rPr>
          <w:rFonts w:eastAsia="Times New Roman"/>
          <w:u w:val="single"/>
          <w:lang w:val="ru-RU" w:eastAsia="en-US"/>
        </w:rPr>
        <w:t>Заблаговременная подача заявки</w:t>
      </w:r>
    </w:p>
    <w:p w14:paraId="3F34ECA3" w14:textId="77777777" w:rsidR="00472AFC" w:rsidRPr="00E059E5" w:rsidRDefault="00472AFC" w:rsidP="00080E31">
      <w:pPr>
        <w:pStyle w:val="Heading1"/>
        <w:rPr>
          <w:lang w:val="ru-RU" w:eastAsia="en-US"/>
        </w:rPr>
      </w:pPr>
      <w:r w:rsidRPr="004A2705">
        <w:rPr>
          <w:lang w:val="ru-RU" w:eastAsia="en-US"/>
        </w:rPr>
        <w:t xml:space="preserve">В соответствии с Соглашением между </w:t>
      </w:r>
      <w:r>
        <w:rPr>
          <w:lang w:val="ru-RU" w:eastAsia="en-US"/>
        </w:rPr>
        <w:t>п</w:t>
      </w:r>
      <w:r w:rsidRPr="004A2705">
        <w:rPr>
          <w:lang w:val="ru-RU" w:eastAsia="en-US"/>
        </w:rPr>
        <w:t xml:space="preserve">равительством Многонационального </w:t>
      </w:r>
      <w:r>
        <w:rPr>
          <w:lang w:val="ru-RU" w:eastAsia="en-US"/>
        </w:rPr>
        <w:t>Г</w:t>
      </w:r>
      <w:r w:rsidRPr="004A2705">
        <w:rPr>
          <w:lang w:val="ru-RU" w:eastAsia="en-US"/>
        </w:rPr>
        <w:t xml:space="preserve">осударства Боливия и Исполнительным комитетом, второй транш </w:t>
      </w:r>
      <w:r>
        <w:rPr>
          <w:lang w:val="ru-RU" w:eastAsia="en-US"/>
        </w:rPr>
        <w:t xml:space="preserve">для </w:t>
      </w:r>
      <w:r w:rsidRPr="004A2705">
        <w:rPr>
          <w:lang w:val="ru-RU" w:eastAsia="en-US"/>
        </w:rPr>
        <w:t xml:space="preserve">этапа </w:t>
      </w:r>
      <w:r w:rsidRPr="0064044B">
        <w:rPr>
          <w:lang w:eastAsia="en-US"/>
        </w:rPr>
        <w:t>I</w:t>
      </w:r>
      <w:r w:rsidRPr="004A2705">
        <w:rPr>
          <w:lang w:val="ru-RU" w:eastAsia="en-US"/>
        </w:rPr>
        <w:t xml:space="preserve"> К</w:t>
      </w:r>
      <w:r>
        <w:rPr>
          <w:lang w:val="ru-RU" w:eastAsia="en-US"/>
        </w:rPr>
        <w:t>ПР</w:t>
      </w:r>
      <w:r w:rsidRPr="004A2705">
        <w:rPr>
          <w:lang w:val="ru-RU" w:eastAsia="en-US"/>
        </w:rPr>
        <w:t xml:space="preserve"> должен был быть представлен на 100-м </w:t>
      </w:r>
      <w:r>
        <w:rPr>
          <w:lang w:val="ru-RU" w:eastAsia="en-US"/>
        </w:rPr>
        <w:t xml:space="preserve">совещании </w:t>
      </w:r>
      <w:r w:rsidRPr="004A2705">
        <w:rPr>
          <w:lang w:val="ru-RU" w:eastAsia="en-US"/>
        </w:rPr>
        <w:t>в 2027 году. Учитывая, что представление второго транша с</w:t>
      </w:r>
      <w:r>
        <w:rPr>
          <w:lang w:val="ru-RU" w:eastAsia="en-US"/>
        </w:rPr>
        <w:t xml:space="preserve">огласовывается с </w:t>
      </w:r>
      <w:r w:rsidRPr="004A2705">
        <w:rPr>
          <w:lang w:val="ru-RU" w:eastAsia="en-US"/>
        </w:rPr>
        <w:t>представлени</w:t>
      </w:r>
      <w:r>
        <w:rPr>
          <w:lang w:val="ru-RU" w:eastAsia="en-US"/>
        </w:rPr>
        <w:t>ем</w:t>
      </w:r>
      <w:r w:rsidRPr="004A2705">
        <w:rPr>
          <w:lang w:val="ru-RU" w:eastAsia="en-US"/>
        </w:rPr>
        <w:t xml:space="preserve"> плана</w:t>
      </w:r>
      <w:r>
        <w:rPr>
          <w:lang w:val="ru-RU" w:eastAsia="en-US"/>
        </w:rPr>
        <w:t xml:space="preserve"> по</w:t>
      </w:r>
      <w:r w:rsidRPr="004A2705">
        <w:rPr>
          <w:lang w:val="ru-RU" w:eastAsia="en-US"/>
        </w:rPr>
        <w:t xml:space="preserve"> сектор</w:t>
      </w:r>
      <w:r>
        <w:rPr>
          <w:lang w:val="ru-RU" w:eastAsia="en-US"/>
        </w:rPr>
        <w:t>у</w:t>
      </w:r>
      <w:r w:rsidRPr="004A2705">
        <w:rPr>
          <w:lang w:val="ru-RU" w:eastAsia="en-US"/>
        </w:rPr>
        <w:t xml:space="preserve"> пено</w:t>
      </w:r>
      <w:r>
        <w:rPr>
          <w:lang w:val="ru-RU" w:eastAsia="en-US"/>
        </w:rPr>
        <w:t>материалов</w:t>
      </w:r>
      <w:r w:rsidRPr="004A2705">
        <w:rPr>
          <w:lang w:val="ru-RU" w:eastAsia="en-US"/>
        </w:rPr>
        <w:t>, достигнут</w:t>
      </w:r>
      <w:r>
        <w:rPr>
          <w:lang w:val="ru-RU" w:eastAsia="en-US"/>
        </w:rPr>
        <w:t>ый</w:t>
      </w:r>
      <w:r w:rsidRPr="004A2705">
        <w:rPr>
          <w:lang w:val="ru-RU" w:eastAsia="en-US"/>
        </w:rPr>
        <w:t xml:space="preserve"> существенный прогресс в </w:t>
      </w:r>
      <w:r>
        <w:rPr>
          <w:lang w:val="ru-RU" w:eastAsia="en-US"/>
        </w:rPr>
        <w:t xml:space="preserve">освоении </w:t>
      </w:r>
      <w:r w:rsidRPr="004A2705">
        <w:rPr>
          <w:lang w:val="ru-RU" w:eastAsia="en-US"/>
        </w:rPr>
        <w:t>первого транша, достигнут</w:t>
      </w:r>
      <w:r>
        <w:rPr>
          <w:lang w:val="ru-RU" w:eastAsia="en-US"/>
        </w:rPr>
        <w:t>ый</w:t>
      </w:r>
      <w:r w:rsidRPr="004A2705">
        <w:rPr>
          <w:lang w:val="ru-RU" w:eastAsia="en-US"/>
        </w:rPr>
        <w:t xml:space="preserve"> уровень </w:t>
      </w:r>
      <w:r>
        <w:rPr>
          <w:lang w:val="ru-RU" w:eastAsia="en-US"/>
        </w:rPr>
        <w:t xml:space="preserve">ассигнования </w:t>
      </w:r>
      <w:r w:rsidRPr="004A2705">
        <w:rPr>
          <w:lang w:val="ru-RU" w:eastAsia="en-US"/>
        </w:rPr>
        <w:t>средств</w:t>
      </w:r>
      <w:r>
        <w:rPr>
          <w:lang w:val="ru-RU" w:eastAsia="en-US"/>
        </w:rPr>
        <w:t xml:space="preserve"> и </w:t>
      </w:r>
      <w:r w:rsidRPr="004A2705">
        <w:rPr>
          <w:lang w:val="ru-RU" w:eastAsia="en-US"/>
        </w:rPr>
        <w:t xml:space="preserve">усилия по </w:t>
      </w:r>
      <w:r>
        <w:rPr>
          <w:lang w:val="ru-RU" w:eastAsia="en-US"/>
        </w:rPr>
        <w:t xml:space="preserve">расширению </w:t>
      </w:r>
      <w:r w:rsidRPr="004A2705">
        <w:rPr>
          <w:lang w:val="ru-RU" w:eastAsia="en-US"/>
        </w:rPr>
        <w:t>координации между КП</w:t>
      </w:r>
      <w:r>
        <w:rPr>
          <w:lang w:val="ru-RU" w:eastAsia="en-US"/>
        </w:rPr>
        <w:t>Р</w:t>
      </w:r>
      <w:r w:rsidRPr="004A2705">
        <w:rPr>
          <w:lang w:val="ru-RU" w:eastAsia="en-US"/>
        </w:rPr>
        <w:t xml:space="preserve"> и </w:t>
      </w:r>
      <w:r>
        <w:rPr>
          <w:lang w:val="ru-RU" w:eastAsia="en-US"/>
        </w:rPr>
        <w:t xml:space="preserve">траншем ПОДПО, </w:t>
      </w:r>
      <w:r w:rsidRPr="004A2705">
        <w:rPr>
          <w:lang w:val="ru-RU" w:eastAsia="en-US"/>
        </w:rPr>
        <w:t xml:space="preserve">который также представлен на </w:t>
      </w:r>
      <w:r>
        <w:rPr>
          <w:lang w:val="ru-RU" w:eastAsia="en-US"/>
        </w:rPr>
        <w:t xml:space="preserve">настоящем совещании, </w:t>
      </w:r>
      <w:r w:rsidRPr="004A2705">
        <w:rPr>
          <w:lang w:val="ru-RU" w:eastAsia="en-US"/>
        </w:rPr>
        <w:t xml:space="preserve">и </w:t>
      </w:r>
      <w:r>
        <w:rPr>
          <w:lang w:val="ru-RU" w:eastAsia="en-US"/>
        </w:rPr>
        <w:t xml:space="preserve">в целях </w:t>
      </w:r>
      <w:r w:rsidRPr="004A2705">
        <w:rPr>
          <w:lang w:val="ru-RU" w:eastAsia="en-US"/>
        </w:rPr>
        <w:t>минимизации отчетно</w:t>
      </w:r>
      <w:r>
        <w:rPr>
          <w:lang w:val="ru-RU" w:eastAsia="en-US"/>
        </w:rPr>
        <w:t>го</w:t>
      </w:r>
      <w:r w:rsidRPr="004A2705">
        <w:rPr>
          <w:lang w:val="ru-RU" w:eastAsia="en-US"/>
        </w:rPr>
        <w:t xml:space="preserve"> и административно</w:t>
      </w:r>
      <w:r>
        <w:rPr>
          <w:lang w:val="ru-RU" w:eastAsia="en-US"/>
        </w:rPr>
        <w:t xml:space="preserve">го бремени </w:t>
      </w:r>
      <w:r w:rsidRPr="004A2705">
        <w:rPr>
          <w:lang w:val="ru-RU" w:eastAsia="en-US"/>
        </w:rPr>
        <w:t>ЮНИДО</w:t>
      </w:r>
      <w:r>
        <w:rPr>
          <w:lang w:val="ru-RU" w:eastAsia="en-US"/>
        </w:rPr>
        <w:t xml:space="preserve"> </w:t>
      </w:r>
      <w:r w:rsidRPr="004A2705">
        <w:rPr>
          <w:lang w:val="ru-RU" w:eastAsia="en-US"/>
        </w:rPr>
        <w:t xml:space="preserve"> после консультаций с Секретариатом представила настоящ</w:t>
      </w:r>
      <w:r>
        <w:rPr>
          <w:lang w:val="ru-RU" w:eastAsia="en-US"/>
        </w:rPr>
        <w:t xml:space="preserve">ую заявку </w:t>
      </w:r>
      <w:r w:rsidRPr="004A2705">
        <w:rPr>
          <w:lang w:val="ru-RU" w:eastAsia="en-US"/>
        </w:rPr>
        <w:t>раньше запланированной даты. Секретариат рассмотрел и рекомендовал утвердить транш, исходя из достигнутого уровня прогресса и расходования средств (т.е. 43</w:t>
      </w:r>
      <w:r>
        <w:rPr>
          <w:lang w:val="ru-RU" w:eastAsia="en-US"/>
        </w:rPr>
        <w:t> %</w:t>
      </w:r>
      <w:r w:rsidRPr="004A2705">
        <w:rPr>
          <w:lang w:val="ru-RU" w:eastAsia="en-US"/>
        </w:rPr>
        <w:t>), отметив, что более 80</w:t>
      </w:r>
      <w:r>
        <w:rPr>
          <w:lang w:val="ru-RU" w:eastAsia="en-US"/>
        </w:rPr>
        <w:t> %</w:t>
      </w:r>
      <w:r w:rsidRPr="004A2705">
        <w:rPr>
          <w:lang w:val="ru-RU" w:eastAsia="en-US"/>
        </w:rPr>
        <w:t xml:space="preserve"> оставшейся суммы, составляющей 111 279 </w:t>
      </w:r>
      <w:r>
        <w:rPr>
          <w:lang w:val="ru-RU" w:eastAsia="en-US"/>
        </w:rPr>
        <w:t xml:space="preserve">долл. </w:t>
      </w:r>
      <w:r w:rsidRPr="004A2705">
        <w:rPr>
          <w:lang w:val="ru-RU" w:eastAsia="en-US"/>
        </w:rPr>
        <w:t>США, уже выделено и будет израсходовано в 2026 году. Секретариат также отмечает, что утверждение этого транша может способствовать сохранению темпов реализации.</w:t>
      </w:r>
      <w:r>
        <w:rPr>
          <w:lang w:val="ru-RU" w:eastAsia="en-US"/>
        </w:rPr>
        <w:t xml:space="preserve">  </w:t>
      </w:r>
    </w:p>
    <w:p w14:paraId="3F34ECA4" w14:textId="77777777" w:rsidR="00472AFC" w:rsidRPr="004A2705" w:rsidRDefault="00472AFC" w:rsidP="004A61C8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4A2705">
        <w:rPr>
          <w:u w:val="single"/>
          <w:lang w:val="ru-RU"/>
        </w:rPr>
        <w:t xml:space="preserve"> о потреблении ГФУ, проверке и соблюдении решения 93/55</w:t>
      </w:r>
      <w:r w:rsidRPr="004A2705">
        <w:rPr>
          <w:u w:val="single"/>
        </w:rPr>
        <w:t> b</w:t>
      </w:r>
      <w:r w:rsidRPr="004A2705">
        <w:rPr>
          <w:u w:val="single"/>
          <w:lang w:val="ru-RU"/>
        </w:rPr>
        <w:t>)</w:t>
      </w:r>
    </w:p>
    <w:p w14:paraId="3F34ECA5" w14:textId="77777777" w:rsidR="00472AFC" w:rsidRPr="003D0BD8" w:rsidRDefault="00472AFC" w:rsidP="00433F95">
      <w:pPr>
        <w:pStyle w:val="Heading1"/>
        <w:rPr>
          <w:lang w:val="ru-RU"/>
        </w:rPr>
      </w:pPr>
      <w:r w:rsidRPr="005B58A0">
        <w:rPr>
          <w:lang w:val="ru-RU"/>
        </w:rPr>
        <w:t xml:space="preserve">Многонациональное </w:t>
      </w:r>
      <w:r>
        <w:rPr>
          <w:lang w:val="ru-RU"/>
        </w:rPr>
        <w:t>Г</w:t>
      </w:r>
      <w:r w:rsidRPr="005B58A0">
        <w:rPr>
          <w:lang w:val="ru-RU"/>
        </w:rPr>
        <w:t>осударство Боливия является страной с низким объемом потребления (</w:t>
      </w:r>
      <w:r>
        <w:rPr>
          <w:lang w:val="ru-RU"/>
        </w:rPr>
        <w:t>НОП</w:t>
      </w:r>
      <w:r w:rsidRPr="005B58A0">
        <w:rPr>
          <w:lang w:val="ru-RU"/>
        </w:rPr>
        <w:t xml:space="preserve">), и поскольку </w:t>
      </w:r>
      <w:r>
        <w:rPr>
          <w:lang w:val="ru-RU"/>
        </w:rPr>
        <w:t>на</w:t>
      </w:r>
      <w:r w:rsidRPr="005B58A0">
        <w:rPr>
          <w:lang w:val="ru-RU"/>
        </w:rPr>
        <w:t xml:space="preserve"> этап</w:t>
      </w:r>
      <w:r>
        <w:rPr>
          <w:lang w:val="ru-RU"/>
        </w:rPr>
        <w:t xml:space="preserve">е </w:t>
      </w:r>
      <w:r w:rsidRPr="00C43EAD">
        <w:t>I</w:t>
      </w:r>
      <w:r w:rsidRPr="005B58A0">
        <w:rPr>
          <w:lang w:val="ru-RU"/>
        </w:rPr>
        <w:t xml:space="preserve"> </w:t>
      </w:r>
      <w:r w:rsidRPr="005B58A0">
        <w:t>K</w:t>
      </w:r>
      <w:r>
        <w:rPr>
          <w:lang w:val="ru-RU"/>
        </w:rPr>
        <w:t>ПР</w:t>
      </w:r>
      <w:r w:rsidRPr="005B58A0">
        <w:rPr>
          <w:lang w:val="ru-RU"/>
        </w:rPr>
        <w:t xml:space="preserve"> </w:t>
      </w:r>
      <w:r>
        <w:rPr>
          <w:lang w:val="ru-RU"/>
        </w:rPr>
        <w:t xml:space="preserve">предусмотрено </w:t>
      </w:r>
      <w:r w:rsidRPr="005B58A0">
        <w:rPr>
          <w:lang w:val="ru-RU"/>
        </w:rPr>
        <w:t xml:space="preserve">три транша, </w:t>
      </w:r>
      <w:r>
        <w:rPr>
          <w:lang w:val="ru-RU"/>
        </w:rPr>
        <w:t xml:space="preserve">то </w:t>
      </w:r>
      <w:r w:rsidRPr="005B58A0">
        <w:rPr>
          <w:lang w:val="ru-RU"/>
        </w:rPr>
        <w:t xml:space="preserve">при подаче заявки на третий транш потребуется </w:t>
      </w:r>
      <w:r>
        <w:rPr>
          <w:lang w:val="ru-RU"/>
        </w:rPr>
        <w:t xml:space="preserve">представить доклад о результатах проверки. </w:t>
      </w:r>
      <w:r w:rsidRPr="003D0BD8">
        <w:rPr>
          <w:lang w:val="ru-RU"/>
        </w:rPr>
        <w:t xml:space="preserve"> </w:t>
      </w:r>
    </w:p>
    <w:p w14:paraId="3F34ECA6" w14:textId="77777777" w:rsidR="00472AFC" w:rsidRPr="003D0BD8" w:rsidRDefault="00472AFC" w:rsidP="008A6544">
      <w:pPr>
        <w:rPr>
          <w:i/>
          <w:iCs/>
          <w:lang w:val="ru-RU"/>
        </w:rPr>
      </w:pPr>
      <w:r>
        <w:rPr>
          <w:i/>
          <w:iCs/>
          <w:lang w:val="ru-RU"/>
        </w:rPr>
        <w:t>Оценка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импорта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ГФУ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</w:t>
      </w:r>
      <w:r w:rsidRPr="003D0BD8">
        <w:rPr>
          <w:i/>
          <w:iCs/>
          <w:lang w:val="ru-RU"/>
        </w:rPr>
        <w:t xml:space="preserve"> 2022 </w:t>
      </w:r>
      <w:r>
        <w:rPr>
          <w:i/>
          <w:iCs/>
          <w:lang w:val="ru-RU"/>
        </w:rPr>
        <w:t>году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учетом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дополнительных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данных</w:t>
      </w:r>
      <w:r w:rsidRPr="003D0BD8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за</w:t>
      </w:r>
      <w:r w:rsidRPr="003D0BD8">
        <w:rPr>
          <w:i/>
          <w:iCs/>
          <w:lang w:val="ru-RU"/>
        </w:rPr>
        <w:t xml:space="preserve"> 2025</w:t>
      </w:r>
      <w:r>
        <w:rPr>
          <w:i/>
          <w:iCs/>
          <w:lang w:val="ru-RU"/>
        </w:rPr>
        <w:t xml:space="preserve"> год</w:t>
      </w:r>
    </w:p>
    <w:p w14:paraId="3F34ECA7" w14:textId="77777777" w:rsidR="00472AFC" w:rsidRPr="003D0BD8" w:rsidRDefault="00472AFC" w:rsidP="008A6544">
      <w:pPr>
        <w:rPr>
          <w:lang w:val="ru-RU"/>
        </w:rPr>
      </w:pPr>
    </w:p>
    <w:p w14:paraId="3F34ECA8" w14:textId="77777777" w:rsidR="00472AFC" w:rsidRPr="00486AB3" w:rsidRDefault="00472AFC" w:rsidP="008A6544">
      <w:pPr>
        <w:pStyle w:val="Heading1"/>
        <w:rPr>
          <w:lang w:val="ru-RU"/>
        </w:rPr>
      </w:pPr>
      <w:r w:rsidRPr="005B58A0">
        <w:rPr>
          <w:lang w:val="ru-RU"/>
        </w:rPr>
        <w:t xml:space="preserve">Учитывая пик потребления ГФУ в 2022 году, Секретариат рассмотрел пять подходов к определению базового уровня потребления ГФУ в стране: два без учета данных за 2022 год (т.е. с использованием среднего значения данных за 2020, 2021 и 2023 годы и среднего значения данных за 2020, 2021, 2023 и 2024 годы) и три на основе данных за последние шесть, пять и четыре года (т.е. соответственно 2020–2025, 2021–2025 и 2022–2025 годы). Во всех подходах среднее потребление ГФУ в секторе обслуживания в базовые годы остается в пределах 200–300 мт, что соответствует текущему уровню финансирования. </w:t>
      </w:r>
      <w:r>
        <w:rPr>
          <w:lang w:val="ru-RU"/>
        </w:rPr>
        <w:t xml:space="preserve">Поэтому </w:t>
      </w:r>
      <w:r w:rsidRPr="005B58A0">
        <w:rPr>
          <w:lang w:val="ru-RU"/>
        </w:rPr>
        <w:t xml:space="preserve">использование разных базовых лет для оценки базового уровня не повлияет на финансирование, несмотря на искажения, вызванные необычно высоким уровнем импорта в 2022 году. Более того, </w:t>
      </w:r>
      <w:r>
        <w:rPr>
          <w:lang w:val="ru-RU"/>
        </w:rPr>
        <w:t xml:space="preserve">если взять </w:t>
      </w:r>
      <w:r w:rsidRPr="005B58A0">
        <w:rPr>
          <w:lang w:val="ru-RU"/>
        </w:rPr>
        <w:t>более низк</w:t>
      </w:r>
      <w:r>
        <w:rPr>
          <w:lang w:val="ru-RU"/>
        </w:rPr>
        <w:t>ий</w:t>
      </w:r>
      <w:r w:rsidRPr="005B58A0">
        <w:rPr>
          <w:lang w:val="ru-RU"/>
        </w:rPr>
        <w:t xml:space="preserve"> базов</w:t>
      </w:r>
      <w:r>
        <w:rPr>
          <w:lang w:val="ru-RU"/>
        </w:rPr>
        <w:t>ый</w:t>
      </w:r>
      <w:r w:rsidRPr="005B58A0">
        <w:rPr>
          <w:lang w:val="ru-RU"/>
        </w:rPr>
        <w:t xml:space="preserve"> уров</w:t>
      </w:r>
      <w:r>
        <w:rPr>
          <w:lang w:val="ru-RU"/>
        </w:rPr>
        <w:t>е</w:t>
      </w:r>
      <w:r w:rsidRPr="005B58A0">
        <w:rPr>
          <w:lang w:val="ru-RU"/>
        </w:rPr>
        <w:t>н</w:t>
      </w:r>
      <w:r>
        <w:rPr>
          <w:lang w:val="ru-RU"/>
        </w:rPr>
        <w:t>ь</w:t>
      </w:r>
      <w:r w:rsidRPr="005B58A0">
        <w:rPr>
          <w:lang w:val="ru-RU"/>
        </w:rPr>
        <w:t xml:space="preserve"> (651 968 тонн экв</w:t>
      </w:r>
      <w:r>
        <w:rPr>
          <w:lang w:val="ru-RU"/>
        </w:rPr>
        <w:t>.-</w:t>
      </w:r>
      <w:r w:rsidRPr="005B58A0">
        <w:t>CO</w:t>
      </w:r>
      <w:r w:rsidRPr="002C2B7A">
        <w:rPr>
          <w:vertAlign w:val="subscript"/>
          <w:lang w:val="ru-RU"/>
        </w:rPr>
        <w:t>2</w:t>
      </w:r>
      <w:r w:rsidRPr="005B58A0">
        <w:rPr>
          <w:lang w:val="ru-RU"/>
        </w:rPr>
        <w:t>) с использованием среднего потребления за 2020-2025 годы, снижение на 10</w:t>
      </w:r>
      <w:r>
        <w:rPr>
          <w:lang w:val="ru-RU"/>
        </w:rPr>
        <w:t> %</w:t>
      </w:r>
      <w:r w:rsidRPr="005B58A0">
        <w:rPr>
          <w:lang w:val="ru-RU"/>
        </w:rPr>
        <w:t xml:space="preserve"> приведет к максимально допустимому потреблению в 2029 году в </w:t>
      </w:r>
      <w:r>
        <w:rPr>
          <w:lang w:val="ru-RU"/>
        </w:rPr>
        <w:t>объеме</w:t>
      </w:r>
      <w:r w:rsidRPr="005B58A0">
        <w:rPr>
          <w:lang w:val="ru-RU"/>
        </w:rPr>
        <w:t xml:space="preserve"> 586</w:t>
      </w:r>
      <w:r>
        <w:rPr>
          <w:lang w:val="ru-RU"/>
        </w:rPr>
        <w:t> </w:t>
      </w:r>
      <w:r w:rsidRPr="005B58A0">
        <w:rPr>
          <w:lang w:val="ru-RU"/>
        </w:rPr>
        <w:t>771 тонны экв</w:t>
      </w:r>
      <w:r>
        <w:rPr>
          <w:lang w:val="ru-RU"/>
        </w:rPr>
        <w:t>.-</w:t>
      </w:r>
      <w:r w:rsidRPr="005B58A0">
        <w:t>CO</w:t>
      </w:r>
      <w:r w:rsidRPr="002C2B7A">
        <w:rPr>
          <w:vertAlign w:val="subscript"/>
          <w:lang w:val="ru-RU"/>
        </w:rPr>
        <w:t>2</w:t>
      </w:r>
      <w:r w:rsidRPr="005B58A0">
        <w:rPr>
          <w:lang w:val="ru-RU"/>
        </w:rPr>
        <w:t xml:space="preserve">, что превышает максимально допустимое потребление, установленное в Соглашении между </w:t>
      </w:r>
      <w:r>
        <w:rPr>
          <w:lang w:val="ru-RU"/>
        </w:rPr>
        <w:t>п</w:t>
      </w:r>
      <w:r w:rsidRPr="005B58A0">
        <w:rPr>
          <w:lang w:val="ru-RU"/>
        </w:rPr>
        <w:t xml:space="preserve">равительством и Исполнительным комитетом в </w:t>
      </w:r>
      <w:r>
        <w:rPr>
          <w:lang w:val="ru-RU"/>
        </w:rPr>
        <w:t>объеме</w:t>
      </w:r>
      <w:r w:rsidRPr="005B58A0">
        <w:rPr>
          <w:lang w:val="ru-RU"/>
        </w:rPr>
        <w:t xml:space="preserve"> 576 201 тонны </w:t>
      </w:r>
      <w:r>
        <w:rPr>
          <w:lang w:val="ru-RU"/>
        </w:rPr>
        <w:t>экв.-</w:t>
      </w:r>
      <w:r w:rsidRPr="005B58A0">
        <w:t>CO</w:t>
      </w:r>
      <w:r w:rsidRPr="002C2B7A">
        <w:rPr>
          <w:vertAlign w:val="subscript"/>
          <w:lang w:val="ru-RU"/>
        </w:rPr>
        <w:t>2</w:t>
      </w:r>
      <w:r w:rsidRPr="005B58A0">
        <w:rPr>
          <w:lang w:val="ru-RU"/>
        </w:rPr>
        <w:t>, что равно 15-процентному снижению по сравнению с установленным базовым уровнем. По-видимому, текущий целевой показатель в 15</w:t>
      </w:r>
      <w:r>
        <w:rPr>
          <w:lang w:val="ru-RU"/>
        </w:rPr>
        <w:t> %</w:t>
      </w:r>
      <w:r w:rsidRPr="005B58A0">
        <w:rPr>
          <w:lang w:val="ru-RU"/>
        </w:rPr>
        <w:t xml:space="preserve"> по сравнению с установленным базовым уровнем является адекватным уровнем снижения, исходя из данного анализа. Исполнительный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комитет</w:t>
      </w:r>
      <w:r>
        <w:rPr>
          <w:lang w:val="ru-RU"/>
        </w:rPr>
        <w:t xml:space="preserve">, возможно, пожелает </w:t>
      </w:r>
      <w:r w:rsidRPr="005B58A0">
        <w:rPr>
          <w:lang w:val="ru-RU"/>
        </w:rPr>
        <w:t>рассмотреть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вопрос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о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пересмотре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максимально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допустимых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пределов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потребления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после</w:t>
      </w:r>
      <w:r w:rsidRPr="002C2B7A">
        <w:rPr>
          <w:lang w:val="ru-RU"/>
        </w:rPr>
        <w:t xml:space="preserve"> </w:t>
      </w:r>
      <w:r>
        <w:rPr>
          <w:lang w:val="ru-RU"/>
        </w:rPr>
        <w:t xml:space="preserve">того, как будет </w:t>
      </w:r>
      <w:r w:rsidRPr="005B58A0">
        <w:rPr>
          <w:lang w:val="ru-RU"/>
        </w:rPr>
        <w:t>представлен</w:t>
      </w:r>
      <w:r>
        <w:rPr>
          <w:lang w:val="ru-RU"/>
        </w:rPr>
        <w:t xml:space="preserve"> доклад </w:t>
      </w:r>
      <w:r w:rsidRPr="005B58A0">
        <w:rPr>
          <w:lang w:val="ru-RU"/>
        </w:rPr>
        <w:t>о</w:t>
      </w:r>
      <w:r w:rsidRPr="002C2B7A">
        <w:rPr>
          <w:lang w:val="ru-RU"/>
        </w:rPr>
        <w:t xml:space="preserve"> </w:t>
      </w:r>
      <w:r>
        <w:rPr>
          <w:lang w:val="ru-RU"/>
        </w:rPr>
        <w:t xml:space="preserve">результатах </w:t>
      </w:r>
      <w:r w:rsidRPr="005B58A0">
        <w:rPr>
          <w:lang w:val="ru-RU"/>
        </w:rPr>
        <w:t>проверк</w:t>
      </w:r>
      <w:r>
        <w:rPr>
          <w:lang w:val="ru-RU"/>
        </w:rPr>
        <w:t>и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вместе</w:t>
      </w:r>
      <w:r w:rsidRPr="002C2B7A">
        <w:rPr>
          <w:lang w:val="ru-RU"/>
        </w:rPr>
        <w:t xml:space="preserve"> </w:t>
      </w:r>
      <w:r w:rsidRPr="005B58A0">
        <w:rPr>
          <w:lang w:val="ru-RU"/>
        </w:rPr>
        <w:t>с</w:t>
      </w:r>
      <w:r w:rsidRPr="002C2B7A">
        <w:rPr>
          <w:lang w:val="ru-RU"/>
        </w:rPr>
        <w:t xml:space="preserve"> </w:t>
      </w:r>
      <w:r>
        <w:rPr>
          <w:lang w:val="ru-RU"/>
        </w:rPr>
        <w:t xml:space="preserve">заявкой на последний транш для этапа </w:t>
      </w:r>
      <w:r w:rsidRPr="002C2B7A">
        <w:t>I</w:t>
      </w:r>
      <w:r>
        <w:rPr>
          <w:lang w:val="ru-RU"/>
        </w:rPr>
        <w:t xml:space="preserve">. </w:t>
      </w:r>
      <w:r w:rsidRPr="002C2B7A">
        <w:rPr>
          <w:highlight w:val="yellow"/>
          <w:lang w:val="ru-RU"/>
        </w:rPr>
        <w:t xml:space="preserve"> </w:t>
      </w:r>
      <w:r w:rsidRPr="00486AB3">
        <w:rPr>
          <w:lang w:val="ru-RU"/>
        </w:rPr>
        <w:t xml:space="preserve"> </w:t>
      </w:r>
    </w:p>
    <w:p w14:paraId="3F34ECA9" w14:textId="77777777" w:rsidR="00472AFC" w:rsidRPr="00486AB3" w:rsidRDefault="00472AFC" w:rsidP="004A61C8">
      <w:pPr>
        <w:keepNext/>
        <w:keepLines/>
        <w:spacing w:before="240" w:after="240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Доклад о результатах освоения первого транша для этапа </w:t>
      </w:r>
      <w:r w:rsidRPr="00E0679E">
        <w:rPr>
          <w:u w:val="single"/>
        </w:rPr>
        <w:t>I</w:t>
      </w:r>
      <w:r w:rsidRPr="00486AB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Кигалийского плана регулирования ГФУ </w:t>
      </w:r>
    </w:p>
    <w:p w14:paraId="3F34ECAA" w14:textId="77777777" w:rsidR="00472AFC" w:rsidRPr="00A0085D" w:rsidRDefault="00472AFC" w:rsidP="004A61C8">
      <w:pPr>
        <w:keepNext/>
        <w:keepLines/>
        <w:spacing w:before="240" w:after="240"/>
        <w:rPr>
          <w:i/>
          <w:color w:val="000000"/>
        </w:rPr>
      </w:pPr>
      <w:r>
        <w:rPr>
          <w:i/>
          <w:lang w:val="ru-RU"/>
        </w:rPr>
        <w:t>Н</w:t>
      </w:r>
      <w:r w:rsidRPr="008E111D">
        <w:rPr>
          <w:i/>
        </w:rPr>
        <w:t>ормативно-правовая база</w:t>
      </w:r>
    </w:p>
    <w:p w14:paraId="3F34ECAB" w14:textId="77777777" w:rsidR="00472AFC" w:rsidRPr="00186132" w:rsidRDefault="00472AFC" w:rsidP="004A61C8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5B58A0">
        <w:rPr>
          <w:color w:val="000000"/>
          <w:lang w:val="ru-RU"/>
        </w:rPr>
        <w:t>Правительство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Многонационального</w:t>
      </w:r>
      <w:r w:rsidRPr="00186132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Г</w:t>
      </w:r>
      <w:r w:rsidRPr="005B58A0">
        <w:rPr>
          <w:color w:val="000000"/>
          <w:lang w:val="ru-RU"/>
        </w:rPr>
        <w:t>осударства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Боливия</w:t>
      </w:r>
      <w:r w:rsidRPr="00186132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выпустило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квоты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на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импорт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ГФУ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на</w:t>
      </w:r>
      <w:r w:rsidRPr="00186132">
        <w:rPr>
          <w:color w:val="000000"/>
          <w:lang w:val="ru-RU"/>
        </w:rPr>
        <w:t xml:space="preserve"> 2026 </w:t>
      </w:r>
      <w:r w:rsidRPr="005B58A0">
        <w:rPr>
          <w:color w:val="000000"/>
          <w:lang w:val="ru-RU"/>
        </w:rPr>
        <w:t>и</w:t>
      </w:r>
      <w:r w:rsidRPr="00186132">
        <w:rPr>
          <w:color w:val="000000"/>
          <w:lang w:val="ru-RU"/>
        </w:rPr>
        <w:t xml:space="preserve"> 2027 </w:t>
      </w:r>
      <w:r w:rsidRPr="005B58A0">
        <w:rPr>
          <w:color w:val="000000"/>
          <w:lang w:val="ru-RU"/>
        </w:rPr>
        <w:t>годы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в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соответствии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с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цел</w:t>
      </w:r>
      <w:r>
        <w:rPr>
          <w:color w:val="000000"/>
          <w:lang w:val="ru-RU"/>
        </w:rPr>
        <w:t>ями</w:t>
      </w:r>
      <w:r w:rsidRPr="00186132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регулирования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Монреальского</w:t>
      </w:r>
      <w:r w:rsidRPr="00186132">
        <w:rPr>
          <w:color w:val="000000"/>
          <w:lang w:val="ru-RU"/>
        </w:rPr>
        <w:t xml:space="preserve"> </w:t>
      </w:r>
      <w:r w:rsidRPr="005B58A0">
        <w:rPr>
          <w:color w:val="000000"/>
          <w:lang w:val="ru-RU"/>
        </w:rPr>
        <w:t>протокола</w:t>
      </w:r>
      <w:r w:rsidRPr="00186132">
        <w:rPr>
          <w:color w:val="000000"/>
          <w:lang w:val="ru-RU"/>
        </w:rPr>
        <w:t>.</w:t>
      </w:r>
    </w:p>
    <w:p w14:paraId="3F34ECAC" w14:textId="77777777" w:rsidR="00472AFC" w:rsidRPr="00186132" w:rsidRDefault="00472AFC" w:rsidP="004A61C8">
      <w:pPr>
        <w:keepNext/>
        <w:spacing w:after="240"/>
        <w:rPr>
          <w:i/>
        </w:rPr>
      </w:pPr>
      <w:r w:rsidRPr="00186132">
        <w:rPr>
          <w:i/>
        </w:rPr>
        <w:t>Сектор</w:t>
      </w:r>
      <w:r>
        <w:rPr>
          <w:i/>
          <w:lang w:val="ru-RU"/>
        </w:rPr>
        <w:t xml:space="preserve"> </w:t>
      </w:r>
      <w:r w:rsidRPr="00186132">
        <w:rPr>
          <w:i/>
        </w:rPr>
        <w:t>обслуживания холодильного оборудования</w:t>
      </w:r>
    </w:p>
    <w:p w14:paraId="3F34ECAD" w14:textId="77777777" w:rsidR="00472AFC" w:rsidRPr="00E059E5" w:rsidRDefault="00472AFC" w:rsidP="00221D8D">
      <w:pPr>
        <w:numPr>
          <w:ilvl w:val="0"/>
          <w:numId w:val="1"/>
        </w:numPr>
        <w:spacing w:after="240"/>
        <w:outlineLvl w:val="0"/>
        <w:rPr>
          <w:lang w:val="ru-RU"/>
        </w:rPr>
      </w:pPr>
      <w:r w:rsidRPr="005B58A0">
        <w:rPr>
          <w:lang w:val="ru-RU"/>
        </w:rPr>
        <w:t>В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связи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с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ограниченной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доступностью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оборудования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на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международном</w:t>
      </w:r>
      <w:r w:rsidRPr="003F3C17">
        <w:rPr>
          <w:lang w:val="ru-RU"/>
        </w:rPr>
        <w:t xml:space="preserve"> </w:t>
      </w:r>
      <w:r w:rsidRPr="005B58A0">
        <w:rPr>
          <w:lang w:val="ru-RU"/>
        </w:rPr>
        <w:t>рынке закупка идентификатора хладагента не могла быть завершена в течение отчетного периода. Следовательно, бюджет был перераспределен на другие проектные мероприятия, требующие дополнительных ресурсов. Возможность приобретения оборудования остается открытой, если доступность на рынке улучшится в</w:t>
      </w:r>
      <w:r>
        <w:rPr>
          <w:lang w:val="ru-RU"/>
        </w:rPr>
        <w:t>о время освоения</w:t>
      </w:r>
      <w:r w:rsidRPr="005B58A0">
        <w:rPr>
          <w:lang w:val="ru-RU"/>
        </w:rPr>
        <w:t xml:space="preserve"> будущих транш</w:t>
      </w:r>
      <w:r>
        <w:rPr>
          <w:lang w:val="ru-RU"/>
        </w:rPr>
        <w:t>ей</w:t>
      </w:r>
      <w:r w:rsidRPr="005B58A0">
        <w:rPr>
          <w:lang w:val="ru-RU"/>
        </w:rPr>
        <w:t>.</w:t>
      </w:r>
      <w:r>
        <w:rPr>
          <w:lang w:val="ru-RU"/>
        </w:rPr>
        <w:t xml:space="preserve"> </w:t>
      </w:r>
    </w:p>
    <w:p w14:paraId="3F34ECAE" w14:textId="77777777" w:rsidR="00472AFC" w:rsidRPr="00E918DE" w:rsidRDefault="00472AFC" w:rsidP="00D56678">
      <w:pPr>
        <w:pStyle w:val="Heading1"/>
        <w:rPr>
          <w:lang w:val="ru-RU"/>
        </w:rPr>
      </w:pPr>
      <w:r w:rsidRPr="005B58A0">
        <w:rPr>
          <w:lang w:val="ru-RU"/>
        </w:rPr>
        <w:t>Секретариат запросил информацию о расходах по каждому</w:t>
      </w:r>
      <w:r>
        <w:rPr>
          <w:lang w:val="ru-RU"/>
        </w:rPr>
        <w:t xml:space="preserve"> мероприятию</w:t>
      </w:r>
      <w:r w:rsidRPr="005B58A0">
        <w:rPr>
          <w:lang w:val="ru-RU"/>
        </w:rPr>
        <w:t xml:space="preserve"> и </w:t>
      </w:r>
      <w:r>
        <w:rPr>
          <w:lang w:val="ru-RU"/>
        </w:rPr>
        <w:t xml:space="preserve">о </w:t>
      </w:r>
      <w:r w:rsidRPr="005B58A0">
        <w:rPr>
          <w:lang w:val="ru-RU"/>
        </w:rPr>
        <w:t>перераспределении средств. ЮНИДО пояснил</w:t>
      </w:r>
      <w:r>
        <w:rPr>
          <w:lang w:val="ru-RU"/>
        </w:rPr>
        <w:t>а</w:t>
      </w:r>
      <w:r w:rsidRPr="005B58A0">
        <w:rPr>
          <w:lang w:val="ru-RU"/>
        </w:rPr>
        <w:t xml:space="preserve">, что общего перерасхода средств не произошло, а имело место внутреннее перераспределение ресурсов. </w:t>
      </w:r>
      <w:r>
        <w:rPr>
          <w:lang w:val="ru-RU"/>
        </w:rPr>
        <w:t>При закупке оборудования была обеспечена э</w:t>
      </w:r>
      <w:r w:rsidRPr="005B58A0">
        <w:rPr>
          <w:lang w:val="ru-RU"/>
        </w:rPr>
        <w:t xml:space="preserve">кономия </w:t>
      </w:r>
      <w:r>
        <w:rPr>
          <w:lang w:val="ru-RU"/>
        </w:rPr>
        <w:t xml:space="preserve">средств, которые </w:t>
      </w:r>
      <w:r w:rsidRPr="005B58A0">
        <w:rPr>
          <w:lang w:val="ru-RU"/>
        </w:rPr>
        <w:t xml:space="preserve">были перераспределены на разработку руководств по </w:t>
      </w:r>
      <w:r>
        <w:rPr>
          <w:lang w:val="ru-RU"/>
        </w:rPr>
        <w:t xml:space="preserve">углеводородам. </w:t>
      </w:r>
      <w:r w:rsidRPr="005B58A0">
        <w:rPr>
          <w:lang w:val="ru-RU"/>
        </w:rPr>
        <w:t xml:space="preserve">Перераспределение не </w:t>
      </w:r>
      <w:r>
        <w:rPr>
          <w:lang w:val="ru-RU"/>
        </w:rPr>
        <w:t xml:space="preserve">превышает </w:t>
      </w:r>
      <w:r w:rsidRPr="005B58A0">
        <w:rPr>
          <w:lang w:val="ru-RU"/>
        </w:rPr>
        <w:t>30</w:t>
      </w:r>
      <w:r>
        <w:rPr>
          <w:lang w:val="ru-RU"/>
        </w:rPr>
        <w:t> %</w:t>
      </w:r>
      <w:r w:rsidRPr="005B58A0">
        <w:rPr>
          <w:lang w:val="ru-RU"/>
        </w:rPr>
        <w:t xml:space="preserve"> от </w:t>
      </w:r>
      <w:r>
        <w:rPr>
          <w:lang w:val="ru-RU"/>
        </w:rPr>
        <w:t xml:space="preserve">суммы транша и </w:t>
      </w:r>
      <w:r w:rsidRPr="005B58A0">
        <w:rPr>
          <w:lang w:val="ru-RU"/>
        </w:rPr>
        <w:t>не представляет собой существенного изменения.</w:t>
      </w:r>
      <w:r>
        <w:rPr>
          <w:lang w:val="ru-RU"/>
        </w:rPr>
        <w:t xml:space="preserve"> </w:t>
      </w:r>
      <w:r w:rsidRPr="00E918DE">
        <w:rPr>
          <w:lang w:val="ru-RU"/>
        </w:rPr>
        <w:t xml:space="preserve"> </w:t>
      </w:r>
    </w:p>
    <w:p w14:paraId="3F34ECAF" w14:textId="77777777" w:rsidR="00472AFC" w:rsidRPr="00E059E5" w:rsidRDefault="00472AFC" w:rsidP="00346D66">
      <w:pPr>
        <w:keepNext/>
        <w:spacing w:after="240"/>
        <w:rPr>
          <w:u w:val="single"/>
          <w:lang w:val="ru-RU"/>
        </w:rPr>
      </w:pPr>
      <w:r>
        <w:rPr>
          <w:u w:val="single"/>
          <w:lang w:val="ru-RU"/>
        </w:rPr>
        <w:t>План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для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этапа</w:t>
      </w:r>
      <w:r w:rsidRPr="00E059E5">
        <w:rPr>
          <w:u w:val="single"/>
          <w:lang w:val="ru-RU"/>
        </w:rPr>
        <w:t xml:space="preserve"> </w:t>
      </w:r>
      <w:r w:rsidRPr="00E0679E">
        <w:rPr>
          <w:u w:val="single"/>
        </w:rPr>
        <w:t>I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Кигалийского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</w:t>
      </w:r>
      <w:r w:rsidRPr="00E059E5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регулирования</w:t>
      </w:r>
    </w:p>
    <w:p w14:paraId="3F34ECB0" w14:textId="77777777" w:rsidR="00472AFC" w:rsidRPr="00E918DE" w:rsidRDefault="00472AFC" w:rsidP="004A61C8">
      <w:pPr>
        <w:spacing w:after="240"/>
        <w:outlineLvl w:val="1"/>
        <w:rPr>
          <w:i/>
          <w:iCs/>
          <w:lang w:val="ru-RU"/>
        </w:rPr>
      </w:pPr>
      <w:r>
        <w:rPr>
          <w:i/>
          <w:iCs/>
          <w:lang w:val="ru-RU"/>
        </w:rPr>
        <w:t xml:space="preserve">Проект по поэтапному отказу от ГФУ, содержащихся в импортированных предварительно смешанных полиолах в секторе пенополиуретана </w:t>
      </w:r>
      <w:r w:rsidRPr="00E918DE">
        <w:rPr>
          <w:i/>
          <w:iCs/>
          <w:lang w:val="ru-RU"/>
        </w:rPr>
        <w:t xml:space="preserve"> </w:t>
      </w:r>
    </w:p>
    <w:p w14:paraId="3F34ECB1" w14:textId="77777777" w:rsidR="00472AFC" w:rsidRPr="00917D96" w:rsidRDefault="00472AFC" w:rsidP="002D75E8">
      <w:pPr>
        <w:spacing w:after="240"/>
        <w:outlineLvl w:val="0"/>
        <w:rPr>
          <w:rFonts w:eastAsia="Times New Roman"/>
          <w:i/>
          <w:iCs/>
          <w:u w:val="single"/>
          <w:lang w:val="en-GB" w:eastAsia="en-US"/>
        </w:rPr>
      </w:pPr>
      <w:r>
        <w:rPr>
          <w:rFonts w:eastAsia="Times New Roman"/>
          <w:i/>
          <w:iCs/>
          <w:u w:val="single"/>
          <w:lang w:val="ru-RU" w:eastAsia="en-US"/>
        </w:rPr>
        <w:t>Вопросы, касающиеся выбранных технологий</w:t>
      </w:r>
    </w:p>
    <w:p w14:paraId="3F34ECB2" w14:textId="77777777" w:rsidR="00472AFC" w:rsidRPr="000C4482" w:rsidRDefault="00472AFC" w:rsidP="002D75E8">
      <w:pPr>
        <w:pStyle w:val="Heading1"/>
        <w:rPr>
          <w:lang w:val="ru-RU" w:eastAsia="en-US"/>
        </w:rPr>
      </w:pPr>
      <w:r w:rsidRPr="005B58A0">
        <w:rPr>
          <w:lang w:val="ru-RU" w:eastAsia="en-US"/>
        </w:rPr>
        <w:t xml:space="preserve">Секретариат провел </w:t>
      </w:r>
      <w:r>
        <w:rPr>
          <w:lang w:val="ru-RU" w:eastAsia="en-US"/>
        </w:rPr>
        <w:t xml:space="preserve">многочисленные </w:t>
      </w:r>
      <w:r w:rsidRPr="005B58A0">
        <w:rPr>
          <w:lang w:val="ru-RU" w:eastAsia="en-US"/>
        </w:rPr>
        <w:t>обсуждени</w:t>
      </w:r>
      <w:r>
        <w:rPr>
          <w:lang w:val="ru-RU" w:eastAsia="en-US"/>
        </w:rPr>
        <w:t>я</w:t>
      </w:r>
      <w:r w:rsidRPr="005B58A0">
        <w:rPr>
          <w:lang w:val="ru-RU" w:eastAsia="en-US"/>
        </w:rPr>
        <w:t xml:space="preserve"> с ЮНИДО о</w:t>
      </w:r>
      <w:r>
        <w:rPr>
          <w:lang w:val="ru-RU" w:eastAsia="en-US"/>
        </w:rPr>
        <w:t xml:space="preserve"> </w:t>
      </w:r>
      <w:r w:rsidRPr="005B58A0">
        <w:rPr>
          <w:lang w:val="ru-RU" w:eastAsia="en-US"/>
        </w:rPr>
        <w:t>выбор</w:t>
      </w:r>
      <w:r>
        <w:rPr>
          <w:lang w:val="ru-RU" w:eastAsia="en-US"/>
        </w:rPr>
        <w:t>е</w:t>
      </w:r>
      <w:r w:rsidRPr="005B58A0">
        <w:rPr>
          <w:lang w:val="ru-RU" w:eastAsia="en-US"/>
        </w:rPr>
        <w:t xml:space="preserve"> </w:t>
      </w:r>
      <w:r>
        <w:rPr>
          <w:lang w:val="ru-RU" w:eastAsia="en-US"/>
        </w:rPr>
        <w:t>ГФО</w:t>
      </w:r>
      <w:r w:rsidRPr="005B58A0">
        <w:rPr>
          <w:lang w:val="ru-RU" w:eastAsia="en-US"/>
        </w:rPr>
        <w:t>-1233</w:t>
      </w:r>
      <w:r w:rsidRPr="005B58A0">
        <w:rPr>
          <w:lang w:val="en-GB" w:eastAsia="en-US"/>
        </w:rPr>
        <w:t>zd</w:t>
      </w:r>
      <w:r w:rsidRPr="005B58A0">
        <w:rPr>
          <w:lang w:val="ru-RU" w:eastAsia="en-US"/>
        </w:rPr>
        <w:t>(</w:t>
      </w:r>
      <w:r w:rsidRPr="005B58A0">
        <w:rPr>
          <w:lang w:val="en-GB" w:eastAsia="en-US"/>
        </w:rPr>
        <w:t>E</w:t>
      </w:r>
      <w:r w:rsidRPr="005B58A0">
        <w:rPr>
          <w:lang w:val="ru-RU" w:eastAsia="en-US"/>
        </w:rPr>
        <w:t xml:space="preserve">), отметив задержки и отмену других проектов по производству </w:t>
      </w:r>
      <w:r>
        <w:rPr>
          <w:lang w:val="ru-RU" w:eastAsia="en-US"/>
        </w:rPr>
        <w:t>ППУ</w:t>
      </w:r>
      <w:r w:rsidRPr="005B58A0">
        <w:rPr>
          <w:lang w:val="ru-RU" w:eastAsia="en-US"/>
        </w:rPr>
        <w:t xml:space="preserve"> в регионе из-за низкой доступности </w:t>
      </w:r>
      <w:r>
        <w:rPr>
          <w:lang w:val="ru-RU" w:eastAsia="en-US"/>
        </w:rPr>
        <w:t>ГФО</w:t>
      </w:r>
      <w:r w:rsidRPr="005B58A0">
        <w:rPr>
          <w:lang w:val="ru-RU" w:eastAsia="en-US"/>
        </w:rPr>
        <w:t xml:space="preserve"> по конкурен</w:t>
      </w:r>
      <w:r>
        <w:rPr>
          <w:lang w:val="ru-RU" w:eastAsia="en-US"/>
        </w:rPr>
        <w:t>т</w:t>
      </w:r>
      <w:r w:rsidRPr="005B58A0">
        <w:rPr>
          <w:lang w:val="ru-RU" w:eastAsia="en-US"/>
        </w:rPr>
        <w:t xml:space="preserve">оспособным ценам. ЮНИДО пояснила, что системы на основе </w:t>
      </w:r>
      <w:r>
        <w:rPr>
          <w:lang w:val="ru-RU" w:eastAsia="en-US"/>
        </w:rPr>
        <w:t>ГФО</w:t>
      </w:r>
      <w:r w:rsidRPr="005B58A0">
        <w:rPr>
          <w:lang w:val="ru-RU" w:eastAsia="en-US"/>
        </w:rPr>
        <w:t xml:space="preserve"> достигли более высокого уровня коммерческой зрелости на международном уровне с увеличением производственных мощностей, расширением доступности поставщиков, особенно со стороны системных компаний Латинской Америки и Азии, и улучшением технических характеристик в более широком диапазоне применений, включая </w:t>
      </w:r>
      <w:r>
        <w:rPr>
          <w:lang w:val="ru-RU" w:eastAsia="en-US"/>
        </w:rPr>
        <w:t>штучные</w:t>
      </w:r>
      <w:r w:rsidRPr="005B58A0">
        <w:rPr>
          <w:lang w:val="ru-RU" w:eastAsia="en-US"/>
        </w:rPr>
        <w:t xml:space="preserve"> панели и напыляемую пену. ЮНИДО </w:t>
      </w:r>
      <w:r>
        <w:rPr>
          <w:lang w:val="ru-RU" w:eastAsia="en-US"/>
        </w:rPr>
        <w:t xml:space="preserve">далее </w:t>
      </w:r>
      <w:r w:rsidRPr="005B58A0">
        <w:rPr>
          <w:lang w:val="ru-RU" w:eastAsia="en-US"/>
        </w:rPr>
        <w:t xml:space="preserve">пояснила, что условия поставок улучшились и системы на основе </w:t>
      </w:r>
      <w:r>
        <w:rPr>
          <w:lang w:val="ru-RU" w:eastAsia="en-US"/>
        </w:rPr>
        <w:t>ГФО</w:t>
      </w:r>
      <w:r w:rsidRPr="005B58A0">
        <w:rPr>
          <w:lang w:val="ru-RU" w:eastAsia="en-US"/>
        </w:rPr>
        <w:t xml:space="preserve"> теперь коммерчески доступны через устоявшихся региональных поставщиков и что риск возвращения к </w:t>
      </w:r>
      <w:r>
        <w:rPr>
          <w:lang w:val="ru-RU" w:eastAsia="en-US"/>
        </w:rPr>
        <w:t>ГФУ</w:t>
      </w:r>
      <w:r w:rsidRPr="005B58A0">
        <w:rPr>
          <w:lang w:val="ru-RU" w:eastAsia="en-US"/>
        </w:rPr>
        <w:t xml:space="preserve"> таким образом считается ограниченным и будет смягчен за счет технической проверки, взаимодействия с поставщиками и, что наиболее важно, мер регул</w:t>
      </w:r>
      <w:r>
        <w:rPr>
          <w:lang w:val="ru-RU" w:eastAsia="en-US"/>
        </w:rPr>
        <w:t xml:space="preserve">ирования. </w:t>
      </w:r>
      <w:r w:rsidRPr="005B58A0">
        <w:rPr>
          <w:lang w:val="ru-RU" w:eastAsia="en-US"/>
        </w:rPr>
        <w:t xml:space="preserve">Учитывая, что все </w:t>
      </w:r>
      <w:r w:rsidRPr="000C4482">
        <w:rPr>
          <w:lang w:val="ru-RU" w:eastAsia="en-US"/>
        </w:rPr>
        <w:t>системы полиолов</w:t>
      </w:r>
      <w:r w:rsidRPr="005B58A0">
        <w:rPr>
          <w:lang w:val="ru-RU" w:eastAsia="en-US"/>
        </w:rPr>
        <w:t xml:space="preserve"> импортируются и отечественных рецептур</w:t>
      </w:r>
      <w:r w:rsidRPr="000C4482">
        <w:rPr>
          <w:lang w:val="ru-RU" w:eastAsia="en-US"/>
        </w:rPr>
        <w:t xml:space="preserve"> </w:t>
      </w:r>
      <w:r w:rsidRPr="005B58A0">
        <w:rPr>
          <w:lang w:val="ru-RU" w:eastAsia="en-US"/>
        </w:rPr>
        <w:t xml:space="preserve">нет, эта мера эффективно предотвратит повторное внедрение систем на основе </w:t>
      </w:r>
      <w:r>
        <w:rPr>
          <w:lang w:val="ru-RU" w:eastAsia="en-US"/>
        </w:rPr>
        <w:t>ГФУ</w:t>
      </w:r>
      <w:r w:rsidRPr="005B58A0">
        <w:rPr>
          <w:lang w:val="ru-RU" w:eastAsia="en-US"/>
        </w:rPr>
        <w:t>, обеспечивая устойчивый и необратимый поэтапный отказ от них.</w:t>
      </w:r>
      <w:r>
        <w:rPr>
          <w:lang w:val="ru-RU" w:eastAsia="en-US"/>
        </w:rPr>
        <w:t xml:space="preserve"> </w:t>
      </w:r>
      <w:r>
        <w:rPr>
          <w:highlight w:val="yellow"/>
          <w:lang w:val="ru-RU" w:eastAsia="en-US"/>
        </w:rPr>
        <w:t xml:space="preserve">  </w:t>
      </w:r>
      <w:r w:rsidRPr="0011465A">
        <w:rPr>
          <w:highlight w:val="yellow"/>
          <w:lang w:val="ru-RU" w:eastAsia="en-US"/>
        </w:rPr>
        <w:t xml:space="preserve"> </w:t>
      </w:r>
      <w:r>
        <w:rPr>
          <w:highlight w:val="yellow"/>
          <w:lang w:val="ru-RU" w:eastAsia="en-US"/>
        </w:rPr>
        <w:t xml:space="preserve"> </w:t>
      </w:r>
      <w:r>
        <w:rPr>
          <w:lang w:val="ru-RU" w:eastAsia="en-US"/>
        </w:rPr>
        <w:t xml:space="preserve"> </w:t>
      </w:r>
    </w:p>
    <w:p w14:paraId="3F34ECB3" w14:textId="77777777" w:rsidR="00472AFC" w:rsidRPr="00830B46" w:rsidRDefault="00472AFC" w:rsidP="002D75E8">
      <w:pPr>
        <w:keepNext/>
        <w:spacing w:after="240"/>
        <w:rPr>
          <w:rFonts w:eastAsia="Times New Roman"/>
          <w:i/>
          <w:u w:val="single"/>
          <w:lang w:val="ru-RU" w:eastAsia="en-US"/>
        </w:rPr>
      </w:pPr>
      <w:r>
        <w:rPr>
          <w:rFonts w:eastAsia="Times New Roman"/>
          <w:i/>
          <w:u w:val="single"/>
          <w:lang w:val="ru-RU" w:eastAsia="en-US"/>
        </w:rPr>
        <w:t>Дополнительные расходы в секторе пеноматериалов</w:t>
      </w:r>
    </w:p>
    <w:p w14:paraId="3F34ECB4" w14:textId="77777777" w:rsidR="00472AFC" w:rsidRPr="00341940" w:rsidRDefault="00472AFC" w:rsidP="002D75E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2938CD">
        <w:rPr>
          <w:rFonts w:eastAsia="Times New Roman"/>
          <w:lang w:val="ru-RU" w:eastAsia="en-US"/>
        </w:rPr>
        <w:t xml:space="preserve">Поскольку предыдущие переходы с </w:t>
      </w:r>
      <w:r>
        <w:rPr>
          <w:rFonts w:eastAsia="Times New Roman"/>
          <w:lang w:val="ru-RU" w:eastAsia="en-US"/>
        </w:rPr>
        <w:t>ГХФУ</w:t>
      </w:r>
      <w:r w:rsidRPr="002938CD">
        <w:rPr>
          <w:rFonts w:eastAsia="Times New Roman"/>
          <w:lang w:val="ru-RU" w:eastAsia="en-US"/>
        </w:rPr>
        <w:t>-141</w:t>
      </w:r>
      <w:r w:rsidRPr="002938CD">
        <w:rPr>
          <w:rFonts w:eastAsia="Times New Roman"/>
          <w:lang w:eastAsia="en-US"/>
        </w:rPr>
        <w:t>b</w:t>
      </w:r>
      <w:r w:rsidRPr="002938CD">
        <w:rPr>
          <w:rFonts w:eastAsia="Times New Roman"/>
          <w:lang w:val="ru-RU" w:eastAsia="en-US"/>
        </w:rPr>
        <w:t xml:space="preserve"> и </w:t>
      </w:r>
      <w:r>
        <w:rPr>
          <w:rFonts w:eastAsia="Times New Roman"/>
          <w:lang w:val="ru-RU" w:eastAsia="en-US"/>
        </w:rPr>
        <w:t>ГФУ</w:t>
      </w:r>
      <w:r w:rsidRPr="002938CD">
        <w:rPr>
          <w:rFonts w:eastAsia="Times New Roman"/>
          <w:lang w:val="ru-RU" w:eastAsia="en-US"/>
        </w:rPr>
        <w:t>-245</w:t>
      </w:r>
      <w:r w:rsidRPr="002938CD">
        <w:rPr>
          <w:rFonts w:eastAsia="Times New Roman"/>
          <w:lang w:eastAsia="en-US"/>
        </w:rPr>
        <w:t>fa</w:t>
      </w:r>
      <w:r w:rsidRPr="002938CD">
        <w:rPr>
          <w:rFonts w:eastAsia="Times New Roman"/>
          <w:lang w:val="ru-RU" w:eastAsia="en-US"/>
        </w:rPr>
        <w:t xml:space="preserve"> на </w:t>
      </w:r>
      <w:r>
        <w:rPr>
          <w:rFonts w:eastAsia="Times New Roman"/>
          <w:lang w:val="ru-RU" w:eastAsia="en-US"/>
        </w:rPr>
        <w:t>ГФО</w:t>
      </w:r>
      <w:r w:rsidRPr="002938CD">
        <w:rPr>
          <w:rFonts w:eastAsia="Times New Roman"/>
          <w:lang w:val="ru-RU" w:eastAsia="en-US"/>
        </w:rPr>
        <w:t>-1233</w:t>
      </w:r>
      <w:r w:rsidRPr="002938CD">
        <w:rPr>
          <w:rFonts w:eastAsia="Times New Roman"/>
          <w:lang w:eastAsia="en-US"/>
        </w:rPr>
        <w:t>zd</w:t>
      </w:r>
      <w:r w:rsidRPr="002938CD">
        <w:rPr>
          <w:rFonts w:eastAsia="Times New Roman"/>
          <w:lang w:val="ru-RU" w:eastAsia="en-US"/>
        </w:rPr>
        <w:t>(</w:t>
      </w:r>
      <w:r w:rsidRPr="002938CD">
        <w:rPr>
          <w:rFonts w:eastAsia="Times New Roman"/>
          <w:lang w:eastAsia="en-US"/>
        </w:rPr>
        <w:t>E</w:t>
      </w:r>
      <w:r w:rsidRPr="002938CD">
        <w:rPr>
          <w:rFonts w:eastAsia="Times New Roman"/>
          <w:lang w:val="ru-RU" w:eastAsia="en-US"/>
        </w:rPr>
        <w:t xml:space="preserve">) не требовали модификации оборудования, затраты на оборудование для интеграции </w:t>
      </w:r>
      <w:r>
        <w:rPr>
          <w:rFonts w:eastAsia="Times New Roman"/>
          <w:lang w:val="ru-RU" w:eastAsia="en-US"/>
        </w:rPr>
        <w:t>ГФО</w:t>
      </w:r>
      <w:r w:rsidRPr="002938CD">
        <w:rPr>
          <w:rFonts w:eastAsia="Times New Roman"/>
          <w:lang w:val="ru-RU" w:eastAsia="en-US"/>
        </w:rPr>
        <w:t xml:space="preserve"> и оборудование для переработки </w:t>
      </w:r>
      <w:r>
        <w:rPr>
          <w:rFonts w:eastAsia="Times New Roman"/>
          <w:lang w:val="ru-RU" w:eastAsia="en-US"/>
        </w:rPr>
        <w:t>ГФО</w:t>
      </w:r>
      <w:r w:rsidRPr="002938CD">
        <w:rPr>
          <w:rFonts w:eastAsia="Times New Roman"/>
          <w:lang w:val="ru-RU" w:eastAsia="en-US"/>
        </w:rPr>
        <w:t xml:space="preserve"> были исключены; затраты на оборудование для измерения теплопроводности также были исключены, поскольку оно считается базовым оборудованием для производства пенополиуретана и, следовательно, не является дополнительными затратами при переходе на </w:t>
      </w:r>
      <w:r>
        <w:rPr>
          <w:rFonts w:eastAsia="Times New Roman"/>
          <w:lang w:val="ru-RU" w:eastAsia="en-US"/>
        </w:rPr>
        <w:t>ГФО</w:t>
      </w:r>
      <w:r w:rsidRPr="002938CD">
        <w:rPr>
          <w:rFonts w:eastAsia="Times New Roman"/>
          <w:lang w:val="ru-RU" w:eastAsia="en-US"/>
        </w:rPr>
        <w:t xml:space="preserve">. Стоимость испытаний по изменению рецептуры была скорректирована с использованием более низкой себестоимости единицы продукции, а затраты на практические и теоретические семинары были скорректированы до двух семинаров </w:t>
      </w:r>
      <w:r>
        <w:rPr>
          <w:rFonts w:eastAsia="Times New Roman"/>
          <w:lang w:val="ru-RU" w:eastAsia="en-US"/>
        </w:rPr>
        <w:t xml:space="preserve">по каждому виду </w:t>
      </w:r>
      <w:r>
        <w:rPr>
          <w:rFonts w:eastAsia="Times New Roman"/>
          <w:lang w:val="ru-RU" w:eastAsia="en-US"/>
        </w:rPr>
        <w:lastRenderedPageBreak/>
        <w:t xml:space="preserve">использования. </w:t>
      </w:r>
      <w:r w:rsidRPr="002938CD">
        <w:rPr>
          <w:rFonts w:eastAsia="Times New Roman"/>
          <w:lang w:val="ru-RU" w:eastAsia="en-US"/>
        </w:rPr>
        <w:t xml:space="preserve">Затраты на </w:t>
      </w:r>
      <w:r>
        <w:rPr>
          <w:rFonts w:eastAsia="Times New Roman"/>
          <w:lang w:val="ru-RU" w:eastAsia="en-US"/>
        </w:rPr>
        <w:t xml:space="preserve">нормативные </w:t>
      </w:r>
      <w:r w:rsidRPr="002938CD">
        <w:rPr>
          <w:rFonts w:eastAsia="Times New Roman"/>
          <w:lang w:val="ru-RU" w:eastAsia="en-US"/>
        </w:rPr>
        <w:t>обновлени</w:t>
      </w:r>
      <w:r>
        <w:rPr>
          <w:rFonts w:eastAsia="Times New Roman"/>
          <w:lang w:val="ru-RU" w:eastAsia="en-US"/>
        </w:rPr>
        <w:t>я</w:t>
      </w:r>
      <w:r w:rsidRPr="002938CD">
        <w:rPr>
          <w:rFonts w:eastAsia="Times New Roman"/>
          <w:lang w:val="ru-RU" w:eastAsia="en-US"/>
        </w:rPr>
        <w:t xml:space="preserve"> для </w:t>
      </w:r>
      <w:r>
        <w:rPr>
          <w:rFonts w:eastAsia="Times New Roman"/>
          <w:lang w:val="ru-RU" w:eastAsia="en-US"/>
        </w:rPr>
        <w:t xml:space="preserve">подготовки </w:t>
      </w:r>
      <w:r w:rsidRPr="002938CD">
        <w:rPr>
          <w:rFonts w:eastAsia="Times New Roman"/>
          <w:lang w:val="ru-RU" w:eastAsia="en-US"/>
        </w:rPr>
        <w:t xml:space="preserve">запрета и </w:t>
      </w:r>
      <w:r>
        <w:rPr>
          <w:rFonts w:eastAsia="Times New Roman"/>
          <w:lang w:val="ru-RU" w:eastAsia="en-US"/>
        </w:rPr>
        <w:t xml:space="preserve">обеспечения </w:t>
      </w:r>
      <w:r w:rsidRPr="002938CD">
        <w:rPr>
          <w:rFonts w:eastAsia="Times New Roman"/>
          <w:lang w:val="ru-RU" w:eastAsia="en-US"/>
        </w:rPr>
        <w:t>исполнени</w:t>
      </w:r>
      <w:r>
        <w:rPr>
          <w:rFonts w:eastAsia="Times New Roman"/>
          <w:lang w:val="ru-RU" w:eastAsia="en-US"/>
        </w:rPr>
        <w:t>я</w:t>
      </w:r>
      <w:r w:rsidRPr="002938CD">
        <w:rPr>
          <w:rFonts w:eastAsia="Times New Roman"/>
          <w:lang w:val="ru-RU" w:eastAsia="en-US"/>
        </w:rPr>
        <w:t xml:space="preserve"> были исключены, поскольку они должны быть покрыты за счет укрепления </w:t>
      </w:r>
      <w:r>
        <w:rPr>
          <w:rFonts w:eastAsia="Times New Roman"/>
          <w:lang w:val="ru-RU" w:eastAsia="en-US"/>
        </w:rPr>
        <w:t xml:space="preserve">организационной инфраструктуры </w:t>
      </w:r>
      <w:r w:rsidRPr="002938CD">
        <w:rPr>
          <w:rFonts w:eastAsia="Times New Roman"/>
          <w:lang w:val="ru-RU" w:eastAsia="en-US"/>
        </w:rPr>
        <w:t xml:space="preserve">или общей программы </w:t>
      </w:r>
      <w:r>
        <w:rPr>
          <w:rFonts w:eastAsia="Times New Roman"/>
          <w:lang w:val="ru-RU" w:eastAsia="en-US"/>
        </w:rPr>
        <w:t>КПР</w:t>
      </w:r>
      <w:r w:rsidRPr="002938CD">
        <w:rPr>
          <w:rFonts w:eastAsia="Times New Roman"/>
          <w:lang w:val="ru-RU" w:eastAsia="en-US"/>
        </w:rPr>
        <w:t xml:space="preserve">, </w:t>
      </w:r>
      <w:r>
        <w:rPr>
          <w:rFonts w:eastAsia="Times New Roman"/>
          <w:lang w:val="ru-RU" w:eastAsia="en-US"/>
        </w:rPr>
        <w:t xml:space="preserve">тогда как </w:t>
      </w:r>
      <w:r w:rsidRPr="002938CD">
        <w:rPr>
          <w:rFonts w:eastAsia="Times New Roman"/>
          <w:lang w:val="ru-RU" w:eastAsia="en-US"/>
        </w:rPr>
        <w:t xml:space="preserve">затраты на национальных и международных технических экспертов по </w:t>
      </w:r>
      <w:r>
        <w:rPr>
          <w:rFonts w:eastAsia="Times New Roman"/>
          <w:lang w:val="ru-RU" w:eastAsia="en-US"/>
        </w:rPr>
        <w:t>ППУ</w:t>
      </w:r>
      <w:r w:rsidRPr="002938CD">
        <w:rPr>
          <w:rFonts w:eastAsia="Times New Roman"/>
          <w:lang w:val="ru-RU" w:eastAsia="en-US"/>
        </w:rPr>
        <w:t xml:space="preserve"> были </w:t>
      </w:r>
      <w:r>
        <w:rPr>
          <w:rFonts w:eastAsia="Times New Roman"/>
          <w:lang w:val="ru-RU" w:eastAsia="en-US"/>
        </w:rPr>
        <w:t xml:space="preserve">совместно включены в расходы </w:t>
      </w:r>
      <w:r w:rsidRPr="002938CD">
        <w:rPr>
          <w:rFonts w:eastAsia="Times New Roman"/>
          <w:lang w:val="ru-RU" w:eastAsia="en-US"/>
        </w:rPr>
        <w:t>на техническую помощь и управление проектом.</w:t>
      </w:r>
      <w:r>
        <w:rPr>
          <w:rFonts w:eastAsia="Times New Roman"/>
          <w:lang w:val="ru-RU" w:eastAsia="en-US"/>
        </w:rPr>
        <w:t xml:space="preserve"> </w:t>
      </w:r>
      <w:r w:rsidRPr="00341940">
        <w:rPr>
          <w:rFonts w:eastAsia="Times New Roman"/>
          <w:lang w:val="ru-RU" w:eastAsia="en-US"/>
        </w:rPr>
        <w:t xml:space="preserve"> </w:t>
      </w:r>
    </w:p>
    <w:p w14:paraId="3F34ECB5" w14:textId="77777777" w:rsidR="00472AFC" w:rsidRPr="00793038" w:rsidRDefault="00472AFC" w:rsidP="00F25F01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2938CD">
        <w:rPr>
          <w:rFonts w:eastAsia="Times New Roman"/>
          <w:lang w:val="ru-RU" w:eastAsia="en-US"/>
        </w:rPr>
        <w:t xml:space="preserve">В ходе обсуждения было признано, что, несмотря на увеличение доступности полиолов на основе ГФО в стране, их цена по-прежнему выше, чем </w:t>
      </w:r>
      <w:r>
        <w:rPr>
          <w:rFonts w:eastAsia="Times New Roman"/>
          <w:lang w:val="ru-RU" w:eastAsia="en-US"/>
        </w:rPr>
        <w:t xml:space="preserve">цена </w:t>
      </w:r>
      <w:r w:rsidRPr="002938CD">
        <w:rPr>
          <w:rFonts w:eastAsia="Times New Roman"/>
          <w:lang w:val="ru-RU" w:eastAsia="en-US"/>
        </w:rPr>
        <w:t>полиолов на основе ГФУ. На это</w:t>
      </w:r>
      <w:r>
        <w:rPr>
          <w:rFonts w:eastAsia="Times New Roman"/>
          <w:lang w:val="ru-RU" w:eastAsia="en-US"/>
        </w:rPr>
        <w:t xml:space="preserve">й основе с учетом </w:t>
      </w:r>
      <w:r w:rsidRPr="002938CD">
        <w:rPr>
          <w:rFonts w:eastAsia="Times New Roman"/>
          <w:lang w:val="ru-RU" w:eastAsia="en-US"/>
        </w:rPr>
        <w:t>цен, пр</w:t>
      </w:r>
      <w:r>
        <w:rPr>
          <w:rFonts w:eastAsia="Times New Roman"/>
          <w:lang w:val="ru-RU" w:eastAsia="en-US"/>
        </w:rPr>
        <w:t xml:space="preserve">иведенных </w:t>
      </w:r>
      <w:r w:rsidRPr="002938CD">
        <w:rPr>
          <w:rFonts w:eastAsia="Times New Roman"/>
          <w:lang w:val="ru-RU" w:eastAsia="en-US"/>
        </w:rPr>
        <w:t xml:space="preserve">ЮНИДО, </w:t>
      </w:r>
      <w:r>
        <w:rPr>
          <w:rFonts w:eastAsia="Times New Roman"/>
          <w:lang w:val="ru-RU" w:eastAsia="en-US"/>
        </w:rPr>
        <w:t xml:space="preserve">дополнительные эксплуатационные расходы </w:t>
      </w:r>
      <w:r w:rsidRPr="002938CD">
        <w:rPr>
          <w:rFonts w:eastAsia="Times New Roman"/>
          <w:lang w:val="ru-RU" w:eastAsia="en-US"/>
        </w:rPr>
        <w:t xml:space="preserve">для предприятий, </w:t>
      </w:r>
      <w:r>
        <w:rPr>
          <w:rFonts w:eastAsia="Times New Roman"/>
          <w:lang w:val="ru-RU" w:eastAsia="en-US"/>
        </w:rPr>
        <w:t xml:space="preserve">отвечающих критериям соответствия, </w:t>
      </w:r>
      <w:r w:rsidRPr="002938CD">
        <w:rPr>
          <w:rFonts w:eastAsia="Times New Roman"/>
          <w:lang w:val="ru-RU" w:eastAsia="en-US"/>
        </w:rPr>
        <w:t>были рассчитаны</w:t>
      </w:r>
      <w:r>
        <w:rPr>
          <w:rFonts w:eastAsia="Times New Roman"/>
          <w:lang w:val="ru-RU" w:eastAsia="en-US"/>
        </w:rPr>
        <w:t xml:space="preserve"> как</w:t>
      </w:r>
      <w:r w:rsidRPr="002938CD">
        <w:rPr>
          <w:rFonts w:eastAsia="Times New Roman"/>
          <w:lang w:val="ru-RU" w:eastAsia="en-US"/>
        </w:rPr>
        <w:t xml:space="preserve"> для типичной рецептуры по цене 3,00 долл. США/кг</w:t>
      </w:r>
      <w:r w:rsidRPr="00341940">
        <w:rPr>
          <w:rFonts w:eastAsia="Times New Roman"/>
          <w:vertAlign w:val="superscript"/>
          <w:lang w:val="en-GB" w:eastAsia="en-US"/>
        </w:rPr>
        <w:footnoteReference w:id="19"/>
      </w:r>
      <w:r w:rsidRPr="002938CD">
        <w:rPr>
          <w:rFonts w:eastAsia="Times New Roman"/>
          <w:lang w:val="ru-RU" w:eastAsia="en-US"/>
        </w:rPr>
        <w:t xml:space="preserve"> в соответствии с ценовыми рекомендациями для этапа </w:t>
      </w:r>
      <w:r w:rsidRPr="002938CD">
        <w:rPr>
          <w:rFonts w:eastAsia="Times New Roman"/>
          <w:lang w:val="en-GB" w:eastAsia="en-US"/>
        </w:rPr>
        <w:t>I</w:t>
      </w:r>
      <w:r w:rsidRPr="002938CD">
        <w:rPr>
          <w:rFonts w:eastAsia="Times New Roman"/>
          <w:lang w:val="ru-RU" w:eastAsia="en-US"/>
        </w:rPr>
        <w:t xml:space="preserve"> </w:t>
      </w:r>
      <w:r w:rsidRPr="002938CD">
        <w:rPr>
          <w:rFonts w:eastAsia="Times New Roman"/>
          <w:lang w:val="en-GB" w:eastAsia="en-US"/>
        </w:rPr>
        <w:t>K</w:t>
      </w:r>
      <w:r>
        <w:rPr>
          <w:rFonts w:eastAsia="Times New Roman"/>
          <w:lang w:val="ru-RU" w:eastAsia="en-US"/>
        </w:rPr>
        <w:t>ПР</w:t>
      </w:r>
      <w:r w:rsidRPr="002938CD">
        <w:rPr>
          <w:rFonts w:eastAsia="Times New Roman"/>
          <w:lang w:val="ru-RU" w:eastAsia="en-US"/>
        </w:rPr>
        <w:t xml:space="preserve"> (решение 95/86</w:t>
      </w:r>
      <w:r>
        <w:rPr>
          <w:rFonts w:eastAsia="Times New Roman"/>
          <w:lang w:val="ru-RU" w:eastAsia="en-US"/>
        </w:rPr>
        <w:t> </w:t>
      </w:r>
      <w:r w:rsidRPr="002938CD">
        <w:rPr>
          <w:rFonts w:eastAsia="Times New Roman"/>
          <w:lang w:val="en-GB" w:eastAsia="en-US"/>
        </w:rPr>
        <w:t>a</w:t>
      </w:r>
      <w:r w:rsidRPr="002938CD">
        <w:rPr>
          <w:rFonts w:eastAsia="Times New Roman"/>
          <w:lang w:val="ru-RU" w:eastAsia="en-US"/>
        </w:rPr>
        <w:t xml:space="preserve">), </w:t>
      </w:r>
      <w:r w:rsidRPr="002938CD">
        <w:rPr>
          <w:rFonts w:eastAsia="Times New Roman"/>
          <w:lang w:val="en-GB" w:eastAsia="en-US"/>
        </w:rPr>
        <w:t>b</w:t>
      </w:r>
      <w:r w:rsidRPr="002938CD">
        <w:rPr>
          <w:rFonts w:eastAsia="Times New Roman"/>
          <w:lang w:val="ru-RU" w:eastAsia="en-US"/>
        </w:rPr>
        <w:t xml:space="preserve">) и </w:t>
      </w:r>
      <w:r w:rsidRPr="002938CD">
        <w:rPr>
          <w:rFonts w:eastAsia="Times New Roman"/>
          <w:lang w:val="en-GB" w:eastAsia="en-US"/>
        </w:rPr>
        <w:t>d</w:t>
      </w:r>
      <w:r w:rsidRPr="002938CD">
        <w:rPr>
          <w:rFonts w:eastAsia="Times New Roman"/>
          <w:lang w:val="ru-RU" w:eastAsia="en-US"/>
        </w:rPr>
        <w:t>)</w:t>
      </w:r>
      <w:r>
        <w:rPr>
          <w:rFonts w:eastAsia="Times New Roman"/>
          <w:lang w:val="ru-RU" w:eastAsia="en-US"/>
        </w:rPr>
        <w:t> </w:t>
      </w:r>
      <w:r w:rsidRPr="002938CD">
        <w:rPr>
          <w:rFonts w:eastAsia="Times New Roman"/>
          <w:lang w:val="en-GB" w:eastAsia="en-US"/>
        </w:rPr>
        <w:t>ii</w:t>
      </w:r>
      <w:r w:rsidRPr="002938CD">
        <w:rPr>
          <w:rFonts w:eastAsia="Times New Roman"/>
          <w:lang w:val="ru-RU" w:eastAsia="en-US"/>
        </w:rPr>
        <w:t xml:space="preserve">)) и рассчитаны на основе допустимой доли потребления (36,86 мт). Хотя в предложении допустимое потребление оценивалось в 33,86 </w:t>
      </w:r>
      <w:r>
        <w:rPr>
          <w:rFonts w:eastAsia="Times New Roman"/>
          <w:lang w:val="ru-RU" w:eastAsia="en-US"/>
        </w:rPr>
        <w:t xml:space="preserve"> мт</w:t>
      </w:r>
      <w:r w:rsidRPr="002938CD">
        <w:rPr>
          <w:rFonts w:eastAsia="Times New Roman"/>
          <w:lang w:val="ru-RU" w:eastAsia="en-US"/>
        </w:rPr>
        <w:t xml:space="preserve">, при перерасчетах была обнаружена опечатка, и все цифры были пересчитаны с использованием 36,86 </w:t>
      </w:r>
      <w:r>
        <w:rPr>
          <w:rFonts w:eastAsia="Times New Roman"/>
          <w:lang w:val="ru-RU" w:eastAsia="en-US"/>
        </w:rPr>
        <w:t xml:space="preserve"> мт</w:t>
      </w:r>
      <w:r w:rsidRPr="002938CD">
        <w:rPr>
          <w:rFonts w:eastAsia="Times New Roman"/>
          <w:lang w:val="ru-RU" w:eastAsia="en-US"/>
        </w:rPr>
        <w:t xml:space="preserve">, что соответствует данным </w:t>
      </w:r>
      <w:r>
        <w:rPr>
          <w:rFonts w:eastAsia="Times New Roman"/>
          <w:lang w:val="ru-RU" w:eastAsia="en-US"/>
        </w:rPr>
        <w:t xml:space="preserve">в страновой программе. </w:t>
      </w:r>
      <w:r w:rsidRPr="002938CD">
        <w:rPr>
          <w:rFonts w:eastAsia="Times New Roman"/>
          <w:lang w:val="ru-RU" w:eastAsia="en-US"/>
        </w:rPr>
        <w:t xml:space="preserve">Секретариат скорректировал допустимое потребление на основе среднего потребления за последние три года, которое составляет 24,93 </w:t>
      </w:r>
      <w:r>
        <w:rPr>
          <w:rFonts w:eastAsia="Times New Roman"/>
          <w:lang w:val="ru-RU" w:eastAsia="en-US"/>
        </w:rPr>
        <w:t>мт</w:t>
      </w:r>
      <w:r w:rsidRPr="00341940">
        <w:rPr>
          <w:rStyle w:val="FootnoteReference"/>
          <w:rFonts w:eastAsia="Times New Roman"/>
          <w:lang w:val="en-GB" w:eastAsia="en-US"/>
        </w:rPr>
        <w:footnoteReference w:id="20"/>
      </w:r>
      <w:r w:rsidRPr="002938CD">
        <w:rPr>
          <w:rFonts w:eastAsia="Times New Roman"/>
          <w:lang w:val="ru-RU" w:eastAsia="en-US"/>
        </w:rPr>
        <w:t>.</w:t>
      </w:r>
      <w:r w:rsidRPr="00793038">
        <w:rPr>
          <w:rFonts w:eastAsia="Times New Roman"/>
          <w:lang w:val="ru-RU" w:eastAsia="en-US"/>
        </w:rPr>
        <w:t xml:space="preserve">  </w:t>
      </w:r>
    </w:p>
    <w:p w14:paraId="3F34ECB6" w14:textId="77777777" w:rsidR="00472AFC" w:rsidRPr="00793038" w:rsidRDefault="00472AFC" w:rsidP="002D75E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2938CD">
        <w:rPr>
          <w:rFonts w:eastAsia="Times New Roman"/>
          <w:lang w:val="ru-RU" w:eastAsia="en-US"/>
        </w:rPr>
        <w:t xml:space="preserve">Исходя из вышеизложенного, общая стоимость проекта составляет 146 790 </w:t>
      </w:r>
      <w:r>
        <w:rPr>
          <w:rFonts w:eastAsia="Times New Roman"/>
          <w:lang w:val="ru-RU" w:eastAsia="en-US"/>
        </w:rPr>
        <w:t xml:space="preserve">долл. </w:t>
      </w:r>
      <w:r w:rsidRPr="002938CD">
        <w:rPr>
          <w:rFonts w:eastAsia="Times New Roman"/>
          <w:lang w:val="ru-RU" w:eastAsia="en-US"/>
        </w:rPr>
        <w:t xml:space="preserve">США, что позволяет поэтапно сократить содержание 24,93 </w:t>
      </w:r>
      <w:r>
        <w:rPr>
          <w:rFonts w:eastAsia="Times New Roman"/>
          <w:lang w:val="ru-RU" w:eastAsia="en-US"/>
        </w:rPr>
        <w:t>м</w:t>
      </w:r>
      <w:r w:rsidRPr="002938CD">
        <w:rPr>
          <w:rFonts w:eastAsia="Times New Roman"/>
          <w:lang w:val="ru-RU" w:eastAsia="en-US"/>
        </w:rPr>
        <w:t>т ГФУ в импортируемых предварительно смешанных полиолах</w:t>
      </w:r>
      <w:r>
        <w:rPr>
          <w:rFonts w:eastAsia="Times New Roman"/>
          <w:lang w:val="ru-RU" w:eastAsia="en-US"/>
        </w:rPr>
        <w:t xml:space="preserve"> при рентабельности в </w:t>
      </w:r>
      <w:r w:rsidRPr="002938CD">
        <w:rPr>
          <w:rFonts w:eastAsia="Times New Roman"/>
          <w:lang w:val="ru-RU" w:eastAsia="en-US"/>
        </w:rPr>
        <w:t xml:space="preserve">5,89 </w:t>
      </w:r>
      <w:r>
        <w:rPr>
          <w:rFonts w:eastAsia="Times New Roman"/>
          <w:lang w:val="ru-RU" w:eastAsia="en-US"/>
        </w:rPr>
        <w:t xml:space="preserve">долл. </w:t>
      </w:r>
      <w:r w:rsidRPr="002938CD">
        <w:rPr>
          <w:rFonts w:eastAsia="Times New Roman"/>
          <w:lang w:val="ru-RU" w:eastAsia="en-US"/>
        </w:rPr>
        <w:t>США/кг. Запрошенные предприятиями средства и техническая помощь были скорректированы соответствующим образом, как показано в таблице 6.</w:t>
      </w:r>
      <w:r w:rsidRPr="00793038">
        <w:rPr>
          <w:rFonts w:eastAsia="Times New Roman"/>
          <w:lang w:val="ru-RU" w:eastAsia="en-US"/>
        </w:rPr>
        <w:t xml:space="preserve"> </w:t>
      </w:r>
    </w:p>
    <w:p w14:paraId="3F34ECB7" w14:textId="54A4650E" w:rsidR="00472AFC" w:rsidRPr="0052061C" w:rsidRDefault="00472AFC" w:rsidP="003A2DDF">
      <w:pPr>
        <w:spacing w:before="240"/>
        <w:outlineLvl w:val="0"/>
        <w:rPr>
          <w:rFonts w:eastAsia="Times New Roman"/>
          <w:b/>
          <w:lang w:val="ru-RU" w:eastAsia="en-US"/>
        </w:rPr>
      </w:pPr>
      <w:r>
        <w:rPr>
          <w:rFonts w:eastAsia="Times New Roman"/>
          <w:b/>
          <w:bCs/>
          <w:lang w:val="ru-RU" w:eastAsia="en-US"/>
        </w:rPr>
        <w:t>Таблица</w:t>
      </w:r>
      <w:r w:rsidRPr="00793038">
        <w:rPr>
          <w:rFonts w:eastAsia="Times New Roman"/>
          <w:b/>
          <w:lang w:val="ru-RU" w:eastAsia="en-US"/>
        </w:rPr>
        <w:t xml:space="preserve"> 6. </w:t>
      </w:r>
      <w:r w:rsidR="003A2DDF" w:rsidRPr="0052061C">
        <w:rPr>
          <w:rFonts w:eastAsia="Times New Roman"/>
          <w:b/>
          <w:lang w:val="ru-RU" w:eastAsia="en-US"/>
        </w:rPr>
        <w:t>Согласованные дополнительные расходы по конверсии двух предприятий по производству ППУ в Многонациональном Государстве Боливия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6264"/>
        <w:gridCol w:w="1701"/>
        <w:gridCol w:w="1701"/>
      </w:tblGrid>
      <w:tr w:rsidR="00472AFC" w:rsidRPr="00AC5887" w14:paraId="3F34ECBA" w14:textId="77777777">
        <w:trPr>
          <w:tblHeader/>
        </w:trPr>
        <w:tc>
          <w:tcPr>
            <w:tcW w:w="3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34ECB8" w14:textId="77777777" w:rsidR="00472AFC" w:rsidRPr="007B639B" w:rsidRDefault="00472AFC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Компонент </w:t>
            </w:r>
          </w:p>
        </w:tc>
        <w:tc>
          <w:tcPr>
            <w:tcW w:w="17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CB9" w14:textId="77777777" w:rsidR="00472AFC" w:rsidRPr="007B639B" w:rsidRDefault="00472AFC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Расходы</w:t>
            </w:r>
            <w:r w:rsidRPr="0079303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7B639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(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долл</w:t>
            </w:r>
            <w:r w:rsidRPr="0079303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.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США</w:t>
            </w:r>
            <w:r w:rsidRPr="007B639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)</w:t>
            </w:r>
          </w:p>
        </w:tc>
      </w:tr>
      <w:tr w:rsidR="00472AFC" w:rsidRPr="00AC5887" w14:paraId="3F34ECBE" w14:textId="77777777">
        <w:trPr>
          <w:tblHeader/>
        </w:trPr>
        <w:tc>
          <w:tcPr>
            <w:tcW w:w="32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BB" w14:textId="77777777" w:rsidR="00472AFC" w:rsidRPr="007B639B" w:rsidRDefault="00472AFC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CBC" w14:textId="77777777" w:rsidR="00472AFC" w:rsidRPr="007B639B" w:rsidRDefault="00472AFC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Запрошено 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CBD" w14:textId="77777777" w:rsidR="00472AFC" w:rsidRPr="007B639B" w:rsidRDefault="00472AFC">
            <w:pPr>
              <w:keepNext/>
              <w:keepLines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Согласовано </w:t>
            </w:r>
          </w:p>
        </w:tc>
      </w:tr>
      <w:tr w:rsidR="00472AFC" w:rsidRPr="00AC5887" w14:paraId="3F34ECC2" w14:textId="77777777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BF" w14:textId="77777777" w:rsidR="00472AFC" w:rsidRPr="009B49C4" w:rsidRDefault="00472AFC" w:rsidP="00391DD7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sz w:val="20"/>
                <w:szCs w:val="20"/>
                <w:lang w:val="ru-RU" w:eastAsia="en-US"/>
              </w:rPr>
              <w:t>Оборудование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для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интеграции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ГФО 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– </w:t>
            </w:r>
            <w:r>
              <w:rPr>
                <w:rFonts w:eastAsia="Times New Roman"/>
                <w:sz w:val="20"/>
                <w:szCs w:val="20"/>
                <w:lang w:val="en-GB" w:eastAsia="en-US"/>
              </w:rPr>
              <w:t>Isolcruz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 (2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единицы</w:t>
            </w:r>
            <w:r w:rsidRPr="009B49C4">
              <w:rPr>
                <w:rFonts w:eastAsia="Times New Roman"/>
                <w:sz w:val="20"/>
                <w:szCs w:val="20"/>
                <w:lang w:val="ru-RU" w:eastAsia="en-US"/>
              </w:rPr>
              <w:t xml:space="preserve">) 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0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160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1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472AFC" w:rsidRPr="00AC5887" w14:paraId="3F34ECC6" w14:textId="77777777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C3" w14:textId="77777777" w:rsidR="00472AFC" w:rsidRPr="00EB5478" w:rsidRDefault="00472AFC" w:rsidP="00391DD7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Оборудование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для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обработки ГФО</w:t>
            </w: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– </w:t>
            </w:r>
            <w:r w:rsidRPr="008B7092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Budova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4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80 000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5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472AFC" w:rsidRPr="00AC5887" w14:paraId="3F34ECCA" w14:textId="77777777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C7" w14:textId="77777777" w:rsidR="00472AFC" w:rsidRPr="00EB5478" w:rsidRDefault="00472AFC" w:rsidP="00391DD7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 w:rsidRPr="00EB5478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Оборудование для измерения теплопроводности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8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36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9" w14:textId="77777777" w:rsidR="00472AFC" w:rsidRPr="007B639B" w:rsidRDefault="00472AFC">
            <w:pPr>
              <w:keepNext/>
              <w:keepLines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472AFC" w:rsidRPr="00AC5887" w14:paraId="3F34ECCE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CB" w14:textId="77777777" w:rsidR="00472AFC" w:rsidRPr="00A85FD9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>Испытани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я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по изменению рецептуры   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C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2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4</w:t>
            </w: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CD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18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</w:tr>
      <w:tr w:rsidR="00472AFC" w:rsidRPr="00AC5887" w14:paraId="3F34ECD2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CF" w14:textId="77777777" w:rsidR="00472AFC" w:rsidRPr="007B639B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Практические и теоретические семинары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0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1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1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9 0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</w:t>
            </w:r>
          </w:p>
        </w:tc>
      </w:tr>
      <w:tr w:rsidR="00472AFC" w:rsidRPr="00AC5887" w14:paraId="3F34ECD6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D3" w14:textId="77777777" w:rsidR="00472AFC" w:rsidRPr="00A85FD9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sz w:val="20"/>
                <w:szCs w:val="20"/>
                <w:lang w:val="ru-RU" w:eastAsia="en-US"/>
              </w:rPr>
              <w:t>Национальный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технический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эксперт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по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ППУ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и</w:t>
            </w:r>
            <w:r w:rsidRPr="00A85FD9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подготовка нормативно-правового обновления и обеспечения соблюдения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4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 xml:space="preserve">25 </w:t>
            </w: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000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5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472AFC" w:rsidRPr="00AC5887" w14:paraId="3F34ECDA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D7" w14:textId="77777777" w:rsidR="00472AFC" w:rsidRPr="001836FE" w:rsidRDefault="00472AFC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Международный</w:t>
            </w:r>
            <w:r w:rsidRPr="001836FE"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технический</w:t>
            </w:r>
            <w:r w:rsidRPr="001836FE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эксперт</w:t>
            </w:r>
            <w:r w:rsidRPr="001836FE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по</w:t>
            </w:r>
            <w:r w:rsidRPr="001836FE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ППУ</w:t>
            </w:r>
            <w:r w:rsidRPr="001836FE"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(миссии в течение более четырех лет) 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8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10 384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9" w14:textId="77777777" w:rsidR="00472AFC" w:rsidRPr="007B639B" w:rsidRDefault="00472AF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7B639B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</w:tr>
      <w:tr w:rsidR="00472AFC" w:rsidRPr="00AC5887" w14:paraId="3F34ECDE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DB" w14:textId="77777777" w:rsidR="00472AFC" w:rsidRPr="00A7642C" w:rsidRDefault="00472AFC" w:rsidP="00A73322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Расходы на техническую помощь и управление проектом 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C" w14:textId="77777777" w:rsidR="00472AFC" w:rsidRPr="00645A10" w:rsidRDefault="00472AFC" w:rsidP="00A73322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645A1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DD" w14:textId="77777777" w:rsidR="00472AFC" w:rsidRPr="00645A10" w:rsidRDefault="00472AFC" w:rsidP="00A73322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AC588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000</w:t>
            </w:r>
          </w:p>
        </w:tc>
      </w:tr>
      <w:tr w:rsidR="00472AFC" w:rsidRPr="00AC5887" w14:paraId="3F34ECE2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DF" w14:textId="77777777" w:rsidR="00472AFC" w:rsidRPr="001836FE" w:rsidRDefault="00472AFC" w:rsidP="00A73322">
            <w:pPr>
              <w:jc w:val="left"/>
              <w:rPr>
                <w:rFonts w:eastAsia="Times New Roman"/>
                <w:b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val="ru-RU" w:eastAsia="en-US"/>
              </w:rPr>
              <w:t xml:space="preserve">Промежуточный итог по </w:t>
            </w:r>
            <w:r w:rsidRPr="001836FE">
              <w:rPr>
                <w:rFonts w:eastAsia="Times New Roman"/>
                <w:b/>
                <w:color w:val="000000"/>
                <w:sz w:val="20"/>
                <w:szCs w:val="20"/>
                <w:lang w:val="ru-RU" w:eastAsia="en-US"/>
              </w:rPr>
              <w:t>дополнительным капитальным затратами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0" w14:textId="77777777" w:rsidR="00472AFC" w:rsidRPr="00645A10" w:rsidRDefault="00472AFC" w:rsidP="00A73322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</w:pP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345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1" w14:textId="77777777" w:rsidR="00472AFC" w:rsidRPr="00645A10" w:rsidRDefault="00472AFC" w:rsidP="00A7332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C5887">
              <w:rPr>
                <w:b/>
                <w:bCs/>
                <w:sz w:val="20"/>
                <w:szCs w:val="20"/>
              </w:rPr>
              <w:t>72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000</w:t>
            </w:r>
          </w:p>
        </w:tc>
      </w:tr>
      <w:tr w:rsidR="00472AFC" w:rsidRPr="00AC5887" w14:paraId="3F34ECE6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CE3" w14:textId="77777777" w:rsidR="00472AFC" w:rsidRPr="007B639B" w:rsidRDefault="00472AFC" w:rsidP="00A73322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1836FE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Дополнительны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е </w:t>
            </w:r>
            <w:r w:rsidRPr="001836FE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эксплуатационны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е</w:t>
            </w:r>
            <w:r w:rsidRPr="001836FE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расход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ы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4" w14:textId="77777777" w:rsidR="00472AFC" w:rsidRPr="00645A10" w:rsidRDefault="00472AFC" w:rsidP="00A73322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645A1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0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5" w14:textId="77777777" w:rsidR="00472AFC" w:rsidRPr="00645A10" w:rsidRDefault="00472AFC" w:rsidP="00A73322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AC5887">
              <w:rPr>
                <w:sz w:val="20"/>
                <w:szCs w:val="20"/>
              </w:rPr>
              <w:t>74</w:t>
            </w:r>
            <w:r>
              <w:rPr>
                <w:sz w:val="20"/>
                <w:szCs w:val="20"/>
              </w:rPr>
              <w:t xml:space="preserve"> </w:t>
            </w:r>
            <w:r w:rsidRPr="00AC5887">
              <w:rPr>
                <w:sz w:val="20"/>
                <w:szCs w:val="20"/>
              </w:rPr>
              <w:t>790</w:t>
            </w:r>
          </w:p>
        </w:tc>
      </w:tr>
      <w:tr w:rsidR="00472AFC" w:rsidRPr="00AC5887" w14:paraId="3F34ECEA" w14:textId="77777777">
        <w:tc>
          <w:tcPr>
            <w:tcW w:w="32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E7" w14:textId="77777777" w:rsidR="00472AFC" w:rsidRPr="007B639B" w:rsidRDefault="00472AFC" w:rsidP="00A73322">
            <w:pPr>
              <w:jc w:val="left"/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  <w:lang w:val="ru-RU" w:eastAsia="en-US"/>
              </w:rPr>
              <w:t xml:space="preserve">Итого </w:t>
            </w:r>
          </w:p>
        </w:tc>
        <w:tc>
          <w:tcPr>
            <w:tcW w:w="8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8" w14:textId="77777777" w:rsidR="00472AFC" w:rsidRPr="00645A10" w:rsidRDefault="00472AFC" w:rsidP="00A73322">
            <w:pPr>
              <w:jc w:val="right"/>
              <w:rPr>
                <w:rFonts w:eastAsia="Times New Roman"/>
                <w:b/>
                <w:color w:val="000000"/>
                <w:sz w:val="20"/>
                <w:szCs w:val="20"/>
                <w:lang w:val="en-US" w:eastAsia="en-US"/>
              </w:rPr>
            </w:pP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345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r w:rsidRPr="00645A1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384</w:t>
            </w: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9" w14:textId="77777777" w:rsidR="00472AFC" w:rsidRPr="00645A10" w:rsidRDefault="00472AFC" w:rsidP="00A7332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AC5887">
              <w:rPr>
                <w:b/>
                <w:bCs/>
                <w:sz w:val="20"/>
                <w:szCs w:val="20"/>
              </w:rPr>
              <w:t>146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C5887">
              <w:rPr>
                <w:b/>
                <w:bCs/>
                <w:sz w:val="20"/>
                <w:szCs w:val="20"/>
              </w:rPr>
              <w:t>790</w:t>
            </w:r>
          </w:p>
        </w:tc>
      </w:tr>
      <w:tr w:rsidR="00472AFC" w:rsidRPr="00AC5887" w14:paraId="3F34ECEE" w14:textId="77777777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EB" w14:textId="77777777" w:rsidR="00472AFC" w:rsidRPr="001836FE" w:rsidRDefault="00472AFC" w:rsidP="00A73322">
            <w:pPr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val="en-US" w:eastAsia="en-US"/>
              </w:rPr>
            </w:pP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en-US" w:eastAsia="en-US"/>
              </w:rPr>
              <w:t>Разрешенное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 xml:space="preserve"> </w:t>
            </w: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en-US" w:eastAsia="en-US"/>
              </w:rPr>
              <w:t>потребление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C" w14:textId="77777777" w:rsidR="00472AFC" w:rsidRPr="00645A10" w:rsidRDefault="00472AFC" w:rsidP="00A73322">
            <w:pPr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val="en-GB" w:eastAsia="en-US"/>
              </w:rPr>
            </w:pPr>
            <w:r w:rsidRPr="00645A10">
              <w:rPr>
                <w:rFonts w:eastAsia="Times New Roman"/>
                <w:bCs/>
                <w:color w:val="000000"/>
                <w:sz w:val="20"/>
                <w:szCs w:val="20"/>
                <w:lang w:val="en-GB" w:eastAsia="en-US"/>
              </w:rPr>
              <w:t>33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val="en-GB" w:eastAsia="en-US"/>
              </w:rPr>
              <w:t>,</w:t>
            </w:r>
            <w:r w:rsidRPr="00645A10">
              <w:rPr>
                <w:rFonts w:eastAsia="Times New Roman"/>
                <w:bCs/>
                <w:color w:val="000000"/>
                <w:sz w:val="20"/>
                <w:szCs w:val="20"/>
                <w:lang w:val="en-GB" w:eastAsia="en-US"/>
              </w:rPr>
              <w:t>86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ED" w14:textId="77777777" w:rsidR="00472AFC" w:rsidRPr="00645A10" w:rsidRDefault="00472AFC" w:rsidP="00A73322">
            <w:pPr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val="en-GB" w:eastAsia="en-US"/>
              </w:rPr>
            </w:pPr>
            <w:r w:rsidRPr="00AC5887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,</w:t>
            </w:r>
            <w:r w:rsidRPr="00AC5887">
              <w:rPr>
                <w:sz w:val="20"/>
                <w:szCs w:val="20"/>
              </w:rPr>
              <w:t>93</w:t>
            </w:r>
          </w:p>
        </w:tc>
      </w:tr>
      <w:tr w:rsidR="00472AFC" w:rsidRPr="001836FE" w14:paraId="3F34ECF2" w14:textId="77777777">
        <w:tc>
          <w:tcPr>
            <w:tcW w:w="3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EF" w14:textId="77777777" w:rsidR="00472AFC" w:rsidRPr="001836FE" w:rsidRDefault="00472AFC" w:rsidP="00A73322">
            <w:pPr>
              <w:jc w:val="left"/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 xml:space="preserve">Рентабельность </w:t>
            </w: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(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долл. США</w:t>
            </w: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/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кг</w:t>
            </w: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)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F0" w14:textId="77777777" w:rsidR="00472AFC" w:rsidRPr="001836FE" w:rsidRDefault="00472AFC" w:rsidP="00A73322">
            <w:pPr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</w:pP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10</w:t>
            </w:r>
            <w:r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,</w:t>
            </w:r>
            <w:r w:rsidRPr="001836FE"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  <w:t>20</w:t>
            </w:r>
          </w:p>
        </w:tc>
        <w:tc>
          <w:tcPr>
            <w:tcW w:w="8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16" w:type="dxa"/>
            </w:tcMar>
          </w:tcPr>
          <w:p w14:paraId="3F34ECF1" w14:textId="77777777" w:rsidR="00472AFC" w:rsidRPr="001836FE" w:rsidRDefault="00472AFC" w:rsidP="00A73322">
            <w:pPr>
              <w:jc w:val="right"/>
              <w:rPr>
                <w:rFonts w:eastAsia="Times New Roman"/>
                <w:bCs/>
                <w:color w:val="000000"/>
                <w:sz w:val="20"/>
                <w:szCs w:val="20"/>
                <w:lang w:val="ru-RU" w:eastAsia="en-US"/>
              </w:rPr>
            </w:pPr>
            <w:r w:rsidRPr="001836FE">
              <w:rPr>
                <w:sz w:val="20"/>
                <w:szCs w:val="20"/>
                <w:lang w:val="ru-RU"/>
              </w:rPr>
              <w:t>5</w:t>
            </w:r>
            <w:r>
              <w:rPr>
                <w:sz w:val="20"/>
                <w:szCs w:val="20"/>
                <w:lang w:val="ru-RU"/>
              </w:rPr>
              <w:t>,</w:t>
            </w:r>
            <w:r w:rsidRPr="001836FE">
              <w:rPr>
                <w:sz w:val="20"/>
                <w:szCs w:val="20"/>
                <w:lang w:val="ru-RU"/>
              </w:rPr>
              <w:t>89</w:t>
            </w:r>
          </w:p>
        </w:tc>
      </w:tr>
    </w:tbl>
    <w:p w14:paraId="3F34ECF3" w14:textId="77777777" w:rsidR="00472AFC" w:rsidRPr="001836FE" w:rsidRDefault="00472AFC" w:rsidP="000E4D13">
      <w:pPr>
        <w:keepNext/>
        <w:rPr>
          <w:rFonts w:eastAsia="Times New Roman"/>
          <w:u w:val="single"/>
          <w:lang w:val="ru-RU" w:eastAsia="en-US"/>
        </w:rPr>
      </w:pPr>
    </w:p>
    <w:p w14:paraId="3F34ECF4" w14:textId="77777777" w:rsidR="00472AFC" w:rsidRPr="009B3077" w:rsidRDefault="00472AFC" w:rsidP="009B3077">
      <w:pPr>
        <w:numPr>
          <w:ilvl w:val="0"/>
          <w:numId w:val="1"/>
        </w:numPr>
        <w:spacing w:after="240"/>
        <w:outlineLvl w:val="0"/>
        <w:rPr>
          <w:rFonts w:eastAsia="Times New Roman"/>
          <w:lang w:val="en-GB" w:eastAsia="en-US"/>
        </w:rPr>
      </w:pPr>
      <w:r w:rsidRPr="002938CD">
        <w:rPr>
          <w:rFonts w:eastAsia="Times New Roman"/>
          <w:lang w:val="ru-RU" w:eastAsia="en-US"/>
        </w:rPr>
        <w:t xml:space="preserve">Помимо 24,93 </w:t>
      </w:r>
      <w:r>
        <w:rPr>
          <w:rFonts w:eastAsia="Times New Roman"/>
          <w:lang w:val="ru-RU" w:eastAsia="en-US"/>
        </w:rPr>
        <w:t>мт</w:t>
      </w:r>
      <w:r w:rsidRPr="002938CD">
        <w:rPr>
          <w:rFonts w:eastAsia="Times New Roman"/>
          <w:lang w:val="ru-RU" w:eastAsia="en-US"/>
        </w:rPr>
        <w:t xml:space="preserve"> ГФУ, содержащихся в импортируемых предварительно смешанных полиолах, которые </w:t>
      </w:r>
      <w:r>
        <w:rPr>
          <w:rFonts w:eastAsia="Times New Roman"/>
          <w:lang w:val="ru-RU" w:eastAsia="en-US"/>
        </w:rPr>
        <w:t xml:space="preserve">соответствуют критериям </w:t>
      </w:r>
      <w:r w:rsidRPr="002938CD">
        <w:rPr>
          <w:rFonts w:eastAsia="Times New Roman"/>
          <w:lang w:val="ru-RU" w:eastAsia="en-US"/>
        </w:rPr>
        <w:t>финансировани</w:t>
      </w:r>
      <w:r>
        <w:rPr>
          <w:rFonts w:eastAsia="Times New Roman"/>
          <w:lang w:val="ru-RU" w:eastAsia="en-US"/>
        </w:rPr>
        <w:t>я</w:t>
      </w:r>
      <w:r w:rsidRPr="002938CD">
        <w:rPr>
          <w:rFonts w:eastAsia="Times New Roman"/>
          <w:lang w:val="ru-RU" w:eastAsia="en-US"/>
        </w:rPr>
        <w:t xml:space="preserve"> (как показано в таблице 6), сектор также потребляет 11,66 </w:t>
      </w:r>
      <w:r>
        <w:rPr>
          <w:rFonts w:eastAsia="Times New Roman"/>
          <w:lang w:val="ru-RU" w:eastAsia="en-US"/>
        </w:rPr>
        <w:t>мт</w:t>
      </w:r>
      <w:r w:rsidRPr="002938CD">
        <w:rPr>
          <w:rFonts w:eastAsia="Times New Roman"/>
          <w:lang w:val="ru-RU" w:eastAsia="en-US"/>
        </w:rPr>
        <w:t xml:space="preserve">, которые не подлежат финансированию. Это потребление также будет поэтапно прекращено на этапе </w:t>
      </w:r>
      <w:r w:rsidRPr="001836FE">
        <w:rPr>
          <w:rFonts w:eastAsia="Times New Roman"/>
          <w:lang w:val="en-GB" w:eastAsia="en-US"/>
        </w:rPr>
        <w:t>I</w:t>
      </w:r>
      <w:r w:rsidRPr="001836FE">
        <w:rPr>
          <w:rFonts w:eastAsia="Times New Roman"/>
          <w:lang w:val="ru-RU" w:eastAsia="en-US"/>
        </w:rPr>
        <w:t xml:space="preserve"> </w:t>
      </w:r>
      <w:r w:rsidRPr="002938CD">
        <w:rPr>
          <w:rFonts w:eastAsia="Times New Roman"/>
          <w:lang w:val="en-GB" w:eastAsia="en-US"/>
        </w:rPr>
        <w:t>K</w:t>
      </w:r>
      <w:r>
        <w:rPr>
          <w:rFonts w:eastAsia="Times New Roman"/>
          <w:lang w:val="ru-RU" w:eastAsia="en-US"/>
        </w:rPr>
        <w:t>ПР</w:t>
      </w:r>
      <w:r w:rsidRPr="002938CD">
        <w:rPr>
          <w:rFonts w:eastAsia="Times New Roman"/>
          <w:lang w:val="ru-RU" w:eastAsia="en-US"/>
        </w:rPr>
        <w:t xml:space="preserve">. </w:t>
      </w:r>
      <w:r>
        <w:rPr>
          <w:rFonts w:eastAsia="Times New Roman"/>
          <w:lang w:val="ru-RU" w:eastAsia="en-US"/>
        </w:rPr>
        <w:t>Рентабельность</w:t>
      </w:r>
      <w:r w:rsidRPr="002938CD">
        <w:rPr>
          <w:rFonts w:eastAsia="Times New Roman"/>
          <w:lang w:val="ru-RU" w:eastAsia="en-US"/>
        </w:rPr>
        <w:t xml:space="preserve">, включая весь </w:t>
      </w:r>
      <w:r>
        <w:rPr>
          <w:rFonts w:eastAsia="Times New Roman"/>
          <w:lang w:val="ru-RU" w:eastAsia="en-US"/>
        </w:rPr>
        <w:t xml:space="preserve">тоннаж, </w:t>
      </w:r>
      <w:r w:rsidRPr="002938CD">
        <w:rPr>
          <w:rFonts w:eastAsia="Times New Roman"/>
          <w:lang w:val="ru-RU" w:eastAsia="en-US"/>
        </w:rPr>
        <w:t>который будет поэтапно выведен из оборота на этапе</w:t>
      </w:r>
      <w:r>
        <w:rPr>
          <w:rFonts w:eastAsia="Times New Roman"/>
          <w:lang w:val="ru-RU" w:eastAsia="en-US"/>
        </w:rPr>
        <w:t xml:space="preserve"> </w:t>
      </w:r>
      <w:r w:rsidRPr="002445B7">
        <w:rPr>
          <w:rFonts w:eastAsia="Times New Roman"/>
          <w:lang w:val="en-GB" w:eastAsia="en-US"/>
        </w:rPr>
        <w:t>I</w:t>
      </w:r>
      <w:r w:rsidRPr="002938CD">
        <w:rPr>
          <w:rFonts w:eastAsia="Times New Roman"/>
          <w:lang w:val="ru-RU" w:eastAsia="en-US"/>
        </w:rPr>
        <w:t xml:space="preserve">, составляет 3,98 долл. </w:t>
      </w:r>
      <w:r w:rsidRPr="002938CD">
        <w:rPr>
          <w:rFonts w:eastAsia="Times New Roman"/>
          <w:lang w:val="en-GB" w:eastAsia="en-US"/>
        </w:rPr>
        <w:t>США/кг.</w:t>
      </w:r>
    </w:p>
    <w:p w14:paraId="3F34ECF5" w14:textId="77777777" w:rsidR="00472AFC" w:rsidRPr="002445B7" w:rsidRDefault="00472AFC" w:rsidP="002D75E8">
      <w:pPr>
        <w:keepNext/>
        <w:spacing w:after="240"/>
        <w:rPr>
          <w:rFonts w:eastAsia="Times New Roman"/>
          <w:i/>
          <w:u w:val="single"/>
          <w:lang w:val="ru-RU" w:eastAsia="en-US"/>
        </w:rPr>
      </w:pPr>
      <w:r>
        <w:rPr>
          <w:rFonts w:eastAsia="Times New Roman"/>
          <w:i/>
          <w:u w:val="single"/>
          <w:lang w:val="ru-RU" w:eastAsia="en-US"/>
        </w:rPr>
        <w:lastRenderedPageBreak/>
        <w:t>Воздействие</w:t>
      </w:r>
      <w:r w:rsidRPr="002445B7">
        <w:rPr>
          <w:rFonts w:eastAsia="Times New Roman"/>
          <w:i/>
          <w:u w:val="single"/>
          <w:lang w:val="ru-RU" w:eastAsia="en-US"/>
        </w:rPr>
        <w:t xml:space="preserve"> </w:t>
      </w:r>
      <w:r>
        <w:rPr>
          <w:rFonts w:eastAsia="Times New Roman"/>
          <w:i/>
          <w:u w:val="single"/>
          <w:lang w:val="ru-RU" w:eastAsia="en-US"/>
        </w:rPr>
        <w:t>на</w:t>
      </w:r>
      <w:r w:rsidRPr="002445B7">
        <w:rPr>
          <w:rFonts w:eastAsia="Times New Roman"/>
          <w:i/>
          <w:u w:val="single"/>
          <w:lang w:val="ru-RU" w:eastAsia="en-US"/>
        </w:rPr>
        <w:t xml:space="preserve"> </w:t>
      </w:r>
      <w:r>
        <w:rPr>
          <w:rFonts w:eastAsia="Times New Roman"/>
          <w:i/>
          <w:u w:val="single"/>
          <w:lang w:val="ru-RU" w:eastAsia="en-US"/>
        </w:rPr>
        <w:t>климат</w:t>
      </w:r>
      <w:r w:rsidRPr="002445B7">
        <w:rPr>
          <w:rFonts w:eastAsia="Times New Roman"/>
          <w:i/>
          <w:u w:val="single"/>
          <w:lang w:val="ru-RU" w:eastAsia="en-US"/>
        </w:rPr>
        <w:t xml:space="preserve"> </w:t>
      </w:r>
      <w:r>
        <w:rPr>
          <w:rFonts w:eastAsia="Times New Roman"/>
          <w:i/>
          <w:u w:val="single"/>
          <w:lang w:val="ru-RU" w:eastAsia="en-US"/>
        </w:rPr>
        <w:t>плана</w:t>
      </w:r>
      <w:r w:rsidRPr="002445B7">
        <w:rPr>
          <w:rFonts w:eastAsia="Times New Roman"/>
          <w:i/>
          <w:u w:val="single"/>
          <w:lang w:val="ru-RU" w:eastAsia="en-US"/>
        </w:rPr>
        <w:t xml:space="preserve"> </w:t>
      </w:r>
      <w:r>
        <w:rPr>
          <w:rFonts w:eastAsia="Times New Roman"/>
          <w:i/>
          <w:u w:val="single"/>
          <w:lang w:val="ru-RU" w:eastAsia="en-US"/>
        </w:rPr>
        <w:t>для сектора пеноматериалов</w:t>
      </w:r>
    </w:p>
    <w:p w14:paraId="3F34ECF6" w14:textId="77777777" w:rsidR="00472AFC" w:rsidRPr="002445B7" w:rsidRDefault="00472AFC" w:rsidP="002D75E8">
      <w:pPr>
        <w:numPr>
          <w:ilvl w:val="0"/>
          <w:numId w:val="1"/>
        </w:numPr>
        <w:spacing w:after="240"/>
        <w:outlineLvl w:val="0"/>
        <w:rPr>
          <w:rFonts w:eastAsia="Times New Roman"/>
          <w:lang w:val="ru-RU" w:eastAsia="en-US"/>
        </w:rPr>
      </w:pPr>
      <w:r w:rsidRPr="002938CD">
        <w:rPr>
          <w:rFonts w:eastAsia="Times New Roman"/>
          <w:lang w:val="ru-RU" w:eastAsia="en-US"/>
        </w:rPr>
        <w:t xml:space="preserve">Перепрофилирование предприятий по производству пенополиуретана в Многонациональном </w:t>
      </w:r>
      <w:r>
        <w:rPr>
          <w:rFonts w:eastAsia="Times New Roman"/>
          <w:lang w:val="ru-RU" w:eastAsia="en-US"/>
        </w:rPr>
        <w:t>Г</w:t>
      </w:r>
      <w:r w:rsidRPr="002938CD">
        <w:rPr>
          <w:rFonts w:eastAsia="Times New Roman"/>
          <w:lang w:val="ru-RU" w:eastAsia="en-US"/>
        </w:rPr>
        <w:t>осударстве Боливия позволит предотвра</w:t>
      </w:r>
      <w:r>
        <w:rPr>
          <w:rFonts w:eastAsia="Times New Roman"/>
          <w:lang w:val="ru-RU" w:eastAsia="en-US"/>
        </w:rPr>
        <w:t xml:space="preserve">щать </w:t>
      </w:r>
      <w:r w:rsidRPr="002938CD">
        <w:rPr>
          <w:rFonts w:eastAsia="Times New Roman"/>
          <w:lang w:val="ru-RU" w:eastAsia="en-US"/>
        </w:rPr>
        <w:t>выброс в атмосферу приблизительно 35 527 тонн экв.</w:t>
      </w:r>
      <w:r>
        <w:rPr>
          <w:rFonts w:eastAsia="Times New Roman"/>
          <w:lang w:val="ru-RU" w:eastAsia="en-US"/>
        </w:rPr>
        <w:t>-</w:t>
      </w:r>
      <w:r w:rsidRPr="002938CD">
        <w:rPr>
          <w:rFonts w:eastAsia="Times New Roman"/>
          <w:lang w:val="en-GB" w:eastAsia="en-US"/>
        </w:rPr>
        <w:t>CO</w:t>
      </w:r>
      <w:r w:rsidRPr="002938CD">
        <w:rPr>
          <w:rFonts w:ascii="MS Mincho" w:eastAsia="MS Mincho" w:hAnsi="MS Mincho" w:cs="MS Mincho" w:hint="eastAsia"/>
          <w:lang w:val="ru-RU" w:eastAsia="en-US"/>
        </w:rPr>
        <w:t>₂</w:t>
      </w:r>
      <w:r w:rsidRPr="002938CD">
        <w:rPr>
          <w:rFonts w:eastAsia="Times New Roman"/>
          <w:lang w:val="ru-RU" w:eastAsia="en-US"/>
        </w:rPr>
        <w:t xml:space="preserve"> </w:t>
      </w:r>
      <w:r w:rsidRPr="002445B7">
        <w:rPr>
          <w:rFonts w:eastAsia="Times New Roman"/>
          <w:lang w:val="ru-RU" w:eastAsia="en-US"/>
        </w:rPr>
        <w:t xml:space="preserve">ГФУ в год, как показано в таблице 7. </w:t>
      </w:r>
      <w:r>
        <w:rPr>
          <w:rFonts w:eastAsia="Times New Roman"/>
          <w:lang w:val="ru-RU" w:eastAsia="en-US"/>
        </w:rPr>
        <w:t xml:space="preserve"> </w:t>
      </w:r>
    </w:p>
    <w:p w14:paraId="3F34ECF7" w14:textId="10094566" w:rsidR="00472AFC" w:rsidRPr="0052061C" w:rsidRDefault="00472AFC" w:rsidP="0052061C">
      <w:pPr>
        <w:keepNext/>
        <w:widowControl w:val="0"/>
        <w:outlineLvl w:val="0"/>
        <w:rPr>
          <w:rFonts w:eastAsia="Times New Roman"/>
          <w:b/>
          <w:lang w:val="ru-RU" w:eastAsia="en-US"/>
        </w:rPr>
      </w:pPr>
      <w:r>
        <w:rPr>
          <w:rFonts w:eastAsia="Times New Roman"/>
          <w:b/>
          <w:lang w:val="ru-RU" w:eastAsia="en-US"/>
        </w:rPr>
        <w:t xml:space="preserve">Таблица </w:t>
      </w:r>
      <w:r w:rsidRPr="002445B7">
        <w:rPr>
          <w:rFonts w:eastAsia="Times New Roman"/>
          <w:b/>
          <w:lang w:val="ru-RU" w:eastAsia="en-US"/>
        </w:rPr>
        <w:t xml:space="preserve">7. </w:t>
      </w:r>
      <w:r w:rsidR="0052061C" w:rsidRPr="0052061C">
        <w:rPr>
          <w:rFonts w:eastAsia="Times New Roman"/>
          <w:b/>
          <w:lang w:val="ru-RU" w:eastAsia="en-US"/>
        </w:rPr>
        <w:t>Воздействие на климат проекта по ППУ в Многонациональном Государстве Боливия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1617"/>
        <w:gridCol w:w="1845"/>
        <w:gridCol w:w="1110"/>
        <w:gridCol w:w="2589"/>
        <w:gridCol w:w="2505"/>
      </w:tblGrid>
      <w:tr w:rsidR="00472AFC" w:rsidRPr="00B760EE" w14:paraId="3F34ECFC" w14:textId="77777777" w:rsidTr="002445B7">
        <w:trPr>
          <w:trHeight w:val="215"/>
        </w:trPr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4ECF8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Год 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34ECF9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Вещество 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F34ECFA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ПГП</w:t>
            </w:r>
          </w:p>
        </w:tc>
        <w:tc>
          <w:tcPr>
            <w:tcW w:w="26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FB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Потребление в предварительно смешанных полиолах </w:t>
            </w:r>
          </w:p>
        </w:tc>
      </w:tr>
      <w:tr w:rsidR="00472AFC" w:rsidRPr="00AC5887" w14:paraId="3F34ED02" w14:textId="77777777" w:rsidTr="002445B7">
        <w:trPr>
          <w:trHeight w:val="215"/>
        </w:trPr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CFD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CFE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</w:p>
        </w:tc>
        <w:tc>
          <w:tcPr>
            <w:tcW w:w="57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CFF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0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мт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1" w14:textId="77777777" w:rsidR="00472AFC" w:rsidRPr="00EB1200" w:rsidRDefault="00472AFC" w:rsidP="000E4D13">
            <w:pPr>
              <w:keepNext/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тонны</w:t>
            </w:r>
            <w:r w:rsidRPr="002445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>экв</w:t>
            </w:r>
            <w:r w:rsidRPr="002445B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  <w:t>.-</w:t>
            </w:r>
            <w:r w:rsidRPr="00EB1200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  <w:t>CO</w:t>
            </w:r>
            <w:r w:rsidRPr="00EB1200">
              <w:rPr>
                <w:rFonts w:eastAsia="Times New Roman"/>
                <w:b/>
                <w:bCs/>
                <w:color w:val="000000"/>
                <w:sz w:val="20"/>
                <w:szCs w:val="20"/>
                <w:vertAlign w:val="subscript"/>
                <w:lang w:val="en-GB" w:eastAsia="en-US"/>
              </w:rPr>
              <w:t>2</w:t>
            </w:r>
          </w:p>
        </w:tc>
      </w:tr>
      <w:tr w:rsidR="00472AFC" w:rsidRPr="00AC5887" w14:paraId="3F34ED04" w14:textId="77777777">
        <w:trPr>
          <w:trHeight w:val="17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03" w14:textId="77777777" w:rsidR="00472AFC" w:rsidRPr="00EB1200" w:rsidRDefault="00472AFC" w:rsidP="000E4D13">
            <w:pPr>
              <w:keepNext/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До конверсии </w:t>
            </w:r>
          </w:p>
        </w:tc>
      </w:tr>
      <w:tr w:rsidR="00472AFC" w:rsidRPr="00AC5887" w14:paraId="3F34ED0A" w14:textId="77777777" w:rsidTr="002445B7">
        <w:trPr>
          <w:trHeight w:val="197"/>
        </w:trPr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05" w14:textId="77777777" w:rsidR="00472AFC" w:rsidRPr="00EB1200" w:rsidRDefault="00472AFC" w:rsidP="000E4D13">
            <w:pPr>
              <w:keepNext/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2022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6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ГФО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-365mfc/227ea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07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963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82</w:t>
            </w:r>
          </w:p>
        </w:tc>
        <w:tc>
          <w:tcPr>
            <w:tcW w:w="13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8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38</w:t>
            </w:r>
            <w:r>
              <w:rPr>
                <w:rFonts w:eastAsia="Times New Roman"/>
                <w:sz w:val="20"/>
                <w:szCs w:val="20"/>
                <w:lang w:val="en-GB" w:eastAsia="en-US"/>
              </w:rPr>
              <w:t>,</w:t>
            </w: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78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D09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37</w:t>
            </w:r>
            <w:r>
              <w:rPr>
                <w:rFonts w:eastAsia="Times New Roman"/>
                <w:sz w:val="20"/>
                <w:szCs w:val="20"/>
                <w:lang w:val="en-GB" w:eastAsia="en-US"/>
              </w:rPr>
              <w:t xml:space="preserve"> </w:t>
            </w: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377</w:t>
            </w:r>
          </w:p>
        </w:tc>
      </w:tr>
      <w:tr w:rsidR="00472AFC" w:rsidRPr="00AC5887" w14:paraId="3F34ED10" w14:textId="77777777" w:rsidTr="002445B7">
        <w:trPr>
          <w:trHeight w:val="197"/>
        </w:trPr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0B" w14:textId="77777777" w:rsidR="00472AFC" w:rsidRPr="00EB1200" w:rsidRDefault="00472AFC" w:rsidP="000E4D13">
            <w:pPr>
              <w:keepNext/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2023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C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ГФО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-365mfc/227ea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0D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963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82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0E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39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20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0F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37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782</w:t>
            </w:r>
          </w:p>
        </w:tc>
      </w:tr>
      <w:tr w:rsidR="00472AFC" w:rsidRPr="00AC5887" w14:paraId="3F34ED16" w14:textId="77777777" w:rsidTr="002445B7">
        <w:trPr>
          <w:trHeight w:val="197"/>
        </w:trPr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11" w14:textId="77777777" w:rsidR="00472AFC" w:rsidRPr="00EB1200" w:rsidRDefault="00472AFC" w:rsidP="000E4D13">
            <w:pPr>
              <w:keepNext/>
              <w:widowControl w:val="0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2024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12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ГФО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-365mfc/227ea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13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963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82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14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32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60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15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31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421</w:t>
            </w:r>
          </w:p>
        </w:tc>
      </w:tr>
      <w:tr w:rsidR="00472AFC" w:rsidRPr="00AC5887" w14:paraId="3F34ED1A" w14:textId="77777777" w:rsidTr="002445B7">
        <w:trPr>
          <w:trHeight w:val="197"/>
        </w:trPr>
        <w:tc>
          <w:tcPr>
            <w:tcW w:w="2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17" w14:textId="77777777" w:rsidR="00472AFC" w:rsidRPr="00EB1200" w:rsidRDefault="00472AFC" w:rsidP="000E4D13">
            <w:pPr>
              <w:keepNext/>
              <w:widowControl w:val="0"/>
              <w:ind w:left="169"/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 xml:space="preserve">Среднее за 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 xml:space="preserve">2022-2024 </w:t>
            </w: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гг.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18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sz w:val="20"/>
                <w:szCs w:val="20"/>
                <w:lang w:val="en-GB" w:eastAsia="en-US"/>
              </w:rPr>
              <w:t>36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>,</w:t>
            </w: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86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ED19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sz w:val="20"/>
                <w:szCs w:val="20"/>
                <w:lang w:val="en-GB" w:eastAsia="en-US"/>
              </w:rPr>
              <w:t>35</w:t>
            </w:r>
            <w:r>
              <w:rPr>
                <w:rFonts w:eastAsia="Times New Roman"/>
                <w:sz w:val="20"/>
                <w:szCs w:val="20"/>
                <w:lang w:val="ru-RU" w:eastAsia="en-US"/>
              </w:rPr>
              <w:t xml:space="preserve"> </w:t>
            </w:r>
            <w:r w:rsidRPr="00EB1200">
              <w:rPr>
                <w:rFonts w:eastAsia="Times New Roman"/>
                <w:sz w:val="20"/>
                <w:szCs w:val="20"/>
                <w:lang w:val="en-GB" w:eastAsia="en-US"/>
              </w:rPr>
              <w:t>527</w:t>
            </w:r>
          </w:p>
        </w:tc>
      </w:tr>
      <w:tr w:rsidR="00472AFC" w:rsidRPr="00AC5887" w14:paraId="3F34ED1C" w14:textId="77777777">
        <w:trPr>
          <w:trHeight w:val="23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1B" w14:textId="77777777" w:rsidR="00472AFC" w:rsidRPr="002445B7" w:rsidRDefault="00472AFC" w:rsidP="000E4D13">
            <w:pPr>
              <w:keepNext/>
              <w:widowControl w:val="0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После конверсии </w:t>
            </w:r>
          </w:p>
        </w:tc>
      </w:tr>
      <w:tr w:rsidR="00472AFC" w:rsidRPr="00AC5887" w14:paraId="3F34ED22" w14:textId="77777777" w:rsidTr="002445B7">
        <w:trPr>
          <w:trHeight w:val="80"/>
        </w:trPr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1D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1E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 w:eastAsia="en-US"/>
              </w:rPr>
              <w:t>ГФО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GB" w:eastAsia="en-US"/>
              </w:rPr>
              <w:t>-1233zd(E)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1F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20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13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,</w:t>
            </w: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71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21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</w:tr>
      <w:tr w:rsidR="00472AFC" w:rsidRPr="00AC5887" w14:paraId="3F34ED28" w14:textId="77777777" w:rsidTr="002445B7">
        <w:trPr>
          <w:trHeight w:val="107"/>
        </w:trPr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ED23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24" w14:textId="77777777" w:rsidR="00472AFC" w:rsidRPr="00EB1200" w:rsidRDefault="00472AFC" w:rsidP="000E4D13">
            <w:pPr>
              <w:keepNext/>
              <w:widowControl w:val="0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 w:eastAsia="en-US"/>
              </w:rPr>
              <w:t xml:space="preserve">Воздействие 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25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4ED26" w14:textId="77777777" w:rsidR="00472AFC" w:rsidRPr="00EB1200" w:rsidRDefault="00472AFC" w:rsidP="000E4D13">
            <w:pPr>
              <w:keepNext/>
              <w:widowControl w:val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ED27" w14:textId="77777777" w:rsidR="00472AFC" w:rsidRPr="007B639B" w:rsidRDefault="00472AFC" w:rsidP="000E4D13">
            <w:pPr>
              <w:keepNext/>
              <w:widowControl w:val="0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EB120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35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EB1200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en-US"/>
              </w:rPr>
              <w:t>527</w:t>
            </w:r>
          </w:p>
        </w:tc>
      </w:tr>
    </w:tbl>
    <w:p w14:paraId="3F34ED29" w14:textId="77777777" w:rsidR="00472AFC" w:rsidRPr="00E9063C" w:rsidRDefault="00472AFC" w:rsidP="000E4D13">
      <w:pPr>
        <w:keepNext/>
        <w:spacing w:before="240" w:after="240"/>
        <w:rPr>
          <w:u w:val="single"/>
        </w:rPr>
      </w:pPr>
      <w:r>
        <w:rPr>
          <w:u w:val="single"/>
          <w:lang w:val="ru-RU"/>
        </w:rPr>
        <w:t>Проведение гендерной политики</w:t>
      </w:r>
    </w:p>
    <w:p w14:paraId="3F34ED2A" w14:textId="77777777" w:rsidR="00472AFC" w:rsidRPr="00E059E5" w:rsidRDefault="00472AFC">
      <w:pPr>
        <w:pStyle w:val="Heading1"/>
        <w:rPr>
          <w:lang w:val="ru-RU"/>
        </w:rPr>
      </w:pPr>
      <w:r w:rsidRPr="002938CD">
        <w:rPr>
          <w:lang w:val="ru-RU"/>
        </w:rPr>
        <w:t xml:space="preserve">Правительство Многонационального </w:t>
      </w:r>
      <w:r>
        <w:rPr>
          <w:lang w:val="ru-RU"/>
        </w:rPr>
        <w:t>Г</w:t>
      </w:r>
      <w:r w:rsidRPr="002938CD">
        <w:rPr>
          <w:lang w:val="ru-RU"/>
        </w:rPr>
        <w:t>осударства Боливия интегрировало гендерную политику Многостороннего фонда в соответствии с решениями 84/92</w:t>
      </w:r>
      <w:r>
        <w:rPr>
          <w:lang w:val="ru-RU"/>
        </w:rPr>
        <w:t xml:space="preserve"> </w:t>
      </w:r>
      <w:r w:rsidRPr="002938CD">
        <w:t>d</w:t>
      </w:r>
      <w:r w:rsidRPr="002938CD">
        <w:rPr>
          <w:lang w:val="ru-RU"/>
        </w:rPr>
        <w:t>) и 90/48</w:t>
      </w:r>
      <w:r>
        <w:rPr>
          <w:lang w:val="ru-RU"/>
        </w:rPr>
        <w:t xml:space="preserve"> </w:t>
      </w:r>
      <w:r w:rsidRPr="002938CD">
        <w:t>c</w:t>
      </w:r>
      <w:r>
        <w:rPr>
          <w:lang w:val="ru-RU"/>
        </w:rPr>
        <w:t>) в реализацию К</w:t>
      </w:r>
      <w:r w:rsidRPr="002938CD">
        <w:rPr>
          <w:lang w:val="ru-RU"/>
        </w:rPr>
        <w:t>П</w:t>
      </w:r>
      <w:r>
        <w:rPr>
          <w:lang w:val="ru-RU"/>
        </w:rPr>
        <w:t xml:space="preserve">Р. </w:t>
      </w:r>
      <w:r w:rsidRPr="002938CD">
        <w:rPr>
          <w:lang w:val="ru-RU"/>
        </w:rPr>
        <w:t xml:space="preserve">В ходе </w:t>
      </w:r>
      <w:r>
        <w:rPr>
          <w:lang w:val="ru-RU"/>
        </w:rPr>
        <w:t>освоения</w:t>
      </w:r>
      <w:r w:rsidRPr="002938CD">
        <w:rPr>
          <w:lang w:val="ru-RU"/>
        </w:rPr>
        <w:t xml:space="preserve"> первого </w:t>
      </w:r>
      <w:r>
        <w:rPr>
          <w:lang w:val="ru-RU"/>
        </w:rPr>
        <w:t>транша</w:t>
      </w:r>
      <w:r w:rsidRPr="002938CD">
        <w:rPr>
          <w:lang w:val="ru-RU"/>
        </w:rPr>
        <w:t xml:space="preserve"> женщинам было рекомендовано участвовать в семинарах, консультациях и учебных мероприятиях, организованных в рамках проекта, </w:t>
      </w:r>
      <w:r>
        <w:rPr>
          <w:lang w:val="ru-RU"/>
        </w:rPr>
        <w:t xml:space="preserve">и </w:t>
      </w:r>
      <w:r w:rsidRPr="002938CD">
        <w:rPr>
          <w:lang w:val="ru-RU"/>
        </w:rPr>
        <w:t>были собраны и представлены данные с разбивкой по полу. Женщины составляли 30</w:t>
      </w:r>
      <w:r>
        <w:rPr>
          <w:lang w:val="ru-RU"/>
        </w:rPr>
        <w:t> %</w:t>
      </w:r>
      <w:r w:rsidRPr="002938CD">
        <w:rPr>
          <w:lang w:val="ru-RU"/>
        </w:rPr>
        <w:t xml:space="preserve"> участников обучения</w:t>
      </w:r>
      <w:r>
        <w:rPr>
          <w:lang w:val="ru-RU"/>
        </w:rPr>
        <w:t xml:space="preserve">. </w:t>
      </w:r>
      <w:r w:rsidRPr="002938CD">
        <w:rPr>
          <w:lang w:val="ru-RU"/>
        </w:rPr>
        <w:t>по вопросам таможни и правоприменения и 7</w:t>
      </w:r>
      <w:r>
        <w:rPr>
          <w:lang w:val="ru-RU"/>
        </w:rPr>
        <w:t> %</w:t>
      </w:r>
      <w:r w:rsidRPr="002938CD">
        <w:rPr>
          <w:lang w:val="ru-RU"/>
        </w:rPr>
        <w:t xml:space="preserve"> участников обучения техников и инструкторов. В ходе </w:t>
      </w:r>
      <w:r>
        <w:rPr>
          <w:lang w:val="ru-RU"/>
        </w:rPr>
        <w:t xml:space="preserve">освоения </w:t>
      </w:r>
      <w:r w:rsidRPr="002938CD">
        <w:rPr>
          <w:lang w:val="ru-RU"/>
        </w:rPr>
        <w:t xml:space="preserve">второго </w:t>
      </w:r>
      <w:r>
        <w:rPr>
          <w:lang w:val="ru-RU"/>
        </w:rPr>
        <w:t xml:space="preserve">транша </w:t>
      </w:r>
      <w:r w:rsidRPr="002938CD">
        <w:rPr>
          <w:lang w:val="ru-RU"/>
        </w:rPr>
        <w:t xml:space="preserve">эти усилия будут продолжены в рамках мероприятий по наращиванию потенциала, техническому обучению и </w:t>
      </w:r>
      <w:r>
        <w:rPr>
          <w:lang w:val="ru-RU"/>
        </w:rPr>
        <w:t>привлечению субъектов деятельности</w:t>
      </w:r>
      <w:r w:rsidRPr="002938CD">
        <w:rPr>
          <w:lang w:val="ru-RU"/>
        </w:rPr>
        <w:t>. Кроме того, учебные заведения и отраслевые ассоциации будут поощрять</w:t>
      </w:r>
      <w:r>
        <w:rPr>
          <w:lang w:val="ru-RU"/>
        </w:rPr>
        <w:t>ся</w:t>
      </w:r>
      <w:r w:rsidRPr="002938CD">
        <w:rPr>
          <w:lang w:val="ru-RU"/>
        </w:rPr>
        <w:t xml:space="preserve"> </w:t>
      </w:r>
      <w:r>
        <w:rPr>
          <w:lang w:val="ru-RU"/>
        </w:rPr>
        <w:t xml:space="preserve">оказывать содействие </w:t>
      </w:r>
      <w:r w:rsidRPr="002938CD">
        <w:rPr>
          <w:lang w:val="ru-RU"/>
        </w:rPr>
        <w:t>участи</w:t>
      </w:r>
      <w:r>
        <w:rPr>
          <w:lang w:val="ru-RU"/>
        </w:rPr>
        <w:t>ю</w:t>
      </w:r>
      <w:r w:rsidRPr="002938CD">
        <w:rPr>
          <w:lang w:val="ru-RU"/>
        </w:rPr>
        <w:t xml:space="preserve"> женщин в секторе</w:t>
      </w:r>
      <w:r w:rsidRPr="00391DD7">
        <w:rPr>
          <w:lang w:val="ru-RU"/>
        </w:rPr>
        <w:t xml:space="preserve"> холодоснабжения и кондиционирования воздуха</w:t>
      </w:r>
      <w:r>
        <w:rPr>
          <w:lang w:val="ru-RU"/>
        </w:rPr>
        <w:t xml:space="preserve">. </w:t>
      </w:r>
      <w:r w:rsidRPr="002938CD">
        <w:rPr>
          <w:lang w:val="ru-RU"/>
        </w:rPr>
        <w:t>Информационно-просветительские материалы, разработанные в рамках КП</w:t>
      </w:r>
      <w:r>
        <w:rPr>
          <w:lang w:val="ru-RU"/>
        </w:rPr>
        <w:t>Р</w:t>
      </w:r>
      <w:r w:rsidRPr="002938CD">
        <w:rPr>
          <w:lang w:val="ru-RU"/>
        </w:rPr>
        <w:t>, будут освещать возможности участия женщин в технических профессиях и предпринимательских инициативах, связанных с сектором обслуживания</w:t>
      </w:r>
      <w:r w:rsidRPr="00FE0BDB">
        <w:rPr>
          <w:lang w:val="ru-RU"/>
        </w:rPr>
        <w:t xml:space="preserve"> </w:t>
      </w:r>
      <w:r w:rsidRPr="00391DD7">
        <w:rPr>
          <w:lang w:val="ru-RU"/>
        </w:rPr>
        <w:t>холод</w:t>
      </w:r>
      <w:r>
        <w:rPr>
          <w:lang w:val="ru-RU"/>
        </w:rPr>
        <w:t xml:space="preserve">ильного и </w:t>
      </w:r>
      <w:r w:rsidRPr="00391DD7">
        <w:rPr>
          <w:lang w:val="ru-RU"/>
        </w:rPr>
        <w:t>кондицион</w:t>
      </w:r>
      <w:r>
        <w:rPr>
          <w:lang w:val="ru-RU"/>
        </w:rPr>
        <w:t>е</w:t>
      </w:r>
      <w:r w:rsidRPr="00391DD7">
        <w:rPr>
          <w:lang w:val="ru-RU"/>
        </w:rPr>
        <w:t>р</w:t>
      </w:r>
      <w:r>
        <w:rPr>
          <w:lang w:val="ru-RU"/>
        </w:rPr>
        <w:t>н</w:t>
      </w:r>
      <w:r w:rsidRPr="00391DD7">
        <w:rPr>
          <w:lang w:val="ru-RU"/>
        </w:rPr>
        <w:t>о</w:t>
      </w:r>
      <w:r>
        <w:rPr>
          <w:lang w:val="ru-RU"/>
        </w:rPr>
        <w:t xml:space="preserve">го оборудования. </w:t>
      </w:r>
    </w:p>
    <w:p w14:paraId="3F34ED2B" w14:textId="77777777" w:rsidR="00472AFC" w:rsidRPr="00E9063C" w:rsidRDefault="00472AFC" w:rsidP="004A61C8">
      <w:pPr>
        <w:keepNext/>
        <w:spacing w:after="240"/>
      </w:pPr>
      <w:r>
        <w:rPr>
          <w:u w:val="single"/>
          <w:lang w:val="ru-RU"/>
        </w:rPr>
        <w:t>Обновленное Соглашение</w:t>
      </w:r>
      <w:r w:rsidRPr="001562B2">
        <w:t xml:space="preserve"> </w:t>
      </w:r>
    </w:p>
    <w:p w14:paraId="3F34ED2C" w14:textId="77777777" w:rsidR="00472AFC" w:rsidRPr="00E059E5" w:rsidRDefault="00472AFC" w:rsidP="004A61C8">
      <w:pPr>
        <w:numPr>
          <w:ilvl w:val="0"/>
          <w:numId w:val="1"/>
        </w:numPr>
        <w:spacing w:after="240"/>
        <w:outlineLvl w:val="0"/>
        <w:rPr>
          <w:lang w:val="ru-RU" w:eastAsia="en-CA"/>
        </w:rPr>
      </w:pPr>
      <w:r w:rsidRPr="002938CD">
        <w:rPr>
          <w:lang w:val="ru-RU" w:eastAsia="en-CA"/>
        </w:rPr>
        <w:t xml:space="preserve">В связи с добавлением проекта по поэтапному </w:t>
      </w:r>
      <w:r>
        <w:rPr>
          <w:lang w:val="ru-RU" w:eastAsia="en-CA"/>
        </w:rPr>
        <w:t xml:space="preserve">отказу от </w:t>
      </w:r>
      <w:r w:rsidRPr="002938CD">
        <w:rPr>
          <w:lang w:val="ru-RU" w:eastAsia="en-CA"/>
        </w:rPr>
        <w:t>ГФУ, содержащихся в импортируемых предварительно смешанных полиолах, в секторе пенополиуретана</w:t>
      </w:r>
      <w:r>
        <w:rPr>
          <w:lang w:val="ru-RU" w:eastAsia="en-CA"/>
        </w:rPr>
        <w:t>, Соглашение между п</w:t>
      </w:r>
      <w:r w:rsidRPr="002938CD">
        <w:rPr>
          <w:lang w:val="ru-RU" w:eastAsia="en-CA"/>
        </w:rPr>
        <w:t xml:space="preserve">равительством Многонационального </w:t>
      </w:r>
      <w:r>
        <w:rPr>
          <w:lang w:val="ru-RU" w:eastAsia="en-CA"/>
        </w:rPr>
        <w:t>Г</w:t>
      </w:r>
      <w:r w:rsidRPr="002938CD">
        <w:rPr>
          <w:lang w:val="ru-RU" w:eastAsia="en-CA"/>
        </w:rPr>
        <w:t xml:space="preserve">осударства Боливия и Исполнительным комитетом было обновлено. </w:t>
      </w:r>
      <w:r>
        <w:rPr>
          <w:lang w:val="ru-RU" w:eastAsia="en-CA"/>
        </w:rPr>
        <w:t xml:space="preserve">Конкретно говоря, </w:t>
      </w:r>
      <w:r w:rsidRPr="002938CD">
        <w:rPr>
          <w:lang w:val="ru-RU" w:eastAsia="en-CA"/>
        </w:rPr>
        <w:t xml:space="preserve">были пересмотрены пункт 2 и </w:t>
      </w:r>
      <w:r>
        <w:rPr>
          <w:lang w:val="ru-RU" w:eastAsia="en-CA"/>
        </w:rPr>
        <w:t>добавления</w:t>
      </w:r>
      <w:r w:rsidRPr="002938CD">
        <w:rPr>
          <w:lang w:val="ru-RU" w:eastAsia="en-CA"/>
        </w:rPr>
        <w:t xml:space="preserve"> 1-А и 2А; и добавлен пункт 17, указывающий на то, что обновленное Соглашение заменяет собой Соглашение, утвержденное на 97-м </w:t>
      </w:r>
      <w:r>
        <w:rPr>
          <w:lang w:val="ru-RU" w:eastAsia="en-CA"/>
        </w:rPr>
        <w:t>совещании решением 97/17 </w:t>
      </w:r>
      <w:r w:rsidRPr="002938CD">
        <w:rPr>
          <w:lang w:eastAsia="en-CA"/>
        </w:rPr>
        <w:t>c</w:t>
      </w:r>
      <w:r w:rsidRPr="002938CD">
        <w:rPr>
          <w:lang w:val="ru-RU" w:eastAsia="en-CA"/>
        </w:rPr>
        <w:t xml:space="preserve">), </w:t>
      </w:r>
      <w:r>
        <w:rPr>
          <w:lang w:val="ru-RU" w:eastAsia="en-CA"/>
        </w:rPr>
        <w:t>которые приводятся в</w:t>
      </w:r>
      <w:r w:rsidRPr="002938CD">
        <w:rPr>
          <w:lang w:val="ru-RU" w:eastAsia="en-CA"/>
        </w:rPr>
        <w:t xml:space="preserve"> приложении </w:t>
      </w:r>
      <w:r w:rsidRPr="002938CD">
        <w:rPr>
          <w:lang w:eastAsia="en-CA"/>
        </w:rPr>
        <w:t>I</w:t>
      </w:r>
      <w:r w:rsidRPr="002938CD">
        <w:rPr>
          <w:lang w:val="ru-RU" w:eastAsia="en-CA"/>
        </w:rPr>
        <w:t xml:space="preserve"> к настоящему документу. Полный текст обновленного Соглашения будет приложен к </w:t>
      </w:r>
      <w:r>
        <w:rPr>
          <w:lang w:val="ru-RU" w:eastAsia="en-CA"/>
        </w:rPr>
        <w:t xml:space="preserve">заключительному докладу о работе </w:t>
      </w:r>
      <w:r w:rsidRPr="002938CD">
        <w:rPr>
          <w:lang w:val="ru-RU" w:eastAsia="en-CA"/>
        </w:rPr>
        <w:t xml:space="preserve">98-го </w:t>
      </w:r>
      <w:r>
        <w:rPr>
          <w:lang w:val="ru-RU" w:eastAsia="en-CA"/>
        </w:rPr>
        <w:t>совещания</w:t>
      </w:r>
      <w:r w:rsidRPr="002938CD">
        <w:rPr>
          <w:lang w:val="ru-RU" w:eastAsia="en-CA"/>
        </w:rPr>
        <w:t>.</w:t>
      </w:r>
      <w:r>
        <w:rPr>
          <w:lang w:val="ru-RU" w:eastAsia="en-CA"/>
        </w:rPr>
        <w:t xml:space="preserve"> </w:t>
      </w:r>
    </w:p>
    <w:p w14:paraId="3F34ED2D" w14:textId="77777777" w:rsidR="00472AFC" w:rsidRPr="007F0F50" w:rsidRDefault="00472AFC" w:rsidP="004A61C8">
      <w:pPr>
        <w:keepNext/>
        <w:spacing w:before="100" w:beforeAutospacing="1" w:after="100" w:afterAutospacing="1"/>
        <w:jc w:val="left"/>
        <w:rPr>
          <w:u w:val="single"/>
          <w:lang w:val="ru-RU"/>
        </w:rPr>
      </w:pPr>
      <w:r>
        <w:rPr>
          <w:u w:val="single"/>
          <w:lang w:val="ru-RU"/>
        </w:rPr>
        <w:t>Устойчивость поэтапного отказа от ГФУ и оценка рисков</w:t>
      </w:r>
    </w:p>
    <w:p w14:paraId="3F34ED2E" w14:textId="77777777" w:rsidR="00472AFC" w:rsidRPr="003A4D14" w:rsidRDefault="00472AFC">
      <w:pPr>
        <w:pStyle w:val="Heading1"/>
        <w:rPr>
          <w:lang w:val="ru-RU"/>
        </w:rPr>
      </w:pPr>
      <w:r w:rsidRPr="002938CD">
        <w:rPr>
          <w:lang w:val="ru-RU"/>
        </w:rPr>
        <w:t xml:space="preserve">Долгосрочная устойчивость поэтапного </w:t>
      </w:r>
      <w:r>
        <w:rPr>
          <w:lang w:val="ru-RU"/>
        </w:rPr>
        <w:t>отказа от ГФУ в Многонациональном Г</w:t>
      </w:r>
      <w:r w:rsidRPr="002938CD">
        <w:rPr>
          <w:lang w:val="ru-RU"/>
        </w:rPr>
        <w:t xml:space="preserve">осударстве Боливия, </w:t>
      </w:r>
      <w:r>
        <w:rPr>
          <w:lang w:val="ru-RU"/>
        </w:rPr>
        <w:t xml:space="preserve">согласованная с </w:t>
      </w:r>
      <w:r w:rsidRPr="002938CD">
        <w:rPr>
          <w:lang w:val="ru-RU"/>
        </w:rPr>
        <w:t xml:space="preserve">Кигалийской поправкой, будет обеспечена за счет усиления регулирования, </w:t>
      </w:r>
      <w:r>
        <w:rPr>
          <w:lang w:val="ru-RU"/>
        </w:rPr>
        <w:t xml:space="preserve">организационного </w:t>
      </w:r>
      <w:r w:rsidRPr="002938CD">
        <w:rPr>
          <w:lang w:val="ru-RU"/>
        </w:rPr>
        <w:t xml:space="preserve">потенциала, трансформации рынка и постоянной технической поддержки сектора обслуживания </w:t>
      </w:r>
      <w:r w:rsidRPr="00391DD7">
        <w:rPr>
          <w:lang w:val="ru-RU"/>
        </w:rPr>
        <w:t>холод</w:t>
      </w:r>
      <w:r>
        <w:rPr>
          <w:lang w:val="ru-RU"/>
        </w:rPr>
        <w:t xml:space="preserve">ильного и </w:t>
      </w:r>
      <w:r w:rsidRPr="00391DD7">
        <w:rPr>
          <w:lang w:val="ru-RU"/>
        </w:rPr>
        <w:t>кондицион</w:t>
      </w:r>
      <w:r>
        <w:rPr>
          <w:lang w:val="ru-RU"/>
        </w:rPr>
        <w:t>е</w:t>
      </w:r>
      <w:r w:rsidRPr="00391DD7">
        <w:rPr>
          <w:lang w:val="ru-RU"/>
        </w:rPr>
        <w:t>р</w:t>
      </w:r>
      <w:r>
        <w:rPr>
          <w:lang w:val="ru-RU"/>
        </w:rPr>
        <w:t xml:space="preserve">ного оборудования. </w:t>
      </w:r>
      <w:r w:rsidRPr="002938CD">
        <w:rPr>
          <w:lang w:val="ru-RU"/>
        </w:rPr>
        <w:t xml:space="preserve">Усиление контроля за импортом ГФУ, </w:t>
      </w:r>
      <w:r>
        <w:rPr>
          <w:lang w:val="ru-RU"/>
        </w:rPr>
        <w:t xml:space="preserve">регулирование </w:t>
      </w:r>
      <w:r w:rsidRPr="002938CD">
        <w:rPr>
          <w:lang w:val="ru-RU"/>
        </w:rPr>
        <w:t xml:space="preserve">лицензирования и </w:t>
      </w:r>
      <w:r>
        <w:rPr>
          <w:lang w:val="ru-RU"/>
        </w:rPr>
        <w:t xml:space="preserve">квотирования </w:t>
      </w:r>
      <w:r w:rsidRPr="002938CD">
        <w:rPr>
          <w:lang w:val="ru-RU"/>
        </w:rPr>
        <w:t>обеспеч</w:t>
      </w:r>
      <w:r>
        <w:rPr>
          <w:lang w:val="ru-RU"/>
        </w:rPr>
        <w:t>а</w:t>
      </w:r>
      <w:r w:rsidRPr="002938CD">
        <w:rPr>
          <w:lang w:val="ru-RU"/>
        </w:rPr>
        <w:t xml:space="preserve">т предсказуемую нормативно-правовую базу для перехода к альтернативам с низким ПГП. </w:t>
      </w:r>
      <w:r>
        <w:rPr>
          <w:lang w:val="ru-RU"/>
        </w:rPr>
        <w:lastRenderedPageBreak/>
        <w:t xml:space="preserve">Организационная </w:t>
      </w:r>
      <w:r w:rsidRPr="002938CD">
        <w:rPr>
          <w:lang w:val="ru-RU"/>
        </w:rPr>
        <w:t xml:space="preserve">устойчивость будет поддерживаться электронной системой лицензирования и мониторинга в рамках Единого окна </w:t>
      </w:r>
      <w:r>
        <w:rPr>
          <w:lang w:val="ru-RU"/>
        </w:rPr>
        <w:t xml:space="preserve">для </w:t>
      </w:r>
      <w:r w:rsidRPr="002938CD">
        <w:rPr>
          <w:lang w:val="ru-RU"/>
        </w:rPr>
        <w:t>внешней торговли и постоянной координацией с национальной таможней, обеспечивая прозрачность, отслеживаемость и эффективное правоприменение. В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секторе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обслуживания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улучшенное</w:t>
      </w:r>
      <w:r w:rsidRPr="000B6088">
        <w:rPr>
          <w:lang w:val="ru-RU"/>
        </w:rPr>
        <w:t xml:space="preserve"> </w:t>
      </w:r>
      <w:r>
        <w:rPr>
          <w:lang w:val="ru-RU"/>
        </w:rPr>
        <w:t>проф</w:t>
      </w:r>
      <w:r w:rsidRPr="002938CD">
        <w:rPr>
          <w:lang w:val="ru-RU"/>
        </w:rPr>
        <w:t>обучение</w:t>
      </w:r>
      <w:r w:rsidRPr="000B6088">
        <w:rPr>
          <w:lang w:val="ru-RU"/>
        </w:rPr>
        <w:t xml:space="preserve">, </w:t>
      </w:r>
      <w:r w:rsidRPr="002938CD">
        <w:rPr>
          <w:lang w:val="ru-RU"/>
        </w:rPr>
        <w:t>сертификация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и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передовые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практики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будут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способствовать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наращиванию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национального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потенциала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для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безопасного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обращения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альтернативными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хладагентами</w:t>
      </w:r>
      <w:r w:rsidRPr="000B6088">
        <w:rPr>
          <w:lang w:val="ru-RU"/>
        </w:rPr>
        <w:t xml:space="preserve">, </w:t>
      </w:r>
      <w:r w:rsidRPr="002938CD">
        <w:rPr>
          <w:lang w:val="ru-RU"/>
        </w:rPr>
        <w:t>включая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варианты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низким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ПГП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и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слабо</w:t>
      </w:r>
      <w:r>
        <w:rPr>
          <w:lang w:val="ru-RU"/>
        </w:rPr>
        <w:t xml:space="preserve"> </w:t>
      </w:r>
      <w:r w:rsidRPr="002938CD">
        <w:rPr>
          <w:lang w:val="ru-RU"/>
        </w:rPr>
        <w:t>воспламеняющимися</w:t>
      </w:r>
      <w:r w:rsidRPr="000B6088">
        <w:rPr>
          <w:lang w:val="ru-RU"/>
        </w:rPr>
        <w:t xml:space="preserve"> </w:t>
      </w:r>
      <w:r w:rsidRPr="002938CD">
        <w:rPr>
          <w:lang w:val="ru-RU"/>
        </w:rPr>
        <w:t>свойствами</w:t>
      </w:r>
      <w:r w:rsidRPr="000B6088">
        <w:rPr>
          <w:lang w:val="ru-RU"/>
        </w:rPr>
        <w:t xml:space="preserve">. </w:t>
      </w:r>
      <w:r w:rsidRPr="002938CD">
        <w:rPr>
          <w:lang w:val="ru-RU"/>
        </w:rPr>
        <w:t xml:space="preserve">Трансформация рынка будет продвигаться посредством информационных мероприятий, распространения технических руководств и демонстрационных инициатив, способствующих внедрению </w:t>
      </w:r>
      <w:r w:rsidRPr="00EA2254">
        <w:rPr>
          <w:lang w:val="ru-RU"/>
        </w:rPr>
        <w:t>климатосберегающих технологий</w:t>
      </w:r>
      <w:r w:rsidRPr="002938CD">
        <w:rPr>
          <w:lang w:val="ru-RU"/>
        </w:rPr>
        <w:t xml:space="preserve">. Устойчивость дополнительно усиливается за счет координации </w:t>
      </w:r>
      <w:r>
        <w:rPr>
          <w:lang w:val="ru-RU"/>
        </w:rPr>
        <w:t xml:space="preserve">среди </w:t>
      </w:r>
      <w:r w:rsidRPr="002938CD">
        <w:rPr>
          <w:lang w:val="ru-RU"/>
        </w:rPr>
        <w:t>государственны</w:t>
      </w:r>
      <w:r>
        <w:rPr>
          <w:lang w:val="ru-RU"/>
        </w:rPr>
        <w:t>х</w:t>
      </w:r>
      <w:r w:rsidRPr="002938CD">
        <w:rPr>
          <w:lang w:val="ru-RU"/>
        </w:rPr>
        <w:t xml:space="preserve"> учреждени</w:t>
      </w:r>
      <w:r>
        <w:rPr>
          <w:lang w:val="ru-RU"/>
        </w:rPr>
        <w:t>й</w:t>
      </w:r>
      <w:r w:rsidRPr="002938CD">
        <w:rPr>
          <w:lang w:val="ru-RU"/>
        </w:rPr>
        <w:t>, учебны</w:t>
      </w:r>
      <w:r>
        <w:rPr>
          <w:lang w:val="ru-RU"/>
        </w:rPr>
        <w:t>х</w:t>
      </w:r>
      <w:r w:rsidRPr="002938CD">
        <w:rPr>
          <w:lang w:val="ru-RU"/>
        </w:rPr>
        <w:t xml:space="preserve"> центр</w:t>
      </w:r>
      <w:r>
        <w:rPr>
          <w:lang w:val="ru-RU"/>
        </w:rPr>
        <w:t>ов</w:t>
      </w:r>
      <w:r w:rsidRPr="002938CD">
        <w:rPr>
          <w:lang w:val="ru-RU"/>
        </w:rPr>
        <w:t xml:space="preserve">, </w:t>
      </w:r>
      <w:r>
        <w:rPr>
          <w:lang w:val="ru-RU"/>
        </w:rPr>
        <w:t xml:space="preserve">субъектов деятельности </w:t>
      </w:r>
      <w:r w:rsidRPr="002938CD">
        <w:rPr>
          <w:lang w:val="ru-RU"/>
        </w:rPr>
        <w:t>отрасли и ассоциаци</w:t>
      </w:r>
      <w:r>
        <w:rPr>
          <w:lang w:val="ru-RU"/>
        </w:rPr>
        <w:t>й</w:t>
      </w:r>
      <w:r w:rsidRPr="002938CD">
        <w:rPr>
          <w:lang w:val="ru-RU"/>
        </w:rPr>
        <w:t xml:space="preserve"> техни</w:t>
      </w:r>
      <w:r>
        <w:rPr>
          <w:lang w:val="ru-RU"/>
        </w:rPr>
        <w:t xml:space="preserve">ков, </w:t>
      </w:r>
      <w:r w:rsidRPr="002938CD">
        <w:rPr>
          <w:lang w:val="ru-RU"/>
        </w:rPr>
        <w:t xml:space="preserve">обеспечивая долгосрочную </w:t>
      </w:r>
      <w:r>
        <w:rPr>
          <w:lang w:val="ru-RU"/>
        </w:rPr>
        <w:t xml:space="preserve">причастность к </w:t>
      </w:r>
      <w:r w:rsidRPr="002938CD">
        <w:rPr>
          <w:lang w:val="ru-RU"/>
        </w:rPr>
        <w:t>переход</w:t>
      </w:r>
      <w:r>
        <w:rPr>
          <w:lang w:val="ru-RU"/>
        </w:rPr>
        <w:t>у</w:t>
      </w:r>
      <w:r w:rsidRPr="002938CD">
        <w:rPr>
          <w:lang w:val="ru-RU"/>
        </w:rPr>
        <w:t>.</w:t>
      </w:r>
      <w:r>
        <w:rPr>
          <w:lang w:val="ru-RU"/>
        </w:rPr>
        <w:t xml:space="preserve">  </w:t>
      </w:r>
    </w:p>
    <w:p w14:paraId="3F34ED2F" w14:textId="77777777" w:rsidR="00472AFC" w:rsidRPr="00E059E5" w:rsidRDefault="00472AFC" w:rsidP="002D75E8">
      <w:pPr>
        <w:pStyle w:val="Heading1"/>
        <w:rPr>
          <w:lang w:val="ru-RU"/>
        </w:rPr>
      </w:pPr>
      <w:r w:rsidRPr="002938CD">
        <w:rPr>
          <w:lang w:val="ru-RU"/>
        </w:rPr>
        <w:t xml:space="preserve">К основным рискам относятся </w:t>
      </w:r>
      <w:r>
        <w:rPr>
          <w:lang w:val="ru-RU"/>
        </w:rPr>
        <w:t xml:space="preserve">организационные </w:t>
      </w:r>
      <w:r w:rsidRPr="002938CD">
        <w:rPr>
          <w:lang w:val="ru-RU"/>
        </w:rPr>
        <w:t>изменения и текучесть кадров, ограниченная осведомленность об альтернативных хладагентах и ​​сопротивление рынка из-за более высоких первоначальных затрат. Меры по смягчению последствий включают у</w:t>
      </w:r>
      <w:r>
        <w:rPr>
          <w:lang w:val="ru-RU"/>
        </w:rPr>
        <w:t xml:space="preserve">крепление </w:t>
      </w:r>
      <w:r w:rsidRPr="002938CD">
        <w:rPr>
          <w:lang w:val="ru-RU"/>
        </w:rPr>
        <w:t xml:space="preserve">нормативных инструментов, </w:t>
      </w:r>
      <w:r w:rsidRPr="00642EE4">
        <w:rPr>
          <w:lang w:val="ru-RU"/>
        </w:rPr>
        <w:t>организационное закрепление</w:t>
      </w:r>
      <w:r w:rsidRPr="002938CD">
        <w:rPr>
          <w:lang w:val="ru-RU"/>
        </w:rPr>
        <w:t xml:space="preserve"> систем лицензирования и мониторинга, интеграцию обучения работе с альтернативными хладагентами в национальные программы профессионального образования и расширение сертификации техников. </w:t>
      </w:r>
      <w:r w:rsidRPr="00642EE4">
        <w:rPr>
          <w:lang w:val="ru-RU"/>
        </w:rPr>
        <w:t>Просветительные</w:t>
      </w:r>
      <w:r>
        <w:rPr>
          <w:lang w:val="ru-RU"/>
        </w:rPr>
        <w:t xml:space="preserve"> </w:t>
      </w:r>
      <w:r w:rsidRPr="00642EE4">
        <w:rPr>
          <w:lang w:val="ru-RU"/>
        </w:rPr>
        <w:t xml:space="preserve"> мероприятия</w:t>
      </w:r>
      <w:r w:rsidRPr="002938CD">
        <w:rPr>
          <w:lang w:val="ru-RU"/>
        </w:rPr>
        <w:t xml:space="preserve"> и технические демонстрации помогут подчеркнуть технические, экологические и экономические преимущества технологий с низким </w:t>
      </w:r>
      <w:r>
        <w:rPr>
          <w:lang w:val="ru-RU"/>
        </w:rPr>
        <w:t>ПГП</w:t>
      </w:r>
      <w:r w:rsidRPr="002938CD">
        <w:rPr>
          <w:lang w:val="ru-RU"/>
        </w:rPr>
        <w:t xml:space="preserve">, способствуя долгосрочной устойчивости поэтапного </w:t>
      </w:r>
      <w:r>
        <w:rPr>
          <w:lang w:val="ru-RU"/>
        </w:rPr>
        <w:t xml:space="preserve">отказа от </w:t>
      </w:r>
      <w:r w:rsidRPr="002938CD">
        <w:rPr>
          <w:lang w:val="ru-RU"/>
        </w:rPr>
        <w:t>ГФУ.</w:t>
      </w:r>
      <w:r>
        <w:rPr>
          <w:lang w:val="ru-RU"/>
        </w:rPr>
        <w:t xml:space="preserve">  </w:t>
      </w:r>
    </w:p>
    <w:p w14:paraId="3F34ED30" w14:textId="77777777" w:rsidR="00472AFC" w:rsidRDefault="00472AFC" w:rsidP="004A61C8">
      <w:pPr>
        <w:keepNext/>
        <w:spacing w:before="240" w:after="240"/>
        <w:rPr>
          <w:u w:val="single"/>
        </w:rPr>
      </w:pPr>
      <w:r>
        <w:rPr>
          <w:u w:val="single"/>
          <w:lang w:val="ru-RU"/>
        </w:rPr>
        <w:t>Заключение</w:t>
      </w:r>
    </w:p>
    <w:p w14:paraId="3F34ED31" w14:textId="21E3B130" w:rsidR="00472AFC" w:rsidRPr="00592138" w:rsidRDefault="00472AFC" w:rsidP="00642EE4">
      <w:pPr>
        <w:pStyle w:val="Heading1"/>
        <w:rPr>
          <w:lang w:val="ru-RU"/>
        </w:rPr>
      </w:pPr>
      <w:r>
        <w:rPr>
          <w:lang w:val="ru-RU"/>
        </w:rPr>
        <w:t>П</w:t>
      </w:r>
      <w:r w:rsidRPr="0064044B">
        <w:rPr>
          <w:lang w:val="ru-RU"/>
        </w:rPr>
        <w:t xml:space="preserve">отребление в 2025 году 415 228 тонн </w:t>
      </w:r>
      <w:r>
        <w:rPr>
          <w:lang w:val="ru-RU"/>
        </w:rPr>
        <w:t>экв.-</w:t>
      </w:r>
      <w:r w:rsidRPr="0064044B">
        <w:t>CO</w:t>
      </w:r>
      <w:r>
        <w:rPr>
          <w:lang w:val="ru-RU"/>
        </w:rPr>
        <w:t>2</w:t>
      </w:r>
      <w:r w:rsidRPr="0064044B">
        <w:rPr>
          <w:lang w:val="ru-RU"/>
        </w:rPr>
        <w:t xml:space="preserve"> на 38,8</w:t>
      </w:r>
      <w:r>
        <w:rPr>
          <w:lang w:val="ru-RU"/>
        </w:rPr>
        <w:t> </w:t>
      </w:r>
      <w:r w:rsidRPr="0064044B">
        <w:rPr>
          <w:lang w:val="ru-RU"/>
        </w:rPr>
        <w:t xml:space="preserve">% ниже лимита потребления, установленного Монреальским протоколом, и максимально допустимого потребления в 677 884 тонн </w:t>
      </w:r>
      <w:r>
        <w:rPr>
          <w:lang w:val="ru-RU"/>
        </w:rPr>
        <w:t>экв.</w:t>
      </w:r>
      <w:r w:rsidR="00ED0B64">
        <w:t xml:space="preserve"> </w:t>
      </w:r>
      <w:r w:rsidRPr="0064044B">
        <w:t>CO</w:t>
      </w:r>
      <w:r w:rsidRPr="00642EE4">
        <w:rPr>
          <w:vertAlign w:val="subscript"/>
          <w:lang w:val="ru-RU"/>
        </w:rPr>
        <w:t>2</w:t>
      </w:r>
      <w:r>
        <w:rPr>
          <w:lang w:val="ru-RU"/>
        </w:rPr>
        <w:t>, заявленных в Соглашении. М</w:t>
      </w:r>
      <w:r w:rsidRPr="0064044B">
        <w:rPr>
          <w:lang w:val="ru-RU"/>
        </w:rPr>
        <w:t xml:space="preserve">ероприятия, завершенные в рамках первого транша </w:t>
      </w:r>
      <w:r>
        <w:rPr>
          <w:lang w:val="ru-RU"/>
        </w:rPr>
        <w:t>для эт</w:t>
      </w:r>
      <w:r w:rsidRPr="0064044B">
        <w:rPr>
          <w:lang w:val="ru-RU"/>
        </w:rPr>
        <w:t>апа</w:t>
      </w:r>
      <w:r>
        <w:rPr>
          <w:lang w:val="ru-RU"/>
        </w:rPr>
        <w:t xml:space="preserve"> </w:t>
      </w:r>
      <w:r w:rsidRPr="00642EE4">
        <w:t>I</w:t>
      </w:r>
      <w:r w:rsidRPr="0064044B">
        <w:rPr>
          <w:lang w:val="ru-RU"/>
        </w:rPr>
        <w:t xml:space="preserve">, включают внедрение электронной системы мониторинга импорта, обучение таможенных </w:t>
      </w:r>
      <w:r>
        <w:rPr>
          <w:lang w:val="ru-RU"/>
        </w:rPr>
        <w:t>служащих</w:t>
      </w:r>
      <w:r w:rsidRPr="0064044B">
        <w:rPr>
          <w:lang w:val="ru-RU"/>
        </w:rPr>
        <w:t>, разработку соглашений с учебными заведениями, закупку инструментов и оборудования для учебных заведений</w:t>
      </w:r>
      <w:r>
        <w:rPr>
          <w:lang w:val="ru-RU"/>
        </w:rPr>
        <w:t>, обучающих</w:t>
      </w:r>
      <w:r w:rsidRPr="00434701">
        <w:rPr>
          <w:lang w:val="ru-RU"/>
        </w:rPr>
        <w:t xml:space="preserve"> холодильному и кондиционерному делу</w:t>
      </w:r>
      <w:r>
        <w:rPr>
          <w:lang w:val="ru-RU"/>
        </w:rPr>
        <w:t xml:space="preserve">, и проведение </w:t>
      </w:r>
      <w:r w:rsidRPr="00EF689E">
        <w:rPr>
          <w:lang w:val="ru-RU"/>
        </w:rPr>
        <w:t>просветительны</w:t>
      </w:r>
      <w:r>
        <w:rPr>
          <w:lang w:val="ru-RU"/>
        </w:rPr>
        <w:t>х</w:t>
      </w:r>
      <w:r w:rsidRPr="00EF689E">
        <w:rPr>
          <w:lang w:val="ru-RU"/>
        </w:rPr>
        <w:t xml:space="preserve"> мероприяти</w:t>
      </w:r>
      <w:r>
        <w:rPr>
          <w:lang w:val="ru-RU"/>
        </w:rPr>
        <w:t xml:space="preserve">й. Коэффициент </w:t>
      </w:r>
      <w:r w:rsidRPr="0064044B">
        <w:rPr>
          <w:lang w:val="ru-RU"/>
        </w:rPr>
        <w:t>выплат</w:t>
      </w:r>
      <w:r w:rsidRPr="00EF689E">
        <w:rPr>
          <w:lang w:val="ru-RU"/>
        </w:rPr>
        <w:t xml:space="preserve"> </w:t>
      </w:r>
      <w:r w:rsidRPr="0064044B">
        <w:rPr>
          <w:lang w:val="ru-RU"/>
        </w:rPr>
        <w:t>по</w:t>
      </w:r>
      <w:r w:rsidRPr="00EF689E">
        <w:rPr>
          <w:lang w:val="ru-RU"/>
        </w:rPr>
        <w:t xml:space="preserve"> </w:t>
      </w:r>
      <w:r w:rsidRPr="0064044B">
        <w:rPr>
          <w:lang w:val="ru-RU"/>
        </w:rPr>
        <w:t>первому</w:t>
      </w:r>
      <w:r w:rsidRPr="00EF689E">
        <w:rPr>
          <w:lang w:val="ru-RU"/>
        </w:rPr>
        <w:t xml:space="preserve"> </w:t>
      </w:r>
      <w:r w:rsidRPr="0064044B">
        <w:rPr>
          <w:lang w:val="ru-RU"/>
        </w:rPr>
        <w:t>траншу</w:t>
      </w:r>
      <w:r w:rsidRPr="00EF689E">
        <w:rPr>
          <w:lang w:val="ru-RU"/>
        </w:rPr>
        <w:t xml:space="preserve"> </w:t>
      </w:r>
      <w:r w:rsidRPr="0064044B">
        <w:rPr>
          <w:lang w:val="ru-RU"/>
        </w:rPr>
        <w:t>составляет</w:t>
      </w:r>
      <w:r w:rsidRPr="00EF689E">
        <w:rPr>
          <w:lang w:val="ru-RU"/>
        </w:rPr>
        <w:t xml:space="preserve"> 43</w:t>
      </w:r>
      <w:r>
        <w:rPr>
          <w:lang w:val="ru-RU"/>
        </w:rPr>
        <w:t> </w:t>
      </w:r>
      <w:r w:rsidRPr="00EF689E">
        <w:rPr>
          <w:lang w:val="ru-RU"/>
        </w:rPr>
        <w:t xml:space="preserve">%. </w:t>
      </w:r>
      <w:r>
        <w:rPr>
          <w:lang w:val="ru-RU"/>
        </w:rPr>
        <w:t xml:space="preserve">Заявку на </w:t>
      </w:r>
      <w:r w:rsidRPr="0064044B">
        <w:rPr>
          <w:lang w:val="ru-RU"/>
        </w:rPr>
        <w:t>второ</w:t>
      </w:r>
      <w:r>
        <w:rPr>
          <w:lang w:val="ru-RU"/>
        </w:rPr>
        <w:t>й</w:t>
      </w:r>
      <w:r w:rsidRPr="0064044B">
        <w:rPr>
          <w:lang w:val="ru-RU"/>
        </w:rPr>
        <w:t xml:space="preserve"> транш</w:t>
      </w:r>
      <w:r>
        <w:rPr>
          <w:lang w:val="ru-RU"/>
        </w:rPr>
        <w:t xml:space="preserve"> для </w:t>
      </w:r>
      <w:r w:rsidRPr="0064044B">
        <w:rPr>
          <w:lang w:val="ru-RU"/>
        </w:rPr>
        <w:t xml:space="preserve">этапа </w:t>
      </w:r>
      <w:r w:rsidRPr="00EF689E">
        <w:t>I</w:t>
      </w:r>
      <w:r w:rsidRPr="0064044B">
        <w:rPr>
          <w:lang w:val="ru-RU"/>
        </w:rPr>
        <w:t xml:space="preserve"> </w:t>
      </w:r>
      <w:r>
        <w:rPr>
          <w:lang w:val="ru-RU"/>
        </w:rPr>
        <w:t xml:space="preserve">следовало подавать </w:t>
      </w:r>
      <w:r w:rsidRPr="0064044B">
        <w:rPr>
          <w:lang w:val="ru-RU"/>
        </w:rPr>
        <w:t xml:space="preserve">на 100-м </w:t>
      </w:r>
      <w:r>
        <w:rPr>
          <w:lang w:val="ru-RU"/>
        </w:rPr>
        <w:t xml:space="preserve">совещании </w:t>
      </w:r>
      <w:r w:rsidRPr="0064044B">
        <w:rPr>
          <w:lang w:val="ru-RU"/>
        </w:rPr>
        <w:t xml:space="preserve">Исполнительного комитета в 2027 году. Однако, учитывая достигнутый на данный момент прогресс и объем </w:t>
      </w:r>
      <w:r>
        <w:rPr>
          <w:lang w:val="ru-RU"/>
        </w:rPr>
        <w:t xml:space="preserve">ассигнованных </w:t>
      </w:r>
      <w:r w:rsidRPr="0064044B">
        <w:rPr>
          <w:lang w:val="ru-RU"/>
        </w:rPr>
        <w:t xml:space="preserve">средств, Секретариат считает, что утверждение второго транша на настоящем </w:t>
      </w:r>
      <w:r>
        <w:rPr>
          <w:lang w:val="ru-RU"/>
        </w:rPr>
        <w:t xml:space="preserve">совещании будет </w:t>
      </w:r>
      <w:r w:rsidRPr="0064044B">
        <w:rPr>
          <w:lang w:val="ru-RU"/>
        </w:rPr>
        <w:t>способств</w:t>
      </w:r>
      <w:r>
        <w:rPr>
          <w:lang w:val="ru-RU"/>
        </w:rPr>
        <w:t xml:space="preserve">овать </w:t>
      </w:r>
      <w:r w:rsidRPr="0064044B">
        <w:rPr>
          <w:lang w:val="ru-RU"/>
        </w:rPr>
        <w:t>обеспечению дальнейше</w:t>
      </w:r>
      <w:r>
        <w:rPr>
          <w:lang w:val="ru-RU"/>
        </w:rPr>
        <w:t xml:space="preserve">й реализации </w:t>
      </w:r>
      <w:r w:rsidRPr="0064044B">
        <w:rPr>
          <w:lang w:val="ru-RU"/>
        </w:rPr>
        <w:t xml:space="preserve">мероприятий по поэтапному </w:t>
      </w:r>
      <w:r>
        <w:rPr>
          <w:lang w:val="ru-RU"/>
        </w:rPr>
        <w:t xml:space="preserve">отказу, </w:t>
      </w:r>
      <w:r w:rsidRPr="0064044B">
        <w:rPr>
          <w:lang w:val="ru-RU"/>
        </w:rPr>
        <w:t>осо</w:t>
      </w:r>
      <w:r>
        <w:rPr>
          <w:lang w:val="ru-RU"/>
        </w:rPr>
        <w:t>бенно с учетом того, что это согласуется с заявкой на транш для ПОДПО</w:t>
      </w:r>
      <w:r w:rsidRPr="0064044B">
        <w:rPr>
          <w:lang w:val="ru-RU"/>
        </w:rPr>
        <w:t xml:space="preserve"> и план </w:t>
      </w:r>
      <w:r>
        <w:rPr>
          <w:lang w:val="ru-RU"/>
        </w:rPr>
        <w:t xml:space="preserve">для </w:t>
      </w:r>
      <w:r w:rsidRPr="0064044B">
        <w:rPr>
          <w:lang w:val="ru-RU"/>
        </w:rPr>
        <w:t>сектора пенополиуретана и таким образом помогает избе</w:t>
      </w:r>
      <w:r>
        <w:rPr>
          <w:lang w:val="ru-RU"/>
        </w:rPr>
        <w:t xml:space="preserve">гать </w:t>
      </w:r>
      <w:r w:rsidRPr="0064044B">
        <w:rPr>
          <w:lang w:val="ru-RU"/>
        </w:rPr>
        <w:t>административной нагрузки на правительство, ЮНИДО и ЮНЕП. Мероприятия</w:t>
      </w:r>
      <w:r w:rsidRPr="0062775F">
        <w:rPr>
          <w:lang w:val="ru-RU"/>
        </w:rPr>
        <w:t xml:space="preserve">, </w:t>
      </w:r>
      <w:r w:rsidRPr="0064044B">
        <w:rPr>
          <w:lang w:val="ru-RU"/>
        </w:rPr>
        <w:t>запланированные</w:t>
      </w:r>
      <w:r w:rsidRPr="0062775F">
        <w:rPr>
          <w:lang w:val="ru-RU"/>
        </w:rPr>
        <w:t xml:space="preserve"> </w:t>
      </w:r>
      <w:r>
        <w:rPr>
          <w:lang w:val="ru-RU"/>
        </w:rPr>
        <w:t xml:space="preserve">для </w:t>
      </w:r>
      <w:r w:rsidRPr="0064044B">
        <w:rPr>
          <w:lang w:val="ru-RU"/>
        </w:rPr>
        <w:t>второ</w:t>
      </w:r>
      <w:r>
        <w:rPr>
          <w:lang w:val="ru-RU"/>
        </w:rPr>
        <w:t>го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транш</w:t>
      </w:r>
      <w:r>
        <w:rPr>
          <w:lang w:val="ru-RU"/>
        </w:rPr>
        <w:t>а</w:t>
      </w:r>
      <w:r w:rsidRPr="0062775F">
        <w:rPr>
          <w:lang w:val="ru-RU"/>
        </w:rPr>
        <w:t xml:space="preserve">, </w:t>
      </w:r>
      <w:r w:rsidRPr="0064044B">
        <w:rPr>
          <w:lang w:val="ru-RU"/>
        </w:rPr>
        <w:t>включают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продолжение</w:t>
      </w:r>
      <w:r w:rsidRPr="0062775F">
        <w:rPr>
          <w:lang w:val="ru-RU"/>
        </w:rPr>
        <w:t xml:space="preserve"> </w:t>
      </w:r>
      <w:r>
        <w:rPr>
          <w:lang w:val="ru-RU"/>
        </w:rPr>
        <w:t>проф</w:t>
      </w:r>
      <w:r w:rsidRPr="0064044B">
        <w:rPr>
          <w:lang w:val="ru-RU"/>
        </w:rPr>
        <w:t>обучения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сотрудников</w:t>
      </w:r>
      <w:r w:rsidRPr="0062775F">
        <w:rPr>
          <w:lang w:val="ru-RU"/>
        </w:rPr>
        <w:t xml:space="preserve"> таможенной</w:t>
      </w:r>
      <w:r>
        <w:rPr>
          <w:lang w:val="ru-RU"/>
        </w:rPr>
        <w:t>/</w:t>
      </w:r>
      <w:r w:rsidRPr="0062775F">
        <w:rPr>
          <w:lang w:val="ru-RU"/>
        </w:rPr>
        <w:t xml:space="preserve">правоохранительной </w:t>
      </w:r>
      <w:r>
        <w:rPr>
          <w:lang w:val="ru-RU"/>
        </w:rPr>
        <w:t xml:space="preserve">служб и </w:t>
      </w:r>
      <w:r w:rsidRPr="0064044B">
        <w:rPr>
          <w:lang w:val="ru-RU"/>
        </w:rPr>
        <w:t>техников</w:t>
      </w:r>
      <w:r w:rsidRPr="0062775F">
        <w:rPr>
          <w:lang w:val="ru-RU"/>
        </w:rPr>
        <w:t xml:space="preserve"> по системам холодоснабжения и кондиционирования воздуха, </w:t>
      </w:r>
      <w:r w:rsidRPr="0064044B">
        <w:rPr>
          <w:lang w:val="ru-RU"/>
        </w:rPr>
        <w:t>предоставление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оборудования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ассоциациям</w:t>
      </w:r>
      <w:r>
        <w:rPr>
          <w:lang w:val="ru-RU"/>
        </w:rPr>
        <w:t xml:space="preserve"> и </w:t>
      </w:r>
      <w:r w:rsidRPr="0062775F">
        <w:rPr>
          <w:lang w:val="ru-RU"/>
        </w:rPr>
        <w:t xml:space="preserve">холодильной промышленности и кондиционирования воздуха </w:t>
      </w:r>
      <w:r w:rsidRPr="0064044B">
        <w:rPr>
          <w:lang w:val="ru-RU"/>
        </w:rPr>
        <w:t>учебным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заведениям</w:t>
      </w:r>
      <w:r>
        <w:rPr>
          <w:lang w:val="ru-RU"/>
        </w:rPr>
        <w:t>,</w:t>
      </w:r>
      <w:r w:rsidRPr="0062775F">
        <w:rPr>
          <w:lang w:val="ru-RU"/>
        </w:rPr>
        <w:t xml:space="preserve"> </w:t>
      </w:r>
      <w:r>
        <w:rPr>
          <w:lang w:val="ru-RU"/>
        </w:rPr>
        <w:t>обучающим</w:t>
      </w:r>
      <w:r w:rsidRPr="00434701">
        <w:rPr>
          <w:lang w:val="ru-RU"/>
        </w:rPr>
        <w:t xml:space="preserve"> холодильному и кондиционерному делу</w:t>
      </w:r>
      <w:r w:rsidRPr="0062775F">
        <w:rPr>
          <w:lang w:val="ru-RU"/>
        </w:rPr>
        <w:t xml:space="preserve">, </w:t>
      </w:r>
      <w:r w:rsidRPr="0064044B">
        <w:rPr>
          <w:lang w:val="ru-RU"/>
        </w:rPr>
        <w:t>дальнейшее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развитие</w:t>
      </w:r>
      <w:r w:rsidRPr="0062775F">
        <w:rPr>
          <w:lang w:val="ru-RU"/>
        </w:rPr>
        <w:t xml:space="preserve"> </w:t>
      </w:r>
      <w:r>
        <w:rPr>
          <w:lang w:val="ru-RU"/>
        </w:rPr>
        <w:t xml:space="preserve">программы РРВ </w:t>
      </w:r>
      <w:r w:rsidRPr="0064044B">
        <w:rPr>
          <w:lang w:val="ru-RU"/>
        </w:rPr>
        <w:t>хладагент</w:t>
      </w:r>
      <w:r>
        <w:rPr>
          <w:lang w:val="ru-RU"/>
        </w:rPr>
        <w:t xml:space="preserve">ов, </w:t>
      </w:r>
      <w:r w:rsidRPr="0064044B">
        <w:rPr>
          <w:lang w:val="ru-RU"/>
        </w:rPr>
        <w:t>продолжение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мероприятий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по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повышению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осведомленности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и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план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по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полному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исключению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использования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ГФУ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в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секторе</w:t>
      </w:r>
      <w:r w:rsidRPr="0062775F">
        <w:rPr>
          <w:lang w:val="ru-RU"/>
        </w:rPr>
        <w:t xml:space="preserve"> </w:t>
      </w:r>
      <w:r w:rsidRPr="0064044B">
        <w:rPr>
          <w:lang w:val="ru-RU"/>
        </w:rPr>
        <w:t>пенополиуретана</w:t>
      </w:r>
      <w:r>
        <w:rPr>
          <w:lang w:val="ru-RU"/>
        </w:rPr>
        <w:t xml:space="preserve">. </w:t>
      </w:r>
      <w:r w:rsidRPr="00592138">
        <w:rPr>
          <w:lang w:val="ru-RU"/>
        </w:rPr>
        <w:t xml:space="preserve"> </w:t>
      </w:r>
    </w:p>
    <w:bookmarkEnd w:id="5"/>
    <w:p w14:paraId="3F34ED32" w14:textId="77777777" w:rsidR="00472AFC" w:rsidRPr="0064044B" w:rsidRDefault="00472AFC" w:rsidP="004A61C8">
      <w:pPr>
        <w:pStyle w:val="Heading1"/>
        <w:keepNext/>
        <w:numPr>
          <w:ilvl w:val="0"/>
          <w:numId w:val="0"/>
        </w:numPr>
        <w:autoSpaceDE w:val="0"/>
        <w:autoSpaceDN w:val="0"/>
        <w:adjustRightInd w:val="0"/>
        <w:spacing w:before="360"/>
        <w:rPr>
          <w:b/>
          <w:lang w:val="ru-RU"/>
        </w:rPr>
      </w:pPr>
      <w:r>
        <w:rPr>
          <w:b/>
          <w:lang w:val="ru-RU"/>
        </w:rPr>
        <w:lastRenderedPageBreak/>
        <w:t>РЕКОМЕНДАЦИЯ</w:t>
      </w:r>
    </w:p>
    <w:p w14:paraId="3F34ED33" w14:textId="77777777" w:rsidR="00472AFC" w:rsidRPr="00592138" w:rsidRDefault="00472AFC" w:rsidP="004A61C8">
      <w:pPr>
        <w:keepNext/>
        <w:keepLines/>
        <w:numPr>
          <w:ilvl w:val="0"/>
          <w:numId w:val="1"/>
        </w:numPr>
        <w:spacing w:before="240" w:after="240"/>
        <w:outlineLvl w:val="0"/>
        <w:rPr>
          <w:lang w:val="ru-RU"/>
        </w:rPr>
      </w:pPr>
      <w:r w:rsidRPr="00592138">
        <w:rPr>
          <w:lang w:val="ru-RU"/>
        </w:rPr>
        <w:t>Исполнительный комитет, возможно, пожелает изучить вопрос о том, чтобы:</w:t>
      </w:r>
    </w:p>
    <w:p w14:paraId="3F34ED34" w14:textId="77777777" w:rsidR="00472AFC" w:rsidRPr="00E9063C" w:rsidRDefault="00472AFC" w:rsidP="004A61C8">
      <w:pPr>
        <w:keepNext/>
        <w:keepLines/>
        <w:numPr>
          <w:ilvl w:val="1"/>
          <w:numId w:val="1"/>
        </w:numPr>
        <w:spacing w:after="240"/>
        <w:outlineLvl w:val="1"/>
      </w:pPr>
      <w:r>
        <w:rPr>
          <w:lang w:val="ru-RU"/>
        </w:rPr>
        <w:t>принять к сведению</w:t>
      </w:r>
      <w:r w:rsidRPr="00E9063C">
        <w:t>:</w:t>
      </w:r>
    </w:p>
    <w:p w14:paraId="3F34ED35" w14:textId="77777777" w:rsidR="00472AFC" w:rsidRPr="00BE43BA" w:rsidRDefault="00472AFC" w:rsidP="00BE43BA">
      <w:pPr>
        <w:pStyle w:val="Heading3"/>
        <w:rPr>
          <w:lang w:val="ru-RU"/>
        </w:rPr>
      </w:pPr>
      <w:r>
        <w:rPr>
          <w:lang w:val="ru-RU"/>
        </w:rPr>
        <w:t>доклад</w:t>
      </w:r>
      <w:r w:rsidRPr="00BE43BA">
        <w:rPr>
          <w:lang w:val="ru-RU"/>
        </w:rPr>
        <w:t xml:space="preserve"> </w:t>
      </w:r>
      <w:r>
        <w:rPr>
          <w:lang w:val="ru-RU"/>
        </w:rPr>
        <w:t>о</w:t>
      </w:r>
      <w:r w:rsidRPr="00BE43BA">
        <w:rPr>
          <w:lang w:val="ru-RU"/>
        </w:rPr>
        <w:t xml:space="preserve"> </w:t>
      </w:r>
      <w:r>
        <w:rPr>
          <w:lang w:val="ru-RU"/>
        </w:rPr>
        <w:t>результатах</w:t>
      </w:r>
      <w:r w:rsidRPr="00BE43BA">
        <w:rPr>
          <w:lang w:val="ru-RU"/>
        </w:rPr>
        <w:t xml:space="preserve"> </w:t>
      </w:r>
      <w:r>
        <w:rPr>
          <w:lang w:val="ru-RU"/>
        </w:rPr>
        <w:t>освоения</w:t>
      </w:r>
      <w:r w:rsidRPr="00BE43BA">
        <w:rPr>
          <w:lang w:val="ru-RU"/>
        </w:rPr>
        <w:t xml:space="preserve"> </w:t>
      </w:r>
      <w:r>
        <w:rPr>
          <w:lang w:val="ru-RU"/>
        </w:rPr>
        <w:t>первого</w:t>
      </w:r>
      <w:r w:rsidRPr="00BE43BA">
        <w:rPr>
          <w:lang w:val="ru-RU"/>
        </w:rPr>
        <w:t xml:space="preserve"> </w:t>
      </w:r>
      <w:r>
        <w:rPr>
          <w:lang w:val="ru-RU"/>
        </w:rPr>
        <w:t>транша</w:t>
      </w:r>
      <w:r w:rsidRPr="00BE43BA">
        <w:rPr>
          <w:lang w:val="ru-RU"/>
        </w:rPr>
        <w:t xml:space="preserve"> </w:t>
      </w:r>
      <w:r>
        <w:rPr>
          <w:lang w:val="ru-RU"/>
        </w:rPr>
        <w:t>для</w:t>
      </w:r>
      <w:r w:rsidRPr="00BE43BA">
        <w:rPr>
          <w:lang w:val="ru-RU"/>
        </w:rPr>
        <w:t xml:space="preserve"> </w:t>
      </w:r>
      <w:r>
        <w:rPr>
          <w:lang w:val="ru-RU"/>
        </w:rPr>
        <w:t>этапа</w:t>
      </w:r>
      <w:r>
        <w:t> </w:t>
      </w:r>
      <w:r w:rsidRPr="00E0679E">
        <w:t>I</w:t>
      </w:r>
      <w:r w:rsidRPr="00BE43BA">
        <w:rPr>
          <w:lang w:val="ru-RU"/>
        </w:rPr>
        <w:t xml:space="preserve"> </w:t>
      </w:r>
      <w:r>
        <w:rPr>
          <w:lang w:val="ru-RU"/>
        </w:rPr>
        <w:t>Кигалийского</w:t>
      </w:r>
      <w:r w:rsidRPr="00BE43BA">
        <w:rPr>
          <w:lang w:val="ru-RU"/>
        </w:rPr>
        <w:t xml:space="preserve"> </w:t>
      </w:r>
      <w:r>
        <w:rPr>
          <w:lang w:val="ru-RU"/>
        </w:rPr>
        <w:t>плана</w:t>
      </w:r>
      <w:r w:rsidRPr="00BE43BA">
        <w:rPr>
          <w:lang w:val="ru-RU"/>
        </w:rPr>
        <w:t xml:space="preserve"> </w:t>
      </w:r>
      <w:r>
        <w:rPr>
          <w:lang w:val="ru-RU"/>
        </w:rPr>
        <w:t>регулирования</w:t>
      </w:r>
      <w:r w:rsidRPr="00BE43BA">
        <w:rPr>
          <w:lang w:val="ru-RU"/>
        </w:rPr>
        <w:t xml:space="preserve"> </w:t>
      </w:r>
      <w:r>
        <w:rPr>
          <w:lang w:val="ru-RU"/>
        </w:rPr>
        <w:t>ГФУ</w:t>
      </w:r>
      <w:r w:rsidRPr="00BE43BA">
        <w:rPr>
          <w:lang w:val="ru-RU"/>
        </w:rPr>
        <w:t xml:space="preserve"> (</w:t>
      </w:r>
      <w:r>
        <w:rPr>
          <w:lang w:val="ru-RU"/>
        </w:rPr>
        <w:t>КПР</w:t>
      </w:r>
      <w:r w:rsidRPr="00BE43BA">
        <w:rPr>
          <w:lang w:val="ru-RU"/>
        </w:rPr>
        <w:t xml:space="preserve">) </w:t>
      </w:r>
      <w:r>
        <w:rPr>
          <w:lang w:val="ru-RU"/>
        </w:rPr>
        <w:t>для</w:t>
      </w:r>
      <w:r w:rsidRPr="00BE43BA">
        <w:rPr>
          <w:lang w:val="ru-RU"/>
        </w:rPr>
        <w:t xml:space="preserve"> </w:t>
      </w:r>
      <w:r>
        <w:rPr>
          <w:lang w:val="ru-RU"/>
        </w:rPr>
        <w:t xml:space="preserve">Многонационального Государства Боливия; </w:t>
      </w:r>
    </w:p>
    <w:p w14:paraId="3F34ED36" w14:textId="77777777" w:rsidR="00472AFC" w:rsidRPr="00E059E5" w:rsidRDefault="00472AFC" w:rsidP="005A468E">
      <w:pPr>
        <w:pStyle w:val="Heading3"/>
        <w:rPr>
          <w:lang w:val="ru-RU"/>
        </w:rPr>
      </w:pPr>
      <w:r>
        <w:rPr>
          <w:lang w:val="ru-RU"/>
        </w:rPr>
        <w:t>что в</w:t>
      </w:r>
      <w:r w:rsidRPr="00046F4C">
        <w:rPr>
          <w:lang w:val="ru-RU"/>
        </w:rPr>
        <w:t xml:space="preserve">торой транш </w:t>
      </w:r>
      <w:r>
        <w:rPr>
          <w:lang w:val="ru-RU"/>
        </w:rPr>
        <w:t xml:space="preserve">для </w:t>
      </w:r>
      <w:r w:rsidRPr="00046F4C">
        <w:rPr>
          <w:lang w:val="ru-RU"/>
        </w:rPr>
        <w:t xml:space="preserve">этапа </w:t>
      </w:r>
      <w:r w:rsidRPr="00046F4C">
        <w:t>I</w:t>
      </w:r>
      <w:r w:rsidRPr="00046F4C">
        <w:rPr>
          <w:lang w:val="ru-RU"/>
        </w:rPr>
        <w:t xml:space="preserve"> </w:t>
      </w:r>
      <w:r w:rsidRPr="00046F4C">
        <w:t>K</w:t>
      </w:r>
      <w:r>
        <w:rPr>
          <w:lang w:val="ru-RU"/>
        </w:rPr>
        <w:t>ПР</w:t>
      </w:r>
      <w:r w:rsidRPr="00046F4C">
        <w:rPr>
          <w:lang w:val="ru-RU"/>
        </w:rPr>
        <w:t xml:space="preserve"> включ</w:t>
      </w:r>
      <w:r>
        <w:rPr>
          <w:lang w:val="ru-RU"/>
        </w:rPr>
        <w:t>ает</w:t>
      </w:r>
      <w:r w:rsidRPr="00046F4C">
        <w:rPr>
          <w:lang w:val="ru-RU"/>
        </w:rPr>
        <w:t xml:space="preserve"> финансирование плана по полному исключению ГФУ, содержащихся в импортируемых предварительно смешанных полиолах</w:t>
      </w:r>
      <w:r>
        <w:rPr>
          <w:lang w:val="ru-RU"/>
        </w:rPr>
        <w:t>,</w:t>
      </w:r>
      <w:r w:rsidRPr="00046F4C">
        <w:rPr>
          <w:lang w:val="ru-RU"/>
        </w:rPr>
        <w:t xml:space="preserve"> в секторе производства п</w:t>
      </w:r>
      <w:r>
        <w:rPr>
          <w:lang w:val="ru-RU"/>
        </w:rPr>
        <w:t xml:space="preserve">енополиуретана </w:t>
      </w:r>
      <w:r w:rsidRPr="00046F4C">
        <w:rPr>
          <w:lang w:val="ru-RU"/>
        </w:rPr>
        <w:t>(план сектора пен</w:t>
      </w:r>
      <w:r>
        <w:rPr>
          <w:lang w:val="ru-RU"/>
        </w:rPr>
        <w:t>оматериалов</w:t>
      </w:r>
      <w:r w:rsidRPr="00046F4C">
        <w:rPr>
          <w:lang w:val="ru-RU"/>
        </w:rPr>
        <w:t xml:space="preserve">) в размере 146 790 </w:t>
      </w:r>
      <w:r>
        <w:rPr>
          <w:lang w:val="ru-RU"/>
        </w:rPr>
        <w:t xml:space="preserve">долл. </w:t>
      </w:r>
      <w:r w:rsidRPr="00046F4C">
        <w:rPr>
          <w:lang w:val="ru-RU"/>
        </w:rPr>
        <w:t>США</w:t>
      </w:r>
      <w:r w:rsidRPr="00E059E5">
        <w:rPr>
          <w:lang w:val="ru-RU"/>
        </w:rPr>
        <w:t xml:space="preserve"> </w:t>
      </w:r>
      <w:r>
        <w:rPr>
          <w:lang w:val="ru-RU"/>
        </w:rPr>
        <w:t>плюс</w:t>
      </w:r>
      <w:r w:rsidRPr="00E059E5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E059E5">
        <w:rPr>
          <w:lang w:val="ru-RU"/>
        </w:rPr>
        <w:t xml:space="preserve"> </w:t>
      </w:r>
      <w:r>
        <w:rPr>
          <w:lang w:val="ru-RU"/>
        </w:rPr>
        <w:t>расходы</w:t>
      </w:r>
      <w:r w:rsidRPr="00E059E5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E059E5">
        <w:rPr>
          <w:lang w:val="ru-RU"/>
        </w:rPr>
        <w:t xml:space="preserve"> </w:t>
      </w:r>
      <w:r w:rsidRPr="00046F4C">
        <w:rPr>
          <w:lang w:val="ru-RU"/>
        </w:rPr>
        <w:t>в</w:t>
      </w:r>
      <w:r w:rsidRPr="00E059E5">
        <w:rPr>
          <w:lang w:val="ru-RU"/>
        </w:rPr>
        <w:t xml:space="preserve"> </w:t>
      </w:r>
      <w:r w:rsidRPr="00046F4C">
        <w:rPr>
          <w:lang w:val="ru-RU"/>
        </w:rPr>
        <w:t>размере</w:t>
      </w:r>
      <w:r w:rsidRPr="00E059E5">
        <w:rPr>
          <w:lang w:val="ru-RU"/>
        </w:rPr>
        <w:t xml:space="preserve"> 19 083 </w:t>
      </w:r>
      <w:r>
        <w:rPr>
          <w:lang w:val="ru-RU"/>
        </w:rPr>
        <w:t>долл</w:t>
      </w:r>
      <w:r w:rsidRPr="00E059E5">
        <w:rPr>
          <w:lang w:val="ru-RU"/>
        </w:rPr>
        <w:t xml:space="preserve">. </w:t>
      </w:r>
      <w:r w:rsidRPr="00046F4C">
        <w:rPr>
          <w:lang w:val="ru-RU"/>
        </w:rPr>
        <w:t>США</w:t>
      </w:r>
      <w:r w:rsidRPr="00E059E5">
        <w:rPr>
          <w:lang w:val="ru-RU"/>
        </w:rPr>
        <w:t xml:space="preserve"> </w:t>
      </w:r>
      <w:r>
        <w:rPr>
          <w:lang w:val="ru-RU"/>
        </w:rPr>
        <w:t>для</w:t>
      </w:r>
      <w:r w:rsidRPr="00E059E5">
        <w:rPr>
          <w:lang w:val="ru-RU"/>
        </w:rPr>
        <w:t xml:space="preserve"> </w:t>
      </w:r>
      <w:r w:rsidRPr="00046F4C">
        <w:rPr>
          <w:lang w:val="ru-RU"/>
        </w:rPr>
        <w:t>ЮНИДО</w:t>
      </w:r>
      <w:r w:rsidRPr="00E059E5">
        <w:rPr>
          <w:lang w:val="ru-RU"/>
        </w:rPr>
        <w:t>;</w:t>
      </w:r>
      <w:r>
        <w:rPr>
          <w:lang w:val="ru-RU"/>
        </w:rPr>
        <w:t xml:space="preserve"> </w:t>
      </w:r>
    </w:p>
    <w:p w14:paraId="3F34ED37" w14:textId="77777777" w:rsidR="00472AFC" w:rsidRPr="007B06D2" w:rsidRDefault="00472AFC" w:rsidP="004A61C8">
      <w:pPr>
        <w:pStyle w:val="Heading3"/>
        <w:rPr>
          <w:lang w:val="ru-RU"/>
        </w:rPr>
      </w:pPr>
      <w:r>
        <w:rPr>
          <w:lang w:val="ru-RU"/>
        </w:rPr>
        <w:t>обязательство</w:t>
      </w:r>
      <w:r w:rsidRPr="007B06D2">
        <w:rPr>
          <w:lang w:val="ru-RU"/>
        </w:rPr>
        <w:t xml:space="preserve"> </w:t>
      </w:r>
      <w:r>
        <w:rPr>
          <w:lang w:val="ru-RU"/>
        </w:rPr>
        <w:t>п</w:t>
      </w:r>
      <w:r w:rsidRPr="007B06D2">
        <w:rPr>
          <w:lang w:val="ru-RU"/>
        </w:rPr>
        <w:t>равительств</w:t>
      </w:r>
      <w:r>
        <w:rPr>
          <w:lang w:val="ru-RU"/>
        </w:rPr>
        <w:t>а</w:t>
      </w:r>
      <w:r w:rsidRPr="007B06D2">
        <w:rPr>
          <w:lang w:val="ru-RU"/>
        </w:rPr>
        <w:t xml:space="preserve"> </w:t>
      </w:r>
      <w:r>
        <w:rPr>
          <w:lang w:val="ru-RU"/>
        </w:rPr>
        <w:t>Многонационального</w:t>
      </w:r>
      <w:r w:rsidRPr="007B06D2">
        <w:rPr>
          <w:lang w:val="ru-RU"/>
        </w:rPr>
        <w:t xml:space="preserve"> </w:t>
      </w:r>
      <w:r>
        <w:rPr>
          <w:lang w:val="ru-RU"/>
        </w:rPr>
        <w:t>Г</w:t>
      </w:r>
      <w:r w:rsidRPr="007B06D2">
        <w:rPr>
          <w:lang w:val="ru-RU"/>
        </w:rPr>
        <w:t xml:space="preserve">осударства Боливия запретить импорт и/или использование ГФУ, как в чистом виде, так и в составе предварительно смешанных полиолов, к моменту окончательной </w:t>
      </w:r>
      <w:r>
        <w:rPr>
          <w:lang w:val="ru-RU"/>
        </w:rPr>
        <w:t>конверсии</w:t>
      </w:r>
      <w:r w:rsidRPr="007B06D2">
        <w:rPr>
          <w:lang w:val="ru-RU"/>
        </w:rPr>
        <w:t xml:space="preserve"> завода по производству пено</w:t>
      </w:r>
      <w:r>
        <w:rPr>
          <w:lang w:val="ru-RU"/>
        </w:rPr>
        <w:t>материалов</w:t>
      </w:r>
      <w:r w:rsidRPr="007B06D2">
        <w:rPr>
          <w:lang w:val="ru-RU"/>
        </w:rPr>
        <w:t xml:space="preserve"> </w:t>
      </w:r>
      <w:r>
        <w:rPr>
          <w:lang w:val="ru-RU"/>
        </w:rPr>
        <w:t>на</w:t>
      </w:r>
      <w:r w:rsidRPr="007B06D2">
        <w:rPr>
          <w:lang w:val="ru-RU"/>
        </w:rPr>
        <w:t xml:space="preserve"> использование технологии без ГФУ и не позднее 1 января 2030 года;   </w:t>
      </w:r>
      <w:r>
        <w:rPr>
          <w:lang w:val="ru-RU"/>
        </w:rPr>
        <w:t xml:space="preserve"> </w:t>
      </w:r>
    </w:p>
    <w:p w14:paraId="3F34ED38" w14:textId="77777777" w:rsidR="00472AFC" w:rsidRPr="005B5CF6" w:rsidRDefault="00472AFC" w:rsidP="004A61C8">
      <w:pPr>
        <w:pStyle w:val="Heading3"/>
        <w:rPr>
          <w:lang w:val="ru-RU"/>
        </w:rPr>
      </w:pPr>
      <w:r>
        <w:rPr>
          <w:lang w:val="ru-RU"/>
        </w:rPr>
        <w:t xml:space="preserve">что </w:t>
      </w:r>
      <w:r w:rsidRPr="005B5CF6">
        <w:rPr>
          <w:lang w:val="ru-RU"/>
        </w:rPr>
        <w:t xml:space="preserve">Секретариат Фонда обновил Соглашение между Правительством Многонационального Государства Боливия и Исполнительным комитетом, </w:t>
      </w:r>
      <w:r>
        <w:rPr>
          <w:lang w:val="ru-RU"/>
        </w:rPr>
        <w:t xml:space="preserve">приведенное </w:t>
      </w:r>
      <w:r w:rsidRPr="005B5CF6">
        <w:rPr>
          <w:lang w:val="ru-RU"/>
        </w:rPr>
        <w:t xml:space="preserve">в приложении </w:t>
      </w:r>
      <w:r w:rsidRPr="005B5CF6">
        <w:t>I</w:t>
      </w:r>
      <w:r w:rsidRPr="005B5CF6">
        <w:rPr>
          <w:lang w:val="ru-RU"/>
        </w:rPr>
        <w:t xml:space="preserve"> к настоящему документу, </w:t>
      </w:r>
      <w:r>
        <w:rPr>
          <w:lang w:val="ru-RU"/>
        </w:rPr>
        <w:t>говоря конкретно</w:t>
      </w:r>
      <w:r w:rsidRPr="005B5CF6">
        <w:rPr>
          <w:lang w:val="ru-RU"/>
        </w:rPr>
        <w:t xml:space="preserve">: пункт 2 и </w:t>
      </w:r>
      <w:r>
        <w:rPr>
          <w:lang w:val="ru-RU"/>
        </w:rPr>
        <w:t>добавления</w:t>
      </w:r>
      <w:r w:rsidRPr="005B5CF6">
        <w:rPr>
          <w:lang w:val="ru-RU"/>
        </w:rPr>
        <w:t xml:space="preserve"> 1-</w:t>
      </w:r>
      <w:r w:rsidRPr="005B5CF6">
        <w:t>A</w:t>
      </w:r>
      <w:r w:rsidRPr="005B5CF6">
        <w:rPr>
          <w:lang w:val="ru-RU"/>
        </w:rPr>
        <w:t xml:space="preserve"> и 2-</w:t>
      </w:r>
      <w:r w:rsidRPr="005B5CF6">
        <w:t>A</w:t>
      </w:r>
      <w:r w:rsidRPr="005B5CF6">
        <w:rPr>
          <w:lang w:val="ru-RU"/>
        </w:rPr>
        <w:t xml:space="preserve"> были пересмотрены с учетом включения плана </w:t>
      </w:r>
      <w:r>
        <w:rPr>
          <w:lang w:val="ru-RU"/>
        </w:rPr>
        <w:t xml:space="preserve">сектора </w:t>
      </w:r>
      <w:r w:rsidRPr="005B5CF6">
        <w:rPr>
          <w:lang w:val="ru-RU"/>
        </w:rPr>
        <w:t>пено</w:t>
      </w:r>
      <w:r>
        <w:rPr>
          <w:lang w:val="ru-RU"/>
        </w:rPr>
        <w:t xml:space="preserve">материалов </w:t>
      </w:r>
      <w:r w:rsidRPr="005B5CF6">
        <w:rPr>
          <w:lang w:val="ru-RU"/>
        </w:rPr>
        <w:t>и соответственно</w:t>
      </w:r>
      <w:r>
        <w:rPr>
          <w:lang w:val="ru-RU"/>
        </w:rPr>
        <w:t xml:space="preserve"> пересмотрены объемы </w:t>
      </w:r>
      <w:r w:rsidRPr="005B5CF6">
        <w:rPr>
          <w:lang w:val="ru-RU"/>
        </w:rPr>
        <w:t>финансирования; и пункт 17 был добавлен для указания того, что обновленное Соглашение заменяет собой Соглашение, утвержденное на 97</w:t>
      </w:r>
      <w:r>
        <w:rPr>
          <w:lang w:val="ru-RU"/>
        </w:rPr>
        <w:noBreakHyphen/>
      </w:r>
      <w:r w:rsidRPr="005B5CF6">
        <w:rPr>
          <w:lang w:val="ru-RU"/>
        </w:rPr>
        <w:t xml:space="preserve">м </w:t>
      </w:r>
      <w:r>
        <w:rPr>
          <w:lang w:val="ru-RU"/>
        </w:rPr>
        <w:t xml:space="preserve">совещании;   </w:t>
      </w:r>
    </w:p>
    <w:p w14:paraId="3F34ED39" w14:textId="77777777" w:rsidR="00472AFC" w:rsidRPr="00480A74" w:rsidRDefault="00472AFC">
      <w:pPr>
        <w:pStyle w:val="Heading3"/>
        <w:rPr>
          <w:lang w:val="ru-RU"/>
        </w:rPr>
      </w:pPr>
      <w:r>
        <w:rPr>
          <w:lang w:val="ru-RU"/>
        </w:rPr>
        <w:t>что</w:t>
      </w:r>
      <w:r w:rsidRPr="00480A74">
        <w:rPr>
          <w:lang w:val="ru-RU"/>
        </w:rPr>
        <w:t xml:space="preserve"> 35 527 тонн экв</w:t>
      </w:r>
      <w:r>
        <w:rPr>
          <w:lang w:val="ru-RU"/>
        </w:rPr>
        <w:t>.-</w:t>
      </w:r>
      <w:r w:rsidRPr="00480A74">
        <w:t>CO</w:t>
      </w:r>
      <w:r w:rsidRPr="00480A74">
        <w:rPr>
          <w:vertAlign w:val="subscript"/>
          <w:lang w:val="ru-RU"/>
        </w:rPr>
        <w:t>2</w:t>
      </w:r>
      <w:r>
        <w:rPr>
          <w:lang w:val="ru-RU"/>
        </w:rPr>
        <w:t xml:space="preserve"> </w:t>
      </w:r>
      <w:r w:rsidRPr="00480A74">
        <w:rPr>
          <w:lang w:val="ru-RU"/>
        </w:rPr>
        <w:t>будет вычтено</w:t>
      </w:r>
      <w:r>
        <w:rPr>
          <w:lang w:val="ru-RU"/>
        </w:rPr>
        <w:t xml:space="preserve"> и</w:t>
      </w:r>
      <w:r w:rsidRPr="00480A74">
        <w:rPr>
          <w:lang w:val="ru-RU"/>
        </w:rPr>
        <w:t xml:space="preserve">з оставшегося </w:t>
      </w:r>
      <w:r>
        <w:rPr>
          <w:lang w:val="ru-RU"/>
        </w:rPr>
        <w:t xml:space="preserve">разрешенного </w:t>
      </w:r>
      <w:r w:rsidRPr="00480A74">
        <w:rPr>
          <w:lang w:val="ru-RU"/>
        </w:rPr>
        <w:t>потребления ГФУ, содержащихся в импортируемых предварительно смешанных полиолах</w:t>
      </w:r>
      <w:r>
        <w:rPr>
          <w:lang w:val="ru-RU"/>
        </w:rPr>
        <w:t xml:space="preserve">; и  </w:t>
      </w:r>
    </w:p>
    <w:p w14:paraId="3F34ED3A" w14:textId="77777777" w:rsidR="00472AFC" w:rsidRPr="00CB545A" w:rsidRDefault="00472AFC" w:rsidP="00CB545A">
      <w:pPr>
        <w:pStyle w:val="Heading3"/>
        <w:numPr>
          <w:ilvl w:val="1"/>
          <w:numId w:val="1"/>
        </w:numPr>
        <w:spacing w:before="240"/>
      </w:pPr>
      <w:r>
        <w:rPr>
          <w:lang w:val="ru-RU"/>
        </w:rPr>
        <w:t>у</w:t>
      </w:r>
      <w:r w:rsidRPr="008E7CA8">
        <w:rPr>
          <w:lang w:val="ru-RU"/>
        </w:rPr>
        <w:t>твер</w:t>
      </w:r>
      <w:r>
        <w:rPr>
          <w:lang w:val="ru-RU"/>
        </w:rPr>
        <w:t xml:space="preserve">дить </w:t>
      </w:r>
      <w:r w:rsidRPr="008E7CA8">
        <w:rPr>
          <w:lang w:val="ru-RU"/>
        </w:rPr>
        <w:t>второ</w:t>
      </w:r>
      <w:r>
        <w:rPr>
          <w:lang w:val="ru-RU"/>
        </w:rPr>
        <w:t>й</w:t>
      </w:r>
      <w:r w:rsidRPr="008E7CA8">
        <w:rPr>
          <w:lang w:val="ru-RU"/>
        </w:rPr>
        <w:t xml:space="preserve"> транш </w:t>
      </w:r>
      <w:r>
        <w:rPr>
          <w:lang w:val="ru-RU"/>
        </w:rPr>
        <w:t xml:space="preserve">для </w:t>
      </w:r>
      <w:r w:rsidRPr="008E7CA8">
        <w:rPr>
          <w:lang w:val="ru-RU"/>
        </w:rPr>
        <w:t xml:space="preserve">этапа </w:t>
      </w:r>
      <w:r w:rsidRPr="008E7CA8">
        <w:t>I</w:t>
      </w:r>
      <w:r w:rsidRPr="008E7CA8">
        <w:rPr>
          <w:lang w:val="ru-RU"/>
        </w:rPr>
        <w:t xml:space="preserve"> КП</w:t>
      </w:r>
      <w:r>
        <w:rPr>
          <w:lang w:val="ru-RU"/>
        </w:rPr>
        <w:t>Р</w:t>
      </w:r>
      <w:r w:rsidRPr="008E7CA8">
        <w:rPr>
          <w:lang w:val="ru-RU"/>
        </w:rPr>
        <w:t xml:space="preserve"> для Многонационального </w:t>
      </w:r>
      <w:r>
        <w:rPr>
          <w:lang w:val="ru-RU"/>
        </w:rPr>
        <w:t>Г</w:t>
      </w:r>
      <w:r w:rsidRPr="008E7CA8">
        <w:rPr>
          <w:lang w:val="ru-RU"/>
        </w:rPr>
        <w:t xml:space="preserve">осударства Боливия, включая план </w:t>
      </w:r>
      <w:r>
        <w:rPr>
          <w:lang w:val="ru-RU"/>
        </w:rPr>
        <w:t xml:space="preserve">для </w:t>
      </w:r>
      <w:r w:rsidRPr="008E7CA8">
        <w:rPr>
          <w:lang w:val="ru-RU"/>
        </w:rPr>
        <w:t xml:space="preserve">сектора </w:t>
      </w:r>
      <w:r>
        <w:rPr>
          <w:lang w:val="ru-RU"/>
        </w:rPr>
        <w:t>ППУ</w:t>
      </w:r>
      <w:r w:rsidRPr="008E7CA8">
        <w:rPr>
          <w:lang w:val="ru-RU"/>
        </w:rPr>
        <w:t xml:space="preserve">, упомянутый </w:t>
      </w:r>
      <w:r>
        <w:rPr>
          <w:lang w:val="ru-RU"/>
        </w:rPr>
        <w:t xml:space="preserve">выше, </w:t>
      </w:r>
      <w:r w:rsidRPr="008E7CA8">
        <w:rPr>
          <w:lang w:val="ru-RU"/>
        </w:rPr>
        <w:t>в подпункте а)</w:t>
      </w:r>
      <w:r>
        <w:rPr>
          <w:lang w:val="ru-RU"/>
        </w:rPr>
        <w:t> </w:t>
      </w:r>
      <w:r w:rsidRPr="008E7CA8">
        <w:t>ii</w:t>
      </w:r>
      <w:r>
        <w:rPr>
          <w:lang w:val="ru-RU"/>
        </w:rPr>
        <w:t>)</w:t>
      </w:r>
      <w:r w:rsidRPr="008E7CA8">
        <w:rPr>
          <w:lang w:val="ru-RU"/>
        </w:rPr>
        <w:t xml:space="preserve">, и соответствующий план </w:t>
      </w:r>
      <w:r>
        <w:rPr>
          <w:lang w:val="ru-RU"/>
        </w:rPr>
        <w:t xml:space="preserve">освоения </w:t>
      </w:r>
      <w:r w:rsidRPr="008E7CA8">
        <w:rPr>
          <w:lang w:val="ru-RU"/>
        </w:rPr>
        <w:t xml:space="preserve">транша на 2026–2029 годы </w:t>
      </w:r>
      <w:r>
        <w:rPr>
          <w:lang w:val="ru-RU"/>
        </w:rPr>
        <w:t xml:space="preserve">на сумму </w:t>
      </w:r>
      <w:r w:rsidRPr="008E7CA8">
        <w:rPr>
          <w:lang w:val="ru-RU"/>
        </w:rPr>
        <w:t xml:space="preserve">277 178 </w:t>
      </w:r>
      <w:r>
        <w:rPr>
          <w:lang w:val="ru-RU"/>
        </w:rPr>
        <w:t xml:space="preserve">долл. </w:t>
      </w:r>
      <w:r w:rsidRPr="008E7CA8">
        <w:rPr>
          <w:lang w:val="ru-RU"/>
        </w:rPr>
        <w:t xml:space="preserve">США, </w:t>
      </w:r>
      <w:r>
        <w:rPr>
          <w:lang w:val="ru-RU"/>
        </w:rPr>
        <w:t xml:space="preserve">включающую </w:t>
      </w:r>
      <w:r w:rsidRPr="008E7CA8">
        <w:rPr>
          <w:lang w:val="ru-RU"/>
        </w:rPr>
        <w:t xml:space="preserve">225 290 </w:t>
      </w:r>
      <w:r>
        <w:rPr>
          <w:lang w:val="ru-RU"/>
        </w:rPr>
        <w:t xml:space="preserve">долл. </w:t>
      </w:r>
      <w:r w:rsidRPr="008E7CA8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</w:t>
      </w:r>
      <w:r w:rsidRPr="008E7CA8">
        <w:rPr>
          <w:lang w:val="ru-RU"/>
        </w:rPr>
        <w:t xml:space="preserve">в размере 29 288 </w:t>
      </w:r>
      <w:r>
        <w:rPr>
          <w:lang w:val="ru-RU"/>
        </w:rPr>
        <w:t xml:space="preserve">долл. </w:t>
      </w:r>
      <w:r w:rsidRPr="008E7CA8">
        <w:rPr>
          <w:lang w:val="ru-RU"/>
        </w:rPr>
        <w:t xml:space="preserve">США для ЮНИДО и 20 000 </w:t>
      </w:r>
      <w:r>
        <w:rPr>
          <w:lang w:val="ru-RU"/>
        </w:rPr>
        <w:t xml:space="preserve">долл. </w:t>
      </w:r>
      <w:r w:rsidRPr="008E7CA8">
        <w:rPr>
          <w:lang w:val="ru-RU"/>
        </w:rPr>
        <w:t xml:space="preserve">США плюс </w:t>
      </w:r>
      <w:r>
        <w:rPr>
          <w:lang w:val="ru-RU"/>
        </w:rPr>
        <w:t xml:space="preserve">эксплуатационные расходы учреждения </w:t>
      </w:r>
      <w:r w:rsidRPr="008E7CA8">
        <w:rPr>
          <w:lang w:val="ru-RU"/>
        </w:rPr>
        <w:t>в размере 2</w:t>
      </w:r>
      <w:r>
        <w:rPr>
          <w:lang w:val="ru-RU"/>
        </w:rPr>
        <w:t xml:space="preserve"> </w:t>
      </w:r>
      <w:r w:rsidRPr="008E7CA8">
        <w:rPr>
          <w:lang w:val="ru-RU"/>
        </w:rPr>
        <w:t xml:space="preserve">600 </w:t>
      </w:r>
      <w:r>
        <w:rPr>
          <w:lang w:val="ru-RU"/>
        </w:rPr>
        <w:t xml:space="preserve">долл. </w:t>
      </w:r>
      <w:r w:rsidRPr="008E7CA8">
        <w:rPr>
          <w:lang w:val="ru-RU"/>
        </w:rPr>
        <w:t>США для ЮНЕП.</w:t>
      </w:r>
      <w:r>
        <w:rPr>
          <w:lang w:val="ru-RU"/>
        </w:rPr>
        <w:t xml:space="preserve"> </w:t>
      </w:r>
    </w:p>
    <w:p w14:paraId="3F34ED3B" w14:textId="77777777" w:rsidR="00472AFC" w:rsidRDefault="00472AFC">
      <w:pPr>
        <w:spacing w:before="240" w:after="240"/>
        <w:jc w:val="center"/>
        <w:sectPr w:rsidR="00472AFC" w:rsidSect="00DE13F5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350" w:bottom="864" w:left="1440" w:header="720" w:footer="475" w:gutter="0"/>
          <w:cols w:space="720"/>
          <w:titlePg/>
        </w:sectPr>
      </w:pPr>
    </w:p>
    <w:p w14:paraId="3F34ED3C" w14:textId="77777777" w:rsidR="00472AFC" w:rsidRDefault="00472AFC" w:rsidP="003946A0">
      <w:pPr>
        <w:shd w:val="clear" w:color="auto" w:fill="FFFFFF"/>
        <w:spacing w:after="360"/>
        <w:jc w:val="center"/>
        <w:rPr>
          <w:b/>
        </w:rPr>
      </w:pPr>
      <w:r>
        <w:rPr>
          <w:b/>
          <w:lang w:val="ru-RU"/>
        </w:rPr>
        <w:lastRenderedPageBreak/>
        <w:t>Приложение</w:t>
      </w:r>
      <w:r>
        <w:rPr>
          <w:b/>
        </w:rPr>
        <w:t xml:space="preserve"> I</w:t>
      </w:r>
    </w:p>
    <w:p w14:paraId="3F34ED3D" w14:textId="77777777" w:rsidR="00472AFC" w:rsidRPr="000025FD" w:rsidRDefault="00472AFC" w:rsidP="0026280D">
      <w:pPr>
        <w:shd w:val="clear" w:color="auto" w:fill="FFFFFF"/>
        <w:spacing w:after="120"/>
        <w:jc w:val="center"/>
        <w:rPr>
          <w:b/>
          <w:lang w:val="ru-RU"/>
        </w:rPr>
      </w:pPr>
      <w:r>
        <w:rPr>
          <w:b/>
          <w:lang w:val="ru-RU"/>
        </w:rPr>
        <w:t>ТЕКСТ</w:t>
      </w:r>
      <w:r w:rsidRPr="000025FD">
        <w:rPr>
          <w:b/>
          <w:lang w:val="ru-RU"/>
        </w:rPr>
        <w:t xml:space="preserve">, </w:t>
      </w:r>
      <w:r>
        <w:rPr>
          <w:b/>
          <w:lang w:val="ru-RU"/>
        </w:rPr>
        <w:t>ПОДЛЕЖАЩИЙ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ВКЛЮЧЕНИЮ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ПЕРЕСМОТРЕННОЕ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СОГЛАШЕНИЕ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МЕЖДУ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ПРАВИТЕЛЬСТВОМ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МНОГОНАЦИОНАЛЬНОГО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ГОСУДАРСТВА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БОЛИВИЯ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ИСПОЛНИТЕЛЬНЫМ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КОМИТЕТОМ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МНОГОСТОРОННЕГО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ФОНДА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О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СОКРАЩЕНИИ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ПОТРЕБЛЕНИЯ</w:t>
      </w:r>
      <w:r w:rsidRPr="000025FD">
        <w:rPr>
          <w:b/>
          <w:lang w:val="ru-RU"/>
        </w:rPr>
        <w:t xml:space="preserve"> ГИДРФТОРУГЛЕВОДОРОД</w:t>
      </w:r>
      <w:r>
        <w:rPr>
          <w:b/>
          <w:lang w:val="ru-RU"/>
        </w:rPr>
        <w:t>ОВ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В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СООТВЕТСТВИИ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С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ЭТАПОМ</w:t>
      </w:r>
      <w:r w:rsidRPr="000025FD">
        <w:rPr>
          <w:b/>
          <w:lang w:val="ru-RU"/>
        </w:rPr>
        <w:t xml:space="preserve"> </w:t>
      </w:r>
      <w:r w:rsidRPr="005C2893">
        <w:rPr>
          <w:b/>
        </w:rPr>
        <w:t>I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КИГАЛИЙСКОГО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ПЛАНА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>РЕГУЛИРОВАНИЯ</w:t>
      </w:r>
      <w:r w:rsidRPr="000025FD">
        <w:rPr>
          <w:b/>
          <w:lang w:val="ru-RU"/>
        </w:rPr>
        <w:t xml:space="preserve"> </w:t>
      </w:r>
      <w:r>
        <w:rPr>
          <w:b/>
          <w:lang w:val="ru-RU"/>
        </w:rPr>
        <w:t xml:space="preserve">ГФУ </w:t>
      </w:r>
    </w:p>
    <w:p w14:paraId="3F34ED3E" w14:textId="77777777" w:rsidR="00472AFC" w:rsidRPr="00773CE9" w:rsidRDefault="00472AFC" w:rsidP="00C610E6">
      <w:pPr>
        <w:spacing w:before="240" w:after="240"/>
        <w:jc w:val="center"/>
        <w:rPr>
          <w:lang w:val="ru-RU"/>
        </w:rPr>
      </w:pPr>
      <w:r w:rsidRPr="00773CE9">
        <w:rPr>
          <w:lang w:val="ru-RU"/>
        </w:rPr>
        <w:t>(Соответствующие изменения выделены жирным шрифтом для удобства</w:t>
      </w:r>
      <w:r>
        <w:rPr>
          <w:lang w:val="ru-RU"/>
        </w:rPr>
        <w:t xml:space="preserve"> пользования</w:t>
      </w:r>
      <w:r w:rsidRPr="00773CE9">
        <w:rPr>
          <w:lang w:val="ru-RU"/>
        </w:rPr>
        <w:t xml:space="preserve">) </w:t>
      </w:r>
    </w:p>
    <w:p w14:paraId="3F34ED3F" w14:textId="77777777" w:rsidR="00472AFC" w:rsidRPr="00D21716" w:rsidRDefault="00472AFC" w:rsidP="009202F1">
      <w:pPr>
        <w:pStyle w:val="Heading1"/>
        <w:numPr>
          <w:ilvl w:val="0"/>
          <w:numId w:val="11"/>
        </w:numPr>
        <w:rPr>
          <w:b/>
          <w:bCs/>
        </w:rPr>
      </w:pPr>
      <w:r w:rsidRPr="00D21716">
        <w:rPr>
          <w:b/>
          <w:bCs/>
          <w:lang w:val="ru-RU"/>
        </w:rPr>
        <w:t xml:space="preserve">[…] </w:t>
      </w:r>
      <w:r>
        <w:rPr>
          <w:b/>
          <w:bCs/>
          <w:lang w:val="ru-RU"/>
        </w:rPr>
        <w:t>и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отношении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любого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потребления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веществ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Приложения</w:t>
      </w:r>
      <w:r w:rsidRPr="00D21716">
        <w:rPr>
          <w:b/>
          <w:bCs/>
          <w:lang w:val="ru-RU"/>
        </w:rPr>
        <w:t xml:space="preserve"> </w:t>
      </w:r>
      <w:r w:rsidRPr="00BF0A4A">
        <w:rPr>
          <w:b/>
          <w:bCs/>
        </w:rPr>
        <w:t>F</w:t>
      </w:r>
      <w:r w:rsidRPr="00D21716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которое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превышает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объемы</w:t>
      </w:r>
      <w:r w:rsidRPr="00D21716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определенные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D21716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строках</w:t>
      </w:r>
      <w:r w:rsidRPr="00D21716">
        <w:rPr>
          <w:b/>
          <w:bCs/>
          <w:lang w:val="ru-RU"/>
        </w:rPr>
        <w:t xml:space="preserve"> 4.1.3 </w:t>
      </w:r>
      <w:r>
        <w:rPr>
          <w:b/>
          <w:bCs/>
          <w:lang w:val="ru-RU"/>
        </w:rPr>
        <w:t>(остающееся разрешенное потребление ГФУ, содержащихся в импортированных предварительно смешанных полиолах (тонны экв.-</w:t>
      </w:r>
      <w:r w:rsidRPr="00D21716">
        <w:rPr>
          <w:b/>
          <w:bCs/>
          <w:lang w:val="ru-RU"/>
        </w:rPr>
        <w:t xml:space="preserve"> </w:t>
      </w:r>
      <w:r w:rsidRPr="00BF0A4A">
        <w:rPr>
          <w:b/>
          <w:bCs/>
        </w:rPr>
        <w:t>CO</w:t>
      </w:r>
      <w:r w:rsidRPr="00D21716">
        <w:rPr>
          <w:b/>
          <w:bCs/>
          <w:vertAlign w:val="subscript"/>
        </w:rPr>
        <w:t>2</w:t>
      </w:r>
      <w:r w:rsidRPr="00D21716">
        <w:rPr>
          <w:b/>
          <w:bCs/>
        </w:rPr>
        <w:t>)).</w:t>
      </w:r>
    </w:p>
    <w:p w14:paraId="3F34ED40" w14:textId="77777777" w:rsidR="00472AFC" w:rsidRPr="00E059E5" w:rsidRDefault="00472AFC" w:rsidP="00485457">
      <w:pPr>
        <w:pStyle w:val="Heading1"/>
        <w:numPr>
          <w:ilvl w:val="0"/>
          <w:numId w:val="12"/>
        </w:numPr>
        <w:rPr>
          <w:lang w:val="ru-RU"/>
        </w:rPr>
      </w:pPr>
      <w:r w:rsidRPr="00D21716">
        <w:rPr>
          <w:lang w:val="ru-RU"/>
        </w:rPr>
        <w:t>[…]</w:t>
      </w:r>
      <w:r>
        <w:rPr>
          <w:lang w:val="ru-RU"/>
        </w:rPr>
        <w:t xml:space="preserve"> </w:t>
      </w:r>
      <w:r w:rsidRPr="00D21716">
        <w:rPr>
          <w:lang w:val="ru-RU"/>
        </w:rPr>
        <w:t>Страна соглашается на проведение оценок, которые могут осуществляться</w:t>
      </w:r>
      <w:r w:rsidRPr="00D21716">
        <w:rPr>
          <w:b/>
          <w:lang w:val="ru-RU"/>
        </w:rPr>
        <w:t xml:space="preserve"> в рамках программы </w:t>
      </w:r>
      <w:r>
        <w:rPr>
          <w:b/>
          <w:lang w:val="ru-RU"/>
        </w:rPr>
        <w:t xml:space="preserve">работы по </w:t>
      </w:r>
      <w:r w:rsidRPr="00D21716">
        <w:rPr>
          <w:b/>
          <w:lang w:val="ru-RU"/>
        </w:rPr>
        <w:t>оцен</w:t>
      </w:r>
      <w:r>
        <w:rPr>
          <w:b/>
          <w:lang w:val="ru-RU"/>
        </w:rPr>
        <w:t xml:space="preserve">ке </w:t>
      </w:r>
      <w:r w:rsidRPr="00D21716">
        <w:rPr>
          <w:lang w:val="ru-RU"/>
        </w:rPr>
        <w:t xml:space="preserve">Многостороннего фонда или программы оценки </w:t>
      </w:r>
      <w:r>
        <w:rPr>
          <w:lang w:val="ru-RU"/>
        </w:rPr>
        <w:t>В</w:t>
      </w:r>
      <w:r w:rsidRPr="00D21716">
        <w:rPr>
          <w:lang w:val="ru-RU"/>
        </w:rPr>
        <w:t xml:space="preserve">едущего </w:t>
      </w:r>
      <w:r>
        <w:rPr>
          <w:lang w:val="ru-RU"/>
        </w:rPr>
        <w:t>УИ</w:t>
      </w:r>
      <w:r w:rsidRPr="00D21716">
        <w:rPr>
          <w:lang w:val="ru-RU"/>
        </w:rPr>
        <w:t>, участвующего в настоящем Соглашении.</w:t>
      </w:r>
      <w:r>
        <w:rPr>
          <w:lang w:val="ru-RU"/>
        </w:rPr>
        <w:t xml:space="preserve"> </w:t>
      </w:r>
    </w:p>
    <w:p w14:paraId="3F34ED41" w14:textId="77777777" w:rsidR="00472AFC" w:rsidRPr="00E059E5" w:rsidRDefault="00472AFC" w:rsidP="00C66537">
      <w:pPr>
        <w:pStyle w:val="Heading1"/>
        <w:numPr>
          <w:ilvl w:val="0"/>
          <w:numId w:val="10"/>
        </w:numPr>
        <w:tabs>
          <w:tab w:val="clear" w:pos="0"/>
        </w:tabs>
        <w:spacing w:before="240"/>
        <w:rPr>
          <w:b/>
          <w:bCs/>
          <w:lang w:val="ru-RU"/>
        </w:rPr>
      </w:pPr>
      <w:r w:rsidRPr="00D21716">
        <w:rPr>
          <w:b/>
          <w:bCs/>
          <w:lang w:val="ru-RU"/>
        </w:rPr>
        <w:t xml:space="preserve">Настоящее обновленное Соглашение заменяет собой Соглашение, достигнутое между Правительством Многонационального Государства Боливия и Исполнительным комитетом на 97-м </w:t>
      </w:r>
      <w:r>
        <w:rPr>
          <w:b/>
          <w:bCs/>
          <w:lang w:val="ru-RU"/>
        </w:rPr>
        <w:t xml:space="preserve">совещании </w:t>
      </w:r>
      <w:r w:rsidRPr="00D21716">
        <w:rPr>
          <w:b/>
          <w:bCs/>
          <w:lang w:val="ru-RU"/>
        </w:rPr>
        <w:t>Исполнительного комитета.</w:t>
      </w:r>
      <w:r>
        <w:rPr>
          <w:b/>
          <w:bCs/>
          <w:lang w:val="ru-RU"/>
        </w:rPr>
        <w:t xml:space="preserve"> </w:t>
      </w:r>
    </w:p>
    <w:p w14:paraId="3F34ED42" w14:textId="77777777" w:rsidR="00472AFC" w:rsidRPr="000824A9" w:rsidRDefault="00472AFC" w:rsidP="00485457">
      <w:pPr>
        <w:pStyle w:val="Heading1"/>
        <w:numPr>
          <w:ilvl w:val="0"/>
          <w:numId w:val="10"/>
        </w:numPr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Fonts w:eastAsia="Times New Roman"/>
          <w:b/>
          <w:bCs/>
          <w:lang w:val="ru-RU"/>
        </w:rPr>
        <w:t xml:space="preserve">ДОБАВЛЕНИЕ </w:t>
      </w:r>
      <w:r w:rsidRPr="000824A9">
        <w:rPr>
          <w:rFonts w:eastAsia="Times New Roman"/>
          <w:b/>
          <w:bCs/>
        </w:rPr>
        <w:t xml:space="preserve">1-A: </w:t>
      </w:r>
      <w:r>
        <w:rPr>
          <w:rFonts w:eastAsia="Times New Roman"/>
          <w:b/>
          <w:bCs/>
          <w:lang w:val="ru-RU"/>
        </w:rPr>
        <w:t xml:space="preserve">ВЕЩЕСТВА </w:t>
      </w:r>
      <w:r w:rsidRPr="000824A9">
        <w:rPr>
          <w:rFonts w:eastAsia="Times New Roman"/>
          <w:lang w:val="en-US"/>
        </w:rPr>
        <w:t> </w:t>
      </w:r>
    </w:p>
    <w:tbl>
      <w:tblPr>
        <w:tblW w:w="11520" w:type="dxa"/>
        <w:tblInd w:w="-1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80"/>
        <w:gridCol w:w="5040"/>
      </w:tblGrid>
      <w:tr w:rsidR="00472AFC" w:rsidRPr="00ED0B64" w14:paraId="3F34ED45" w14:textId="77777777" w:rsidTr="00ED0B64">
        <w:trPr>
          <w:trHeight w:val="405"/>
        </w:trPr>
        <w:tc>
          <w:tcPr>
            <w:tcW w:w="6480" w:type="dxa"/>
            <w:vAlign w:val="center"/>
          </w:tcPr>
          <w:p w14:paraId="3F34ED43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sz w:val="16"/>
                <w:szCs w:val="16"/>
                <w:lang w:val="en-US"/>
              </w:rPr>
            </w:pPr>
            <w:r w:rsidRPr="00ED0B64">
              <w:rPr>
                <w:rFonts w:eastAsia="Times New Roman"/>
                <w:sz w:val="16"/>
                <w:szCs w:val="16"/>
                <w:lang w:val="ru-RU"/>
              </w:rPr>
              <w:t xml:space="preserve">Вещества </w:t>
            </w:r>
            <w:r w:rsidRPr="00ED0B64">
              <w:rPr>
                <w:rFonts w:eastAsia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5040" w:type="dxa"/>
            <w:vAlign w:val="center"/>
          </w:tcPr>
          <w:p w14:paraId="3F34ED44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  <w:r w:rsidRPr="00ED0B64">
              <w:rPr>
                <w:rFonts w:eastAsia="Times New Roman"/>
                <w:sz w:val="16"/>
                <w:szCs w:val="16"/>
                <w:lang w:val="ru-RU"/>
              </w:rPr>
              <w:t>Начальный уровень для совокупного сокращения потребления (тонны экв.-</w:t>
            </w:r>
            <w:r w:rsidRPr="00ED0B64">
              <w:rPr>
                <w:rFonts w:eastAsia="Times New Roman"/>
                <w:sz w:val="16"/>
                <w:szCs w:val="16"/>
                <w:lang w:val="en-GB"/>
              </w:rPr>
              <w:t>CO</w:t>
            </w:r>
            <w:r w:rsidRPr="00ED0B64">
              <w:rPr>
                <w:rFonts w:eastAsia="Times New Roman"/>
                <w:sz w:val="16"/>
                <w:szCs w:val="16"/>
                <w:vertAlign w:val="subscript"/>
                <w:lang w:val="ru-RU"/>
              </w:rPr>
              <w:t>2</w:t>
            </w:r>
            <w:r w:rsidRPr="00ED0B64">
              <w:rPr>
                <w:rFonts w:eastAsia="Times New Roman"/>
                <w:sz w:val="16"/>
                <w:szCs w:val="16"/>
                <w:lang w:val="ru-RU"/>
              </w:rPr>
              <w:t>)</w:t>
            </w:r>
            <w:r w:rsidRPr="00ED0B64">
              <w:rPr>
                <w:rFonts w:eastAsia="Times New Roman"/>
                <w:sz w:val="16"/>
                <w:szCs w:val="16"/>
                <w:lang w:val="en-US"/>
              </w:rPr>
              <w:t> </w:t>
            </w:r>
          </w:p>
        </w:tc>
      </w:tr>
      <w:tr w:rsidR="00472AFC" w:rsidRPr="00ED0B64" w14:paraId="3F34ED48" w14:textId="77777777" w:rsidTr="00ED0B64">
        <w:trPr>
          <w:trHeight w:val="225"/>
        </w:trPr>
        <w:tc>
          <w:tcPr>
            <w:tcW w:w="6480" w:type="dxa"/>
          </w:tcPr>
          <w:p w14:paraId="3F34ED46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  <w:r w:rsidRPr="00ED0B64">
              <w:rPr>
                <w:rFonts w:eastAsia="Times New Roman"/>
                <w:sz w:val="16"/>
                <w:szCs w:val="16"/>
                <w:lang w:val="ru-RU"/>
              </w:rPr>
              <w:t>ГФУ</w:t>
            </w:r>
            <w:r w:rsidRPr="00ED0B64">
              <w:rPr>
                <w:rFonts w:eastAsia="Times New Roman"/>
                <w:sz w:val="16"/>
                <w:szCs w:val="16"/>
                <w:lang w:val="en-US"/>
              </w:rPr>
              <w:t> </w:t>
            </w:r>
          </w:p>
        </w:tc>
        <w:tc>
          <w:tcPr>
            <w:tcW w:w="5040" w:type="dxa"/>
          </w:tcPr>
          <w:p w14:paraId="3F34ED47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sz w:val="16"/>
                <w:szCs w:val="16"/>
                <w:lang w:val="ru-RU"/>
              </w:rPr>
            </w:pPr>
            <w:r w:rsidRPr="00ED0B64">
              <w:rPr>
                <w:rFonts w:eastAsia="Times New Roman"/>
                <w:sz w:val="16"/>
                <w:szCs w:val="16"/>
                <w:lang w:val="ru-RU"/>
              </w:rPr>
              <w:t>н/п</w:t>
            </w:r>
            <w:r w:rsidRPr="00ED0B64">
              <w:rPr>
                <w:rFonts w:eastAsia="Times New Roman"/>
                <w:sz w:val="16"/>
                <w:szCs w:val="16"/>
                <w:lang w:val="en-US"/>
              </w:rPr>
              <w:t> </w:t>
            </w:r>
          </w:p>
        </w:tc>
      </w:tr>
      <w:tr w:rsidR="00472AFC" w:rsidRPr="00ED0B64" w14:paraId="3F34ED4B" w14:textId="77777777" w:rsidTr="00ED0B64">
        <w:trPr>
          <w:trHeight w:val="225"/>
        </w:trPr>
        <w:tc>
          <w:tcPr>
            <w:tcW w:w="6480" w:type="dxa"/>
          </w:tcPr>
          <w:p w14:paraId="3F34ED49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b/>
                <w:bCs/>
                <w:sz w:val="16"/>
                <w:szCs w:val="16"/>
                <w:lang w:val="ru-RU"/>
              </w:rPr>
            </w:pPr>
            <w:r w:rsidRPr="00ED0B64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 xml:space="preserve">ГФУ, содержащиеся в импортированных предварительно смешанных полиолах </w:t>
            </w:r>
          </w:p>
        </w:tc>
        <w:tc>
          <w:tcPr>
            <w:tcW w:w="5040" w:type="dxa"/>
          </w:tcPr>
          <w:p w14:paraId="3F34ED4A" w14:textId="77777777" w:rsidR="00472AFC" w:rsidRPr="00ED0B64" w:rsidRDefault="00472AFC" w:rsidP="000824A9">
            <w:pPr>
              <w:jc w:val="center"/>
              <w:textAlignment w:val="baseline"/>
              <w:rPr>
                <w:rFonts w:eastAsia="Times New Roman"/>
                <w:b/>
                <w:bCs/>
                <w:sz w:val="16"/>
                <w:szCs w:val="16"/>
                <w:lang w:val="ru-RU"/>
              </w:rPr>
            </w:pPr>
            <w:r w:rsidRPr="00ED0B64">
              <w:rPr>
                <w:rFonts w:eastAsia="Times New Roman"/>
                <w:b/>
                <w:bCs/>
                <w:sz w:val="16"/>
                <w:szCs w:val="16"/>
                <w:lang w:val="ru-RU"/>
              </w:rPr>
              <w:t>35 527</w:t>
            </w:r>
          </w:p>
        </w:tc>
      </w:tr>
    </w:tbl>
    <w:p w14:paraId="3F34ED4C" w14:textId="77777777" w:rsidR="00472AFC" w:rsidRPr="00B52ED7" w:rsidRDefault="00472AFC" w:rsidP="00EE5C70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9862DC">
        <w:rPr>
          <w:b/>
          <w:lang w:val="ru-RU"/>
        </w:rPr>
        <w:t>ДОБАВЛЕНИЕ 2-A: ЦЕЛЕВЫЕ ПОКАЗАТЕЛИ И ФИНАНСИРОВАНИЕ</w:t>
      </w:r>
    </w:p>
    <w:tbl>
      <w:tblPr>
        <w:tblW w:w="60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2789"/>
        <w:gridCol w:w="1231"/>
        <w:gridCol w:w="745"/>
        <w:gridCol w:w="745"/>
        <w:gridCol w:w="745"/>
        <w:gridCol w:w="745"/>
        <w:gridCol w:w="745"/>
        <w:gridCol w:w="749"/>
        <w:gridCol w:w="745"/>
        <w:gridCol w:w="724"/>
        <w:gridCol w:w="789"/>
        <w:gridCol w:w="7"/>
      </w:tblGrid>
      <w:tr w:rsidR="00472AFC" w:rsidRPr="00ED0B64" w14:paraId="3F34ED58" w14:textId="77777777" w:rsidTr="00ED0B64">
        <w:trPr>
          <w:gridAfter w:val="1"/>
          <w:wAfter w:w="3" w:type="pct"/>
          <w:trHeight w:val="53"/>
          <w:jc w:val="center"/>
        </w:trPr>
        <w:tc>
          <w:tcPr>
            <w:tcW w:w="334" w:type="pct"/>
            <w:vAlign w:val="center"/>
          </w:tcPr>
          <w:p w14:paraId="3F34ED4D" w14:textId="77777777" w:rsidR="00472AFC" w:rsidRPr="00ED0B64" w:rsidRDefault="00472AFC" w:rsidP="00B52ED7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Строка</w:t>
            </w:r>
          </w:p>
        </w:tc>
        <w:tc>
          <w:tcPr>
            <w:tcW w:w="1744" w:type="pct"/>
            <w:gridSpan w:val="2"/>
            <w:vAlign w:val="center"/>
          </w:tcPr>
          <w:p w14:paraId="3F34ED4E" w14:textId="77777777" w:rsidR="00472AFC" w:rsidRPr="00ED0B64" w:rsidRDefault="00472AFC" w:rsidP="00B52ED7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>Сведения</w:t>
            </w:r>
          </w:p>
        </w:tc>
        <w:tc>
          <w:tcPr>
            <w:tcW w:w="323" w:type="pct"/>
          </w:tcPr>
          <w:p w14:paraId="3F34ED4F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2023</w:t>
            </w:r>
          </w:p>
        </w:tc>
        <w:tc>
          <w:tcPr>
            <w:tcW w:w="323" w:type="pct"/>
          </w:tcPr>
          <w:p w14:paraId="3F34ED50" w14:textId="77777777" w:rsidR="00472AFC" w:rsidRPr="00ED0B64" w:rsidRDefault="00472AFC" w:rsidP="00E74DF8">
            <w:pPr>
              <w:keepNext/>
              <w:keepLines/>
              <w:ind w:left="-90" w:right="-90"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2024</w:t>
            </w:r>
          </w:p>
        </w:tc>
        <w:tc>
          <w:tcPr>
            <w:tcW w:w="323" w:type="pct"/>
          </w:tcPr>
          <w:p w14:paraId="3F34ED51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2025</w:t>
            </w:r>
          </w:p>
        </w:tc>
        <w:tc>
          <w:tcPr>
            <w:tcW w:w="323" w:type="pct"/>
          </w:tcPr>
          <w:p w14:paraId="3F34ED52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2026</w:t>
            </w:r>
          </w:p>
        </w:tc>
        <w:tc>
          <w:tcPr>
            <w:tcW w:w="323" w:type="pct"/>
          </w:tcPr>
          <w:p w14:paraId="3F34ED53" w14:textId="77777777" w:rsidR="00472AFC" w:rsidRPr="00ED0B64" w:rsidRDefault="00472AFC" w:rsidP="00E74DF8">
            <w:pPr>
              <w:keepNext/>
              <w:keepLines/>
              <w:ind w:left="-80" w:right="-80"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2027</w:t>
            </w:r>
          </w:p>
        </w:tc>
        <w:tc>
          <w:tcPr>
            <w:tcW w:w="325" w:type="pct"/>
          </w:tcPr>
          <w:p w14:paraId="3F34ED54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2028</w:t>
            </w:r>
          </w:p>
        </w:tc>
        <w:tc>
          <w:tcPr>
            <w:tcW w:w="323" w:type="pct"/>
          </w:tcPr>
          <w:p w14:paraId="3F34ED55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2029</w:t>
            </w:r>
          </w:p>
        </w:tc>
        <w:tc>
          <w:tcPr>
            <w:tcW w:w="314" w:type="pct"/>
          </w:tcPr>
          <w:p w14:paraId="3F34ED56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2030</w:t>
            </w:r>
          </w:p>
        </w:tc>
        <w:tc>
          <w:tcPr>
            <w:tcW w:w="342" w:type="pct"/>
          </w:tcPr>
          <w:p w14:paraId="3F34ED57" w14:textId="77777777" w:rsidR="00472AFC" w:rsidRPr="00ED0B64" w:rsidRDefault="00472AFC" w:rsidP="00E74DF8">
            <w:pPr>
              <w:keepNext/>
              <w:keepLines/>
              <w:jc w:val="center"/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Итого </w:t>
            </w:r>
          </w:p>
        </w:tc>
      </w:tr>
      <w:tr w:rsidR="00472AFC" w:rsidRPr="00ED0B64" w14:paraId="3F34ED65" w14:textId="77777777" w:rsidTr="00ED0B64">
        <w:trPr>
          <w:gridAfter w:val="1"/>
          <w:wAfter w:w="3" w:type="pct"/>
          <w:trHeight w:val="327"/>
          <w:jc w:val="center"/>
        </w:trPr>
        <w:tc>
          <w:tcPr>
            <w:tcW w:w="334" w:type="pct"/>
            <w:vMerge w:val="restart"/>
          </w:tcPr>
          <w:p w14:paraId="3F34ED59" w14:textId="77777777" w:rsidR="00472AFC" w:rsidRPr="00ED0B64" w:rsidRDefault="00472AFC" w:rsidP="00AE25EB">
            <w:pPr>
              <w:keepNext/>
              <w:keepLines/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1.1</w:t>
            </w:r>
          </w:p>
        </w:tc>
        <w:tc>
          <w:tcPr>
            <w:tcW w:w="1210" w:type="pct"/>
            <w:vMerge w:val="restart"/>
          </w:tcPr>
          <w:p w14:paraId="3F34ED5A" w14:textId="77777777" w:rsidR="00472AFC" w:rsidRPr="00ED0B64" w:rsidRDefault="00472AFC" w:rsidP="00AE25EB">
            <w:pPr>
              <w:keepNext/>
              <w:keepLines/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 xml:space="preserve">График сокращения потребления веществ приложения 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F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 xml:space="preserve"> к Монреальскому протоколу</w:t>
            </w:r>
          </w:p>
        </w:tc>
        <w:tc>
          <w:tcPr>
            <w:tcW w:w="533" w:type="pct"/>
          </w:tcPr>
          <w:p w14:paraId="3F34ED5B" w14:textId="77777777" w:rsidR="00472AFC" w:rsidRPr="00ED0B64" w:rsidRDefault="00472AFC" w:rsidP="00AE25EB">
            <w:pPr>
              <w:keepNext/>
              <w:keepLines/>
              <w:ind w:left="-47" w:right="-20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%</w:t>
            </w:r>
          </w:p>
        </w:tc>
        <w:tc>
          <w:tcPr>
            <w:tcW w:w="323" w:type="pct"/>
          </w:tcPr>
          <w:p w14:paraId="3F34ED5C" w14:textId="77777777" w:rsidR="00472AFC" w:rsidRPr="00ED0B64" w:rsidRDefault="00472AFC" w:rsidP="00AE25EB">
            <w:pPr>
              <w:keepNext/>
              <w:keepLines/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  <w:tc>
          <w:tcPr>
            <w:tcW w:w="323" w:type="pct"/>
          </w:tcPr>
          <w:p w14:paraId="3F34ED5D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Замораж.</w:t>
            </w:r>
          </w:p>
        </w:tc>
        <w:tc>
          <w:tcPr>
            <w:tcW w:w="323" w:type="pct"/>
          </w:tcPr>
          <w:p w14:paraId="3F34ED5E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Замораж.</w:t>
            </w:r>
          </w:p>
        </w:tc>
        <w:tc>
          <w:tcPr>
            <w:tcW w:w="323" w:type="pct"/>
          </w:tcPr>
          <w:p w14:paraId="3F34ED5F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Замораж.</w:t>
            </w:r>
          </w:p>
        </w:tc>
        <w:tc>
          <w:tcPr>
            <w:tcW w:w="323" w:type="pct"/>
          </w:tcPr>
          <w:p w14:paraId="3F34ED60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Замораж.</w:t>
            </w:r>
          </w:p>
        </w:tc>
        <w:tc>
          <w:tcPr>
            <w:tcW w:w="325" w:type="pct"/>
          </w:tcPr>
          <w:p w14:paraId="3F34ED61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Замораж.</w:t>
            </w:r>
          </w:p>
        </w:tc>
        <w:tc>
          <w:tcPr>
            <w:tcW w:w="323" w:type="pct"/>
          </w:tcPr>
          <w:p w14:paraId="3F34ED62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14" w:type="pct"/>
          </w:tcPr>
          <w:p w14:paraId="3F34ED63" w14:textId="77777777" w:rsidR="00472AFC" w:rsidRPr="00ED0B64" w:rsidRDefault="00472AFC" w:rsidP="00AE25EB">
            <w:pPr>
              <w:keepNext/>
              <w:keepLines/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10</w:t>
            </w:r>
          </w:p>
        </w:tc>
        <w:tc>
          <w:tcPr>
            <w:tcW w:w="342" w:type="pct"/>
          </w:tcPr>
          <w:p w14:paraId="3F34ED64" w14:textId="77777777" w:rsidR="00472AFC" w:rsidRPr="00ED0B64" w:rsidRDefault="00472AFC" w:rsidP="00AE25EB">
            <w:pPr>
              <w:keepNext/>
              <w:keepLines/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</w:tr>
      <w:tr w:rsidR="00472AFC" w:rsidRPr="00ED0B64" w14:paraId="3F34ED72" w14:textId="77777777" w:rsidTr="00ED0B64">
        <w:trPr>
          <w:gridAfter w:val="1"/>
          <w:wAfter w:w="3" w:type="pct"/>
          <w:trHeight w:val="492"/>
          <w:jc w:val="center"/>
        </w:trPr>
        <w:tc>
          <w:tcPr>
            <w:tcW w:w="334" w:type="pct"/>
            <w:vMerge/>
          </w:tcPr>
          <w:p w14:paraId="3F34ED66" w14:textId="77777777" w:rsidR="00472AFC" w:rsidRPr="00ED0B64" w:rsidRDefault="00472AFC" w:rsidP="00AE25EB">
            <w:pPr>
              <w:keepNext/>
              <w:keepLines/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210" w:type="pct"/>
            <w:vMerge/>
          </w:tcPr>
          <w:p w14:paraId="3F34ED67" w14:textId="77777777" w:rsidR="00472AFC" w:rsidRPr="00ED0B64" w:rsidRDefault="00472AFC" w:rsidP="00AE25EB">
            <w:pPr>
              <w:keepNext/>
              <w:keepLines/>
              <w:jc w:val="lef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3" w:type="pct"/>
          </w:tcPr>
          <w:p w14:paraId="3F34ED68" w14:textId="77777777" w:rsidR="00472AFC" w:rsidRPr="00ED0B64" w:rsidRDefault="00472AFC" w:rsidP="00AE25EB">
            <w:pPr>
              <w:keepNext/>
              <w:keepLines/>
              <w:ind w:left="-47" w:right="-61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тонны экв.-</w:t>
            </w:r>
            <w:r w:rsidRPr="00ED0B64">
              <w:rPr>
                <w:color w:val="000000"/>
                <w:sz w:val="16"/>
                <w:szCs w:val="16"/>
              </w:rPr>
              <w:t>CO</w:t>
            </w:r>
            <w:r w:rsidRPr="00ED0B64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</w:p>
        </w:tc>
        <w:tc>
          <w:tcPr>
            <w:tcW w:w="323" w:type="pct"/>
          </w:tcPr>
          <w:p w14:paraId="3F34ED69" w14:textId="77777777" w:rsidR="00472AFC" w:rsidRPr="00ED0B64" w:rsidRDefault="00472AFC" w:rsidP="00AE25EB">
            <w:pPr>
              <w:keepNext/>
              <w:keepLines/>
              <w:ind w:left="-64" w:right="-33"/>
              <w:jc w:val="center"/>
              <w:rPr>
                <w:color w:val="000000"/>
                <w:sz w:val="16"/>
                <w:szCs w:val="16"/>
              </w:rPr>
            </w:pPr>
            <w:r w:rsidRPr="00ED0B64">
              <w:rPr>
                <w:sz w:val="16"/>
                <w:szCs w:val="16"/>
                <w:lang w:val="en-US"/>
              </w:rPr>
              <w:t>н/п</w:t>
            </w:r>
          </w:p>
        </w:tc>
        <w:tc>
          <w:tcPr>
            <w:tcW w:w="323" w:type="pct"/>
          </w:tcPr>
          <w:p w14:paraId="3F34ED6A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677 884</w:t>
            </w:r>
          </w:p>
        </w:tc>
        <w:tc>
          <w:tcPr>
            <w:tcW w:w="323" w:type="pct"/>
          </w:tcPr>
          <w:p w14:paraId="3F34ED6B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677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884</w:t>
            </w:r>
          </w:p>
        </w:tc>
        <w:tc>
          <w:tcPr>
            <w:tcW w:w="323" w:type="pct"/>
          </w:tcPr>
          <w:p w14:paraId="3F34ED6C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677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884</w:t>
            </w:r>
          </w:p>
        </w:tc>
        <w:tc>
          <w:tcPr>
            <w:tcW w:w="323" w:type="pct"/>
          </w:tcPr>
          <w:p w14:paraId="3F34ED6D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677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884</w:t>
            </w:r>
          </w:p>
        </w:tc>
        <w:tc>
          <w:tcPr>
            <w:tcW w:w="325" w:type="pct"/>
          </w:tcPr>
          <w:p w14:paraId="3F34ED6E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677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884</w:t>
            </w:r>
          </w:p>
        </w:tc>
        <w:tc>
          <w:tcPr>
            <w:tcW w:w="323" w:type="pct"/>
          </w:tcPr>
          <w:p w14:paraId="3F34ED6F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610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096</w:t>
            </w:r>
          </w:p>
        </w:tc>
        <w:tc>
          <w:tcPr>
            <w:tcW w:w="314" w:type="pct"/>
          </w:tcPr>
          <w:p w14:paraId="3F34ED70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en-US"/>
              </w:rPr>
              <w:t>610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  <w:lang w:val="en-US"/>
              </w:rPr>
              <w:t>096</w:t>
            </w:r>
          </w:p>
        </w:tc>
        <w:tc>
          <w:tcPr>
            <w:tcW w:w="342" w:type="pct"/>
          </w:tcPr>
          <w:p w14:paraId="3F34ED71" w14:textId="77777777" w:rsidR="00472AFC" w:rsidRPr="00ED0B64" w:rsidRDefault="00472AFC" w:rsidP="00AE25EB">
            <w:pPr>
              <w:keepNext/>
              <w:keepLines/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</w:tr>
      <w:tr w:rsidR="00472AFC" w:rsidRPr="00ED0B64" w14:paraId="3F34ED7F" w14:textId="77777777" w:rsidTr="00ED0B64">
        <w:trPr>
          <w:gridAfter w:val="1"/>
          <w:wAfter w:w="3" w:type="pct"/>
          <w:trHeight w:val="374"/>
          <w:jc w:val="center"/>
        </w:trPr>
        <w:tc>
          <w:tcPr>
            <w:tcW w:w="334" w:type="pct"/>
            <w:vMerge w:val="restart"/>
          </w:tcPr>
          <w:p w14:paraId="3F34ED73" w14:textId="77777777" w:rsidR="00472AFC" w:rsidRPr="00ED0B64" w:rsidRDefault="00472AFC" w:rsidP="00AE25EB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1.2</w:t>
            </w:r>
          </w:p>
        </w:tc>
        <w:tc>
          <w:tcPr>
            <w:tcW w:w="1210" w:type="pct"/>
            <w:vMerge w:val="restart"/>
          </w:tcPr>
          <w:p w14:paraId="3F34ED74" w14:textId="77777777" w:rsidR="00472AFC" w:rsidRPr="00ED0B64" w:rsidRDefault="00472AFC" w:rsidP="00AE25EB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 xml:space="preserve">Максимально допустимый общий объем потребления веществ Приложения 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F</w:t>
            </w:r>
          </w:p>
        </w:tc>
        <w:tc>
          <w:tcPr>
            <w:tcW w:w="533" w:type="pct"/>
          </w:tcPr>
          <w:p w14:paraId="3F34ED75" w14:textId="77777777" w:rsidR="00472AFC" w:rsidRPr="00ED0B64" w:rsidRDefault="00472AFC" w:rsidP="00AE25EB">
            <w:pPr>
              <w:ind w:left="-47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  <w:lang w:val="ru-RU"/>
              </w:rPr>
              <w:t xml:space="preserve">Сокращение в </w:t>
            </w:r>
            <w:r w:rsidRPr="00ED0B64">
              <w:rPr>
                <w:sz w:val="16"/>
                <w:szCs w:val="16"/>
              </w:rPr>
              <w:t>%</w:t>
            </w:r>
          </w:p>
        </w:tc>
        <w:tc>
          <w:tcPr>
            <w:tcW w:w="323" w:type="pct"/>
          </w:tcPr>
          <w:p w14:paraId="3F34ED76" w14:textId="77777777" w:rsidR="00472AFC" w:rsidRPr="00ED0B64" w:rsidRDefault="00472AFC" w:rsidP="00AE25EB">
            <w:pPr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  <w:tc>
          <w:tcPr>
            <w:tcW w:w="323" w:type="pct"/>
          </w:tcPr>
          <w:p w14:paraId="3F34ED77" w14:textId="723D1B5B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</w:tcPr>
          <w:p w14:paraId="3F34ED78" w14:textId="5B526C7F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</w:tcPr>
          <w:p w14:paraId="3F34ED79" w14:textId="562948C1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</w:tcPr>
          <w:p w14:paraId="3F34ED7A" w14:textId="060AD15C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5" w:type="pct"/>
          </w:tcPr>
          <w:p w14:paraId="3F34ED7B" w14:textId="0A60A0FB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23" w:type="pct"/>
          </w:tcPr>
          <w:p w14:paraId="3F34ED7C" w14:textId="53898FB1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15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14" w:type="pct"/>
          </w:tcPr>
          <w:p w14:paraId="3F34ED7D" w14:textId="26E10181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15</w:t>
            </w:r>
            <w:r w:rsidR="00944695">
              <w:rPr>
                <w:color w:val="000000"/>
                <w:sz w:val="16"/>
                <w:szCs w:val="16"/>
                <w:lang w:eastAsia="en-CA"/>
              </w:rPr>
              <w:t>,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0</w:t>
            </w:r>
          </w:p>
        </w:tc>
        <w:tc>
          <w:tcPr>
            <w:tcW w:w="342" w:type="pct"/>
          </w:tcPr>
          <w:p w14:paraId="3F34ED7E" w14:textId="77777777" w:rsidR="00472AFC" w:rsidRPr="00ED0B64" w:rsidRDefault="00472AFC" w:rsidP="00AE25EB">
            <w:pPr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</w:tr>
      <w:tr w:rsidR="00472AFC" w:rsidRPr="00ED0B64" w14:paraId="3F34ED8C" w14:textId="77777777" w:rsidTr="00ED0B64">
        <w:trPr>
          <w:gridAfter w:val="1"/>
          <w:wAfter w:w="3" w:type="pct"/>
          <w:trHeight w:val="368"/>
          <w:jc w:val="center"/>
        </w:trPr>
        <w:tc>
          <w:tcPr>
            <w:tcW w:w="334" w:type="pct"/>
            <w:vMerge/>
          </w:tcPr>
          <w:p w14:paraId="3F34ED80" w14:textId="77777777" w:rsidR="00472AFC" w:rsidRPr="00ED0B64" w:rsidRDefault="00472AFC" w:rsidP="00AE25EB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1210" w:type="pct"/>
            <w:vMerge/>
          </w:tcPr>
          <w:p w14:paraId="3F34ED81" w14:textId="77777777" w:rsidR="00472AFC" w:rsidRPr="00ED0B64" w:rsidRDefault="00472AFC" w:rsidP="00AE25EB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</w:p>
        </w:tc>
        <w:tc>
          <w:tcPr>
            <w:tcW w:w="533" w:type="pct"/>
          </w:tcPr>
          <w:p w14:paraId="3F34ED82" w14:textId="77777777" w:rsidR="00472AFC" w:rsidRPr="00ED0B64" w:rsidRDefault="00472AFC" w:rsidP="00AE25EB">
            <w:pPr>
              <w:ind w:left="-47" w:right="-60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тонны экв.-</w:t>
            </w:r>
            <w:r w:rsidRPr="00ED0B64">
              <w:rPr>
                <w:color w:val="000000"/>
                <w:sz w:val="16"/>
                <w:szCs w:val="16"/>
              </w:rPr>
              <w:t>CO</w:t>
            </w:r>
            <w:r w:rsidRPr="00ED0B64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</w:p>
        </w:tc>
        <w:tc>
          <w:tcPr>
            <w:tcW w:w="323" w:type="pct"/>
          </w:tcPr>
          <w:p w14:paraId="3F34ED83" w14:textId="77777777" w:rsidR="00472AFC" w:rsidRPr="00ED0B64" w:rsidRDefault="00472AFC" w:rsidP="00AE25EB">
            <w:pPr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  <w:tc>
          <w:tcPr>
            <w:tcW w:w="323" w:type="pct"/>
          </w:tcPr>
          <w:p w14:paraId="3F34ED84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677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884</w:t>
            </w:r>
          </w:p>
        </w:tc>
        <w:tc>
          <w:tcPr>
            <w:tcW w:w="323" w:type="pct"/>
          </w:tcPr>
          <w:p w14:paraId="3F34ED85" w14:textId="77777777" w:rsidR="00472AFC" w:rsidRPr="00ED0B64" w:rsidRDefault="00472AFC" w:rsidP="00AE25EB">
            <w:pPr>
              <w:ind w:left="-64" w:right="-37"/>
              <w:jc w:val="center"/>
              <w:rPr>
                <w:sz w:val="16"/>
                <w:szCs w:val="16"/>
              </w:rPr>
            </w:pPr>
            <w:r w:rsidRPr="00ED0B64">
              <w:rPr>
                <w:sz w:val="16"/>
                <w:szCs w:val="16"/>
              </w:rPr>
              <w:t>677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884</w:t>
            </w:r>
          </w:p>
        </w:tc>
        <w:tc>
          <w:tcPr>
            <w:tcW w:w="323" w:type="pct"/>
          </w:tcPr>
          <w:p w14:paraId="3F34ED86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677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884</w:t>
            </w:r>
          </w:p>
        </w:tc>
        <w:tc>
          <w:tcPr>
            <w:tcW w:w="323" w:type="pct"/>
          </w:tcPr>
          <w:p w14:paraId="3F34ED87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677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884</w:t>
            </w:r>
          </w:p>
        </w:tc>
        <w:tc>
          <w:tcPr>
            <w:tcW w:w="325" w:type="pct"/>
          </w:tcPr>
          <w:p w14:paraId="3F34ED88" w14:textId="77777777" w:rsidR="00472AFC" w:rsidRPr="00ED0B64" w:rsidRDefault="00472AFC" w:rsidP="00AE25EB">
            <w:pPr>
              <w:ind w:left="-64" w:right="-37"/>
              <w:jc w:val="center"/>
              <w:rPr>
                <w:sz w:val="16"/>
                <w:szCs w:val="16"/>
              </w:rPr>
            </w:pPr>
            <w:r w:rsidRPr="00ED0B64">
              <w:rPr>
                <w:sz w:val="16"/>
                <w:szCs w:val="16"/>
              </w:rPr>
              <w:t>677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884</w:t>
            </w:r>
          </w:p>
        </w:tc>
        <w:tc>
          <w:tcPr>
            <w:tcW w:w="323" w:type="pct"/>
          </w:tcPr>
          <w:p w14:paraId="3F34ED89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576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201</w:t>
            </w:r>
          </w:p>
        </w:tc>
        <w:tc>
          <w:tcPr>
            <w:tcW w:w="314" w:type="pct"/>
          </w:tcPr>
          <w:p w14:paraId="3F34ED8A" w14:textId="77777777" w:rsidR="00472AFC" w:rsidRPr="00ED0B64" w:rsidRDefault="00472AFC" w:rsidP="00AE25EB">
            <w:pPr>
              <w:ind w:left="-64" w:right="-37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sz w:val="16"/>
                <w:szCs w:val="16"/>
              </w:rPr>
              <w:t>576</w:t>
            </w:r>
            <w:r w:rsidRPr="00ED0B64">
              <w:rPr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sz w:val="16"/>
                <w:szCs w:val="16"/>
              </w:rPr>
              <w:t>201</w:t>
            </w:r>
          </w:p>
        </w:tc>
        <w:tc>
          <w:tcPr>
            <w:tcW w:w="342" w:type="pct"/>
          </w:tcPr>
          <w:p w14:paraId="3F34ED8B" w14:textId="77777777" w:rsidR="00472AFC" w:rsidRPr="00ED0B64" w:rsidRDefault="00472AFC" w:rsidP="00AE25EB">
            <w:pPr>
              <w:ind w:left="-64" w:right="-33"/>
              <w:jc w:val="center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н/п</w:t>
            </w:r>
          </w:p>
        </w:tc>
      </w:tr>
      <w:tr w:rsidR="00472AFC" w:rsidRPr="00ED0B64" w14:paraId="3F34ED98" w14:textId="77777777" w:rsidTr="00ED0B64">
        <w:trPr>
          <w:gridAfter w:val="1"/>
          <w:wAfter w:w="3" w:type="pct"/>
          <w:trHeight w:val="125"/>
          <w:jc w:val="center"/>
        </w:trPr>
        <w:tc>
          <w:tcPr>
            <w:tcW w:w="334" w:type="pct"/>
          </w:tcPr>
          <w:p w14:paraId="3F34ED8D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2.1</w:t>
            </w:r>
          </w:p>
        </w:tc>
        <w:tc>
          <w:tcPr>
            <w:tcW w:w="1744" w:type="pct"/>
            <w:gridSpan w:val="2"/>
          </w:tcPr>
          <w:p w14:paraId="3F34ED8E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Согласованное финансирование по линии Ведущего УИ (ЮНИДО) (долл. США) </w:t>
            </w:r>
          </w:p>
        </w:tc>
        <w:tc>
          <w:tcPr>
            <w:tcW w:w="323" w:type="pct"/>
          </w:tcPr>
          <w:p w14:paraId="3F34ED8F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153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323" w:type="pct"/>
          </w:tcPr>
          <w:p w14:paraId="3F34ED90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91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92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225</w:t>
            </w: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290</w:t>
            </w:r>
          </w:p>
        </w:tc>
        <w:tc>
          <w:tcPr>
            <w:tcW w:w="323" w:type="pct"/>
          </w:tcPr>
          <w:p w14:paraId="3F34ED93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94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95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96" w14:textId="77777777" w:rsidR="00472AFC" w:rsidRPr="00ED0B64" w:rsidRDefault="00472AFC" w:rsidP="00B93DFC">
            <w:pPr>
              <w:ind w:left="-17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25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42" w:type="pct"/>
          </w:tcPr>
          <w:p w14:paraId="3F34ED97" w14:textId="77777777" w:rsidR="00472AFC" w:rsidRPr="00ED0B64" w:rsidRDefault="00472AFC" w:rsidP="00B93DFC">
            <w:pPr>
              <w:ind w:left="-170"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sz w:val="16"/>
                <w:szCs w:val="16"/>
              </w:rPr>
              <w:t>403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790</w:t>
            </w:r>
          </w:p>
        </w:tc>
      </w:tr>
      <w:tr w:rsidR="00472AFC" w:rsidRPr="00ED0B64" w14:paraId="3F34EDA4" w14:textId="77777777" w:rsidTr="00ED0B64">
        <w:trPr>
          <w:gridAfter w:val="1"/>
          <w:wAfter w:w="3" w:type="pct"/>
          <w:trHeight w:val="60"/>
          <w:jc w:val="center"/>
        </w:trPr>
        <w:tc>
          <w:tcPr>
            <w:tcW w:w="334" w:type="pct"/>
          </w:tcPr>
          <w:p w14:paraId="3F34ED99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2.2</w:t>
            </w:r>
          </w:p>
        </w:tc>
        <w:tc>
          <w:tcPr>
            <w:tcW w:w="1744" w:type="pct"/>
            <w:gridSpan w:val="2"/>
          </w:tcPr>
          <w:p w14:paraId="3F34ED9A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Эксплуатационные расходы Ведущего УИ (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долл.</w:t>
            </w:r>
            <w:r w:rsidRPr="00ED0B64">
              <w:rPr>
                <w:color w:val="000000"/>
                <w:sz w:val="16"/>
                <w:szCs w:val="16"/>
              </w:rPr>
              <w:t> 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США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323" w:type="pct"/>
          </w:tcPr>
          <w:p w14:paraId="3F34ED9B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19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955</w:t>
            </w:r>
          </w:p>
        </w:tc>
        <w:tc>
          <w:tcPr>
            <w:tcW w:w="323" w:type="pct"/>
          </w:tcPr>
          <w:p w14:paraId="3F34ED9C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9D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9E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29</w:t>
            </w: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288</w:t>
            </w:r>
          </w:p>
        </w:tc>
        <w:tc>
          <w:tcPr>
            <w:tcW w:w="323" w:type="pct"/>
          </w:tcPr>
          <w:p w14:paraId="3F34ED9F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A0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A1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A2" w14:textId="77777777" w:rsidR="00472AFC" w:rsidRPr="00ED0B64" w:rsidRDefault="00472AFC" w:rsidP="00B93DFC">
            <w:pPr>
              <w:ind w:left="-17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3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250</w:t>
            </w:r>
          </w:p>
        </w:tc>
        <w:tc>
          <w:tcPr>
            <w:tcW w:w="342" w:type="pct"/>
          </w:tcPr>
          <w:p w14:paraId="3F34EDA3" w14:textId="77777777" w:rsidR="00472AFC" w:rsidRPr="00ED0B64" w:rsidRDefault="00472AFC" w:rsidP="00B93DFC">
            <w:pPr>
              <w:ind w:left="-170"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sz w:val="16"/>
                <w:szCs w:val="16"/>
              </w:rPr>
              <w:t>52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493</w:t>
            </w:r>
          </w:p>
        </w:tc>
      </w:tr>
      <w:tr w:rsidR="00472AFC" w:rsidRPr="00ED0B64" w14:paraId="3F34EDB0" w14:textId="77777777" w:rsidTr="00ED0B64">
        <w:trPr>
          <w:gridAfter w:val="1"/>
          <w:wAfter w:w="3" w:type="pct"/>
          <w:trHeight w:val="60"/>
          <w:jc w:val="center"/>
        </w:trPr>
        <w:tc>
          <w:tcPr>
            <w:tcW w:w="334" w:type="pct"/>
          </w:tcPr>
          <w:p w14:paraId="3F34EDA5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2.3</w:t>
            </w:r>
          </w:p>
        </w:tc>
        <w:tc>
          <w:tcPr>
            <w:tcW w:w="1744" w:type="pct"/>
            <w:gridSpan w:val="2"/>
          </w:tcPr>
          <w:p w14:paraId="3F34EDA6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Согласованное финансирование по линии Сотрудничающего УИ (ЮНЕП) (долл. США) </w:t>
            </w:r>
          </w:p>
        </w:tc>
        <w:tc>
          <w:tcPr>
            <w:tcW w:w="323" w:type="pct"/>
          </w:tcPr>
          <w:p w14:paraId="3F34EDA7" w14:textId="77777777" w:rsidR="00472AFC" w:rsidRPr="00ED0B64" w:rsidRDefault="00472AFC" w:rsidP="00B93DFC">
            <w:pPr>
              <w:ind w:left="-90"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40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323" w:type="pct"/>
          </w:tcPr>
          <w:p w14:paraId="3F34EDA8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A9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AA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20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323" w:type="pct"/>
          </w:tcPr>
          <w:p w14:paraId="3F34EDAB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AC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AD" w14:textId="77777777" w:rsidR="00472AFC" w:rsidRPr="00ED0B64" w:rsidRDefault="00472AFC" w:rsidP="00B93DFC">
            <w:pPr>
              <w:ind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AE" w14:textId="77777777" w:rsidR="00472AFC" w:rsidRPr="00ED0B64" w:rsidRDefault="00472AFC" w:rsidP="00B93DFC">
            <w:pPr>
              <w:ind w:left="-170"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7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342" w:type="pct"/>
          </w:tcPr>
          <w:p w14:paraId="3F34EDAF" w14:textId="77777777" w:rsidR="00472AFC" w:rsidRPr="00ED0B64" w:rsidRDefault="00472AFC" w:rsidP="00B93DFC">
            <w:pPr>
              <w:ind w:left="-170"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68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000</w:t>
            </w:r>
          </w:p>
        </w:tc>
      </w:tr>
      <w:tr w:rsidR="00472AFC" w:rsidRPr="00ED0B64" w14:paraId="3F34EDBC" w14:textId="77777777" w:rsidTr="00ED0B64">
        <w:trPr>
          <w:gridAfter w:val="1"/>
          <w:wAfter w:w="3" w:type="pct"/>
          <w:trHeight w:val="60"/>
          <w:jc w:val="center"/>
        </w:trPr>
        <w:tc>
          <w:tcPr>
            <w:tcW w:w="334" w:type="pct"/>
          </w:tcPr>
          <w:p w14:paraId="3F34EDB1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2.4</w:t>
            </w:r>
          </w:p>
        </w:tc>
        <w:tc>
          <w:tcPr>
            <w:tcW w:w="1744" w:type="pct"/>
            <w:gridSpan w:val="2"/>
          </w:tcPr>
          <w:p w14:paraId="3F34EDB2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Эксплуатационные расходы Сотрудничающего УИ (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долл.</w:t>
            </w:r>
            <w:r w:rsidRPr="00ED0B64">
              <w:rPr>
                <w:color w:val="000000"/>
                <w:sz w:val="16"/>
                <w:szCs w:val="16"/>
              </w:rPr>
              <w:t> 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США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323" w:type="pct"/>
          </w:tcPr>
          <w:p w14:paraId="3F34EDB3" w14:textId="77777777" w:rsidR="00472AFC" w:rsidRPr="00ED0B64" w:rsidRDefault="00472AFC" w:rsidP="00B93DFC">
            <w:pPr>
              <w:ind w:left="-90"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5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265</w:t>
            </w:r>
          </w:p>
        </w:tc>
        <w:tc>
          <w:tcPr>
            <w:tcW w:w="323" w:type="pct"/>
          </w:tcPr>
          <w:p w14:paraId="3F34EDB4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B5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B6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2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600</w:t>
            </w:r>
          </w:p>
        </w:tc>
        <w:tc>
          <w:tcPr>
            <w:tcW w:w="323" w:type="pct"/>
          </w:tcPr>
          <w:p w14:paraId="3F34EDB7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B8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B9" w14:textId="77777777" w:rsidR="00472AFC" w:rsidRPr="00ED0B64" w:rsidRDefault="00472AFC" w:rsidP="00B93DFC">
            <w:pPr>
              <w:ind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BA" w14:textId="77777777" w:rsidR="00472AFC" w:rsidRPr="00ED0B64" w:rsidRDefault="00472AFC" w:rsidP="00B93DFC">
            <w:pPr>
              <w:ind w:left="-170" w:right="-15"/>
              <w:jc w:val="right"/>
              <w:rPr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975</w:t>
            </w:r>
          </w:p>
        </w:tc>
        <w:tc>
          <w:tcPr>
            <w:tcW w:w="342" w:type="pct"/>
          </w:tcPr>
          <w:p w14:paraId="3F34EDBB" w14:textId="77777777" w:rsidR="00472AFC" w:rsidRPr="00ED0B64" w:rsidRDefault="00472AFC" w:rsidP="00B93DFC">
            <w:pPr>
              <w:ind w:left="-170"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8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840</w:t>
            </w:r>
          </w:p>
        </w:tc>
      </w:tr>
      <w:tr w:rsidR="00472AFC" w:rsidRPr="00ED0B64" w14:paraId="3F34EDC8" w14:textId="77777777" w:rsidTr="00ED0B64">
        <w:trPr>
          <w:gridAfter w:val="1"/>
          <w:wAfter w:w="3" w:type="pct"/>
          <w:trHeight w:val="65"/>
          <w:jc w:val="center"/>
        </w:trPr>
        <w:tc>
          <w:tcPr>
            <w:tcW w:w="334" w:type="pct"/>
          </w:tcPr>
          <w:p w14:paraId="3F34EDBD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3.1</w:t>
            </w:r>
          </w:p>
        </w:tc>
        <w:tc>
          <w:tcPr>
            <w:tcW w:w="1744" w:type="pct"/>
            <w:gridSpan w:val="2"/>
          </w:tcPr>
          <w:p w14:paraId="3F34EDBE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Совокупное согласованное финансирование (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долл.</w:t>
            </w:r>
            <w:r w:rsidRPr="00ED0B64">
              <w:rPr>
                <w:color w:val="000000"/>
                <w:sz w:val="16"/>
                <w:szCs w:val="16"/>
              </w:rPr>
              <w:t> 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США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323" w:type="pct"/>
          </w:tcPr>
          <w:p w14:paraId="3F34EDBF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194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23" w:type="pct"/>
          </w:tcPr>
          <w:p w14:paraId="3F34EDC0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C1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C2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245</w:t>
            </w: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290</w:t>
            </w:r>
          </w:p>
        </w:tc>
        <w:tc>
          <w:tcPr>
            <w:tcW w:w="323" w:type="pct"/>
          </w:tcPr>
          <w:p w14:paraId="3F34EDC3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C4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C5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C6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32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342" w:type="pct"/>
          </w:tcPr>
          <w:p w14:paraId="3F34EDC7" w14:textId="77777777" w:rsidR="00472AFC" w:rsidRPr="00ED0B64" w:rsidRDefault="00472AFC" w:rsidP="00B93DFC">
            <w:pPr>
              <w:ind w:left="-90"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sz w:val="16"/>
                <w:szCs w:val="16"/>
              </w:rPr>
              <w:t>471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790</w:t>
            </w:r>
          </w:p>
        </w:tc>
      </w:tr>
      <w:tr w:rsidR="00472AFC" w:rsidRPr="00ED0B64" w14:paraId="3F34EDD4" w14:textId="77777777" w:rsidTr="00ED0B64">
        <w:trPr>
          <w:gridAfter w:val="1"/>
          <w:wAfter w:w="3" w:type="pct"/>
          <w:trHeight w:val="65"/>
          <w:jc w:val="center"/>
        </w:trPr>
        <w:tc>
          <w:tcPr>
            <w:tcW w:w="334" w:type="pct"/>
          </w:tcPr>
          <w:p w14:paraId="3F34EDC9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3.2</w:t>
            </w:r>
          </w:p>
        </w:tc>
        <w:tc>
          <w:tcPr>
            <w:tcW w:w="1744" w:type="pct"/>
            <w:gridSpan w:val="2"/>
          </w:tcPr>
          <w:p w14:paraId="3F34EDCA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Совокупные эксплуатационные расходы учреждений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 xml:space="preserve"> (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долл.</w:t>
            </w:r>
            <w:r w:rsidRPr="00ED0B64">
              <w:rPr>
                <w:color w:val="000000"/>
                <w:sz w:val="16"/>
                <w:szCs w:val="16"/>
              </w:rPr>
              <w:t> 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США</w:t>
            </w:r>
            <w:r w:rsidRPr="00ED0B64">
              <w:rPr>
                <w:color w:val="000000"/>
                <w:sz w:val="16"/>
                <w:szCs w:val="16"/>
                <w:lang w:eastAsia="en-CA"/>
              </w:rPr>
              <w:t>)</w:t>
            </w:r>
          </w:p>
        </w:tc>
        <w:tc>
          <w:tcPr>
            <w:tcW w:w="323" w:type="pct"/>
          </w:tcPr>
          <w:p w14:paraId="3F34EDCB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25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323" w:type="pct"/>
          </w:tcPr>
          <w:p w14:paraId="3F34EDCC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CD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CE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31</w:t>
            </w: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888</w:t>
            </w:r>
          </w:p>
        </w:tc>
        <w:tc>
          <w:tcPr>
            <w:tcW w:w="323" w:type="pct"/>
          </w:tcPr>
          <w:p w14:paraId="3F34EDCF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D0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D1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D2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4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342" w:type="pct"/>
          </w:tcPr>
          <w:p w14:paraId="3F34EDD3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sz w:val="16"/>
                <w:szCs w:val="16"/>
              </w:rPr>
              <w:t>61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333</w:t>
            </w:r>
          </w:p>
        </w:tc>
      </w:tr>
      <w:tr w:rsidR="00472AFC" w:rsidRPr="00ED0B64" w14:paraId="3F34EDE0" w14:textId="77777777" w:rsidTr="00ED0B64">
        <w:trPr>
          <w:gridAfter w:val="1"/>
          <w:wAfter w:w="3" w:type="pct"/>
          <w:trHeight w:val="56"/>
          <w:jc w:val="center"/>
        </w:trPr>
        <w:tc>
          <w:tcPr>
            <w:tcW w:w="334" w:type="pct"/>
          </w:tcPr>
          <w:p w14:paraId="3F34EDD5" w14:textId="77777777" w:rsidR="00472AFC" w:rsidRPr="00ED0B64" w:rsidRDefault="00472AFC" w:rsidP="00B93DFC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  <w:lang w:eastAsia="en-CA"/>
              </w:rPr>
              <w:t>3.3</w:t>
            </w:r>
          </w:p>
        </w:tc>
        <w:tc>
          <w:tcPr>
            <w:tcW w:w="1744" w:type="pct"/>
            <w:gridSpan w:val="2"/>
          </w:tcPr>
          <w:p w14:paraId="3F34EDD6" w14:textId="77777777" w:rsidR="00472AFC" w:rsidRPr="00ED0B64" w:rsidRDefault="00472AFC" w:rsidP="00B93DFC">
            <w:pPr>
              <w:jc w:val="left"/>
              <w:rPr>
                <w:color w:val="000000"/>
                <w:sz w:val="16"/>
                <w:szCs w:val="16"/>
                <w:lang w:val="ru-RU" w:eastAsia="en-CA"/>
              </w:rPr>
            </w:pPr>
            <w:r w:rsidRPr="00ED0B64">
              <w:rPr>
                <w:color w:val="000000"/>
                <w:sz w:val="16"/>
                <w:szCs w:val="16"/>
                <w:lang w:val="ru-RU" w:eastAsia="en-CA"/>
              </w:rPr>
              <w:t>Совокупные согласованные расходы (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долл.</w:t>
            </w:r>
            <w:r w:rsidRPr="00ED0B64">
              <w:rPr>
                <w:color w:val="000000"/>
                <w:sz w:val="16"/>
                <w:szCs w:val="16"/>
              </w:rPr>
              <w:t> 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США</w:t>
            </w:r>
            <w:r w:rsidRPr="00ED0B64">
              <w:rPr>
                <w:color w:val="000000"/>
                <w:sz w:val="16"/>
                <w:szCs w:val="16"/>
                <w:lang w:val="ru-RU" w:eastAsia="en-CA"/>
              </w:rPr>
              <w:t>)</w:t>
            </w:r>
          </w:p>
        </w:tc>
        <w:tc>
          <w:tcPr>
            <w:tcW w:w="323" w:type="pct"/>
          </w:tcPr>
          <w:p w14:paraId="3F34EDD7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219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220</w:t>
            </w:r>
          </w:p>
        </w:tc>
        <w:tc>
          <w:tcPr>
            <w:tcW w:w="323" w:type="pct"/>
          </w:tcPr>
          <w:p w14:paraId="3F34EDD8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D9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DA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277</w:t>
            </w:r>
            <w:r w:rsidRPr="00ED0B64">
              <w:rPr>
                <w:b/>
                <w:bCs/>
                <w:color w:val="000000"/>
                <w:sz w:val="16"/>
                <w:szCs w:val="16"/>
                <w:lang w:val="ru-RU" w:eastAsia="en-CA"/>
              </w:rPr>
              <w:t xml:space="preserve"> </w:t>
            </w: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178</w:t>
            </w:r>
          </w:p>
        </w:tc>
        <w:tc>
          <w:tcPr>
            <w:tcW w:w="323" w:type="pct"/>
          </w:tcPr>
          <w:p w14:paraId="3F34EDDB" w14:textId="77777777" w:rsidR="00472AFC" w:rsidRPr="00ED0B64" w:rsidRDefault="00472AFC" w:rsidP="00B93DFC">
            <w:pPr>
              <w:ind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325" w:type="pct"/>
          </w:tcPr>
          <w:p w14:paraId="3F34EDDC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23" w:type="pct"/>
          </w:tcPr>
          <w:p w14:paraId="3F34EDDD" w14:textId="77777777" w:rsidR="00472AFC" w:rsidRPr="00ED0B64" w:rsidRDefault="00472AFC" w:rsidP="00B93DFC">
            <w:pPr>
              <w:ind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14" w:type="pct"/>
          </w:tcPr>
          <w:p w14:paraId="3F34EDDE" w14:textId="77777777" w:rsidR="00472AFC" w:rsidRPr="00ED0B64" w:rsidRDefault="00472AFC" w:rsidP="00B93DFC">
            <w:pPr>
              <w:ind w:left="-90" w:right="-15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color w:val="000000"/>
                <w:sz w:val="16"/>
                <w:szCs w:val="16"/>
              </w:rPr>
              <w:t>36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color w:val="000000"/>
                <w:sz w:val="16"/>
                <w:szCs w:val="16"/>
              </w:rPr>
              <w:t>725</w:t>
            </w:r>
          </w:p>
        </w:tc>
        <w:tc>
          <w:tcPr>
            <w:tcW w:w="342" w:type="pct"/>
          </w:tcPr>
          <w:p w14:paraId="3F34EDDF" w14:textId="77777777" w:rsidR="00472AFC" w:rsidRPr="00ED0B64" w:rsidRDefault="00472AFC" w:rsidP="00B93DFC">
            <w:pPr>
              <w:ind w:left="-90" w:right="-15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sz w:val="16"/>
                <w:szCs w:val="16"/>
              </w:rPr>
              <w:t>533</w:t>
            </w:r>
            <w:r w:rsidRPr="00ED0B64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ED0B64">
              <w:rPr>
                <w:b/>
                <w:bCs/>
                <w:sz w:val="16"/>
                <w:szCs w:val="16"/>
              </w:rPr>
              <w:t>123</w:t>
            </w:r>
          </w:p>
        </w:tc>
      </w:tr>
      <w:tr w:rsidR="00472AFC" w:rsidRPr="00ED0B64" w14:paraId="3F34EDE4" w14:textId="77777777" w:rsidTr="00ED0B64">
        <w:trPr>
          <w:trHeight w:val="56"/>
          <w:jc w:val="center"/>
        </w:trPr>
        <w:tc>
          <w:tcPr>
            <w:tcW w:w="334" w:type="pct"/>
          </w:tcPr>
          <w:p w14:paraId="3F34EDE1" w14:textId="77777777" w:rsidR="00472AFC" w:rsidRPr="00ED0B64" w:rsidRDefault="00472AFC" w:rsidP="00AE25EB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4.1.1</w:t>
            </w:r>
          </w:p>
        </w:tc>
        <w:tc>
          <w:tcPr>
            <w:tcW w:w="4321" w:type="pct"/>
            <w:gridSpan w:val="10"/>
          </w:tcPr>
          <w:p w14:paraId="3F34EDE2" w14:textId="77777777" w:rsidR="00472AFC" w:rsidRPr="00ED0B64" w:rsidRDefault="00472AFC" w:rsidP="00AE25EB">
            <w:pPr>
              <w:ind w:right="-15"/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Вычет ГФУ, содержащихся в импортированных предварительно смешанных полиолах, согласованный в рамках настоящего Соглашения (тонны экв.-</w:t>
            </w:r>
            <w:r w:rsidRPr="00ED0B64">
              <w:rPr>
                <w:color w:val="000000"/>
                <w:sz w:val="16"/>
                <w:szCs w:val="16"/>
              </w:rPr>
              <w:t>CO</w:t>
            </w:r>
            <w:r w:rsidRPr="00ED0B64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345" w:type="pct"/>
            <w:gridSpan w:val="2"/>
          </w:tcPr>
          <w:p w14:paraId="3F34EDE3" w14:textId="77777777" w:rsidR="00472AFC" w:rsidRPr="00ED0B64" w:rsidRDefault="00472AFC" w:rsidP="00AE25EB">
            <w:pPr>
              <w:ind w:left="-90"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35 527</w:t>
            </w:r>
          </w:p>
        </w:tc>
      </w:tr>
      <w:tr w:rsidR="00472AFC" w:rsidRPr="00ED0B64" w14:paraId="3F34EDE8" w14:textId="77777777" w:rsidTr="00ED0B64">
        <w:trPr>
          <w:trHeight w:val="56"/>
          <w:jc w:val="center"/>
        </w:trPr>
        <w:tc>
          <w:tcPr>
            <w:tcW w:w="334" w:type="pct"/>
          </w:tcPr>
          <w:p w14:paraId="3F34EDE5" w14:textId="77777777" w:rsidR="00472AFC" w:rsidRPr="00ED0B64" w:rsidRDefault="00472AFC" w:rsidP="00AE25EB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4.1.2</w:t>
            </w:r>
          </w:p>
        </w:tc>
        <w:tc>
          <w:tcPr>
            <w:tcW w:w="4321" w:type="pct"/>
            <w:gridSpan w:val="10"/>
          </w:tcPr>
          <w:p w14:paraId="3F34EDE6" w14:textId="77777777" w:rsidR="00472AFC" w:rsidRPr="00ED0B64" w:rsidRDefault="00472AFC" w:rsidP="00AE25EB">
            <w:pPr>
              <w:ind w:right="-15"/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Вычет ГФУ, содержащихся в импортированных предварительно смешанных полиолах, по ранее утвержденным проектам (тонны экв.-</w:t>
            </w:r>
            <w:r w:rsidRPr="00ED0B64">
              <w:rPr>
                <w:color w:val="000000"/>
                <w:sz w:val="16"/>
                <w:szCs w:val="16"/>
              </w:rPr>
              <w:t>CO</w:t>
            </w:r>
            <w:r w:rsidRPr="00ED0B64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345" w:type="pct"/>
            <w:gridSpan w:val="2"/>
          </w:tcPr>
          <w:p w14:paraId="3F34EDE7" w14:textId="77777777" w:rsidR="00472AFC" w:rsidRPr="00ED0B64" w:rsidRDefault="00472AFC" w:rsidP="00AE25EB">
            <w:pPr>
              <w:ind w:left="-90"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0</w:t>
            </w:r>
          </w:p>
        </w:tc>
      </w:tr>
      <w:tr w:rsidR="00472AFC" w:rsidRPr="00ED0B64" w14:paraId="3F34EDEC" w14:textId="77777777" w:rsidTr="00ED0B64">
        <w:trPr>
          <w:trHeight w:val="56"/>
          <w:jc w:val="center"/>
        </w:trPr>
        <w:tc>
          <w:tcPr>
            <w:tcW w:w="334" w:type="pct"/>
          </w:tcPr>
          <w:p w14:paraId="3F34EDE9" w14:textId="77777777" w:rsidR="00472AFC" w:rsidRPr="00ED0B64" w:rsidRDefault="00472AFC" w:rsidP="00AE25EB">
            <w:pPr>
              <w:ind w:left="-26" w:right="-13"/>
              <w:jc w:val="left"/>
              <w:rPr>
                <w:color w:val="000000"/>
                <w:sz w:val="16"/>
                <w:szCs w:val="16"/>
                <w:lang w:eastAsia="en-CA"/>
              </w:rPr>
            </w:pPr>
            <w:r w:rsidRPr="00ED0B64">
              <w:rPr>
                <w:b/>
                <w:bCs/>
                <w:color w:val="000000"/>
                <w:sz w:val="16"/>
                <w:szCs w:val="16"/>
                <w:lang w:eastAsia="en-CA"/>
              </w:rPr>
              <w:t>4.1.3</w:t>
            </w:r>
          </w:p>
        </w:tc>
        <w:tc>
          <w:tcPr>
            <w:tcW w:w="4321" w:type="pct"/>
            <w:gridSpan w:val="10"/>
          </w:tcPr>
          <w:p w14:paraId="3F34EDEA" w14:textId="77777777" w:rsidR="00472AFC" w:rsidRPr="00ED0B64" w:rsidRDefault="00472AFC" w:rsidP="00AE25EB">
            <w:pPr>
              <w:ind w:right="-15"/>
              <w:jc w:val="left"/>
              <w:rPr>
                <w:color w:val="000000"/>
                <w:sz w:val="16"/>
                <w:szCs w:val="16"/>
                <w:lang w:val="ru-RU"/>
              </w:rPr>
            </w:pPr>
            <w:r w:rsidRPr="00ED0B64">
              <w:rPr>
                <w:color w:val="000000"/>
                <w:sz w:val="16"/>
                <w:szCs w:val="16"/>
                <w:lang w:val="ru-RU"/>
              </w:rPr>
              <w:t>Остающееся допустимое потребление ГФУ, содержащихся в импортированных предварительно смешанных полиолах (тонны экв.-</w:t>
            </w:r>
            <w:r w:rsidRPr="00ED0B64">
              <w:rPr>
                <w:color w:val="000000"/>
                <w:sz w:val="16"/>
                <w:szCs w:val="16"/>
              </w:rPr>
              <w:t>CO</w:t>
            </w:r>
            <w:r w:rsidRPr="00ED0B64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  <w:r w:rsidRPr="00ED0B64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345" w:type="pct"/>
            <w:gridSpan w:val="2"/>
          </w:tcPr>
          <w:p w14:paraId="3F34EDEB" w14:textId="77777777" w:rsidR="00472AFC" w:rsidRPr="00ED0B64" w:rsidRDefault="00472AFC" w:rsidP="00AE25EB">
            <w:pPr>
              <w:ind w:left="-90" w:right="-15"/>
              <w:jc w:val="right"/>
              <w:rPr>
                <w:b/>
                <w:bCs/>
                <w:sz w:val="16"/>
                <w:szCs w:val="16"/>
              </w:rPr>
            </w:pPr>
            <w:r w:rsidRPr="00ED0B64">
              <w:rPr>
                <w:b/>
                <w:bCs/>
                <w:sz w:val="16"/>
                <w:szCs w:val="16"/>
              </w:rPr>
              <w:t>0</w:t>
            </w:r>
          </w:p>
        </w:tc>
      </w:tr>
    </w:tbl>
    <w:p w14:paraId="3F34EDED" w14:textId="77777777" w:rsidR="00472AFC" w:rsidRDefault="00472AFC" w:rsidP="00324BDF">
      <w:pPr>
        <w:rPr>
          <w:sz w:val="10"/>
          <w:szCs w:val="10"/>
        </w:rPr>
      </w:pPr>
    </w:p>
    <w:p w14:paraId="6867AA0E" w14:textId="77777777" w:rsidR="00ED0B64" w:rsidRDefault="00ED0B64" w:rsidP="00324BDF">
      <w:pPr>
        <w:rPr>
          <w:sz w:val="10"/>
          <w:szCs w:val="10"/>
        </w:rPr>
      </w:pPr>
    </w:p>
    <w:p w14:paraId="00764E01" w14:textId="77777777" w:rsidR="00ED0B64" w:rsidRDefault="00ED0B64" w:rsidP="00324BDF">
      <w:pPr>
        <w:rPr>
          <w:sz w:val="10"/>
          <w:szCs w:val="1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871"/>
        <w:gridCol w:w="1872"/>
        <w:gridCol w:w="1872"/>
        <w:gridCol w:w="1872"/>
        <w:gridCol w:w="1873"/>
      </w:tblGrid>
      <w:tr w:rsidR="00472AFC" w:rsidRPr="00AC5887" w14:paraId="3F34EDF3" w14:textId="77777777" w:rsidTr="00AC5887">
        <w:tc>
          <w:tcPr>
            <w:tcW w:w="1871" w:type="dxa"/>
          </w:tcPr>
          <w:p w14:paraId="3F34EDEE" w14:textId="77777777" w:rsidR="00472AFC" w:rsidRPr="00AC5887" w:rsidRDefault="00472AFC" w:rsidP="003F29F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</w:tcPr>
          <w:p w14:paraId="3F34EDEF" w14:textId="77777777" w:rsidR="00472AFC" w:rsidRPr="00AC5887" w:rsidRDefault="00472AFC" w:rsidP="003F29F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3F34EDF0" w14:textId="77777777" w:rsidR="00472AFC" w:rsidRPr="00AC5887" w:rsidRDefault="00472AFC" w:rsidP="003F29FC">
            <w:pPr>
              <w:rPr>
                <w:sz w:val="10"/>
                <w:szCs w:val="10"/>
              </w:rPr>
            </w:pPr>
          </w:p>
        </w:tc>
        <w:tc>
          <w:tcPr>
            <w:tcW w:w="1872" w:type="dxa"/>
          </w:tcPr>
          <w:p w14:paraId="3F34EDF1" w14:textId="77777777" w:rsidR="00472AFC" w:rsidRPr="00AC5887" w:rsidRDefault="00472AFC" w:rsidP="003F29FC">
            <w:pPr>
              <w:rPr>
                <w:sz w:val="10"/>
                <w:szCs w:val="10"/>
              </w:rPr>
            </w:pPr>
          </w:p>
        </w:tc>
        <w:tc>
          <w:tcPr>
            <w:tcW w:w="1873" w:type="dxa"/>
          </w:tcPr>
          <w:p w14:paraId="3F34EDF2" w14:textId="77777777" w:rsidR="00472AFC" w:rsidRPr="00AC5887" w:rsidRDefault="00472AFC" w:rsidP="003F29FC">
            <w:pPr>
              <w:rPr>
                <w:sz w:val="10"/>
                <w:szCs w:val="10"/>
              </w:rPr>
            </w:pPr>
          </w:p>
        </w:tc>
      </w:tr>
    </w:tbl>
    <w:p w14:paraId="3F34EDF4" w14:textId="77777777" w:rsidR="00472AFC" w:rsidRPr="00324BDF" w:rsidRDefault="00472AFC" w:rsidP="00324BDF">
      <w:pPr>
        <w:rPr>
          <w:sz w:val="10"/>
          <w:szCs w:val="10"/>
        </w:rPr>
      </w:pPr>
    </w:p>
    <w:sectPr w:rsidR="00472AFC" w:rsidRPr="00324BDF" w:rsidSect="00C765AE">
      <w:headerReference w:type="even" r:id="rId17"/>
      <w:headerReference w:type="first" r:id="rId18"/>
      <w:footerReference w:type="first" r:id="rId19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6E7C" w14:textId="77777777" w:rsidR="00314787" w:rsidRDefault="00314787" w:rsidP="004A504B">
      <w:r>
        <w:separator/>
      </w:r>
    </w:p>
  </w:endnote>
  <w:endnote w:type="continuationSeparator" w:id="0">
    <w:p w14:paraId="1D32853E" w14:textId="77777777" w:rsidR="00314787" w:rsidRDefault="0031478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0" w14:textId="77777777" w:rsidR="00472AFC" w:rsidRPr="0033525D" w:rsidRDefault="00472AF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1" w14:textId="77777777" w:rsidR="00472AFC" w:rsidRPr="0033525D" w:rsidRDefault="00472AF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2" w14:textId="77777777" w:rsidR="00472AFC" w:rsidRPr="00F435B3" w:rsidRDefault="00472AF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8"/>
        <w:szCs w:val="8"/>
      </w:rPr>
    </w:pPr>
  </w:p>
  <w:p w14:paraId="3F34EE03" w14:textId="77777777" w:rsidR="00472AFC" w:rsidRPr="006D1171" w:rsidRDefault="00472AF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sz w:val="16"/>
        <w:szCs w:val="16"/>
        <w:lang w:val="ru-RU" w:eastAsia="en-US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6D1171">
      <w:rPr>
        <w:sz w:val="18"/>
        <w:szCs w:val="18"/>
        <w:lang w:val="ru-RU"/>
      </w:rPr>
      <w:t>.</w:t>
    </w:r>
  </w:p>
  <w:p w14:paraId="3F34EE04" w14:textId="77777777" w:rsidR="00472AFC" w:rsidRPr="006D1171" w:rsidRDefault="00472AF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0"/>
        <w:szCs w:val="10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B" w14:textId="77777777" w:rsidR="00472AFC" w:rsidRDefault="00472AF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F34EE0C" w14:textId="77777777" w:rsidR="00472AFC" w:rsidRPr="00F435B3" w:rsidRDefault="00472AFC" w:rsidP="00C765AE">
    <w:pPr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EB57" w14:textId="77777777" w:rsidR="00314787" w:rsidRDefault="00314787" w:rsidP="004A504B">
      <w:r>
        <w:separator/>
      </w:r>
    </w:p>
  </w:footnote>
  <w:footnote w:type="continuationSeparator" w:id="0">
    <w:p w14:paraId="2CDA9141" w14:textId="77777777" w:rsidR="00314787" w:rsidRDefault="00314787" w:rsidP="004A504B">
      <w:r>
        <w:continuationSeparator/>
      </w:r>
    </w:p>
  </w:footnote>
  <w:footnote w:id="1">
    <w:p w14:paraId="3F34EE0D" w14:textId="77777777" w:rsidR="00472AFC" w:rsidRDefault="00472AFC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8D5683">
        <w:rPr>
          <w:lang w:val="ru-RU"/>
        </w:rPr>
        <w:t xml:space="preserve"> </w:t>
      </w:r>
      <w:r w:rsidRPr="001E1147">
        <w:rPr>
          <w:lang w:val="en-US"/>
        </w:rPr>
        <w:t>UNEP</w:t>
      </w:r>
      <w:r w:rsidRPr="008D5683">
        <w:rPr>
          <w:lang w:val="ru-RU"/>
        </w:rPr>
        <w:t>/</w:t>
      </w:r>
      <w:r w:rsidRPr="001E1147">
        <w:rPr>
          <w:lang w:val="en-US"/>
        </w:rPr>
        <w:t>OzL</w:t>
      </w:r>
      <w:r w:rsidRPr="008D5683">
        <w:rPr>
          <w:lang w:val="ru-RU"/>
        </w:rPr>
        <w:t>.</w:t>
      </w:r>
      <w:r w:rsidRPr="001E1147">
        <w:rPr>
          <w:lang w:val="en-US"/>
        </w:rPr>
        <w:t>Pro</w:t>
      </w:r>
      <w:r w:rsidRPr="008D5683">
        <w:rPr>
          <w:lang w:val="ru-RU"/>
        </w:rPr>
        <w:t>/</w:t>
      </w:r>
      <w:r w:rsidRPr="001E1147">
        <w:rPr>
          <w:lang w:val="en-US"/>
        </w:rPr>
        <w:t>ExCom</w:t>
      </w:r>
      <w:r w:rsidRPr="008D5683">
        <w:rPr>
          <w:lang w:val="ru-RU"/>
        </w:rPr>
        <w:t>/98/1</w:t>
      </w:r>
    </w:p>
  </w:footnote>
  <w:footnote w:id="2">
    <w:p w14:paraId="3F34EE0E" w14:textId="77777777" w:rsidR="00472AFC" w:rsidRDefault="00472AFC" w:rsidP="00F96ECA">
      <w:pPr>
        <w:pStyle w:val="FootnoteText"/>
      </w:pPr>
      <w:r w:rsidRPr="00FE3307">
        <w:rPr>
          <w:rStyle w:val="FootnoteReference"/>
        </w:rPr>
        <w:footnoteRef/>
      </w:r>
      <w:r w:rsidRPr="00A130CD">
        <w:rPr>
          <w:lang w:val="ru-RU"/>
        </w:rPr>
        <w:t xml:space="preserve"> </w:t>
      </w:r>
      <w:r>
        <w:rPr>
          <w:lang w:val="ru-RU"/>
        </w:rPr>
        <w:t>В</w:t>
      </w:r>
      <w:r w:rsidRPr="00A130CD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A130CD">
        <w:rPr>
          <w:lang w:val="ru-RU"/>
        </w:rPr>
        <w:t xml:space="preserve"> </w:t>
      </w:r>
      <w:r>
        <w:rPr>
          <w:lang w:val="ru-RU"/>
        </w:rPr>
        <w:t>с</w:t>
      </w:r>
      <w:r w:rsidRPr="00A130CD">
        <w:rPr>
          <w:lang w:val="ru-RU"/>
        </w:rPr>
        <w:t xml:space="preserve"> </w:t>
      </w:r>
      <w:r>
        <w:rPr>
          <w:lang w:val="ru-RU"/>
        </w:rPr>
        <w:t>письмом</w:t>
      </w:r>
      <w:r w:rsidRPr="00A130CD">
        <w:rPr>
          <w:lang w:val="ru-RU"/>
        </w:rPr>
        <w:t xml:space="preserve"> </w:t>
      </w:r>
      <w:r>
        <w:rPr>
          <w:lang w:val="ru-RU"/>
        </w:rPr>
        <w:t>Министерства</w:t>
      </w:r>
      <w:r w:rsidRPr="00A130CD">
        <w:rPr>
          <w:lang w:val="ru-RU"/>
        </w:rPr>
        <w:t xml:space="preserve"> </w:t>
      </w:r>
      <w:r>
        <w:rPr>
          <w:lang w:val="ru-RU"/>
        </w:rPr>
        <w:t>планирования</w:t>
      </w:r>
      <w:r w:rsidRPr="00A130CD">
        <w:rPr>
          <w:lang w:val="ru-RU"/>
        </w:rPr>
        <w:t xml:space="preserve">, </w:t>
      </w:r>
      <w:r>
        <w:rPr>
          <w:lang w:val="ru-RU"/>
        </w:rPr>
        <w:t>развития</w:t>
      </w:r>
      <w:r w:rsidRPr="00A130CD">
        <w:rPr>
          <w:lang w:val="ru-RU"/>
        </w:rPr>
        <w:t xml:space="preserve"> </w:t>
      </w:r>
      <w:r>
        <w:rPr>
          <w:lang w:val="ru-RU"/>
        </w:rPr>
        <w:t>и</w:t>
      </w:r>
      <w:r w:rsidRPr="00A130CD">
        <w:rPr>
          <w:lang w:val="ru-RU"/>
        </w:rPr>
        <w:t xml:space="preserve"> </w:t>
      </w:r>
      <w:r>
        <w:rPr>
          <w:lang w:val="ru-RU"/>
        </w:rPr>
        <w:t>охраны</w:t>
      </w:r>
      <w:r w:rsidRPr="00A130CD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A130CD">
        <w:rPr>
          <w:lang w:val="ru-RU"/>
        </w:rPr>
        <w:t xml:space="preserve"> </w:t>
      </w:r>
      <w:r>
        <w:rPr>
          <w:lang w:val="ru-RU"/>
        </w:rPr>
        <w:t>среды</w:t>
      </w:r>
      <w:r w:rsidRPr="00A130CD">
        <w:rPr>
          <w:lang w:val="ru-RU"/>
        </w:rPr>
        <w:t xml:space="preserve"> </w:t>
      </w:r>
      <w:r>
        <w:rPr>
          <w:lang w:val="ru-RU"/>
        </w:rPr>
        <w:t>Многонационального</w:t>
      </w:r>
      <w:r w:rsidRPr="00A130CD">
        <w:rPr>
          <w:lang w:val="ru-RU"/>
        </w:rPr>
        <w:t xml:space="preserve"> </w:t>
      </w:r>
      <w:r>
        <w:rPr>
          <w:lang w:val="ru-RU"/>
        </w:rPr>
        <w:t>Г</w:t>
      </w:r>
      <w:r w:rsidRPr="0056556B">
        <w:rPr>
          <w:lang w:val="ru-RU"/>
        </w:rPr>
        <w:t>осударства</w:t>
      </w:r>
      <w:r w:rsidRPr="00A130CD">
        <w:rPr>
          <w:lang w:val="ru-RU"/>
        </w:rPr>
        <w:t xml:space="preserve"> </w:t>
      </w:r>
      <w:r w:rsidRPr="0056556B">
        <w:rPr>
          <w:lang w:val="ru-RU"/>
        </w:rPr>
        <w:t>Боливия</w:t>
      </w:r>
      <w:r w:rsidRPr="00A130CD">
        <w:rPr>
          <w:lang w:val="ru-RU"/>
        </w:rPr>
        <w:t xml:space="preserve"> </w:t>
      </w:r>
      <w:r>
        <w:rPr>
          <w:lang w:val="ru-RU"/>
        </w:rPr>
        <w:t>от</w:t>
      </w:r>
      <w:r w:rsidRPr="00A130CD">
        <w:rPr>
          <w:lang w:val="ru-RU"/>
        </w:rPr>
        <w:t xml:space="preserve"> 13 </w:t>
      </w:r>
      <w:r>
        <w:rPr>
          <w:lang w:val="ru-RU"/>
        </w:rPr>
        <w:t xml:space="preserve">марта </w:t>
      </w:r>
      <w:r w:rsidRPr="00A130CD">
        <w:rPr>
          <w:lang w:val="ru-RU"/>
        </w:rPr>
        <w:t xml:space="preserve">2026 </w:t>
      </w:r>
      <w:r>
        <w:rPr>
          <w:lang w:val="ru-RU"/>
        </w:rPr>
        <w:t>года</w:t>
      </w:r>
      <w:r w:rsidRPr="00A130CD">
        <w:rPr>
          <w:lang w:val="ru-RU"/>
        </w:rPr>
        <w:t xml:space="preserve">, </w:t>
      </w:r>
      <w:r>
        <w:rPr>
          <w:lang w:val="ru-RU"/>
        </w:rPr>
        <w:t>направленным</w:t>
      </w:r>
      <w:r w:rsidRPr="00A130CD">
        <w:rPr>
          <w:lang w:val="ru-RU"/>
        </w:rPr>
        <w:t xml:space="preserve"> </w:t>
      </w:r>
      <w:r>
        <w:rPr>
          <w:lang w:val="ru-RU"/>
        </w:rPr>
        <w:t xml:space="preserve">ЮНИДО.  </w:t>
      </w:r>
    </w:p>
  </w:footnote>
  <w:footnote w:id="3">
    <w:p w14:paraId="3F34EE0F" w14:textId="77777777" w:rsidR="00472AFC" w:rsidRDefault="00472AFC" w:rsidP="00BE5D79">
      <w:pPr>
        <w:pStyle w:val="FootnoteText"/>
      </w:pPr>
      <w:r>
        <w:rPr>
          <w:rStyle w:val="FootnoteReference"/>
        </w:rPr>
        <w:footnoteRef/>
      </w:r>
      <w:r w:rsidRPr="00DE26BE">
        <w:rPr>
          <w:lang w:val="ru-RU"/>
        </w:rPr>
        <w:t xml:space="preserve"> Бывшее Министерство окружающей среды и водных ресурсов было распущено, а его портфели перераспределены. </w:t>
      </w:r>
    </w:p>
  </w:footnote>
  <w:footnote w:id="4">
    <w:p w14:paraId="3F34EE10" w14:textId="77777777" w:rsidR="00472AFC" w:rsidRDefault="00472AFC" w:rsidP="00BE5D79">
      <w:pPr>
        <w:pStyle w:val="FootnoteText"/>
      </w:pPr>
      <w:r>
        <w:rPr>
          <w:rStyle w:val="FootnoteReference"/>
        </w:rPr>
        <w:footnoteRef/>
      </w:r>
      <w:r w:rsidRPr="00DE26BE">
        <w:rPr>
          <w:lang w:val="ru-RU"/>
        </w:rPr>
        <w:t xml:space="preserve"> </w:t>
      </w:r>
      <w:r w:rsidRPr="008A2E42">
        <w:t>VMABCCGDF</w:t>
      </w:r>
      <w:r w:rsidRPr="00DE26BE">
        <w:rPr>
          <w:lang w:val="ru-RU"/>
        </w:rPr>
        <w:t xml:space="preserve"> </w:t>
      </w:r>
      <w:r w:rsidRPr="008A2E42">
        <w:t>No</w:t>
      </w:r>
      <w:r w:rsidRPr="00DE26BE">
        <w:rPr>
          <w:lang w:val="ru-RU"/>
        </w:rPr>
        <w:t>. 97/2024</w:t>
      </w:r>
    </w:p>
  </w:footnote>
  <w:footnote w:id="5">
    <w:p w14:paraId="3F34EE11" w14:textId="77777777" w:rsidR="00472AFC" w:rsidRDefault="00472AFC" w:rsidP="00BE5D79">
      <w:pPr>
        <w:pStyle w:val="FootnoteText"/>
      </w:pPr>
      <w:r>
        <w:rPr>
          <w:rStyle w:val="FootnoteReference"/>
        </w:rPr>
        <w:footnoteRef/>
      </w:r>
      <w:r w:rsidRPr="00D43041">
        <w:rPr>
          <w:lang w:val="ru-RU"/>
        </w:rPr>
        <w:t xml:space="preserve"> </w:t>
      </w:r>
      <w:r>
        <w:rPr>
          <w:lang w:val="ru-RU"/>
        </w:rPr>
        <w:t xml:space="preserve">Административное постановление </w:t>
      </w:r>
      <w:r w:rsidRPr="009E4BF3">
        <w:t>VMABCCGDF</w:t>
      </w:r>
      <w:r w:rsidRPr="00D43041">
        <w:rPr>
          <w:lang w:val="ru-RU"/>
        </w:rPr>
        <w:t xml:space="preserve"> </w:t>
      </w:r>
      <w:r w:rsidRPr="009E4BF3">
        <w:t>No</w:t>
      </w:r>
      <w:r w:rsidRPr="00D43041">
        <w:rPr>
          <w:lang w:val="ru-RU"/>
        </w:rPr>
        <w:t>. 043/2018</w:t>
      </w:r>
    </w:p>
  </w:footnote>
  <w:footnote w:id="6">
    <w:p w14:paraId="3F34EE12" w14:textId="77777777" w:rsidR="00472AFC" w:rsidRDefault="00472AFC" w:rsidP="00BE5D79">
      <w:pPr>
        <w:pStyle w:val="FootnoteText"/>
      </w:pPr>
      <w:r>
        <w:rPr>
          <w:rStyle w:val="FootnoteReference"/>
        </w:rPr>
        <w:footnoteRef/>
      </w:r>
      <w:r w:rsidRPr="00DE26BE">
        <w:rPr>
          <w:lang w:val="ru-RU"/>
        </w:rPr>
        <w:t xml:space="preserve"> Он устана</w:t>
      </w:r>
      <w:r>
        <w:rPr>
          <w:lang w:val="ru-RU"/>
        </w:rPr>
        <w:t xml:space="preserve">вливает следующие компетенции: </w:t>
      </w:r>
      <w:r w:rsidRPr="00DE26BE">
        <w:t>i</w:t>
      </w:r>
      <w:r w:rsidRPr="00DE26BE">
        <w:rPr>
          <w:lang w:val="ru-RU"/>
        </w:rPr>
        <w:t xml:space="preserve">) </w:t>
      </w:r>
      <w:r>
        <w:rPr>
          <w:lang w:val="ru-RU"/>
        </w:rPr>
        <w:t xml:space="preserve">меры и протоколы безопасности; </w:t>
      </w:r>
      <w:r w:rsidRPr="00DE26BE">
        <w:t>ii</w:t>
      </w:r>
      <w:r w:rsidRPr="00DE26BE">
        <w:rPr>
          <w:lang w:val="ru-RU"/>
        </w:rPr>
        <w:t xml:space="preserve">) профилактическое и корректирующее техническое обслуживание холодильных систем; </w:t>
      </w:r>
      <w:r>
        <w:rPr>
          <w:lang w:val="ru-RU"/>
        </w:rPr>
        <w:t xml:space="preserve"> </w:t>
      </w:r>
      <w:r w:rsidRPr="00DE26BE">
        <w:t>iii</w:t>
      </w:r>
      <w:r w:rsidRPr="00DE26BE">
        <w:rPr>
          <w:lang w:val="ru-RU"/>
        </w:rPr>
        <w:t xml:space="preserve">) ремонт холодильного оборудования путем интерпретации показаний компонентов и обеспечения соответствия техническим </w:t>
      </w:r>
      <w:r>
        <w:rPr>
          <w:lang w:val="ru-RU"/>
        </w:rPr>
        <w:t>требованиям</w:t>
      </w:r>
      <w:r w:rsidRPr="00DE26BE">
        <w:rPr>
          <w:lang w:val="ru-RU"/>
        </w:rPr>
        <w:t xml:space="preserve">; и </w:t>
      </w:r>
      <w:r w:rsidRPr="00DE26BE">
        <w:t>iv</w:t>
      </w:r>
      <w:r w:rsidRPr="00DE26BE">
        <w:rPr>
          <w:lang w:val="ru-RU"/>
        </w:rPr>
        <w:t xml:space="preserve">) </w:t>
      </w:r>
      <w:r>
        <w:rPr>
          <w:lang w:val="ru-RU"/>
        </w:rPr>
        <w:t xml:space="preserve">монтаж </w:t>
      </w:r>
      <w:r w:rsidRPr="00DE26BE">
        <w:rPr>
          <w:lang w:val="ru-RU"/>
        </w:rPr>
        <w:t>холодильного оборудования с применением стандартов производителя и технических данных для обеспечения надлежаще</w:t>
      </w:r>
      <w:r>
        <w:rPr>
          <w:lang w:val="ru-RU"/>
        </w:rPr>
        <w:t>го</w:t>
      </w:r>
      <w:r w:rsidRPr="00DE26BE">
        <w:rPr>
          <w:lang w:val="ru-RU"/>
        </w:rPr>
        <w:t xml:space="preserve"> </w:t>
      </w:r>
      <w:r>
        <w:rPr>
          <w:lang w:val="ru-RU"/>
        </w:rPr>
        <w:t xml:space="preserve">функционирования. </w:t>
      </w:r>
      <w:r>
        <w:rPr>
          <w:highlight w:val="yellow"/>
          <w:lang w:val="ru-RU"/>
        </w:rPr>
        <w:t xml:space="preserve"> </w:t>
      </w:r>
    </w:p>
  </w:footnote>
  <w:footnote w:id="7">
    <w:p w14:paraId="3F34EE13" w14:textId="77777777" w:rsidR="00472AFC" w:rsidRDefault="00472AFC" w:rsidP="005034FF">
      <w:pPr>
        <w:pStyle w:val="FootnoteText"/>
      </w:pPr>
      <w:r>
        <w:rPr>
          <w:rStyle w:val="FootnoteReference"/>
        </w:rPr>
        <w:footnoteRef/>
      </w:r>
      <w:r w:rsidRPr="00A00F7E">
        <w:rPr>
          <w:lang w:val="ru-RU"/>
        </w:rPr>
        <w:t xml:space="preserve"> </w:t>
      </w:r>
      <w:r>
        <w:rPr>
          <w:lang w:val="ru-RU"/>
        </w:rPr>
        <w:t>Институт профобучения и рабочих навыков, сеть</w:t>
      </w:r>
      <w:r w:rsidRPr="00A00F7E">
        <w:rPr>
          <w:lang w:val="ru-RU"/>
        </w:rPr>
        <w:t xml:space="preserve"> </w:t>
      </w:r>
      <w:r>
        <w:rPr>
          <w:lang w:val="ru-RU"/>
        </w:rPr>
        <w:t>центров</w:t>
      </w:r>
      <w:r w:rsidRPr="00A00F7E">
        <w:rPr>
          <w:lang w:val="ru-RU"/>
        </w:rPr>
        <w:t xml:space="preserve"> </w:t>
      </w:r>
      <w:r>
        <w:rPr>
          <w:lang w:val="ru-RU"/>
        </w:rPr>
        <w:t>профобучения</w:t>
      </w:r>
      <w:r w:rsidRPr="00A00F7E">
        <w:rPr>
          <w:lang w:val="ru-RU"/>
        </w:rPr>
        <w:t xml:space="preserve"> </w:t>
      </w:r>
      <w:r>
        <w:rPr>
          <w:lang w:val="ru-RU"/>
        </w:rPr>
        <w:t>в</w:t>
      </w:r>
      <w:r w:rsidRPr="00A00F7E">
        <w:rPr>
          <w:lang w:val="ru-RU"/>
        </w:rPr>
        <w:t xml:space="preserve"> </w:t>
      </w:r>
      <w:r>
        <w:rPr>
          <w:lang w:val="ru-RU"/>
        </w:rPr>
        <w:t>Многонациональном</w:t>
      </w:r>
      <w:r w:rsidRPr="00A00F7E">
        <w:rPr>
          <w:lang w:val="ru-RU"/>
        </w:rPr>
        <w:t xml:space="preserve"> </w:t>
      </w:r>
      <w:r>
        <w:rPr>
          <w:lang w:val="ru-RU"/>
        </w:rPr>
        <w:t>Государстве</w:t>
      </w:r>
      <w:r w:rsidRPr="00A00F7E">
        <w:rPr>
          <w:lang w:val="ru-RU"/>
        </w:rPr>
        <w:t xml:space="preserve"> </w:t>
      </w:r>
      <w:r>
        <w:rPr>
          <w:lang w:val="ru-RU"/>
        </w:rPr>
        <w:t>Боливия</w:t>
      </w:r>
      <w:r w:rsidRPr="00A00F7E">
        <w:rPr>
          <w:lang w:val="ru-RU"/>
        </w:rPr>
        <w:t xml:space="preserve">. </w:t>
      </w:r>
    </w:p>
  </w:footnote>
  <w:footnote w:id="8">
    <w:p w14:paraId="3F34EE14" w14:textId="77777777" w:rsidR="00472AFC" w:rsidRDefault="00472AFC" w:rsidP="00A00F7E">
      <w:pPr>
        <w:pStyle w:val="FootnoteText"/>
      </w:pPr>
      <w:r>
        <w:rPr>
          <w:rStyle w:val="FootnoteReference"/>
        </w:rPr>
        <w:footnoteRef/>
      </w:r>
      <w:r w:rsidRPr="008D5683">
        <w:rPr>
          <w:lang w:val="ru-RU"/>
        </w:rPr>
        <w:t xml:space="preserve"> </w:t>
      </w:r>
      <w:r>
        <w:rPr>
          <w:lang w:val="ru-RU"/>
        </w:rPr>
        <w:t>Федерация</w:t>
      </w:r>
      <w:r w:rsidRPr="008D5683">
        <w:rPr>
          <w:lang w:val="ru-RU"/>
        </w:rPr>
        <w:t xml:space="preserve"> </w:t>
      </w:r>
      <w:r>
        <w:rPr>
          <w:lang w:val="ru-RU"/>
        </w:rPr>
        <w:t>холодильщиков</w:t>
      </w:r>
      <w:r w:rsidRPr="008D5683">
        <w:rPr>
          <w:lang w:val="ru-RU"/>
        </w:rPr>
        <w:t xml:space="preserve"> </w:t>
      </w:r>
      <w:r>
        <w:rPr>
          <w:lang w:val="ru-RU"/>
        </w:rPr>
        <w:t>Боливии</w:t>
      </w:r>
      <w:r w:rsidRPr="008D5683">
        <w:rPr>
          <w:lang w:val="ru-RU"/>
        </w:rPr>
        <w:t xml:space="preserve">. </w:t>
      </w:r>
    </w:p>
  </w:footnote>
  <w:footnote w:id="9">
    <w:p w14:paraId="3F34EE15" w14:textId="77777777" w:rsidR="00472AFC" w:rsidRPr="00A7642C" w:rsidRDefault="00472AFC" w:rsidP="0019646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07D1">
        <w:rPr>
          <w:lang w:val="ru-RU"/>
        </w:rPr>
        <w:t xml:space="preserve"> Для специализированного учебного центра это включает по три единицы каждого из следующих приборов: анализаторы качества трехфазной электроэнергии, клещевые измерители мощности, инфракрасные термометры с лазерами, анализаторы холодильных систем с двумя клещевыми термометрами, анемометры для измерения скорости воздуха, температуры и влажности, а также тепловизионные камеры; и по шесть единиц каждого из трубных клещевых термометров и интеллектуальных беспроводных приборов для измерения давления в трубопроводах. Для модернизации существующих учебных центров это включает те же самые приборы в том же количестве, за исключением тепловизионных камер и анализаторов качества трехфазной электроэнергии.</w:t>
      </w:r>
      <w:r>
        <w:rPr>
          <w:lang w:val="ru-RU"/>
        </w:rPr>
        <w:t xml:space="preserve"> </w:t>
      </w:r>
      <w:r w:rsidRPr="006207D1">
        <w:rPr>
          <w:lang w:val="ru-RU"/>
        </w:rPr>
        <w:t xml:space="preserve"> </w:t>
      </w:r>
    </w:p>
  </w:footnote>
  <w:footnote w:id="10">
    <w:p w14:paraId="3F34EE16" w14:textId="77777777" w:rsidR="00472AFC" w:rsidRPr="00A7642C" w:rsidRDefault="00472AFC" w:rsidP="006207D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D5683">
        <w:rPr>
          <w:lang w:val="ru-RU"/>
        </w:rPr>
        <w:t xml:space="preserve"> </w:t>
      </w:r>
      <w:r>
        <w:rPr>
          <w:lang w:val="ru-RU"/>
        </w:rPr>
        <w:t>Из</w:t>
      </w:r>
      <w:r w:rsidRPr="008D5683">
        <w:rPr>
          <w:lang w:val="ru-RU"/>
        </w:rPr>
        <w:t xml:space="preserve"> 20 660 </w:t>
      </w:r>
      <w:r>
        <w:rPr>
          <w:lang w:val="ru-RU"/>
        </w:rPr>
        <w:t>долл</w:t>
      </w:r>
      <w:r w:rsidRPr="008D5683">
        <w:rPr>
          <w:lang w:val="ru-RU"/>
        </w:rPr>
        <w:t xml:space="preserve">. </w:t>
      </w:r>
      <w:r>
        <w:rPr>
          <w:lang w:val="ru-RU"/>
        </w:rPr>
        <w:t>США</w:t>
      </w:r>
      <w:r w:rsidRPr="008D5683">
        <w:rPr>
          <w:lang w:val="ru-RU"/>
        </w:rPr>
        <w:t xml:space="preserve">, </w:t>
      </w:r>
      <w:r>
        <w:rPr>
          <w:lang w:val="ru-RU"/>
        </w:rPr>
        <w:t>первоначально</w:t>
      </w:r>
      <w:r w:rsidRPr="008D5683">
        <w:rPr>
          <w:lang w:val="ru-RU"/>
        </w:rPr>
        <w:t xml:space="preserve"> </w:t>
      </w:r>
      <w:r>
        <w:rPr>
          <w:lang w:val="ru-RU"/>
        </w:rPr>
        <w:t>запланированных</w:t>
      </w:r>
      <w:r w:rsidRPr="008D5683">
        <w:rPr>
          <w:lang w:val="ru-RU"/>
        </w:rPr>
        <w:t xml:space="preserve"> </w:t>
      </w:r>
      <w:r>
        <w:rPr>
          <w:lang w:val="ru-RU"/>
        </w:rPr>
        <w:t>для</w:t>
      </w:r>
      <w:r w:rsidRPr="008D5683">
        <w:rPr>
          <w:lang w:val="ru-RU"/>
        </w:rPr>
        <w:t xml:space="preserve"> </w:t>
      </w:r>
      <w:r>
        <w:rPr>
          <w:lang w:val="ru-RU"/>
        </w:rPr>
        <w:t>ассигнования</w:t>
      </w:r>
      <w:r w:rsidRPr="008D5683">
        <w:rPr>
          <w:lang w:val="ru-RU"/>
        </w:rPr>
        <w:t xml:space="preserve"> </w:t>
      </w:r>
      <w:r>
        <w:rPr>
          <w:lang w:val="ru-RU"/>
        </w:rPr>
        <w:t>на</w:t>
      </w:r>
      <w:r w:rsidRPr="008D5683">
        <w:rPr>
          <w:lang w:val="ru-RU"/>
        </w:rPr>
        <w:t xml:space="preserve"> </w:t>
      </w:r>
      <w:r>
        <w:rPr>
          <w:lang w:val="ru-RU"/>
        </w:rPr>
        <w:t>мониторинг</w:t>
      </w:r>
      <w:r w:rsidRPr="008D5683">
        <w:rPr>
          <w:lang w:val="ru-RU"/>
        </w:rPr>
        <w:t xml:space="preserve"> </w:t>
      </w:r>
      <w:r>
        <w:rPr>
          <w:lang w:val="ru-RU"/>
        </w:rPr>
        <w:t>проекта</w:t>
      </w:r>
      <w:r w:rsidRPr="008D5683">
        <w:rPr>
          <w:lang w:val="ru-RU"/>
        </w:rPr>
        <w:t xml:space="preserve"> </w:t>
      </w:r>
      <w:r>
        <w:rPr>
          <w:lang w:val="ru-RU"/>
        </w:rPr>
        <w:t>в</w:t>
      </w:r>
      <w:r w:rsidRPr="008D5683">
        <w:rPr>
          <w:lang w:val="ru-RU"/>
        </w:rPr>
        <w:t xml:space="preserve"> </w:t>
      </w:r>
      <w:r>
        <w:rPr>
          <w:lang w:val="ru-RU"/>
        </w:rPr>
        <w:t>ходе</w:t>
      </w:r>
      <w:r w:rsidRPr="008D5683">
        <w:rPr>
          <w:lang w:val="ru-RU"/>
        </w:rPr>
        <w:t xml:space="preserve"> </w:t>
      </w:r>
      <w:r>
        <w:rPr>
          <w:lang w:val="ru-RU"/>
        </w:rPr>
        <w:t>освоения</w:t>
      </w:r>
      <w:r w:rsidRPr="008D5683">
        <w:rPr>
          <w:lang w:val="ru-RU"/>
        </w:rPr>
        <w:t xml:space="preserve"> </w:t>
      </w:r>
      <w:r>
        <w:rPr>
          <w:lang w:val="ru-RU"/>
        </w:rPr>
        <w:t>второго</w:t>
      </w:r>
      <w:r w:rsidRPr="008D5683">
        <w:rPr>
          <w:lang w:val="ru-RU"/>
        </w:rPr>
        <w:t xml:space="preserve"> </w:t>
      </w:r>
      <w:r>
        <w:rPr>
          <w:lang w:val="ru-RU"/>
        </w:rPr>
        <w:t>транша</w:t>
      </w:r>
      <w:r w:rsidRPr="008D5683">
        <w:rPr>
          <w:lang w:val="ru-RU"/>
        </w:rPr>
        <w:t xml:space="preserve">. </w:t>
      </w:r>
    </w:p>
  </w:footnote>
  <w:footnote w:id="11">
    <w:p w14:paraId="3F34EE17" w14:textId="77777777" w:rsidR="00472AFC" w:rsidRPr="00A7642C" w:rsidRDefault="00472AFC" w:rsidP="006D471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34B0B">
        <w:rPr>
          <w:lang w:val="ru-RU"/>
        </w:rPr>
        <w:t xml:space="preserve"> Включая мультиметры, ваттметры, лазерные термометры, анемометры, контактные термометры.</w:t>
      </w:r>
      <w:r w:rsidRPr="00034B0B" w:rsidDel="005F762F">
        <w:rPr>
          <w:lang w:val="ru-RU"/>
        </w:rPr>
        <w:t xml:space="preserve"> </w:t>
      </w:r>
    </w:p>
  </w:footnote>
  <w:footnote w:id="12">
    <w:p w14:paraId="3F34EE18" w14:textId="77777777" w:rsidR="00472AFC" w:rsidRPr="00A7642C" w:rsidRDefault="00472AFC" w:rsidP="00DC465D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223C5C">
        <w:rPr>
          <w:lang w:val="ru-RU"/>
        </w:rPr>
        <w:t xml:space="preserve"> </w:t>
      </w:r>
      <w:r>
        <w:rPr>
          <w:lang w:val="ru-RU"/>
        </w:rPr>
        <w:t>В</w:t>
      </w:r>
      <w:r w:rsidRPr="00A130CD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A130CD">
        <w:rPr>
          <w:lang w:val="ru-RU"/>
        </w:rPr>
        <w:t xml:space="preserve"> </w:t>
      </w:r>
      <w:r>
        <w:rPr>
          <w:lang w:val="ru-RU"/>
        </w:rPr>
        <w:t>с</w:t>
      </w:r>
      <w:r w:rsidRPr="00A130CD">
        <w:rPr>
          <w:lang w:val="ru-RU"/>
        </w:rPr>
        <w:t xml:space="preserve"> </w:t>
      </w:r>
      <w:r>
        <w:rPr>
          <w:lang w:val="ru-RU"/>
        </w:rPr>
        <w:t>письмом</w:t>
      </w:r>
      <w:r w:rsidRPr="00A130CD">
        <w:rPr>
          <w:lang w:val="ru-RU"/>
        </w:rPr>
        <w:t xml:space="preserve"> </w:t>
      </w:r>
      <w:r>
        <w:rPr>
          <w:lang w:val="ru-RU"/>
        </w:rPr>
        <w:t>Министерства</w:t>
      </w:r>
      <w:r w:rsidRPr="00A130CD">
        <w:rPr>
          <w:lang w:val="ru-RU"/>
        </w:rPr>
        <w:t xml:space="preserve"> </w:t>
      </w:r>
      <w:r>
        <w:rPr>
          <w:lang w:val="ru-RU"/>
        </w:rPr>
        <w:t>планирования</w:t>
      </w:r>
      <w:r w:rsidRPr="00A130CD">
        <w:rPr>
          <w:lang w:val="ru-RU"/>
        </w:rPr>
        <w:t xml:space="preserve">, </w:t>
      </w:r>
      <w:r>
        <w:rPr>
          <w:lang w:val="ru-RU"/>
        </w:rPr>
        <w:t>развития</w:t>
      </w:r>
      <w:r w:rsidRPr="00A130CD">
        <w:rPr>
          <w:lang w:val="ru-RU"/>
        </w:rPr>
        <w:t xml:space="preserve"> </w:t>
      </w:r>
      <w:r>
        <w:rPr>
          <w:lang w:val="ru-RU"/>
        </w:rPr>
        <w:t>и</w:t>
      </w:r>
      <w:r w:rsidRPr="00A130CD">
        <w:rPr>
          <w:lang w:val="ru-RU"/>
        </w:rPr>
        <w:t xml:space="preserve"> </w:t>
      </w:r>
      <w:r>
        <w:rPr>
          <w:lang w:val="ru-RU"/>
        </w:rPr>
        <w:t>охраны</w:t>
      </w:r>
      <w:r w:rsidRPr="00A130CD">
        <w:rPr>
          <w:lang w:val="ru-RU"/>
        </w:rPr>
        <w:t xml:space="preserve"> </w:t>
      </w:r>
      <w:r>
        <w:rPr>
          <w:lang w:val="ru-RU"/>
        </w:rPr>
        <w:t>окружающей</w:t>
      </w:r>
      <w:r w:rsidRPr="00A130CD">
        <w:rPr>
          <w:lang w:val="ru-RU"/>
        </w:rPr>
        <w:t xml:space="preserve"> </w:t>
      </w:r>
      <w:r>
        <w:rPr>
          <w:lang w:val="ru-RU"/>
        </w:rPr>
        <w:t>среды</w:t>
      </w:r>
      <w:r w:rsidRPr="00A130CD">
        <w:rPr>
          <w:lang w:val="ru-RU"/>
        </w:rPr>
        <w:t xml:space="preserve"> </w:t>
      </w:r>
      <w:r>
        <w:rPr>
          <w:lang w:val="ru-RU"/>
        </w:rPr>
        <w:t>Многонационального</w:t>
      </w:r>
      <w:r w:rsidRPr="00A130CD">
        <w:rPr>
          <w:lang w:val="ru-RU"/>
        </w:rPr>
        <w:t xml:space="preserve"> </w:t>
      </w:r>
      <w:r>
        <w:rPr>
          <w:lang w:val="ru-RU"/>
        </w:rPr>
        <w:t>Г</w:t>
      </w:r>
      <w:r w:rsidRPr="0056556B">
        <w:rPr>
          <w:lang w:val="ru-RU"/>
        </w:rPr>
        <w:t>осударства</w:t>
      </w:r>
      <w:r w:rsidRPr="00A130CD">
        <w:rPr>
          <w:lang w:val="ru-RU"/>
        </w:rPr>
        <w:t xml:space="preserve"> </w:t>
      </w:r>
      <w:r w:rsidRPr="0056556B">
        <w:rPr>
          <w:lang w:val="ru-RU"/>
        </w:rPr>
        <w:t>Боливия</w:t>
      </w:r>
      <w:r w:rsidRPr="00A130CD">
        <w:rPr>
          <w:lang w:val="ru-RU"/>
        </w:rPr>
        <w:t xml:space="preserve"> </w:t>
      </w:r>
      <w:r>
        <w:rPr>
          <w:lang w:val="ru-RU"/>
        </w:rPr>
        <w:t>от</w:t>
      </w:r>
      <w:r w:rsidRPr="00A130CD">
        <w:rPr>
          <w:lang w:val="ru-RU"/>
        </w:rPr>
        <w:t xml:space="preserve"> 13 </w:t>
      </w:r>
      <w:r>
        <w:rPr>
          <w:lang w:val="ru-RU"/>
        </w:rPr>
        <w:t xml:space="preserve">марта </w:t>
      </w:r>
      <w:r w:rsidRPr="00A130CD">
        <w:rPr>
          <w:lang w:val="ru-RU"/>
        </w:rPr>
        <w:t xml:space="preserve">2026 </w:t>
      </w:r>
      <w:r>
        <w:rPr>
          <w:lang w:val="ru-RU"/>
        </w:rPr>
        <w:t>года</w:t>
      </w:r>
      <w:r w:rsidRPr="00A130CD">
        <w:rPr>
          <w:lang w:val="ru-RU"/>
        </w:rPr>
        <w:t xml:space="preserve">, </w:t>
      </w:r>
      <w:r>
        <w:rPr>
          <w:lang w:val="ru-RU"/>
        </w:rPr>
        <w:t>направленным</w:t>
      </w:r>
      <w:r w:rsidRPr="00A130CD">
        <w:rPr>
          <w:lang w:val="ru-RU"/>
        </w:rPr>
        <w:t xml:space="preserve"> </w:t>
      </w:r>
      <w:r>
        <w:rPr>
          <w:lang w:val="ru-RU"/>
        </w:rPr>
        <w:t>ЮНИДО</w:t>
      </w:r>
      <w:r w:rsidRPr="00223C5C">
        <w:rPr>
          <w:lang w:val="ru-RU"/>
        </w:rPr>
        <w:t xml:space="preserve"> .</w:t>
      </w:r>
    </w:p>
  </w:footnote>
  <w:footnote w:id="13">
    <w:p w14:paraId="3F34EE19" w14:textId="77777777" w:rsidR="00472AFC" w:rsidRPr="00A7642C" w:rsidRDefault="00472AFC" w:rsidP="00F544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E17E1">
        <w:rPr>
          <w:lang w:val="ru-RU"/>
        </w:rPr>
        <w:t xml:space="preserve"> </w:t>
      </w:r>
      <w:r>
        <w:rPr>
          <w:lang w:val="ru-RU"/>
        </w:rPr>
        <w:t>Постановление</w:t>
      </w:r>
      <w:r w:rsidRPr="007E17E1">
        <w:rPr>
          <w:lang w:val="ru-RU"/>
        </w:rPr>
        <w:t xml:space="preserve"> </w:t>
      </w:r>
      <w:r w:rsidRPr="007B4E2C">
        <w:t>VMABCCGDF</w:t>
      </w:r>
      <w:r w:rsidRPr="007E17E1">
        <w:rPr>
          <w:lang w:val="ru-RU"/>
        </w:rPr>
        <w:t xml:space="preserve"> </w:t>
      </w:r>
      <w:r w:rsidRPr="007B4E2C">
        <w:t>No</w:t>
      </w:r>
      <w:r w:rsidRPr="007E17E1">
        <w:rPr>
          <w:lang w:val="ru-RU"/>
        </w:rPr>
        <w:t xml:space="preserve">. 023/2021 </w:t>
      </w:r>
      <w:r>
        <w:rPr>
          <w:lang w:val="ru-RU"/>
        </w:rPr>
        <w:t xml:space="preserve">было пересмотрено и заменено этим </w:t>
      </w:r>
      <w:r w:rsidRPr="00B36654">
        <w:rPr>
          <w:lang w:val="en-US"/>
        </w:rPr>
        <w:t>VMABCCGDF</w:t>
      </w:r>
      <w:r w:rsidRPr="007E17E1">
        <w:rPr>
          <w:lang w:val="ru-RU"/>
        </w:rPr>
        <w:t xml:space="preserve"> </w:t>
      </w:r>
      <w:r w:rsidRPr="00B36654">
        <w:rPr>
          <w:lang w:val="en-US"/>
        </w:rPr>
        <w:t>No</w:t>
      </w:r>
      <w:r w:rsidRPr="007E17E1">
        <w:rPr>
          <w:lang w:val="ru-RU"/>
        </w:rPr>
        <w:t xml:space="preserve">. 122/2025 (29 </w:t>
      </w:r>
      <w:r>
        <w:rPr>
          <w:lang w:val="ru-RU"/>
        </w:rPr>
        <w:t xml:space="preserve">августа </w:t>
      </w:r>
      <w:r w:rsidRPr="007E17E1">
        <w:rPr>
          <w:lang w:val="ru-RU"/>
        </w:rPr>
        <w:t>2025</w:t>
      </w:r>
      <w:r>
        <w:rPr>
          <w:lang w:val="ru-RU"/>
        </w:rPr>
        <w:t xml:space="preserve"> г.</w:t>
      </w:r>
      <w:r w:rsidRPr="007E17E1">
        <w:rPr>
          <w:lang w:val="ru-RU"/>
        </w:rPr>
        <w:t>)</w:t>
      </w:r>
    </w:p>
  </w:footnote>
  <w:footnote w:id="14">
    <w:p w14:paraId="3F34EE1A" w14:textId="77777777" w:rsidR="00472AFC" w:rsidRPr="00A7642C" w:rsidRDefault="00472AFC" w:rsidP="00F544E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E17E1">
        <w:rPr>
          <w:lang w:val="ru-RU"/>
        </w:rPr>
        <w:t xml:space="preserve"> </w:t>
      </w:r>
      <w:r>
        <w:rPr>
          <w:lang w:val="ru-RU"/>
        </w:rPr>
        <w:t xml:space="preserve">Единое окно для электронной системы иностранной торговли. </w:t>
      </w:r>
    </w:p>
  </w:footnote>
  <w:footnote w:id="15">
    <w:p w14:paraId="3F34EE1B" w14:textId="77777777" w:rsidR="00472AFC" w:rsidRPr="00A7642C" w:rsidRDefault="00472AFC" w:rsidP="00D544C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E1B58">
        <w:rPr>
          <w:lang w:val="ru-RU"/>
        </w:rPr>
        <w:t xml:space="preserve"> </w:t>
      </w:r>
      <w:r>
        <w:rPr>
          <w:lang w:val="ru-RU"/>
        </w:rPr>
        <w:t xml:space="preserve">Как отмечено в пункте </w:t>
      </w:r>
      <w:r w:rsidRPr="000E1B58">
        <w:rPr>
          <w:lang w:val="ru-RU"/>
        </w:rPr>
        <w:t xml:space="preserve">7 </w:t>
      </w:r>
      <w:r>
        <w:rPr>
          <w:lang w:val="ru-RU"/>
        </w:rPr>
        <w:t xml:space="preserve">и в сноске </w:t>
      </w:r>
      <w:r w:rsidRPr="000E1B58">
        <w:rPr>
          <w:lang w:val="ru-RU"/>
        </w:rPr>
        <w:t xml:space="preserve">6. </w:t>
      </w:r>
    </w:p>
  </w:footnote>
  <w:footnote w:id="16">
    <w:p w14:paraId="3F34EE1C" w14:textId="77777777" w:rsidR="00472AFC" w:rsidRPr="00A7642C" w:rsidRDefault="00472AFC" w:rsidP="009266F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E1CB2">
        <w:rPr>
          <w:lang w:val="ru-RU"/>
        </w:rPr>
        <w:t xml:space="preserve"> Каждый комплект состоял из специализированных инструментов, измерительных приборов, </w:t>
      </w:r>
      <w:r>
        <w:rPr>
          <w:lang w:val="ru-RU"/>
        </w:rPr>
        <w:t xml:space="preserve">защитных </w:t>
      </w:r>
      <w:r w:rsidRPr="00AE1CB2">
        <w:rPr>
          <w:lang w:val="ru-RU"/>
        </w:rPr>
        <w:t xml:space="preserve">устройств, </w:t>
      </w:r>
      <w:r>
        <w:rPr>
          <w:lang w:val="ru-RU"/>
        </w:rPr>
        <w:t xml:space="preserve">восстановительных </w:t>
      </w:r>
      <w:r w:rsidRPr="00AE1CB2">
        <w:rPr>
          <w:lang w:val="ru-RU"/>
        </w:rPr>
        <w:t xml:space="preserve">установок, вакуумных насосов, приборов для обнаружения утечек, коллекторов, оборудования для продувки азотом, </w:t>
      </w:r>
      <w:r>
        <w:rPr>
          <w:lang w:val="ru-RU"/>
        </w:rPr>
        <w:t xml:space="preserve">рекуперационных </w:t>
      </w:r>
      <w:r w:rsidRPr="00AE1CB2">
        <w:rPr>
          <w:lang w:val="ru-RU"/>
        </w:rPr>
        <w:t xml:space="preserve">баллонов, паяльного оборудования, ручных инструментов, измерительных приборов, средств индивидуальной защиты, станций безопасности и расходных материалов, необходимых для практического обучения </w:t>
      </w:r>
      <w:r>
        <w:rPr>
          <w:lang w:val="ru-RU"/>
        </w:rPr>
        <w:t xml:space="preserve">монтажу, </w:t>
      </w:r>
      <w:r w:rsidRPr="00AE1CB2">
        <w:rPr>
          <w:lang w:val="ru-RU"/>
        </w:rPr>
        <w:t xml:space="preserve">техобслуживанию, диагностике и безопасному обращению с </w:t>
      </w:r>
      <w:r>
        <w:rPr>
          <w:lang w:val="ru-RU"/>
        </w:rPr>
        <w:t xml:space="preserve">огнеопасными </w:t>
      </w:r>
      <w:r w:rsidRPr="00AE1CB2">
        <w:rPr>
          <w:lang w:val="ru-RU"/>
        </w:rPr>
        <w:t>хладагентами.</w:t>
      </w:r>
      <w:r>
        <w:rPr>
          <w:lang w:val="ru-RU"/>
        </w:rPr>
        <w:t xml:space="preserve"> </w:t>
      </w:r>
    </w:p>
  </w:footnote>
  <w:footnote w:id="17">
    <w:p w14:paraId="3F34EE1D" w14:textId="77777777" w:rsidR="00472AFC" w:rsidRPr="00A7642C" w:rsidRDefault="00472AFC" w:rsidP="0013770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059E5">
        <w:rPr>
          <w:lang w:val="ru-RU"/>
        </w:rPr>
        <w:t xml:space="preserve"> </w:t>
      </w:r>
      <w:r w:rsidRPr="00AA0978">
        <w:rPr>
          <w:lang w:val="ru-RU"/>
        </w:rPr>
        <w:t>Включая вакуумные насосы и заправочные устройства для огнеопасных хладагентов, сварочное оборудование, портативное оборудование для продувки азотом, детекторы утечек, мультиметры и установки для рекуперации и рециркуляции хладагентов.</w:t>
      </w:r>
      <w:r w:rsidRPr="00E059E5">
        <w:rPr>
          <w:lang w:val="ru-RU"/>
        </w:rPr>
        <w:t xml:space="preserve"> </w:t>
      </w:r>
    </w:p>
  </w:footnote>
  <w:footnote w:id="18">
    <w:p w14:paraId="3F34EE1E" w14:textId="77777777" w:rsidR="00472AFC" w:rsidRPr="00A7642C" w:rsidRDefault="00472AFC" w:rsidP="00695A8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D7EBC">
        <w:rPr>
          <w:lang w:val="ru-RU"/>
        </w:rPr>
        <w:t xml:space="preserve"> Следует отметить обязательство правительства Многонационального </w:t>
      </w:r>
      <w:r>
        <w:rPr>
          <w:lang w:val="ru-RU"/>
        </w:rPr>
        <w:t>Г</w:t>
      </w:r>
      <w:r w:rsidRPr="006D7EBC">
        <w:rPr>
          <w:lang w:val="ru-RU"/>
        </w:rPr>
        <w:t>осударства Боливия запретить импорт ГХФУ-141</w:t>
      </w:r>
      <w:r w:rsidRPr="006D7EBC">
        <w:t>b</w:t>
      </w:r>
      <w:r w:rsidRPr="006D7EBC">
        <w:rPr>
          <w:lang w:val="ru-RU"/>
        </w:rPr>
        <w:t xml:space="preserve"> и ГХФУ-141</w:t>
      </w:r>
      <w:r w:rsidRPr="006D7EBC">
        <w:t>b</w:t>
      </w:r>
      <w:r w:rsidRPr="006D7EBC">
        <w:rPr>
          <w:lang w:val="ru-RU"/>
        </w:rPr>
        <w:t>, содержащихся в предварительно смешанных полиолах, к 1 января 2024 года.</w:t>
      </w:r>
      <w:r>
        <w:rPr>
          <w:lang w:val="ru-RU"/>
        </w:rPr>
        <w:t xml:space="preserve"> </w:t>
      </w:r>
    </w:p>
  </w:footnote>
  <w:footnote w:id="19">
    <w:p w14:paraId="3F34EE1F" w14:textId="77777777" w:rsidR="00472AFC" w:rsidRPr="00A7642C" w:rsidRDefault="00472AFC" w:rsidP="00341940">
      <w:pPr>
        <w:pStyle w:val="FootnoteText"/>
        <w:rPr>
          <w:lang w:val="ru-RU"/>
        </w:rPr>
      </w:pPr>
      <w:r w:rsidRPr="00645A10">
        <w:rPr>
          <w:rStyle w:val="FootnoteReference"/>
        </w:rPr>
        <w:footnoteRef/>
      </w:r>
      <w:r w:rsidRPr="00C16586">
        <w:rPr>
          <w:lang w:val="ru-RU"/>
        </w:rPr>
        <w:t xml:space="preserve"> </w:t>
      </w:r>
      <w:r>
        <w:rPr>
          <w:lang w:val="ru-RU"/>
        </w:rPr>
        <w:t>Разница</w:t>
      </w:r>
      <w:r w:rsidRPr="00C16586">
        <w:rPr>
          <w:lang w:val="ru-RU"/>
        </w:rPr>
        <w:t xml:space="preserve"> </w:t>
      </w:r>
      <w:r>
        <w:rPr>
          <w:lang w:val="ru-RU"/>
        </w:rPr>
        <w:t>в</w:t>
      </w:r>
      <w:r w:rsidRPr="00C16586">
        <w:rPr>
          <w:lang w:val="ru-RU"/>
        </w:rPr>
        <w:t xml:space="preserve"> </w:t>
      </w:r>
      <w:r>
        <w:rPr>
          <w:lang w:val="ru-RU"/>
        </w:rPr>
        <w:t>цене</w:t>
      </w:r>
      <w:r w:rsidRPr="00C16586">
        <w:rPr>
          <w:lang w:val="ru-RU"/>
        </w:rPr>
        <w:t xml:space="preserve"> </w:t>
      </w:r>
      <w:r>
        <w:rPr>
          <w:lang w:val="ru-RU"/>
        </w:rPr>
        <w:t>на</w:t>
      </w:r>
      <w:r w:rsidRPr="00C16586">
        <w:rPr>
          <w:lang w:val="ru-RU"/>
        </w:rPr>
        <w:t xml:space="preserve"> </w:t>
      </w:r>
      <w:r>
        <w:rPr>
          <w:lang w:val="ru-RU"/>
        </w:rPr>
        <w:t>различные</w:t>
      </w:r>
      <w:r w:rsidRPr="00C16586">
        <w:rPr>
          <w:lang w:val="ru-RU"/>
        </w:rPr>
        <w:t xml:space="preserve"> вспенивающ</w:t>
      </w:r>
      <w:r>
        <w:rPr>
          <w:lang w:val="ru-RU"/>
        </w:rPr>
        <w:t>ие</w:t>
      </w:r>
      <w:r w:rsidRPr="00C16586">
        <w:rPr>
          <w:lang w:val="ru-RU"/>
        </w:rPr>
        <w:t xml:space="preserve"> агент</w:t>
      </w:r>
      <w:r>
        <w:rPr>
          <w:lang w:val="ru-RU"/>
        </w:rPr>
        <w:t xml:space="preserve">ы составляла примерно </w:t>
      </w:r>
      <w:r w:rsidRPr="00C16586">
        <w:rPr>
          <w:lang w:val="ru-RU"/>
        </w:rPr>
        <w:t>3-4</w:t>
      </w:r>
      <w:r>
        <w:rPr>
          <w:lang w:val="ru-RU"/>
        </w:rPr>
        <w:t xml:space="preserve"> долл. США</w:t>
      </w:r>
      <w:r w:rsidRPr="00C16586">
        <w:rPr>
          <w:lang w:val="ru-RU"/>
        </w:rPr>
        <w:t xml:space="preserve">. </w:t>
      </w:r>
    </w:p>
  </w:footnote>
  <w:footnote w:id="20">
    <w:p w14:paraId="3F34EE20" w14:textId="77777777" w:rsidR="00472AFC" w:rsidRPr="00A7642C" w:rsidRDefault="00472AFC" w:rsidP="00341940">
      <w:pPr>
        <w:pStyle w:val="FootnoteText"/>
        <w:rPr>
          <w:lang w:val="ru-RU"/>
        </w:rPr>
      </w:pPr>
      <w:r w:rsidRPr="00645A10">
        <w:rPr>
          <w:rStyle w:val="FootnoteReference"/>
        </w:rPr>
        <w:footnoteRef/>
      </w:r>
      <w:r w:rsidRPr="00C16586">
        <w:rPr>
          <w:lang w:val="ru-RU"/>
        </w:rPr>
        <w:t xml:space="preserve"> </w:t>
      </w:r>
      <w:r>
        <w:rPr>
          <w:lang w:val="ru-RU"/>
        </w:rPr>
        <w:t xml:space="preserve">В соответствии с решением в пункте </w:t>
      </w:r>
      <w:r w:rsidRPr="00C16586">
        <w:rPr>
          <w:lang w:val="ru-RU"/>
        </w:rPr>
        <w:t>32</w:t>
      </w:r>
      <w:r>
        <w:rPr>
          <w:lang w:val="ru-RU"/>
        </w:rPr>
        <w:t xml:space="preserve"> </w:t>
      </w:r>
      <w:r w:rsidRPr="00645A10">
        <w:t>b</w:t>
      </w:r>
      <w:r w:rsidRPr="00C16586">
        <w:rPr>
          <w:lang w:val="ru-RU"/>
        </w:rPr>
        <w:t xml:space="preserve">) </w:t>
      </w:r>
      <w:r>
        <w:rPr>
          <w:lang w:val="ru-RU"/>
        </w:rPr>
        <w:t xml:space="preserve">в документе </w:t>
      </w:r>
      <w:r w:rsidRPr="00645A10">
        <w:t>UNEP</w:t>
      </w:r>
      <w:r w:rsidRPr="00C16586">
        <w:rPr>
          <w:lang w:val="ru-RU"/>
        </w:rPr>
        <w:t>/</w:t>
      </w:r>
      <w:r w:rsidRPr="00645A10">
        <w:t>OzL</w:t>
      </w:r>
      <w:r w:rsidRPr="00C16586">
        <w:rPr>
          <w:lang w:val="ru-RU"/>
        </w:rPr>
        <w:t>.</w:t>
      </w:r>
      <w:r w:rsidRPr="00645A10">
        <w:t>Pro</w:t>
      </w:r>
      <w:r w:rsidRPr="00C16586">
        <w:rPr>
          <w:lang w:val="ru-RU"/>
        </w:rPr>
        <w:t>/</w:t>
      </w:r>
      <w:r w:rsidRPr="00645A10">
        <w:t>ExCom</w:t>
      </w:r>
      <w:r w:rsidRPr="00C16586">
        <w:rPr>
          <w:lang w:val="ru-RU"/>
        </w:rPr>
        <w:t>/16/20</w:t>
      </w:r>
      <w:r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DFB" w14:textId="77777777" w:rsidR="00472AFC" w:rsidRPr="0033525D" w:rsidRDefault="00472AFC">
    <w:fldSimple w:instr=" DOCPROPERTY &quot;Document number&quot;  \* MERGEFORMAT ">
      <w:r>
        <w:t>UNEP/OzL.Pro/ExCom/98/26</w:t>
      </w:r>
    </w:fldSimple>
  </w:p>
  <w:p w14:paraId="3F34EDFC" w14:textId="77777777" w:rsidR="00472AFC" w:rsidRPr="0033525D" w:rsidRDefault="00472AFC" w:rsidP="003D0454">
    <w:pPr>
      <w:jc w:val="left"/>
    </w:pPr>
    <w:r>
      <w:rPr>
        <w:lang w:val="ru-RU"/>
      </w:rPr>
      <w:t xml:space="preserve"> </w:t>
    </w:r>
    <w:r>
      <w:rPr>
        <w:color w:val="000000"/>
        <w:sz w:val="18"/>
        <w:szCs w:val="18"/>
        <w:lang w:val="ru-RU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DFD" w14:textId="77777777" w:rsidR="00472AFC" w:rsidRPr="0033525D" w:rsidRDefault="00472AFC">
    <w:pPr>
      <w:jc w:val="right"/>
    </w:pPr>
    <w:fldSimple w:instr=" DOCPROPERTY &quot;Document number&quot;  \* MERGEFORMAT ">
      <w:r>
        <w:t>UNEP/OzL.Pro/ExCom/98/26</w:t>
      </w:r>
    </w:fldSimple>
  </w:p>
  <w:p w14:paraId="3F34EDFE" w14:textId="77777777" w:rsidR="00472AFC" w:rsidRPr="0033525D" w:rsidRDefault="00472AFC" w:rsidP="00003D27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5" w14:textId="77777777" w:rsidR="00472AFC" w:rsidRDefault="00472AFC">
    <w:pPr>
      <w:rPr>
        <w:lang w:val="ru-RU"/>
      </w:rPr>
    </w:pPr>
    <w:fldSimple w:instr=" DOCPROPERTY &quot;Document number&quot;  \* MERGEFORMAT ">
      <w:r>
        <w:t>UNEP/OzL.Pro/ExCom/98/26</w:t>
      </w:r>
    </w:fldSimple>
  </w:p>
  <w:p w14:paraId="3F34EE06" w14:textId="77777777" w:rsidR="00472AFC" w:rsidRPr="0033525D" w:rsidRDefault="00472AFC">
    <w:r>
      <w:rPr>
        <w:lang w:val="ru-RU"/>
      </w:rPr>
      <w:t>Приложение 1</w:t>
    </w:r>
  </w:p>
  <w:p w14:paraId="3F34EE07" w14:textId="77777777" w:rsidR="00472AFC" w:rsidRPr="0033525D" w:rsidRDefault="00472AFC" w:rsidP="003D0454">
    <w:pPr>
      <w:jc w:val="left"/>
    </w:pPr>
    <w:r w:rsidRPr="00794804">
      <w:t xml:space="preserve"> </w:t>
    </w:r>
    <w:r w:rsidRPr="00794804">
      <w:rPr>
        <w:color w:val="000000"/>
        <w:sz w:val="18"/>
        <w:szCs w:val="18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4EE08" w14:textId="77777777" w:rsidR="00472AFC" w:rsidRDefault="00472AFC" w:rsidP="00C765AE">
    <w:pPr>
      <w:jc w:val="right"/>
    </w:pPr>
    <w:fldSimple w:instr=" DOCPROPERTY &quot;Document number&quot;  \* MERGEFORMAT ">
      <w:r>
        <w:t>UNEP/OzL.Pro/ExCom/98/26</w:t>
      </w:r>
    </w:fldSimple>
  </w:p>
  <w:p w14:paraId="3F34EE09" w14:textId="77777777" w:rsidR="00472AFC" w:rsidRPr="0033525D" w:rsidRDefault="00472AFC" w:rsidP="00C765AE">
    <w:pPr>
      <w:jc w:val="right"/>
    </w:pPr>
    <w:r>
      <w:rPr>
        <w:lang w:val="ru-RU"/>
      </w:rPr>
      <w:t>Приложение</w:t>
    </w:r>
    <w:r>
      <w:t xml:space="preserve"> I</w:t>
    </w:r>
  </w:p>
  <w:p w14:paraId="3F34EE0A" w14:textId="77777777" w:rsidR="00472AFC" w:rsidRDefault="00472AFC" w:rsidP="003946A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hybridMultilevel"/>
    <w:tmpl w:val="11901A7A"/>
    <w:styleLink w:val="1ai1"/>
    <w:lvl w:ilvl="0" w:tplc="1974D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F3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5AE6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F61C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A09D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F0A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D20C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69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DE9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FFFFFF81"/>
    <w:multiLevelType w:val="multilevel"/>
    <w:tmpl w:val="00F4CC7A"/>
    <w:styleLink w:val="111111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FFFFFF88"/>
    <w:multiLevelType w:val="hybridMultilevel"/>
    <w:tmpl w:val="EBEE8874"/>
    <w:styleLink w:val="ArticleSection1"/>
    <w:lvl w:ilvl="0" w:tplc="460A7A9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ED803D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E7009B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FE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C8642E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8268D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BD8042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E0C3DE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2665E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FFFFFFFB"/>
    <w:multiLevelType w:val="multilevel"/>
    <w:tmpl w:val="7EB088D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/>
        <w:color w:val="auto"/>
        <w:sz w:val="22"/>
        <w:szCs w:val="22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  <w:b w:val="0"/>
        <w:bCs w:val="0"/>
        <w:i w:val="0"/>
        <w:iCs w:val="0"/>
        <w:sz w:val="22"/>
        <w:szCs w:val="22"/>
        <w:vertAlign w:val="baseline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4" w15:restartNumberingAfterBreak="0">
    <w:nsid w:val="031F7AE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357455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EA086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937248D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A7C69E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13E9793C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145231B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25473B0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29E26EA2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3060079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3B8B0171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6" w15:restartNumberingAfterBreak="0">
    <w:nsid w:val="3D702471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7" w15:restartNumberingAfterBreak="0">
    <w:nsid w:val="418F3E87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8" w15:restartNumberingAfterBreak="0">
    <w:nsid w:val="4E280D4B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1" w15:restartNumberingAfterBreak="0">
    <w:nsid w:val="5F895807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9F2A8B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 w15:restartNumberingAfterBreak="0">
    <w:nsid w:val="6C4267CF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6D841D73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70617FB4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7" w15:restartNumberingAfterBreak="0">
    <w:nsid w:val="728F24CE"/>
    <w:multiLevelType w:val="multilevel"/>
    <w:tmpl w:val="77C2B31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bCs w:val="0"/>
        <w:i w:val="0"/>
        <w:iCs/>
        <w:color w:val="auto"/>
        <w:sz w:val="22"/>
        <w:szCs w:val="22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  <w:b w:val="0"/>
        <w:bCs w:val="0"/>
        <w:i w:val="0"/>
        <w:iCs w:val="0"/>
        <w:sz w:val="22"/>
        <w:szCs w:val="22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880" w:hanging="720"/>
      </w:pPr>
      <w:rPr>
        <w:rFonts w:cs="Times New Roman" w:hint="default"/>
        <w:b w:val="0"/>
        <w:i w:val="0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28" w15:restartNumberingAfterBreak="0">
    <w:nsid w:val="77541826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abstractNum w:abstractNumId="30" w15:restartNumberingAfterBreak="0">
    <w:nsid w:val="7EED164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841358047">
    <w:abstractNumId w:val="3"/>
  </w:num>
  <w:num w:numId="2" w16cid:durableId="389572341">
    <w:abstractNumId w:val="1"/>
  </w:num>
  <w:num w:numId="3" w16cid:durableId="461926895">
    <w:abstractNumId w:val="0"/>
  </w:num>
  <w:num w:numId="4" w16cid:durableId="263925558">
    <w:abstractNumId w:val="2"/>
  </w:num>
  <w:num w:numId="5" w16cid:durableId="795366764">
    <w:abstractNumId w:val="29"/>
  </w:num>
  <w:num w:numId="6" w16cid:durableId="1502042569">
    <w:abstractNumId w:val="22"/>
  </w:num>
  <w:num w:numId="7" w16cid:durableId="1077174090">
    <w:abstractNumId w:val="13"/>
  </w:num>
  <w:num w:numId="8" w16cid:durableId="1891451095">
    <w:abstractNumId w:val="19"/>
  </w:num>
  <w:num w:numId="9" w16cid:durableId="1476754735">
    <w:abstractNumId w:val="20"/>
  </w:num>
  <w:num w:numId="10" w16cid:durableId="739593241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19391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279188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266774">
    <w:abstractNumId w:val="25"/>
  </w:num>
  <w:num w:numId="14" w16cid:durableId="25520438">
    <w:abstractNumId w:val="4"/>
  </w:num>
  <w:num w:numId="15" w16cid:durableId="858085196">
    <w:abstractNumId w:val="26"/>
  </w:num>
  <w:num w:numId="16" w16cid:durableId="1799488700">
    <w:abstractNumId w:val="11"/>
  </w:num>
  <w:num w:numId="17" w16cid:durableId="426539212">
    <w:abstractNumId w:val="14"/>
  </w:num>
  <w:num w:numId="18" w16cid:durableId="654182242">
    <w:abstractNumId w:val="28"/>
  </w:num>
  <w:num w:numId="19" w16cid:durableId="671838239">
    <w:abstractNumId w:val="17"/>
  </w:num>
  <w:num w:numId="20" w16cid:durableId="110249171">
    <w:abstractNumId w:val="9"/>
  </w:num>
  <w:num w:numId="21" w16cid:durableId="1861778097">
    <w:abstractNumId w:val="18"/>
  </w:num>
  <w:num w:numId="22" w16cid:durableId="2126463343">
    <w:abstractNumId w:val="8"/>
  </w:num>
  <w:num w:numId="23" w16cid:durableId="1231186282">
    <w:abstractNumId w:val="30"/>
  </w:num>
  <w:num w:numId="24" w16cid:durableId="2086797788">
    <w:abstractNumId w:val="16"/>
  </w:num>
  <w:num w:numId="25" w16cid:durableId="360253382">
    <w:abstractNumId w:val="3"/>
  </w:num>
  <w:num w:numId="26" w16cid:durableId="96412819">
    <w:abstractNumId w:val="27"/>
  </w:num>
  <w:num w:numId="27" w16cid:durableId="9988138">
    <w:abstractNumId w:val="5"/>
  </w:num>
  <w:num w:numId="28" w16cid:durableId="1574699599">
    <w:abstractNumId w:val="23"/>
  </w:num>
  <w:num w:numId="29" w16cid:durableId="818887944">
    <w:abstractNumId w:val="21"/>
  </w:num>
  <w:num w:numId="30" w16cid:durableId="994260714">
    <w:abstractNumId w:val="10"/>
  </w:num>
  <w:num w:numId="31" w16cid:durableId="1181552693">
    <w:abstractNumId w:val="6"/>
  </w:num>
  <w:num w:numId="32" w16cid:durableId="1170828088">
    <w:abstractNumId w:val="15"/>
  </w:num>
  <w:num w:numId="33" w16cid:durableId="1454666338">
    <w:abstractNumId w:val="12"/>
  </w:num>
  <w:num w:numId="34" w16cid:durableId="756097972">
    <w:abstractNumId w:val="7"/>
  </w:num>
  <w:num w:numId="35" w16cid:durableId="1380473854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184CB0"/>
    <w:rsid w:val="00000D9A"/>
    <w:rsid w:val="00000F33"/>
    <w:rsid w:val="00000FED"/>
    <w:rsid w:val="0000125E"/>
    <w:rsid w:val="000025FD"/>
    <w:rsid w:val="0000336E"/>
    <w:rsid w:val="00003D27"/>
    <w:rsid w:val="00003FA8"/>
    <w:rsid w:val="0000434E"/>
    <w:rsid w:val="0000602B"/>
    <w:rsid w:val="0000655E"/>
    <w:rsid w:val="000079E5"/>
    <w:rsid w:val="00007EBE"/>
    <w:rsid w:val="000106D6"/>
    <w:rsid w:val="00010EC5"/>
    <w:rsid w:val="00011E9E"/>
    <w:rsid w:val="00012360"/>
    <w:rsid w:val="00012C8D"/>
    <w:rsid w:val="00013E9A"/>
    <w:rsid w:val="00014769"/>
    <w:rsid w:val="0001485A"/>
    <w:rsid w:val="0001560A"/>
    <w:rsid w:val="00015ADE"/>
    <w:rsid w:val="00015C29"/>
    <w:rsid w:val="00016FBD"/>
    <w:rsid w:val="00017706"/>
    <w:rsid w:val="00017BBB"/>
    <w:rsid w:val="000202B7"/>
    <w:rsid w:val="00020865"/>
    <w:rsid w:val="00021687"/>
    <w:rsid w:val="000219FC"/>
    <w:rsid w:val="00021A4C"/>
    <w:rsid w:val="00021D36"/>
    <w:rsid w:val="00022799"/>
    <w:rsid w:val="00022A79"/>
    <w:rsid w:val="00022BDD"/>
    <w:rsid w:val="00023BB5"/>
    <w:rsid w:val="0002487D"/>
    <w:rsid w:val="00024D54"/>
    <w:rsid w:val="00024E67"/>
    <w:rsid w:val="00025B41"/>
    <w:rsid w:val="00025E19"/>
    <w:rsid w:val="00026097"/>
    <w:rsid w:val="000269F5"/>
    <w:rsid w:val="00026AC4"/>
    <w:rsid w:val="00026DCB"/>
    <w:rsid w:val="00027178"/>
    <w:rsid w:val="00027BE8"/>
    <w:rsid w:val="00027E4F"/>
    <w:rsid w:val="000303BF"/>
    <w:rsid w:val="000309BD"/>
    <w:rsid w:val="00030CED"/>
    <w:rsid w:val="00031260"/>
    <w:rsid w:val="0003154C"/>
    <w:rsid w:val="000327D0"/>
    <w:rsid w:val="00033411"/>
    <w:rsid w:val="00034031"/>
    <w:rsid w:val="00034B0B"/>
    <w:rsid w:val="00034C8A"/>
    <w:rsid w:val="00036482"/>
    <w:rsid w:val="00036522"/>
    <w:rsid w:val="000366D7"/>
    <w:rsid w:val="000367A5"/>
    <w:rsid w:val="0003681A"/>
    <w:rsid w:val="0003778E"/>
    <w:rsid w:val="00041B9B"/>
    <w:rsid w:val="00042BA4"/>
    <w:rsid w:val="0004332B"/>
    <w:rsid w:val="0004366A"/>
    <w:rsid w:val="0004529C"/>
    <w:rsid w:val="00045B86"/>
    <w:rsid w:val="00045EFD"/>
    <w:rsid w:val="00046630"/>
    <w:rsid w:val="00046EA0"/>
    <w:rsid w:val="00046F4C"/>
    <w:rsid w:val="00047007"/>
    <w:rsid w:val="0004742D"/>
    <w:rsid w:val="000474C8"/>
    <w:rsid w:val="00047F81"/>
    <w:rsid w:val="00052355"/>
    <w:rsid w:val="00053292"/>
    <w:rsid w:val="000534C2"/>
    <w:rsid w:val="000547A3"/>
    <w:rsid w:val="00054E2A"/>
    <w:rsid w:val="000554FD"/>
    <w:rsid w:val="000565EB"/>
    <w:rsid w:val="00056D6E"/>
    <w:rsid w:val="00056ED1"/>
    <w:rsid w:val="00057A39"/>
    <w:rsid w:val="00060039"/>
    <w:rsid w:val="0006064C"/>
    <w:rsid w:val="00060EFF"/>
    <w:rsid w:val="00060F54"/>
    <w:rsid w:val="00061C69"/>
    <w:rsid w:val="00062D94"/>
    <w:rsid w:val="00062F20"/>
    <w:rsid w:val="00063820"/>
    <w:rsid w:val="00063A42"/>
    <w:rsid w:val="0006431E"/>
    <w:rsid w:val="00064DD4"/>
    <w:rsid w:val="00064F24"/>
    <w:rsid w:val="00065035"/>
    <w:rsid w:val="0006592F"/>
    <w:rsid w:val="00065D34"/>
    <w:rsid w:val="000667DC"/>
    <w:rsid w:val="00067094"/>
    <w:rsid w:val="00070B91"/>
    <w:rsid w:val="00071880"/>
    <w:rsid w:val="0007199C"/>
    <w:rsid w:val="00072B13"/>
    <w:rsid w:val="00072B3E"/>
    <w:rsid w:val="00072C3A"/>
    <w:rsid w:val="00072F4C"/>
    <w:rsid w:val="00073A74"/>
    <w:rsid w:val="00073B79"/>
    <w:rsid w:val="00073E40"/>
    <w:rsid w:val="0007463B"/>
    <w:rsid w:val="00075EC2"/>
    <w:rsid w:val="00076CEE"/>
    <w:rsid w:val="00076D72"/>
    <w:rsid w:val="00076EFD"/>
    <w:rsid w:val="0007752E"/>
    <w:rsid w:val="00077860"/>
    <w:rsid w:val="00080AD4"/>
    <w:rsid w:val="00080E31"/>
    <w:rsid w:val="00080ED0"/>
    <w:rsid w:val="0008138D"/>
    <w:rsid w:val="000819BF"/>
    <w:rsid w:val="0008233C"/>
    <w:rsid w:val="000824A9"/>
    <w:rsid w:val="00082FD8"/>
    <w:rsid w:val="0008308D"/>
    <w:rsid w:val="00084B30"/>
    <w:rsid w:val="000855E9"/>
    <w:rsid w:val="00085B8F"/>
    <w:rsid w:val="00085D07"/>
    <w:rsid w:val="000861CC"/>
    <w:rsid w:val="00086339"/>
    <w:rsid w:val="00086410"/>
    <w:rsid w:val="00086D34"/>
    <w:rsid w:val="00087262"/>
    <w:rsid w:val="00087AFC"/>
    <w:rsid w:val="00087F42"/>
    <w:rsid w:val="00090481"/>
    <w:rsid w:val="000905A3"/>
    <w:rsid w:val="00090DE3"/>
    <w:rsid w:val="00090E52"/>
    <w:rsid w:val="0009159F"/>
    <w:rsid w:val="00091982"/>
    <w:rsid w:val="00091A22"/>
    <w:rsid w:val="00091D11"/>
    <w:rsid w:val="00092B41"/>
    <w:rsid w:val="00092BD4"/>
    <w:rsid w:val="00092C74"/>
    <w:rsid w:val="00092DFB"/>
    <w:rsid w:val="00094083"/>
    <w:rsid w:val="00094A31"/>
    <w:rsid w:val="00094CC6"/>
    <w:rsid w:val="00095236"/>
    <w:rsid w:val="00095D68"/>
    <w:rsid w:val="000969C3"/>
    <w:rsid w:val="00097256"/>
    <w:rsid w:val="00097ADB"/>
    <w:rsid w:val="000A074B"/>
    <w:rsid w:val="000A09C5"/>
    <w:rsid w:val="000A11BA"/>
    <w:rsid w:val="000A12D1"/>
    <w:rsid w:val="000A134A"/>
    <w:rsid w:val="000A2327"/>
    <w:rsid w:val="000A63F5"/>
    <w:rsid w:val="000A6C87"/>
    <w:rsid w:val="000A6DE1"/>
    <w:rsid w:val="000A78CC"/>
    <w:rsid w:val="000B06BA"/>
    <w:rsid w:val="000B07B9"/>
    <w:rsid w:val="000B1CE5"/>
    <w:rsid w:val="000B1D3B"/>
    <w:rsid w:val="000B2AB8"/>
    <w:rsid w:val="000B2FE3"/>
    <w:rsid w:val="000B324E"/>
    <w:rsid w:val="000B32EC"/>
    <w:rsid w:val="000B3375"/>
    <w:rsid w:val="000B3852"/>
    <w:rsid w:val="000B3934"/>
    <w:rsid w:val="000B4122"/>
    <w:rsid w:val="000B4579"/>
    <w:rsid w:val="000B4682"/>
    <w:rsid w:val="000B479A"/>
    <w:rsid w:val="000B4AC6"/>
    <w:rsid w:val="000B5651"/>
    <w:rsid w:val="000B59D7"/>
    <w:rsid w:val="000B5A9C"/>
    <w:rsid w:val="000B5B5F"/>
    <w:rsid w:val="000B5BA1"/>
    <w:rsid w:val="000B6088"/>
    <w:rsid w:val="000B6C3A"/>
    <w:rsid w:val="000B6D22"/>
    <w:rsid w:val="000B6F6B"/>
    <w:rsid w:val="000B7235"/>
    <w:rsid w:val="000B79E9"/>
    <w:rsid w:val="000C3FDB"/>
    <w:rsid w:val="000C4482"/>
    <w:rsid w:val="000C66D3"/>
    <w:rsid w:val="000C79AA"/>
    <w:rsid w:val="000C7EF8"/>
    <w:rsid w:val="000D0CAF"/>
    <w:rsid w:val="000D1F5B"/>
    <w:rsid w:val="000D2365"/>
    <w:rsid w:val="000D23BA"/>
    <w:rsid w:val="000D3111"/>
    <w:rsid w:val="000D3FD6"/>
    <w:rsid w:val="000D4838"/>
    <w:rsid w:val="000E07BC"/>
    <w:rsid w:val="000E0B3C"/>
    <w:rsid w:val="000E0B5F"/>
    <w:rsid w:val="000E10DC"/>
    <w:rsid w:val="000E19D5"/>
    <w:rsid w:val="000E1B58"/>
    <w:rsid w:val="000E1DE9"/>
    <w:rsid w:val="000E2313"/>
    <w:rsid w:val="000E3086"/>
    <w:rsid w:val="000E3A14"/>
    <w:rsid w:val="000E45E1"/>
    <w:rsid w:val="000E4D13"/>
    <w:rsid w:val="000E4D1C"/>
    <w:rsid w:val="000E52DE"/>
    <w:rsid w:val="000E6338"/>
    <w:rsid w:val="000F17FB"/>
    <w:rsid w:val="000F18DE"/>
    <w:rsid w:val="000F1CD4"/>
    <w:rsid w:val="000F1DC8"/>
    <w:rsid w:val="000F3786"/>
    <w:rsid w:val="000F4103"/>
    <w:rsid w:val="000F4C57"/>
    <w:rsid w:val="000F525B"/>
    <w:rsid w:val="000F5401"/>
    <w:rsid w:val="000F64E1"/>
    <w:rsid w:val="000F70A7"/>
    <w:rsid w:val="00100AFF"/>
    <w:rsid w:val="00102569"/>
    <w:rsid w:val="0010270E"/>
    <w:rsid w:val="00102E11"/>
    <w:rsid w:val="00103287"/>
    <w:rsid w:val="00103AF4"/>
    <w:rsid w:val="00104568"/>
    <w:rsid w:val="001049B8"/>
    <w:rsid w:val="00105CC0"/>
    <w:rsid w:val="001063A3"/>
    <w:rsid w:val="00106B43"/>
    <w:rsid w:val="00106BDD"/>
    <w:rsid w:val="00106F41"/>
    <w:rsid w:val="00106FAC"/>
    <w:rsid w:val="0010737E"/>
    <w:rsid w:val="00110014"/>
    <w:rsid w:val="001101E3"/>
    <w:rsid w:val="0011062E"/>
    <w:rsid w:val="00110F2D"/>
    <w:rsid w:val="0011171F"/>
    <w:rsid w:val="001118A5"/>
    <w:rsid w:val="00111EF8"/>
    <w:rsid w:val="001121C9"/>
    <w:rsid w:val="00112C3F"/>
    <w:rsid w:val="001134B2"/>
    <w:rsid w:val="001139D2"/>
    <w:rsid w:val="00113E81"/>
    <w:rsid w:val="0011465A"/>
    <w:rsid w:val="00114E6E"/>
    <w:rsid w:val="001152C6"/>
    <w:rsid w:val="00115E52"/>
    <w:rsid w:val="001162C2"/>
    <w:rsid w:val="001163FD"/>
    <w:rsid w:val="0011651D"/>
    <w:rsid w:val="00116A19"/>
    <w:rsid w:val="00116DF5"/>
    <w:rsid w:val="00117049"/>
    <w:rsid w:val="0011771A"/>
    <w:rsid w:val="00117791"/>
    <w:rsid w:val="0012086B"/>
    <w:rsid w:val="001210BC"/>
    <w:rsid w:val="001211E7"/>
    <w:rsid w:val="001221A0"/>
    <w:rsid w:val="00122E07"/>
    <w:rsid w:val="00123665"/>
    <w:rsid w:val="00123EA2"/>
    <w:rsid w:val="0012484E"/>
    <w:rsid w:val="00124979"/>
    <w:rsid w:val="001263C4"/>
    <w:rsid w:val="0013199C"/>
    <w:rsid w:val="00131E30"/>
    <w:rsid w:val="001323AB"/>
    <w:rsid w:val="00132946"/>
    <w:rsid w:val="001338DB"/>
    <w:rsid w:val="00133A39"/>
    <w:rsid w:val="001352AE"/>
    <w:rsid w:val="00135980"/>
    <w:rsid w:val="001362B5"/>
    <w:rsid w:val="001363FB"/>
    <w:rsid w:val="00137707"/>
    <w:rsid w:val="0014041F"/>
    <w:rsid w:val="001407BC"/>
    <w:rsid w:val="00140EB5"/>
    <w:rsid w:val="001413D2"/>
    <w:rsid w:val="001416BB"/>
    <w:rsid w:val="0014239F"/>
    <w:rsid w:val="001428BD"/>
    <w:rsid w:val="00142B40"/>
    <w:rsid w:val="00142FB8"/>
    <w:rsid w:val="00144CA5"/>
    <w:rsid w:val="00146116"/>
    <w:rsid w:val="001464E9"/>
    <w:rsid w:val="001468CF"/>
    <w:rsid w:val="001505B6"/>
    <w:rsid w:val="00151BB8"/>
    <w:rsid w:val="0015228D"/>
    <w:rsid w:val="0015255E"/>
    <w:rsid w:val="001525EA"/>
    <w:rsid w:val="001527FF"/>
    <w:rsid w:val="0015362A"/>
    <w:rsid w:val="0015376B"/>
    <w:rsid w:val="00154357"/>
    <w:rsid w:val="00154C4C"/>
    <w:rsid w:val="00154E36"/>
    <w:rsid w:val="001553EB"/>
    <w:rsid w:val="00155509"/>
    <w:rsid w:val="0015560C"/>
    <w:rsid w:val="00155D22"/>
    <w:rsid w:val="0015626C"/>
    <w:rsid w:val="001562B2"/>
    <w:rsid w:val="00157E86"/>
    <w:rsid w:val="00157FED"/>
    <w:rsid w:val="00160C1C"/>
    <w:rsid w:val="00161857"/>
    <w:rsid w:val="00161959"/>
    <w:rsid w:val="00161B12"/>
    <w:rsid w:val="00161CD3"/>
    <w:rsid w:val="00162550"/>
    <w:rsid w:val="00163049"/>
    <w:rsid w:val="001631DA"/>
    <w:rsid w:val="0016394D"/>
    <w:rsid w:val="00163D23"/>
    <w:rsid w:val="00163E95"/>
    <w:rsid w:val="00164719"/>
    <w:rsid w:val="0016491C"/>
    <w:rsid w:val="001660B2"/>
    <w:rsid w:val="001665EA"/>
    <w:rsid w:val="00166A5E"/>
    <w:rsid w:val="00166F5C"/>
    <w:rsid w:val="00166FC4"/>
    <w:rsid w:val="001673B5"/>
    <w:rsid w:val="00167580"/>
    <w:rsid w:val="001677AC"/>
    <w:rsid w:val="001701AA"/>
    <w:rsid w:val="00170C40"/>
    <w:rsid w:val="00173701"/>
    <w:rsid w:val="0017377A"/>
    <w:rsid w:val="0017406A"/>
    <w:rsid w:val="00174FB7"/>
    <w:rsid w:val="00175CBE"/>
    <w:rsid w:val="001771E8"/>
    <w:rsid w:val="0017747A"/>
    <w:rsid w:val="0018046F"/>
    <w:rsid w:val="0018148D"/>
    <w:rsid w:val="0018174C"/>
    <w:rsid w:val="00181AB6"/>
    <w:rsid w:val="00181EDB"/>
    <w:rsid w:val="001836FE"/>
    <w:rsid w:val="001837EA"/>
    <w:rsid w:val="00183AEC"/>
    <w:rsid w:val="00183C30"/>
    <w:rsid w:val="00184CB0"/>
    <w:rsid w:val="00185FA0"/>
    <w:rsid w:val="00186132"/>
    <w:rsid w:val="00186AC7"/>
    <w:rsid w:val="00187DA8"/>
    <w:rsid w:val="001908E2"/>
    <w:rsid w:val="001909BE"/>
    <w:rsid w:val="00190A61"/>
    <w:rsid w:val="00190F6B"/>
    <w:rsid w:val="001913CB"/>
    <w:rsid w:val="00192209"/>
    <w:rsid w:val="0019266B"/>
    <w:rsid w:val="00192AA0"/>
    <w:rsid w:val="00193440"/>
    <w:rsid w:val="001936C2"/>
    <w:rsid w:val="00194F9D"/>
    <w:rsid w:val="00195B1A"/>
    <w:rsid w:val="00196184"/>
    <w:rsid w:val="00196357"/>
    <w:rsid w:val="00196461"/>
    <w:rsid w:val="001970B8"/>
    <w:rsid w:val="001977DF"/>
    <w:rsid w:val="00197CE9"/>
    <w:rsid w:val="001A0667"/>
    <w:rsid w:val="001A102B"/>
    <w:rsid w:val="001A113A"/>
    <w:rsid w:val="001A13FA"/>
    <w:rsid w:val="001A20F0"/>
    <w:rsid w:val="001A23C8"/>
    <w:rsid w:val="001A24C6"/>
    <w:rsid w:val="001A329A"/>
    <w:rsid w:val="001A3342"/>
    <w:rsid w:val="001A3831"/>
    <w:rsid w:val="001A3E3D"/>
    <w:rsid w:val="001A41CF"/>
    <w:rsid w:val="001A4DEB"/>
    <w:rsid w:val="001A5E9B"/>
    <w:rsid w:val="001A629A"/>
    <w:rsid w:val="001A6447"/>
    <w:rsid w:val="001A6524"/>
    <w:rsid w:val="001A687F"/>
    <w:rsid w:val="001A6D96"/>
    <w:rsid w:val="001A799D"/>
    <w:rsid w:val="001B0025"/>
    <w:rsid w:val="001B080D"/>
    <w:rsid w:val="001B0FA8"/>
    <w:rsid w:val="001B1574"/>
    <w:rsid w:val="001B1C37"/>
    <w:rsid w:val="001B1E40"/>
    <w:rsid w:val="001B201D"/>
    <w:rsid w:val="001B3838"/>
    <w:rsid w:val="001B71E8"/>
    <w:rsid w:val="001B7919"/>
    <w:rsid w:val="001B7D24"/>
    <w:rsid w:val="001C10B3"/>
    <w:rsid w:val="001C10FD"/>
    <w:rsid w:val="001C1207"/>
    <w:rsid w:val="001C1605"/>
    <w:rsid w:val="001C1EB7"/>
    <w:rsid w:val="001C228B"/>
    <w:rsid w:val="001C2B65"/>
    <w:rsid w:val="001C2DDA"/>
    <w:rsid w:val="001C363F"/>
    <w:rsid w:val="001C3DC3"/>
    <w:rsid w:val="001C471E"/>
    <w:rsid w:val="001C489C"/>
    <w:rsid w:val="001C6628"/>
    <w:rsid w:val="001C665C"/>
    <w:rsid w:val="001C6D97"/>
    <w:rsid w:val="001C6DEA"/>
    <w:rsid w:val="001C6E97"/>
    <w:rsid w:val="001C7294"/>
    <w:rsid w:val="001C764E"/>
    <w:rsid w:val="001C7B9B"/>
    <w:rsid w:val="001D1BCD"/>
    <w:rsid w:val="001D29F9"/>
    <w:rsid w:val="001D2B9D"/>
    <w:rsid w:val="001D45AE"/>
    <w:rsid w:val="001D4ADA"/>
    <w:rsid w:val="001D61E4"/>
    <w:rsid w:val="001D653B"/>
    <w:rsid w:val="001D68CA"/>
    <w:rsid w:val="001E062D"/>
    <w:rsid w:val="001E1052"/>
    <w:rsid w:val="001E1147"/>
    <w:rsid w:val="001E1658"/>
    <w:rsid w:val="001E1675"/>
    <w:rsid w:val="001E212B"/>
    <w:rsid w:val="001E21B1"/>
    <w:rsid w:val="001E27DE"/>
    <w:rsid w:val="001E2CEB"/>
    <w:rsid w:val="001E2F93"/>
    <w:rsid w:val="001E3290"/>
    <w:rsid w:val="001E4911"/>
    <w:rsid w:val="001E4C0A"/>
    <w:rsid w:val="001E562E"/>
    <w:rsid w:val="001E61E5"/>
    <w:rsid w:val="001E7712"/>
    <w:rsid w:val="001E7C64"/>
    <w:rsid w:val="001E7EFD"/>
    <w:rsid w:val="001F056D"/>
    <w:rsid w:val="001F071E"/>
    <w:rsid w:val="001F0EB6"/>
    <w:rsid w:val="001F2159"/>
    <w:rsid w:val="001F23A3"/>
    <w:rsid w:val="001F2AA6"/>
    <w:rsid w:val="001F417C"/>
    <w:rsid w:val="001F53E0"/>
    <w:rsid w:val="001F5B27"/>
    <w:rsid w:val="001F6193"/>
    <w:rsid w:val="001F66A0"/>
    <w:rsid w:val="001F7699"/>
    <w:rsid w:val="001F7A5A"/>
    <w:rsid w:val="0020152C"/>
    <w:rsid w:val="00201A2E"/>
    <w:rsid w:val="00201F8D"/>
    <w:rsid w:val="00203276"/>
    <w:rsid w:val="00203CA8"/>
    <w:rsid w:val="0020553C"/>
    <w:rsid w:val="00205FFE"/>
    <w:rsid w:val="0020601D"/>
    <w:rsid w:val="002062C0"/>
    <w:rsid w:val="002063C9"/>
    <w:rsid w:val="0021133E"/>
    <w:rsid w:val="002132B0"/>
    <w:rsid w:val="00213C2C"/>
    <w:rsid w:val="00214A1F"/>
    <w:rsid w:val="0021577A"/>
    <w:rsid w:val="0021671C"/>
    <w:rsid w:val="00220211"/>
    <w:rsid w:val="00220373"/>
    <w:rsid w:val="00221A85"/>
    <w:rsid w:val="00221D8D"/>
    <w:rsid w:val="00221EE1"/>
    <w:rsid w:val="00222C8E"/>
    <w:rsid w:val="00223250"/>
    <w:rsid w:val="0022343A"/>
    <w:rsid w:val="00223C5C"/>
    <w:rsid w:val="00224725"/>
    <w:rsid w:val="002247B9"/>
    <w:rsid w:val="00224903"/>
    <w:rsid w:val="002260BF"/>
    <w:rsid w:val="00226330"/>
    <w:rsid w:val="002269DE"/>
    <w:rsid w:val="002271BA"/>
    <w:rsid w:val="00227E73"/>
    <w:rsid w:val="00227F4F"/>
    <w:rsid w:val="002310E7"/>
    <w:rsid w:val="0023151B"/>
    <w:rsid w:val="00232B39"/>
    <w:rsid w:val="002333BB"/>
    <w:rsid w:val="00233689"/>
    <w:rsid w:val="002338A1"/>
    <w:rsid w:val="0023415D"/>
    <w:rsid w:val="00234E1A"/>
    <w:rsid w:val="002350FE"/>
    <w:rsid w:val="002359A7"/>
    <w:rsid w:val="002365BB"/>
    <w:rsid w:val="00236B1C"/>
    <w:rsid w:val="00237199"/>
    <w:rsid w:val="002376F3"/>
    <w:rsid w:val="002378B9"/>
    <w:rsid w:val="00237B40"/>
    <w:rsid w:val="00241812"/>
    <w:rsid w:val="0024191C"/>
    <w:rsid w:val="00241BC5"/>
    <w:rsid w:val="00242EC2"/>
    <w:rsid w:val="00243B0A"/>
    <w:rsid w:val="002445B7"/>
    <w:rsid w:val="00244DCA"/>
    <w:rsid w:val="00245EC9"/>
    <w:rsid w:val="00250765"/>
    <w:rsid w:val="00250BC9"/>
    <w:rsid w:val="002511B2"/>
    <w:rsid w:val="00251DFF"/>
    <w:rsid w:val="00251FFD"/>
    <w:rsid w:val="002524AB"/>
    <w:rsid w:val="0025289F"/>
    <w:rsid w:val="00252B5B"/>
    <w:rsid w:val="00253222"/>
    <w:rsid w:val="00253BAE"/>
    <w:rsid w:val="00255785"/>
    <w:rsid w:val="002560A4"/>
    <w:rsid w:val="00256377"/>
    <w:rsid w:val="0025702F"/>
    <w:rsid w:val="00257B0A"/>
    <w:rsid w:val="00260515"/>
    <w:rsid w:val="00261DA6"/>
    <w:rsid w:val="00262452"/>
    <w:rsid w:val="0026280D"/>
    <w:rsid w:val="00262E06"/>
    <w:rsid w:val="00263771"/>
    <w:rsid w:val="00263F14"/>
    <w:rsid w:val="0026460A"/>
    <w:rsid w:val="00265528"/>
    <w:rsid w:val="002671A6"/>
    <w:rsid w:val="00267A72"/>
    <w:rsid w:val="0027000C"/>
    <w:rsid w:val="0027045F"/>
    <w:rsid w:val="00270601"/>
    <w:rsid w:val="002709B2"/>
    <w:rsid w:val="002718F4"/>
    <w:rsid w:val="002719F7"/>
    <w:rsid w:val="00272DAD"/>
    <w:rsid w:val="00273914"/>
    <w:rsid w:val="00273BDD"/>
    <w:rsid w:val="00273F34"/>
    <w:rsid w:val="00274606"/>
    <w:rsid w:val="0027567B"/>
    <w:rsid w:val="00275A06"/>
    <w:rsid w:val="002767E2"/>
    <w:rsid w:val="00276864"/>
    <w:rsid w:val="0028030E"/>
    <w:rsid w:val="00280A32"/>
    <w:rsid w:val="00280CFE"/>
    <w:rsid w:val="0028156A"/>
    <w:rsid w:val="002820F9"/>
    <w:rsid w:val="002827BE"/>
    <w:rsid w:val="002829FB"/>
    <w:rsid w:val="00283077"/>
    <w:rsid w:val="002846E5"/>
    <w:rsid w:val="00284AD2"/>
    <w:rsid w:val="00284C69"/>
    <w:rsid w:val="0028523F"/>
    <w:rsid w:val="002857E7"/>
    <w:rsid w:val="00287997"/>
    <w:rsid w:val="00290D0F"/>
    <w:rsid w:val="002910C8"/>
    <w:rsid w:val="002916AC"/>
    <w:rsid w:val="00291880"/>
    <w:rsid w:val="00292509"/>
    <w:rsid w:val="00292DC0"/>
    <w:rsid w:val="0029308A"/>
    <w:rsid w:val="002938CD"/>
    <w:rsid w:val="002942AF"/>
    <w:rsid w:val="00294552"/>
    <w:rsid w:val="00295137"/>
    <w:rsid w:val="00295FD7"/>
    <w:rsid w:val="00297E6E"/>
    <w:rsid w:val="002A02A0"/>
    <w:rsid w:val="002A0ECE"/>
    <w:rsid w:val="002A1435"/>
    <w:rsid w:val="002A2001"/>
    <w:rsid w:val="002A27DE"/>
    <w:rsid w:val="002A3301"/>
    <w:rsid w:val="002A3541"/>
    <w:rsid w:val="002A3FCA"/>
    <w:rsid w:val="002A5042"/>
    <w:rsid w:val="002A52F0"/>
    <w:rsid w:val="002A58C6"/>
    <w:rsid w:val="002A5C99"/>
    <w:rsid w:val="002A5F1A"/>
    <w:rsid w:val="002A6CA0"/>
    <w:rsid w:val="002A7EF5"/>
    <w:rsid w:val="002B0105"/>
    <w:rsid w:val="002B09ED"/>
    <w:rsid w:val="002B13C7"/>
    <w:rsid w:val="002B25EF"/>
    <w:rsid w:val="002B4FCA"/>
    <w:rsid w:val="002B500F"/>
    <w:rsid w:val="002B59D2"/>
    <w:rsid w:val="002B66A0"/>
    <w:rsid w:val="002B6EBE"/>
    <w:rsid w:val="002B72E9"/>
    <w:rsid w:val="002B788B"/>
    <w:rsid w:val="002B79A6"/>
    <w:rsid w:val="002C0251"/>
    <w:rsid w:val="002C13B6"/>
    <w:rsid w:val="002C2B7A"/>
    <w:rsid w:val="002C3116"/>
    <w:rsid w:val="002C3A12"/>
    <w:rsid w:val="002C3AAE"/>
    <w:rsid w:val="002C5475"/>
    <w:rsid w:val="002C5552"/>
    <w:rsid w:val="002C5E78"/>
    <w:rsid w:val="002C61B6"/>
    <w:rsid w:val="002C6D4D"/>
    <w:rsid w:val="002C797F"/>
    <w:rsid w:val="002D0548"/>
    <w:rsid w:val="002D080F"/>
    <w:rsid w:val="002D0ED1"/>
    <w:rsid w:val="002D15B6"/>
    <w:rsid w:val="002D3D90"/>
    <w:rsid w:val="002D5659"/>
    <w:rsid w:val="002D59CD"/>
    <w:rsid w:val="002D6A27"/>
    <w:rsid w:val="002D75E8"/>
    <w:rsid w:val="002D77B9"/>
    <w:rsid w:val="002E0076"/>
    <w:rsid w:val="002E10B8"/>
    <w:rsid w:val="002E1D44"/>
    <w:rsid w:val="002E2A2C"/>
    <w:rsid w:val="002E36BE"/>
    <w:rsid w:val="002E3935"/>
    <w:rsid w:val="002E46E3"/>
    <w:rsid w:val="002E515D"/>
    <w:rsid w:val="002E554E"/>
    <w:rsid w:val="002E5B06"/>
    <w:rsid w:val="002E5C75"/>
    <w:rsid w:val="002E6FC0"/>
    <w:rsid w:val="002E7E63"/>
    <w:rsid w:val="002E7F6C"/>
    <w:rsid w:val="002F065D"/>
    <w:rsid w:val="002F0D53"/>
    <w:rsid w:val="002F150A"/>
    <w:rsid w:val="002F1BF8"/>
    <w:rsid w:val="002F1F5A"/>
    <w:rsid w:val="002F28F6"/>
    <w:rsid w:val="002F2A9A"/>
    <w:rsid w:val="002F4F05"/>
    <w:rsid w:val="002F54F3"/>
    <w:rsid w:val="002F6B85"/>
    <w:rsid w:val="002F6E3D"/>
    <w:rsid w:val="002F74D5"/>
    <w:rsid w:val="00300025"/>
    <w:rsid w:val="003004A9"/>
    <w:rsid w:val="0030065C"/>
    <w:rsid w:val="003009DC"/>
    <w:rsid w:val="00301968"/>
    <w:rsid w:val="00301E00"/>
    <w:rsid w:val="00302706"/>
    <w:rsid w:val="00302BD1"/>
    <w:rsid w:val="00303229"/>
    <w:rsid w:val="00303EB0"/>
    <w:rsid w:val="00303EE2"/>
    <w:rsid w:val="00304690"/>
    <w:rsid w:val="00304C03"/>
    <w:rsid w:val="00306BCF"/>
    <w:rsid w:val="003100B4"/>
    <w:rsid w:val="00310ECD"/>
    <w:rsid w:val="00311465"/>
    <w:rsid w:val="00311A9E"/>
    <w:rsid w:val="00312E87"/>
    <w:rsid w:val="00313012"/>
    <w:rsid w:val="0031394F"/>
    <w:rsid w:val="00313DBE"/>
    <w:rsid w:val="00314787"/>
    <w:rsid w:val="00314A33"/>
    <w:rsid w:val="00314D35"/>
    <w:rsid w:val="00314FE8"/>
    <w:rsid w:val="0031631D"/>
    <w:rsid w:val="003205B0"/>
    <w:rsid w:val="0032135F"/>
    <w:rsid w:val="0032200C"/>
    <w:rsid w:val="00322198"/>
    <w:rsid w:val="003225FA"/>
    <w:rsid w:val="00322953"/>
    <w:rsid w:val="003237C5"/>
    <w:rsid w:val="00324BDF"/>
    <w:rsid w:val="0032512F"/>
    <w:rsid w:val="00326829"/>
    <w:rsid w:val="00326D5A"/>
    <w:rsid w:val="0033051D"/>
    <w:rsid w:val="003306E1"/>
    <w:rsid w:val="00330C26"/>
    <w:rsid w:val="00330F55"/>
    <w:rsid w:val="00331555"/>
    <w:rsid w:val="003320E4"/>
    <w:rsid w:val="0033229B"/>
    <w:rsid w:val="00333212"/>
    <w:rsid w:val="00333CB1"/>
    <w:rsid w:val="003345A5"/>
    <w:rsid w:val="0033525D"/>
    <w:rsid w:val="003357F0"/>
    <w:rsid w:val="00336EAA"/>
    <w:rsid w:val="00337848"/>
    <w:rsid w:val="003378DC"/>
    <w:rsid w:val="00340640"/>
    <w:rsid w:val="00340935"/>
    <w:rsid w:val="003414F3"/>
    <w:rsid w:val="00341940"/>
    <w:rsid w:val="00341A46"/>
    <w:rsid w:val="00341BCB"/>
    <w:rsid w:val="00341CCE"/>
    <w:rsid w:val="0034267B"/>
    <w:rsid w:val="003432B2"/>
    <w:rsid w:val="0034371D"/>
    <w:rsid w:val="0034385A"/>
    <w:rsid w:val="003439BF"/>
    <w:rsid w:val="00343AB4"/>
    <w:rsid w:val="0034421E"/>
    <w:rsid w:val="00344A55"/>
    <w:rsid w:val="00344B52"/>
    <w:rsid w:val="003450C7"/>
    <w:rsid w:val="003459FF"/>
    <w:rsid w:val="00345A42"/>
    <w:rsid w:val="0034605C"/>
    <w:rsid w:val="003464D2"/>
    <w:rsid w:val="00346D66"/>
    <w:rsid w:val="0034773C"/>
    <w:rsid w:val="00347E3D"/>
    <w:rsid w:val="0035179A"/>
    <w:rsid w:val="00352531"/>
    <w:rsid w:val="00352B4D"/>
    <w:rsid w:val="00352BF2"/>
    <w:rsid w:val="003532C3"/>
    <w:rsid w:val="00354445"/>
    <w:rsid w:val="003553C9"/>
    <w:rsid w:val="0035553A"/>
    <w:rsid w:val="00355CD2"/>
    <w:rsid w:val="00355F16"/>
    <w:rsid w:val="0035613E"/>
    <w:rsid w:val="00356258"/>
    <w:rsid w:val="00356F9A"/>
    <w:rsid w:val="00360860"/>
    <w:rsid w:val="00360CC3"/>
    <w:rsid w:val="00361629"/>
    <w:rsid w:val="0036297C"/>
    <w:rsid w:val="00362D5B"/>
    <w:rsid w:val="00363772"/>
    <w:rsid w:val="00363A72"/>
    <w:rsid w:val="00363E3D"/>
    <w:rsid w:val="00363EE9"/>
    <w:rsid w:val="00364C50"/>
    <w:rsid w:val="00364CC5"/>
    <w:rsid w:val="00366584"/>
    <w:rsid w:val="00366614"/>
    <w:rsid w:val="00366817"/>
    <w:rsid w:val="00371D05"/>
    <w:rsid w:val="00372F19"/>
    <w:rsid w:val="00373C5E"/>
    <w:rsid w:val="0037453B"/>
    <w:rsid w:val="003746E9"/>
    <w:rsid w:val="00376128"/>
    <w:rsid w:val="003770CE"/>
    <w:rsid w:val="0037742E"/>
    <w:rsid w:val="00381322"/>
    <w:rsid w:val="0038147E"/>
    <w:rsid w:val="0038173A"/>
    <w:rsid w:val="00382119"/>
    <w:rsid w:val="0038245A"/>
    <w:rsid w:val="00382873"/>
    <w:rsid w:val="00382BF0"/>
    <w:rsid w:val="00383292"/>
    <w:rsid w:val="003837A1"/>
    <w:rsid w:val="003845FC"/>
    <w:rsid w:val="00384B2D"/>
    <w:rsid w:val="00384BD8"/>
    <w:rsid w:val="00384E8C"/>
    <w:rsid w:val="003855A1"/>
    <w:rsid w:val="00385788"/>
    <w:rsid w:val="00385C6E"/>
    <w:rsid w:val="0038619B"/>
    <w:rsid w:val="00386419"/>
    <w:rsid w:val="00386F7B"/>
    <w:rsid w:val="003873BB"/>
    <w:rsid w:val="00387A18"/>
    <w:rsid w:val="00387F24"/>
    <w:rsid w:val="00391AD9"/>
    <w:rsid w:val="00391DD7"/>
    <w:rsid w:val="0039215C"/>
    <w:rsid w:val="003929AE"/>
    <w:rsid w:val="003929E6"/>
    <w:rsid w:val="0039319C"/>
    <w:rsid w:val="0039337A"/>
    <w:rsid w:val="00393895"/>
    <w:rsid w:val="00393F3F"/>
    <w:rsid w:val="003946A0"/>
    <w:rsid w:val="00394B72"/>
    <w:rsid w:val="00396605"/>
    <w:rsid w:val="00396C02"/>
    <w:rsid w:val="0039765F"/>
    <w:rsid w:val="003A000A"/>
    <w:rsid w:val="003A0721"/>
    <w:rsid w:val="003A1087"/>
    <w:rsid w:val="003A21D0"/>
    <w:rsid w:val="003A2DDF"/>
    <w:rsid w:val="003A3189"/>
    <w:rsid w:val="003A43A0"/>
    <w:rsid w:val="003A4C00"/>
    <w:rsid w:val="003A4D14"/>
    <w:rsid w:val="003A607C"/>
    <w:rsid w:val="003A6144"/>
    <w:rsid w:val="003A6CE1"/>
    <w:rsid w:val="003A71FD"/>
    <w:rsid w:val="003A78AE"/>
    <w:rsid w:val="003A7FF6"/>
    <w:rsid w:val="003B07BC"/>
    <w:rsid w:val="003B0AED"/>
    <w:rsid w:val="003B0B27"/>
    <w:rsid w:val="003B0C55"/>
    <w:rsid w:val="003B0FDE"/>
    <w:rsid w:val="003B1914"/>
    <w:rsid w:val="003B3933"/>
    <w:rsid w:val="003B3973"/>
    <w:rsid w:val="003B3AB8"/>
    <w:rsid w:val="003B4C49"/>
    <w:rsid w:val="003B4E0A"/>
    <w:rsid w:val="003B5164"/>
    <w:rsid w:val="003B53A8"/>
    <w:rsid w:val="003B569D"/>
    <w:rsid w:val="003B5D8B"/>
    <w:rsid w:val="003B613F"/>
    <w:rsid w:val="003B6F5E"/>
    <w:rsid w:val="003B7512"/>
    <w:rsid w:val="003C01D0"/>
    <w:rsid w:val="003C0F06"/>
    <w:rsid w:val="003C3A2A"/>
    <w:rsid w:val="003C3C0E"/>
    <w:rsid w:val="003C4CA7"/>
    <w:rsid w:val="003C67E8"/>
    <w:rsid w:val="003C69F4"/>
    <w:rsid w:val="003C7037"/>
    <w:rsid w:val="003C74C4"/>
    <w:rsid w:val="003D0454"/>
    <w:rsid w:val="003D0BD8"/>
    <w:rsid w:val="003D0C07"/>
    <w:rsid w:val="003D0D6D"/>
    <w:rsid w:val="003D1362"/>
    <w:rsid w:val="003D2DBA"/>
    <w:rsid w:val="003D2E38"/>
    <w:rsid w:val="003D311E"/>
    <w:rsid w:val="003D3914"/>
    <w:rsid w:val="003D4FAC"/>
    <w:rsid w:val="003D522F"/>
    <w:rsid w:val="003D6CF6"/>
    <w:rsid w:val="003D6F6F"/>
    <w:rsid w:val="003D7CF1"/>
    <w:rsid w:val="003E0AF3"/>
    <w:rsid w:val="003E0E4F"/>
    <w:rsid w:val="003E1101"/>
    <w:rsid w:val="003E1B3B"/>
    <w:rsid w:val="003E3236"/>
    <w:rsid w:val="003E3911"/>
    <w:rsid w:val="003E4534"/>
    <w:rsid w:val="003E45BC"/>
    <w:rsid w:val="003E7658"/>
    <w:rsid w:val="003E7688"/>
    <w:rsid w:val="003E7906"/>
    <w:rsid w:val="003F0194"/>
    <w:rsid w:val="003F1297"/>
    <w:rsid w:val="003F1453"/>
    <w:rsid w:val="003F17AB"/>
    <w:rsid w:val="003F2375"/>
    <w:rsid w:val="003F29FC"/>
    <w:rsid w:val="003F313D"/>
    <w:rsid w:val="003F3A5F"/>
    <w:rsid w:val="003F3C17"/>
    <w:rsid w:val="003F3C50"/>
    <w:rsid w:val="003F3F1B"/>
    <w:rsid w:val="003F46BC"/>
    <w:rsid w:val="003F5C44"/>
    <w:rsid w:val="003F5D21"/>
    <w:rsid w:val="003F5ED4"/>
    <w:rsid w:val="003F63CE"/>
    <w:rsid w:val="003F6519"/>
    <w:rsid w:val="003F6543"/>
    <w:rsid w:val="003F6D06"/>
    <w:rsid w:val="003F6FAE"/>
    <w:rsid w:val="0040042A"/>
    <w:rsid w:val="00400EDF"/>
    <w:rsid w:val="00401239"/>
    <w:rsid w:val="004017CB"/>
    <w:rsid w:val="00401C46"/>
    <w:rsid w:val="004036A6"/>
    <w:rsid w:val="00404D6E"/>
    <w:rsid w:val="004051CA"/>
    <w:rsid w:val="00405438"/>
    <w:rsid w:val="00405926"/>
    <w:rsid w:val="00406197"/>
    <w:rsid w:val="00406299"/>
    <w:rsid w:val="00406A6A"/>
    <w:rsid w:val="00406B22"/>
    <w:rsid w:val="00406EB4"/>
    <w:rsid w:val="0040727F"/>
    <w:rsid w:val="004075A2"/>
    <w:rsid w:val="004103C2"/>
    <w:rsid w:val="004105BE"/>
    <w:rsid w:val="00410E81"/>
    <w:rsid w:val="004110EF"/>
    <w:rsid w:val="004111EF"/>
    <w:rsid w:val="00411566"/>
    <w:rsid w:val="004122E8"/>
    <w:rsid w:val="004122F9"/>
    <w:rsid w:val="00412C7D"/>
    <w:rsid w:val="00412D30"/>
    <w:rsid w:val="00413910"/>
    <w:rsid w:val="00413B85"/>
    <w:rsid w:val="00413D05"/>
    <w:rsid w:val="00414106"/>
    <w:rsid w:val="00414E3F"/>
    <w:rsid w:val="0041797D"/>
    <w:rsid w:val="00421422"/>
    <w:rsid w:val="00421C0E"/>
    <w:rsid w:val="004227DC"/>
    <w:rsid w:val="0042285F"/>
    <w:rsid w:val="0042292E"/>
    <w:rsid w:val="00423B3F"/>
    <w:rsid w:val="00424EE3"/>
    <w:rsid w:val="004250DE"/>
    <w:rsid w:val="00425AFC"/>
    <w:rsid w:val="0043086C"/>
    <w:rsid w:val="00430A8D"/>
    <w:rsid w:val="00431281"/>
    <w:rsid w:val="004320B0"/>
    <w:rsid w:val="00432279"/>
    <w:rsid w:val="004322E2"/>
    <w:rsid w:val="004328A7"/>
    <w:rsid w:val="004334AD"/>
    <w:rsid w:val="00433F95"/>
    <w:rsid w:val="004342FA"/>
    <w:rsid w:val="00434701"/>
    <w:rsid w:val="00434C74"/>
    <w:rsid w:val="0043739A"/>
    <w:rsid w:val="00440966"/>
    <w:rsid w:val="00441E90"/>
    <w:rsid w:val="00442928"/>
    <w:rsid w:val="00442BDC"/>
    <w:rsid w:val="00442CBE"/>
    <w:rsid w:val="00442F4B"/>
    <w:rsid w:val="00443A67"/>
    <w:rsid w:val="00443C15"/>
    <w:rsid w:val="00443E68"/>
    <w:rsid w:val="00444636"/>
    <w:rsid w:val="00444CD7"/>
    <w:rsid w:val="004450FB"/>
    <w:rsid w:val="00445FF7"/>
    <w:rsid w:val="00446432"/>
    <w:rsid w:val="004470CB"/>
    <w:rsid w:val="00447908"/>
    <w:rsid w:val="00450AA6"/>
    <w:rsid w:val="00451DCC"/>
    <w:rsid w:val="00451FB2"/>
    <w:rsid w:val="004526D2"/>
    <w:rsid w:val="004549F2"/>
    <w:rsid w:val="00455081"/>
    <w:rsid w:val="0045529B"/>
    <w:rsid w:val="004553F8"/>
    <w:rsid w:val="0045623A"/>
    <w:rsid w:val="004566B5"/>
    <w:rsid w:val="00456915"/>
    <w:rsid w:val="00456EB4"/>
    <w:rsid w:val="00457876"/>
    <w:rsid w:val="00460CEB"/>
    <w:rsid w:val="00460ED4"/>
    <w:rsid w:val="00460FCB"/>
    <w:rsid w:val="00463B59"/>
    <w:rsid w:val="0046434D"/>
    <w:rsid w:val="004646A0"/>
    <w:rsid w:val="004666B8"/>
    <w:rsid w:val="004669D1"/>
    <w:rsid w:val="00470584"/>
    <w:rsid w:val="004718F3"/>
    <w:rsid w:val="00472AFC"/>
    <w:rsid w:val="0047309E"/>
    <w:rsid w:val="00473BD4"/>
    <w:rsid w:val="00474117"/>
    <w:rsid w:val="004749E1"/>
    <w:rsid w:val="00474A9C"/>
    <w:rsid w:val="00475040"/>
    <w:rsid w:val="004753D3"/>
    <w:rsid w:val="00475716"/>
    <w:rsid w:val="004757B9"/>
    <w:rsid w:val="004777CC"/>
    <w:rsid w:val="00477E0A"/>
    <w:rsid w:val="00477E53"/>
    <w:rsid w:val="00480A74"/>
    <w:rsid w:val="004819BD"/>
    <w:rsid w:val="00481CA9"/>
    <w:rsid w:val="004834AD"/>
    <w:rsid w:val="0048359F"/>
    <w:rsid w:val="00483A5A"/>
    <w:rsid w:val="00484876"/>
    <w:rsid w:val="00484D78"/>
    <w:rsid w:val="00484DFF"/>
    <w:rsid w:val="00484FAA"/>
    <w:rsid w:val="00485457"/>
    <w:rsid w:val="004856D9"/>
    <w:rsid w:val="00485D60"/>
    <w:rsid w:val="00486219"/>
    <w:rsid w:val="0048653C"/>
    <w:rsid w:val="0048686F"/>
    <w:rsid w:val="00486AB3"/>
    <w:rsid w:val="00487DBF"/>
    <w:rsid w:val="00487F7D"/>
    <w:rsid w:val="00491D57"/>
    <w:rsid w:val="00491DA8"/>
    <w:rsid w:val="00493D40"/>
    <w:rsid w:val="00494A2F"/>
    <w:rsid w:val="0049564C"/>
    <w:rsid w:val="00497217"/>
    <w:rsid w:val="00497751"/>
    <w:rsid w:val="00497C8A"/>
    <w:rsid w:val="004A0A07"/>
    <w:rsid w:val="004A0A1B"/>
    <w:rsid w:val="004A1745"/>
    <w:rsid w:val="004A1DBD"/>
    <w:rsid w:val="004A2392"/>
    <w:rsid w:val="004A2705"/>
    <w:rsid w:val="004A3BE9"/>
    <w:rsid w:val="004A4402"/>
    <w:rsid w:val="004A465C"/>
    <w:rsid w:val="004A48AF"/>
    <w:rsid w:val="004A504B"/>
    <w:rsid w:val="004A53D5"/>
    <w:rsid w:val="004A61C8"/>
    <w:rsid w:val="004A6911"/>
    <w:rsid w:val="004A7A34"/>
    <w:rsid w:val="004B1091"/>
    <w:rsid w:val="004B1C0C"/>
    <w:rsid w:val="004B2EAE"/>
    <w:rsid w:val="004B3524"/>
    <w:rsid w:val="004B3FE5"/>
    <w:rsid w:val="004B4962"/>
    <w:rsid w:val="004B54E0"/>
    <w:rsid w:val="004B5A0C"/>
    <w:rsid w:val="004B7384"/>
    <w:rsid w:val="004B7FC6"/>
    <w:rsid w:val="004C0217"/>
    <w:rsid w:val="004C02AE"/>
    <w:rsid w:val="004C04C5"/>
    <w:rsid w:val="004C05E8"/>
    <w:rsid w:val="004C076E"/>
    <w:rsid w:val="004C0BB6"/>
    <w:rsid w:val="004C1D3E"/>
    <w:rsid w:val="004C2F00"/>
    <w:rsid w:val="004C30E7"/>
    <w:rsid w:val="004C4269"/>
    <w:rsid w:val="004C43BD"/>
    <w:rsid w:val="004C4B3F"/>
    <w:rsid w:val="004C548F"/>
    <w:rsid w:val="004C6E9F"/>
    <w:rsid w:val="004D0462"/>
    <w:rsid w:val="004D04B1"/>
    <w:rsid w:val="004D074E"/>
    <w:rsid w:val="004D0EAE"/>
    <w:rsid w:val="004D0FB5"/>
    <w:rsid w:val="004D205D"/>
    <w:rsid w:val="004D20DC"/>
    <w:rsid w:val="004D2954"/>
    <w:rsid w:val="004D2A44"/>
    <w:rsid w:val="004D424B"/>
    <w:rsid w:val="004D4A5A"/>
    <w:rsid w:val="004D4D70"/>
    <w:rsid w:val="004D5FE5"/>
    <w:rsid w:val="004D6236"/>
    <w:rsid w:val="004D6D73"/>
    <w:rsid w:val="004D72B0"/>
    <w:rsid w:val="004D7C74"/>
    <w:rsid w:val="004E20CB"/>
    <w:rsid w:val="004E2101"/>
    <w:rsid w:val="004E220E"/>
    <w:rsid w:val="004E24E3"/>
    <w:rsid w:val="004E2F62"/>
    <w:rsid w:val="004E4261"/>
    <w:rsid w:val="004E4441"/>
    <w:rsid w:val="004E4C07"/>
    <w:rsid w:val="004E4DBB"/>
    <w:rsid w:val="004E4F61"/>
    <w:rsid w:val="004E5189"/>
    <w:rsid w:val="004E548E"/>
    <w:rsid w:val="004E5685"/>
    <w:rsid w:val="004E602B"/>
    <w:rsid w:val="004E6B6C"/>
    <w:rsid w:val="004E74CE"/>
    <w:rsid w:val="004E7F5A"/>
    <w:rsid w:val="004E7F9C"/>
    <w:rsid w:val="004F0E00"/>
    <w:rsid w:val="004F0E38"/>
    <w:rsid w:val="004F102B"/>
    <w:rsid w:val="004F2047"/>
    <w:rsid w:val="004F344F"/>
    <w:rsid w:val="004F3493"/>
    <w:rsid w:val="004F37B4"/>
    <w:rsid w:val="004F4005"/>
    <w:rsid w:val="004F40B4"/>
    <w:rsid w:val="004F4E30"/>
    <w:rsid w:val="004F4FD6"/>
    <w:rsid w:val="004F5889"/>
    <w:rsid w:val="004F5FA4"/>
    <w:rsid w:val="004F7601"/>
    <w:rsid w:val="004F76F9"/>
    <w:rsid w:val="004F77AC"/>
    <w:rsid w:val="005007F8"/>
    <w:rsid w:val="00502C62"/>
    <w:rsid w:val="005034FF"/>
    <w:rsid w:val="00503BE3"/>
    <w:rsid w:val="00504518"/>
    <w:rsid w:val="00504985"/>
    <w:rsid w:val="00504AE0"/>
    <w:rsid w:val="00504CDD"/>
    <w:rsid w:val="00504E58"/>
    <w:rsid w:val="00504F33"/>
    <w:rsid w:val="0050532B"/>
    <w:rsid w:val="00506867"/>
    <w:rsid w:val="00506AE5"/>
    <w:rsid w:val="0050707D"/>
    <w:rsid w:val="005074C2"/>
    <w:rsid w:val="00510281"/>
    <w:rsid w:val="005106FE"/>
    <w:rsid w:val="005110C9"/>
    <w:rsid w:val="00511664"/>
    <w:rsid w:val="0051167A"/>
    <w:rsid w:val="00512061"/>
    <w:rsid w:val="00512B09"/>
    <w:rsid w:val="00512BEF"/>
    <w:rsid w:val="00512C3E"/>
    <w:rsid w:val="0051325C"/>
    <w:rsid w:val="00513B0E"/>
    <w:rsid w:val="00513DFC"/>
    <w:rsid w:val="00513FD5"/>
    <w:rsid w:val="005162D4"/>
    <w:rsid w:val="00516CE7"/>
    <w:rsid w:val="0051710D"/>
    <w:rsid w:val="00517110"/>
    <w:rsid w:val="005177EC"/>
    <w:rsid w:val="00517BA3"/>
    <w:rsid w:val="00517FD4"/>
    <w:rsid w:val="0052029A"/>
    <w:rsid w:val="00520581"/>
    <w:rsid w:val="0052061C"/>
    <w:rsid w:val="005209FF"/>
    <w:rsid w:val="005217FC"/>
    <w:rsid w:val="00521A49"/>
    <w:rsid w:val="00522A1D"/>
    <w:rsid w:val="00522C75"/>
    <w:rsid w:val="00522C90"/>
    <w:rsid w:val="005230B7"/>
    <w:rsid w:val="005231F8"/>
    <w:rsid w:val="005236C0"/>
    <w:rsid w:val="00523837"/>
    <w:rsid w:val="005251A0"/>
    <w:rsid w:val="005251C0"/>
    <w:rsid w:val="00525CFC"/>
    <w:rsid w:val="00527D4D"/>
    <w:rsid w:val="00530191"/>
    <w:rsid w:val="00530646"/>
    <w:rsid w:val="00532039"/>
    <w:rsid w:val="0053383C"/>
    <w:rsid w:val="00533958"/>
    <w:rsid w:val="00534249"/>
    <w:rsid w:val="00534354"/>
    <w:rsid w:val="00534956"/>
    <w:rsid w:val="005361DF"/>
    <w:rsid w:val="00536BC1"/>
    <w:rsid w:val="00537333"/>
    <w:rsid w:val="00540DCD"/>
    <w:rsid w:val="00540E27"/>
    <w:rsid w:val="0054137B"/>
    <w:rsid w:val="005422E4"/>
    <w:rsid w:val="00542F5B"/>
    <w:rsid w:val="005433C4"/>
    <w:rsid w:val="00543B0C"/>
    <w:rsid w:val="005455FE"/>
    <w:rsid w:val="00546055"/>
    <w:rsid w:val="005467FC"/>
    <w:rsid w:val="0054685B"/>
    <w:rsid w:val="00546BFD"/>
    <w:rsid w:val="00547E42"/>
    <w:rsid w:val="005508BB"/>
    <w:rsid w:val="00550B94"/>
    <w:rsid w:val="0055291B"/>
    <w:rsid w:val="005533F4"/>
    <w:rsid w:val="005536E2"/>
    <w:rsid w:val="0055446D"/>
    <w:rsid w:val="005544DF"/>
    <w:rsid w:val="0055478B"/>
    <w:rsid w:val="00554AA0"/>
    <w:rsid w:val="00554EB6"/>
    <w:rsid w:val="005550B9"/>
    <w:rsid w:val="00555D75"/>
    <w:rsid w:val="00557DB9"/>
    <w:rsid w:val="00560DF0"/>
    <w:rsid w:val="00560E90"/>
    <w:rsid w:val="00562249"/>
    <w:rsid w:val="00564438"/>
    <w:rsid w:val="00564697"/>
    <w:rsid w:val="00564911"/>
    <w:rsid w:val="0056556B"/>
    <w:rsid w:val="00565968"/>
    <w:rsid w:val="0056653C"/>
    <w:rsid w:val="00566D78"/>
    <w:rsid w:val="00566F06"/>
    <w:rsid w:val="00567480"/>
    <w:rsid w:val="00570D25"/>
    <w:rsid w:val="00571282"/>
    <w:rsid w:val="0057142C"/>
    <w:rsid w:val="00572F45"/>
    <w:rsid w:val="00574427"/>
    <w:rsid w:val="00574C02"/>
    <w:rsid w:val="00575819"/>
    <w:rsid w:val="00577942"/>
    <w:rsid w:val="00577D7F"/>
    <w:rsid w:val="00580983"/>
    <w:rsid w:val="00580C22"/>
    <w:rsid w:val="00581373"/>
    <w:rsid w:val="005814EB"/>
    <w:rsid w:val="005829DF"/>
    <w:rsid w:val="005830D3"/>
    <w:rsid w:val="00583127"/>
    <w:rsid w:val="00583A62"/>
    <w:rsid w:val="00584A2B"/>
    <w:rsid w:val="00585F5F"/>
    <w:rsid w:val="005861AB"/>
    <w:rsid w:val="005865B5"/>
    <w:rsid w:val="00586BCE"/>
    <w:rsid w:val="0059007B"/>
    <w:rsid w:val="005913AE"/>
    <w:rsid w:val="0059170D"/>
    <w:rsid w:val="00591AF8"/>
    <w:rsid w:val="00592138"/>
    <w:rsid w:val="005927FA"/>
    <w:rsid w:val="00592ED1"/>
    <w:rsid w:val="005947FE"/>
    <w:rsid w:val="005951D1"/>
    <w:rsid w:val="00596271"/>
    <w:rsid w:val="00596E5F"/>
    <w:rsid w:val="00597044"/>
    <w:rsid w:val="00597523"/>
    <w:rsid w:val="00597B00"/>
    <w:rsid w:val="005A2744"/>
    <w:rsid w:val="005A37E3"/>
    <w:rsid w:val="005A3DFC"/>
    <w:rsid w:val="005A468E"/>
    <w:rsid w:val="005A6419"/>
    <w:rsid w:val="005A6635"/>
    <w:rsid w:val="005A68C5"/>
    <w:rsid w:val="005A6DAB"/>
    <w:rsid w:val="005A6FD2"/>
    <w:rsid w:val="005A7325"/>
    <w:rsid w:val="005B17B5"/>
    <w:rsid w:val="005B29B7"/>
    <w:rsid w:val="005B2A7F"/>
    <w:rsid w:val="005B3032"/>
    <w:rsid w:val="005B415B"/>
    <w:rsid w:val="005B4167"/>
    <w:rsid w:val="005B48FF"/>
    <w:rsid w:val="005B517A"/>
    <w:rsid w:val="005B5601"/>
    <w:rsid w:val="005B58A0"/>
    <w:rsid w:val="005B594D"/>
    <w:rsid w:val="005B5CF6"/>
    <w:rsid w:val="005B63C9"/>
    <w:rsid w:val="005C04A3"/>
    <w:rsid w:val="005C082E"/>
    <w:rsid w:val="005C0F64"/>
    <w:rsid w:val="005C1472"/>
    <w:rsid w:val="005C274D"/>
    <w:rsid w:val="005C2893"/>
    <w:rsid w:val="005C2D89"/>
    <w:rsid w:val="005C3397"/>
    <w:rsid w:val="005C3502"/>
    <w:rsid w:val="005C52C6"/>
    <w:rsid w:val="005C5589"/>
    <w:rsid w:val="005C60E3"/>
    <w:rsid w:val="005C672E"/>
    <w:rsid w:val="005C6F3C"/>
    <w:rsid w:val="005C7764"/>
    <w:rsid w:val="005C777E"/>
    <w:rsid w:val="005C7A40"/>
    <w:rsid w:val="005C7ED8"/>
    <w:rsid w:val="005C7F7B"/>
    <w:rsid w:val="005D0687"/>
    <w:rsid w:val="005D07ED"/>
    <w:rsid w:val="005D105C"/>
    <w:rsid w:val="005D1A3F"/>
    <w:rsid w:val="005D1E4E"/>
    <w:rsid w:val="005D2CFE"/>
    <w:rsid w:val="005D3FBD"/>
    <w:rsid w:val="005D4E7E"/>
    <w:rsid w:val="005D5438"/>
    <w:rsid w:val="005D657A"/>
    <w:rsid w:val="005D6C25"/>
    <w:rsid w:val="005D6F85"/>
    <w:rsid w:val="005D723D"/>
    <w:rsid w:val="005D7CC4"/>
    <w:rsid w:val="005E0B15"/>
    <w:rsid w:val="005E0B84"/>
    <w:rsid w:val="005E1A4B"/>
    <w:rsid w:val="005E273A"/>
    <w:rsid w:val="005E2BFA"/>
    <w:rsid w:val="005E3643"/>
    <w:rsid w:val="005E458A"/>
    <w:rsid w:val="005E4B92"/>
    <w:rsid w:val="005E4C64"/>
    <w:rsid w:val="005E527C"/>
    <w:rsid w:val="005E5AD2"/>
    <w:rsid w:val="005E64D3"/>
    <w:rsid w:val="005E6E09"/>
    <w:rsid w:val="005E78E9"/>
    <w:rsid w:val="005F0897"/>
    <w:rsid w:val="005F0CC0"/>
    <w:rsid w:val="005F0ECD"/>
    <w:rsid w:val="005F1E2C"/>
    <w:rsid w:val="005F31FA"/>
    <w:rsid w:val="005F4319"/>
    <w:rsid w:val="005F5F0C"/>
    <w:rsid w:val="005F6551"/>
    <w:rsid w:val="005F7402"/>
    <w:rsid w:val="005F743B"/>
    <w:rsid w:val="005F7522"/>
    <w:rsid w:val="005F762F"/>
    <w:rsid w:val="005F7A1B"/>
    <w:rsid w:val="00600509"/>
    <w:rsid w:val="00600A67"/>
    <w:rsid w:val="006011DD"/>
    <w:rsid w:val="006012A7"/>
    <w:rsid w:val="00601BFD"/>
    <w:rsid w:val="00602B5C"/>
    <w:rsid w:val="00604F28"/>
    <w:rsid w:val="00605AA4"/>
    <w:rsid w:val="00605BA8"/>
    <w:rsid w:val="00605DD0"/>
    <w:rsid w:val="00606992"/>
    <w:rsid w:val="00607140"/>
    <w:rsid w:val="0060729D"/>
    <w:rsid w:val="0061007A"/>
    <w:rsid w:val="00611AE1"/>
    <w:rsid w:val="00613AE8"/>
    <w:rsid w:val="00613FC3"/>
    <w:rsid w:val="0061403A"/>
    <w:rsid w:val="006141C1"/>
    <w:rsid w:val="0061522F"/>
    <w:rsid w:val="0061568D"/>
    <w:rsid w:val="00615791"/>
    <w:rsid w:val="006158D5"/>
    <w:rsid w:val="00615A6B"/>
    <w:rsid w:val="00615F90"/>
    <w:rsid w:val="0061650C"/>
    <w:rsid w:val="00616C8F"/>
    <w:rsid w:val="006177A4"/>
    <w:rsid w:val="006202AE"/>
    <w:rsid w:val="006207D1"/>
    <w:rsid w:val="006209A9"/>
    <w:rsid w:val="00620B52"/>
    <w:rsid w:val="0062143B"/>
    <w:rsid w:val="00621914"/>
    <w:rsid w:val="00621C4F"/>
    <w:rsid w:val="00622243"/>
    <w:rsid w:val="0062290A"/>
    <w:rsid w:val="00624E1C"/>
    <w:rsid w:val="0062522D"/>
    <w:rsid w:val="006256F1"/>
    <w:rsid w:val="006258C1"/>
    <w:rsid w:val="00625D83"/>
    <w:rsid w:val="00626125"/>
    <w:rsid w:val="00626D25"/>
    <w:rsid w:val="0062775F"/>
    <w:rsid w:val="00627F6E"/>
    <w:rsid w:val="00630E20"/>
    <w:rsid w:val="00632B0B"/>
    <w:rsid w:val="00633FAF"/>
    <w:rsid w:val="006345DB"/>
    <w:rsid w:val="006347A8"/>
    <w:rsid w:val="006353C6"/>
    <w:rsid w:val="0063593F"/>
    <w:rsid w:val="00636567"/>
    <w:rsid w:val="00637321"/>
    <w:rsid w:val="0064044B"/>
    <w:rsid w:val="00640917"/>
    <w:rsid w:val="00642059"/>
    <w:rsid w:val="00642447"/>
    <w:rsid w:val="00642449"/>
    <w:rsid w:val="0064279B"/>
    <w:rsid w:val="00642A93"/>
    <w:rsid w:val="00642EE4"/>
    <w:rsid w:val="0064327B"/>
    <w:rsid w:val="00643292"/>
    <w:rsid w:val="00643857"/>
    <w:rsid w:val="00643F3C"/>
    <w:rsid w:val="00644730"/>
    <w:rsid w:val="00645A10"/>
    <w:rsid w:val="00645D3D"/>
    <w:rsid w:val="00645E8E"/>
    <w:rsid w:val="006465B1"/>
    <w:rsid w:val="0064700A"/>
    <w:rsid w:val="00647AF4"/>
    <w:rsid w:val="00651B8F"/>
    <w:rsid w:val="006528AC"/>
    <w:rsid w:val="00653CDE"/>
    <w:rsid w:val="006553D6"/>
    <w:rsid w:val="00656063"/>
    <w:rsid w:val="00656AB6"/>
    <w:rsid w:val="00660C53"/>
    <w:rsid w:val="00661288"/>
    <w:rsid w:val="006623E7"/>
    <w:rsid w:val="00662A68"/>
    <w:rsid w:val="00662B80"/>
    <w:rsid w:val="00664356"/>
    <w:rsid w:val="00664B7E"/>
    <w:rsid w:val="00664E63"/>
    <w:rsid w:val="0066522A"/>
    <w:rsid w:val="00665B78"/>
    <w:rsid w:val="006671FE"/>
    <w:rsid w:val="00667D6B"/>
    <w:rsid w:val="00670DFC"/>
    <w:rsid w:val="00671465"/>
    <w:rsid w:val="006719D3"/>
    <w:rsid w:val="00671A42"/>
    <w:rsid w:val="00671CCB"/>
    <w:rsid w:val="00672321"/>
    <w:rsid w:val="006725F3"/>
    <w:rsid w:val="00672946"/>
    <w:rsid w:val="00672A85"/>
    <w:rsid w:val="006733E2"/>
    <w:rsid w:val="0067422A"/>
    <w:rsid w:val="0067466E"/>
    <w:rsid w:val="00674CC8"/>
    <w:rsid w:val="0067551C"/>
    <w:rsid w:val="00675A4D"/>
    <w:rsid w:val="00675CC1"/>
    <w:rsid w:val="006768AA"/>
    <w:rsid w:val="00676B70"/>
    <w:rsid w:val="00677248"/>
    <w:rsid w:val="0067725E"/>
    <w:rsid w:val="00677A36"/>
    <w:rsid w:val="006808B9"/>
    <w:rsid w:val="00680A50"/>
    <w:rsid w:val="00680AFE"/>
    <w:rsid w:val="00682720"/>
    <w:rsid w:val="00682FFD"/>
    <w:rsid w:val="006833F6"/>
    <w:rsid w:val="0068384A"/>
    <w:rsid w:val="00683B7F"/>
    <w:rsid w:val="0068528E"/>
    <w:rsid w:val="006852C7"/>
    <w:rsid w:val="006852FE"/>
    <w:rsid w:val="00685709"/>
    <w:rsid w:val="0068633B"/>
    <w:rsid w:val="00687328"/>
    <w:rsid w:val="0069076B"/>
    <w:rsid w:val="006918B3"/>
    <w:rsid w:val="00691E13"/>
    <w:rsid w:val="006931CD"/>
    <w:rsid w:val="00693FE3"/>
    <w:rsid w:val="00695737"/>
    <w:rsid w:val="00695A4B"/>
    <w:rsid w:val="00695A88"/>
    <w:rsid w:val="00696180"/>
    <w:rsid w:val="006A0347"/>
    <w:rsid w:val="006A05B4"/>
    <w:rsid w:val="006A0C75"/>
    <w:rsid w:val="006A1E62"/>
    <w:rsid w:val="006A3D1D"/>
    <w:rsid w:val="006A4BA3"/>
    <w:rsid w:val="006A4E53"/>
    <w:rsid w:val="006A5129"/>
    <w:rsid w:val="006A548B"/>
    <w:rsid w:val="006A583E"/>
    <w:rsid w:val="006A6112"/>
    <w:rsid w:val="006A6DB2"/>
    <w:rsid w:val="006A77B3"/>
    <w:rsid w:val="006A7880"/>
    <w:rsid w:val="006A7948"/>
    <w:rsid w:val="006B1419"/>
    <w:rsid w:val="006B1A31"/>
    <w:rsid w:val="006B2F42"/>
    <w:rsid w:val="006B315F"/>
    <w:rsid w:val="006B3758"/>
    <w:rsid w:val="006B38D2"/>
    <w:rsid w:val="006B46A0"/>
    <w:rsid w:val="006B4CF9"/>
    <w:rsid w:val="006B514C"/>
    <w:rsid w:val="006B7645"/>
    <w:rsid w:val="006C02BA"/>
    <w:rsid w:val="006C0FE6"/>
    <w:rsid w:val="006C1727"/>
    <w:rsid w:val="006C21CA"/>
    <w:rsid w:val="006C2B8B"/>
    <w:rsid w:val="006C2FD2"/>
    <w:rsid w:val="006C3259"/>
    <w:rsid w:val="006C32FD"/>
    <w:rsid w:val="006C3B4A"/>
    <w:rsid w:val="006C48B7"/>
    <w:rsid w:val="006C54BC"/>
    <w:rsid w:val="006C5A9F"/>
    <w:rsid w:val="006D058D"/>
    <w:rsid w:val="006D0FCC"/>
    <w:rsid w:val="006D1171"/>
    <w:rsid w:val="006D40C9"/>
    <w:rsid w:val="006D4711"/>
    <w:rsid w:val="006D4961"/>
    <w:rsid w:val="006D5D00"/>
    <w:rsid w:val="006D6016"/>
    <w:rsid w:val="006D6FE6"/>
    <w:rsid w:val="006D7EBC"/>
    <w:rsid w:val="006E05A6"/>
    <w:rsid w:val="006E0D57"/>
    <w:rsid w:val="006E187E"/>
    <w:rsid w:val="006E2075"/>
    <w:rsid w:val="006E2FED"/>
    <w:rsid w:val="006E3F78"/>
    <w:rsid w:val="006E4AE3"/>
    <w:rsid w:val="006E53AB"/>
    <w:rsid w:val="006E5EB5"/>
    <w:rsid w:val="006E7BE3"/>
    <w:rsid w:val="006F022D"/>
    <w:rsid w:val="006F10E7"/>
    <w:rsid w:val="006F1B73"/>
    <w:rsid w:val="006F1B78"/>
    <w:rsid w:val="006F1BE5"/>
    <w:rsid w:val="006F1E0F"/>
    <w:rsid w:val="006F39D2"/>
    <w:rsid w:val="006F6061"/>
    <w:rsid w:val="006F6124"/>
    <w:rsid w:val="006F6943"/>
    <w:rsid w:val="006F6B40"/>
    <w:rsid w:val="006F7E21"/>
    <w:rsid w:val="006F7E37"/>
    <w:rsid w:val="006F7F77"/>
    <w:rsid w:val="00700625"/>
    <w:rsid w:val="00700C81"/>
    <w:rsid w:val="00703DE6"/>
    <w:rsid w:val="00704796"/>
    <w:rsid w:val="007048E2"/>
    <w:rsid w:val="00704D6E"/>
    <w:rsid w:val="00705832"/>
    <w:rsid w:val="0070616B"/>
    <w:rsid w:val="00706A8F"/>
    <w:rsid w:val="00706FDA"/>
    <w:rsid w:val="007073E6"/>
    <w:rsid w:val="00707679"/>
    <w:rsid w:val="00707987"/>
    <w:rsid w:val="00707D41"/>
    <w:rsid w:val="00711D3F"/>
    <w:rsid w:val="00711F9A"/>
    <w:rsid w:val="007129CD"/>
    <w:rsid w:val="00713810"/>
    <w:rsid w:val="00714D13"/>
    <w:rsid w:val="00715298"/>
    <w:rsid w:val="00715998"/>
    <w:rsid w:val="00716A17"/>
    <w:rsid w:val="00716ED7"/>
    <w:rsid w:val="0071746D"/>
    <w:rsid w:val="00720EE7"/>
    <w:rsid w:val="00722E10"/>
    <w:rsid w:val="00723A0D"/>
    <w:rsid w:val="00723E5B"/>
    <w:rsid w:val="00725003"/>
    <w:rsid w:val="007250A8"/>
    <w:rsid w:val="007256CA"/>
    <w:rsid w:val="00725932"/>
    <w:rsid w:val="00726780"/>
    <w:rsid w:val="0072702F"/>
    <w:rsid w:val="00730106"/>
    <w:rsid w:val="007303A5"/>
    <w:rsid w:val="00730B3E"/>
    <w:rsid w:val="0073162D"/>
    <w:rsid w:val="00731804"/>
    <w:rsid w:val="0073271C"/>
    <w:rsid w:val="00734070"/>
    <w:rsid w:val="0073420B"/>
    <w:rsid w:val="00734899"/>
    <w:rsid w:val="00734D7B"/>
    <w:rsid w:val="00734DB9"/>
    <w:rsid w:val="007351B1"/>
    <w:rsid w:val="007355B0"/>
    <w:rsid w:val="007357BE"/>
    <w:rsid w:val="007359B4"/>
    <w:rsid w:val="00735B92"/>
    <w:rsid w:val="00737C8B"/>
    <w:rsid w:val="0074046E"/>
    <w:rsid w:val="007416DA"/>
    <w:rsid w:val="007419A2"/>
    <w:rsid w:val="00741B70"/>
    <w:rsid w:val="0074402F"/>
    <w:rsid w:val="007440CC"/>
    <w:rsid w:val="0074430F"/>
    <w:rsid w:val="0074466B"/>
    <w:rsid w:val="00745ACF"/>
    <w:rsid w:val="007474D9"/>
    <w:rsid w:val="0074760E"/>
    <w:rsid w:val="00750B60"/>
    <w:rsid w:val="00751FF4"/>
    <w:rsid w:val="0075231C"/>
    <w:rsid w:val="00753EC9"/>
    <w:rsid w:val="00753F50"/>
    <w:rsid w:val="00754578"/>
    <w:rsid w:val="00754ABA"/>
    <w:rsid w:val="00754EC4"/>
    <w:rsid w:val="00755115"/>
    <w:rsid w:val="00755567"/>
    <w:rsid w:val="00756731"/>
    <w:rsid w:val="00756DDD"/>
    <w:rsid w:val="0076078A"/>
    <w:rsid w:val="007608B6"/>
    <w:rsid w:val="00760EF3"/>
    <w:rsid w:val="00760F9F"/>
    <w:rsid w:val="0076224C"/>
    <w:rsid w:val="00762CDF"/>
    <w:rsid w:val="00764467"/>
    <w:rsid w:val="007648EA"/>
    <w:rsid w:val="007673F7"/>
    <w:rsid w:val="00767726"/>
    <w:rsid w:val="007701BE"/>
    <w:rsid w:val="0077051E"/>
    <w:rsid w:val="00770B71"/>
    <w:rsid w:val="0077117F"/>
    <w:rsid w:val="0077156C"/>
    <w:rsid w:val="007715DA"/>
    <w:rsid w:val="00772373"/>
    <w:rsid w:val="00772378"/>
    <w:rsid w:val="0077267F"/>
    <w:rsid w:val="00772C82"/>
    <w:rsid w:val="00772F6A"/>
    <w:rsid w:val="007734A1"/>
    <w:rsid w:val="00773690"/>
    <w:rsid w:val="00773CC6"/>
    <w:rsid w:val="00773CE9"/>
    <w:rsid w:val="00775A0E"/>
    <w:rsid w:val="00775BED"/>
    <w:rsid w:val="00776CD3"/>
    <w:rsid w:val="00776DB4"/>
    <w:rsid w:val="00777B74"/>
    <w:rsid w:val="00780320"/>
    <w:rsid w:val="007803AB"/>
    <w:rsid w:val="00781316"/>
    <w:rsid w:val="00781646"/>
    <w:rsid w:val="00783DE7"/>
    <w:rsid w:val="007840BF"/>
    <w:rsid w:val="00784BA6"/>
    <w:rsid w:val="00784E38"/>
    <w:rsid w:val="00784EF6"/>
    <w:rsid w:val="00786518"/>
    <w:rsid w:val="00786853"/>
    <w:rsid w:val="00786C2F"/>
    <w:rsid w:val="00786F1E"/>
    <w:rsid w:val="00787117"/>
    <w:rsid w:val="007871B2"/>
    <w:rsid w:val="0079095C"/>
    <w:rsid w:val="00790B67"/>
    <w:rsid w:val="00790C50"/>
    <w:rsid w:val="007917B3"/>
    <w:rsid w:val="00791C13"/>
    <w:rsid w:val="00791C94"/>
    <w:rsid w:val="00791ED9"/>
    <w:rsid w:val="0079208F"/>
    <w:rsid w:val="00792A53"/>
    <w:rsid w:val="00792C5F"/>
    <w:rsid w:val="00793038"/>
    <w:rsid w:val="00793737"/>
    <w:rsid w:val="00794804"/>
    <w:rsid w:val="00795131"/>
    <w:rsid w:val="00795354"/>
    <w:rsid w:val="00795FF1"/>
    <w:rsid w:val="0079691B"/>
    <w:rsid w:val="00796A7B"/>
    <w:rsid w:val="007975E8"/>
    <w:rsid w:val="00797A9F"/>
    <w:rsid w:val="007A0BAC"/>
    <w:rsid w:val="007A1042"/>
    <w:rsid w:val="007A1546"/>
    <w:rsid w:val="007A1635"/>
    <w:rsid w:val="007A1998"/>
    <w:rsid w:val="007A228C"/>
    <w:rsid w:val="007A23D3"/>
    <w:rsid w:val="007A2D57"/>
    <w:rsid w:val="007A30A8"/>
    <w:rsid w:val="007A3430"/>
    <w:rsid w:val="007A368E"/>
    <w:rsid w:val="007A46EB"/>
    <w:rsid w:val="007A477F"/>
    <w:rsid w:val="007A49BD"/>
    <w:rsid w:val="007A564E"/>
    <w:rsid w:val="007A5868"/>
    <w:rsid w:val="007A5D83"/>
    <w:rsid w:val="007A60F4"/>
    <w:rsid w:val="007A61DD"/>
    <w:rsid w:val="007A6344"/>
    <w:rsid w:val="007A6ECD"/>
    <w:rsid w:val="007A7716"/>
    <w:rsid w:val="007A7C0D"/>
    <w:rsid w:val="007B034F"/>
    <w:rsid w:val="007B04CE"/>
    <w:rsid w:val="007B06D2"/>
    <w:rsid w:val="007B0C28"/>
    <w:rsid w:val="007B1CF3"/>
    <w:rsid w:val="007B24CF"/>
    <w:rsid w:val="007B3D87"/>
    <w:rsid w:val="007B4886"/>
    <w:rsid w:val="007B489E"/>
    <w:rsid w:val="007B4E2C"/>
    <w:rsid w:val="007B598C"/>
    <w:rsid w:val="007B5EA9"/>
    <w:rsid w:val="007B639B"/>
    <w:rsid w:val="007B6871"/>
    <w:rsid w:val="007B6897"/>
    <w:rsid w:val="007B7086"/>
    <w:rsid w:val="007B7991"/>
    <w:rsid w:val="007C0031"/>
    <w:rsid w:val="007C03E0"/>
    <w:rsid w:val="007C0DC6"/>
    <w:rsid w:val="007C0E41"/>
    <w:rsid w:val="007C1C13"/>
    <w:rsid w:val="007C21CF"/>
    <w:rsid w:val="007C3D33"/>
    <w:rsid w:val="007C4332"/>
    <w:rsid w:val="007C7A83"/>
    <w:rsid w:val="007C7A8E"/>
    <w:rsid w:val="007C7DE2"/>
    <w:rsid w:val="007D0118"/>
    <w:rsid w:val="007D1304"/>
    <w:rsid w:val="007D193C"/>
    <w:rsid w:val="007D19CB"/>
    <w:rsid w:val="007D27D2"/>
    <w:rsid w:val="007D27D4"/>
    <w:rsid w:val="007D294A"/>
    <w:rsid w:val="007D330A"/>
    <w:rsid w:val="007D374D"/>
    <w:rsid w:val="007D385B"/>
    <w:rsid w:val="007D3D13"/>
    <w:rsid w:val="007D43A3"/>
    <w:rsid w:val="007D47D2"/>
    <w:rsid w:val="007D53DC"/>
    <w:rsid w:val="007D6EC0"/>
    <w:rsid w:val="007D7201"/>
    <w:rsid w:val="007D7E1D"/>
    <w:rsid w:val="007E0687"/>
    <w:rsid w:val="007E16B1"/>
    <w:rsid w:val="007E17E1"/>
    <w:rsid w:val="007E19C5"/>
    <w:rsid w:val="007E1D46"/>
    <w:rsid w:val="007E2079"/>
    <w:rsid w:val="007E2389"/>
    <w:rsid w:val="007E2AD8"/>
    <w:rsid w:val="007E4AD1"/>
    <w:rsid w:val="007E4AF2"/>
    <w:rsid w:val="007E5226"/>
    <w:rsid w:val="007E600D"/>
    <w:rsid w:val="007E7BD4"/>
    <w:rsid w:val="007E7D5D"/>
    <w:rsid w:val="007E7E14"/>
    <w:rsid w:val="007F0DB8"/>
    <w:rsid w:val="007F0F50"/>
    <w:rsid w:val="007F1364"/>
    <w:rsid w:val="007F1573"/>
    <w:rsid w:val="007F2069"/>
    <w:rsid w:val="007F224B"/>
    <w:rsid w:val="007F28FF"/>
    <w:rsid w:val="007F428D"/>
    <w:rsid w:val="007F4D84"/>
    <w:rsid w:val="007F616E"/>
    <w:rsid w:val="007F7567"/>
    <w:rsid w:val="007F796B"/>
    <w:rsid w:val="007F7C65"/>
    <w:rsid w:val="00800369"/>
    <w:rsid w:val="00801489"/>
    <w:rsid w:val="00802196"/>
    <w:rsid w:val="00802CC8"/>
    <w:rsid w:val="00802DCD"/>
    <w:rsid w:val="00804C30"/>
    <w:rsid w:val="00806069"/>
    <w:rsid w:val="00806097"/>
    <w:rsid w:val="008063BA"/>
    <w:rsid w:val="00806810"/>
    <w:rsid w:val="008069E1"/>
    <w:rsid w:val="0080757F"/>
    <w:rsid w:val="00811326"/>
    <w:rsid w:val="0081133E"/>
    <w:rsid w:val="00812ACE"/>
    <w:rsid w:val="008130B6"/>
    <w:rsid w:val="008136EF"/>
    <w:rsid w:val="00813B1D"/>
    <w:rsid w:val="00813E14"/>
    <w:rsid w:val="00814078"/>
    <w:rsid w:val="008143B3"/>
    <w:rsid w:val="008149EF"/>
    <w:rsid w:val="008158F8"/>
    <w:rsid w:val="00815BC3"/>
    <w:rsid w:val="008200A5"/>
    <w:rsid w:val="008212A9"/>
    <w:rsid w:val="008218A9"/>
    <w:rsid w:val="00821DFA"/>
    <w:rsid w:val="00821DFB"/>
    <w:rsid w:val="00822735"/>
    <w:rsid w:val="00822E60"/>
    <w:rsid w:val="00823199"/>
    <w:rsid w:val="00824153"/>
    <w:rsid w:val="00824684"/>
    <w:rsid w:val="00824722"/>
    <w:rsid w:val="00824CF1"/>
    <w:rsid w:val="008260B5"/>
    <w:rsid w:val="008268F7"/>
    <w:rsid w:val="00826BCB"/>
    <w:rsid w:val="008273E8"/>
    <w:rsid w:val="00830B46"/>
    <w:rsid w:val="00833E0F"/>
    <w:rsid w:val="0083425E"/>
    <w:rsid w:val="008355D0"/>
    <w:rsid w:val="008355FD"/>
    <w:rsid w:val="008356D5"/>
    <w:rsid w:val="00837A8D"/>
    <w:rsid w:val="00837CF8"/>
    <w:rsid w:val="00840190"/>
    <w:rsid w:val="00840D2E"/>
    <w:rsid w:val="008416FC"/>
    <w:rsid w:val="008423FE"/>
    <w:rsid w:val="00842ECB"/>
    <w:rsid w:val="00843664"/>
    <w:rsid w:val="00843BB9"/>
    <w:rsid w:val="00843F81"/>
    <w:rsid w:val="00844FAE"/>
    <w:rsid w:val="008450E7"/>
    <w:rsid w:val="008463B0"/>
    <w:rsid w:val="00846AD3"/>
    <w:rsid w:val="00846CCD"/>
    <w:rsid w:val="00846DD2"/>
    <w:rsid w:val="00847BED"/>
    <w:rsid w:val="00847CFD"/>
    <w:rsid w:val="008505BD"/>
    <w:rsid w:val="0085065D"/>
    <w:rsid w:val="00851699"/>
    <w:rsid w:val="00852BB1"/>
    <w:rsid w:val="00852DB6"/>
    <w:rsid w:val="00854494"/>
    <w:rsid w:val="00854636"/>
    <w:rsid w:val="00855EDB"/>
    <w:rsid w:val="00857338"/>
    <w:rsid w:val="00857402"/>
    <w:rsid w:val="00860BB1"/>
    <w:rsid w:val="00861120"/>
    <w:rsid w:val="00861B72"/>
    <w:rsid w:val="00861B85"/>
    <w:rsid w:val="00861E20"/>
    <w:rsid w:val="00862192"/>
    <w:rsid w:val="008621CB"/>
    <w:rsid w:val="0086271B"/>
    <w:rsid w:val="00863230"/>
    <w:rsid w:val="008651BA"/>
    <w:rsid w:val="0086528F"/>
    <w:rsid w:val="00865B4E"/>
    <w:rsid w:val="00865E1F"/>
    <w:rsid w:val="00866512"/>
    <w:rsid w:val="00866E3A"/>
    <w:rsid w:val="008701FA"/>
    <w:rsid w:val="00870A35"/>
    <w:rsid w:val="00871569"/>
    <w:rsid w:val="008717D8"/>
    <w:rsid w:val="0087188D"/>
    <w:rsid w:val="0087215C"/>
    <w:rsid w:val="008729CE"/>
    <w:rsid w:val="00874F2C"/>
    <w:rsid w:val="008800ED"/>
    <w:rsid w:val="00880455"/>
    <w:rsid w:val="00880F2F"/>
    <w:rsid w:val="00880F65"/>
    <w:rsid w:val="00881530"/>
    <w:rsid w:val="00882377"/>
    <w:rsid w:val="00883561"/>
    <w:rsid w:val="008840C5"/>
    <w:rsid w:val="00884898"/>
    <w:rsid w:val="00884A4D"/>
    <w:rsid w:val="00885755"/>
    <w:rsid w:val="00886A94"/>
    <w:rsid w:val="008875FE"/>
    <w:rsid w:val="00887F8E"/>
    <w:rsid w:val="00890195"/>
    <w:rsid w:val="00890A54"/>
    <w:rsid w:val="00890B4F"/>
    <w:rsid w:val="00890D93"/>
    <w:rsid w:val="00891544"/>
    <w:rsid w:val="008919B8"/>
    <w:rsid w:val="00891D14"/>
    <w:rsid w:val="0089265D"/>
    <w:rsid w:val="008930EA"/>
    <w:rsid w:val="0089318E"/>
    <w:rsid w:val="00893193"/>
    <w:rsid w:val="008933E1"/>
    <w:rsid w:val="0089452E"/>
    <w:rsid w:val="008953FB"/>
    <w:rsid w:val="00896234"/>
    <w:rsid w:val="008962B0"/>
    <w:rsid w:val="00896AA2"/>
    <w:rsid w:val="00897E43"/>
    <w:rsid w:val="008A089A"/>
    <w:rsid w:val="008A151E"/>
    <w:rsid w:val="008A2533"/>
    <w:rsid w:val="008A2E42"/>
    <w:rsid w:val="008A3367"/>
    <w:rsid w:val="008A33DD"/>
    <w:rsid w:val="008A3855"/>
    <w:rsid w:val="008A4013"/>
    <w:rsid w:val="008A5DA8"/>
    <w:rsid w:val="008A6544"/>
    <w:rsid w:val="008A6C3F"/>
    <w:rsid w:val="008A6C73"/>
    <w:rsid w:val="008A6DD2"/>
    <w:rsid w:val="008B115B"/>
    <w:rsid w:val="008B1F5E"/>
    <w:rsid w:val="008B2DD2"/>
    <w:rsid w:val="008B2ED4"/>
    <w:rsid w:val="008B6865"/>
    <w:rsid w:val="008B6FF8"/>
    <w:rsid w:val="008B7092"/>
    <w:rsid w:val="008C0984"/>
    <w:rsid w:val="008C10E4"/>
    <w:rsid w:val="008C115E"/>
    <w:rsid w:val="008C17C2"/>
    <w:rsid w:val="008C208C"/>
    <w:rsid w:val="008C2559"/>
    <w:rsid w:val="008C31AA"/>
    <w:rsid w:val="008C3352"/>
    <w:rsid w:val="008C3782"/>
    <w:rsid w:val="008C4731"/>
    <w:rsid w:val="008C56DC"/>
    <w:rsid w:val="008C5738"/>
    <w:rsid w:val="008C5DF3"/>
    <w:rsid w:val="008C6813"/>
    <w:rsid w:val="008C68E3"/>
    <w:rsid w:val="008C6D28"/>
    <w:rsid w:val="008C736A"/>
    <w:rsid w:val="008C75ED"/>
    <w:rsid w:val="008C7EAD"/>
    <w:rsid w:val="008D0C78"/>
    <w:rsid w:val="008D2CDC"/>
    <w:rsid w:val="008D2EE8"/>
    <w:rsid w:val="008D3E31"/>
    <w:rsid w:val="008D49A9"/>
    <w:rsid w:val="008D4CBE"/>
    <w:rsid w:val="008D51D0"/>
    <w:rsid w:val="008D5683"/>
    <w:rsid w:val="008D593B"/>
    <w:rsid w:val="008D5C2E"/>
    <w:rsid w:val="008D6152"/>
    <w:rsid w:val="008D6BE4"/>
    <w:rsid w:val="008D7B26"/>
    <w:rsid w:val="008E0E24"/>
    <w:rsid w:val="008E111D"/>
    <w:rsid w:val="008E24AF"/>
    <w:rsid w:val="008E3810"/>
    <w:rsid w:val="008E3DAF"/>
    <w:rsid w:val="008E4FD0"/>
    <w:rsid w:val="008E55F0"/>
    <w:rsid w:val="008E66BF"/>
    <w:rsid w:val="008E6EBE"/>
    <w:rsid w:val="008E7CA8"/>
    <w:rsid w:val="008E7E6E"/>
    <w:rsid w:val="008F00B4"/>
    <w:rsid w:val="008F00F5"/>
    <w:rsid w:val="008F083E"/>
    <w:rsid w:val="008F09BB"/>
    <w:rsid w:val="008F0F81"/>
    <w:rsid w:val="008F112F"/>
    <w:rsid w:val="008F15AF"/>
    <w:rsid w:val="008F1A19"/>
    <w:rsid w:val="008F21D3"/>
    <w:rsid w:val="008F243D"/>
    <w:rsid w:val="008F2E43"/>
    <w:rsid w:val="008F3194"/>
    <w:rsid w:val="008F3326"/>
    <w:rsid w:val="008F443B"/>
    <w:rsid w:val="008F51F8"/>
    <w:rsid w:val="008F559D"/>
    <w:rsid w:val="008F65CC"/>
    <w:rsid w:val="008F79A8"/>
    <w:rsid w:val="008F7AEE"/>
    <w:rsid w:val="009003E6"/>
    <w:rsid w:val="009006C4"/>
    <w:rsid w:val="00901631"/>
    <w:rsid w:val="00903586"/>
    <w:rsid w:val="00905166"/>
    <w:rsid w:val="009063E3"/>
    <w:rsid w:val="00906CE4"/>
    <w:rsid w:val="00910664"/>
    <w:rsid w:val="0091094D"/>
    <w:rsid w:val="0091134B"/>
    <w:rsid w:val="00911459"/>
    <w:rsid w:val="00911909"/>
    <w:rsid w:val="00912276"/>
    <w:rsid w:val="00912AA5"/>
    <w:rsid w:val="00912CEC"/>
    <w:rsid w:val="00913EA5"/>
    <w:rsid w:val="009149A2"/>
    <w:rsid w:val="00914CBA"/>
    <w:rsid w:val="009153F1"/>
    <w:rsid w:val="00915677"/>
    <w:rsid w:val="00915D01"/>
    <w:rsid w:val="00916484"/>
    <w:rsid w:val="00916809"/>
    <w:rsid w:val="00916EC7"/>
    <w:rsid w:val="00917C62"/>
    <w:rsid w:val="00917D96"/>
    <w:rsid w:val="009202F1"/>
    <w:rsid w:val="00920662"/>
    <w:rsid w:val="009217C7"/>
    <w:rsid w:val="00921971"/>
    <w:rsid w:val="009226EE"/>
    <w:rsid w:val="00923540"/>
    <w:rsid w:val="0092430D"/>
    <w:rsid w:val="00924F24"/>
    <w:rsid w:val="00924F69"/>
    <w:rsid w:val="009256A1"/>
    <w:rsid w:val="00925854"/>
    <w:rsid w:val="009266F8"/>
    <w:rsid w:val="00926767"/>
    <w:rsid w:val="00926B3E"/>
    <w:rsid w:val="00927BE7"/>
    <w:rsid w:val="00927DDD"/>
    <w:rsid w:val="00931D86"/>
    <w:rsid w:val="00932535"/>
    <w:rsid w:val="0093362F"/>
    <w:rsid w:val="00934412"/>
    <w:rsid w:val="00935822"/>
    <w:rsid w:val="00935D0A"/>
    <w:rsid w:val="009361D5"/>
    <w:rsid w:val="00936295"/>
    <w:rsid w:val="00936356"/>
    <w:rsid w:val="009369D8"/>
    <w:rsid w:val="0093775C"/>
    <w:rsid w:val="00937F54"/>
    <w:rsid w:val="009403C3"/>
    <w:rsid w:val="009405D5"/>
    <w:rsid w:val="009409DE"/>
    <w:rsid w:val="00942282"/>
    <w:rsid w:val="00943014"/>
    <w:rsid w:val="009434AA"/>
    <w:rsid w:val="0094377F"/>
    <w:rsid w:val="009441A3"/>
    <w:rsid w:val="00944445"/>
    <w:rsid w:val="00944695"/>
    <w:rsid w:val="00944976"/>
    <w:rsid w:val="00945AEA"/>
    <w:rsid w:val="0094686B"/>
    <w:rsid w:val="00946FA8"/>
    <w:rsid w:val="0095002B"/>
    <w:rsid w:val="00950E0E"/>
    <w:rsid w:val="00951978"/>
    <w:rsid w:val="00952A41"/>
    <w:rsid w:val="00952C17"/>
    <w:rsid w:val="00953113"/>
    <w:rsid w:val="0095339C"/>
    <w:rsid w:val="00953D8A"/>
    <w:rsid w:val="009556FB"/>
    <w:rsid w:val="009557F0"/>
    <w:rsid w:val="00955B2B"/>
    <w:rsid w:val="0095604B"/>
    <w:rsid w:val="00956107"/>
    <w:rsid w:val="0095662F"/>
    <w:rsid w:val="009566F8"/>
    <w:rsid w:val="009601C1"/>
    <w:rsid w:val="00960579"/>
    <w:rsid w:val="00961484"/>
    <w:rsid w:val="00961A85"/>
    <w:rsid w:val="00962FD1"/>
    <w:rsid w:val="00963668"/>
    <w:rsid w:val="00963AD0"/>
    <w:rsid w:val="00963AE0"/>
    <w:rsid w:val="0096401F"/>
    <w:rsid w:val="00964B92"/>
    <w:rsid w:val="009659F4"/>
    <w:rsid w:val="0096640E"/>
    <w:rsid w:val="00967514"/>
    <w:rsid w:val="00967B35"/>
    <w:rsid w:val="00970169"/>
    <w:rsid w:val="00970D60"/>
    <w:rsid w:val="00971005"/>
    <w:rsid w:val="009710D5"/>
    <w:rsid w:val="00971A74"/>
    <w:rsid w:val="009721CD"/>
    <w:rsid w:val="00972E18"/>
    <w:rsid w:val="00972EB4"/>
    <w:rsid w:val="00973187"/>
    <w:rsid w:val="00973586"/>
    <w:rsid w:val="009737C7"/>
    <w:rsid w:val="00973CD1"/>
    <w:rsid w:val="0097552B"/>
    <w:rsid w:val="00975E0C"/>
    <w:rsid w:val="00976120"/>
    <w:rsid w:val="00976682"/>
    <w:rsid w:val="00976CD7"/>
    <w:rsid w:val="00977A62"/>
    <w:rsid w:val="00977F01"/>
    <w:rsid w:val="00980567"/>
    <w:rsid w:val="00980825"/>
    <w:rsid w:val="009809B4"/>
    <w:rsid w:val="0098155F"/>
    <w:rsid w:val="009817F0"/>
    <w:rsid w:val="00982765"/>
    <w:rsid w:val="009832A3"/>
    <w:rsid w:val="00984F36"/>
    <w:rsid w:val="00984FE5"/>
    <w:rsid w:val="00985280"/>
    <w:rsid w:val="00985819"/>
    <w:rsid w:val="00985A57"/>
    <w:rsid w:val="00985F02"/>
    <w:rsid w:val="0098608C"/>
    <w:rsid w:val="0098608F"/>
    <w:rsid w:val="009862DC"/>
    <w:rsid w:val="00987070"/>
    <w:rsid w:val="00991408"/>
    <w:rsid w:val="00991F8D"/>
    <w:rsid w:val="00992ABF"/>
    <w:rsid w:val="009931F4"/>
    <w:rsid w:val="00995C28"/>
    <w:rsid w:val="00996241"/>
    <w:rsid w:val="00996BAF"/>
    <w:rsid w:val="00996BE7"/>
    <w:rsid w:val="009972D6"/>
    <w:rsid w:val="0099754B"/>
    <w:rsid w:val="0099786C"/>
    <w:rsid w:val="00997B7A"/>
    <w:rsid w:val="009A0D13"/>
    <w:rsid w:val="009A1725"/>
    <w:rsid w:val="009A250C"/>
    <w:rsid w:val="009A25DC"/>
    <w:rsid w:val="009A2A95"/>
    <w:rsid w:val="009A4429"/>
    <w:rsid w:val="009A4751"/>
    <w:rsid w:val="009A546B"/>
    <w:rsid w:val="009A5AA7"/>
    <w:rsid w:val="009A6D6E"/>
    <w:rsid w:val="009A7382"/>
    <w:rsid w:val="009A7ADC"/>
    <w:rsid w:val="009A7DF8"/>
    <w:rsid w:val="009B03F0"/>
    <w:rsid w:val="009B0D30"/>
    <w:rsid w:val="009B1325"/>
    <w:rsid w:val="009B1CB9"/>
    <w:rsid w:val="009B2661"/>
    <w:rsid w:val="009B2CF5"/>
    <w:rsid w:val="009B3077"/>
    <w:rsid w:val="009B3737"/>
    <w:rsid w:val="009B3862"/>
    <w:rsid w:val="009B38D5"/>
    <w:rsid w:val="009B4298"/>
    <w:rsid w:val="009B49C4"/>
    <w:rsid w:val="009B564C"/>
    <w:rsid w:val="009B5792"/>
    <w:rsid w:val="009B62C4"/>
    <w:rsid w:val="009B6B52"/>
    <w:rsid w:val="009B7ED0"/>
    <w:rsid w:val="009C02D1"/>
    <w:rsid w:val="009C1117"/>
    <w:rsid w:val="009C19B7"/>
    <w:rsid w:val="009C1B35"/>
    <w:rsid w:val="009C1F7D"/>
    <w:rsid w:val="009C2090"/>
    <w:rsid w:val="009C3BB7"/>
    <w:rsid w:val="009C401F"/>
    <w:rsid w:val="009C422A"/>
    <w:rsid w:val="009C612A"/>
    <w:rsid w:val="009C72B1"/>
    <w:rsid w:val="009D06E7"/>
    <w:rsid w:val="009D10DC"/>
    <w:rsid w:val="009D1B42"/>
    <w:rsid w:val="009D2B61"/>
    <w:rsid w:val="009D3444"/>
    <w:rsid w:val="009D3A13"/>
    <w:rsid w:val="009D3CF8"/>
    <w:rsid w:val="009D40BC"/>
    <w:rsid w:val="009D419F"/>
    <w:rsid w:val="009D4589"/>
    <w:rsid w:val="009D4A90"/>
    <w:rsid w:val="009D53F2"/>
    <w:rsid w:val="009D59C2"/>
    <w:rsid w:val="009D6D46"/>
    <w:rsid w:val="009D7447"/>
    <w:rsid w:val="009D7477"/>
    <w:rsid w:val="009D77A7"/>
    <w:rsid w:val="009D7802"/>
    <w:rsid w:val="009D7C51"/>
    <w:rsid w:val="009D7E74"/>
    <w:rsid w:val="009E0622"/>
    <w:rsid w:val="009E1315"/>
    <w:rsid w:val="009E13BE"/>
    <w:rsid w:val="009E1A0E"/>
    <w:rsid w:val="009E260A"/>
    <w:rsid w:val="009E2EB0"/>
    <w:rsid w:val="009E365D"/>
    <w:rsid w:val="009E3A83"/>
    <w:rsid w:val="009E3D50"/>
    <w:rsid w:val="009E3F46"/>
    <w:rsid w:val="009E4BF3"/>
    <w:rsid w:val="009E624E"/>
    <w:rsid w:val="009E6DB3"/>
    <w:rsid w:val="009E743D"/>
    <w:rsid w:val="009F008A"/>
    <w:rsid w:val="009F00A4"/>
    <w:rsid w:val="009F0149"/>
    <w:rsid w:val="009F03C8"/>
    <w:rsid w:val="009F07F7"/>
    <w:rsid w:val="009F0FF5"/>
    <w:rsid w:val="009F1A37"/>
    <w:rsid w:val="009F22AD"/>
    <w:rsid w:val="009F2553"/>
    <w:rsid w:val="009F302D"/>
    <w:rsid w:val="009F36BF"/>
    <w:rsid w:val="009F3980"/>
    <w:rsid w:val="009F3EBE"/>
    <w:rsid w:val="009F7178"/>
    <w:rsid w:val="00A00085"/>
    <w:rsid w:val="00A00414"/>
    <w:rsid w:val="00A0085D"/>
    <w:rsid w:val="00A00F7E"/>
    <w:rsid w:val="00A00F92"/>
    <w:rsid w:val="00A017C1"/>
    <w:rsid w:val="00A01ADB"/>
    <w:rsid w:val="00A02EFA"/>
    <w:rsid w:val="00A0320A"/>
    <w:rsid w:val="00A03BBD"/>
    <w:rsid w:val="00A03C9E"/>
    <w:rsid w:val="00A03D1E"/>
    <w:rsid w:val="00A047FC"/>
    <w:rsid w:val="00A05165"/>
    <w:rsid w:val="00A05FE0"/>
    <w:rsid w:val="00A06113"/>
    <w:rsid w:val="00A0671D"/>
    <w:rsid w:val="00A0695D"/>
    <w:rsid w:val="00A06A9F"/>
    <w:rsid w:val="00A078F2"/>
    <w:rsid w:val="00A10243"/>
    <w:rsid w:val="00A10C9B"/>
    <w:rsid w:val="00A111B6"/>
    <w:rsid w:val="00A115A5"/>
    <w:rsid w:val="00A130CD"/>
    <w:rsid w:val="00A13101"/>
    <w:rsid w:val="00A13EA4"/>
    <w:rsid w:val="00A14228"/>
    <w:rsid w:val="00A15FD4"/>
    <w:rsid w:val="00A163D3"/>
    <w:rsid w:val="00A168AC"/>
    <w:rsid w:val="00A2094D"/>
    <w:rsid w:val="00A22EF7"/>
    <w:rsid w:val="00A23346"/>
    <w:rsid w:val="00A27639"/>
    <w:rsid w:val="00A302F1"/>
    <w:rsid w:val="00A318B6"/>
    <w:rsid w:val="00A32085"/>
    <w:rsid w:val="00A32312"/>
    <w:rsid w:val="00A32C31"/>
    <w:rsid w:val="00A32F76"/>
    <w:rsid w:val="00A345FA"/>
    <w:rsid w:val="00A346E6"/>
    <w:rsid w:val="00A349F7"/>
    <w:rsid w:val="00A34A40"/>
    <w:rsid w:val="00A36DD2"/>
    <w:rsid w:val="00A37B51"/>
    <w:rsid w:val="00A4004A"/>
    <w:rsid w:val="00A41306"/>
    <w:rsid w:val="00A42A99"/>
    <w:rsid w:val="00A42E7D"/>
    <w:rsid w:val="00A439B5"/>
    <w:rsid w:val="00A4489A"/>
    <w:rsid w:val="00A4494B"/>
    <w:rsid w:val="00A44C7C"/>
    <w:rsid w:val="00A451C1"/>
    <w:rsid w:val="00A45466"/>
    <w:rsid w:val="00A45DCE"/>
    <w:rsid w:val="00A4652D"/>
    <w:rsid w:val="00A46987"/>
    <w:rsid w:val="00A46B5B"/>
    <w:rsid w:val="00A47530"/>
    <w:rsid w:val="00A47602"/>
    <w:rsid w:val="00A50E39"/>
    <w:rsid w:val="00A51210"/>
    <w:rsid w:val="00A514FA"/>
    <w:rsid w:val="00A5151A"/>
    <w:rsid w:val="00A51EA1"/>
    <w:rsid w:val="00A52BFE"/>
    <w:rsid w:val="00A530E9"/>
    <w:rsid w:val="00A53E59"/>
    <w:rsid w:val="00A5502D"/>
    <w:rsid w:val="00A552FF"/>
    <w:rsid w:val="00A55485"/>
    <w:rsid w:val="00A5551E"/>
    <w:rsid w:val="00A556CB"/>
    <w:rsid w:val="00A55C26"/>
    <w:rsid w:val="00A560E6"/>
    <w:rsid w:val="00A567FB"/>
    <w:rsid w:val="00A57316"/>
    <w:rsid w:val="00A5778B"/>
    <w:rsid w:val="00A60382"/>
    <w:rsid w:val="00A604D1"/>
    <w:rsid w:val="00A609E8"/>
    <w:rsid w:val="00A61697"/>
    <w:rsid w:val="00A617E6"/>
    <w:rsid w:val="00A619A9"/>
    <w:rsid w:val="00A660EA"/>
    <w:rsid w:val="00A6632B"/>
    <w:rsid w:val="00A67131"/>
    <w:rsid w:val="00A67C5A"/>
    <w:rsid w:val="00A67CD6"/>
    <w:rsid w:val="00A67D86"/>
    <w:rsid w:val="00A67FE0"/>
    <w:rsid w:val="00A70F8B"/>
    <w:rsid w:val="00A72D4F"/>
    <w:rsid w:val="00A73071"/>
    <w:rsid w:val="00A73322"/>
    <w:rsid w:val="00A73A67"/>
    <w:rsid w:val="00A744D6"/>
    <w:rsid w:val="00A74B4A"/>
    <w:rsid w:val="00A75791"/>
    <w:rsid w:val="00A7580B"/>
    <w:rsid w:val="00A7642C"/>
    <w:rsid w:val="00A765F7"/>
    <w:rsid w:val="00A7688A"/>
    <w:rsid w:val="00A76CE8"/>
    <w:rsid w:val="00A806B4"/>
    <w:rsid w:val="00A80740"/>
    <w:rsid w:val="00A80DF0"/>
    <w:rsid w:val="00A823F6"/>
    <w:rsid w:val="00A83F50"/>
    <w:rsid w:val="00A8448E"/>
    <w:rsid w:val="00A84B41"/>
    <w:rsid w:val="00A852F9"/>
    <w:rsid w:val="00A85950"/>
    <w:rsid w:val="00A85FD9"/>
    <w:rsid w:val="00A87A5E"/>
    <w:rsid w:val="00A87BA5"/>
    <w:rsid w:val="00A87C36"/>
    <w:rsid w:val="00A90A52"/>
    <w:rsid w:val="00A9178A"/>
    <w:rsid w:val="00A91A3E"/>
    <w:rsid w:val="00A91DF7"/>
    <w:rsid w:val="00A91FD5"/>
    <w:rsid w:val="00A92188"/>
    <w:rsid w:val="00A9223F"/>
    <w:rsid w:val="00A92338"/>
    <w:rsid w:val="00A924B9"/>
    <w:rsid w:val="00A924D8"/>
    <w:rsid w:val="00A92663"/>
    <w:rsid w:val="00A92A5B"/>
    <w:rsid w:val="00A9303D"/>
    <w:rsid w:val="00A93566"/>
    <w:rsid w:val="00A93B23"/>
    <w:rsid w:val="00A94036"/>
    <w:rsid w:val="00A9539A"/>
    <w:rsid w:val="00A963FB"/>
    <w:rsid w:val="00A96B75"/>
    <w:rsid w:val="00A97459"/>
    <w:rsid w:val="00AA02F9"/>
    <w:rsid w:val="00AA0978"/>
    <w:rsid w:val="00AA09F4"/>
    <w:rsid w:val="00AA0A89"/>
    <w:rsid w:val="00AA10AC"/>
    <w:rsid w:val="00AA20B0"/>
    <w:rsid w:val="00AA2393"/>
    <w:rsid w:val="00AA2F31"/>
    <w:rsid w:val="00AA32FB"/>
    <w:rsid w:val="00AA3DD3"/>
    <w:rsid w:val="00AA50D6"/>
    <w:rsid w:val="00AB06D0"/>
    <w:rsid w:val="00AB0792"/>
    <w:rsid w:val="00AB149D"/>
    <w:rsid w:val="00AB241D"/>
    <w:rsid w:val="00AB433C"/>
    <w:rsid w:val="00AB4FEC"/>
    <w:rsid w:val="00AB6611"/>
    <w:rsid w:val="00AB672B"/>
    <w:rsid w:val="00AB6EF3"/>
    <w:rsid w:val="00AB715F"/>
    <w:rsid w:val="00AB7364"/>
    <w:rsid w:val="00AC01AA"/>
    <w:rsid w:val="00AC08E7"/>
    <w:rsid w:val="00AC1142"/>
    <w:rsid w:val="00AC2E4F"/>
    <w:rsid w:val="00AC3935"/>
    <w:rsid w:val="00AC4997"/>
    <w:rsid w:val="00AC4F72"/>
    <w:rsid w:val="00AC54BE"/>
    <w:rsid w:val="00AC5887"/>
    <w:rsid w:val="00AC770E"/>
    <w:rsid w:val="00AD01AC"/>
    <w:rsid w:val="00AD098F"/>
    <w:rsid w:val="00AD1B88"/>
    <w:rsid w:val="00AD1C0A"/>
    <w:rsid w:val="00AD3AAB"/>
    <w:rsid w:val="00AD4176"/>
    <w:rsid w:val="00AD50AA"/>
    <w:rsid w:val="00AD56BF"/>
    <w:rsid w:val="00AD7296"/>
    <w:rsid w:val="00AD74D4"/>
    <w:rsid w:val="00AE0582"/>
    <w:rsid w:val="00AE0B5F"/>
    <w:rsid w:val="00AE1CB2"/>
    <w:rsid w:val="00AE1ECA"/>
    <w:rsid w:val="00AE25EB"/>
    <w:rsid w:val="00AE2F5A"/>
    <w:rsid w:val="00AE32B2"/>
    <w:rsid w:val="00AE434B"/>
    <w:rsid w:val="00AE509E"/>
    <w:rsid w:val="00AE5144"/>
    <w:rsid w:val="00AE58E6"/>
    <w:rsid w:val="00AE58EF"/>
    <w:rsid w:val="00AE5A6A"/>
    <w:rsid w:val="00AE655C"/>
    <w:rsid w:val="00AF17FD"/>
    <w:rsid w:val="00AF28B1"/>
    <w:rsid w:val="00AF2EF7"/>
    <w:rsid w:val="00AF3365"/>
    <w:rsid w:val="00AF3778"/>
    <w:rsid w:val="00AF4787"/>
    <w:rsid w:val="00AF5905"/>
    <w:rsid w:val="00AF5A77"/>
    <w:rsid w:val="00AF5B52"/>
    <w:rsid w:val="00AF6180"/>
    <w:rsid w:val="00AF65D0"/>
    <w:rsid w:val="00AF6B7E"/>
    <w:rsid w:val="00AF6C30"/>
    <w:rsid w:val="00AF6E6A"/>
    <w:rsid w:val="00AF741A"/>
    <w:rsid w:val="00B00FA0"/>
    <w:rsid w:val="00B01E1C"/>
    <w:rsid w:val="00B02351"/>
    <w:rsid w:val="00B035FE"/>
    <w:rsid w:val="00B03603"/>
    <w:rsid w:val="00B03BD9"/>
    <w:rsid w:val="00B04161"/>
    <w:rsid w:val="00B04867"/>
    <w:rsid w:val="00B0513A"/>
    <w:rsid w:val="00B0546A"/>
    <w:rsid w:val="00B05546"/>
    <w:rsid w:val="00B056F9"/>
    <w:rsid w:val="00B0617B"/>
    <w:rsid w:val="00B07707"/>
    <w:rsid w:val="00B07F1A"/>
    <w:rsid w:val="00B102D4"/>
    <w:rsid w:val="00B102E3"/>
    <w:rsid w:val="00B10BA2"/>
    <w:rsid w:val="00B11E3D"/>
    <w:rsid w:val="00B12FCA"/>
    <w:rsid w:val="00B13355"/>
    <w:rsid w:val="00B138BE"/>
    <w:rsid w:val="00B13D12"/>
    <w:rsid w:val="00B13D67"/>
    <w:rsid w:val="00B14137"/>
    <w:rsid w:val="00B15B89"/>
    <w:rsid w:val="00B1647A"/>
    <w:rsid w:val="00B165DB"/>
    <w:rsid w:val="00B167F5"/>
    <w:rsid w:val="00B170F4"/>
    <w:rsid w:val="00B178D4"/>
    <w:rsid w:val="00B17E82"/>
    <w:rsid w:val="00B20997"/>
    <w:rsid w:val="00B20B1E"/>
    <w:rsid w:val="00B20BC2"/>
    <w:rsid w:val="00B21C3E"/>
    <w:rsid w:val="00B25221"/>
    <w:rsid w:val="00B25F14"/>
    <w:rsid w:val="00B260E8"/>
    <w:rsid w:val="00B27ADA"/>
    <w:rsid w:val="00B30845"/>
    <w:rsid w:val="00B31889"/>
    <w:rsid w:val="00B3195E"/>
    <w:rsid w:val="00B357C3"/>
    <w:rsid w:val="00B35856"/>
    <w:rsid w:val="00B36654"/>
    <w:rsid w:val="00B37D09"/>
    <w:rsid w:val="00B40021"/>
    <w:rsid w:val="00B4076F"/>
    <w:rsid w:val="00B416EF"/>
    <w:rsid w:val="00B4228A"/>
    <w:rsid w:val="00B42774"/>
    <w:rsid w:val="00B4373B"/>
    <w:rsid w:val="00B44120"/>
    <w:rsid w:val="00B44406"/>
    <w:rsid w:val="00B448BA"/>
    <w:rsid w:val="00B448E5"/>
    <w:rsid w:val="00B44B29"/>
    <w:rsid w:val="00B44DF4"/>
    <w:rsid w:val="00B451D9"/>
    <w:rsid w:val="00B454C4"/>
    <w:rsid w:val="00B45A93"/>
    <w:rsid w:val="00B45B66"/>
    <w:rsid w:val="00B467B8"/>
    <w:rsid w:val="00B46F59"/>
    <w:rsid w:val="00B479D1"/>
    <w:rsid w:val="00B50731"/>
    <w:rsid w:val="00B51DCD"/>
    <w:rsid w:val="00B52AA8"/>
    <w:rsid w:val="00B52ED7"/>
    <w:rsid w:val="00B53225"/>
    <w:rsid w:val="00B53629"/>
    <w:rsid w:val="00B53920"/>
    <w:rsid w:val="00B53B3C"/>
    <w:rsid w:val="00B53D8F"/>
    <w:rsid w:val="00B53EA8"/>
    <w:rsid w:val="00B54760"/>
    <w:rsid w:val="00B54C1B"/>
    <w:rsid w:val="00B54D32"/>
    <w:rsid w:val="00B55263"/>
    <w:rsid w:val="00B55E20"/>
    <w:rsid w:val="00B5681A"/>
    <w:rsid w:val="00B57353"/>
    <w:rsid w:val="00B575B4"/>
    <w:rsid w:val="00B575BA"/>
    <w:rsid w:val="00B57705"/>
    <w:rsid w:val="00B57DCD"/>
    <w:rsid w:val="00B60181"/>
    <w:rsid w:val="00B60320"/>
    <w:rsid w:val="00B605AC"/>
    <w:rsid w:val="00B60C07"/>
    <w:rsid w:val="00B61D91"/>
    <w:rsid w:val="00B635FC"/>
    <w:rsid w:val="00B6496A"/>
    <w:rsid w:val="00B64E36"/>
    <w:rsid w:val="00B6765A"/>
    <w:rsid w:val="00B67711"/>
    <w:rsid w:val="00B7096D"/>
    <w:rsid w:val="00B71710"/>
    <w:rsid w:val="00B71D5D"/>
    <w:rsid w:val="00B71DD7"/>
    <w:rsid w:val="00B724EA"/>
    <w:rsid w:val="00B72B81"/>
    <w:rsid w:val="00B73D5F"/>
    <w:rsid w:val="00B74790"/>
    <w:rsid w:val="00B74D5D"/>
    <w:rsid w:val="00B74E76"/>
    <w:rsid w:val="00B750B5"/>
    <w:rsid w:val="00B753CB"/>
    <w:rsid w:val="00B758AB"/>
    <w:rsid w:val="00B76024"/>
    <w:rsid w:val="00B760EE"/>
    <w:rsid w:val="00B76285"/>
    <w:rsid w:val="00B76429"/>
    <w:rsid w:val="00B764A4"/>
    <w:rsid w:val="00B7703E"/>
    <w:rsid w:val="00B805C6"/>
    <w:rsid w:val="00B814F5"/>
    <w:rsid w:val="00B83799"/>
    <w:rsid w:val="00B83B70"/>
    <w:rsid w:val="00B84100"/>
    <w:rsid w:val="00B84E8E"/>
    <w:rsid w:val="00B857D6"/>
    <w:rsid w:val="00B85B5A"/>
    <w:rsid w:val="00B86702"/>
    <w:rsid w:val="00B87F83"/>
    <w:rsid w:val="00B87FD8"/>
    <w:rsid w:val="00B906EE"/>
    <w:rsid w:val="00B90D7A"/>
    <w:rsid w:val="00B913C8"/>
    <w:rsid w:val="00B91778"/>
    <w:rsid w:val="00B91BC6"/>
    <w:rsid w:val="00B91D4E"/>
    <w:rsid w:val="00B92234"/>
    <w:rsid w:val="00B92FC1"/>
    <w:rsid w:val="00B9340D"/>
    <w:rsid w:val="00B93DFC"/>
    <w:rsid w:val="00B956D4"/>
    <w:rsid w:val="00B96429"/>
    <w:rsid w:val="00BA0CA3"/>
    <w:rsid w:val="00BA0D37"/>
    <w:rsid w:val="00BA0D38"/>
    <w:rsid w:val="00BA127F"/>
    <w:rsid w:val="00BA1322"/>
    <w:rsid w:val="00BA14AC"/>
    <w:rsid w:val="00BA158A"/>
    <w:rsid w:val="00BA19D0"/>
    <w:rsid w:val="00BA1E58"/>
    <w:rsid w:val="00BA1E76"/>
    <w:rsid w:val="00BA2BDC"/>
    <w:rsid w:val="00BA3AEE"/>
    <w:rsid w:val="00BA3CC7"/>
    <w:rsid w:val="00BA4BAC"/>
    <w:rsid w:val="00BA4F1D"/>
    <w:rsid w:val="00BA53DD"/>
    <w:rsid w:val="00BA5E76"/>
    <w:rsid w:val="00BA683F"/>
    <w:rsid w:val="00BA6D39"/>
    <w:rsid w:val="00BA7309"/>
    <w:rsid w:val="00BA7432"/>
    <w:rsid w:val="00BA77AF"/>
    <w:rsid w:val="00BA7939"/>
    <w:rsid w:val="00BA7BEF"/>
    <w:rsid w:val="00BB03E6"/>
    <w:rsid w:val="00BB133C"/>
    <w:rsid w:val="00BB1AE7"/>
    <w:rsid w:val="00BB24C0"/>
    <w:rsid w:val="00BB2C92"/>
    <w:rsid w:val="00BB32CD"/>
    <w:rsid w:val="00BB41FD"/>
    <w:rsid w:val="00BB4A60"/>
    <w:rsid w:val="00BB4FB4"/>
    <w:rsid w:val="00BB5C60"/>
    <w:rsid w:val="00BB5E79"/>
    <w:rsid w:val="00BB6896"/>
    <w:rsid w:val="00BB69B8"/>
    <w:rsid w:val="00BB6E33"/>
    <w:rsid w:val="00BB7133"/>
    <w:rsid w:val="00BB786F"/>
    <w:rsid w:val="00BB7C1F"/>
    <w:rsid w:val="00BC08FB"/>
    <w:rsid w:val="00BC0FAC"/>
    <w:rsid w:val="00BC1AA0"/>
    <w:rsid w:val="00BC1B43"/>
    <w:rsid w:val="00BC2B51"/>
    <w:rsid w:val="00BC33C5"/>
    <w:rsid w:val="00BC36E1"/>
    <w:rsid w:val="00BC3835"/>
    <w:rsid w:val="00BC3A74"/>
    <w:rsid w:val="00BC4FB1"/>
    <w:rsid w:val="00BC604A"/>
    <w:rsid w:val="00BC6D5D"/>
    <w:rsid w:val="00BC70DD"/>
    <w:rsid w:val="00BC7190"/>
    <w:rsid w:val="00BC7220"/>
    <w:rsid w:val="00BC7CCE"/>
    <w:rsid w:val="00BC7EB9"/>
    <w:rsid w:val="00BD0426"/>
    <w:rsid w:val="00BD06A4"/>
    <w:rsid w:val="00BD0975"/>
    <w:rsid w:val="00BD16FF"/>
    <w:rsid w:val="00BD2057"/>
    <w:rsid w:val="00BD2643"/>
    <w:rsid w:val="00BD2A92"/>
    <w:rsid w:val="00BD35F1"/>
    <w:rsid w:val="00BD42C2"/>
    <w:rsid w:val="00BD43CD"/>
    <w:rsid w:val="00BD5C59"/>
    <w:rsid w:val="00BD6464"/>
    <w:rsid w:val="00BD64D7"/>
    <w:rsid w:val="00BD6558"/>
    <w:rsid w:val="00BD6B23"/>
    <w:rsid w:val="00BD7287"/>
    <w:rsid w:val="00BD7597"/>
    <w:rsid w:val="00BD765D"/>
    <w:rsid w:val="00BD7B60"/>
    <w:rsid w:val="00BE02FD"/>
    <w:rsid w:val="00BE079F"/>
    <w:rsid w:val="00BE08BF"/>
    <w:rsid w:val="00BE08D1"/>
    <w:rsid w:val="00BE08D5"/>
    <w:rsid w:val="00BE2209"/>
    <w:rsid w:val="00BE2685"/>
    <w:rsid w:val="00BE3C0E"/>
    <w:rsid w:val="00BE4203"/>
    <w:rsid w:val="00BE43BA"/>
    <w:rsid w:val="00BE4A93"/>
    <w:rsid w:val="00BE5607"/>
    <w:rsid w:val="00BE5D79"/>
    <w:rsid w:val="00BE6D63"/>
    <w:rsid w:val="00BE7BF8"/>
    <w:rsid w:val="00BF0A4A"/>
    <w:rsid w:val="00BF173C"/>
    <w:rsid w:val="00BF1996"/>
    <w:rsid w:val="00BF1C93"/>
    <w:rsid w:val="00BF1D40"/>
    <w:rsid w:val="00BF1DE2"/>
    <w:rsid w:val="00BF1F7C"/>
    <w:rsid w:val="00BF2497"/>
    <w:rsid w:val="00BF2A79"/>
    <w:rsid w:val="00BF3214"/>
    <w:rsid w:val="00BF3329"/>
    <w:rsid w:val="00BF71DE"/>
    <w:rsid w:val="00BF780A"/>
    <w:rsid w:val="00BF7E5F"/>
    <w:rsid w:val="00C00DB1"/>
    <w:rsid w:val="00C01C48"/>
    <w:rsid w:val="00C01F76"/>
    <w:rsid w:val="00C02599"/>
    <w:rsid w:val="00C02BC2"/>
    <w:rsid w:val="00C04648"/>
    <w:rsid w:val="00C05AD8"/>
    <w:rsid w:val="00C062E3"/>
    <w:rsid w:val="00C06434"/>
    <w:rsid w:val="00C06FED"/>
    <w:rsid w:val="00C074EC"/>
    <w:rsid w:val="00C07D2A"/>
    <w:rsid w:val="00C10945"/>
    <w:rsid w:val="00C10BD2"/>
    <w:rsid w:val="00C115D5"/>
    <w:rsid w:val="00C11EF0"/>
    <w:rsid w:val="00C12786"/>
    <w:rsid w:val="00C12D60"/>
    <w:rsid w:val="00C1333B"/>
    <w:rsid w:val="00C142A0"/>
    <w:rsid w:val="00C14491"/>
    <w:rsid w:val="00C14C91"/>
    <w:rsid w:val="00C15606"/>
    <w:rsid w:val="00C15867"/>
    <w:rsid w:val="00C15A1F"/>
    <w:rsid w:val="00C16586"/>
    <w:rsid w:val="00C16BD7"/>
    <w:rsid w:val="00C17298"/>
    <w:rsid w:val="00C1744F"/>
    <w:rsid w:val="00C175E6"/>
    <w:rsid w:val="00C17F60"/>
    <w:rsid w:val="00C20782"/>
    <w:rsid w:val="00C21D98"/>
    <w:rsid w:val="00C221EF"/>
    <w:rsid w:val="00C22596"/>
    <w:rsid w:val="00C227B4"/>
    <w:rsid w:val="00C2296D"/>
    <w:rsid w:val="00C23155"/>
    <w:rsid w:val="00C2435F"/>
    <w:rsid w:val="00C24474"/>
    <w:rsid w:val="00C248C2"/>
    <w:rsid w:val="00C24B4F"/>
    <w:rsid w:val="00C25D58"/>
    <w:rsid w:val="00C30994"/>
    <w:rsid w:val="00C30B00"/>
    <w:rsid w:val="00C30E3B"/>
    <w:rsid w:val="00C32ED5"/>
    <w:rsid w:val="00C33206"/>
    <w:rsid w:val="00C334C3"/>
    <w:rsid w:val="00C334CC"/>
    <w:rsid w:val="00C33AD4"/>
    <w:rsid w:val="00C3467C"/>
    <w:rsid w:val="00C37EA8"/>
    <w:rsid w:val="00C404B3"/>
    <w:rsid w:val="00C40C41"/>
    <w:rsid w:val="00C417FC"/>
    <w:rsid w:val="00C43175"/>
    <w:rsid w:val="00C43BAF"/>
    <w:rsid w:val="00C43D9B"/>
    <w:rsid w:val="00C43E07"/>
    <w:rsid w:val="00C43EAD"/>
    <w:rsid w:val="00C4423F"/>
    <w:rsid w:val="00C442B8"/>
    <w:rsid w:val="00C447EC"/>
    <w:rsid w:val="00C45885"/>
    <w:rsid w:val="00C4641F"/>
    <w:rsid w:val="00C46CB6"/>
    <w:rsid w:val="00C50490"/>
    <w:rsid w:val="00C50F22"/>
    <w:rsid w:val="00C5135A"/>
    <w:rsid w:val="00C51F8C"/>
    <w:rsid w:val="00C52F43"/>
    <w:rsid w:val="00C53E8F"/>
    <w:rsid w:val="00C540F3"/>
    <w:rsid w:val="00C55A50"/>
    <w:rsid w:val="00C57971"/>
    <w:rsid w:val="00C57A41"/>
    <w:rsid w:val="00C605A4"/>
    <w:rsid w:val="00C60887"/>
    <w:rsid w:val="00C610E6"/>
    <w:rsid w:val="00C6148F"/>
    <w:rsid w:val="00C61DD3"/>
    <w:rsid w:val="00C62013"/>
    <w:rsid w:val="00C62F65"/>
    <w:rsid w:val="00C64133"/>
    <w:rsid w:val="00C65059"/>
    <w:rsid w:val="00C65451"/>
    <w:rsid w:val="00C65B8F"/>
    <w:rsid w:val="00C65D9E"/>
    <w:rsid w:val="00C65F3C"/>
    <w:rsid w:val="00C66537"/>
    <w:rsid w:val="00C67A87"/>
    <w:rsid w:val="00C71A73"/>
    <w:rsid w:val="00C71BC0"/>
    <w:rsid w:val="00C71DE8"/>
    <w:rsid w:val="00C730F9"/>
    <w:rsid w:val="00C73C42"/>
    <w:rsid w:val="00C73EFF"/>
    <w:rsid w:val="00C74688"/>
    <w:rsid w:val="00C74F4F"/>
    <w:rsid w:val="00C74FFC"/>
    <w:rsid w:val="00C765AE"/>
    <w:rsid w:val="00C76786"/>
    <w:rsid w:val="00C768F1"/>
    <w:rsid w:val="00C76BA4"/>
    <w:rsid w:val="00C76D43"/>
    <w:rsid w:val="00C77461"/>
    <w:rsid w:val="00C804BE"/>
    <w:rsid w:val="00C80E0C"/>
    <w:rsid w:val="00C810F4"/>
    <w:rsid w:val="00C822E9"/>
    <w:rsid w:val="00C8257A"/>
    <w:rsid w:val="00C82BEB"/>
    <w:rsid w:val="00C83A48"/>
    <w:rsid w:val="00C848EA"/>
    <w:rsid w:val="00C84B09"/>
    <w:rsid w:val="00C85865"/>
    <w:rsid w:val="00C85E85"/>
    <w:rsid w:val="00C86E25"/>
    <w:rsid w:val="00C87887"/>
    <w:rsid w:val="00C878F4"/>
    <w:rsid w:val="00C87B92"/>
    <w:rsid w:val="00C87C9E"/>
    <w:rsid w:val="00C87D8C"/>
    <w:rsid w:val="00C90C95"/>
    <w:rsid w:val="00C90FDB"/>
    <w:rsid w:val="00C91EC6"/>
    <w:rsid w:val="00C921DA"/>
    <w:rsid w:val="00C9254D"/>
    <w:rsid w:val="00C92686"/>
    <w:rsid w:val="00C92C8C"/>
    <w:rsid w:val="00C93F39"/>
    <w:rsid w:val="00C95545"/>
    <w:rsid w:val="00C95548"/>
    <w:rsid w:val="00C957A3"/>
    <w:rsid w:val="00C96E27"/>
    <w:rsid w:val="00C97203"/>
    <w:rsid w:val="00C97961"/>
    <w:rsid w:val="00CA26A3"/>
    <w:rsid w:val="00CA2A19"/>
    <w:rsid w:val="00CA2EAE"/>
    <w:rsid w:val="00CA34D4"/>
    <w:rsid w:val="00CA37C0"/>
    <w:rsid w:val="00CA3A9B"/>
    <w:rsid w:val="00CA3AF8"/>
    <w:rsid w:val="00CA435A"/>
    <w:rsid w:val="00CA43A6"/>
    <w:rsid w:val="00CA4AC1"/>
    <w:rsid w:val="00CA5E5F"/>
    <w:rsid w:val="00CA6F61"/>
    <w:rsid w:val="00CA6F72"/>
    <w:rsid w:val="00CA7933"/>
    <w:rsid w:val="00CB0316"/>
    <w:rsid w:val="00CB0317"/>
    <w:rsid w:val="00CB0B11"/>
    <w:rsid w:val="00CB1585"/>
    <w:rsid w:val="00CB1787"/>
    <w:rsid w:val="00CB43CC"/>
    <w:rsid w:val="00CB43F0"/>
    <w:rsid w:val="00CB5354"/>
    <w:rsid w:val="00CB545A"/>
    <w:rsid w:val="00CB6527"/>
    <w:rsid w:val="00CB6768"/>
    <w:rsid w:val="00CB74F5"/>
    <w:rsid w:val="00CC048B"/>
    <w:rsid w:val="00CC14A1"/>
    <w:rsid w:val="00CC260B"/>
    <w:rsid w:val="00CC2C55"/>
    <w:rsid w:val="00CC4AE5"/>
    <w:rsid w:val="00CC5EC9"/>
    <w:rsid w:val="00CC6A14"/>
    <w:rsid w:val="00CC6E10"/>
    <w:rsid w:val="00CC70A3"/>
    <w:rsid w:val="00CC77F2"/>
    <w:rsid w:val="00CC7899"/>
    <w:rsid w:val="00CC7D54"/>
    <w:rsid w:val="00CC7EB5"/>
    <w:rsid w:val="00CC7F83"/>
    <w:rsid w:val="00CD0225"/>
    <w:rsid w:val="00CD023C"/>
    <w:rsid w:val="00CD125F"/>
    <w:rsid w:val="00CD2065"/>
    <w:rsid w:val="00CD42F9"/>
    <w:rsid w:val="00CD53C3"/>
    <w:rsid w:val="00CD55DA"/>
    <w:rsid w:val="00CD574E"/>
    <w:rsid w:val="00CD6EAA"/>
    <w:rsid w:val="00CE048A"/>
    <w:rsid w:val="00CE083B"/>
    <w:rsid w:val="00CE086A"/>
    <w:rsid w:val="00CE13A8"/>
    <w:rsid w:val="00CE4C22"/>
    <w:rsid w:val="00CE4FDB"/>
    <w:rsid w:val="00CE580F"/>
    <w:rsid w:val="00CE5E66"/>
    <w:rsid w:val="00CE63CC"/>
    <w:rsid w:val="00CE756E"/>
    <w:rsid w:val="00CE7C56"/>
    <w:rsid w:val="00CF15FD"/>
    <w:rsid w:val="00CF16FF"/>
    <w:rsid w:val="00CF1831"/>
    <w:rsid w:val="00CF23C5"/>
    <w:rsid w:val="00CF2563"/>
    <w:rsid w:val="00CF3298"/>
    <w:rsid w:val="00CF3BE3"/>
    <w:rsid w:val="00CF41EC"/>
    <w:rsid w:val="00CF4738"/>
    <w:rsid w:val="00CF4A7D"/>
    <w:rsid w:val="00CF5D04"/>
    <w:rsid w:val="00CF5D0B"/>
    <w:rsid w:val="00CF613E"/>
    <w:rsid w:val="00CF648D"/>
    <w:rsid w:val="00CF6626"/>
    <w:rsid w:val="00CF6668"/>
    <w:rsid w:val="00CF6735"/>
    <w:rsid w:val="00CF7089"/>
    <w:rsid w:val="00D01CAE"/>
    <w:rsid w:val="00D02903"/>
    <w:rsid w:val="00D039B1"/>
    <w:rsid w:val="00D03B5E"/>
    <w:rsid w:val="00D03FF1"/>
    <w:rsid w:val="00D0459A"/>
    <w:rsid w:val="00D049AB"/>
    <w:rsid w:val="00D04DE4"/>
    <w:rsid w:val="00D04ECA"/>
    <w:rsid w:val="00D050FA"/>
    <w:rsid w:val="00D05A8F"/>
    <w:rsid w:val="00D05D74"/>
    <w:rsid w:val="00D063F1"/>
    <w:rsid w:val="00D06BC1"/>
    <w:rsid w:val="00D07CE6"/>
    <w:rsid w:val="00D10B38"/>
    <w:rsid w:val="00D10D1F"/>
    <w:rsid w:val="00D10F0B"/>
    <w:rsid w:val="00D115A5"/>
    <w:rsid w:val="00D12C4A"/>
    <w:rsid w:val="00D12E78"/>
    <w:rsid w:val="00D1328C"/>
    <w:rsid w:val="00D14EC0"/>
    <w:rsid w:val="00D14F22"/>
    <w:rsid w:val="00D15CC1"/>
    <w:rsid w:val="00D16120"/>
    <w:rsid w:val="00D16160"/>
    <w:rsid w:val="00D1697A"/>
    <w:rsid w:val="00D174ED"/>
    <w:rsid w:val="00D20074"/>
    <w:rsid w:val="00D21677"/>
    <w:rsid w:val="00D21716"/>
    <w:rsid w:val="00D23675"/>
    <w:rsid w:val="00D237A5"/>
    <w:rsid w:val="00D244E5"/>
    <w:rsid w:val="00D24723"/>
    <w:rsid w:val="00D2496A"/>
    <w:rsid w:val="00D249C4"/>
    <w:rsid w:val="00D25CA2"/>
    <w:rsid w:val="00D26065"/>
    <w:rsid w:val="00D263BE"/>
    <w:rsid w:val="00D27445"/>
    <w:rsid w:val="00D30CF8"/>
    <w:rsid w:val="00D31075"/>
    <w:rsid w:val="00D31777"/>
    <w:rsid w:val="00D3220A"/>
    <w:rsid w:val="00D323B5"/>
    <w:rsid w:val="00D3251C"/>
    <w:rsid w:val="00D32954"/>
    <w:rsid w:val="00D32A5D"/>
    <w:rsid w:val="00D3418F"/>
    <w:rsid w:val="00D34764"/>
    <w:rsid w:val="00D40533"/>
    <w:rsid w:val="00D414CE"/>
    <w:rsid w:val="00D41DCC"/>
    <w:rsid w:val="00D41DDF"/>
    <w:rsid w:val="00D41E2F"/>
    <w:rsid w:val="00D42237"/>
    <w:rsid w:val="00D43041"/>
    <w:rsid w:val="00D4362C"/>
    <w:rsid w:val="00D4408F"/>
    <w:rsid w:val="00D44273"/>
    <w:rsid w:val="00D456D6"/>
    <w:rsid w:val="00D46DB1"/>
    <w:rsid w:val="00D46EBA"/>
    <w:rsid w:val="00D46FBE"/>
    <w:rsid w:val="00D4718A"/>
    <w:rsid w:val="00D4758A"/>
    <w:rsid w:val="00D47B91"/>
    <w:rsid w:val="00D50D20"/>
    <w:rsid w:val="00D50D31"/>
    <w:rsid w:val="00D5111F"/>
    <w:rsid w:val="00D51BD1"/>
    <w:rsid w:val="00D52222"/>
    <w:rsid w:val="00D52937"/>
    <w:rsid w:val="00D53CE4"/>
    <w:rsid w:val="00D54000"/>
    <w:rsid w:val="00D54161"/>
    <w:rsid w:val="00D543FF"/>
    <w:rsid w:val="00D544C5"/>
    <w:rsid w:val="00D5481F"/>
    <w:rsid w:val="00D55746"/>
    <w:rsid w:val="00D55EDE"/>
    <w:rsid w:val="00D56678"/>
    <w:rsid w:val="00D56C8B"/>
    <w:rsid w:val="00D57918"/>
    <w:rsid w:val="00D6046A"/>
    <w:rsid w:val="00D615D1"/>
    <w:rsid w:val="00D620FF"/>
    <w:rsid w:val="00D62508"/>
    <w:rsid w:val="00D63418"/>
    <w:rsid w:val="00D63610"/>
    <w:rsid w:val="00D641D2"/>
    <w:rsid w:val="00D644A6"/>
    <w:rsid w:val="00D64754"/>
    <w:rsid w:val="00D64D3F"/>
    <w:rsid w:val="00D67605"/>
    <w:rsid w:val="00D7041A"/>
    <w:rsid w:val="00D70A67"/>
    <w:rsid w:val="00D7160A"/>
    <w:rsid w:val="00D718BA"/>
    <w:rsid w:val="00D723BD"/>
    <w:rsid w:val="00D72DAA"/>
    <w:rsid w:val="00D731B5"/>
    <w:rsid w:val="00D73B28"/>
    <w:rsid w:val="00D73CE0"/>
    <w:rsid w:val="00D73DC6"/>
    <w:rsid w:val="00D7430E"/>
    <w:rsid w:val="00D74B1B"/>
    <w:rsid w:val="00D74C1A"/>
    <w:rsid w:val="00D75169"/>
    <w:rsid w:val="00D75205"/>
    <w:rsid w:val="00D754C1"/>
    <w:rsid w:val="00D75944"/>
    <w:rsid w:val="00D76462"/>
    <w:rsid w:val="00D7757E"/>
    <w:rsid w:val="00D77A35"/>
    <w:rsid w:val="00D800D5"/>
    <w:rsid w:val="00D800D9"/>
    <w:rsid w:val="00D8018D"/>
    <w:rsid w:val="00D80CE6"/>
    <w:rsid w:val="00D81494"/>
    <w:rsid w:val="00D81761"/>
    <w:rsid w:val="00D81B3E"/>
    <w:rsid w:val="00D820FB"/>
    <w:rsid w:val="00D8251C"/>
    <w:rsid w:val="00D82631"/>
    <w:rsid w:val="00D82795"/>
    <w:rsid w:val="00D83A30"/>
    <w:rsid w:val="00D84949"/>
    <w:rsid w:val="00D85114"/>
    <w:rsid w:val="00D864FF"/>
    <w:rsid w:val="00D86C68"/>
    <w:rsid w:val="00D87D05"/>
    <w:rsid w:val="00D902C0"/>
    <w:rsid w:val="00D90C70"/>
    <w:rsid w:val="00D90E49"/>
    <w:rsid w:val="00D90F21"/>
    <w:rsid w:val="00D912D3"/>
    <w:rsid w:val="00D92673"/>
    <w:rsid w:val="00D92934"/>
    <w:rsid w:val="00D93971"/>
    <w:rsid w:val="00D9499B"/>
    <w:rsid w:val="00D9670B"/>
    <w:rsid w:val="00D96E38"/>
    <w:rsid w:val="00D972DD"/>
    <w:rsid w:val="00D974B3"/>
    <w:rsid w:val="00D976A2"/>
    <w:rsid w:val="00DA0129"/>
    <w:rsid w:val="00DA11A5"/>
    <w:rsid w:val="00DA129A"/>
    <w:rsid w:val="00DA166F"/>
    <w:rsid w:val="00DA1FB7"/>
    <w:rsid w:val="00DA25D5"/>
    <w:rsid w:val="00DA28DC"/>
    <w:rsid w:val="00DA3771"/>
    <w:rsid w:val="00DA3FC3"/>
    <w:rsid w:val="00DA4880"/>
    <w:rsid w:val="00DA4D33"/>
    <w:rsid w:val="00DA534A"/>
    <w:rsid w:val="00DA53FF"/>
    <w:rsid w:val="00DA67F0"/>
    <w:rsid w:val="00DA6ADC"/>
    <w:rsid w:val="00DA6F1A"/>
    <w:rsid w:val="00DA7718"/>
    <w:rsid w:val="00DB0EEA"/>
    <w:rsid w:val="00DB2F92"/>
    <w:rsid w:val="00DB30AC"/>
    <w:rsid w:val="00DB45AB"/>
    <w:rsid w:val="00DB4663"/>
    <w:rsid w:val="00DB4F0D"/>
    <w:rsid w:val="00DB521E"/>
    <w:rsid w:val="00DB5B8B"/>
    <w:rsid w:val="00DB63DE"/>
    <w:rsid w:val="00DB6539"/>
    <w:rsid w:val="00DB7807"/>
    <w:rsid w:val="00DB7F4F"/>
    <w:rsid w:val="00DC00BA"/>
    <w:rsid w:val="00DC1E3B"/>
    <w:rsid w:val="00DC24A7"/>
    <w:rsid w:val="00DC2A72"/>
    <w:rsid w:val="00DC3B3B"/>
    <w:rsid w:val="00DC3D17"/>
    <w:rsid w:val="00DC436D"/>
    <w:rsid w:val="00DC465D"/>
    <w:rsid w:val="00DC4D65"/>
    <w:rsid w:val="00DC52B0"/>
    <w:rsid w:val="00DC6825"/>
    <w:rsid w:val="00DC692A"/>
    <w:rsid w:val="00DC6A10"/>
    <w:rsid w:val="00DC6D1E"/>
    <w:rsid w:val="00DC6D65"/>
    <w:rsid w:val="00DC7102"/>
    <w:rsid w:val="00DC7E76"/>
    <w:rsid w:val="00DD07CA"/>
    <w:rsid w:val="00DD0CA3"/>
    <w:rsid w:val="00DD285C"/>
    <w:rsid w:val="00DD2FBE"/>
    <w:rsid w:val="00DD3837"/>
    <w:rsid w:val="00DD4B67"/>
    <w:rsid w:val="00DD4FF8"/>
    <w:rsid w:val="00DD502B"/>
    <w:rsid w:val="00DE0685"/>
    <w:rsid w:val="00DE13F5"/>
    <w:rsid w:val="00DE1879"/>
    <w:rsid w:val="00DE19ED"/>
    <w:rsid w:val="00DE1D5E"/>
    <w:rsid w:val="00DE258C"/>
    <w:rsid w:val="00DE26BE"/>
    <w:rsid w:val="00DE2CC3"/>
    <w:rsid w:val="00DE2EB8"/>
    <w:rsid w:val="00DE367D"/>
    <w:rsid w:val="00DE3835"/>
    <w:rsid w:val="00DE3F39"/>
    <w:rsid w:val="00DE477C"/>
    <w:rsid w:val="00DE4A9C"/>
    <w:rsid w:val="00DE4AE0"/>
    <w:rsid w:val="00DE4B44"/>
    <w:rsid w:val="00DE657E"/>
    <w:rsid w:val="00DE6687"/>
    <w:rsid w:val="00DE6A4C"/>
    <w:rsid w:val="00DE7307"/>
    <w:rsid w:val="00DE741A"/>
    <w:rsid w:val="00DF013F"/>
    <w:rsid w:val="00DF0EC5"/>
    <w:rsid w:val="00DF1D98"/>
    <w:rsid w:val="00DF25CE"/>
    <w:rsid w:val="00DF31B8"/>
    <w:rsid w:val="00DF4704"/>
    <w:rsid w:val="00DF4FD8"/>
    <w:rsid w:val="00DF54F8"/>
    <w:rsid w:val="00DF6528"/>
    <w:rsid w:val="00DF66C8"/>
    <w:rsid w:val="00DF6A04"/>
    <w:rsid w:val="00DF6AE8"/>
    <w:rsid w:val="00DF6C82"/>
    <w:rsid w:val="00DF7471"/>
    <w:rsid w:val="00DF76D0"/>
    <w:rsid w:val="00E01133"/>
    <w:rsid w:val="00E012F6"/>
    <w:rsid w:val="00E013D5"/>
    <w:rsid w:val="00E024AA"/>
    <w:rsid w:val="00E02D0D"/>
    <w:rsid w:val="00E03D2D"/>
    <w:rsid w:val="00E04FE0"/>
    <w:rsid w:val="00E056BA"/>
    <w:rsid w:val="00E05738"/>
    <w:rsid w:val="00E059E5"/>
    <w:rsid w:val="00E05EFD"/>
    <w:rsid w:val="00E06673"/>
    <w:rsid w:val="00E0679E"/>
    <w:rsid w:val="00E073E7"/>
    <w:rsid w:val="00E07A37"/>
    <w:rsid w:val="00E10975"/>
    <w:rsid w:val="00E110CA"/>
    <w:rsid w:val="00E11EA4"/>
    <w:rsid w:val="00E125FB"/>
    <w:rsid w:val="00E12FE9"/>
    <w:rsid w:val="00E14AFB"/>
    <w:rsid w:val="00E14D1D"/>
    <w:rsid w:val="00E14E1B"/>
    <w:rsid w:val="00E15190"/>
    <w:rsid w:val="00E160DF"/>
    <w:rsid w:val="00E1693E"/>
    <w:rsid w:val="00E16D12"/>
    <w:rsid w:val="00E1714E"/>
    <w:rsid w:val="00E17DF8"/>
    <w:rsid w:val="00E200FF"/>
    <w:rsid w:val="00E20584"/>
    <w:rsid w:val="00E20E0F"/>
    <w:rsid w:val="00E21143"/>
    <w:rsid w:val="00E21359"/>
    <w:rsid w:val="00E217AA"/>
    <w:rsid w:val="00E22878"/>
    <w:rsid w:val="00E22BCF"/>
    <w:rsid w:val="00E23D80"/>
    <w:rsid w:val="00E23F5F"/>
    <w:rsid w:val="00E241F7"/>
    <w:rsid w:val="00E250F1"/>
    <w:rsid w:val="00E25408"/>
    <w:rsid w:val="00E25E58"/>
    <w:rsid w:val="00E26B1A"/>
    <w:rsid w:val="00E26B2B"/>
    <w:rsid w:val="00E27635"/>
    <w:rsid w:val="00E30C2F"/>
    <w:rsid w:val="00E32967"/>
    <w:rsid w:val="00E32E6B"/>
    <w:rsid w:val="00E33106"/>
    <w:rsid w:val="00E338EE"/>
    <w:rsid w:val="00E34387"/>
    <w:rsid w:val="00E34F2B"/>
    <w:rsid w:val="00E3550D"/>
    <w:rsid w:val="00E3763B"/>
    <w:rsid w:val="00E420EB"/>
    <w:rsid w:val="00E446C6"/>
    <w:rsid w:val="00E45C18"/>
    <w:rsid w:val="00E45F88"/>
    <w:rsid w:val="00E472B6"/>
    <w:rsid w:val="00E50035"/>
    <w:rsid w:val="00E50060"/>
    <w:rsid w:val="00E507A6"/>
    <w:rsid w:val="00E51700"/>
    <w:rsid w:val="00E53175"/>
    <w:rsid w:val="00E5319F"/>
    <w:rsid w:val="00E54164"/>
    <w:rsid w:val="00E54624"/>
    <w:rsid w:val="00E54B19"/>
    <w:rsid w:val="00E54C21"/>
    <w:rsid w:val="00E561B9"/>
    <w:rsid w:val="00E57893"/>
    <w:rsid w:val="00E57AA1"/>
    <w:rsid w:val="00E57C16"/>
    <w:rsid w:val="00E57DD1"/>
    <w:rsid w:val="00E614E0"/>
    <w:rsid w:val="00E61CC4"/>
    <w:rsid w:val="00E625E0"/>
    <w:rsid w:val="00E6424C"/>
    <w:rsid w:val="00E646F5"/>
    <w:rsid w:val="00E65DA2"/>
    <w:rsid w:val="00E6601A"/>
    <w:rsid w:val="00E67117"/>
    <w:rsid w:val="00E679A8"/>
    <w:rsid w:val="00E67A30"/>
    <w:rsid w:val="00E7032D"/>
    <w:rsid w:val="00E70792"/>
    <w:rsid w:val="00E710E1"/>
    <w:rsid w:val="00E7203A"/>
    <w:rsid w:val="00E72AC2"/>
    <w:rsid w:val="00E72DD6"/>
    <w:rsid w:val="00E730DC"/>
    <w:rsid w:val="00E7391D"/>
    <w:rsid w:val="00E73F7F"/>
    <w:rsid w:val="00E7406A"/>
    <w:rsid w:val="00E745D4"/>
    <w:rsid w:val="00E746D5"/>
    <w:rsid w:val="00E74DF8"/>
    <w:rsid w:val="00E77FBC"/>
    <w:rsid w:val="00E8059E"/>
    <w:rsid w:val="00E809F7"/>
    <w:rsid w:val="00E812BB"/>
    <w:rsid w:val="00E81A9C"/>
    <w:rsid w:val="00E82E64"/>
    <w:rsid w:val="00E8318D"/>
    <w:rsid w:val="00E84AF4"/>
    <w:rsid w:val="00E8593E"/>
    <w:rsid w:val="00E86211"/>
    <w:rsid w:val="00E87607"/>
    <w:rsid w:val="00E8772E"/>
    <w:rsid w:val="00E9063C"/>
    <w:rsid w:val="00E9184B"/>
    <w:rsid w:val="00E918DE"/>
    <w:rsid w:val="00E929BE"/>
    <w:rsid w:val="00E9339B"/>
    <w:rsid w:val="00E937AA"/>
    <w:rsid w:val="00E939AA"/>
    <w:rsid w:val="00E950B1"/>
    <w:rsid w:val="00E957EC"/>
    <w:rsid w:val="00E9600C"/>
    <w:rsid w:val="00E965E3"/>
    <w:rsid w:val="00E96E3B"/>
    <w:rsid w:val="00E96FC3"/>
    <w:rsid w:val="00E97295"/>
    <w:rsid w:val="00E9786A"/>
    <w:rsid w:val="00E97B61"/>
    <w:rsid w:val="00E97FF4"/>
    <w:rsid w:val="00EA0095"/>
    <w:rsid w:val="00EA060E"/>
    <w:rsid w:val="00EA0799"/>
    <w:rsid w:val="00EA0C98"/>
    <w:rsid w:val="00EA0CDE"/>
    <w:rsid w:val="00EA1EAF"/>
    <w:rsid w:val="00EA2135"/>
    <w:rsid w:val="00EA2254"/>
    <w:rsid w:val="00EA26FC"/>
    <w:rsid w:val="00EA2887"/>
    <w:rsid w:val="00EA2960"/>
    <w:rsid w:val="00EA3391"/>
    <w:rsid w:val="00EA3ACA"/>
    <w:rsid w:val="00EA429F"/>
    <w:rsid w:val="00EA461F"/>
    <w:rsid w:val="00EA4F9E"/>
    <w:rsid w:val="00EA5557"/>
    <w:rsid w:val="00EA5902"/>
    <w:rsid w:val="00EA6D3B"/>
    <w:rsid w:val="00EA7848"/>
    <w:rsid w:val="00EA7AEE"/>
    <w:rsid w:val="00EA7CDF"/>
    <w:rsid w:val="00EB00AD"/>
    <w:rsid w:val="00EB0183"/>
    <w:rsid w:val="00EB03E7"/>
    <w:rsid w:val="00EB061E"/>
    <w:rsid w:val="00EB085C"/>
    <w:rsid w:val="00EB0FAF"/>
    <w:rsid w:val="00EB1200"/>
    <w:rsid w:val="00EB12EE"/>
    <w:rsid w:val="00EB136C"/>
    <w:rsid w:val="00EB153B"/>
    <w:rsid w:val="00EB2556"/>
    <w:rsid w:val="00EB33EC"/>
    <w:rsid w:val="00EB35A8"/>
    <w:rsid w:val="00EB3D59"/>
    <w:rsid w:val="00EB480E"/>
    <w:rsid w:val="00EB4923"/>
    <w:rsid w:val="00EB4BDE"/>
    <w:rsid w:val="00EB5478"/>
    <w:rsid w:val="00EB5635"/>
    <w:rsid w:val="00EB5EC6"/>
    <w:rsid w:val="00EB6E32"/>
    <w:rsid w:val="00EB73AC"/>
    <w:rsid w:val="00EB7FC9"/>
    <w:rsid w:val="00EC1285"/>
    <w:rsid w:val="00EC222B"/>
    <w:rsid w:val="00EC3259"/>
    <w:rsid w:val="00EC396A"/>
    <w:rsid w:val="00EC3D66"/>
    <w:rsid w:val="00EC3E34"/>
    <w:rsid w:val="00EC781C"/>
    <w:rsid w:val="00EC793B"/>
    <w:rsid w:val="00ED0566"/>
    <w:rsid w:val="00ED0B64"/>
    <w:rsid w:val="00ED3418"/>
    <w:rsid w:val="00ED408D"/>
    <w:rsid w:val="00ED418C"/>
    <w:rsid w:val="00ED45F1"/>
    <w:rsid w:val="00ED4CD2"/>
    <w:rsid w:val="00ED4F46"/>
    <w:rsid w:val="00ED5CE9"/>
    <w:rsid w:val="00ED61FA"/>
    <w:rsid w:val="00ED6802"/>
    <w:rsid w:val="00ED6EED"/>
    <w:rsid w:val="00ED6FFF"/>
    <w:rsid w:val="00ED7137"/>
    <w:rsid w:val="00ED7138"/>
    <w:rsid w:val="00ED7A2B"/>
    <w:rsid w:val="00ED7D18"/>
    <w:rsid w:val="00EE03E5"/>
    <w:rsid w:val="00EE1253"/>
    <w:rsid w:val="00EE191C"/>
    <w:rsid w:val="00EE2119"/>
    <w:rsid w:val="00EE3B19"/>
    <w:rsid w:val="00EE59BF"/>
    <w:rsid w:val="00EE5A4F"/>
    <w:rsid w:val="00EE5C70"/>
    <w:rsid w:val="00EE6E62"/>
    <w:rsid w:val="00EE7380"/>
    <w:rsid w:val="00EE79C4"/>
    <w:rsid w:val="00EF06A2"/>
    <w:rsid w:val="00EF1053"/>
    <w:rsid w:val="00EF169E"/>
    <w:rsid w:val="00EF3175"/>
    <w:rsid w:val="00EF3592"/>
    <w:rsid w:val="00EF3BEC"/>
    <w:rsid w:val="00EF3EFB"/>
    <w:rsid w:val="00EF4C83"/>
    <w:rsid w:val="00EF5684"/>
    <w:rsid w:val="00EF60C8"/>
    <w:rsid w:val="00EF6583"/>
    <w:rsid w:val="00EF65CE"/>
    <w:rsid w:val="00EF689E"/>
    <w:rsid w:val="00EF705B"/>
    <w:rsid w:val="00F00A9E"/>
    <w:rsid w:val="00F00B3E"/>
    <w:rsid w:val="00F01CE5"/>
    <w:rsid w:val="00F02D75"/>
    <w:rsid w:val="00F0312A"/>
    <w:rsid w:val="00F036EB"/>
    <w:rsid w:val="00F036FF"/>
    <w:rsid w:val="00F03BD5"/>
    <w:rsid w:val="00F0459E"/>
    <w:rsid w:val="00F04EEC"/>
    <w:rsid w:val="00F06435"/>
    <w:rsid w:val="00F064EF"/>
    <w:rsid w:val="00F06753"/>
    <w:rsid w:val="00F06BC3"/>
    <w:rsid w:val="00F07236"/>
    <w:rsid w:val="00F07BD3"/>
    <w:rsid w:val="00F110E8"/>
    <w:rsid w:val="00F1117E"/>
    <w:rsid w:val="00F113BE"/>
    <w:rsid w:val="00F117AA"/>
    <w:rsid w:val="00F11968"/>
    <w:rsid w:val="00F11D5F"/>
    <w:rsid w:val="00F1248E"/>
    <w:rsid w:val="00F12A8A"/>
    <w:rsid w:val="00F12CA2"/>
    <w:rsid w:val="00F13281"/>
    <w:rsid w:val="00F13AAC"/>
    <w:rsid w:val="00F13FAB"/>
    <w:rsid w:val="00F14041"/>
    <w:rsid w:val="00F140EC"/>
    <w:rsid w:val="00F14C81"/>
    <w:rsid w:val="00F152AC"/>
    <w:rsid w:val="00F15AE0"/>
    <w:rsid w:val="00F1650A"/>
    <w:rsid w:val="00F170FA"/>
    <w:rsid w:val="00F21088"/>
    <w:rsid w:val="00F226EA"/>
    <w:rsid w:val="00F22AF6"/>
    <w:rsid w:val="00F23452"/>
    <w:rsid w:val="00F2351E"/>
    <w:rsid w:val="00F23E49"/>
    <w:rsid w:val="00F248DE"/>
    <w:rsid w:val="00F24A92"/>
    <w:rsid w:val="00F24B06"/>
    <w:rsid w:val="00F24C7E"/>
    <w:rsid w:val="00F25F01"/>
    <w:rsid w:val="00F26181"/>
    <w:rsid w:val="00F27083"/>
    <w:rsid w:val="00F302A0"/>
    <w:rsid w:val="00F311C0"/>
    <w:rsid w:val="00F327E7"/>
    <w:rsid w:val="00F32A5F"/>
    <w:rsid w:val="00F32F1F"/>
    <w:rsid w:val="00F33599"/>
    <w:rsid w:val="00F33847"/>
    <w:rsid w:val="00F34966"/>
    <w:rsid w:val="00F35284"/>
    <w:rsid w:val="00F35694"/>
    <w:rsid w:val="00F35746"/>
    <w:rsid w:val="00F35CF8"/>
    <w:rsid w:val="00F362D2"/>
    <w:rsid w:val="00F36371"/>
    <w:rsid w:val="00F36C78"/>
    <w:rsid w:val="00F36EE1"/>
    <w:rsid w:val="00F400FD"/>
    <w:rsid w:val="00F40F69"/>
    <w:rsid w:val="00F415BE"/>
    <w:rsid w:val="00F41701"/>
    <w:rsid w:val="00F41721"/>
    <w:rsid w:val="00F41B5C"/>
    <w:rsid w:val="00F41CEA"/>
    <w:rsid w:val="00F42C78"/>
    <w:rsid w:val="00F432CF"/>
    <w:rsid w:val="00F435B3"/>
    <w:rsid w:val="00F43873"/>
    <w:rsid w:val="00F43886"/>
    <w:rsid w:val="00F44417"/>
    <w:rsid w:val="00F44764"/>
    <w:rsid w:val="00F447C7"/>
    <w:rsid w:val="00F4520E"/>
    <w:rsid w:val="00F462F5"/>
    <w:rsid w:val="00F46366"/>
    <w:rsid w:val="00F50E69"/>
    <w:rsid w:val="00F50F4F"/>
    <w:rsid w:val="00F51AD0"/>
    <w:rsid w:val="00F51E56"/>
    <w:rsid w:val="00F52178"/>
    <w:rsid w:val="00F52D9B"/>
    <w:rsid w:val="00F543C4"/>
    <w:rsid w:val="00F544E0"/>
    <w:rsid w:val="00F54B54"/>
    <w:rsid w:val="00F54F58"/>
    <w:rsid w:val="00F554A9"/>
    <w:rsid w:val="00F56793"/>
    <w:rsid w:val="00F5755C"/>
    <w:rsid w:val="00F5791C"/>
    <w:rsid w:val="00F57A1E"/>
    <w:rsid w:val="00F57DD3"/>
    <w:rsid w:val="00F60CC4"/>
    <w:rsid w:val="00F618ED"/>
    <w:rsid w:val="00F63200"/>
    <w:rsid w:val="00F63429"/>
    <w:rsid w:val="00F649DD"/>
    <w:rsid w:val="00F665A0"/>
    <w:rsid w:val="00F672E5"/>
    <w:rsid w:val="00F70C2D"/>
    <w:rsid w:val="00F70DCB"/>
    <w:rsid w:val="00F716FD"/>
    <w:rsid w:val="00F71C6F"/>
    <w:rsid w:val="00F721B6"/>
    <w:rsid w:val="00F72392"/>
    <w:rsid w:val="00F74AAB"/>
    <w:rsid w:val="00F75301"/>
    <w:rsid w:val="00F75520"/>
    <w:rsid w:val="00F75C5F"/>
    <w:rsid w:val="00F76683"/>
    <w:rsid w:val="00F7681B"/>
    <w:rsid w:val="00F76FA5"/>
    <w:rsid w:val="00F7737F"/>
    <w:rsid w:val="00F80355"/>
    <w:rsid w:val="00F80496"/>
    <w:rsid w:val="00F810C7"/>
    <w:rsid w:val="00F81E24"/>
    <w:rsid w:val="00F827DC"/>
    <w:rsid w:val="00F82965"/>
    <w:rsid w:val="00F829E7"/>
    <w:rsid w:val="00F82CDC"/>
    <w:rsid w:val="00F83339"/>
    <w:rsid w:val="00F839B8"/>
    <w:rsid w:val="00F8480A"/>
    <w:rsid w:val="00F84F38"/>
    <w:rsid w:val="00F851D4"/>
    <w:rsid w:val="00F875ED"/>
    <w:rsid w:val="00F901CD"/>
    <w:rsid w:val="00F90E2A"/>
    <w:rsid w:val="00F90FE4"/>
    <w:rsid w:val="00F910B2"/>
    <w:rsid w:val="00F91A78"/>
    <w:rsid w:val="00F92029"/>
    <w:rsid w:val="00F924A5"/>
    <w:rsid w:val="00F928C5"/>
    <w:rsid w:val="00F9314E"/>
    <w:rsid w:val="00F93E00"/>
    <w:rsid w:val="00F95A9B"/>
    <w:rsid w:val="00F95BDA"/>
    <w:rsid w:val="00F96161"/>
    <w:rsid w:val="00F96ECA"/>
    <w:rsid w:val="00F97923"/>
    <w:rsid w:val="00F97E3A"/>
    <w:rsid w:val="00FA054B"/>
    <w:rsid w:val="00FA1805"/>
    <w:rsid w:val="00FA2652"/>
    <w:rsid w:val="00FA26F5"/>
    <w:rsid w:val="00FA29EE"/>
    <w:rsid w:val="00FA31C1"/>
    <w:rsid w:val="00FA3318"/>
    <w:rsid w:val="00FA37BC"/>
    <w:rsid w:val="00FA3BC9"/>
    <w:rsid w:val="00FA54D3"/>
    <w:rsid w:val="00FA6349"/>
    <w:rsid w:val="00FA653D"/>
    <w:rsid w:val="00FA6998"/>
    <w:rsid w:val="00FA7BBD"/>
    <w:rsid w:val="00FB0C81"/>
    <w:rsid w:val="00FB0C84"/>
    <w:rsid w:val="00FB3235"/>
    <w:rsid w:val="00FB32A9"/>
    <w:rsid w:val="00FB4E6F"/>
    <w:rsid w:val="00FB50A3"/>
    <w:rsid w:val="00FB599E"/>
    <w:rsid w:val="00FB6270"/>
    <w:rsid w:val="00FB66A4"/>
    <w:rsid w:val="00FB6ED6"/>
    <w:rsid w:val="00FB6F97"/>
    <w:rsid w:val="00FB7506"/>
    <w:rsid w:val="00FC0A44"/>
    <w:rsid w:val="00FC0DD9"/>
    <w:rsid w:val="00FC10B2"/>
    <w:rsid w:val="00FC2200"/>
    <w:rsid w:val="00FC2540"/>
    <w:rsid w:val="00FC3DAC"/>
    <w:rsid w:val="00FC3E57"/>
    <w:rsid w:val="00FC3F76"/>
    <w:rsid w:val="00FC4366"/>
    <w:rsid w:val="00FC4735"/>
    <w:rsid w:val="00FC5043"/>
    <w:rsid w:val="00FC645B"/>
    <w:rsid w:val="00FC73E4"/>
    <w:rsid w:val="00FC7537"/>
    <w:rsid w:val="00FC7B2F"/>
    <w:rsid w:val="00FD0592"/>
    <w:rsid w:val="00FD0817"/>
    <w:rsid w:val="00FD0AC6"/>
    <w:rsid w:val="00FD0B07"/>
    <w:rsid w:val="00FD0B3E"/>
    <w:rsid w:val="00FD14DD"/>
    <w:rsid w:val="00FD1BF9"/>
    <w:rsid w:val="00FD1D4C"/>
    <w:rsid w:val="00FD2B49"/>
    <w:rsid w:val="00FD36D0"/>
    <w:rsid w:val="00FD3B2A"/>
    <w:rsid w:val="00FD3DCC"/>
    <w:rsid w:val="00FD4012"/>
    <w:rsid w:val="00FD4113"/>
    <w:rsid w:val="00FD4B48"/>
    <w:rsid w:val="00FD4FAD"/>
    <w:rsid w:val="00FD55FE"/>
    <w:rsid w:val="00FD60CF"/>
    <w:rsid w:val="00FD669B"/>
    <w:rsid w:val="00FD69FD"/>
    <w:rsid w:val="00FD7F76"/>
    <w:rsid w:val="00FE0318"/>
    <w:rsid w:val="00FE09A1"/>
    <w:rsid w:val="00FE0BDB"/>
    <w:rsid w:val="00FE1091"/>
    <w:rsid w:val="00FE155D"/>
    <w:rsid w:val="00FE160B"/>
    <w:rsid w:val="00FE1EC2"/>
    <w:rsid w:val="00FE30F4"/>
    <w:rsid w:val="00FE3307"/>
    <w:rsid w:val="00FE3364"/>
    <w:rsid w:val="00FE3482"/>
    <w:rsid w:val="00FE3B90"/>
    <w:rsid w:val="00FE5A55"/>
    <w:rsid w:val="00FE685E"/>
    <w:rsid w:val="00FF0204"/>
    <w:rsid w:val="00FF0B73"/>
    <w:rsid w:val="00FF1B8E"/>
    <w:rsid w:val="00FF361D"/>
    <w:rsid w:val="00FF3AED"/>
    <w:rsid w:val="00FF48EF"/>
    <w:rsid w:val="00FF52CB"/>
    <w:rsid w:val="00FF5867"/>
    <w:rsid w:val="00FF5873"/>
    <w:rsid w:val="00FF6888"/>
    <w:rsid w:val="00FF73EF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3F34E83A"/>
  <w15:docId w15:val="{26F38383-AF63-4DCF-BAF9-E6682D7FB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uiPriority w:val="99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1"/>
    <w:uiPriority w:val="99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link w:val="Heading3"/>
    <w:uiPriority w:val="99"/>
    <w:locked/>
    <w:rsid w:val="00E33106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uiPriority w:val="99"/>
    <w:semiHidden/>
    <w:locked/>
    <w:rsid w:val="004B7FC6"/>
    <w:rPr>
      <w:rFonts w:ascii="Calibri" w:hAnsi="Calibri" w:cs="Times New Roman"/>
      <w:b/>
      <w:bCs/>
      <w:sz w:val="28"/>
      <w:szCs w:val="28"/>
      <w:lang w:val="en-CA" w:eastAsia="zh-CN"/>
    </w:rPr>
  </w:style>
  <w:style w:type="character" w:customStyle="1" w:styleId="Heading5Char">
    <w:name w:val="Heading 5 Char"/>
    <w:link w:val="Heading5"/>
    <w:uiPriority w:val="99"/>
    <w:locked/>
    <w:rsid w:val="00821DFA"/>
    <w:rPr>
      <w:rFonts w:eastAsia="SimSun" w:cs="Times New Roman"/>
      <w:sz w:val="22"/>
      <w:szCs w:val="22"/>
      <w:lang w:val="en-CA" w:eastAsia="zh-CN" w:bidi="ar-SA"/>
    </w:rPr>
  </w:style>
  <w:style w:type="character" w:customStyle="1" w:styleId="Heading6Char">
    <w:name w:val="Heading 6 Char"/>
    <w:link w:val="Heading6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character" w:customStyle="1" w:styleId="Heading7Char">
    <w:name w:val="Heading 7 Char"/>
    <w:link w:val="Heading7"/>
    <w:uiPriority w:val="99"/>
    <w:locked/>
    <w:rsid w:val="00720EE7"/>
    <w:rPr>
      <w:rFonts w:ascii="Arial" w:eastAsia="SimSun" w:hAnsi="Arial" w:cs="Times New Roman"/>
      <w:sz w:val="22"/>
      <w:szCs w:val="22"/>
      <w:lang w:val="en-CA" w:eastAsia="zh-CN" w:bidi="ar-SA"/>
    </w:rPr>
  </w:style>
  <w:style w:type="character" w:customStyle="1" w:styleId="Heading8Char">
    <w:name w:val="Heading 8 Char"/>
    <w:link w:val="Heading8"/>
    <w:uiPriority w:val="99"/>
    <w:locked/>
    <w:rsid w:val="00720EE7"/>
    <w:rPr>
      <w:rFonts w:cs="Times New Roman"/>
      <w:b/>
      <w:sz w:val="22"/>
      <w:szCs w:val="22"/>
      <w:lang w:val="en-CA"/>
    </w:rPr>
  </w:style>
  <w:style w:type="character" w:customStyle="1" w:styleId="Heading9Char">
    <w:name w:val="Heading 9 Char"/>
    <w:link w:val="Heading9"/>
    <w:uiPriority w:val="99"/>
    <w:locked/>
    <w:rsid w:val="00720EE7"/>
    <w:rPr>
      <w:rFonts w:ascii="Arial" w:eastAsia="SimSun" w:hAnsi="Arial" w:cs="Times New Roman"/>
      <w:i/>
      <w:sz w:val="22"/>
      <w:szCs w:val="22"/>
      <w:lang w:val="en-CA" w:eastAsia="zh-CN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720EE7"/>
    <w:rPr>
      <w:rFonts w:cs="Times New Roman"/>
      <w:sz w:val="22"/>
      <w:szCs w:val="22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val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pPr>
      <w:jc w:val="both"/>
    </w:pPr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720EE7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720EE7"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sid w:val="00720EE7"/>
    <w:rPr>
      <w:rFonts w:ascii="Courier New" w:hAnsi="Courier New" w:cs="Courier New"/>
      <w:sz w:val="22"/>
      <w:szCs w:val="22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Heading4"/>
    <w:next w:val="Normal"/>
    <w:uiPriority w:val="99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sid w:val="00720EE7"/>
    <w:rPr>
      <w:rFonts w:ascii="Arial" w:hAnsi="Arial" w:cs="Arial"/>
      <w:sz w:val="22"/>
      <w:szCs w:val="22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locked/>
    <w:rsid w:val="00720EE7"/>
    <w:rPr>
      <w:rFonts w:cs="Times New Roman"/>
      <w:sz w:val="22"/>
      <w:szCs w:val="22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Geneva 9,Fußnot"/>
    <w:basedOn w:val="Normal"/>
    <w:link w:val="FootnoteTextChar1"/>
    <w:uiPriority w:val="99"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Geneva 9 Char"/>
    <w:uiPriority w:val="99"/>
    <w:semiHidden/>
    <w:locked/>
    <w:rsid w:val="004B7FC6"/>
    <w:rPr>
      <w:rFonts w:cs="Times New Roman"/>
      <w:sz w:val="20"/>
      <w:szCs w:val="20"/>
      <w:lang w:val="en-CA" w:eastAsia="zh-CN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Fußnot Char"/>
    <w:link w:val="FootnoteText"/>
    <w:uiPriority w:val="99"/>
    <w:locked/>
    <w:rsid w:val="006F6061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"/>
    <w:link w:val="CharCharCharCharCarChar"/>
    <w:uiPriority w:val="99"/>
    <w:locked/>
    <w:rsid w:val="006F6061"/>
    <w:rPr>
      <w:rFonts w:cs="Times New Roman"/>
      <w:vertAlign w:val="superscript"/>
    </w:rPr>
  </w:style>
  <w:style w:type="paragraph" w:customStyle="1" w:styleId="newheader4">
    <w:name w:val="new header4"/>
    <w:basedOn w:val="Heading4"/>
    <w:next w:val="Normal"/>
    <w:uiPriority w:val="99"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uiPriority w:val="99"/>
    <w:rsid w:val="002A2001"/>
  </w:style>
  <w:style w:type="paragraph" w:customStyle="1" w:styleId="Newheader40">
    <w:name w:val="New header 4"/>
    <w:basedOn w:val="Heading4"/>
    <w:next w:val="Normal"/>
    <w:uiPriority w:val="99"/>
    <w:rsid w:val="00821DFA"/>
    <w:pPr>
      <w:spacing w:before="0" w:after="240"/>
    </w:pPr>
    <w:rPr>
      <w:lang w:eastAsia="en-US"/>
    </w:rPr>
  </w:style>
  <w:style w:type="character" w:customStyle="1" w:styleId="Heading4Char1">
    <w:name w:val="Heading 4 Char1"/>
    <w:aliases w:val="Heading 11 Char1,para 4 Char1,Título 41 Char1,Heading 41 Char1,标题 41 Char1,He=ding 41 Char1,标 题  41 Char1"/>
    <w:link w:val="Heading4"/>
    <w:uiPriority w:val="99"/>
    <w:locked/>
    <w:rsid w:val="00E446C6"/>
    <w:rPr>
      <w:rFonts w:eastAsia="SimSun" w:cs="Times New Roman"/>
      <w:sz w:val="22"/>
      <w:szCs w:val="22"/>
      <w:lang w:val="en-CA" w:eastAsia="zh-CN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"/>
    <w:basedOn w:val="Normal"/>
    <w:link w:val="ListParagraphChar"/>
    <w:uiPriority w:val="99"/>
    <w:qFormat/>
    <w:rsid w:val="00720EE7"/>
    <w:pPr>
      <w:ind w:left="720"/>
      <w:contextualSpacing/>
    </w:pPr>
    <w:rPr>
      <w:lang w:val="en-GB" w:eastAsia="en-US"/>
    </w:rPr>
  </w:style>
  <w:style w:type="paragraph" w:styleId="Revision">
    <w:name w:val="Revision"/>
    <w:hidden/>
    <w:uiPriority w:val="99"/>
    <w:semiHidden/>
    <w:rsid w:val="00720EE7"/>
    <w:pPr>
      <w:jc w:val="both"/>
    </w:pPr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rsid w:val="00720EE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uiPriority w:val="99"/>
    <w:rsid w:val="00720EE7"/>
    <w:rPr>
      <w:rFonts w:cs="Times New Roman"/>
    </w:rPr>
  </w:style>
  <w:style w:type="character" w:customStyle="1" w:styleId="highlight">
    <w:name w:val="highlight"/>
    <w:uiPriority w:val="99"/>
    <w:rsid w:val="00720EE7"/>
    <w:rPr>
      <w:rFonts w:cs="Times New Roman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99"/>
    <w:qFormat/>
    <w:rsid w:val="00E33106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sid w:val="00E33106"/>
    <w:rPr>
      <w:rFonts w:cs="Times New Roman"/>
      <w:i/>
      <w:iCs/>
      <w:color w:val="404040"/>
      <w:sz w:val="22"/>
      <w:szCs w:val="22"/>
      <w:lang w:val="en-C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link w:val="ListParagraph"/>
    <w:uiPriority w:val="99"/>
    <w:locked/>
    <w:rsid w:val="00E10975"/>
    <w:rPr>
      <w:rFonts w:eastAsia="Times New Roman" w:cs="Times New Roman"/>
      <w:sz w:val="22"/>
      <w:szCs w:val="22"/>
      <w:lang w:val="en-GB" w:eastAsia="en-US"/>
    </w:rPr>
  </w:style>
  <w:style w:type="character" w:customStyle="1" w:styleId="normaltextrun">
    <w:name w:val="normaltextrun"/>
    <w:uiPriority w:val="99"/>
    <w:rsid w:val="00E10975"/>
    <w:rPr>
      <w:rFonts w:cs="Times New Roman"/>
    </w:rPr>
  </w:style>
  <w:style w:type="paragraph" w:styleId="NoSpacing">
    <w:name w:val="No Spacing"/>
    <w:link w:val="NoSpacingChar"/>
    <w:uiPriority w:val="99"/>
    <w:qFormat/>
    <w:rsid w:val="00E10975"/>
    <w:rPr>
      <w:lang w:val="en-US" w:eastAsia="en-US"/>
    </w:rPr>
  </w:style>
  <w:style w:type="paragraph" w:customStyle="1" w:styleId="paragraph">
    <w:name w:val="paragraph"/>
    <w:basedOn w:val="Normal"/>
    <w:uiPriority w:val="99"/>
    <w:rsid w:val="00E10975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eop">
    <w:name w:val="eop"/>
    <w:uiPriority w:val="99"/>
    <w:rsid w:val="00E10975"/>
    <w:rPr>
      <w:rFonts w:cs="Times New Roman"/>
    </w:rPr>
  </w:style>
  <w:style w:type="character" w:customStyle="1" w:styleId="cf01">
    <w:name w:val="cf01"/>
    <w:uiPriority w:val="99"/>
    <w:rsid w:val="005236C0"/>
    <w:rPr>
      <w:rFonts w:ascii="Segoe UI" w:hAnsi="Segoe UI" w:cs="Segoe UI"/>
      <w:sz w:val="18"/>
      <w:szCs w:val="18"/>
    </w:rPr>
  </w:style>
  <w:style w:type="paragraph" w:customStyle="1" w:styleId="pf0">
    <w:name w:val="pf0"/>
    <w:basedOn w:val="Normal"/>
    <w:uiPriority w:val="99"/>
    <w:rsid w:val="002365BB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paragraph" w:customStyle="1" w:styleId="Default">
    <w:name w:val="Default"/>
    <w:uiPriority w:val="99"/>
    <w:rsid w:val="004A61C8"/>
    <w:pPr>
      <w:widowControl w:val="0"/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table" w:customStyle="1" w:styleId="TableGrid10">
    <w:name w:val="Table Grid1"/>
    <w:uiPriority w:val="99"/>
    <w:rsid w:val="004A61C8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rsid w:val="004A61C8"/>
    <w:rPr>
      <w:sz w:val="20"/>
      <w:szCs w:val="20"/>
      <w:lang w:val="en-GB" w:eastAsia="en-US"/>
    </w:rPr>
  </w:style>
  <w:style w:type="character" w:customStyle="1" w:styleId="EndnoteTextChar">
    <w:name w:val="Endnote Text Char"/>
    <w:link w:val="EndnoteText"/>
    <w:uiPriority w:val="99"/>
    <w:semiHidden/>
    <w:locked/>
    <w:rsid w:val="004A61C8"/>
    <w:rPr>
      <w:rFonts w:eastAsia="Times New Roman" w:cs="Times New Roman"/>
      <w:lang w:val="en-GB" w:eastAsia="en-US"/>
    </w:rPr>
  </w:style>
  <w:style w:type="character" w:styleId="EndnoteReference">
    <w:name w:val="endnote reference"/>
    <w:uiPriority w:val="99"/>
    <w:semiHidden/>
    <w:rsid w:val="004A61C8"/>
    <w:rPr>
      <w:rFonts w:cs="Times New Roman"/>
      <w:vertAlign w:val="superscript"/>
    </w:rPr>
  </w:style>
  <w:style w:type="character" w:customStyle="1" w:styleId="ui-provider">
    <w:name w:val="ui-provider"/>
    <w:uiPriority w:val="99"/>
    <w:rsid w:val="004A61C8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4A61C8"/>
    <w:pPr>
      <w:spacing w:after="80"/>
      <w:jc w:val="center"/>
    </w:pPr>
    <w:rPr>
      <w:bCs/>
      <w:color w:val="7F7F7F"/>
      <w:sz w:val="20"/>
      <w:lang w:val="es-MX" w:eastAsia="es-MX"/>
    </w:rPr>
  </w:style>
  <w:style w:type="paragraph" w:customStyle="1" w:styleId="Footer1">
    <w:name w:val="Footer1"/>
    <w:basedOn w:val="Normal"/>
    <w:uiPriority w:val="99"/>
    <w:rsid w:val="004A61C8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="Calibri" w:hAnsi="Calibri" w:cs="Arial"/>
      <w:sz w:val="20"/>
      <w:szCs w:val="20"/>
      <w:lang w:val="en-US" w:eastAsia="en-US"/>
    </w:rPr>
  </w:style>
  <w:style w:type="table" w:customStyle="1" w:styleId="8">
    <w:name w:val="8"/>
    <w:uiPriority w:val="99"/>
    <w:rsid w:val="004A61C8"/>
    <w:rPr>
      <w:sz w:val="22"/>
      <w:szCs w:val="22"/>
      <w:lang w:eastAsia="es-MX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学术论文的三线表1"/>
    <w:uiPriority w:val="99"/>
    <w:rsid w:val="004A61C8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ptBold">
    <w:name w:val="Style 10 pt Bold"/>
    <w:basedOn w:val="Normal"/>
    <w:uiPriority w:val="99"/>
    <w:rsid w:val="004A61C8"/>
    <w:rPr>
      <w:b/>
      <w:bCs/>
      <w:sz w:val="20"/>
      <w:szCs w:val="20"/>
      <w:lang w:eastAsia="en-US"/>
    </w:rPr>
  </w:style>
  <w:style w:type="character" w:customStyle="1" w:styleId="NoSpacingChar">
    <w:name w:val="No Spacing Char"/>
    <w:link w:val="NoSpacing"/>
    <w:uiPriority w:val="99"/>
    <w:locked/>
    <w:rsid w:val="007A61DD"/>
    <w:rPr>
      <w:rFonts w:cs="Times New Roman"/>
      <w:lang w:val="en-US" w:eastAsia="en-US" w:bidi="ar-SA"/>
    </w:rPr>
  </w:style>
  <w:style w:type="table" w:customStyle="1" w:styleId="2">
    <w:name w:val="学术论文的三线表2"/>
    <w:uiPriority w:val="99"/>
    <w:rsid w:val="007B639B"/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91134B"/>
    <w:rPr>
      <w:rFonts w:cs="Times New Roman"/>
      <w:color w:val="0000FF"/>
      <w:u w:val="single"/>
    </w:rPr>
  </w:style>
  <w:style w:type="character" w:customStyle="1" w:styleId="UnresolvedMention1">
    <w:name w:val="Unresolved Mention1"/>
    <w:uiPriority w:val="99"/>
    <w:semiHidden/>
    <w:rsid w:val="0091134B"/>
    <w:rPr>
      <w:rFonts w:cs="Times New Roman"/>
      <w:color w:val="605E5C"/>
      <w:shd w:val="clear" w:color="auto" w:fill="E1DFDD"/>
    </w:rPr>
  </w:style>
  <w:style w:type="numbering" w:customStyle="1" w:styleId="1ai1">
    <w:name w:val="1 / a / i1"/>
    <w:rsid w:val="00D34E46"/>
    <w:pPr>
      <w:numPr>
        <w:numId w:val="3"/>
      </w:numPr>
    </w:pPr>
  </w:style>
  <w:style w:type="numbering" w:customStyle="1" w:styleId="1111111">
    <w:name w:val="1 / 1.1 / 1.1.11"/>
    <w:rsid w:val="00D34E46"/>
    <w:pPr>
      <w:numPr>
        <w:numId w:val="2"/>
      </w:numPr>
    </w:pPr>
  </w:style>
  <w:style w:type="numbering" w:customStyle="1" w:styleId="ArticleSection1">
    <w:name w:val="Article / Section1"/>
    <w:rsid w:val="00D34E46"/>
    <w:pPr>
      <w:numPr>
        <w:numId w:val="4"/>
      </w:numPr>
    </w:pPr>
  </w:style>
  <w:style w:type="numbering" w:styleId="111111">
    <w:name w:val="Outline List 2"/>
    <w:basedOn w:val="NoList"/>
    <w:uiPriority w:val="99"/>
    <w:semiHidden/>
    <w:unhideWhenUsed/>
    <w:locked/>
    <w:rsid w:val="00D34E46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locked/>
    <w:rsid w:val="00D34E46"/>
    <w:pPr>
      <w:numPr>
        <w:numId w:val="8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D34E46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98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334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MLF-New-Shared-Drives%20-%20Documents\General\MLF-Meeting\98th\Templates\98th%20ExCom%20HPMP%20tranch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F84F652-CA07-489B-A824-875A58EDB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2F5096-9289-424B-B1DD-9D59C261D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0A71EA-6BAA-4BFD-B538-E609A1502E3D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98th ExCom HPMP tranche template</Template>
  <TotalTime>2615</TotalTime>
  <Pages>27</Pages>
  <Words>11089</Words>
  <Characters>63208</Characters>
  <Application>Microsoft Office Word</Application>
  <DocSecurity>0</DocSecurity>
  <Lines>526</Lines>
  <Paragraphs>148</Paragraphs>
  <ScaleCrop>false</ScaleCrop>
  <Company>UNMFS</Company>
  <LinksUpToDate>false</LinksUpToDate>
  <CharactersWithSpaces>74149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Bolivia (Plurinational State of)</dc:title>
  <dc:subject/>
  <dc:creator>ER KM</dc:creator>
  <cp:keywords>98th ExCom</cp:keywords>
  <dc:description>HPMP tranche request and KIP tranche request</dc:description>
  <cp:lastModifiedBy>Angela Xue He Yan</cp:lastModifiedBy>
  <cp:revision>238</cp:revision>
  <cp:lastPrinted>2001-05-27T04:40:00Z</cp:lastPrinted>
  <dcterms:created xsi:type="dcterms:W3CDTF">2026-06-04T00:03:00Z</dcterms:created>
  <dcterms:modified xsi:type="dcterms:W3CDTF">2026-06-14T14:38:00Z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UNEP/OzL.Pro/ExCom/98/26</vt:lpwstr>
  </property>
  <property fmtid="{D5CDD505-2E9C-101B-9397-08002B2CF9AE}" pid="3" name="ContentTypeId">
    <vt:lpwstr>0x010100C5F60F8E60516143877F7AC30EFBB2F3</vt:lpwstr>
  </property>
  <property fmtid="{D5CDD505-2E9C-101B-9397-08002B2CF9AE}" pid="4" name="Order">
    <vt:r8>1.8082614661858E-305</vt:r8>
  </property>
  <property fmtid="{D5CDD505-2E9C-101B-9397-08002B2CF9AE}" pid="5" name="MediaServiceImageTags">
    <vt:lpwstr/>
  </property>
  <property fmtid="{D5CDD505-2E9C-101B-9397-08002B2CF9AE}" pid="6" name="GrammarlyDocumentId">
    <vt:lpwstr>8fe2f7fc77c441ec2bcd42b4d4a5423b42d4b636dec3a02abbe20a8022629f0a</vt:lpwstr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2025-12-10T15:40:10Z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20a45666-e728-42cf-bff8-dae27d207d15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xd_Signature">
    <vt:bool>false</vt:bool>
  </property>
  <property fmtid="{D5CDD505-2E9C-101B-9397-08002B2CF9AE}" pid="20" name="TriggerFlowInfo">
    <vt:lpwstr/>
  </property>
  <property fmtid="{D5CDD505-2E9C-101B-9397-08002B2CF9AE}" pid="21" name="Revision date">
    <vt:lpwstr>6/03/2026</vt:lpwstr>
  </property>
  <property fmtid="{D5CDD505-2E9C-101B-9397-08002B2CF9AE}" pid="22" name="lcf76f155ced4ddcb4097134ff3c332f">
    <vt:lpwstr/>
  </property>
  <property fmtid="{D5CDD505-2E9C-101B-9397-08002B2CF9AE}" pid="23" name="TaxCatchAll">
    <vt:lpwstr/>
  </property>
</Properties>
</file>