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50" w:type="dxa"/>
        <w:tblInd w:w="-72" w:type="dxa"/>
        <w:tblLayout w:type="fixed"/>
        <w:tblLook w:val="0000" w:firstRow="0" w:lastRow="0" w:firstColumn="0" w:lastColumn="0" w:noHBand="0" w:noVBand="0"/>
      </w:tblPr>
      <w:tblGrid>
        <w:gridCol w:w="2070"/>
        <w:gridCol w:w="4424"/>
        <w:gridCol w:w="2956"/>
      </w:tblGrid>
      <w:tr w:rsidR="0087455A" w14:paraId="6F7D5716" w14:textId="77777777" w:rsidTr="00A172C4">
        <w:trPr>
          <w:trHeight w:val="720"/>
        </w:trPr>
        <w:tc>
          <w:tcPr>
            <w:tcW w:w="6494" w:type="dxa"/>
            <w:gridSpan w:val="2"/>
            <w:tcBorders>
              <w:bottom w:val="single" w:sz="18" w:space="0" w:color="auto"/>
            </w:tcBorders>
          </w:tcPr>
          <w:p w14:paraId="36174DC4" w14:textId="77777777" w:rsidR="0087455A" w:rsidRDefault="0024162E">
            <w:pPr>
              <w:rPr>
                <w:rFonts w:ascii="Univers" w:hAnsi="Univers"/>
                <w:b/>
                <w:sz w:val="28"/>
                <w:szCs w:val="28"/>
                <w:lang w:val="es-MX"/>
              </w:rPr>
            </w:pPr>
            <w:r>
              <w:rPr>
                <w:rFonts w:ascii="Univers" w:hAnsi="Univers"/>
                <w:b/>
                <w:sz w:val="28"/>
                <w:szCs w:val="28"/>
                <w:lang w:val="es-MX"/>
              </w:rPr>
              <w:t>NACIONES</w:t>
            </w:r>
          </w:p>
          <w:p w14:paraId="370F3304"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2956" w:type="dxa"/>
            <w:tcBorders>
              <w:bottom w:val="single" w:sz="18" w:space="0" w:color="auto"/>
            </w:tcBorders>
          </w:tcPr>
          <w:p w14:paraId="5D24FFF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A172C4" w14:paraId="7C06EC8D" w14:textId="77777777" w:rsidTr="00A172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682E074" w14:textId="77777777" w:rsidR="0087455A" w:rsidRDefault="0024162E">
            <w:pPr>
              <w:spacing w:before="120"/>
            </w:pPr>
            <w:r>
              <w:rPr>
                <w:noProof/>
                <w:lang w:val="en-CA" w:eastAsia="en-CA"/>
              </w:rPr>
              <w:drawing>
                <wp:anchor distT="0" distB="0" distL="114300" distR="114300" simplePos="0" relativeHeight="251656192" behindDoc="0" locked="0" layoutInCell="1" allowOverlap="1" wp14:anchorId="02182AF2" wp14:editId="065EC248">
                  <wp:simplePos x="0" y="0"/>
                  <wp:positionH relativeFrom="column">
                    <wp:posOffset>66675</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3C6B4C8" wp14:editId="4912077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1AED680" w14:textId="77777777" w:rsidR="00382336" w:rsidRDefault="003823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ADBA2D7" w14:textId="7E34FBDA"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703073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A38C59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F00E7F4"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0CF5B06" w14:textId="77777777" w:rsidR="0087455A" w:rsidRDefault="0087455A">
            <w:pPr>
              <w:spacing w:before="720"/>
              <w:ind w:left="158"/>
              <w:rPr>
                <w:lang w:val="es-ES"/>
              </w:rPr>
            </w:pPr>
          </w:p>
        </w:tc>
        <w:tc>
          <w:tcPr>
            <w:tcW w:w="2956" w:type="dxa"/>
            <w:tcBorders>
              <w:top w:val="nil"/>
              <w:left w:val="nil"/>
              <w:bottom w:val="single" w:sz="36" w:space="0" w:color="auto"/>
              <w:right w:val="nil"/>
            </w:tcBorders>
          </w:tcPr>
          <w:p w14:paraId="3E867715" w14:textId="77777777" w:rsidR="00382336" w:rsidRDefault="00382336">
            <w:pPr>
              <w:rPr>
                <w:lang w:val="es-ES"/>
              </w:rPr>
            </w:pPr>
          </w:p>
          <w:p w14:paraId="58DA155B" w14:textId="0DCE4DAC" w:rsidR="0087455A" w:rsidRDefault="0024162E">
            <w:pPr>
              <w:rPr>
                <w:lang w:val="es-ES"/>
              </w:rPr>
            </w:pPr>
            <w:proofErr w:type="spellStart"/>
            <w:r>
              <w:rPr>
                <w:lang w:val="es-ES"/>
              </w:rPr>
              <w:t>Distr</w:t>
            </w:r>
            <w:proofErr w:type="spellEnd"/>
            <w:r>
              <w:rPr>
                <w:lang w:val="es-ES"/>
              </w:rPr>
              <w:t>.</w:t>
            </w:r>
          </w:p>
          <w:p w14:paraId="41722E15" w14:textId="77777777" w:rsidR="0087455A" w:rsidRDefault="0024162E">
            <w:pPr>
              <w:rPr>
                <w:lang w:val="es-ES"/>
              </w:rPr>
            </w:pPr>
            <w:r>
              <w:rPr>
                <w:lang w:val="es-ES"/>
              </w:rPr>
              <w:t>GENERAL</w:t>
            </w:r>
          </w:p>
          <w:p w14:paraId="545EB64B" w14:textId="77777777" w:rsidR="0087455A" w:rsidRDefault="0087455A">
            <w:pPr>
              <w:rPr>
                <w:lang w:val="es-ES"/>
              </w:rPr>
            </w:pPr>
          </w:p>
          <w:p w14:paraId="50842CD8" w14:textId="1DBA25B9" w:rsidR="0087455A" w:rsidRPr="00273FA3" w:rsidRDefault="00561625">
            <w:pPr>
              <w:rPr>
                <w:lang w:val="pt-BR"/>
              </w:rPr>
            </w:pPr>
            <w:r>
              <w:fldChar w:fldCharType="begin"/>
            </w:r>
            <w:r w:rsidRPr="00273FA3">
              <w:rPr>
                <w:lang w:val="pt-BR"/>
              </w:rPr>
              <w:instrText xml:space="preserve"> DOCPROPERTY  "Document number"  \* MERGEFORMAT </w:instrText>
            </w:r>
            <w:r>
              <w:fldChar w:fldCharType="separate"/>
            </w:r>
            <w:r w:rsidR="00A172C4">
              <w:rPr>
                <w:lang w:val="pt-BR"/>
              </w:rPr>
              <w:t>UNEP/OzL.Pro/ExCom/92/39</w:t>
            </w:r>
            <w:r>
              <w:fldChar w:fldCharType="end"/>
            </w:r>
          </w:p>
          <w:p w14:paraId="79B92CE3" w14:textId="26F42698" w:rsidR="002959B4" w:rsidRPr="00273FA3" w:rsidRDefault="002959B4" w:rsidP="002959B4">
            <w:pPr>
              <w:rPr>
                <w:lang w:val="pt-BR"/>
              </w:rPr>
            </w:pPr>
            <w:r>
              <w:fldChar w:fldCharType="begin"/>
            </w:r>
            <w:r w:rsidRPr="00273FA3">
              <w:rPr>
                <w:lang w:val="pt-BR"/>
              </w:rPr>
              <w:instrText xml:space="preserve"> DOCPROPERTY "Revision date" \@ "d MMMM YYYY"  \* MERGEFORMAT </w:instrText>
            </w:r>
            <w:r>
              <w:fldChar w:fldCharType="separate"/>
            </w:r>
            <w:r w:rsidR="00273FA3">
              <w:rPr>
                <w:lang w:val="pt-BR"/>
              </w:rPr>
              <w:t xml:space="preserve">8 de mayo de </w:t>
            </w:r>
            <w:r w:rsidR="008D509D" w:rsidRPr="00273FA3">
              <w:rPr>
                <w:lang w:val="pt-BR"/>
              </w:rPr>
              <w:t>2023</w:t>
            </w:r>
            <w:r>
              <w:fldChar w:fldCharType="end"/>
            </w:r>
          </w:p>
          <w:p w14:paraId="4FFBF92C" w14:textId="77777777" w:rsidR="00114CAA" w:rsidRPr="00273FA3" w:rsidRDefault="00114CAA">
            <w:pPr>
              <w:rPr>
                <w:caps/>
                <w:lang w:val="pt-BR"/>
              </w:rPr>
            </w:pPr>
          </w:p>
          <w:p w14:paraId="1092FECE" w14:textId="77777777" w:rsidR="0087455A" w:rsidRDefault="0024162E">
            <w:pPr>
              <w:rPr>
                <w:lang w:val="es-MX"/>
              </w:rPr>
            </w:pPr>
            <w:r>
              <w:rPr>
                <w:lang w:val="es-MX"/>
              </w:rPr>
              <w:t xml:space="preserve">ESPAÑOL </w:t>
            </w:r>
          </w:p>
          <w:p w14:paraId="7245D4F0" w14:textId="77777777" w:rsidR="0087455A" w:rsidRDefault="0024162E">
            <w:pPr>
              <w:rPr>
                <w:lang w:val="es-ES"/>
              </w:rPr>
            </w:pPr>
            <w:r>
              <w:rPr>
                <w:lang w:val="es-ES"/>
              </w:rPr>
              <w:t xml:space="preserve">ORIGINAL: </w:t>
            </w:r>
            <w:r>
              <w:rPr>
                <w:lang w:val="es-MX"/>
              </w:rPr>
              <w:t>INGLÉS</w:t>
            </w:r>
          </w:p>
        </w:tc>
      </w:tr>
    </w:tbl>
    <w:p w14:paraId="1811BBFD"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7B65862A" w14:textId="77777777" w:rsidR="002D5A1A" w:rsidRDefault="002D5A1A" w:rsidP="002D5A1A">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7288AF6D" w14:textId="3D8A4999" w:rsidR="00C04525" w:rsidRPr="004473EB" w:rsidRDefault="0007568C" w:rsidP="00C04525">
      <w:pPr>
        <w:jc w:val="left"/>
        <w:rPr>
          <w:lang w:val="es-MX"/>
        </w:rPr>
      </w:pPr>
      <w:r w:rsidRPr="004473EB">
        <w:rPr>
          <w:lang w:val="es-MX"/>
        </w:rPr>
        <w:t xml:space="preserve">Cuestión </w:t>
      </w:r>
      <w:r w:rsidR="00C04525" w:rsidRPr="004473EB">
        <w:rPr>
          <w:lang w:val="es-MX"/>
        </w:rPr>
        <w:t>9</w:t>
      </w:r>
      <w:r w:rsidRPr="004473EB">
        <w:rPr>
          <w:lang w:val="es-MX"/>
        </w:rPr>
        <w:t xml:space="preserve"> </w:t>
      </w:r>
      <w:r w:rsidR="00C04525" w:rsidRPr="004473EB">
        <w:rPr>
          <w:lang w:val="es-MX"/>
        </w:rPr>
        <w:t xml:space="preserve">c) </w:t>
      </w:r>
      <w:r w:rsidR="004473EB" w:rsidRPr="004473EB">
        <w:rPr>
          <w:lang w:val="es-MX"/>
        </w:rPr>
        <w:t>del orden del día provisional</w:t>
      </w:r>
      <w:r w:rsidR="00C04525" w:rsidRPr="001826A3">
        <w:rPr>
          <w:rStyle w:val="FootnoteReference"/>
        </w:rPr>
        <w:footnoteReference w:id="1"/>
      </w:r>
    </w:p>
    <w:p w14:paraId="3B9629EF" w14:textId="77777777" w:rsidR="00C04525" w:rsidRPr="004473EB" w:rsidRDefault="00C04525" w:rsidP="002D5A1A">
      <w:pPr>
        <w:jc w:val="left"/>
        <w:rPr>
          <w:lang w:val="es-MX"/>
        </w:rPr>
      </w:pPr>
    </w:p>
    <w:p w14:paraId="00D8EE60" w14:textId="6768568E" w:rsidR="0087455A" w:rsidRPr="004473EB" w:rsidRDefault="0007568C">
      <w:pPr>
        <w:jc w:val="left"/>
        <w:rPr>
          <w:lang w:val="es-MX"/>
        </w:rPr>
      </w:pPr>
      <w:r w:rsidRPr="004473EB">
        <w:rPr>
          <w:lang w:val="es-MX"/>
        </w:rPr>
        <w:t xml:space="preserve"> </w:t>
      </w:r>
    </w:p>
    <w:p w14:paraId="1D3D88C2" w14:textId="77777777" w:rsidR="0087455A" w:rsidRPr="004473EB" w:rsidRDefault="0087455A">
      <w:pPr>
        <w:pStyle w:val="Heading3"/>
        <w:numPr>
          <w:ilvl w:val="0"/>
          <w:numId w:val="0"/>
        </w:numPr>
        <w:spacing w:after="0"/>
        <w:rPr>
          <w:lang w:val="es-MX"/>
        </w:rPr>
      </w:pPr>
    </w:p>
    <w:p w14:paraId="5CB43093" w14:textId="77777777" w:rsidR="0087455A" w:rsidRPr="004473EB" w:rsidRDefault="0087455A">
      <w:pPr>
        <w:pStyle w:val="Title1"/>
        <w:rPr>
          <w:lang w:val="es-MX"/>
        </w:rPr>
      </w:pPr>
    </w:p>
    <w:p w14:paraId="48F2B517" w14:textId="0031A806" w:rsidR="00E52950" w:rsidRPr="00776239" w:rsidRDefault="00A172C4" w:rsidP="00E52950">
      <w:pPr>
        <w:jc w:val="center"/>
        <w:rPr>
          <w:b/>
          <w:lang w:val="es-MX"/>
        </w:rPr>
      </w:pPr>
      <w:r w:rsidRPr="00776239">
        <w:rPr>
          <w:b/>
          <w:lang w:val="es-MX"/>
        </w:rPr>
        <w:t>PROPUESTA DE PROYECTO: TAILANDIA</w:t>
      </w:r>
    </w:p>
    <w:p w14:paraId="221A1943" w14:textId="77777777" w:rsidR="00E52950" w:rsidRPr="00776239" w:rsidRDefault="00E52950" w:rsidP="00E52950">
      <w:pPr>
        <w:rPr>
          <w:lang w:val="es-MX"/>
        </w:rPr>
      </w:pPr>
    </w:p>
    <w:p w14:paraId="5E47D403" w14:textId="77777777" w:rsidR="00E52950" w:rsidRDefault="00E52950" w:rsidP="00E52950">
      <w:pPr>
        <w:rPr>
          <w:lang w:val="es-MX"/>
        </w:rPr>
      </w:pPr>
    </w:p>
    <w:p w14:paraId="10A0A70B" w14:textId="77777777" w:rsidR="00382336" w:rsidRPr="00776239" w:rsidRDefault="00382336" w:rsidP="00E52950">
      <w:pPr>
        <w:rPr>
          <w:lang w:val="es-MX"/>
        </w:rPr>
      </w:pPr>
    </w:p>
    <w:p w14:paraId="049D6B88" w14:textId="30A30A48" w:rsidR="00E52950" w:rsidRPr="00776239" w:rsidRDefault="00776239" w:rsidP="00E52950">
      <w:pPr>
        <w:ind w:firstLine="720"/>
        <w:rPr>
          <w:lang w:val="es-MX"/>
        </w:rPr>
      </w:pPr>
      <w:r w:rsidRPr="009E0655">
        <w:rPr>
          <w:lang w:val="es-ES"/>
        </w:rPr>
        <w:t>Este documento consiste en las observaciones y la recomendación de la Secretaría sobre la siguiente propuesta de proyecto</w:t>
      </w:r>
      <w:r w:rsidR="00E52950" w:rsidRPr="00776239">
        <w:rPr>
          <w:lang w:val="es-MX"/>
        </w:rPr>
        <w:t xml:space="preserve">: </w:t>
      </w:r>
    </w:p>
    <w:p w14:paraId="2632FE39" w14:textId="77777777" w:rsidR="00E52950" w:rsidRPr="00776239" w:rsidRDefault="00E52950" w:rsidP="00E52950">
      <w:pPr>
        <w:rPr>
          <w:lang w:val="es-MX"/>
        </w:rPr>
      </w:pPr>
    </w:p>
    <w:p w14:paraId="0D4FA4EE" w14:textId="72C4A3CE" w:rsidR="00E52950" w:rsidRPr="001826A3" w:rsidRDefault="00776239" w:rsidP="00E52950">
      <w:pPr>
        <w:rPr>
          <w:u w:val="single"/>
        </w:rPr>
      </w:pPr>
      <w:proofErr w:type="spellStart"/>
      <w:r>
        <w:rPr>
          <w:u w:val="single"/>
        </w:rPr>
        <w:t>Eliminación</w:t>
      </w:r>
      <w:proofErr w:type="spellEnd"/>
    </w:p>
    <w:p w14:paraId="4376F83B" w14:textId="77777777" w:rsidR="00E52950" w:rsidRPr="001826A3" w:rsidRDefault="00E52950" w:rsidP="00E529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2950" w:rsidRPr="001826A3" w14:paraId="525DC652" w14:textId="77777777" w:rsidTr="00600191">
        <w:tc>
          <w:tcPr>
            <w:tcW w:w="6941" w:type="dxa"/>
          </w:tcPr>
          <w:p w14:paraId="461DCAFF" w14:textId="77423152" w:rsidR="00E52950" w:rsidRPr="000B1802" w:rsidRDefault="000B1802" w:rsidP="00E52950">
            <w:pPr>
              <w:pStyle w:val="ListParagraph"/>
              <w:numPr>
                <w:ilvl w:val="0"/>
                <w:numId w:val="21"/>
              </w:numPr>
              <w:ind w:hanging="830"/>
              <w:jc w:val="left"/>
              <w:rPr>
                <w:lang w:val="es-MX"/>
              </w:rPr>
            </w:pPr>
            <w:r w:rsidRPr="009E0655">
              <w:rPr>
                <w:lang w:val="es-ES_tradnl"/>
              </w:rPr>
              <w:t>Plan de gestión de eliminación de HCFC (etapa II, segundo tramo</w:t>
            </w:r>
            <w:r w:rsidR="00E52950" w:rsidRPr="000B1802">
              <w:rPr>
                <w:lang w:val="es-MX"/>
              </w:rPr>
              <w:t>)</w:t>
            </w:r>
          </w:p>
        </w:tc>
        <w:tc>
          <w:tcPr>
            <w:tcW w:w="2409" w:type="dxa"/>
          </w:tcPr>
          <w:p w14:paraId="00017122" w14:textId="1AE600D0" w:rsidR="00E52950" w:rsidRPr="001826A3" w:rsidRDefault="000B1802" w:rsidP="00600191">
            <w:pPr>
              <w:jc w:val="right"/>
            </w:pPr>
            <w:r>
              <w:t>Banco Mundial</w:t>
            </w:r>
          </w:p>
        </w:tc>
      </w:tr>
    </w:tbl>
    <w:p w14:paraId="728E0EA1" w14:textId="77777777" w:rsidR="00E52950" w:rsidRPr="001826A3" w:rsidRDefault="00E52950" w:rsidP="00E52950"/>
    <w:p w14:paraId="4ED43232" w14:textId="77777777" w:rsidR="00E52950" w:rsidRPr="001826A3" w:rsidRDefault="00E52950" w:rsidP="00E52950"/>
    <w:p w14:paraId="3D967DCF" w14:textId="77777777" w:rsidR="00E52950" w:rsidRPr="001826A3" w:rsidRDefault="00E52950" w:rsidP="00E52950"/>
    <w:p w14:paraId="51653947" w14:textId="77777777" w:rsidR="00E52950" w:rsidRPr="001826A3" w:rsidRDefault="00E52950" w:rsidP="00E52950">
      <w:r w:rsidRPr="001826A3">
        <w:br w:type="page"/>
      </w:r>
    </w:p>
    <w:p w14:paraId="24266E97" w14:textId="77777777" w:rsidR="00031AEB" w:rsidRPr="00234BFA" w:rsidRDefault="00031AEB" w:rsidP="00031AEB">
      <w:pPr>
        <w:suppressAutoHyphens/>
        <w:jc w:val="center"/>
        <w:rPr>
          <w:b/>
          <w:lang w:val="es-ES_tradnl"/>
        </w:rPr>
      </w:pPr>
      <w:r w:rsidRPr="00234BFA">
        <w:rPr>
          <w:b/>
          <w:lang w:val="es-ES_tradnl"/>
        </w:rPr>
        <w:lastRenderedPageBreak/>
        <w:t>HOJA DE EVALUACIÓN DE PROYECTO - PROYECTOS PLURIANUALES</w:t>
      </w:r>
    </w:p>
    <w:p w14:paraId="19D00244" w14:textId="77777777" w:rsidR="00E52950" w:rsidRPr="00031AEB" w:rsidRDefault="00E52950" w:rsidP="00DC2EA4">
      <w:pPr>
        <w:rPr>
          <w:b/>
          <w:lang w:val="es-ES_tradnl"/>
        </w:rPr>
      </w:pPr>
    </w:p>
    <w:p w14:paraId="5BF3BBD9" w14:textId="7BEB2622" w:rsidR="00E52950" w:rsidRPr="001826A3" w:rsidRDefault="00E52950" w:rsidP="00E52950">
      <w:pPr>
        <w:jc w:val="center"/>
      </w:pPr>
      <w:proofErr w:type="spellStart"/>
      <w:r w:rsidRPr="001826A3">
        <w:rPr>
          <w:b/>
        </w:rPr>
        <w:t>Tailand</w:t>
      </w:r>
      <w:r w:rsidR="00DC2EA4">
        <w:rPr>
          <w:b/>
        </w:rPr>
        <w:t>ia</w:t>
      </w:r>
      <w:proofErr w:type="spellEnd"/>
    </w:p>
    <w:p w14:paraId="307A692C" w14:textId="77777777" w:rsidR="00E52950" w:rsidRPr="00E15BFB" w:rsidRDefault="00E52950" w:rsidP="00E52950">
      <w:pPr>
        <w:jc w:val="center"/>
        <w:rPr>
          <w:sz w:val="16"/>
          <w:szCs w:val="16"/>
        </w:rPr>
      </w:pPr>
    </w:p>
    <w:tbl>
      <w:tblPr>
        <w:tblStyle w:val="TableGrid"/>
        <w:tblW w:w="97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40"/>
        <w:gridCol w:w="1965"/>
        <w:gridCol w:w="2445"/>
        <w:gridCol w:w="2395"/>
      </w:tblGrid>
      <w:tr w:rsidR="00E52950" w:rsidRPr="00E15BFB" w14:paraId="512217E7" w14:textId="77777777" w:rsidTr="00E34523">
        <w:trPr>
          <w:trHeight w:val="243"/>
          <w:jc w:val="center"/>
        </w:trPr>
        <w:tc>
          <w:tcPr>
            <w:tcW w:w="2940" w:type="dxa"/>
            <w:tcBorders>
              <w:top w:val="single" w:sz="4" w:space="0" w:color="666699"/>
              <w:left w:val="single" w:sz="4" w:space="0" w:color="666699"/>
              <w:bottom w:val="single" w:sz="4" w:space="0" w:color="666699"/>
              <w:right w:val="single" w:sz="4" w:space="0" w:color="666699"/>
            </w:tcBorders>
            <w:hideMark/>
          </w:tcPr>
          <w:p w14:paraId="632181B1" w14:textId="2C1DDEF6" w:rsidR="00E52950" w:rsidRPr="00E15BFB" w:rsidRDefault="00E52950" w:rsidP="00600191">
            <w:pPr>
              <w:jc w:val="left"/>
              <w:rPr>
                <w:b/>
                <w:sz w:val="16"/>
                <w:szCs w:val="16"/>
                <w:lang w:val="en-US"/>
              </w:rPr>
            </w:pPr>
            <w:r w:rsidRPr="00E15BFB">
              <w:rPr>
                <w:b/>
                <w:sz w:val="16"/>
                <w:szCs w:val="16"/>
                <w:lang w:val="en-US"/>
              </w:rPr>
              <w:t xml:space="preserve">I) </w:t>
            </w:r>
            <w:r w:rsidR="00A86C4C" w:rsidRPr="00E15BFB">
              <w:rPr>
                <w:b/>
                <w:sz w:val="16"/>
                <w:szCs w:val="16"/>
                <w:lang w:val="es-ES_tradnl"/>
              </w:rPr>
              <w:t>TÍTULO DEL PROYECTO</w:t>
            </w:r>
          </w:p>
        </w:tc>
        <w:tc>
          <w:tcPr>
            <w:tcW w:w="1965" w:type="dxa"/>
            <w:tcBorders>
              <w:top w:val="single" w:sz="4" w:space="0" w:color="666699"/>
              <w:left w:val="single" w:sz="4" w:space="0" w:color="666699"/>
              <w:bottom w:val="single" w:sz="4" w:space="0" w:color="666699"/>
              <w:right w:val="single" w:sz="4" w:space="0" w:color="666699"/>
            </w:tcBorders>
            <w:hideMark/>
          </w:tcPr>
          <w:p w14:paraId="177952CC" w14:textId="64B57088" w:rsidR="00E52950" w:rsidRPr="00E15BFB" w:rsidRDefault="00A86C4C" w:rsidP="00600191">
            <w:pPr>
              <w:jc w:val="center"/>
              <w:rPr>
                <w:b/>
                <w:sz w:val="16"/>
                <w:szCs w:val="16"/>
                <w:lang w:val="en-US"/>
              </w:rPr>
            </w:pPr>
            <w:r w:rsidRPr="00E15BFB">
              <w:rPr>
                <w:b/>
                <w:sz w:val="16"/>
                <w:szCs w:val="16"/>
                <w:lang w:val="en-US"/>
              </w:rPr>
              <w:t>ORGANISMO</w:t>
            </w:r>
          </w:p>
        </w:tc>
        <w:tc>
          <w:tcPr>
            <w:tcW w:w="2445" w:type="dxa"/>
            <w:tcBorders>
              <w:top w:val="single" w:sz="4" w:space="0" w:color="666699"/>
              <w:left w:val="single" w:sz="4" w:space="0" w:color="666699"/>
              <w:bottom w:val="single" w:sz="4" w:space="0" w:color="666699"/>
              <w:right w:val="single" w:sz="4" w:space="0" w:color="666699"/>
            </w:tcBorders>
            <w:hideMark/>
          </w:tcPr>
          <w:p w14:paraId="246A1A60" w14:textId="6F2478A7" w:rsidR="00E52950" w:rsidRPr="00E15BFB" w:rsidRDefault="00042D55" w:rsidP="00600191">
            <w:pPr>
              <w:jc w:val="center"/>
              <w:rPr>
                <w:b/>
                <w:sz w:val="16"/>
                <w:szCs w:val="16"/>
                <w:lang w:val="en-US"/>
              </w:rPr>
            </w:pPr>
            <w:r w:rsidRPr="00E15BFB">
              <w:rPr>
                <w:b/>
                <w:sz w:val="16"/>
                <w:szCs w:val="16"/>
                <w:lang w:val="es-ES_tradnl"/>
              </w:rPr>
              <w:t>APROBADO EN LA REUNIÓN</w:t>
            </w:r>
          </w:p>
        </w:tc>
        <w:tc>
          <w:tcPr>
            <w:tcW w:w="2395" w:type="dxa"/>
            <w:tcBorders>
              <w:top w:val="single" w:sz="4" w:space="0" w:color="666699"/>
              <w:left w:val="single" w:sz="4" w:space="0" w:color="666699"/>
              <w:bottom w:val="single" w:sz="4" w:space="0" w:color="666699"/>
              <w:right w:val="single" w:sz="4" w:space="0" w:color="666699"/>
            </w:tcBorders>
            <w:hideMark/>
          </w:tcPr>
          <w:p w14:paraId="1582AC8B" w14:textId="5A76E148" w:rsidR="00E52950" w:rsidRPr="00E15BFB" w:rsidRDefault="00EF622B" w:rsidP="00600191">
            <w:pPr>
              <w:jc w:val="center"/>
              <w:rPr>
                <w:b/>
                <w:sz w:val="16"/>
                <w:szCs w:val="16"/>
                <w:lang w:val="en-US"/>
              </w:rPr>
            </w:pPr>
            <w:r w:rsidRPr="00E15BFB">
              <w:rPr>
                <w:b/>
                <w:sz w:val="16"/>
                <w:szCs w:val="16"/>
                <w:lang w:val="es-ES_tradnl"/>
              </w:rPr>
              <w:t>MEDIDA DE CONTROL</w:t>
            </w:r>
          </w:p>
        </w:tc>
      </w:tr>
      <w:tr w:rsidR="00E52950" w:rsidRPr="001826A3" w14:paraId="1B4403A4" w14:textId="77777777" w:rsidTr="00E34523">
        <w:trPr>
          <w:trHeight w:val="243"/>
          <w:jc w:val="center"/>
        </w:trPr>
        <w:tc>
          <w:tcPr>
            <w:tcW w:w="2940" w:type="dxa"/>
            <w:tcBorders>
              <w:top w:val="single" w:sz="4" w:space="0" w:color="666699"/>
              <w:left w:val="single" w:sz="4" w:space="0" w:color="666699"/>
              <w:bottom w:val="single" w:sz="4" w:space="0" w:color="666699"/>
              <w:right w:val="single" w:sz="4" w:space="0" w:color="666699"/>
            </w:tcBorders>
            <w:vAlign w:val="center"/>
            <w:hideMark/>
          </w:tcPr>
          <w:p w14:paraId="23FBD6BB" w14:textId="6C15D21A" w:rsidR="00E52950" w:rsidRPr="003D315A" w:rsidRDefault="003D315A" w:rsidP="00600191">
            <w:pPr>
              <w:jc w:val="center"/>
              <w:rPr>
                <w:sz w:val="20"/>
                <w:szCs w:val="20"/>
                <w:lang w:val="es-MX"/>
              </w:rPr>
            </w:pPr>
            <w:r w:rsidRPr="00234BFA">
              <w:rPr>
                <w:sz w:val="16"/>
                <w:szCs w:val="16"/>
                <w:lang w:val="es-ES_tradnl"/>
              </w:rPr>
              <w:t>Plan de gestión de eliminación de HCFC (etapa II)</w:t>
            </w:r>
          </w:p>
        </w:tc>
        <w:tc>
          <w:tcPr>
            <w:tcW w:w="1965" w:type="dxa"/>
            <w:tcBorders>
              <w:top w:val="single" w:sz="4" w:space="0" w:color="666699"/>
              <w:left w:val="single" w:sz="4" w:space="0" w:color="666699"/>
              <w:bottom w:val="single" w:sz="4" w:space="0" w:color="666699"/>
              <w:right w:val="single" w:sz="4" w:space="0" w:color="666699"/>
            </w:tcBorders>
            <w:vAlign w:val="center"/>
          </w:tcPr>
          <w:p w14:paraId="0F69874C" w14:textId="4A2E357A" w:rsidR="00E52950" w:rsidRPr="001826A3" w:rsidRDefault="00CE5828" w:rsidP="00600191">
            <w:pPr>
              <w:jc w:val="center"/>
              <w:rPr>
                <w:sz w:val="20"/>
                <w:szCs w:val="20"/>
                <w:lang w:val="en-US"/>
              </w:rPr>
            </w:pPr>
            <w:r>
              <w:rPr>
                <w:color w:val="000000" w:themeColor="text1"/>
                <w:sz w:val="20"/>
                <w:szCs w:val="20"/>
              </w:rPr>
              <w:t>BIRF</w:t>
            </w:r>
          </w:p>
        </w:tc>
        <w:tc>
          <w:tcPr>
            <w:tcW w:w="2445" w:type="dxa"/>
            <w:tcBorders>
              <w:top w:val="single" w:sz="4" w:space="0" w:color="666699"/>
              <w:left w:val="single" w:sz="4" w:space="0" w:color="666699"/>
              <w:bottom w:val="single" w:sz="4" w:space="0" w:color="666699"/>
              <w:right w:val="single" w:sz="4" w:space="0" w:color="666699"/>
            </w:tcBorders>
            <w:vAlign w:val="center"/>
          </w:tcPr>
          <w:p w14:paraId="5E782D66" w14:textId="0C6A5A8C" w:rsidR="00E52950" w:rsidRPr="001826A3" w:rsidRDefault="00E52950" w:rsidP="00600191">
            <w:pPr>
              <w:jc w:val="center"/>
              <w:rPr>
                <w:sz w:val="20"/>
                <w:szCs w:val="20"/>
                <w:lang w:val="en-US"/>
              </w:rPr>
            </w:pPr>
            <w:r w:rsidRPr="001826A3">
              <w:rPr>
                <w:sz w:val="20"/>
                <w:szCs w:val="20"/>
                <w:lang w:val="en-US"/>
              </w:rPr>
              <w:t>82</w:t>
            </w:r>
            <w:r w:rsidR="00F03579">
              <w:rPr>
                <w:sz w:val="20"/>
                <w:szCs w:val="20"/>
                <w:lang w:val="en-US"/>
              </w:rPr>
              <w:t>ª</w:t>
            </w:r>
          </w:p>
        </w:tc>
        <w:tc>
          <w:tcPr>
            <w:tcW w:w="2395" w:type="dxa"/>
            <w:tcBorders>
              <w:top w:val="single" w:sz="4" w:space="0" w:color="666699"/>
              <w:left w:val="single" w:sz="4" w:space="0" w:color="666699"/>
              <w:bottom w:val="single" w:sz="4" w:space="0" w:color="666699"/>
              <w:right w:val="single" w:sz="4" w:space="0" w:color="666699"/>
            </w:tcBorders>
            <w:vAlign w:val="center"/>
          </w:tcPr>
          <w:p w14:paraId="43728423" w14:textId="423A174C" w:rsidR="00E52950" w:rsidRPr="001826A3" w:rsidRDefault="00E52950" w:rsidP="00600191">
            <w:pPr>
              <w:jc w:val="center"/>
              <w:rPr>
                <w:sz w:val="20"/>
                <w:szCs w:val="20"/>
                <w:lang w:val="en-US"/>
              </w:rPr>
            </w:pPr>
            <w:r w:rsidRPr="001826A3">
              <w:rPr>
                <w:sz w:val="20"/>
                <w:szCs w:val="20"/>
                <w:lang w:val="en-US"/>
              </w:rPr>
              <w:t>61</w:t>
            </w:r>
            <w:r w:rsidR="00EE71FC">
              <w:rPr>
                <w:sz w:val="20"/>
                <w:szCs w:val="20"/>
                <w:lang w:val="en-US"/>
              </w:rPr>
              <w:t>,</w:t>
            </w:r>
            <w:r w:rsidRPr="001826A3">
              <w:rPr>
                <w:sz w:val="20"/>
                <w:szCs w:val="20"/>
                <w:lang w:val="en-US"/>
              </w:rPr>
              <w:t xml:space="preserve">8% </w:t>
            </w:r>
            <w:proofErr w:type="spellStart"/>
            <w:r w:rsidR="00EE71FC">
              <w:rPr>
                <w:sz w:val="20"/>
                <w:szCs w:val="20"/>
                <w:lang w:val="en-US"/>
              </w:rPr>
              <w:t>en</w:t>
            </w:r>
            <w:proofErr w:type="spellEnd"/>
            <w:r w:rsidRPr="001826A3">
              <w:rPr>
                <w:sz w:val="20"/>
                <w:szCs w:val="20"/>
                <w:lang w:val="en-US"/>
              </w:rPr>
              <w:t xml:space="preserve"> 2023</w:t>
            </w:r>
          </w:p>
        </w:tc>
      </w:tr>
    </w:tbl>
    <w:p w14:paraId="1B4C64A6" w14:textId="77777777" w:rsidR="00E52950" w:rsidRPr="001826A3" w:rsidRDefault="00E52950" w:rsidP="00E52950">
      <w:pPr>
        <w:jc w:val="center"/>
        <w:rPr>
          <w:sz w:val="20"/>
          <w:szCs w:val="20"/>
        </w:rPr>
      </w:pPr>
    </w:p>
    <w:tbl>
      <w:tblPr>
        <w:tblStyle w:val="TableGrid"/>
        <w:tblW w:w="97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41"/>
        <w:gridCol w:w="2302"/>
        <w:gridCol w:w="2302"/>
      </w:tblGrid>
      <w:tr w:rsidR="00E52950" w:rsidRPr="001826A3" w14:paraId="038EC29B" w14:textId="77777777" w:rsidTr="00E34523">
        <w:trPr>
          <w:trHeight w:val="49"/>
          <w:jc w:val="center"/>
        </w:trPr>
        <w:tc>
          <w:tcPr>
            <w:tcW w:w="5141" w:type="dxa"/>
            <w:tcBorders>
              <w:top w:val="single" w:sz="4" w:space="0" w:color="666699"/>
              <w:left w:val="single" w:sz="4" w:space="0" w:color="666699"/>
              <w:bottom w:val="single" w:sz="4" w:space="0" w:color="666699"/>
              <w:right w:val="single" w:sz="4" w:space="0" w:color="666699"/>
            </w:tcBorders>
            <w:hideMark/>
          </w:tcPr>
          <w:p w14:paraId="5CBE0560" w14:textId="441FF6C0" w:rsidR="00E52950" w:rsidRPr="008005BE" w:rsidRDefault="00E52950" w:rsidP="00600191">
            <w:pPr>
              <w:jc w:val="left"/>
              <w:rPr>
                <w:b/>
                <w:sz w:val="20"/>
                <w:szCs w:val="20"/>
                <w:lang w:val="es-MX"/>
              </w:rPr>
            </w:pPr>
            <w:r w:rsidRPr="008005BE">
              <w:rPr>
                <w:b/>
                <w:sz w:val="20"/>
                <w:szCs w:val="20"/>
                <w:lang w:val="es-MX"/>
              </w:rPr>
              <w:t xml:space="preserve">II) </w:t>
            </w:r>
            <w:r w:rsidR="008005BE" w:rsidRPr="00234BFA">
              <w:rPr>
                <w:b/>
                <w:sz w:val="18"/>
                <w:szCs w:val="18"/>
                <w:lang w:val="es-ES_tradnl"/>
              </w:rPr>
              <w:t>DATOS MÁS RECIENTES CON ARREGLO AL ARTÍCULO 7 (Anexo C, Grupo l)</w:t>
            </w:r>
          </w:p>
        </w:tc>
        <w:tc>
          <w:tcPr>
            <w:tcW w:w="2302" w:type="dxa"/>
            <w:tcBorders>
              <w:top w:val="single" w:sz="4" w:space="0" w:color="666699"/>
              <w:left w:val="single" w:sz="4" w:space="0" w:color="666699"/>
              <w:bottom w:val="single" w:sz="4" w:space="0" w:color="666699"/>
              <w:right w:val="single" w:sz="4" w:space="0" w:color="666699"/>
            </w:tcBorders>
            <w:hideMark/>
          </w:tcPr>
          <w:p w14:paraId="00E12240" w14:textId="212F13B0" w:rsidR="00E52950" w:rsidRPr="001826A3" w:rsidRDefault="008005BE" w:rsidP="00600191">
            <w:pPr>
              <w:jc w:val="center"/>
              <w:rPr>
                <w:sz w:val="20"/>
                <w:szCs w:val="20"/>
                <w:lang w:val="en-US"/>
              </w:rPr>
            </w:pPr>
            <w:proofErr w:type="spellStart"/>
            <w:r>
              <w:rPr>
                <w:sz w:val="20"/>
                <w:szCs w:val="20"/>
                <w:lang w:val="en-US"/>
              </w:rPr>
              <w:t>Año</w:t>
            </w:r>
            <w:proofErr w:type="spellEnd"/>
            <w:r w:rsidR="00E52950" w:rsidRPr="001826A3">
              <w:rPr>
                <w:sz w:val="20"/>
                <w:szCs w:val="20"/>
                <w:lang w:val="en-US"/>
              </w:rPr>
              <w:t>: 2021</w:t>
            </w:r>
          </w:p>
        </w:tc>
        <w:tc>
          <w:tcPr>
            <w:tcW w:w="2302" w:type="dxa"/>
            <w:tcBorders>
              <w:top w:val="single" w:sz="4" w:space="0" w:color="666699"/>
              <w:left w:val="single" w:sz="4" w:space="0" w:color="666699"/>
              <w:bottom w:val="single" w:sz="4" w:space="0" w:color="666699"/>
              <w:right w:val="single" w:sz="4" w:space="0" w:color="666699"/>
            </w:tcBorders>
            <w:hideMark/>
          </w:tcPr>
          <w:p w14:paraId="57EB93B7" w14:textId="06F4E242" w:rsidR="00E52950" w:rsidRPr="001826A3" w:rsidRDefault="00E52950" w:rsidP="00600191">
            <w:pPr>
              <w:jc w:val="right"/>
              <w:rPr>
                <w:sz w:val="20"/>
                <w:szCs w:val="20"/>
                <w:lang w:val="en-US"/>
              </w:rPr>
            </w:pPr>
            <w:r w:rsidRPr="001826A3">
              <w:rPr>
                <w:color w:val="000000" w:themeColor="text1"/>
                <w:sz w:val="20"/>
                <w:szCs w:val="20"/>
              </w:rPr>
              <w:t>278</w:t>
            </w:r>
            <w:r w:rsidR="008005BE">
              <w:rPr>
                <w:color w:val="000000" w:themeColor="text1"/>
                <w:sz w:val="20"/>
                <w:szCs w:val="20"/>
              </w:rPr>
              <w:t>,</w:t>
            </w:r>
            <w:r w:rsidRPr="001826A3">
              <w:rPr>
                <w:color w:val="000000" w:themeColor="text1"/>
                <w:sz w:val="20"/>
                <w:szCs w:val="20"/>
              </w:rPr>
              <w:t>96</w:t>
            </w:r>
            <w:r w:rsidRPr="001826A3">
              <w:rPr>
                <w:sz w:val="20"/>
                <w:szCs w:val="20"/>
                <w:lang w:val="en-US"/>
              </w:rPr>
              <w:t xml:space="preserve"> </w:t>
            </w:r>
            <w:proofErr w:type="spellStart"/>
            <w:r w:rsidR="008005BE">
              <w:rPr>
                <w:sz w:val="20"/>
                <w:szCs w:val="20"/>
                <w:lang w:val="en-US"/>
              </w:rPr>
              <w:t>toneladas</w:t>
            </w:r>
            <w:proofErr w:type="spellEnd"/>
            <w:r w:rsidR="008005BE">
              <w:rPr>
                <w:sz w:val="20"/>
                <w:szCs w:val="20"/>
                <w:lang w:val="en-US"/>
              </w:rPr>
              <w:t xml:space="preserve"> PAO</w:t>
            </w:r>
          </w:p>
        </w:tc>
      </w:tr>
    </w:tbl>
    <w:p w14:paraId="16CC5B33" w14:textId="77777777" w:rsidR="00E52950" w:rsidRPr="001826A3" w:rsidRDefault="00E52950" w:rsidP="00E52950">
      <w:pPr>
        <w:jc w:val="center"/>
        <w:rPr>
          <w:sz w:val="20"/>
          <w:szCs w:val="20"/>
        </w:rPr>
      </w:pPr>
    </w:p>
    <w:tbl>
      <w:tblPr>
        <w:tblStyle w:val="TableGrid"/>
        <w:tblW w:w="96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54"/>
        <w:gridCol w:w="814"/>
        <w:gridCol w:w="769"/>
        <w:gridCol w:w="850"/>
        <w:gridCol w:w="1229"/>
        <w:gridCol w:w="897"/>
        <w:gridCol w:w="1000"/>
        <w:gridCol w:w="814"/>
        <w:gridCol w:w="682"/>
        <w:gridCol w:w="1374"/>
      </w:tblGrid>
      <w:tr w:rsidR="00E52950" w:rsidRPr="001826A3" w14:paraId="45D6A876" w14:textId="77777777" w:rsidTr="00E34523">
        <w:trPr>
          <w:trHeight w:val="248"/>
          <w:jc w:val="center"/>
        </w:trPr>
        <w:tc>
          <w:tcPr>
            <w:tcW w:w="7627" w:type="dxa"/>
            <w:gridSpan w:val="8"/>
            <w:tcBorders>
              <w:top w:val="single" w:sz="4" w:space="0" w:color="666699"/>
              <w:left w:val="single" w:sz="4" w:space="0" w:color="666699"/>
              <w:bottom w:val="single" w:sz="4" w:space="0" w:color="666699"/>
              <w:right w:val="single" w:sz="4" w:space="0" w:color="666699"/>
            </w:tcBorders>
            <w:hideMark/>
          </w:tcPr>
          <w:p w14:paraId="38D3716B" w14:textId="7B0FAE73" w:rsidR="00E52950" w:rsidRPr="00254C4C" w:rsidRDefault="00254C4C" w:rsidP="00600191">
            <w:pPr>
              <w:jc w:val="left"/>
              <w:rPr>
                <w:b/>
                <w:sz w:val="20"/>
                <w:szCs w:val="20"/>
                <w:lang w:val="es-MX"/>
              </w:rPr>
            </w:pPr>
            <w:r w:rsidRPr="00234BFA">
              <w:rPr>
                <w:b/>
                <w:sz w:val="18"/>
                <w:szCs w:val="18"/>
                <w:lang w:val="es-ES_tradnl"/>
              </w:rPr>
              <w:t>III) DATOS SECTORIALES DEL PROGRAMA DE PAÍS MÁS RECIENTES (toneladas PAO)</w:t>
            </w:r>
          </w:p>
        </w:tc>
        <w:tc>
          <w:tcPr>
            <w:tcW w:w="2056" w:type="dxa"/>
            <w:gridSpan w:val="2"/>
            <w:tcBorders>
              <w:top w:val="single" w:sz="4" w:space="0" w:color="666699"/>
              <w:left w:val="single" w:sz="4" w:space="0" w:color="666699"/>
              <w:bottom w:val="single" w:sz="4" w:space="0" w:color="666699"/>
              <w:right w:val="single" w:sz="4" w:space="0" w:color="666699"/>
            </w:tcBorders>
            <w:hideMark/>
          </w:tcPr>
          <w:p w14:paraId="22B2F110" w14:textId="2C77223B" w:rsidR="00E52950" w:rsidRPr="001826A3" w:rsidRDefault="00254C4C" w:rsidP="00600191">
            <w:pPr>
              <w:jc w:val="right"/>
              <w:rPr>
                <w:b/>
                <w:sz w:val="20"/>
                <w:szCs w:val="20"/>
                <w:lang w:val="en-US"/>
              </w:rPr>
            </w:pPr>
            <w:proofErr w:type="spellStart"/>
            <w:r>
              <w:rPr>
                <w:b/>
                <w:sz w:val="20"/>
                <w:szCs w:val="20"/>
                <w:lang w:val="en-US"/>
              </w:rPr>
              <w:t>Año</w:t>
            </w:r>
            <w:proofErr w:type="spellEnd"/>
            <w:r w:rsidR="00E52950" w:rsidRPr="001826A3">
              <w:rPr>
                <w:b/>
                <w:sz w:val="20"/>
                <w:szCs w:val="20"/>
                <w:lang w:val="en-US"/>
              </w:rPr>
              <w:t>: 2022</w:t>
            </w:r>
          </w:p>
        </w:tc>
      </w:tr>
      <w:tr w:rsidR="00E52950" w:rsidRPr="00E51871" w14:paraId="5446D271" w14:textId="77777777" w:rsidTr="00E34523">
        <w:trPr>
          <w:trHeight w:val="248"/>
          <w:jc w:val="center"/>
        </w:trPr>
        <w:tc>
          <w:tcPr>
            <w:tcW w:w="125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70992CE" w14:textId="4271FD94" w:rsidR="00E52950" w:rsidRPr="009344DA" w:rsidRDefault="00254C4C" w:rsidP="00600191">
            <w:pPr>
              <w:jc w:val="center"/>
              <w:rPr>
                <w:sz w:val="16"/>
                <w:szCs w:val="16"/>
                <w:lang w:val="en-US"/>
              </w:rPr>
            </w:pPr>
            <w:proofErr w:type="spellStart"/>
            <w:r w:rsidRPr="009344DA">
              <w:rPr>
                <w:sz w:val="16"/>
                <w:szCs w:val="16"/>
                <w:lang w:val="en-US"/>
              </w:rPr>
              <w:t>Sustancia</w:t>
            </w:r>
            <w:proofErr w:type="spellEnd"/>
            <w:r w:rsidRPr="009344DA">
              <w:rPr>
                <w:sz w:val="16"/>
                <w:szCs w:val="16"/>
                <w:lang w:val="en-US"/>
              </w:rPr>
              <w:t xml:space="preserve"> </w:t>
            </w:r>
            <w:proofErr w:type="spellStart"/>
            <w:r w:rsidRPr="009344DA">
              <w:rPr>
                <w:sz w:val="16"/>
                <w:szCs w:val="16"/>
                <w:lang w:val="en-US"/>
              </w:rPr>
              <w:t>química</w:t>
            </w:r>
            <w:proofErr w:type="spellEnd"/>
          </w:p>
        </w:tc>
        <w:tc>
          <w:tcPr>
            <w:tcW w:w="81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551BDCE" w14:textId="76526D6A" w:rsidR="00E52950" w:rsidRPr="009344DA" w:rsidRDefault="00E52950" w:rsidP="00600191">
            <w:pPr>
              <w:jc w:val="center"/>
              <w:rPr>
                <w:sz w:val="16"/>
                <w:szCs w:val="16"/>
                <w:lang w:val="en-US"/>
              </w:rPr>
            </w:pPr>
            <w:proofErr w:type="spellStart"/>
            <w:r w:rsidRPr="009344DA">
              <w:rPr>
                <w:sz w:val="16"/>
                <w:szCs w:val="16"/>
                <w:lang w:val="en-US"/>
              </w:rPr>
              <w:t>Aerosol</w:t>
            </w:r>
            <w:r w:rsidR="009344DA">
              <w:rPr>
                <w:sz w:val="16"/>
                <w:szCs w:val="16"/>
                <w:lang w:val="en-US"/>
              </w:rPr>
              <w:t>es</w:t>
            </w:r>
            <w:proofErr w:type="spellEnd"/>
          </w:p>
        </w:tc>
        <w:tc>
          <w:tcPr>
            <w:tcW w:w="76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BEB60ED" w14:textId="1D7B9842" w:rsidR="00E52950" w:rsidRPr="009344DA" w:rsidRDefault="009344DA" w:rsidP="00600191">
            <w:pPr>
              <w:jc w:val="center"/>
              <w:rPr>
                <w:sz w:val="16"/>
                <w:szCs w:val="16"/>
                <w:lang w:val="en-US"/>
              </w:rPr>
            </w:pPr>
            <w:proofErr w:type="spellStart"/>
            <w:r>
              <w:rPr>
                <w:sz w:val="16"/>
                <w:szCs w:val="16"/>
                <w:lang w:val="en-US"/>
              </w:rPr>
              <w:t>Espumas</w:t>
            </w:r>
            <w:proofErr w:type="spellEnd"/>
          </w:p>
        </w:tc>
        <w:tc>
          <w:tcPr>
            <w:tcW w:w="85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FF23CD1" w14:textId="38BAF703" w:rsidR="00E52950" w:rsidRPr="009344DA" w:rsidRDefault="009344DA" w:rsidP="00600191">
            <w:pPr>
              <w:jc w:val="center"/>
              <w:rPr>
                <w:sz w:val="16"/>
                <w:szCs w:val="16"/>
                <w:lang w:val="en-US"/>
              </w:rPr>
            </w:pPr>
            <w:r>
              <w:rPr>
                <w:sz w:val="16"/>
                <w:szCs w:val="16"/>
                <w:lang w:val="en-US"/>
              </w:rPr>
              <w:t xml:space="preserve">Lucha contra </w:t>
            </w:r>
            <w:proofErr w:type="spellStart"/>
            <w:r>
              <w:rPr>
                <w:sz w:val="16"/>
                <w:szCs w:val="16"/>
                <w:lang w:val="en-US"/>
              </w:rPr>
              <w:t>incendios</w:t>
            </w:r>
            <w:proofErr w:type="spellEnd"/>
          </w:p>
        </w:tc>
        <w:tc>
          <w:tcPr>
            <w:tcW w:w="2126"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B13D3CD" w14:textId="592D428D" w:rsidR="00E52950" w:rsidRPr="009344DA" w:rsidRDefault="00E52950" w:rsidP="00600191">
            <w:pPr>
              <w:jc w:val="center"/>
              <w:rPr>
                <w:sz w:val="16"/>
                <w:szCs w:val="16"/>
                <w:lang w:val="en-US"/>
              </w:rPr>
            </w:pPr>
            <w:proofErr w:type="spellStart"/>
            <w:r w:rsidRPr="009344DA">
              <w:rPr>
                <w:sz w:val="16"/>
                <w:szCs w:val="16"/>
                <w:lang w:val="en-US"/>
              </w:rPr>
              <w:t>Refrigera</w:t>
            </w:r>
            <w:r w:rsidR="009344DA">
              <w:rPr>
                <w:sz w:val="16"/>
                <w:szCs w:val="16"/>
                <w:lang w:val="en-US"/>
              </w:rPr>
              <w:t>ción</w:t>
            </w:r>
            <w:proofErr w:type="spellEnd"/>
          </w:p>
        </w:tc>
        <w:tc>
          <w:tcPr>
            <w:tcW w:w="1000"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2B129F4" w14:textId="353E6523" w:rsidR="00E52950" w:rsidRPr="009344DA" w:rsidRDefault="009344DA" w:rsidP="00600191">
            <w:pPr>
              <w:jc w:val="center"/>
              <w:rPr>
                <w:sz w:val="16"/>
                <w:szCs w:val="16"/>
                <w:lang w:val="en-US"/>
              </w:rPr>
            </w:pPr>
            <w:proofErr w:type="spellStart"/>
            <w:r>
              <w:rPr>
                <w:sz w:val="16"/>
                <w:szCs w:val="16"/>
                <w:lang w:val="en-US"/>
              </w:rPr>
              <w:t>Disolventes</w:t>
            </w:r>
            <w:proofErr w:type="spellEnd"/>
          </w:p>
        </w:tc>
        <w:tc>
          <w:tcPr>
            <w:tcW w:w="81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1A33E3F" w14:textId="42D261F5" w:rsidR="00E52950" w:rsidRPr="009344DA" w:rsidRDefault="009344DA" w:rsidP="00600191">
            <w:pPr>
              <w:jc w:val="center"/>
              <w:rPr>
                <w:sz w:val="16"/>
                <w:szCs w:val="16"/>
                <w:lang w:val="en-US"/>
              </w:rPr>
            </w:pPr>
            <w:proofErr w:type="spellStart"/>
            <w:r>
              <w:rPr>
                <w:sz w:val="16"/>
                <w:szCs w:val="16"/>
                <w:lang w:val="en-US"/>
              </w:rPr>
              <w:t>Agentes</w:t>
            </w:r>
            <w:proofErr w:type="spellEnd"/>
            <w:r>
              <w:rPr>
                <w:sz w:val="16"/>
                <w:szCs w:val="16"/>
                <w:lang w:val="en-US"/>
              </w:rPr>
              <w:t xml:space="preserve"> de </w:t>
            </w:r>
            <w:proofErr w:type="spellStart"/>
            <w:r>
              <w:rPr>
                <w:sz w:val="16"/>
                <w:szCs w:val="16"/>
                <w:lang w:val="en-US"/>
              </w:rPr>
              <w:t>procesos</w:t>
            </w:r>
            <w:proofErr w:type="spellEnd"/>
          </w:p>
        </w:tc>
        <w:tc>
          <w:tcPr>
            <w:tcW w:w="68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E97D119" w14:textId="4389058D" w:rsidR="00E52950" w:rsidRPr="009344DA" w:rsidRDefault="009344DA" w:rsidP="00600191">
            <w:pPr>
              <w:jc w:val="center"/>
              <w:rPr>
                <w:sz w:val="16"/>
                <w:szCs w:val="16"/>
                <w:lang w:val="en-US"/>
              </w:rPr>
            </w:pPr>
            <w:proofErr w:type="spellStart"/>
            <w:r>
              <w:rPr>
                <w:sz w:val="16"/>
                <w:szCs w:val="16"/>
                <w:lang w:val="en-US"/>
              </w:rPr>
              <w:t>Uso</w:t>
            </w:r>
            <w:proofErr w:type="spellEnd"/>
            <w:r>
              <w:rPr>
                <w:sz w:val="16"/>
                <w:szCs w:val="16"/>
                <w:lang w:val="en-US"/>
              </w:rPr>
              <w:t xml:space="preserve"> </w:t>
            </w:r>
            <w:proofErr w:type="spellStart"/>
            <w:r>
              <w:rPr>
                <w:sz w:val="16"/>
                <w:szCs w:val="16"/>
                <w:lang w:val="en-US"/>
              </w:rPr>
              <w:t>en</w:t>
            </w:r>
            <w:proofErr w:type="spellEnd"/>
            <w:r>
              <w:rPr>
                <w:sz w:val="16"/>
                <w:szCs w:val="16"/>
                <w:lang w:val="en-US"/>
              </w:rPr>
              <w:t xml:space="preserve"> </w:t>
            </w:r>
            <w:r w:rsidR="00E51871">
              <w:rPr>
                <w:sz w:val="16"/>
                <w:szCs w:val="16"/>
                <w:lang w:val="en-US"/>
              </w:rPr>
              <w:t>l</w:t>
            </w:r>
            <w:r w:rsidR="00E52950" w:rsidRPr="009344DA">
              <w:rPr>
                <w:sz w:val="16"/>
                <w:szCs w:val="16"/>
                <w:lang w:val="en-US"/>
              </w:rPr>
              <w:t>ab</w:t>
            </w:r>
            <w:r w:rsidR="00E51871">
              <w:rPr>
                <w:sz w:val="16"/>
                <w:szCs w:val="16"/>
                <w:lang w:val="en-US"/>
              </w:rPr>
              <w:t>.</w:t>
            </w:r>
          </w:p>
        </w:tc>
        <w:tc>
          <w:tcPr>
            <w:tcW w:w="137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13DA099" w14:textId="176D7278" w:rsidR="00E52950" w:rsidRPr="00E51871" w:rsidRDefault="00E51871" w:rsidP="00600191">
            <w:pPr>
              <w:jc w:val="center"/>
              <w:rPr>
                <w:sz w:val="16"/>
                <w:szCs w:val="16"/>
                <w:lang w:val="es-MX"/>
              </w:rPr>
            </w:pPr>
            <w:r w:rsidRPr="00E51871">
              <w:rPr>
                <w:sz w:val="16"/>
                <w:szCs w:val="16"/>
                <w:lang w:val="es-MX"/>
              </w:rPr>
              <w:t>Consumo t</w:t>
            </w:r>
            <w:r w:rsidR="00E52950" w:rsidRPr="00E51871">
              <w:rPr>
                <w:sz w:val="16"/>
                <w:szCs w:val="16"/>
                <w:lang w:val="es-MX"/>
              </w:rPr>
              <w:t xml:space="preserve">otal </w:t>
            </w:r>
            <w:r w:rsidRPr="00E51871">
              <w:rPr>
                <w:sz w:val="16"/>
                <w:szCs w:val="16"/>
                <w:lang w:val="es-MX"/>
              </w:rPr>
              <w:t xml:space="preserve">del </w:t>
            </w:r>
            <w:r w:rsidR="00E52950" w:rsidRPr="00E51871">
              <w:rPr>
                <w:sz w:val="16"/>
                <w:szCs w:val="16"/>
                <w:lang w:val="es-MX"/>
              </w:rPr>
              <w:t xml:space="preserve">sector </w:t>
            </w:r>
          </w:p>
        </w:tc>
      </w:tr>
      <w:tr w:rsidR="00E52950" w:rsidRPr="001826A3" w14:paraId="7C826D2F" w14:textId="77777777" w:rsidTr="00E34523">
        <w:trPr>
          <w:trHeight w:val="248"/>
          <w:jc w:val="center"/>
        </w:trPr>
        <w:tc>
          <w:tcPr>
            <w:tcW w:w="3687"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C04101E" w14:textId="77777777" w:rsidR="00E52950" w:rsidRPr="00E51871" w:rsidRDefault="00E52950" w:rsidP="00600191">
            <w:pPr>
              <w:jc w:val="center"/>
              <w:rPr>
                <w:sz w:val="20"/>
                <w:szCs w:val="20"/>
                <w:lang w:val="es-MX"/>
              </w:rPr>
            </w:pPr>
            <w:r w:rsidRPr="00E51871">
              <w:rPr>
                <w:sz w:val="20"/>
                <w:szCs w:val="20"/>
                <w:lang w:val="es-MX"/>
              </w:rPr>
              <w:t xml:space="preserve"> </w:t>
            </w:r>
          </w:p>
        </w:tc>
        <w:tc>
          <w:tcPr>
            <w:tcW w:w="122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2EB2B4A" w14:textId="5582C253" w:rsidR="00E52950" w:rsidRPr="00D74950" w:rsidRDefault="00E51871" w:rsidP="00600191">
            <w:pPr>
              <w:jc w:val="center"/>
              <w:rPr>
                <w:sz w:val="16"/>
                <w:szCs w:val="16"/>
                <w:lang w:val="en-US"/>
              </w:rPr>
            </w:pPr>
            <w:r w:rsidRPr="00D74950">
              <w:rPr>
                <w:sz w:val="16"/>
                <w:szCs w:val="16"/>
                <w:lang w:val="en-US"/>
              </w:rPr>
              <w:t>Fabric</w:t>
            </w:r>
            <w:r w:rsidR="00D74950" w:rsidRPr="00D74950">
              <w:rPr>
                <w:sz w:val="16"/>
                <w:szCs w:val="16"/>
                <w:lang w:val="en-US"/>
              </w:rPr>
              <w:t>.</w:t>
            </w:r>
          </w:p>
        </w:tc>
        <w:tc>
          <w:tcPr>
            <w:tcW w:w="89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2E867F0" w14:textId="0D2DC3DE" w:rsidR="00E52950" w:rsidRPr="00D74950" w:rsidRDefault="00D74950" w:rsidP="00600191">
            <w:pPr>
              <w:jc w:val="center"/>
              <w:rPr>
                <w:sz w:val="16"/>
                <w:szCs w:val="16"/>
                <w:lang w:val="en-US"/>
              </w:rPr>
            </w:pPr>
            <w:proofErr w:type="spellStart"/>
            <w:r w:rsidRPr="00D74950">
              <w:rPr>
                <w:sz w:val="16"/>
                <w:szCs w:val="16"/>
                <w:lang w:val="en-US"/>
              </w:rPr>
              <w:t>Manten</w:t>
            </w:r>
            <w:proofErr w:type="spellEnd"/>
            <w:r w:rsidRPr="00D74950">
              <w:rPr>
                <w:sz w:val="16"/>
                <w:szCs w:val="16"/>
                <w:lang w:val="en-US"/>
              </w:rPr>
              <w:t>.</w:t>
            </w:r>
          </w:p>
        </w:tc>
        <w:tc>
          <w:tcPr>
            <w:tcW w:w="3870"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78E8228D" w14:textId="77777777" w:rsidR="00E52950" w:rsidRPr="001826A3" w:rsidRDefault="00E52950" w:rsidP="00600191">
            <w:pPr>
              <w:jc w:val="center"/>
              <w:rPr>
                <w:sz w:val="20"/>
                <w:szCs w:val="20"/>
                <w:lang w:val="en-US"/>
              </w:rPr>
            </w:pPr>
          </w:p>
        </w:tc>
      </w:tr>
      <w:tr w:rsidR="00E52950" w:rsidRPr="001826A3" w14:paraId="24303C4F" w14:textId="77777777" w:rsidTr="00E34523">
        <w:trPr>
          <w:trHeight w:val="248"/>
          <w:jc w:val="center"/>
        </w:trPr>
        <w:tc>
          <w:tcPr>
            <w:tcW w:w="1254" w:type="dxa"/>
            <w:tcBorders>
              <w:top w:val="single" w:sz="4" w:space="0" w:color="666699"/>
              <w:left w:val="single" w:sz="4" w:space="0" w:color="666699"/>
              <w:bottom w:val="single" w:sz="4" w:space="0" w:color="666699"/>
              <w:right w:val="single" w:sz="4" w:space="0" w:color="666699"/>
            </w:tcBorders>
            <w:hideMark/>
          </w:tcPr>
          <w:p w14:paraId="32A3AEEB" w14:textId="77777777" w:rsidR="00E52950" w:rsidRPr="00EF0688" w:rsidRDefault="00E52950" w:rsidP="00600191">
            <w:pPr>
              <w:jc w:val="left"/>
              <w:rPr>
                <w:sz w:val="18"/>
                <w:szCs w:val="18"/>
                <w:lang w:val="en-US"/>
              </w:rPr>
            </w:pPr>
            <w:r w:rsidRPr="00EF0688">
              <w:rPr>
                <w:sz w:val="18"/>
                <w:szCs w:val="18"/>
                <w:lang w:val="en-US"/>
              </w:rPr>
              <w:t>HCFC-22</w:t>
            </w:r>
          </w:p>
        </w:tc>
        <w:tc>
          <w:tcPr>
            <w:tcW w:w="814" w:type="dxa"/>
            <w:tcBorders>
              <w:top w:val="single" w:sz="4" w:space="0" w:color="666699"/>
              <w:left w:val="single" w:sz="4" w:space="0" w:color="666699"/>
              <w:bottom w:val="single" w:sz="4" w:space="0" w:color="666699"/>
              <w:right w:val="single" w:sz="4" w:space="0" w:color="666699"/>
            </w:tcBorders>
          </w:tcPr>
          <w:p w14:paraId="4C7A372D" w14:textId="77777777" w:rsidR="00E52950" w:rsidRPr="001826A3" w:rsidRDefault="00E52950" w:rsidP="00600191">
            <w:pPr>
              <w:jc w:val="right"/>
              <w:rPr>
                <w:sz w:val="20"/>
                <w:szCs w:val="20"/>
                <w:lang w:val="en-US"/>
              </w:rPr>
            </w:pPr>
          </w:p>
        </w:tc>
        <w:tc>
          <w:tcPr>
            <w:tcW w:w="769" w:type="dxa"/>
            <w:tcBorders>
              <w:top w:val="single" w:sz="4" w:space="0" w:color="666699"/>
              <w:left w:val="single" w:sz="4" w:space="0" w:color="666699"/>
              <w:bottom w:val="single" w:sz="4" w:space="0" w:color="666699"/>
              <w:right w:val="single" w:sz="4" w:space="0" w:color="666699"/>
            </w:tcBorders>
          </w:tcPr>
          <w:p w14:paraId="07A38FF8" w14:textId="77777777" w:rsidR="00E52950" w:rsidRPr="001826A3" w:rsidRDefault="00E52950" w:rsidP="00600191">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28D6CFAC" w14:textId="77777777" w:rsidR="00E52950" w:rsidRPr="001826A3" w:rsidRDefault="00E52950" w:rsidP="00600191">
            <w:pPr>
              <w:jc w:val="right"/>
              <w:rPr>
                <w:sz w:val="20"/>
                <w:szCs w:val="20"/>
                <w:lang w:val="en-US"/>
              </w:rPr>
            </w:pPr>
          </w:p>
        </w:tc>
        <w:tc>
          <w:tcPr>
            <w:tcW w:w="1229" w:type="dxa"/>
            <w:tcBorders>
              <w:top w:val="single" w:sz="4" w:space="0" w:color="666699"/>
              <w:left w:val="single" w:sz="4" w:space="0" w:color="666699"/>
              <w:bottom w:val="single" w:sz="4" w:space="0" w:color="666699"/>
              <w:right w:val="single" w:sz="4" w:space="0" w:color="666699"/>
            </w:tcBorders>
          </w:tcPr>
          <w:p w14:paraId="53E9C443" w14:textId="77777777" w:rsidR="00E52950" w:rsidRPr="001826A3" w:rsidRDefault="00E52950" w:rsidP="00600191">
            <w:pPr>
              <w:jc w:val="right"/>
              <w:rPr>
                <w:sz w:val="20"/>
                <w:szCs w:val="20"/>
                <w:lang w:val="en-US"/>
              </w:rPr>
            </w:pPr>
          </w:p>
        </w:tc>
        <w:tc>
          <w:tcPr>
            <w:tcW w:w="897" w:type="dxa"/>
            <w:tcBorders>
              <w:top w:val="single" w:sz="4" w:space="0" w:color="666699"/>
              <w:left w:val="single" w:sz="4" w:space="0" w:color="666699"/>
              <w:bottom w:val="single" w:sz="4" w:space="0" w:color="666699"/>
              <w:right w:val="single" w:sz="4" w:space="0" w:color="666699"/>
            </w:tcBorders>
          </w:tcPr>
          <w:p w14:paraId="4A1B22D2" w14:textId="56D703EB" w:rsidR="00E52950" w:rsidRPr="001826A3" w:rsidRDefault="00E52950" w:rsidP="00600191">
            <w:pPr>
              <w:jc w:val="right"/>
              <w:rPr>
                <w:sz w:val="20"/>
                <w:szCs w:val="20"/>
                <w:lang w:val="en-US"/>
              </w:rPr>
            </w:pPr>
            <w:r w:rsidRPr="001826A3">
              <w:rPr>
                <w:sz w:val="20"/>
                <w:szCs w:val="20"/>
                <w:lang w:val="en-US"/>
              </w:rPr>
              <w:t>225</w:t>
            </w:r>
            <w:r w:rsidR="00EF0688">
              <w:rPr>
                <w:sz w:val="20"/>
                <w:szCs w:val="20"/>
                <w:lang w:val="en-US"/>
              </w:rPr>
              <w:t>,</w:t>
            </w:r>
            <w:r w:rsidRPr="001826A3">
              <w:rPr>
                <w:sz w:val="20"/>
                <w:szCs w:val="20"/>
                <w:lang w:val="en-US"/>
              </w:rPr>
              <w:t>53</w:t>
            </w:r>
          </w:p>
        </w:tc>
        <w:tc>
          <w:tcPr>
            <w:tcW w:w="1000" w:type="dxa"/>
            <w:tcBorders>
              <w:top w:val="single" w:sz="4" w:space="0" w:color="666699"/>
              <w:left w:val="single" w:sz="4" w:space="0" w:color="666699"/>
              <w:bottom w:val="single" w:sz="4" w:space="0" w:color="666699"/>
              <w:right w:val="single" w:sz="4" w:space="0" w:color="666699"/>
            </w:tcBorders>
          </w:tcPr>
          <w:p w14:paraId="0E139C06" w14:textId="77777777" w:rsidR="00E52950" w:rsidRPr="001826A3" w:rsidRDefault="00E52950" w:rsidP="00600191">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21553B78" w14:textId="77777777" w:rsidR="00E52950" w:rsidRPr="001826A3" w:rsidRDefault="00E52950" w:rsidP="00600191">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5DD7214A" w14:textId="77777777" w:rsidR="00E52950" w:rsidRPr="001826A3" w:rsidRDefault="00E52950" w:rsidP="00600191">
            <w:pPr>
              <w:jc w:val="right"/>
              <w:rPr>
                <w:sz w:val="20"/>
                <w:szCs w:val="20"/>
                <w:lang w:val="en-US"/>
              </w:rPr>
            </w:pPr>
          </w:p>
        </w:tc>
        <w:tc>
          <w:tcPr>
            <w:tcW w:w="1374" w:type="dxa"/>
            <w:tcBorders>
              <w:top w:val="single" w:sz="4" w:space="0" w:color="666699"/>
              <w:left w:val="single" w:sz="4" w:space="0" w:color="666699"/>
              <w:bottom w:val="single" w:sz="4" w:space="0" w:color="666699"/>
              <w:right w:val="single" w:sz="4" w:space="0" w:color="666699"/>
            </w:tcBorders>
          </w:tcPr>
          <w:p w14:paraId="212504A7" w14:textId="46A0B6B8" w:rsidR="00E52950" w:rsidRPr="001826A3" w:rsidRDefault="00E52950" w:rsidP="00600191">
            <w:pPr>
              <w:jc w:val="right"/>
              <w:rPr>
                <w:sz w:val="20"/>
                <w:szCs w:val="20"/>
                <w:lang w:val="en-US"/>
              </w:rPr>
            </w:pPr>
            <w:r w:rsidRPr="001826A3">
              <w:rPr>
                <w:sz w:val="20"/>
                <w:szCs w:val="20"/>
                <w:lang w:val="en-US"/>
              </w:rPr>
              <w:t>225</w:t>
            </w:r>
            <w:r w:rsidR="00EF0688">
              <w:rPr>
                <w:sz w:val="20"/>
                <w:szCs w:val="20"/>
                <w:lang w:val="en-US"/>
              </w:rPr>
              <w:t>,</w:t>
            </w:r>
            <w:r w:rsidRPr="001826A3">
              <w:rPr>
                <w:sz w:val="20"/>
                <w:szCs w:val="20"/>
                <w:lang w:val="en-US"/>
              </w:rPr>
              <w:t>53</w:t>
            </w:r>
          </w:p>
        </w:tc>
      </w:tr>
      <w:tr w:rsidR="00E52950" w:rsidRPr="001826A3" w14:paraId="3B8BE567" w14:textId="77777777" w:rsidTr="00E34523">
        <w:trPr>
          <w:trHeight w:val="248"/>
          <w:jc w:val="center"/>
        </w:trPr>
        <w:tc>
          <w:tcPr>
            <w:tcW w:w="1254" w:type="dxa"/>
            <w:tcBorders>
              <w:top w:val="single" w:sz="4" w:space="0" w:color="666699"/>
              <w:left w:val="single" w:sz="4" w:space="0" w:color="666699"/>
              <w:bottom w:val="single" w:sz="4" w:space="0" w:color="666699"/>
              <w:right w:val="single" w:sz="4" w:space="0" w:color="666699"/>
            </w:tcBorders>
            <w:hideMark/>
          </w:tcPr>
          <w:p w14:paraId="69865AAB" w14:textId="77777777" w:rsidR="00E52950" w:rsidRPr="00EF0688" w:rsidRDefault="00E52950" w:rsidP="00600191">
            <w:pPr>
              <w:jc w:val="left"/>
              <w:rPr>
                <w:sz w:val="18"/>
                <w:szCs w:val="18"/>
                <w:lang w:val="en-US"/>
              </w:rPr>
            </w:pPr>
            <w:r w:rsidRPr="00EF0688">
              <w:rPr>
                <w:sz w:val="18"/>
                <w:szCs w:val="18"/>
                <w:lang w:val="en-US"/>
              </w:rPr>
              <w:t>HCFC-141b</w:t>
            </w:r>
          </w:p>
        </w:tc>
        <w:tc>
          <w:tcPr>
            <w:tcW w:w="814" w:type="dxa"/>
            <w:tcBorders>
              <w:top w:val="single" w:sz="4" w:space="0" w:color="666699"/>
              <w:left w:val="single" w:sz="4" w:space="0" w:color="666699"/>
              <w:bottom w:val="single" w:sz="4" w:space="0" w:color="666699"/>
              <w:right w:val="single" w:sz="4" w:space="0" w:color="666699"/>
            </w:tcBorders>
          </w:tcPr>
          <w:p w14:paraId="62514642" w14:textId="77777777" w:rsidR="00E52950" w:rsidRPr="001826A3" w:rsidRDefault="00E52950" w:rsidP="00600191">
            <w:pPr>
              <w:jc w:val="right"/>
              <w:rPr>
                <w:sz w:val="20"/>
                <w:szCs w:val="20"/>
                <w:lang w:val="en-US"/>
              </w:rPr>
            </w:pPr>
          </w:p>
        </w:tc>
        <w:tc>
          <w:tcPr>
            <w:tcW w:w="769" w:type="dxa"/>
            <w:tcBorders>
              <w:top w:val="single" w:sz="4" w:space="0" w:color="666699"/>
              <w:left w:val="single" w:sz="4" w:space="0" w:color="666699"/>
              <w:bottom w:val="single" w:sz="4" w:space="0" w:color="666699"/>
              <w:right w:val="single" w:sz="4" w:space="0" w:color="666699"/>
            </w:tcBorders>
          </w:tcPr>
          <w:p w14:paraId="630140A5" w14:textId="604B0C23" w:rsidR="00E52950" w:rsidRPr="001826A3" w:rsidRDefault="00E52950" w:rsidP="00600191">
            <w:pPr>
              <w:jc w:val="right"/>
              <w:rPr>
                <w:sz w:val="20"/>
                <w:szCs w:val="20"/>
                <w:lang w:val="en-US"/>
              </w:rPr>
            </w:pPr>
            <w:r w:rsidRPr="001826A3">
              <w:rPr>
                <w:sz w:val="20"/>
                <w:szCs w:val="20"/>
                <w:lang w:val="en-US"/>
              </w:rPr>
              <w:t>23</w:t>
            </w:r>
            <w:r w:rsidR="00EF0688">
              <w:rPr>
                <w:sz w:val="20"/>
                <w:szCs w:val="20"/>
                <w:lang w:val="en-US"/>
              </w:rPr>
              <w:t>,</w:t>
            </w:r>
            <w:r w:rsidRPr="001826A3">
              <w:rPr>
                <w:sz w:val="20"/>
                <w:szCs w:val="20"/>
                <w:lang w:val="en-US"/>
              </w:rPr>
              <w:t>10</w:t>
            </w:r>
          </w:p>
        </w:tc>
        <w:tc>
          <w:tcPr>
            <w:tcW w:w="850" w:type="dxa"/>
            <w:tcBorders>
              <w:top w:val="single" w:sz="4" w:space="0" w:color="666699"/>
              <w:left w:val="single" w:sz="4" w:space="0" w:color="666699"/>
              <w:bottom w:val="single" w:sz="4" w:space="0" w:color="666699"/>
              <w:right w:val="single" w:sz="4" w:space="0" w:color="666699"/>
            </w:tcBorders>
          </w:tcPr>
          <w:p w14:paraId="4219DEA5" w14:textId="77777777" w:rsidR="00E52950" w:rsidRPr="001826A3" w:rsidRDefault="00E52950" w:rsidP="00600191">
            <w:pPr>
              <w:jc w:val="right"/>
              <w:rPr>
                <w:sz w:val="20"/>
                <w:szCs w:val="20"/>
                <w:lang w:val="en-US"/>
              </w:rPr>
            </w:pPr>
          </w:p>
        </w:tc>
        <w:tc>
          <w:tcPr>
            <w:tcW w:w="1229" w:type="dxa"/>
            <w:tcBorders>
              <w:top w:val="single" w:sz="4" w:space="0" w:color="666699"/>
              <w:left w:val="single" w:sz="4" w:space="0" w:color="666699"/>
              <w:bottom w:val="single" w:sz="4" w:space="0" w:color="666699"/>
              <w:right w:val="single" w:sz="4" w:space="0" w:color="666699"/>
            </w:tcBorders>
          </w:tcPr>
          <w:p w14:paraId="757F3E93" w14:textId="77777777" w:rsidR="00E52950" w:rsidRPr="001826A3" w:rsidRDefault="00E52950" w:rsidP="00600191">
            <w:pPr>
              <w:jc w:val="right"/>
              <w:rPr>
                <w:sz w:val="20"/>
                <w:szCs w:val="20"/>
                <w:lang w:val="en-US"/>
              </w:rPr>
            </w:pPr>
          </w:p>
        </w:tc>
        <w:tc>
          <w:tcPr>
            <w:tcW w:w="897" w:type="dxa"/>
            <w:tcBorders>
              <w:top w:val="single" w:sz="4" w:space="0" w:color="666699"/>
              <w:left w:val="single" w:sz="4" w:space="0" w:color="666699"/>
              <w:bottom w:val="single" w:sz="4" w:space="0" w:color="666699"/>
              <w:right w:val="single" w:sz="4" w:space="0" w:color="666699"/>
            </w:tcBorders>
          </w:tcPr>
          <w:p w14:paraId="2D90770D" w14:textId="77777777" w:rsidR="00E52950" w:rsidRPr="001826A3" w:rsidRDefault="00E52950" w:rsidP="00600191">
            <w:pPr>
              <w:jc w:val="right"/>
              <w:rPr>
                <w:sz w:val="20"/>
                <w:szCs w:val="20"/>
                <w:lang w:val="en-US"/>
              </w:rPr>
            </w:pPr>
          </w:p>
        </w:tc>
        <w:tc>
          <w:tcPr>
            <w:tcW w:w="1000" w:type="dxa"/>
            <w:tcBorders>
              <w:top w:val="single" w:sz="4" w:space="0" w:color="666699"/>
              <w:left w:val="single" w:sz="4" w:space="0" w:color="666699"/>
              <w:bottom w:val="single" w:sz="4" w:space="0" w:color="666699"/>
              <w:right w:val="single" w:sz="4" w:space="0" w:color="666699"/>
            </w:tcBorders>
          </w:tcPr>
          <w:p w14:paraId="1A340C0F" w14:textId="19DBDCEE" w:rsidR="00E52950" w:rsidRPr="001826A3" w:rsidRDefault="00E52950" w:rsidP="00600191">
            <w:pPr>
              <w:jc w:val="right"/>
              <w:rPr>
                <w:sz w:val="20"/>
                <w:szCs w:val="20"/>
                <w:lang w:val="en-US"/>
              </w:rPr>
            </w:pPr>
            <w:r w:rsidRPr="001826A3">
              <w:rPr>
                <w:sz w:val="20"/>
                <w:szCs w:val="20"/>
                <w:lang w:val="en-US"/>
              </w:rPr>
              <w:t>44</w:t>
            </w:r>
            <w:r w:rsidR="00EF0688">
              <w:rPr>
                <w:sz w:val="20"/>
                <w:szCs w:val="20"/>
                <w:lang w:val="en-US"/>
              </w:rPr>
              <w:t>,</w:t>
            </w:r>
            <w:r w:rsidRPr="001826A3">
              <w:rPr>
                <w:sz w:val="20"/>
                <w:szCs w:val="20"/>
                <w:lang w:val="en-US"/>
              </w:rPr>
              <w:t>58</w:t>
            </w:r>
          </w:p>
        </w:tc>
        <w:tc>
          <w:tcPr>
            <w:tcW w:w="814" w:type="dxa"/>
            <w:tcBorders>
              <w:top w:val="single" w:sz="4" w:space="0" w:color="666699"/>
              <w:left w:val="single" w:sz="4" w:space="0" w:color="666699"/>
              <w:bottom w:val="single" w:sz="4" w:space="0" w:color="666699"/>
              <w:right w:val="single" w:sz="4" w:space="0" w:color="666699"/>
            </w:tcBorders>
          </w:tcPr>
          <w:p w14:paraId="59BF6939" w14:textId="77777777" w:rsidR="00E52950" w:rsidRPr="001826A3" w:rsidRDefault="00E52950" w:rsidP="00600191">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1F349E61" w14:textId="77777777" w:rsidR="00E52950" w:rsidRPr="001826A3" w:rsidRDefault="00E52950" w:rsidP="00600191">
            <w:pPr>
              <w:jc w:val="right"/>
              <w:rPr>
                <w:sz w:val="20"/>
                <w:szCs w:val="20"/>
                <w:lang w:val="en-US"/>
              </w:rPr>
            </w:pPr>
          </w:p>
        </w:tc>
        <w:tc>
          <w:tcPr>
            <w:tcW w:w="1374" w:type="dxa"/>
            <w:tcBorders>
              <w:top w:val="single" w:sz="4" w:space="0" w:color="666699"/>
              <w:left w:val="single" w:sz="4" w:space="0" w:color="666699"/>
              <w:bottom w:val="single" w:sz="4" w:space="0" w:color="666699"/>
              <w:right w:val="single" w:sz="4" w:space="0" w:color="666699"/>
            </w:tcBorders>
          </w:tcPr>
          <w:p w14:paraId="40ACAD94" w14:textId="6D5FC510" w:rsidR="00E52950" w:rsidRPr="001826A3" w:rsidRDefault="00E52950" w:rsidP="00600191">
            <w:pPr>
              <w:jc w:val="right"/>
              <w:rPr>
                <w:sz w:val="20"/>
                <w:szCs w:val="20"/>
                <w:lang w:val="en-US"/>
              </w:rPr>
            </w:pPr>
            <w:r w:rsidRPr="001826A3">
              <w:rPr>
                <w:sz w:val="20"/>
                <w:szCs w:val="20"/>
                <w:lang w:val="en-US"/>
              </w:rPr>
              <w:t>67</w:t>
            </w:r>
            <w:r w:rsidR="00EF0688">
              <w:rPr>
                <w:sz w:val="20"/>
                <w:szCs w:val="20"/>
                <w:lang w:val="en-US"/>
              </w:rPr>
              <w:t>,</w:t>
            </w:r>
            <w:r w:rsidRPr="001826A3">
              <w:rPr>
                <w:sz w:val="20"/>
                <w:szCs w:val="20"/>
                <w:lang w:val="en-US"/>
              </w:rPr>
              <w:t>68</w:t>
            </w:r>
          </w:p>
        </w:tc>
      </w:tr>
      <w:tr w:rsidR="00E52950" w:rsidRPr="001826A3" w14:paraId="5E03BEFC" w14:textId="77777777" w:rsidTr="00E34523">
        <w:trPr>
          <w:trHeight w:val="248"/>
          <w:jc w:val="center"/>
        </w:trPr>
        <w:tc>
          <w:tcPr>
            <w:tcW w:w="1254" w:type="dxa"/>
            <w:tcBorders>
              <w:top w:val="single" w:sz="4" w:space="0" w:color="666699"/>
              <w:left w:val="single" w:sz="4" w:space="0" w:color="666699"/>
              <w:bottom w:val="single" w:sz="4" w:space="0" w:color="666699"/>
              <w:right w:val="single" w:sz="4" w:space="0" w:color="666699"/>
            </w:tcBorders>
          </w:tcPr>
          <w:p w14:paraId="00EC63B5" w14:textId="77777777" w:rsidR="00E52950" w:rsidRPr="00EF0688" w:rsidRDefault="00E52950" w:rsidP="00600191">
            <w:pPr>
              <w:jc w:val="left"/>
              <w:rPr>
                <w:sz w:val="18"/>
                <w:szCs w:val="18"/>
                <w:lang w:val="en-US"/>
              </w:rPr>
            </w:pPr>
            <w:r w:rsidRPr="00EF0688">
              <w:rPr>
                <w:sz w:val="18"/>
                <w:szCs w:val="18"/>
                <w:lang w:val="en-US"/>
              </w:rPr>
              <w:t>HCFC-141b in imported pre-blended polyol</w:t>
            </w:r>
          </w:p>
        </w:tc>
        <w:tc>
          <w:tcPr>
            <w:tcW w:w="814" w:type="dxa"/>
            <w:tcBorders>
              <w:top w:val="single" w:sz="4" w:space="0" w:color="666699"/>
              <w:left w:val="single" w:sz="4" w:space="0" w:color="666699"/>
              <w:bottom w:val="single" w:sz="4" w:space="0" w:color="666699"/>
              <w:right w:val="single" w:sz="4" w:space="0" w:color="666699"/>
            </w:tcBorders>
          </w:tcPr>
          <w:p w14:paraId="07B9CE94" w14:textId="77777777" w:rsidR="00E52950" w:rsidRPr="001826A3" w:rsidRDefault="00E52950" w:rsidP="00600191">
            <w:pPr>
              <w:jc w:val="right"/>
              <w:rPr>
                <w:sz w:val="20"/>
                <w:szCs w:val="20"/>
                <w:lang w:val="en-US"/>
              </w:rPr>
            </w:pPr>
          </w:p>
        </w:tc>
        <w:tc>
          <w:tcPr>
            <w:tcW w:w="769" w:type="dxa"/>
            <w:tcBorders>
              <w:top w:val="single" w:sz="4" w:space="0" w:color="666699"/>
              <w:left w:val="single" w:sz="4" w:space="0" w:color="666699"/>
              <w:bottom w:val="single" w:sz="4" w:space="0" w:color="666699"/>
              <w:right w:val="single" w:sz="4" w:space="0" w:color="666699"/>
            </w:tcBorders>
          </w:tcPr>
          <w:p w14:paraId="7E36C39A" w14:textId="469A7B27" w:rsidR="00E52950" w:rsidRPr="001826A3" w:rsidRDefault="00E52950" w:rsidP="00600191">
            <w:pPr>
              <w:jc w:val="right"/>
              <w:rPr>
                <w:sz w:val="20"/>
                <w:szCs w:val="20"/>
                <w:lang w:val="en-US"/>
              </w:rPr>
            </w:pPr>
            <w:r w:rsidRPr="001826A3">
              <w:rPr>
                <w:sz w:val="20"/>
                <w:szCs w:val="20"/>
                <w:lang w:val="en-US"/>
              </w:rPr>
              <w:t>2</w:t>
            </w:r>
            <w:r w:rsidR="00EF0688">
              <w:rPr>
                <w:sz w:val="20"/>
                <w:szCs w:val="20"/>
                <w:lang w:val="en-US"/>
              </w:rPr>
              <w:t>,</w:t>
            </w:r>
            <w:r w:rsidRPr="001826A3">
              <w:rPr>
                <w:sz w:val="20"/>
                <w:szCs w:val="20"/>
                <w:lang w:val="en-US"/>
              </w:rPr>
              <w:t>90</w:t>
            </w:r>
          </w:p>
        </w:tc>
        <w:tc>
          <w:tcPr>
            <w:tcW w:w="850" w:type="dxa"/>
            <w:tcBorders>
              <w:top w:val="single" w:sz="4" w:space="0" w:color="666699"/>
              <w:left w:val="single" w:sz="4" w:space="0" w:color="666699"/>
              <w:bottom w:val="single" w:sz="4" w:space="0" w:color="666699"/>
              <w:right w:val="single" w:sz="4" w:space="0" w:color="666699"/>
            </w:tcBorders>
          </w:tcPr>
          <w:p w14:paraId="15FAED5C" w14:textId="77777777" w:rsidR="00E52950" w:rsidRPr="001826A3" w:rsidRDefault="00E52950" w:rsidP="00600191">
            <w:pPr>
              <w:jc w:val="right"/>
              <w:rPr>
                <w:sz w:val="20"/>
                <w:szCs w:val="20"/>
                <w:lang w:val="en-US"/>
              </w:rPr>
            </w:pPr>
          </w:p>
        </w:tc>
        <w:tc>
          <w:tcPr>
            <w:tcW w:w="1229" w:type="dxa"/>
            <w:tcBorders>
              <w:top w:val="single" w:sz="4" w:space="0" w:color="666699"/>
              <w:left w:val="single" w:sz="4" w:space="0" w:color="666699"/>
              <w:bottom w:val="single" w:sz="4" w:space="0" w:color="666699"/>
              <w:right w:val="single" w:sz="4" w:space="0" w:color="666699"/>
            </w:tcBorders>
          </w:tcPr>
          <w:p w14:paraId="5670AEC6" w14:textId="77777777" w:rsidR="00E52950" w:rsidRPr="001826A3" w:rsidRDefault="00E52950" w:rsidP="00600191">
            <w:pPr>
              <w:jc w:val="right"/>
              <w:rPr>
                <w:sz w:val="20"/>
                <w:szCs w:val="20"/>
                <w:lang w:val="en-US"/>
              </w:rPr>
            </w:pPr>
          </w:p>
        </w:tc>
        <w:tc>
          <w:tcPr>
            <w:tcW w:w="897" w:type="dxa"/>
            <w:tcBorders>
              <w:top w:val="single" w:sz="4" w:space="0" w:color="666699"/>
              <w:left w:val="single" w:sz="4" w:space="0" w:color="666699"/>
              <w:bottom w:val="single" w:sz="4" w:space="0" w:color="666699"/>
              <w:right w:val="single" w:sz="4" w:space="0" w:color="666699"/>
            </w:tcBorders>
          </w:tcPr>
          <w:p w14:paraId="3BEDBF4A" w14:textId="77777777" w:rsidR="00E52950" w:rsidRPr="001826A3" w:rsidRDefault="00E52950" w:rsidP="00600191">
            <w:pPr>
              <w:jc w:val="right"/>
              <w:rPr>
                <w:sz w:val="20"/>
                <w:szCs w:val="20"/>
                <w:lang w:val="en-US"/>
              </w:rPr>
            </w:pPr>
          </w:p>
        </w:tc>
        <w:tc>
          <w:tcPr>
            <w:tcW w:w="1000" w:type="dxa"/>
            <w:tcBorders>
              <w:top w:val="single" w:sz="4" w:space="0" w:color="666699"/>
              <w:left w:val="single" w:sz="4" w:space="0" w:color="666699"/>
              <w:bottom w:val="single" w:sz="4" w:space="0" w:color="666699"/>
              <w:right w:val="single" w:sz="4" w:space="0" w:color="666699"/>
            </w:tcBorders>
          </w:tcPr>
          <w:p w14:paraId="2AD06029" w14:textId="77777777" w:rsidR="00E52950" w:rsidRPr="001826A3" w:rsidRDefault="00E52950" w:rsidP="00600191">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1705DC6A" w14:textId="77777777" w:rsidR="00E52950" w:rsidRPr="001826A3" w:rsidRDefault="00E52950" w:rsidP="00600191">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56E587FA" w14:textId="77777777" w:rsidR="00E52950" w:rsidRPr="001826A3" w:rsidRDefault="00E52950" w:rsidP="00600191">
            <w:pPr>
              <w:jc w:val="right"/>
              <w:rPr>
                <w:sz w:val="20"/>
                <w:szCs w:val="20"/>
                <w:lang w:val="en-US"/>
              </w:rPr>
            </w:pPr>
          </w:p>
        </w:tc>
        <w:tc>
          <w:tcPr>
            <w:tcW w:w="1374" w:type="dxa"/>
            <w:tcBorders>
              <w:top w:val="single" w:sz="4" w:space="0" w:color="666699"/>
              <w:left w:val="single" w:sz="4" w:space="0" w:color="666699"/>
              <w:bottom w:val="single" w:sz="4" w:space="0" w:color="666699"/>
              <w:right w:val="single" w:sz="4" w:space="0" w:color="666699"/>
            </w:tcBorders>
          </w:tcPr>
          <w:p w14:paraId="3E9E67E0" w14:textId="75E7D7B8" w:rsidR="00E52950" w:rsidRPr="001826A3" w:rsidRDefault="00E52950" w:rsidP="00600191">
            <w:pPr>
              <w:jc w:val="right"/>
              <w:rPr>
                <w:color w:val="000000" w:themeColor="text1"/>
                <w:sz w:val="20"/>
                <w:szCs w:val="20"/>
              </w:rPr>
            </w:pPr>
            <w:r w:rsidRPr="001826A3">
              <w:rPr>
                <w:sz w:val="20"/>
                <w:szCs w:val="20"/>
                <w:lang w:val="en-US"/>
              </w:rPr>
              <w:t>2</w:t>
            </w:r>
            <w:r w:rsidR="00EF0688">
              <w:rPr>
                <w:sz w:val="20"/>
                <w:szCs w:val="20"/>
                <w:lang w:val="en-US"/>
              </w:rPr>
              <w:t>,</w:t>
            </w:r>
            <w:r w:rsidRPr="001826A3">
              <w:rPr>
                <w:sz w:val="20"/>
                <w:szCs w:val="20"/>
                <w:lang w:val="en-US"/>
              </w:rPr>
              <w:t>90</w:t>
            </w:r>
          </w:p>
        </w:tc>
      </w:tr>
      <w:tr w:rsidR="00E52950" w:rsidRPr="001826A3" w14:paraId="097B75F3" w14:textId="77777777" w:rsidTr="00E34523">
        <w:trPr>
          <w:trHeight w:val="248"/>
          <w:jc w:val="center"/>
        </w:trPr>
        <w:tc>
          <w:tcPr>
            <w:tcW w:w="1254" w:type="dxa"/>
            <w:tcBorders>
              <w:top w:val="single" w:sz="4" w:space="0" w:color="666699"/>
              <w:left w:val="single" w:sz="4" w:space="0" w:color="666699"/>
              <w:bottom w:val="single" w:sz="4" w:space="0" w:color="666699"/>
              <w:right w:val="single" w:sz="4" w:space="0" w:color="666699"/>
            </w:tcBorders>
          </w:tcPr>
          <w:p w14:paraId="50C2B5BE" w14:textId="77777777" w:rsidR="00E52950" w:rsidRPr="00EF0688" w:rsidRDefault="00E52950" w:rsidP="00600191">
            <w:pPr>
              <w:jc w:val="left"/>
              <w:rPr>
                <w:sz w:val="18"/>
                <w:szCs w:val="18"/>
                <w:lang w:val="en-US"/>
              </w:rPr>
            </w:pPr>
            <w:r w:rsidRPr="00EF0688">
              <w:rPr>
                <w:sz w:val="18"/>
                <w:szCs w:val="18"/>
                <w:lang w:val="en-US"/>
              </w:rPr>
              <w:t>HCFC-123</w:t>
            </w:r>
          </w:p>
        </w:tc>
        <w:tc>
          <w:tcPr>
            <w:tcW w:w="814" w:type="dxa"/>
            <w:tcBorders>
              <w:top w:val="single" w:sz="4" w:space="0" w:color="666699"/>
              <w:left w:val="single" w:sz="4" w:space="0" w:color="666699"/>
              <w:bottom w:val="single" w:sz="4" w:space="0" w:color="666699"/>
              <w:right w:val="single" w:sz="4" w:space="0" w:color="666699"/>
            </w:tcBorders>
          </w:tcPr>
          <w:p w14:paraId="58C31EF3" w14:textId="77777777" w:rsidR="00E52950" w:rsidRPr="001826A3" w:rsidRDefault="00E52950" w:rsidP="00600191">
            <w:pPr>
              <w:jc w:val="right"/>
              <w:rPr>
                <w:sz w:val="20"/>
                <w:szCs w:val="20"/>
                <w:lang w:val="en-US"/>
              </w:rPr>
            </w:pPr>
          </w:p>
        </w:tc>
        <w:tc>
          <w:tcPr>
            <w:tcW w:w="769" w:type="dxa"/>
            <w:tcBorders>
              <w:top w:val="single" w:sz="4" w:space="0" w:color="666699"/>
              <w:left w:val="single" w:sz="4" w:space="0" w:color="666699"/>
              <w:bottom w:val="single" w:sz="4" w:space="0" w:color="666699"/>
              <w:right w:val="single" w:sz="4" w:space="0" w:color="666699"/>
            </w:tcBorders>
          </w:tcPr>
          <w:p w14:paraId="508743D1" w14:textId="77777777" w:rsidR="00E52950" w:rsidRPr="001826A3" w:rsidRDefault="00E52950" w:rsidP="00600191">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70418635" w14:textId="21951463" w:rsidR="00E52950" w:rsidRPr="001826A3" w:rsidRDefault="00E52950" w:rsidP="00600191">
            <w:pPr>
              <w:jc w:val="right"/>
              <w:rPr>
                <w:sz w:val="20"/>
                <w:szCs w:val="20"/>
                <w:lang w:val="en-US"/>
              </w:rPr>
            </w:pPr>
            <w:r w:rsidRPr="001826A3">
              <w:rPr>
                <w:sz w:val="20"/>
                <w:szCs w:val="20"/>
                <w:lang w:val="en-US"/>
              </w:rPr>
              <w:t>0</w:t>
            </w:r>
            <w:r w:rsidR="00EF0688">
              <w:rPr>
                <w:sz w:val="20"/>
                <w:szCs w:val="20"/>
                <w:lang w:val="en-US"/>
              </w:rPr>
              <w:t>,</w:t>
            </w:r>
            <w:r w:rsidRPr="001826A3">
              <w:rPr>
                <w:sz w:val="20"/>
                <w:szCs w:val="20"/>
                <w:lang w:val="en-US"/>
              </w:rPr>
              <w:t>26</w:t>
            </w:r>
          </w:p>
        </w:tc>
        <w:tc>
          <w:tcPr>
            <w:tcW w:w="1229" w:type="dxa"/>
            <w:tcBorders>
              <w:top w:val="single" w:sz="4" w:space="0" w:color="666699"/>
              <w:left w:val="single" w:sz="4" w:space="0" w:color="666699"/>
              <w:bottom w:val="single" w:sz="4" w:space="0" w:color="666699"/>
              <w:right w:val="single" w:sz="4" w:space="0" w:color="666699"/>
            </w:tcBorders>
          </w:tcPr>
          <w:p w14:paraId="1CC6A4EE" w14:textId="77777777" w:rsidR="00E52950" w:rsidRPr="001826A3" w:rsidRDefault="00E52950" w:rsidP="00600191">
            <w:pPr>
              <w:jc w:val="right"/>
              <w:rPr>
                <w:sz w:val="20"/>
                <w:szCs w:val="20"/>
                <w:lang w:val="en-US"/>
              </w:rPr>
            </w:pPr>
          </w:p>
        </w:tc>
        <w:tc>
          <w:tcPr>
            <w:tcW w:w="897" w:type="dxa"/>
            <w:tcBorders>
              <w:top w:val="single" w:sz="4" w:space="0" w:color="666699"/>
              <w:left w:val="single" w:sz="4" w:space="0" w:color="666699"/>
              <w:bottom w:val="single" w:sz="4" w:space="0" w:color="666699"/>
              <w:right w:val="single" w:sz="4" w:space="0" w:color="666699"/>
            </w:tcBorders>
          </w:tcPr>
          <w:p w14:paraId="0BB1F3BD" w14:textId="64D7D320" w:rsidR="00E52950" w:rsidRPr="001826A3" w:rsidRDefault="00E52950" w:rsidP="00600191">
            <w:pPr>
              <w:jc w:val="right"/>
              <w:rPr>
                <w:sz w:val="20"/>
                <w:szCs w:val="20"/>
                <w:lang w:val="en-US"/>
              </w:rPr>
            </w:pPr>
            <w:r w:rsidRPr="001826A3">
              <w:rPr>
                <w:sz w:val="20"/>
                <w:szCs w:val="20"/>
                <w:lang w:val="en-US"/>
              </w:rPr>
              <w:t>1</w:t>
            </w:r>
            <w:r w:rsidR="00EF0688">
              <w:rPr>
                <w:sz w:val="20"/>
                <w:szCs w:val="20"/>
                <w:lang w:val="en-US"/>
              </w:rPr>
              <w:t>,</w:t>
            </w:r>
            <w:r w:rsidRPr="001826A3">
              <w:rPr>
                <w:sz w:val="20"/>
                <w:szCs w:val="20"/>
                <w:lang w:val="en-US"/>
              </w:rPr>
              <w:t>79</w:t>
            </w:r>
          </w:p>
        </w:tc>
        <w:tc>
          <w:tcPr>
            <w:tcW w:w="1000" w:type="dxa"/>
            <w:tcBorders>
              <w:top w:val="single" w:sz="4" w:space="0" w:color="666699"/>
              <w:left w:val="single" w:sz="4" w:space="0" w:color="666699"/>
              <w:bottom w:val="single" w:sz="4" w:space="0" w:color="666699"/>
              <w:right w:val="single" w:sz="4" w:space="0" w:color="666699"/>
            </w:tcBorders>
          </w:tcPr>
          <w:p w14:paraId="44E052C1" w14:textId="77777777" w:rsidR="00E52950" w:rsidRPr="001826A3" w:rsidRDefault="00E52950" w:rsidP="00600191">
            <w:pPr>
              <w:jc w:val="right"/>
              <w:rPr>
                <w:sz w:val="20"/>
                <w:szCs w:val="20"/>
                <w:lang w:val="en-US"/>
              </w:rPr>
            </w:pPr>
          </w:p>
        </w:tc>
        <w:tc>
          <w:tcPr>
            <w:tcW w:w="814" w:type="dxa"/>
            <w:tcBorders>
              <w:top w:val="single" w:sz="4" w:space="0" w:color="666699"/>
              <w:left w:val="single" w:sz="4" w:space="0" w:color="666699"/>
              <w:bottom w:val="single" w:sz="4" w:space="0" w:color="666699"/>
              <w:right w:val="single" w:sz="4" w:space="0" w:color="666699"/>
            </w:tcBorders>
          </w:tcPr>
          <w:p w14:paraId="6CD39FAF" w14:textId="77777777" w:rsidR="00E52950" w:rsidRPr="001826A3" w:rsidRDefault="00E52950" w:rsidP="00600191">
            <w:pPr>
              <w:jc w:val="right"/>
              <w:rPr>
                <w:sz w:val="20"/>
                <w:szCs w:val="20"/>
                <w:lang w:val="en-US"/>
              </w:rPr>
            </w:pPr>
          </w:p>
        </w:tc>
        <w:tc>
          <w:tcPr>
            <w:tcW w:w="682" w:type="dxa"/>
            <w:tcBorders>
              <w:top w:val="single" w:sz="4" w:space="0" w:color="666699"/>
              <w:left w:val="single" w:sz="4" w:space="0" w:color="666699"/>
              <w:bottom w:val="single" w:sz="4" w:space="0" w:color="666699"/>
              <w:right w:val="single" w:sz="4" w:space="0" w:color="666699"/>
            </w:tcBorders>
          </w:tcPr>
          <w:p w14:paraId="0DA1FA28" w14:textId="77777777" w:rsidR="00E52950" w:rsidRPr="001826A3" w:rsidRDefault="00E52950" w:rsidP="00600191">
            <w:pPr>
              <w:jc w:val="right"/>
              <w:rPr>
                <w:sz w:val="20"/>
                <w:szCs w:val="20"/>
                <w:lang w:val="en-US"/>
              </w:rPr>
            </w:pPr>
          </w:p>
        </w:tc>
        <w:tc>
          <w:tcPr>
            <w:tcW w:w="1374" w:type="dxa"/>
            <w:tcBorders>
              <w:top w:val="single" w:sz="4" w:space="0" w:color="666699"/>
              <w:left w:val="single" w:sz="4" w:space="0" w:color="666699"/>
              <w:bottom w:val="single" w:sz="4" w:space="0" w:color="666699"/>
              <w:right w:val="single" w:sz="4" w:space="0" w:color="666699"/>
            </w:tcBorders>
          </w:tcPr>
          <w:p w14:paraId="1A06947E" w14:textId="03326106" w:rsidR="00E52950" w:rsidRPr="001826A3" w:rsidRDefault="00E52950" w:rsidP="00600191">
            <w:pPr>
              <w:jc w:val="right"/>
              <w:rPr>
                <w:color w:val="000000" w:themeColor="text1"/>
                <w:sz w:val="20"/>
                <w:szCs w:val="20"/>
              </w:rPr>
            </w:pPr>
            <w:r w:rsidRPr="001826A3">
              <w:rPr>
                <w:color w:val="000000" w:themeColor="text1"/>
                <w:sz w:val="20"/>
                <w:szCs w:val="20"/>
              </w:rPr>
              <w:t>2</w:t>
            </w:r>
            <w:r w:rsidR="00EF0688">
              <w:rPr>
                <w:color w:val="000000" w:themeColor="text1"/>
                <w:sz w:val="20"/>
                <w:szCs w:val="20"/>
              </w:rPr>
              <w:t>,</w:t>
            </w:r>
            <w:r w:rsidRPr="001826A3">
              <w:rPr>
                <w:color w:val="000000" w:themeColor="text1"/>
                <w:sz w:val="20"/>
                <w:szCs w:val="20"/>
              </w:rPr>
              <w:t>05</w:t>
            </w:r>
          </w:p>
        </w:tc>
      </w:tr>
    </w:tbl>
    <w:p w14:paraId="6068AC63" w14:textId="77777777" w:rsidR="00E52950" w:rsidRPr="001826A3" w:rsidRDefault="00E52950" w:rsidP="00E52950">
      <w:pPr>
        <w:jc w:val="center"/>
        <w:rPr>
          <w:sz w:val="20"/>
          <w:szCs w:val="20"/>
        </w:rPr>
      </w:pPr>
    </w:p>
    <w:tbl>
      <w:tblPr>
        <w:tblStyle w:val="TableGrid"/>
        <w:tblW w:w="981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2"/>
        <w:gridCol w:w="1627"/>
        <w:gridCol w:w="4204"/>
        <w:gridCol w:w="1683"/>
      </w:tblGrid>
      <w:tr w:rsidR="00BD57E7" w:rsidRPr="00382336" w14:paraId="623BF782" w14:textId="77777777" w:rsidTr="00E34523">
        <w:trPr>
          <w:trHeight w:val="276"/>
          <w:jc w:val="center"/>
        </w:trPr>
        <w:tc>
          <w:tcPr>
            <w:tcW w:w="9816" w:type="dxa"/>
            <w:gridSpan w:val="4"/>
            <w:tcBorders>
              <w:top w:val="single" w:sz="4" w:space="0" w:color="666699"/>
              <w:left w:val="single" w:sz="4" w:space="0" w:color="666699"/>
              <w:bottom w:val="single" w:sz="4" w:space="0" w:color="666699"/>
              <w:right w:val="single" w:sz="4" w:space="0" w:color="666699"/>
            </w:tcBorders>
            <w:hideMark/>
          </w:tcPr>
          <w:p w14:paraId="2AAA4C40" w14:textId="0CC1DCF7" w:rsidR="00BD57E7" w:rsidRPr="00BD57E7" w:rsidRDefault="00BD57E7" w:rsidP="00BD57E7">
            <w:pPr>
              <w:jc w:val="left"/>
              <w:rPr>
                <w:b/>
                <w:sz w:val="20"/>
                <w:szCs w:val="20"/>
                <w:lang w:val="es-MX"/>
              </w:rPr>
            </w:pPr>
            <w:r w:rsidRPr="00234BFA">
              <w:rPr>
                <w:b/>
                <w:sz w:val="18"/>
                <w:szCs w:val="18"/>
                <w:lang w:val="es-ES_tradnl"/>
              </w:rPr>
              <w:t>IV) DATOS SOBRE EL CONSUMO (toneladas PAO)</w:t>
            </w:r>
          </w:p>
        </w:tc>
      </w:tr>
      <w:tr w:rsidR="00576D7D" w:rsidRPr="001826A3" w14:paraId="3227B23E" w14:textId="77777777" w:rsidTr="00E34523">
        <w:trPr>
          <w:trHeight w:val="276"/>
          <w:jc w:val="center"/>
        </w:trPr>
        <w:tc>
          <w:tcPr>
            <w:tcW w:w="2302" w:type="dxa"/>
            <w:tcBorders>
              <w:top w:val="single" w:sz="4" w:space="0" w:color="666699"/>
              <w:left w:val="single" w:sz="4" w:space="0" w:color="666699"/>
              <w:bottom w:val="single" w:sz="4" w:space="0" w:color="666699"/>
              <w:right w:val="single" w:sz="4" w:space="0" w:color="666699"/>
            </w:tcBorders>
            <w:hideMark/>
          </w:tcPr>
          <w:p w14:paraId="31932246" w14:textId="21180716" w:rsidR="00576D7D" w:rsidRPr="001826A3" w:rsidRDefault="00576D7D" w:rsidP="00576D7D">
            <w:pPr>
              <w:jc w:val="center"/>
              <w:rPr>
                <w:sz w:val="20"/>
                <w:szCs w:val="20"/>
                <w:lang w:val="en-US"/>
              </w:rPr>
            </w:pPr>
            <w:r>
              <w:rPr>
                <w:sz w:val="20"/>
                <w:szCs w:val="20"/>
                <w:lang w:val="en-US"/>
              </w:rPr>
              <w:t xml:space="preserve">Nivel </w:t>
            </w:r>
            <w:proofErr w:type="spellStart"/>
            <w:r>
              <w:rPr>
                <w:sz w:val="20"/>
                <w:szCs w:val="20"/>
                <w:lang w:val="en-US"/>
              </w:rPr>
              <w:t>básico</w:t>
            </w:r>
            <w:proofErr w:type="spellEnd"/>
            <w:r>
              <w:rPr>
                <w:sz w:val="20"/>
                <w:szCs w:val="20"/>
                <w:lang w:val="en-US"/>
              </w:rPr>
              <w:t xml:space="preserve"> </w:t>
            </w:r>
            <w:proofErr w:type="spellStart"/>
            <w:r>
              <w:rPr>
                <w:sz w:val="20"/>
                <w:szCs w:val="20"/>
                <w:lang w:val="en-US"/>
              </w:rPr>
              <w:t>en</w:t>
            </w:r>
            <w:proofErr w:type="spellEnd"/>
            <w:r>
              <w:rPr>
                <w:sz w:val="20"/>
                <w:szCs w:val="20"/>
                <w:lang w:val="en-US"/>
              </w:rPr>
              <w:t xml:space="preserve"> </w:t>
            </w:r>
            <w:r w:rsidRPr="001826A3">
              <w:rPr>
                <w:sz w:val="20"/>
                <w:szCs w:val="20"/>
                <w:lang w:val="en-US"/>
              </w:rPr>
              <w:t>2009-2010:</w:t>
            </w:r>
          </w:p>
        </w:tc>
        <w:tc>
          <w:tcPr>
            <w:tcW w:w="1627" w:type="dxa"/>
            <w:tcBorders>
              <w:top w:val="single" w:sz="4" w:space="0" w:color="666699"/>
              <w:left w:val="single" w:sz="4" w:space="0" w:color="666699"/>
              <w:bottom w:val="single" w:sz="4" w:space="0" w:color="666699"/>
              <w:right w:val="single" w:sz="4" w:space="0" w:color="666699"/>
            </w:tcBorders>
            <w:hideMark/>
          </w:tcPr>
          <w:p w14:paraId="7496AE6B" w14:textId="7B60F5A7" w:rsidR="00576D7D" w:rsidRPr="001826A3" w:rsidRDefault="00576D7D" w:rsidP="00576D7D">
            <w:pPr>
              <w:jc w:val="right"/>
              <w:rPr>
                <w:sz w:val="20"/>
                <w:szCs w:val="20"/>
                <w:lang w:val="en-US"/>
              </w:rPr>
            </w:pPr>
            <w:r w:rsidRPr="001826A3">
              <w:rPr>
                <w:color w:val="000000" w:themeColor="text1"/>
                <w:sz w:val="20"/>
                <w:szCs w:val="20"/>
              </w:rPr>
              <w:t>927</w:t>
            </w:r>
            <w:r>
              <w:rPr>
                <w:color w:val="000000" w:themeColor="text1"/>
                <w:sz w:val="20"/>
                <w:szCs w:val="20"/>
              </w:rPr>
              <w:t>,</w:t>
            </w:r>
            <w:r w:rsidRPr="001826A3">
              <w:rPr>
                <w:color w:val="000000" w:themeColor="text1"/>
                <w:sz w:val="20"/>
                <w:szCs w:val="20"/>
              </w:rPr>
              <w:t>60</w:t>
            </w:r>
          </w:p>
        </w:tc>
        <w:tc>
          <w:tcPr>
            <w:tcW w:w="4204" w:type="dxa"/>
            <w:tcBorders>
              <w:top w:val="single" w:sz="4" w:space="0" w:color="666699"/>
              <w:left w:val="single" w:sz="4" w:space="0" w:color="666699"/>
              <w:bottom w:val="single" w:sz="4" w:space="0" w:color="666699"/>
              <w:right w:val="single" w:sz="4" w:space="0" w:color="666699"/>
            </w:tcBorders>
            <w:hideMark/>
          </w:tcPr>
          <w:p w14:paraId="53AE3AA7" w14:textId="33E89510" w:rsidR="00576D7D" w:rsidRPr="00576D7D" w:rsidRDefault="00576D7D" w:rsidP="00576D7D">
            <w:pPr>
              <w:jc w:val="center"/>
              <w:rPr>
                <w:sz w:val="20"/>
                <w:szCs w:val="20"/>
                <w:lang w:val="es-MX"/>
              </w:rPr>
            </w:pPr>
            <w:r w:rsidRPr="00234BFA">
              <w:rPr>
                <w:sz w:val="18"/>
                <w:szCs w:val="18"/>
                <w:lang w:val="es-ES_tradnl"/>
              </w:rPr>
              <w:t>Punto de partida para las reducciones acumuladas sostenidas:</w:t>
            </w:r>
          </w:p>
        </w:tc>
        <w:tc>
          <w:tcPr>
            <w:tcW w:w="1683" w:type="dxa"/>
            <w:tcBorders>
              <w:top w:val="single" w:sz="4" w:space="0" w:color="666699"/>
              <w:left w:val="single" w:sz="4" w:space="0" w:color="666699"/>
              <w:bottom w:val="single" w:sz="4" w:space="0" w:color="666699"/>
              <w:right w:val="single" w:sz="4" w:space="0" w:color="666699"/>
            </w:tcBorders>
            <w:hideMark/>
          </w:tcPr>
          <w:p w14:paraId="5E0CF534" w14:textId="647A59F0" w:rsidR="00576D7D" w:rsidRPr="001826A3" w:rsidRDefault="00576D7D" w:rsidP="00576D7D">
            <w:pPr>
              <w:jc w:val="right"/>
              <w:rPr>
                <w:sz w:val="20"/>
                <w:szCs w:val="20"/>
                <w:lang w:val="en-US"/>
              </w:rPr>
            </w:pPr>
            <w:r w:rsidRPr="001826A3">
              <w:rPr>
                <w:color w:val="000000" w:themeColor="text1"/>
                <w:sz w:val="20"/>
                <w:szCs w:val="20"/>
              </w:rPr>
              <w:t>94330</w:t>
            </w:r>
          </w:p>
        </w:tc>
      </w:tr>
      <w:tr w:rsidR="00CA4FDB" w:rsidRPr="00382336" w14:paraId="39C4CF71" w14:textId="77777777" w:rsidTr="00E34523">
        <w:trPr>
          <w:trHeight w:val="276"/>
          <w:jc w:val="center"/>
        </w:trPr>
        <w:tc>
          <w:tcPr>
            <w:tcW w:w="9816" w:type="dxa"/>
            <w:gridSpan w:val="4"/>
            <w:tcBorders>
              <w:top w:val="single" w:sz="4" w:space="0" w:color="666699"/>
              <w:left w:val="single" w:sz="4" w:space="0" w:color="666699"/>
              <w:bottom w:val="single" w:sz="4" w:space="0" w:color="666699"/>
              <w:right w:val="single" w:sz="4" w:space="0" w:color="666699"/>
            </w:tcBorders>
            <w:hideMark/>
          </w:tcPr>
          <w:p w14:paraId="37EDD302" w14:textId="15D26DA3" w:rsidR="00CA4FDB" w:rsidRPr="00CA4FDB" w:rsidRDefault="00CA4FDB" w:rsidP="00CA4FDB">
            <w:pPr>
              <w:ind w:left="316"/>
              <w:rPr>
                <w:b/>
                <w:sz w:val="20"/>
                <w:szCs w:val="20"/>
                <w:lang w:val="es-MX"/>
              </w:rPr>
            </w:pPr>
            <w:r w:rsidRPr="00234BFA">
              <w:rPr>
                <w:b/>
                <w:sz w:val="18"/>
                <w:szCs w:val="18"/>
                <w:lang w:val="es-ES_tradnl"/>
              </w:rPr>
              <w:t xml:space="preserve">CONSUMO ADMISIBLE PARA LA FINANCIACIÓN </w:t>
            </w:r>
          </w:p>
        </w:tc>
      </w:tr>
      <w:tr w:rsidR="00CA4FDB" w:rsidRPr="001826A3" w14:paraId="7B1228C5" w14:textId="77777777" w:rsidTr="00E34523">
        <w:trPr>
          <w:trHeight w:val="276"/>
          <w:jc w:val="center"/>
        </w:trPr>
        <w:tc>
          <w:tcPr>
            <w:tcW w:w="2302" w:type="dxa"/>
            <w:tcBorders>
              <w:top w:val="single" w:sz="4" w:space="0" w:color="666699"/>
              <w:left w:val="single" w:sz="4" w:space="0" w:color="666699"/>
              <w:bottom w:val="single" w:sz="4" w:space="0" w:color="666699"/>
              <w:right w:val="single" w:sz="4" w:space="0" w:color="666699"/>
            </w:tcBorders>
            <w:hideMark/>
          </w:tcPr>
          <w:p w14:paraId="4E56E21D" w14:textId="20D86C7D" w:rsidR="00CA4FDB" w:rsidRPr="001826A3" w:rsidRDefault="00CA4FDB" w:rsidP="00CA4FDB">
            <w:pPr>
              <w:jc w:val="center"/>
              <w:rPr>
                <w:sz w:val="20"/>
                <w:szCs w:val="20"/>
                <w:lang w:val="en-US"/>
              </w:rPr>
            </w:pPr>
            <w:r>
              <w:rPr>
                <w:sz w:val="20"/>
                <w:szCs w:val="20"/>
                <w:lang w:val="en-US"/>
              </w:rPr>
              <w:t>Ya</w:t>
            </w:r>
            <w:r w:rsidRPr="001826A3">
              <w:rPr>
                <w:sz w:val="20"/>
                <w:szCs w:val="20"/>
                <w:lang w:val="en-US"/>
              </w:rPr>
              <w:t xml:space="preserve"> </w:t>
            </w:r>
            <w:proofErr w:type="spellStart"/>
            <w:r w:rsidRPr="001826A3">
              <w:rPr>
                <w:sz w:val="20"/>
                <w:szCs w:val="20"/>
                <w:lang w:val="en-US"/>
              </w:rPr>
              <w:t>apro</w:t>
            </w:r>
            <w:r>
              <w:rPr>
                <w:sz w:val="20"/>
                <w:szCs w:val="20"/>
                <w:lang w:val="en-US"/>
              </w:rPr>
              <w:t>bado</w:t>
            </w:r>
            <w:proofErr w:type="spellEnd"/>
            <w:r w:rsidRPr="001826A3">
              <w:rPr>
                <w:sz w:val="20"/>
                <w:szCs w:val="20"/>
                <w:lang w:val="en-US"/>
              </w:rPr>
              <w:t>:</w:t>
            </w:r>
          </w:p>
        </w:tc>
        <w:tc>
          <w:tcPr>
            <w:tcW w:w="1627" w:type="dxa"/>
            <w:tcBorders>
              <w:top w:val="single" w:sz="4" w:space="0" w:color="666699"/>
              <w:left w:val="single" w:sz="4" w:space="0" w:color="666699"/>
              <w:bottom w:val="single" w:sz="4" w:space="0" w:color="666699"/>
              <w:right w:val="single" w:sz="4" w:space="0" w:color="666699"/>
            </w:tcBorders>
            <w:hideMark/>
          </w:tcPr>
          <w:p w14:paraId="762D57FC" w14:textId="46CD0A2B" w:rsidR="00CA4FDB" w:rsidRPr="001826A3" w:rsidRDefault="00CA4FDB" w:rsidP="00CA4FDB">
            <w:pPr>
              <w:jc w:val="right"/>
              <w:rPr>
                <w:sz w:val="20"/>
                <w:szCs w:val="20"/>
                <w:lang w:val="en-US"/>
              </w:rPr>
            </w:pPr>
            <w:r w:rsidRPr="001826A3">
              <w:rPr>
                <w:sz w:val="20"/>
                <w:szCs w:val="20"/>
                <w:lang w:val="en-US"/>
              </w:rPr>
              <w:t>533</w:t>
            </w:r>
            <w:r>
              <w:rPr>
                <w:sz w:val="20"/>
                <w:szCs w:val="20"/>
                <w:lang w:val="en-US"/>
              </w:rPr>
              <w:t>,</w:t>
            </w:r>
            <w:r w:rsidRPr="001826A3">
              <w:rPr>
                <w:sz w:val="20"/>
                <w:szCs w:val="20"/>
                <w:lang w:val="en-US"/>
              </w:rPr>
              <w:t>20</w:t>
            </w:r>
          </w:p>
        </w:tc>
        <w:tc>
          <w:tcPr>
            <w:tcW w:w="4204" w:type="dxa"/>
            <w:tcBorders>
              <w:top w:val="single" w:sz="4" w:space="0" w:color="666699"/>
              <w:left w:val="single" w:sz="4" w:space="0" w:color="666699"/>
              <w:bottom w:val="single" w:sz="4" w:space="0" w:color="666699"/>
              <w:right w:val="single" w:sz="4" w:space="0" w:color="666699"/>
            </w:tcBorders>
            <w:hideMark/>
          </w:tcPr>
          <w:p w14:paraId="44955C80" w14:textId="58C6679B" w:rsidR="00CA4FDB" w:rsidRPr="001826A3" w:rsidRDefault="00CA4FDB" w:rsidP="00CA4FDB">
            <w:pPr>
              <w:jc w:val="center"/>
              <w:rPr>
                <w:i/>
                <w:sz w:val="20"/>
                <w:szCs w:val="20"/>
                <w:lang w:val="en-US"/>
              </w:rPr>
            </w:pPr>
            <w:r>
              <w:rPr>
                <w:sz w:val="20"/>
                <w:szCs w:val="20"/>
                <w:lang w:val="en-US"/>
              </w:rPr>
              <w:t>Restante</w:t>
            </w:r>
            <w:r w:rsidRPr="001826A3">
              <w:rPr>
                <w:sz w:val="20"/>
                <w:szCs w:val="20"/>
                <w:lang w:val="en-US"/>
              </w:rPr>
              <w:t>:</w:t>
            </w:r>
          </w:p>
        </w:tc>
        <w:tc>
          <w:tcPr>
            <w:tcW w:w="1683" w:type="dxa"/>
            <w:tcBorders>
              <w:top w:val="single" w:sz="4" w:space="0" w:color="666699"/>
              <w:left w:val="single" w:sz="4" w:space="0" w:color="666699"/>
              <w:bottom w:val="single" w:sz="4" w:space="0" w:color="666699"/>
              <w:right w:val="single" w:sz="4" w:space="0" w:color="666699"/>
            </w:tcBorders>
            <w:hideMark/>
          </w:tcPr>
          <w:p w14:paraId="310A8161" w14:textId="5A6D55AA" w:rsidR="00CA4FDB" w:rsidRPr="001826A3" w:rsidRDefault="00CA4FDB" w:rsidP="00CA4FDB">
            <w:pPr>
              <w:jc w:val="right"/>
              <w:rPr>
                <w:sz w:val="20"/>
                <w:szCs w:val="20"/>
                <w:lang w:val="en-US"/>
              </w:rPr>
            </w:pPr>
            <w:r w:rsidRPr="001826A3">
              <w:rPr>
                <w:sz w:val="20"/>
                <w:szCs w:val="20"/>
                <w:lang w:val="en-US"/>
              </w:rPr>
              <w:t>410</w:t>
            </w:r>
            <w:r>
              <w:rPr>
                <w:sz w:val="20"/>
                <w:szCs w:val="20"/>
                <w:lang w:val="en-US"/>
              </w:rPr>
              <w:t>,</w:t>
            </w:r>
            <w:r w:rsidRPr="001826A3">
              <w:rPr>
                <w:sz w:val="20"/>
                <w:szCs w:val="20"/>
                <w:lang w:val="en-US"/>
              </w:rPr>
              <w:t>10</w:t>
            </w:r>
          </w:p>
        </w:tc>
      </w:tr>
    </w:tbl>
    <w:p w14:paraId="02B31929" w14:textId="77777777" w:rsidR="00E52950" w:rsidRPr="001826A3" w:rsidRDefault="00E52950" w:rsidP="00E52950">
      <w:pPr>
        <w:jc w:val="center"/>
        <w:rPr>
          <w:sz w:val="20"/>
          <w:szCs w:val="20"/>
        </w:rPr>
      </w:pPr>
    </w:p>
    <w:tbl>
      <w:tblPr>
        <w:tblStyle w:val="TableGrid"/>
        <w:tblW w:w="514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50"/>
        <w:gridCol w:w="2722"/>
        <w:gridCol w:w="1398"/>
        <w:gridCol w:w="1398"/>
        <w:gridCol w:w="1398"/>
        <w:gridCol w:w="1495"/>
      </w:tblGrid>
      <w:tr w:rsidR="00E52950" w:rsidRPr="00D9640C" w14:paraId="5F14F91E" w14:textId="77777777" w:rsidTr="00E34523">
        <w:trPr>
          <w:trHeight w:val="264"/>
          <w:jc w:val="center"/>
        </w:trPr>
        <w:tc>
          <w:tcPr>
            <w:tcW w:w="2115" w:type="pct"/>
            <w:gridSpan w:val="2"/>
            <w:tcBorders>
              <w:top w:val="single" w:sz="4" w:space="0" w:color="666699"/>
              <w:left w:val="single" w:sz="4" w:space="0" w:color="666699"/>
              <w:bottom w:val="single" w:sz="4" w:space="0" w:color="666699"/>
              <w:right w:val="single" w:sz="4" w:space="0" w:color="666699"/>
            </w:tcBorders>
            <w:hideMark/>
          </w:tcPr>
          <w:p w14:paraId="2BD8FCA8" w14:textId="275B5C68" w:rsidR="00E52950" w:rsidRPr="00D9640C" w:rsidRDefault="00E52950" w:rsidP="00600191">
            <w:pPr>
              <w:jc w:val="left"/>
              <w:rPr>
                <w:b/>
                <w:sz w:val="18"/>
                <w:szCs w:val="18"/>
                <w:lang w:val="en-US"/>
              </w:rPr>
            </w:pPr>
            <w:r w:rsidRPr="00D9640C">
              <w:rPr>
                <w:b/>
                <w:sz w:val="18"/>
                <w:szCs w:val="18"/>
                <w:lang w:val="en-US"/>
              </w:rPr>
              <w:t xml:space="preserve">V) </w:t>
            </w:r>
            <w:r w:rsidR="00D9640C" w:rsidRPr="00D9640C">
              <w:rPr>
                <w:b/>
                <w:sz w:val="18"/>
                <w:szCs w:val="18"/>
              </w:rPr>
              <w:t>PLAN ADMINISTRATIVO</w:t>
            </w:r>
            <w:r w:rsidR="00D9640C" w:rsidRPr="00D9640C">
              <w:rPr>
                <w:b/>
                <w:sz w:val="18"/>
                <w:szCs w:val="18"/>
                <w:lang w:val="en-US"/>
              </w:rPr>
              <w:t xml:space="preserve"> APROBADO</w:t>
            </w:r>
          </w:p>
        </w:tc>
        <w:tc>
          <w:tcPr>
            <w:tcW w:w="709" w:type="pct"/>
            <w:tcBorders>
              <w:top w:val="single" w:sz="4" w:space="0" w:color="666699"/>
              <w:left w:val="single" w:sz="4" w:space="0" w:color="666699"/>
              <w:bottom w:val="single" w:sz="4" w:space="0" w:color="666699"/>
              <w:right w:val="single" w:sz="4" w:space="0" w:color="666699"/>
            </w:tcBorders>
            <w:hideMark/>
          </w:tcPr>
          <w:p w14:paraId="3E618CCE" w14:textId="77777777" w:rsidR="00E52950" w:rsidRPr="00D9640C" w:rsidRDefault="00E52950" w:rsidP="00600191">
            <w:pPr>
              <w:jc w:val="center"/>
              <w:rPr>
                <w:b/>
                <w:sz w:val="18"/>
                <w:szCs w:val="18"/>
                <w:lang w:val="en-US"/>
              </w:rPr>
            </w:pPr>
            <w:r w:rsidRPr="00D9640C">
              <w:rPr>
                <w:b/>
                <w:sz w:val="18"/>
                <w:szCs w:val="18"/>
                <w:lang w:val="en-US"/>
              </w:rPr>
              <w:t>2023</w:t>
            </w:r>
          </w:p>
        </w:tc>
        <w:tc>
          <w:tcPr>
            <w:tcW w:w="709" w:type="pct"/>
            <w:tcBorders>
              <w:top w:val="single" w:sz="4" w:space="0" w:color="666699"/>
              <w:left w:val="single" w:sz="4" w:space="0" w:color="666699"/>
              <w:bottom w:val="single" w:sz="4" w:space="0" w:color="666699"/>
              <w:right w:val="single" w:sz="4" w:space="0" w:color="666699"/>
            </w:tcBorders>
            <w:hideMark/>
          </w:tcPr>
          <w:p w14:paraId="3F63882A" w14:textId="77777777" w:rsidR="00E52950" w:rsidRPr="00D9640C" w:rsidRDefault="00E52950" w:rsidP="00600191">
            <w:pPr>
              <w:jc w:val="center"/>
              <w:rPr>
                <w:b/>
                <w:sz w:val="18"/>
                <w:szCs w:val="18"/>
                <w:lang w:val="en-US"/>
              </w:rPr>
            </w:pPr>
            <w:r w:rsidRPr="00D9640C">
              <w:rPr>
                <w:b/>
                <w:sz w:val="18"/>
                <w:szCs w:val="18"/>
                <w:lang w:val="en-US"/>
              </w:rPr>
              <w:t>2024</w:t>
            </w:r>
          </w:p>
        </w:tc>
        <w:tc>
          <w:tcPr>
            <w:tcW w:w="709" w:type="pct"/>
            <w:tcBorders>
              <w:top w:val="single" w:sz="4" w:space="0" w:color="666699"/>
              <w:left w:val="single" w:sz="4" w:space="0" w:color="666699"/>
              <w:bottom w:val="single" w:sz="4" w:space="0" w:color="666699"/>
              <w:right w:val="single" w:sz="4" w:space="0" w:color="666699"/>
            </w:tcBorders>
            <w:hideMark/>
          </w:tcPr>
          <w:p w14:paraId="686B781D" w14:textId="77777777" w:rsidR="00E52950" w:rsidRPr="00D9640C" w:rsidRDefault="00E52950" w:rsidP="00600191">
            <w:pPr>
              <w:jc w:val="center"/>
              <w:rPr>
                <w:b/>
                <w:sz w:val="18"/>
                <w:szCs w:val="18"/>
                <w:lang w:val="en-US"/>
              </w:rPr>
            </w:pPr>
            <w:r w:rsidRPr="00D9640C">
              <w:rPr>
                <w:b/>
                <w:sz w:val="18"/>
                <w:szCs w:val="18"/>
                <w:lang w:val="en-US"/>
              </w:rPr>
              <w:t>2025</w:t>
            </w:r>
          </w:p>
        </w:tc>
        <w:tc>
          <w:tcPr>
            <w:tcW w:w="758" w:type="pct"/>
            <w:tcBorders>
              <w:top w:val="single" w:sz="4" w:space="0" w:color="666699"/>
              <w:left w:val="single" w:sz="4" w:space="0" w:color="666699"/>
              <w:bottom w:val="single" w:sz="4" w:space="0" w:color="666699"/>
              <w:right w:val="single" w:sz="4" w:space="0" w:color="666699"/>
            </w:tcBorders>
            <w:hideMark/>
          </w:tcPr>
          <w:p w14:paraId="7DEBEDF6" w14:textId="77777777" w:rsidR="00E52950" w:rsidRPr="00D9640C" w:rsidRDefault="00E52950" w:rsidP="00600191">
            <w:pPr>
              <w:jc w:val="center"/>
              <w:rPr>
                <w:b/>
                <w:sz w:val="18"/>
                <w:szCs w:val="18"/>
                <w:lang w:val="en-US"/>
              </w:rPr>
            </w:pPr>
            <w:r w:rsidRPr="00D9640C">
              <w:rPr>
                <w:b/>
                <w:sz w:val="18"/>
                <w:szCs w:val="18"/>
                <w:lang w:val="en-US"/>
              </w:rPr>
              <w:t>Total</w:t>
            </w:r>
          </w:p>
        </w:tc>
      </w:tr>
      <w:tr w:rsidR="00264F59" w:rsidRPr="00D9640C" w14:paraId="43A7F56C" w14:textId="77777777" w:rsidTr="00E34523">
        <w:trPr>
          <w:trHeight w:val="187"/>
          <w:jc w:val="center"/>
        </w:trPr>
        <w:tc>
          <w:tcPr>
            <w:tcW w:w="735" w:type="pct"/>
            <w:vMerge w:val="restart"/>
            <w:tcBorders>
              <w:top w:val="single" w:sz="4" w:space="0" w:color="666699"/>
              <w:left w:val="single" w:sz="4" w:space="0" w:color="666699"/>
              <w:bottom w:val="single" w:sz="4" w:space="0" w:color="666699"/>
              <w:right w:val="single" w:sz="4" w:space="0" w:color="666699"/>
            </w:tcBorders>
            <w:vAlign w:val="center"/>
            <w:hideMark/>
          </w:tcPr>
          <w:p w14:paraId="42A5CC64" w14:textId="30010283" w:rsidR="00264F59" w:rsidRPr="00D9640C" w:rsidRDefault="00264F59" w:rsidP="00264F59">
            <w:pPr>
              <w:jc w:val="center"/>
              <w:rPr>
                <w:sz w:val="18"/>
                <w:szCs w:val="18"/>
                <w:lang w:val="en-US"/>
              </w:rPr>
            </w:pPr>
            <w:r>
              <w:rPr>
                <w:color w:val="000000" w:themeColor="text1"/>
                <w:sz w:val="18"/>
                <w:szCs w:val="18"/>
              </w:rPr>
              <w:t>BIRF</w:t>
            </w:r>
          </w:p>
        </w:tc>
        <w:tc>
          <w:tcPr>
            <w:tcW w:w="1380" w:type="pct"/>
            <w:tcBorders>
              <w:top w:val="single" w:sz="4" w:space="0" w:color="666699"/>
              <w:left w:val="single" w:sz="4" w:space="0" w:color="666699"/>
              <w:bottom w:val="single" w:sz="4" w:space="0" w:color="666699"/>
              <w:right w:val="single" w:sz="4" w:space="0" w:color="666699"/>
            </w:tcBorders>
            <w:hideMark/>
          </w:tcPr>
          <w:p w14:paraId="6D9EDFA8" w14:textId="01AB1E79" w:rsidR="00264F59" w:rsidRPr="004B5CAA" w:rsidRDefault="00264F59" w:rsidP="00264F59">
            <w:pPr>
              <w:jc w:val="left"/>
              <w:rPr>
                <w:sz w:val="16"/>
                <w:szCs w:val="16"/>
                <w:lang w:val="es-MX"/>
              </w:rPr>
            </w:pPr>
            <w:r w:rsidRPr="004B5CAA">
              <w:rPr>
                <w:sz w:val="16"/>
                <w:szCs w:val="16"/>
                <w:lang w:val="es-ES_tradnl"/>
              </w:rPr>
              <w:t>Eliminación de SAO (toneladas PAO)</w:t>
            </w:r>
          </w:p>
        </w:tc>
        <w:tc>
          <w:tcPr>
            <w:tcW w:w="709" w:type="pct"/>
            <w:tcBorders>
              <w:top w:val="single" w:sz="4" w:space="0" w:color="666699"/>
              <w:left w:val="single" w:sz="4" w:space="0" w:color="666699"/>
              <w:bottom w:val="single" w:sz="4" w:space="0" w:color="666699"/>
              <w:right w:val="single" w:sz="4" w:space="0" w:color="666699"/>
            </w:tcBorders>
          </w:tcPr>
          <w:p w14:paraId="02F72D3E" w14:textId="56C85AED" w:rsidR="00264F59" w:rsidRPr="00D9640C" w:rsidRDefault="00264F59" w:rsidP="00264F59">
            <w:pPr>
              <w:jc w:val="right"/>
              <w:rPr>
                <w:sz w:val="18"/>
                <w:szCs w:val="18"/>
                <w:lang w:val="en-US"/>
              </w:rPr>
            </w:pPr>
            <w:r w:rsidRPr="00D9640C">
              <w:rPr>
                <w:sz w:val="18"/>
                <w:szCs w:val="18"/>
                <w:lang w:val="en-US"/>
              </w:rPr>
              <w:t>28</w:t>
            </w:r>
            <w:r w:rsidR="004B5CAA">
              <w:rPr>
                <w:sz w:val="18"/>
                <w:szCs w:val="18"/>
                <w:lang w:val="en-US"/>
              </w:rPr>
              <w:t>,</w:t>
            </w:r>
            <w:r w:rsidRPr="00D9640C">
              <w:rPr>
                <w:sz w:val="18"/>
                <w:szCs w:val="18"/>
                <w:lang w:val="en-US"/>
              </w:rPr>
              <w:t>77</w:t>
            </w:r>
          </w:p>
        </w:tc>
        <w:tc>
          <w:tcPr>
            <w:tcW w:w="709" w:type="pct"/>
            <w:tcBorders>
              <w:top w:val="single" w:sz="4" w:space="0" w:color="666699"/>
              <w:left w:val="single" w:sz="4" w:space="0" w:color="666699"/>
              <w:bottom w:val="single" w:sz="4" w:space="0" w:color="666699"/>
              <w:right w:val="single" w:sz="4" w:space="0" w:color="666699"/>
            </w:tcBorders>
          </w:tcPr>
          <w:p w14:paraId="5F8F44B7" w14:textId="5C76C5B0" w:rsidR="00264F59" w:rsidRPr="00D9640C" w:rsidRDefault="00264F59" w:rsidP="00264F59">
            <w:pPr>
              <w:jc w:val="right"/>
              <w:rPr>
                <w:sz w:val="18"/>
                <w:szCs w:val="18"/>
                <w:lang w:val="en-US"/>
              </w:rPr>
            </w:pPr>
            <w:r w:rsidRPr="00D9640C">
              <w:rPr>
                <w:sz w:val="18"/>
                <w:szCs w:val="18"/>
                <w:lang w:val="en-US"/>
              </w:rPr>
              <w:t>2</w:t>
            </w:r>
            <w:r w:rsidR="004B5CAA">
              <w:rPr>
                <w:sz w:val="18"/>
                <w:szCs w:val="18"/>
                <w:lang w:val="en-US"/>
              </w:rPr>
              <w:t>,</w:t>
            </w:r>
            <w:r w:rsidRPr="00D9640C">
              <w:rPr>
                <w:sz w:val="18"/>
                <w:szCs w:val="18"/>
                <w:lang w:val="en-US"/>
              </w:rPr>
              <w:t>37</w:t>
            </w:r>
          </w:p>
        </w:tc>
        <w:tc>
          <w:tcPr>
            <w:tcW w:w="709" w:type="pct"/>
            <w:tcBorders>
              <w:top w:val="single" w:sz="4" w:space="0" w:color="666699"/>
              <w:left w:val="single" w:sz="4" w:space="0" w:color="666699"/>
              <w:bottom w:val="single" w:sz="4" w:space="0" w:color="666699"/>
              <w:right w:val="single" w:sz="4" w:space="0" w:color="666699"/>
            </w:tcBorders>
          </w:tcPr>
          <w:p w14:paraId="164C0C3C" w14:textId="0F723BE1" w:rsidR="00264F59" w:rsidRPr="00D9640C" w:rsidRDefault="00264F59" w:rsidP="00264F59">
            <w:pPr>
              <w:jc w:val="right"/>
              <w:rPr>
                <w:sz w:val="18"/>
                <w:szCs w:val="18"/>
                <w:lang w:val="en-US"/>
              </w:rPr>
            </w:pPr>
            <w:r w:rsidRPr="00D9640C">
              <w:rPr>
                <w:sz w:val="18"/>
                <w:szCs w:val="18"/>
                <w:lang w:val="en-US"/>
              </w:rPr>
              <w:t>0</w:t>
            </w:r>
            <w:r w:rsidR="004B5CAA">
              <w:rPr>
                <w:sz w:val="18"/>
                <w:szCs w:val="18"/>
                <w:lang w:val="en-US"/>
              </w:rPr>
              <w:t>,</w:t>
            </w:r>
            <w:r w:rsidRPr="00D9640C">
              <w:rPr>
                <w:sz w:val="18"/>
                <w:szCs w:val="18"/>
                <w:lang w:val="en-US"/>
              </w:rPr>
              <w:t>00</w:t>
            </w:r>
          </w:p>
        </w:tc>
        <w:tc>
          <w:tcPr>
            <w:tcW w:w="758" w:type="pct"/>
            <w:tcBorders>
              <w:top w:val="single" w:sz="4" w:space="0" w:color="666699"/>
              <w:left w:val="single" w:sz="4" w:space="0" w:color="666699"/>
              <w:bottom w:val="single" w:sz="4" w:space="0" w:color="666699"/>
              <w:right w:val="single" w:sz="4" w:space="0" w:color="666699"/>
            </w:tcBorders>
          </w:tcPr>
          <w:p w14:paraId="7E7E058D" w14:textId="5D94194D" w:rsidR="00264F59" w:rsidRPr="00D9640C" w:rsidRDefault="00264F59" w:rsidP="00264F59">
            <w:pPr>
              <w:jc w:val="right"/>
              <w:rPr>
                <w:sz w:val="18"/>
                <w:szCs w:val="18"/>
                <w:lang w:val="en-US"/>
              </w:rPr>
            </w:pPr>
            <w:r w:rsidRPr="00D9640C">
              <w:rPr>
                <w:sz w:val="18"/>
                <w:szCs w:val="18"/>
              </w:rPr>
              <w:t>31</w:t>
            </w:r>
            <w:r w:rsidR="004B5CAA">
              <w:rPr>
                <w:sz w:val="18"/>
                <w:szCs w:val="18"/>
              </w:rPr>
              <w:t>,</w:t>
            </w:r>
            <w:r w:rsidRPr="00D9640C">
              <w:rPr>
                <w:sz w:val="18"/>
                <w:szCs w:val="18"/>
              </w:rPr>
              <w:t>14</w:t>
            </w:r>
          </w:p>
        </w:tc>
      </w:tr>
      <w:tr w:rsidR="00264F59" w:rsidRPr="00D9640C" w14:paraId="1B8E786E" w14:textId="77777777" w:rsidTr="00E34523">
        <w:trPr>
          <w:trHeight w:val="55"/>
          <w:jc w:val="center"/>
        </w:trPr>
        <w:tc>
          <w:tcPr>
            <w:tcW w:w="735" w:type="pct"/>
            <w:vMerge/>
            <w:tcBorders>
              <w:top w:val="single" w:sz="4" w:space="0" w:color="666699"/>
              <w:left w:val="single" w:sz="4" w:space="0" w:color="666699"/>
              <w:bottom w:val="single" w:sz="4" w:space="0" w:color="666699"/>
              <w:right w:val="single" w:sz="4" w:space="0" w:color="666699"/>
            </w:tcBorders>
            <w:vAlign w:val="center"/>
            <w:hideMark/>
          </w:tcPr>
          <w:p w14:paraId="1D7F0C2C" w14:textId="77777777" w:rsidR="00264F59" w:rsidRPr="00D9640C" w:rsidRDefault="00264F59" w:rsidP="00264F59">
            <w:pPr>
              <w:rPr>
                <w:sz w:val="18"/>
                <w:szCs w:val="18"/>
                <w:lang w:val="en-US"/>
              </w:rPr>
            </w:pPr>
          </w:p>
        </w:tc>
        <w:tc>
          <w:tcPr>
            <w:tcW w:w="1380" w:type="pct"/>
            <w:tcBorders>
              <w:top w:val="single" w:sz="4" w:space="0" w:color="666699"/>
              <w:left w:val="single" w:sz="4" w:space="0" w:color="666699"/>
              <w:bottom w:val="single" w:sz="4" w:space="0" w:color="666699"/>
              <w:right w:val="single" w:sz="4" w:space="0" w:color="666699"/>
            </w:tcBorders>
            <w:hideMark/>
          </w:tcPr>
          <w:p w14:paraId="2E02C8F4" w14:textId="62B99724" w:rsidR="00264F59" w:rsidRPr="004B5CAA" w:rsidRDefault="004B5CAA" w:rsidP="00264F59">
            <w:pPr>
              <w:jc w:val="left"/>
              <w:rPr>
                <w:sz w:val="16"/>
                <w:szCs w:val="16"/>
                <w:lang w:val="en-US"/>
              </w:rPr>
            </w:pPr>
            <w:r w:rsidRPr="004B5CAA">
              <w:rPr>
                <w:sz w:val="16"/>
                <w:szCs w:val="16"/>
                <w:lang w:val="es-ES_tradnl"/>
              </w:rPr>
              <w:t>Financiación ($EUA)</w:t>
            </w:r>
          </w:p>
        </w:tc>
        <w:tc>
          <w:tcPr>
            <w:tcW w:w="709" w:type="pct"/>
            <w:tcBorders>
              <w:top w:val="single" w:sz="4" w:space="0" w:color="666699"/>
              <w:left w:val="single" w:sz="4" w:space="0" w:color="666699"/>
              <w:bottom w:val="single" w:sz="4" w:space="0" w:color="666699"/>
              <w:right w:val="single" w:sz="4" w:space="0" w:color="666699"/>
            </w:tcBorders>
          </w:tcPr>
          <w:p w14:paraId="3BE411BB" w14:textId="2A2CE8BC" w:rsidR="00264F59" w:rsidRPr="00D9640C" w:rsidRDefault="00264F59" w:rsidP="00264F59">
            <w:pPr>
              <w:jc w:val="right"/>
              <w:rPr>
                <w:sz w:val="18"/>
                <w:szCs w:val="18"/>
                <w:lang w:val="en-US"/>
              </w:rPr>
            </w:pPr>
            <w:r w:rsidRPr="00D9640C">
              <w:rPr>
                <w:sz w:val="18"/>
                <w:szCs w:val="18"/>
                <w:lang w:val="en-US"/>
              </w:rPr>
              <w:t>2</w:t>
            </w:r>
            <w:r w:rsidR="004B5CAA">
              <w:rPr>
                <w:sz w:val="18"/>
                <w:szCs w:val="18"/>
                <w:lang w:val="en-US"/>
              </w:rPr>
              <w:t xml:space="preserve"> </w:t>
            </w:r>
            <w:r w:rsidRPr="00D9640C">
              <w:rPr>
                <w:sz w:val="18"/>
                <w:szCs w:val="18"/>
                <w:lang w:val="en-US"/>
              </w:rPr>
              <w:t>264</w:t>
            </w:r>
            <w:r w:rsidR="004B5CAA">
              <w:rPr>
                <w:sz w:val="18"/>
                <w:szCs w:val="18"/>
                <w:lang w:val="en-US"/>
              </w:rPr>
              <w:t xml:space="preserve"> </w:t>
            </w:r>
            <w:r w:rsidRPr="00D9640C">
              <w:rPr>
                <w:sz w:val="18"/>
                <w:szCs w:val="18"/>
                <w:lang w:val="en-US"/>
              </w:rPr>
              <w:t>689</w:t>
            </w:r>
          </w:p>
        </w:tc>
        <w:tc>
          <w:tcPr>
            <w:tcW w:w="709" w:type="pct"/>
            <w:tcBorders>
              <w:top w:val="single" w:sz="4" w:space="0" w:color="666699"/>
              <w:left w:val="single" w:sz="4" w:space="0" w:color="666699"/>
              <w:bottom w:val="single" w:sz="4" w:space="0" w:color="666699"/>
              <w:right w:val="single" w:sz="4" w:space="0" w:color="666699"/>
            </w:tcBorders>
          </w:tcPr>
          <w:p w14:paraId="37890BA6" w14:textId="6F5C668D" w:rsidR="00264F59" w:rsidRPr="00D9640C" w:rsidRDefault="00264F59" w:rsidP="00264F59">
            <w:pPr>
              <w:jc w:val="right"/>
              <w:rPr>
                <w:sz w:val="18"/>
                <w:szCs w:val="18"/>
                <w:lang w:val="en-US"/>
              </w:rPr>
            </w:pPr>
            <w:r w:rsidRPr="00D9640C">
              <w:rPr>
                <w:sz w:val="18"/>
                <w:szCs w:val="18"/>
                <w:lang w:val="en-US"/>
              </w:rPr>
              <w:t>186</w:t>
            </w:r>
            <w:r w:rsidR="004025DB">
              <w:rPr>
                <w:sz w:val="18"/>
                <w:szCs w:val="18"/>
                <w:lang w:val="en-US"/>
              </w:rPr>
              <w:t xml:space="preserve"> </w:t>
            </w:r>
            <w:r w:rsidRPr="00D9640C">
              <w:rPr>
                <w:sz w:val="18"/>
                <w:szCs w:val="18"/>
                <w:lang w:val="en-US"/>
              </w:rPr>
              <w:t>763</w:t>
            </w:r>
          </w:p>
        </w:tc>
        <w:tc>
          <w:tcPr>
            <w:tcW w:w="709" w:type="pct"/>
            <w:tcBorders>
              <w:top w:val="single" w:sz="4" w:space="0" w:color="666699"/>
              <w:left w:val="single" w:sz="4" w:space="0" w:color="666699"/>
              <w:bottom w:val="single" w:sz="4" w:space="0" w:color="666699"/>
              <w:right w:val="single" w:sz="4" w:space="0" w:color="666699"/>
            </w:tcBorders>
          </w:tcPr>
          <w:p w14:paraId="1F90BB8B" w14:textId="77777777" w:rsidR="00264F59" w:rsidRPr="00D9640C" w:rsidRDefault="00264F59" w:rsidP="00264F59">
            <w:pPr>
              <w:jc w:val="right"/>
              <w:rPr>
                <w:sz w:val="18"/>
                <w:szCs w:val="18"/>
                <w:lang w:val="en-US"/>
              </w:rPr>
            </w:pPr>
            <w:r w:rsidRPr="00D9640C">
              <w:rPr>
                <w:sz w:val="18"/>
                <w:szCs w:val="18"/>
                <w:lang w:val="en-US"/>
              </w:rPr>
              <w:t>0</w:t>
            </w:r>
          </w:p>
        </w:tc>
        <w:tc>
          <w:tcPr>
            <w:tcW w:w="758" w:type="pct"/>
            <w:tcBorders>
              <w:top w:val="single" w:sz="4" w:space="0" w:color="666699"/>
              <w:left w:val="single" w:sz="4" w:space="0" w:color="666699"/>
              <w:bottom w:val="single" w:sz="4" w:space="0" w:color="666699"/>
              <w:right w:val="single" w:sz="4" w:space="0" w:color="666699"/>
            </w:tcBorders>
          </w:tcPr>
          <w:p w14:paraId="0E778DFA" w14:textId="547B6170" w:rsidR="00264F59" w:rsidRPr="00D9640C" w:rsidRDefault="00264F59" w:rsidP="00264F59">
            <w:pPr>
              <w:jc w:val="right"/>
              <w:rPr>
                <w:sz w:val="18"/>
                <w:szCs w:val="18"/>
                <w:lang w:val="en-US"/>
              </w:rPr>
            </w:pPr>
            <w:r w:rsidRPr="00D9640C">
              <w:rPr>
                <w:sz w:val="18"/>
                <w:szCs w:val="18"/>
                <w:lang w:val="en-US"/>
              </w:rPr>
              <w:t>2</w:t>
            </w:r>
            <w:r w:rsidR="004025DB">
              <w:rPr>
                <w:sz w:val="18"/>
                <w:szCs w:val="18"/>
                <w:lang w:val="en-US"/>
              </w:rPr>
              <w:t xml:space="preserve"> </w:t>
            </w:r>
            <w:r w:rsidRPr="00D9640C">
              <w:rPr>
                <w:sz w:val="18"/>
                <w:szCs w:val="18"/>
                <w:lang w:val="en-US"/>
              </w:rPr>
              <w:t>451</w:t>
            </w:r>
            <w:r w:rsidR="004025DB">
              <w:rPr>
                <w:sz w:val="18"/>
                <w:szCs w:val="18"/>
                <w:lang w:val="en-US"/>
              </w:rPr>
              <w:t xml:space="preserve"> </w:t>
            </w:r>
            <w:r w:rsidRPr="00D9640C">
              <w:rPr>
                <w:sz w:val="18"/>
                <w:szCs w:val="18"/>
                <w:lang w:val="en-US"/>
              </w:rPr>
              <w:t>452</w:t>
            </w:r>
          </w:p>
        </w:tc>
      </w:tr>
    </w:tbl>
    <w:p w14:paraId="43AEC7D0" w14:textId="77777777" w:rsidR="00E52950" w:rsidRPr="00D9640C" w:rsidRDefault="00E52950" w:rsidP="00E52950">
      <w:pPr>
        <w:jc w:val="center"/>
        <w:rPr>
          <w:sz w:val="18"/>
          <w:szCs w:val="18"/>
        </w:rPr>
      </w:pPr>
    </w:p>
    <w:tbl>
      <w:tblPr>
        <w:tblStyle w:val="TableGrid"/>
        <w:tblW w:w="98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620"/>
        <w:gridCol w:w="810"/>
        <w:gridCol w:w="1170"/>
        <w:gridCol w:w="990"/>
        <w:gridCol w:w="720"/>
        <w:gridCol w:w="990"/>
        <w:gridCol w:w="720"/>
        <w:gridCol w:w="810"/>
        <w:gridCol w:w="1075"/>
        <w:gridCol w:w="990"/>
      </w:tblGrid>
      <w:tr w:rsidR="00E52950" w:rsidRPr="00D9640C" w14:paraId="4D478504" w14:textId="77777777" w:rsidTr="00600191">
        <w:trPr>
          <w:trHeight w:val="284"/>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233444B7" w14:textId="0321B458" w:rsidR="00E52950" w:rsidRPr="00D9640C" w:rsidRDefault="00211BB5" w:rsidP="00600191">
            <w:pPr>
              <w:spacing w:afterLines="20" w:after="48"/>
              <w:jc w:val="left"/>
              <w:rPr>
                <w:b/>
                <w:sz w:val="18"/>
                <w:szCs w:val="18"/>
                <w:lang w:val="en-US"/>
              </w:rPr>
            </w:pPr>
            <w:r w:rsidRPr="00234BFA">
              <w:rPr>
                <w:b/>
                <w:sz w:val="16"/>
                <w:szCs w:val="16"/>
                <w:lang w:val="es-ES_tradnl"/>
              </w:rPr>
              <w:t>VI) DATOS DEL PROYECTO</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273CE544" w14:textId="77777777" w:rsidR="00E52950" w:rsidRPr="00D9640C" w:rsidRDefault="00E52950" w:rsidP="00600191">
            <w:pPr>
              <w:spacing w:afterLines="20" w:after="48"/>
              <w:jc w:val="center"/>
              <w:rPr>
                <w:b/>
                <w:sz w:val="18"/>
                <w:szCs w:val="18"/>
                <w:lang w:val="en-US"/>
              </w:rPr>
            </w:pPr>
            <w:r w:rsidRPr="00D9640C">
              <w:rPr>
                <w:b/>
                <w:sz w:val="18"/>
                <w:szCs w:val="18"/>
                <w:lang w:val="en-US"/>
              </w:rPr>
              <w:t>2018</w:t>
            </w:r>
          </w:p>
        </w:tc>
        <w:tc>
          <w:tcPr>
            <w:tcW w:w="720" w:type="dxa"/>
            <w:tcBorders>
              <w:top w:val="single" w:sz="4" w:space="0" w:color="666699"/>
              <w:left w:val="single" w:sz="4" w:space="0" w:color="666699"/>
              <w:bottom w:val="single" w:sz="4" w:space="0" w:color="666699"/>
              <w:right w:val="single" w:sz="4" w:space="0" w:color="666699"/>
            </w:tcBorders>
            <w:tcMar>
              <w:right w:w="58" w:type="dxa"/>
            </w:tcMar>
            <w:hideMark/>
          </w:tcPr>
          <w:p w14:paraId="663431CD" w14:textId="77777777" w:rsidR="00E52950" w:rsidRPr="00D9640C" w:rsidRDefault="00E52950" w:rsidP="00600191">
            <w:pPr>
              <w:spacing w:afterLines="20" w:after="48"/>
              <w:jc w:val="center"/>
              <w:rPr>
                <w:b/>
                <w:sz w:val="18"/>
                <w:szCs w:val="18"/>
                <w:lang w:val="en-US"/>
              </w:rPr>
            </w:pPr>
            <w:r w:rsidRPr="00D9640C">
              <w:rPr>
                <w:b/>
                <w:sz w:val="18"/>
                <w:szCs w:val="18"/>
                <w:lang w:val="en-US"/>
              </w:rPr>
              <w:t>2019</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7B6765FA" w14:textId="77777777" w:rsidR="00E52950" w:rsidRPr="00D9640C" w:rsidRDefault="00E52950" w:rsidP="00600191">
            <w:pPr>
              <w:spacing w:afterLines="20" w:after="48"/>
              <w:jc w:val="center"/>
              <w:rPr>
                <w:b/>
                <w:sz w:val="18"/>
                <w:szCs w:val="18"/>
                <w:lang w:val="en-US"/>
              </w:rPr>
            </w:pPr>
            <w:r w:rsidRPr="00D9640C">
              <w:rPr>
                <w:b/>
                <w:sz w:val="18"/>
                <w:szCs w:val="18"/>
                <w:lang w:val="en-US"/>
              </w:rPr>
              <w:t>2020</w:t>
            </w:r>
          </w:p>
        </w:tc>
        <w:tc>
          <w:tcPr>
            <w:tcW w:w="720" w:type="dxa"/>
            <w:tcBorders>
              <w:top w:val="single" w:sz="4" w:space="0" w:color="666699"/>
              <w:left w:val="single" w:sz="4" w:space="0" w:color="666699"/>
              <w:bottom w:val="single" w:sz="4" w:space="0" w:color="666699"/>
              <w:right w:val="single" w:sz="4" w:space="0" w:color="666699"/>
            </w:tcBorders>
            <w:tcMar>
              <w:right w:w="58" w:type="dxa"/>
            </w:tcMar>
            <w:hideMark/>
          </w:tcPr>
          <w:p w14:paraId="48C02639" w14:textId="77777777" w:rsidR="00E52950" w:rsidRPr="00D9640C" w:rsidRDefault="00E52950" w:rsidP="00600191">
            <w:pPr>
              <w:spacing w:afterLines="20" w:after="48"/>
              <w:jc w:val="center"/>
              <w:rPr>
                <w:b/>
                <w:sz w:val="18"/>
                <w:szCs w:val="18"/>
                <w:lang w:val="en-US"/>
              </w:rPr>
            </w:pPr>
            <w:r w:rsidRPr="00D9640C">
              <w:rPr>
                <w:b/>
                <w:sz w:val="18"/>
                <w:szCs w:val="18"/>
                <w:lang w:val="en-US"/>
              </w:rPr>
              <w:t>2021</w:t>
            </w:r>
          </w:p>
        </w:tc>
        <w:tc>
          <w:tcPr>
            <w:tcW w:w="810" w:type="dxa"/>
            <w:tcBorders>
              <w:top w:val="single" w:sz="4" w:space="0" w:color="666699"/>
              <w:left w:val="single" w:sz="4" w:space="0" w:color="666699"/>
              <w:bottom w:val="single" w:sz="4" w:space="0" w:color="666699"/>
              <w:right w:val="single" w:sz="4" w:space="0" w:color="666699"/>
            </w:tcBorders>
            <w:tcMar>
              <w:right w:w="58" w:type="dxa"/>
            </w:tcMar>
            <w:hideMark/>
          </w:tcPr>
          <w:p w14:paraId="0E874309" w14:textId="77777777" w:rsidR="00E52950" w:rsidRPr="00D9640C" w:rsidRDefault="00E52950" w:rsidP="00600191">
            <w:pPr>
              <w:spacing w:afterLines="20" w:after="48"/>
              <w:jc w:val="center"/>
              <w:rPr>
                <w:b/>
                <w:sz w:val="18"/>
                <w:szCs w:val="18"/>
                <w:lang w:val="en-US"/>
              </w:rPr>
            </w:pPr>
            <w:r w:rsidRPr="00D9640C">
              <w:rPr>
                <w:b/>
                <w:sz w:val="18"/>
                <w:szCs w:val="18"/>
                <w:lang w:val="en-US"/>
              </w:rPr>
              <w:t>2022</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76235A14" w14:textId="77777777" w:rsidR="00E52950" w:rsidRPr="00D9640C" w:rsidRDefault="00E52950" w:rsidP="00600191">
            <w:pPr>
              <w:spacing w:afterLines="20" w:after="48"/>
              <w:jc w:val="center"/>
              <w:rPr>
                <w:b/>
                <w:sz w:val="18"/>
                <w:szCs w:val="18"/>
                <w:lang w:val="en-US"/>
              </w:rPr>
            </w:pPr>
            <w:r w:rsidRPr="00D9640C">
              <w:rPr>
                <w:b/>
                <w:sz w:val="18"/>
                <w:szCs w:val="18"/>
                <w:lang w:val="en-US"/>
              </w:rPr>
              <w:t>2023</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454398BE" w14:textId="77777777" w:rsidR="00E52950" w:rsidRPr="00D9640C" w:rsidRDefault="00E52950" w:rsidP="00600191">
            <w:pPr>
              <w:spacing w:afterLines="20" w:after="48"/>
              <w:jc w:val="center"/>
              <w:rPr>
                <w:b/>
                <w:sz w:val="18"/>
                <w:szCs w:val="18"/>
                <w:lang w:val="en-US"/>
              </w:rPr>
            </w:pPr>
            <w:r w:rsidRPr="00D9640C">
              <w:rPr>
                <w:b/>
                <w:sz w:val="18"/>
                <w:szCs w:val="18"/>
                <w:lang w:val="en-US"/>
              </w:rPr>
              <w:t>Total</w:t>
            </w:r>
          </w:p>
        </w:tc>
      </w:tr>
      <w:tr w:rsidR="005C68ED" w:rsidRPr="00D9640C" w14:paraId="49C70D81" w14:textId="77777777" w:rsidTr="00600191">
        <w:trPr>
          <w:trHeight w:val="169"/>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4BC6DC0B" w14:textId="5D7B7852" w:rsidR="005C68ED" w:rsidRPr="005C68ED" w:rsidRDefault="005C68ED" w:rsidP="005C68ED">
            <w:pPr>
              <w:spacing w:afterLines="20" w:after="48"/>
              <w:jc w:val="left"/>
              <w:rPr>
                <w:sz w:val="18"/>
                <w:szCs w:val="18"/>
                <w:lang w:val="es-MX"/>
              </w:rPr>
            </w:pPr>
            <w:r w:rsidRPr="00234BFA">
              <w:rPr>
                <w:sz w:val="18"/>
                <w:szCs w:val="18"/>
                <w:lang w:val="es-ES_tradnl"/>
              </w:rPr>
              <w:t>Límites de consumo establecidos en el Protocolo de Montreal</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6F479EC" w14:textId="71B980B4" w:rsidR="005C68ED" w:rsidRPr="00D9640C" w:rsidRDefault="005C68ED" w:rsidP="005C68ED">
            <w:pPr>
              <w:spacing w:afterLines="20" w:after="48"/>
              <w:jc w:val="right"/>
              <w:rPr>
                <w:sz w:val="18"/>
                <w:szCs w:val="18"/>
                <w:lang w:val="en-US"/>
              </w:rPr>
            </w:pPr>
            <w:r w:rsidRPr="00D9640C">
              <w:rPr>
                <w:sz w:val="18"/>
                <w:szCs w:val="18"/>
                <w:lang w:val="en-US"/>
              </w:rPr>
              <w:t>834</w:t>
            </w:r>
            <w:r w:rsidR="004E45BE">
              <w:rPr>
                <w:sz w:val="18"/>
                <w:szCs w:val="18"/>
                <w:lang w:val="en-US"/>
              </w:rPr>
              <w:t>,</w:t>
            </w:r>
            <w:r w:rsidRPr="00D9640C">
              <w:rPr>
                <w:sz w:val="18"/>
                <w:szCs w:val="18"/>
                <w:lang w:val="en-US"/>
              </w:rPr>
              <w:t>84</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BF62A1B" w14:textId="21B11CD7" w:rsidR="005C68ED" w:rsidRPr="00D9640C" w:rsidRDefault="005C68ED" w:rsidP="005C68ED">
            <w:pPr>
              <w:spacing w:afterLines="20" w:after="48"/>
              <w:jc w:val="right"/>
              <w:rPr>
                <w:sz w:val="18"/>
                <w:szCs w:val="18"/>
                <w:lang w:val="en-US"/>
              </w:rPr>
            </w:pPr>
            <w:r w:rsidRPr="00D9640C">
              <w:rPr>
                <w:sz w:val="18"/>
                <w:szCs w:val="18"/>
                <w:lang w:val="en-US"/>
              </w:rPr>
              <w:t>834</w:t>
            </w:r>
            <w:r w:rsidR="004E45BE">
              <w:rPr>
                <w:sz w:val="18"/>
                <w:szCs w:val="18"/>
                <w:lang w:val="en-US"/>
              </w:rPr>
              <w:t>,</w:t>
            </w:r>
            <w:r w:rsidRPr="00D9640C">
              <w:rPr>
                <w:sz w:val="18"/>
                <w:szCs w:val="18"/>
                <w:lang w:val="en-US"/>
              </w:rPr>
              <w:t>84</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DB9F957" w14:textId="3EFA81D6" w:rsidR="005C68ED" w:rsidRPr="00D9640C" w:rsidRDefault="005C68ED" w:rsidP="005C68ED">
            <w:pPr>
              <w:spacing w:afterLines="20" w:after="48"/>
              <w:jc w:val="right"/>
              <w:rPr>
                <w:sz w:val="18"/>
                <w:szCs w:val="18"/>
                <w:lang w:val="en-US"/>
              </w:rPr>
            </w:pPr>
            <w:r w:rsidRPr="00D9640C">
              <w:rPr>
                <w:sz w:val="18"/>
                <w:szCs w:val="18"/>
                <w:lang w:val="en-US"/>
              </w:rPr>
              <w:t>602</w:t>
            </w:r>
            <w:r w:rsidR="004E45BE">
              <w:rPr>
                <w:sz w:val="18"/>
                <w:szCs w:val="18"/>
                <w:lang w:val="en-US"/>
              </w:rPr>
              <w:t>,</w:t>
            </w:r>
            <w:r w:rsidRPr="00D9640C">
              <w:rPr>
                <w:sz w:val="18"/>
                <w:szCs w:val="18"/>
                <w:lang w:val="en-US"/>
              </w:rPr>
              <w:t>94</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29F6CE6" w14:textId="476297E3" w:rsidR="005C68ED" w:rsidRPr="00D9640C" w:rsidRDefault="005C68ED" w:rsidP="005C68ED">
            <w:pPr>
              <w:spacing w:afterLines="20" w:after="48"/>
              <w:jc w:val="right"/>
              <w:rPr>
                <w:sz w:val="18"/>
                <w:szCs w:val="18"/>
                <w:lang w:val="en-US"/>
              </w:rPr>
            </w:pPr>
            <w:r w:rsidRPr="00D9640C">
              <w:rPr>
                <w:sz w:val="18"/>
                <w:szCs w:val="18"/>
                <w:lang w:val="en-US"/>
              </w:rPr>
              <w:t>602</w:t>
            </w:r>
            <w:r w:rsidR="004E45BE">
              <w:rPr>
                <w:sz w:val="18"/>
                <w:szCs w:val="18"/>
                <w:lang w:val="en-US"/>
              </w:rPr>
              <w:t>,</w:t>
            </w:r>
            <w:r w:rsidRPr="00D9640C">
              <w:rPr>
                <w:sz w:val="18"/>
                <w:szCs w:val="18"/>
                <w:lang w:val="en-US"/>
              </w:rPr>
              <w:t>94</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19219BC8" w14:textId="71131EB1" w:rsidR="005C68ED" w:rsidRPr="00D9640C" w:rsidRDefault="005C68ED" w:rsidP="005C68ED">
            <w:pPr>
              <w:spacing w:afterLines="20" w:after="48"/>
              <w:jc w:val="right"/>
              <w:rPr>
                <w:sz w:val="18"/>
                <w:szCs w:val="18"/>
                <w:lang w:val="en-US"/>
              </w:rPr>
            </w:pPr>
            <w:r w:rsidRPr="00D9640C">
              <w:rPr>
                <w:sz w:val="18"/>
                <w:szCs w:val="18"/>
                <w:lang w:val="en-US"/>
              </w:rPr>
              <w:t>602</w:t>
            </w:r>
            <w:r w:rsidR="004E45BE">
              <w:rPr>
                <w:sz w:val="18"/>
                <w:szCs w:val="18"/>
                <w:lang w:val="en-US"/>
              </w:rPr>
              <w:t>,</w:t>
            </w:r>
            <w:r w:rsidRPr="00D9640C">
              <w:rPr>
                <w:sz w:val="18"/>
                <w:szCs w:val="18"/>
                <w:lang w:val="en-US"/>
              </w:rPr>
              <w:t>94</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39621489" w14:textId="1C57B052" w:rsidR="005C68ED" w:rsidRPr="00D9640C" w:rsidRDefault="005C68ED" w:rsidP="005C68ED">
            <w:pPr>
              <w:spacing w:afterLines="20" w:after="48"/>
              <w:jc w:val="right"/>
              <w:rPr>
                <w:sz w:val="18"/>
                <w:szCs w:val="18"/>
                <w:lang w:val="en-US"/>
              </w:rPr>
            </w:pPr>
            <w:r w:rsidRPr="00D9640C">
              <w:rPr>
                <w:sz w:val="18"/>
                <w:szCs w:val="18"/>
                <w:lang w:val="en-US"/>
              </w:rPr>
              <w:t>602</w:t>
            </w:r>
            <w:r w:rsidR="004E45BE">
              <w:rPr>
                <w:sz w:val="18"/>
                <w:szCs w:val="18"/>
                <w:lang w:val="en-US"/>
              </w:rPr>
              <w:t>,</w:t>
            </w:r>
            <w:r w:rsidRPr="00D9640C">
              <w:rPr>
                <w:sz w:val="18"/>
                <w:szCs w:val="18"/>
                <w:lang w:val="en-US"/>
              </w:rPr>
              <w:t>94</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02BA8D30" w14:textId="2FA7738E" w:rsidR="005C68ED" w:rsidRPr="00D9640C" w:rsidRDefault="005C68ED" w:rsidP="005C68ED">
            <w:pPr>
              <w:spacing w:afterLines="20" w:after="48"/>
              <w:jc w:val="right"/>
              <w:rPr>
                <w:sz w:val="18"/>
                <w:szCs w:val="18"/>
                <w:lang w:val="en-US"/>
              </w:rPr>
            </w:pPr>
            <w:r w:rsidRPr="00D9640C">
              <w:rPr>
                <w:sz w:val="18"/>
                <w:szCs w:val="18"/>
                <w:lang w:val="en-US"/>
              </w:rPr>
              <w:t>n/</w:t>
            </w:r>
            <w:r>
              <w:rPr>
                <w:sz w:val="18"/>
                <w:szCs w:val="18"/>
                <w:lang w:val="en-US"/>
              </w:rPr>
              <w:t>d</w:t>
            </w:r>
          </w:p>
        </w:tc>
      </w:tr>
      <w:tr w:rsidR="005C68ED" w:rsidRPr="00D9640C" w14:paraId="1282135E" w14:textId="77777777" w:rsidTr="00600191">
        <w:trPr>
          <w:trHeight w:val="413"/>
          <w:jc w:val="center"/>
        </w:trPr>
        <w:tc>
          <w:tcPr>
            <w:tcW w:w="3600" w:type="dxa"/>
            <w:gridSpan w:val="3"/>
            <w:tcBorders>
              <w:top w:val="single" w:sz="4" w:space="0" w:color="666699"/>
              <w:left w:val="single" w:sz="4" w:space="0" w:color="666699"/>
              <w:bottom w:val="single" w:sz="4" w:space="0" w:color="666699"/>
              <w:right w:val="single" w:sz="4" w:space="0" w:color="666699"/>
            </w:tcBorders>
            <w:tcMar>
              <w:right w:w="58" w:type="dxa"/>
            </w:tcMar>
            <w:hideMark/>
          </w:tcPr>
          <w:p w14:paraId="745DE800" w14:textId="47C1F5F7" w:rsidR="005C68ED" w:rsidRPr="00382336" w:rsidRDefault="005C68ED" w:rsidP="005C68ED">
            <w:pPr>
              <w:spacing w:afterLines="20" w:after="48"/>
              <w:jc w:val="left"/>
              <w:rPr>
                <w:sz w:val="18"/>
                <w:szCs w:val="18"/>
                <w:lang w:val="es-ES"/>
              </w:rPr>
            </w:pPr>
            <w:r w:rsidRPr="00234BFA">
              <w:rPr>
                <w:sz w:val="18"/>
                <w:szCs w:val="18"/>
                <w:lang w:val="es-ES_tradnl"/>
              </w:rPr>
              <w:t>Consumo máximo permitido (toneladas PAO)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519A4C8C" w14:textId="79B55684" w:rsidR="005C68ED" w:rsidRPr="00D9640C" w:rsidRDefault="005C68ED" w:rsidP="005C68ED">
            <w:pPr>
              <w:spacing w:afterLines="20" w:after="48"/>
              <w:jc w:val="right"/>
              <w:rPr>
                <w:sz w:val="18"/>
                <w:szCs w:val="18"/>
                <w:lang w:val="en-US"/>
              </w:rPr>
            </w:pPr>
            <w:r w:rsidRPr="00D9640C">
              <w:rPr>
                <w:sz w:val="18"/>
                <w:szCs w:val="18"/>
                <w:lang w:val="en-US"/>
              </w:rPr>
              <w:t>788</w:t>
            </w:r>
            <w:r w:rsidR="004E45BE">
              <w:rPr>
                <w:sz w:val="18"/>
                <w:szCs w:val="18"/>
                <w:lang w:val="en-US"/>
              </w:rPr>
              <w:t>,</w:t>
            </w:r>
            <w:r w:rsidRPr="00D9640C">
              <w:rPr>
                <w:sz w:val="18"/>
                <w:szCs w:val="18"/>
                <w:lang w:val="en-US"/>
              </w:rPr>
              <w:t>46</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7777D23" w14:textId="69F227A9" w:rsidR="005C68ED" w:rsidRPr="00D9640C" w:rsidRDefault="005C68ED" w:rsidP="005C68ED">
            <w:pPr>
              <w:spacing w:afterLines="20" w:after="48"/>
              <w:jc w:val="right"/>
              <w:rPr>
                <w:sz w:val="18"/>
                <w:szCs w:val="18"/>
                <w:lang w:val="en-US"/>
              </w:rPr>
            </w:pPr>
            <w:r w:rsidRPr="00D9640C">
              <w:rPr>
                <w:sz w:val="18"/>
                <w:szCs w:val="18"/>
                <w:lang w:val="en-US"/>
              </w:rPr>
              <w:t>410</w:t>
            </w:r>
            <w:r w:rsidR="004E45BE">
              <w:rPr>
                <w:sz w:val="18"/>
                <w:szCs w:val="18"/>
                <w:lang w:val="en-US"/>
              </w:rPr>
              <w:t>,</w:t>
            </w:r>
            <w:r w:rsidRPr="00D9640C">
              <w:rPr>
                <w:sz w:val="18"/>
                <w:szCs w:val="18"/>
                <w:lang w:val="en-US"/>
              </w:rPr>
              <w:t>00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E087F3C" w14:textId="34AFC363" w:rsidR="005C68ED" w:rsidRPr="00D9640C" w:rsidRDefault="005C68ED" w:rsidP="005C68ED">
            <w:pPr>
              <w:spacing w:afterLines="20" w:after="48"/>
              <w:jc w:val="right"/>
              <w:rPr>
                <w:sz w:val="18"/>
                <w:szCs w:val="18"/>
                <w:lang w:val="en-US"/>
              </w:rPr>
            </w:pPr>
            <w:r w:rsidRPr="00D9640C">
              <w:rPr>
                <w:sz w:val="18"/>
                <w:szCs w:val="18"/>
                <w:lang w:val="en-US"/>
              </w:rPr>
              <w:t>410</w:t>
            </w:r>
            <w:r w:rsidR="004E45BE">
              <w:rPr>
                <w:sz w:val="18"/>
                <w:szCs w:val="18"/>
                <w:lang w:val="en-US"/>
              </w:rPr>
              <w:t>,</w:t>
            </w:r>
            <w:r w:rsidRPr="00D9640C">
              <w:rPr>
                <w:sz w:val="18"/>
                <w:szCs w:val="18"/>
                <w:lang w:val="en-US"/>
              </w:rPr>
              <w:t>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1705DA45" w14:textId="2E453D58" w:rsidR="005C68ED" w:rsidRPr="00D9640C" w:rsidRDefault="005C68ED" w:rsidP="005C68ED">
            <w:pPr>
              <w:spacing w:afterLines="20" w:after="48"/>
              <w:jc w:val="right"/>
              <w:rPr>
                <w:sz w:val="18"/>
                <w:szCs w:val="18"/>
                <w:lang w:val="en-US"/>
              </w:rPr>
            </w:pPr>
            <w:r w:rsidRPr="00D9640C">
              <w:rPr>
                <w:sz w:val="18"/>
                <w:szCs w:val="18"/>
                <w:lang w:val="en-US"/>
              </w:rPr>
              <w:t>400</w:t>
            </w:r>
            <w:r w:rsidR="004E45BE">
              <w:rPr>
                <w:sz w:val="18"/>
                <w:szCs w:val="18"/>
                <w:lang w:val="en-US"/>
              </w:rPr>
              <w:t>,</w:t>
            </w:r>
            <w:r w:rsidRPr="00D9640C">
              <w:rPr>
                <w:sz w:val="18"/>
                <w:szCs w:val="18"/>
                <w:lang w:val="en-US"/>
              </w:rPr>
              <w:t>00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569348C1" w14:textId="467C9F73" w:rsidR="005C68ED" w:rsidRPr="00D9640C" w:rsidRDefault="005C68ED" w:rsidP="005C68ED">
            <w:pPr>
              <w:spacing w:afterLines="20" w:after="48"/>
              <w:jc w:val="right"/>
              <w:rPr>
                <w:sz w:val="18"/>
                <w:szCs w:val="18"/>
                <w:lang w:val="en-US"/>
              </w:rPr>
            </w:pPr>
            <w:r w:rsidRPr="00D9640C">
              <w:rPr>
                <w:sz w:val="18"/>
                <w:szCs w:val="18"/>
                <w:lang w:val="en-US"/>
              </w:rPr>
              <w:t>390</w:t>
            </w:r>
            <w:r w:rsidR="004E45BE">
              <w:rPr>
                <w:sz w:val="18"/>
                <w:szCs w:val="18"/>
                <w:lang w:val="en-US"/>
              </w:rPr>
              <w:t>,</w:t>
            </w:r>
            <w:r w:rsidRPr="00D9640C">
              <w:rPr>
                <w:sz w:val="18"/>
                <w:szCs w:val="18"/>
                <w:lang w:val="en-US"/>
              </w:rPr>
              <w:t>00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B5AFD16" w14:textId="654F63DF" w:rsidR="005C68ED" w:rsidRPr="00D9640C" w:rsidRDefault="005C68ED" w:rsidP="005C68ED">
            <w:pPr>
              <w:spacing w:afterLines="20" w:after="48"/>
              <w:jc w:val="right"/>
              <w:rPr>
                <w:sz w:val="18"/>
                <w:szCs w:val="18"/>
                <w:lang w:val="en-US"/>
              </w:rPr>
            </w:pPr>
            <w:r w:rsidRPr="00D9640C">
              <w:rPr>
                <w:sz w:val="18"/>
                <w:szCs w:val="18"/>
                <w:lang w:val="en-US"/>
              </w:rPr>
              <w:t>354</w:t>
            </w:r>
            <w:r w:rsidR="004E45BE">
              <w:rPr>
                <w:sz w:val="18"/>
                <w:szCs w:val="18"/>
                <w:lang w:val="en-US"/>
              </w:rPr>
              <w:t>,</w:t>
            </w:r>
            <w:r w:rsidRPr="00D9640C">
              <w:rPr>
                <w:sz w:val="18"/>
                <w:szCs w:val="18"/>
                <w:lang w:val="en-US"/>
              </w:rPr>
              <w:t>74</w:t>
            </w:r>
          </w:p>
        </w:tc>
        <w:tc>
          <w:tcPr>
            <w:tcW w:w="990" w:type="dxa"/>
            <w:tcBorders>
              <w:top w:val="single" w:sz="4" w:space="0" w:color="666699"/>
              <w:left w:val="single" w:sz="4" w:space="0" w:color="666699"/>
              <w:bottom w:val="single" w:sz="4" w:space="0" w:color="666699"/>
              <w:right w:val="single" w:sz="4" w:space="0" w:color="666699"/>
            </w:tcBorders>
            <w:tcMar>
              <w:right w:w="58" w:type="dxa"/>
            </w:tcMar>
            <w:hideMark/>
          </w:tcPr>
          <w:p w14:paraId="1CAC2131" w14:textId="5BAD3317" w:rsidR="005C68ED" w:rsidRPr="00D9640C" w:rsidRDefault="005C68ED" w:rsidP="005C68ED">
            <w:pPr>
              <w:spacing w:afterLines="20" w:after="48"/>
              <w:jc w:val="right"/>
              <w:rPr>
                <w:sz w:val="18"/>
                <w:szCs w:val="18"/>
                <w:lang w:val="en-US"/>
              </w:rPr>
            </w:pPr>
            <w:r w:rsidRPr="00D9640C">
              <w:rPr>
                <w:sz w:val="18"/>
                <w:szCs w:val="18"/>
                <w:lang w:val="en-US"/>
              </w:rPr>
              <w:t>n/</w:t>
            </w:r>
            <w:r>
              <w:rPr>
                <w:sz w:val="18"/>
                <w:szCs w:val="18"/>
                <w:lang w:val="en-US"/>
              </w:rPr>
              <w:t>d</w:t>
            </w:r>
          </w:p>
        </w:tc>
      </w:tr>
      <w:tr w:rsidR="003919CF" w:rsidRPr="00D9640C" w14:paraId="6711047F" w14:textId="77777777" w:rsidTr="00600191">
        <w:trPr>
          <w:trHeight w:val="251"/>
          <w:jc w:val="center"/>
        </w:trPr>
        <w:tc>
          <w:tcPr>
            <w:tcW w:w="1620" w:type="dxa"/>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32DCA54" w14:textId="703C53DE" w:rsidR="003919CF" w:rsidRPr="004B14D6" w:rsidRDefault="003919CF" w:rsidP="003919CF">
            <w:pPr>
              <w:spacing w:afterLines="20" w:after="48"/>
              <w:jc w:val="left"/>
              <w:rPr>
                <w:sz w:val="18"/>
                <w:szCs w:val="18"/>
                <w:lang w:val="es-MX"/>
              </w:rPr>
            </w:pPr>
            <w:r w:rsidRPr="004B14D6">
              <w:rPr>
                <w:sz w:val="18"/>
                <w:szCs w:val="18"/>
                <w:lang w:val="es-MX"/>
              </w:rPr>
              <w:t xml:space="preserve">Financiación acordada en principio </w:t>
            </w:r>
            <w:r w:rsidRPr="00234BFA">
              <w:rPr>
                <w:sz w:val="18"/>
                <w:szCs w:val="18"/>
                <w:lang w:val="es-ES_tradnl"/>
              </w:rPr>
              <w:t>($EUA)</w:t>
            </w:r>
          </w:p>
        </w:tc>
        <w:tc>
          <w:tcPr>
            <w:tcW w:w="810" w:type="dxa"/>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EB7AF70" w14:textId="0B6B4FDF" w:rsidR="003919CF" w:rsidRPr="00D9640C" w:rsidRDefault="003919CF" w:rsidP="003919CF">
            <w:pPr>
              <w:spacing w:afterLines="20" w:after="48"/>
              <w:jc w:val="center"/>
              <w:rPr>
                <w:sz w:val="18"/>
                <w:szCs w:val="18"/>
                <w:lang w:val="en-US"/>
              </w:rPr>
            </w:pPr>
            <w:r>
              <w:rPr>
                <w:color w:val="000000" w:themeColor="text1"/>
                <w:sz w:val="18"/>
                <w:szCs w:val="18"/>
              </w:rPr>
              <w:t>Banco Mundial</w:t>
            </w: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7D23AFF" w14:textId="7D68727A" w:rsidR="003919CF" w:rsidRPr="00C87591" w:rsidRDefault="003919CF" w:rsidP="00C87591">
            <w:pPr>
              <w:spacing w:afterLines="20" w:after="48"/>
              <w:jc w:val="left"/>
              <w:rPr>
                <w:sz w:val="16"/>
                <w:szCs w:val="16"/>
                <w:lang w:val="en-US"/>
              </w:rPr>
            </w:pPr>
            <w:r w:rsidRPr="00C87591">
              <w:rPr>
                <w:sz w:val="16"/>
                <w:szCs w:val="16"/>
                <w:lang w:val="es-ES_tradnl"/>
              </w:rPr>
              <w:t>Costo del proyecto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372E2446" w14:textId="1E49A78B" w:rsidR="003919CF" w:rsidRPr="00D9640C" w:rsidRDefault="003919CF" w:rsidP="003919CF">
            <w:pPr>
              <w:spacing w:afterLines="20" w:after="48"/>
              <w:jc w:val="right"/>
              <w:rPr>
                <w:sz w:val="18"/>
                <w:szCs w:val="18"/>
                <w:lang w:val="en-US"/>
              </w:rPr>
            </w:pPr>
            <w:r w:rsidRPr="00D9640C">
              <w:rPr>
                <w:sz w:val="18"/>
                <w:szCs w:val="18"/>
                <w:lang w:val="en-US"/>
              </w:rPr>
              <w:t>1</w:t>
            </w:r>
            <w:r w:rsidR="004E45BE">
              <w:rPr>
                <w:sz w:val="18"/>
                <w:szCs w:val="18"/>
                <w:lang w:val="en-US"/>
              </w:rPr>
              <w:t xml:space="preserve"> </w:t>
            </w:r>
            <w:r w:rsidRPr="00D9640C">
              <w:rPr>
                <w:sz w:val="18"/>
                <w:szCs w:val="18"/>
                <w:lang w:val="en-US"/>
              </w:rPr>
              <w:t>500</w:t>
            </w:r>
            <w:r w:rsidR="004E45BE">
              <w:rPr>
                <w:sz w:val="18"/>
                <w:szCs w:val="18"/>
                <w:lang w:val="en-US"/>
              </w:rPr>
              <w:t xml:space="preserve"> </w:t>
            </w:r>
            <w:r w:rsidRPr="00D9640C">
              <w:rPr>
                <w:sz w:val="18"/>
                <w:szCs w:val="18"/>
                <w:lang w:val="en-US"/>
              </w:rPr>
              <w:t>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03270E4" w14:textId="77777777" w:rsidR="003919CF" w:rsidRPr="00D9640C" w:rsidRDefault="003919CF" w:rsidP="003919CF">
            <w:pPr>
              <w:spacing w:afterLines="20" w:after="48"/>
              <w:jc w:val="right"/>
              <w:rPr>
                <w:sz w:val="18"/>
                <w:szCs w:val="18"/>
                <w:lang w:val="en-US"/>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A219E0A" w14:textId="5C4526F6" w:rsidR="003919CF" w:rsidRPr="00D9640C" w:rsidRDefault="003919CF" w:rsidP="003919CF">
            <w:pPr>
              <w:spacing w:afterLines="20" w:after="48"/>
              <w:jc w:val="right"/>
              <w:rPr>
                <w:sz w:val="18"/>
                <w:szCs w:val="18"/>
                <w:lang w:val="en-US"/>
              </w:rPr>
            </w:pPr>
            <w:r w:rsidRPr="00D9640C">
              <w:rPr>
                <w:sz w:val="18"/>
                <w:szCs w:val="18"/>
                <w:lang w:val="en-US"/>
              </w:rPr>
              <w:t>2</w:t>
            </w:r>
            <w:r w:rsidR="004E45BE">
              <w:rPr>
                <w:sz w:val="18"/>
                <w:szCs w:val="18"/>
                <w:lang w:val="en-US"/>
              </w:rPr>
              <w:t xml:space="preserve"> </w:t>
            </w:r>
            <w:r w:rsidRPr="00D9640C">
              <w:rPr>
                <w:sz w:val="18"/>
                <w:szCs w:val="18"/>
                <w:lang w:val="en-US"/>
              </w:rPr>
              <w:t>116</w:t>
            </w:r>
            <w:r w:rsidR="004E45BE">
              <w:rPr>
                <w:sz w:val="18"/>
                <w:szCs w:val="18"/>
                <w:lang w:val="en-US"/>
              </w:rPr>
              <w:t xml:space="preserve"> </w:t>
            </w:r>
            <w:r w:rsidRPr="00D9640C">
              <w:rPr>
                <w:sz w:val="18"/>
                <w:szCs w:val="18"/>
                <w:lang w:val="en-US"/>
              </w:rPr>
              <w:t>532</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6B8BCD9" w14:textId="77777777" w:rsidR="003919CF" w:rsidRPr="00D9640C" w:rsidRDefault="003919CF" w:rsidP="003919CF">
            <w:pPr>
              <w:spacing w:afterLines="20" w:after="48"/>
              <w:jc w:val="right"/>
              <w:rPr>
                <w:sz w:val="18"/>
                <w:szCs w:val="18"/>
                <w:lang w:val="en-US"/>
              </w:rPr>
            </w:pPr>
            <w:r w:rsidRPr="00D9640C">
              <w:rPr>
                <w:sz w:val="18"/>
                <w:szCs w:val="18"/>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5831C98A" w14:textId="37480CAF" w:rsidR="003919CF" w:rsidRPr="00D9640C" w:rsidRDefault="003919CF" w:rsidP="003919CF">
            <w:pPr>
              <w:spacing w:afterLines="20" w:after="48"/>
              <w:jc w:val="right"/>
              <w:rPr>
                <w:sz w:val="18"/>
                <w:szCs w:val="18"/>
                <w:lang w:val="en-US"/>
              </w:rPr>
            </w:pPr>
            <w:r w:rsidRPr="00D9640C">
              <w:rPr>
                <w:sz w:val="18"/>
                <w:szCs w:val="18"/>
                <w:lang w:val="en-US"/>
              </w:rPr>
              <w:t>174</w:t>
            </w:r>
            <w:r w:rsidR="004E45BE">
              <w:rPr>
                <w:sz w:val="18"/>
                <w:szCs w:val="18"/>
                <w:lang w:val="en-US"/>
              </w:rPr>
              <w:t xml:space="preserve"> </w:t>
            </w:r>
            <w:r w:rsidRPr="00D9640C">
              <w:rPr>
                <w:sz w:val="18"/>
                <w:szCs w:val="18"/>
                <w:lang w:val="en-US"/>
              </w:rPr>
              <w:t>545</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090DA4E1" w14:textId="77777777" w:rsidR="003919CF" w:rsidRPr="00D9640C" w:rsidRDefault="003919CF" w:rsidP="003919CF">
            <w:pPr>
              <w:spacing w:afterLines="20" w:after="48"/>
              <w:jc w:val="right"/>
              <w:rPr>
                <w:sz w:val="18"/>
                <w:szCs w:val="18"/>
                <w:lang w:val="en-US"/>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B7AF4DF" w14:textId="77777777" w:rsidR="003919CF" w:rsidRPr="00D9640C" w:rsidRDefault="003919CF" w:rsidP="003919CF">
            <w:pPr>
              <w:spacing w:afterLines="20" w:after="48"/>
              <w:jc w:val="right"/>
              <w:rPr>
                <w:sz w:val="18"/>
                <w:szCs w:val="18"/>
                <w:lang w:val="en-US"/>
              </w:rPr>
            </w:pPr>
            <w:r w:rsidRPr="00D9640C">
              <w:rPr>
                <w:sz w:val="18"/>
                <w:szCs w:val="18"/>
                <w:lang w:val="en-US"/>
              </w:rPr>
              <w:t>3,791,077</w:t>
            </w:r>
          </w:p>
        </w:tc>
      </w:tr>
      <w:tr w:rsidR="003919CF" w:rsidRPr="00D9640C" w14:paraId="369C5ECD" w14:textId="77777777" w:rsidTr="00600191">
        <w:trPr>
          <w:trHeight w:val="233"/>
          <w:jc w:val="center"/>
        </w:trPr>
        <w:tc>
          <w:tcPr>
            <w:tcW w:w="1620" w:type="dxa"/>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2E67526" w14:textId="77777777" w:rsidR="003919CF" w:rsidRPr="00D9640C" w:rsidRDefault="003919CF" w:rsidP="003919CF">
            <w:pPr>
              <w:rPr>
                <w:sz w:val="18"/>
                <w:szCs w:val="18"/>
                <w:lang w:val="en-US"/>
              </w:rPr>
            </w:pPr>
          </w:p>
        </w:tc>
        <w:tc>
          <w:tcPr>
            <w:tcW w:w="810" w:type="dxa"/>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2E28F3B2" w14:textId="77777777" w:rsidR="003919CF" w:rsidRPr="00D9640C" w:rsidRDefault="003919CF" w:rsidP="003919CF">
            <w:pPr>
              <w:jc w:val="center"/>
              <w:rPr>
                <w:sz w:val="18"/>
                <w:szCs w:val="18"/>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419B2AD" w14:textId="15335ADF" w:rsidR="003919CF" w:rsidRPr="00C87591" w:rsidRDefault="003919CF" w:rsidP="003919CF">
            <w:pPr>
              <w:spacing w:afterLines="20" w:after="48"/>
              <w:jc w:val="left"/>
              <w:rPr>
                <w:sz w:val="16"/>
                <w:szCs w:val="16"/>
                <w:lang w:val="en-US"/>
              </w:rPr>
            </w:pPr>
            <w:r w:rsidRPr="00C87591">
              <w:rPr>
                <w:sz w:val="16"/>
                <w:szCs w:val="16"/>
                <w:lang w:val="es-ES_tradnl"/>
              </w:rPr>
              <w:t>Gastos de apoyo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8E88DD6" w14:textId="5165C8FD" w:rsidR="003919CF" w:rsidRPr="00D9640C" w:rsidRDefault="003919CF" w:rsidP="003919CF">
            <w:pPr>
              <w:spacing w:afterLines="20" w:after="48"/>
              <w:jc w:val="right"/>
              <w:rPr>
                <w:sz w:val="18"/>
                <w:szCs w:val="18"/>
                <w:lang w:val="en-US"/>
              </w:rPr>
            </w:pPr>
            <w:r w:rsidRPr="00D9640C">
              <w:rPr>
                <w:sz w:val="18"/>
                <w:szCs w:val="18"/>
                <w:lang w:val="en-US"/>
              </w:rPr>
              <w:t>105</w:t>
            </w:r>
            <w:r w:rsidR="004E45BE">
              <w:rPr>
                <w:sz w:val="18"/>
                <w:szCs w:val="18"/>
                <w:lang w:val="en-US"/>
              </w:rPr>
              <w:t xml:space="preserve"> </w:t>
            </w:r>
            <w:r w:rsidRPr="00D9640C">
              <w:rPr>
                <w:sz w:val="18"/>
                <w:szCs w:val="18"/>
                <w:lang w:val="en-US"/>
              </w:rPr>
              <w:t>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C960F4E" w14:textId="77777777" w:rsidR="003919CF" w:rsidRPr="00D9640C" w:rsidRDefault="003919CF" w:rsidP="003919CF">
            <w:pPr>
              <w:spacing w:afterLines="20" w:after="48"/>
              <w:jc w:val="right"/>
              <w:rPr>
                <w:sz w:val="18"/>
                <w:szCs w:val="18"/>
                <w:lang w:val="en-US"/>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3D5DE88" w14:textId="4DF2D5D5" w:rsidR="003919CF" w:rsidRPr="00D9640C" w:rsidRDefault="003919CF" w:rsidP="003919CF">
            <w:pPr>
              <w:spacing w:afterLines="20" w:after="48"/>
              <w:jc w:val="right"/>
              <w:rPr>
                <w:sz w:val="18"/>
                <w:szCs w:val="18"/>
                <w:lang w:val="en-US"/>
              </w:rPr>
            </w:pPr>
            <w:r w:rsidRPr="00D9640C">
              <w:rPr>
                <w:sz w:val="18"/>
                <w:szCs w:val="18"/>
                <w:lang w:val="en-US"/>
              </w:rPr>
              <w:t>148</w:t>
            </w:r>
            <w:r w:rsidR="004E45BE">
              <w:rPr>
                <w:sz w:val="18"/>
                <w:szCs w:val="18"/>
                <w:lang w:val="en-US"/>
              </w:rPr>
              <w:t xml:space="preserve"> </w:t>
            </w:r>
            <w:r w:rsidRPr="00D9640C">
              <w:rPr>
                <w:sz w:val="18"/>
                <w:szCs w:val="18"/>
                <w:lang w:val="en-US"/>
              </w:rPr>
              <w:t>157</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0EC6CDEB" w14:textId="77777777" w:rsidR="003919CF" w:rsidRPr="00D9640C" w:rsidRDefault="003919CF" w:rsidP="003919CF">
            <w:pPr>
              <w:spacing w:afterLines="20" w:after="48"/>
              <w:jc w:val="right"/>
              <w:rPr>
                <w:sz w:val="18"/>
                <w:szCs w:val="18"/>
                <w:lang w:val="en-US"/>
              </w:rPr>
            </w:pPr>
            <w:r w:rsidRPr="00D9640C">
              <w:rPr>
                <w:sz w:val="18"/>
                <w:szCs w:val="18"/>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7BD660EC" w14:textId="05084974" w:rsidR="003919CF" w:rsidRPr="00D9640C" w:rsidRDefault="003919CF" w:rsidP="003919CF">
            <w:pPr>
              <w:spacing w:afterLines="20" w:after="48"/>
              <w:jc w:val="right"/>
              <w:rPr>
                <w:sz w:val="18"/>
                <w:szCs w:val="18"/>
                <w:lang w:val="en-US"/>
              </w:rPr>
            </w:pPr>
            <w:r w:rsidRPr="00D9640C">
              <w:rPr>
                <w:sz w:val="18"/>
                <w:szCs w:val="18"/>
                <w:lang w:val="en-US"/>
              </w:rPr>
              <w:t>12</w:t>
            </w:r>
            <w:r w:rsidR="004E45BE">
              <w:rPr>
                <w:sz w:val="18"/>
                <w:szCs w:val="18"/>
                <w:lang w:val="en-US"/>
              </w:rPr>
              <w:t xml:space="preserve"> </w:t>
            </w:r>
            <w:r w:rsidRPr="00D9640C">
              <w:rPr>
                <w:sz w:val="18"/>
                <w:szCs w:val="18"/>
                <w:lang w:val="en-US"/>
              </w:rPr>
              <w:t>218</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A51328C" w14:textId="77777777" w:rsidR="003919CF" w:rsidRPr="00D9640C" w:rsidRDefault="003919CF" w:rsidP="003919CF">
            <w:pPr>
              <w:spacing w:afterLines="20" w:after="48"/>
              <w:jc w:val="right"/>
              <w:rPr>
                <w:sz w:val="18"/>
                <w:szCs w:val="18"/>
                <w:lang w:val="en-US"/>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80D0597" w14:textId="77777777" w:rsidR="003919CF" w:rsidRPr="00D9640C" w:rsidRDefault="003919CF" w:rsidP="003919CF">
            <w:pPr>
              <w:spacing w:afterLines="20" w:after="48"/>
              <w:jc w:val="right"/>
              <w:rPr>
                <w:sz w:val="18"/>
                <w:szCs w:val="18"/>
                <w:lang w:val="en-US"/>
              </w:rPr>
            </w:pPr>
            <w:r w:rsidRPr="00D9640C">
              <w:rPr>
                <w:sz w:val="18"/>
                <w:szCs w:val="18"/>
                <w:lang w:val="en-US"/>
              </w:rPr>
              <w:t>265,375</w:t>
            </w:r>
          </w:p>
        </w:tc>
      </w:tr>
      <w:tr w:rsidR="003919CF" w:rsidRPr="00D9640C" w14:paraId="5A6DF569" w14:textId="77777777" w:rsidTr="00600191">
        <w:trPr>
          <w:trHeight w:val="224"/>
          <w:jc w:val="center"/>
        </w:trPr>
        <w:tc>
          <w:tcPr>
            <w:tcW w:w="2430" w:type="dxa"/>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27EDBC5C" w14:textId="695399CB" w:rsidR="003919CF" w:rsidRPr="008A0282" w:rsidRDefault="003919CF" w:rsidP="003919CF">
            <w:pPr>
              <w:spacing w:afterLines="20" w:after="48"/>
              <w:jc w:val="left"/>
              <w:rPr>
                <w:sz w:val="18"/>
                <w:szCs w:val="18"/>
                <w:lang w:val="es-MX"/>
              </w:rPr>
            </w:pPr>
            <w:r w:rsidRPr="00234BFA">
              <w:rPr>
                <w:sz w:val="18"/>
                <w:szCs w:val="18"/>
                <w:lang w:val="es-ES_tradnl"/>
              </w:rPr>
              <w:t>Fondos aprobados por el Comité Ejecutivo ($EUA)</w:t>
            </w: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65FDFC0" w14:textId="615B633C" w:rsidR="003919CF" w:rsidRPr="00C87591" w:rsidRDefault="003919CF" w:rsidP="003919CF">
            <w:pPr>
              <w:spacing w:afterLines="20" w:after="48"/>
              <w:jc w:val="left"/>
              <w:rPr>
                <w:sz w:val="16"/>
                <w:szCs w:val="16"/>
                <w:lang w:val="en-US"/>
              </w:rPr>
            </w:pPr>
            <w:r w:rsidRPr="00C87591">
              <w:rPr>
                <w:sz w:val="16"/>
                <w:szCs w:val="16"/>
                <w:lang w:val="es-ES_tradnl"/>
              </w:rPr>
              <w:t>Costo del proyecto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717A9C9" w14:textId="534DDC80" w:rsidR="003919CF" w:rsidRPr="00D9640C" w:rsidRDefault="003919CF" w:rsidP="003919CF">
            <w:pPr>
              <w:spacing w:afterLines="20" w:after="48"/>
              <w:jc w:val="right"/>
              <w:rPr>
                <w:color w:val="000000"/>
                <w:sz w:val="18"/>
                <w:szCs w:val="18"/>
                <w:lang w:val="en-US" w:eastAsia="en-CA"/>
              </w:rPr>
            </w:pPr>
            <w:r w:rsidRPr="00D9640C">
              <w:rPr>
                <w:sz w:val="18"/>
                <w:szCs w:val="18"/>
                <w:lang w:val="en-US"/>
              </w:rPr>
              <w:t>1</w:t>
            </w:r>
            <w:r w:rsidR="001E7CCA">
              <w:rPr>
                <w:sz w:val="18"/>
                <w:szCs w:val="18"/>
                <w:lang w:val="en-US"/>
              </w:rPr>
              <w:t xml:space="preserve"> </w:t>
            </w:r>
            <w:r w:rsidRPr="00D9640C">
              <w:rPr>
                <w:sz w:val="18"/>
                <w:szCs w:val="18"/>
                <w:lang w:val="en-US"/>
              </w:rPr>
              <w:t>500</w:t>
            </w:r>
            <w:r w:rsidR="001E7CCA">
              <w:rPr>
                <w:sz w:val="18"/>
                <w:szCs w:val="18"/>
                <w:lang w:val="en-US"/>
              </w:rPr>
              <w:t xml:space="preserve"> </w:t>
            </w:r>
            <w:r w:rsidRPr="00D9640C">
              <w:rPr>
                <w:sz w:val="18"/>
                <w:szCs w:val="18"/>
                <w:lang w:val="en-US"/>
              </w:rPr>
              <w:t>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31D9401D"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67D65EF"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43BC7404"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2FBB9066"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499F75D1"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577A7D3" w14:textId="5CB37CDA" w:rsidR="003919CF" w:rsidRPr="00D9640C" w:rsidRDefault="003919CF" w:rsidP="003919CF">
            <w:pPr>
              <w:spacing w:afterLines="20" w:after="48"/>
              <w:jc w:val="right"/>
              <w:rPr>
                <w:color w:val="000000"/>
                <w:sz w:val="18"/>
                <w:szCs w:val="18"/>
                <w:lang w:val="en-US" w:eastAsia="en-CA"/>
              </w:rPr>
            </w:pPr>
            <w:r w:rsidRPr="00D9640C">
              <w:rPr>
                <w:sz w:val="18"/>
                <w:szCs w:val="18"/>
                <w:lang w:val="en-US"/>
              </w:rPr>
              <w:t>1</w:t>
            </w:r>
            <w:r w:rsidR="004E45BE">
              <w:rPr>
                <w:sz w:val="18"/>
                <w:szCs w:val="18"/>
                <w:lang w:val="en-US"/>
              </w:rPr>
              <w:t xml:space="preserve"> </w:t>
            </w:r>
            <w:r w:rsidRPr="00D9640C">
              <w:rPr>
                <w:sz w:val="18"/>
                <w:szCs w:val="18"/>
                <w:lang w:val="en-US"/>
              </w:rPr>
              <w:t>500</w:t>
            </w:r>
            <w:r w:rsidR="004E45BE">
              <w:rPr>
                <w:sz w:val="18"/>
                <w:szCs w:val="18"/>
                <w:lang w:val="en-US"/>
              </w:rPr>
              <w:t xml:space="preserve"> </w:t>
            </w:r>
            <w:r w:rsidRPr="00D9640C">
              <w:rPr>
                <w:sz w:val="18"/>
                <w:szCs w:val="18"/>
                <w:lang w:val="en-US"/>
              </w:rPr>
              <w:t>000</w:t>
            </w:r>
          </w:p>
        </w:tc>
      </w:tr>
      <w:tr w:rsidR="003919CF" w:rsidRPr="00D9640C" w14:paraId="77F5A0BC" w14:textId="77777777" w:rsidTr="00600191">
        <w:trPr>
          <w:trHeight w:val="197"/>
          <w:jc w:val="center"/>
        </w:trPr>
        <w:tc>
          <w:tcPr>
            <w:tcW w:w="2430" w:type="dxa"/>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476C99FB" w14:textId="77777777" w:rsidR="003919CF" w:rsidRPr="00D9640C" w:rsidRDefault="003919CF" w:rsidP="003919CF">
            <w:pPr>
              <w:rPr>
                <w:sz w:val="18"/>
                <w:szCs w:val="18"/>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C5C0E0C" w14:textId="779C4073" w:rsidR="003919CF" w:rsidRPr="00C87591" w:rsidRDefault="003919CF" w:rsidP="003919CF">
            <w:pPr>
              <w:spacing w:afterLines="20" w:after="48"/>
              <w:jc w:val="left"/>
              <w:rPr>
                <w:sz w:val="16"/>
                <w:szCs w:val="16"/>
                <w:lang w:val="en-US"/>
              </w:rPr>
            </w:pPr>
            <w:r w:rsidRPr="00C87591">
              <w:rPr>
                <w:sz w:val="16"/>
                <w:szCs w:val="16"/>
                <w:lang w:val="es-ES_tradnl"/>
              </w:rPr>
              <w:t>Gastos de apoyo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293B05C" w14:textId="4237B436" w:rsidR="003919CF" w:rsidRPr="00D9640C" w:rsidRDefault="003919CF" w:rsidP="003919CF">
            <w:pPr>
              <w:spacing w:afterLines="20" w:after="48"/>
              <w:jc w:val="right"/>
              <w:rPr>
                <w:color w:val="000000"/>
                <w:sz w:val="18"/>
                <w:szCs w:val="18"/>
                <w:lang w:val="en-US" w:eastAsia="en-CA"/>
              </w:rPr>
            </w:pPr>
            <w:r w:rsidRPr="00D9640C">
              <w:rPr>
                <w:sz w:val="18"/>
                <w:szCs w:val="18"/>
                <w:lang w:val="en-US"/>
              </w:rPr>
              <w:t>105</w:t>
            </w:r>
            <w:r w:rsidR="001E7CCA">
              <w:rPr>
                <w:sz w:val="18"/>
                <w:szCs w:val="18"/>
                <w:lang w:val="en-US"/>
              </w:rPr>
              <w:t xml:space="preserve"> </w:t>
            </w:r>
            <w:r w:rsidRPr="00D9640C">
              <w:rPr>
                <w:sz w:val="18"/>
                <w:szCs w:val="18"/>
                <w:lang w:val="en-US"/>
              </w:rPr>
              <w:t>000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56E196A2"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275C9D32"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27074090"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5C448D08"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4CE35900"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8DA40D2" w14:textId="0D9CA320" w:rsidR="003919CF" w:rsidRPr="00D9640C" w:rsidRDefault="003919CF" w:rsidP="003919CF">
            <w:pPr>
              <w:spacing w:afterLines="20" w:after="48"/>
              <w:jc w:val="right"/>
              <w:rPr>
                <w:color w:val="000000"/>
                <w:sz w:val="18"/>
                <w:szCs w:val="18"/>
                <w:lang w:val="en-US" w:eastAsia="en-CA"/>
              </w:rPr>
            </w:pPr>
            <w:r w:rsidRPr="00D9640C">
              <w:rPr>
                <w:sz w:val="18"/>
                <w:szCs w:val="18"/>
                <w:lang w:val="en-US"/>
              </w:rPr>
              <w:t>105</w:t>
            </w:r>
            <w:r w:rsidR="004E45BE">
              <w:rPr>
                <w:sz w:val="18"/>
                <w:szCs w:val="18"/>
                <w:lang w:val="en-US"/>
              </w:rPr>
              <w:t xml:space="preserve"> </w:t>
            </w:r>
            <w:r w:rsidRPr="00D9640C">
              <w:rPr>
                <w:sz w:val="18"/>
                <w:szCs w:val="18"/>
                <w:lang w:val="en-US"/>
              </w:rPr>
              <w:t>000</w:t>
            </w:r>
          </w:p>
        </w:tc>
      </w:tr>
      <w:tr w:rsidR="003919CF" w:rsidRPr="00D9640C" w14:paraId="79233F5D" w14:textId="77777777" w:rsidTr="00DA130D">
        <w:trPr>
          <w:trHeight w:val="364"/>
          <w:jc w:val="center"/>
        </w:trPr>
        <w:tc>
          <w:tcPr>
            <w:tcW w:w="2430" w:type="dxa"/>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25245472" w14:textId="5D2EECCE" w:rsidR="003919CF" w:rsidRPr="00054051" w:rsidRDefault="003919CF" w:rsidP="003919CF">
            <w:pPr>
              <w:spacing w:afterLines="20" w:after="48"/>
              <w:jc w:val="left"/>
              <w:rPr>
                <w:sz w:val="18"/>
                <w:szCs w:val="18"/>
                <w:lang w:val="es-MX"/>
              </w:rPr>
            </w:pPr>
            <w:proofErr w:type="gramStart"/>
            <w:r w:rsidRPr="00234BFA">
              <w:rPr>
                <w:sz w:val="18"/>
                <w:szCs w:val="18"/>
                <w:lang w:val="es-ES_tradnl"/>
              </w:rPr>
              <w:t>Total</w:t>
            </w:r>
            <w:proofErr w:type="gramEnd"/>
            <w:r w:rsidRPr="00234BFA">
              <w:rPr>
                <w:sz w:val="18"/>
                <w:szCs w:val="18"/>
                <w:lang w:val="es-ES_tradnl"/>
              </w:rPr>
              <w:t xml:space="preserve"> de fondos solicitados para su aprobación en esta reunión ($EUA)</w:t>
            </w: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DC84E89" w14:textId="4CC3D40E" w:rsidR="003919CF" w:rsidRPr="00C87591" w:rsidRDefault="003919CF" w:rsidP="003919CF">
            <w:pPr>
              <w:spacing w:afterLines="20" w:after="48"/>
              <w:jc w:val="left"/>
              <w:rPr>
                <w:sz w:val="16"/>
                <w:szCs w:val="16"/>
                <w:lang w:val="en-US"/>
              </w:rPr>
            </w:pPr>
            <w:r w:rsidRPr="00C87591">
              <w:rPr>
                <w:sz w:val="16"/>
                <w:szCs w:val="16"/>
                <w:lang w:val="es-ES_tradnl"/>
              </w:rPr>
              <w:t>Costo del proyecto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0879D5A9"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4506597C"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FA3C084" w14:textId="77777777" w:rsidR="003919CF" w:rsidRPr="00D9640C" w:rsidRDefault="003919CF" w:rsidP="003919CF">
            <w:pPr>
              <w:spacing w:afterLines="20" w:after="48"/>
              <w:jc w:val="right"/>
              <w:rPr>
                <w:color w:val="000000"/>
                <w:sz w:val="18"/>
                <w:szCs w:val="18"/>
                <w:lang w:val="en-US" w:eastAsia="en-CA"/>
              </w:rPr>
            </w:pPr>
            <w:r w:rsidRPr="00D9640C">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81D52F4"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48045406"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69184DE8" w14:textId="03343A8E" w:rsidR="003919CF" w:rsidRPr="00D9640C" w:rsidRDefault="003919CF" w:rsidP="003919CF">
            <w:pPr>
              <w:spacing w:afterLines="20" w:after="48"/>
              <w:jc w:val="right"/>
              <w:rPr>
                <w:color w:val="000000"/>
                <w:sz w:val="18"/>
                <w:szCs w:val="18"/>
                <w:lang w:val="en-US" w:eastAsia="en-CA"/>
              </w:rPr>
            </w:pPr>
            <w:r w:rsidRPr="00D9640C">
              <w:rPr>
                <w:sz w:val="18"/>
                <w:szCs w:val="18"/>
                <w:lang w:val="en-US"/>
              </w:rPr>
              <w:t>2</w:t>
            </w:r>
            <w:r w:rsidR="004E45BE">
              <w:rPr>
                <w:sz w:val="18"/>
                <w:szCs w:val="18"/>
                <w:lang w:val="en-US"/>
              </w:rPr>
              <w:t xml:space="preserve"> </w:t>
            </w:r>
            <w:r w:rsidRPr="00D9640C">
              <w:rPr>
                <w:sz w:val="18"/>
                <w:szCs w:val="18"/>
                <w:lang w:val="en-US"/>
              </w:rPr>
              <w:t>116</w:t>
            </w:r>
            <w:r w:rsidR="004E45BE">
              <w:rPr>
                <w:sz w:val="18"/>
                <w:szCs w:val="18"/>
                <w:lang w:val="en-US"/>
              </w:rPr>
              <w:t xml:space="preserve"> </w:t>
            </w:r>
            <w:r w:rsidRPr="00D9640C">
              <w:rPr>
                <w:sz w:val="18"/>
                <w:szCs w:val="18"/>
                <w:lang w:val="en-US"/>
              </w:rPr>
              <w:t>532*</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6471B46A" w14:textId="6028B730" w:rsidR="003919CF" w:rsidRPr="00D9640C" w:rsidRDefault="003919CF" w:rsidP="003919CF">
            <w:pPr>
              <w:spacing w:afterLines="20" w:after="48"/>
              <w:jc w:val="right"/>
              <w:rPr>
                <w:color w:val="000000"/>
                <w:sz w:val="18"/>
                <w:szCs w:val="18"/>
                <w:lang w:val="en-US" w:eastAsia="en-CA"/>
              </w:rPr>
            </w:pPr>
            <w:r w:rsidRPr="00D9640C">
              <w:rPr>
                <w:sz w:val="18"/>
                <w:szCs w:val="18"/>
                <w:lang w:val="en-US"/>
              </w:rPr>
              <w:t>2</w:t>
            </w:r>
            <w:r w:rsidR="004E45BE">
              <w:rPr>
                <w:sz w:val="18"/>
                <w:szCs w:val="18"/>
                <w:lang w:val="en-US"/>
              </w:rPr>
              <w:t xml:space="preserve"> </w:t>
            </w:r>
            <w:r w:rsidRPr="00D9640C">
              <w:rPr>
                <w:sz w:val="18"/>
                <w:szCs w:val="18"/>
                <w:lang w:val="en-US"/>
              </w:rPr>
              <w:t>116</w:t>
            </w:r>
            <w:r w:rsidR="004E45BE">
              <w:rPr>
                <w:sz w:val="18"/>
                <w:szCs w:val="18"/>
                <w:lang w:val="en-US"/>
              </w:rPr>
              <w:t xml:space="preserve"> </w:t>
            </w:r>
            <w:r w:rsidRPr="00D9640C">
              <w:rPr>
                <w:sz w:val="18"/>
                <w:szCs w:val="18"/>
                <w:lang w:val="en-US"/>
              </w:rPr>
              <w:t>532</w:t>
            </w:r>
          </w:p>
        </w:tc>
      </w:tr>
      <w:tr w:rsidR="003919CF" w:rsidRPr="00D9640C" w14:paraId="1FF40AD4" w14:textId="77777777" w:rsidTr="00DA130D">
        <w:trPr>
          <w:trHeight w:val="364"/>
          <w:jc w:val="center"/>
        </w:trPr>
        <w:tc>
          <w:tcPr>
            <w:tcW w:w="2430" w:type="dxa"/>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5842D276" w14:textId="77777777" w:rsidR="003919CF" w:rsidRPr="00D9640C" w:rsidRDefault="003919CF" w:rsidP="003919CF">
            <w:pPr>
              <w:rPr>
                <w:sz w:val="18"/>
                <w:szCs w:val="18"/>
                <w:lang w:val="en-US"/>
              </w:rPr>
            </w:pPr>
          </w:p>
        </w:tc>
        <w:tc>
          <w:tcPr>
            <w:tcW w:w="1170"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690E67D" w14:textId="2BCFDF48" w:rsidR="003919CF" w:rsidRPr="00C87591" w:rsidRDefault="003919CF" w:rsidP="003919CF">
            <w:pPr>
              <w:spacing w:afterLines="20" w:after="48"/>
              <w:jc w:val="left"/>
              <w:rPr>
                <w:sz w:val="16"/>
                <w:szCs w:val="16"/>
                <w:lang w:val="en-US"/>
              </w:rPr>
            </w:pPr>
            <w:r w:rsidRPr="00C87591">
              <w:rPr>
                <w:sz w:val="16"/>
                <w:szCs w:val="16"/>
                <w:lang w:val="es-ES_tradnl"/>
              </w:rPr>
              <w:t>Gastos de apoyo</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4FE71948"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6FC1D11F"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798076AA" w14:textId="77777777" w:rsidR="003919CF" w:rsidRPr="00D9640C" w:rsidRDefault="003919CF" w:rsidP="003919CF">
            <w:pPr>
              <w:spacing w:afterLines="20" w:after="48"/>
              <w:jc w:val="right"/>
              <w:rPr>
                <w:color w:val="000000"/>
                <w:sz w:val="18"/>
                <w:szCs w:val="18"/>
                <w:lang w:val="en-US" w:eastAsia="en-CA"/>
              </w:rPr>
            </w:pPr>
            <w:r w:rsidRPr="00D9640C">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right w:w="58" w:type="dxa"/>
            </w:tcMar>
          </w:tcPr>
          <w:p w14:paraId="505540E2"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810" w:type="dxa"/>
            <w:tcBorders>
              <w:top w:val="single" w:sz="4" w:space="0" w:color="666699"/>
              <w:left w:val="single" w:sz="4" w:space="0" w:color="666699"/>
              <w:bottom w:val="single" w:sz="4" w:space="0" w:color="666699"/>
              <w:right w:val="single" w:sz="4" w:space="0" w:color="666699"/>
            </w:tcBorders>
            <w:tcMar>
              <w:right w:w="58" w:type="dxa"/>
            </w:tcMar>
          </w:tcPr>
          <w:p w14:paraId="71A6F1F2" w14:textId="77777777" w:rsidR="003919CF" w:rsidRPr="00D9640C" w:rsidRDefault="003919CF" w:rsidP="003919CF">
            <w:pPr>
              <w:spacing w:afterLines="20" w:after="48"/>
              <w:jc w:val="right"/>
              <w:rPr>
                <w:color w:val="000000"/>
                <w:sz w:val="18"/>
                <w:szCs w:val="18"/>
                <w:lang w:val="en-US" w:eastAsia="en-CA"/>
              </w:rPr>
            </w:pPr>
            <w:r w:rsidRPr="00D9640C">
              <w:rPr>
                <w:sz w:val="18"/>
                <w:szCs w:val="18"/>
                <w:lang w:val="en-US"/>
              </w:rPr>
              <w:t>0</w:t>
            </w:r>
          </w:p>
        </w:tc>
        <w:tc>
          <w:tcPr>
            <w:tcW w:w="1075" w:type="dxa"/>
            <w:tcBorders>
              <w:top w:val="single" w:sz="4" w:space="0" w:color="666699"/>
              <w:left w:val="single" w:sz="4" w:space="0" w:color="666699"/>
              <w:bottom w:val="single" w:sz="4" w:space="0" w:color="666699"/>
              <w:right w:val="single" w:sz="4" w:space="0" w:color="666699"/>
            </w:tcBorders>
            <w:tcMar>
              <w:right w:w="58" w:type="dxa"/>
            </w:tcMar>
          </w:tcPr>
          <w:p w14:paraId="2C9CB492" w14:textId="049B11E1" w:rsidR="003919CF" w:rsidRPr="00D9640C" w:rsidRDefault="003919CF" w:rsidP="003919CF">
            <w:pPr>
              <w:spacing w:afterLines="20" w:after="48"/>
              <w:jc w:val="right"/>
              <w:rPr>
                <w:color w:val="000000"/>
                <w:sz w:val="18"/>
                <w:szCs w:val="18"/>
                <w:lang w:val="en-US" w:eastAsia="en-CA"/>
              </w:rPr>
            </w:pPr>
            <w:r w:rsidRPr="00D9640C">
              <w:rPr>
                <w:sz w:val="18"/>
                <w:szCs w:val="18"/>
                <w:lang w:val="en-US"/>
              </w:rPr>
              <w:t>148</w:t>
            </w:r>
            <w:r w:rsidR="004E45BE">
              <w:rPr>
                <w:sz w:val="18"/>
                <w:szCs w:val="18"/>
                <w:lang w:val="en-US"/>
              </w:rPr>
              <w:t xml:space="preserve"> </w:t>
            </w:r>
            <w:r w:rsidRPr="00D9640C">
              <w:rPr>
                <w:sz w:val="18"/>
                <w:szCs w:val="18"/>
                <w:lang w:val="en-US"/>
              </w:rPr>
              <w:t>157*</w:t>
            </w:r>
          </w:p>
        </w:tc>
        <w:tc>
          <w:tcPr>
            <w:tcW w:w="990" w:type="dxa"/>
            <w:tcBorders>
              <w:top w:val="single" w:sz="4" w:space="0" w:color="666699"/>
              <w:left w:val="single" w:sz="4" w:space="0" w:color="666699"/>
              <w:bottom w:val="single" w:sz="4" w:space="0" w:color="666699"/>
              <w:right w:val="single" w:sz="4" w:space="0" w:color="666699"/>
            </w:tcBorders>
            <w:tcMar>
              <w:right w:w="58" w:type="dxa"/>
            </w:tcMar>
          </w:tcPr>
          <w:p w14:paraId="12C80EFF" w14:textId="294EEE91" w:rsidR="003919CF" w:rsidRPr="00D9640C" w:rsidRDefault="003919CF" w:rsidP="003919CF">
            <w:pPr>
              <w:spacing w:afterLines="20" w:after="48"/>
              <w:jc w:val="right"/>
              <w:rPr>
                <w:color w:val="000000"/>
                <w:sz w:val="18"/>
                <w:szCs w:val="18"/>
                <w:lang w:val="en-US" w:eastAsia="en-CA"/>
              </w:rPr>
            </w:pPr>
            <w:r w:rsidRPr="00D9640C">
              <w:rPr>
                <w:sz w:val="18"/>
                <w:szCs w:val="18"/>
                <w:lang w:val="en-US"/>
              </w:rPr>
              <w:t>148</w:t>
            </w:r>
            <w:r w:rsidR="004E45BE">
              <w:rPr>
                <w:sz w:val="18"/>
                <w:szCs w:val="18"/>
                <w:lang w:val="en-US"/>
              </w:rPr>
              <w:t xml:space="preserve"> </w:t>
            </w:r>
            <w:r w:rsidRPr="00D9640C">
              <w:rPr>
                <w:sz w:val="18"/>
                <w:szCs w:val="18"/>
                <w:lang w:val="en-US"/>
              </w:rPr>
              <w:t>157</w:t>
            </w:r>
          </w:p>
        </w:tc>
      </w:tr>
    </w:tbl>
    <w:p w14:paraId="705037B6" w14:textId="37BFF35B" w:rsidR="00E52950" w:rsidRPr="001E7CCA" w:rsidRDefault="00E52950" w:rsidP="00E52950">
      <w:pPr>
        <w:jc w:val="left"/>
        <w:rPr>
          <w:sz w:val="18"/>
          <w:szCs w:val="18"/>
          <w:lang w:val="es-MX"/>
        </w:rPr>
      </w:pPr>
      <w:r w:rsidRPr="001E7CCA">
        <w:rPr>
          <w:sz w:val="18"/>
          <w:szCs w:val="18"/>
          <w:lang w:val="es-MX"/>
        </w:rPr>
        <w:t xml:space="preserve">* </w:t>
      </w:r>
      <w:r w:rsidR="00613595" w:rsidRPr="001E7CCA">
        <w:rPr>
          <w:sz w:val="18"/>
          <w:szCs w:val="18"/>
          <w:lang w:val="es-MX"/>
        </w:rPr>
        <w:t xml:space="preserve">El segundo tramo debería haberse presentado en </w:t>
      </w:r>
      <w:r w:rsidRPr="001E7CCA">
        <w:rPr>
          <w:sz w:val="18"/>
          <w:szCs w:val="18"/>
          <w:lang w:val="es-MX"/>
        </w:rPr>
        <w:t>2020.</w:t>
      </w:r>
    </w:p>
    <w:p w14:paraId="50763302" w14:textId="77777777" w:rsidR="00E52950" w:rsidRPr="001E7CCA" w:rsidRDefault="00E52950" w:rsidP="00E52950">
      <w:pPr>
        <w:jc w:val="left"/>
        <w:rPr>
          <w:sz w:val="18"/>
          <w:szCs w:val="18"/>
          <w:lang w:val="es-MX"/>
        </w:rPr>
      </w:pPr>
    </w:p>
    <w:tbl>
      <w:tblPr>
        <w:tblStyle w:val="TableGrid"/>
        <w:tblW w:w="98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29"/>
        <w:gridCol w:w="4829"/>
      </w:tblGrid>
      <w:tr w:rsidR="00E52950" w:rsidRPr="00D9640C" w14:paraId="042ABB7A" w14:textId="77777777" w:rsidTr="00A172C4">
        <w:trPr>
          <w:trHeight w:val="35"/>
          <w:jc w:val="center"/>
        </w:trPr>
        <w:tc>
          <w:tcPr>
            <w:tcW w:w="5029" w:type="dxa"/>
            <w:tcBorders>
              <w:top w:val="single" w:sz="4" w:space="0" w:color="666699"/>
              <w:left w:val="single" w:sz="4" w:space="0" w:color="666699"/>
              <w:bottom w:val="single" w:sz="4" w:space="0" w:color="666699"/>
              <w:right w:val="single" w:sz="4" w:space="0" w:color="666699"/>
            </w:tcBorders>
            <w:hideMark/>
          </w:tcPr>
          <w:p w14:paraId="618FB129" w14:textId="142979B3" w:rsidR="00E52950" w:rsidRPr="00D9640C" w:rsidRDefault="001E7CCA" w:rsidP="00600191">
            <w:pPr>
              <w:spacing w:after="60"/>
              <w:jc w:val="left"/>
              <w:rPr>
                <w:b/>
                <w:sz w:val="18"/>
                <w:szCs w:val="18"/>
                <w:lang w:val="en-US"/>
              </w:rPr>
            </w:pPr>
            <w:r w:rsidRPr="00234BFA">
              <w:rPr>
                <w:b/>
                <w:sz w:val="17"/>
                <w:szCs w:val="17"/>
                <w:lang w:val="es-ES_tradnl"/>
              </w:rPr>
              <w:t>Recomendación de la Secretaría</w:t>
            </w:r>
            <w:r>
              <w:rPr>
                <w:b/>
                <w:sz w:val="17"/>
                <w:szCs w:val="17"/>
                <w:lang w:val="es-ES_tradnl"/>
              </w:rPr>
              <w:t>:</w:t>
            </w:r>
          </w:p>
        </w:tc>
        <w:tc>
          <w:tcPr>
            <w:tcW w:w="4829" w:type="dxa"/>
            <w:tcBorders>
              <w:top w:val="single" w:sz="4" w:space="0" w:color="666699"/>
              <w:left w:val="single" w:sz="4" w:space="0" w:color="666699"/>
              <w:bottom w:val="single" w:sz="4" w:space="0" w:color="666699"/>
              <w:right w:val="single" w:sz="4" w:space="0" w:color="666699"/>
            </w:tcBorders>
            <w:hideMark/>
          </w:tcPr>
          <w:p w14:paraId="608C5F23" w14:textId="3C213B7F" w:rsidR="00E52950" w:rsidRPr="00D9640C" w:rsidRDefault="001E7CCA" w:rsidP="00600191">
            <w:pPr>
              <w:spacing w:after="60"/>
              <w:jc w:val="center"/>
              <w:rPr>
                <w:sz w:val="18"/>
                <w:szCs w:val="18"/>
                <w:lang w:val="en-US"/>
              </w:rPr>
            </w:pPr>
            <w:proofErr w:type="spellStart"/>
            <w:r>
              <w:rPr>
                <w:sz w:val="18"/>
                <w:szCs w:val="18"/>
                <w:lang w:val="en-US"/>
              </w:rPr>
              <w:t>Aprobación</w:t>
            </w:r>
            <w:proofErr w:type="spellEnd"/>
            <w:r>
              <w:rPr>
                <w:sz w:val="18"/>
                <w:szCs w:val="18"/>
                <w:lang w:val="en-US"/>
              </w:rPr>
              <w:t xml:space="preserve"> general</w:t>
            </w:r>
          </w:p>
        </w:tc>
      </w:tr>
    </w:tbl>
    <w:p w14:paraId="7666F129" w14:textId="77777777" w:rsidR="00E52950" w:rsidRPr="001826A3" w:rsidRDefault="00E52950" w:rsidP="00E52950"/>
    <w:p w14:paraId="663EBAC9" w14:textId="77777777" w:rsidR="00E52950" w:rsidRPr="001826A3" w:rsidRDefault="00E52950" w:rsidP="00E52950">
      <w:r w:rsidRPr="001826A3">
        <w:br w:type="page"/>
      </w:r>
    </w:p>
    <w:p w14:paraId="422EE1C3" w14:textId="77777777" w:rsidR="005823F6" w:rsidRDefault="005823F6" w:rsidP="005823F6">
      <w:pPr>
        <w:suppressAutoHyphens/>
        <w:jc w:val="center"/>
        <w:rPr>
          <w:b/>
        </w:rPr>
      </w:pPr>
      <w:r>
        <w:rPr>
          <w:b/>
        </w:rPr>
        <w:t>DESCRIPCIÓN DEL PROYECTO</w:t>
      </w:r>
    </w:p>
    <w:p w14:paraId="3C1CB2B1" w14:textId="77777777" w:rsidR="00E52950" w:rsidRPr="001826A3" w:rsidRDefault="00E52950" w:rsidP="00E52950"/>
    <w:p w14:paraId="33FFFF80" w14:textId="6F4ABF42" w:rsidR="00E52950" w:rsidRPr="003F6475" w:rsidRDefault="00C95820" w:rsidP="003F6475">
      <w:pPr>
        <w:pStyle w:val="Heading1"/>
        <w:rPr>
          <w:lang w:val="es-MX"/>
        </w:rPr>
      </w:pPr>
      <w:r w:rsidRPr="009E0655">
        <w:rPr>
          <w:lang w:val="es-ES"/>
        </w:rPr>
        <w:t xml:space="preserve">El </w:t>
      </w:r>
      <w:r w:rsidR="00A81D7E">
        <w:rPr>
          <w:lang w:val="es-ES"/>
        </w:rPr>
        <w:t>Banco Mundial,</w:t>
      </w:r>
      <w:r w:rsidRPr="009E0655">
        <w:rPr>
          <w:lang w:val="es-ES"/>
        </w:rPr>
        <w:t xml:space="preserve"> en su calidad de organismo de ejecución designado, ha presentado en nombre del Gobierno de </w:t>
      </w:r>
      <w:r w:rsidR="00A81D7E">
        <w:rPr>
          <w:lang w:val="es-ES"/>
        </w:rPr>
        <w:t>Tailandia</w:t>
      </w:r>
      <w:r w:rsidRPr="009E0655">
        <w:rPr>
          <w:lang w:val="es-ES"/>
        </w:rPr>
        <w:t xml:space="preserve"> una solicitud de financiación para el segundo tramo de la etapa II del plan de gestión de eliminación de HCFC (PGEH) por un monto de </w:t>
      </w:r>
      <w:r w:rsidR="001D0F43" w:rsidRPr="001D0F43">
        <w:rPr>
          <w:lang w:val="es-MX"/>
        </w:rPr>
        <w:t>2 116</w:t>
      </w:r>
      <w:r w:rsidR="001D0F43">
        <w:rPr>
          <w:lang w:val="es-MX"/>
        </w:rPr>
        <w:t xml:space="preserve"> </w:t>
      </w:r>
      <w:r w:rsidR="001D0F43" w:rsidRPr="001D0F43">
        <w:rPr>
          <w:lang w:val="es-MX"/>
        </w:rPr>
        <w:t xml:space="preserve">532 </w:t>
      </w:r>
      <w:r w:rsidRPr="009E0655">
        <w:rPr>
          <w:lang w:val="es-ES"/>
        </w:rPr>
        <w:t xml:space="preserve">$EUA más unos gastos de apoyo de los organismos de </w:t>
      </w:r>
      <w:r w:rsidR="00A46A90" w:rsidRPr="00A46A90">
        <w:rPr>
          <w:lang w:val="es-MX"/>
        </w:rPr>
        <w:t>148</w:t>
      </w:r>
      <w:r w:rsidR="00A46A90">
        <w:rPr>
          <w:lang w:val="es-MX"/>
        </w:rPr>
        <w:t xml:space="preserve"> </w:t>
      </w:r>
      <w:r w:rsidR="00A46A90" w:rsidRPr="00A46A90">
        <w:rPr>
          <w:lang w:val="es-MX"/>
        </w:rPr>
        <w:t>157</w:t>
      </w:r>
      <w:r w:rsidR="00A46A90">
        <w:rPr>
          <w:lang w:val="es-MX"/>
        </w:rPr>
        <w:t xml:space="preserve"> </w:t>
      </w:r>
      <w:r w:rsidRPr="009E0655">
        <w:rPr>
          <w:lang w:val="es-ES"/>
        </w:rPr>
        <w:t>$EUA</w:t>
      </w:r>
      <w:r w:rsidR="00A46A90">
        <w:rPr>
          <w:lang w:val="es-ES"/>
        </w:rPr>
        <w:t xml:space="preserve">. La presentación incluye un informe </w:t>
      </w:r>
      <w:r w:rsidR="009017DF">
        <w:rPr>
          <w:lang w:val="es-ES"/>
        </w:rPr>
        <w:t xml:space="preserve">sobre la marcha de las actividades </w:t>
      </w:r>
      <w:r w:rsidR="00094DC9">
        <w:rPr>
          <w:lang w:val="es-ES"/>
        </w:rPr>
        <w:t xml:space="preserve">relativo a la ejecución del primer tramo, el informe de verificación sobre </w:t>
      </w:r>
      <w:r w:rsidR="00E14791">
        <w:rPr>
          <w:lang w:val="es-ES"/>
        </w:rPr>
        <w:t>el consumo de HCFC para 2018 a 2021, y el plan de ejecución de</w:t>
      </w:r>
      <w:r w:rsidR="003F6475">
        <w:rPr>
          <w:lang w:val="es-ES"/>
        </w:rPr>
        <w:t>l tramo para 2023 a 2024</w:t>
      </w:r>
      <w:r w:rsidR="00E52950" w:rsidRPr="00964DC3">
        <w:rPr>
          <w:lang w:val="es-MX"/>
        </w:rPr>
        <w:t>.</w:t>
      </w:r>
    </w:p>
    <w:p w14:paraId="7EF9AB1C" w14:textId="24D3BF6D" w:rsidR="00E52950" w:rsidRPr="00964DC3" w:rsidRDefault="00964DC3" w:rsidP="00E52950">
      <w:pPr>
        <w:rPr>
          <w:u w:val="single"/>
          <w:lang w:val="es-MX"/>
        </w:rPr>
      </w:pPr>
      <w:r w:rsidRPr="00964DC3">
        <w:rPr>
          <w:u w:val="single"/>
          <w:lang w:val="es-MX"/>
        </w:rPr>
        <w:t xml:space="preserve">Informe sobre el consume de </w:t>
      </w:r>
      <w:r w:rsidR="00E52950" w:rsidRPr="00964DC3">
        <w:rPr>
          <w:u w:val="single"/>
          <w:lang w:val="es-MX"/>
        </w:rPr>
        <w:t>HCFC</w:t>
      </w:r>
    </w:p>
    <w:p w14:paraId="4B265AAA" w14:textId="77777777" w:rsidR="00E52950" w:rsidRPr="00964DC3" w:rsidRDefault="00E52950" w:rsidP="00E52950">
      <w:pPr>
        <w:rPr>
          <w:lang w:val="es-MX"/>
        </w:rPr>
      </w:pPr>
    </w:p>
    <w:p w14:paraId="19711197" w14:textId="55FA7D04" w:rsidR="00E52950" w:rsidRPr="00947BF2" w:rsidRDefault="00DF2D9A" w:rsidP="00947BF2">
      <w:pPr>
        <w:pStyle w:val="Heading1"/>
        <w:rPr>
          <w:lang w:val="es-MX"/>
        </w:rPr>
      </w:pPr>
      <w:r w:rsidRPr="009E0655">
        <w:rPr>
          <w:lang w:val="es-ES"/>
        </w:rPr>
        <w:t xml:space="preserve">En el informe de ejecución del programa de país, el Gobierno de </w:t>
      </w:r>
      <w:r>
        <w:rPr>
          <w:lang w:val="es-ES"/>
        </w:rPr>
        <w:t>Tailandia</w:t>
      </w:r>
      <w:r w:rsidRPr="009E0655">
        <w:rPr>
          <w:lang w:val="es-ES"/>
        </w:rPr>
        <w:t xml:space="preserve"> ha comunicado un consumo de</w:t>
      </w:r>
      <w:r>
        <w:rPr>
          <w:lang w:val="es-ES"/>
        </w:rPr>
        <w:t xml:space="preserve"> </w:t>
      </w:r>
      <w:r w:rsidRPr="00DF2D9A">
        <w:rPr>
          <w:lang w:val="es-MX"/>
        </w:rPr>
        <w:t>295</w:t>
      </w:r>
      <w:r>
        <w:rPr>
          <w:lang w:val="es-MX"/>
        </w:rPr>
        <w:t>,</w:t>
      </w:r>
      <w:r w:rsidRPr="00DF2D9A">
        <w:rPr>
          <w:lang w:val="es-MX"/>
        </w:rPr>
        <w:t>26 </w:t>
      </w:r>
      <w:r>
        <w:rPr>
          <w:lang w:val="es-MX"/>
        </w:rPr>
        <w:t>toneladas PAO</w:t>
      </w:r>
      <w:r w:rsidR="00F54AF2">
        <w:rPr>
          <w:lang w:val="es-MX"/>
        </w:rPr>
        <w:t xml:space="preserve"> de HCFC en 2022, una cifra un 68,2 por ciento inferior</w:t>
      </w:r>
      <w:r w:rsidR="008244A5">
        <w:rPr>
          <w:lang w:val="es-MX"/>
        </w:rPr>
        <w:t xml:space="preserve"> al nivel básico de HCFC</w:t>
      </w:r>
      <w:r w:rsidR="004058E6">
        <w:rPr>
          <w:lang w:val="es-MX"/>
        </w:rPr>
        <w:t xml:space="preserve"> </w:t>
      </w:r>
      <w:r w:rsidR="008244A5">
        <w:rPr>
          <w:lang w:val="es-MX"/>
        </w:rPr>
        <w:t>para el cumplimiento.</w:t>
      </w:r>
      <w:r w:rsidR="00D567A7">
        <w:rPr>
          <w:lang w:val="es-MX"/>
        </w:rPr>
        <w:t xml:space="preserve"> Los datos </w:t>
      </w:r>
      <w:r w:rsidR="008E6297">
        <w:rPr>
          <w:lang w:val="es-MX"/>
        </w:rPr>
        <w:t xml:space="preserve">de </w:t>
      </w:r>
      <w:r w:rsidR="00932B25">
        <w:rPr>
          <w:lang w:val="es-MX"/>
        </w:rPr>
        <w:t xml:space="preserve">2022 </w:t>
      </w:r>
      <w:r w:rsidR="003923F7" w:rsidRPr="008E6297">
        <w:rPr>
          <w:lang w:val="es-MX"/>
        </w:rPr>
        <w:t>con arreglo</w:t>
      </w:r>
      <w:r w:rsidR="009A751A" w:rsidRPr="008E6297">
        <w:rPr>
          <w:lang w:val="es-MX"/>
        </w:rPr>
        <w:t xml:space="preserve"> al</w:t>
      </w:r>
      <w:r w:rsidR="008E6297">
        <w:rPr>
          <w:lang w:val="es-MX"/>
        </w:rPr>
        <w:t xml:space="preserve"> </w:t>
      </w:r>
      <w:r w:rsidR="009A751A">
        <w:rPr>
          <w:lang w:val="es-MX"/>
        </w:rPr>
        <w:t>Artículo 7 aún no han sido comunicados. En el cuadro</w:t>
      </w:r>
      <w:r w:rsidR="00014A00">
        <w:rPr>
          <w:lang w:val="es-MX"/>
        </w:rPr>
        <w:t xml:space="preserve"> 1 se muestra el consumo de HCFC en el</w:t>
      </w:r>
      <w:r w:rsidR="007C2B69">
        <w:rPr>
          <w:lang w:val="es-MX"/>
        </w:rPr>
        <w:t xml:space="preserve"> per</w:t>
      </w:r>
      <w:proofErr w:type="spellStart"/>
      <w:r w:rsidR="007C2B69">
        <w:rPr>
          <w:lang w:val="es-ES"/>
        </w:rPr>
        <w:t>íodo</w:t>
      </w:r>
      <w:proofErr w:type="spellEnd"/>
      <w:r w:rsidR="007C2B69">
        <w:rPr>
          <w:lang w:val="es-ES"/>
        </w:rPr>
        <w:t xml:space="preserve"> </w:t>
      </w:r>
      <w:r w:rsidR="00260827" w:rsidRPr="00947BF2">
        <w:rPr>
          <w:lang w:val="es-MX"/>
        </w:rPr>
        <w:t>2018</w:t>
      </w:r>
      <w:r w:rsidR="00260827" w:rsidRPr="00947BF2">
        <w:rPr>
          <w:lang w:val="es-MX"/>
        </w:rPr>
        <w:noBreakHyphen/>
        <w:t>2022.</w:t>
      </w:r>
      <w:r w:rsidR="00E52950" w:rsidRPr="00493AC6">
        <w:rPr>
          <w:lang w:val="es-MX"/>
        </w:rPr>
        <w:t xml:space="preserve"> </w:t>
      </w:r>
    </w:p>
    <w:p w14:paraId="21BC7B90" w14:textId="6E553B93" w:rsidR="00E52950" w:rsidRPr="00E573C8" w:rsidRDefault="00493AC6" w:rsidP="00E52950">
      <w:pPr>
        <w:rPr>
          <w:b/>
          <w:lang w:val="es-MX"/>
        </w:rPr>
      </w:pPr>
      <w:r w:rsidRPr="00382336">
        <w:rPr>
          <w:b/>
          <w:lang w:val="es-ES"/>
        </w:rPr>
        <w:t>Cuadro</w:t>
      </w:r>
      <w:r w:rsidR="00E52950" w:rsidRPr="00382336">
        <w:rPr>
          <w:b/>
          <w:lang w:val="es-ES"/>
        </w:rPr>
        <w:t xml:space="preserve"> 1. </w:t>
      </w:r>
      <w:r w:rsidRPr="00E573C8">
        <w:rPr>
          <w:b/>
          <w:lang w:val="es-MX"/>
        </w:rPr>
        <w:t xml:space="preserve">Consumo de </w:t>
      </w:r>
      <w:r w:rsidR="00E52950" w:rsidRPr="00E573C8">
        <w:rPr>
          <w:b/>
          <w:lang w:val="es-MX"/>
        </w:rPr>
        <w:t xml:space="preserve">HCFC </w:t>
      </w:r>
      <w:r w:rsidRPr="00E573C8">
        <w:rPr>
          <w:b/>
          <w:lang w:val="es-MX"/>
        </w:rPr>
        <w:t>en</w:t>
      </w:r>
      <w:r w:rsidR="00E52950" w:rsidRPr="00E573C8">
        <w:rPr>
          <w:b/>
          <w:lang w:val="es-MX"/>
        </w:rPr>
        <w:t xml:space="preserve"> Tailand</w:t>
      </w:r>
      <w:r w:rsidRPr="00E573C8">
        <w:rPr>
          <w:b/>
          <w:lang w:val="es-MX"/>
        </w:rPr>
        <w:t>ia</w:t>
      </w:r>
      <w:r w:rsidR="00E52950" w:rsidRPr="00E573C8">
        <w:rPr>
          <w:b/>
          <w:lang w:val="es-MX"/>
        </w:rPr>
        <w:t xml:space="preserve"> (</w:t>
      </w:r>
      <w:r w:rsidR="002B6F35" w:rsidRPr="00E573C8">
        <w:rPr>
          <w:b/>
          <w:lang w:val="es-MX"/>
        </w:rPr>
        <w:t xml:space="preserve">datos de </w:t>
      </w:r>
      <w:r w:rsidR="00E52950" w:rsidRPr="00E573C8">
        <w:rPr>
          <w:b/>
          <w:lang w:val="es-MX"/>
        </w:rPr>
        <w:t xml:space="preserve">2018-2021 </w:t>
      </w:r>
      <w:r w:rsidR="00E573C8" w:rsidRPr="00E573C8">
        <w:rPr>
          <w:b/>
          <w:lang w:val="es-MX"/>
        </w:rPr>
        <w:t xml:space="preserve">con </w:t>
      </w:r>
      <w:r w:rsidR="00E573C8">
        <w:rPr>
          <w:b/>
          <w:lang w:val="es-MX"/>
        </w:rPr>
        <w:t>arreglo al Artículo 7</w:t>
      </w:r>
      <w:r w:rsidR="00E52950" w:rsidRPr="00E573C8">
        <w:rPr>
          <w:b/>
          <w:lang w:val="es-MX"/>
        </w:rPr>
        <w:t>)</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E52950" w:rsidRPr="001826A3" w14:paraId="26F48BD2" w14:textId="77777777" w:rsidTr="0060019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DD1582" w14:textId="77777777" w:rsidR="00E52950" w:rsidRPr="001826A3" w:rsidRDefault="00E52950" w:rsidP="00600191">
            <w:pPr>
              <w:widowControl w:val="0"/>
              <w:jc w:val="left"/>
              <w:rPr>
                <w:b/>
                <w:bCs/>
                <w:color w:val="000000"/>
                <w:sz w:val="20"/>
                <w:szCs w:val="20"/>
              </w:rPr>
            </w:pPr>
            <w:r w:rsidRPr="001826A3">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A8F0007" w14:textId="77777777" w:rsidR="00E52950" w:rsidRPr="001826A3" w:rsidRDefault="00E52950" w:rsidP="00600191">
            <w:pPr>
              <w:widowControl w:val="0"/>
              <w:jc w:val="center"/>
              <w:rPr>
                <w:b/>
                <w:bCs/>
                <w:color w:val="000000"/>
                <w:sz w:val="20"/>
                <w:szCs w:val="20"/>
              </w:rPr>
            </w:pPr>
            <w:r w:rsidRPr="001826A3">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B010AA5" w14:textId="77777777" w:rsidR="00E52950" w:rsidRPr="001826A3" w:rsidRDefault="00E52950" w:rsidP="00600191">
            <w:pPr>
              <w:widowControl w:val="0"/>
              <w:jc w:val="center"/>
              <w:rPr>
                <w:b/>
                <w:bCs/>
                <w:color w:val="000000"/>
                <w:sz w:val="20"/>
                <w:szCs w:val="20"/>
              </w:rPr>
            </w:pPr>
            <w:r w:rsidRPr="001826A3">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20250C1" w14:textId="77777777" w:rsidR="00E52950" w:rsidRPr="001826A3" w:rsidRDefault="00E52950" w:rsidP="00600191">
            <w:pPr>
              <w:widowControl w:val="0"/>
              <w:jc w:val="center"/>
              <w:rPr>
                <w:b/>
                <w:bCs/>
                <w:color w:val="000000"/>
                <w:sz w:val="20"/>
                <w:szCs w:val="20"/>
              </w:rPr>
            </w:pPr>
            <w:r w:rsidRPr="001826A3">
              <w:rPr>
                <w:b/>
                <w:bCs/>
                <w:color w:val="000000"/>
                <w:sz w:val="20"/>
                <w:szCs w:val="20"/>
              </w:rPr>
              <w:t>2020</w:t>
            </w:r>
          </w:p>
        </w:tc>
        <w:tc>
          <w:tcPr>
            <w:tcW w:w="529" w:type="pct"/>
            <w:tcBorders>
              <w:top w:val="single" w:sz="4" w:space="0" w:color="auto"/>
              <w:left w:val="nil"/>
              <w:bottom w:val="single" w:sz="4" w:space="0" w:color="auto"/>
              <w:right w:val="single" w:sz="4" w:space="0" w:color="auto"/>
            </w:tcBorders>
            <w:shd w:val="clear" w:color="auto" w:fill="auto"/>
          </w:tcPr>
          <w:p w14:paraId="3DE0DCC5" w14:textId="77777777" w:rsidR="00E52950" w:rsidRPr="001826A3" w:rsidRDefault="00E52950" w:rsidP="00600191">
            <w:pPr>
              <w:widowControl w:val="0"/>
              <w:jc w:val="center"/>
              <w:rPr>
                <w:b/>
                <w:bCs/>
                <w:color w:val="000000"/>
                <w:sz w:val="20"/>
                <w:szCs w:val="20"/>
              </w:rPr>
            </w:pPr>
            <w:r w:rsidRPr="001826A3">
              <w:rPr>
                <w:b/>
                <w:bCs/>
                <w:color w:val="000000"/>
                <w:sz w:val="20"/>
                <w:szCs w:val="20"/>
              </w:rPr>
              <w:t>2021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682578A" w14:textId="77777777" w:rsidR="00E52950" w:rsidRPr="001826A3" w:rsidRDefault="00E52950" w:rsidP="00600191">
            <w:pPr>
              <w:widowControl w:val="0"/>
              <w:jc w:val="center"/>
              <w:rPr>
                <w:b/>
                <w:bCs/>
                <w:color w:val="000000"/>
                <w:sz w:val="20"/>
                <w:szCs w:val="20"/>
              </w:rPr>
            </w:pPr>
            <w:r w:rsidRPr="001826A3">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55182" w14:textId="08969B8C" w:rsidR="00E52950" w:rsidRPr="001826A3" w:rsidRDefault="008E6297" w:rsidP="00600191">
            <w:pPr>
              <w:widowControl w:val="0"/>
              <w:jc w:val="center"/>
              <w:rPr>
                <w:b/>
                <w:bCs/>
                <w:color w:val="000000"/>
                <w:sz w:val="20"/>
                <w:szCs w:val="20"/>
              </w:rPr>
            </w:pPr>
            <w:r>
              <w:rPr>
                <w:b/>
                <w:bCs/>
                <w:color w:val="000000"/>
                <w:sz w:val="20"/>
                <w:szCs w:val="20"/>
              </w:rPr>
              <w:t xml:space="preserve">Nivel </w:t>
            </w:r>
            <w:proofErr w:type="spellStart"/>
            <w:r>
              <w:rPr>
                <w:b/>
                <w:bCs/>
                <w:color w:val="000000"/>
                <w:sz w:val="20"/>
                <w:szCs w:val="20"/>
              </w:rPr>
              <w:t>básico</w:t>
            </w:r>
            <w:proofErr w:type="spellEnd"/>
          </w:p>
        </w:tc>
      </w:tr>
      <w:tr w:rsidR="00E52950" w:rsidRPr="001826A3" w14:paraId="5B870F83"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A4B57C" w14:textId="7E67C82D" w:rsidR="00E52950" w:rsidRPr="001826A3" w:rsidRDefault="008E6297" w:rsidP="00600191">
            <w:pPr>
              <w:widowControl w:val="0"/>
              <w:jc w:val="left"/>
              <w:rPr>
                <w:b/>
                <w:bCs/>
                <w:color w:val="000000"/>
                <w:sz w:val="20"/>
                <w:szCs w:val="20"/>
              </w:rPr>
            </w:pPr>
            <w:proofErr w:type="spellStart"/>
            <w:r>
              <w:rPr>
                <w:b/>
                <w:bCs/>
                <w:color w:val="000000"/>
                <w:sz w:val="20"/>
                <w:szCs w:val="20"/>
              </w:rPr>
              <w:t>Toneladas</w:t>
            </w:r>
            <w:proofErr w:type="spellEnd"/>
            <w:r>
              <w:rPr>
                <w:b/>
                <w:bCs/>
                <w:color w:val="000000"/>
                <w:sz w:val="20"/>
                <w:szCs w:val="20"/>
              </w:rPr>
              <w:t xml:space="preserve"> </w:t>
            </w:r>
            <w:proofErr w:type="spellStart"/>
            <w:r>
              <w:rPr>
                <w:b/>
                <w:bCs/>
                <w:color w:val="000000"/>
                <w:sz w:val="20"/>
                <w:szCs w:val="20"/>
              </w:rPr>
              <w:t>métricas</w:t>
            </w:r>
            <w:proofErr w:type="spellEnd"/>
            <w:r w:rsidR="00E52950" w:rsidRPr="001826A3">
              <w:rPr>
                <w:b/>
                <w:bCs/>
                <w:color w:val="000000"/>
                <w:sz w:val="20"/>
                <w:szCs w:val="20"/>
              </w:rPr>
              <w:t xml:space="preserve"> (t</w:t>
            </w:r>
            <w:r>
              <w:rPr>
                <w:b/>
                <w:bCs/>
                <w:color w:val="000000"/>
                <w:sz w:val="20"/>
                <w:szCs w:val="20"/>
              </w:rPr>
              <w:t>m</w:t>
            </w:r>
            <w:r w:rsidR="00E52950" w:rsidRPr="001826A3">
              <w:rPr>
                <w:b/>
                <w:bCs/>
                <w:color w:val="000000"/>
                <w:sz w:val="20"/>
                <w:szCs w:val="20"/>
              </w:rPr>
              <w:t>)</w:t>
            </w:r>
          </w:p>
        </w:tc>
        <w:tc>
          <w:tcPr>
            <w:tcW w:w="529" w:type="pct"/>
            <w:tcBorders>
              <w:top w:val="nil"/>
              <w:left w:val="nil"/>
              <w:bottom w:val="single" w:sz="4" w:space="0" w:color="auto"/>
              <w:right w:val="single" w:sz="4" w:space="0" w:color="auto"/>
            </w:tcBorders>
            <w:shd w:val="clear" w:color="auto" w:fill="auto"/>
            <w:noWrap/>
            <w:vAlign w:val="center"/>
            <w:hideMark/>
          </w:tcPr>
          <w:p w14:paraId="5FD30BE2" w14:textId="77777777" w:rsidR="00E52950" w:rsidRPr="001826A3" w:rsidRDefault="00E52950" w:rsidP="00600191">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E7BB747" w14:textId="77777777" w:rsidR="00E52950" w:rsidRPr="001826A3" w:rsidRDefault="00E52950" w:rsidP="00600191">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2B32FC9B" w14:textId="77777777" w:rsidR="00E52950" w:rsidRPr="001826A3" w:rsidRDefault="00E52950" w:rsidP="00600191">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shd w:val="clear" w:color="auto" w:fill="auto"/>
          </w:tcPr>
          <w:p w14:paraId="5E1189AB" w14:textId="77777777" w:rsidR="00E52950" w:rsidRPr="001826A3" w:rsidRDefault="00E52950" w:rsidP="00600191">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shd w:val="clear" w:color="auto" w:fill="auto"/>
          </w:tcPr>
          <w:p w14:paraId="61DB4A46" w14:textId="77777777" w:rsidR="00E52950" w:rsidRPr="001826A3" w:rsidRDefault="00E52950" w:rsidP="00600191">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4BD4183" w14:textId="77777777" w:rsidR="00E52950" w:rsidRPr="001826A3" w:rsidRDefault="00E52950" w:rsidP="00600191">
            <w:pPr>
              <w:widowControl w:val="0"/>
              <w:jc w:val="center"/>
              <w:rPr>
                <w:b/>
                <w:bCs/>
                <w:color w:val="000000"/>
                <w:sz w:val="20"/>
                <w:szCs w:val="20"/>
              </w:rPr>
            </w:pPr>
          </w:p>
        </w:tc>
      </w:tr>
      <w:tr w:rsidR="00E52950" w:rsidRPr="001826A3" w14:paraId="77AD1FA9"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6AF505" w14:textId="77777777" w:rsidR="00E52950" w:rsidRPr="001826A3" w:rsidRDefault="00E52950" w:rsidP="00600191">
            <w:pPr>
              <w:widowControl w:val="0"/>
              <w:jc w:val="left"/>
              <w:rPr>
                <w:color w:val="000000"/>
                <w:sz w:val="20"/>
                <w:szCs w:val="20"/>
              </w:rPr>
            </w:pPr>
            <w:r w:rsidRPr="001826A3">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0D46B841" w14:textId="4CC26555" w:rsidR="00E52950" w:rsidRPr="001826A3" w:rsidRDefault="00E52950" w:rsidP="00600191">
            <w:pPr>
              <w:widowControl w:val="0"/>
              <w:jc w:val="right"/>
              <w:rPr>
                <w:sz w:val="20"/>
                <w:szCs w:val="20"/>
              </w:rPr>
            </w:pPr>
            <w:r w:rsidRPr="001826A3">
              <w:rPr>
                <w:sz w:val="20"/>
                <w:szCs w:val="20"/>
              </w:rPr>
              <w:t>5</w:t>
            </w:r>
            <w:r w:rsidR="00F02F50">
              <w:rPr>
                <w:sz w:val="20"/>
                <w:szCs w:val="20"/>
              </w:rPr>
              <w:t xml:space="preserve"> </w:t>
            </w:r>
            <w:r w:rsidRPr="001826A3">
              <w:rPr>
                <w:sz w:val="20"/>
                <w:szCs w:val="20"/>
              </w:rPr>
              <w:t>035</w:t>
            </w:r>
            <w:r w:rsidR="00863123">
              <w:rPr>
                <w:sz w:val="20"/>
                <w:szCs w:val="20"/>
              </w:rPr>
              <w:t>,</w:t>
            </w:r>
            <w:r w:rsidRPr="001826A3">
              <w:rPr>
                <w:sz w:val="20"/>
                <w:szCs w:val="20"/>
              </w:rPr>
              <w:t>28</w:t>
            </w:r>
          </w:p>
        </w:tc>
        <w:tc>
          <w:tcPr>
            <w:tcW w:w="529" w:type="pct"/>
            <w:tcBorders>
              <w:top w:val="nil"/>
              <w:left w:val="nil"/>
              <w:bottom w:val="single" w:sz="4" w:space="0" w:color="auto"/>
              <w:right w:val="single" w:sz="4" w:space="0" w:color="auto"/>
            </w:tcBorders>
            <w:shd w:val="clear" w:color="auto" w:fill="auto"/>
            <w:noWrap/>
          </w:tcPr>
          <w:p w14:paraId="6D175D9E" w14:textId="63F2CF20" w:rsidR="00E52950" w:rsidRPr="001826A3" w:rsidRDefault="00E52950" w:rsidP="00600191">
            <w:pPr>
              <w:widowControl w:val="0"/>
              <w:jc w:val="right"/>
              <w:rPr>
                <w:sz w:val="20"/>
                <w:szCs w:val="20"/>
              </w:rPr>
            </w:pPr>
            <w:r w:rsidRPr="001826A3">
              <w:rPr>
                <w:sz w:val="20"/>
                <w:szCs w:val="20"/>
              </w:rPr>
              <w:t>5</w:t>
            </w:r>
            <w:r w:rsidR="00F02F50">
              <w:rPr>
                <w:sz w:val="20"/>
                <w:szCs w:val="20"/>
              </w:rPr>
              <w:t xml:space="preserve"> </w:t>
            </w:r>
            <w:r w:rsidRPr="001826A3">
              <w:rPr>
                <w:sz w:val="20"/>
                <w:szCs w:val="20"/>
              </w:rPr>
              <w:t>469</w:t>
            </w:r>
            <w:r w:rsidR="00863123">
              <w:rPr>
                <w:sz w:val="20"/>
                <w:szCs w:val="20"/>
              </w:rPr>
              <w:t>,</w:t>
            </w:r>
            <w:r w:rsidRPr="001826A3">
              <w:rPr>
                <w:sz w:val="20"/>
                <w:szCs w:val="20"/>
              </w:rPr>
              <w:t>20</w:t>
            </w:r>
          </w:p>
        </w:tc>
        <w:tc>
          <w:tcPr>
            <w:tcW w:w="529" w:type="pct"/>
            <w:tcBorders>
              <w:top w:val="nil"/>
              <w:left w:val="nil"/>
              <w:bottom w:val="single" w:sz="4" w:space="0" w:color="auto"/>
              <w:right w:val="single" w:sz="4" w:space="0" w:color="auto"/>
            </w:tcBorders>
            <w:shd w:val="clear" w:color="auto" w:fill="auto"/>
            <w:noWrap/>
          </w:tcPr>
          <w:p w14:paraId="346F6598" w14:textId="405152CD" w:rsidR="00E52950" w:rsidRPr="001826A3" w:rsidRDefault="00E52950" w:rsidP="00600191">
            <w:pPr>
              <w:widowControl w:val="0"/>
              <w:jc w:val="right"/>
              <w:rPr>
                <w:sz w:val="20"/>
                <w:szCs w:val="20"/>
              </w:rPr>
            </w:pPr>
            <w:r w:rsidRPr="001826A3">
              <w:rPr>
                <w:sz w:val="20"/>
                <w:szCs w:val="20"/>
              </w:rPr>
              <w:t>5</w:t>
            </w:r>
            <w:r w:rsidR="00F02F50">
              <w:rPr>
                <w:sz w:val="20"/>
                <w:szCs w:val="20"/>
              </w:rPr>
              <w:t xml:space="preserve"> </w:t>
            </w:r>
            <w:r w:rsidRPr="001826A3">
              <w:rPr>
                <w:sz w:val="20"/>
                <w:szCs w:val="20"/>
              </w:rPr>
              <w:t>327</w:t>
            </w:r>
            <w:r w:rsidR="00863123">
              <w:rPr>
                <w:sz w:val="20"/>
                <w:szCs w:val="20"/>
              </w:rPr>
              <w:t>,</w:t>
            </w:r>
            <w:r w:rsidRPr="001826A3">
              <w:rPr>
                <w:sz w:val="20"/>
                <w:szCs w:val="20"/>
              </w:rPr>
              <w:t>70</w:t>
            </w:r>
          </w:p>
        </w:tc>
        <w:tc>
          <w:tcPr>
            <w:tcW w:w="529" w:type="pct"/>
            <w:tcBorders>
              <w:top w:val="single" w:sz="4" w:space="0" w:color="auto"/>
              <w:left w:val="nil"/>
              <w:bottom w:val="single" w:sz="4" w:space="0" w:color="auto"/>
              <w:right w:val="single" w:sz="4" w:space="0" w:color="auto"/>
            </w:tcBorders>
            <w:shd w:val="clear" w:color="auto" w:fill="auto"/>
          </w:tcPr>
          <w:p w14:paraId="309940FA" w14:textId="19812E79" w:rsidR="00E52950" w:rsidRPr="001826A3" w:rsidRDefault="00E52950" w:rsidP="00600191">
            <w:pPr>
              <w:widowControl w:val="0"/>
              <w:jc w:val="right"/>
              <w:rPr>
                <w:sz w:val="20"/>
                <w:szCs w:val="20"/>
              </w:rPr>
            </w:pPr>
            <w:r w:rsidRPr="001826A3">
              <w:rPr>
                <w:sz w:val="20"/>
                <w:szCs w:val="20"/>
              </w:rPr>
              <w:t>4</w:t>
            </w:r>
            <w:r w:rsidR="00F02F50">
              <w:rPr>
                <w:sz w:val="20"/>
                <w:szCs w:val="20"/>
              </w:rPr>
              <w:t xml:space="preserve"> </w:t>
            </w:r>
            <w:r w:rsidRPr="001826A3">
              <w:rPr>
                <w:sz w:val="20"/>
                <w:szCs w:val="20"/>
              </w:rPr>
              <w:t>344</w:t>
            </w:r>
            <w:r w:rsidR="00F02F50">
              <w:rPr>
                <w:sz w:val="20"/>
                <w:szCs w:val="20"/>
              </w:rPr>
              <w:t>,</w:t>
            </w:r>
            <w:r w:rsidRPr="001826A3">
              <w:rPr>
                <w:sz w:val="20"/>
                <w:szCs w:val="20"/>
              </w:rPr>
              <w:t>30</w:t>
            </w:r>
          </w:p>
        </w:tc>
        <w:tc>
          <w:tcPr>
            <w:tcW w:w="530" w:type="pct"/>
            <w:tcBorders>
              <w:top w:val="nil"/>
              <w:left w:val="single" w:sz="4" w:space="0" w:color="auto"/>
              <w:bottom w:val="single" w:sz="4" w:space="0" w:color="auto"/>
              <w:right w:val="single" w:sz="4" w:space="0" w:color="auto"/>
            </w:tcBorders>
            <w:shd w:val="clear" w:color="auto" w:fill="auto"/>
          </w:tcPr>
          <w:p w14:paraId="025E789D" w14:textId="0442B9D3" w:rsidR="00E52950" w:rsidRPr="001826A3" w:rsidRDefault="00E52950" w:rsidP="00600191">
            <w:pPr>
              <w:widowControl w:val="0"/>
              <w:jc w:val="right"/>
              <w:rPr>
                <w:sz w:val="20"/>
                <w:szCs w:val="20"/>
              </w:rPr>
            </w:pPr>
            <w:r w:rsidRPr="001826A3">
              <w:rPr>
                <w:sz w:val="20"/>
                <w:szCs w:val="20"/>
              </w:rPr>
              <w:t>4</w:t>
            </w:r>
            <w:r w:rsidR="00F02F50">
              <w:rPr>
                <w:sz w:val="20"/>
                <w:szCs w:val="20"/>
              </w:rPr>
              <w:t xml:space="preserve"> </w:t>
            </w:r>
            <w:r w:rsidRPr="001826A3">
              <w:rPr>
                <w:sz w:val="20"/>
                <w:szCs w:val="20"/>
              </w:rPr>
              <w:t>100</w:t>
            </w:r>
            <w:r w:rsidR="00F02F50">
              <w:rPr>
                <w:sz w:val="20"/>
                <w:szCs w:val="20"/>
              </w:rPr>
              <w:t>,</w:t>
            </w:r>
            <w:r w:rsidRPr="001826A3">
              <w:rPr>
                <w:sz w:val="20"/>
                <w:szCs w:val="20"/>
              </w:rPr>
              <w:t>55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D45BE94" w14:textId="08278D4B" w:rsidR="00E52950" w:rsidRPr="001826A3" w:rsidRDefault="00E52950" w:rsidP="00600191">
            <w:pPr>
              <w:widowControl w:val="0"/>
              <w:jc w:val="right"/>
              <w:rPr>
                <w:color w:val="000000"/>
                <w:sz w:val="20"/>
                <w:szCs w:val="20"/>
              </w:rPr>
            </w:pPr>
            <w:r w:rsidRPr="001826A3">
              <w:rPr>
                <w:color w:val="000000"/>
                <w:sz w:val="20"/>
                <w:szCs w:val="20"/>
              </w:rPr>
              <w:t>13</w:t>
            </w:r>
            <w:r w:rsidR="00F02F50">
              <w:rPr>
                <w:color w:val="000000"/>
                <w:sz w:val="20"/>
                <w:szCs w:val="20"/>
              </w:rPr>
              <w:t xml:space="preserve"> </w:t>
            </w:r>
            <w:r w:rsidRPr="001826A3">
              <w:rPr>
                <w:color w:val="000000"/>
                <w:sz w:val="20"/>
                <w:szCs w:val="20"/>
              </w:rPr>
              <w:t>028</w:t>
            </w:r>
            <w:r w:rsidR="00F02F50">
              <w:rPr>
                <w:color w:val="000000"/>
                <w:sz w:val="20"/>
                <w:szCs w:val="20"/>
              </w:rPr>
              <w:t>,</w:t>
            </w:r>
            <w:r w:rsidRPr="001826A3">
              <w:rPr>
                <w:color w:val="000000"/>
                <w:sz w:val="20"/>
                <w:szCs w:val="20"/>
              </w:rPr>
              <w:t>60</w:t>
            </w:r>
          </w:p>
        </w:tc>
      </w:tr>
      <w:tr w:rsidR="00E52950" w:rsidRPr="001826A3" w14:paraId="6EA61C85"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A49CE4" w14:textId="77777777" w:rsidR="00E52950" w:rsidRPr="001826A3" w:rsidRDefault="00E52950" w:rsidP="00600191">
            <w:pPr>
              <w:widowControl w:val="0"/>
              <w:jc w:val="left"/>
              <w:rPr>
                <w:color w:val="000000"/>
                <w:sz w:val="20"/>
                <w:szCs w:val="20"/>
              </w:rPr>
            </w:pPr>
            <w:r w:rsidRPr="001826A3">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1123B278" w14:textId="29AD54B5" w:rsidR="00E52950" w:rsidRPr="001826A3" w:rsidRDefault="00E52950" w:rsidP="00600191">
            <w:pPr>
              <w:widowControl w:val="0"/>
              <w:jc w:val="right"/>
              <w:rPr>
                <w:sz w:val="20"/>
                <w:szCs w:val="20"/>
              </w:rPr>
            </w:pPr>
            <w:r w:rsidRPr="001826A3">
              <w:rPr>
                <w:sz w:val="20"/>
                <w:szCs w:val="20"/>
              </w:rPr>
              <w:t>184</w:t>
            </w:r>
            <w:r w:rsidR="00F02F50">
              <w:rPr>
                <w:sz w:val="20"/>
                <w:szCs w:val="20"/>
              </w:rPr>
              <w:t>,</w:t>
            </w:r>
            <w:r w:rsidRPr="001826A3">
              <w:rPr>
                <w:sz w:val="20"/>
                <w:szCs w:val="20"/>
              </w:rPr>
              <w:t>79</w:t>
            </w:r>
          </w:p>
        </w:tc>
        <w:tc>
          <w:tcPr>
            <w:tcW w:w="529" w:type="pct"/>
            <w:tcBorders>
              <w:top w:val="nil"/>
              <w:left w:val="nil"/>
              <w:bottom w:val="single" w:sz="4" w:space="0" w:color="auto"/>
              <w:right w:val="single" w:sz="4" w:space="0" w:color="auto"/>
            </w:tcBorders>
            <w:shd w:val="clear" w:color="auto" w:fill="auto"/>
            <w:noWrap/>
          </w:tcPr>
          <w:p w14:paraId="21825EB1" w14:textId="79975AD3" w:rsidR="00E52950" w:rsidRPr="001826A3" w:rsidRDefault="00E52950" w:rsidP="00600191">
            <w:pPr>
              <w:widowControl w:val="0"/>
              <w:jc w:val="right"/>
              <w:rPr>
                <w:sz w:val="20"/>
                <w:szCs w:val="20"/>
              </w:rPr>
            </w:pPr>
            <w:r w:rsidRPr="001826A3">
              <w:rPr>
                <w:sz w:val="20"/>
                <w:szCs w:val="20"/>
              </w:rPr>
              <w:t>51</w:t>
            </w:r>
            <w:r w:rsidR="00F02F50">
              <w:rPr>
                <w:sz w:val="20"/>
                <w:szCs w:val="20"/>
              </w:rPr>
              <w:t>,</w:t>
            </w:r>
            <w:r w:rsidRPr="001826A3">
              <w:rPr>
                <w:sz w:val="20"/>
                <w:szCs w:val="20"/>
              </w:rPr>
              <w:t>18</w:t>
            </w:r>
          </w:p>
        </w:tc>
        <w:tc>
          <w:tcPr>
            <w:tcW w:w="529" w:type="pct"/>
            <w:tcBorders>
              <w:top w:val="nil"/>
              <w:left w:val="nil"/>
              <w:bottom w:val="single" w:sz="4" w:space="0" w:color="auto"/>
              <w:right w:val="single" w:sz="4" w:space="0" w:color="auto"/>
            </w:tcBorders>
            <w:shd w:val="clear" w:color="auto" w:fill="auto"/>
            <w:noWrap/>
          </w:tcPr>
          <w:p w14:paraId="21776F83" w14:textId="3E843DE6" w:rsidR="00E52950" w:rsidRPr="001826A3" w:rsidRDefault="00E52950" w:rsidP="00600191">
            <w:pPr>
              <w:widowControl w:val="0"/>
              <w:jc w:val="right"/>
              <w:rPr>
                <w:sz w:val="20"/>
                <w:szCs w:val="20"/>
              </w:rPr>
            </w:pPr>
            <w:r w:rsidRPr="001826A3">
              <w:rPr>
                <w:sz w:val="20"/>
                <w:szCs w:val="20"/>
              </w:rPr>
              <w:t>119</w:t>
            </w:r>
            <w:r w:rsidR="00F02F50">
              <w:rPr>
                <w:sz w:val="20"/>
                <w:szCs w:val="20"/>
              </w:rPr>
              <w:t>,</w:t>
            </w:r>
            <w:r w:rsidRPr="001826A3">
              <w:rPr>
                <w:sz w:val="20"/>
                <w:szCs w:val="20"/>
              </w:rPr>
              <w:t>05</w:t>
            </w:r>
          </w:p>
        </w:tc>
        <w:tc>
          <w:tcPr>
            <w:tcW w:w="529" w:type="pct"/>
            <w:tcBorders>
              <w:top w:val="single" w:sz="4" w:space="0" w:color="auto"/>
              <w:left w:val="nil"/>
              <w:bottom w:val="single" w:sz="4" w:space="0" w:color="auto"/>
              <w:right w:val="single" w:sz="4" w:space="0" w:color="auto"/>
            </w:tcBorders>
            <w:shd w:val="clear" w:color="auto" w:fill="auto"/>
          </w:tcPr>
          <w:p w14:paraId="7DFDCBCE" w14:textId="72477419" w:rsidR="00E52950" w:rsidRPr="001826A3" w:rsidRDefault="00E52950" w:rsidP="00600191">
            <w:pPr>
              <w:widowControl w:val="0"/>
              <w:jc w:val="right"/>
              <w:rPr>
                <w:sz w:val="20"/>
                <w:szCs w:val="20"/>
              </w:rPr>
            </w:pPr>
            <w:r w:rsidRPr="001826A3">
              <w:rPr>
                <w:sz w:val="20"/>
                <w:szCs w:val="20"/>
              </w:rPr>
              <w:t>91</w:t>
            </w:r>
            <w:r w:rsidR="00F02F50">
              <w:rPr>
                <w:sz w:val="20"/>
                <w:szCs w:val="20"/>
              </w:rPr>
              <w:t>,</w:t>
            </w:r>
            <w:r w:rsidRPr="001826A3">
              <w:rPr>
                <w:sz w:val="20"/>
                <w:szCs w:val="20"/>
              </w:rPr>
              <w:t>24</w:t>
            </w:r>
          </w:p>
        </w:tc>
        <w:tc>
          <w:tcPr>
            <w:tcW w:w="530" w:type="pct"/>
            <w:tcBorders>
              <w:top w:val="nil"/>
              <w:left w:val="single" w:sz="4" w:space="0" w:color="auto"/>
              <w:bottom w:val="single" w:sz="4" w:space="0" w:color="auto"/>
              <w:right w:val="single" w:sz="4" w:space="0" w:color="auto"/>
            </w:tcBorders>
            <w:shd w:val="clear" w:color="auto" w:fill="auto"/>
          </w:tcPr>
          <w:p w14:paraId="0C80882A" w14:textId="3A3DD13A" w:rsidR="00E52950" w:rsidRPr="001826A3" w:rsidRDefault="00E52950" w:rsidP="00600191">
            <w:pPr>
              <w:widowControl w:val="0"/>
              <w:jc w:val="right"/>
              <w:rPr>
                <w:sz w:val="20"/>
                <w:szCs w:val="20"/>
              </w:rPr>
            </w:pPr>
            <w:r w:rsidRPr="001826A3">
              <w:rPr>
                <w:sz w:val="20"/>
                <w:szCs w:val="20"/>
              </w:rPr>
              <w:t>102</w:t>
            </w:r>
            <w:r w:rsidR="00F02F50">
              <w:rPr>
                <w:sz w:val="20"/>
                <w:szCs w:val="20"/>
              </w:rPr>
              <w:t>,</w:t>
            </w:r>
            <w:r w:rsidRPr="001826A3">
              <w:rPr>
                <w:sz w:val="20"/>
                <w:szCs w:val="20"/>
              </w:rPr>
              <w:t>50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9F45D25" w14:textId="70907882" w:rsidR="00E52950" w:rsidRPr="001826A3" w:rsidRDefault="00E52950" w:rsidP="00600191">
            <w:pPr>
              <w:widowControl w:val="0"/>
              <w:jc w:val="right"/>
              <w:rPr>
                <w:color w:val="000000"/>
                <w:sz w:val="20"/>
                <w:szCs w:val="20"/>
              </w:rPr>
            </w:pPr>
            <w:r w:rsidRPr="001826A3">
              <w:rPr>
                <w:color w:val="000000"/>
                <w:sz w:val="20"/>
                <w:szCs w:val="20"/>
              </w:rPr>
              <w:t>159</w:t>
            </w:r>
            <w:r w:rsidR="00F02F50">
              <w:rPr>
                <w:color w:val="000000"/>
                <w:sz w:val="20"/>
                <w:szCs w:val="20"/>
              </w:rPr>
              <w:t>,</w:t>
            </w:r>
            <w:r w:rsidRPr="001826A3">
              <w:rPr>
                <w:color w:val="000000"/>
                <w:sz w:val="20"/>
                <w:szCs w:val="20"/>
              </w:rPr>
              <w:t>75</w:t>
            </w:r>
          </w:p>
        </w:tc>
      </w:tr>
      <w:tr w:rsidR="00E52950" w:rsidRPr="001826A3" w14:paraId="4022A46D"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5A1107A" w14:textId="77777777" w:rsidR="00E52950" w:rsidRPr="001826A3" w:rsidRDefault="00E52950" w:rsidP="00600191">
            <w:pPr>
              <w:widowControl w:val="0"/>
              <w:jc w:val="left"/>
              <w:rPr>
                <w:color w:val="000000"/>
                <w:sz w:val="20"/>
                <w:szCs w:val="20"/>
              </w:rPr>
            </w:pPr>
            <w:r w:rsidRPr="001826A3">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3F020365" w14:textId="716BF647"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529" w:type="pct"/>
            <w:tcBorders>
              <w:top w:val="nil"/>
              <w:left w:val="nil"/>
              <w:bottom w:val="single" w:sz="4" w:space="0" w:color="auto"/>
              <w:right w:val="single" w:sz="4" w:space="0" w:color="auto"/>
            </w:tcBorders>
            <w:shd w:val="clear" w:color="auto" w:fill="auto"/>
            <w:noWrap/>
          </w:tcPr>
          <w:p w14:paraId="4B4902E5" w14:textId="55D40717"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529" w:type="pct"/>
            <w:tcBorders>
              <w:top w:val="nil"/>
              <w:left w:val="nil"/>
              <w:bottom w:val="single" w:sz="4" w:space="0" w:color="auto"/>
              <w:right w:val="single" w:sz="4" w:space="0" w:color="auto"/>
            </w:tcBorders>
            <w:shd w:val="clear" w:color="auto" w:fill="auto"/>
            <w:noWrap/>
          </w:tcPr>
          <w:p w14:paraId="4B00F6CA" w14:textId="4220DC97"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529" w:type="pct"/>
            <w:tcBorders>
              <w:top w:val="single" w:sz="4" w:space="0" w:color="auto"/>
              <w:left w:val="nil"/>
              <w:bottom w:val="single" w:sz="4" w:space="0" w:color="auto"/>
              <w:right w:val="single" w:sz="4" w:space="0" w:color="auto"/>
            </w:tcBorders>
            <w:shd w:val="clear" w:color="auto" w:fill="auto"/>
          </w:tcPr>
          <w:p w14:paraId="7F0876ED" w14:textId="01BB6187"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530" w:type="pct"/>
            <w:tcBorders>
              <w:top w:val="nil"/>
              <w:left w:val="single" w:sz="4" w:space="0" w:color="auto"/>
              <w:bottom w:val="single" w:sz="4" w:space="0" w:color="auto"/>
              <w:right w:val="single" w:sz="4" w:space="0" w:color="auto"/>
            </w:tcBorders>
            <w:shd w:val="clear" w:color="auto" w:fill="auto"/>
          </w:tcPr>
          <w:p w14:paraId="02C7503F" w14:textId="0C993543"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35E34F7" w14:textId="6C9D0E2D" w:rsidR="00E52950" w:rsidRPr="001826A3" w:rsidRDefault="00E52950" w:rsidP="00600191">
            <w:pPr>
              <w:widowControl w:val="0"/>
              <w:jc w:val="right"/>
              <w:rPr>
                <w:color w:val="000000"/>
                <w:sz w:val="20"/>
                <w:szCs w:val="20"/>
              </w:rPr>
            </w:pPr>
            <w:r w:rsidRPr="001826A3">
              <w:rPr>
                <w:color w:val="000000"/>
                <w:sz w:val="20"/>
                <w:szCs w:val="20"/>
              </w:rPr>
              <w:t>3</w:t>
            </w:r>
            <w:r w:rsidR="00F02F50">
              <w:rPr>
                <w:color w:val="000000"/>
                <w:sz w:val="20"/>
                <w:szCs w:val="20"/>
              </w:rPr>
              <w:t>,</w:t>
            </w:r>
            <w:r w:rsidRPr="001826A3">
              <w:rPr>
                <w:color w:val="000000"/>
                <w:sz w:val="20"/>
                <w:szCs w:val="20"/>
              </w:rPr>
              <w:t>41</w:t>
            </w:r>
          </w:p>
        </w:tc>
      </w:tr>
      <w:tr w:rsidR="00E52950" w:rsidRPr="001826A3" w14:paraId="0F9EE149"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0AB906" w14:textId="77777777" w:rsidR="00E52950" w:rsidRPr="001826A3" w:rsidRDefault="00E52950" w:rsidP="00600191">
            <w:pPr>
              <w:widowControl w:val="0"/>
              <w:jc w:val="left"/>
              <w:rPr>
                <w:color w:val="000000"/>
                <w:sz w:val="20"/>
                <w:szCs w:val="20"/>
              </w:rPr>
            </w:pPr>
            <w:r w:rsidRPr="001826A3">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1268E357" w14:textId="6035C614" w:rsidR="00E52950" w:rsidRPr="001826A3" w:rsidRDefault="00E52950" w:rsidP="00600191">
            <w:pPr>
              <w:widowControl w:val="0"/>
              <w:jc w:val="right"/>
              <w:rPr>
                <w:sz w:val="20"/>
                <w:szCs w:val="20"/>
              </w:rPr>
            </w:pPr>
            <w:r w:rsidRPr="001826A3">
              <w:rPr>
                <w:sz w:val="20"/>
                <w:szCs w:val="20"/>
              </w:rPr>
              <w:t>673</w:t>
            </w:r>
            <w:r w:rsidR="00F02F50">
              <w:rPr>
                <w:sz w:val="20"/>
                <w:szCs w:val="20"/>
              </w:rPr>
              <w:t>,</w:t>
            </w:r>
            <w:r w:rsidRPr="001826A3">
              <w:rPr>
                <w:sz w:val="20"/>
                <w:szCs w:val="20"/>
              </w:rPr>
              <w:t>45</w:t>
            </w:r>
          </w:p>
        </w:tc>
        <w:tc>
          <w:tcPr>
            <w:tcW w:w="529" w:type="pct"/>
            <w:tcBorders>
              <w:top w:val="nil"/>
              <w:left w:val="nil"/>
              <w:bottom w:val="single" w:sz="4" w:space="0" w:color="auto"/>
              <w:right w:val="single" w:sz="4" w:space="0" w:color="auto"/>
            </w:tcBorders>
            <w:shd w:val="clear" w:color="auto" w:fill="auto"/>
            <w:noWrap/>
          </w:tcPr>
          <w:p w14:paraId="5CE63102" w14:textId="09FCD3FF" w:rsidR="00E52950" w:rsidRPr="001826A3" w:rsidRDefault="00E52950" w:rsidP="00600191">
            <w:pPr>
              <w:widowControl w:val="0"/>
              <w:jc w:val="right"/>
              <w:rPr>
                <w:sz w:val="20"/>
                <w:szCs w:val="20"/>
              </w:rPr>
            </w:pPr>
            <w:r w:rsidRPr="001826A3">
              <w:rPr>
                <w:sz w:val="20"/>
                <w:szCs w:val="20"/>
              </w:rPr>
              <w:t>543</w:t>
            </w:r>
            <w:r w:rsidR="00F02F50">
              <w:rPr>
                <w:sz w:val="20"/>
                <w:szCs w:val="20"/>
              </w:rPr>
              <w:t>,</w:t>
            </w:r>
            <w:r w:rsidRPr="001826A3">
              <w:rPr>
                <w:sz w:val="20"/>
                <w:szCs w:val="20"/>
              </w:rPr>
              <w:t>96</w:t>
            </w:r>
          </w:p>
        </w:tc>
        <w:tc>
          <w:tcPr>
            <w:tcW w:w="529" w:type="pct"/>
            <w:tcBorders>
              <w:top w:val="nil"/>
              <w:left w:val="nil"/>
              <w:bottom w:val="single" w:sz="4" w:space="0" w:color="auto"/>
              <w:right w:val="single" w:sz="4" w:space="0" w:color="auto"/>
            </w:tcBorders>
            <w:shd w:val="clear" w:color="auto" w:fill="auto"/>
            <w:noWrap/>
          </w:tcPr>
          <w:p w14:paraId="05F3009B" w14:textId="435D923D" w:rsidR="00E52950" w:rsidRPr="001826A3" w:rsidRDefault="00E52950" w:rsidP="00600191">
            <w:pPr>
              <w:widowControl w:val="0"/>
              <w:jc w:val="right"/>
              <w:rPr>
                <w:sz w:val="20"/>
                <w:szCs w:val="20"/>
              </w:rPr>
            </w:pPr>
            <w:r w:rsidRPr="001826A3">
              <w:rPr>
                <w:sz w:val="20"/>
                <w:szCs w:val="20"/>
              </w:rPr>
              <w:t>542</w:t>
            </w:r>
            <w:r w:rsidR="00F02F50">
              <w:rPr>
                <w:sz w:val="20"/>
                <w:szCs w:val="20"/>
              </w:rPr>
              <w:t>,</w:t>
            </w:r>
            <w:r w:rsidRPr="001826A3">
              <w:rPr>
                <w:sz w:val="20"/>
                <w:szCs w:val="20"/>
              </w:rPr>
              <w:t>16</w:t>
            </w:r>
          </w:p>
        </w:tc>
        <w:tc>
          <w:tcPr>
            <w:tcW w:w="529" w:type="pct"/>
            <w:tcBorders>
              <w:top w:val="single" w:sz="4" w:space="0" w:color="auto"/>
              <w:left w:val="nil"/>
              <w:bottom w:val="single" w:sz="4" w:space="0" w:color="auto"/>
              <w:right w:val="single" w:sz="4" w:space="0" w:color="auto"/>
            </w:tcBorders>
            <w:shd w:val="clear" w:color="auto" w:fill="auto"/>
          </w:tcPr>
          <w:p w14:paraId="566AFCD8" w14:textId="77BFF544" w:rsidR="00E52950" w:rsidRPr="001826A3" w:rsidRDefault="00E52950" w:rsidP="00600191">
            <w:pPr>
              <w:widowControl w:val="0"/>
              <w:jc w:val="right"/>
              <w:rPr>
                <w:sz w:val="20"/>
                <w:szCs w:val="20"/>
              </w:rPr>
            </w:pPr>
            <w:r w:rsidRPr="001826A3">
              <w:rPr>
                <w:sz w:val="20"/>
                <w:szCs w:val="20"/>
              </w:rPr>
              <w:t>347</w:t>
            </w:r>
            <w:r w:rsidR="00F02F50">
              <w:rPr>
                <w:sz w:val="20"/>
                <w:szCs w:val="20"/>
              </w:rPr>
              <w:t>,</w:t>
            </w:r>
            <w:r w:rsidRPr="001826A3">
              <w:rPr>
                <w:sz w:val="20"/>
                <w:szCs w:val="20"/>
              </w:rPr>
              <w:t>29</w:t>
            </w:r>
          </w:p>
        </w:tc>
        <w:tc>
          <w:tcPr>
            <w:tcW w:w="530" w:type="pct"/>
            <w:tcBorders>
              <w:top w:val="nil"/>
              <w:left w:val="single" w:sz="4" w:space="0" w:color="auto"/>
              <w:bottom w:val="single" w:sz="4" w:space="0" w:color="auto"/>
              <w:right w:val="single" w:sz="4" w:space="0" w:color="auto"/>
            </w:tcBorders>
            <w:shd w:val="clear" w:color="auto" w:fill="auto"/>
          </w:tcPr>
          <w:p w14:paraId="6172CFB2" w14:textId="1A311A02" w:rsidR="00E52950" w:rsidRPr="001826A3" w:rsidRDefault="00E52950" w:rsidP="00600191">
            <w:pPr>
              <w:widowControl w:val="0"/>
              <w:jc w:val="right"/>
              <w:rPr>
                <w:sz w:val="20"/>
                <w:szCs w:val="20"/>
              </w:rPr>
            </w:pPr>
            <w:r w:rsidRPr="001826A3">
              <w:rPr>
                <w:sz w:val="20"/>
                <w:szCs w:val="20"/>
              </w:rPr>
              <w:t>615</w:t>
            </w:r>
            <w:r w:rsidR="00F02F50">
              <w:rPr>
                <w:sz w:val="20"/>
                <w:szCs w:val="20"/>
              </w:rPr>
              <w:t>,</w:t>
            </w:r>
            <w:r w:rsidRPr="001826A3">
              <w:rPr>
                <w:sz w:val="20"/>
                <w:szCs w:val="20"/>
              </w:rPr>
              <w:t>28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C96C8B8" w14:textId="68BF6C35" w:rsidR="00E52950" w:rsidRPr="001826A3" w:rsidRDefault="00E52950" w:rsidP="00600191">
            <w:pPr>
              <w:widowControl w:val="0"/>
              <w:jc w:val="right"/>
              <w:rPr>
                <w:color w:val="000000"/>
                <w:sz w:val="20"/>
                <w:szCs w:val="20"/>
              </w:rPr>
            </w:pPr>
            <w:r w:rsidRPr="001826A3">
              <w:rPr>
                <w:color w:val="000000"/>
                <w:sz w:val="20"/>
                <w:szCs w:val="20"/>
              </w:rPr>
              <w:t>1,865</w:t>
            </w:r>
            <w:r w:rsidR="00F02F50">
              <w:rPr>
                <w:color w:val="000000"/>
                <w:sz w:val="20"/>
                <w:szCs w:val="20"/>
              </w:rPr>
              <w:t>,</w:t>
            </w:r>
            <w:r w:rsidRPr="001826A3">
              <w:rPr>
                <w:color w:val="000000"/>
                <w:sz w:val="20"/>
                <w:szCs w:val="20"/>
              </w:rPr>
              <w:t>93</w:t>
            </w:r>
          </w:p>
        </w:tc>
      </w:tr>
      <w:tr w:rsidR="00E52950" w:rsidRPr="001826A3" w14:paraId="1371A52D"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D3567F6" w14:textId="77777777" w:rsidR="00E52950" w:rsidRPr="001826A3" w:rsidRDefault="00E52950" w:rsidP="00600191">
            <w:pPr>
              <w:widowControl w:val="0"/>
              <w:jc w:val="left"/>
              <w:rPr>
                <w:color w:val="000000"/>
                <w:sz w:val="20"/>
                <w:szCs w:val="20"/>
              </w:rPr>
            </w:pPr>
            <w:r w:rsidRPr="001826A3">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64E23C48" w14:textId="12A710E9"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529" w:type="pct"/>
            <w:tcBorders>
              <w:top w:val="nil"/>
              <w:left w:val="nil"/>
              <w:bottom w:val="single" w:sz="4" w:space="0" w:color="auto"/>
              <w:right w:val="single" w:sz="4" w:space="0" w:color="auto"/>
            </w:tcBorders>
            <w:shd w:val="clear" w:color="auto" w:fill="auto"/>
            <w:noWrap/>
          </w:tcPr>
          <w:p w14:paraId="562F6FEB" w14:textId="128D544E" w:rsidR="00E52950" w:rsidRPr="001826A3" w:rsidRDefault="00E52950" w:rsidP="00600191">
            <w:pPr>
              <w:widowControl w:val="0"/>
              <w:jc w:val="right"/>
              <w:rPr>
                <w:sz w:val="20"/>
                <w:szCs w:val="20"/>
              </w:rPr>
            </w:pPr>
            <w:r w:rsidRPr="001826A3">
              <w:rPr>
                <w:sz w:val="20"/>
                <w:szCs w:val="20"/>
              </w:rPr>
              <w:t>0</w:t>
            </w:r>
            <w:r w:rsidR="000C6394">
              <w:rPr>
                <w:sz w:val="20"/>
                <w:szCs w:val="20"/>
              </w:rPr>
              <w:t>,</w:t>
            </w:r>
            <w:r w:rsidRPr="001826A3">
              <w:rPr>
                <w:sz w:val="20"/>
                <w:szCs w:val="20"/>
              </w:rPr>
              <w:t>00</w:t>
            </w:r>
          </w:p>
        </w:tc>
        <w:tc>
          <w:tcPr>
            <w:tcW w:w="529" w:type="pct"/>
            <w:tcBorders>
              <w:top w:val="nil"/>
              <w:left w:val="nil"/>
              <w:bottom w:val="single" w:sz="4" w:space="0" w:color="auto"/>
              <w:right w:val="single" w:sz="4" w:space="0" w:color="auto"/>
            </w:tcBorders>
            <w:shd w:val="clear" w:color="auto" w:fill="auto"/>
            <w:noWrap/>
          </w:tcPr>
          <w:p w14:paraId="74E57B6F" w14:textId="52E7E4BE"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529" w:type="pct"/>
            <w:tcBorders>
              <w:top w:val="single" w:sz="4" w:space="0" w:color="auto"/>
              <w:left w:val="nil"/>
              <w:bottom w:val="single" w:sz="4" w:space="0" w:color="auto"/>
              <w:right w:val="single" w:sz="4" w:space="0" w:color="auto"/>
            </w:tcBorders>
            <w:shd w:val="clear" w:color="auto" w:fill="auto"/>
          </w:tcPr>
          <w:p w14:paraId="22BD5533" w14:textId="253F248B"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530" w:type="pct"/>
            <w:tcBorders>
              <w:top w:val="nil"/>
              <w:left w:val="single" w:sz="4" w:space="0" w:color="auto"/>
              <w:bottom w:val="single" w:sz="4" w:space="0" w:color="auto"/>
              <w:right w:val="single" w:sz="4" w:space="0" w:color="auto"/>
            </w:tcBorders>
            <w:shd w:val="clear" w:color="auto" w:fill="auto"/>
          </w:tcPr>
          <w:p w14:paraId="547A5360" w14:textId="0269A1F8" w:rsidR="00E52950" w:rsidRPr="001826A3" w:rsidRDefault="00E52950" w:rsidP="00600191">
            <w:pPr>
              <w:widowControl w:val="0"/>
              <w:jc w:val="right"/>
              <w:rPr>
                <w:sz w:val="20"/>
                <w:szCs w:val="20"/>
              </w:rPr>
            </w:pPr>
            <w:r w:rsidRPr="001826A3">
              <w:rPr>
                <w:sz w:val="20"/>
                <w:szCs w:val="20"/>
              </w:rPr>
              <w:t>0</w:t>
            </w:r>
            <w:r w:rsidR="00F02F50">
              <w:rPr>
                <w:sz w:val="20"/>
                <w:szCs w:val="20"/>
              </w:rPr>
              <w:t>,</w:t>
            </w:r>
            <w:r w:rsidRPr="001826A3">
              <w:rPr>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3DD7F82" w14:textId="297766C9" w:rsidR="00E52950" w:rsidRPr="001826A3" w:rsidRDefault="00E52950" w:rsidP="00600191">
            <w:pPr>
              <w:widowControl w:val="0"/>
              <w:jc w:val="right"/>
              <w:rPr>
                <w:color w:val="000000"/>
                <w:sz w:val="20"/>
                <w:szCs w:val="20"/>
              </w:rPr>
            </w:pPr>
            <w:r w:rsidRPr="001826A3">
              <w:rPr>
                <w:color w:val="000000"/>
                <w:sz w:val="20"/>
                <w:szCs w:val="20"/>
              </w:rPr>
              <w:t>1</w:t>
            </w:r>
            <w:r w:rsidR="00F02F50">
              <w:rPr>
                <w:color w:val="000000"/>
                <w:sz w:val="20"/>
                <w:szCs w:val="20"/>
              </w:rPr>
              <w:t>,</w:t>
            </w:r>
            <w:r w:rsidRPr="001826A3">
              <w:rPr>
                <w:color w:val="000000"/>
                <w:sz w:val="20"/>
                <w:szCs w:val="20"/>
              </w:rPr>
              <w:t>81</w:t>
            </w:r>
          </w:p>
        </w:tc>
      </w:tr>
      <w:tr w:rsidR="00E52950" w:rsidRPr="001826A3" w14:paraId="4822AE55"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DA6812" w14:textId="77777777" w:rsidR="00E52950" w:rsidRPr="001826A3" w:rsidRDefault="00E52950" w:rsidP="00600191">
            <w:pPr>
              <w:widowControl w:val="0"/>
              <w:jc w:val="left"/>
              <w:rPr>
                <w:color w:val="000000"/>
                <w:sz w:val="20"/>
                <w:szCs w:val="20"/>
              </w:rPr>
            </w:pPr>
            <w:r w:rsidRPr="001826A3">
              <w:rPr>
                <w:color w:val="000000"/>
                <w:sz w:val="20"/>
                <w:szCs w:val="20"/>
              </w:rPr>
              <w:t>HCFC-225**</w:t>
            </w:r>
          </w:p>
        </w:tc>
        <w:tc>
          <w:tcPr>
            <w:tcW w:w="529" w:type="pct"/>
            <w:tcBorders>
              <w:top w:val="nil"/>
              <w:left w:val="nil"/>
              <w:bottom w:val="single" w:sz="4" w:space="0" w:color="auto"/>
              <w:right w:val="single" w:sz="4" w:space="0" w:color="auto"/>
            </w:tcBorders>
            <w:shd w:val="clear" w:color="auto" w:fill="auto"/>
            <w:noWrap/>
          </w:tcPr>
          <w:p w14:paraId="1AD74146" w14:textId="206B6090" w:rsidR="00E52950" w:rsidRPr="001826A3" w:rsidRDefault="00E52950" w:rsidP="00600191">
            <w:pPr>
              <w:widowControl w:val="0"/>
              <w:jc w:val="right"/>
              <w:rPr>
                <w:sz w:val="20"/>
                <w:szCs w:val="20"/>
              </w:rPr>
            </w:pPr>
            <w:r w:rsidRPr="001826A3">
              <w:rPr>
                <w:sz w:val="20"/>
                <w:szCs w:val="20"/>
              </w:rPr>
              <w:t>30</w:t>
            </w:r>
            <w:r w:rsidR="00F02F50">
              <w:rPr>
                <w:sz w:val="20"/>
                <w:szCs w:val="20"/>
              </w:rPr>
              <w:t xml:space="preserve"> ,</w:t>
            </w:r>
            <w:r w:rsidRPr="001826A3">
              <w:rPr>
                <w:sz w:val="20"/>
                <w:szCs w:val="20"/>
              </w:rPr>
              <w:t>61</w:t>
            </w:r>
          </w:p>
        </w:tc>
        <w:tc>
          <w:tcPr>
            <w:tcW w:w="529" w:type="pct"/>
            <w:tcBorders>
              <w:top w:val="nil"/>
              <w:left w:val="nil"/>
              <w:bottom w:val="single" w:sz="4" w:space="0" w:color="auto"/>
              <w:right w:val="single" w:sz="4" w:space="0" w:color="auto"/>
            </w:tcBorders>
            <w:shd w:val="clear" w:color="auto" w:fill="auto"/>
            <w:noWrap/>
          </w:tcPr>
          <w:p w14:paraId="4EEFDFE3" w14:textId="67CA3CE1" w:rsidR="00E52950" w:rsidRPr="001826A3" w:rsidRDefault="00E52950" w:rsidP="00600191">
            <w:pPr>
              <w:widowControl w:val="0"/>
              <w:jc w:val="right"/>
              <w:rPr>
                <w:sz w:val="20"/>
                <w:szCs w:val="20"/>
              </w:rPr>
            </w:pPr>
            <w:r w:rsidRPr="001826A3">
              <w:rPr>
                <w:sz w:val="20"/>
                <w:szCs w:val="20"/>
              </w:rPr>
              <w:t>38</w:t>
            </w:r>
            <w:r w:rsidR="00F02F50">
              <w:rPr>
                <w:sz w:val="20"/>
                <w:szCs w:val="20"/>
              </w:rPr>
              <w:t xml:space="preserve"> ,</w:t>
            </w:r>
            <w:r w:rsidRPr="001826A3">
              <w:rPr>
                <w:sz w:val="20"/>
                <w:szCs w:val="20"/>
              </w:rPr>
              <w:t>18</w:t>
            </w:r>
          </w:p>
        </w:tc>
        <w:tc>
          <w:tcPr>
            <w:tcW w:w="529" w:type="pct"/>
            <w:tcBorders>
              <w:top w:val="nil"/>
              <w:left w:val="nil"/>
              <w:bottom w:val="single" w:sz="4" w:space="0" w:color="auto"/>
              <w:right w:val="single" w:sz="4" w:space="0" w:color="auto"/>
            </w:tcBorders>
            <w:shd w:val="clear" w:color="auto" w:fill="auto"/>
            <w:noWrap/>
          </w:tcPr>
          <w:p w14:paraId="636CEFEA" w14:textId="78A25AA7" w:rsidR="00E52950" w:rsidRPr="001826A3" w:rsidRDefault="00E52950" w:rsidP="00600191">
            <w:pPr>
              <w:widowControl w:val="0"/>
              <w:jc w:val="right"/>
              <w:rPr>
                <w:sz w:val="20"/>
                <w:szCs w:val="20"/>
              </w:rPr>
            </w:pPr>
            <w:r w:rsidRPr="001826A3">
              <w:rPr>
                <w:sz w:val="20"/>
                <w:szCs w:val="20"/>
              </w:rPr>
              <w:t>8</w:t>
            </w:r>
            <w:r w:rsidR="00F02F50">
              <w:rPr>
                <w:sz w:val="20"/>
                <w:szCs w:val="20"/>
              </w:rPr>
              <w:t xml:space="preserve"> ,</w:t>
            </w:r>
            <w:r w:rsidRPr="001826A3">
              <w:rPr>
                <w:sz w:val="20"/>
                <w:szCs w:val="20"/>
              </w:rPr>
              <w:t>00</w:t>
            </w:r>
          </w:p>
        </w:tc>
        <w:tc>
          <w:tcPr>
            <w:tcW w:w="529" w:type="pct"/>
            <w:tcBorders>
              <w:top w:val="single" w:sz="4" w:space="0" w:color="auto"/>
              <w:left w:val="nil"/>
              <w:bottom w:val="single" w:sz="4" w:space="0" w:color="auto"/>
              <w:right w:val="single" w:sz="4" w:space="0" w:color="auto"/>
            </w:tcBorders>
            <w:shd w:val="clear" w:color="auto" w:fill="auto"/>
          </w:tcPr>
          <w:p w14:paraId="653CC5CA" w14:textId="56939758" w:rsidR="00E52950" w:rsidRPr="001826A3" w:rsidRDefault="00E52950" w:rsidP="00600191">
            <w:pPr>
              <w:widowControl w:val="0"/>
              <w:jc w:val="right"/>
              <w:rPr>
                <w:sz w:val="20"/>
                <w:szCs w:val="20"/>
              </w:rPr>
            </w:pPr>
            <w:r w:rsidRPr="001826A3">
              <w:rPr>
                <w:sz w:val="20"/>
                <w:szCs w:val="20"/>
              </w:rPr>
              <w:t>0</w:t>
            </w:r>
            <w:r w:rsidR="00F02F50">
              <w:rPr>
                <w:sz w:val="20"/>
                <w:szCs w:val="20"/>
              </w:rPr>
              <w:t xml:space="preserve"> ,</w:t>
            </w:r>
            <w:r w:rsidRPr="001826A3">
              <w:rPr>
                <w:sz w:val="20"/>
                <w:szCs w:val="20"/>
              </w:rPr>
              <w:t>00</w:t>
            </w:r>
          </w:p>
        </w:tc>
        <w:tc>
          <w:tcPr>
            <w:tcW w:w="530" w:type="pct"/>
            <w:tcBorders>
              <w:top w:val="nil"/>
              <w:left w:val="single" w:sz="4" w:space="0" w:color="auto"/>
              <w:bottom w:val="single" w:sz="4" w:space="0" w:color="auto"/>
              <w:right w:val="single" w:sz="4" w:space="0" w:color="auto"/>
            </w:tcBorders>
            <w:shd w:val="clear" w:color="auto" w:fill="auto"/>
          </w:tcPr>
          <w:p w14:paraId="677CB1CB" w14:textId="6C2835CA" w:rsidR="00E52950" w:rsidRPr="001826A3" w:rsidRDefault="00E52950" w:rsidP="00600191">
            <w:pPr>
              <w:widowControl w:val="0"/>
              <w:jc w:val="right"/>
              <w:rPr>
                <w:sz w:val="20"/>
                <w:szCs w:val="20"/>
              </w:rPr>
            </w:pPr>
            <w:r w:rsidRPr="001826A3">
              <w:rPr>
                <w:sz w:val="20"/>
                <w:szCs w:val="20"/>
              </w:rPr>
              <w:t>0</w:t>
            </w:r>
            <w:r w:rsidR="00F02F50">
              <w:rPr>
                <w:sz w:val="20"/>
                <w:szCs w:val="20"/>
              </w:rPr>
              <w:t xml:space="preserve"> ,</w:t>
            </w:r>
            <w:r w:rsidRPr="001826A3">
              <w:rPr>
                <w:sz w:val="20"/>
                <w:szCs w:val="20"/>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5BDA9AA" w14:textId="64AEEFA2" w:rsidR="00E52950" w:rsidRPr="001826A3" w:rsidRDefault="00E52950" w:rsidP="00600191">
            <w:pPr>
              <w:widowControl w:val="0"/>
              <w:jc w:val="right"/>
              <w:rPr>
                <w:color w:val="000000"/>
                <w:sz w:val="20"/>
                <w:szCs w:val="20"/>
              </w:rPr>
            </w:pPr>
            <w:r w:rsidRPr="001826A3">
              <w:rPr>
                <w:color w:val="000000"/>
                <w:sz w:val="20"/>
                <w:szCs w:val="20"/>
              </w:rPr>
              <w:t>54</w:t>
            </w:r>
            <w:r w:rsidR="00F02F50">
              <w:rPr>
                <w:color w:val="000000"/>
                <w:sz w:val="20"/>
                <w:szCs w:val="20"/>
              </w:rPr>
              <w:t>,</w:t>
            </w:r>
            <w:r w:rsidRPr="001826A3">
              <w:rPr>
                <w:color w:val="000000"/>
                <w:sz w:val="20"/>
                <w:szCs w:val="20"/>
              </w:rPr>
              <w:t>60</w:t>
            </w:r>
          </w:p>
        </w:tc>
      </w:tr>
      <w:tr w:rsidR="00E52950" w:rsidRPr="001826A3" w14:paraId="48B49AC0"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586C8F8" w14:textId="5D67D923" w:rsidR="00E52950" w:rsidRPr="001826A3" w:rsidRDefault="00E52950" w:rsidP="00600191">
            <w:pPr>
              <w:jc w:val="left"/>
              <w:rPr>
                <w:rFonts w:eastAsiaTheme="minorHAnsi"/>
                <w:b/>
                <w:color w:val="000000"/>
                <w:sz w:val="20"/>
                <w:szCs w:val="20"/>
              </w:rPr>
            </w:pPr>
            <w:r w:rsidRPr="001826A3">
              <w:rPr>
                <w:b/>
                <w:color w:val="000000"/>
                <w:sz w:val="20"/>
                <w:szCs w:val="20"/>
              </w:rPr>
              <w:t>Subtotal (t</w:t>
            </w:r>
            <w:r w:rsidR="009D1B26">
              <w:rPr>
                <w:b/>
                <w:color w:val="000000"/>
                <w:sz w:val="20"/>
                <w:szCs w:val="20"/>
              </w:rPr>
              <w:t>m</w:t>
            </w:r>
            <w:r w:rsidRPr="001826A3">
              <w:rPr>
                <w:b/>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4ED8C6FB" w14:textId="3DD60821" w:rsidR="00E52950" w:rsidRPr="001826A3" w:rsidRDefault="00E52950" w:rsidP="00600191">
            <w:pPr>
              <w:widowControl w:val="0"/>
              <w:jc w:val="right"/>
              <w:rPr>
                <w:b/>
                <w:bCs/>
                <w:sz w:val="20"/>
                <w:szCs w:val="20"/>
              </w:rPr>
            </w:pPr>
            <w:r w:rsidRPr="001826A3">
              <w:rPr>
                <w:b/>
                <w:bCs/>
                <w:sz w:val="20"/>
                <w:szCs w:val="20"/>
              </w:rPr>
              <w:t>5</w:t>
            </w:r>
            <w:r w:rsidR="00F02F50">
              <w:rPr>
                <w:b/>
                <w:bCs/>
                <w:sz w:val="20"/>
                <w:szCs w:val="20"/>
              </w:rPr>
              <w:t xml:space="preserve"> </w:t>
            </w:r>
            <w:r w:rsidRPr="001826A3">
              <w:rPr>
                <w:b/>
                <w:bCs/>
                <w:sz w:val="20"/>
                <w:szCs w:val="20"/>
              </w:rPr>
              <w:t>924</w:t>
            </w:r>
            <w:r w:rsidR="00F02F50">
              <w:rPr>
                <w:b/>
                <w:bCs/>
                <w:sz w:val="20"/>
                <w:szCs w:val="20"/>
              </w:rPr>
              <w:t>,</w:t>
            </w:r>
            <w:r w:rsidRPr="001826A3">
              <w:rPr>
                <w:b/>
                <w:bCs/>
                <w:sz w:val="20"/>
                <w:szCs w:val="20"/>
              </w:rPr>
              <w:t>13</w:t>
            </w:r>
          </w:p>
        </w:tc>
        <w:tc>
          <w:tcPr>
            <w:tcW w:w="529" w:type="pct"/>
            <w:tcBorders>
              <w:top w:val="nil"/>
              <w:left w:val="nil"/>
              <w:bottom w:val="single" w:sz="4" w:space="0" w:color="auto"/>
              <w:right w:val="single" w:sz="4" w:space="0" w:color="auto"/>
            </w:tcBorders>
            <w:shd w:val="clear" w:color="auto" w:fill="auto"/>
            <w:noWrap/>
          </w:tcPr>
          <w:p w14:paraId="6D5672CF" w14:textId="0C498B43" w:rsidR="00E52950" w:rsidRPr="001826A3" w:rsidRDefault="00E52950" w:rsidP="00600191">
            <w:pPr>
              <w:widowControl w:val="0"/>
              <w:jc w:val="right"/>
              <w:rPr>
                <w:b/>
                <w:bCs/>
                <w:sz w:val="20"/>
                <w:szCs w:val="20"/>
              </w:rPr>
            </w:pPr>
            <w:r w:rsidRPr="001826A3">
              <w:rPr>
                <w:b/>
                <w:bCs/>
                <w:sz w:val="20"/>
                <w:szCs w:val="20"/>
              </w:rPr>
              <w:t>6</w:t>
            </w:r>
            <w:r w:rsidR="00F02F50">
              <w:rPr>
                <w:b/>
                <w:bCs/>
                <w:sz w:val="20"/>
                <w:szCs w:val="20"/>
              </w:rPr>
              <w:t xml:space="preserve"> </w:t>
            </w:r>
            <w:r w:rsidRPr="001826A3">
              <w:rPr>
                <w:b/>
                <w:bCs/>
                <w:sz w:val="20"/>
                <w:szCs w:val="20"/>
              </w:rPr>
              <w:t>102</w:t>
            </w:r>
            <w:r w:rsidR="00F02F50">
              <w:rPr>
                <w:b/>
                <w:bCs/>
                <w:sz w:val="20"/>
                <w:szCs w:val="20"/>
              </w:rPr>
              <w:t>,</w:t>
            </w:r>
            <w:r w:rsidRPr="001826A3">
              <w:rPr>
                <w:b/>
                <w:bCs/>
                <w:sz w:val="20"/>
                <w:szCs w:val="20"/>
              </w:rPr>
              <w:t>52</w:t>
            </w:r>
          </w:p>
        </w:tc>
        <w:tc>
          <w:tcPr>
            <w:tcW w:w="529" w:type="pct"/>
            <w:tcBorders>
              <w:top w:val="nil"/>
              <w:left w:val="nil"/>
              <w:bottom w:val="single" w:sz="4" w:space="0" w:color="auto"/>
              <w:right w:val="single" w:sz="4" w:space="0" w:color="auto"/>
            </w:tcBorders>
            <w:shd w:val="clear" w:color="auto" w:fill="auto"/>
            <w:noWrap/>
          </w:tcPr>
          <w:p w14:paraId="287F510F" w14:textId="60F30433" w:rsidR="00E52950" w:rsidRPr="001826A3" w:rsidRDefault="00E52950" w:rsidP="00600191">
            <w:pPr>
              <w:widowControl w:val="0"/>
              <w:jc w:val="right"/>
              <w:rPr>
                <w:b/>
                <w:bCs/>
                <w:sz w:val="20"/>
                <w:szCs w:val="20"/>
              </w:rPr>
            </w:pPr>
            <w:r w:rsidRPr="001826A3">
              <w:rPr>
                <w:b/>
                <w:bCs/>
                <w:sz w:val="20"/>
                <w:szCs w:val="20"/>
              </w:rPr>
              <w:t>5</w:t>
            </w:r>
            <w:r w:rsidR="00F02F50">
              <w:rPr>
                <w:b/>
                <w:bCs/>
                <w:sz w:val="20"/>
                <w:szCs w:val="20"/>
              </w:rPr>
              <w:t xml:space="preserve"> </w:t>
            </w:r>
            <w:r w:rsidRPr="001826A3">
              <w:rPr>
                <w:b/>
                <w:bCs/>
                <w:sz w:val="20"/>
                <w:szCs w:val="20"/>
              </w:rPr>
              <w:t>996</w:t>
            </w:r>
            <w:r w:rsidR="00F02F50">
              <w:rPr>
                <w:b/>
                <w:bCs/>
                <w:sz w:val="20"/>
                <w:szCs w:val="20"/>
              </w:rPr>
              <w:t>,</w:t>
            </w:r>
            <w:r w:rsidRPr="001826A3">
              <w:rPr>
                <w:b/>
                <w:bCs/>
                <w:sz w:val="20"/>
                <w:szCs w:val="20"/>
              </w:rPr>
              <w:t>91</w:t>
            </w:r>
          </w:p>
        </w:tc>
        <w:tc>
          <w:tcPr>
            <w:tcW w:w="529" w:type="pct"/>
            <w:tcBorders>
              <w:top w:val="single" w:sz="4" w:space="0" w:color="auto"/>
              <w:left w:val="nil"/>
              <w:bottom w:val="single" w:sz="4" w:space="0" w:color="auto"/>
              <w:right w:val="single" w:sz="4" w:space="0" w:color="auto"/>
            </w:tcBorders>
            <w:shd w:val="clear" w:color="auto" w:fill="auto"/>
          </w:tcPr>
          <w:p w14:paraId="3755689E" w14:textId="6FF310BE" w:rsidR="00E52950" w:rsidRPr="001826A3" w:rsidRDefault="00E52950" w:rsidP="00600191">
            <w:pPr>
              <w:widowControl w:val="0"/>
              <w:jc w:val="right"/>
              <w:rPr>
                <w:b/>
                <w:bCs/>
                <w:sz w:val="20"/>
                <w:szCs w:val="20"/>
              </w:rPr>
            </w:pPr>
            <w:r w:rsidRPr="001826A3">
              <w:rPr>
                <w:b/>
                <w:bCs/>
                <w:sz w:val="20"/>
                <w:szCs w:val="20"/>
              </w:rPr>
              <w:t>4</w:t>
            </w:r>
            <w:r w:rsidR="00F02F50">
              <w:rPr>
                <w:b/>
                <w:bCs/>
                <w:sz w:val="20"/>
                <w:szCs w:val="20"/>
              </w:rPr>
              <w:t xml:space="preserve"> </w:t>
            </w:r>
            <w:r w:rsidRPr="001826A3">
              <w:rPr>
                <w:b/>
                <w:bCs/>
                <w:sz w:val="20"/>
                <w:szCs w:val="20"/>
              </w:rPr>
              <w:t>782</w:t>
            </w:r>
            <w:r w:rsidR="00F02F50">
              <w:rPr>
                <w:b/>
                <w:bCs/>
                <w:sz w:val="20"/>
                <w:szCs w:val="20"/>
              </w:rPr>
              <w:t>,</w:t>
            </w:r>
            <w:r w:rsidRPr="001826A3">
              <w:rPr>
                <w:b/>
                <w:bCs/>
                <w:sz w:val="20"/>
                <w:szCs w:val="20"/>
              </w:rPr>
              <w:t>83</w:t>
            </w:r>
          </w:p>
        </w:tc>
        <w:tc>
          <w:tcPr>
            <w:tcW w:w="530" w:type="pct"/>
            <w:tcBorders>
              <w:top w:val="nil"/>
              <w:left w:val="single" w:sz="4" w:space="0" w:color="auto"/>
              <w:bottom w:val="single" w:sz="4" w:space="0" w:color="auto"/>
              <w:right w:val="single" w:sz="4" w:space="0" w:color="auto"/>
            </w:tcBorders>
            <w:shd w:val="clear" w:color="auto" w:fill="auto"/>
          </w:tcPr>
          <w:p w14:paraId="629B49C4" w14:textId="4F3312B9" w:rsidR="00E52950" w:rsidRPr="001826A3" w:rsidRDefault="00E52950" w:rsidP="00600191">
            <w:pPr>
              <w:widowControl w:val="0"/>
              <w:jc w:val="right"/>
              <w:rPr>
                <w:b/>
                <w:color w:val="000000"/>
                <w:sz w:val="20"/>
                <w:szCs w:val="20"/>
              </w:rPr>
            </w:pPr>
            <w:r w:rsidRPr="001826A3">
              <w:rPr>
                <w:b/>
                <w:bCs/>
                <w:color w:val="000000"/>
                <w:sz w:val="20"/>
                <w:szCs w:val="20"/>
              </w:rPr>
              <w:t>4</w:t>
            </w:r>
            <w:r w:rsidR="00F02F50">
              <w:rPr>
                <w:b/>
                <w:bCs/>
                <w:color w:val="000000"/>
                <w:sz w:val="20"/>
                <w:szCs w:val="20"/>
              </w:rPr>
              <w:t xml:space="preserve"> </w:t>
            </w:r>
            <w:r w:rsidRPr="001826A3">
              <w:rPr>
                <w:b/>
                <w:bCs/>
                <w:color w:val="000000"/>
                <w:sz w:val="20"/>
                <w:szCs w:val="20"/>
              </w:rPr>
              <w:t>818</w:t>
            </w:r>
            <w:r w:rsidR="00F02F50">
              <w:rPr>
                <w:b/>
                <w:bCs/>
                <w:color w:val="000000"/>
                <w:sz w:val="20"/>
                <w:szCs w:val="20"/>
              </w:rPr>
              <w:t>,</w:t>
            </w:r>
            <w:r w:rsidRPr="001826A3">
              <w:rPr>
                <w:b/>
                <w:bCs/>
                <w:color w:val="000000"/>
                <w:sz w:val="20"/>
                <w:szCs w:val="20"/>
              </w:rPr>
              <w:t>33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A69D245" w14:textId="1AF8A91D" w:rsidR="00E52950" w:rsidRPr="001826A3" w:rsidRDefault="00E52950" w:rsidP="00600191">
            <w:pPr>
              <w:widowControl w:val="0"/>
              <w:jc w:val="right"/>
              <w:rPr>
                <w:b/>
                <w:bCs/>
                <w:color w:val="000000"/>
                <w:sz w:val="20"/>
                <w:szCs w:val="20"/>
              </w:rPr>
            </w:pPr>
            <w:r w:rsidRPr="001826A3">
              <w:rPr>
                <w:b/>
                <w:bCs/>
                <w:color w:val="000000"/>
                <w:sz w:val="20"/>
                <w:szCs w:val="20"/>
              </w:rPr>
              <w:t>15</w:t>
            </w:r>
            <w:r w:rsidR="00F02F50">
              <w:rPr>
                <w:b/>
                <w:bCs/>
                <w:color w:val="000000"/>
                <w:sz w:val="20"/>
                <w:szCs w:val="20"/>
              </w:rPr>
              <w:t xml:space="preserve"> </w:t>
            </w:r>
            <w:r w:rsidRPr="001826A3">
              <w:rPr>
                <w:b/>
                <w:bCs/>
                <w:color w:val="000000"/>
                <w:sz w:val="20"/>
                <w:szCs w:val="20"/>
              </w:rPr>
              <w:t>114</w:t>
            </w:r>
            <w:r w:rsidR="00F02F50">
              <w:rPr>
                <w:b/>
                <w:bCs/>
                <w:color w:val="000000"/>
                <w:sz w:val="20"/>
                <w:szCs w:val="20"/>
              </w:rPr>
              <w:t>,</w:t>
            </w:r>
            <w:r w:rsidRPr="001826A3">
              <w:rPr>
                <w:b/>
                <w:bCs/>
                <w:color w:val="000000"/>
                <w:sz w:val="20"/>
                <w:szCs w:val="20"/>
              </w:rPr>
              <w:t>10</w:t>
            </w:r>
          </w:p>
        </w:tc>
      </w:tr>
      <w:tr w:rsidR="00E52950" w:rsidRPr="001826A3" w14:paraId="3AC227C7" w14:textId="77777777" w:rsidTr="0060019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3A190FD" w14:textId="7CA06A70" w:rsidR="00E52950" w:rsidRPr="0038779D" w:rsidRDefault="00E52950" w:rsidP="00600191">
            <w:pPr>
              <w:jc w:val="left"/>
              <w:rPr>
                <w:b/>
                <w:bCs/>
                <w:color w:val="000000"/>
                <w:sz w:val="20"/>
                <w:szCs w:val="20"/>
                <w:lang w:val="es-MX"/>
              </w:rPr>
            </w:pPr>
            <w:r w:rsidRPr="0038779D">
              <w:rPr>
                <w:color w:val="000000"/>
                <w:sz w:val="20"/>
                <w:szCs w:val="20"/>
                <w:lang w:val="es-MX"/>
              </w:rPr>
              <w:t>HCFC</w:t>
            </w:r>
            <w:r w:rsidRPr="0038779D">
              <w:rPr>
                <w:color w:val="000000"/>
                <w:sz w:val="20"/>
                <w:szCs w:val="20"/>
                <w:lang w:val="es-MX"/>
              </w:rPr>
              <w:noBreakHyphen/>
              <w:t xml:space="preserve">141b </w:t>
            </w:r>
            <w:r w:rsidR="0038779D" w:rsidRPr="009E0655">
              <w:rPr>
                <w:sz w:val="20"/>
                <w:szCs w:val="20"/>
                <w:lang w:val="es-ES"/>
              </w:rPr>
              <w:t>en polioles premezclados importados</w:t>
            </w:r>
            <w:r w:rsidRPr="0038779D">
              <w:rPr>
                <w:color w:val="000000"/>
                <w:sz w:val="20"/>
                <w:szCs w:val="20"/>
                <w:lang w:val="es-MX"/>
              </w:rPr>
              <w:t>*</w:t>
            </w:r>
          </w:p>
        </w:tc>
        <w:tc>
          <w:tcPr>
            <w:tcW w:w="529" w:type="pct"/>
            <w:tcBorders>
              <w:top w:val="nil"/>
              <w:left w:val="nil"/>
              <w:bottom w:val="single" w:sz="4" w:space="0" w:color="auto"/>
              <w:right w:val="single" w:sz="4" w:space="0" w:color="auto"/>
            </w:tcBorders>
            <w:shd w:val="clear" w:color="auto" w:fill="auto"/>
            <w:noWrap/>
          </w:tcPr>
          <w:p w14:paraId="7844208F" w14:textId="262BF6B1" w:rsidR="00E52950" w:rsidRPr="001826A3" w:rsidRDefault="00E52950" w:rsidP="00600191">
            <w:pPr>
              <w:jc w:val="right"/>
              <w:rPr>
                <w:sz w:val="20"/>
                <w:szCs w:val="20"/>
              </w:rPr>
            </w:pPr>
            <w:r w:rsidRPr="001826A3">
              <w:rPr>
                <w:sz w:val="20"/>
                <w:szCs w:val="20"/>
              </w:rPr>
              <w:t>26</w:t>
            </w:r>
            <w:r w:rsidR="009D1B26">
              <w:rPr>
                <w:sz w:val="20"/>
                <w:szCs w:val="20"/>
              </w:rPr>
              <w:t>,</w:t>
            </w:r>
            <w:r w:rsidRPr="001826A3">
              <w:rPr>
                <w:sz w:val="20"/>
                <w:szCs w:val="20"/>
              </w:rPr>
              <w:t>18</w:t>
            </w:r>
          </w:p>
        </w:tc>
        <w:tc>
          <w:tcPr>
            <w:tcW w:w="529" w:type="pct"/>
            <w:tcBorders>
              <w:top w:val="nil"/>
              <w:left w:val="nil"/>
              <w:bottom w:val="single" w:sz="4" w:space="0" w:color="auto"/>
              <w:right w:val="single" w:sz="4" w:space="0" w:color="auto"/>
            </w:tcBorders>
            <w:shd w:val="clear" w:color="auto" w:fill="auto"/>
            <w:noWrap/>
          </w:tcPr>
          <w:p w14:paraId="68A2084E" w14:textId="7FA399CC" w:rsidR="00E52950" w:rsidRPr="001826A3" w:rsidRDefault="00E52950" w:rsidP="00600191">
            <w:pPr>
              <w:jc w:val="right"/>
              <w:rPr>
                <w:sz w:val="20"/>
                <w:szCs w:val="20"/>
              </w:rPr>
            </w:pPr>
            <w:r w:rsidRPr="001826A3">
              <w:rPr>
                <w:sz w:val="20"/>
                <w:szCs w:val="20"/>
              </w:rPr>
              <w:t>42</w:t>
            </w:r>
            <w:r w:rsidR="009D1B26">
              <w:rPr>
                <w:sz w:val="20"/>
                <w:szCs w:val="20"/>
              </w:rPr>
              <w:t>,</w:t>
            </w:r>
            <w:r w:rsidRPr="001826A3">
              <w:rPr>
                <w:sz w:val="20"/>
                <w:szCs w:val="20"/>
              </w:rPr>
              <w:t>24</w:t>
            </w:r>
          </w:p>
        </w:tc>
        <w:tc>
          <w:tcPr>
            <w:tcW w:w="529" w:type="pct"/>
            <w:tcBorders>
              <w:top w:val="nil"/>
              <w:left w:val="nil"/>
              <w:bottom w:val="single" w:sz="4" w:space="0" w:color="auto"/>
              <w:right w:val="single" w:sz="4" w:space="0" w:color="auto"/>
            </w:tcBorders>
            <w:shd w:val="clear" w:color="auto" w:fill="auto"/>
            <w:noWrap/>
          </w:tcPr>
          <w:p w14:paraId="2B258A01" w14:textId="42501B79" w:rsidR="00E52950" w:rsidRPr="001826A3" w:rsidRDefault="00E52950" w:rsidP="00600191">
            <w:pPr>
              <w:jc w:val="right"/>
              <w:rPr>
                <w:sz w:val="20"/>
                <w:szCs w:val="20"/>
              </w:rPr>
            </w:pPr>
            <w:r w:rsidRPr="001826A3">
              <w:rPr>
                <w:sz w:val="20"/>
                <w:szCs w:val="20"/>
              </w:rPr>
              <w:t>20</w:t>
            </w:r>
            <w:r w:rsidR="009D1B26">
              <w:rPr>
                <w:sz w:val="20"/>
                <w:szCs w:val="20"/>
              </w:rPr>
              <w:t>,</w:t>
            </w:r>
            <w:r w:rsidRPr="001826A3">
              <w:rPr>
                <w:sz w:val="20"/>
                <w:szCs w:val="20"/>
              </w:rPr>
              <w:t>13</w:t>
            </w:r>
          </w:p>
        </w:tc>
        <w:tc>
          <w:tcPr>
            <w:tcW w:w="529" w:type="pct"/>
            <w:tcBorders>
              <w:top w:val="single" w:sz="4" w:space="0" w:color="auto"/>
              <w:left w:val="nil"/>
              <w:bottom w:val="single" w:sz="4" w:space="0" w:color="auto"/>
              <w:right w:val="single" w:sz="4" w:space="0" w:color="auto"/>
            </w:tcBorders>
            <w:shd w:val="clear" w:color="auto" w:fill="auto"/>
          </w:tcPr>
          <w:p w14:paraId="5A2C10E5" w14:textId="163ACE3F" w:rsidR="00E52950" w:rsidRPr="001826A3" w:rsidRDefault="00E52950" w:rsidP="00600191">
            <w:pPr>
              <w:jc w:val="right"/>
              <w:rPr>
                <w:color w:val="000000"/>
                <w:sz w:val="20"/>
                <w:szCs w:val="20"/>
              </w:rPr>
            </w:pPr>
            <w:r w:rsidRPr="001826A3">
              <w:rPr>
                <w:sz w:val="20"/>
                <w:szCs w:val="20"/>
              </w:rPr>
              <w:t>20</w:t>
            </w:r>
            <w:r w:rsidR="009D1B26">
              <w:rPr>
                <w:sz w:val="20"/>
                <w:szCs w:val="20"/>
              </w:rPr>
              <w:t>,</w:t>
            </w:r>
            <w:r w:rsidRPr="001826A3">
              <w:rPr>
                <w:sz w:val="20"/>
                <w:szCs w:val="20"/>
              </w:rPr>
              <w:t>13</w:t>
            </w:r>
          </w:p>
        </w:tc>
        <w:tc>
          <w:tcPr>
            <w:tcW w:w="530" w:type="pct"/>
            <w:tcBorders>
              <w:top w:val="nil"/>
              <w:left w:val="single" w:sz="4" w:space="0" w:color="auto"/>
              <w:bottom w:val="single" w:sz="4" w:space="0" w:color="auto"/>
              <w:right w:val="single" w:sz="4" w:space="0" w:color="auto"/>
            </w:tcBorders>
            <w:shd w:val="clear" w:color="auto" w:fill="auto"/>
          </w:tcPr>
          <w:p w14:paraId="6790F46F" w14:textId="6906FFD4" w:rsidR="00E52950" w:rsidRPr="001826A3" w:rsidRDefault="00E52950" w:rsidP="00600191">
            <w:pPr>
              <w:jc w:val="right"/>
              <w:rPr>
                <w:sz w:val="20"/>
                <w:szCs w:val="20"/>
              </w:rPr>
            </w:pPr>
            <w:r w:rsidRPr="001826A3">
              <w:rPr>
                <w:sz w:val="20"/>
                <w:szCs w:val="20"/>
              </w:rPr>
              <w:t>26</w:t>
            </w:r>
            <w:r w:rsidR="009D1B26">
              <w:rPr>
                <w:sz w:val="20"/>
                <w:szCs w:val="20"/>
              </w:rPr>
              <w:t>,</w:t>
            </w:r>
            <w:r w:rsidRPr="001826A3">
              <w:rPr>
                <w:sz w:val="20"/>
                <w:szCs w:val="20"/>
              </w:rPr>
              <w:t>40</w:t>
            </w:r>
          </w:p>
        </w:tc>
        <w:tc>
          <w:tcPr>
            <w:tcW w:w="671" w:type="pct"/>
            <w:tcBorders>
              <w:top w:val="nil"/>
              <w:left w:val="single" w:sz="4" w:space="0" w:color="auto"/>
              <w:bottom w:val="single" w:sz="4" w:space="0" w:color="auto"/>
              <w:right w:val="single" w:sz="4" w:space="0" w:color="auto"/>
            </w:tcBorders>
            <w:shd w:val="clear" w:color="auto" w:fill="auto"/>
            <w:noWrap/>
          </w:tcPr>
          <w:p w14:paraId="3EFE3EF6" w14:textId="4C916A04" w:rsidR="00E52950" w:rsidRPr="001826A3" w:rsidRDefault="00E52950" w:rsidP="00600191">
            <w:pPr>
              <w:jc w:val="right"/>
              <w:rPr>
                <w:sz w:val="20"/>
                <w:szCs w:val="20"/>
              </w:rPr>
            </w:pPr>
            <w:r w:rsidRPr="001826A3">
              <w:rPr>
                <w:sz w:val="20"/>
                <w:szCs w:val="20"/>
              </w:rPr>
              <w:t>142</w:t>
            </w:r>
            <w:r w:rsidR="009D1B26">
              <w:rPr>
                <w:sz w:val="20"/>
                <w:szCs w:val="20"/>
              </w:rPr>
              <w:t>,</w:t>
            </w:r>
            <w:r w:rsidRPr="001826A3">
              <w:rPr>
                <w:sz w:val="20"/>
                <w:szCs w:val="20"/>
              </w:rPr>
              <w:t>50***</w:t>
            </w:r>
          </w:p>
        </w:tc>
      </w:tr>
      <w:tr w:rsidR="00E52950" w:rsidRPr="001826A3" w14:paraId="43C890C8"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7CD0EA" w14:textId="50346778" w:rsidR="00E52950" w:rsidRPr="001826A3" w:rsidRDefault="00411A46" w:rsidP="00600191">
            <w:pPr>
              <w:widowControl w:val="0"/>
              <w:jc w:val="left"/>
              <w:rPr>
                <w:b/>
                <w:bCs/>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76FC1" w14:textId="77777777" w:rsidR="00E52950" w:rsidRPr="001826A3" w:rsidRDefault="00E52950" w:rsidP="00600191">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73BA4" w14:textId="77777777" w:rsidR="00E52950" w:rsidRPr="001826A3" w:rsidRDefault="00E52950" w:rsidP="00600191">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F7FE70" w14:textId="77777777" w:rsidR="00E52950" w:rsidRPr="001826A3" w:rsidRDefault="00E52950" w:rsidP="00600191">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4E8CBE8" w14:textId="77777777" w:rsidR="00E52950" w:rsidRPr="001826A3" w:rsidRDefault="00E52950" w:rsidP="00600191">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1E3461E" w14:textId="77777777" w:rsidR="00E52950" w:rsidRPr="001826A3" w:rsidRDefault="00E52950" w:rsidP="00600191">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5C7A3" w14:textId="77777777" w:rsidR="00E52950" w:rsidRPr="001826A3" w:rsidRDefault="00E52950" w:rsidP="00600191">
            <w:pPr>
              <w:widowControl w:val="0"/>
              <w:jc w:val="right"/>
              <w:rPr>
                <w:color w:val="000000"/>
                <w:sz w:val="20"/>
                <w:szCs w:val="20"/>
              </w:rPr>
            </w:pPr>
          </w:p>
        </w:tc>
      </w:tr>
      <w:tr w:rsidR="00E52950" w:rsidRPr="001826A3" w14:paraId="7CEC7197"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6716F6" w14:textId="77777777" w:rsidR="00E52950" w:rsidRPr="001826A3" w:rsidRDefault="00E52950" w:rsidP="00600191">
            <w:pPr>
              <w:widowControl w:val="0"/>
              <w:jc w:val="left"/>
              <w:rPr>
                <w:color w:val="000000"/>
                <w:sz w:val="20"/>
                <w:szCs w:val="20"/>
              </w:rPr>
            </w:pPr>
            <w:r w:rsidRPr="001826A3">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DE887BA" w14:textId="13DF0E94" w:rsidR="00E52950" w:rsidRPr="001826A3" w:rsidRDefault="00E52950" w:rsidP="00600191">
            <w:pPr>
              <w:widowControl w:val="0"/>
              <w:jc w:val="right"/>
              <w:rPr>
                <w:sz w:val="20"/>
                <w:szCs w:val="20"/>
              </w:rPr>
            </w:pPr>
            <w:r w:rsidRPr="001826A3">
              <w:rPr>
                <w:sz w:val="20"/>
                <w:szCs w:val="20"/>
              </w:rPr>
              <w:t>276</w:t>
            </w:r>
            <w:r w:rsidR="009D1B26">
              <w:rPr>
                <w:sz w:val="20"/>
                <w:szCs w:val="20"/>
              </w:rPr>
              <w:t>,</w:t>
            </w:r>
            <w:r w:rsidRPr="001826A3">
              <w:rPr>
                <w:sz w:val="20"/>
                <w:szCs w:val="20"/>
              </w:rPr>
              <w:t>94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CABB26E" w14:textId="0B1716AF" w:rsidR="00E52950" w:rsidRPr="001826A3" w:rsidRDefault="00E52950" w:rsidP="00600191">
            <w:pPr>
              <w:widowControl w:val="0"/>
              <w:jc w:val="right"/>
              <w:rPr>
                <w:sz w:val="20"/>
                <w:szCs w:val="20"/>
              </w:rPr>
            </w:pPr>
            <w:r w:rsidRPr="001826A3">
              <w:rPr>
                <w:sz w:val="20"/>
                <w:szCs w:val="20"/>
              </w:rPr>
              <w:t>300</w:t>
            </w:r>
            <w:r w:rsidR="000B5EB2">
              <w:rPr>
                <w:sz w:val="20"/>
                <w:szCs w:val="20"/>
              </w:rPr>
              <w:t>,</w:t>
            </w:r>
            <w:r w:rsidRPr="001826A3">
              <w:rPr>
                <w:sz w:val="20"/>
                <w:szCs w:val="20"/>
              </w:rPr>
              <w:t>81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1E8EF39" w14:textId="0FCDE223" w:rsidR="00E52950" w:rsidRPr="001826A3" w:rsidRDefault="00E52950" w:rsidP="00600191">
            <w:pPr>
              <w:widowControl w:val="0"/>
              <w:jc w:val="right"/>
              <w:rPr>
                <w:sz w:val="20"/>
                <w:szCs w:val="20"/>
              </w:rPr>
            </w:pPr>
            <w:r w:rsidRPr="001826A3">
              <w:rPr>
                <w:sz w:val="20"/>
                <w:szCs w:val="20"/>
              </w:rPr>
              <w:t>293</w:t>
            </w:r>
            <w:r w:rsidR="009D1B26">
              <w:rPr>
                <w:sz w:val="20"/>
                <w:szCs w:val="20"/>
              </w:rPr>
              <w:t>,</w:t>
            </w:r>
            <w:r w:rsidRPr="001826A3">
              <w:rPr>
                <w:sz w:val="20"/>
                <w:szCs w:val="20"/>
              </w:rPr>
              <w:t>02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02E31C6" w14:textId="686912C8" w:rsidR="00E52950" w:rsidRPr="001826A3" w:rsidRDefault="00E52950" w:rsidP="00600191">
            <w:pPr>
              <w:widowControl w:val="0"/>
              <w:jc w:val="right"/>
              <w:rPr>
                <w:sz w:val="20"/>
                <w:szCs w:val="20"/>
              </w:rPr>
            </w:pPr>
            <w:r w:rsidRPr="001826A3">
              <w:rPr>
                <w:sz w:val="20"/>
                <w:szCs w:val="20"/>
              </w:rPr>
              <w:t>238</w:t>
            </w:r>
            <w:r w:rsidR="009D1B26">
              <w:rPr>
                <w:sz w:val="20"/>
                <w:szCs w:val="20"/>
              </w:rPr>
              <w:t>,</w:t>
            </w:r>
            <w:r w:rsidRPr="001826A3">
              <w:rPr>
                <w:sz w:val="20"/>
                <w:szCs w:val="20"/>
              </w:rPr>
              <w:t>94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738717D" w14:textId="22027A18" w:rsidR="00E52950" w:rsidRPr="001826A3" w:rsidRDefault="00E52950" w:rsidP="00600191">
            <w:pPr>
              <w:widowControl w:val="0"/>
              <w:jc w:val="right"/>
              <w:rPr>
                <w:sz w:val="20"/>
                <w:szCs w:val="20"/>
              </w:rPr>
            </w:pPr>
            <w:r w:rsidRPr="001826A3">
              <w:rPr>
                <w:sz w:val="20"/>
                <w:szCs w:val="20"/>
              </w:rPr>
              <w:t>225</w:t>
            </w:r>
            <w:r w:rsidR="009D1B26">
              <w:rPr>
                <w:sz w:val="20"/>
                <w:szCs w:val="20"/>
              </w:rPr>
              <w:t>,</w:t>
            </w:r>
            <w:r w:rsidRPr="001826A3">
              <w:rPr>
                <w:sz w:val="20"/>
                <w:szCs w:val="20"/>
              </w:rPr>
              <w:t>53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B66AC4B" w14:textId="5412B2B9" w:rsidR="00E52950" w:rsidRPr="001826A3" w:rsidRDefault="00E52950" w:rsidP="00600191">
            <w:pPr>
              <w:widowControl w:val="0"/>
              <w:jc w:val="right"/>
              <w:rPr>
                <w:color w:val="000000"/>
                <w:sz w:val="20"/>
                <w:szCs w:val="20"/>
              </w:rPr>
            </w:pPr>
            <w:r w:rsidRPr="001826A3">
              <w:rPr>
                <w:color w:val="000000"/>
                <w:sz w:val="20"/>
                <w:szCs w:val="20"/>
              </w:rPr>
              <w:t>716</w:t>
            </w:r>
            <w:r w:rsidR="009D1B26">
              <w:rPr>
                <w:color w:val="000000"/>
                <w:sz w:val="20"/>
                <w:szCs w:val="20"/>
              </w:rPr>
              <w:t>,</w:t>
            </w:r>
            <w:r w:rsidRPr="001826A3">
              <w:rPr>
                <w:color w:val="000000"/>
                <w:sz w:val="20"/>
                <w:szCs w:val="20"/>
              </w:rPr>
              <w:t>57</w:t>
            </w:r>
          </w:p>
        </w:tc>
      </w:tr>
      <w:tr w:rsidR="00E52950" w:rsidRPr="001826A3" w14:paraId="587355C9"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CE9E7A" w14:textId="77777777" w:rsidR="00E52950" w:rsidRPr="001826A3" w:rsidRDefault="00E52950" w:rsidP="00600191">
            <w:pPr>
              <w:widowControl w:val="0"/>
              <w:jc w:val="left"/>
              <w:rPr>
                <w:color w:val="000000"/>
                <w:sz w:val="20"/>
                <w:szCs w:val="20"/>
              </w:rPr>
            </w:pPr>
            <w:r w:rsidRPr="001826A3">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2A26219" w14:textId="6C5F5266" w:rsidR="00E52950" w:rsidRPr="001826A3" w:rsidRDefault="00E52950" w:rsidP="00600191">
            <w:pPr>
              <w:widowControl w:val="0"/>
              <w:jc w:val="right"/>
              <w:rPr>
                <w:sz w:val="20"/>
                <w:szCs w:val="20"/>
              </w:rPr>
            </w:pPr>
            <w:r w:rsidRPr="001826A3">
              <w:rPr>
                <w:sz w:val="20"/>
                <w:szCs w:val="20"/>
              </w:rPr>
              <w:t>3</w:t>
            </w:r>
            <w:r w:rsidR="009D1B26">
              <w:rPr>
                <w:sz w:val="20"/>
                <w:szCs w:val="20"/>
              </w:rPr>
              <w:t>,</w:t>
            </w:r>
            <w:r w:rsidRPr="001826A3">
              <w:rPr>
                <w:sz w:val="20"/>
                <w:szCs w:val="20"/>
              </w:rPr>
              <w:t>70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A9A2044" w14:textId="1FE9022D" w:rsidR="00E52950" w:rsidRPr="001826A3" w:rsidRDefault="00E52950" w:rsidP="00600191">
            <w:pPr>
              <w:widowControl w:val="0"/>
              <w:jc w:val="right"/>
              <w:rPr>
                <w:sz w:val="20"/>
                <w:szCs w:val="20"/>
              </w:rPr>
            </w:pPr>
            <w:r w:rsidRPr="001826A3">
              <w:rPr>
                <w:sz w:val="20"/>
                <w:szCs w:val="20"/>
              </w:rPr>
              <w:t>1</w:t>
            </w:r>
            <w:r w:rsidR="009D1B26">
              <w:rPr>
                <w:sz w:val="20"/>
                <w:szCs w:val="20"/>
              </w:rPr>
              <w:t>,</w:t>
            </w:r>
            <w:r w:rsidRPr="001826A3">
              <w:rPr>
                <w:sz w:val="20"/>
                <w:szCs w:val="20"/>
              </w:rPr>
              <w:t>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5D4999C" w14:textId="49053A36" w:rsidR="00E52950" w:rsidRPr="001826A3" w:rsidRDefault="00E52950" w:rsidP="00600191">
            <w:pPr>
              <w:widowControl w:val="0"/>
              <w:jc w:val="right"/>
              <w:rPr>
                <w:sz w:val="20"/>
                <w:szCs w:val="20"/>
              </w:rPr>
            </w:pPr>
            <w:r w:rsidRPr="001826A3">
              <w:rPr>
                <w:sz w:val="20"/>
                <w:szCs w:val="20"/>
              </w:rPr>
              <w:t>2</w:t>
            </w:r>
            <w:r w:rsidR="009D1B26">
              <w:rPr>
                <w:sz w:val="20"/>
                <w:szCs w:val="20"/>
              </w:rPr>
              <w:t>,</w:t>
            </w:r>
            <w:r w:rsidRPr="001826A3">
              <w:rPr>
                <w:sz w:val="20"/>
                <w:szCs w:val="20"/>
              </w:rPr>
              <w:t>38</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815C565" w14:textId="6896F67E" w:rsidR="00E52950" w:rsidRPr="001826A3" w:rsidRDefault="00E52950" w:rsidP="00600191">
            <w:pPr>
              <w:widowControl w:val="0"/>
              <w:jc w:val="right"/>
              <w:rPr>
                <w:sz w:val="20"/>
                <w:szCs w:val="20"/>
              </w:rPr>
            </w:pPr>
            <w:r w:rsidRPr="001826A3">
              <w:rPr>
                <w:sz w:val="20"/>
                <w:szCs w:val="20"/>
              </w:rPr>
              <w:t>1</w:t>
            </w:r>
            <w:r w:rsidR="009D1B26">
              <w:rPr>
                <w:sz w:val="20"/>
                <w:szCs w:val="20"/>
              </w:rPr>
              <w:t>,</w:t>
            </w:r>
            <w:r w:rsidRPr="001826A3">
              <w:rPr>
                <w:sz w:val="20"/>
                <w:szCs w:val="20"/>
              </w:rPr>
              <w:t>82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64297B9" w14:textId="027B278E" w:rsidR="00E52950" w:rsidRPr="001826A3" w:rsidRDefault="00E52950" w:rsidP="00600191">
            <w:pPr>
              <w:widowControl w:val="0"/>
              <w:jc w:val="right"/>
              <w:rPr>
                <w:sz w:val="20"/>
                <w:szCs w:val="20"/>
              </w:rPr>
            </w:pPr>
            <w:r w:rsidRPr="001826A3">
              <w:rPr>
                <w:sz w:val="20"/>
                <w:szCs w:val="20"/>
              </w:rPr>
              <w:t>2</w:t>
            </w:r>
            <w:r w:rsidR="009D1B26">
              <w:rPr>
                <w:sz w:val="20"/>
                <w:szCs w:val="20"/>
              </w:rPr>
              <w:t>,</w:t>
            </w:r>
            <w:r w:rsidRPr="001826A3">
              <w:rPr>
                <w:sz w:val="20"/>
                <w:szCs w:val="20"/>
              </w:rPr>
              <w:t>05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3C35A7D" w14:textId="49A915A7" w:rsidR="00E52950" w:rsidRPr="001826A3" w:rsidRDefault="00E52950" w:rsidP="00600191">
            <w:pPr>
              <w:widowControl w:val="0"/>
              <w:jc w:val="right"/>
              <w:rPr>
                <w:color w:val="000000"/>
                <w:sz w:val="20"/>
                <w:szCs w:val="20"/>
              </w:rPr>
            </w:pPr>
            <w:r w:rsidRPr="001826A3">
              <w:rPr>
                <w:color w:val="000000"/>
                <w:sz w:val="20"/>
                <w:szCs w:val="20"/>
              </w:rPr>
              <w:t>3</w:t>
            </w:r>
            <w:r w:rsidR="009D1B26">
              <w:rPr>
                <w:color w:val="000000"/>
                <w:sz w:val="20"/>
                <w:szCs w:val="20"/>
              </w:rPr>
              <w:t>,</w:t>
            </w:r>
            <w:r w:rsidRPr="001826A3">
              <w:rPr>
                <w:color w:val="000000"/>
                <w:sz w:val="20"/>
                <w:szCs w:val="20"/>
              </w:rPr>
              <w:t>19</w:t>
            </w:r>
          </w:p>
        </w:tc>
      </w:tr>
      <w:tr w:rsidR="00E52950" w:rsidRPr="001826A3" w14:paraId="4E519853"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BAEDAD5" w14:textId="77777777" w:rsidR="00E52950" w:rsidRPr="001826A3" w:rsidRDefault="00E52950" w:rsidP="00600191">
            <w:pPr>
              <w:widowControl w:val="0"/>
              <w:jc w:val="left"/>
              <w:rPr>
                <w:color w:val="000000"/>
                <w:sz w:val="20"/>
                <w:szCs w:val="20"/>
              </w:rPr>
            </w:pPr>
            <w:r w:rsidRPr="001826A3">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E0DFCE9" w14:textId="76B081CE"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9AC6730" w14:textId="6C70C062"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5FF6F88" w14:textId="3C9155E1"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73669F1A" w14:textId="2E987055"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2F29B76" w14:textId="291A2D52"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042D0CF" w14:textId="6C495E5B" w:rsidR="00E52950" w:rsidRPr="001826A3" w:rsidRDefault="00E52950" w:rsidP="00600191">
            <w:pPr>
              <w:widowControl w:val="0"/>
              <w:jc w:val="right"/>
              <w:rPr>
                <w:color w:val="000000"/>
                <w:sz w:val="20"/>
                <w:szCs w:val="20"/>
              </w:rPr>
            </w:pPr>
            <w:r w:rsidRPr="001826A3">
              <w:rPr>
                <w:color w:val="000000"/>
                <w:sz w:val="20"/>
                <w:szCs w:val="20"/>
              </w:rPr>
              <w:t>0</w:t>
            </w:r>
            <w:r w:rsidR="009D1B26">
              <w:rPr>
                <w:color w:val="000000"/>
                <w:sz w:val="20"/>
                <w:szCs w:val="20"/>
              </w:rPr>
              <w:t>,</w:t>
            </w:r>
            <w:r w:rsidRPr="001826A3">
              <w:rPr>
                <w:color w:val="000000"/>
                <w:sz w:val="20"/>
                <w:szCs w:val="20"/>
              </w:rPr>
              <w:t>08</w:t>
            </w:r>
          </w:p>
        </w:tc>
      </w:tr>
      <w:tr w:rsidR="00E52950" w:rsidRPr="001826A3" w14:paraId="29C4680E"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4D7D33" w14:textId="77777777" w:rsidR="00E52950" w:rsidRPr="001826A3" w:rsidRDefault="00E52950" w:rsidP="00600191">
            <w:pPr>
              <w:widowControl w:val="0"/>
              <w:jc w:val="left"/>
              <w:rPr>
                <w:color w:val="000000"/>
                <w:sz w:val="20"/>
                <w:szCs w:val="20"/>
              </w:rPr>
            </w:pPr>
            <w:r w:rsidRPr="001826A3">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6C8C739" w14:textId="55B5B268" w:rsidR="00E52950" w:rsidRPr="001826A3" w:rsidRDefault="00E52950" w:rsidP="00600191">
            <w:pPr>
              <w:widowControl w:val="0"/>
              <w:jc w:val="right"/>
              <w:rPr>
                <w:sz w:val="20"/>
                <w:szCs w:val="20"/>
              </w:rPr>
            </w:pPr>
            <w:r w:rsidRPr="001826A3">
              <w:rPr>
                <w:sz w:val="20"/>
                <w:szCs w:val="20"/>
              </w:rPr>
              <w:t>74</w:t>
            </w:r>
            <w:r w:rsidR="009D1B26">
              <w:rPr>
                <w:sz w:val="20"/>
                <w:szCs w:val="20"/>
              </w:rPr>
              <w:t>,</w:t>
            </w:r>
            <w:r w:rsidRPr="001826A3">
              <w:rPr>
                <w:sz w:val="20"/>
                <w:szCs w:val="20"/>
              </w:rPr>
              <w:t>08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F8FAA4C" w14:textId="368A289B" w:rsidR="00E52950" w:rsidRPr="001826A3" w:rsidRDefault="00E52950" w:rsidP="00600191">
            <w:pPr>
              <w:widowControl w:val="0"/>
              <w:jc w:val="right"/>
              <w:rPr>
                <w:sz w:val="20"/>
                <w:szCs w:val="20"/>
              </w:rPr>
            </w:pPr>
            <w:r w:rsidRPr="001826A3">
              <w:rPr>
                <w:sz w:val="20"/>
                <w:szCs w:val="20"/>
              </w:rPr>
              <w:t>59</w:t>
            </w:r>
            <w:r w:rsidR="009D1B26">
              <w:rPr>
                <w:sz w:val="20"/>
                <w:szCs w:val="20"/>
              </w:rPr>
              <w:t>,</w:t>
            </w:r>
            <w:r w:rsidRPr="001826A3">
              <w:rPr>
                <w:sz w:val="20"/>
                <w:szCs w:val="20"/>
              </w:rPr>
              <w:t>84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5852895" w14:textId="6D44A091" w:rsidR="00E52950" w:rsidRPr="001826A3" w:rsidRDefault="00E52950" w:rsidP="00600191">
            <w:pPr>
              <w:widowControl w:val="0"/>
              <w:jc w:val="right"/>
              <w:rPr>
                <w:sz w:val="20"/>
                <w:szCs w:val="20"/>
              </w:rPr>
            </w:pPr>
            <w:r w:rsidRPr="001826A3">
              <w:rPr>
                <w:sz w:val="20"/>
                <w:szCs w:val="20"/>
              </w:rPr>
              <w:t>59</w:t>
            </w:r>
            <w:r w:rsidR="009D1B26">
              <w:rPr>
                <w:sz w:val="20"/>
                <w:szCs w:val="20"/>
              </w:rPr>
              <w:t>,</w:t>
            </w:r>
            <w:r w:rsidRPr="001826A3">
              <w:rPr>
                <w:sz w:val="20"/>
                <w:szCs w:val="20"/>
              </w:rPr>
              <w:t>64</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072C974" w14:textId="7CD0C7D8" w:rsidR="00E52950" w:rsidRPr="001826A3" w:rsidRDefault="00E52950" w:rsidP="00600191">
            <w:pPr>
              <w:widowControl w:val="0"/>
              <w:jc w:val="right"/>
              <w:rPr>
                <w:sz w:val="20"/>
                <w:szCs w:val="20"/>
              </w:rPr>
            </w:pPr>
            <w:r w:rsidRPr="001826A3">
              <w:rPr>
                <w:sz w:val="20"/>
                <w:szCs w:val="20"/>
              </w:rPr>
              <w:t>38</w:t>
            </w:r>
            <w:r w:rsidR="009D1B26">
              <w:rPr>
                <w:sz w:val="20"/>
                <w:szCs w:val="20"/>
              </w:rPr>
              <w:t>,</w:t>
            </w:r>
            <w:r w:rsidRPr="001826A3">
              <w:rPr>
                <w:sz w:val="20"/>
                <w:szCs w:val="20"/>
              </w:rPr>
              <w:t>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EA71B38" w14:textId="708F9C55" w:rsidR="00E52950" w:rsidRPr="001826A3" w:rsidRDefault="00E52950" w:rsidP="00600191">
            <w:pPr>
              <w:widowControl w:val="0"/>
              <w:jc w:val="right"/>
              <w:rPr>
                <w:color w:val="000000"/>
                <w:sz w:val="20"/>
                <w:szCs w:val="20"/>
              </w:rPr>
            </w:pPr>
            <w:r w:rsidRPr="001826A3">
              <w:rPr>
                <w:color w:val="000000"/>
                <w:sz w:val="20"/>
                <w:szCs w:val="20"/>
              </w:rPr>
              <w:t>67</w:t>
            </w:r>
            <w:r w:rsidR="009D1B26">
              <w:rPr>
                <w:color w:val="000000"/>
                <w:sz w:val="20"/>
                <w:szCs w:val="20"/>
              </w:rPr>
              <w:t>,</w:t>
            </w:r>
            <w:r w:rsidRPr="001826A3">
              <w:rPr>
                <w:color w:val="000000"/>
                <w:sz w:val="20"/>
                <w:szCs w:val="20"/>
              </w:rPr>
              <w:t>68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BCBF00A" w14:textId="506D5440" w:rsidR="00E52950" w:rsidRPr="001826A3" w:rsidRDefault="00E52950" w:rsidP="00600191">
            <w:pPr>
              <w:widowControl w:val="0"/>
              <w:jc w:val="right"/>
              <w:rPr>
                <w:color w:val="000000"/>
                <w:sz w:val="20"/>
                <w:szCs w:val="20"/>
              </w:rPr>
            </w:pPr>
            <w:r w:rsidRPr="001826A3">
              <w:rPr>
                <w:color w:val="000000"/>
                <w:sz w:val="20"/>
                <w:szCs w:val="20"/>
              </w:rPr>
              <w:t>205</w:t>
            </w:r>
            <w:r w:rsidR="009D1B26">
              <w:rPr>
                <w:color w:val="000000"/>
                <w:sz w:val="20"/>
                <w:szCs w:val="20"/>
              </w:rPr>
              <w:t>,</w:t>
            </w:r>
            <w:r w:rsidRPr="001826A3">
              <w:rPr>
                <w:color w:val="000000"/>
                <w:sz w:val="20"/>
                <w:szCs w:val="20"/>
              </w:rPr>
              <w:t>25</w:t>
            </w:r>
          </w:p>
        </w:tc>
      </w:tr>
      <w:tr w:rsidR="00E52950" w:rsidRPr="001826A3" w14:paraId="55DADB00"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ED8B24E" w14:textId="77777777" w:rsidR="00E52950" w:rsidRPr="001826A3" w:rsidRDefault="00E52950" w:rsidP="00600191">
            <w:pPr>
              <w:widowControl w:val="0"/>
              <w:jc w:val="left"/>
              <w:rPr>
                <w:color w:val="000000"/>
                <w:sz w:val="20"/>
                <w:szCs w:val="20"/>
              </w:rPr>
            </w:pPr>
            <w:r w:rsidRPr="001826A3">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A3D56A5" w14:textId="0D460055"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31B89A" w14:textId="518771A1"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483E2C9" w14:textId="541F0288"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529FEFCB" w14:textId="44B0FB77"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CBF101E" w14:textId="54ABD8D3" w:rsidR="00E52950" w:rsidRPr="001826A3" w:rsidRDefault="00E52950" w:rsidP="00600191">
            <w:pPr>
              <w:widowControl w:val="0"/>
              <w:jc w:val="right"/>
              <w:rPr>
                <w:color w:val="000000"/>
                <w:sz w:val="20"/>
                <w:szCs w:val="20"/>
              </w:rPr>
            </w:pPr>
            <w:r w:rsidRPr="001826A3">
              <w:rPr>
                <w:sz w:val="20"/>
                <w:szCs w:val="20"/>
              </w:rPr>
              <w:t>0</w:t>
            </w:r>
            <w:r w:rsidR="009D1B26">
              <w:rPr>
                <w:sz w:val="20"/>
                <w:szCs w:val="20"/>
              </w:rPr>
              <w:t>,</w:t>
            </w:r>
            <w:r w:rsidRPr="001826A3">
              <w:rPr>
                <w:sz w:val="20"/>
                <w:szCs w:val="20"/>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8DA32C8" w14:textId="5FA9F343" w:rsidR="00E52950" w:rsidRPr="001826A3" w:rsidRDefault="00E52950" w:rsidP="00600191">
            <w:pPr>
              <w:widowControl w:val="0"/>
              <w:jc w:val="right"/>
              <w:rPr>
                <w:color w:val="000000"/>
                <w:sz w:val="20"/>
                <w:szCs w:val="20"/>
              </w:rPr>
            </w:pPr>
            <w:r w:rsidRPr="001826A3">
              <w:rPr>
                <w:color w:val="000000"/>
                <w:sz w:val="20"/>
                <w:szCs w:val="20"/>
              </w:rPr>
              <w:t>0</w:t>
            </w:r>
            <w:r w:rsidR="009D1B26">
              <w:rPr>
                <w:color w:val="000000"/>
                <w:sz w:val="20"/>
                <w:szCs w:val="20"/>
              </w:rPr>
              <w:t>,</w:t>
            </w:r>
            <w:r w:rsidRPr="001826A3">
              <w:rPr>
                <w:color w:val="000000"/>
                <w:sz w:val="20"/>
                <w:szCs w:val="20"/>
              </w:rPr>
              <w:t>12</w:t>
            </w:r>
          </w:p>
        </w:tc>
      </w:tr>
      <w:tr w:rsidR="00E52950" w:rsidRPr="001826A3" w14:paraId="3F06E2B5"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07F9E" w14:textId="77777777" w:rsidR="00E52950" w:rsidRPr="001826A3" w:rsidRDefault="00E52950" w:rsidP="00600191">
            <w:pPr>
              <w:widowControl w:val="0"/>
              <w:jc w:val="left"/>
              <w:rPr>
                <w:color w:val="000000"/>
                <w:sz w:val="20"/>
                <w:szCs w:val="20"/>
              </w:rPr>
            </w:pPr>
            <w:r w:rsidRPr="001826A3">
              <w:rPr>
                <w:color w:val="000000"/>
                <w:sz w:val="20"/>
                <w:szCs w:val="20"/>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FCAA76" w14:textId="15E63EAA" w:rsidR="00E52950" w:rsidRPr="001826A3" w:rsidRDefault="00E52950" w:rsidP="00600191">
            <w:pPr>
              <w:widowControl w:val="0"/>
              <w:jc w:val="right"/>
              <w:rPr>
                <w:sz w:val="20"/>
                <w:szCs w:val="20"/>
              </w:rPr>
            </w:pPr>
            <w:r w:rsidRPr="001826A3">
              <w:rPr>
                <w:sz w:val="20"/>
                <w:szCs w:val="20"/>
              </w:rPr>
              <w:t>2</w:t>
            </w:r>
            <w:r w:rsidR="009D1B26">
              <w:rPr>
                <w:sz w:val="20"/>
                <w:szCs w:val="20"/>
              </w:rPr>
              <w:t>,</w:t>
            </w:r>
            <w:r w:rsidRPr="001826A3">
              <w:rPr>
                <w:sz w:val="20"/>
                <w:szCs w:val="20"/>
              </w:rPr>
              <w:t>14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7245771" w14:textId="3CFEB3C2" w:rsidR="00E52950" w:rsidRPr="001826A3" w:rsidRDefault="00E52950" w:rsidP="00600191">
            <w:pPr>
              <w:widowControl w:val="0"/>
              <w:jc w:val="right"/>
              <w:rPr>
                <w:sz w:val="20"/>
                <w:szCs w:val="20"/>
              </w:rPr>
            </w:pPr>
            <w:r w:rsidRPr="001826A3">
              <w:rPr>
                <w:sz w:val="20"/>
                <w:szCs w:val="20"/>
              </w:rPr>
              <w:t>2</w:t>
            </w:r>
            <w:r w:rsidR="009D1B26">
              <w:rPr>
                <w:sz w:val="20"/>
                <w:szCs w:val="20"/>
              </w:rPr>
              <w:t>,</w:t>
            </w:r>
            <w:r w:rsidRPr="001826A3">
              <w:rPr>
                <w:sz w:val="20"/>
                <w:szCs w:val="20"/>
              </w:rPr>
              <w:t>67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83B7D70" w14:textId="1242F591" w:rsidR="00E52950" w:rsidRPr="001826A3" w:rsidRDefault="00E52950" w:rsidP="00600191">
            <w:pPr>
              <w:widowControl w:val="0"/>
              <w:jc w:val="right"/>
              <w:rPr>
                <w:sz w:val="20"/>
                <w:szCs w:val="20"/>
              </w:rPr>
            </w:pPr>
            <w:r w:rsidRPr="001826A3">
              <w:rPr>
                <w:sz w:val="20"/>
                <w:szCs w:val="20"/>
              </w:rPr>
              <w:t>0</w:t>
            </w:r>
            <w:r w:rsidR="009D1B26">
              <w:rPr>
                <w:sz w:val="20"/>
                <w:szCs w:val="20"/>
              </w:rPr>
              <w:t>,</w:t>
            </w:r>
            <w:r w:rsidRPr="001826A3">
              <w:rPr>
                <w:sz w:val="20"/>
                <w:szCs w:val="20"/>
              </w:rPr>
              <w:t>56</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D482767" w14:textId="2DD37838" w:rsidR="00E52950" w:rsidRPr="001826A3" w:rsidRDefault="00E52950" w:rsidP="00600191">
            <w:pPr>
              <w:widowControl w:val="0"/>
              <w:jc w:val="right"/>
              <w:rPr>
                <w:color w:val="000000"/>
                <w:sz w:val="20"/>
                <w:szCs w:val="20"/>
              </w:rPr>
            </w:pPr>
            <w:r w:rsidRPr="001826A3">
              <w:rPr>
                <w:sz w:val="20"/>
                <w:szCs w:val="20"/>
              </w:rPr>
              <w:t>0</w:t>
            </w:r>
            <w:r w:rsidR="009D1B26">
              <w:rPr>
                <w:sz w:val="20"/>
                <w:szCs w:val="20"/>
              </w:rPr>
              <w:t>,</w:t>
            </w:r>
            <w:r w:rsidRPr="001826A3">
              <w:rPr>
                <w:sz w:val="20"/>
                <w:szCs w:val="20"/>
              </w:rPr>
              <w:t>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41C5BAD" w14:textId="24B7CD32" w:rsidR="00E52950" w:rsidRPr="001826A3" w:rsidRDefault="00E52950" w:rsidP="00600191">
            <w:pPr>
              <w:widowControl w:val="0"/>
              <w:jc w:val="right"/>
              <w:rPr>
                <w:color w:val="000000"/>
                <w:sz w:val="20"/>
                <w:szCs w:val="20"/>
              </w:rPr>
            </w:pPr>
            <w:r w:rsidRPr="001826A3">
              <w:rPr>
                <w:sz w:val="20"/>
                <w:szCs w:val="20"/>
              </w:rPr>
              <w:t>0</w:t>
            </w:r>
            <w:r w:rsidR="009D1B26">
              <w:rPr>
                <w:sz w:val="20"/>
                <w:szCs w:val="20"/>
              </w:rPr>
              <w:t>,</w:t>
            </w:r>
            <w:r w:rsidRPr="001826A3">
              <w:rPr>
                <w:sz w:val="20"/>
                <w:szCs w:val="20"/>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EF60410" w14:textId="3A47AA44" w:rsidR="00E52950" w:rsidRPr="001826A3" w:rsidRDefault="00E52950" w:rsidP="00600191">
            <w:pPr>
              <w:widowControl w:val="0"/>
              <w:jc w:val="right"/>
              <w:rPr>
                <w:color w:val="000000"/>
                <w:sz w:val="20"/>
                <w:szCs w:val="20"/>
              </w:rPr>
            </w:pPr>
            <w:r w:rsidRPr="001826A3">
              <w:rPr>
                <w:color w:val="000000"/>
                <w:sz w:val="20"/>
                <w:szCs w:val="20"/>
              </w:rPr>
              <w:t>2</w:t>
            </w:r>
            <w:r w:rsidR="009D1B26">
              <w:rPr>
                <w:color w:val="000000"/>
                <w:sz w:val="20"/>
                <w:szCs w:val="20"/>
              </w:rPr>
              <w:t>,</w:t>
            </w:r>
            <w:r w:rsidRPr="001826A3">
              <w:rPr>
                <w:color w:val="000000"/>
                <w:sz w:val="20"/>
                <w:szCs w:val="20"/>
              </w:rPr>
              <w:t>30</w:t>
            </w:r>
          </w:p>
        </w:tc>
      </w:tr>
      <w:tr w:rsidR="00E52950" w:rsidRPr="001826A3" w14:paraId="641F784D"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6340E34" w14:textId="66081EF4" w:rsidR="00E52950" w:rsidRPr="001826A3" w:rsidRDefault="00E52950" w:rsidP="00600191">
            <w:pPr>
              <w:jc w:val="left"/>
              <w:rPr>
                <w:rFonts w:eastAsiaTheme="minorHAnsi"/>
                <w:b/>
                <w:sz w:val="20"/>
                <w:szCs w:val="20"/>
              </w:rPr>
            </w:pPr>
            <w:r w:rsidRPr="001826A3">
              <w:rPr>
                <w:b/>
                <w:sz w:val="20"/>
                <w:szCs w:val="20"/>
              </w:rPr>
              <w:t>Subtotal (</w:t>
            </w:r>
            <w:proofErr w:type="spellStart"/>
            <w:r w:rsidR="00411A46">
              <w:rPr>
                <w:b/>
                <w:sz w:val="20"/>
                <w:szCs w:val="20"/>
              </w:rPr>
              <w:t>toneladas</w:t>
            </w:r>
            <w:proofErr w:type="spellEnd"/>
            <w:r w:rsidR="00411A46">
              <w:rPr>
                <w:b/>
                <w:sz w:val="20"/>
                <w:szCs w:val="20"/>
              </w:rPr>
              <w:t xml:space="preserve"> PAO</w:t>
            </w:r>
            <w:r w:rsidRPr="001826A3">
              <w:rPr>
                <w:b/>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6118934" w14:textId="6A5BC7E5" w:rsidR="00E52950" w:rsidRPr="001826A3" w:rsidRDefault="00E52950" w:rsidP="00600191">
            <w:pPr>
              <w:widowControl w:val="0"/>
              <w:jc w:val="right"/>
              <w:rPr>
                <w:b/>
                <w:bCs/>
                <w:sz w:val="20"/>
                <w:szCs w:val="20"/>
              </w:rPr>
            </w:pPr>
            <w:r w:rsidRPr="001826A3">
              <w:rPr>
                <w:b/>
                <w:bCs/>
                <w:sz w:val="20"/>
                <w:szCs w:val="20"/>
              </w:rPr>
              <w:t>356</w:t>
            </w:r>
            <w:r w:rsidR="009D1B26">
              <w:rPr>
                <w:b/>
                <w:bCs/>
                <w:sz w:val="20"/>
                <w:szCs w:val="20"/>
              </w:rPr>
              <w:t>,</w:t>
            </w:r>
            <w:r w:rsidRPr="001826A3">
              <w:rPr>
                <w:b/>
                <w:bCs/>
                <w:sz w:val="20"/>
                <w:szCs w:val="20"/>
              </w:rPr>
              <w:t>86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9C95F17" w14:textId="3B921FCA" w:rsidR="00E52950" w:rsidRPr="001826A3" w:rsidRDefault="00E52950" w:rsidP="00600191">
            <w:pPr>
              <w:widowControl w:val="0"/>
              <w:jc w:val="right"/>
              <w:rPr>
                <w:b/>
                <w:bCs/>
                <w:sz w:val="20"/>
                <w:szCs w:val="20"/>
              </w:rPr>
            </w:pPr>
            <w:r w:rsidRPr="001826A3">
              <w:rPr>
                <w:b/>
                <w:bCs/>
                <w:sz w:val="20"/>
                <w:szCs w:val="20"/>
              </w:rPr>
              <w:t>364</w:t>
            </w:r>
            <w:r w:rsidR="009D1B26">
              <w:rPr>
                <w:b/>
                <w:bCs/>
                <w:sz w:val="20"/>
                <w:szCs w:val="20"/>
              </w:rPr>
              <w:t>,</w:t>
            </w:r>
            <w:r w:rsidRPr="001826A3">
              <w:rPr>
                <w:b/>
                <w:bCs/>
                <w:sz w:val="20"/>
                <w:szCs w:val="20"/>
              </w:rPr>
              <w:t>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D51CEF7" w14:textId="287E104D" w:rsidR="00E52950" w:rsidRPr="001826A3" w:rsidRDefault="00E52950" w:rsidP="00600191">
            <w:pPr>
              <w:widowControl w:val="0"/>
              <w:jc w:val="right"/>
              <w:rPr>
                <w:b/>
                <w:bCs/>
                <w:sz w:val="20"/>
                <w:szCs w:val="20"/>
              </w:rPr>
            </w:pPr>
            <w:r w:rsidRPr="001826A3">
              <w:rPr>
                <w:b/>
                <w:bCs/>
                <w:sz w:val="20"/>
                <w:szCs w:val="20"/>
              </w:rPr>
              <w:t>355</w:t>
            </w:r>
            <w:r w:rsidR="009D1B26">
              <w:rPr>
                <w:b/>
                <w:bCs/>
                <w:sz w:val="20"/>
                <w:szCs w:val="20"/>
              </w:rPr>
              <w:t>,</w:t>
            </w:r>
            <w:r w:rsidRPr="001826A3">
              <w:rPr>
                <w:b/>
                <w:bCs/>
                <w:sz w:val="20"/>
                <w:szCs w:val="20"/>
              </w:rPr>
              <w:t>60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67DE339" w14:textId="72513A0E" w:rsidR="00E52950" w:rsidRPr="001826A3" w:rsidRDefault="00E52950" w:rsidP="00600191">
            <w:pPr>
              <w:jc w:val="right"/>
              <w:rPr>
                <w:b/>
                <w:bCs/>
                <w:sz w:val="20"/>
                <w:szCs w:val="20"/>
              </w:rPr>
            </w:pPr>
            <w:r w:rsidRPr="001826A3">
              <w:rPr>
                <w:b/>
                <w:bCs/>
                <w:sz w:val="20"/>
                <w:szCs w:val="20"/>
              </w:rPr>
              <w:t>278</w:t>
            </w:r>
            <w:r w:rsidR="009D1B26">
              <w:rPr>
                <w:b/>
                <w:bCs/>
                <w:sz w:val="20"/>
                <w:szCs w:val="20"/>
              </w:rPr>
              <w:t>,</w:t>
            </w:r>
            <w:r w:rsidRPr="001826A3">
              <w:rPr>
                <w:b/>
                <w:bCs/>
                <w:sz w:val="20"/>
                <w:szCs w:val="20"/>
              </w:rPr>
              <w:t>96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682E788" w14:textId="28E335AC" w:rsidR="00E52950" w:rsidRPr="001826A3" w:rsidRDefault="00E52950" w:rsidP="00600191">
            <w:pPr>
              <w:jc w:val="right"/>
              <w:rPr>
                <w:b/>
                <w:color w:val="000000"/>
                <w:sz w:val="20"/>
                <w:szCs w:val="20"/>
              </w:rPr>
            </w:pPr>
            <w:r w:rsidRPr="001826A3">
              <w:rPr>
                <w:b/>
                <w:bCs/>
                <w:color w:val="000000"/>
                <w:sz w:val="20"/>
                <w:szCs w:val="20"/>
              </w:rPr>
              <w:t>295</w:t>
            </w:r>
            <w:r w:rsidR="009D1B26">
              <w:rPr>
                <w:b/>
                <w:bCs/>
                <w:color w:val="000000"/>
                <w:sz w:val="20"/>
                <w:szCs w:val="20"/>
              </w:rPr>
              <w:t>,</w:t>
            </w:r>
            <w:r w:rsidRPr="001826A3">
              <w:rPr>
                <w:b/>
                <w:bCs/>
                <w:color w:val="000000"/>
                <w:sz w:val="20"/>
                <w:szCs w:val="20"/>
              </w:rPr>
              <w:t>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6F946D7" w14:textId="1405C5C1" w:rsidR="00E52950" w:rsidRPr="001826A3" w:rsidRDefault="00E52950" w:rsidP="00600191">
            <w:pPr>
              <w:jc w:val="right"/>
              <w:rPr>
                <w:rFonts w:eastAsiaTheme="minorHAnsi"/>
                <w:b/>
                <w:bCs/>
                <w:color w:val="000000"/>
                <w:sz w:val="20"/>
                <w:szCs w:val="20"/>
              </w:rPr>
            </w:pPr>
            <w:r w:rsidRPr="001826A3">
              <w:rPr>
                <w:rFonts w:eastAsiaTheme="minorHAnsi"/>
                <w:b/>
                <w:bCs/>
                <w:color w:val="000000"/>
                <w:sz w:val="20"/>
                <w:szCs w:val="20"/>
              </w:rPr>
              <w:t>927</w:t>
            </w:r>
            <w:r w:rsidR="009D1B26">
              <w:rPr>
                <w:rFonts w:eastAsiaTheme="minorHAnsi"/>
                <w:b/>
                <w:bCs/>
                <w:color w:val="000000"/>
                <w:sz w:val="20"/>
                <w:szCs w:val="20"/>
              </w:rPr>
              <w:t>,</w:t>
            </w:r>
            <w:r w:rsidRPr="001826A3">
              <w:rPr>
                <w:rFonts w:eastAsiaTheme="minorHAnsi"/>
                <w:b/>
                <w:bCs/>
                <w:color w:val="000000"/>
                <w:sz w:val="20"/>
                <w:szCs w:val="20"/>
              </w:rPr>
              <w:t>51</w:t>
            </w:r>
          </w:p>
        </w:tc>
      </w:tr>
      <w:tr w:rsidR="00E52950" w:rsidRPr="001826A3" w14:paraId="1B2E8AFB" w14:textId="77777777" w:rsidTr="0060019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5705C7" w14:textId="0C639EA8" w:rsidR="00E52950" w:rsidRPr="0038779D" w:rsidRDefault="00E52950" w:rsidP="00600191">
            <w:pPr>
              <w:jc w:val="left"/>
              <w:rPr>
                <w:color w:val="000000"/>
                <w:sz w:val="20"/>
                <w:szCs w:val="20"/>
                <w:lang w:val="es-MX"/>
              </w:rPr>
            </w:pPr>
            <w:r w:rsidRPr="0038779D">
              <w:rPr>
                <w:color w:val="000000"/>
                <w:sz w:val="20"/>
                <w:szCs w:val="20"/>
                <w:lang w:val="es-MX"/>
              </w:rPr>
              <w:t>HCFC</w:t>
            </w:r>
            <w:r w:rsidRPr="0038779D">
              <w:rPr>
                <w:color w:val="000000"/>
                <w:sz w:val="20"/>
                <w:szCs w:val="20"/>
                <w:lang w:val="es-MX"/>
              </w:rPr>
              <w:noBreakHyphen/>
              <w:t xml:space="preserve">141b </w:t>
            </w:r>
            <w:r w:rsidR="0038779D" w:rsidRPr="009E0655">
              <w:rPr>
                <w:sz w:val="20"/>
                <w:szCs w:val="20"/>
                <w:lang w:val="es-ES"/>
              </w:rPr>
              <w:t>en polioles premezclados importados</w:t>
            </w:r>
            <w:r w:rsidRPr="0038779D">
              <w:rPr>
                <w:color w:val="000000"/>
                <w:sz w:val="20"/>
                <w:szCs w:val="20"/>
                <w:lang w:val="es-MX"/>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857B08" w14:textId="5E108A2F" w:rsidR="00E52950" w:rsidRPr="001826A3" w:rsidRDefault="00E52950" w:rsidP="00600191">
            <w:pPr>
              <w:jc w:val="right"/>
              <w:rPr>
                <w:sz w:val="20"/>
                <w:szCs w:val="20"/>
              </w:rPr>
            </w:pPr>
            <w:r w:rsidRPr="001826A3">
              <w:rPr>
                <w:sz w:val="20"/>
                <w:szCs w:val="20"/>
              </w:rPr>
              <w:t>2</w:t>
            </w:r>
            <w:r w:rsidR="009D1B26">
              <w:rPr>
                <w:sz w:val="20"/>
                <w:szCs w:val="20"/>
              </w:rPr>
              <w:t>,</w:t>
            </w:r>
            <w:r w:rsidRPr="001826A3">
              <w:rPr>
                <w:sz w:val="20"/>
                <w:szCs w:val="20"/>
              </w:rPr>
              <w:t>88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CDD6A5" w14:textId="6FDA65BE" w:rsidR="00E52950" w:rsidRPr="001826A3" w:rsidRDefault="00E52950" w:rsidP="00600191">
            <w:pPr>
              <w:jc w:val="right"/>
              <w:rPr>
                <w:sz w:val="20"/>
                <w:szCs w:val="20"/>
              </w:rPr>
            </w:pPr>
            <w:r w:rsidRPr="001826A3">
              <w:rPr>
                <w:sz w:val="20"/>
                <w:szCs w:val="20"/>
              </w:rPr>
              <w:t>4</w:t>
            </w:r>
            <w:r w:rsidR="009D1B26">
              <w:rPr>
                <w:sz w:val="20"/>
                <w:szCs w:val="20"/>
              </w:rPr>
              <w:t>,</w:t>
            </w:r>
            <w:r w:rsidRPr="001826A3">
              <w:rPr>
                <w:sz w:val="20"/>
                <w:szCs w:val="20"/>
              </w:rPr>
              <w:t>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DB051C9" w14:textId="43BAFF88" w:rsidR="00E52950" w:rsidRPr="001826A3" w:rsidRDefault="00E52950" w:rsidP="00600191">
            <w:pPr>
              <w:jc w:val="right"/>
              <w:rPr>
                <w:sz w:val="20"/>
                <w:szCs w:val="20"/>
              </w:rPr>
            </w:pPr>
            <w:r w:rsidRPr="001826A3">
              <w:rPr>
                <w:sz w:val="20"/>
                <w:szCs w:val="20"/>
              </w:rPr>
              <w:t>2</w:t>
            </w:r>
            <w:r w:rsidR="009D1B26">
              <w:rPr>
                <w:sz w:val="20"/>
                <w:szCs w:val="20"/>
              </w:rPr>
              <w:t>,</w:t>
            </w:r>
            <w:r w:rsidRPr="001826A3">
              <w:rPr>
                <w:sz w:val="20"/>
                <w:szCs w:val="20"/>
              </w:rPr>
              <w:t>21</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03E3754" w14:textId="312D109D" w:rsidR="00E52950" w:rsidRPr="001826A3" w:rsidRDefault="00E52950" w:rsidP="00600191">
            <w:pPr>
              <w:jc w:val="right"/>
              <w:rPr>
                <w:sz w:val="20"/>
                <w:szCs w:val="20"/>
              </w:rPr>
            </w:pPr>
            <w:r w:rsidRPr="001826A3">
              <w:rPr>
                <w:sz w:val="20"/>
                <w:szCs w:val="20"/>
              </w:rPr>
              <w:t>2</w:t>
            </w:r>
            <w:r w:rsidR="009D1B26">
              <w:rPr>
                <w:sz w:val="20"/>
                <w:szCs w:val="20"/>
              </w:rPr>
              <w:t>,</w:t>
            </w:r>
            <w:r w:rsidRPr="001826A3">
              <w:rPr>
                <w:sz w:val="20"/>
                <w:szCs w:val="20"/>
              </w:rPr>
              <w:t>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DDD6AE8" w14:textId="2F8ECAC5" w:rsidR="00E52950" w:rsidRPr="001826A3" w:rsidRDefault="00E52950" w:rsidP="00600191">
            <w:pPr>
              <w:jc w:val="right"/>
              <w:rPr>
                <w:rFonts w:eastAsiaTheme="minorHAnsi"/>
                <w:color w:val="000000"/>
                <w:sz w:val="20"/>
                <w:szCs w:val="20"/>
              </w:rPr>
            </w:pPr>
            <w:r w:rsidRPr="001826A3">
              <w:rPr>
                <w:rFonts w:eastAsiaTheme="minorHAnsi"/>
                <w:color w:val="000000"/>
                <w:sz w:val="20"/>
                <w:szCs w:val="20"/>
              </w:rPr>
              <w:t>2</w:t>
            </w:r>
            <w:r w:rsidR="009D1B26">
              <w:rPr>
                <w:rFonts w:eastAsiaTheme="minorHAnsi"/>
                <w:color w:val="000000"/>
                <w:sz w:val="20"/>
                <w:szCs w:val="20"/>
              </w:rPr>
              <w:t>,</w:t>
            </w:r>
            <w:r w:rsidRPr="001826A3">
              <w:rPr>
                <w:rFonts w:eastAsiaTheme="minorHAnsi"/>
                <w:color w:val="000000"/>
                <w:sz w:val="20"/>
                <w:szCs w:val="20"/>
              </w:rPr>
              <w:t>90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25B1482" w14:textId="3C803CF4" w:rsidR="00E52950" w:rsidRPr="001826A3" w:rsidRDefault="00E52950" w:rsidP="00600191">
            <w:pPr>
              <w:jc w:val="right"/>
              <w:rPr>
                <w:rFonts w:eastAsiaTheme="minorHAnsi"/>
                <w:color w:val="000000"/>
                <w:sz w:val="20"/>
                <w:szCs w:val="20"/>
              </w:rPr>
            </w:pPr>
            <w:r w:rsidRPr="001826A3">
              <w:rPr>
                <w:rFonts w:eastAsiaTheme="minorHAnsi"/>
                <w:color w:val="000000"/>
                <w:sz w:val="20"/>
                <w:szCs w:val="20"/>
              </w:rPr>
              <w:t>15</w:t>
            </w:r>
            <w:r w:rsidR="009D1B26">
              <w:rPr>
                <w:rFonts w:eastAsiaTheme="minorHAnsi"/>
                <w:color w:val="000000"/>
                <w:sz w:val="20"/>
                <w:szCs w:val="20"/>
              </w:rPr>
              <w:t>,</w:t>
            </w:r>
            <w:r w:rsidRPr="001826A3">
              <w:rPr>
                <w:rFonts w:eastAsiaTheme="minorHAnsi"/>
                <w:color w:val="000000"/>
                <w:sz w:val="20"/>
                <w:szCs w:val="20"/>
              </w:rPr>
              <w:t>67***</w:t>
            </w:r>
          </w:p>
        </w:tc>
      </w:tr>
    </w:tbl>
    <w:p w14:paraId="63968B29" w14:textId="029DCDC2" w:rsidR="00E52950" w:rsidRPr="002E243F" w:rsidRDefault="00E52950" w:rsidP="00E52950">
      <w:pPr>
        <w:rPr>
          <w:sz w:val="18"/>
          <w:szCs w:val="18"/>
          <w:lang w:val="es-MX"/>
        </w:rPr>
      </w:pPr>
      <w:r w:rsidRPr="002E243F">
        <w:rPr>
          <w:sz w:val="18"/>
          <w:szCs w:val="18"/>
          <w:lang w:val="es-MX"/>
        </w:rPr>
        <w:t>* </w:t>
      </w:r>
      <w:r w:rsidR="002E243F" w:rsidRPr="002E243F">
        <w:rPr>
          <w:sz w:val="18"/>
          <w:szCs w:val="18"/>
          <w:lang w:val="es-MX"/>
        </w:rPr>
        <w:t xml:space="preserve">Datos </w:t>
      </w:r>
      <w:r w:rsidR="002E243F" w:rsidRPr="0014186F">
        <w:rPr>
          <w:sz w:val="18"/>
          <w:szCs w:val="18"/>
          <w:lang w:val="es-MX"/>
        </w:rPr>
        <w:t>del programa de país</w:t>
      </w:r>
      <w:r w:rsidRPr="0014186F">
        <w:rPr>
          <w:sz w:val="18"/>
          <w:szCs w:val="18"/>
          <w:lang w:val="es-MX"/>
        </w:rPr>
        <w:t>.</w:t>
      </w:r>
      <w:r w:rsidRPr="002E243F">
        <w:rPr>
          <w:sz w:val="18"/>
          <w:szCs w:val="18"/>
          <w:lang w:val="es-MX"/>
        </w:rPr>
        <w:t xml:space="preserve"> </w:t>
      </w:r>
    </w:p>
    <w:p w14:paraId="216584C7" w14:textId="7AEB3B5A" w:rsidR="00E52950" w:rsidRPr="00530290" w:rsidRDefault="00E52950" w:rsidP="00E52950">
      <w:pPr>
        <w:rPr>
          <w:sz w:val="18"/>
          <w:szCs w:val="18"/>
          <w:lang w:val="es-MX"/>
        </w:rPr>
      </w:pPr>
      <w:r w:rsidRPr="00530290">
        <w:rPr>
          <w:sz w:val="18"/>
          <w:szCs w:val="18"/>
          <w:lang w:val="es-MX"/>
        </w:rPr>
        <w:t xml:space="preserve">** </w:t>
      </w:r>
      <w:r w:rsidR="00530290" w:rsidRPr="00530290">
        <w:rPr>
          <w:sz w:val="18"/>
          <w:szCs w:val="18"/>
          <w:lang w:val="es-MX"/>
        </w:rPr>
        <w:t xml:space="preserve">Estas cifras incluyen el consumo de </w:t>
      </w:r>
      <w:r w:rsidRPr="00530290">
        <w:rPr>
          <w:sz w:val="18"/>
          <w:szCs w:val="18"/>
          <w:lang w:val="es-MX"/>
        </w:rPr>
        <w:t xml:space="preserve">HCFC-225, HCFC-225ca </w:t>
      </w:r>
      <w:r w:rsidR="00530290">
        <w:rPr>
          <w:sz w:val="18"/>
          <w:szCs w:val="18"/>
          <w:lang w:val="es-MX"/>
        </w:rPr>
        <w:t>y</w:t>
      </w:r>
      <w:r w:rsidRPr="00530290">
        <w:rPr>
          <w:sz w:val="18"/>
          <w:szCs w:val="18"/>
          <w:lang w:val="es-MX"/>
        </w:rPr>
        <w:t xml:space="preserve"> HCFC-225cb.</w:t>
      </w:r>
      <w:r w:rsidR="0014186F">
        <w:rPr>
          <w:sz w:val="18"/>
          <w:szCs w:val="18"/>
          <w:lang w:val="es-MX"/>
        </w:rPr>
        <w:t xml:space="preserve"> </w:t>
      </w:r>
    </w:p>
    <w:p w14:paraId="4EA39AD0" w14:textId="27B19403" w:rsidR="00E52950" w:rsidRPr="001826A3" w:rsidRDefault="00E52950" w:rsidP="00E52950">
      <w:pPr>
        <w:rPr>
          <w:sz w:val="18"/>
          <w:szCs w:val="18"/>
        </w:rPr>
      </w:pPr>
      <w:r w:rsidRPr="001826A3">
        <w:rPr>
          <w:sz w:val="18"/>
          <w:szCs w:val="18"/>
        </w:rPr>
        <w:t xml:space="preserve">*** </w:t>
      </w:r>
      <w:proofErr w:type="spellStart"/>
      <w:r w:rsidR="00C50D4D" w:rsidRPr="00C50D4D">
        <w:rPr>
          <w:sz w:val="18"/>
          <w:szCs w:val="18"/>
        </w:rPr>
        <w:t>Consumo</w:t>
      </w:r>
      <w:proofErr w:type="spellEnd"/>
      <w:r w:rsidR="00C50D4D" w:rsidRPr="00C50D4D">
        <w:rPr>
          <w:sz w:val="18"/>
          <w:szCs w:val="18"/>
        </w:rPr>
        <w:t xml:space="preserve"> </w:t>
      </w:r>
      <w:proofErr w:type="spellStart"/>
      <w:r w:rsidR="00C50D4D" w:rsidRPr="00C50D4D">
        <w:rPr>
          <w:sz w:val="18"/>
          <w:szCs w:val="18"/>
        </w:rPr>
        <w:t>promedio</w:t>
      </w:r>
      <w:proofErr w:type="spellEnd"/>
      <w:r w:rsidR="00C50D4D" w:rsidRPr="00C50D4D">
        <w:rPr>
          <w:sz w:val="18"/>
          <w:szCs w:val="18"/>
        </w:rPr>
        <w:t xml:space="preserve"> entre 2007 y 2009</w:t>
      </w:r>
      <w:r w:rsidRPr="001826A3">
        <w:rPr>
          <w:sz w:val="18"/>
          <w:szCs w:val="18"/>
        </w:rPr>
        <w:t>.</w:t>
      </w:r>
    </w:p>
    <w:p w14:paraId="7576F334" w14:textId="77777777" w:rsidR="00E52950" w:rsidRPr="001826A3" w:rsidRDefault="00E52950" w:rsidP="00E52950"/>
    <w:p w14:paraId="6F5D0354" w14:textId="774CA4AF" w:rsidR="00E52950" w:rsidRPr="00562A16" w:rsidRDefault="003C15F6" w:rsidP="00E52950">
      <w:pPr>
        <w:pStyle w:val="Heading1"/>
        <w:rPr>
          <w:lang w:val="es-MX"/>
        </w:rPr>
      </w:pPr>
      <w:r w:rsidRPr="003C15F6">
        <w:rPr>
          <w:lang w:val="es-MX"/>
        </w:rPr>
        <w:t xml:space="preserve">En 2022, el consumo de HCFC-22 y HCFC-141b había disminuido hasta el 81% y el 91% de sus niveles de 2018, respectivamente, debido principalmente a la disminución de la fabricación y el mantenimiento de equipos basados en HCFC-22 y a la eliminación de HCFC-141b en el sector de fabricación de espumas, que se espera que esté totalmente completada para el 31 de diciembre de 2023. </w:t>
      </w:r>
      <w:r w:rsidRPr="00562A16">
        <w:rPr>
          <w:lang w:val="es-MX"/>
        </w:rPr>
        <w:t xml:space="preserve">El HCFC-141b se sigue consumiendo en aplicaciones de disolventes, principalmente en el </w:t>
      </w:r>
      <w:r w:rsidR="00A01F3B">
        <w:rPr>
          <w:lang w:val="es-MX"/>
        </w:rPr>
        <w:t xml:space="preserve">servicio y </w:t>
      </w:r>
      <w:r w:rsidRPr="00562A16">
        <w:rPr>
          <w:lang w:val="es-MX"/>
        </w:rPr>
        <w:t>mantenimiento de equipos de refrigeración y aire acondicionado</w:t>
      </w:r>
      <w:r w:rsidR="00562A16">
        <w:rPr>
          <w:lang w:val="es-MX"/>
        </w:rPr>
        <w:t xml:space="preserve">, </w:t>
      </w:r>
      <w:r w:rsidRPr="00A46391">
        <w:rPr>
          <w:lang w:val="es-MX"/>
        </w:rPr>
        <w:t>la limpieza electrónica</w:t>
      </w:r>
      <w:r w:rsidRPr="00562A16">
        <w:rPr>
          <w:lang w:val="es-MX"/>
        </w:rPr>
        <w:t xml:space="preserve"> y la limpieza de metales. El consumo de HCFC-123 en enfriadoras y en aplicaciones </w:t>
      </w:r>
      <w:r w:rsidR="00B71630">
        <w:rPr>
          <w:lang w:val="es-MX"/>
        </w:rPr>
        <w:t>relacionadas con la</w:t>
      </w:r>
      <w:r w:rsidRPr="00562A16">
        <w:rPr>
          <w:lang w:val="es-MX"/>
        </w:rPr>
        <w:t xml:space="preserve"> lucha contra incendios está disminuyendo en comparación con los niveles de 2018. El consumo de HCFC-225 en aplicaciones de disolventes para 2021 y 2022 es nulo debido a los menores niveles de fabricación como resultado de los </w:t>
      </w:r>
      <w:r w:rsidR="009B50C9">
        <w:rPr>
          <w:lang w:val="es-MX"/>
        </w:rPr>
        <w:t>problemas</w:t>
      </w:r>
      <w:r w:rsidRPr="00562A16">
        <w:rPr>
          <w:lang w:val="es-MX"/>
        </w:rPr>
        <w:t xml:space="preserve"> </w:t>
      </w:r>
      <w:r w:rsidR="009B50C9">
        <w:rPr>
          <w:lang w:val="es-MX"/>
        </w:rPr>
        <w:t>derivados de</w:t>
      </w:r>
      <w:r w:rsidRPr="00562A16">
        <w:rPr>
          <w:lang w:val="es-MX"/>
        </w:rPr>
        <w:t xml:space="preserve"> la pandemia de COVID-19 y el uso de HCFC-225 almacenado de años anteriores</w:t>
      </w:r>
      <w:r w:rsidR="00E52950" w:rsidRPr="00562A16">
        <w:rPr>
          <w:lang w:val="es-MX"/>
        </w:rPr>
        <w:t xml:space="preserve">. </w:t>
      </w:r>
    </w:p>
    <w:p w14:paraId="5E55AE04" w14:textId="07142866" w:rsidR="00E52950" w:rsidRPr="00C657FD" w:rsidRDefault="00DB3932" w:rsidP="00E52950">
      <w:pPr>
        <w:keepNext/>
        <w:rPr>
          <w:i/>
          <w:lang w:val="es-MX"/>
        </w:rPr>
      </w:pPr>
      <w:r w:rsidRPr="00C657FD">
        <w:rPr>
          <w:i/>
          <w:lang w:val="es-MX"/>
        </w:rPr>
        <w:t>Informe de ejecución del programa de país</w:t>
      </w:r>
    </w:p>
    <w:p w14:paraId="1801BD13" w14:textId="77777777" w:rsidR="00E52950" w:rsidRPr="00C657FD" w:rsidRDefault="00E52950" w:rsidP="00E52950">
      <w:pPr>
        <w:keepNext/>
        <w:rPr>
          <w:lang w:val="es-MX"/>
        </w:rPr>
      </w:pPr>
    </w:p>
    <w:p w14:paraId="15BF51C7" w14:textId="493A2C07" w:rsidR="00E52950" w:rsidRPr="00B7570C" w:rsidRDefault="00C657FD" w:rsidP="00900C15">
      <w:pPr>
        <w:pStyle w:val="Heading1"/>
        <w:rPr>
          <w:lang w:val="es-MX"/>
        </w:rPr>
      </w:pPr>
      <w:r w:rsidRPr="00B7570C">
        <w:rPr>
          <w:lang w:val="es-MX"/>
        </w:rPr>
        <w:t>En el informe de ejecución del programa de país de 2021, el Gobierno de Tailandia comunicó datos sobre el consumo del sector de los HCFC que son coherentes con los datos comunicados con arreglo al Artículo 7 del Protocolo de Montreal</w:t>
      </w:r>
      <w:r w:rsidR="00E52950" w:rsidRPr="00B7570C">
        <w:rPr>
          <w:lang w:val="es-MX"/>
        </w:rPr>
        <w:t xml:space="preserve">. </w:t>
      </w:r>
    </w:p>
    <w:p w14:paraId="67B10AE5" w14:textId="2FE4C71E" w:rsidR="00E52950" w:rsidRPr="001826A3" w:rsidRDefault="00900C15" w:rsidP="00E52950">
      <w:pPr>
        <w:rPr>
          <w:i/>
        </w:rPr>
      </w:pPr>
      <w:r>
        <w:rPr>
          <w:i/>
        </w:rPr>
        <w:t xml:space="preserve">Informe de </w:t>
      </w:r>
      <w:proofErr w:type="spellStart"/>
      <w:r>
        <w:rPr>
          <w:i/>
        </w:rPr>
        <w:t>v</w:t>
      </w:r>
      <w:r w:rsidR="00E52950" w:rsidRPr="001826A3">
        <w:rPr>
          <w:i/>
        </w:rPr>
        <w:t>erifica</w:t>
      </w:r>
      <w:r>
        <w:rPr>
          <w:i/>
        </w:rPr>
        <w:t>ción</w:t>
      </w:r>
      <w:proofErr w:type="spellEnd"/>
    </w:p>
    <w:p w14:paraId="0DFBD799" w14:textId="77777777" w:rsidR="00E52950" w:rsidRPr="001826A3" w:rsidRDefault="00E52950" w:rsidP="00E52950"/>
    <w:p w14:paraId="118ACB59" w14:textId="1CDA2F26" w:rsidR="00E52950" w:rsidRPr="00A34745" w:rsidRDefault="00721D04" w:rsidP="00A34745">
      <w:pPr>
        <w:pStyle w:val="Heading1"/>
        <w:rPr>
          <w:lang w:val="es-MX"/>
        </w:rPr>
      </w:pPr>
      <w:r w:rsidRPr="00CC4FF1">
        <w:rPr>
          <w:lang w:val="es-MX"/>
        </w:rPr>
        <w:t xml:space="preserve">El informe de verificación confirmó que el Gobierno está aplicando un sistema de concesión de licencias y cuotas para las importaciones y exportaciones de HCFC y que el consumo total de HCFC notificado con arreglo al Artículo 7 del Protocolo de Montreal para 2019 y 2021 era correcto (como se muestra en el </w:t>
      </w:r>
      <w:r w:rsidR="00CC4FF1">
        <w:rPr>
          <w:lang w:val="es-MX"/>
        </w:rPr>
        <w:t>C</w:t>
      </w:r>
      <w:r w:rsidRPr="00CC4FF1">
        <w:rPr>
          <w:lang w:val="es-MX"/>
        </w:rPr>
        <w:t xml:space="preserve">uadro 1 supra), y que para 2018 y 2020, el consumo, de conformidad con la declaración de importación registrada en los registros del </w:t>
      </w:r>
      <w:r w:rsidRPr="006A381B">
        <w:rPr>
          <w:lang w:val="es-MX"/>
        </w:rPr>
        <w:t xml:space="preserve">Departamento de </w:t>
      </w:r>
      <w:r w:rsidR="003C6DD0" w:rsidRPr="006A381B">
        <w:rPr>
          <w:lang w:val="es-MX"/>
        </w:rPr>
        <w:t>Instalaciones</w:t>
      </w:r>
      <w:r w:rsidRPr="006A381B">
        <w:rPr>
          <w:lang w:val="es-MX"/>
        </w:rPr>
        <w:t xml:space="preserve"> Industriales,</w:t>
      </w:r>
      <w:r w:rsidRPr="00CC4FF1">
        <w:rPr>
          <w:lang w:val="es-MX"/>
        </w:rPr>
        <w:t xml:space="preserve"> debería ser de 362,73 toneladas PAO y 356,15 toneladas PAO, respectivamente, en lugar de 356,86 toneladas PAO y 355,60 toneladas PAO notificadas con arreglo al Artículo 7 y los datos del </w:t>
      </w:r>
      <w:r w:rsidR="000873A8">
        <w:rPr>
          <w:lang w:val="es-MX"/>
        </w:rPr>
        <w:t>p</w:t>
      </w:r>
      <w:r w:rsidRPr="00CC4FF1">
        <w:rPr>
          <w:lang w:val="es-MX"/>
        </w:rPr>
        <w:t xml:space="preserve">rograma de </w:t>
      </w:r>
      <w:r w:rsidR="000873A8">
        <w:rPr>
          <w:lang w:val="es-MX"/>
        </w:rPr>
        <w:t>p</w:t>
      </w:r>
      <w:r w:rsidRPr="00CC4FF1">
        <w:rPr>
          <w:lang w:val="es-MX"/>
        </w:rPr>
        <w:t>aís, incluida la posible cancelación de la importación.</w:t>
      </w:r>
      <w:r w:rsidR="00EA6BDF">
        <w:rPr>
          <w:lang w:val="es-MX"/>
        </w:rPr>
        <w:t xml:space="preserve"> </w:t>
      </w:r>
      <w:r w:rsidRPr="00CC4FF1">
        <w:rPr>
          <w:lang w:val="es-MX"/>
        </w:rPr>
        <w:t>Los informes de datos revisados se presentaron a las Secretarías del Ozono y del Fondo a finales de marzo de 2023. La verificación concluyó que el consumo para los cuatro años está por debajo del consumo máximo permitido en el Acuerdo del país con el Comité Ejecutivo</w:t>
      </w:r>
      <w:r w:rsidR="00E52950" w:rsidRPr="00E87FF8">
        <w:rPr>
          <w:lang w:val="es-MX"/>
        </w:rPr>
        <w:t xml:space="preserve">. </w:t>
      </w:r>
    </w:p>
    <w:p w14:paraId="14A7C2BE" w14:textId="151179B2" w:rsidR="00E52950" w:rsidRPr="00E87FF8" w:rsidRDefault="00E87FF8" w:rsidP="00E52950">
      <w:pPr>
        <w:pStyle w:val="Heading1"/>
        <w:rPr>
          <w:lang w:val="es-MX"/>
        </w:rPr>
      </w:pPr>
      <w:r w:rsidRPr="00E87FF8">
        <w:rPr>
          <w:lang w:val="es-MX"/>
        </w:rPr>
        <w:t>El Banco Mundial indicó que la contratación de un consultor para llevar a cabo la verificación del consumo de HCFC para 2022 está en curso, y que el informe de verificación se prepararía y presentaría en septiembre de 2023</w:t>
      </w:r>
      <w:r w:rsidR="00E52950" w:rsidRPr="00E87FF8">
        <w:rPr>
          <w:lang w:val="es-MX"/>
        </w:rPr>
        <w:t>.</w:t>
      </w:r>
    </w:p>
    <w:p w14:paraId="02E6A95A" w14:textId="05B40A8D" w:rsidR="00E52950" w:rsidRPr="00CD55E2" w:rsidRDefault="00CD55E2" w:rsidP="00E52950">
      <w:pPr>
        <w:rPr>
          <w:u w:val="single"/>
          <w:lang w:val="es-MX"/>
        </w:rPr>
      </w:pPr>
      <w:r w:rsidRPr="00CD55E2">
        <w:rPr>
          <w:u w:val="single"/>
          <w:lang w:val="es-MX"/>
        </w:rPr>
        <w:t>Situación de la ejecución de la fase I del plan de gestión de la eliminación de los HCFC</w:t>
      </w:r>
    </w:p>
    <w:p w14:paraId="65FB8941" w14:textId="77777777" w:rsidR="00E52950" w:rsidRPr="00CD55E2" w:rsidRDefault="00E52950" w:rsidP="00E52950">
      <w:pPr>
        <w:rPr>
          <w:lang w:val="es-MX"/>
        </w:rPr>
      </w:pPr>
    </w:p>
    <w:p w14:paraId="7DCD7F38" w14:textId="11788B59" w:rsidR="00E52950" w:rsidRPr="00D74A86" w:rsidRDefault="00D74A86" w:rsidP="00E52950">
      <w:pPr>
        <w:pStyle w:val="Heading1"/>
        <w:rPr>
          <w:lang w:val="es-MX"/>
        </w:rPr>
      </w:pPr>
      <w:r w:rsidRPr="00D74A86">
        <w:rPr>
          <w:lang w:val="es-MX"/>
        </w:rPr>
        <w:t>La etapa I del PGEH se completó en diciembre de 2018 y el informe de finalización del proyecto se presentó el 8 de abril de 2019</w:t>
      </w:r>
      <w:r w:rsidR="00E52950" w:rsidRPr="00D74A86">
        <w:rPr>
          <w:lang w:val="es-MX"/>
        </w:rPr>
        <w:t>.</w:t>
      </w:r>
    </w:p>
    <w:p w14:paraId="7EF5ACC3" w14:textId="0F4750F8" w:rsidR="0037616A" w:rsidRPr="001B7D79" w:rsidRDefault="0037616A" w:rsidP="0037616A">
      <w:pPr>
        <w:rPr>
          <w:u w:val="single"/>
          <w:lang w:val="es-ES_tradnl"/>
        </w:rPr>
      </w:pPr>
      <w:r w:rsidRPr="009E0655">
        <w:rPr>
          <w:u w:val="single"/>
          <w:lang w:val="es-ES"/>
        </w:rPr>
        <w:t xml:space="preserve">Informe </w:t>
      </w:r>
      <w:r w:rsidRPr="001B7D79">
        <w:rPr>
          <w:u w:val="single"/>
          <w:lang w:val="es-ES_tradnl"/>
        </w:rPr>
        <w:t>sobre la marcha de las actividades relativo a la ejecución de la etapa I</w:t>
      </w:r>
      <w:r>
        <w:rPr>
          <w:u w:val="single"/>
          <w:lang w:val="es-ES_tradnl"/>
        </w:rPr>
        <w:t>I</w:t>
      </w:r>
      <w:r w:rsidRPr="001B7D79">
        <w:rPr>
          <w:u w:val="single"/>
          <w:lang w:val="es-ES_tradnl"/>
        </w:rPr>
        <w:t xml:space="preserve"> del PGEH</w:t>
      </w:r>
    </w:p>
    <w:p w14:paraId="5AF22D97" w14:textId="77777777" w:rsidR="00E52950" w:rsidRPr="0037616A" w:rsidRDefault="00E52950" w:rsidP="00E52950">
      <w:pPr>
        <w:rPr>
          <w:lang w:val="es-ES_tradnl"/>
        </w:rPr>
      </w:pPr>
    </w:p>
    <w:p w14:paraId="17CBE442" w14:textId="28647050" w:rsidR="00E52950" w:rsidRPr="001826A3" w:rsidRDefault="00CE5A81" w:rsidP="00E52950">
      <w:pPr>
        <w:rPr>
          <w:i/>
        </w:rPr>
      </w:pPr>
      <w:r>
        <w:rPr>
          <w:i/>
        </w:rPr>
        <w:t xml:space="preserve">Marco </w:t>
      </w:r>
      <w:proofErr w:type="spellStart"/>
      <w:r>
        <w:rPr>
          <w:i/>
        </w:rPr>
        <w:t>jurídico</w:t>
      </w:r>
      <w:proofErr w:type="spellEnd"/>
    </w:p>
    <w:p w14:paraId="040068C2" w14:textId="77777777" w:rsidR="00E52950" w:rsidRPr="001826A3" w:rsidRDefault="00E52950" w:rsidP="00E52950">
      <w:pPr>
        <w:rPr>
          <w:iCs/>
        </w:rPr>
      </w:pPr>
    </w:p>
    <w:p w14:paraId="1EBF9778" w14:textId="2C704FF2" w:rsidR="00E52950" w:rsidRPr="00E2670A" w:rsidRDefault="00E2670A" w:rsidP="00E52950">
      <w:pPr>
        <w:pStyle w:val="Heading1"/>
        <w:rPr>
          <w:lang w:val="es-MX"/>
        </w:rPr>
      </w:pPr>
      <w:r w:rsidRPr="00E2670A">
        <w:rPr>
          <w:lang w:val="es-MX"/>
        </w:rPr>
        <w:t xml:space="preserve">En enero de 2013, el </w:t>
      </w:r>
      <w:r w:rsidRPr="00D0103E">
        <w:rPr>
          <w:lang w:val="es-MX"/>
        </w:rPr>
        <w:t xml:space="preserve">Departamento de </w:t>
      </w:r>
      <w:r w:rsidR="00D0103E" w:rsidRPr="00D0103E">
        <w:rPr>
          <w:lang w:val="es-MX"/>
        </w:rPr>
        <w:t>Instalaciones</w:t>
      </w:r>
      <w:r w:rsidRPr="00D0103E">
        <w:rPr>
          <w:lang w:val="es-MX"/>
        </w:rPr>
        <w:t xml:space="preserve"> Industriales</w:t>
      </w:r>
      <w:r w:rsidRPr="00E2670A">
        <w:rPr>
          <w:lang w:val="es-MX"/>
        </w:rPr>
        <w:t xml:space="preserve"> estableció un sistema de cuotas de importación </w:t>
      </w:r>
      <w:r w:rsidR="005D3C66">
        <w:rPr>
          <w:lang w:val="es-MX"/>
        </w:rPr>
        <w:t>para los</w:t>
      </w:r>
      <w:r w:rsidRPr="00E2670A">
        <w:rPr>
          <w:lang w:val="es-MX"/>
        </w:rPr>
        <w:t xml:space="preserve"> HCFC.  El 1 de julio de 2017, emitió una prohibición sobre el uso de HCFC-22 para la fabricación de acondicionadores de aire con una capacidad de refrigeración inferior a 50</w:t>
      </w:r>
      <w:r w:rsidR="00D95E5A">
        <w:rPr>
          <w:lang w:val="es-MX"/>
        </w:rPr>
        <w:t> </w:t>
      </w:r>
      <w:r w:rsidRPr="00E2670A">
        <w:rPr>
          <w:lang w:val="es-MX"/>
        </w:rPr>
        <w:t>000</w:t>
      </w:r>
      <w:r w:rsidR="00D95E5A">
        <w:rPr>
          <w:lang w:val="es-MX"/>
        </w:rPr>
        <w:t> </w:t>
      </w:r>
      <w:r w:rsidRPr="00E2670A">
        <w:rPr>
          <w:lang w:val="es-MX"/>
        </w:rPr>
        <w:t>BTU/hora y el 31 de marzo de 2018, el Ministerio de Comercio emitió una prohibición sobre la importación de dichos equipos</w:t>
      </w:r>
      <w:r w:rsidR="00E52950" w:rsidRPr="00E2670A">
        <w:rPr>
          <w:lang w:val="es-MX"/>
        </w:rPr>
        <w:t>.</w:t>
      </w:r>
    </w:p>
    <w:p w14:paraId="3722AAE4" w14:textId="0291932A" w:rsidR="00E52950" w:rsidRPr="008015ED" w:rsidRDefault="008015ED" w:rsidP="00E52950">
      <w:pPr>
        <w:pStyle w:val="Heading1"/>
        <w:rPr>
          <w:lang w:val="es-MX"/>
        </w:rPr>
      </w:pPr>
      <w:r w:rsidRPr="008015ED">
        <w:rPr>
          <w:lang w:val="es-MX"/>
        </w:rPr>
        <w:t>Los reglamentos aplicados en julio de 2017 también incluían la prohibición del uso de HCFC</w:t>
      </w:r>
      <w:r w:rsidR="00D95E5A">
        <w:rPr>
          <w:lang w:val="es-MX"/>
        </w:rPr>
        <w:noBreakHyphen/>
      </w:r>
      <w:r w:rsidRPr="008015ED">
        <w:rPr>
          <w:lang w:val="es-MX"/>
        </w:rPr>
        <w:t xml:space="preserve">141b </w:t>
      </w:r>
      <w:r w:rsidR="00DD5D1A">
        <w:rPr>
          <w:lang w:val="es-MX"/>
        </w:rPr>
        <w:t>puro</w:t>
      </w:r>
      <w:r w:rsidRPr="008015ED">
        <w:rPr>
          <w:lang w:val="es-MX"/>
        </w:rPr>
        <w:t xml:space="preserve"> y contenido en polioles premezclados importados para la fabricación de todos los productos de espumas de poliuretano, excepto las espumas </w:t>
      </w:r>
      <w:r w:rsidR="00110FE6">
        <w:rPr>
          <w:lang w:val="es-MX"/>
        </w:rPr>
        <w:t>pulverizadas</w:t>
      </w:r>
      <w:r w:rsidRPr="008015ED">
        <w:rPr>
          <w:lang w:val="es-MX"/>
        </w:rPr>
        <w:t>; el 31 de diciembre de 2023, la prohibición se ampliará para cubrir todas las aplicaciones de fabricación de espumas de poliuretano, en consonancia con la decisión 82/60 b)</w:t>
      </w:r>
      <w:r>
        <w:rPr>
          <w:lang w:val="es-MX"/>
        </w:rPr>
        <w:t xml:space="preserve"> </w:t>
      </w:r>
      <w:proofErr w:type="spellStart"/>
      <w:r w:rsidRPr="008015ED">
        <w:rPr>
          <w:lang w:val="es-MX"/>
        </w:rPr>
        <w:t>ii</w:t>
      </w:r>
      <w:proofErr w:type="spellEnd"/>
      <w:r w:rsidRPr="008015ED">
        <w:rPr>
          <w:lang w:val="es-MX"/>
        </w:rPr>
        <w:t xml:space="preserve">). El Gobierno está colaborando estrechamente con </w:t>
      </w:r>
      <w:r w:rsidRPr="00300D1F">
        <w:rPr>
          <w:lang w:val="es-MX"/>
        </w:rPr>
        <w:t>las empresas de sistemas</w:t>
      </w:r>
      <w:r w:rsidRPr="008015ED">
        <w:rPr>
          <w:lang w:val="es-MX"/>
        </w:rPr>
        <w:t xml:space="preserve"> y los distribuidores para garantizar la aplicación plena de esta prohibición, y seguirá supervisando su aplicación mediante controles aleatorios y la confirmación de los importadores respecto de los usuarios</w:t>
      </w:r>
      <w:r w:rsidR="00E52950" w:rsidRPr="008015ED">
        <w:rPr>
          <w:lang w:val="es-MX"/>
        </w:rPr>
        <w:t>.</w:t>
      </w:r>
    </w:p>
    <w:p w14:paraId="4802AD91" w14:textId="5F4B7F71" w:rsidR="00E52950" w:rsidRDefault="00644890" w:rsidP="00E52950">
      <w:pPr>
        <w:pStyle w:val="Heading1"/>
        <w:rPr>
          <w:lang w:val="es-MX"/>
        </w:rPr>
      </w:pPr>
      <w:r w:rsidRPr="00644890">
        <w:rPr>
          <w:lang w:val="es-MX"/>
        </w:rPr>
        <w:t>Actualmente, en Tailandia no se pueden instalar en los edificios aparatos de aire acondicionado que utilicen refrigerantes a base de hidrocarburos debido a las normas de seguridad</w:t>
      </w:r>
      <w:r w:rsidR="00E52950" w:rsidRPr="00644890">
        <w:rPr>
          <w:lang w:val="es-MX"/>
        </w:rPr>
        <w:t xml:space="preserve">. </w:t>
      </w:r>
    </w:p>
    <w:p w14:paraId="3474B091" w14:textId="77777777" w:rsidR="00644890" w:rsidRDefault="00644890" w:rsidP="00644890">
      <w:pPr>
        <w:rPr>
          <w:lang w:val="es-MX"/>
        </w:rPr>
      </w:pPr>
    </w:p>
    <w:p w14:paraId="3A59BA1D" w14:textId="77777777" w:rsidR="00644890" w:rsidRDefault="00644890" w:rsidP="00644890">
      <w:pPr>
        <w:rPr>
          <w:lang w:val="es-MX"/>
        </w:rPr>
      </w:pPr>
    </w:p>
    <w:p w14:paraId="523AEC2B" w14:textId="77777777" w:rsidR="00644890" w:rsidRPr="00644890" w:rsidRDefault="00644890" w:rsidP="00644890">
      <w:pPr>
        <w:rPr>
          <w:lang w:val="es-MX"/>
        </w:rPr>
      </w:pPr>
    </w:p>
    <w:p w14:paraId="29C96B1E" w14:textId="506F576A" w:rsidR="00E52950" w:rsidRPr="00110FE6" w:rsidRDefault="00173E5D" w:rsidP="00E52950">
      <w:pPr>
        <w:rPr>
          <w:i/>
          <w:lang w:val="es-MX"/>
        </w:rPr>
      </w:pPr>
      <w:r w:rsidRPr="00110FE6">
        <w:rPr>
          <w:i/>
          <w:lang w:val="es-MX"/>
        </w:rPr>
        <w:t>Sector de fabricación de espuma</w:t>
      </w:r>
      <w:r w:rsidR="00E47547">
        <w:rPr>
          <w:i/>
          <w:lang w:val="es-MX"/>
        </w:rPr>
        <w:t>s</w:t>
      </w:r>
      <w:r w:rsidRPr="00110FE6">
        <w:rPr>
          <w:i/>
          <w:lang w:val="es-MX"/>
        </w:rPr>
        <w:t xml:space="preserve"> pulverizada</w:t>
      </w:r>
      <w:r w:rsidR="00E47547">
        <w:rPr>
          <w:i/>
          <w:lang w:val="es-MX"/>
        </w:rPr>
        <w:t>s</w:t>
      </w:r>
    </w:p>
    <w:p w14:paraId="2F1F36C4" w14:textId="77777777" w:rsidR="00E52950" w:rsidRPr="00110FE6" w:rsidRDefault="00E52950" w:rsidP="00E52950">
      <w:pPr>
        <w:rPr>
          <w:lang w:val="es-MX"/>
        </w:rPr>
      </w:pPr>
    </w:p>
    <w:p w14:paraId="5B84C103" w14:textId="6DCA6CA4" w:rsidR="00E52950" w:rsidRPr="001826A3" w:rsidRDefault="00BD21D1" w:rsidP="000B1A3F">
      <w:pPr>
        <w:pStyle w:val="Heading1"/>
      </w:pPr>
      <w:r w:rsidRPr="000B1A3F">
        <w:rPr>
          <w:lang w:val="es-MX"/>
        </w:rPr>
        <w:t>En la etapa II del plan de gestión de eliminación de HCFC, se aprobó una financiación total de 1</w:t>
      </w:r>
      <w:r w:rsidR="00D95E5A">
        <w:rPr>
          <w:lang w:val="es-MX"/>
        </w:rPr>
        <w:t> </w:t>
      </w:r>
      <w:r w:rsidRPr="000B1A3F">
        <w:rPr>
          <w:lang w:val="es-MX"/>
        </w:rPr>
        <w:t>732</w:t>
      </w:r>
      <w:r w:rsidR="00466FFC">
        <w:rPr>
          <w:lang w:val="es-MX"/>
        </w:rPr>
        <w:t xml:space="preserve"> </w:t>
      </w:r>
      <w:r w:rsidRPr="000B1A3F">
        <w:rPr>
          <w:lang w:val="es-MX"/>
        </w:rPr>
        <w:t xml:space="preserve">597 </w:t>
      </w:r>
      <w:r w:rsidR="005E2B43" w:rsidRPr="009E0655">
        <w:rPr>
          <w:lang w:val="es-ES"/>
        </w:rPr>
        <w:t>$EUA</w:t>
      </w:r>
      <w:r w:rsidR="005E2B43" w:rsidRPr="000B1A3F">
        <w:rPr>
          <w:lang w:val="es-MX"/>
        </w:rPr>
        <w:t xml:space="preserve"> </w:t>
      </w:r>
      <w:r w:rsidRPr="000B1A3F">
        <w:rPr>
          <w:lang w:val="es-MX"/>
        </w:rPr>
        <w:t xml:space="preserve">para convertir 71 empresas del HCFC-141b utilizado como agente espumante a formulaciones a base de HFO reducido. El Gobierno de Tailandia inició actividades relacionadas con las disposiciones de ejecución en 2019 (por ejemplo, la preparación de acuerdos de subvención y el desarrollo de un marco de gestión ambiental para los beneficiarios) y llevó a cabo un taller de lanzamiento para la ejecución de la etapa II del plan de gestión de eliminación de HCFC después de los procesos administrativos pertinentes desarrollados en noviembre de 2020. Los acuerdos de subvención para dos empresas, </w:t>
      </w:r>
      <w:r w:rsidRPr="006B6863">
        <w:rPr>
          <w:lang w:val="es-MX"/>
        </w:rPr>
        <w:t xml:space="preserve">PU </w:t>
      </w:r>
      <w:proofErr w:type="spellStart"/>
      <w:r w:rsidRPr="006B6863">
        <w:rPr>
          <w:lang w:val="es-MX"/>
        </w:rPr>
        <w:t>Foam</w:t>
      </w:r>
      <w:proofErr w:type="spellEnd"/>
      <w:r w:rsidRPr="006B6863">
        <w:rPr>
          <w:lang w:val="es-MX"/>
        </w:rPr>
        <w:t xml:space="preserve"> </w:t>
      </w:r>
      <w:proofErr w:type="spellStart"/>
      <w:r w:rsidRPr="006B6863">
        <w:rPr>
          <w:lang w:val="es-MX"/>
        </w:rPr>
        <w:t>Insulation</w:t>
      </w:r>
      <w:proofErr w:type="spellEnd"/>
      <w:r w:rsidRPr="006B6863">
        <w:rPr>
          <w:lang w:val="es-MX"/>
        </w:rPr>
        <w:t xml:space="preserve"> and Trading Co. y </w:t>
      </w:r>
      <w:proofErr w:type="spellStart"/>
      <w:r w:rsidRPr="006B6863">
        <w:rPr>
          <w:lang w:val="es-MX"/>
        </w:rPr>
        <w:t>Lohr</w:t>
      </w:r>
      <w:proofErr w:type="spellEnd"/>
      <w:r w:rsidRPr="006B6863">
        <w:rPr>
          <w:lang w:val="es-MX"/>
        </w:rPr>
        <w:t xml:space="preserve"> </w:t>
      </w:r>
      <w:proofErr w:type="spellStart"/>
      <w:r w:rsidRPr="006B6863">
        <w:rPr>
          <w:lang w:val="es-MX"/>
        </w:rPr>
        <w:t>Trade</w:t>
      </w:r>
      <w:proofErr w:type="spellEnd"/>
      <w:r w:rsidRPr="006B6863">
        <w:rPr>
          <w:lang w:val="es-MX"/>
        </w:rPr>
        <w:t xml:space="preserve"> and </w:t>
      </w:r>
      <w:proofErr w:type="spellStart"/>
      <w:r w:rsidRPr="006B6863">
        <w:rPr>
          <w:lang w:val="es-MX"/>
        </w:rPr>
        <w:t>Consulting</w:t>
      </w:r>
      <w:proofErr w:type="spellEnd"/>
      <w:r w:rsidRPr="006B6863">
        <w:rPr>
          <w:lang w:val="es-MX"/>
        </w:rPr>
        <w:t xml:space="preserve"> Ltd.,</w:t>
      </w:r>
      <w:r w:rsidRPr="000B1A3F">
        <w:rPr>
          <w:lang w:val="es-MX"/>
        </w:rPr>
        <w:t xml:space="preserve"> con un consumo de 14,84 </w:t>
      </w:r>
      <w:proofErr w:type="spellStart"/>
      <w:r w:rsidRPr="000B1A3F">
        <w:rPr>
          <w:lang w:val="es-MX"/>
        </w:rPr>
        <w:t>tm</w:t>
      </w:r>
      <w:proofErr w:type="spellEnd"/>
      <w:r w:rsidRPr="000B1A3F">
        <w:rPr>
          <w:lang w:val="es-MX"/>
        </w:rPr>
        <w:t xml:space="preserve"> y 14,08 </w:t>
      </w:r>
      <w:proofErr w:type="spellStart"/>
      <w:r w:rsidRPr="000B1A3F">
        <w:rPr>
          <w:lang w:val="es-MX"/>
        </w:rPr>
        <w:t>tm</w:t>
      </w:r>
      <w:proofErr w:type="spellEnd"/>
      <w:r w:rsidRPr="000B1A3F">
        <w:rPr>
          <w:lang w:val="es-MX"/>
        </w:rPr>
        <w:t>, respectivamente, se concluyeron en enero de 2023 para la conversión a formulaciones basadas en HFO; el monto total de financiación para el acuerdo de subvención en cada una de las empresas es de 103</w:t>
      </w:r>
      <w:r w:rsidR="000B1A3F" w:rsidRPr="000B1A3F">
        <w:rPr>
          <w:lang w:val="es-MX"/>
        </w:rPr>
        <w:t xml:space="preserve"> </w:t>
      </w:r>
      <w:r w:rsidRPr="000B1A3F">
        <w:rPr>
          <w:lang w:val="es-MX"/>
        </w:rPr>
        <w:t>370 y 77</w:t>
      </w:r>
      <w:r w:rsidR="000B1A3F" w:rsidRPr="000B1A3F">
        <w:rPr>
          <w:lang w:val="es-MX"/>
        </w:rPr>
        <w:t xml:space="preserve"> </w:t>
      </w:r>
      <w:r w:rsidRPr="000B1A3F">
        <w:rPr>
          <w:lang w:val="es-MX"/>
        </w:rPr>
        <w:t xml:space="preserve">330 </w:t>
      </w:r>
      <w:r w:rsidR="000B1A3F" w:rsidRPr="000B1A3F">
        <w:rPr>
          <w:lang w:val="es-MX"/>
        </w:rPr>
        <w:t>$EUA</w:t>
      </w:r>
      <w:r w:rsidRPr="000B1A3F">
        <w:rPr>
          <w:lang w:val="es-MX"/>
        </w:rPr>
        <w:t xml:space="preserve">, respectivamente. </w:t>
      </w:r>
      <w:r w:rsidRPr="00BD21D1">
        <w:t xml:space="preserve">Se </w:t>
      </w:r>
      <w:proofErr w:type="spellStart"/>
      <w:r w:rsidRPr="00BD21D1">
        <w:t>espera</w:t>
      </w:r>
      <w:proofErr w:type="spellEnd"/>
      <w:r w:rsidRPr="00BD21D1">
        <w:t xml:space="preserve"> que </w:t>
      </w:r>
      <w:proofErr w:type="spellStart"/>
      <w:r w:rsidRPr="00BD21D1">
        <w:t>estos</w:t>
      </w:r>
      <w:proofErr w:type="spellEnd"/>
      <w:r w:rsidRPr="00BD21D1">
        <w:t xml:space="preserve"> </w:t>
      </w:r>
      <w:proofErr w:type="spellStart"/>
      <w:r w:rsidRPr="00BD21D1">
        <w:t>proyectos</w:t>
      </w:r>
      <w:proofErr w:type="spellEnd"/>
      <w:r w:rsidRPr="00BD21D1">
        <w:t xml:space="preserve"> </w:t>
      </w:r>
      <w:proofErr w:type="spellStart"/>
      <w:r w:rsidRPr="00BD21D1">
        <w:t>finalicen</w:t>
      </w:r>
      <w:proofErr w:type="spellEnd"/>
      <w:r w:rsidRPr="00BD21D1">
        <w:t xml:space="preserve"> </w:t>
      </w:r>
      <w:proofErr w:type="spellStart"/>
      <w:r w:rsidRPr="00BD21D1">
        <w:t>en</w:t>
      </w:r>
      <w:proofErr w:type="spellEnd"/>
      <w:r w:rsidRPr="00BD21D1">
        <w:t xml:space="preserve"> </w:t>
      </w:r>
      <w:proofErr w:type="spellStart"/>
      <w:r w:rsidRPr="00BD21D1">
        <w:t>septiembre</w:t>
      </w:r>
      <w:proofErr w:type="spellEnd"/>
      <w:r w:rsidRPr="00BD21D1">
        <w:t xml:space="preserve"> de 2023</w:t>
      </w:r>
      <w:r w:rsidR="00E52950" w:rsidRPr="001826A3">
        <w:t xml:space="preserve">. </w:t>
      </w:r>
    </w:p>
    <w:p w14:paraId="0EED78B1" w14:textId="21D5DDD8" w:rsidR="00E52950" w:rsidRPr="002C2E61" w:rsidRDefault="000B1A3F" w:rsidP="00E52950">
      <w:pPr>
        <w:keepNext/>
        <w:rPr>
          <w:i/>
          <w:lang w:val="es-MX"/>
        </w:rPr>
      </w:pPr>
      <w:r w:rsidRPr="002C2E61">
        <w:rPr>
          <w:i/>
          <w:lang w:val="es-MX"/>
        </w:rPr>
        <w:t xml:space="preserve">Sector de servicio </w:t>
      </w:r>
      <w:r w:rsidR="002C2E61" w:rsidRPr="002C2E61">
        <w:rPr>
          <w:i/>
          <w:lang w:val="es-MX"/>
        </w:rPr>
        <w:t xml:space="preserve">y mantenimiento </w:t>
      </w:r>
      <w:r w:rsidR="002C2E61">
        <w:rPr>
          <w:i/>
          <w:lang w:val="es-MX"/>
        </w:rPr>
        <w:t>de equipos de refrigeración</w:t>
      </w:r>
    </w:p>
    <w:p w14:paraId="473BE7A8" w14:textId="77777777" w:rsidR="00E52950" w:rsidRPr="002C2E61" w:rsidRDefault="00E52950" w:rsidP="00E52950">
      <w:pPr>
        <w:keepNext/>
        <w:rPr>
          <w:lang w:val="es-MX"/>
        </w:rPr>
      </w:pPr>
    </w:p>
    <w:p w14:paraId="6032EB33" w14:textId="44775880" w:rsidR="00E52950" w:rsidRPr="00224BF2" w:rsidRDefault="006403C3" w:rsidP="00E52950">
      <w:pPr>
        <w:pStyle w:val="Heading1"/>
        <w:rPr>
          <w:lang w:val="es-MX"/>
        </w:rPr>
      </w:pPr>
      <w:r w:rsidRPr="00224BF2">
        <w:rPr>
          <w:lang w:val="es-MX"/>
        </w:rPr>
        <w:t>Se llevaron a cabo las siguientes actividades</w:t>
      </w:r>
      <w:r w:rsidR="00E52950" w:rsidRPr="00224BF2">
        <w:rPr>
          <w:lang w:val="es-MX"/>
        </w:rPr>
        <w:t>:</w:t>
      </w:r>
    </w:p>
    <w:p w14:paraId="1C75F532" w14:textId="526CB9C1" w:rsidR="00E52950" w:rsidRPr="00224BF2" w:rsidRDefault="00224BF2" w:rsidP="00E52950">
      <w:pPr>
        <w:pStyle w:val="Heading2"/>
        <w:rPr>
          <w:lang w:val="es-MX"/>
        </w:rPr>
      </w:pPr>
      <w:r w:rsidRPr="00224BF2">
        <w:rPr>
          <w:lang w:val="es-MX"/>
        </w:rPr>
        <w:t>Suministro de 72 equipos de formación (por ejemplo, bomba de vacío, manómetros, básculas, herramientas de mantenimiento) para técnicos de mantenimiento de aire acondicionado a los 12 centros de formación seleccionados (</w:t>
      </w:r>
      <w:r w:rsidRPr="00DF203E">
        <w:rPr>
          <w:lang w:val="es-MX"/>
        </w:rPr>
        <w:t xml:space="preserve">seis a la Oficina de la Comisión de Formación Profesional (OVEC) y seis al Departamento de Desarrollo de Competencias </w:t>
      </w:r>
      <w:r w:rsidR="00CD09BD">
        <w:rPr>
          <w:lang w:val="es-MX"/>
        </w:rPr>
        <w:t xml:space="preserve">Profesionales </w:t>
      </w:r>
      <w:r w:rsidRPr="00DF203E">
        <w:rPr>
          <w:lang w:val="es-MX"/>
        </w:rPr>
        <w:t>(DSD</w:t>
      </w:r>
      <w:r w:rsidR="00E52950" w:rsidRPr="00DF203E">
        <w:rPr>
          <w:lang w:val="es-MX"/>
        </w:rPr>
        <w:t>)</w:t>
      </w:r>
      <w:r w:rsidR="00E52950" w:rsidRPr="00224BF2">
        <w:rPr>
          <w:lang w:val="es-MX"/>
        </w:rPr>
        <w:t xml:space="preserve">); </w:t>
      </w:r>
      <w:r w:rsidR="00386564">
        <w:rPr>
          <w:lang w:val="es-MX"/>
        </w:rPr>
        <w:t>y</w:t>
      </w:r>
    </w:p>
    <w:p w14:paraId="744C47B1" w14:textId="148AFEF7" w:rsidR="00E52950" w:rsidRPr="00A032D8" w:rsidRDefault="00A032D8" w:rsidP="00E52950">
      <w:pPr>
        <w:pStyle w:val="Heading2"/>
        <w:rPr>
          <w:lang w:val="es-MX"/>
        </w:rPr>
      </w:pPr>
      <w:r w:rsidRPr="00A032D8">
        <w:rPr>
          <w:lang w:val="es-MX"/>
        </w:rPr>
        <w:t xml:space="preserve">Formación, </w:t>
      </w:r>
      <w:r w:rsidR="00D00292">
        <w:rPr>
          <w:lang w:val="es-MX"/>
        </w:rPr>
        <w:t>impartida por</w:t>
      </w:r>
      <w:r w:rsidRPr="00A032D8">
        <w:rPr>
          <w:lang w:val="es-MX"/>
        </w:rPr>
        <w:t xml:space="preserve"> los centros de formación </w:t>
      </w:r>
      <w:r w:rsidR="00D00292">
        <w:rPr>
          <w:lang w:val="es-MX"/>
        </w:rPr>
        <w:t xml:space="preserve">del </w:t>
      </w:r>
      <w:r w:rsidRPr="00D00292">
        <w:rPr>
          <w:lang w:val="es-MX"/>
        </w:rPr>
        <w:t xml:space="preserve">DSD y </w:t>
      </w:r>
      <w:r w:rsidR="00D00292" w:rsidRPr="00D00292">
        <w:rPr>
          <w:lang w:val="es-MX"/>
        </w:rPr>
        <w:t xml:space="preserve">la </w:t>
      </w:r>
      <w:r w:rsidRPr="00D00292">
        <w:rPr>
          <w:lang w:val="es-MX"/>
        </w:rPr>
        <w:t>OVEC</w:t>
      </w:r>
      <w:r w:rsidRPr="00A032D8">
        <w:rPr>
          <w:lang w:val="es-MX"/>
        </w:rPr>
        <w:t xml:space="preserve">, de 980 técnicos de servicio y mantenimiento de aire acondicionado sobre buenas prácticas de </w:t>
      </w:r>
      <w:r w:rsidR="00F64734">
        <w:rPr>
          <w:lang w:val="es-MX"/>
        </w:rPr>
        <w:t>servicio</w:t>
      </w:r>
      <w:r w:rsidRPr="00A032D8">
        <w:rPr>
          <w:lang w:val="es-MX"/>
        </w:rPr>
        <w:t xml:space="preserve"> y seguridad en la instalación, el mantenimiento y la revisión de los equipos; se proporcionará una herramienta de formación a los técnicos que hayan completado la formación en uno de los 12 centros</w:t>
      </w:r>
      <w:r w:rsidR="00E52950" w:rsidRPr="00A032D8">
        <w:rPr>
          <w:lang w:val="es-MX"/>
        </w:rPr>
        <w:t>.</w:t>
      </w:r>
    </w:p>
    <w:p w14:paraId="2D674AE9" w14:textId="0D4E4908" w:rsidR="00E52950" w:rsidRPr="00197516" w:rsidRDefault="00197516" w:rsidP="00E52950">
      <w:pPr>
        <w:rPr>
          <w:i/>
          <w:lang w:val="es-MX"/>
        </w:rPr>
      </w:pPr>
      <w:r w:rsidRPr="00197516">
        <w:rPr>
          <w:i/>
          <w:lang w:val="es-MX"/>
        </w:rPr>
        <w:t xml:space="preserve">Ejecución y seguimiento de </w:t>
      </w:r>
      <w:r>
        <w:rPr>
          <w:i/>
          <w:lang w:val="es-MX"/>
        </w:rPr>
        <w:t>los proyectos</w:t>
      </w:r>
      <w:r w:rsidR="00E52950" w:rsidRPr="00197516">
        <w:rPr>
          <w:i/>
          <w:lang w:val="es-MX"/>
        </w:rPr>
        <w:t xml:space="preserve"> </w:t>
      </w:r>
    </w:p>
    <w:p w14:paraId="6EB19EFD" w14:textId="77777777" w:rsidR="00E52950" w:rsidRPr="00197516" w:rsidRDefault="00E52950" w:rsidP="00E52950">
      <w:pPr>
        <w:rPr>
          <w:lang w:val="es-MX"/>
        </w:rPr>
      </w:pPr>
    </w:p>
    <w:p w14:paraId="2F2D41A7" w14:textId="78834A72" w:rsidR="00E52950" w:rsidRPr="007E7635" w:rsidRDefault="007E7635" w:rsidP="00E52950">
      <w:pPr>
        <w:pStyle w:val="Heading1"/>
        <w:rPr>
          <w:lang w:val="es-MX"/>
        </w:rPr>
      </w:pPr>
      <w:r w:rsidRPr="007E7635">
        <w:rPr>
          <w:lang w:val="es-MX"/>
        </w:rPr>
        <w:t xml:space="preserve">El personal del </w:t>
      </w:r>
      <w:r w:rsidRPr="00F64734">
        <w:rPr>
          <w:lang w:val="es-MX"/>
        </w:rPr>
        <w:t xml:space="preserve">Global </w:t>
      </w:r>
      <w:proofErr w:type="spellStart"/>
      <w:r w:rsidRPr="00F64734">
        <w:rPr>
          <w:lang w:val="es-MX"/>
        </w:rPr>
        <w:t>Saving</w:t>
      </w:r>
      <w:proofErr w:type="spellEnd"/>
      <w:r w:rsidRPr="00F64734">
        <w:rPr>
          <w:lang w:val="es-MX"/>
        </w:rPr>
        <w:t xml:space="preserve"> Bank (GSB)</w:t>
      </w:r>
      <w:r w:rsidRPr="007E7635">
        <w:rPr>
          <w:lang w:val="es-MX"/>
        </w:rPr>
        <w:t xml:space="preserve"> es responsable de la ejecución de las actividades de reconversión en el sector manufacturero y de las actividades de asistencia técnica. La unidad de gestión de</w:t>
      </w:r>
      <w:r w:rsidR="00CA5074">
        <w:rPr>
          <w:lang w:val="es-MX"/>
        </w:rPr>
        <w:t>l</w:t>
      </w:r>
      <w:r w:rsidRPr="007E7635">
        <w:rPr>
          <w:lang w:val="es-MX"/>
        </w:rPr>
        <w:t xml:space="preserve"> proyecto </w:t>
      </w:r>
      <w:r w:rsidR="003C3FAA" w:rsidRPr="003C3FAA">
        <w:rPr>
          <w:lang w:val="es-MX"/>
        </w:rPr>
        <w:t>del Departamento de Instalaciones Industriales</w:t>
      </w:r>
      <w:r w:rsidRPr="007E7635">
        <w:rPr>
          <w:lang w:val="es-MX"/>
        </w:rPr>
        <w:t xml:space="preserve"> es la encargada de facilitar la aprobación por parte de</w:t>
      </w:r>
      <w:r w:rsidR="001A5372">
        <w:rPr>
          <w:lang w:val="es-MX"/>
        </w:rPr>
        <w:t xml:space="preserve">l Departamento de Instalaciones Industriales </w:t>
      </w:r>
      <w:r w:rsidRPr="007E7635">
        <w:rPr>
          <w:lang w:val="es-MX"/>
        </w:rPr>
        <w:t>de la admisibilidad de los subproyectos y de los planes de eliminación. También desempeña un papel vital en la supervisión de la ejecución de los planes de eliminación y la eliminación sostenible de los HCFC en las empresas. Además, la unidad de gestión de</w:t>
      </w:r>
      <w:r w:rsidR="00F60BE6">
        <w:rPr>
          <w:lang w:val="es-MX"/>
        </w:rPr>
        <w:t>l</w:t>
      </w:r>
      <w:r w:rsidRPr="007E7635">
        <w:rPr>
          <w:lang w:val="es-MX"/>
        </w:rPr>
        <w:t xml:space="preserve"> proyecto de</w:t>
      </w:r>
      <w:r w:rsidR="001A5372">
        <w:rPr>
          <w:lang w:val="es-MX"/>
        </w:rPr>
        <w:t xml:space="preserve">l Departamento de Instalaciones Industriales </w:t>
      </w:r>
      <w:r w:rsidRPr="007E7635">
        <w:rPr>
          <w:lang w:val="es-MX"/>
        </w:rPr>
        <w:t>supervisa la ejecución de las actividades de asistencia técnica relacionadas con los institutos de formación y las organizaciones no gubernamentales; ayudó a</w:t>
      </w:r>
      <w:r w:rsidR="001A5372">
        <w:rPr>
          <w:lang w:val="es-MX"/>
        </w:rPr>
        <w:t xml:space="preserve">l Departamento de Instalaciones Industriales </w:t>
      </w:r>
      <w:r w:rsidRPr="007E7635">
        <w:rPr>
          <w:lang w:val="es-MX"/>
        </w:rPr>
        <w:t>a asignar las cuotas anuales de importación de HCFC para 2021, 2022 y 2023 y facilitó el trabajo del consultor independiente para llevar a cabo la verificación del consumo anual de HCFC</w:t>
      </w:r>
      <w:r w:rsidR="00E52950" w:rsidRPr="007E7635">
        <w:rPr>
          <w:lang w:val="es-MX"/>
        </w:rPr>
        <w:t xml:space="preserve">.  </w:t>
      </w:r>
    </w:p>
    <w:p w14:paraId="0E2820EC" w14:textId="4351345E" w:rsidR="008F1B49" w:rsidRPr="008F1B49" w:rsidRDefault="008F1B49" w:rsidP="00E52950">
      <w:pPr>
        <w:pStyle w:val="Heading1"/>
        <w:rPr>
          <w:lang w:val="es-MX"/>
        </w:rPr>
      </w:pPr>
      <w:r w:rsidRPr="008F1B49">
        <w:rPr>
          <w:lang w:val="es-MX"/>
        </w:rPr>
        <w:t>El gasto total de la uni</w:t>
      </w:r>
      <w:r>
        <w:rPr>
          <w:lang w:val="es-MX"/>
        </w:rPr>
        <w:t>dad de gestión de</w:t>
      </w:r>
      <w:r w:rsidR="00F60BE6">
        <w:rPr>
          <w:lang w:val="es-MX"/>
        </w:rPr>
        <w:t>l</w:t>
      </w:r>
      <w:r>
        <w:rPr>
          <w:lang w:val="es-MX"/>
        </w:rPr>
        <w:t xml:space="preserve"> proyecto</w:t>
      </w:r>
      <w:r w:rsidRPr="008F1B49">
        <w:rPr>
          <w:lang w:val="es-MX"/>
        </w:rPr>
        <w:t xml:space="preserve"> por </w:t>
      </w:r>
      <w:r w:rsidR="00040F06">
        <w:rPr>
          <w:lang w:val="es-MX"/>
        </w:rPr>
        <w:t xml:space="preserve">un </w:t>
      </w:r>
      <w:r w:rsidRPr="008F1B49">
        <w:rPr>
          <w:lang w:val="es-MX"/>
        </w:rPr>
        <w:t>valor de 110</w:t>
      </w:r>
      <w:r>
        <w:rPr>
          <w:lang w:val="es-MX"/>
        </w:rPr>
        <w:t xml:space="preserve"> </w:t>
      </w:r>
      <w:r w:rsidRPr="008F1B49">
        <w:rPr>
          <w:lang w:val="es-MX"/>
        </w:rPr>
        <w:t xml:space="preserve">494 </w:t>
      </w:r>
      <w:r w:rsidRPr="00287427">
        <w:rPr>
          <w:lang w:val="es-MX"/>
        </w:rPr>
        <w:t>$</w:t>
      </w:r>
      <w:r w:rsidR="00287427">
        <w:rPr>
          <w:lang w:val="es-MX"/>
        </w:rPr>
        <w:t xml:space="preserve">EUA </w:t>
      </w:r>
      <w:r w:rsidRPr="008F1B49">
        <w:rPr>
          <w:lang w:val="es-MX"/>
        </w:rPr>
        <w:t xml:space="preserve">incluye los gastos incurridos por la </w:t>
      </w:r>
      <w:r w:rsidR="00287427">
        <w:rPr>
          <w:lang w:val="es-MX"/>
        </w:rPr>
        <w:t>unidad de gestión de proyectos de</w:t>
      </w:r>
      <w:r w:rsidR="00F36E3C">
        <w:rPr>
          <w:lang w:val="es-MX"/>
        </w:rPr>
        <w:t xml:space="preserve">l Departamento de Instalaciones Industriales </w:t>
      </w:r>
      <w:r w:rsidRPr="008F1B49">
        <w:rPr>
          <w:lang w:val="es-MX"/>
        </w:rPr>
        <w:t>(11</w:t>
      </w:r>
      <w:r w:rsidR="00D95E5A">
        <w:rPr>
          <w:lang w:val="es-MX"/>
        </w:rPr>
        <w:t> </w:t>
      </w:r>
      <w:r w:rsidRPr="008F1B49">
        <w:rPr>
          <w:lang w:val="es-MX"/>
        </w:rPr>
        <w:t xml:space="preserve">232 </w:t>
      </w:r>
      <w:r w:rsidR="00287427" w:rsidRPr="00287427">
        <w:rPr>
          <w:lang w:val="es-MX"/>
        </w:rPr>
        <w:t>$E</w:t>
      </w:r>
      <w:r w:rsidR="00287427">
        <w:rPr>
          <w:lang w:val="es-MX"/>
        </w:rPr>
        <w:t>UA</w:t>
      </w:r>
      <w:r w:rsidRPr="008F1B49">
        <w:rPr>
          <w:lang w:val="es-MX"/>
        </w:rPr>
        <w:t xml:space="preserve">) y la </w:t>
      </w:r>
      <w:r w:rsidR="00EA0199">
        <w:rPr>
          <w:lang w:val="es-MX"/>
        </w:rPr>
        <w:t>unidad de gestión de proyectos del</w:t>
      </w:r>
      <w:r w:rsidRPr="008F1B49">
        <w:rPr>
          <w:lang w:val="es-MX"/>
        </w:rPr>
        <w:t xml:space="preserve"> GSB (99</w:t>
      </w:r>
      <w:r w:rsidR="00E607F5">
        <w:rPr>
          <w:lang w:val="es-MX"/>
        </w:rPr>
        <w:t xml:space="preserve"> </w:t>
      </w:r>
      <w:r w:rsidRPr="008F1B49">
        <w:rPr>
          <w:lang w:val="es-MX"/>
        </w:rPr>
        <w:t xml:space="preserve">262 </w:t>
      </w:r>
      <w:r w:rsidR="00E607F5" w:rsidRPr="00E607F5">
        <w:rPr>
          <w:lang w:val="es-MX"/>
        </w:rPr>
        <w:t>$E</w:t>
      </w:r>
      <w:r w:rsidR="00E607F5">
        <w:rPr>
          <w:lang w:val="es-MX"/>
        </w:rPr>
        <w:t>UA</w:t>
      </w:r>
      <w:r w:rsidRPr="008F1B49">
        <w:rPr>
          <w:lang w:val="es-MX"/>
        </w:rPr>
        <w:t>)</w:t>
      </w:r>
      <w:r w:rsidR="00E607F5">
        <w:rPr>
          <w:lang w:val="es-MX"/>
        </w:rPr>
        <w:t>.</w:t>
      </w:r>
    </w:p>
    <w:p w14:paraId="6C91D0F6" w14:textId="43CCCCF0" w:rsidR="00E52950" w:rsidRPr="00D509F2" w:rsidRDefault="00E607F5" w:rsidP="00D95E5A">
      <w:pPr>
        <w:keepNext/>
        <w:keepLines/>
        <w:widowControl w:val="0"/>
        <w:spacing w:after="240"/>
        <w:rPr>
          <w:lang w:val="es-MX"/>
        </w:rPr>
      </w:pPr>
      <w:r w:rsidRPr="00D509F2">
        <w:rPr>
          <w:u w:val="single"/>
          <w:lang w:val="es-MX"/>
        </w:rPr>
        <w:t>Nivel d</w:t>
      </w:r>
      <w:r w:rsidR="00D509F2" w:rsidRPr="00D509F2">
        <w:rPr>
          <w:u w:val="single"/>
          <w:lang w:val="es-MX"/>
        </w:rPr>
        <w:t>e desembolso de lo</w:t>
      </w:r>
      <w:r w:rsidR="00D509F2">
        <w:rPr>
          <w:u w:val="single"/>
          <w:lang w:val="es-MX"/>
        </w:rPr>
        <w:t>s fondos</w:t>
      </w:r>
    </w:p>
    <w:p w14:paraId="310A634E" w14:textId="4C3F5521" w:rsidR="00E52950" w:rsidRPr="00D95E5A" w:rsidRDefault="00D509F2" w:rsidP="00D95E5A">
      <w:pPr>
        <w:pStyle w:val="Heading1"/>
        <w:keepNext/>
        <w:keepLines/>
        <w:widowControl w:val="0"/>
        <w:rPr>
          <w:lang w:val="fr-FR"/>
        </w:rPr>
      </w:pPr>
      <w:r w:rsidRPr="007549EA">
        <w:rPr>
          <w:lang w:val="es-MX"/>
        </w:rPr>
        <w:t>A fecha de marzo de</w:t>
      </w:r>
      <w:r w:rsidR="00E52950" w:rsidRPr="007549EA">
        <w:rPr>
          <w:lang w:val="es-MX"/>
        </w:rPr>
        <w:t xml:space="preserve"> 2023, </w:t>
      </w:r>
      <w:r w:rsidR="007549EA" w:rsidRPr="007549EA">
        <w:rPr>
          <w:lang w:val="es-MX"/>
        </w:rPr>
        <w:t>d</w:t>
      </w:r>
      <w:r w:rsidR="007549EA">
        <w:rPr>
          <w:lang w:val="es-MX"/>
        </w:rPr>
        <w:t xml:space="preserve">e los </w:t>
      </w:r>
      <w:r w:rsidR="007549EA" w:rsidRPr="007549EA">
        <w:rPr>
          <w:lang w:val="es-MX"/>
        </w:rPr>
        <w:t>1</w:t>
      </w:r>
      <w:r w:rsidR="007549EA">
        <w:rPr>
          <w:lang w:val="es-MX"/>
        </w:rPr>
        <w:t xml:space="preserve"> </w:t>
      </w:r>
      <w:r w:rsidR="007549EA" w:rsidRPr="007549EA">
        <w:rPr>
          <w:lang w:val="es-MX"/>
        </w:rPr>
        <w:t>500</w:t>
      </w:r>
      <w:r w:rsidR="007549EA">
        <w:rPr>
          <w:lang w:val="es-MX"/>
        </w:rPr>
        <w:t xml:space="preserve"> </w:t>
      </w:r>
      <w:r w:rsidR="007549EA" w:rsidRPr="007549EA">
        <w:rPr>
          <w:lang w:val="es-MX"/>
        </w:rPr>
        <w:t>000</w:t>
      </w:r>
      <w:r w:rsidR="007549EA">
        <w:rPr>
          <w:lang w:val="es-MX"/>
        </w:rPr>
        <w:t xml:space="preserve"> </w:t>
      </w:r>
      <w:r w:rsidR="007549EA" w:rsidRPr="007549EA">
        <w:rPr>
          <w:lang w:val="es-MX"/>
        </w:rPr>
        <w:t>$</w:t>
      </w:r>
      <w:r w:rsidR="007549EA">
        <w:rPr>
          <w:lang w:val="es-MX"/>
        </w:rPr>
        <w:t xml:space="preserve">EUA aprobados hasta ese momento, </w:t>
      </w:r>
      <w:r w:rsidR="00124EF5">
        <w:rPr>
          <w:lang w:val="es-MX"/>
        </w:rPr>
        <w:t>s</w:t>
      </w:r>
      <w:r w:rsidR="0065178C">
        <w:rPr>
          <w:lang w:val="es-MX"/>
        </w:rPr>
        <w:t>e había</w:t>
      </w:r>
      <w:r w:rsidR="005914FC">
        <w:rPr>
          <w:lang w:val="es-MX"/>
        </w:rPr>
        <w:t>n</w:t>
      </w:r>
      <w:r w:rsidR="0065178C">
        <w:rPr>
          <w:lang w:val="es-MX"/>
        </w:rPr>
        <w:t xml:space="preserve"> desembolsado </w:t>
      </w:r>
      <w:r w:rsidR="0065178C" w:rsidRPr="0065178C">
        <w:rPr>
          <w:lang w:val="es-MX"/>
        </w:rPr>
        <w:t>501</w:t>
      </w:r>
      <w:r w:rsidR="0065178C">
        <w:rPr>
          <w:lang w:val="es-MX"/>
        </w:rPr>
        <w:t xml:space="preserve"> </w:t>
      </w:r>
      <w:r w:rsidR="0065178C" w:rsidRPr="0065178C">
        <w:rPr>
          <w:lang w:val="es-MX"/>
        </w:rPr>
        <w:t>793</w:t>
      </w:r>
      <w:r w:rsidR="0065178C">
        <w:rPr>
          <w:lang w:val="es-MX"/>
        </w:rPr>
        <w:t xml:space="preserve"> </w:t>
      </w:r>
      <w:r w:rsidR="00124EF5" w:rsidRPr="00124EF5">
        <w:rPr>
          <w:lang w:val="es-MX"/>
        </w:rPr>
        <w:t>$</w:t>
      </w:r>
      <w:r w:rsidR="00124EF5">
        <w:rPr>
          <w:lang w:val="es-MX"/>
        </w:rPr>
        <w:t>EUA</w:t>
      </w:r>
      <w:r w:rsidR="0065178C" w:rsidRPr="0065178C">
        <w:rPr>
          <w:lang w:val="es-MX"/>
        </w:rPr>
        <w:t xml:space="preserve"> (</w:t>
      </w:r>
      <w:r w:rsidR="00124EF5">
        <w:rPr>
          <w:lang w:val="es-MX"/>
        </w:rPr>
        <w:t xml:space="preserve">el </w:t>
      </w:r>
      <w:r w:rsidR="0065178C" w:rsidRPr="0065178C">
        <w:rPr>
          <w:lang w:val="es-MX"/>
        </w:rPr>
        <w:t>33</w:t>
      </w:r>
      <w:r w:rsidR="00124EF5">
        <w:rPr>
          <w:lang w:val="es-MX"/>
        </w:rPr>
        <w:t>,</w:t>
      </w:r>
      <w:r w:rsidR="0065178C" w:rsidRPr="0065178C">
        <w:rPr>
          <w:lang w:val="es-MX"/>
        </w:rPr>
        <w:t>5 p</w:t>
      </w:r>
      <w:r w:rsidR="00124EF5">
        <w:rPr>
          <w:lang w:val="es-MX"/>
        </w:rPr>
        <w:t>o</w:t>
      </w:r>
      <w:r w:rsidR="0065178C" w:rsidRPr="0065178C">
        <w:rPr>
          <w:lang w:val="es-MX"/>
        </w:rPr>
        <w:t xml:space="preserve">r </w:t>
      </w:r>
      <w:r w:rsidR="00124EF5">
        <w:rPr>
          <w:lang w:val="es-MX"/>
        </w:rPr>
        <w:t>ciento</w:t>
      </w:r>
      <w:r w:rsidR="0065178C">
        <w:rPr>
          <w:lang w:val="es-MX"/>
        </w:rPr>
        <w:t>)</w:t>
      </w:r>
      <w:r w:rsidR="00124EF5">
        <w:rPr>
          <w:lang w:val="es-MX"/>
        </w:rPr>
        <w:t xml:space="preserve">. </w:t>
      </w:r>
      <w:r w:rsidR="00F74A26" w:rsidRPr="009E0655">
        <w:rPr>
          <w:lang w:val="es-ES"/>
        </w:rPr>
        <w:t xml:space="preserve">El saldo de </w:t>
      </w:r>
      <w:r w:rsidR="00F74A26" w:rsidRPr="00F74A26">
        <w:rPr>
          <w:lang w:val="es-MX"/>
        </w:rPr>
        <w:t>998</w:t>
      </w:r>
      <w:r w:rsidR="00F74A26">
        <w:rPr>
          <w:lang w:val="es-MX"/>
        </w:rPr>
        <w:t xml:space="preserve"> </w:t>
      </w:r>
      <w:r w:rsidR="00F74A26" w:rsidRPr="00F74A26">
        <w:rPr>
          <w:lang w:val="es-MX"/>
        </w:rPr>
        <w:t xml:space="preserve">207 </w:t>
      </w:r>
      <w:r w:rsidR="00F74A26" w:rsidRPr="009E0655">
        <w:rPr>
          <w:lang w:val="es-ES"/>
        </w:rPr>
        <w:t>$EUA se desembolsará en 2023</w:t>
      </w:r>
      <w:r w:rsidR="00E52950" w:rsidRPr="00D95E5A">
        <w:rPr>
          <w:lang w:val="fr-FR"/>
        </w:rPr>
        <w:t>.</w:t>
      </w:r>
    </w:p>
    <w:p w14:paraId="76907D93" w14:textId="513E7C8E" w:rsidR="00E52950" w:rsidRPr="00910B91" w:rsidRDefault="00F1287A" w:rsidP="00D95E5A">
      <w:pPr>
        <w:spacing w:after="240"/>
        <w:rPr>
          <w:u w:val="single"/>
          <w:lang w:val="es-MX"/>
        </w:rPr>
      </w:pPr>
      <w:r w:rsidRPr="00910B91">
        <w:rPr>
          <w:u w:val="single"/>
          <w:lang w:val="es-MX"/>
        </w:rPr>
        <w:t>Plan de ejecución del Segundo tramo de la etapa II d</w:t>
      </w:r>
      <w:r w:rsidR="00910B91" w:rsidRPr="00910B91">
        <w:rPr>
          <w:u w:val="single"/>
          <w:lang w:val="es-MX"/>
        </w:rPr>
        <w:t xml:space="preserve">el </w:t>
      </w:r>
      <w:r w:rsidR="00910B91">
        <w:rPr>
          <w:u w:val="single"/>
          <w:lang w:val="es-MX"/>
        </w:rPr>
        <w:t>PGEH</w:t>
      </w:r>
    </w:p>
    <w:p w14:paraId="3107579B" w14:textId="047A18CD" w:rsidR="00E52950" w:rsidRPr="002D3455" w:rsidRDefault="00910B91" w:rsidP="00D95E5A">
      <w:pPr>
        <w:pStyle w:val="Heading1"/>
        <w:rPr>
          <w:lang w:val="es-MX"/>
        </w:rPr>
      </w:pPr>
      <w:r w:rsidRPr="00910B91">
        <w:rPr>
          <w:lang w:val="es-MX"/>
        </w:rPr>
        <w:t>Entre julio de 2023 y dic</w:t>
      </w:r>
      <w:r>
        <w:rPr>
          <w:lang w:val="es-MX"/>
        </w:rPr>
        <w:t xml:space="preserve">iembre de 2024, se ejecutarán </w:t>
      </w:r>
      <w:r w:rsidR="004A743D">
        <w:rPr>
          <w:lang w:val="es-MX"/>
        </w:rPr>
        <w:t>las siguientes actividades durante el segundo tramo de la etapa II del PGEH</w:t>
      </w:r>
      <w:r w:rsidR="00E52950" w:rsidRPr="002D3455">
        <w:rPr>
          <w:lang w:val="es-MX"/>
        </w:rPr>
        <w:t>.</w:t>
      </w:r>
    </w:p>
    <w:p w14:paraId="01B89F7E" w14:textId="12E849CB" w:rsidR="00E52950" w:rsidRPr="002D3455" w:rsidRDefault="002D3455" w:rsidP="00D95E5A">
      <w:pPr>
        <w:spacing w:after="240"/>
        <w:rPr>
          <w:i/>
          <w:iCs/>
          <w:lang w:val="es-MX"/>
        </w:rPr>
      </w:pPr>
      <w:bookmarkStart w:id="0" w:name="_Hlk126934425"/>
      <w:bookmarkStart w:id="1" w:name="_Hlk126663552"/>
      <w:r w:rsidRPr="002D3455">
        <w:rPr>
          <w:i/>
          <w:iCs/>
          <w:lang w:val="es-MX"/>
        </w:rPr>
        <w:t>Sector de fabricación de espumas pulverizadas</w:t>
      </w:r>
      <w:r w:rsidR="00E52950" w:rsidRPr="002D3455">
        <w:rPr>
          <w:i/>
          <w:iCs/>
          <w:lang w:val="es-MX"/>
        </w:rPr>
        <w:t xml:space="preserve"> (1</w:t>
      </w:r>
      <w:r>
        <w:rPr>
          <w:i/>
          <w:iCs/>
          <w:lang w:val="es-MX"/>
        </w:rPr>
        <w:t xml:space="preserve"> </w:t>
      </w:r>
      <w:r w:rsidR="00E52950" w:rsidRPr="002D3455">
        <w:rPr>
          <w:i/>
          <w:iCs/>
          <w:lang w:val="es-MX"/>
        </w:rPr>
        <w:t>047</w:t>
      </w:r>
      <w:r>
        <w:rPr>
          <w:i/>
          <w:iCs/>
          <w:lang w:val="es-MX"/>
        </w:rPr>
        <w:t xml:space="preserve"> </w:t>
      </w:r>
      <w:r w:rsidR="00E52950" w:rsidRPr="002D3455">
        <w:rPr>
          <w:i/>
          <w:iCs/>
          <w:lang w:val="es-MX"/>
        </w:rPr>
        <w:t>067</w:t>
      </w:r>
      <w:r>
        <w:rPr>
          <w:i/>
          <w:iCs/>
          <w:lang w:val="es-MX"/>
        </w:rPr>
        <w:t xml:space="preserve"> </w:t>
      </w:r>
      <w:r w:rsidRPr="002D3455">
        <w:rPr>
          <w:i/>
          <w:iCs/>
          <w:lang w:val="es-MX"/>
        </w:rPr>
        <w:t>$</w:t>
      </w:r>
      <w:r>
        <w:rPr>
          <w:i/>
          <w:iCs/>
          <w:lang w:val="es-MX"/>
        </w:rPr>
        <w:t>EUA</w:t>
      </w:r>
      <w:r w:rsidR="00E52950" w:rsidRPr="002D3455">
        <w:rPr>
          <w:i/>
          <w:iCs/>
          <w:lang w:val="es-MX"/>
        </w:rPr>
        <w:t>)</w:t>
      </w:r>
    </w:p>
    <w:p w14:paraId="6D02AC90" w14:textId="44E84F54" w:rsidR="00E52950" w:rsidRPr="00155E57" w:rsidRDefault="00155E57" w:rsidP="00D95E5A">
      <w:pPr>
        <w:pStyle w:val="Heading1"/>
        <w:rPr>
          <w:lang w:val="es-MX"/>
        </w:rPr>
      </w:pPr>
      <w:r w:rsidRPr="00155E57">
        <w:rPr>
          <w:lang w:val="es-MX"/>
        </w:rPr>
        <w:t>A mediados de 2023, se habrán firmado nuevos acuerdos de subvención con cuatro grandes empresas de fabricación de espumas pulverizadas que ya han confirmado su interés en participar en el proyecto y la conversión se completará a finales de 2023. En el siguiente cuadro se ofrece información sobre las cuatro empresas</w:t>
      </w:r>
      <w:r w:rsidR="00E52950" w:rsidRPr="00155E57">
        <w:rPr>
          <w:lang w:val="es-MX"/>
        </w:rPr>
        <w:t xml:space="preserve">.  </w:t>
      </w:r>
    </w:p>
    <w:p w14:paraId="1AA2F3F8" w14:textId="4E6A96B9" w:rsidR="00E52950" w:rsidRPr="00B87769" w:rsidRDefault="00EE2290" w:rsidP="00E52950">
      <w:pPr>
        <w:keepNext/>
        <w:rPr>
          <w:b/>
          <w:bCs/>
          <w:lang w:val="es-MX"/>
        </w:rPr>
      </w:pPr>
      <w:r w:rsidRPr="00382336">
        <w:rPr>
          <w:b/>
          <w:bCs/>
          <w:lang w:val="es-ES"/>
        </w:rPr>
        <w:t>Cuadro</w:t>
      </w:r>
      <w:r w:rsidR="00E52950" w:rsidRPr="00382336">
        <w:rPr>
          <w:b/>
          <w:bCs/>
          <w:lang w:val="es-ES"/>
        </w:rPr>
        <w:t xml:space="preserve"> 2. </w:t>
      </w:r>
      <w:r w:rsidR="00935FF1" w:rsidRPr="00B87769">
        <w:rPr>
          <w:b/>
          <w:bCs/>
          <w:lang w:val="es-MX"/>
        </w:rPr>
        <w:t xml:space="preserve">Empresas </w:t>
      </w:r>
      <w:r w:rsidR="00DA268C">
        <w:rPr>
          <w:b/>
          <w:bCs/>
          <w:lang w:val="es-MX"/>
        </w:rPr>
        <w:t>de fabricación</w:t>
      </w:r>
      <w:r w:rsidR="00935FF1" w:rsidRPr="00B87769">
        <w:rPr>
          <w:b/>
          <w:bCs/>
          <w:lang w:val="es-MX"/>
        </w:rPr>
        <w:t xml:space="preserve"> de espumas pul</w:t>
      </w:r>
      <w:r w:rsidR="00B87769" w:rsidRPr="00B87769">
        <w:rPr>
          <w:b/>
          <w:bCs/>
          <w:lang w:val="es-MX"/>
        </w:rPr>
        <w:t>verizadas con acuerdos de subvención para ser firmados en 2</w:t>
      </w:r>
      <w:r w:rsidR="00E52950" w:rsidRPr="00B87769">
        <w:rPr>
          <w:b/>
          <w:bCs/>
          <w:lang w:val="es-MX"/>
        </w:rPr>
        <w:t>023</w:t>
      </w:r>
    </w:p>
    <w:tbl>
      <w:tblPr>
        <w:tblStyle w:val="TableGrid"/>
        <w:tblW w:w="9383" w:type="dxa"/>
        <w:jc w:val="center"/>
        <w:tblLook w:val="04A0" w:firstRow="1" w:lastRow="0" w:firstColumn="1" w:lastColumn="0" w:noHBand="0" w:noVBand="1"/>
      </w:tblPr>
      <w:tblGrid>
        <w:gridCol w:w="4315"/>
        <w:gridCol w:w="2780"/>
        <w:gridCol w:w="2288"/>
      </w:tblGrid>
      <w:tr w:rsidR="00E52950" w:rsidRPr="001826A3" w14:paraId="5F8885DC" w14:textId="77777777" w:rsidTr="00600191">
        <w:trPr>
          <w:trHeight w:val="516"/>
          <w:jc w:val="center"/>
        </w:trPr>
        <w:tc>
          <w:tcPr>
            <w:tcW w:w="4315" w:type="dxa"/>
            <w:vAlign w:val="center"/>
          </w:tcPr>
          <w:p w14:paraId="78763B0B" w14:textId="3998E14D" w:rsidR="00E52950" w:rsidRPr="001826A3" w:rsidRDefault="00B87769" w:rsidP="00600191">
            <w:pPr>
              <w:pStyle w:val="ListParagraph"/>
              <w:keepNext/>
              <w:ind w:left="0"/>
              <w:jc w:val="center"/>
              <w:rPr>
                <w:rFonts w:eastAsia="SimSun"/>
                <w:b/>
                <w:bCs/>
                <w:sz w:val="21"/>
                <w:szCs w:val="21"/>
                <w:lang w:eastAsia="zh-CN"/>
              </w:rPr>
            </w:pPr>
            <w:proofErr w:type="spellStart"/>
            <w:r>
              <w:rPr>
                <w:rFonts w:eastAsia="SimSun"/>
                <w:b/>
                <w:bCs/>
                <w:sz w:val="21"/>
                <w:szCs w:val="21"/>
                <w:lang w:eastAsia="zh-CN"/>
              </w:rPr>
              <w:t>Empresa</w:t>
            </w:r>
            <w:proofErr w:type="spellEnd"/>
          </w:p>
        </w:tc>
        <w:tc>
          <w:tcPr>
            <w:tcW w:w="2780" w:type="dxa"/>
            <w:vAlign w:val="center"/>
          </w:tcPr>
          <w:p w14:paraId="6AC41FE9" w14:textId="77777777" w:rsidR="00E52950" w:rsidRPr="00382336" w:rsidRDefault="00E52950" w:rsidP="00600191">
            <w:pPr>
              <w:pStyle w:val="ListParagraph"/>
              <w:keepNext/>
              <w:ind w:left="0"/>
              <w:jc w:val="center"/>
              <w:rPr>
                <w:rFonts w:eastAsia="SimSun"/>
                <w:b/>
                <w:bCs/>
                <w:sz w:val="21"/>
                <w:szCs w:val="21"/>
                <w:lang w:val="es-ES" w:eastAsia="zh-CN"/>
              </w:rPr>
            </w:pPr>
            <w:r w:rsidRPr="00382336">
              <w:rPr>
                <w:rFonts w:eastAsia="SimSun"/>
                <w:b/>
                <w:bCs/>
                <w:sz w:val="21"/>
                <w:szCs w:val="21"/>
                <w:lang w:val="es-ES" w:eastAsia="zh-CN"/>
              </w:rPr>
              <w:t xml:space="preserve">HCFC-141b </w:t>
            </w:r>
          </w:p>
          <w:p w14:paraId="010924DC" w14:textId="2A3DDAB7" w:rsidR="00E52950" w:rsidRPr="00382336" w:rsidRDefault="0063240E" w:rsidP="00600191">
            <w:pPr>
              <w:pStyle w:val="ListParagraph"/>
              <w:keepNext/>
              <w:ind w:left="0"/>
              <w:jc w:val="center"/>
              <w:rPr>
                <w:rFonts w:eastAsia="SimSun"/>
                <w:b/>
                <w:bCs/>
                <w:sz w:val="21"/>
                <w:szCs w:val="21"/>
                <w:lang w:val="es-ES" w:eastAsia="zh-CN"/>
              </w:rPr>
            </w:pPr>
            <w:r w:rsidRPr="00382336">
              <w:rPr>
                <w:rFonts w:eastAsia="SimSun"/>
                <w:b/>
                <w:bCs/>
                <w:sz w:val="21"/>
                <w:szCs w:val="21"/>
                <w:lang w:val="es-ES" w:eastAsia="zh-CN"/>
              </w:rPr>
              <w:t>a ser eliminado</w:t>
            </w:r>
            <w:r w:rsidR="00E52950" w:rsidRPr="00382336">
              <w:rPr>
                <w:rFonts w:eastAsia="SimSun"/>
                <w:b/>
                <w:bCs/>
                <w:sz w:val="21"/>
                <w:szCs w:val="21"/>
                <w:lang w:val="es-ES" w:eastAsia="zh-CN"/>
              </w:rPr>
              <w:t xml:space="preserve"> (</w:t>
            </w:r>
            <w:proofErr w:type="spellStart"/>
            <w:r w:rsidR="00E52950" w:rsidRPr="00382336">
              <w:rPr>
                <w:rFonts w:eastAsia="SimSun"/>
                <w:b/>
                <w:bCs/>
                <w:sz w:val="21"/>
                <w:szCs w:val="21"/>
                <w:lang w:val="es-ES" w:eastAsia="zh-CN"/>
              </w:rPr>
              <w:t>t</w:t>
            </w:r>
            <w:r w:rsidRPr="00382336">
              <w:rPr>
                <w:rFonts w:eastAsia="SimSun"/>
                <w:b/>
                <w:bCs/>
                <w:sz w:val="21"/>
                <w:szCs w:val="21"/>
                <w:lang w:val="es-ES" w:eastAsia="zh-CN"/>
              </w:rPr>
              <w:t>m</w:t>
            </w:r>
            <w:proofErr w:type="spellEnd"/>
            <w:r w:rsidR="00E52950" w:rsidRPr="00382336">
              <w:rPr>
                <w:rFonts w:eastAsia="SimSun"/>
                <w:b/>
                <w:bCs/>
                <w:sz w:val="21"/>
                <w:szCs w:val="21"/>
                <w:lang w:val="es-ES" w:eastAsia="zh-CN"/>
              </w:rPr>
              <w:t>)</w:t>
            </w:r>
          </w:p>
        </w:tc>
        <w:tc>
          <w:tcPr>
            <w:tcW w:w="2288" w:type="dxa"/>
            <w:vAlign w:val="center"/>
          </w:tcPr>
          <w:p w14:paraId="56D7BF19" w14:textId="05EC0D40" w:rsidR="00E52950" w:rsidRPr="001826A3" w:rsidRDefault="0063240E" w:rsidP="00600191">
            <w:pPr>
              <w:pStyle w:val="ListParagraph"/>
              <w:keepNext/>
              <w:ind w:left="0"/>
              <w:jc w:val="center"/>
              <w:rPr>
                <w:rFonts w:eastAsia="SimSun"/>
                <w:b/>
                <w:bCs/>
                <w:sz w:val="21"/>
                <w:szCs w:val="21"/>
                <w:lang w:eastAsia="zh-CN"/>
              </w:rPr>
            </w:pPr>
            <w:proofErr w:type="spellStart"/>
            <w:r>
              <w:rPr>
                <w:rFonts w:eastAsia="SimSun"/>
                <w:b/>
                <w:bCs/>
                <w:sz w:val="21"/>
                <w:szCs w:val="21"/>
                <w:lang w:eastAsia="zh-CN"/>
              </w:rPr>
              <w:t>Valor</w:t>
            </w:r>
            <w:proofErr w:type="spellEnd"/>
            <w:r>
              <w:rPr>
                <w:rFonts w:eastAsia="SimSun"/>
                <w:b/>
                <w:bCs/>
                <w:sz w:val="21"/>
                <w:szCs w:val="21"/>
                <w:lang w:eastAsia="zh-CN"/>
              </w:rPr>
              <w:t xml:space="preserve"> </w:t>
            </w:r>
            <w:proofErr w:type="spellStart"/>
            <w:r>
              <w:rPr>
                <w:rFonts w:eastAsia="SimSun"/>
                <w:b/>
                <w:bCs/>
                <w:sz w:val="21"/>
                <w:szCs w:val="21"/>
                <w:lang w:eastAsia="zh-CN"/>
              </w:rPr>
              <w:t>estimado</w:t>
            </w:r>
            <w:proofErr w:type="spellEnd"/>
          </w:p>
          <w:p w14:paraId="2DCAFE3F" w14:textId="42E305B8" w:rsidR="00E52950" w:rsidRPr="001826A3" w:rsidRDefault="00E52950" w:rsidP="00600191">
            <w:pPr>
              <w:pStyle w:val="ListParagraph"/>
              <w:keepNext/>
              <w:ind w:left="0"/>
              <w:jc w:val="center"/>
              <w:rPr>
                <w:rFonts w:eastAsia="SimSun"/>
                <w:b/>
                <w:bCs/>
                <w:sz w:val="21"/>
                <w:szCs w:val="21"/>
                <w:lang w:eastAsia="zh-CN"/>
              </w:rPr>
            </w:pPr>
            <w:r w:rsidRPr="001826A3">
              <w:rPr>
                <w:rFonts w:eastAsia="SimSun"/>
                <w:b/>
                <w:bCs/>
                <w:sz w:val="21"/>
                <w:szCs w:val="21"/>
                <w:lang w:eastAsia="zh-CN"/>
              </w:rPr>
              <w:t>$</w:t>
            </w:r>
            <w:r w:rsidR="0063240E">
              <w:rPr>
                <w:rFonts w:eastAsia="SimSun"/>
                <w:b/>
                <w:bCs/>
                <w:sz w:val="21"/>
                <w:szCs w:val="21"/>
                <w:lang w:eastAsia="zh-CN"/>
              </w:rPr>
              <w:t>EUA</w:t>
            </w:r>
            <w:r w:rsidRPr="001826A3">
              <w:rPr>
                <w:rFonts w:eastAsia="SimSun"/>
                <w:b/>
                <w:bCs/>
                <w:sz w:val="21"/>
                <w:szCs w:val="21"/>
                <w:lang w:eastAsia="zh-CN"/>
              </w:rPr>
              <w:t>)</w:t>
            </w:r>
          </w:p>
        </w:tc>
      </w:tr>
      <w:tr w:rsidR="00E52950" w:rsidRPr="001826A3" w14:paraId="3433500C" w14:textId="77777777" w:rsidTr="00600191">
        <w:trPr>
          <w:trHeight w:val="262"/>
          <w:jc w:val="center"/>
        </w:trPr>
        <w:tc>
          <w:tcPr>
            <w:tcW w:w="4315" w:type="dxa"/>
          </w:tcPr>
          <w:p w14:paraId="138433FF" w14:textId="77777777" w:rsidR="00E52950" w:rsidRPr="001826A3" w:rsidRDefault="00E52950" w:rsidP="00600191">
            <w:pPr>
              <w:pStyle w:val="ListParagraph"/>
              <w:keepNext/>
              <w:ind w:left="0"/>
              <w:jc w:val="left"/>
              <w:rPr>
                <w:rFonts w:eastAsia="SimSun"/>
                <w:sz w:val="21"/>
                <w:szCs w:val="21"/>
                <w:lang w:eastAsia="zh-CN"/>
              </w:rPr>
            </w:pPr>
            <w:r w:rsidRPr="001826A3">
              <w:rPr>
                <w:sz w:val="21"/>
                <w:szCs w:val="21"/>
              </w:rPr>
              <w:t>New Tech &amp; J Service</w:t>
            </w:r>
          </w:p>
        </w:tc>
        <w:tc>
          <w:tcPr>
            <w:tcW w:w="2780" w:type="dxa"/>
          </w:tcPr>
          <w:p w14:paraId="51CB86C4" w14:textId="5EEFF9A0" w:rsidR="00E52950" w:rsidRPr="001826A3" w:rsidRDefault="00E52950" w:rsidP="00600191">
            <w:pPr>
              <w:pStyle w:val="ListParagraph"/>
              <w:keepNext/>
              <w:ind w:left="0"/>
              <w:jc w:val="right"/>
              <w:rPr>
                <w:rFonts w:eastAsia="SimSun"/>
                <w:sz w:val="21"/>
                <w:szCs w:val="21"/>
                <w:lang w:eastAsia="zh-CN"/>
              </w:rPr>
            </w:pPr>
            <w:r w:rsidRPr="001826A3">
              <w:rPr>
                <w:rFonts w:eastAsia="SimSun"/>
                <w:sz w:val="21"/>
                <w:szCs w:val="21"/>
                <w:lang w:eastAsia="zh-CN"/>
              </w:rPr>
              <w:t>56</w:t>
            </w:r>
            <w:r w:rsidR="00B7137D">
              <w:rPr>
                <w:rFonts w:eastAsia="SimSun"/>
                <w:sz w:val="21"/>
                <w:szCs w:val="21"/>
                <w:lang w:eastAsia="zh-CN"/>
              </w:rPr>
              <w:t>,</w:t>
            </w:r>
            <w:r w:rsidRPr="001826A3">
              <w:rPr>
                <w:rFonts w:eastAsia="SimSun"/>
                <w:sz w:val="21"/>
                <w:szCs w:val="21"/>
                <w:lang w:eastAsia="zh-CN"/>
              </w:rPr>
              <w:t>46</w:t>
            </w:r>
          </w:p>
        </w:tc>
        <w:tc>
          <w:tcPr>
            <w:tcW w:w="2288" w:type="dxa"/>
          </w:tcPr>
          <w:p w14:paraId="07FDF1D6" w14:textId="5E7CD47B" w:rsidR="00E52950" w:rsidRPr="001826A3" w:rsidRDefault="00E52950" w:rsidP="00600191">
            <w:pPr>
              <w:pStyle w:val="ListParagraph"/>
              <w:keepNext/>
              <w:ind w:left="0"/>
              <w:jc w:val="right"/>
              <w:rPr>
                <w:rFonts w:eastAsia="SimSun"/>
                <w:sz w:val="21"/>
                <w:szCs w:val="21"/>
                <w:lang w:eastAsia="zh-CN"/>
              </w:rPr>
            </w:pPr>
            <w:r w:rsidRPr="001826A3">
              <w:rPr>
                <w:rFonts w:eastAsia="SimSun"/>
                <w:sz w:val="21"/>
                <w:szCs w:val="21"/>
                <w:lang w:eastAsia="zh-CN"/>
              </w:rPr>
              <w:t>299</w:t>
            </w:r>
            <w:r w:rsidR="00B7137D">
              <w:rPr>
                <w:rFonts w:eastAsia="SimSun"/>
                <w:sz w:val="21"/>
                <w:szCs w:val="21"/>
                <w:lang w:eastAsia="zh-CN"/>
              </w:rPr>
              <w:t xml:space="preserve"> </w:t>
            </w:r>
            <w:r w:rsidRPr="001826A3">
              <w:rPr>
                <w:rFonts w:eastAsia="SimSun"/>
                <w:sz w:val="21"/>
                <w:szCs w:val="21"/>
                <w:lang w:eastAsia="zh-CN"/>
              </w:rPr>
              <w:t>775</w:t>
            </w:r>
          </w:p>
        </w:tc>
      </w:tr>
      <w:tr w:rsidR="00E52950" w:rsidRPr="001826A3" w14:paraId="471690B7" w14:textId="77777777" w:rsidTr="00600191">
        <w:trPr>
          <w:trHeight w:val="262"/>
          <w:jc w:val="center"/>
        </w:trPr>
        <w:tc>
          <w:tcPr>
            <w:tcW w:w="4315" w:type="dxa"/>
          </w:tcPr>
          <w:p w14:paraId="2F92A3C4" w14:textId="77777777" w:rsidR="00E52950" w:rsidRPr="001826A3" w:rsidRDefault="00E52950" w:rsidP="00600191">
            <w:pPr>
              <w:pStyle w:val="ListParagraph"/>
              <w:keepNext/>
              <w:ind w:left="0"/>
              <w:jc w:val="left"/>
              <w:rPr>
                <w:rFonts w:eastAsia="SimSun"/>
                <w:sz w:val="21"/>
                <w:szCs w:val="21"/>
                <w:lang w:eastAsia="zh-CN"/>
              </w:rPr>
            </w:pPr>
            <w:proofErr w:type="spellStart"/>
            <w:r w:rsidRPr="001826A3">
              <w:rPr>
                <w:sz w:val="21"/>
                <w:szCs w:val="21"/>
              </w:rPr>
              <w:t>Narongrit</w:t>
            </w:r>
            <w:proofErr w:type="spellEnd"/>
            <w:r w:rsidRPr="001826A3">
              <w:rPr>
                <w:sz w:val="21"/>
                <w:szCs w:val="21"/>
              </w:rPr>
              <w:t xml:space="preserve"> Insulate</w:t>
            </w:r>
          </w:p>
        </w:tc>
        <w:tc>
          <w:tcPr>
            <w:tcW w:w="2780" w:type="dxa"/>
          </w:tcPr>
          <w:p w14:paraId="27A17404" w14:textId="6AD660E4" w:rsidR="00E52950" w:rsidRPr="001826A3" w:rsidRDefault="00E52950" w:rsidP="00600191">
            <w:pPr>
              <w:pStyle w:val="ListParagraph"/>
              <w:keepNext/>
              <w:ind w:left="0"/>
              <w:jc w:val="right"/>
              <w:rPr>
                <w:rFonts w:eastAsia="SimSun"/>
                <w:sz w:val="21"/>
                <w:szCs w:val="21"/>
                <w:lang w:eastAsia="zh-CN"/>
              </w:rPr>
            </w:pPr>
            <w:r w:rsidRPr="001826A3">
              <w:rPr>
                <w:rFonts w:eastAsia="SimSun"/>
                <w:sz w:val="21"/>
                <w:szCs w:val="21"/>
                <w:lang w:eastAsia="zh-CN"/>
              </w:rPr>
              <w:t>24</w:t>
            </w:r>
            <w:r w:rsidR="00B7137D">
              <w:rPr>
                <w:rFonts w:eastAsia="SimSun"/>
                <w:sz w:val="21"/>
                <w:szCs w:val="21"/>
                <w:lang w:eastAsia="zh-CN"/>
              </w:rPr>
              <w:t>,</w:t>
            </w:r>
            <w:r w:rsidRPr="001826A3">
              <w:rPr>
                <w:rFonts w:eastAsia="SimSun"/>
                <w:sz w:val="21"/>
                <w:szCs w:val="21"/>
                <w:lang w:eastAsia="zh-CN"/>
              </w:rPr>
              <w:t>87</w:t>
            </w:r>
          </w:p>
        </w:tc>
        <w:tc>
          <w:tcPr>
            <w:tcW w:w="2288" w:type="dxa"/>
          </w:tcPr>
          <w:p w14:paraId="77EC80D0" w14:textId="20948CC2" w:rsidR="00E52950" w:rsidRPr="001826A3" w:rsidRDefault="00E52950" w:rsidP="00600191">
            <w:pPr>
              <w:pStyle w:val="ListParagraph"/>
              <w:keepNext/>
              <w:ind w:left="0"/>
              <w:jc w:val="right"/>
              <w:rPr>
                <w:rFonts w:eastAsia="SimSun"/>
                <w:sz w:val="21"/>
                <w:szCs w:val="21"/>
                <w:lang w:eastAsia="zh-CN"/>
              </w:rPr>
            </w:pPr>
            <w:r w:rsidRPr="001826A3">
              <w:rPr>
                <w:rFonts w:eastAsia="SimSun"/>
                <w:sz w:val="21"/>
                <w:szCs w:val="21"/>
                <w:lang w:eastAsia="zh-CN"/>
              </w:rPr>
              <w:t>153</w:t>
            </w:r>
            <w:r w:rsidR="00B7137D">
              <w:rPr>
                <w:rFonts w:eastAsia="SimSun"/>
                <w:sz w:val="21"/>
                <w:szCs w:val="21"/>
                <w:lang w:eastAsia="zh-CN"/>
              </w:rPr>
              <w:t xml:space="preserve"> </w:t>
            </w:r>
            <w:r w:rsidRPr="001826A3">
              <w:rPr>
                <w:rFonts w:eastAsia="SimSun"/>
                <w:sz w:val="21"/>
                <w:szCs w:val="21"/>
                <w:lang w:eastAsia="zh-CN"/>
              </w:rPr>
              <w:t>520</w:t>
            </w:r>
          </w:p>
        </w:tc>
      </w:tr>
      <w:tr w:rsidR="00E52950" w:rsidRPr="001826A3" w14:paraId="313B51EA" w14:textId="77777777" w:rsidTr="00600191">
        <w:trPr>
          <w:trHeight w:val="262"/>
          <w:jc w:val="center"/>
        </w:trPr>
        <w:tc>
          <w:tcPr>
            <w:tcW w:w="4315" w:type="dxa"/>
          </w:tcPr>
          <w:p w14:paraId="47BA9EB6" w14:textId="77777777" w:rsidR="00E52950" w:rsidRPr="001826A3" w:rsidRDefault="00E52950" w:rsidP="00600191">
            <w:pPr>
              <w:pStyle w:val="ListParagraph"/>
              <w:keepNext/>
              <w:ind w:left="0"/>
              <w:jc w:val="left"/>
              <w:rPr>
                <w:rFonts w:eastAsia="SimSun"/>
                <w:sz w:val="21"/>
                <w:szCs w:val="21"/>
                <w:lang w:eastAsia="zh-CN"/>
              </w:rPr>
            </w:pPr>
            <w:r w:rsidRPr="001826A3">
              <w:rPr>
                <w:sz w:val="21"/>
                <w:szCs w:val="21"/>
              </w:rPr>
              <w:t>Beam Chem</w:t>
            </w:r>
          </w:p>
        </w:tc>
        <w:tc>
          <w:tcPr>
            <w:tcW w:w="2780" w:type="dxa"/>
          </w:tcPr>
          <w:p w14:paraId="5D678AFA" w14:textId="42202B1A" w:rsidR="00E52950" w:rsidRPr="001826A3" w:rsidRDefault="00E52950" w:rsidP="00600191">
            <w:pPr>
              <w:pStyle w:val="ListParagraph"/>
              <w:keepNext/>
              <w:ind w:left="0"/>
              <w:jc w:val="right"/>
              <w:rPr>
                <w:rFonts w:eastAsia="SimSun"/>
                <w:sz w:val="21"/>
                <w:szCs w:val="21"/>
                <w:lang w:eastAsia="zh-CN"/>
              </w:rPr>
            </w:pPr>
            <w:r w:rsidRPr="001826A3">
              <w:rPr>
                <w:rFonts w:eastAsia="SimSun"/>
                <w:sz w:val="21"/>
                <w:szCs w:val="21"/>
                <w:lang w:eastAsia="zh-CN"/>
              </w:rPr>
              <w:t>29</w:t>
            </w:r>
            <w:r w:rsidR="00B7137D">
              <w:rPr>
                <w:rFonts w:eastAsia="SimSun"/>
                <w:sz w:val="21"/>
                <w:szCs w:val="21"/>
                <w:lang w:eastAsia="zh-CN"/>
              </w:rPr>
              <w:t>,</w:t>
            </w:r>
            <w:r w:rsidRPr="001826A3">
              <w:rPr>
                <w:rFonts w:eastAsia="SimSun"/>
                <w:sz w:val="21"/>
                <w:szCs w:val="21"/>
                <w:lang w:eastAsia="zh-CN"/>
              </w:rPr>
              <w:t>02</w:t>
            </w:r>
          </w:p>
        </w:tc>
        <w:tc>
          <w:tcPr>
            <w:tcW w:w="2288" w:type="dxa"/>
          </w:tcPr>
          <w:p w14:paraId="684B7102" w14:textId="60E49BF3" w:rsidR="00E52950" w:rsidRPr="001826A3" w:rsidRDefault="00E52950" w:rsidP="00600191">
            <w:pPr>
              <w:pStyle w:val="ListParagraph"/>
              <w:keepNext/>
              <w:ind w:left="0"/>
              <w:jc w:val="right"/>
              <w:rPr>
                <w:rFonts w:eastAsia="SimSun"/>
                <w:sz w:val="21"/>
                <w:szCs w:val="21"/>
                <w:lang w:eastAsia="zh-CN"/>
              </w:rPr>
            </w:pPr>
            <w:r w:rsidRPr="001826A3">
              <w:rPr>
                <w:rFonts w:eastAsia="SimSun"/>
                <w:sz w:val="21"/>
                <w:szCs w:val="21"/>
                <w:lang w:eastAsia="zh-CN"/>
              </w:rPr>
              <w:t>174</w:t>
            </w:r>
            <w:r w:rsidR="00B7137D">
              <w:rPr>
                <w:rFonts w:eastAsia="SimSun"/>
                <w:sz w:val="21"/>
                <w:szCs w:val="21"/>
                <w:lang w:eastAsia="zh-CN"/>
              </w:rPr>
              <w:t xml:space="preserve"> </w:t>
            </w:r>
            <w:r w:rsidRPr="001826A3">
              <w:rPr>
                <w:rFonts w:eastAsia="SimSun"/>
                <w:sz w:val="21"/>
                <w:szCs w:val="21"/>
                <w:lang w:eastAsia="zh-CN"/>
              </w:rPr>
              <w:t>255</w:t>
            </w:r>
          </w:p>
        </w:tc>
      </w:tr>
      <w:tr w:rsidR="00E52950" w:rsidRPr="001826A3" w14:paraId="727D7798" w14:textId="77777777" w:rsidTr="00600191">
        <w:trPr>
          <w:trHeight w:val="262"/>
          <w:jc w:val="center"/>
        </w:trPr>
        <w:tc>
          <w:tcPr>
            <w:tcW w:w="4315" w:type="dxa"/>
          </w:tcPr>
          <w:p w14:paraId="4BC23EF8" w14:textId="77777777" w:rsidR="00E52950" w:rsidRPr="001826A3" w:rsidRDefault="00E52950" w:rsidP="00600191">
            <w:pPr>
              <w:pStyle w:val="ListParagraph"/>
              <w:keepNext/>
              <w:ind w:left="0"/>
              <w:jc w:val="left"/>
              <w:rPr>
                <w:rFonts w:eastAsia="SimSun"/>
                <w:sz w:val="21"/>
                <w:szCs w:val="21"/>
                <w:lang w:eastAsia="zh-CN"/>
              </w:rPr>
            </w:pPr>
            <w:proofErr w:type="spellStart"/>
            <w:r w:rsidRPr="001826A3">
              <w:rPr>
                <w:sz w:val="21"/>
                <w:szCs w:val="21"/>
              </w:rPr>
              <w:t>Dabco</w:t>
            </w:r>
            <w:proofErr w:type="spellEnd"/>
            <w:r w:rsidRPr="001826A3">
              <w:rPr>
                <w:sz w:val="21"/>
                <w:szCs w:val="21"/>
              </w:rPr>
              <w:t xml:space="preserve"> Intertrade</w:t>
            </w:r>
          </w:p>
        </w:tc>
        <w:tc>
          <w:tcPr>
            <w:tcW w:w="2780" w:type="dxa"/>
          </w:tcPr>
          <w:p w14:paraId="75F69C70" w14:textId="2982AAFB" w:rsidR="00E52950" w:rsidRPr="001826A3" w:rsidRDefault="00E52950" w:rsidP="00600191">
            <w:pPr>
              <w:pStyle w:val="ListParagraph"/>
              <w:keepNext/>
              <w:ind w:left="0"/>
              <w:jc w:val="right"/>
              <w:rPr>
                <w:rFonts w:eastAsia="SimSun"/>
                <w:sz w:val="21"/>
                <w:szCs w:val="21"/>
                <w:lang w:eastAsia="zh-CN"/>
              </w:rPr>
            </w:pPr>
            <w:r w:rsidRPr="001826A3">
              <w:rPr>
                <w:rFonts w:eastAsia="SimSun"/>
                <w:sz w:val="21"/>
                <w:szCs w:val="21"/>
                <w:lang w:eastAsia="zh-CN"/>
              </w:rPr>
              <w:t>101</w:t>
            </w:r>
            <w:r w:rsidR="00B7137D">
              <w:rPr>
                <w:rFonts w:eastAsia="SimSun"/>
                <w:sz w:val="21"/>
                <w:szCs w:val="21"/>
                <w:lang w:eastAsia="zh-CN"/>
              </w:rPr>
              <w:t>,</w:t>
            </w:r>
            <w:r w:rsidRPr="001826A3">
              <w:rPr>
                <w:rFonts w:eastAsia="SimSun"/>
                <w:sz w:val="21"/>
                <w:szCs w:val="21"/>
                <w:lang w:eastAsia="zh-CN"/>
              </w:rPr>
              <w:t>59</w:t>
            </w:r>
          </w:p>
        </w:tc>
        <w:tc>
          <w:tcPr>
            <w:tcW w:w="2288" w:type="dxa"/>
          </w:tcPr>
          <w:p w14:paraId="10DC678E" w14:textId="4C1B2AA3" w:rsidR="00E52950" w:rsidRPr="001826A3" w:rsidRDefault="00E52950" w:rsidP="00600191">
            <w:pPr>
              <w:pStyle w:val="ListParagraph"/>
              <w:keepNext/>
              <w:ind w:left="0"/>
              <w:jc w:val="right"/>
              <w:rPr>
                <w:rFonts w:eastAsia="SimSun" w:cstheme="minorBidi"/>
                <w:sz w:val="21"/>
                <w:szCs w:val="21"/>
                <w:cs/>
                <w:lang w:eastAsia="zh-CN" w:bidi="th-TH"/>
              </w:rPr>
            </w:pPr>
            <w:r w:rsidRPr="001826A3">
              <w:rPr>
                <w:rFonts w:eastAsia="SimSun"/>
                <w:sz w:val="21"/>
                <w:szCs w:val="21"/>
                <w:lang w:eastAsia="zh-CN"/>
              </w:rPr>
              <w:t>537</w:t>
            </w:r>
            <w:r w:rsidR="00B7137D">
              <w:rPr>
                <w:rFonts w:eastAsia="SimSun"/>
                <w:sz w:val="21"/>
                <w:szCs w:val="21"/>
                <w:lang w:eastAsia="zh-CN"/>
              </w:rPr>
              <w:t xml:space="preserve"> </w:t>
            </w:r>
            <w:r w:rsidRPr="001826A3">
              <w:rPr>
                <w:rFonts w:eastAsia="SimSun"/>
                <w:sz w:val="21"/>
                <w:szCs w:val="21"/>
                <w:lang w:eastAsia="zh-CN"/>
              </w:rPr>
              <w:t>100</w:t>
            </w:r>
          </w:p>
        </w:tc>
      </w:tr>
    </w:tbl>
    <w:p w14:paraId="5261E739" w14:textId="77777777" w:rsidR="00E52950" w:rsidRPr="001826A3" w:rsidRDefault="00E52950" w:rsidP="00E52950"/>
    <w:p w14:paraId="71283ACC" w14:textId="1913D123" w:rsidR="00002597" w:rsidRPr="00002597" w:rsidRDefault="00002597" w:rsidP="00D95E5A">
      <w:pPr>
        <w:pStyle w:val="Heading1"/>
        <w:rPr>
          <w:lang w:val="es-MX"/>
        </w:rPr>
      </w:pPr>
      <w:r w:rsidRPr="00002597">
        <w:rPr>
          <w:lang w:val="es-MX"/>
        </w:rPr>
        <w:t xml:space="preserve">Para evitar cualquier </w:t>
      </w:r>
      <w:r w:rsidR="00DE1A94">
        <w:rPr>
          <w:lang w:val="es-MX"/>
        </w:rPr>
        <w:t>desviación</w:t>
      </w:r>
      <w:r w:rsidRPr="00002597">
        <w:rPr>
          <w:lang w:val="es-MX"/>
        </w:rPr>
        <w:t xml:space="preserve"> del consumo restante de HCFC</w:t>
      </w:r>
      <w:r w:rsidR="00690B1B">
        <w:rPr>
          <w:lang w:val="es-MX"/>
        </w:rPr>
        <w:t>-</w:t>
      </w:r>
      <w:r w:rsidRPr="00002597">
        <w:rPr>
          <w:lang w:val="es-MX"/>
        </w:rPr>
        <w:t xml:space="preserve">141b al sector de espumas de poliuretano, </w:t>
      </w:r>
      <w:r w:rsidR="00760466">
        <w:rPr>
          <w:lang w:val="es-MX"/>
        </w:rPr>
        <w:t>el Departamento de Instalaciones Industriales</w:t>
      </w:r>
      <w:r w:rsidRPr="00002597">
        <w:rPr>
          <w:lang w:val="es-MX"/>
        </w:rPr>
        <w:t xml:space="preserve"> y el </w:t>
      </w:r>
      <w:r w:rsidRPr="00D3130D">
        <w:rPr>
          <w:lang w:val="es-MX"/>
        </w:rPr>
        <w:t>Grupo de la Industria del Poliuretano</w:t>
      </w:r>
      <w:r w:rsidRPr="00002597">
        <w:rPr>
          <w:lang w:val="es-MX"/>
        </w:rPr>
        <w:t xml:space="preserve"> llevarán a cabo talleres en junio de 2023 para </w:t>
      </w:r>
      <w:r w:rsidR="00690847">
        <w:rPr>
          <w:lang w:val="es-MX"/>
        </w:rPr>
        <w:t xml:space="preserve">prestar asistencia </w:t>
      </w:r>
      <w:r w:rsidRPr="00002597">
        <w:rPr>
          <w:lang w:val="es-MX"/>
        </w:rPr>
        <w:t>técnic</w:t>
      </w:r>
      <w:r w:rsidR="00690847">
        <w:rPr>
          <w:lang w:val="es-MX"/>
        </w:rPr>
        <w:t>a</w:t>
      </w:r>
      <w:r w:rsidRPr="00002597">
        <w:rPr>
          <w:lang w:val="es-MX"/>
        </w:rPr>
        <w:t xml:space="preserve"> a las empresas más pequeñas con un consumo de HCFC-141b inferior a 2 </w:t>
      </w:r>
      <w:proofErr w:type="spellStart"/>
      <w:r w:rsidRPr="00002597">
        <w:rPr>
          <w:lang w:val="es-MX"/>
        </w:rPr>
        <w:t>tm</w:t>
      </w:r>
      <w:proofErr w:type="spellEnd"/>
      <w:r w:rsidRPr="00002597">
        <w:rPr>
          <w:lang w:val="es-MX"/>
        </w:rPr>
        <w:t xml:space="preserve"> y educarlas en el uso adecuado y rentable de nuevos agentes espumantes sin SAO sin que ello comprometa significativamente la calidad del producto</w:t>
      </w:r>
    </w:p>
    <w:p w14:paraId="10F049DB" w14:textId="5267DF5C" w:rsidR="00E52950" w:rsidRPr="00ED6354" w:rsidRDefault="00BF4BBC" w:rsidP="00D95E5A">
      <w:pPr>
        <w:pStyle w:val="Heading1"/>
        <w:rPr>
          <w:lang w:val="es-MX"/>
        </w:rPr>
      </w:pPr>
      <w:r w:rsidRPr="00ED6354">
        <w:rPr>
          <w:lang w:val="es-MX"/>
        </w:rPr>
        <w:t xml:space="preserve">Además, esas empresas recibirán una formación práctica en junio de 2023 sobre formulaciones a base de HFO reducido gracias a la cooperación del Banco Mundial y las principales </w:t>
      </w:r>
      <w:r w:rsidRPr="00312C71">
        <w:rPr>
          <w:lang w:val="es-MX"/>
        </w:rPr>
        <w:t>casas de sistemas</w:t>
      </w:r>
      <w:r w:rsidRPr="00ED6354">
        <w:rPr>
          <w:lang w:val="es-MX"/>
        </w:rPr>
        <w:t xml:space="preserve"> del país (South City, Bangkok </w:t>
      </w:r>
      <w:proofErr w:type="spellStart"/>
      <w:r w:rsidRPr="00ED6354">
        <w:rPr>
          <w:lang w:val="es-MX"/>
        </w:rPr>
        <w:t>Integrated</w:t>
      </w:r>
      <w:proofErr w:type="spellEnd"/>
      <w:r w:rsidRPr="00ED6354">
        <w:rPr>
          <w:lang w:val="es-MX"/>
        </w:rPr>
        <w:t xml:space="preserve"> Trading (BIT), P.U. </w:t>
      </w:r>
      <w:proofErr w:type="spellStart"/>
      <w:r w:rsidRPr="00ED6354">
        <w:rPr>
          <w:lang w:val="es-MX"/>
        </w:rPr>
        <w:t>Foam</w:t>
      </w:r>
      <w:proofErr w:type="spellEnd"/>
      <w:r w:rsidRPr="00ED6354">
        <w:rPr>
          <w:lang w:val="es-MX"/>
        </w:rPr>
        <w:t xml:space="preserve"> </w:t>
      </w:r>
      <w:proofErr w:type="spellStart"/>
      <w:r w:rsidRPr="00ED6354">
        <w:rPr>
          <w:lang w:val="es-MX"/>
        </w:rPr>
        <w:t>Insulation</w:t>
      </w:r>
      <w:proofErr w:type="spellEnd"/>
      <w:r w:rsidRPr="00ED6354">
        <w:rPr>
          <w:lang w:val="es-MX"/>
        </w:rPr>
        <w:t xml:space="preserve"> and Trading, </w:t>
      </w:r>
      <w:proofErr w:type="spellStart"/>
      <w:r w:rsidRPr="00ED6354">
        <w:rPr>
          <w:lang w:val="es-MX"/>
        </w:rPr>
        <w:t>Huntsman</w:t>
      </w:r>
      <w:proofErr w:type="spellEnd"/>
      <w:r w:rsidRPr="00ED6354">
        <w:rPr>
          <w:lang w:val="es-MX"/>
        </w:rPr>
        <w:t xml:space="preserve">, </w:t>
      </w:r>
      <w:proofErr w:type="spellStart"/>
      <w:r w:rsidRPr="00ED6354">
        <w:rPr>
          <w:lang w:val="es-MX"/>
        </w:rPr>
        <w:t>Integrated</w:t>
      </w:r>
      <w:proofErr w:type="spellEnd"/>
      <w:r w:rsidRPr="00ED6354">
        <w:rPr>
          <w:lang w:val="es-MX"/>
        </w:rPr>
        <w:t xml:space="preserve"> </w:t>
      </w:r>
      <w:proofErr w:type="spellStart"/>
      <w:r w:rsidRPr="00ED6354">
        <w:rPr>
          <w:lang w:val="es-MX"/>
        </w:rPr>
        <w:t>Refinery</w:t>
      </w:r>
      <w:proofErr w:type="spellEnd"/>
      <w:r w:rsidRPr="00ED6354">
        <w:rPr>
          <w:lang w:val="es-MX"/>
        </w:rPr>
        <w:t xml:space="preserve"> and </w:t>
      </w:r>
      <w:proofErr w:type="spellStart"/>
      <w:r w:rsidRPr="00ED6354">
        <w:rPr>
          <w:lang w:val="es-MX"/>
        </w:rPr>
        <w:t>Petrochemical</w:t>
      </w:r>
      <w:proofErr w:type="spellEnd"/>
      <w:r w:rsidRPr="00ED6354">
        <w:rPr>
          <w:lang w:val="es-MX"/>
        </w:rPr>
        <w:t xml:space="preserve"> </w:t>
      </w:r>
      <w:proofErr w:type="spellStart"/>
      <w:r w:rsidRPr="00ED6354">
        <w:rPr>
          <w:lang w:val="es-MX"/>
        </w:rPr>
        <w:t>Complex</w:t>
      </w:r>
      <w:proofErr w:type="spellEnd"/>
      <w:r w:rsidRPr="00ED6354">
        <w:rPr>
          <w:lang w:val="es-MX"/>
        </w:rPr>
        <w:t xml:space="preserve"> (IRPC) y Thai Mitsui)</w:t>
      </w:r>
      <w:r w:rsidR="00E52950" w:rsidRPr="00ED6354">
        <w:rPr>
          <w:lang w:val="es-MX"/>
        </w:rPr>
        <w:t xml:space="preserve">. </w:t>
      </w:r>
    </w:p>
    <w:p w14:paraId="40434A95" w14:textId="2E39AA4B" w:rsidR="00C91F33" w:rsidRPr="009E0655" w:rsidRDefault="00C91F33" w:rsidP="00D95E5A">
      <w:pPr>
        <w:pStyle w:val="Heading1"/>
        <w:keepNext/>
        <w:numPr>
          <w:ilvl w:val="0"/>
          <w:numId w:val="0"/>
        </w:numPr>
        <w:suppressAutoHyphens/>
        <w:rPr>
          <w:highlight w:val="yellow"/>
          <w:lang w:val="es-ES"/>
        </w:rPr>
      </w:pPr>
      <w:r w:rsidRPr="009E0655">
        <w:rPr>
          <w:i/>
          <w:lang w:val="es-ES"/>
        </w:rPr>
        <w:t xml:space="preserve">Sector de </w:t>
      </w:r>
      <w:r>
        <w:rPr>
          <w:i/>
          <w:lang w:val="es-ES"/>
        </w:rPr>
        <w:t xml:space="preserve">servicio y </w:t>
      </w:r>
      <w:r w:rsidRPr="009E0655">
        <w:rPr>
          <w:i/>
          <w:lang w:val="es-ES"/>
        </w:rPr>
        <w:t>mantenimiento de equipos de refrigeración</w:t>
      </w:r>
    </w:p>
    <w:p w14:paraId="044983D3" w14:textId="701B0FF0" w:rsidR="00E52950" w:rsidRPr="00556DBE" w:rsidRDefault="00556DBE" w:rsidP="00D95E5A">
      <w:pPr>
        <w:pStyle w:val="Heading1"/>
        <w:rPr>
          <w:lang w:val="es-MX"/>
        </w:rPr>
      </w:pPr>
      <w:r w:rsidRPr="00556DBE">
        <w:rPr>
          <w:lang w:val="es-MX"/>
        </w:rPr>
        <w:t xml:space="preserve">Las actividades previstas en el sector </w:t>
      </w:r>
      <w:r w:rsidRPr="00686F80">
        <w:rPr>
          <w:lang w:val="es-MX"/>
        </w:rPr>
        <w:t xml:space="preserve">de </w:t>
      </w:r>
      <w:r w:rsidR="00686F80" w:rsidRPr="00686F80">
        <w:rPr>
          <w:lang w:val="es-ES"/>
        </w:rPr>
        <w:t>servicio y mantenimiento de equipos de refrigeración</w:t>
      </w:r>
      <w:r w:rsidR="00686F80" w:rsidRPr="00556DBE">
        <w:rPr>
          <w:lang w:val="es-MX"/>
        </w:rPr>
        <w:t xml:space="preserve"> </w:t>
      </w:r>
      <w:r w:rsidRPr="00556DBE">
        <w:rPr>
          <w:lang w:val="es-MX"/>
        </w:rPr>
        <w:t>incluirán</w:t>
      </w:r>
      <w:r w:rsidR="00E52950" w:rsidRPr="00556DBE">
        <w:rPr>
          <w:lang w:val="es-MX"/>
        </w:rPr>
        <w:t>:</w:t>
      </w:r>
    </w:p>
    <w:p w14:paraId="1A6EB850" w14:textId="73F815F9" w:rsidR="00D304B5" w:rsidRPr="00D304B5" w:rsidRDefault="00D304B5" w:rsidP="00D95E5A">
      <w:pPr>
        <w:pStyle w:val="Heading2"/>
        <w:rPr>
          <w:lang w:val="es-MX"/>
        </w:rPr>
      </w:pPr>
      <w:r w:rsidRPr="00D304B5">
        <w:rPr>
          <w:lang w:val="es-MX"/>
        </w:rPr>
        <w:t>Formación de unos 3.600 técnicos a través de 183 talleres sobre buenas prácticas de mantenimiento y adopción de alternativas de bajo potencial de calentamiento atmosférico en los 12 centros de formación (912</w:t>
      </w:r>
      <w:r w:rsidR="00B0369A">
        <w:rPr>
          <w:lang w:val="es-MX"/>
        </w:rPr>
        <w:t xml:space="preserve"> </w:t>
      </w:r>
      <w:r w:rsidRPr="00D304B5">
        <w:rPr>
          <w:lang w:val="es-MX"/>
        </w:rPr>
        <w:t>757 $EUA)</w:t>
      </w:r>
      <w:r w:rsidR="00B0369A">
        <w:rPr>
          <w:lang w:val="es-MX"/>
        </w:rPr>
        <w:t>;</w:t>
      </w:r>
    </w:p>
    <w:p w14:paraId="1352F69E" w14:textId="72727D14" w:rsidR="00E52950" w:rsidRPr="008E7E78" w:rsidRDefault="008E7E78" w:rsidP="00D95E5A">
      <w:pPr>
        <w:pStyle w:val="Heading2"/>
        <w:rPr>
          <w:lang w:val="es-MX"/>
        </w:rPr>
      </w:pPr>
      <w:r w:rsidRPr="008E7E78">
        <w:rPr>
          <w:lang w:val="es-MX"/>
        </w:rPr>
        <w:t>Un taller para usuarios de HCFC-141b como disolvente, para identificar posibles alternativas al HCFC-141b en diferentes aplicaciones, incluido el sector de servicio y mantenimiento de equipos de refrigeración, e identificar a las partes interesadas en desarrollar proyectos para evaluar la eficacia y el rendimiento de las alternativas en el futuro (saldo del tramo anterior</w:t>
      </w:r>
      <w:r w:rsidR="00E52950" w:rsidRPr="008E7E78">
        <w:rPr>
          <w:lang w:val="es-MX"/>
        </w:rPr>
        <w:t>;</w:t>
      </w:r>
      <w:r>
        <w:rPr>
          <w:lang w:val="es-MX"/>
        </w:rPr>
        <w:t xml:space="preserve"> </w:t>
      </w:r>
      <w:r w:rsidR="00AB71CF">
        <w:rPr>
          <w:lang w:val="es-MX"/>
        </w:rPr>
        <w:t>y</w:t>
      </w:r>
    </w:p>
    <w:p w14:paraId="562C691A" w14:textId="6F3F1B04" w:rsidR="00E52950" w:rsidRPr="007A12E2" w:rsidRDefault="004A6EC2" w:rsidP="007A12E2">
      <w:pPr>
        <w:pStyle w:val="Heading2"/>
        <w:rPr>
          <w:lang w:val="es-MX"/>
        </w:rPr>
      </w:pPr>
      <w:r w:rsidRPr="004A6EC2">
        <w:rPr>
          <w:lang w:val="es-MX"/>
        </w:rPr>
        <w:t xml:space="preserve">Gestión y supervisión de proyectos a través de las dos </w:t>
      </w:r>
      <w:r w:rsidR="00BF3FCD" w:rsidRPr="00BF3FCD">
        <w:rPr>
          <w:lang w:val="es-MX"/>
        </w:rPr>
        <w:t>unidades de gestión de</w:t>
      </w:r>
      <w:r w:rsidR="0086167E">
        <w:rPr>
          <w:lang w:val="es-MX"/>
        </w:rPr>
        <w:t>l</w:t>
      </w:r>
      <w:r w:rsidR="00BF3FCD" w:rsidRPr="00BF3FCD">
        <w:rPr>
          <w:lang w:val="es-MX"/>
        </w:rPr>
        <w:t xml:space="preserve"> proyecto</w:t>
      </w:r>
      <w:r w:rsidRPr="00BF3FCD">
        <w:rPr>
          <w:lang w:val="es-MX"/>
        </w:rPr>
        <w:t xml:space="preserve"> (</w:t>
      </w:r>
      <w:r w:rsidR="00BF3FCD" w:rsidRPr="00BF3FCD">
        <w:rPr>
          <w:lang w:val="es-MX"/>
        </w:rPr>
        <w:t xml:space="preserve">Global </w:t>
      </w:r>
      <w:proofErr w:type="spellStart"/>
      <w:r w:rsidR="00BF3FCD" w:rsidRPr="00BF3FCD">
        <w:rPr>
          <w:lang w:val="es-MX"/>
        </w:rPr>
        <w:t>Saving</w:t>
      </w:r>
      <w:proofErr w:type="spellEnd"/>
      <w:r w:rsidR="00BF3FCD" w:rsidRPr="00BF3FCD">
        <w:rPr>
          <w:lang w:val="es-MX"/>
        </w:rPr>
        <w:t xml:space="preserve"> Bank</w:t>
      </w:r>
      <w:r w:rsidRPr="00BF3FCD">
        <w:rPr>
          <w:lang w:val="es-MX"/>
        </w:rPr>
        <w:t xml:space="preserve"> y </w:t>
      </w:r>
      <w:r w:rsidR="00BF3FCD" w:rsidRPr="00BF3FCD">
        <w:rPr>
          <w:lang w:val="es-MX"/>
        </w:rPr>
        <w:t>Departamento de Instalaciones Industriales</w:t>
      </w:r>
      <w:r w:rsidRPr="00BF3FCD">
        <w:rPr>
          <w:lang w:val="es-MX"/>
        </w:rPr>
        <w:t>)</w:t>
      </w:r>
      <w:r w:rsidRPr="004A6EC2">
        <w:rPr>
          <w:lang w:val="es-MX"/>
        </w:rPr>
        <w:t xml:space="preserve"> para garantizar una planificación adecuada y una ejecución puntual de los proyectos de eliminación en el sector de espumas pulverizadas y en el sector de </w:t>
      </w:r>
      <w:r w:rsidR="008B7B8C">
        <w:rPr>
          <w:lang w:val="es-MX"/>
        </w:rPr>
        <w:t xml:space="preserve">servicio y </w:t>
      </w:r>
      <w:r w:rsidRPr="004A6EC2">
        <w:rPr>
          <w:lang w:val="es-MX"/>
        </w:rPr>
        <w:t>mantenimiento</w:t>
      </w:r>
      <w:r>
        <w:rPr>
          <w:lang w:val="es-MX"/>
        </w:rPr>
        <w:t xml:space="preserve"> (</w:t>
      </w:r>
      <w:r w:rsidRPr="004A6EC2">
        <w:rPr>
          <w:lang w:val="es-MX"/>
        </w:rPr>
        <w:t>156</w:t>
      </w:r>
      <w:r>
        <w:rPr>
          <w:lang w:val="es-MX"/>
        </w:rPr>
        <w:t xml:space="preserve"> </w:t>
      </w:r>
      <w:r w:rsidRPr="004A6EC2">
        <w:rPr>
          <w:lang w:val="es-MX"/>
        </w:rPr>
        <w:t>708</w:t>
      </w:r>
      <w:r w:rsidR="007A12E2">
        <w:rPr>
          <w:lang w:val="es-MX"/>
        </w:rPr>
        <w:t xml:space="preserve"> </w:t>
      </w:r>
      <w:r w:rsidR="007A12E2" w:rsidRPr="004A6EC2">
        <w:rPr>
          <w:lang w:val="es-MX"/>
        </w:rPr>
        <w:t>$</w:t>
      </w:r>
      <w:r w:rsidR="007A12E2">
        <w:rPr>
          <w:lang w:val="es-MX"/>
        </w:rPr>
        <w:t>EUA)</w:t>
      </w:r>
      <w:r w:rsidR="00E52950" w:rsidRPr="007A12E2">
        <w:rPr>
          <w:lang w:val="es-MX"/>
        </w:rPr>
        <w:t>.</w:t>
      </w:r>
    </w:p>
    <w:p w14:paraId="00C8F5D2" w14:textId="77777777" w:rsidR="00E52950" w:rsidRPr="007A12E2" w:rsidRDefault="00E52950" w:rsidP="00E52950">
      <w:pPr>
        <w:rPr>
          <w:lang w:val="es-MX"/>
        </w:rPr>
      </w:pPr>
      <w:bookmarkStart w:id="2" w:name="_Hlk126934504"/>
      <w:bookmarkEnd w:id="0"/>
      <w:bookmarkEnd w:id="1"/>
    </w:p>
    <w:bookmarkEnd w:id="2"/>
    <w:p w14:paraId="388B37EE" w14:textId="7DBDFBA9" w:rsidR="00E52950" w:rsidRPr="00C20440" w:rsidRDefault="007A12E2" w:rsidP="00D95E5A">
      <w:pPr>
        <w:keepNext/>
        <w:keepLines/>
        <w:spacing w:after="240"/>
        <w:jc w:val="center"/>
        <w:rPr>
          <w:b/>
          <w:lang w:val="es-MX"/>
        </w:rPr>
      </w:pPr>
      <w:r>
        <w:rPr>
          <w:b/>
          <w:lang w:val="es-MX"/>
        </w:rPr>
        <w:t xml:space="preserve">OBSERVACIONES Y </w:t>
      </w:r>
      <w:r w:rsidR="00885E09">
        <w:rPr>
          <w:b/>
          <w:lang w:val="es-MX"/>
        </w:rPr>
        <w:t xml:space="preserve">RECOMENDACIÓN DE LA </w:t>
      </w:r>
      <w:r w:rsidR="00E52950" w:rsidRPr="00C20440">
        <w:rPr>
          <w:b/>
          <w:lang w:val="es-MX"/>
        </w:rPr>
        <w:t>SECRETA</w:t>
      </w:r>
      <w:r w:rsidR="00885E09" w:rsidRPr="00C20440">
        <w:rPr>
          <w:b/>
          <w:lang w:val="es-MX"/>
        </w:rPr>
        <w:t>RÍA</w:t>
      </w:r>
    </w:p>
    <w:p w14:paraId="645F13EF" w14:textId="6DF111FE" w:rsidR="00E52950" w:rsidRPr="008A4668" w:rsidRDefault="00885E09" w:rsidP="00D95E5A">
      <w:pPr>
        <w:keepNext/>
        <w:keepLines/>
        <w:spacing w:after="240"/>
        <w:rPr>
          <w:b/>
          <w:lang w:val="es-MX"/>
        </w:rPr>
      </w:pPr>
      <w:r w:rsidRPr="008A4668">
        <w:rPr>
          <w:b/>
          <w:lang w:val="es-MX"/>
        </w:rPr>
        <w:t>OBSERVACIONES</w:t>
      </w:r>
    </w:p>
    <w:p w14:paraId="672959F7" w14:textId="0FE19B93" w:rsidR="00E52950" w:rsidRPr="008A4668" w:rsidRDefault="00C20440" w:rsidP="00D95E5A">
      <w:pPr>
        <w:spacing w:after="240"/>
        <w:rPr>
          <w:iCs/>
          <w:u w:val="single"/>
          <w:lang w:val="es-MX"/>
        </w:rPr>
      </w:pPr>
      <w:r w:rsidRPr="008A4668">
        <w:rPr>
          <w:iCs/>
          <w:u w:val="single"/>
          <w:lang w:val="es-MX"/>
        </w:rPr>
        <w:t>Inform</w:t>
      </w:r>
      <w:r w:rsidR="008A4668" w:rsidRPr="008A4668">
        <w:rPr>
          <w:iCs/>
          <w:u w:val="single"/>
          <w:lang w:val="es-MX"/>
        </w:rPr>
        <w:t>e sobre el consum</w:t>
      </w:r>
      <w:r w:rsidR="000E7B32">
        <w:rPr>
          <w:iCs/>
          <w:u w:val="single"/>
          <w:lang w:val="es-MX"/>
        </w:rPr>
        <w:t>o</w:t>
      </w:r>
      <w:r w:rsidR="008A4668" w:rsidRPr="008A4668">
        <w:rPr>
          <w:iCs/>
          <w:u w:val="single"/>
          <w:lang w:val="es-MX"/>
        </w:rPr>
        <w:t xml:space="preserve"> de </w:t>
      </w:r>
      <w:r w:rsidR="00E52950" w:rsidRPr="008A4668">
        <w:rPr>
          <w:iCs/>
          <w:u w:val="single"/>
          <w:lang w:val="es-MX"/>
        </w:rPr>
        <w:t>HCFC</w:t>
      </w:r>
    </w:p>
    <w:p w14:paraId="50D235DB" w14:textId="025F78E1" w:rsidR="00E52950" w:rsidRPr="008A4668" w:rsidRDefault="008A4668" w:rsidP="00D95E5A">
      <w:pPr>
        <w:spacing w:after="240"/>
        <w:rPr>
          <w:i/>
          <w:lang w:val="es-MX"/>
        </w:rPr>
      </w:pPr>
      <w:r>
        <w:rPr>
          <w:i/>
          <w:lang w:val="es-MX"/>
        </w:rPr>
        <w:t>Informe de verificación</w:t>
      </w:r>
    </w:p>
    <w:p w14:paraId="74F3E332" w14:textId="5EC1AD1A" w:rsidR="00E52950" w:rsidRPr="00F16B1F" w:rsidRDefault="00D03091" w:rsidP="00D95E5A">
      <w:pPr>
        <w:pStyle w:val="Heading1"/>
        <w:rPr>
          <w:iCs/>
          <w:lang w:val="es-MX"/>
        </w:rPr>
      </w:pPr>
      <w:r w:rsidRPr="00D03091">
        <w:rPr>
          <w:iCs/>
          <w:lang w:val="es-MX"/>
        </w:rPr>
        <w:t>El Banco Mundial presentó un informe de verificación que comprendía los años 2018 a 2021. El Banco Mundial indicó que se está contratando al consultor que se encargará del informe de verificación para 2022 y que el Gobierno de Tailandia se compromete a volver a presentar en septiembre de 2023 un informe de verificación revisado de conformidad con la decisión 72/19 a)</w:t>
      </w:r>
      <w:r w:rsidRPr="001826A3">
        <w:rPr>
          <w:rStyle w:val="FootnoteReference"/>
        </w:rPr>
        <w:footnoteReference w:id="2"/>
      </w:r>
      <w:r w:rsidR="00F16B1F">
        <w:rPr>
          <w:lang w:val="es-MX"/>
        </w:rPr>
        <w:t xml:space="preserve"> </w:t>
      </w:r>
      <w:r w:rsidR="00F16B1F" w:rsidRPr="00F16B1F">
        <w:rPr>
          <w:lang w:val="es-MX"/>
        </w:rPr>
        <w:t>para incluir los datos correspondientes a 2022. En consecuencia, la Secretaría recomienda la aprobación de esta solicitud de tramo de financiación en el entendimiento de que, en el improbable caso de incumplimiento por parte del Gobierno de Tailandia de su Acuerdo con el Comité Ejecutivo, el Comité Ejecutivo adoptará las medidas pertinentes</w:t>
      </w:r>
      <w:r w:rsidR="00E52950" w:rsidRPr="00F16B1F">
        <w:rPr>
          <w:lang w:val="es-MX"/>
        </w:rPr>
        <w:t>.</w:t>
      </w:r>
    </w:p>
    <w:p w14:paraId="0C92FF02" w14:textId="41AE7426" w:rsidR="00CD72F0" w:rsidRPr="009E0655" w:rsidRDefault="00CD72F0" w:rsidP="00D95E5A">
      <w:pPr>
        <w:keepNext/>
        <w:keepLines/>
        <w:widowControl w:val="0"/>
        <w:suppressAutoHyphens/>
        <w:spacing w:after="240"/>
        <w:rPr>
          <w:u w:val="single"/>
          <w:lang w:val="es-ES"/>
        </w:rPr>
      </w:pPr>
      <w:r w:rsidRPr="009E0655">
        <w:rPr>
          <w:u w:val="single"/>
          <w:lang w:val="es-ES"/>
        </w:rPr>
        <w:t xml:space="preserve">Informe sobre la marcha de las actividades relativo a la ejecución del primer tramo </w:t>
      </w:r>
      <w:r>
        <w:rPr>
          <w:u w:val="single"/>
          <w:lang w:val="es-ES"/>
        </w:rPr>
        <w:t xml:space="preserve">de la etapa II </w:t>
      </w:r>
      <w:r w:rsidRPr="009E0655">
        <w:rPr>
          <w:u w:val="single"/>
          <w:lang w:val="es-ES"/>
        </w:rPr>
        <w:t>del plan de gestión de eliminación de HCFC (PGEH)</w:t>
      </w:r>
    </w:p>
    <w:p w14:paraId="00B960B2" w14:textId="7279510B" w:rsidR="00E52950" w:rsidRPr="004D5E39" w:rsidRDefault="004D5E39" w:rsidP="00E52950">
      <w:pPr>
        <w:rPr>
          <w:i/>
          <w:lang w:val="es-MX"/>
        </w:rPr>
      </w:pPr>
      <w:r w:rsidRPr="004D5E39">
        <w:rPr>
          <w:i/>
          <w:lang w:val="es-MX"/>
        </w:rPr>
        <w:t xml:space="preserve">Motivos de los retrasos en la presentación del segundo tramo de la fase </w:t>
      </w:r>
      <w:r w:rsidR="00E52950" w:rsidRPr="004D5E39">
        <w:rPr>
          <w:i/>
          <w:lang w:val="es-MX"/>
        </w:rPr>
        <w:t>II</w:t>
      </w:r>
    </w:p>
    <w:p w14:paraId="62BF2E4E" w14:textId="77777777" w:rsidR="00E52950" w:rsidRPr="004D5E39" w:rsidRDefault="00E52950" w:rsidP="00E52950">
      <w:pPr>
        <w:rPr>
          <w:i/>
          <w:lang w:val="es-MX"/>
        </w:rPr>
      </w:pPr>
    </w:p>
    <w:p w14:paraId="5B605588" w14:textId="34257125" w:rsidR="00E52950" w:rsidRPr="00C47D1B" w:rsidRDefault="00C47D1B" w:rsidP="00E52950">
      <w:pPr>
        <w:pStyle w:val="Heading1"/>
        <w:rPr>
          <w:lang w:val="es-MX"/>
        </w:rPr>
      </w:pPr>
      <w:r w:rsidRPr="00C47D1B">
        <w:rPr>
          <w:lang w:val="es-MX"/>
        </w:rPr>
        <w:t xml:space="preserve">El Banco Mundial explicó que los retrasos en la presentación del segundo tramo de la fase II del plan de gestión de eliminación de HCFC se debieron principalmente a los retrasos en las consultas con los beneficiarios en las aplicaciones de espuma pulverizada y las partes interesadas pertinentes en el sector de mantenimiento debido a las restricciones relacionadas con la pandemia de COVID 19; estas cuestiones se han abordado y la aplicación </w:t>
      </w:r>
      <w:r w:rsidR="001922CC">
        <w:rPr>
          <w:lang w:val="es-MX"/>
        </w:rPr>
        <w:t xml:space="preserve">de dicho tramo </w:t>
      </w:r>
      <w:r w:rsidRPr="00C47D1B">
        <w:rPr>
          <w:lang w:val="es-MX"/>
        </w:rPr>
        <w:t>se está desarrollando satisfactoriamente</w:t>
      </w:r>
      <w:r w:rsidR="00E52950" w:rsidRPr="00C47D1B">
        <w:rPr>
          <w:lang w:val="es-MX"/>
        </w:rPr>
        <w:t xml:space="preserve">.  </w:t>
      </w:r>
    </w:p>
    <w:p w14:paraId="19BE16A1" w14:textId="1FB4B595" w:rsidR="00E52950" w:rsidRPr="001826A3" w:rsidRDefault="001922CC" w:rsidP="00E52950">
      <w:pPr>
        <w:rPr>
          <w:i/>
        </w:rPr>
      </w:pPr>
      <w:r>
        <w:rPr>
          <w:i/>
        </w:rPr>
        <w:t xml:space="preserve">Marco </w:t>
      </w:r>
      <w:proofErr w:type="spellStart"/>
      <w:r>
        <w:rPr>
          <w:i/>
        </w:rPr>
        <w:t>jurídico</w:t>
      </w:r>
      <w:proofErr w:type="spellEnd"/>
    </w:p>
    <w:p w14:paraId="2C76D842" w14:textId="77777777" w:rsidR="00E52950" w:rsidRPr="001826A3" w:rsidRDefault="00E52950" w:rsidP="00E52950"/>
    <w:p w14:paraId="66533789" w14:textId="4F7740E8" w:rsidR="00E52950" w:rsidRPr="00FD07D3" w:rsidRDefault="00FD07D3" w:rsidP="00E52950">
      <w:pPr>
        <w:pStyle w:val="Heading1"/>
        <w:rPr>
          <w:lang w:val="es-MX"/>
        </w:rPr>
      </w:pPr>
      <w:r w:rsidRPr="00FD07D3">
        <w:rPr>
          <w:lang w:val="es-MX"/>
        </w:rPr>
        <w:t>El Gobierno de Tailandia ya ha emitido cuotas de importación de HCFC para 2023 de</w:t>
      </w:r>
      <w:r w:rsidR="00D95E5A">
        <w:rPr>
          <w:lang w:val="es-MX"/>
        </w:rPr>
        <w:t> </w:t>
      </w:r>
      <w:r w:rsidRPr="00FD07D3">
        <w:rPr>
          <w:lang w:val="es-MX"/>
        </w:rPr>
        <w:t>300,64</w:t>
      </w:r>
      <w:r w:rsidR="00D95E5A">
        <w:rPr>
          <w:lang w:val="es-MX"/>
        </w:rPr>
        <w:t> </w:t>
      </w:r>
      <w:r w:rsidRPr="00FD07D3">
        <w:rPr>
          <w:lang w:val="es-MX"/>
        </w:rPr>
        <w:t>toneladas PAO, que es inferior a los objetivos de control del Protocolo de Montreal y a los objetivos establecidos en el Acuerdo con el Comité Ejecutivo</w:t>
      </w:r>
      <w:r w:rsidR="00E52950" w:rsidRPr="00FD07D3">
        <w:rPr>
          <w:lang w:val="es-MX"/>
        </w:rPr>
        <w:t>.</w:t>
      </w:r>
    </w:p>
    <w:p w14:paraId="218681A0" w14:textId="2565B65C" w:rsidR="00E52950" w:rsidRPr="00FD07D3" w:rsidRDefault="00FD07D3" w:rsidP="00E52950">
      <w:pPr>
        <w:widowControl w:val="0"/>
        <w:rPr>
          <w:i/>
          <w:lang w:val="es-MX"/>
        </w:rPr>
      </w:pPr>
      <w:r w:rsidRPr="00FD07D3">
        <w:rPr>
          <w:i/>
          <w:lang w:val="es-MX"/>
        </w:rPr>
        <w:t>Sector de fabricación de e</w:t>
      </w:r>
      <w:r>
        <w:rPr>
          <w:i/>
          <w:lang w:val="es-MX"/>
        </w:rPr>
        <w:t>spumas pulverizadas</w:t>
      </w:r>
    </w:p>
    <w:p w14:paraId="40279E75" w14:textId="77777777" w:rsidR="00E52950" w:rsidRPr="00FD07D3" w:rsidRDefault="00E52950" w:rsidP="00E52950">
      <w:pPr>
        <w:widowControl w:val="0"/>
        <w:rPr>
          <w:lang w:val="es-MX"/>
        </w:rPr>
      </w:pPr>
    </w:p>
    <w:p w14:paraId="4AF6C558" w14:textId="3B84A285" w:rsidR="00E52950" w:rsidRPr="00B36411" w:rsidRDefault="000727CA" w:rsidP="00E52950">
      <w:pPr>
        <w:pStyle w:val="Heading1"/>
        <w:rPr>
          <w:lang w:val="es-MX"/>
        </w:rPr>
      </w:pPr>
      <w:r w:rsidRPr="000727CA">
        <w:rPr>
          <w:lang w:val="es-MX"/>
        </w:rPr>
        <w:t>El Banco Mundial indicó que, a finales de abril de 2023, el Gobierno de Tailandia había confirmado que de las 71 empresas de espumas identificadas durante la presentación de la fase II del plan de gestión de eliminación de HCFC ninguna cumplía los requisitos</w:t>
      </w:r>
      <w:r w:rsidR="00861D40" w:rsidRPr="00861D40">
        <w:rPr>
          <w:lang w:val="es-MX"/>
        </w:rPr>
        <w:t>,</w:t>
      </w:r>
      <w:r w:rsidR="00861D40" w:rsidRPr="001826A3">
        <w:rPr>
          <w:rStyle w:val="FootnoteReference"/>
        </w:rPr>
        <w:footnoteReference w:id="3"/>
      </w:r>
      <w:r w:rsidRPr="000727CA">
        <w:rPr>
          <w:lang w:val="es-MX"/>
        </w:rPr>
        <w:t xml:space="preserve">, y que seis empresas con un consumo superior a 10 toneladas métricas habían sido identificadas para recibir apoyo en el marco de la fase II. En enero de 2023, se han firmado acuerdos de subvención con dos de las seis empresas, y se espera que las otras cuatro firmen sus acuerdos de subvención en junio de 2023. El Gobierno de Tailandia está colaborando estrechamente con </w:t>
      </w:r>
      <w:r w:rsidRPr="00CE295C">
        <w:rPr>
          <w:lang w:val="es-MX"/>
        </w:rPr>
        <w:t>las casas de sistemas</w:t>
      </w:r>
      <w:r w:rsidRPr="000727CA">
        <w:rPr>
          <w:lang w:val="es-MX"/>
        </w:rPr>
        <w:t xml:space="preserve"> y los distribuidores de sistemas de espuma para evaluar la admisibilidad y </w:t>
      </w:r>
      <w:r w:rsidR="002949D2">
        <w:rPr>
          <w:lang w:val="es-MX"/>
        </w:rPr>
        <w:t>prestar asistencia</w:t>
      </w:r>
      <w:r w:rsidRPr="000727CA">
        <w:rPr>
          <w:lang w:val="es-MX"/>
        </w:rPr>
        <w:t xml:space="preserve"> técnic</w:t>
      </w:r>
      <w:r w:rsidR="002949D2">
        <w:rPr>
          <w:lang w:val="es-MX"/>
        </w:rPr>
        <w:t>a</w:t>
      </w:r>
      <w:r w:rsidRPr="000727CA">
        <w:rPr>
          <w:lang w:val="es-MX"/>
        </w:rPr>
        <w:t xml:space="preserve"> a las empresas admisibles que consumen menos de</w:t>
      </w:r>
      <w:r w:rsidR="00D95E5A">
        <w:rPr>
          <w:lang w:val="es-MX"/>
        </w:rPr>
        <w:t> </w:t>
      </w:r>
      <w:r w:rsidRPr="000727CA">
        <w:rPr>
          <w:lang w:val="es-MX"/>
        </w:rPr>
        <w:t>2</w:t>
      </w:r>
      <w:r w:rsidR="00D95E5A">
        <w:rPr>
          <w:lang w:val="es-MX"/>
        </w:rPr>
        <w:t> </w:t>
      </w:r>
      <w:proofErr w:type="spellStart"/>
      <w:r w:rsidRPr="000727CA">
        <w:rPr>
          <w:lang w:val="es-MX"/>
        </w:rPr>
        <w:t>tm</w:t>
      </w:r>
      <w:proofErr w:type="spellEnd"/>
      <w:r w:rsidRPr="000727CA">
        <w:rPr>
          <w:lang w:val="es-MX"/>
        </w:rPr>
        <w:t>; estas empresas recibirán apoyo para adoptar formulaciones basadas en HFO reducidas a través de la formación práctica prevista en junio de 2023. El Banco Mundial también confirmó que, de acuerdo con la decisión 82/6</w:t>
      </w:r>
      <w:r w:rsidR="001717A8">
        <w:rPr>
          <w:lang w:val="es-MX"/>
        </w:rPr>
        <w:t xml:space="preserve"> </w:t>
      </w:r>
      <w:r w:rsidRPr="000727CA">
        <w:rPr>
          <w:lang w:val="es-MX"/>
        </w:rPr>
        <w:t>(b)</w:t>
      </w:r>
      <w:r w:rsidR="001717A8">
        <w:rPr>
          <w:lang w:val="es-MX"/>
        </w:rPr>
        <w:t xml:space="preserve"> </w:t>
      </w:r>
      <w:proofErr w:type="spellStart"/>
      <w:r w:rsidRPr="000727CA">
        <w:rPr>
          <w:lang w:val="es-MX"/>
        </w:rPr>
        <w:t>ii</w:t>
      </w:r>
      <w:proofErr w:type="spellEnd"/>
      <w:r w:rsidRPr="000727CA">
        <w:rPr>
          <w:lang w:val="es-MX"/>
        </w:rPr>
        <w:t>), el Gobierno prohibiría las importaciones de HCFC</w:t>
      </w:r>
      <w:r w:rsidR="001717A8">
        <w:rPr>
          <w:lang w:val="es-MX"/>
        </w:rPr>
        <w:t>-</w:t>
      </w:r>
      <w:r w:rsidRPr="000727CA">
        <w:rPr>
          <w:lang w:val="es-MX"/>
        </w:rPr>
        <w:t>141b a granel y contenido en polioles premezclados en todas las aplicaciones de espuma antes del 31 de diciembre de 2023</w:t>
      </w:r>
      <w:r w:rsidR="00E52950" w:rsidRPr="000727CA">
        <w:rPr>
          <w:lang w:val="es-MX"/>
        </w:rPr>
        <w:t xml:space="preserve">; </w:t>
      </w:r>
      <w:r w:rsidR="00B36411" w:rsidRPr="00B36411">
        <w:rPr>
          <w:lang w:val="es-MX"/>
        </w:rPr>
        <w:t xml:space="preserve">La aplicación de esta legislación y la asistencia a las empresas de espumas pulverizadas admisibles durante 2023 facilitaría la eliminación del HCFC-141b en todas las aplicaciones de espumas. Las empresas no admisibles, si las hubiera, identificadas durante la ejecución serían objeto de seguimiento y se presentaría al Comité Ejecutivo un informe </w:t>
      </w:r>
      <w:r w:rsidR="00A6296D">
        <w:rPr>
          <w:lang w:val="es-MX"/>
        </w:rPr>
        <w:t>detallado</w:t>
      </w:r>
      <w:r w:rsidR="00B36411" w:rsidRPr="00B36411">
        <w:rPr>
          <w:lang w:val="es-MX"/>
        </w:rPr>
        <w:t xml:space="preserve"> de las empresas y su consumo junto con la solicitud del tercer tramo del país</w:t>
      </w:r>
      <w:r w:rsidR="00E52950" w:rsidRPr="00B36411">
        <w:rPr>
          <w:lang w:val="es-MX"/>
        </w:rPr>
        <w:t xml:space="preserve">. </w:t>
      </w:r>
    </w:p>
    <w:p w14:paraId="77FDAECF" w14:textId="5BDB0100" w:rsidR="00E52950" w:rsidRPr="000620A0" w:rsidRDefault="00B36411" w:rsidP="00D95E5A">
      <w:pPr>
        <w:widowControl w:val="0"/>
        <w:spacing w:after="240"/>
        <w:rPr>
          <w:i/>
          <w:lang w:val="es-MX"/>
        </w:rPr>
      </w:pPr>
      <w:r w:rsidRPr="000620A0">
        <w:rPr>
          <w:i/>
          <w:lang w:val="es-MX"/>
        </w:rPr>
        <w:t>Se</w:t>
      </w:r>
      <w:r w:rsidR="000620A0">
        <w:rPr>
          <w:i/>
          <w:lang w:val="es-MX"/>
        </w:rPr>
        <w:t xml:space="preserve">ctor </w:t>
      </w:r>
      <w:r w:rsidRPr="000620A0">
        <w:rPr>
          <w:i/>
          <w:lang w:val="es-MX"/>
        </w:rPr>
        <w:t xml:space="preserve">de </w:t>
      </w:r>
      <w:r w:rsidR="000620A0" w:rsidRPr="000620A0">
        <w:rPr>
          <w:i/>
          <w:lang w:val="es-MX"/>
        </w:rPr>
        <w:t>servicio y mantenimient</w:t>
      </w:r>
      <w:r w:rsidR="000620A0">
        <w:rPr>
          <w:i/>
          <w:lang w:val="es-MX"/>
        </w:rPr>
        <w:t>o de equipos de refrigeración</w:t>
      </w:r>
    </w:p>
    <w:p w14:paraId="561F5D48" w14:textId="57E4E2A8" w:rsidR="00E52950" w:rsidRPr="00020079" w:rsidRDefault="00020079" w:rsidP="00D95E5A">
      <w:pPr>
        <w:pStyle w:val="Heading1"/>
        <w:rPr>
          <w:lang w:val="es-MX"/>
        </w:rPr>
      </w:pPr>
      <w:r w:rsidRPr="00020079">
        <w:rPr>
          <w:lang w:val="es-MX"/>
        </w:rPr>
        <w:t>El Banco Mundial informó de una reducción en el número de técnicos propuestos para ser formados de 5</w:t>
      </w:r>
      <w:r w:rsidR="00611701">
        <w:rPr>
          <w:lang w:val="es-MX"/>
        </w:rPr>
        <w:t xml:space="preserve"> </w:t>
      </w:r>
      <w:r w:rsidRPr="00020079">
        <w:rPr>
          <w:lang w:val="es-MX"/>
        </w:rPr>
        <w:t>500 a 4</w:t>
      </w:r>
      <w:r w:rsidR="00611701">
        <w:rPr>
          <w:lang w:val="es-MX"/>
        </w:rPr>
        <w:t xml:space="preserve"> </w:t>
      </w:r>
      <w:r w:rsidRPr="00020079">
        <w:rPr>
          <w:lang w:val="es-MX"/>
        </w:rPr>
        <w:t>500, lo que se debe principalmente a la reasignación de fondos para proporcionar asistencia en equipamiento a los técnicos, la puesta en marcha del desarrollo de capacidades para los programas de certificación y otras actividades de desarrollo de capacidades y divulgación para los técnicos de refrigeración y aire acondicionado. Con ello se conseguirá una ejecución eficaz de las actividades del sector de servicio y mantenimiento y se facilitará la adopción de alternativas de menor PCA en el país</w:t>
      </w:r>
      <w:r w:rsidR="00E52950" w:rsidRPr="00020079">
        <w:rPr>
          <w:lang w:val="es-MX"/>
        </w:rPr>
        <w:t xml:space="preserve">. </w:t>
      </w:r>
    </w:p>
    <w:p w14:paraId="0C4A7FA8" w14:textId="2A6E3A76" w:rsidR="00E52950" w:rsidRPr="00743FB6" w:rsidRDefault="00743FB6" w:rsidP="00D95E5A">
      <w:pPr>
        <w:pStyle w:val="Heading1"/>
        <w:rPr>
          <w:lang w:val="es-MX"/>
        </w:rPr>
      </w:pPr>
      <w:r w:rsidRPr="00743FB6">
        <w:rPr>
          <w:lang w:val="es-MX"/>
        </w:rPr>
        <w:t xml:space="preserve">El Banco Mundial informó de que </w:t>
      </w:r>
      <w:r w:rsidR="00EF4DDA">
        <w:rPr>
          <w:lang w:val="es-MX"/>
        </w:rPr>
        <w:t xml:space="preserve">la </w:t>
      </w:r>
      <w:r w:rsidRPr="00743FB6">
        <w:rPr>
          <w:lang w:val="es-MX"/>
        </w:rPr>
        <w:t xml:space="preserve">DSD y la Autoridad de Generación de Electricidad de Tailandia han desarrollado y puesto en marcha, con sus recursos internos, una aplicación de telefonía móvil para la promoción de técnicos de </w:t>
      </w:r>
      <w:r>
        <w:rPr>
          <w:lang w:val="es-MX"/>
        </w:rPr>
        <w:t xml:space="preserve">servicio y </w:t>
      </w:r>
      <w:r w:rsidRPr="00743FB6">
        <w:rPr>
          <w:lang w:val="es-MX"/>
        </w:rPr>
        <w:t>mantenimiento de aire acondicionado. Los fondos para esta actividad, presupuestados originalmente en el primer tramo de la fase II del plan de gestión de eliminación de HCFC, se han reasignado a las actividades relacionadas con la formación de técnicos de servicio</w:t>
      </w:r>
      <w:r>
        <w:rPr>
          <w:lang w:val="es-MX"/>
        </w:rPr>
        <w:t xml:space="preserve"> y mantenimiento</w:t>
      </w:r>
      <w:r w:rsidR="00E52950" w:rsidRPr="00743FB6">
        <w:rPr>
          <w:lang w:val="es-MX"/>
        </w:rPr>
        <w:t>.</w:t>
      </w:r>
    </w:p>
    <w:p w14:paraId="2110041C" w14:textId="202566E1" w:rsidR="00E52950" w:rsidRPr="001C0CD4" w:rsidRDefault="001C0CD4" w:rsidP="00E52950">
      <w:pPr>
        <w:pStyle w:val="Heading1"/>
        <w:rPr>
          <w:lang w:val="es-MX"/>
        </w:rPr>
      </w:pPr>
      <w:r w:rsidRPr="001C0CD4">
        <w:rPr>
          <w:lang w:val="es-MX"/>
        </w:rPr>
        <w:t>La Secretaría solicitó información adicional sobre las actividades previstas durante el taller sobre el uso de HCFC-141b en aplicaciones de disolventes, señalando que el proyecto de conversión en el sector de los disolventes estaba previsto que se presentara en el marco de la etapa III del plan de gestión de eliminación de HCFC</w:t>
      </w:r>
      <w:r w:rsidR="00E3269E" w:rsidRPr="00E3269E">
        <w:rPr>
          <w:lang w:val="es-MX"/>
        </w:rPr>
        <w:t>.</w:t>
      </w:r>
      <w:r w:rsidR="00E3269E" w:rsidRPr="001826A3">
        <w:rPr>
          <w:rStyle w:val="FootnoteReference"/>
        </w:rPr>
        <w:footnoteReference w:id="4"/>
      </w:r>
      <w:r w:rsidRPr="001C0CD4">
        <w:rPr>
          <w:lang w:val="es-MX"/>
        </w:rPr>
        <w:t>.  El Banco Mundial explicó que esta actividad se relaciona principalmente con la obtención de una mejor comprensión del uso de HCFC-141b en aplicaciones de disolventes, principalmente en el mantenimiento de equipos de refrigeración y aire acondicionado y otras aplicaciones de limpieza de metales, y que contribuiría a la comprensión de las necesidades futuras de proyectos en el sector de los disolventes</w:t>
      </w:r>
      <w:r w:rsidR="00E52950" w:rsidRPr="001C0CD4">
        <w:rPr>
          <w:lang w:val="es-MX"/>
        </w:rPr>
        <w:t>.</w:t>
      </w:r>
    </w:p>
    <w:p w14:paraId="7E7A62DC" w14:textId="6CCC9B27" w:rsidR="00E52950" w:rsidRPr="00525284" w:rsidRDefault="008A36FF" w:rsidP="00E52950">
      <w:pPr>
        <w:keepNext/>
        <w:keepLines/>
        <w:rPr>
          <w:u w:val="single"/>
          <w:lang w:val="es-MX"/>
        </w:rPr>
      </w:pPr>
      <w:r w:rsidRPr="00711D41">
        <w:rPr>
          <w:u w:val="single"/>
          <w:lang w:val="es-MX"/>
        </w:rPr>
        <w:t>Aplicación de la</w:t>
      </w:r>
      <w:r w:rsidR="00525284" w:rsidRPr="00711D41">
        <w:rPr>
          <w:u w:val="single"/>
          <w:lang w:val="es-MX"/>
        </w:rPr>
        <w:t xml:space="preserve"> política de género</w:t>
      </w:r>
      <w:r w:rsidR="00E52950" w:rsidRPr="00711D41">
        <w:rPr>
          <w:rStyle w:val="FootnoteReference"/>
          <w:u w:val="single"/>
        </w:rPr>
        <w:footnoteReference w:id="5"/>
      </w:r>
    </w:p>
    <w:p w14:paraId="382F9712" w14:textId="77777777" w:rsidR="00E52950" w:rsidRPr="00525284" w:rsidRDefault="00E52950" w:rsidP="00E52950">
      <w:pPr>
        <w:keepNext/>
        <w:keepLines/>
        <w:rPr>
          <w:lang w:val="es-MX"/>
        </w:rPr>
      </w:pPr>
    </w:p>
    <w:p w14:paraId="14C35ED7" w14:textId="5AC74F06" w:rsidR="00E52950" w:rsidRPr="0004242A" w:rsidRDefault="0004242A" w:rsidP="00E52950">
      <w:pPr>
        <w:pStyle w:val="Heading1"/>
        <w:rPr>
          <w:i/>
          <w:lang w:val="es-MX"/>
        </w:rPr>
      </w:pPr>
      <w:r w:rsidRPr="0004242A">
        <w:rPr>
          <w:lang w:val="es-MX"/>
        </w:rPr>
        <w:t xml:space="preserve">El Banco Mundial informó de que durante las fases I y II del plan de gestión de eliminación de HCFC se está aplicando la </w:t>
      </w:r>
      <w:r w:rsidR="008F2700">
        <w:rPr>
          <w:lang w:val="es-MX"/>
        </w:rPr>
        <w:t>incorporación</w:t>
      </w:r>
      <w:r w:rsidRPr="0004242A">
        <w:rPr>
          <w:lang w:val="es-MX"/>
        </w:rPr>
        <w:t xml:space="preserve"> de la perspectiva de género. La política de género del Banco garantiza que no se discrimine a las mujeres durante el proceso de formulación y ejecución de los proyectos; la integración de la perspectiva de género forma parte integrante del manual operativo del Banco para la ejecución de las actividades de inversión y formación, que exige explícitamente la igualdad de trato y la igualdad de oportunidades para las trabajadoras en </w:t>
      </w:r>
      <w:r w:rsidR="00F311F4">
        <w:rPr>
          <w:lang w:val="es-MX"/>
        </w:rPr>
        <w:t xml:space="preserve">el marco de las actividades de </w:t>
      </w:r>
      <w:r w:rsidRPr="0004242A">
        <w:rPr>
          <w:lang w:val="es-MX"/>
        </w:rPr>
        <w:t>formación y otras actividades de asistencia técnica; los indicadores de género forman parte de los indicadores de los proyectos que el Banco utiliza para la evaluación interna cuando finaliza un proyecto. Además, los institutos de formación han establecido un sistema para controlar el número de mujeres solicitantes y asistentes a los cursos de formación y certificación en mantenimiento de aire acondicionado. El Banco Mundial también mencionó que, durante la ejecución de las actividades del segundo tramo de la fase II del plan de gestión de eliminación de HCFC, seguiría aplicando medidas acordes con la política de género aprobada por el Comité Ejecutivo en la medida de lo posible</w:t>
      </w:r>
      <w:r w:rsidR="00E52950" w:rsidRPr="0004242A">
        <w:rPr>
          <w:lang w:val="es-MX"/>
        </w:rPr>
        <w:t xml:space="preserve">. </w:t>
      </w:r>
    </w:p>
    <w:p w14:paraId="1CDBBD22" w14:textId="4EA605A4" w:rsidR="003C02D6" w:rsidRPr="009E0655" w:rsidRDefault="003C02D6" w:rsidP="003C02D6">
      <w:pPr>
        <w:suppressAutoHyphens/>
        <w:spacing w:after="240"/>
        <w:outlineLvl w:val="0"/>
        <w:rPr>
          <w:u w:val="single"/>
          <w:lang w:val="es-ES"/>
        </w:rPr>
      </w:pPr>
      <w:r w:rsidRPr="009E0655">
        <w:rPr>
          <w:u w:val="single"/>
          <w:lang w:val="es-ES"/>
        </w:rPr>
        <w:t>Sostenibilidad de la eliminación de los HCFC</w:t>
      </w:r>
      <w:r>
        <w:rPr>
          <w:u w:val="single"/>
          <w:lang w:val="es-ES"/>
        </w:rPr>
        <w:t xml:space="preserve"> y evaluación de riesgos</w:t>
      </w:r>
      <w:r w:rsidRPr="009E0655">
        <w:rPr>
          <w:u w:val="single"/>
          <w:lang w:val="es-ES"/>
        </w:rPr>
        <w:t xml:space="preserve"> </w:t>
      </w:r>
    </w:p>
    <w:p w14:paraId="51972D7F" w14:textId="0A7132DF" w:rsidR="00E52950" w:rsidRPr="00E8382F" w:rsidRDefault="00EB2917" w:rsidP="00E52950">
      <w:pPr>
        <w:pStyle w:val="Heading1"/>
        <w:rPr>
          <w:u w:val="single"/>
          <w:lang w:val="es-MX"/>
        </w:rPr>
      </w:pPr>
      <w:r w:rsidRPr="00E8382F">
        <w:rPr>
          <w:lang w:val="es-MX"/>
        </w:rPr>
        <w:t>Para garantizar la sostenibilidad de las actividades del plan de gestión de eliminación de HCFC a lo largo del tiempo, el Gobierno de Tailandia ha aplicado normas para reducir el uso de HCFC-22 en la fabricación de acondicionadores de aire y de HCFC</w:t>
      </w:r>
      <w:r w:rsidR="00E8382F" w:rsidRPr="00E8382F">
        <w:rPr>
          <w:lang w:val="es-MX"/>
        </w:rPr>
        <w:t>-</w:t>
      </w:r>
      <w:r w:rsidRPr="00E8382F">
        <w:rPr>
          <w:lang w:val="es-MX"/>
        </w:rPr>
        <w:t xml:space="preserve">141b en aplicaciones de espumas; además, el Gobierno reforzaría estas normas y aplicaría medidas adicionales en el futuro para reducir el consumo de HCFC en los usos restantes y esto reduciría los riesgos del uso de HCFC en aplicaciones/sectores en los que su uso está prohibido. El Gobierno también está llevando a cabo actividades para </w:t>
      </w:r>
      <w:r w:rsidR="00213DB3">
        <w:rPr>
          <w:lang w:val="es-MX"/>
        </w:rPr>
        <w:t>prestar</w:t>
      </w:r>
      <w:r w:rsidRPr="00E8382F">
        <w:rPr>
          <w:lang w:val="es-MX"/>
        </w:rPr>
        <w:t xml:space="preserve"> </w:t>
      </w:r>
      <w:r w:rsidR="00213DB3">
        <w:rPr>
          <w:lang w:val="es-MX"/>
        </w:rPr>
        <w:t>asistencia</w:t>
      </w:r>
      <w:r w:rsidRPr="00E8382F">
        <w:rPr>
          <w:lang w:val="es-MX"/>
        </w:rPr>
        <w:t xml:space="preserve"> técnic</w:t>
      </w:r>
      <w:r w:rsidR="00213DB3">
        <w:rPr>
          <w:lang w:val="es-MX"/>
        </w:rPr>
        <w:t>a</w:t>
      </w:r>
      <w:r w:rsidRPr="00E8382F">
        <w:rPr>
          <w:lang w:val="es-MX"/>
        </w:rPr>
        <w:t xml:space="preserve"> al sector de servicio y </w:t>
      </w:r>
      <w:r w:rsidR="00213DB3" w:rsidRPr="00E8382F">
        <w:rPr>
          <w:lang w:val="es-MX"/>
        </w:rPr>
        <w:t>mantenimiento</w:t>
      </w:r>
      <w:r w:rsidRPr="00E8382F">
        <w:rPr>
          <w:lang w:val="es-MX"/>
        </w:rPr>
        <w:t xml:space="preserve"> con el fin de promover la adopción de refrigerantes de bajo PCA de una manera segura; esto reduciría los riesgos relacionados con el uso seguro y sostenible de refrigerantes inflamables. La </w:t>
      </w:r>
      <w:r w:rsidR="00A723C1">
        <w:rPr>
          <w:lang w:val="es-MX"/>
        </w:rPr>
        <w:t>unidad de gestión del proyecto</w:t>
      </w:r>
      <w:r w:rsidRPr="00E8382F">
        <w:rPr>
          <w:lang w:val="es-MX"/>
        </w:rPr>
        <w:t xml:space="preserve"> seguirá facilitando el proceso de ejecución de proyectos y adoptando medidas para la finalización oportuna de los proyectos de reducción del consumo de HCFC en consonancia con los objetivos del plan de gestión de eliminación de HCFC</w:t>
      </w:r>
      <w:r w:rsidR="00E52950" w:rsidRPr="00E8382F">
        <w:rPr>
          <w:lang w:val="es-MX"/>
        </w:rPr>
        <w:t>.</w:t>
      </w:r>
    </w:p>
    <w:p w14:paraId="2FB95161" w14:textId="091E874B" w:rsidR="00E52950" w:rsidRPr="001826A3" w:rsidRDefault="00E52950" w:rsidP="00E52950">
      <w:pPr>
        <w:pStyle w:val="Heading1"/>
        <w:numPr>
          <w:ilvl w:val="0"/>
          <w:numId w:val="0"/>
        </w:numPr>
        <w:rPr>
          <w:u w:val="single"/>
        </w:rPr>
      </w:pPr>
      <w:r w:rsidRPr="001826A3">
        <w:rPr>
          <w:u w:val="single"/>
        </w:rPr>
        <w:t>Conclusi</w:t>
      </w:r>
      <w:r w:rsidR="00E8382F">
        <w:rPr>
          <w:u w:val="single"/>
        </w:rPr>
        <w:t>o</w:t>
      </w:r>
      <w:r w:rsidRPr="001826A3">
        <w:rPr>
          <w:u w:val="single"/>
        </w:rPr>
        <w:t xml:space="preserve">n </w:t>
      </w:r>
    </w:p>
    <w:p w14:paraId="7373D3D2" w14:textId="358861AF" w:rsidR="00E52950" w:rsidRPr="00645492" w:rsidRDefault="00496409" w:rsidP="00E52950">
      <w:pPr>
        <w:pStyle w:val="Heading1"/>
        <w:rPr>
          <w:lang w:val="es-MX"/>
        </w:rPr>
      </w:pPr>
      <w:r w:rsidRPr="00645492">
        <w:rPr>
          <w:lang w:val="es-MX"/>
        </w:rPr>
        <w:t xml:space="preserve">El consumo de HCFC notificado en los datos del </w:t>
      </w:r>
      <w:r w:rsidR="00DA2785" w:rsidRPr="00645492">
        <w:rPr>
          <w:lang w:val="es-MX"/>
        </w:rPr>
        <w:t>programa de país</w:t>
      </w:r>
      <w:r w:rsidRPr="00645492">
        <w:rPr>
          <w:lang w:val="es-MX"/>
        </w:rPr>
        <w:t xml:space="preserve"> para 2022 fue un 68,2%</w:t>
      </w:r>
      <w:r w:rsidR="00D95E5A">
        <w:rPr>
          <w:lang w:val="es-MX"/>
        </w:rPr>
        <w:t> </w:t>
      </w:r>
      <w:r w:rsidRPr="00645492">
        <w:rPr>
          <w:lang w:val="es-MX"/>
        </w:rPr>
        <w:t xml:space="preserve">inferior </w:t>
      </w:r>
      <w:r w:rsidR="00645492" w:rsidRPr="00645492">
        <w:rPr>
          <w:lang w:val="es-MX"/>
        </w:rPr>
        <w:t>al nivel básico de</w:t>
      </w:r>
      <w:r w:rsidRPr="00645492">
        <w:rPr>
          <w:lang w:val="es-MX"/>
        </w:rPr>
        <w:t xml:space="preserve"> referencia de HCFC para el cumplimiento y un 24% inferior al consumo máximo admisible del país en virtud de su Acuerdo con el Comité Ejecutivo. El informe de verificación confirmó la aplicación efectiva del sistema de concesión de licencias de SAO, y el Gobierno de Tailandia se ha comprometido a presentar un informe de verificación actualizado que incluya los datos de consumo de 2022 para septiembre de 2023. El Gobierno está ejecutando las actividades del plan de gestión de eliminación de HCFC de manera sistemática para cumplir los objetivos del Acuerdo </w:t>
      </w:r>
      <w:r w:rsidR="009A1386">
        <w:rPr>
          <w:lang w:val="es-MX"/>
        </w:rPr>
        <w:t xml:space="preserve">en el marco </w:t>
      </w:r>
      <w:r w:rsidRPr="00645492">
        <w:rPr>
          <w:lang w:val="es-MX"/>
        </w:rPr>
        <w:t xml:space="preserve">del Protocolo de Montreal. Aunque el ritmo de ejecución de los proyectos se vio afectado debido a las limitaciones relacionadas con la pandemia de COVID-19, el Gobierno siguió emprendiendo actividades que facilitaron la rápida finalización de los proyectos en las aplicaciones de fabricación de espumas </w:t>
      </w:r>
      <w:r w:rsidR="00A5441D">
        <w:rPr>
          <w:lang w:val="es-MX"/>
        </w:rPr>
        <w:t>pulverizadas</w:t>
      </w:r>
      <w:r w:rsidRPr="00645492">
        <w:rPr>
          <w:lang w:val="es-MX"/>
        </w:rPr>
        <w:t xml:space="preserve"> y en el sector </w:t>
      </w:r>
      <w:r w:rsidR="00A5441D">
        <w:rPr>
          <w:lang w:val="es-MX"/>
        </w:rPr>
        <w:t xml:space="preserve">de </w:t>
      </w:r>
      <w:r w:rsidRPr="00645492">
        <w:rPr>
          <w:lang w:val="es-MX"/>
        </w:rPr>
        <w:t>servicio</w:t>
      </w:r>
      <w:r w:rsidR="00A5441D">
        <w:rPr>
          <w:lang w:val="es-MX"/>
        </w:rPr>
        <w:t xml:space="preserve"> y mantenimiento</w:t>
      </w:r>
      <w:r w:rsidRPr="00645492">
        <w:rPr>
          <w:lang w:val="es-MX"/>
        </w:rPr>
        <w:t>, lo que se tradujo en una reducción del consumo. Se espera que el Gobierno aplique la normativa antes del 31 de diciembre de 2023 para prohibir la importación de HCFC-141b, puro y contenido en polioles premezclados importados, para su uso en todas las aplicaciones de espuma</w:t>
      </w:r>
      <w:r w:rsidR="00627DD7">
        <w:rPr>
          <w:lang w:val="es-MX"/>
        </w:rPr>
        <w:t>s</w:t>
      </w:r>
      <w:r w:rsidRPr="00645492">
        <w:rPr>
          <w:lang w:val="es-MX"/>
        </w:rPr>
        <w:t xml:space="preserve"> de poliuretano. </w:t>
      </w:r>
      <w:r w:rsidR="009A2D11" w:rsidRPr="00645492">
        <w:rPr>
          <w:lang w:val="es-MX"/>
        </w:rPr>
        <w:t>Además, el Gobierno, en estrecha coordinación con los representantes pertinentes de la industria, está trabajando para garantizar que la ejecución del proyecto de eliminación de HCFC</w:t>
      </w:r>
      <w:r w:rsidR="00627DD7">
        <w:rPr>
          <w:lang w:val="es-MX"/>
        </w:rPr>
        <w:t>-</w:t>
      </w:r>
      <w:r w:rsidR="009A2D11" w:rsidRPr="00645492">
        <w:rPr>
          <w:lang w:val="es-MX"/>
        </w:rPr>
        <w:t>141b esté bien alineada con la aplicación de la normativa. El Gobierno sigue adoptando medidas para capacitar al sector de servicio y mantenimiento a fin de que adopte buenas prácticas y utilice alternativas de bajo o inferior PCA de forma segura. La tasa de desembolso de los fondos aprobados del primer tramo es del 33,5% y se espera que el resto se desembolse a finales de 2023. Las actividades previstas en el segundo tramo de la etapa II ayudarían a completar las actividades relacionadas con la eliminación del HCFC</w:t>
      </w:r>
      <w:r w:rsidR="009B18C3">
        <w:rPr>
          <w:lang w:val="es-MX"/>
        </w:rPr>
        <w:t>-</w:t>
      </w:r>
      <w:r w:rsidR="009A2D11" w:rsidRPr="00645492">
        <w:rPr>
          <w:lang w:val="es-MX"/>
        </w:rPr>
        <w:t>141b en aplicaciones de fabricación de espumas pulverizadas y seguirían apoyando el desarrollo de capacidades del sector de servicio y mantenimiento.</w:t>
      </w:r>
      <w:r w:rsidR="00E52950" w:rsidRPr="00645492">
        <w:rPr>
          <w:lang w:val="es-MX"/>
        </w:rPr>
        <w:t xml:space="preserve"> </w:t>
      </w:r>
    </w:p>
    <w:p w14:paraId="290E5F1D" w14:textId="095FCB6E" w:rsidR="00E52950" w:rsidRPr="001826A3" w:rsidRDefault="00E52950" w:rsidP="00D95E5A">
      <w:pPr>
        <w:keepNext/>
        <w:keepLines/>
        <w:spacing w:after="240"/>
        <w:rPr>
          <w:b/>
        </w:rPr>
      </w:pPr>
      <w:r w:rsidRPr="001826A3">
        <w:rPr>
          <w:b/>
        </w:rPr>
        <w:t>RECOMENDA</w:t>
      </w:r>
      <w:r w:rsidR="009A2D11">
        <w:rPr>
          <w:b/>
        </w:rPr>
        <w:t>C</w:t>
      </w:r>
      <w:r w:rsidRPr="001826A3">
        <w:rPr>
          <w:b/>
        </w:rPr>
        <w:t>I</w:t>
      </w:r>
      <w:r w:rsidR="009A2D11">
        <w:rPr>
          <w:b/>
        </w:rPr>
        <w:t>Ó</w:t>
      </w:r>
      <w:r w:rsidRPr="001826A3">
        <w:rPr>
          <w:b/>
        </w:rPr>
        <w:t>N</w:t>
      </w:r>
    </w:p>
    <w:p w14:paraId="27639622" w14:textId="4C42BD08" w:rsidR="00E52950" w:rsidRPr="00945B59" w:rsidRDefault="00945B59" w:rsidP="00E52950">
      <w:pPr>
        <w:pStyle w:val="Heading1"/>
        <w:rPr>
          <w:lang w:val="es-MX"/>
        </w:rPr>
      </w:pPr>
      <w:bookmarkStart w:id="3" w:name="_Hlk122622077"/>
      <w:r w:rsidRPr="00945B59">
        <w:rPr>
          <w:lang w:val="es-MX"/>
        </w:rPr>
        <w:t>La Secretaría del Fondo recomienda que el Comité Ejecutivo tome nota del informe sobre la marcha de las actividades relativo a la ejecución del primer tramo de la etapa II del plan de gestión de eliminación de HCFC para Tailandia, y recomienda además la aprobación general del segundo tramo de la etapa II del plan de gestión de eliminación de HCFC y el correspondiente plan de ejecución del tramo 2023</w:t>
      </w:r>
      <w:r w:rsidR="00DE27A0">
        <w:rPr>
          <w:lang w:val="es-MX"/>
        </w:rPr>
        <w:t>-</w:t>
      </w:r>
      <w:r w:rsidRPr="00945B59">
        <w:rPr>
          <w:lang w:val="es-MX"/>
        </w:rPr>
        <w:t>2024 para Tailandia al nivel de financiación que figura en el cuadro siguiente, en el entendimiento de que</w:t>
      </w:r>
      <w:r w:rsidR="00E52950" w:rsidRPr="00945B59">
        <w:rPr>
          <w:lang w:val="es-MX"/>
        </w:rPr>
        <w:t>:</w:t>
      </w:r>
    </w:p>
    <w:p w14:paraId="32834B7A" w14:textId="4F00067E" w:rsidR="00E52950" w:rsidRPr="00DB0830" w:rsidRDefault="00DB0830" w:rsidP="00E52950">
      <w:pPr>
        <w:pStyle w:val="Heading2"/>
        <w:rPr>
          <w:lang w:val="es-MX"/>
        </w:rPr>
      </w:pPr>
      <w:r w:rsidRPr="00DB0830">
        <w:rPr>
          <w:lang w:val="es-MX"/>
        </w:rPr>
        <w:t>El Banco Mundial se ha comprometido a presentar un informe de verificación actualizado que incluya los datos de consumo de 2022 antes de septiembre de 2023</w:t>
      </w:r>
      <w:r w:rsidR="00E52950" w:rsidRPr="00DB0830">
        <w:rPr>
          <w:lang w:val="es-MX"/>
        </w:rPr>
        <w:t xml:space="preserve">; </w:t>
      </w:r>
      <w:r>
        <w:rPr>
          <w:lang w:val="es-MX"/>
        </w:rPr>
        <w:t>y</w:t>
      </w:r>
    </w:p>
    <w:p w14:paraId="71F358D7" w14:textId="56160E7F" w:rsidR="00E52950" w:rsidRPr="0097654A" w:rsidRDefault="0097654A" w:rsidP="00E52950">
      <w:pPr>
        <w:pStyle w:val="Heading2"/>
        <w:rPr>
          <w:lang w:val="es-MX"/>
        </w:rPr>
      </w:pPr>
      <w:r w:rsidRPr="0097654A">
        <w:rPr>
          <w:lang w:val="es-MX"/>
        </w:rPr>
        <w:t>En el improbable caso de que el Gobierno de Tailandia incumpla su Acuerdo con el Comité Ejecutivo, éste adoptará las medidas pertinentes</w:t>
      </w:r>
      <w:r w:rsidR="00E52950" w:rsidRPr="0097654A">
        <w:rPr>
          <w:lang w:val="es-MX"/>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E52950" w:rsidRPr="001826A3" w14:paraId="37042F42" w14:textId="77777777" w:rsidTr="00600191">
        <w:trPr>
          <w:tblHeader/>
        </w:trPr>
        <w:tc>
          <w:tcPr>
            <w:tcW w:w="293" w:type="pct"/>
          </w:tcPr>
          <w:p w14:paraId="1FA421ED" w14:textId="77777777" w:rsidR="00E52950" w:rsidRPr="0097654A" w:rsidRDefault="00E52950" w:rsidP="00600191">
            <w:pPr>
              <w:jc w:val="center"/>
              <w:rPr>
                <w:b/>
                <w:bCs/>
                <w:sz w:val="20"/>
                <w:szCs w:val="20"/>
                <w:lang w:val="es-MX"/>
              </w:rPr>
            </w:pPr>
          </w:p>
        </w:tc>
        <w:tc>
          <w:tcPr>
            <w:tcW w:w="2337" w:type="pct"/>
          </w:tcPr>
          <w:p w14:paraId="76B63146" w14:textId="28EA005F" w:rsidR="00E52950" w:rsidRPr="001826A3" w:rsidRDefault="0097654A" w:rsidP="00600191">
            <w:pPr>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790" w:type="pct"/>
            <w:tcMar>
              <w:left w:w="29" w:type="dxa"/>
              <w:right w:w="29" w:type="dxa"/>
            </w:tcMar>
          </w:tcPr>
          <w:p w14:paraId="468D42C4" w14:textId="3006D92F" w:rsidR="00E52950" w:rsidRPr="001826A3" w:rsidRDefault="00A578BE" w:rsidP="00600191">
            <w:pPr>
              <w:jc w:val="center"/>
              <w:rPr>
                <w:b/>
                <w:bCs/>
                <w:sz w:val="20"/>
                <w:szCs w:val="20"/>
              </w:rPr>
            </w:pPr>
            <w:proofErr w:type="spellStart"/>
            <w:r>
              <w:rPr>
                <w:b/>
                <w:bCs/>
                <w:sz w:val="20"/>
                <w:szCs w:val="20"/>
              </w:rPr>
              <w:t>Financiación</w:t>
            </w:r>
            <w:proofErr w:type="spellEnd"/>
            <w:r>
              <w:rPr>
                <w:b/>
                <w:bCs/>
                <w:sz w:val="20"/>
                <w:szCs w:val="20"/>
              </w:rPr>
              <w:t xml:space="preserve"> del </w:t>
            </w:r>
            <w:proofErr w:type="spellStart"/>
            <w:r>
              <w:rPr>
                <w:b/>
                <w:bCs/>
                <w:sz w:val="20"/>
                <w:szCs w:val="20"/>
              </w:rPr>
              <w:t>proyecto</w:t>
            </w:r>
            <w:proofErr w:type="spellEnd"/>
            <w:r>
              <w:rPr>
                <w:b/>
                <w:bCs/>
                <w:sz w:val="20"/>
                <w:szCs w:val="20"/>
              </w:rPr>
              <w:t xml:space="preserve"> ($EUA)</w:t>
            </w:r>
          </w:p>
        </w:tc>
        <w:tc>
          <w:tcPr>
            <w:tcW w:w="747" w:type="pct"/>
            <w:tcMar>
              <w:left w:w="29" w:type="dxa"/>
              <w:right w:w="29" w:type="dxa"/>
            </w:tcMar>
          </w:tcPr>
          <w:p w14:paraId="34472841" w14:textId="63DE55FF" w:rsidR="00E52950" w:rsidRPr="001826A3" w:rsidRDefault="00AB4973" w:rsidP="00600191">
            <w:pPr>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Pr>
                <w:b/>
                <w:bCs/>
                <w:sz w:val="20"/>
                <w:szCs w:val="20"/>
              </w:rPr>
              <w:t xml:space="preserve"> ($EUA)</w:t>
            </w:r>
          </w:p>
        </w:tc>
        <w:tc>
          <w:tcPr>
            <w:tcW w:w="833" w:type="pct"/>
            <w:tcBorders>
              <w:bottom w:val="single" w:sz="4" w:space="0" w:color="auto"/>
            </w:tcBorders>
            <w:tcMar>
              <w:left w:w="29" w:type="dxa"/>
              <w:right w:w="29" w:type="dxa"/>
            </w:tcMar>
          </w:tcPr>
          <w:p w14:paraId="28E0114B" w14:textId="035A6745" w:rsidR="00E52950" w:rsidRPr="001826A3" w:rsidRDefault="00B7678E" w:rsidP="00600191">
            <w:pPr>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E52950" w:rsidRPr="0034371D" w14:paraId="3C46C497" w14:textId="77777777" w:rsidTr="00600191">
        <w:tc>
          <w:tcPr>
            <w:tcW w:w="293" w:type="pct"/>
          </w:tcPr>
          <w:p w14:paraId="3695B59E" w14:textId="6451643C" w:rsidR="00E52950" w:rsidRPr="001826A3" w:rsidRDefault="00E52950" w:rsidP="00600191">
            <w:pPr>
              <w:rPr>
                <w:sz w:val="20"/>
                <w:szCs w:val="20"/>
              </w:rPr>
            </w:pPr>
            <w:r w:rsidRPr="001826A3">
              <w:rPr>
                <w:sz w:val="20"/>
                <w:szCs w:val="20"/>
              </w:rPr>
              <w:t>a)</w:t>
            </w:r>
          </w:p>
        </w:tc>
        <w:tc>
          <w:tcPr>
            <w:tcW w:w="2337" w:type="pct"/>
          </w:tcPr>
          <w:p w14:paraId="2865428B" w14:textId="0B6A6B46" w:rsidR="00E52950" w:rsidRPr="00AB5C8F" w:rsidRDefault="00AB5C8F" w:rsidP="00600191">
            <w:pPr>
              <w:jc w:val="left"/>
              <w:rPr>
                <w:sz w:val="20"/>
                <w:szCs w:val="20"/>
                <w:lang w:val="es-MX"/>
              </w:rPr>
            </w:pPr>
            <w:r w:rsidRPr="009E0655">
              <w:rPr>
                <w:sz w:val="20"/>
                <w:szCs w:val="20"/>
                <w:lang w:val="es-ES"/>
              </w:rPr>
              <w:t>Plan de gestión de eliminación de HCFC (etapa II, segundo tramo)</w:t>
            </w:r>
          </w:p>
        </w:tc>
        <w:tc>
          <w:tcPr>
            <w:tcW w:w="790" w:type="pct"/>
          </w:tcPr>
          <w:p w14:paraId="4FB6A7A9" w14:textId="1947ACFB" w:rsidR="00E52950" w:rsidRPr="001826A3" w:rsidRDefault="00E52950" w:rsidP="00600191">
            <w:pPr>
              <w:jc w:val="right"/>
              <w:rPr>
                <w:sz w:val="20"/>
                <w:szCs w:val="20"/>
              </w:rPr>
            </w:pPr>
            <w:r w:rsidRPr="001826A3">
              <w:rPr>
                <w:sz w:val="20"/>
                <w:szCs w:val="20"/>
              </w:rPr>
              <w:t>2</w:t>
            </w:r>
            <w:r w:rsidR="00AB5C8F">
              <w:rPr>
                <w:sz w:val="20"/>
                <w:szCs w:val="20"/>
              </w:rPr>
              <w:t xml:space="preserve"> </w:t>
            </w:r>
            <w:r w:rsidRPr="001826A3">
              <w:rPr>
                <w:sz w:val="20"/>
                <w:szCs w:val="20"/>
              </w:rPr>
              <w:t>116</w:t>
            </w:r>
            <w:r w:rsidR="00AB5C8F">
              <w:rPr>
                <w:sz w:val="20"/>
                <w:szCs w:val="20"/>
              </w:rPr>
              <w:t xml:space="preserve"> </w:t>
            </w:r>
            <w:r w:rsidRPr="001826A3">
              <w:rPr>
                <w:sz w:val="20"/>
                <w:szCs w:val="20"/>
              </w:rPr>
              <w:t>532</w:t>
            </w:r>
          </w:p>
          <w:p w14:paraId="2D4ADE14" w14:textId="77777777" w:rsidR="00E52950" w:rsidRPr="001826A3" w:rsidRDefault="00E52950" w:rsidP="00600191">
            <w:pPr>
              <w:jc w:val="right"/>
              <w:rPr>
                <w:sz w:val="20"/>
                <w:szCs w:val="20"/>
              </w:rPr>
            </w:pPr>
          </w:p>
        </w:tc>
        <w:tc>
          <w:tcPr>
            <w:tcW w:w="747" w:type="pct"/>
          </w:tcPr>
          <w:p w14:paraId="2C367D62" w14:textId="0C4FD868" w:rsidR="00E52950" w:rsidRPr="001826A3" w:rsidRDefault="00E52950" w:rsidP="00600191">
            <w:pPr>
              <w:jc w:val="right"/>
            </w:pPr>
            <w:r w:rsidRPr="001826A3">
              <w:rPr>
                <w:sz w:val="20"/>
                <w:szCs w:val="20"/>
              </w:rPr>
              <w:t>148</w:t>
            </w:r>
            <w:r w:rsidR="00AB5C8F">
              <w:rPr>
                <w:sz w:val="20"/>
                <w:szCs w:val="20"/>
              </w:rPr>
              <w:t xml:space="preserve"> </w:t>
            </w:r>
            <w:r w:rsidRPr="001826A3">
              <w:rPr>
                <w:sz w:val="20"/>
                <w:szCs w:val="20"/>
              </w:rPr>
              <w:t xml:space="preserve">157 </w:t>
            </w:r>
          </w:p>
        </w:tc>
        <w:tc>
          <w:tcPr>
            <w:tcW w:w="833" w:type="pct"/>
            <w:tcBorders>
              <w:top w:val="single" w:sz="4" w:space="0" w:color="auto"/>
            </w:tcBorders>
          </w:tcPr>
          <w:p w14:paraId="4174E375" w14:textId="00F18114" w:rsidR="00E52950" w:rsidRPr="0034371D" w:rsidRDefault="00AB5C8F" w:rsidP="00600191">
            <w:pPr>
              <w:jc w:val="center"/>
              <w:rPr>
                <w:sz w:val="20"/>
                <w:szCs w:val="20"/>
              </w:rPr>
            </w:pPr>
            <w:r>
              <w:rPr>
                <w:sz w:val="20"/>
                <w:szCs w:val="20"/>
              </w:rPr>
              <w:t>Banco Mundial</w:t>
            </w:r>
          </w:p>
        </w:tc>
      </w:tr>
    </w:tbl>
    <w:p w14:paraId="01F09A78" w14:textId="77777777" w:rsidR="00E52950" w:rsidRPr="002C3AD2" w:rsidRDefault="00E52950" w:rsidP="00E52950"/>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52950" w:rsidRPr="009B0D30" w14:paraId="66C0EF78" w14:textId="77777777" w:rsidTr="00600191">
        <w:tc>
          <w:tcPr>
            <w:tcW w:w="1871" w:type="dxa"/>
          </w:tcPr>
          <w:p w14:paraId="06629742" w14:textId="77777777" w:rsidR="00E52950" w:rsidRPr="009B0D30" w:rsidRDefault="00E52950" w:rsidP="00600191"/>
        </w:tc>
        <w:tc>
          <w:tcPr>
            <w:tcW w:w="1872" w:type="dxa"/>
          </w:tcPr>
          <w:p w14:paraId="0F517229" w14:textId="77777777" w:rsidR="00E52950" w:rsidRPr="009B0D30" w:rsidRDefault="00E52950" w:rsidP="00600191"/>
        </w:tc>
        <w:tc>
          <w:tcPr>
            <w:tcW w:w="1872" w:type="dxa"/>
            <w:tcBorders>
              <w:bottom w:val="single" w:sz="4" w:space="0" w:color="auto"/>
            </w:tcBorders>
          </w:tcPr>
          <w:p w14:paraId="42953553" w14:textId="77777777" w:rsidR="00E52950" w:rsidRPr="009B0D30" w:rsidRDefault="00E52950" w:rsidP="00600191"/>
        </w:tc>
        <w:tc>
          <w:tcPr>
            <w:tcW w:w="1872" w:type="dxa"/>
          </w:tcPr>
          <w:p w14:paraId="712B82B6" w14:textId="77777777" w:rsidR="00E52950" w:rsidRPr="009B0D30" w:rsidRDefault="00E52950" w:rsidP="00600191"/>
        </w:tc>
        <w:tc>
          <w:tcPr>
            <w:tcW w:w="1873" w:type="dxa"/>
          </w:tcPr>
          <w:p w14:paraId="2D426246" w14:textId="77777777" w:rsidR="00E52950" w:rsidRPr="009B0D30" w:rsidRDefault="00E52950" w:rsidP="00600191"/>
        </w:tc>
      </w:tr>
    </w:tbl>
    <w:p w14:paraId="2E9FA9B8" w14:textId="77777777" w:rsidR="0087455A" w:rsidRDefault="0087455A" w:rsidP="00D95E5A">
      <w:pPr>
        <w:jc w:val="center"/>
        <w:rPr>
          <w:b/>
          <w:bCs/>
          <w:lang w:val="es-ES"/>
        </w:rPr>
      </w:pPr>
    </w:p>
    <w:sectPr w:rsidR="0087455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1FF55" w14:textId="77777777" w:rsidR="006C0F80" w:rsidRDefault="006C0F80">
      <w:r>
        <w:separator/>
      </w:r>
    </w:p>
  </w:endnote>
  <w:endnote w:type="continuationSeparator" w:id="0">
    <w:p w14:paraId="7A5B90E8" w14:textId="77777777" w:rsidR="006C0F80" w:rsidRDefault="006C0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234415"/>
      <w:docPartObj>
        <w:docPartGallery w:val="Page Numbers (Bottom of Page)"/>
        <w:docPartUnique/>
      </w:docPartObj>
    </w:sdtPr>
    <w:sdtEndPr>
      <w:rPr>
        <w:noProof/>
      </w:rPr>
    </w:sdtEndPr>
    <w:sdtContent>
      <w:p w14:paraId="3331490E" w14:textId="45EFE28B" w:rsidR="00D95E5A" w:rsidRDefault="00D95E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26DC1B" w14:textId="77777777" w:rsidR="00D95E5A" w:rsidRDefault="00D95E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451335"/>
      <w:docPartObj>
        <w:docPartGallery w:val="Page Numbers (Bottom of Page)"/>
        <w:docPartUnique/>
      </w:docPartObj>
    </w:sdtPr>
    <w:sdtEndPr>
      <w:rPr>
        <w:noProof/>
      </w:rPr>
    </w:sdtEndPr>
    <w:sdtContent>
      <w:p w14:paraId="49D5C87C" w14:textId="3ECA0C9F" w:rsidR="00D95E5A" w:rsidRDefault="00D95E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5EB6B7" w14:textId="77777777" w:rsidR="00D95E5A" w:rsidRDefault="00D95E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58BC" w14:textId="659A4B31" w:rsidR="0087455A" w:rsidRPr="00D95E5A" w:rsidRDefault="00D95E5A" w:rsidP="00D95E5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267F6" w14:textId="77777777" w:rsidR="006C0F80" w:rsidRDefault="006C0F80">
      <w:r>
        <w:separator/>
      </w:r>
    </w:p>
  </w:footnote>
  <w:footnote w:type="continuationSeparator" w:id="0">
    <w:p w14:paraId="47342974" w14:textId="77777777" w:rsidR="006C0F80" w:rsidRDefault="006C0F80">
      <w:r>
        <w:continuationSeparator/>
      </w:r>
    </w:p>
  </w:footnote>
  <w:footnote w:id="1">
    <w:p w14:paraId="00BED6AC" w14:textId="77777777" w:rsidR="00C04525" w:rsidRDefault="00C04525" w:rsidP="00C04525">
      <w:pPr>
        <w:pStyle w:val="FootnoteText"/>
        <w:rPr>
          <w:lang w:val="es-ES"/>
        </w:rPr>
      </w:pPr>
      <w:r w:rsidRPr="001826A3">
        <w:rPr>
          <w:rStyle w:val="FootnoteReference"/>
        </w:rPr>
        <w:footnoteRef/>
      </w:r>
      <w:r w:rsidRPr="00382336">
        <w:rPr>
          <w:lang w:val="es-ES"/>
        </w:rPr>
        <w:t xml:space="preserve"> UNEP/</w:t>
      </w:r>
      <w:proofErr w:type="spellStart"/>
      <w:r w:rsidRPr="00382336">
        <w:rPr>
          <w:lang w:val="es-ES"/>
        </w:rPr>
        <w:t>OzL.Pro</w:t>
      </w:r>
      <w:proofErr w:type="spellEnd"/>
      <w:r w:rsidRPr="00382336">
        <w:rPr>
          <w:lang w:val="es-ES"/>
        </w:rPr>
        <w:t>/</w:t>
      </w:r>
      <w:proofErr w:type="spellStart"/>
      <w:r w:rsidRPr="00382336">
        <w:rPr>
          <w:lang w:val="es-ES"/>
        </w:rPr>
        <w:t>ExCom</w:t>
      </w:r>
      <w:proofErr w:type="spellEnd"/>
      <w:r w:rsidRPr="00382336">
        <w:rPr>
          <w:lang w:val="es-ES"/>
        </w:rPr>
        <w:t>/92/1</w:t>
      </w:r>
    </w:p>
    <w:p w14:paraId="74EF2E01" w14:textId="77777777" w:rsidR="00382336" w:rsidRPr="00382336" w:rsidRDefault="00382336" w:rsidP="00C04525">
      <w:pPr>
        <w:pStyle w:val="FootnoteText"/>
        <w:rPr>
          <w:lang w:val="es-ES"/>
        </w:rPr>
      </w:pPr>
    </w:p>
  </w:footnote>
  <w:footnote w:id="2">
    <w:p w14:paraId="15AB41B0" w14:textId="0FBF40AC" w:rsidR="00D03091" w:rsidRPr="00A16636" w:rsidRDefault="00D03091" w:rsidP="00D03091">
      <w:pPr>
        <w:pStyle w:val="FootnoteText"/>
        <w:rPr>
          <w:lang w:val="es-MX"/>
        </w:rPr>
      </w:pPr>
      <w:r w:rsidRPr="001826A3">
        <w:rPr>
          <w:rStyle w:val="FootnoteReference"/>
        </w:rPr>
        <w:footnoteRef/>
      </w:r>
      <w:r w:rsidRPr="00A16636">
        <w:rPr>
          <w:lang w:val="es-MX"/>
        </w:rPr>
        <w:t xml:space="preserve"> </w:t>
      </w:r>
      <w:r w:rsidR="00A16636" w:rsidRPr="00A16636">
        <w:rPr>
          <w:lang w:val="es-MX"/>
        </w:rPr>
        <w:t>Alienta a los organismos bilaterales principales y a los organismos de ejecución que presenten solicitudes de tramos del plan de gestión de eliminación de HCFC a la primera reunión del año a que incluyan un informe de verificación de los objetivos nacionales de consumo para el año inmediatamente anterior al año durante el cual se presentó el tramo</w:t>
      </w:r>
      <w:r w:rsidRPr="00A16636">
        <w:rPr>
          <w:lang w:val="es-MX"/>
        </w:rPr>
        <w:t>.</w:t>
      </w:r>
    </w:p>
  </w:footnote>
  <w:footnote w:id="3">
    <w:p w14:paraId="3F8AE802" w14:textId="0DB2E7BF" w:rsidR="00861D40" w:rsidRPr="00861D40" w:rsidRDefault="00861D40" w:rsidP="00861D40">
      <w:pPr>
        <w:pStyle w:val="FootnoteText"/>
        <w:rPr>
          <w:lang w:val="es-MX"/>
        </w:rPr>
      </w:pPr>
      <w:r w:rsidRPr="001826A3">
        <w:rPr>
          <w:rStyle w:val="FootnoteReference"/>
        </w:rPr>
        <w:footnoteRef/>
      </w:r>
      <w:r w:rsidRPr="00861D40">
        <w:rPr>
          <w:lang w:val="es-MX"/>
        </w:rPr>
        <w:t xml:space="preserve"> Decisi</w:t>
      </w:r>
      <w:r w:rsidR="00F37B8B">
        <w:rPr>
          <w:lang w:val="es-MX"/>
        </w:rPr>
        <w:t>ó</w:t>
      </w:r>
      <w:r w:rsidRPr="00861D40">
        <w:rPr>
          <w:lang w:val="es-MX"/>
        </w:rPr>
        <w:t>n 82/60</w:t>
      </w:r>
      <w:r w:rsidR="00F37B8B">
        <w:rPr>
          <w:lang w:val="es-MX"/>
        </w:rPr>
        <w:t xml:space="preserve"> </w:t>
      </w:r>
      <w:r w:rsidRPr="00861D40">
        <w:rPr>
          <w:lang w:val="es-MX"/>
        </w:rPr>
        <w:t>c)</w:t>
      </w:r>
    </w:p>
  </w:footnote>
  <w:footnote w:id="4">
    <w:p w14:paraId="751FF617" w14:textId="0B5966DD" w:rsidR="00E3269E" w:rsidRPr="00E3269E" w:rsidRDefault="00E3269E" w:rsidP="00E3269E">
      <w:pPr>
        <w:pStyle w:val="FootnoteText"/>
        <w:rPr>
          <w:lang w:val="es-MX"/>
        </w:rPr>
      </w:pPr>
      <w:r w:rsidRPr="001826A3">
        <w:rPr>
          <w:rStyle w:val="FootnoteReference"/>
        </w:rPr>
        <w:footnoteRef/>
      </w:r>
      <w:r w:rsidRPr="00E3269E">
        <w:rPr>
          <w:lang w:val="es-MX"/>
        </w:rPr>
        <w:t xml:space="preserve"> P</w:t>
      </w:r>
      <w:r w:rsidR="00377961">
        <w:rPr>
          <w:lang w:val="es-MX"/>
        </w:rPr>
        <w:t>árrafo</w:t>
      </w:r>
      <w:r w:rsidRPr="00E3269E">
        <w:rPr>
          <w:lang w:val="es-MX"/>
        </w:rPr>
        <w:t xml:space="preserve"> 61 </w:t>
      </w:r>
      <w:r w:rsidR="00377961">
        <w:rPr>
          <w:lang w:val="es-MX"/>
        </w:rPr>
        <w:t>del</w:t>
      </w:r>
      <w:r w:rsidRPr="00E3269E">
        <w:rPr>
          <w:lang w:val="es-MX"/>
        </w:rPr>
        <w:t xml:space="preserve"> document</w:t>
      </w:r>
      <w:r w:rsidR="00377961">
        <w:rPr>
          <w:lang w:val="es-MX"/>
        </w:rPr>
        <w:t>o</w:t>
      </w:r>
      <w:r w:rsidRPr="00E3269E">
        <w:rPr>
          <w:lang w:val="es-MX"/>
        </w:rPr>
        <w:t xml:space="preserve"> UNEP/</w:t>
      </w:r>
      <w:proofErr w:type="spellStart"/>
      <w:r w:rsidRPr="00E3269E">
        <w:rPr>
          <w:lang w:val="es-MX"/>
        </w:rPr>
        <w:t>OzL.Pro</w:t>
      </w:r>
      <w:proofErr w:type="spellEnd"/>
      <w:r w:rsidRPr="00E3269E">
        <w:rPr>
          <w:lang w:val="es-MX"/>
        </w:rPr>
        <w:t>/</w:t>
      </w:r>
      <w:proofErr w:type="spellStart"/>
      <w:r w:rsidRPr="00E3269E">
        <w:rPr>
          <w:lang w:val="es-MX"/>
        </w:rPr>
        <w:t>ExCom</w:t>
      </w:r>
      <w:proofErr w:type="spellEnd"/>
      <w:r w:rsidRPr="00E3269E">
        <w:rPr>
          <w:lang w:val="es-MX"/>
        </w:rPr>
        <w:t>/82/59</w:t>
      </w:r>
    </w:p>
  </w:footnote>
  <w:footnote w:id="5">
    <w:p w14:paraId="6779B820" w14:textId="66B4A345" w:rsidR="00E52950" w:rsidRPr="001C1195" w:rsidRDefault="00E52950" w:rsidP="00E52950">
      <w:pPr>
        <w:pStyle w:val="FootnoteText"/>
        <w:rPr>
          <w:lang w:val="es-MX"/>
        </w:rPr>
      </w:pPr>
      <w:r w:rsidRPr="001826A3">
        <w:rPr>
          <w:rStyle w:val="FootnoteReference"/>
        </w:rPr>
        <w:footnoteRef/>
      </w:r>
      <w:r w:rsidRPr="001C1195">
        <w:rPr>
          <w:lang w:val="es-MX"/>
        </w:rPr>
        <w:t xml:space="preserve"> </w:t>
      </w:r>
      <w:r w:rsidR="001C1195" w:rsidRPr="001C1195">
        <w:rPr>
          <w:lang w:val="es-MX"/>
        </w:rPr>
        <w:t xml:space="preserve">En consonancia con la </w:t>
      </w:r>
      <w:r w:rsidR="001C1195" w:rsidRPr="00B43C10">
        <w:rPr>
          <w:lang w:val="es-MX"/>
        </w:rPr>
        <w:t>decisión 84/92 d), la decisión 90/48 c)</w:t>
      </w:r>
      <w:r w:rsidR="001C1195" w:rsidRPr="001C1195">
        <w:rPr>
          <w:lang w:val="es-MX"/>
        </w:rPr>
        <w:t xml:space="preserve"> alentaba a los organismos bilaterales y de ejecución a seguir </w:t>
      </w:r>
      <w:r w:rsidR="00CD28E6">
        <w:rPr>
          <w:lang w:val="es-MX"/>
        </w:rPr>
        <w:t>velando</w:t>
      </w:r>
      <w:r w:rsidR="001C1195" w:rsidRPr="001C1195">
        <w:rPr>
          <w:lang w:val="es-MX"/>
        </w:rPr>
        <w:t xml:space="preserve"> </w:t>
      </w:r>
      <w:r w:rsidR="00C662BD">
        <w:rPr>
          <w:lang w:val="es-MX"/>
        </w:rPr>
        <w:t xml:space="preserve">por la aplicación </w:t>
      </w:r>
      <w:r w:rsidR="00D522AC">
        <w:rPr>
          <w:lang w:val="es-MX"/>
        </w:rPr>
        <w:t xml:space="preserve">de </w:t>
      </w:r>
      <w:r w:rsidR="001C1195" w:rsidRPr="001C1195">
        <w:rPr>
          <w:lang w:val="es-MX"/>
        </w:rPr>
        <w:t xml:space="preserve">la política operacional </w:t>
      </w:r>
      <w:r w:rsidR="00AD7BD9">
        <w:rPr>
          <w:lang w:val="es-MX"/>
        </w:rPr>
        <w:t xml:space="preserve">sobre la incorporación </w:t>
      </w:r>
      <w:r w:rsidR="001C1195" w:rsidRPr="001C1195">
        <w:rPr>
          <w:lang w:val="es-MX"/>
        </w:rPr>
        <w:t xml:space="preserve">de la perspectiva de género </w:t>
      </w:r>
      <w:r w:rsidR="00A32A2D">
        <w:rPr>
          <w:lang w:val="es-MX"/>
        </w:rPr>
        <w:t>en</w:t>
      </w:r>
      <w:r w:rsidR="001C1195" w:rsidRPr="001C1195">
        <w:rPr>
          <w:lang w:val="es-MX"/>
        </w:rPr>
        <w:t xml:space="preserve"> todos los proyectos, teniendo en cuenta las actividades específicas presentadas en el Cuadro 2 del documento </w:t>
      </w:r>
      <w:r w:rsidRPr="001C1195">
        <w:rPr>
          <w:lang w:val="es-MX"/>
        </w:rPr>
        <w:t>UNEP/</w:t>
      </w:r>
      <w:proofErr w:type="spellStart"/>
      <w:r w:rsidRPr="001C1195">
        <w:rPr>
          <w:lang w:val="es-MX"/>
        </w:rPr>
        <w:t>OzL.Pro</w:t>
      </w:r>
      <w:proofErr w:type="spellEnd"/>
      <w:r w:rsidRPr="001C1195">
        <w:rPr>
          <w:lang w:val="es-MX"/>
        </w:rPr>
        <w:t>/</w:t>
      </w:r>
      <w:proofErr w:type="spellStart"/>
      <w:r w:rsidRPr="001C1195">
        <w:rPr>
          <w:lang w:val="es-MX"/>
        </w:rPr>
        <w:t>ExCom</w:t>
      </w:r>
      <w:proofErr w:type="spellEnd"/>
      <w:r w:rsidRPr="001C1195">
        <w:rPr>
          <w:lang w:val="es-MX"/>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09DF" w14:textId="64203E52" w:rsidR="00D95E5A" w:rsidRPr="00C04525" w:rsidRDefault="00D95E5A" w:rsidP="00D95E5A">
    <w:pPr>
      <w:jc w:val="left"/>
      <w:rPr>
        <w:lang w:val="pt-BR"/>
      </w:rPr>
    </w:pPr>
    <w:r>
      <w:fldChar w:fldCharType="begin"/>
    </w:r>
    <w:r w:rsidRPr="00C04525">
      <w:rPr>
        <w:lang w:val="pt-BR"/>
      </w:rPr>
      <w:instrText xml:space="preserve"> DOCPROPERTY "Document number"  \* MERGEFORMAT </w:instrText>
    </w:r>
    <w:r>
      <w:fldChar w:fldCharType="separate"/>
    </w:r>
    <w:r>
      <w:rPr>
        <w:lang w:val="pt-BR"/>
      </w:rPr>
      <w:t>UNEP/OzL.Pro/ExCom/92/39</w:t>
    </w:r>
    <w:r>
      <w:fldChar w:fldCharType="end"/>
    </w:r>
  </w:p>
  <w:p w14:paraId="52C660E5" w14:textId="77777777" w:rsidR="00D95E5A" w:rsidRDefault="00D95E5A">
    <w:pPr>
      <w:pStyle w:val="Header"/>
    </w:pPr>
  </w:p>
  <w:p w14:paraId="5475C880" w14:textId="77777777" w:rsidR="00756FE6" w:rsidRDefault="00756F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BB03" w14:textId="74ACFBDC" w:rsidR="00D95E5A" w:rsidRPr="00C04525" w:rsidRDefault="00D95E5A" w:rsidP="00D95E5A">
    <w:pPr>
      <w:jc w:val="right"/>
      <w:rPr>
        <w:lang w:val="pt-BR"/>
      </w:rPr>
    </w:pPr>
    <w:r>
      <w:fldChar w:fldCharType="begin"/>
    </w:r>
    <w:r w:rsidRPr="00C04525">
      <w:rPr>
        <w:lang w:val="pt-BR"/>
      </w:rPr>
      <w:instrText xml:space="preserve"> DOCPROPERTY "Document number"  \* MERGEFORMAT </w:instrText>
    </w:r>
    <w:r>
      <w:fldChar w:fldCharType="separate"/>
    </w:r>
    <w:r>
      <w:rPr>
        <w:lang w:val="pt-BR"/>
      </w:rPr>
      <w:t>UNEP/OzL.Pro/ExCom/92/39</w:t>
    </w:r>
    <w:r>
      <w:fldChar w:fldCharType="end"/>
    </w:r>
  </w:p>
  <w:p w14:paraId="0F9B536A" w14:textId="77777777" w:rsidR="00D95E5A" w:rsidRDefault="00D95E5A">
    <w:pPr>
      <w:pStyle w:val="Header"/>
    </w:pPr>
  </w:p>
  <w:p w14:paraId="36115421" w14:textId="77777777" w:rsidR="00756FE6" w:rsidRDefault="00756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48686913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D509D"/>
    <w:rsid w:val="00002597"/>
    <w:rsid w:val="00007678"/>
    <w:rsid w:val="00014A00"/>
    <w:rsid w:val="00020079"/>
    <w:rsid w:val="00031AEB"/>
    <w:rsid w:val="00040F06"/>
    <w:rsid w:val="0004242A"/>
    <w:rsid w:val="00042D55"/>
    <w:rsid w:val="00054051"/>
    <w:rsid w:val="000547D6"/>
    <w:rsid w:val="000620A0"/>
    <w:rsid w:val="00064429"/>
    <w:rsid w:val="000727CA"/>
    <w:rsid w:val="0007568C"/>
    <w:rsid w:val="000873A8"/>
    <w:rsid w:val="00094DC9"/>
    <w:rsid w:val="000B1802"/>
    <w:rsid w:val="000B1A3F"/>
    <w:rsid w:val="000B5EB2"/>
    <w:rsid w:val="000C6394"/>
    <w:rsid w:val="000D6841"/>
    <w:rsid w:val="000E7B32"/>
    <w:rsid w:val="000F00F1"/>
    <w:rsid w:val="00106F6E"/>
    <w:rsid w:val="00110FE6"/>
    <w:rsid w:val="00114CAA"/>
    <w:rsid w:val="00124EF5"/>
    <w:rsid w:val="0014186F"/>
    <w:rsid w:val="00155E57"/>
    <w:rsid w:val="001717A8"/>
    <w:rsid w:val="00173E5D"/>
    <w:rsid w:val="001922CC"/>
    <w:rsid w:val="00197516"/>
    <w:rsid w:val="001A5372"/>
    <w:rsid w:val="001C0CD4"/>
    <w:rsid w:val="001C1195"/>
    <w:rsid w:val="001C2D22"/>
    <w:rsid w:val="001D0F43"/>
    <w:rsid w:val="001E7CCA"/>
    <w:rsid w:val="001F4047"/>
    <w:rsid w:val="00211BB5"/>
    <w:rsid w:val="00213DB3"/>
    <w:rsid w:val="00224BF2"/>
    <w:rsid w:val="00235D4C"/>
    <w:rsid w:val="0024162E"/>
    <w:rsid w:val="002425B4"/>
    <w:rsid w:val="00244477"/>
    <w:rsid w:val="00254C4C"/>
    <w:rsid w:val="00260827"/>
    <w:rsid w:val="00263D9B"/>
    <w:rsid w:val="00264F59"/>
    <w:rsid w:val="00273FA3"/>
    <w:rsid w:val="00277A88"/>
    <w:rsid w:val="00287427"/>
    <w:rsid w:val="002949D2"/>
    <w:rsid w:val="002959B4"/>
    <w:rsid w:val="002B6F35"/>
    <w:rsid w:val="002C2E61"/>
    <w:rsid w:val="002D3455"/>
    <w:rsid w:val="002D5A1A"/>
    <w:rsid w:val="002E243F"/>
    <w:rsid w:val="00300D1F"/>
    <w:rsid w:val="00312C71"/>
    <w:rsid w:val="00344EAB"/>
    <w:rsid w:val="003459D1"/>
    <w:rsid w:val="0037616A"/>
    <w:rsid w:val="00377961"/>
    <w:rsid w:val="00380693"/>
    <w:rsid w:val="00382336"/>
    <w:rsid w:val="003863A4"/>
    <w:rsid w:val="00386564"/>
    <w:rsid w:val="0038779D"/>
    <w:rsid w:val="003919CF"/>
    <w:rsid w:val="003923F7"/>
    <w:rsid w:val="003B083E"/>
    <w:rsid w:val="003B7115"/>
    <w:rsid w:val="003C02D6"/>
    <w:rsid w:val="003C15F6"/>
    <w:rsid w:val="003C3FAA"/>
    <w:rsid w:val="003C6DD0"/>
    <w:rsid w:val="003D315A"/>
    <w:rsid w:val="003F6475"/>
    <w:rsid w:val="004025DB"/>
    <w:rsid w:val="004058E6"/>
    <w:rsid w:val="00411A46"/>
    <w:rsid w:val="004473EB"/>
    <w:rsid w:val="00455352"/>
    <w:rsid w:val="00455552"/>
    <w:rsid w:val="00466FFC"/>
    <w:rsid w:val="00476BF2"/>
    <w:rsid w:val="00476E28"/>
    <w:rsid w:val="00493AC6"/>
    <w:rsid w:val="00496409"/>
    <w:rsid w:val="004A6EC2"/>
    <w:rsid w:val="004A743D"/>
    <w:rsid w:val="004B14D6"/>
    <w:rsid w:val="004B5CAA"/>
    <w:rsid w:val="004D5E39"/>
    <w:rsid w:val="004E45BE"/>
    <w:rsid w:val="00525284"/>
    <w:rsid w:val="00530290"/>
    <w:rsid w:val="00556DBE"/>
    <w:rsid w:val="00561625"/>
    <w:rsid w:val="00562A16"/>
    <w:rsid w:val="00576D7D"/>
    <w:rsid w:val="005823F6"/>
    <w:rsid w:val="005914FC"/>
    <w:rsid w:val="0059246D"/>
    <w:rsid w:val="005C68ED"/>
    <w:rsid w:val="005D3C66"/>
    <w:rsid w:val="005E2B43"/>
    <w:rsid w:val="00611701"/>
    <w:rsid w:val="00613595"/>
    <w:rsid w:val="00627DD7"/>
    <w:rsid w:val="0063240E"/>
    <w:rsid w:val="006403C3"/>
    <w:rsid w:val="00644890"/>
    <w:rsid w:val="00645492"/>
    <w:rsid w:val="0065178C"/>
    <w:rsid w:val="00655C64"/>
    <w:rsid w:val="00667719"/>
    <w:rsid w:val="00686F80"/>
    <w:rsid w:val="00690847"/>
    <w:rsid w:val="00690B1B"/>
    <w:rsid w:val="006A381B"/>
    <w:rsid w:val="006B6863"/>
    <w:rsid w:val="006C0F80"/>
    <w:rsid w:val="007020D7"/>
    <w:rsid w:val="00711D41"/>
    <w:rsid w:val="00717AC2"/>
    <w:rsid w:val="00721D04"/>
    <w:rsid w:val="0073028E"/>
    <w:rsid w:val="007415A9"/>
    <w:rsid w:val="00742879"/>
    <w:rsid w:val="00743FB6"/>
    <w:rsid w:val="007549EA"/>
    <w:rsid w:val="00756FE6"/>
    <w:rsid w:val="00760466"/>
    <w:rsid w:val="00760939"/>
    <w:rsid w:val="00776239"/>
    <w:rsid w:val="00792A47"/>
    <w:rsid w:val="007A12E2"/>
    <w:rsid w:val="007C2B69"/>
    <w:rsid w:val="007E7635"/>
    <w:rsid w:val="008005BE"/>
    <w:rsid w:val="008015ED"/>
    <w:rsid w:val="008244A5"/>
    <w:rsid w:val="00831BC5"/>
    <w:rsid w:val="0086167E"/>
    <w:rsid w:val="00861D40"/>
    <w:rsid w:val="00863123"/>
    <w:rsid w:val="0087455A"/>
    <w:rsid w:val="00885E09"/>
    <w:rsid w:val="008A0282"/>
    <w:rsid w:val="008A36FF"/>
    <w:rsid w:val="008A4668"/>
    <w:rsid w:val="008B7B8C"/>
    <w:rsid w:val="008D4B93"/>
    <w:rsid w:val="008D509D"/>
    <w:rsid w:val="008D7068"/>
    <w:rsid w:val="008E6297"/>
    <w:rsid w:val="008E7E78"/>
    <w:rsid w:val="008F1B49"/>
    <w:rsid w:val="008F2700"/>
    <w:rsid w:val="00900C15"/>
    <w:rsid w:val="009017DF"/>
    <w:rsid w:val="00910B91"/>
    <w:rsid w:val="00932B25"/>
    <w:rsid w:val="009344DA"/>
    <w:rsid w:val="00935FF1"/>
    <w:rsid w:val="00945B59"/>
    <w:rsid w:val="00947BF2"/>
    <w:rsid w:val="00964DC3"/>
    <w:rsid w:val="0097654A"/>
    <w:rsid w:val="009A1386"/>
    <w:rsid w:val="009A2D11"/>
    <w:rsid w:val="009A751A"/>
    <w:rsid w:val="009B18C3"/>
    <w:rsid w:val="009B50C9"/>
    <w:rsid w:val="009D1B26"/>
    <w:rsid w:val="00A01F3B"/>
    <w:rsid w:val="00A032D8"/>
    <w:rsid w:val="00A161D0"/>
    <w:rsid w:val="00A16636"/>
    <w:rsid w:val="00A172C4"/>
    <w:rsid w:val="00A32A2D"/>
    <w:rsid w:val="00A34745"/>
    <w:rsid w:val="00A46391"/>
    <w:rsid w:val="00A46A90"/>
    <w:rsid w:val="00A5441D"/>
    <w:rsid w:val="00A578BE"/>
    <w:rsid w:val="00A6296D"/>
    <w:rsid w:val="00A63D46"/>
    <w:rsid w:val="00A723C1"/>
    <w:rsid w:val="00A81D7E"/>
    <w:rsid w:val="00A86C4C"/>
    <w:rsid w:val="00AA29EB"/>
    <w:rsid w:val="00AB4973"/>
    <w:rsid w:val="00AB56E5"/>
    <w:rsid w:val="00AB5C8F"/>
    <w:rsid w:val="00AB71CF"/>
    <w:rsid w:val="00AC7A52"/>
    <w:rsid w:val="00AD7BD9"/>
    <w:rsid w:val="00AF421E"/>
    <w:rsid w:val="00AF7404"/>
    <w:rsid w:val="00B0369A"/>
    <w:rsid w:val="00B10610"/>
    <w:rsid w:val="00B36411"/>
    <w:rsid w:val="00B43C10"/>
    <w:rsid w:val="00B60EEC"/>
    <w:rsid w:val="00B7137D"/>
    <w:rsid w:val="00B71630"/>
    <w:rsid w:val="00B7570C"/>
    <w:rsid w:val="00B7678E"/>
    <w:rsid w:val="00B84ACF"/>
    <w:rsid w:val="00B86B2A"/>
    <w:rsid w:val="00B87769"/>
    <w:rsid w:val="00B931C3"/>
    <w:rsid w:val="00B93A78"/>
    <w:rsid w:val="00BD21D1"/>
    <w:rsid w:val="00BD57E7"/>
    <w:rsid w:val="00BF2FAA"/>
    <w:rsid w:val="00BF3FCD"/>
    <w:rsid w:val="00BF4BBC"/>
    <w:rsid w:val="00C04525"/>
    <w:rsid w:val="00C14E67"/>
    <w:rsid w:val="00C20440"/>
    <w:rsid w:val="00C3445D"/>
    <w:rsid w:val="00C47D1B"/>
    <w:rsid w:val="00C50D4D"/>
    <w:rsid w:val="00C657FD"/>
    <w:rsid w:val="00C662BD"/>
    <w:rsid w:val="00C72CE8"/>
    <w:rsid w:val="00C75018"/>
    <w:rsid w:val="00C87591"/>
    <w:rsid w:val="00C91F33"/>
    <w:rsid w:val="00C95820"/>
    <w:rsid w:val="00CA4FDB"/>
    <w:rsid w:val="00CA5074"/>
    <w:rsid w:val="00CC4FF1"/>
    <w:rsid w:val="00CD09BD"/>
    <w:rsid w:val="00CD28E6"/>
    <w:rsid w:val="00CD55E2"/>
    <w:rsid w:val="00CD72F0"/>
    <w:rsid w:val="00CE295C"/>
    <w:rsid w:val="00CE5828"/>
    <w:rsid w:val="00CE5A81"/>
    <w:rsid w:val="00D00292"/>
    <w:rsid w:val="00D0103E"/>
    <w:rsid w:val="00D03091"/>
    <w:rsid w:val="00D304B5"/>
    <w:rsid w:val="00D3130D"/>
    <w:rsid w:val="00D509F2"/>
    <w:rsid w:val="00D522AC"/>
    <w:rsid w:val="00D567A7"/>
    <w:rsid w:val="00D74950"/>
    <w:rsid w:val="00D74A86"/>
    <w:rsid w:val="00D84B6F"/>
    <w:rsid w:val="00D95E5A"/>
    <w:rsid w:val="00D9640C"/>
    <w:rsid w:val="00DA268C"/>
    <w:rsid w:val="00DA2785"/>
    <w:rsid w:val="00DB0830"/>
    <w:rsid w:val="00DB3932"/>
    <w:rsid w:val="00DB795B"/>
    <w:rsid w:val="00DC2EA4"/>
    <w:rsid w:val="00DC3B22"/>
    <w:rsid w:val="00DD5D1A"/>
    <w:rsid w:val="00DE1A94"/>
    <w:rsid w:val="00DE27A0"/>
    <w:rsid w:val="00DF203E"/>
    <w:rsid w:val="00DF2D9A"/>
    <w:rsid w:val="00E14791"/>
    <w:rsid w:val="00E15BFB"/>
    <w:rsid w:val="00E17F97"/>
    <w:rsid w:val="00E2670A"/>
    <w:rsid w:val="00E3269E"/>
    <w:rsid w:val="00E34523"/>
    <w:rsid w:val="00E47547"/>
    <w:rsid w:val="00E51871"/>
    <w:rsid w:val="00E52950"/>
    <w:rsid w:val="00E573C8"/>
    <w:rsid w:val="00E607F5"/>
    <w:rsid w:val="00E675A6"/>
    <w:rsid w:val="00E8382F"/>
    <w:rsid w:val="00E87FF8"/>
    <w:rsid w:val="00EA0199"/>
    <w:rsid w:val="00EA6BDF"/>
    <w:rsid w:val="00EB2917"/>
    <w:rsid w:val="00EC3F8B"/>
    <w:rsid w:val="00ED6354"/>
    <w:rsid w:val="00EE2290"/>
    <w:rsid w:val="00EE71FC"/>
    <w:rsid w:val="00EF0688"/>
    <w:rsid w:val="00EF4DDA"/>
    <w:rsid w:val="00EF622B"/>
    <w:rsid w:val="00F02F50"/>
    <w:rsid w:val="00F03579"/>
    <w:rsid w:val="00F10CD9"/>
    <w:rsid w:val="00F1287A"/>
    <w:rsid w:val="00F12B29"/>
    <w:rsid w:val="00F16B1F"/>
    <w:rsid w:val="00F2299D"/>
    <w:rsid w:val="00F25F7C"/>
    <w:rsid w:val="00F311F4"/>
    <w:rsid w:val="00F36E3C"/>
    <w:rsid w:val="00F37B8B"/>
    <w:rsid w:val="00F54AF2"/>
    <w:rsid w:val="00F60BE6"/>
    <w:rsid w:val="00F64734"/>
    <w:rsid w:val="00F74A26"/>
    <w:rsid w:val="00F9224D"/>
    <w:rsid w:val="00FC797D"/>
    <w:rsid w:val="00FD07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54FD1"/>
  <w15:docId w15:val="{C2648EAD-F2F1-4368-A26F-7B62F8320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
    <w:basedOn w:val="Normal"/>
    <w:link w:val="ListParagraphChar"/>
    <w:uiPriority w:val="34"/>
    <w:qFormat/>
    <w:rsid w:val="00E5295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52950"/>
    <w:rPr>
      <w:sz w:val="22"/>
      <w:szCs w:val="22"/>
      <w:lang w:val="en-GB"/>
    </w:rPr>
  </w:style>
  <w:style w:type="paragraph" w:styleId="NormalWeb">
    <w:name w:val="Normal (Web)"/>
    <w:basedOn w:val="Normal"/>
    <w:uiPriority w:val="99"/>
    <w:unhideWhenUsed/>
    <w:rsid w:val="00E52950"/>
    <w:pPr>
      <w:spacing w:before="100" w:beforeAutospacing="1" w:after="100" w:afterAutospacing="1"/>
      <w:jc w:val="left"/>
    </w:pPr>
    <w:rPr>
      <w:sz w:val="24"/>
      <w:szCs w:val="24"/>
      <w:lang w:val="en-CA" w:eastAsia="en-CA"/>
    </w:rPr>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link w:val="ListParagraph"/>
    <w:uiPriority w:val="34"/>
    <w:qFormat/>
    <w:rsid w:val="00E5295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Documents\UNMFS\ExCom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71A60908-2053-44FB-A122-B35755B3C1BE}"/>
</file>

<file path=docProps/app.xml><?xml version="1.0" encoding="utf-8"?>
<Properties xmlns="http://schemas.openxmlformats.org/officeDocument/2006/extended-properties" xmlns:vt="http://schemas.openxmlformats.org/officeDocument/2006/docPropsVTypes">
  <Template>S92-template</Template>
  <TotalTime>4294967130</TotalTime>
  <Pages>10</Pages>
  <Words>3986</Words>
  <Characters>22723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Propuesta de proyecto: Tailandia</vt:lpstr>
    </vt:vector>
  </TitlesOfParts>
  <Company>UNMFS</Company>
  <LinksUpToDate>false</LinksUpToDate>
  <CharactersWithSpaces>26656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Tailandia</dc:title>
  <dc:creator>Admin</dc:creator>
  <cp:lastModifiedBy>HBE</cp:lastModifiedBy>
  <cp:revision>5</cp:revision>
  <cp:lastPrinted>2001-05-26T16:40:00Z</cp:lastPrinted>
  <dcterms:created xsi:type="dcterms:W3CDTF">2023-05-18T19:49:00Z</dcterms:created>
  <dcterms:modified xsi:type="dcterms:W3CDTF">2023-05-20T13:41:00Z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UNEP/OzL.Pro/ExCom/92/39</vt:lpwstr>
  </property>
  <property fmtid="{D5CDD505-2E9C-101B-9397-08002B2CF9AE}" pid="3" name="Revision date">
    <vt:lpwstr>5/8/2023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