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6996218C" w:rsidR="00C15867" w:rsidRPr="009931F4" w:rsidRDefault="00550A21" w:rsidP="00996241">
            <w:r w:rsidRPr="009931F4">
              <w:fldChar w:fldCharType="begin"/>
            </w:r>
            <w:r>
              <w:instrText xml:space="preserve"> DOCPROPERTY "Document number"  \* MERGEFORMAT </w:instrText>
            </w:r>
            <w:r w:rsidRPr="009931F4">
              <w:fldChar w:fldCharType="separate"/>
            </w:r>
            <w:r w:rsidR="006E790C">
              <w:t>UNEP/</w:t>
            </w:r>
            <w:proofErr w:type="spellStart"/>
            <w:r w:rsidR="006E790C">
              <w:t>OzL.Pro</w:t>
            </w:r>
            <w:proofErr w:type="spellEnd"/>
            <w:r w:rsidR="006E790C">
              <w:t>/</w:t>
            </w:r>
            <w:proofErr w:type="spellStart"/>
            <w:r w:rsidR="006E790C">
              <w:t>ExCom</w:t>
            </w:r>
            <w:proofErr w:type="spellEnd"/>
            <w:r w:rsidR="006E790C">
              <w:t>/89/9</w:t>
            </w:r>
            <w:r w:rsidRPr="009931F4">
              <w:fldChar w:fldCharType="end"/>
            </w:r>
          </w:p>
          <w:p w14:paraId="3AE40BC7" w14:textId="49920933"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9E5D8A">
              <w:t>14 February 2022</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078D932D" w14:textId="77777777" w:rsidR="00D925EC" w:rsidRPr="00CC6E10" w:rsidRDefault="00C15867" w:rsidP="00D925EC">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D925EC" w:rsidRPr="00CC6E10">
        <w:t>Eighty-</w:t>
      </w:r>
      <w:r w:rsidR="00D925EC">
        <w:t xml:space="preserve">ninth </w:t>
      </w:r>
      <w:r w:rsidR="00D925EC" w:rsidRPr="00CC6E10">
        <w:t>Meeting</w:t>
      </w:r>
    </w:p>
    <w:p w14:paraId="5D53E7CF" w14:textId="77777777" w:rsidR="00D925EC" w:rsidRPr="00C07B3E" w:rsidRDefault="00D925EC" w:rsidP="00D925EC">
      <w:pPr>
        <w:jc w:val="left"/>
      </w:pPr>
      <w:r w:rsidRPr="00CC6E10">
        <w:t xml:space="preserve">Montreal, </w:t>
      </w:r>
      <w:r w:rsidRPr="00C07B3E">
        <w:t>7-11 March 2022</w:t>
      </w:r>
    </w:p>
    <w:p w14:paraId="76F0CE75" w14:textId="77777777" w:rsidR="00D925EC" w:rsidRPr="00C07B3E" w:rsidRDefault="00D925EC" w:rsidP="00D925EC">
      <w:pPr>
        <w:jc w:val="left"/>
      </w:pPr>
      <w:r w:rsidRPr="00C07B3E">
        <w:t>Postponed to 16, 18 and 20 May 2022 (part I) and</w:t>
      </w:r>
    </w:p>
    <w:p w14:paraId="0F2D4BAE" w14:textId="77777777" w:rsidR="00D925EC" w:rsidRPr="009B0D30" w:rsidRDefault="00D925EC" w:rsidP="00D925EC">
      <w:pPr>
        <w:jc w:val="left"/>
      </w:pPr>
      <w:r w:rsidRPr="00C07B3E">
        <w:t xml:space="preserve">  16-18 June 2022 (part II)</w:t>
      </w:r>
      <w:r w:rsidRPr="00C07B3E">
        <w:rPr>
          <w:rStyle w:val="FootnoteReference"/>
        </w:rPr>
        <w:footnoteReference w:id="2"/>
      </w:r>
    </w:p>
    <w:p w14:paraId="3F488147" w14:textId="5B848FCD" w:rsidR="00A33070" w:rsidRDefault="00A33070" w:rsidP="00D925EC">
      <w:pPr>
        <w:jc w:val="left"/>
      </w:pPr>
    </w:p>
    <w:p w14:paraId="54025677" w14:textId="77777777" w:rsidR="00A33070" w:rsidRPr="00996241" w:rsidRDefault="00A33070" w:rsidP="00857077">
      <w:pPr>
        <w:jc w:val="left"/>
      </w:pPr>
    </w:p>
    <w:p w14:paraId="6634BB5D" w14:textId="3ABC045F" w:rsidR="00DB3B51" w:rsidRPr="00DB3B51" w:rsidRDefault="009D3BCF" w:rsidP="00DB3B51">
      <w:pPr>
        <w:spacing w:after="240"/>
        <w:jc w:val="center"/>
        <w:rPr>
          <w:b/>
        </w:rPr>
      </w:pPr>
      <w:r w:rsidRPr="00FA6A30">
        <w:rPr>
          <w:b/>
        </w:rPr>
        <w:t>SYNTHESIS REPORT DESCRIBING BEST PRACTICES AND WAYS FOR THE EXECUTIVE COMMITTEE TO CONSIDER OPERATIONA</w:t>
      </w:r>
      <w:r w:rsidR="005161FB">
        <w:rPr>
          <w:b/>
        </w:rPr>
        <w:t>LIZING PARAGRAPH 24 OF DECISION </w:t>
      </w:r>
      <w:r w:rsidRPr="00FA6A30">
        <w:rPr>
          <w:b/>
        </w:rPr>
        <w:t>XXVIII/2</w:t>
      </w:r>
      <w:r>
        <w:rPr>
          <w:b/>
        </w:rPr>
        <w:t xml:space="preserve"> (DECISION 84/87(</w:t>
      </w:r>
      <w:r w:rsidR="004264EC">
        <w:rPr>
          <w:b/>
        </w:rPr>
        <w:t>b</w:t>
      </w:r>
      <w:r>
        <w:rPr>
          <w:b/>
        </w:rPr>
        <w:t>))</w:t>
      </w:r>
    </w:p>
    <w:p w14:paraId="4806D97C" w14:textId="77777777" w:rsidR="00DB3B51" w:rsidRDefault="00DB3B51" w:rsidP="009D3BCF">
      <w:pPr>
        <w:rPr>
          <w:b/>
        </w:rPr>
      </w:pPr>
    </w:p>
    <w:p w14:paraId="5B768576" w14:textId="38E51942" w:rsidR="009D3BCF" w:rsidRDefault="009D3BCF" w:rsidP="009D3BCF">
      <w:pPr>
        <w:rPr>
          <w:b/>
        </w:rPr>
      </w:pPr>
      <w:r w:rsidRPr="00FA6A30">
        <w:rPr>
          <w:b/>
        </w:rPr>
        <w:t>Background</w:t>
      </w:r>
    </w:p>
    <w:p w14:paraId="6CEAE2C5" w14:textId="77777777" w:rsidR="009D3BCF" w:rsidRPr="002D357D" w:rsidRDefault="009D3BCF" w:rsidP="009D3BCF"/>
    <w:p w14:paraId="0A0A96C8" w14:textId="2F4251D5" w:rsidR="009D3BCF" w:rsidRPr="00D963CD" w:rsidRDefault="009D3BCF" w:rsidP="00DB3B51">
      <w:pPr>
        <w:pStyle w:val="Heading1"/>
      </w:pPr>
      <w:r w:rsidRPr="00D963CD">
        <w:t>Discussions on the issue of the disposal of unwanted controlled substances</w:t>
      </w:r>
      <w:r>
        <w:t xml:space="preserve"> under the Montreal Protocol have</w:t>
      </w:r>
      <w:r w:rsidRPr="00D963CD">
        <w:t xml:space="preserve"> been </w:t>
      </w:r>
      <w:r>
        <w:t>taken up</w:t>
      </w:r>
      <w:r w:rsidRPr="00D963CD">
        <w:t xml:space="preserve"> by the Executive Committee since </w:t>
      </w:r>
      <w:r>
        <w:t xml:space="preserve">its </w:t>
      </w:r>
      <w:r w:rsidRPr="00D963CD">
        <w:t>78</w:t>
      </w:r>
      <w:r w:rsidRPr="00D963CD">
        <w:rPr>
          <w:vertAlign w:val="superscript"/>
        </w:rPr>
        <w:t>th</w:t>
      </w:r>
      <w:r w:rsidRPr="00D963CD">
        <w:t xml:space="preserve"> meeting in the context of the development of the cost guidelines for the phase-down of HFCs. At its 81</w:t>
      </w:r>
      <w:r w:rsidRPr="00D963CD">
        <w:rPr>
          <w:vertAlign w:val="superscript"/>
        </w:rPr>
        <w:t>st</w:t>
      </w:r>
      <w:r w:rsidRPr="00D963CD">
        <w:t xml:space="preserve"> meeting, the Executive Committee decided to consider, at its 82</w:t>
      </w:r>
      <w:r w:rsidRPr="005B6FA2">
        <w:rPr>
          <w:vertAlign w:val="superscript"/>
        </w:rPr>
        <w:t>nd</w:t>
      </w:r>
      <w:r>
        <w:t xml:space="preserve"> </w:t>
      </w:r>
      <w:r w:rsidRPr="00D963CD">
        <w:t xml:space="preserve">meeting, issues related to funding the cost-effective management of stockpiles of used or unwanted controlled substances, including through destruction, in light of </w:t>
      </w:r>
      <w:r>
        <w:t xml:space="preserve">the </w:t>
      </w:r>
      <w:r w:rsidRPr="00D963CD">
        <w:t>synthesis report on ODS disposal being prepared by the Secr</w:t>
      </w:r>
      <w:r w:rsidR="00F73425">
        <w:t>etariat in response to decision 79/18(e) (decision </w:t>
      </w:r>
      <w:r w:rsidRPr="00D963CD">
        <w:t>81/67(d)).</w:t>
      </w:r>
    </w:p>
    <w:p w14:paraId="534729D5" w14:textId="77777777" w:rsidR="009D3BCF" w:rsidRPr="00D963CD" w:rsidRDefault="009D3BCF" w:rsidP="009D3BCF">
      <w:pPr>
        <w:pStyle w:val="Heading1"/>
      </w:pPr>
      <w:r w:rsidRPr="00D963CD">
        <w:t>In response to decision 81/67(d), the Secretariat submitted to the 82</w:t>
      </w:r>
      <w:r w:rsidRPr="00D963CD">
        <w:rPr>
          <w:vertAlign w:val="superscript"/>
        </w:rPr>
        <w:t>nd</w:t>
      </w:r>
      <w:r w:rsidRPr="00D963CD">
        <w:t> meeting document UNEP/</w:t>
      </w:r>
      <w:proofErr w:type="spellStart"/>
      <w:r w:rsidRPr="00D963CD">
        <w:t>OzL.Pro</w:t>
      </w:r>
      <w:proofErr w:type="spellEnd"/>
      <w:r w:rsidRPr="00D963CD">
        <w:t>/</w:t>
      </w:r>
      <w:proofErr w:type="spellStart"/>
      <w:r w:rsidRPr="00D963CD">
        <w:t>ExCom</w:t>
      </w:r>
      <w:proofErr w:type="spellEnd"/>
      <w:r w:rsidRPr="00D963CD">
        <w:t>/82/21</w:t>
      </w:r>
      <w:r>
        <w:t xml:space="preserve">, presenting a synthesis report </w:t>
      </w:r>
      <w:r w:rsidRPr="005B6FA2">
        <w:t>on the implementation of 11</w:t>
      </w:r>
      <w:r>
        <w:t> </w:t>
      </w:r>
      <w:r w:rsidRPr="005B6FA2">
        <w:t xml:space="preserve">projects, </w:t>
      </w:r>
      <w:r>
        <w:t xml:space="preserve">including </w:t>
      </w:r>
      <w:r w:rsidRPr="005B6FA2">
        <w:t>issues related to project design, synergy with other projects, opportunities for resource mobilization, cost-effectiveness and lessons learned</w:t>
      </w:r>
      <w:r w:rsidRPr="00D963CD">
        <w:t xml:space="preserve">. </w:t>
      </w:r>
      <w:r w:rsidRPr="00A04536">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t>low-volume consuming (</w:t>
      </w:r>
      <w:r w:rsidRPr="00A04536">
        <w:t>LVC</w:t>
      </w:r>
      <w:r>
        <w:t>)</w:t>
      </w:r>
      <w:r w:rsidRPr="00A04536">
        <w:t xml:space="preserve"> countries, and saw it as an integral part of the cost guidelines.</w:t>
      </w:r>
      <w:r w:rsidRPr="00D963CD">
        <w:t xml:space="preserve"> Members also raised other matters, such as</w:t>
      </w:r>
      <w:r>
        <w:t xml:space="preserve"> the</w:t>
      </w:r>
      <w:r w:rsidRPr="00D963CD">
        <w:t xml:space="preserve"> relevance of the ODS disposal synthesis report; interim guidelines for the pilot projects approved at the 58</w:t>
      </w:r>
      <w:r w:rsidRPr="00D963CD">
        <w:rPr>
          <w:vertAlign w:val="superscript"/>
        </w:rPr>
        <w:t>th</w:t>
      </w:r>
      <w:r w:rsidRPr="00D963CD">
        <w:t xml:space="preserve"> meeting; and policies on refrigerant </w:t>
      </w:r>
      <w:r w:rsidRPr="00D963CD">
        <w:lastRenderedPageBreak/>
        <w:t xml:space="preserve">management to minimize unwanted refrigerants. </w:t>
      </w:r>
      <w:r>
        <w:t>Further discussion of this issue was deferred to the 83</w:t>
      </w:r>
      <w:r w:rsidRPr="00D963CD">
        <w:rPr>
          <w:vertAlign w:val="superscript"/>
        </w:rPr>
        <w:t>rd</w:t>
      </w:r>
      <w:r>
        <w:t> meeting.</w:t>
      </w:r>
    </w:p>
    <w:p w14:paraId="6C1CAC8A" w14:textId="77777777" w:rsidR="009D3BCF" w:rsidRPr="00D963CD" w:rsidRDefault="009D3BCF" w:rsidP="00DB3B51">
      <w:pPr>
        <w:pStyle w:val="Heading1"/>
        <w:widowControl w:val="0"/>
      </w:pPr>
      <w:r>
        <w:t>At its 83</w:t>
      </w:r>
      <w:r w:rsidRPr="00240F4A">
        <w:rPr>
          <w:vertAlign w:val="superscript"/>
        </w:rPr>
        <w:t>rd</w:t>
      </w:r>
      <w:r>
        <w:t xml:space="preserve"> meeting, t</w:t>
      </w:r>
      <w:r w:rsidRPr="00D963CD">
        <w:t xml:space="preserve">he Executive Committee </w:t>
      </w:r>
      <w:r>
        <w:t xml:space="preserve">agreed to </w:t>
      </w:r>
      <w:r w:rsidRPr="00D963CD">
        <w:t>reconstitute the contact group on the development of the cost guidelines for the phase-down of HFCs</w:t>
      </w:r>
      <w:r>
        <w:t xml:space="preserve">, where </w:t>
      </w:r>
      <w:r>
        <w:rPr>
          <w:i/>
        </w:rPr>
        <w:t>inter alia</w:t>
      </w:r>
      <w:r>
        <w:t xml:space="preserve"> the issue on ODS disposal was discussed.</w:t>
      </w:r>
      <w:r w:rsidRPr="00D963CD">
        <w:t xml:space="preserve"> </w:t>
      </w:r>
      <w:r>
        <w:t>F</w:t>
      </w:r>
      <w:r w:rsidRPr="00D963CD">
        <w:t>ollowing the report by the conven</w:t>
      </w:r>
      <w:r>
        <w:t>e</w:t>
      </w:r>
      <w:r w:rsidRPr="00D963CD">
        <w:t xml:space="preserve">r of the contact group, </w:t>
      </w:r>
      <w:r>
        <w:t xml:space="preserve">the Executive Committee decided </w:t>
      </w:r>
      <w:r w:rsidRPr="00D963CD">
        <w:t>that the matter of disposal of controlled substances</w:t>
      </w:r>
      <w:r>
        <w:t xml:space="preserve"> would be considered at the 84</w:t>
      </w:r>
      <w:r w:rsidRPr="000B1BEB">
        <w:rPr>
          <w:vertAlign w:val="superscript"/>
        </w:rPr>
        <w:t>th</w:t>
      </w:r>
      <w:r>
        <w:t xml:space="preserve"> meeting,</w:t>
      </w:r>
      <w:r w:rsidRPr="00D963CD">
        <w:t xml:space="preserve"> in light of</w:t>
      </w:r>
      <w:r>
        <w:t xml:space="preserve"> </w:t>
      </w:r>
      <w:r w:rsidRPr="00D963CD">
        <w:t>the final report on the evaluation of pilot demonstration projects on ODS disposal and</w:t>
      </w:r>
      <w:r>
        <w:t xml:space="preserve"> </w:t>
      </w:r>
      <w:r w:rsidRPr="00D963CD">
        <w:t>destruction to be submitted by the Senior Monitoring and Evaluation Officer</w:t>
      </w:r>
      <w:r>
        <w:t xml:space="preserve"> (SMEO) (decision 83/65(c)).</w:t>
      </w:r>
    </w:p>
    <w:p w14:paraId="23141402" w14:textId="77777777" w:rsidR="009D3BCF" w:rsidRDefault="009D3BCF" w:rsidP="00DB3B51">
      <w:pPr>
        <w:pStyle w:val="Heading1"/>
      </w:pPr>
      <w:r w:rsidRPr="0002410A">
        <w:t>At its 84</w:t>
      </w:r>
      <w:r w:rsidRPr="0002410A">
        <w:rPr>
          <w:vertAlign w:val="superscript"/>
        </w:rPr>
        <w:t>th</w:t>
      </w:r>
      <w:r w:rsidRPr="0002410A">
        <w:t xml:space="preserve"> meeting, under agenda item 6 on Evaluation, the Executive Committee considered the final report on the evaluation of the pilot demonstration projects on ODS disposal and destruction</w:t>
      </w:r>
      <w:r>
        <w:rPr>
          <w:rStyle w:val="FootnoteReference"/>
        </w:rPr>
        <w:footnoteReference w:id="3"/>
      </w:r>
      <w:r w:rsidRPr="0002410A">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t xml:space="preserve">remarks on </w:t>
      </w:r>
      <w:r w:rsidRPr="0002410A">
        <w:t xml:space="preserve">the complexity of ODS management; </w:t>
      </w:r>
      <w:r>
        <w:t xml:space="preserve">that </w:t>
      </w:r>
      <w:r w:rsidRPr="0002410A">
        <w:t xml:space="preserve">the choices countries made in the management of ODS stockpiles and the selection of disposal strategies depended on the economies of scale available; </w:t>
      </w:r>
      <w:r>
        <w:t xml:space="preserve">that prioritization of </w:t>
      </w:r>
      <w:r w:rsidRPr="0002410A">
        <w:t>prevention of waste was</w:t>
      </w:r>
      <w:r>
        <w:t xml:space="preserve"> </w:t>
      </w:r>
      <w:r w:rsidRPr="0002410A">
        <w:t xml:space="preserve">the most cost-effective option for </w:t>
      </w:r>
      <w:r>
        <w:t xml:space="preserve">waste </w:t>
      </w:r>
      <w:r w:rsidRPr="0002410A">
        <w:t xml:space="preserve">management; </w:t>
      </w:r>
      <w:r>
        <w:t xml:space="preserve">whether the </w:t>
      </w:r>
      <w:r w:rsidRPr="0002410A">
        <w:t>lessons learned might be widely applicable to other ODS disposal projects given the small sample of projects;</w:t>
      </w:r>
      <w:r>
        <w:t xml:space="preserve"> whether</w:t>
      </w:r>
      <w:r w:rsidRPr="0002410A">
        <w:t xml:space="preserve"> further information on cost effectiveness would be useful, in the light of the discrepancy in the projects reviewed between the amounts of ODS targeted for destruction and the actual amounts destroyed; and </w:t>
      </w:r>
      <w:r>
        <w:t xml:space="preserve">that </w:t>
      </w:r>
      <w:r w:rsidRPr="0002410A">
        <w:t xml:space="preserve">greater attention should be given to quantifying the level of financing needed to develop inventories, with particular consideration given to the needs of LVC countries. </w:t>
      </w:r>
    </w:p>
    <w:p w14:paraId="54505D87" w14:textId="77777777" w:rsidR="009D3BCF" w:rsidRPr="0002410A" w:rsidRDefault="009D3BCF" w:rsidP="00DB3B51">
      <w:pPr>
        <w:pStyle w:val="Heading1"/>
      </w:pPr>
      <w:r w:rsidRPr="0002410A">
        <w:t xml:space="preserve">Further </w:t>
      </w:r>
      <w:r>
        <w:t>to the</w:t>
      </w:r>
      <w:r w:rsidRPr="0002410A">
        <w:t xml:space="preserve"> discussion, the Committee note</w:t>
      </w:r>
      <w:r>
        <w:t>d</w:t>
      </w:r>
      <w:r w:rsidRPr="0002410A">
        <w:t xml:space="preserve"> the final report on the evaluation of the pilot demonstration projects on ODS disposal and destruction</w:t>
      </w:r>
      <w:r>
        <w:t>,</w:t>
      </w:r>
      <w:r>
        <w:rPr>
          <w:rStyle w:val="FootnoteReference"/>
        </w:rPr>
        <w:footnoteReference w:id="4"/>
      </w:r>
      <w:r w:rsidRPr="0002410A">
        <w:t xml:space="preserve"> and invite</w:t>
      </w:r>
      <w:r>
        <w:t>d</w:t>
      </w:r>
      <w:r w:rsidRPr="0002410A">
        <w:t xml:space="preserve"> </w:t>
      </w:r>
      <w:r>
        <w:t xml:space="preserve">bilateral and implementing </w:t>
      </w:r>
      <w:r w:rsidRPr="0002410A">
        <w:t>agencies to apply, when appropriate, the lessons learned on the basis o</w:t>
      </w:r>
      <w:r>
        <w:t>f</w:t>
      </w:r>
      <w:r w:rsidRPr="0002410A">
        <w:t xml:space="preserve"> the key findings </w:t>
      </w:r>
      <w:r>
        <w:t>(d</w:t>
      </w:r>
      <w:r w:rsidRPr="0002410A">
        <w:t>ecision 84/9)</w:t>
      </w:r>
      <w:r>
        <w:t>.</w:t>
      </w:r>
    </w:p>
    <w:p w14:paraId="2A20E4DA" w14:textId="77777777" w:rsidR="009D3BCF" w:rsidRPr="0002410A" w:rsidRDefault="009D3BCF" w:rsidP="00DB3B51">
      <w:pPr>
        <w:pStyle w:val="Heading1"/>
      </w:pPr>
      <w:r w:rsidRPr="0002410A">
        <w:t>Also, at its 84</w:t>
      </w:r>
      <w:r w:rsidRPr="0002410A">
        <w:rPr>
          <w:vertAlign w:val="superscript"/>
        </w:rPr>
        <w:t>th</w:t>
      </w:r>
      <w:r w:rsidRPr="0002410A">
        <w:t xml:space="preserve"> meeting, under agenda item 13(a) on the Development of the cost guidelines for the phase-down of HFCs in Article 5 countries: Draft criteria for funding,</w:t>
      </w:r>
      <w:r>
        <w:rPr>
          <w:rStyle w:val="FootnoteReference"/>
        </w:rPr>
        <w:footnoteReference w:id="5"/>
      </w:r>
      <w:r w:rsidRPr="0002410A">
        <w:t xml:space="preserve"> the Executive Committee reconvened the contact group </w:t>
      </w:r>
      <w:r>
        <w:t xml:space="preserve">where </w:t>
      </w:r>
      <w:r w:rsidRPr="0002410A">
        <w:t>the issue of disposal of unwanted controlled substances in line with paragraph 24 of decision XXVIII/2</w:t>
      </w:r>
      <w:r>
        <w:rPr>
          <w:rStyle w:val="FootnoteReference"/>
        </w:rPr>
        <w:footnoteReference w:id="6"/>
      </w:r>
      <w:r w:rsidRPr="0002410A">
        <w:t xml:space="preserve"> was discussed. Following the report of the </w:t>
      </w:r>
      <w:r>
        <w:t xml:space="preserve">convener </w:t>
      </w:r>
      <w:r w:rsidRPr="0002410A">
        <w:t xml:space="preserve">of the contact group, the Executive Committee decided, </w:t>
      </w:r>
      <w:r w:rsidRPr="0002410A">
        <w:rPr>
          <w:i/>
        </w:rPr>
        <w:t>inter alia</w:t>
      </w:r>
      <w:r w:rsidRPr="0002410A">
        <w:t>, to request the Secretariat to prepare for the 85</w:t>
      </w:r>
      <w:r w:rsidRPr="0002410A">
        <w:rPr>
          <w:vertAlign w:val="superscript"/>
        </w:rPr>
        <w:t>th</w:t>
      </w:r>
      <w:r w:rsidRPr="0002410A">
        <w:t> meeting a synthesis report describing best practices and ways for the Executive Committee to consider operationalizing paragraph 24 of decision XXVIII/2, taking into account:</w:t>
      </w:r>
    </w:p>
    <w:p w14:paraId="4AF84CBF" w14:textId="6ECC78A2" w:rsidR="009D3BCF" w:rsidRPr="002A0C59" w:rsidRDefault="009D3BCF" w:rsidP="00DB3B51">
      <w:pPr>
        <w:pStyle w:val="Heading2"/>
        <w:tabs>
          <w:tab w:val="clear" w:pos="0"/>
          <w:tab w:val="num" w:pos="131"/>
        </w:tabs>
        <w:ind w:left="1571"/>
      </w:pPr>
      <w:r w:rsidRPr="002A0C59">
        <w:t>The final report on the evaluation of the pilot demonstration projects on ODS disposal and destruction contained in document UNEP/</w:t>
      </w:r>
      <w:proofErr w:type="spellStart"/>
      <w:r w:rsidRPr="002A0C59">
        <w:t>OzL.Pro</w:t>
      </w:r>
      <w:proofErr w:type="spellEnd"/>
      <w:r w:rsidRPr="002A0C59">
        <w:t>/</w:t>
      </w:r>
      <w:proofErr w:type="spellStart"/>
      <w:r w:rsidRPr="002A0C59">
        <w:t>ExCom</w:t>
      </w:r>
      <w:proofErr w:type="spellEnd"/>
      <w:r w:rsidRPr="002A0C59">
        <w:t>/84/11, and the synthesis report on pilot ODS disposal</w:t>
      </w:r>
      <w:r w:rsidR="00F73425">
        <w:t xml:space="preserve"> projects contained in document </w:t>
      </w:r>
      <w:r w:rsidRPr="002A0C59">
        <w:t>UNEP/</w:t>
      </w:r>
      <w:proofErr w:type="spellStart"/>
      <w:r w:rsidRPr="002A0C59">
        <w:t>OzL.Pro</w:t>
      </w:r>
      <w:proofErr w:type="spellEnd"/>
      <w:r w:rsidRPr="002A0C59">
        <w:t>/</w:t>
      </w:r>
      <w:proofErr w:type="spellStart"/>
      <w:r w:rsidRPr="002A0C59">
        <w:t>ExCom</w:t>
      </w:r>
      <w:proofErr w:type="spellEnd"/>
      <w:r w:rsidRPr="002A0C59">
        <w:t>/82/21;</w:t>
      </w:r>
    </w:p>
    <w:p w14:paraId="32A51527" w14:textId="77777777" w:rsidR="009D3BCF" w:rsidRPr="002A0C59" w:rsidRDefault="009D3BCF" w:rsidP="00DB3B51">
      <w:pPr>
        <w:pStyle w:val="Heading2"/>
        <w:tabs>
          <w:tab w:val="clear" w:pos="0"/>
          <w:tab w:val="num" w:pos="131"/>
        </w:tabs>
        <w:ind w:left="1571"/>
      </w:pPr>
      <w:r w:rsidRPr="002A0C59">
        <w:t>Other relevant projects implemented in HCFC phase-out management plans</w:t>
      </w:r>
      <w:r>
        <w:t xml:space="preserve"> (HPMPs)</w:t>
      </w:r>
      <w:r w:rsidRPr="002A0C59">
        <w:t>;</w:t>
      </w:r>
    </w:p>
    <w:p w14:paraId="022943E0" w14:textId="77777777" w:rsidR="009D3BCF" w:rsidRPr="002A0C59" w:rsidRDefault="009D3BCF" w:rsidP="00DB3B51">
      <w:pPr>
        <w:pStyle w:val="Heading2"/>
        <w:tabs>
          <w:tab w:val="clear" w:pos="0"/>
          <w:tab w:val="num" w:pos="131"/>
        </w:tabs>
        <w:ind w:left="1571"/>
      </w:pPr>
      <w:r w:rsidRPr="002A0C59">
        <w:t>Lessons learned from existing infrastructure and policies that could be used to establish the cost-effective management of stockpiles of used or unwanted controlled substances; and</w:t>
      </w:r>
    </w:p>
    <w:p w14:paraId="041D9F87" w14:textId="20C2701E" w:rsidR="009D3BCF" w:rsidRPr="002A0C59" w:rsidRDefault="009D3BCF" w:rsidP="00DB3B51">
      <w:pPr>
        <w:pStyle w:val="Heading2"/>
        <w:tabs>
          <w:tab w:val="clear" w:pos="0"/>
          <w:tab w:val="num" w:pos="131"/>
        </w:tabs>
        <w:ind w:left="1571"/>
      </w:pPr>
      <w:r w:rsidRPr="002A0C59">
        <w:lastRenderedPageBreak/>
        <w:t>External funding opportunities and existing dispo</w:t>
      </w:r>
      <w:r>
        <w:t>sal progra</w:t>
      </w:r>
      <w:r w:rsidR="00F73425">
        <w:t>mmes and partnerships (decision </w:t>
      </w:r>
      <w:r>
        <w:t>84/87(b)).</w:t>
      </w:r>
    </w:p>
    <w:p w14:paraId="7F7DA587" w14:textId="77777777" w:rsidR="009D3BCF" w:rsidRPr="002A0C59" w:rsidRDefault="009D3BCF" w:rsidP="009D3BCF">
      <w:pPr>
        <w:keepNext/>
        <w:keepLines/>
        <w:widowControl w:val="0"/>
        <w:spacing w:after="240"/>
        <w:rPr>
          <w:u w:val="single"/>
        </w:rPr>
      </w:pPr>
      <w:r w:rsidRPr="002A0C59">
        <w:rPr>
          <w:u w:val="single"/>
        </w:rPr>
        <w:t>Structure of the document</w:t>
      </w:r>
    </w:p>
    <w:p w14:paraId="124438AD" w14:textId="4FD750EA" w:rsidR="009D3BCF" w:rsidRPr="008B34F1" w:rsidRDefault="009D3BCF" w:rsidP="009D3BCF">
      <w:pPr>
        <w:pStyle w:val="Heading1"/>
        <w:keepNext/>
        <w:keepLines/>
        <w:widowControl w:val="0"/>
      </w:pPr>
      <w:r>
        <w:t>In response to decision 84/87(b) the Secretariat has prepared the present document and submitted it to the 86</w:t>
      </w:r>
      <w:r w:rsidRPr="002A0C59">
        <w:rPr>
          <w:vertAlign w:val="superscript"/>
        </w:rPr>
        <w:t>th</w:t>
      </w:r>
      <w:r w:rsidR="00F73425">
        <w:t> </w:t>
      </w:r>
      <w:r w:rsidRPr="008B34F1">
        <w:t>meeting.</w:t>
      </w:r>
      <w:r w:rsidRPr="008B34F1">
        <w:rPr>
          <w:rStyle w:val="FootnoteReference"/>
        </w:rPr>
        <w:footnoteReference w:id="7"/>
      </w:r>
    </w:p>
    <w:p w14:paraId="5E3F0D27" w14:textId="77777777" w:rsidR="009D3BCF" w:rsidRDefault="009D3BCF" w:rsidP="009D3BCF">
      <w:pPr>
        <w:pStyle w:val="Heading1"/>
      </w:pPr>
      <w:r w:rsidRPr="00F10C17">
        <w:t>The objective of the</w:t>
      </w:r>
      <w:r>
        <w:t xml:space="preserve"> </w:t>
      </w:r>
      <w:r w:rsidRPr="00F10C17">
        <w:t>document is to provide guidance for</w:t>
      </w:r>
      <w:r w:rsidRPr="00F10C17">
        <w:rPr>
          <w:shd w:val="clear" w:color="auto" w:fill="FFFFFF"/>
        </w:rPr>
        <w:t xml:space="preserve"> the cost-effective management of stockpiles of used or unwanted </w:t>
      </w:r>
      <w:r>
        <w:rPr>
          <w:shd w:val="clear" w:color="auto" w:fill="FFFFFF"/>
        </w:rPr>
        <w:t xml:space="preserve">ODS and other </w:t>
      </w:r>
      <w:r w:rsidRPr="00F10C17">
        <w:rPr>
          <w:shd w:val="clear" w:color="auto" w:fill="FFFFFF"/>
        </w:rPr>
        <w:t>controlled substances,</w:t>
      </w:r>
      <w:r>
        <w:rPr>
          <w:rStyle w:val="FootnoteReference"/>
          <w:shd w:val="clear" w:color="auto" w:fill="FFFFFF"/>
        </w:rPr>
        <w:footnoteReference w:id="8"/>
      </w:r>
      <w:r w:rsidRPr="00F10C17">
        <w:rPr>
          <w:shd w:val="clear" w:color="auto" w:fill="FFFFFF"/>
        </w:rPr>
        <w:t xml:space="preserve"> taking into account policies and regulatory </w:t>
      </w:r>
      <w:r w:rsidRPr="00F10C17">
        <w:t xml:space="preserve">best practices, issues related to synergy with other projects, opportunities for resource mobilization, and funding modalities. </w:t>
      </w:r>
    </w:p>
    <w:p w14:paraId="33E875DF" w14:textId="77777777" w:rsidR="009D3BCF" w:rsidRPr="00F10C17" w:rsidRDefault="009D3BCF" w:rsidP="009D3BCF">
      <w:pPr>
        <w:pStyle w:val="Heading1"/>
      </w:pPr>
      <w:r w:rsidRPr="00F10C17">
        <w:t>During its preparation, the Secretariat took into account the information (including the analysis and lessons learnt) contained in the report of the evaluation of the pilot demonstration projects on ODS disposal and destruction, and the synthesis report on pilot ODS disposal projects that would be applicable for all controlled substances taking particular note of the related opportunities for</w:t>
      </w:r>
      <w:r>
        <w:t xml:space="preserve"> the</w:t>
      </w:r>
      <w:r w:rsidRPr="00F10C17">
        <w:t xml:space="preserve"> disposal of controlled substances </w:t>
      </w:r>
      <w:r>
        <w:t>under the management and disposal of electronic and electrical waste</w:t>
      </w:r>
      <w:r w:rsidRPr="00F10C17">
        <w:t>; and reviewed those H</w:t>
      </w:r>
      <w:r>
        <w:t>CFC phase-out management plans (H</w:t>
      </w:r>
      <w:r w:rsidRPr="00F10C17">
        <w:t>PMPs</w:t>
      </w:r>
      <w:r>
        <w:t>)</w:t>
      </w:r>
      <w:r w:rsidRPr="00F10C17">
        <w:t xml:space="preserve"> that had included some elements of disposal of controlled substances in their overall strategy.</w:t>
      </w:r>
    </w:p>
    <w:p w14:paraId="77FECAA5" w14:textId="2779EDB5" w:rsidR="009D3BCF" w:rsidRPr="00626304" w:rsidRDefault="009D3BCF" w:rsidP="009D3BCF">
      <w:pPr>
        <w:pStyle w:val="Heading1"/>
      </w:pPr>
      <w:r>
        <w:t xml:space="preserve">Noting that in most Article 5 countries consideration of waste controlled substances has been closely linked with the refrigeration servicing sector, particularly the recovery and recycling programmes under the Multilateral Fund, the Secretariat also took into account information contained in the </w:t>
      </w:r>
      <w:r w:rsidRPr="00B3704A">
        <w:t>Preliminary document on all aspects related to the refrigeration servicing sector that support the HFC phase-down</w:t>
      </w:r>
      <w:r w:rsidR="00F73425">
        <w:t xml:space="preserve"> (decision </w:t>
      </w:r>
      <w:r>
        <w:t>80/76(c)),</w:t>
      </w:r>
      <w:r>
        <w:rPr>
          <w:rStyle w:val="FootnoteReference"/>
        </w:rPr>
        <w:footnoteReference w:id="9"/>
      </w:r>
      <w:r>
        <w:t xml:space="preserve"> and in the </w:t>
      </w:r>
      <w:r w:rsidRPr="002C230F">
        <w:t>Analysis of the level and modalities of funding for the HFC phase-down in the refrigeration servicing sector requested by decision</w:t>
      </w:r>
      <w:r>
        <w:t>s</w:t>
      </w:r>
      <w:r w:rsidRPr="002C230F">
        <w:t xml:space="preserve"> 83/65</w:t>
      </w:r>
      <w:r>
        <w:t>(b)</w:t>
      </w:r>
      <w:r w:rsidR="0059468C">
        <w:t>,</w:t>
      </w:r>
      <w:r>
        <w:t xml:space="preserve"> </w:t>
      </w:r>
      <w:r w:rsidRPr="002C230F">
        <w:t>84/86(b)(</w:t>
      </w:r>
      <w:r w:rsidRPr="00626304">
        <w:t>ii)</w:t>
      </w:r>
      <w:r w:rsidR="0059468C" w:rsidRPr="00626304">
        <w:t xml:space="preserve"> and 88/76</w:t>
      </w:r>
      <w:r w:rsidRPr="00626304">
        <w:t>.</w:t>
      </w:r>
      <w:r w:rsidRPr="00626304">
        <w:rPr>
          <w:rStyle w:val="FootnoteReference"/>
        </w:rPr>
        <w:footnoteReference w:id="10"/>
      </w:r>
    </w:p>
    <w:p w14:paraId="04B10598" w14:textId="77777777" w:rsidR="009D3BCF" w:rsidRDefault="009D3BCF" w:rsidP="009D3BCF">
      <w:pPr>
        <w:pStyle w:val="Heading1"/>
      </w:pPr>
      <w:r>
        <w:t>This document consists of the following sections:</w:t>
      </w:r>
    </w:p>
    <w:p w14:paraId="16305031" w14:textId="77777777" w:rsidR="009D3BCF" w:rsidRDefault="009D3BCF" w:rsidP="009D3BCF">
      <w:pPr>
        <w:pStyle w:val="Heading2"/>
      </w:pPr>
      <w:r w:rsidRPr="00164DA3">
        <w:t>Analysis of lessons learned from the pilot ODS disposal projects</w:t>
      </w:r>
      <w:r>
        <w:t>;</w:t>
      </w:r>
    </w:p>
    <w:p w14:paraId="56813593" w14:textId="77777777" w:rsidR="009D3BCF" w:rsidRDefault="009D3BCF" w:rsidP="009D3BCF">
      <w:pPr>
        <w:pStyle w:val="Heading2"/>
      </w:pPr>
      <w:r w:rsidRPr="00164DA3">
        <w:t>Elements to be considered for operationalizing paragraph 24 of decision XXVIII/2</w:t>
      </w:r>
      <w:r>
        <w:t>;</w:t>
      </w:r>
    </w:p>
    <w:p w14:paraId="35F13713" w14:textId="77777777" w:rsidR="009D3BCF" w:rsidRDefault="009D3BCF" w:rsidP="009D3BCF">
      <w:pPr>
        <w:pStyle w:val="Heading2"/>
      </w:pPr>
      <w:r w:rsidRPr="002D3274">
        <w:t xml:space="preserve">Options to consider when funding the environmentally sound management of waste </w:t>
      </w:r>
      <w:r>
        <w:t xml:space="preserve">of </w:t>
      </w:r>
      <w:r w:rsidRPr="002D3274">
        <w:t>ODS and other controlled substances</w:t>
      </w:r>
      <w:r>
        <w:t>; and</w:t>
      </w:r>
    </w:p>
    <w:p w14:paraId="01DA923F" w14:textId="77777777" w:rsidR="009D3BCF" w:rsidRDefault="009D3BCF" w:rsidP="009D3BCF">
      <w:pPr>
        <w:pStyle w:val="Heading2"/>
      </w:pPr>
      <w:r>
        <w:t>R</w:t>
      </w:r>
      <w:r w:rsidRPr="009D6B08">
        <w:t>ecommendations</w:t>
      </w:r>
      <w:r>
        <w:t>.</w:t>
      </w:r>
    </w:p>
    <w:p w14:paraId="39293329" w14:textId="77777777" w:rsidR="009D3BCF" w:rsidRDefault="009D3BCF" w:rsidP="009D3BCF">
      <w:pPr>
        <w:pStyle w:val="Heading1"/>
      </w:pPr>
      <w:r>
        <w:t>The document also contains an Annex providing a country-by-country overview of the completed pilot ODS disposal projects.</w:t>
      </w:r>
    </w:p>
    <w:p w14:paraId="7C9C6F2E" w14:textId="77777777" w:rsidR="009D3BCF" w:rsidRPr="00013A32" w:rsidRDefault="009D3BCF" w:rsidP="009D3BCF">
      <w:pPr>
        <w:keepNext/>
        <w:keepLines/>
        <w:rPr>
          <w:rFonts w:eastAsia="Calibri"/>
          <w:b/>
        </w:rPr>
      </w:pPr>
      <w:r w:rsidRPr="00013A32">
        <w:rPr>
          <w:rFonts w:eastAsia="Calibri"/>
          <w:b/>
        </w:rPr>
        <w:lastRenderedPageBreak/>
        <w:t>Analysis of the results and lessons learned from the pilot ODS disposal projects</w:t>
      </w:r>
    </w:p>
    <w:p w14:paraId="18622CE7" w14:textId="77777777" w:rsidR="009D3BCF" w:rsidRPr="00013A32" w:rsidRDefault="009D3BCF" w:rsidP="009D3BCF">
      <w:pPr>
        <w:keepNext/>
        <w:keepLines/>
        <w:widowControl w:val="0"/>
        <w:rPr>
          <w:rFonts w:eastAsia="Calibri"/>
        </w:rPr>
      </w:pPr>
    </w:p>
    <w:p w14:paraId="096150B2" w14:textId="77777777" w:rsidR="009D3BCF" w:rsidRPr="009D6B08" w:rsidRDefault="009D3BCF" w:rsidP="009D3BCF">
      <w:pPr>
        <w:pStyle w:val="Heading1"/>
        <w:keepNext/>
        <w:keepLines/>
        <w:widowControl w:val="0"/>
      </w:pPr>
      <w:r>
        <w:t>The key l</w:t>
      </w:r>
      <w:r w:rsidRPr="009D6B08">
        <w:t>essons learned from the implementation of the ODS disposal projects</w:t>
      </w:r>
      <w:r>
        <w:t xml:space="preserve">, as summarized below, should be considered when developing a </w:t>
      </w:r>
      <w:r w:rsidRPr="00F93887">
        <w:t>strategy for the environmentally sound management of waste controlled substances</w:t>
      </w:r>
      <w:r w:rsidRPr="009D6B08">
        <w:t>:</w:t>
      </w:r>
    </w:p>
    <w:p w14:paraId="756167AC" w14:textId="77777777" w:rsidR="009D3BCF" w:rsidRPr="003854AA" w:rsidRDefault="009D3BCF" w:rsidP="009D3BCF">
      <w:pPr>
        <w:pStyle w:val="Heading2"/>
        <w:widowControl/>
      </w:pPr>
      <w:r>
        <w:t xml:space="preserve">The discrepancies between </w:t>
      </w:r>
      <w:r w:rsidRPr="00DD4A43">
        <w:t>estimate</w:t>
      </w:r>
      <w:r>
        <w:t>d</w:t>
      </w:r>
      <w:r w:rsidRPr="00DD4A43">
        <w:t xml:space="preserve"> </w:t>
      </w:r>
      <w:r>
        <w:t xml:space="preserve">stocks of </w:t>
      </w:r>
      <w:r w:rsidRPr="00DD4A43">
        <w:t xml:space="preserve">unwanted </w:t>
      </w:r>
      <w:r>
        <w:t xml:space="preserve">controlled substances, </w:t>
      </w:r>
      <w:r w:rsidRPr="00DD4A43">
        <w:t>obtained through the national inventories</w:t>
      </w:r>
      <w:r>
        <w:t xml:space="preserve">, and the actual amounts destroyed highlighted a lack of waste collection capabilities in the recipient Article 5 countries, especially LVC countries, and demonstrated that activities related to recovery and recycling included in approved national plans for the servicing sector require further guidance; </w:t>
      </w:r>
    </w:p>
    <w:p w14:paraId="34D3155D" w14:textId="77777777" w:rsidR="009D3BCF" w:rsidRPr="009D6B08" w:rsidRDefault="009D3BCF" w:rsidP="009D3BCF">
      <w:pPr>
        <w:pStyle w:val="Heading2"/>
      </w:pPr>
      <w:r w:rsidRPr="009D6B08">
        <w:t>Systematic collection of ODS waste results from coordinated and synchronized efforts between appliance/equipment replacement and recovery-and-recycling programmes, including incentives to encourage collectio</w:t>
      </w:r>
      <w:r>
        <w:t xml:space="preserve">n </w:t>
      </w:r>
      <w:r w:rsidRPr="009D6B08">
        <w:t>require regulatory support to be successful;</w:t>
      </w:r>
    </w:p>
    <w:p w14:paraId="20E76F92" w14:textId="77777777" w:rsidR="009D3BCF" w:rsidRPr="009D6B08" w:rsidRDefault="009D3BCF" w:rsidP="009D3BCF">
      <w:pPr>
        <w:pStyle w:val="Heading2"/>
        <w:rPr>
          <w:lang w:val="en-US"/>
        </w:rPr>
      </w:pPr>
      <w:r w:rsidRPr="009D6B08">
        <w:rPr>
          <w:lang w:val="en-US"/>
        </w:rPr>
        <w:t>Awareness o</w:t>
      </w:r>
      <w:r>
        <w:rPr>
          <w:lang w:val="en-US"/>
        </w:rPr>
        <w:t>f</w:t>
      </w:r>
      <w:r w:rsidRPr="009D6B08">
        <w:rPr>
          <w:lang w:val="en-US"/>
        </w:rPr>
        <w:t xml:space="preserve"> the importance of developing concrete procedures for the management and disposal of ODS waste needs to be raised among waste management operators</w:t>
      </w:r>
      <w:r>
        <w:rPr>
          <w:lang w:val="en-US"/>
        </w:rPr>
        <w:t xml:space="preserve"> in the country, whether they are government operated or privately owned</w:t>
      </w:r>
      <w:r w:rsidRPr="009D6B08">
        <w:rPr>
          <w:lang w:val="en-US"/>
        </w:rPr>
        <w:t>;</w:t>
      </w:r>
    </w:p>
    <w:p w14:paraId="69B00542" w14:textId="77777777" w:rsidR="009D3BCF" w:rsidRPr="00DF22FF" w:rsidRDefault="009D3BCF" w:rsidP="009D3BCF">
      <w:pPr>
        <w:pStyle w:val="Heading2"/>
      </w:pPr>
      <w:r w:rsidRPr="009D6B08">
        <w:t>The establishment of a sustainable business model entails complex coordination arrangements with various stakeholders and private sector commitment and involvement is necessary in order for the</w:t>
      </w:r>
      <w:r>
        <w:t>se initiatives to be successful. T</w:t>
      </w:r>
      <w:r w:rsidRPr="00DF22FF">
        <w:t>he application of</w:t>
      </w:r>
      <w:r>
        <w:t xml:space="preserve"> </w:t>
      </w:r>
      <w:r w:rsidRPr="00DF22FF">
        <w:t xml:space="preserve">extended producer responsibility in support of the development and implementation of a sustainable business case </w:t>
      </w:r>
      <w:r>
        <w:t>is important</w:t>
      </w:r>
      <w:r w:rsidRPr="00DF22FF">
        <w:t>;</w:t>
      </w:r>
      <w:r>
        <w:t xml:space="preserve"> </w:t>
      </w:r>
      <w:r w:rsidRPr="00DF22FF">
        <w:t>extended producer responsibility</w:t>
      </w:r>
      <w:r>
        <w:t xml:space="preserve"> policies</w:t>
      </w:r>
      <w:r w:rsidRPr="00DF22FF">
        <w:t xml:space="preserve"> worked best with equipment that was manufactured in the country as compared to those that were imported</w:t>
      </w:r>
      <w:r>
        <w:t>;</w:t>
      </w:r>
    </w:p>
    <w:p w14:paraId="20C6B149" w14:textId="77777777" w:rsidR="009D3BCF" w:rsidRPr="009D6B08" w:rsidRDefault="009D3BCF" w:rsidP="009D3BCF">
      <w:pPr>
        <w:pStyle w:val="Heading2"/>
      </w:pPr>
      <w:r>
        <w:t>The l</w:t>
      </w:r>
      <w:r w:rsidRPr="009D6B08">
        <w:t>ong-term sustainability of ODS waste management remains a challenge without further involvement and cooperation from collection centres</w:t>
      </w:r>
      <w:r>
        <w:t>;</w:t>
      </w:r>
      <w:r w:rsidRPr="009D6B08">
        <w:t xml:space="preserve"> institutional support including policies for destruction</w:t>
      </w:r>
      <w:r>
        <w:t xml:space="preserve">; and integration with </w:t>
      </w:r>
      <w:r w:rsidRPr="00DF22FF">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018BFE1D" w14:textId="77777777" w:rsidR="009D3BCF" w:rsidRPr="009D6B08" w:rsidRDefault="009D3BCF" w:rsidP="009D3BCF">
      <w:pPr>
        <w:pStyle w:val="Heading2"/>
      </w:pPr>
      <w:r>
        <w:t xml:space="preserve">The potential for co-financing was higher in those countries where the environmental management of waste was institutionalized and supported by regulatory and policy measures. However, </w:t>
      </w:r>
      <w:r w:rsidRPr="009D6B08">
        <w:t>the low price of carbon credits and the downturn in the carbon markets made it difficult to search for co-financing options that would support the sustainable disposal of waste</w:t>
      </w:r>
      <w:r>
        <w:t xml:space="preserve"> controlled substances during the implementation of the pilot ODS disposal projects between 2012-2016.</w:t>
      </w:r>
    </w:p>
    <w:p w14:paraId="72A041AC" w14:textId="77777777" w:rsidR="009D3BCF" w:rsidRPr="00462F03" w:rsidRDefault="009D3BCF" w:rsidP="009D3BCF">
      <w:pPr>
        <w:pStyle w:val="Heading1"/>
      </w:pPr>
      <w:r w:rsidRPr="00462F03">
        <w:rPr>
          <w:rFonts w:eastAsia="Calibri" w:cs="Arial (Body CS)"/>
          <w:lang w:val="en-US"/>
        </w:rPr>
        <w:t xml:space="preserve">Environmentally-sound management of waste controlled substances supported through policies that included </w:t>
      </w:r>
      <w:r w:rsidRPr="00462F03">
        <w:rPr>
          <w:rFonts w:eastAsia="Calibri" w:cs="Arial (Body CS)"/>
        </w:rPr>
        <w:t xml:space="preserve">the role of waste prevention was particularly important in Article 5 countries generating small quantities of waste refrigerants. For example, </w:t>
      </w:r>
      <w:r w:rsidRPr="00462F03">
        <w:rPr>
          <w:rFonts w:eastAsia="Calibri" w:cs="Arial (Body CS)"/>
          <w:lang w:val="en-US"/>
        </w:rPr>
        <w:t>having an operational and well-established recovery and recycling</w:t>
      </w:r>
      <w:r w:rsidRPr="00462F03">
        <w:rPr>
          <w:rStyle w:val="FootnoteReference"/>
          <w:rFonts w:eastAsia="Calibri" w:cs="Arial (Body CS)"/>
        </w:rPr>
        <w:footnoteReference w:id="11"/>
      </w:r>
      <w:r w:rsidRPr="00462F03">
        <w:rPr>
          <w:rFonts w:eastAsia="Calibri" w:cs="Arial (Body CS)"/>
          <w:lang w:val="en-US"/>
        </w:rPr>
        <w:t xml:space="preserve"> (reclamation where possible) scheme, in conjunction with disposal and destruction activities of controlled substances led to better outcomes</w:t>
      </w:r>
      <w:r w:rsidRPr="00462F03">
        <w:rPr>
          <w:rFonts w:eastAsia="Calibri" w:cs="Arial (Body CS)"/>
        </w:rPr>
        <w:t xml:space="preserve">. </w:t>
      </w:r>
    </w:p>
    <w:p w14:paraId="09046AF6" w14:textId="77777777" w:rsidR="009D3BCF" w:rsidRPr="00FA6A30" w:rsidRDefault="009D3BCF" w:rsidP="009D3BCF">
      <w:pPr>
        <w:keepNext/>
        <w:tabs>
          <w:tab w:val="left" w:pos="1440"/>
          <w:tab w:val="left" w:pos="5760"/>
        </w:tabs>
        <w:spacing w:after="240"/>
        <w:rPr>
          <w:b/>
        </w:rPr>
      </w:pPr>
      <w:r>
        <w:rPr>
          <w:b/>
        </w:rPr>
        <w:lastRenderedPageBreak/>
        <w:t>Elements</w:t>
      </w:r>
      <w:r w:rsidRPr="00FA6A30">
        <w:rPr>
          <w:b/>
        </w:rPr>
        <w:t xml:space="preserve"> needed to operationalise paragraph 24 of </w:t>
      </w:r>
      <w:r>
        <w:rPr>
          <w:b/>
        </w:rPr>
        <w:t>d</w:t>
      </w:r>
      <w:r w:rsidRPr="00FA6A30">
        <w:rPr>
          <w:b/>
        </w:rPr>
        <w:t>ecision XXVIII/2</w:t>
      </w:r>
    </w:p>
    <w:p w14:paraId="0988079B" w14:textId="77777777" w:rsidR="009D3BCF" w:rsidRDefault="009D3BCF" w:rsidP="009D3BCF">
      <w:pPr>
        <w:pStyle w:val="Heading1"/>
      </w:pPr>
      <w:r>
        <w:t>T</w:t>
      </w:r>
      <w:r w:rsidRPr="006F0937">
        <w:t>he analysis of the ODS disposal pilot projects</w:t>
      </w:r>
      <w:r>
        <w:t>,</w:t>
      </w:r>
      <w:r w:rsidRPr="006F0937">
        <w:t xml:space="preserve"> the findings of the </w:t>
      </w:r>
      <w:r w:rsidRPr="00585FF1">
        <w:t>synthesis report on pilot ODS disposal projects</w:t>
      </w:r>
      <w:r>
        <w:t>,</w:t>
      </w:r>
      <w:r w:rsidRPr="00585FF1">
        <w:t xml:space="preserve"> and the final report on the evaluation of the pilot demonstration projects on ODS disposal and destruction</w:t>
      </w:r>
      <w:r>
        <w:t>, demonstrated that in many Article 5 countries the management of used/unwanted controlled substances is still in an early stage of development, despite the assistance provided from the Multilateral Fund. While recovery/recycling (and reclamation in a few countries) practices are being implemented under the refrigeration servicing sector in some counties, approaches for institutionalized collection, reclamation, storage and final disposal (including destruction) of unwanted controlled substances remain to be established.</w:t>
      </w:r>
    </w:p>
    <w:p w14:paraId="42988D8A" w14:textId="77777777" w:rsidR="009D3BCF" w:rsidRPr="007C04ED" w:rsidRDefault="009D3BCF" w:rsidP="009D3BCF">
      <w:pPr>
        <w:pStyle w:val="Heading1"/>
        <w:keepNext/>
      </w:pPr>
      <w:r w:rsidRPr="009904F1">
        <w:t>The majority of activities being implemented in the refrigeration servicing sector</w:t>
      </w:r>
      <w:r>
        <w:t xml:space="preserve"> as part of the HPMPs for Article 5 countries, provide opportunities to consider integrating cost-effective management of waste controlled substances into the national hazardous waste strategies. It is relevant that under refrigeration servicing sector plans, Article 5 countries:</w:t>
      </w:r>
    </w:p>
    <w:p w14:paraId="717AC4DE" w14:textId="77777777" w:rsidR="009D3BCF" w:rsidRDefault="009D3BCF" w:rsidP="009D3BCF">
      <w:pPr>
        <w:pStyle w:val="Heading2"/>
      </w:pPr>
      <w:r>
        <w:t xml:space="preserve">Develop an approach that </w:t>
      </w:r>
      <w:r w:rsidRPr="00535AD4">
        <w:t xml:space="preserve">would ensure </w:t>
      </w:r>
      <w:r>
        <w:t xml:space="preserve">that refrigerant </w:t>
      </w:r>
      <w:r w:rsidRPr="00535AD4">
        <w:t>recover</w:t>
      </w:r>
      <w:r>
        <w:t xml:space="preserve">y, </w:t>
      </w:r>
      <w:r w:rsidRPr="00535AD4">
        <w:t>recycling</w:t>
      </w:r>
      <w:r>
        <w:t xml:space="preserve"> and reclamation (where possible) programmes are an entry point in designing collection sites to support a waste management strategy;</w:t>
      </w:r>
    </w:p>
    <w:p w14:paraId="0DDF5B68" w14:textId="77777777" w:rsidR="009D3BCF" w:rsidRDefault="009D3BCF" w:rsidP="009D3BCF">
      <w:pPr>
        <w:pStyle w:val="Heading2"/>
      </w:pPr>
      <w:r>
        <w:t xml:space="preserve">Establish a regulatory framework which </w:t>
      </w:r>
      <w:r>
        <w:rPr>
          <w:i/>
        </w:rPr>
        <w:t xml:space="preserve">inter alia </w:t>
      </w:r>
      <w:r>
        <w:t xml:space="preserve">prohibits the venting of controlled substances during installation, operation, servicing, and decommissioning of refrigeration and air-conditioning equipment and encourages the reuse of the controlled substances collected, when technically feasible and economically viable; considers </w:t>
      </w:r>
      <w:r w:rsidRPr="007B3B62">
        <w:t xml:space="preserve">economic incentives for </w:t>
      </w:r>
      <w:r>
        <w:t xml:space="preserve">the </w:t>
      </w:r>
      <w:r w:rsidRPr="007B3B62">
        <w:t xml:space="preserve">return of </w:t>
      </w:r>
      <w:r>
        <w:t xml:space="preserve">waste </w:t>
      </w:r>
      <w:r w:rsidRPr="007B3B62">
        <w:t>controlled substances</w:t>
      </w:r>
      <w:r>
        <w:t xml:space="preserve">; and takes into consideration </w:t>
      </w:r>
      <w:r w:rsidRPr="007935C1">
        <w:t>international conventions</w:t>
      </w:r>
      <w:r>
        <w:t xml:space="preserve"> on </w:t>
      </w:r>
      <w:r w:rsidRPr="007935C1">
        <w:t>the movement of such hazardous waste</w:t>
      </w:r>
      <w:r>
        <w:t>;</w:t>
      </w:r>
      <w:r>
        <w:rPr>
          <w:rStyle w:val="FootnoteReference"/>
        </w:rPr>
        <w:footnoteReference w:id="12"/>
      </w:r>
    </w:p>
    <w:p w14:paraId="4CC267D7" w14:textId="77777777" w:rsidR="009D3BCF" w:rsidRDefault="009D3BCF" w:rsidP="009D3BCF">
      <w:pPr>
        <w:pStyle w:val="Heading2"/>
      </w:pPr>
      <w:r>
        <w:t>Identify the equipment and logistics needed for the management of unwanted controlled substances, and include these needs in the overall approach; and</w:t>
      </w:r>
    </w:p>
    <w:p w14:paraId="591692BF" w14:textId="77777777" w:rsidR="009D3BCF" w:rsidRDefault="009D3BCF" w:rsidP="009D3BCF">
      <w:pPr>
        <w:pStyle w:val="Heading2"/>
      </w:pPr>
      <w:r>
        <w:t xml:space="preserve">Develop business plans for the establishment of </w:t>
      </w:r>
      <w:r w:rsidRPr="00535AD4">
        <w:t>recover</w:t>
      </w:r>
      <w:r>
        <w:t xml:space="preserve">y, </w:t>
      </w:r>
      <w:r w:rsidRPr="00535AD4">
        <w:t>recycling</w:t>
      </w:r>
      <w:r>
        <w:t xml:space="preserve"> and reclamation schemes for controlled substances, and for the final disposal, including destruction,</w:t>
      </w:r>
      <w:r>
        <w:rPr>
          <w:rStyle w:val="FootnoteReference"/>
        </w:rPr>
        <w:footnoteReference w:id="13"/>
      </w:r>
      <w:r>
        <w:t xml:space="preserve"> of waste controlled substances, identifying who will bear financial responsibility and what will be the possible options.</w:t>
      </w:r>
    </w:p>
    <w:p w14:paraId="52089BF4" w14:textId="53495F70" w:rsidR="009D3BCF" w:rsidRPr="00C620F6" w:rsidRDefault="009D3BCF" w:rsidP="009D3BCF">
      <w:pPr>
        <w:pStyle w:val="Heading1"/>
      </w:pPr>
      <w:r>
        <w:t>The integrated approach for activities in the refrigeration servicing sector is discussed in the document</w:t>
      </w:r>
      <w:r w:rsidRPr="00556638">
        <w:t xml:space="preserve"> </w:t>
      </w:r>
      <w:r>
        <w:t xml:space="preserve">on </w:t>
      </w:r>
      <w:r w:rsidRPr="00E7073F">
        <w:t>Potential strategies, policy measures and commitments</w:t>
      </w:r>
      <w:r w:rsidRPr="00C620F6">
        <w:t xml:space="preserve">, as well as projects and activities that could be integrated within stage I of HFC phase-down plans for Article 5 countries </w:t>
      </w:r>
      <w:r w:rsidR="0029339D" w:rsidRPr="00C620F6">
        <w:rPr>
          <w:lang w:eastAsia="en-CA"/>
        </w:rPr>
        <w:t>(decision</w:t>
      </w:r>
      <w:r w:rsidR="0059468C" w:rsidRPr="00C620F6">
        <w:rPr>
          <w:lang w:eastAsia="en-CA"/>
        </w:rPr>
        <w:t>s</w:t>
      </w:r>
      <w:r w:rsidR="0029339D" w:rsidRPr="00C620F6">
        <w:rPr>
          <w:lang w:eastAsia="en-CA"/>
        </w:rPr>
        <w:t xml:space="preserve"> 84/54(b)</w:t>
      </w:r>
      <w:r w:rsidR="0059468C" w:rsidRPr="00C620F6">
        <w:rPr>
          <w:lang w:eastAsia="en-CA"/>
        </w:rPr>
        <w:t xml:space="preserve"> and 88/75</w:t>
      </w:r>
      <w:r w:rsidR="0029339D" w:rsidRPr="00C620F6">
        <w:rPr>
          <w:lang w:eastAsia="en-CA"/>
        </w:rPr>
        <w:t>)</w:t>
      </w:r>
      <w:r w:rsidRPr="00C620F6">
        <w:t>.</w:t>
      </w:r>
      <w:r w:rsidRPr="00C620F6">
        <w:rPr>
          <w:rStyle w:val="FootnoteReference"/>
        </w:rPr>
        <w:footnoteReference w:id="14"/>
      </w:r>
      <w:r w:rsidRPr="00C620F6">
        <w:t xml:space="preserve"> Including a strategy for the environmentally sound management of waste controlled substances supports this proposal and will ensure that all aspects of the management of refrigerants until their disposal, are fully considered.</w:t>
      </w:r>
    </w:p>
    <w:p w14:paraId="2F53AF11" w14:textId="77777777" w:rsidR="009D3BCF" w:rsidRPr="002D3274" w:rsidRDefault="009D3BCF" w:rsidP="009D3BCF">
      <w:pPr>
        <w:keepNext/>
        <w:tabs>
          <w:tab w:val="left" w:pos="2880"/>
          <w:tab w:val="left" w:pos="5760"/>
        </w:tabs>
        <w:spacing w:after="240"/>
        <w:rPr>
          <w:b/>
        </w:rPr>
      </w:pPr>
      <w:r w:rsidRPr="002D3274">
        <w:rPr>
          <w:b/>
        </w:rPr>
        <w:lastRenderedPageBreak/>
        <w:t>Options to consider funding the environmentally sound management of waste controlled substances</w:t>
      </w:r>
    </w:p>
    <w:p w14:paraId="386FE755" w14:textId="77777777" w:rsidR="009D3BCF" w:rsidRDefault="009D3BCF" w:rsidP="009D3BCF">
      <w:pPr>
        <w:pStyle w:val="Heading1"/>
        <w:keepNext/>
      </w:pPr>
      <w:r>
        <w:t xml:space="preserve">This section intends to examine potential cost-effective approaches to funding </w:t>
      </w:r>
      <w:r w:rsidRPr="005B612E">
        <w:t>sound management of waste controlled substances</w:t>
      </w:r>
      <w:r>
        <w:t>, based on the lessons learned from the funded ODS disposal demonstration projects.</w:t>
      </w:r>
    </w:p>
    <w:p w14:paraId="380A7EA6" w14:textId="77777777" w:rsidR="009D3BCF" w:rsidRDefault="009D3BCF" w:rsidP="009D3BCF">
      <w:pPr>
        <w:rPr>
          <w:u w:val="single"/>
        </w:rPr>
      </w:pPr>
      <w:r>
        <w:rPr>
          <w:u w:val="single"/>
        </w:rPr>
        <w:t>Inventories of banks of controlled substances</w:t>
      </w:r>
    </w:p>
    <w:p w14:paraId="05A966D2" w14:textId="77777777" w:rsidR="009D3BCF" w:rsidRDefault="009D3BCF" w:rsidP="009D3BCF">
      <w:pPr>
        <w:rPr>
          <w:u w:val="single"/>
        </w:rPr>
      </w:pPr>
    </w:p>
    <w:p w14:paraId="4EDA48D3" w14:textId="77777777" w:rsidR="009D3BCF" w:rsidRDefault="009D3BCF" w:rsidP="009D3BCF">
      <w:pPr>
        <w:pStyle w:val="Heading1"/>
      </w:pPr>
      <w:r>
        <w:t>The discrepancies in the estimated amounts of waste controlled substances in the project proposals and the actual amounts that were collected and destroyed, were due to a limited understanding on where the waste substances were stored and how they could be collected. To avoid similar situations, a priority activity would be to carry out an inventory of banks of controlled substances,</w:t>
      </w:r>
      <w:r>
        <w:rPr>
          <w:rStyle w:val="FootnoteReference"/>
        </w:rPr>
        <w:footnoteReference w:id="15"/>
      </w:r>
      <w:r>
        <w:t xml:space="preserve"> establishing their locations, estimating the amounts contained in the banks and identifying feasible actions required for their sound management. </w:t>
      </w:r>
      <w:r w:rsidRPr="001378D2">
        <w:t xml:space="preserve">It is also important to </w:t>
      </w:r>
      <w:r>
        <w:t xml:space="preserve">assess </w:t>
      </w:r>
      <w:r w:rsidRPr="001378D2">
        <w:t>the sectors where controlled substances are used to determine the scope of the problem (</w:t>
      </w:r>
      <w:r>
        <w:t xml:space="preserve">e.g., </w:t>
      </w:r>
      <w:r w:rsidRPr="001378D2">
        <w:t xml:space="preserve">refrigerants </w:t>
      </w:r>
      <w:r>
        <w:t xml:space="preserve">charged and insulation </w:t>
      </w:r>
      <w:r w:rsidRPr="001378D2">
        <w:t>foam in</w:t>
      </w:r>
      <w:r>
        <w:t xml:space="preserve"> refrigeration equipment to be disposed off</w:t>
      </w:r>
      <w:r w:rsidRPr="001378D2">
        <w:t xml:space="preserve">) and </w:t>
      </w:r>
      <w:r>
        <w:t xml:space="preserve">the </w:t>
      </w:r>
      <w:r w:rsidRPr="001378D2">
        <w:t xml:space="preserve">sectors </w:t>
      </w:r>
      <w:r>
        <w:t xml:space="preserve">to </w:t>
      </w:r>
      <w:r w:rsidRPr="001378D2">
        <w:t>be targeted in a cost-effective manner</w:t>
      </w:r>
      <w:r>
        <w:t>,</w:t>
      </w:r>
      <w:r w:rsidRPr="001378D2">
        <w:t xml:space="preserve"> as not all activities may be financially viable in all sectors.</w:t>
      </w:r>
    </w:p>
    <w:p w14:paraId="2728ABE2" w14:textId="77777777" w:rsidR="009D3BCF" w:rsidRPr="002B1A01" w:rsidRDefault="009D3BCF" w:rsidP="009D3BCF">
      <w:pPr>
        <w:pStyle w:val="Heading1"/>
      </w:pPr>
      <w:r>
        <w:t>Once the</w:t>
      </w:r>
      <w:r w:rsidRPr="002B1A01">
        <w:t xml:space="preserve"> inventory </w:t>
      </w:r>
      <w:r>
        <w:t xml:space="preserve">of banks is completed, the activities and policy requirements needed </w:t>
      </w:r>
      <w:r w:rsidRPr="002B1A01">
        <w:t xml:space="preserve">to manage </w:t>
      </w:r>
      <w:r>
        <w:t>the waste</w:t>
      </w:r>
      <w:r w:rsidRPr="002B1A01">
        <w:t xml:space="preserve"> </w:t>
      </w:r>
      <w:r>
        <w:t>controlled substances</w:t>
      </w:r>
      <w:r w:rsidRPr="002B1A01">
        <w:t xml:space="preserve"> </w:t>
      </w:r>
      <w:r>
        <w:t xml:space="preserve">(i.e., </w:t>
      </w:r>
      <w:r w:rsidRPr="002B1A01">
        <w:t xml:space="preserve">domestically </w:t>
      </w:r>
      <w:r>
        <w:t xml:space="preserve">destroyed or </w:t>
      </w:r>
      <w:r w:rsidRPr="002B1A01">
        <w:t>export</w:t>
      </w:r>
      <w:r>
        <w:t>ed for destruction) could be identified, designed and costed</w:t>
      </w:r>
      <w:r w:rsidRPr="002B1A01">
        <w:t xml:space="preserve">. </w:t>
      </w:r>
      <w:r>
        <w:t>Where export of waste controlled substances is economically viable, countries would need to consider national and international regulations on exporting these wastes.</w:t>
      </w:r>
    </w:p>
    <w:p w14:paraId="5E56BFC9" w14:textId="77777777" w:rsidR="009D3BCF" w:rsidRPr="00B14D9B" w:rsidRDefault="009D3BCF" w:rsidP="009D3BCF">
      <w:pPr>
        <w:keepNext/>
        <w:rPr>
          <w:u w:val="single"/>
        </w:rPr>
      </w:pPr>
      <w:r>
        <w:rPr>
          <w:u w:val="single"/>
        </w:rPr>
        <w:t xml:space="preserve">Development of </w:t>
      </w:r>
      <w:r w:rsidRPr="002D3274">
        <w:rPr>
          <w:u w:val="single"/>
        </w:rPr>
        <w:t>strateg</w:t>
      </w:r>
      <w:r>
        <w:rPr>
          <w:u w:val="single"/>
        </w:rPr>
        <w:t>ies</w:t>
      </w:r>
      <w:r w:rsidRPr="002D3274">
        <w:rPr>
          <w:u w:val="single"/>
        </w:rPr>
        <w:t xml:space="preserve"> for environmentally sound management of waste controlled </w:t>
      </w:r>
      <w:r w:rsidRPr="00B14D9B">
        <w:rPr>
          <w:u w:val="single"/>
        </w:rPr>
        <w:t xml:space="preserve">substances </w:t>
      </w:r>
    </w:p>
    <w:p w14:paraId="4108752F" w14:textId="77777777" w:rsidR="009D3BCF" w:rsidRPr="002D3274" w:rsidRDefault="009D3BCF" w:rsidP="009D3BCF">
      <w:pPr>
        <w:keepNext/>
      </w:pPr>
    </w:p>
    <w:p w14:paraId="7C846CE1" w14:textId="77777777" w:rsidR="009D3BCF" w:rsidRDefault="009D3BCF" w:rsidP="009D3BCF">
      <w:pPr>
        <w:pStyle w:val="Heading1"/>
      </w:pPr>
      <w:r>
        <w:t xml:space="preserve">It is important for countries to consider prevailing circumstances and capacities prior to engaging in the management of waste controlled substances. Once the inventories of banks of controlled substances have been completed and assessed, it would be necessary to establish the supporting regulatory framework; the required recovery/recycling/reclamation facilities; a description of activities for decommissioning refrigeration equipment, including the collection of waste controlled substances (i.e., refrigerants and insulation foams) and recycled components (e.g., compressors, motors, electronics, metal scrap, oil); and a description of potential destruction facilities, if available, capable of destroying waste controlled substances with the destruction efficiencies established by the Parties to the Montreal Protocol. </w:t>
      </w:r>
    </w:p>
    <w:p w14:paraId="7F51E7A6" w14:textId="77777777" w:rsidR="009D3BCF" w:rsidRDefault="009D3BCF" w:rsidP="009D3BCF">
      <w:pPr>
        <w:keepNext/>
        <w:tabs>
          <w:tab w:val="left" w:pos="2880"/>
          <w:tab w:val="left" w:pos="5760"/>
        </w:tabs>
        <w:spacing w:after="240"/>
        <w:rPr>
          <w:u w:val="single"/>
        </w:rPr>
      </w:pPr>
      <w:r>
        <w:rPr>
          <w:u w:val="single"/>
        </w:rPr>
        <w:t>Integration of waste controlled substances into national hazardous waste programmes</w:t>
      </w:r>
    </w:p>
    <w:p w14:paraId="0430CB83" w14:textId="77777777" w:rsidR="009D3BCF" w:rsidRPr="00462F03" w:rsidRDefault="009D3BCF" w:rsidP="009D3BCF">
      <w:pPr>
        <w:pStyle w:val="Heading1"/>
      </w:pPr>
      <w:r>
        <w:t>In most Article 5 countries, waste controlled substances should be considered under the overall hazardous waste programme of the country concerned. However, as controlled substances are regulated under the Montreal Protocol and phased out with financial support from the Multilateral Fund, in most countries the domestic policies on hazardous wastes do not regulate the substances under the Montreal Protocol</w:t>
      </w:r>
      <w:r w:rsidRPr="00462F03">
        <w:t xml:space="preserve">. </w:t>
      </w:r>
    </w:p>
    <w:p w14:paraId="5EFC0BF9" w14:textId="77777777" w:rsidR="009D3BCF" w:rsidRPr="00462F03" w:rsidRDefault="009D3BCF" w:rsidP="009D3BCF">
      <w:pPr>
        <w:pStyle w:val="Heading1"/>
      </w:pPr>
      <w:r w:rsidRPr="00462F03">
        <w:t xml:space="preserve">The pilot ODS disposal projects that showed the potential for long-term sustainability were those implemented in conjunction with national hazardous waste management and energy efficiency programmes along with phase-out activities for controlled substances under the Montreal Protocol. Therefore, </w:t>
      </w:r>
      <w:r>
        <w:t xml:space="preserve">disposal of </w:t>
      </w:r>
      <w:r w:rsidRPr="00462F03">
        <w:t xml:space="preserve">waste controlled substances should be considered comprehensively in relation to other </w:t>
      </w:r>
      <w:r>
        <w:t xml:space="preserve">relevant </w:t>
      </w:r>
      <w:r w:rsidRPr="00462F03">
        <w:t>national programmes that may already be in place.</w:t>
      </w:r>
    </w:p>
    <w:p w14:paraId="06642FD2" w14:textId="77777777" w:rsidR="009D3BCF" w:rsidRDefault="009D3BCF" w:rsidP="009D3BCF">
      <w:pPr>
        <w:widowControl w:val="0"/>
        <w:tabs>
          <w:tab w:val="left" w:pos="2880"/>
          <w:tab w:val="left" w:pos="5760"/>
        </w:tabs>
        <w:spacing w:after="240"/>
        <w:rPr>
          <w:u w:val="single"/>
        </w:rPr>
      </w:pPr>
      <w:r>
        <w:rPr>
          <w:u w:val="single"/>
        </w:rPr>
        <w:lastRenderedPageBreak/>
        <w:t>Development of a business model and co-financing for the management of waste controlled substances</w:t>
      </w:r>
      <w:r w:rsidRPr="001B02EF">
        <w:rPr>
          <w:u w:val="single"/>
        </w:rPr>
        <w:t xml:space="preserve"> </w:t>
      </w:r>
    </w:p>
    <w:p w14:paraId="4C8B2F08" w14:textId="77777777" w:rsidR="009D3BCF" w:rsidRDefault="009D3BCF" w:rsidP="009D3BCF">
      <w:pPr>
        <w:pStyle w:val="Heading1"/>
        <w:widowControl w:val="0"/>
      </w:pPr>
      <w:r>
        <w:t xml:space="preserve">A key parameter to the sustainable management of waste controlled substances, is the development of a robust business model </w:t>
      </w:r>
      <w:r w:rsidRPr="00C92251">
        <w:t xml:space="preserve">within the </w:t>
      </w:r>
      <w:r>
        <w:t xml:space="preserve">refrigeration </w:t>
      </w:r>
      <w:r w:rsidRPr="00C92251">
        <w:t>servicing sector</w:t>
      </w:r>
      <w:r>
        <w:t xml:space="preserve"> plan, and should consider, </w:t>
      </w:r>
      <w:r>
        <w:rPr>
          <w:i/>
        </w:rPr>
        <w:t>inter alia</w:t>
      </w:r>
      <w:r>
        <w:t>:</w:t>
      </w:r>
    </w:p>
    <w:p w14:paraId="12981209" w14:textId="77777777" w:rsidR="009D3BCF" w:rsidRDefault="009D3BCF" w:rsidP="009D3BCF">
      <w:pPr>
        <w:pStyle w:val="Heading2"/>
      </w:pPr>
      <w:r>
        <w:t xml:space="preserve">Establishing the regulatory framework to ban intentional venting of controlled substance during </w:t>
      </w:r>
      <w:r w:rsidRPr="00B81941">
        <w:t>operation, servicing and decommissioning of refrigeration and air-conditioning equipment;</w:t>
      </w:r>
      <w:r>
        <w:t xml:space="preserve"> and to require</w:t>
      </w:r>
      <w:r w:rsidRPr="00B81941">
        <w:t xml:space="preserve"> mandatory leak checking for larger equipment (e.g., above 3 kg of refrigerant) </w:t>
      </w:r>
      <w:r>
        <w:t xml:space="preserve">and </w:t>
      </w:r>
      <w:r w:rsidRPr="00B81941">
        <w:t xml:space="preserve">mandatory recovery of </w:t>
      </w:r>
      <w:r>
        <w:t>substances</w:t>
      </w:r>
      <w:r w:rsidRPr="00B81941">
        <w:t xml:space="preserve"> from containers and equipment at their end-of life</w:t>
      </w:r>
      <w:r>
        <w:t>;</w:t>
      </w:r>
    </w:p>
    <w:p w14:paraId="6EF8ABB9" w14:textId="77777777" w:rsidR="009D3BCF" w:rsidRDefault="009D3BCF" w:rsidP="009D3BCF">
      <w:pPr>
        <w:pStyle w:val="Heading2"/>
      </w:pPr>
      <w:r>
        <w:t xml:space="preserve">Establishing extended producer responsibility approaches </w:t>
      </w:r>
      <w:r w:rsidRPr="000F2C79">
        <w:t xml:space="preserve">within the </w:t>
      </w:r>
      <w:r>
        <w:t xml:space="preserve">national </w:t>
      </w:r>
      <w:r w:rsidRPr="000F2C79">
        <w:t>regulatory and policy framework</w:t>
      </w:r>
      <w:r>
        <w:t>s</w:t>
      </w:r>
      <w:r w:rsidRPr="000F2C79">
        <w:t xml:space="preserve"> </w:t>
      </w:r>
      <w:r>
        <w:t xml:space="preserve">for electronic </w:t>
      </w:r>
      <w:r w:rsidRPr="000F2C79">
        <w:t>waste management</w:t>
      </w:r>
      <w:r>
        <w:t>;</w:t>
      </w:r>
      <w:r w:rsidRPr="000F2C79">
        <w:t xml:space="preserve"> </w:t>
      </w:r>
    </w:p>
    <w:p w14:paraId="54E0CAD9" w14:textId="77777777" w:rsidR="009D3BCF" w:rsidRPr="00C43F68" w:rsidRDefault="009D3BCF" w:rsidP="009D3BCF">
      <w:pPr>
        <w:pStyle w:val="Heading2"/>
      </w:pPr>
      <w:r w:rsidRPr="00C43F68">
        <w:t xml:space="preserve">Developing a financing scheme </w:t>
      </w:r>
      <w:r>
        <w:t xml:space="preserve">for example through </w:t>
      </w:r>
      <w:r w:rsidRPr="00C43F68">
        <w:t>refrigera</w:t>
      </w:r>
      <w:r>
        <w:t>tion</w:t>
      </w:r>
      <w:r w:rsidRPr="00C43F68">
        <w:t xml:space="preserve"> association</w:t>
      </w:r>
      <w:r>
        <w:t>s,</w:t>
      </w:r>
      <w:r w:rsidRPr="00C43F68">
        <w:t xml:space="preserve"> fee</w:t>
      </w:r>
      <w:r>
        <w:t>s</w:t>
      </w:r>
      <w:r w:rsidRPr="00C43F68">
        <w:t xml:space="preserve"> for importers/users of refrigerants, tax incentives to encourage better maintenance practices</w:t>
      </w:r>
      <w:r>
        <w:t xml:space="preserve"> of refrigeration equipment</w:t>
      </w:r>
      <w:r w:rsidRPr="00C43F68">
        <w:t xml:space="preserve">, </w:t>
      </w:r>
      <w:r>
        <w:t xml:space="preserve">fees for the disposal of refrigeration equipment at the end of their life, and special subsidies for the collection and </w:t>
      </w:r>
      <w:r w:rsidRPr="00C43F68">
        <w:t xml:space="preserve">disposal of </w:t>
      </w:r>
      <w:r>
        <w:t>waste controlled substances in line with domestic regulation for handling hazardous wastes;</w:t>
      </w:r>
      <w:r w:rsidRPr="00C43F68">
        <w:t xml:space="preserve"> </w:t>
      </w:r>
    </w:p>
    <w:p w14:paraId="4ED2BD60" w14:textId="77777777" w:rsidR="009D3BCF" w:rsidRDefault="009D3BCF" w:rsidP="009D3BCF">
      <w:pPr>
        <w:pStyle w:val="Heading2"/>
      </w:pPr>
      <w:r>
        <w:t xml:space="preserve">Identifying potential external funding opportunities for the management of waste controlled substances; </w:t>
      </w:r>
    </w:p>
    <w:p w14:paraId="05B7DDDA" w14:textId="77777777" w:rsidR="009D3BCF" w:rsidRPr="00C43F68" w:rsidRDefault="009D3BCF" w:rsidP="009D3BCF">
      <w:pPr>
        <w:pStyle w:val="Heading2"/>
      </w:pPr>
      <w:r w:rsidRPr="00C43F68">
        <w:t xml:space="preserve">Encouraging the participation of the private sector </w:t>
      </w:r>
      <w:r>
        <w:t xml:space="preserve">to manage the </w:t>
      </w:r>
      <w:r w:rsidRPr="00C43F68">
        <w:t>collect</w:t>
      </w:r>
      <w:r>
        <w:t xml:space="preserve">ion and disposal of discarded refrigeration </w:t>
      </w:r>
      <w:r w:rsidRPr="00C43F68">
        <w:t>equipment</w:t>
      </w:r>
      <w:r>
        <w:t>, including the cost-effective removal of waste controlled substances; and</w:t>
      </w:r>
    </w:p>
    <w:p w14:paraId="79C69CBA" w14:textId="77777777" w:rsidR="009D3BCF" w:rsidRPr="00C43F68" w:rsidRDefault="009D3BCF" w:rsidP="009D3BCF">
      <w:pPr>
        <w:pStyle w:val="Heading2"/>
      </w:pPr>
      <w:r>
        <w:t xml:space="preserve">Identifying existing facilities </w:t>
      </w:r>
      <w:r w:rsidRPr="00C43F68">
        <w:t xml:space="preserve">(i.e., </w:t>
      </w:r>
      <w:r>
        <w:t xml:space="preserve">waste incinerators, </w:t>
      </w:r>
      <w:r w:rsidRPr="00C43F68">
        <w:t xml:space="preserve">cement kiln or waste aggregators) </w:t>
      </w:r>
      <w:r>
        <w:t xml:space="preserve">for the </w:t>
      </w:r>
      <w:r w:rsidRPr="00C43F68">
        <w:t xml:space="preserve">destruction </w:t>
      </w:r>
      <w:r>
        <w:t>of waste controlled substances, or assessing the establishment of mobile small-size facilities that could destroy small quantities of waste.</w:t>
      </w:r>
    </w:p>
    <w:p w14:paraId="53779609" w14:textId="77777777" w:rsidR="009D3BCF" w:rsidRPr="00FA6A30" w:rsidRDefault="009D3BCF" w:rsidP="009D3BCF">
      <w:pPr>
        <w:keepNext/>
        <w:tabs>
          <w:tab w:val="left" w:pos="2880"/>
          <w:tab w:val="left" w:pos="5760"/>
        </w:tabs>
        <w:spacing w:after="240"/>
        <w:rPr>
          <w:b/>
        </w:rPr>
      </w:pPr>
      <w:r>
        <w:rPr>
          <w:b/>
        </w:rPr>
        <w:t>R</w:t>
      </w:r>
      <w:r w:rsidRPr="00FA6A30">
        <w:rPr>
          <w:b/>
        </w:rPr>
        <w:t>ecommendations</w:t>
      </w:r>
    </w:p>
    <w:p w14:paraId="2DC3CAE3" w14:textId="77777777" w:rsidR="009D3BCF" w:rsidRDefault="009D3BCF" w:rsidP="009D3BCF">
      <w:pPr>
        <w:pStyle w:val="Heading1"/>
      </w:pPr>
      <w:r>
        <w:t>The Executive Committee may wish:</w:t>
      </w:r>
    </w:p>
    <w:p w14:paraId="4B4B245B" w14:textId="3472F489" w:rsidR="009D3BCF" w:rsidRPr="00C620F6" w:rsidRDefault="009D3BCF" w:rsidP="009D3BCF">
      <w:pPr>
        <w:pStyle w:val="Heading2"/>
        <w:rPr>
          <w:b/>
        </w:rPr>
      </w:pPr>
      <w:r>
        <w:t xml:space="preserve">To note the </w:t>
      </w:r>
      <w:r w:rsidRPr="002A0C59">
        <w:t xml:space="preserve">synthesis report describing best practices and ways for the Executive </w:t>
      </w:r>
      <w:r w:rsidRPr="00C620F6">
        <w:t>Committee to consider operationalizing paragraph 24 of decision XXVIII/2, contained in document UNEP/</w:t>
      </w:r>
      <w:proofErr w:type="spellStart"/>
      <w:r w:rsidRPr="00C620F6">
        <w:t>OzL.Pro</w:t>
      </w:r>
      <w:proofErr w:type="spellEnd"/>
      <w:r w:rsidRPr="00C620F6">
        <w:t>/</w:t>
      </w:r>
      <w:proofErr w:type="spellStart"/>
      <w:r w:rsidRPr="00C620F6">
        <w:t>ExCom</w:t>
      </w:r>
      <w:proofErr w:type="spellEnd"/>
      <w:r w:rsidRPr="00C620F6">
        <w:t>/</w:t>
      </w:r>
      <w:r w:rsidR="006E790C" w:rsidRPr="00C620F6">
        <w:t>89/9</w:t>
      </w:r>
      <w:r w:rsidRPr="00C620F6">
        <w:t xml:space="preserve">; </w:t>
      </w:r>
    </w:p>
    <w:p w14:paraId="1CBE9240" w14:textId="77777777" w:rsidR="009D3BCF" w:rsidRPr="00C620F6" w:rsidRDefault="009D3BCF" w:rsidP="009D3BCF">
      <w:pPr>
        <w:pStyle w:val="Heading2"/>
      </w:pPr>
      <w:r w:rsidRPr="00C620F6">
        <w:t>To request bilateral and implementing agencies to assist those Article 5 countries that wish to develop a strategy for the environmentally sound management of waste controlled substances to incorporate it into their refrigeration servicing sector plans under current implementation; and</w:t>
      </w:r>
    </w:p>
    <w:p w14:paraId="55FD56E6" w14:textId="6CB97060" w:rsidR="009D3BCF" w:rsidRPr="00C620F6" w:rsidRDefault="009D3BCF" w:rsidP="009D3BCF">
      <w:pPr>
        <w:pStyle w:val="Heading2"/>
        <w:rPr>
          <w:b/>
        </w:rPr>
      </w:pPr>
      <w:r w:rsidRPr="00C620F6">
        <w:t>To continue deliberations on operationalizing paragraph 24 of decision XXVIII/2 in the context of the discussion of the cost guidelines for the phase-down of HFCs in Article 5 countries in light of document UNEP/</w:t>
      </w:r>
      <w:proofErr w:type="spellStart"/>
      <w:r w:rsidRPr="00C620F6">
        <w:t>OzL.Pro</w:t>
      </w:r>
      <w:proofErr w:type="spellEnd"/>
      <w:r w:rsidRPr="00C620F6">
        <w:t>/</w:t>
      </w:r>
      <w:proofErr w:type="spellStart"/>
      <w:r w:rsidRPr="00C620F6">
        <w:t>ExCom</w:t>
      </w:r>
      <w:proofErr w:type="spellEnd"/>
      <w:r w:rsidRPr="00C620F6">
        <w:t>/</w:t>
      </w:r>
      <w:r w:rsidR="0029339D" w:rsidRPr="00C620F6">
        <w:t>89/6</w:t>
      </w:r>
      <w:r w:rsidRPr="00C620F6">
        <w:t>.</w:t>
      </w:r>
    </w:p>
    <w:p w14:paraId="72FB917D" w14:textId="77777777" w:rsidR="009D3BCF" w:rsidRDefault="009D3BCF" w:rsidP="009D3BCF">
      <w:pPr>
        <w:jc w:val="left"/>
      </w:pPr>
      <w:r>
        <w:br w:type="page"/>
      </w:r>
    </w:p>
    <w:p w14:paraId="380963BE" w14:textId="77777777" w:rsidR="009D3BCF" w:rsidRPr="006F4ADC" w:rsidRDefault="009D3BCF" w:rsidP="009D3BCF">
      <w:pPr>
        <w:sectPr w:rsidR="009D3BCF" w:rsidRPr="006F4ADC"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5B444943" w14:textId="77777777" w:rsidR="009D3BCF" w:rsidRPr="00C43F68" w:rsidRDefault="009D3BCF" w:rsidP="009D3BCF">
      <w:pPr>
        <w:widowControl w:val="0"/>
        <w:jc w:val="center"/>
        <w:rPr>
          <w:lang w:val="en-US"/>
        </w:rPr>
      </w:pPr>
      <w:r>
        <w:rPr>
          <w:b/>
          <w:lang w:val="en-US"/>
        </w:rPr>
        <w:lastRenderedPageBreak/>
        <w:t xml:space="preserve">Annex </w:t>
      </w:r>
      <w:r w:rsidRPr="00C43F68">
        <w:rPr>
          <w:b/>
          <w:lang w:val="en-US"/>
        </w:rPr>
        <w:t>I</w:t>
      </w:r>
    </w:p>
    <w:p w14:paraId="65BB75FD" w14:textId="77777777" w:rsidR="009D3BCF" w:rsidRPr="00C43F68" w:rsidRDefault="009D3BCF" w:rsidP="009D3BCF">
      <w:pPr>
        <w:widowControl w:val="0"/>
        <w:jc w:val="center"/>
        <w:rPr>
          <w:lang w:val="en-US"/>
        </w:rPr>
      </w:pPr>
    </w:p>
    <w:p w14:paraId="63AA6544" w14:textId="77777777" w:rsidR="009D3BCF" w:rsidRPr="00C43F68" w:rsidRDefault="009D3BCF" w:rsidP="009D3BCF">
      <w:pPr>
        <w:widowControl w:val="0"/>
        <w:jc w:val="center"/>
        <w:rPr>
          <w:b/>
          <w:lang w:val="en-US"/>
        </w:rPr>
      </w:pPr>
      <w:r w:rsidRPr="00C43F68">
        <w:rPr>
          <w:b/>
          <w:lang w:val="en-US"/>
        </w:rPr>
        <w:t xml:space="preserve">OVERVIEW OF THE PILOT ODS DISPOSAL PROJECTS </w:t>
      </w:r>
    </w:p>
    <w:p w14:paraId="1AFBD34C" w14:textId="77777777" w:rsidR="009D3BCF" w:rsidRPr="00C43F68" w:rsidRDefault="009D3BCF" w:rsidP="009D3BCF">
      <w:pPr>
        <w:widowControl w:val="0"/>
        <w:jc w:val="left"/>
        <w:rPr>
          <w:lang w:val="en-US"/>
        </w:rPr>
      </w:pPr>
    </w:p>
    <w:p w14:paraId="49E5CC2C" w14:textId="77777777" w:rsidR="009D3BCF" w:rsidRPr="00A33070" w:rsidRDefault="009D3BCF" w:rsidP="00A33070">
      <w:pPr>
        <w:pStyle w:val="Heading1"/>
        <w:numPr>
          <w:ilvl w:val="0"/>
          <w:numId w:val="26"/>
        </w:numPr>
        <w:rPr>
          <w:rFonts w:eastAsia="Calibri"/>
        </w:rPr>
      </w:pPr>
      <w:r w:rsidRPr="00A33070">
        <w:rPr>
          <w:rFonts w:eastAsia="Calibri"/>
        </w:rPr>
        <w:t>At its 57</w:t>
      </w:r>
      <w:r w:rsidRPr="00A33070">
        <w:rPr>
          <w:rFonts w:eastAsia="Calibri"/>
          <w:vertAlign w:val="superscript"/>
        </w:rPr>
        <w:t>th</w:t>
      </w:r>
      <w:r w:rsidRPr="00A33070">
        <w:rPr>
          <w:rFonts w:eastAsia="Calibri"/>
        </w:rPr>
        <w:t xml:space="preserve"> meeting, the Executive Committee decided to look at pilot ODS disposal projects that would respond to decision XX/7</w:t>
      </w:r>
      <w:r>
        <w:rPr>
          <w:rStyle w:val="FootnoteReference"/>
          <w:rFonts w:eastAsia="Calibri"/>
        </w:rPr>
        <w:footnoteReference w:id="16"/>
      </w:r>
      <w:r w:rsidRPr="00A33070">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FD68B5B" w14:textId="5DF588DB" w:rsidR="009D3BCF" w:rsidRPr="00C36444" w:rsidRDefault="009D3BCF" w:rsidP="00DB3B51">
      <w:pPr>
        <w:pStyle w:val="Heading1"/>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00E6448A">
        <w:rPr>
          <w:rFonts w:eastAsia="Calibri"/>
        </w:rPr>
        <w:t> </w:t>
      </w:r>
      <w:r w:rsidRPr="00C36444">
        <w:rPr>
          <w:rFonts w:eastAsia="Calibri"/>
        </w:rPr>
        <w:t>meeting, the Executive Committee decided to set a window for</w:t>
      </w:r>
      <w:r w:rsidR="00E6448A">
        <w:rPr>
          <w:rFonts w:eastAsia="Calibri"/>
        </w:rPr>
        <w:t xml:space="preserve"> ODS destruction for low</w:t>
      </w:r>
      <w:r w:rsidR="00E6448A">
        <w:rPr>
          <w:rFonts w:eastAsia="Calibri"/>
        </w:rPr>
        <w:noBreakHyphen/>
        <w:t>volume</w:t>
      </w:r>
      <w:r w:rsidR="00E6448A">
        <w:rPr>
          <w:rFonts w:eastAsia="Calibri"/>
        </w:rPr>
        <w:noBreakHyphen/>
      </w:r>
      <w:r w:rsidRPr="00C36444">
        <w:rPr>
          <w:rFonts w:eastAsia="Calibri"/>
        </w:rPr>
        <w:t>consuming (LVC) countries, pursuant to decision XXI/2 (decision 63/5(c)</w:t>
      </w:r>
      <w:r>
        <w:rPr>
          <w:rStyle w:val="FootnoteReference"/>
          <w:rFonts w:eastAsia="Calibri"/>
        </w:rPr>
        <w:footnoteReference w:id="17"/>
      </w:r>
      <w:r w:rsidRPr="00C36444">
        <w:rPr>
          <w:rFonts w:eastAsia="Calibri"/>
        </w:rPr>
        <w:t>).</w:t>
      </w:r>
    </w:p>
    <w:p w14:paraId="34ACCD98" w14:textId="77777777" w:rsidR="009D3BCF" w:rsidRDefault="009D3BCF" w:rsidP="00DB3B51">
      <w:pPr>
        <w:pStyle w:val="Heading1"/>
        <w:widowControl w:val="0"/>
      </w:pPr>
      <w:r>
        <w:t>Between the 54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in 11 countries, two regional projects and one for technical assistance with a total funding of US $</w:t>
      </w:r>
      <w:r w:rsidRPr="002C6318">
        <w:t>11,</w:t>
      </w:r>
      <w:r>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8"/>
      </w:r>
      <w:r w:rsidRPr="00C43F68">
        <w:t xml:space="preserve"> In addition, the Executive Committee approved three technical assistance programmes (i.e., Nepal, regional strategy for Africa</w:t>
      </w:r>
      <w:r w:rsidRPr="00C43F68">
        <w:rPr>
          <w:rStyle w:val="FootnoteReference"/>
        </w:rPr>
        <w:footnoteReference w:id="19"/>
      </w:r>
      <w:r w:rsidRPr="00C43F68">
        <w:t xml:space="preserve"> and a global project</w:t>
      </w:r>
      <w:r w:rsidRPr="00C43F68">
        <w:rPr>
          <w:rStyle w:val="FootnoteReference"/>
        </w:rPr>
        <w:footnoteReference w:id="20"/>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64580826" w14:textId="77777777" w:rsidR="009D3BCF" w:rsidRPr="00C43F68" w:rsidRDefault="009D3BCF" w:rsidP="009D3BCF">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9D3BCF" w:rsidRPr="000609DB" w14:paraId="114BC8B0" w14:textId="77777777" w:rsidTr="00DB3B51">
        <w:trPr>
          <w:tblHeader/>
        </w:trPr>
        <w:tc>
          <w:tcPr>
            <w:tcW w:w="901" w:type="pct"/>
          </w:tcPr>
          <w:p w14:paraId="203D8208" w14:textId="77777777" w:rsidR="009D3BCF" w:rsidRPr="000609DB" w:rsidRDefault="009D3BCF" w:rsidP="00DB3B51">
            <w:pPr>
              <w:widowControl w:val="0"/>
              <w:jc w:val="left"/>
              <w:rPr>
                <w:b/>
                <w:sz w:val="21"/>
                <w:szCs w:val="21"/>
              </w:rPr>
            </w:pPr>
            <w:r w:rsidRPr="000609DB">
              <w:rPr>
                <w:b/>
                <w:sz w:val="21"/>
                <w:szCs w:val="21"/>
              </w:rPr>
              <w:t>Country</w:t>
            </w:r>
          </w:p>
        </w:tc>
        <w:tc>
          <w:tcPr>
            <w:tcW w:w="1177" w:type="pct"/>
          </w:tcPr>
          <w:p w14:paraId="72B239C8" w14:textId="77777777" w:rsidR="009D3BCF" w:rsidRPr="000609DB" w:rsidRDefault="009D3BCF" w:rsidP="00DB3B51">
            <w:pPr>
              <w:widowControl w:val="0"/>
              <w:jc w:val="center"/>
              <w:rPr>
                <w:b/>
                <w:sz w:val="21"/>
                <w:szCs w:val="21"/>
              </w:rPr>
            </w:pPr>
            <w:r w:rsidRPr="000609DB">
              <w:rPr>
                <w:b/>
                <w:sz w:val="21"/>
                <w:szCs w:val="21"/>
              </w:rPr>
              <w:t>Region</w:t>
            </w:r>
          </w:p>
        </w:tc>
        <w:tc>
          <w:tcPr>
            <w:tcW w:w="1174" w:type="pct"/>
          </w:tcPr>
          <w:p w14:paraId="3A5F956F" w14:textId="77777777" w:rsidR="009D3BCF" w:rsidRPr="000609DB" w:rsidRDefault="009D3BCF" w:rsidP="00DB3B51">
            <w:pPr>
              <w:widowControl w:val="0"/>
              <w:jc w:val="center"/>
              <w:rPr>
                <w:b/>
                <w:sz w:val="21"/>
                <w:szCs w:val="21"/>
              </w:rPr>
            </w:pPr>
            <w:r w:rsidRPr="000609DB">
              <w:rPr>
                <w:b/>
                <w:sz w:val="21"/>
                <w:szCs w:val="21"/>
              </w:rPr>
              <w:t>Agency</w:t>
            </w:r>
          </w:p>
        </w:tc>
        <w:tc>
          <w:tcPr>
            <w:tcW w:w="846" w:type="pct"/>
          </w:tcPr>
          <w:p w14:paraId="7FF48CD3" w14:textId="77777777" w:rsidR="009D3BCF" w:rsidRPr="000609DB" w:rsidRDefault="009D3BCF" w:rsidP="00DB3B51">
            <w:pPr>
              <w:widowControl w:val="0"/>
              <w:jc w:val="center"/>
              <w:rPr>
                <w:b/>
                <w:sz w:val="21"/>
                <w:szCs w:val="21"/>
              </w:rPr>
            </w:pPr>
            <w:r w:rsidRPr="000609DB">
              <w:rPr>
                <w:b/>
                <w:sz w:val="21"/>
                <w:szCs w:val="21"/>
              </w:rPr>
              <w:t>Meeting</w:t>
            </w:r>
          </w:p>
        </w:tc>
        <w:tc>
          <w:tcPr>
            <w:tcW w:w="901" w:type="pct"/>
          </w:tcPr>
          <w:p w14:paraId="63CB821F" w14:textId="77777777" w:rsidR="009D3BCF" w:rsidRPr="000609DB" w:rsidRDefault="009D3BCF" w:rsidP="00DB3B51">
            <w:pPr>
              <w:widowControl w:val="0"/>
              <w:jc w:val="center"/>
              <w:rPr>
                <w:b/>
                <w:sz w:val="21"/>
                <w:szCs w:val="21"/>
              </w:rPr>
            </w:pPr>
            <w:r w:rsidRPr="000609DB">
              <w:rPr>
                <w:b/>
                <w:sz w:val="21"/>
                <w:szCs w:val="21"/>
              </w:rPr>
              <w:t>Funds (</w:t>
            </w:r>
            <w:r>
              <w:rPr>
                <w:b/>
                <w:sz w:val="21"/>
                <w:szCs w:val="21"/>
              </w:rPr>
              <w:t>US $</w:t>
            </w:r>
            <w:r w:rsidRPr="000609DB">
              <w:rPr>
                <w:b/>
                <w:sz w:val="21"/>
                <w:szCs w:val="21"/>
              </w:rPr>
              <w:t>)</w:t>
            </w:r>
          </w:p>
        </w:tc>
      </w:tr>
      <w:tr w:rsidR="009D3BCF" w:rsidRPr="000609DB" w14:paraId="078D1D8D" w14:textId="77777777" w:rsidTr="00DB3B51">
        <w:tc>
          <w:tcPr>
            <w:tcW w:w="5000" w:type="pct"/>
            <w:gridSpan w:val="5"/>
          </w:tcPr>
          <w:p w14:paraId="235ED138" w14:textId="77777777" w:rsidR="009D3BCF" w:rsidRPr="000609DB" w:rsidRDefault="009D3BCF" w:rsidP="00DB3B51">
            <w:pPr>
              <w:widowControl w:val="0"/>
              <w:jc w:val="left"/>
              <w:rPr>
                <w:i/>
                <w:sz w:val="21"/>
                <w:szCs w:val="21"/>
              </w:rPr>
            </w:pPr>
            <w:r w:rsidRPr="000609DB">
              <w:rPr>
                <w:i/>
                <w:sz w:val="21"/>
                <w:szCs w:val="21"/>
              </w:rPr>
              <w:t>Approvals for project preparation for ODS disposal demonstration projects</w:t>
            </w:r>
          </w:p>
        </w:tc>
      </w:tr>
      <w:tr w:rsidR="009D3BCF" w:rsidRPr="000609DB" w14:paraId="7E5CD3B9" w14:textId="77777777" w:rsidTr="00DB3B51">
        <w:tc>
          <w:tcPr>
            <w:tcW w:w="901" w:type="pct"/>
          </w:tcPr>
          <w:p w14:paraId="4BB35348" w14:textId="77777777" w:rsidR="009D3BCF" w:rsidRPr="000609DB" w:rsidRDefault="009D3BCF" w:rsidP="00DB3B51">
            <w:pPr>
              <w:widowControl w:val="0"/>
              <w:rPr>
                <w:sz w:val="21"/>
                <w:szCs w:val="21"/>
              </w:rPr>
            </w:pPr>
            <w:r w:rsidRPr="000609DB">
              <w:rPr>
                <w:sz w:val="21"/>
                <w:szCs w:val="21"/>
              </w:rPr>
              <w:t>Algeria</w:t>
            </w:r>
          </w:p>
        </w:tc>
        <w:tc>
          <w:tcPr>
            <w:tcW w:w="1177" w:type="pct"/>
          </w:tcPr>
          <w:p w14:paraId="398EDFAD"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3927C69E"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45FB5BE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5701E28B"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23EA3EDD" w14:textId="77777777" w:rsidTr="00DB3B51">
        <w:tc>
          <w:tcPr>
            <w:tcW w:w="901" w:type="pct"/>
          </w:tcPr>
          <w:p w14:paraId="4A334942" w14:textId="77777777" w:rsidR="009D3BCF" w:rsidRPr="000609DB" w:rsidRDefault="009D3BCF" w:rsidP="00DB3B51">
            <w:pPr>
              <w:widowControl w:val="0"/>
              <w:rPr>
                <w:sz w:val="21"/>
                <w:szCs w:val="21"/>
              </w:rPr>
            </w:pPr>
            <w:r w:rsidRPr="000609DB">
              <w:rPr>
                <w:sz w:val="21"/>
                <w:szCs w:val="21"/>
              </w:rPr>
              <w:t>Region: ASP</w:t>
            </w:r>
          </w:p>
        </w:tc>
        <w:tc>
          <w:tcPr>
            <w:tcW w:w="1177" w:type="pct"/>
          </w:tcPr>
          <w:p w14:paraId="2C8E35EE" w14:textId="77777777" w:rsidR="009D3BCF" w:rsidRPr="000609DB" w:rsidRDefault="009D3BCF" w:rsidP="00DB3B51">
            <w:pPr>
              <w:widowControl w:val="0"/>
              <w:jc w:val="left"/>
              <w:rPr>
                <w:sz w:val="21"/>
                <w:szCs w:val="21"/>
              </w:rPr>
            </w:pPr>
            <w:r w:rsidRPr="000609DB">
              <w:rPr>
                <w:sz w:val="21"/>
                <w:szCs w:val="21"/>
              </w:rPr>
              <w:t>Asia and the Pacific</w:t>
            </w:r>
          </w:p>
        </w:tc>
        <w:tc>
          <w:tcPr>
            <w:tcW w:w="1174" w:type="pct"/>
          </w:tcPr>
          <w:p w14:paraId="66B7B3D7" w14:textId="77777777" w:rsidR="009D3BCF" w:rsidRPr="000609DB" w:rsidRDefault="009D3BCF" w:rsidP="00DB3B51">
            <w:pPr>
              <w:widowControl w:val="0"/>
              <w:jc w:val="left"/>
              <w:rPr>
                <w:sz w:val="21"/>
                <w:szCs w:val="21"/>
              </w:rPr>
            </w:pPr>
            <w:r w:rsidRPr="000609DB">
              <w:rPr>
                <w:sz w:val="21"/>
                <w:szCs w:val="21"/>
              </w:rPr>
              <w:t>Japan</w:t>
            </w:r>
          </w:p>
        </w:tc>
        <w:tc>
          <w:tcPr>
            <w:tcW w:w="846" w:type="pct"/>
            <w:vAlign w:val="center"/>
          </w:tcPr>
          <w:p w14:paraId="307B2AC7" w14:textId="77777777" w:rsidR="009D3BCF" w:rsidRPr="000609DB" w:rsidRDefault="009D3BCF" w:rsidP="00DB3B51">
            <w:pPr>
              <w:widowControl w:val="0"/>
              <w:jc w:val="center"/>
              <w:rPr>
                <w:sz w:val="21"/>
                <w:szCs w:val="21"/>
              </w:rPr>
            </w:pPr>
            <w:r w:rsidRPr="000609DB">
              <w:rPr>
                <w:sz w:val="21"/>
                <w:szCs w:val="21"/>
              </w:rPr>
              <w:t>54</w:t>
            </w:r>
          </w:p>
        </w:tc>
        <w:tc>
          <w:tcPr>
            <w:tcW w:w="901" w:type="pct"/>
          </w:tcPr>
          <w:p w14:paraId="0024EED0"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4EF1F8D" w14:textId="77777777" w:rsidTr="00DB3B51">
        <w:tc>
          <w:tcPr>
            <w:tcW w:w="901" w:type="pct"/>
          </w:tcPr>
          <w:p w14:paraId="6C7A5896" w14:textId="77777777" w:rsidR="009D3BCF" w:rsidRPr="000609DB" w:rsidRDefault="009D3BCF" w:rsidP="00DB3B51">
            <w:pPr>
              <w:widowControl w:val="0"/>
              <w:rPr>
                <w:sz w:val="21"/>
                <w:szCs w:val="21"/>
              </w:rPr>
            </w:pPr>
            <w:r w:rsidRPr="000609DB">
              <w:rPr>
                <w:sz w:val="21"/>
                <w:szCs w:val="21"/>
              </w:rPr>
              <w:t>Brazil</w:t>
            </w:r>
          </w:p>
        </w:tc>
        <w:tc>
          <w:tcPr>
            <w:tcW w:w="1177" w:type="pct"/>
          </w:tcPr>
          <w:p w14:paraId="2CA5527A"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D59E005"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5BF40784"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BD13BC7"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49F10192" w14:textId="77777777" w:rsidTr="00DB3B51">
        <w:tc>
          <w:tcPr>
            <w:tcW w:w="901" w:type="pct"/>
          </w:tcPr>
          <w:p w14:paraId="449A5165" w14:textId="77777777" w:rsidR="009D3BCF" w:rsidRPr="000609DB" w:rsidRDefault="009D3BCF" w:rsidP="00DB3B51">
            <w:pPr>
              <w:widowControl w:val="0"/>
              <w:rPr>
                <w:sz w:val="21"/>
                <w:szCs w:val="21"/>
              </w:rPr>
            </w:pPr>
            <w:r w:rsidRPr="000609DB">
              <w:rPr>
                <w:sz w:val="21"/>
                <w:szCs w:val="21"/>
              </w:rPr>
              <w:t>Colombia</w:t>
            </w:r>
          </w:p>
        </w:tc>
        <w:tc>
          <w:tcPr>
            <w:tcW w:w="1177" w:type="pct"/>
          </w:tcPr>
          <w:p w14:paraId="6F315C1E"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3A7CF3A"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67C5C6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95556D5"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6F495550" w14:textId="77777777" w:rsidTr="00DB3B51">
        <w:tc>
          <w:tcPr>
            <w:tcW w:w="901" w:type="pct"/>
          </w:tcPr>
          <w:p w14:paraId="3DD60FDC" w14:textId="77777777" w:rsidR="009D3BCF" w:rsidRPr="000609DB" w:rsidRDefault="009D3BCF" w:rsidP="00DB3B51">
            <w:pPr>
              <w:widowControl w:val="0"/>
              <w:rPr>
                <w:sz w:val="21"/>
                <w:szCs w:val="21"/>
              </w:rPr>
            </w:pPr>
            <w:r w:rsidRPr="000609DB">
              <w:rPr>
                <w:sz w:val="21"/>
                <w:szCs w:val="21"/>
              </w:rPr>
              <w:t>China</w:t>
            </w:r>
          </w:p>
        </w:tc>
        <w:tc>
          <w:tcPr>
            <w:tcW w:w="1177" w:type="pct"/>
          </w:tcPr>
          <w:p w14:paraId="582B523F"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10FF273C"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790F5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7F1F4FE7"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33DD977A" w14:textId="77777777" w:rsidTr="00DB3B51">
        <w:tc>
          <w:tcPr>
            <w:tcW w:w="901" w:type="pct"/>
          </w:tcPr>
          <w:p w14:paraId="6B5ADCC4" w14:textId="77777777" w:rsidR="009D3BCF" w:rsidRPr="000609DB" w:rsidRDefault="009D3BCF" w:rsidP="00DB3B51">
            <w:pPr>
              <w:widowControl w:val="0"/>
              <w:rPr>
                <w:sz w:val="21"/>
                <w:szCs w:val="21"/>
              </w:rPr>
            </w:pPr>
            <w:r w:rsidRPr="000609DB">
              <w:rPr>
                <w:sz w:val="21"/>
                <w:szCs w:val="21"/>
              </w:rPr>
              <w:lastRenderedPageBreak/>
              <w:t>Cuba</w:t>
            </w:r>
          </w:p>
        </w:tc>
        <w:tc>
          <w:tcPr>
            <w:tcW w:w="1177" w:type="pct"/>
          </w:tcPr>
          <w:p w14:paraId="17D42B0A" w14:textId="77777777" w:rsidR="009D3BCF" w:rsidRPr="000609DB" w:rsidRDefault="009D3BCF" w:rsidP="00DB3B51">
            <w:pPr>
              <w:widowControl w:val="0"/>
              <w:jc w:val="left"/>
              <w:rPr>
                <w:sz w:val="21"/>
                <w:szCs w:val="21"/>
              </w:rPr>
            </w:pPr>
            <w:r w:rsidRPr="000609DB">
              <w:rPr>
                <w:sz w:val="21"/>
                <w:szCs w:val="21"/>
              </w:rPr>
              <w:t xml:space="preserve">Caribbean </w:t>
            </w:r>
          </w:p>
        </w:tc>
        <w:tc>
          <w:tcPr>
            <w:tcW w:w="1174" w:type="pct"/>
          </w:tcPr>
          <w:p w14:paraId="4183DE66"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7AF7B8A2"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0C7306EE"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3C5455F9" w14:textId="77777777" w:rsidTr="00DB3B51">
        <w:tc>
          <w:tcPr>
            <w:tcW w:w="901" w:type="pct"/>
            <w:vMerge w:val="restart"/>
          </w:tcPr>
          <w:p w14:paraId="5708F3F1"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0D834F7A" w14:textId="77777777" w:rsidR="009D3BCF" w:rsidRPr="000609DB" w:rsidRDefault="009D3BCF" w:rsidP="00DB3B51">
            <w:pPr>
              <w:widowControl w:val="0"/>
              <w:rPr>
                <w:sz w:val="21"/>
                <w:szCs w:val="21"/>
              </w:rPr>
            </w:pPr>
            <w:r w:rsidRPr="000609DB">
              <w:rPr>
                <w:sz w:val="21"/>
                <w:szCs w:val="21"/>
              </w:rPr>
              <w:t>Europe</w:t>
            </w:r>
          </w:p>
        </w:tc>
        <w:tc>
          <w:tcPr>
            <w:tcW w:w="1174" w:type="pct"/>
          </w:tcPr>
          <w:p w14:paraId="018CB685" w14:textId="77777777" w:rsidR="009D3BCF" w:rsidRPr="000609DB" w:rsidRDefault="009D3BCF" w:rsidP="00DB3B51">
            <w:pPr>
              <w:widowControl w:val="0"/>
              <w:rPr>
                <w:sz w:val="21"/>
                <w:szCs w:val="21"/>
              </w:rPr>
            </w:pPr>
            <w:r w:rsidRPr="000609DB">
              <w:rPr>
                <w:sz w:val="21"/>
                <w:szCs w:val="21"/>
              </w:rPr>
              <w:t>Czech Republic</w:t>
            </w:r>
          </w:p>
        </w:tc>
        <w:tc>
          <w:tcPr>
            <w:tcW w:w="846" w:type="pct"/>
            <w:vAlign w:val="center"/>
          </w:tcPr>
          <w:p w14:paraId="0E42AC7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2EDF01C9"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24B3492B" w14:textId="77777777" w:rsidTr="00DB3B51">
        <w:tc>
          <w:tcPr>
            <w:tcW w:w="901" w:type="pct"/>
            <w:vMerge/>
          </w:tcPr>
          <w:p w14:paraId="0A72FA67" w14:textId="77777777" w:rsidR="009D3BCF" w:rsidRPr="000609DB" w:rsidRDefault="009D3BCF" w:rsidP="00DB3B51">
            <w:pPr>
              <w:widowControl w:val="0"/>
              <w:rPr>
                <w:sz w:val="21"/>
                <w:szCs w:val="21"/>
              </w:rPr>
            </w:pPr>
          </w:p>
        </w:tc>
        <w:tc>
          <w:tcPr>
            <w:tcW w:w="1177" w:type="pct"/>
            <w:vMerge/>
          </w:tcPr>
          <w:p w14:paraId="77FD0167" w14:textId="77777777" w:rsidR="009D3BCF" w:rsidRPr="000609DB" w:rsidRDefault="009D3BCF" w:rsidP="00DB3B51">
            <w:pPr>
              <w:widowControl w:val="0"/>
              <w:rPr>
                <w:sz w:val="21"/>
                <w:szCs w:val="21"/>
              </w:rPr>
            </w:pPr>
          </w:p>
        </w:tc>
        <w:tc>
          <w:tcPr>
            <w:tcW w:w="1174" w:type="pct"/>
          </w:tcPr>
          <w:p w14:paraId="402BD14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6C07F97D"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08FB1DCF"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75AD1195" w14:textId="77777777" w:rsidTr="00DB3B51">
        <w:tc>
          <w:tcPr>
            <w:tcW w:w="901" w:type="pct"/>
          </w:tcPr>
          <w:p w14:paraId="0D0ACE97" w14:textId="77777777" w:rsidR="009D3BCF" w:rsidRPr="000609DB" w:rsidRDefault="009D3BCF" w:rsidP="00DB3B51">
            <w:pPr>
              <w:widowControl w:val="0"/>
              <w:rPr>
                <w:sz w:val="21"/>
                <w:szCs w:val="21"/>
              </w:rPr>
            </w:pPr>
            <w:r w:rsidRPr="000609DB">
              <w:rPr>
                <w:sz w:val="21"/>
                <w:szCs w:val="21"/>
              </w:rPr>
              <w:t>Georgia</w:t>
            </w:r>
          </w:p>
        </w:tc>
        <w:tc>
          <w:tcPr>
            <w:tcW w:w="1177" w:type="pct"/>
          </w:tcPr>
          <w:p w14:paraId="72A433C5"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20630042"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110DA8D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5412F0CF"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6E52579" w14:textId="77777777" w:rsidTr="00DB3B51">
        <w:tc>
          <w:tcPr>
            <w:tcW w:w="901" w:type="pct"/>
          </w:tcPr>
          <w:p w14:paraId="0B887FE9" w14:textId="77777777" w:rsidR="009D3BCF" w:rsidRPr="000609DB" w:rsidRDefault="009D3BCF" w:rsidP="00DB3B51">
            <w:pPr>
              <w:widowControl w:val="0"/>
              <w:rPr>
                <w:sz w:val="21"/>
                <w:szCs w:val="21"/>
              </w:rPr>
            </w:pPr>
            <w:r w:rsidRPr="000609DB">
              <w:rPr>
                <w:sz w:val="21"/>
                <w:szCs w:val="21"/>
              </w:rPr>
              <w:t>Ghana</w:t>
            </w:r>
          </w:p>
        </w:tc>
        <w:tc>
          <w:tcPr>
            <w:tcW w:w="1177" w:type="pct"/>
          </w:tcPr>
          <w:p w14:paraId="0E9FCE03"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23AEFDB1"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0B473669"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45FF1C15"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2DAE0AD0" w14:textId="77777777" w:rsidTr="00DB3B51">
        <w:tc>
          <w:tcPr>
            <w:tcW w:w="901" w:type="pct"/>
          </w:tcPr>
          <w:p w14:paraId="7FDB769C" w14:textId="77777777" w:rsidR="009D3BCF" w:rsidRPr="000609DB" w:rsidRDefault="009D3BCF" w:rsidP="00DB3B51">
            <w:pPr>
              <w:widowControl w:val="0"/>
              <w:rPr>
                <w:sz w:val="21"/>
                <w:szCs w:val="21"/>
              </w:rPr>
            </w:pPr>
            <w:r w:rsidRPr="000609DB">
              <w:rPr>
                <w:sz w:val="21"/>
                <w:szCs w:val="21"/>
              </w:rPr>
              <w:t>Indonesia</w:t>
            </w:r>
          </w:p>
        </w:tc>
        <w:tc>
          <w:tcPr>
            <w:tcW w:w="1177" w:type="pct"/>
          </w:tcPr>
          <w:p w14:paraId="21622ED7"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4EABC4C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2EA9A605" w14:textId="77777777" w:rsidR="009D3BCF" w:rsidRPr="000609DB" w:rsidRDefault="009D3BCF" w:rsidP="00DB3B51">
            <w:pPr>
              <w:widowControl w:val="0"/>
              <w:jc w:val="center"/>
              <w:rPr>
                <w:sz w:val="21"/>
                <w:szCs w:val="21"/>
              </w:rPr>
            </w:pPr>
            <w:r w:rsidRPr="000609DB">
              <w:rPr>
                <w:sz w:val="21"/>
                <w:szCs w:val="21"/>
              </w:rPr>
              <w:t>64</w:t>
            </w:r>
          </w:p>
        </w:tc>
        <w:tc>
          <w:tcPr>
            <w:tcW w:w="901" w:type="pct"/>
          </w:tcPr>
          <w:p w14:paraId="3D52D479"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392D99E" w14:textId="77777777" w:rsidTr="00DB3B51">
        <w:tc>
          <w:tcPr>
            <w:tcW w:w="901" w:type="pct"/>
          </w:tcPr>
          <w:p w14:paraId="08E193C6" w14:textId="77777777" w:rsidR="009D3BCF" w:rsidRPr="000609DB" w:rsidRDefault="009D3BCF" w:rsidP="00DB3B51">
            <w:pPr>
              <w:widowControl w:val="0"/>
              <w:rPr>
                <w:sz w:val="21"/>
                <w:szCs w:val="21"/>
              </w:rPr>
            </w:pPr>
            <w:r w:rsidRPr="000609DB">
              <w:rPr>
                <w:sz w:val="21"/>
                <w:szCs w:val="21"/>
              </w:rPr>
              <w:t>India</w:t>
            </w:r>
          </w:p>
        </w:tc>
        <w:tc>
          <w:tcPr>
            <w:tcW w:w="1177" w:type="pct"/>
          </w:tcPr>
          <w:p w14:paraId="50EECDF9"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7460A863"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3B28E37D"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2AAC0043"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6808DAF5" w14:textId="77777777" w:rsidTr="00DB3B51">
        <w:tc>
          <w:tcPr>
            <w:tcW w:w="901" w:type="pct"/>
          </w:tcPr>
          <w:p w14:paraId="53B33C9E" w14:textId="77777777" w:rsidR="009D3BCF" w:rsidRPr="000609DB" w:rsidRDefault="009D3BCF" w:rsidP="00DB3B51">
            <w:pPr>
              <w:widowControl w:val="0"/>
              <w:rPr>
                <w:sz w:val="21"/>
                <w:szCs w:val="21"/>
              </w:rPr>
            </w:pPr>
            <w:r w:rsidRPr="000609DB">
              <w:rPr>
                <w:sz w:val="21"/>
                <w:szCs w:val="21"/>
              </w:rPr>
              <w:t>Lebanon</w:t>
            </w:r>
          </w:p>
        </w:tc>
        <w:tc>
          <w:tcPr>
            <w:tcW w:w="1177" w:type="pct"/>
          </w:tcPr>
          <w:p w14:paraId="1E295869" w14:textId="77777777" w:rsidR="009D3BCF" w:rsidRPr="000609DB" w:rsidRDefault="009D3BCF" w:rsidP="00DB3B51">
            <w:pPr>
              <w:widowControl w:val="0"/>
              <w:jc w:val="left"/>
              <w:rPr>
                <w:sz w:val="21"/>
                <w:szCs w:val="21"/>
              </w:rPr>
            </w:pPr>
            <w:r w:rsidRPr="000609DB">
              <w:rPr>
                <w:sz w:val="21"/>
                <w:szCs w:val="21"/>
              </w:rPr>
              <w:t>West Asia</w:t>
            </w:r>
          </w:p>
        </w:tc>
        <w:tc>
          <w:tcPr>
            <w:tcW w:w="1174" w:type="pct"/>
          </w:tcPr>
          <w:p w14:paraId="333173E9"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0B387B3A"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10DC21C9"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0DA85349" w14:textId="77777777" w:rsidTr="00DB3B51">
        <w:tc>
          <w:tcPr>
            <w:tcW w:w="901" w:type="pct"/>
            <w:vMerge w:val="restart"/>
          </w:tcPr>
          <w:p w14:paraId="36C4D906"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38C683DC"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32BD701B"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88285D7"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32554E44"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2994A39" w14:textId="77777777" w:rsidTr="00DB3B51">
        <w:tc>
          <w:tcPr>
            <w:tcW w:w="901" w:type="pct"/>
            <w:vMerge/>
          </w:tcPr>
          <w:p w14:paraId="0D8FBD10" w14:textId="77777777" w:rsidR="009D3BCF" w:rsidRPr="000609DB" w:rsidRDefault="009D3BCF" w:rsidP="00DB3B51">
            <w:pPr>
              <w:widowControl w:val="0"/>
              <w:rPr>
                <w:sz w:val="21"/>
                <w:szCs w:val="21"/>
              </w:rPr>
            </w:pPr>
          </w:p>
        </w:tc>
        <w:tc>
          <w:tcPr>
            <w:tcW w:w="1177" w:type="pct"/>
            <w:vMerge/>
          </w:tcPr>
          <w:p w14:paraId="5E54C25D" w14:textId="77777777" w:rsidR="009D3BCF" w:rsidRPr="000609DB" w:rsidRDefault="009D3BCF" w:rsidP="00DB3B51">
            <w:pPr>
              <w:widowControl w:val="0"/>
              <w:jc w:val="left"/>
              <w:rPr>
                <w:sz w:val="21"/>
                <w:szCs w:val="21"/>
              </w:rPr>
            </w:pPr>
          </w:p>
        </w:tc>
        <w:tc>
          <w:tcPr>
            <w:tcW w:w="1174" w:type="pct"/>
          </w:tcPr>
          <w:p w14:paraId="74B1426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4F4E24DE"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03E92767"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0115EC1F" w14:textId="77777777" w:rsidTr="00DB3B51">
        <w:tc>
          <w:tcPr>
            <w:tcW w:w="901" w:type="pct"/>
          </w:tcPr>
          <w:p w14:paraId="6DC14233" w14:textId="77777777" w:rsidR="009D3BCF" w:rsidRPr="000609DB" w:rsidRDefault="009D3BCF" w:rsidP="00DB3B51">
            <w:pPr>
              <w:widowControl w:val="0"/>
              <w:rPr>
                <w:sz w:val="21"/>
                <w:szCs w:val="21"/>
              </w:rPr>
            </w:pPr>
            <w:r w:rsidRPr="000609DB">
              <w:rPr>
                <w:sz w:val="21"/>
                <w:szCs w:val="21"/>
              </w:rPr>
              <w:t>Nigeria</w:t>
            </w:r>
          </w:p>
        </w:tc>
        <w:tc>
          <w:tcPr>
            <w:tcW w:w="1177" w:type="pct"/>
          </w:tcPr>
          <w:p w14:paraId="2A158209"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162A4F24"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702AD092"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5906F98"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5F1377DC" w14:textId="77777777" w:rsidTr="00DB3B51">
        <w:tc>
          <w:tcPr>
            <w:tcW w:w="901" w:type="pct"/>
          </w:tcPr>
          <w:p w14:paraId="411002D4" w14:textId="77777777" w:rsidR="009D3BCF" w:rsidRPr="000609DB" w:rsidRDefault="009D3BCF" w:rsidP="00DB3B51">
            <w:pPr>
              <w:widowControl w:val="0"/>
              <w:rPr>
                <w:sz w:val="21"/>
                <w:szCs w:val="21"/>
              </w:rPr>
            </w:pPr>
            <w:r w:rsidRPr="000609DB">
              <w:rPr>
                <w:sz w:val="21"/>
                <w:szCs w:val="21"/>
              </w:rPr>
              <w:t>Philippines (the)</w:t>
            </w:r>
          </w:p>
        </w:tc>
        <w:tc>
          <w:tcPr>
            <w:tcW w:w="1177" w:type="pct"/>
          </w:tcPr>
          <w:p w14:paraId="1E49673F"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010A8DDE"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0CF1370C" w14:textId="77777777" w:rsidR="009D3BCF" w:rsidRPr="000609DB" w:rsidRDefault="009D3BCF" w:rsidP="00DB3B51">
            <w:pPr>
              <w:widowControl w:val="0"/>
              <w:jc w:val="center"/>
              <w:rPr>
                <w:sz w:val="21"/>
                <w:szCs w:val="21"/>
              </w:rPr>
            </w:pPr>
            <w:r w:rsidRPr="000609DB">
              <w:rPr>
                <w:sz w:val="21"/>
                <w:szCs w:val="21"/>
              </w:rPr>
              <w:t>58</w:t>
            </w:r>
          </w:p>
        </w:tc>
        <w:tc>
          <w:tcPr>
            <w:tcW w:w="901" w:type="pct"/>
          </w:tcPr>
          <w:p w14:paraId="1CD98015"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5C3A36F8" w14:textId="77777777" w:rsidTr="00DB3B51">
        <w:tc>
          <w:tcPr>
            <w:tcW w:w="901" w:type="pct"/>
          </w:tcPr>
          <w:p w14:paraId="08EA2D65" w14:textId="77777777" w:rsidR="009D3BCF" w:rsidRPr="000609DB" w:rsidRDefault="009D3BCF" w:rsidP="00DB3B51">
            <w:pPr>
              <w:widowControl w:val="0"/>
              <w:rPr>
                <w:sz w:val="21"/>
                <w:szCs w:val="21"/>
              </w:rPr>
            </w:pPr>
            <w:r w:rsidRPr="000609DB">
              <w:rPr>
                <w:sz w:val="21"/>
                <w:szCs w:val="21"/>
              </w:rPr>
              <w:t>Turkey</w:t>
            </w:r>
          </w:p>
        </w:tc>
        <w:tc>
          <w:tcPr>
            <w:tcW w:w="1177" w:type="pct"/>
          </w:tcPr>
          <w:p w14:paraId="1ADC3E3B"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0E4C1C4D"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18E678A9" w14:textId="77777777" w:rsidR="009D3BCF" w:rsidRPr="000609DB" w:rsidRDefault="009D3BCF" w:rsidP="00DB3B51">
            <w:pPr>
              <w:widowControl w:val="0"/>
              <w:jc w:val="center"/>
              <w:rPr>
                <w:sz w:val="21"/>
                <w:szCs w:val="21"/>
              </w:rPr>
            </w:pPr>
            <w:r w:rsidRPr="000609DB">
              <w:rPr>
                <w:sz w:val="21"/>
                <w:szCs w:val="21"/>
              </w:rPr>
              <w:t>60</w:t>
            </w:r>
          </w:p>
        </w:tc>
        <w:tc>
          <w:tcPr>
            <w:tcW w:w="901" w:type="pct"/>
          </w:tcPr>
          <w:p w14:paraId="5CAFB832"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1A48727E" w14:textId="77777777" w:rsidTr="00DB3B51">
        <w:tc>
          <w:tcPr>
            <w:tcW w:w="5000" w:type="pct"/>
            <w:gridSpan w:val="5"/>
            <w:vAlign w:val="center"/>
          </w:tcPr>
          <w:p w14:paraId="405BBC02" w14:textId="77777777" w:rsidR="009D3BCF" w:rsidRPr="000609DB" w:rsidRDefault="009D3BCF" w:rsidP="00DB3B51">
            <w:pPr>
              <w:widowControl w:val="0"/>
              <w:ind w:right="68"/>
              <w:jc w:val="center"/>
              <w:rPr>
                <w:i/>
                <w:sz w:val="21"/>
                <w:szCs w:val="21"/>
              </w:rPr>
            </w:pPr>
            <w:r w:rsidRPr="000609DB">
              <w:rPr>
                <w:i/>
                <w:sz w:val="21"/>
                <w:szCs w:val="21"/>
              </w:rPr>
              <w:t>Approvals for ODS disposal demonstration project implementation</w:t>
            </w:r>
          </w:p>
        </w:tc>
      </w:tr>
      <w:tr w:rsidR="009D3BCF" w:rsidRPr="000609DB" w14:paraId="303C4841" w14:textId="77777777" w:rsidTr="00DB3B51">
        <w:tc>
          <w:tcPr>
            <w:tcW w:w="901" w:type="pct"/>
          </w:tcPr>
          <w:p w14:paraId="685D167A" w14:textId="77777777" w:rsidR="009D3BCF" w:rsidRPr="000609DB" w:rsidRDefault="009D3BCF" w:rsidP="00DB3B51">
            <w:pPr>
              <w:widowControl w:val="0"/>
              <w:rPr>
                <w:sz w:val="21"/>
                <w:szCs w:val="21"/>
              </w:rPr>
            </w:pPr>
            <w:r w:rsidRPr="000609DB">
              <w:rPr>
                <w:sz w:val="21"/>
                <w:szCs w:val="21"/>
              </w:rPr>
              <w:t>Region: AFR*</w:t>
            </w:r>
          </w:p>
        </w:tc>
        <w:tc>
          <w:tcPr>
            <w:tcW w:w="1177" w:type="pct"/>
          </w:tcPr>
          <w:p w14:paraId="563423D4" w14:textId="77777777" w:rsidR="009D3BCF" w:rsidRPr="000609DB" w:rsidRDefault="009D3BCF" w:rsidP="00DB3B51">
            <w:pPr>
              <w:widowControl w:val="0"/>
              <w:rPr>
                <w:sz w:val="21"/>
                <w:szCs w:val="21"/>
              </w:rPr>
            </w:pPr>
            <w:r w:rsidRPr="000609DB">
              <w:rPr>
                <w:sz w:val="21"/>
                <w:szCs w:val="21"/>
              </w:rPr>
              <w:t>Africa</w:t>
            </w:r>
          </w:p>
        </w:tc>
        <w:tc>
          <w:tcPr>
            <w:tcW w:w="1174" w:type="pct"/>
          </w:tcPr>
          <w:p w14:paraId="294F703B"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79156B5" w14:textId="77777777" w:rsidR="009D3BCF" w:rsidRPr="000609DB" w:rsidRDefault="009D3BCF" w:rsidP="00DB3B51">
            <w:pPr>
              <w:widowControl w:val="0"/>
              <w:jc w:val="center"/>
              <w:rPr>
                <w:sz w:val="21"/>
                <w:szCs w:val="21"/>
              </w:rPr>
            </w:pPr>
            <w:r w:rsidRPr="000609DB">
              <w:rPr>
                <w:sz w:val="21"/>
                <w:szCs w:val="21"/>
              </w:rPr>
              <w:t>68</w:t>
            </w:r>
          </w:p>
        </w:tc>
        <w:tc>
          <w:tcPr>
            <w:tcW w:w="901" w:type="pct"/>
          </w:tcPr>
          <w:p w14:paraId="4DB83E56"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1AB77008" w14:textId="77777777" w:rsidTr="00DB3B51">
        <w:tc>
          <w:tcPr>
            <w:tcW w:w="901" w:type="pct"/>
            <w:vMerge w:val="restart"/>
          </w:tcPr>
          <w:p w14:paraId="13ACA561" w14:textId="77777777" w:rsidR="009D3BCF" w:rsidRPr="000609DB" w:rsidRDefault="009D3BCF" w:rsidP="00DB3B51">
            <w:pPr>
              <w:widowControl w:val="0"/>
              <w:rPr>
                <w:sz w:val="21"/>
                <w:szCs w:val="21"/>
              </w:rPr>
            </w:pPr>
            <w:r w:rsidRPr="000609DB">
              <w:rPr>
                <w:sz w:val="21"/>
                <w:szCs w:val="21"/>
              </w:rPr>
              <w:t>Algeria</w:t>
            </w:r>
          </w:p>
        </w:tc>
        <w:tc>
          <w:tcPr>
            <w:tcW w:w="1177" w:type="pct"/>
            <w:vMerge w:val="restart"/>
          </w:tcPr>
          <w:p w14:paraId="615143D1" w14:textId="77777777" w:rsidR="009D3BCF" w:rsidRPr="000609DB" w:rsidRDefault="009D3BCF" w:rsidP="00DB3B51">
            <w:pPr>
              <w:widowControl w:val="0"/>
              <w:rPr>
                <w:sz w:val="21"/>
                <w:szCs w:val="21"/>
              </w:rPr>
            </w:pPr>
            <w:r w:rsidRPr="000609DB">
              <w:rPr>
                <w:sz w:val="21"/>
                <w:szCs w:val="21"/>
              </w:rPr>
              <w:t>Africa</w:t>
            </w:r>
          </w:p>
        </w:tc>
        <w:tc>
          <w:tcPr>
            <w:tcW w:w="1174" w:type="pct"/>
          </w:tcPr>
          <w:p w14:paraId="05A39101"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EFE924D"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373F83FE"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723C10DC" w14:textId="77777777" w:rsidTr="00DB3B51">
        <w:tc>
          <w:tcPr>
            <w:tcW w:w="901" w:type="pct"/>
            <w:vMerge/>
          </w:tcPr>
          <w:p w14:paraId="0A51A4B2" w14:textId="77777777" w:rsidR="009D3BCF" w:rsidRPr="000609DB" w:rsidRDefault="009D3BCF" w:rsidP="00DB3B51">
            <w:pPr>
              <w:widowControl w:val="0"/>
              <w:rPr>
                <w:sz w:val="21"/>
                <w:szCs w:val="21"/>
              </w:rPr>
            </w:pPr>
          </w:p>
        </w:tc>
        <w:tc>
          <w:tcPr>
            <w:tcW w:w="1177" w:type="pct"/>
            <w:vMerge/>
          </w:tcPr>
          <w:p w14:paraId="79280692" w14:textId="77777777" w:rsidR="009D3BCF" w:rsidRPr="000609DB" w:rsidRDefault="009D3BCF" w:rsidP="00DB3B51">
            <w:pPr>
              <w:widowControl w:val="0"/>
              <w:rPr>
                <w:sz w:val="21"/>
                <w:szCs w:val="21"/>
              </w:rPr>
            </w:pPr>
          </w:p>
        </w:tc>
        <w:tc>
          <w:tcPr>
            <w:tcW w:w="1174" w:type="pct"/>
          </w:tcPr>
          <w:p w14:paraId="0F90FAF0"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47F7923E"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7FB2322E" w14:textId="77777777" w:rsidR="009D3BCF" w:rsidRPr="000609DB" w:rsidRDefault="009D3BCF" w:rsidP="00DB3B51">
            <w:pPr>
              <w:widowControl w:val="0"/>
              <w:ind w:right="68"/>
              <w:jc w:val="right"/>
              <w:rPr>
                <w:sz w:val="21"/>
                <w:szCs w:val="21"/>
              </w:rPr>
            </w:pPr>
            <w:r w:rsidRPr="000609DB">
              <w:rPr>
                <w:sz w:val="21"/>
                <w:szCs w:val="21"/>
              </w:rPr>
              <w:t>375,059</w:t>
            </w:r>
          </w:p>
        </w:tc>
      </w:tr>
      <w:tr w:rsidR="009D3BCF" w:rsidRPr="000609DB" w14:paraId="26833B8A" w14:textId="77777777" w:rsidTr="00DB3B51">
        <w:tc>
          <w:tcPr>
            <w:tcW w:w="901" w:type="pct"/>
          </w:tcPr>
          <w:p w14:paraId="055FB565" w14:textId="77777777" w:rsidR="009D3BCF" w:rsidRPr="000609DB" w:rsidRDefault="009D3BCF" w:rsidP="00DB3B51">
            <w:pPr>
              <w:widowControl w:val="0"/>
              <w:rPr>
                <w:sz w:val="21"/>
                <w:szCs w:val="21"/>
              </w:rPr>
            </w:pPr>
            <w:r w:rsidRPr="000609DB">
              <w:rPr>
                <w:sz w:val="21"/>
                <w:szCs w:val="21"/>
              </w:rPr>
              <w:t>Brazil</w:t>
            </w:r>
          </w:p>
        </w:tc>
        <w:tc>
          <w:tcPr>
            <w:tcW w:w="1177" w:type="pct"/>
          </w:tcPr>
          <w:p w14:paraId="43BEA5B4"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03E7C535"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D853B6C"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2B458EC7" w14:textId="77777777" w:rsidR="009D3BCF" w:rsidRPr="000609DB" w:rsidRDefault="009D3BCF" w:rsidP="00DB3B51">
            <w:pPr>
              <w:widowControl w:val="0"/>
              <w:ind w:right="68"/>
              <w:jc w:val="right"/>
              <w:rPr>
                <w:sz w:val="21"/>
                <w:szCs w:val="21"/>
              </w:rPr>
            </w:pPr>
            <w:r w:rsidRPr="000609DB">
              <w:rPr>
                <w:sz w:val="21"/>
                <w:szCs w:val="21"/>
              </w:rPr>
              <w:t>1,490,600</w:t>
            </w:r>
          </w:p>
        </w:tc>
      </w:tr>
      <w:tr w:rsidR="009D3BCF" w:rsidRPr="000609DB" w14:paraId="38E80FF9" w14:textId="77777777" w:rsidTr="00DB3B51">
        <w:tc>
          <w:tcPr>
            <w:tcW w:w="901" w:type="pct"/>
          </w:tcPr>
          <w:p w14:paraId="138FEF68" w14:textId="77777777" w:rsidR="009D3BCF" w:rsidRPr="000609DB" w:rsidRDefault="009D3BCF" w:rsidP="00DB3B51">
            <w:pPr>
              <w:widowControl w:val="0"/>
              <w:rPr>
                <w:sz w:val="21"/>
                <w:szCs w:val="21"/>
              </w:rPr>
            </w:pPr>
            <w:r w:rsidRPr="000609DB">
              <w:rPr>
                <w:sz w:val="21"/>
                <w:szCs w:val="21"/>
              </w:rPr>
              <w:t>Colombia</w:t>
            </w:r>
          </w:p>
        </w:tc>
        <w:tc>
          <w:tcPr>
            <w:tcW w:w="1177" w:type="pct"/>
          </w:tcPr>
          <w:p w14:paraId="13E02D32"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A32846C"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1F0EF1FD"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1B6626B8" w14:textId="77777777" w:rsidR="009D3BCF" w:rsidRPr="000609DB" w:rsidRDefault="009D3BCF" w:rsidP="00DB3B51">
            <w:pPr>
              <w:widowControl w:val="0"/>
              <w:ind w:right="68"/>
              <w:jc w:val="right"/>
              <w:rPr>
                <w:sz w:val="21"/>
                <w:szCs w:val="21"/>
              </w:rPr>
            </w:pPr>
            <w:r w:rsidRPr="000609DB">
              <w:rPr>
                <w:sz w:val="21"/>
                <w:szCs w:val="21"/>
              </w:rPr>
              <w:t>1,195,000</w:t>
            </w:r>
          </w:p>
        </w:tc>
      </w:tr>
      <w:tr w:rsidR="009D3BCF" w:rsidRPr="000609DB" w14:paraId="4EE61B4B" w14:textId="77777777" w:rsidTr="00DB3B51">
        <w:tc>
          <w:tcPr>
            <w:tcW w:w="901" w:type="pct"/>
            <w:vMerge w:val="restart"/>
          </w:tcPr>
          <w:p w14:paraId="39B9A6F6" w14:textId="77777777" w:rsidR="009D3BCF" w:rsidRPr="000609DB" w:rsidRDefault="009D3BCF" w:rsidP="00DB3B51">
            <w:pPr>
              <w:widowControl w:val="0"/>
              <w:rPr>
                <w:sz w:val="21"/>
                <w:szCs w:val="21"/>
              </w:rPr>
            </w:pPr>
            <w:r w:rsidRPr="000609DB">
              <w:rPr>
                <w:sz w:val="21"/>
                <w:szCs w:val="21"/>
              </w:rPr>
              <w:t>China</w:t>
            </w:r>
          </w:p>
        </w:tc>
        <w:tc>
          <w:tcPr>
            <w:tcW w:w="1177" w:type="pct"/>
            <w:vMerge w:val="restart"/>
          </w:tcPr>
          <w:p w14:paraId="22470D9A"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1AE18572"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58C9183D"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35B3D459" w14:textId="77777777" w:rsidR="009D3BCF" w:rsidRPr="000609DB" w:rsidRDefault="009D3BCF" w:rsidP="00DB3B51">
            <w:pPr>
              <w:widowControl w:val="0"/>
              <w:ind w:right="68"/>
              <w:jc w:val="right"/>
              <w:rPr>
                <w:sz w:val="21"/>
                <w:szCs w:val="21"/>
              </w:rPr>
            </w:pPr>
            <w:r w:rsidRPr="000609DB">
              <w:rPr>
                <w:sz w:val="21"/>
                <w:szCs w:val="21"/>
              </w:rPr>
              <w:t>1,227,885</w:t>
            </w:r>
          </w:p>
        </w:tc>
      </w:tr>
      <w:tr w:rsidR="009D3BCF" w:rsidRPr="000609DB" w14:paraId="7D6347C1" w14:textId="77777777" w:rsidTr="00DB3B51">
        <w:tc>
          <w:tcPr>
            <w:tcW w:w="901" w:type="pct"/>
            <w:vMerge/>
          </w:tcPr>
          <w:p w14:paraId="6CB1F897" w14:textId="77777777" w:rsidR="009D3BCF" w:rsidRPr="000609DB" w:rsidRDefault="009D3BCF" w:rsidP="00DB3B51">
            <w:pPr>
              <w:widowControl w:val="0"/>
              <w:rPr>
                <w:sz w:val="21"/>
                <w:szCs w:val="21"/>
              </w:rPr>
            </w:pPr>
          </w:p>
        </w:tc>
        <w:tc>
          <w:tcPr>
            <w:tcW w:w="1177" w:type="pct"/>
            <w:vMerge/>
          </w:tcPr>
          <w:p w14:paraId="029AABBA" w14:textId="77777777" w:rsidR="009D3BCF" w:rsidRPr="000609DB" w:rsidRDefault="009D3BCF" w:rsidP="00DB3B51">
            <w:pPr>
              <w:widowControl w:val="0"/>
              <w:rPr>
                <w:sz w:val="21"/>
                <w:szCs w:val="21"/>
              </w:rPr>
            </w:pPr>
          </w:p>
        </w:tc>
        <w:tc>
          <w:tcPr>
            <w:tcW w:w="1174" w:type="pct"/>
          </w:tcPr>
          <w:p w14:paraId="02BA9D38" w14:textId="77777777" w:rsidR="009D3BCF" w:rsidRPr="000609DB" w:rsidRDefault="009D3BCF" w:rsidP="00DB3B51">
            <w:pPr>
              <w:widowControl w:val="0"/>
              <w:rPr>
                <w:sz w:val="21"/>
                <w:szCs w:val="21"/>
              </w:rPr>
            </w:pPr>
            <w:r w:rsidRPr="000609DB">
              <w:rPr>
                <w:sz w:val="21"/>
                <w:szCs w:val="21"/>
              </w:rPr>
              <w:t>Japan</w:t>
            </w:r>
          </w:p>
        </w:tc>
        <w:tc>
          <w:tcPr>
            <w:tcW w:w="846" w:type="pct"/>
            <w:vAlign w:val="center"/>
          </w:tcPr>
          <w:p w14:paraId="4C2E2BFC"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225A4DB1" w14:textId="77777777" w:rsidR="009D3BCF" w:rsidRPr="000609DB" w:rsidRDefault="009D3BCF" w:rsidP="00DB3B51">
            <w:pPr>
              <w:widowControl w:val="0"/>
              <w:ind w:right="68"/>
              <w:jc w:val="right"/>
              <w:rPr>
                <w:sz w:val="21"/>
                <w:szCs w:val="21"/>
              </w:rPr>
            </w:pPr>
            <w:r w:rsidRPr="000609DB">
              <w:rPr>
                <w:sz w:val="21"/>
                <w:szCs w:val="21"/>
              </w:rPr>
              <w:t>900,000</w:t>
            </w:r>
          </w:p>
        </w:tc>
      </w:tr>
      <w:tr w:rsidR="009D3BCF" w:rsidRPr="000609DB" w14:paraId="251B87AB" w14:textId="77777777" w:rsidTr="00DB3B51">
        <w:tc>
          <w:tcPr>
            <w:tcW w:w="901" w:type="pct"/>
          </w:tcPr>
          <w:p w14:paraId="64C4A9C0" w14:textId="77777777" w:rsidR="009D3BCF" w:rsidRPr="000609DB" w:rsidRDefault="009D3BCF" w:rsidP="00DB3B51">
            <w:pPr>
              <w:widowControl w:val="0"/>
              <w:rPr>
                <w:sz w:val="21"/>
                <w:szCs w:val="21"/>
              </w:rPr>
            </w:pPr>
            <w:r w:rsidRPr="000609DB">
              <w:rPr>
                <w:sz w:val="21"/>
                <w:szCs w:val="21"/>
              </w:rPr>
              <w:t>Cuba</w:t>
            </w:r>
          </w:p>
        </w:tc>
        <w:tc>
          <w:tcPr>
            <w:tcW w:w="1177" w:type="pct"/>
          </w:tcPr>
          <w:p w14:paraId="67B127A7" w14:textId="77777777" w:rsidR="009D3BCF" w:rsidRPr="000609DB" w:rsidRDefault="009D3BCF" w:rsidP="00DB3B51">
            <w:pPr>
              <w:widowControl w:val="0"/>
              <w:rPr>
                <w:sz w:val="21"/>
                <w:szCs w:val="21"/>
              </w:rPr>
            </w:pPr>
            <w:r w:rsidRPr="000609DB">
              <w:rPr>
                <w:sz w:val="21"/>
                <w:szCs w:val="21"/>
              </w:rPr>
              <w:t>Caribbean</w:t>
            </w:r>
          </w:p>
        </w:tc>
        <w:tc>
          <w:tcPr>
            <w:tcW w:w="1174" w:type="pct"/>
          </w:tcPr>
          <w:p w14:paraId="124B2A02"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8973743" w14:textId="77777777" w:rsidR="009D3BCF" w:rsidRPr="000609DB" w:rsidRDefault="009D3BCF" w:rsidP="00DB3B51">
            <w:pPr>
              <w:widowControl w:val="0"/>
              <w:jc w:val="center"/>
              <w:rPr>
                <w:sz w:val="21"/>
                <w:szCs w:val="21"/>
              </w:rPr>
            </w:pPr>
            <w:r w:rsidRPr="000609DB">
              <w:rPr>
                <w:sz w:val="21"/>
                <w:szCs w:val="21"/>
              </w:rPr>
              <w:t>62</w:t>
            </w:r>
          </w:p>
        </w:tc>
        <w:tc>
          <w:tcPr>
            <w:tcW w:w="901" w:type="pct"/>
          </w:tcPr>
          <w:p w14:paraId="0C2FE973" w14:textId="77777777" w:rsidR="009D3BCF" w:rsidRPr="000609DB" w:rsidRDefault="009D3BCF" w:rsidP="00DB3B51">
            <w:pPr>
              <w:widowControl w:val="0"/>
              <w:ind w:right="68"/>
              <w:jc w:val="right"/>
              <w:rPr>
                <w:sz w:val="21"/>
                <w:szCs w:val="21"/>
              </w:rPr>
            </w:pPr>
            <w:r w:rsidRPr="000609DB">
              <w:rPr>
                <w:sz w:val="21"/>
                <w:szCs w:val="21"/>
              </w:rPr>
              <w:t>525,200</w:t>
            </w:r>
          </w:p>
        </w:tc>
      </w:tr>
      <w:tr w:rsidR="009D3BCF" w:rsidRPr="000609DB" w14:paraId="402038CB" w14:textId="77777777" w:rsidTr="00DB3B51">
        <w:tc>
          <w:tcPr>
            <w:tcW w:w="901" w:type="pct"/>
            <w:vMerge w:val="restart"/>
          </w:tcPr>
          <w:p w14:paraId="2C306903"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58397347" w14:textId="77777777" w:rsidR="009D3BCF" w:rsidRPr="000609DB" w:rsidRDefault="009D3BCF" w:rsidP="00DB3B51">
            <w:pPr>
              <w:widowControl w:val="0"/>
              <w:rPr>
                <w:sz w:val="21"/>
                <w:szCs w:val="21"/>
              </w:rPr>
            </w:pPr>
            <w:r w:rsidRPr="000609DB">
              <w:rPr>
                <w:sz w:val="21"/>
                <w:szCs w:val="21"/>
              </w:rPr>
              <w:t>Europe</w:t>
            </w:r>
          </w:p>
        </w:tc>
        <w:tc>
          <w:tcPr>
            <w:tcW w:w="1174" w:type="pct"/>
          </w:tcPr>
          <w:p w14:paraId="2F0846CE"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6B9128C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3AD608E6" w14:textId="77777777" w:rsidR="009D3BCF" w:rsidRPr="000609DB" w:rsidRDefault="009D3BCF" w:rsidP="00DB3B51">
            <w:pPr>
              <w:widowControl w:val="0"/>
              <w:ind w:right="68"/>
              <w:jc w:val="right"/>
              <w:rPr>
                <w:sz w:val="21"/>
                <w:szCs w:val="21"/>
              </w:rPr>
            </w:pPr>
            <w:r w:rsidRPr="000609DB">
              <w:rPr>
                <w:sz w:val="21"/>
                <w:szCs w:val="21"/>
              </w:rPr>
              <w:t>75,000</w:t>
            </w:r>
          </w:p>
        </w:tc>
      </w:tr>
      <w:tr w:rsidR="009D3BCF" w:rsidRPr="000609DB" w14:paraId="126DB1E0" w14:textId="77777777" w:rsidTr="00DB3B51">
        <w:tc>
          <w:tcPr>
            <w:tcW w:w="901" w:type="pct"/>
            <w:vMerge/>
          </w:tcPr>
          <w:p w14:paraId="2F2FAA66" w14:textId="77777777" w:rsidR="009D3BCF" w:rsidRPr="000609DB" w:rsidRDefault="009D3BCF" w:rsidP="00DB3B51">
            <w:pPr>
              <w:widowControl w:val="0"/>
              <w:rPr>
                <w:sz w:val="21"/>
                <w:szCs w:val="21"/>
              </w:rPr>
            </w:pPr>
          </w:p>
        </w:tc>
        <w:tc>
          <w:tcPr>
            <w:tcW w:w="1177" w:type="pct"/>
            <w:vMerge/>
          </w:tcPr>
          <w:p w14:paraId="52A8DF0C" w14:textId="77777777" w:rsidR="009D3BCF" w:rsidRPr="000609DB" w:rsidRDefault="009D3BCF" w:rsidP="00DB3B51">
            <w:pPr>
              <w:widowControl w:val="0"/>
              <w:rPr>
                <w:sz w:val="21"/>
                <w:szCs w:val="21"/>
              </w:rPr>
            </w:pPr>
          </w:p>
        </w:tc>
        <w:tc>
          <w:tcPr>
            <w:tcW w:w="1174" w:type="pct"/>
          </w:tcPr>
          <w:p w14:paraId="3381C0F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3D4123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49CB2C42" w14:textId="77777777" w:rsidR="009D3BCF" w:rsidRPr="000609DB" w:rsidRDefault="009D3BCF" w:rsidP="00DB3B51">
            <w:pPr>
              <w:widowControl w:val="0"/>
              <w:ind w:right="68"/>
              <w:jc w:val="right"/>
              <w:rPr>
                <w:sz w:val="21"/>
                <w:szCs w:val="21"/>
              </w:rPr>
            </w:pPr>
            <w:r w:rsidRPr="000609DB">
              <w:rPr>
                <w:sz w:val="21"/>
                <w:szCs w:val="21"/>
              </w:rPr>
              <w:t>274,480</w:t>
            </w:r>
          </w:p>
        </w:tc>
      </w:tr>
      <w:tr w:rsidR="009D3BCF" w:rsidRPr="000609DB" w14:paraId="3E8178BF" w14:textId="77777777" w:rsidTr="00DB3B51">
        <w:tc>
          <w:tcPr>
            <w:tcW w:w="901" w:type="pct"/>
          </w:tcPr>
          <w:p w14:paraId="154DA64F" w14:textId="77777777" w:rsidR="009D3BCF" w:rsidRPr="000609DB" w:rsidRDefault="009D3BCF" w:rsidP="00DB3B51">
            <w:pPr>
              <w:widowControl w:val="0"/>
              <w:rPr>
                <w:sz w:val="21"/>
                <w:szCs w:val="21"/>
              </w:rPr>
            </w:pPr>
            <w:r w:rsidRPr="000609DB">
              <w:rPr>
                <w:sz w:val="21"/>
                <w:szCs w:val="21"/>
              </w:rPr>
              <w:t>Georgia</w:t>
            </w:r>
          </w:p>
        </w:tc>
        <w:tc>
          <w:tcPr>
            <w:tcW w:w="1177" w:type="pct"/>
          </w:tcPr>
          <w:p w14:paraId="5EF1E68F" w14:textId="77777777" w:rsidR="009D3BCF" w:rsidRPr="000609DB" w:rsidRDefault="009D3BCF" w:rsidP="00DB3B51">
            <w:pPr>
              <w:widowControl w:val="0"/>
              <w:rPr>
                <w:sz w:val="21"/>
                <w:szCs w:val="21"/>
              </w:rPr>
            </w:pPr>
            <w:r w:rsidRPr="000609DB">
              <w:rPr>
                <w:sz w:val="21"/>
                <w:szCs w:val="21"/>
              </w:rPr>
              <w:t>Europe</w:t>
            </w:r>
          </w:p>
        </w:tc>
        <w:tc>
          <w:tcPr>
            <w:tcW w:w="1174" w:type="pct"/>
          </w:tcPr>
          <w:p w14:paraId="0126EF31"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4DB2EC36"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641CC369" w14:textId="77777777" w:rsidR="009D3BCF" w:rsidRPr="000609DB" w:rsidRDefault="009D3BCF" w:rsidP="00DB3B51">
            <w:pPr>
              <w:widowControl w:val="0"/>
              <w:ind w:right="68"/>
              <w:jc w:val="right"/>
              <w:rPr>
                <w:sz w:val="21"/>
                <w:szCs w:val="21"/>
              </w:rPr>
            </w:pPr>
            <w:r w:rsidRPr="000609DB">
              <w:rPr>
                <w:sz w:val="21"/>
                <w:szCs w:val="21"/>
              </w:rPr>
              <w:t>55,264</w:t>
            </w:r>
          </w:p>
        </w:tc>
      </w:tr>
      <w:tr w:rsidR="009D3BCF" w:rsidRPr="000609DB" w14:paraId="59A9451A" w14:textId="77777777" w:rsidTr="00DB3B51">
        <w:tc>
          <w:tcPr>
            <w:tcW w:w="901" w:type="pct"/>
          </w:tcPr>
          <w:p w14:paraId="08021CEB" w14:textId="77777777" w:rsidR="009D3BCF" w:rsidRPr="000609DB" w:rsidRDefault="009D3BCF" w:rsidP="00DB3B51">
            <w:pPr>
              <w:widowControl w:val="0"/>
              <w:rPr>
                <w:sz w:val="21"/>
                <w:szCs w:val="21"/>
              </w:rPr>
            </w:pPr>
            <w:r w:rsidRPr="000609DB">
              <w:rPr>
                <w:sz w:val="21"/>
                <w:szCs w:val="21"/>
              </w:rPr>
              <w:t>Ghana</w:t>
            </w:r>
          </w:p>
        </w:tc>
        <w:tc>
          <w:tcPr>
            <w:tcW w:w="1177" w:type="pct"/>
          </w:tcPr>
          <w:p w14:paraId="541C1B91" w14:textId="77777777" w:rsidR="009D3BCF" w:rsidRPr="000609DB" w:rsidRDefault="009D3BCF" w:rsidP="00DB3B51">
            <w:pPr>
              <w:widowControl w:val="0"/>
              <w:rPr>
                <w:sz w:val="21"/>
                <w:szCs w:val="21"/>
              </w:rPr>
            </w:pPr>
            <w:r w:rsidRPr="000609DB">
              <w:rPr>
                <w:sz w:val="21"/>
                <w:szCs w:val="21"/>
              </w:rPr>
              <w:t>Africa</w:t>
            </w:r>
          </w:p>
        </w:tc>
        <w:tc>
          <w:tcPr>
            <w:tcW w:w="1174" w:type="pct"/>
          </w:tcPr>
          <w:p w14:paraId="555A6C5B"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08FBC15E"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3D35F29D" w14:textId="77777777" w:rsidR="009D3BCF" w:rsidRPr="000609DB" w:rsidRDefault="009D3BCF" w:rsidP="00DB3B51">
            <w:pPr>
              <w:widowControl w:val="0"/>
              <w:ind w:right="68"/>
              <w:jc w:val="right"/>
              <w:rPr>
                <w:sz w:val="21"/>
                <w:szCs w:val="21"/>
              </w:rPr>
            </w:pPr>
            <w:r w:rsidRPr="000609DB">
              <w:rPr>
                <w:sz w:val="21"/>
                <w:szCs w:val="21"/>
              </w:rPr>
              <w:t>198,000</w:t>
            </w:r>
          </w:p>
        </w:tc>
      </w:tr>
      <w:tr w:rsidR="009D3BCF" w:rsidRPr="000609DB" w14:paraId="5B538C3A" w14:textId="77777777" w:rsidTr="00DB3B51">
        <w:tc>
          <w:tcPr>
            <w:tcW w:w="901" w:type="pct"/>
          </w:tcPr>
          <w:p w14:paraId="4DCCEF01" w14:textId="77777777" w:rsidR="009D3BCF" w:rsidRPr="000609DB" w:rsidRDefault="009D3BCF" w:rsidP="00DB3B51">
            <w:pPr>
              <w:widowControl w:val="0"/>
              <w:rPr>
                <w:sz w:val="21"/>
                <w:szCs w:val="21"/>
              </w:rPr>
            </w:pPr>
            <w:r w:rsidRPr="000609DB">
              <w:rPr>
                <w:sz w:val="21"/>
                <w:szCs w:val="21"/>
              </w:rPr>
              <w:t>Global*</w:t>
            </w:r>
          </w:p>
        </w:tc>
        <w:tc>
          <w:tcPr>
            <w:tcW w:w="1177" w:type="pct"/>
          </w:tcPr>
          <w:p w14:paraId="49F9DD2B" w14:textId="77777777" w:rsidR="009D3BCF" w:rsidRPr="000609DB" w:rsidRDefault="009D3BCF" w:rsidP="00DB3B51">
            <w:pPr>
              <w:widowControl w:val="0"/>
              <w:rPr>
                <w:sz w:val="21"/>
                <w:szCs w:val="21"/>
              </w:rPr>
            </w:pPr>
            <w:r w:rsidRPr="000609DB">
              <w:rPr>
                <w:sz w:val="21"/>
                <w:szCs w:val="21"/>
              </w:rPr>
              <w:t>Global</w:t>
            </w:r>
          </w:p>
        </w:tc>
        <w:tc>
          <w:tcPr>
            <w:tcW w:w="1174" w:type="pct"/>
          </w:tcPr>
          <w:p w14:paraId="11A6925E" w14:textId="77777777" w:rsidR="009D3BCF" w:rsidRPr="000609DB" w:rsidRDefault="009D3BCF" w:rsidP="00DB3B51">
            <w:pPr>
              <w:widowControl w:val="0"/>
              <w:rPr>
                <w:sz w:val="21"/>
                <w:szCs w:val="21"/>
              </w:rPr>
            </w:pPr>
            <w:r w:rsidRPr="000609DB">
              <w:rPr>
                <w:sz w:val="21"/>
                <w:szCs w:val="21"/>
              </w:rPr>
              <w:t>IBRD</w:t>
            </w:r>
          </w:p>
        </w:tc>
        <w:tc>
          <w:tcPr>
            <w:tcW w:w="846" w:type="pct"/>
            <w:vAlign w:val="center"/>
          </w:tcPr>
          <w:p w14:paraId="3E49C829" w14:textId="77777777" w:rsidR="009D3BCF" w:rsidRPr="000609DB" w:rsidRDefault="009D3BCF" w:rsidP="00DB3B51">
            <w:pPr>
              <w:widowControl w:val="0"/>
              <w:jc w:val="center"/>
              <w:rPr>
                <w:sz w:val="21"/>
                <w:szCs w:val="21"/>
              </w:rPr>
            </w:pPr>
            <w:r w:rsidRPr="000609DB">
              <w:rPr>
                <w:sz w:val="21"/>
                <w:szCs w:val="21"/>
              </w:rPr>
              <w:t>55</w:t>
            </w:r>
          </w:p>
        </w:tc>
        <w:tc>
          <w:tcPr>
            <w:tcW w:w="901" w:type="pct"/>
          </w:tcPr>
          <w:p w14:paraId="2F90A696"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366BCEBE" w14:textId="77777777" w:rsidTr="00DB3B51">
        <w:tc>
          <w:tcPr>
            <w:tcW w:w="901" w:type="pct"/>
          </w:tcPr>
          <w:p w14:paraId="2F376EB4" w14:textId="77777777" w:rsidR="009D3BCF" w:rsidRPr="000609DB" w:rsidRDefault="009D3BCF" w:rsidP="00DB3B51">
            <w:pPr>
              <w:widowControl w:val="0"/>
              <w:rPr>
                <w:sz w:val="21"/>
                <w:szCs w:val="21"/>
              </w:rPr>
            </w:pPr>
            <w:r w:rsidRPr="000609DB">
              <w:rPr>
                <w:sz w:val="21"/>
                <w:szCs w:val="21"/>
              </w:rPr>
              <w:t>Lebanon</w:t>
            </w:r>
          </w:p>
        </w:tc>
        <w:tc>
          <w:tcPr>
            <w:tcW w:w="1177" w:type="pct"/>
          </w:tcPr>
          <w:p w14:paraId="7C9EBCDD" w14:textId="77777777" w:rsidR="009D3BCF" w:rsidRPr="000609DB" w:rsidRDefault="009D3BCF" w:rsidP="00DB3B51">
            <w:pPr>
              <w:widowControl w:val="0"/>
              <w:rPr>
                <w:sz w:val="21"/>
                <w:szCs w:val="21"/>
              </w:rPr>
            </w:pPr>
            <w:r w:rsidRPr="000609DB">
              <w:rPr>
                <w:sz w:val="21"/>
                <w:szCs w:val="21"/>
              </w:rPr>
              <w:t>West Asia</w:t>
            </w:r>
          </w:p>
        </w:tc>
        <w:tc>
          <w:tcPr>
            <w:tcW w:w="1174" w:type="pct"/>
          </w:tcPr>
          <w:p w14:paraId="70C06371"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FB3DB51" w14:textId="77777777" w:rsidR="009D3BCF" w:rsidRPr="000609DB" w:rsidRDefault="009D3BCF" w:rsidP="00DB3B51">
            <w:pPr>
              <w:widowControl w:val="0"/>
              <w:jc w:val="center"/>
              <w:rPr>
                <w:sz w:val="21"/>
                <w:szCs w:val="21"/>
              </w:rPr>
            </w:pPr>
            <w:r w:rsidRPr="000609DB">
              <w:rPr>
                <w:sz w:val="21"/>
                <w:szCs w:val="21"/>
              </w:rPr>
              <w:t>73</w:t>
            </w:r>
          </w:p>
        </w:tc>
        <w:tc>
          <w:tcPr>
            <w:tcW w:w="901" w:type="pct"/>
          </w:tcPr>
          <w:p w14:paraId="51F1703E" w14:textId="77777777" w:rsidR="009D3BCF" w:rsidRPr="000609DB" w:rsidRDefault="009D3BCF" w:rsidP="00DB3B51">
            <w:pPr>
              <w:widowControl w:val="0"/>
              <w:ind w:right="68"/>
              <w:jc w:val="right"/>
              <w:rPr>
                <w:sz w:val="21"/>
                <w:szCs w:val="21"/>
              </w:rPr>
            </w:pPr>
            <w:r w:rsidRPr="000609DB">
              <w:rPr>
                <w:sz w:val="21"/>
                <w:szCs w:val="21"/>
              </w:rPr>
              <w:t>123,475</w:t>
            </w:r>
          </w:p>
        </w:tc>
      </w:tr>
      <w:tr w:rsidR="009D3BCF" w:rsidRPr="000609DB" w14:paraId="7A2309D1" w14:textId="77777777" w:rsidTr="00DB3B51">
        <w:tc>
          <w:tcPr>
            <w:tcW w:w="901" w:type="pct"/>
            <w:vMerge w:val="restart"/>
          </w:tcPr>
          <w:p w14:paraId="60E72F28"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2008ED19"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17C8A36"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1CF00F2"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2D64411F" w14:textId="77777777" w:rsidR="009D3BCF" w:rsidRPr="000609DB" w:rsidRDefault="009D3BCF" w:rsidP="00DB3B51">
            <w:pPr>
              <w:widowControl w:val="0"/>
              <w:ind w:right="68"/>
              <w:jc w:val="right"/>
              <w:rPr>
                <w:sz w:val="21"/>
                <w:szCs w:val="21"/>
              </w:rPr>
            </w:pPr>
            <w:r w:rsidRPr="000609DB">
              <w:rPr>
                <w:sz w:val="21"/>
                <w:szCs w:val="21"/>
              </w:rPr>
              <w:t>927,915</w:t>
            </w:r>
          </w:p>
        </w:tc>
      </w:tr>
      <w:tr w:rsidR="009D3BCF" w:rsidRPr="000609DB" w14:paraId="2F126FD7" w14:textId="77777777" w:rsidTr="00DB3B51">
        <w:tc>
          <w:tcPr>
            <w:tcW w:w="901" w:type="pct"/>
            <w:vMerge/>
          </w:tcPr>
          <w:p w14:paraId="2D3C82AD" w14:textId="77777777" w:rsidR="009D3BCF" w:rsidRPr="000609DB" w:rsidRDefault="009D3BCF" w:rsidP="00DB3B51">
            <w:pPr>
              <w:widowControl w:val="0"/>
              <w:rPr>
                <w:sz w:val="21"/>
                <w:szCs w:val="21"/>
              </w:rPr>
            </w:pPr>
          </w:p>
        </w:tc>
        <w:tc>
          <w:tcPr>
            <w:tcW w:w="1177" w:type="pct"/>
            <w:vMerge/>
          </w:tcPr>
          <w:p w14:paraId="056DE21F" w14:textId="77777777" w:rsidR="009D3BCF" w:rsidRPr="000609DB" w:rsidRDefault="009D3BCF" w:rsidP="00DB3B51">
            <w:pPr>
              <w:widowControl w:val="0"/>
              <w:rPr>
                <w:sz w:val="21"/>
                <w:szCs w:val="21"/>
              </w:rPr>
            </w:pPr>
          </w:p>
        </w:tc>
        <w:tc>
          <w:tcPr>
            <w:tcW w:w="1174" w:type="pct"/>
          </w:tcPr>
          <w:p w14:paraId="6388665F"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02CC43AD"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714CEC4E" w14:textId="77777777" w:rsidR="009D3BCF" w:rsidRPr="000609DB" w:rsidRDefault="009D3BCF" w:rsidP="00DB3B51">
            <w:pPr>
              <w:widowControl w:val="0"/>
              <w:ind w:right="68"/>
              <w:jc w:val="right"/>
              <w:rPr>
                <w:sz w:val="21"/>
                <w:szCs w:val="21"/>
              </w:rPr>
            </w:pPr>
            <w:r w:rsidRPr="000609DB">
              <w:rPr>
                <w:sz w:val="21"/>
                <w:szCs w:val="21"/>
              </w:rPr>
              <w:t>500,000</w:t>
            </w:r>
          </w:p>
        </w:tc>
      </w:tr>
      <w:tr w:rsidR="009D3BCF" w:rsidRPr="000609DB" w14:paraId="12B504CC" w14:textId="77777777" w:rsidTr="00DB3B51">
        <w:tc>
          <w:tcPr>
            <w:tcW w:w="901" w:type="pct"/>
          </w:tcPr>
          <w:p w14:paraId="71594D1D" w14:textId="77777777" w:rsidR="009D3BCF" w:rsidRPr="000609DB" w:rsidRDefault="009D3BCF" w:rsidP="00DB3B51">
            <w:pPr>
              <w:widowControl w:val="0"/>
              <w:rPr>
                <w:sz w:val="21"/>
                <w:szCs w:val="21"/>
              </w:rPr>
            </w:pPr>
            <w:r w:rsidRPr="000609DB">
              <w:rPr>
                <w:sz w:val="21"/>
                <w:szCs w:val="21"/>
              </w:rPr>
              <w:t>Nepal*</w:t>
            </w:r>
          </w:p>
        </w:tc>
        <w:tc>
          <w:tcPr>
            <w:tcW w:w="1177" w:type="pct"/>
          </w:tcPr>
          <w:p w14:paraId="09F052B7"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63A1EFA6"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5673A3D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D618EEE" w14:textId="77777777" w:rsidR="009D3BCF" w:rsidRPr="000609DB" w:rsidRDefault="009D3BCF" w:rsidP="00DB3B51">
            <w:pPr>
              <w:widowControl w:val="0"/>
              <w:ind w:right="68"/>
              <w:jc w:val="right"/>
              <w:rPr>
                <w:sz w:val="21"/>
                <w:szCs w:val="21"/>
              </w:rPr>
            </w:pPr>
            <w:r w:rsidRPr="000609DB">
              <w:rPr>
                <w:sz w:val="21"/>
                <w:szCs w:val="21"/>
              </w:rPr>
              <w:t>157,200</w:t>
            </w:r>
          </w:p>
        </w:tc>
      </w:tr>
      <w:tr w:rsidR="009D3BCF" w:rsidRPr="000609DB" w14:paraId="2E9EBD83" w14:textId="77777777" w:rsidTr="00DB3B51">
        <w:tc>
          <w:tcPr>
            <w:tcW w:w="901" w:type="pct"/>
          </w:tcPr>
          <w:p w14:paraId="4585D2C3" w14:textId="77777777" w:rsidR="009D3BCF" w:rsidRPr="000609DB" w:rsidRDefault="009D3BCF" w:rsidP="00DB3B51">
            <w:pPr>
              <w:widowControl w:val="0"/>
              <w:rPr>
                <w:sz w:val="21"/>
                <w:szCs w:val="21"/>
              </w:rPr>
            </w:pPr>
            <w:r w:rsidRPr="000609DB">
              <w:rPr>
                <w:sz w:val="21"/>
                <w:szCs w:val="21"/>
              </w:rPr>
              <w:t>Nigeria</w:t>
            </w:r>
          </w:p>
        </w:tc>
        <w:tc>
          <w:tcPr>
            <w:tcW w:w="1177" w:type="pct"/>
          </w:tcPr>
          <w:p w14:paraId="39F355B6" w14:textId="77777777" w:rsidR="009D3BCF" w:rsidRPr="000609DB" w:rsidRDefault="009D3BCF" w:rsidP="00DB3B51">
            <w:pPr>
              <w:widowControl w:val="0"/>
              <w:rPr>
                <w:sz w:val="21"/>
                <w:szCs w:val="21"/>
              </w:rPr>
            </w:pPr>
            <w:r w:rsidRPr="000609DB">
              <w:rPr>
                <w:sz w:val="21"/>
                <w:szCs w:val="21"/>
              </w:rPr>
              <w:t>Africa</w:t>
            </w:r>
          </w:p>
        </w:tc>
        <w:tc>
          <w:tcPr>
            <w:tcW w:w="1174" w:type="pct"/>
          </w:tcPr>
          <w:p w14:paraId="472BFCE9"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D924FA8"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7106D823" w14:textId="77777777" w:rsidR="009D3BCF" w:rsidRPr="000609DB" w:rsidRDefault="009D3BCF" w:rsidP="00DB3B51">
            <w:pPr>
              <w:widowControl w:val="0"/>
              <w:ind w:right="68"/>
              <w:jc w:val="right"/>
              <w:rPr>
                <w:sz w:val="21"/>
                <w:szCs w:val="21"/>
              </w:rPr>
            </w:pPr>
            <w:r w:rsidRPr="000609DB">
              <w:rPr>
                <w:sz w:val="21"/>
                <w:szCs w:val="21"/>
              </w:rPr>
              <w:t>911,724</w:t>
            </w:r>
          </w:p>
        </w:tc>
      </w:tr>
      <w:tr w:rsidR="009D3BCF" w:rsidRPr="000609DB" w14:paraId="119125B2" w14:textId="77777777" w:rsidTr="00DB3B51">
        <w:tc>
          <w:tcPr>
            <w:tcW w:w="901" w:type="pct"/>
          </w:tcPr>
          <w:p w14:paraId="1AD91BBD" w14:textId="77777777" w:rsidR="009D3BCF" w:rsidRPr="000609DB" w:rsidRDefault="009D3BCF" w:rsidP="00DB3B51">
            <w:pPr>
              <w:widowControl w:val="0"/>
              <w:rPr>
                <w:sz w:val="21"/>
                <w:szCs w:val="21"/>
              </w:rPr>
            </w:pPr>
            <w:r w:rsidRPr="000609DB">
              <w:rPr>
                <w:sz w:val="21"/>
                <w:szCs w:val="21"/>
              </w:rPr>
              <w:t>Turkey</w:t>
            </w:r>
          </w:p>
        </w:tc>
        <w:tc>
          <w:tcPr>
            <w:tcW w:w="1177" w:type="pct"/>
          </w:tcPr>
          <w:p w14:paraId="1609F0A3" w14:textId="77777777" w:rsidR="009D3BCF" w:rsidRPr="000609DB" w:rsidRDefault="009D3BCF" w:rsidP="00DB3B51">
            <w:pPr>
              <w:widowControl w:val="0"/>
              <w:rPr>
                <w:sz w:val="21"/>
                <w:szCs w:val="21"/>
              </w:rPr>
            </w:pPr>
            <w:r w:rsidRPr="000609DB">
              <w:rPr>
                <w:sz w:val="21"/>
                <w:szCs w:val="21"/>
              </w:rPr>
              <w:t>Europe</w:t>
            </w:r>
          </w:p>
        </w:tc>
        <w:tc>
          <w:tcPr>
            <w:tcW w:w="1174" w:type="pct"/>
          </w:tcPr>
          <w:p w14:paraId="166161ED"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30F68A3B"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7D21B7B2" w14:textId="77777777" w:rsidR="009D3BCF" w:rsidRPr="000609DB" w:rsidRDefault="009D3BCF" w:rsidP="00DB3B51">
            <w:pPr>
              <w:widowControl w:val="0"/>
              <w:ind w:right="68"/>
              <w:jc w:val="right"/>
              <w:rPr>
                <w:sz w:val="21"/>
                <w:szCs w:val="21"/>
              </w:rPr>
            </w:pPr>
            <w:r w:rsidRPr="000609DB">
              <w:rPr>
                <w:sz w:val="21"/>
                <w:szCs w:val="21"/>
              </w:rPr>
              <w:t>1,076,250</w:t>
            </w:r>
          </w:p>
        </w:tc>
      </w:tr>
      <w:tr w:rsidR="009D3BCF" w:rsidRPr="000609DB" w14:paraId="112D0E43" w14:textId="77777777" w:rsidTr="00DB3B51">
        <w:tc>
          <w:tcPr>
            <w:tcW w:w="901" w:type="pct"/>
          </w:tcPr>
          <w:p w14:paraId="085FE539" w14:textId="77777777" w:rsidR="009D3BCF" w:rsidRPr="000609DB" w:rsidRDefault="009D3BCF" w:rsidP="00DB3B51">
            <w:pPr>
              <w:widowControl w:val="0"/>
              <w:rPr>
                <w:b/>
                <w:sz w:val="21"/>
                <w:szCs w:val="21"/>
              </w:rPr>
            </w:pPr>
            <w:r w:rsidRPr="000609DB">
              <w:rPr>
                <w:b/>
                <w:sz w:val="21"/>
                <w:szCs w:val="21"/>
              </w:rPr>
              <w:t>T</w:t>
            </w:r>
            <w:r>
              <w:rPr>
                <w:b/>
                <w:sz w:val="21"/>
                <w:szCs w:val="21"/>
              </w:rPr>
              <w:t>otal</w:t>
            </w:r>
          </w:p>
        </w:tc>
        <w:tc>
          <w:tcPr>
            <w:tcW w:w="1177" w:type="pct"/>
          </w:tcPr>
          <w:p w14:paraId="61E98117" w14:textId="77777777" w:rsidR="009D3BCF" w:rsidRPr="000609DB" w:rsidRDefault="009D3BCF" w:rsidP="00DB3B51">
            <w:pPr>
              <w:widowControl w:val="0"/>
              <w:rPr>
                <w:sz w:val="21"/>
                <w:szCs w:val="21"/>
              </w:rPr>
            </w:pPr>
          </w:p>
        </w:tc>
        <w:tc>
          <w:tcPr>
            <w:tcW w:w="1174" w:type="pct"/>
          </w:tcPr>
          <w:p w14:paraId="560A30D6" w14:textId="77777777" w:rsidR="009D3BCF" w:rsidRPr="000609DB" w:rsidRDefault="009D3BCF" w:rsidP="00DB3B51">
            <w:pPr>
              <w:widowControl w:val="0"/>
              <w:rPr>
                <w:sz w:val="21"/>
                <w:szCs w:val="21"/>
              </w:rPr>
            </w:pPr>
          </w:p>
        </w:tc>
        <w:tc>
          <w:tcPr>
            <w:tcW w:w="846" w:type="pct"/>
          </w:tcPr>
          <w:p w14:paraId="600067A5" w14:textId="77777777" w:rsidR="009D3BCF" w:rsidRPr="000609DB" w:rsidRDefault="009D3BCF" w:rsidP="00DB3B51">
            <w:pPr>
              <w:widowControl w:val="0"/>
              <w:jc w:val="center"/>
              <w:rPr>
                <w:sz w:val="21"/>
                <w:szCs w:val="21"/>
              </w:rPr>
            </w:pPr>
          </w:p>
        </w:tc>
        <w:tc>
          <w:tcPr>
            <w:tcW w:w="901" w:type="pct"/>
          </w:tcPr>
          <w:p w14:paraId="0A94FFFC" w14:textId="77777777" w:rsidR="009D3BCF" w:rsidRPr="000609DB" w:rsidRDefault="009D3BCF" w:rsidP="00DB3B51">
            <w:pPr>
              <w:widowControl w:val="0"/>
              <w:ind w:right="68"/>
              <w:jc w:val="right"/>
              <w:rPr>
                <w:b/>
                <w:sz w:val="21"/>
                <w:szCs w:val="21"/>
              </w:rPr>
            </w:pPr>
            <w:r w:rsidRPr="000609DB">
              <w:rPr>
                <w:b/>
                <w:sz w:val="21"/>
                <w:szCs w:val="21"/>
              </w:rPr>
              <w:t>11,528,052</w:t>
            </w:r>
          </w:p>
        </w:tc>
      </w:tr>
    </w:tbl>
    <w:p w14:paraId="0888DE29" w14:textId="77777777" w:rsidR="009D3BCF" w:rsidRPr="00C43F68" w:rsidRDefault="009D3BCF" w:rsidP="009D3BCF">
      <w:pPr>
        <w:pStyle w:val="Heading1"/>
        <w:widowControl w:val="0"/>
        <w:numPr>
          <w:ilvl w:val="0"/>
          <w:numId w:val="0"/>
        </w:numPr>
        <w:rPr>
          <w:sz w:val="20"/>
          <w:szCs w:val="20"/>
        </w:rPr>
      </w:pPr>
      <w:r w:rsidRPr="00C43F68">
        <w:rPr>
          <w:sz w:val="20"/>
          <w:szCs w:val="20"/>
        </w:rPr>
        <w:t>*Technical assistance</w:t>
      </w:r>
    </w:p>
    <w:p w14:paraId="05BF78C1" w14:textId="77777777" w:rsidR="009D3BCF" w:rsidRPr="00C43F68" w:rsidRDefault="009D3BCF" w:rsidP="009D3BCF">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Pr>
          <w:vertAlign w:val="superscript"/>
        </w:rPr>
        <w:t xml:space="preserve"> </w:t>
      </w:r>
      <w:r w:rsidRPr="00EE43FF">
        <w:rPr>
          <w:rStyle w:val="FootnoteReference"/>
          <w:vertAlign w:val="baseline"/>
        </w:rPr>
        <w:t>meeting</w:t>
      </w:r>
      <w:r w:rsidRPr="00C43F68">
        <w:rPr>
          <w:rStyle w:val="FootnoteReference"/>
        </w:rPr>
        <w:footnoteReference w:id="21"/>
      </w:r>
      <w:r w:rsidRPr="00C43F68">
        <w:t xml:space="preserve"> and 70</w:t>
      </w:r>
      <w:r w:rsidRPr="00C43F68">
        <w:rPr>
          <w:vertAlign w:val="superscript"/>
        </w:rPr>
        <w:t xml:space="preserve">th </w:t>
      </w:r>
      <w:r w:rsidRPr="00C43F68">
        <w:t>meeting.</w:t>
      </w:r>
      <w:r w:rsidRPr="00C43F68">
        <w:rPr>
          <w:vertAlign w:val="superscript"/>
        </w:rPr>
        <w:footnoteReference w:id="22"/>
      </w:r>
    </w:p>
    <w:p w14:paraId="1D883DE3" w14:textId="77777777" w:rsidR="009D3BCF" w:rsidRPr="00C43F68" w:rsidRDefault="009D3BCF" w:rsidP="009D3BCF">
      <w:pPr>
        <w:pStyle w:val="Heading1"/>
      </w:pPr>
      <w:r w:rsidRPr="00C43F68">
        <w:t>The following challenges on project implementation were observed:</w:t>
      </w:r>
    </w:p>
    <w:p w14:paraId="0EBAE2AB" w14:textId="77777777" w:rsidR="009D3BCF" w:rsidRPr="00C43F68" w:rsidRDefault="009D3BCF" w:rsidP="009D3BCF">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32966C40" w14:textId="77777777" w:rsidR="009D3BCF" w:rsidRPr="00C43F68" w:rsidRDefault="009D3BCF" w:rsidP="009D3BCF">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4FC39A95" w14:textId="77777777" w:rsidR="009D3BCF" w:rsidRPr="00C43F68" w:rsidRDefault="009D3BCF" w:rsidP="009D3BCF">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1E0E1CF9" w14:textId="77777777" w:rsidR="009D3BCF" w:rsidRPr="00C43F68" w:rsidRDefault="009D3BCF" w:rsidP="009D3BCF">
      <w:pPr>
        <w:pStyle w:val="Heading3"/>
      </w:pPr>
      <w:r w:rsidRPr="00C43F68">
        <w:t>Identifying sources of co-financing the project and developing the business model, and in some cases, the downturn in the carbon markets made this an unsustainable source of co-financing;</w:t>
      </w:r>
    </w:p>
    <w:p w14:paraId="1E7A43F1" w14:textId="77777777" w:rsidR="009D3BCF" w:rsidRPr="00C43F68" w:rsidRDefault="009D3BCF" w:rsidP="009D3BCF">
      <w:pPr>
        <w:pStyle w:val="Heading2"/>
      </w:pPr>
      <w:r w:rsidRPr="00C43F68">
        <w:t>Delays were experienced in getting agreement with the country with respect to the approach for ODS disposal;</w:t>
      </w:r>
    </w:p>
    <w:p w14:paraId="538D32F7" w14:textId="77777777" w:rsidR="009D3BCF" w:rsidRPr="00C43F68" w:rsidRDefault="009D3BCF" w:rsidP="009D3BCF">
      <w:pPr>
        <w:pStyle w:val="Heading2"/>
      </w:pPr>
      <w:r w:rsidRPr="00C43F68">
        <w:t>The survey and aggregation of already collected ODS took longer than expected; and</w:t>
      </w:r>
    </w:p>
    <w:p w14:paraId="6AE91355" w14:textId="77777777" w:rsidR="009D3BCF" w:rsidRPr="00C36444" w:rsidRDefault="009D3BCF" w:rsidP="009D3BCF">
      <w:pPr>
        <w:pStyle w:val="Heading2"/>
      </w:pPr>
      <w:r w:rsidRPr="00C43F68">
        <w:t>Some countries gave priority to completing HPMPs both during project preparation and implementation of the ODS disposal projects.</w:t>
      </w:r>
    </w:p>
    <w:p w14:paraId="0A978969" w14:textId="77777777" w:rsidR="009D3BCF" w:rsidRPr="006F7584" w:rsidRDefault="009D3BCF" w:rsidP="009D3BCF">
      <w:pPr>
        <w:keepNext/>
        <w:keepLines/>
        <w:spacing w:after="240"/>
        <w:rPr>
          <w:b/>
        </w:rPr>
      </w:pPr>
      <w:r w:rsidRPr="006F7584">
        <w:rPr>
          <w:b/>
        </w:rPr>
        <w:t>Lessons learned from pilot ODS disposal projects</w:t>
      </w:r>
    </w:p>
    <w:p w14:paraId="727F396A" w14:textId="77777777" w:rsidR="009D3BCF" w:rsidRDefault="009D3BCF" w:rsidP="009D3BCF">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15CA8129" w14:textId="77777777" w:rsidR="009D3BCF" w:rsidRPr="006F7584" w:rsidRDefault="009D3BCF" w:rsidP="009D3BCF">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9D3BCF" w:rsidRPr="009D6B08" w14:paraId="187CE8E8" w14:textId="77777777" w:rsidTr="00DB3B51">
        <w:trPr>
          <w:tblHeader/>
        </w:trPr>
        <w:tc>
          <w:tcPr>
            <w:tcW w:w="913" w:type="pct"/>
            <w:noWrap/>
            <w:vAlign w:val="center"/>
            <w:hideMark/>
          </w:tcPr>
          <w:p w14:paraId="14C9B9DE" w14:textId="77777777" w:rsidR="009D3BCF" w:rsidRPr="009D6B08" w:rsidRDefault="009D3BCF" w:rsidP="00DB3B51">
            <w:pPr>
              <w:widowControl w:val="0"/>
              <w:jc w:val="left"/>
              <w:rPr>
                <w:b/>
                <w:bCs/>
                <w:sz w:val="20"/>
                <w:szCs w:val="20"/>
              </w:rPr>
            </w:pPr>
            <w:r w:rsidRPr="009D6B08">
              <w:rPr>
                <w:b/>
                <w:bCs/>
                <w:sz w:val="20"/>
                <w:szCs w:val="20"/>
              </w:rPr>
              <w:t>Country</w:t>
            </w:r>
          </w:p>
        </w:tc>
        <w:tc>
          <w:tcPr>
            <w:tcW w:w="4087" w:type="pct"/>
            <w:noWrap/>
            <w:hideMark/>
          </w:tcPr>
          <w:p w14:paraId="19EC476D" w14:textId="77777777" w:rsidR="009D3BCF" w:rsidRPr="009D6B08" w:rsidRDefault="009D3BCF" w:rsidP="00DB3B51">
            <w:pPr>
              <w:widowControl w:val="0"/>
              <w:jc w:val="center"/>
              <w:rPr>
                <w:b/>
                <w:bCs/>
                <w:sz w:val="20"/>
                <w:szCs w:val="20"/>
              </w:rPr>
            </w:pPr>
            <w:r w:rsidRPr="009D6B08">
              <w:rPr>
                <w:b/>
                <w:bCs/>
                <w:sz w:val="20"/>
                <w:szCs w:val="20"/>
              </w:rPr>
              <w:t xml:space="preserve">Project </w:t>
            </w:r>
          </w:p>
        </w:tc>
      </w:tr>
      <w:tr w:rsidR="009D3BCF" w:rsidRPr="009D6B08" w14:paraId="1AD45058" w14:textId="77777777" w:rsidTr="00DB3B51">
        <w:tc>
          <w:tcPr>
            <w:tcW w:w="913" w:type="pct"/>
            <w:noWrap/>
          </w:tcPr>
          <w:p w14:paraId="0AFFCAA0" w14:textId="77777777" w:rsidR="009D3BCF" w:rsidRPr="009D6B08" w:rsidRDefault="009D3BCF" w:rsidP="00DB3B51">
            <w:pPr>
              <w:widowControl w:val="0"/>
              <w:jc w:val="left"/>
              <w:rPr>
                <w:sz w:val="20"/>
                <w:szCs w:val="20"/>
              </w:rPr>
            </w:pPr>
            <w:r w:rsidRPr="009D6B08">
              <w:rPr>
                <w:sz w:val="20"/>
                <w:szCs w:val="20"/>
              </w:rPr>
              <w:t>China</w:t>
            </w:r>
          </w:p>
        </w:tc>
        <w:tc>
          <w:tcPr>
            <w:tcW w:w="4087" w:type="pct"/>
            <w:noWrap/>
            <w:tcMar>
              <w:left w:w="115" w:type="dxa"/>
              <w:right w:w="0" w:type="dxa"/>
            </w:tcMar>
          </w:tcPr>
          <w:p w14:paraId="120D1466"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76BAD909" w14:textId="77777777" w:rsidTr="00DB3B51">
        <w:tc>
          <w:tcPr>
            <w:tcW w:w="913" w:type="pct"/>
            <w:noWrap/>
            <w:hideMark/>
          </w:tcPr>
          <w:p w14:paraId="5E1AF7CA" w14:textId="77777777" w:rsidR="009D3BCF" w:rsidRPr="009D6B08" w:rsidRDefault="009D3BCF" w:rsidP="00DB3B51">
            <w:pPr>
              <w:widowControl w:val="0"/>
              <w:jc w:val="left"/>
              <w:rPr>
                <w:sz w:val="20"/>
                <w:szCs w:val="20"/>
              </w:rPr>
            </w:pPr>
            <w:r w:rsidRPr="009D6B08">
              <w:rPr>
                <w:sz w:val="20"/>
                <w:szCs w:val="20"/>
              </w:rPr>
              <w:t>Colombia</w:t>
            </w:r>
          </w:p>
        </w:tc>
        <w:tc>
          <w:tcPr>
            <w:tcW w:w="4087" w:type="pct"/>
            <w:noWrap/>
            <w:tcMar>
              <w:left w:w="115" w:type="dxa"/>
              <w:right w:w="0" w:type="dxa"/>
            </w:tcMar>
            <w:hideMark/>
          </w:tcPr>
          <w:p w14:paraId="4BA0E696" w14:textId="77777777" w:rsidR="009D3BCF" w:rsidRPr="009D6B08" w:rsidRDefault="009D3BCF" w:rsidP="00DB3B51">
            <w:pPr>
              <w:widowControl w:val="0"/>
              <w:jc w:val="left"/>
              <w:rPr>
                <w:sz w:val="20"/>
                <w:szCs w:val="20"/>
              </w:rPr>
            </w:pPr>
            <w:r w:rsidRPr="009D6B08">
              <w:rPr>
                <w:sz w:val="20"/>
                <w:szCs w:val="20"/>
              </w:rPr>
              <w:t>Demonstration project on end of life ODS management and destruction</w:t>
            </w:r>
          </w:p>
        </w:tc>
      </w:tr>
      <w:tr w:rsidR="009D3BCF" w:rsidRPr="009D6B08" w14:paraId="17C3F5F0" w14:textId="77777777" w:rsidTr="00DB3B51">
        <w:tc>
          <w:tcPr>
            <w:tcW w:w="913" w:type="pct"/>
            <w:noWrap/>
            <w:hideMark/>
          </w:tcPr>
          <w:p w14:paraId="79253896" w14:textId="77777777" w:rsidR="009D3BCF" w:rsidRPr="009D6B08" w:rsidRDefault="009D3BCF" w:rsidP="00DB3B51">
            <w:pPr>
              <w:widowControl w:val="0"/>
              <w:jc w:val="left"/>
              <w:rPr>
                <w:sz w:val="20"/>
                <w:szCs w:val="20"/>
              </w:rPr>
            </w:pPr>
            <w:r w:rsidRPr="009D6B08">
              <w:rPr>
                <w:sz w:val="20"/>
                <w:szCs w:val="20"/>
              </w:rPr>
              <w:t>Georgia</w:t>
            </w:r>
          </w:p>
        </w:tc>
        <w:tc>
          <w:tcPr>
            <w:tcW w:w="4087" w:type="pct"/>
            <w:noWrap/>
            <w:tcMar>
              <w:left w:w="115" w:type="dxa"/>
              <w:right w:w="0" w:type="dxa"/>
            </w:tcMar>
            <w:hideMark/>
          </w:tcPr>
          <w:p w14:paraId="23F8B852"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60A21E55" w14:textId="77777777" w:rsidTr="00DB3B51">
        <w:tc>
          <w:tcPr>
            <w:tcW w:w="913" w:type="pct"/>
            <w:noWrap/>
            <w:hideMark/>
          </w:tcPr>
          <w:p w14:paraId="53BEAAFD" w14:textId="77777777" w:rsidR="009D3BCF" w:rsidRPr="009D6B08" w:rsidRDefault="009D3BCF" w:rsidP="00DB3B51">
            <w:pPr>
              <w:widowControl w:val="0"/>
              <w:jc w:val="left"/>
              <w:rPr>
                <w:sz w:val="20"/>
                <w:szCs w:val="20"/>
              </w:rPr>
            </w:pPr>
            <w:r w:rsidRPr="009D6B08">
              <w:rPr>
                <w:sz w:val="20"/>
                <w:szCs w:val="20"/>
              </w:rPr>
              <w:t>Ghana</w:t>
            </w:r>
          </w:p>
        </w:tc>
        <w:tc>
          <w:tcPr>
            <w:tcW w:w="4087" w:type="pct"/>
            <w:noWrap/>
            <w:tcMar>
              <w:left w:w="115" w:type="dxa"/>
              <w:right w:w="0" w:type="dxa"/>
            </w:tcMar>
            <w:hideMark/>
          </w:tcPr>
          <w:p w14:paraId="54B28B98"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36E55F3B" w14:textId="77777777" w:rsidTr="00DB3B51">
        <w:tc>
          <w:tcPr>
            <w:tcW w:w="913" w:type="pct"/>
            <w:noWrap/>
          </w:tcPr>
          <w:p w14:paraId="46729418" w14:textId="77777777" w:rsidR="009D3BCF" w:rsidRPr="009D6B08" w:rsidRDefault="009D3BCF" w:rsidP="00DB3B51">
            <w:pPr>
              <w:widowControl w:val="0"/>
              <w:jc w:val="left"/>
              <w:rPr>
                <w:sz w:val="20"/>
                <w:szCs w:val="20"/>
              </w:rPr>
            </w:pPr>
            <w:r w:rsidRPr="009D6B08">
              <w:rPr>
                <w:sz w:val="20"/>
                <w:szCs w:val="20"/>
              </w:rPr>
              <w:t>Indonesia*</w:t>
            </w:r>
          </w:p>
        </w:tc>
        <w:tc>
          <w:tcPr>
            <w:tcW w:w="4087" w:type="pct"/>
            <w:noWrap/>
            <w:tcMar>
              <w:left w:w="115" w:type="dxa"/>
              <w:right w:w="0" w:type="dxa"/>
            </w:tcMar>
          </w:tcPr>
          <w:p w14:paraId="34A8482B" w14:textId="77777777" w:rsidR="009D3BCF" w:rsidRPr="009D6B08" w:rsidRDefault="009D3BCF" w:rsidP="00DB3B51">
            <w:pPr>
              <w:widowControl w:val="0"/>
              <w:jc w:val="left"/>
              <w:rPr>
                <w:sz w:val="20"/>
                <w:szCs w:val="20"/>
              </w:rPr>
            </w:pPr>
            <w:r w:rsidRPr="009D6B08">
              <w:rPr>
                <w:sz w:val="20"/>
                <w:szCs w:val="20"/>
              </w:rPr>
              <w:t xml:space="preserve">Project preparation for a pilot demonstration project for ODS waste management and disposal </w:t>
            </w:r>
          </w:p>
        </w:tc>
      </w:tr>
      <w:tr w:rsidR="009D3BCF" w:rsidRPr="009D6B08" w14:paraId="62A21628" w14:textId="77777777" w:rsidTr="00DB3B51">
        <w:tc>
          <w:tcPr>
            <w:tcW w:w="913" w:type="pct"/>
            <w:noWrap/>
            <w:hideMark/>
          </w:tcPr>
          <w:p w14:paraId="18832A76" w14:textId="77777777" w:rsidR="009D3BCF" w:rsidRPr="009D6B08" w:rsidRDefault="009D3BCF" w:rsidP="00DB3B51">
            <w:pPr>
              <w:widowControl w:val="0"/>
              <w:jc w:val="left"/>
              <w:rPr>
                <w:sz w:val="20"/>
                <w:szCs w:val="20"/>
              </w:rPr>
            </w:pPr>
            <w:r w:rsidRPr="009D6B08">
              <w:rPr>
                <w:sz w:val="20"/>
                <w:szCs w:val="20"/>
              </w:rPr>
              <w:t>Mexico</w:t>
            </w:r>
          </w:p>
        </w:tc>
        <w:tc>
          <w:tcPr>
            <w:tcW w:w="4087" w:type="pct"/>
            <w:noWrap/>
            <w:tcMar>
              <w:left w:w="115" w:type="dxa"/>
              <w:right w:w="0" w:type="dxa"/>
            </w:tcMar>
            <w:hideMark/>
          </w:tcPr>
          <w:p w14:paraId="7B00A40A"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07035900" w14:textId="77777777" w:rsidTr="00DB3B51">
        <w:tc>
          <w:tcPr>
            <w:tcW w:w="913" w:type="pct"/>
            <w:noWrap/>
          </w:tcPr>
          <w:p w14:paraId="7F38E68D" w14:textId="77777777" w:rsidR="009D3BCF" w:rsidRPr="009D6B08" w:rsidRDefault="009D3BCF" w:rsidP="00DB3B51">
            <w:pPr>
              <w:widowControl w:val="0"/>
              <w:rPr>
                <w:sz w:val="20"/>
                <w:szCs w:val="20"/>
              </w:rPr>
            </w:pPr>
            <w:r w:rsidRPr="009D6B08">
              <w:rPr>
                <w:sz w:val="20"/>
                <w:szCs w:val="20"/>
              </w:rPr>
              <w:t>Nepal</w:t>
            </w:r>
          </w:p>
        </w:tc>
        <w:tc>
          <w:tcPr>
            <w:tcW w:w="4087" w:type="pct"/>
            <w:noWrap/>
            <w:tcMar>
              <w:left w:w="115" w:type="dxa"/>
              <w:right w:w="0" w:type="dxa"/>
            </w:tcMar>
          </w:tcPr>
          <w:p w14:paraId="44F1B040" w14:textId="77777777" w:rsidR="009D3BCF" w:rsidRPr="009D6B08" w:rsidRDefault="009D3BCF" w:rsidP="00DB3B51">
            <w:pPr>
              <w:widowControl w:val="0"/>
              <w:rPr>
                <w:sz w:val="20"/>
                <w:szCs w:val="20"/>
              </w:rPr>
            </w:pPr>
            <w:r w:rsidRPr="009D6B08">
              <w:rPr>
                <w:sz w:val="20"/>
                <w:szCs w:val="20"/>
              </w:rPr>
              <w:t>Demonstration project for disposal of unwanted ODS</w:t>
            </w:r>
          </w:p>
        </w:tc>
      </w:tr>
      <w:tr w:rsidR="009D3BCF" w:rsidRPr="009D6B08" w14:paraId="52DB4326" w14:textId="77777777" w:rsidTr="00DB3B51">
        <w:tc>
          <w:tcPr>
            <w:tcW w:w="913" w:type="pct"/>
            <w:noWrap/>
            <w:hideMark/>
          </w:tcPr>
          <w:p w14:paraId="267A0EFF" w14:textId="77777777" w:rsidR="009D3BCF" w:rsidRPr="009D6B08" w:rsidRDefault="009D3BCF" w:rsidP="00DB3B51">
            <w:pPr>
              <w:widowControl w:val="0"/>
              <w:jc w:val="left"/>
              <w:rPr>
                <w:sz w:val="20"/>
                <w:szCs w:val="20"/>
              </w:rPr>
            </w:pPr>
            <w:r w:rsidRPr="009D6B08">
              <w:rPr>
                <w:sz w:val="20"/>
                <w:szCs w:val="20"/>
              </w:rPr>
              <w:t>Nigeria</w:t>
            </w:r>
          </w:p>
        </w:tc>
        <w:tc>
          <w:tcPr>
            <w:tcW w:w="4087" w:type="pct"/>
            <w:noWrap/>
            <w:tcMar>
              <w:left w:w="115" w:type="dxa"/>
              <w:right w:w="0" w:type="dxa"/>
            </w:tcMar>
            <w:hideMark/>
          </w:tcPr>
          <w:p w14:paraId="339E16BE"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723C22CF" w14:textId="77777777" w:rsidTr="00DB3B51">
        <w:tc>
          <w:tcPr>
            <w:tcW w:w="913" w:type="pct"/>
            <w:noWrap/>
            <w:hideMark/>
          </w:tcPr>
          <w:p w14:paraId="40ABF7A0" w14:textId="77777777" w:rsidR="009D3BCF" w:rsidRPr="009D6B08" w:rsidRDefault="009D3BCF" w:rsidP="00DB3B51">
            <w:pPr>
              <w:widowControl w:val="0"/>
              <w:jc w:val="left"/>
              <w:rPr>
                <w:sz w:val="20"/>
                <w:szCs w:val="20"/>
              </w:rPr>
            </w:pPr>
            <w:r w:rsidRPr="009D6B08">
              <w:rPr>
                <w:sz w:val="20"/>
                <w:szCs w:val="20"/>
              </w:rPr>
              <w:t>Turkey</w:t>
            </w:r>
          </w:p>
        </w:tc>
        <w:tc>
          <w:tcPr>
            <w:tcW w:w="4087" w:type="pct"/>
            <w:noWrap/>
            <w:tcMar>
              <w:left w:w="115" w:type="dxa"/>
              <w:right w:w="0" w:type="dxa"/>
            </w:tcMar>
            <w:hideMark/>
          </w:tcPr>
          <w:p w14:paraId="20478167"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17ED2191" w14:textId="77777777" w:rsidTr="00DB3B51">
        <w:tc>
          <w:tcPr>
            <w:tcW w:w="913" w:type="pct"/>
            <w:noWrap/>
          </w:tcPr>
          <w:p w14:paraId="0810499A" w14:textId="77777777" w:rsidR="009D3BCF" w:rsidRPr="009D6B08" w:rsidRDefault="009D3BCF" w:rsidP="00DB3B51">
            <w:pPr>
              <w:widowControl w:val="0"/>
              <w:jc w:val="left"/>
              <w:rPr>
                <w:sz w:val="20"/>
                <w:szCs w:val="20"/>
              </w:rPr>
            </w:pPr>
            <w:r w:rsidRPr="009D6B08">
              <w:rPr>
                <w:sz w:val="20"/>
                <w:szCs w:val="20"/>
              </w:rPr>
              <w:t>Philippines (the)*</w:t>
            </w:r>
          </w:p>
        </w:tc>
        <w:tc>
          <w:tcPr>
            <w:tcW w:w="4087" w:type="pct"/>
            <w:noWrap/>
            <w:tcMar>
              <w:left w:w="115" w:type="dxa"/>
              <w:right w:w="0" w:type="dxa"/>
            </w:tcMar>
          </w:tcPr>
          <w:p w14:paraId="73E449B9" w14:textId="77777777" w:rsidR="009D3BCF" w:rsidRPr="009D6B08" w:rsidRDefault="009D3BCF" w:rsidP="00DB3B51">
            <w:pPr>
              <w:widowControl w:val="0"/>
              <w:jc w:val="left"/>
              <w:rPr>
                <w:sz w:val="20"/>
                <w:szCs w:val="20"/>
              </w:rPr>
            </w:pPr>
            <w:r w:rsidRPr="009D6B08">
              <w:rPr>
                <w:sz w:val="20"/>
                <w:szCs w:val="20"/>
              </w:rPr>
              <w:t>Project preparation for a pilot demonstration project for ODS waste management and disposal</w:t>
            </w:r>
          </w:p>
        </w:tc>
      </w:tr>
      <w:tr w:rsidR="009D3BCF" w:rsidRPr="009D6B08" w14:paraId="69E4B184" w14:textId="77777777" w:rsidTr="00DB3B51">
        <w:trPr>
          <w:trHeight w:val="253"/>
        </w:trPr>
        <w:tc>
          <w:tcPr>
            <w:tcW w:w="913" w:type="pct"/>
            <w:vMerge w:val="restart"/>
            <w:noWrap/>
            <w:hideMark/>
          </w:tcPr>
          <w:p w14:paraId="7F2D65C1" w14:textId="77777777" w:rsidR="009D3BCF" w:rsidRPr="009D6B08" w:rsidRDefault="009D3BCF" w:rsidP="00DB3B51">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0BA59228" w14:textId="77777777" w:rsidR="009D3BCF" w:rsidRPr="009D6B08" w:rsidRDefault="009D3BCF" w:rsidP="00DB3B51">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9D3BCF" w:rsidRPr="009D6B08" w14:paraId="5A709B40" w14:textId="77777777" w:rsidTr="00DB3B51">
        <w:trPr>
          <w:trHeight w:val="253"/>
        </w:trPr>
        <w:tc>
          <w:tcPr>
            <w:tcW w:w="913" w:type="pct"/>
            <w:vMerge/>
            <w:noWrap/>
            <w:hideMark/>
          </w:tcPr>
          <w:p w14:paraId="057AFC82" w14:textId="77777777" w:rsidR="009D3BCF" w:rsidRPr="009D6B08" w:rsidRDefault="009D3BCF" w:rsidP="00DB3B51">
            <w:pPr>
              <w:widowControl w:val="0"/>
              <w:jc w:val="left"/>
              <w:rPr>
                <w:sz w:val="20"/>
                <w:szCs w:val="20"/>
              </w:rPr>
            </w:pPr>
          </w:p>
        </w:tc>
        <w:tc>
          <w:tcPr>
            <w:tcW w:w="4087" w:type="pct"/>
            <w:vMerge/>
            <w:noWrap/>
            <w:hideMark/>
          </w:tcPr>
          <w:p w14:paraId="5A35BBC0" w14:textId="77777777" w:rsidR="009D3BCF" w:rsidRPr="009D6B08" w:rsidRDefault="009D3BCF" w:rsidP="00DB3B51">
            <w:pPr>
              <w:widowControl w:val="0"/>
              <w:rPr>
                <w:sz w:val="20"/>
                <w:szCs w:val="20"/>
              </w:rPr>
            </w:pPr>
          </w:p>
        </w:tc>
      </w:tr>
    </w:tbl>
    <w:p w14:paraId="2D00D2AC" w14:textId="77777777" w:rsidR="009D3BCF" w:rsidRPr="009D6B08" w:rsidRDefault="009D3BCF" w:rsidP="009D3BCF">
      <w:pPr>
        <w:pStyle w:val="Heading1"/>
        <w:numPr>
          <w:ilvl w:val="0"/>
          <w:numId w:val="0"/>
        </w:numPr>
        <w:rPr>
          <w:sz w:val="20"/>
          <w:szCs w:val="20"/>
        </w:rPr>
      </w:pPr>
      <w:r w:rsidRPr="009D6B08">
        <w:rPr>
          <w:sz w:val="20"/>
          <w:szCs w:val="20"/>
        </w:rPr>
        <w:t>*Report of a study only.</w:t>
      </w:r>
    </w:p>
    <w:p w14:paraId="139EE3F5" w14:textId="77777777" w:rsidR="009D3BCF" w:rsidRDefault="009D3BCF" w:rsidP="009D3BCF">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519BEED1" w14:textId="6F4170A2" w:rsidR="009D3BCF" w:rsidRDefault="009D3BCF" w:rsidP="009D3BCF">
      <w:pPr>
        <w:pStyle w:val="Heading1"/>
      </w:pPr>
      <w:r>
        <w:t>The report also observed that the</w:t>
      </w:r>
      <w:r w:rsidRPr="009D6B08">
        <w:t xml:space="preserve"> cost of destroying ODS waste in Article 5 countries </w:t>
      </w:r>
      <w:r>
        <w:t xml:space="preserve">appeared </w:t>
      </w:r>
      <w:r w:rsidRPr="009D6B08">
        <w:t>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w:t>
      </w:r>
      <w:r w:rsidR="00E6448A">
        <w:t>xport such waste to non</w:t>
      </w:r>
      <w:r w:rsidR="00E6448A">
        <w:noBreakHyphen/>
        <w:t>Article </w:t>
      </w:r>
      <w:r w:rsidRPr="009D6B08">
        <w:t xml:space="preserve">5 countries for destruction. </w:t>
      </w:r>
    </w:p>
    <w:p w14:paraId="6625A655" w14:textId="77777777" w:rsidR="009D3BCF" w:rsidRPr="00C43F68" w:rsidRDefault="009D3BCF" w:rsidP="009D3BCF">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9D3BCF" w:rsidRPr="00C43F68" w14:paraId="37F68D39" w14:textId="77777777" w:rsidTr="00DB3B51">
        <w:trPr>
          <w:tblHeader/>
        </w:trPr>
        <w:tc>
          <w:tcPr>
            <w:tcW w:w="751" w:type="pct"/>
          </w:tcPr>
          <w:p w14:paraId="4D6B05FC" w14:textId="77777777" w:rsidR="009D3BCF" w:rsidRPr="00C43F68" w:rsidRDefault="009D3BCF" w:rsidP="00DB3B51">
            <w:pPr>
              <w:keepNext/>
              <w:tabs>
                <w:tab w:val="left" w:pos="2880"/>
                <w:tab w:val="left" w:pos="5760"/>
              </w:tabs>
              <w:jc w:val="center"/>
              <w:rPr>
                <w:b/>
                <w:sz w:val="20"/>
                <w:szCs w:val="21"/>
              </w:rPr>
            </w:pPr>
            <w:r w:rsidRPr="00C43F68">
              <w:rPr>
                <w:b/>
                <w:sz w:val="20"/>
                <w:szCs w:val="21"/>
              </w:rPr>
              <w:t>Country</w:t>
            </w:r>
          </w:p>
        </w:tc>
        <w:tc>
          <w:tcPr>
            <w:tcW w:w="2662" w:type="pct"/>
          </w:tcPr>
          <w:p w14:paraId="1DD17F19" w14:textId="77777777" w:rsidR="009D3BCF" w:rsidRPr="00C43F68" w:rsidRDefault="009D3BCF" w:rsidP="00DB3B51">
            <w:pPr>
              <w:keepNext/>
              <w:tabs>
                <w:tab w:val="left" w:pos="2880"/>
                <w:tab w:val="left" w:pos="5760"/>
              </w:tabs>
              <w:jc w:val="center"/>
              <w:rPr>
                <w:b/>
                <w:sz w:val="20"/>
                <w:szCs w:val="21"/>
              </w:rPr>
            </w:pPr>
            <w:r w:rsidRPr="00C43F68">
              <w:rPr>
                <w:b/>
                <w:sz w:val="20"/>
                <w:szCs w:val="21"/>
              </w:rPr>
              <w:t>Destruction method</w:t>
            </w:r>
          </w:p>
        </w:tc>
        <w:tc>
          <w:tcPr>
            <w:tcW w:w="1587" w:type="pct"/>
          </w:tcPr>
          <w:p w14:paraId="0905A0CD" w14:textId="77777777" w:rsidR="009D3BCF" w:rsidRPr="00C43F68" w:rsidRDefault="009D3BCF" w:rsidP="00DB3B51">
            <w:pPr>
              <w:keepNext/>
              <w:tabs>
                <w:tab w:val="left" w:pos="2880"/>
                <w:tab w:val="left" w:pos="5760"/>
              </w:tabs>
              <w:jc w:val="center"/>
              <w:rPr>
                <w:b/>
                <w:sz w:val="20"/>
                <w:szCs w:val="21"/>
              </w:rPr>
            </w:pPr>
            <w:r w:rsidRPr="00C43F68">
              <w:rPr>
                <w:b/>
                <w:sz w:val="20"/>
                <w:szCs w:val="21"/>
              </w:rPr>
              <w:t>Cost of destruction (</w:t>
            </w:r>
            <w:r>
              <w:rPr>
                <w:b/>
                <w:sz w:val="20"/>
                <w:szCs w:val="21"/>
              </w:rPr>
              <w:t>US $</w:t>
            </w:r>
            <w:r w:rsidRPr="00C43F68">
              <w:rPr>
                <w:b/>
                <w:sz w:val="20"/>
                <w:szCs w:val="21"/>
              </w:rPr>
              <w:t>)</w:t>
            </w:r>
          </w:p>
        </w:tc>
      </w:tr>
      <w:tr w:rsidR="009D3BCF" w:rsidRPr="00C43F68" w14:paraId="3379A25C" w14:textId="77777777" w:rsidTr="00DB3B51">
        <w:tc>
          <w:tcPr>
            <w:tcW w:w="751" w:type="pct"/>
          </w:tcPr>
          <w:p w14:paraId="089498C1" w14:textId="77777777" w:rsidR="009D3BCF" w:rsidRPr="00C43F68" w:rsidRDefault="009D3BCF" w:rsidP="00DB3B51">
            <w:pPr>
              <w:keepNext/>
              <w:tabs>
                <w:tab w:val="left" w:pos="2880"/>
                <w:tab w:val="left" w:pos="5760"/>
              </w:tabs>
              <w:rPr>
                <w:sz w:val="20"/>
                <w:szCs w:val="21"/>
              </w:rPr>
            </w:pPr>
            <w:r w:rsidRPr="00C43F68">
              <w:rPr>
                <w:sz w:val="20"/>
                <w:szCs w:val="21"/>
              </w:rPr>
              <w:t>China</w:t>
            </w:r>
          </w:p>
        </w:tc>
        <w:tc>
          <w:tcPr>
            <w:tcW w:w="2662" w:type="pct"/>
          </w:tcPr>
          <w:p w14:paraId="47B4DDCF" w14:textId="77777777" w:rsidR="009D3BCF" w:rsidRPr="00C43F68" w:rsidRDefault="009D3BCF" w:rsidP="00DB3B51">
            <w:pPr>
              <w:keepNext/>
              <w:tabs>
                <w:tab w:val="left" w:pos="2880"/>
                <w:tab w:val="left" w:pos="5760"/>
              </w:tabs>
              <w:jc w:val="left"/>
              <w:rPr>
                <w:sz w:val="20"/>
                <w:szCs w:val="21"/>
              </w:rPr>
            </w:pPr>
            <w:r w:rsidRPr="00C43F68">
              <w:rPr>
                <w:sz w:val="20"/>
                <w:szCs w:val="21"/>
              </w:rPr>
              <w:t>Domestic - rotary kiln incineration</w:t>
            </w:r>
          </w:p>
        </w:tc>
        <w:tc>
          <w:tcPr>
            <w:tcW w:w="1587" w:type="pct"/>
          </w:tcPr>
          <w:p w14:paraId="00AE22CC" w14:textId="77777777" w:rsidR="009D3BCF" w:rsidRPr="00C43F68" w:rsidRDefault="009D3BCF" w:rsidP="00DB3B51">
            <w:pPr>
              <w:keepNext/>
              <w:tabs>
                <w:tab w:val="left" w:pos="2880"/>
                <w:tab w:val="left" w:pos="5760"/>
              </w:tabs>
              <w:jc w:val="left"/>
              <w:rPr>
                <w:sz w:val="20"/>
                <w:szCs w:val="21"/>
              </w:rPr>
            </w:pPr>
            <w:r w:rsidRPr="00C43F68">
              <w:rPr>
                <w:sz w:val="20"/>
                <w:szCs w:val="21"/>
              </w:rPr>
              <w:t>8.00 – 12.50</w:t>
            </w:r>
          </w:p>
        </w:tc>
      </w:tr>
      <w:tr w:rsidR="009D3BCF" w:rsidRPr="00C43F68" w14:paraId="780B2117" w14:textId="77777777" w:rsidTr="00DB3B51">
        <w:tc>
          <w:tcPr>
            <w:tcW w:w="751" w:type="pct"/>
            <w:vMerge w:val="restart"/>
          </w:tcPr>
          <w:p w14:paraId="5C566A61" w14:textId="77777777" w:rsidR="009D3BCF" w:rsidRPr="00C43F68" w:rsidRDefault="009D3BCF" w:rsidP="00DB3B51">
            <w:pPr>
              <w:keepNext/>
              <w:tabs>
                <w:tab w:val="left" w:pos="2880"/>
                <w:tab w:val="left" w:pos="5760"/>
              </w:tabs>
              <w:rPr>
                <w:sz w:val="20"/>
                <w:szCs w:val="21"/>
              </w:rPr>
            </w:pPr>
            <w:r w:rsidRPr="00C43F68">
              <w:rPr>
                <w:sz w:val="20"/>
                <w:szCs w:val="21"/>
              </w:rPr>
              <w:t>Colombia</w:t>
            </w:r>
          </w:p>
        </w:tc>
        <w:tc>
          <w:tcPr>
            <w:tcW w:w="2662" w:type="pct"/>
            <w:vMerge w:val="restart"/>
          </w:tcPr>
          <w:p w14:paraId="7A3BF11A" w14:textId="77777777" w:rsidR="009D3BCF" w:rsidRPr="00C43F68" w:rsidRDefault="009D3BCF" w:rsidP="00DB3B51">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689D5D24" w14:textId="77777777" w:rsidR="009D3BCF" w:rsidRPr="00C43F68" w:rsidRDefault="009D3BCF" w:rsidP="00DB3B51">
            <w:pPr>
              <w:keepNext/>
              <w:tabs>
                <w:tab w:val="left" w:pos="2880"/>
                <w:tab w:val="left" w:pos="5760"/>
              </w:tabs>
              <w:jc w:val="left"/>
              <w:rPr>
                <w:sz w:val="20"/>
                <w:szCs w:val="21"/>
              </w:rPr>
            </w:pPr>
            <w:r w:rsidRPr="00C43F68">
              <w:rPr>
                <w:sz w:val="20"/>
                <w:szCs w:val="21"/>
              </w:rPr>
              <w:t xml:space="preserve">5.20 (for </w:t>
            </w:r>
            <w:r>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9D3BCF" w:rsidRPr="00C43F68" w14:paraId="1C0CD278" w14:textId="77777777" w:rsidTr="00DB3B51">
        <w:tc>
          <w:tcPr>
            <w:tcW w:w="751" w:type="pct"/>
            <w:vMerge/>
          </w:tcPr>
          <w:p w14:paraId="5E016897" w14:textId="77777777" w:rsidR="009D3BCF" w:rsidRPr="00C43F68" w:rsidRDefault="009D3BCF" w:rsidP="00DB3B51">
            <w:pPr>
              <w:keepNext/>
              <w:tabs>
                <w:tab w:val="left" w:pos="2880"/>
                <w:tab w:val="left" w:pos="5760"/>
              </w:tabs>
              <w:rPr>
                <w:sz w:val="20"/>
                <w:szCs w:val="21"/>
              </w:rPr>
            </w:pPr>
          </w:p>
        </w:tc>
        <w:tc>
          <w:tcPr>
            <w:tcW w:w="2662" w:type="pct"/>
            <w:vMerge/>
          </w:tcPr>
          <w:p w14:paraId="77163ECC" w14:textId="77777777" w:rsidR="009D3BCF" w:rsidRPr="00C43F68" w:rsidRDefault="009D3BCF" w:rsidP="00DB3B51">
            <w:pPr>
              <w:keepNext/>
              <w:tabs>
                <w:tab w:val="left" w:pos="2880"/>
                <w:tab w:val="left" w:pos="5760"/>
              </w:tabs>
              <w:jc w:val="left"/>
              <w:rPr>
                <w:sz w:val="20"/>
                <w:szCs w:val="21"/>
              </w:rPr>
            </w:pPr>
          </w:p>
        </w:tc>
        <w:tc>
          <w:tcPr>
            <w:tcW w:w="1587" w:type="pct"/>
          </w:tcPr>
          <w:p w14:paraId="2B73FF10" w14:textId="77777777" w:rsidR="009D3BCF" w:rsidRPr="00C43F68" w:rsidRDefault="009D3BCF" w:rsidP="00DB3B51">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9D3BCF" w:rsidRPr="00C43F68" w14:paraId="6EB4D255" w14:textId="77777777" w:rsidTr="00DB3B51">
        <w:tc>
          <w:tcPr>
            <w:tcW w:w="751" w:type="pct"/>
            <w:vMerge/>
          </w:tcPr>
          <w:p w14:paraId="32F30E46" w14:textId="77777777" w:rsidR="009D3BCF" w:rsidRPr="00C43F68" w:rsidRDefault="009D3BCF" w:rsidP="00DB3B51">
            <w:pPr>
              <w:keepNext/>
              <w:tabs>
                <w:tab w:val="left" w:pos="2880"/>
                <w:tab w:val="left" w:pos="5760"/>
              </w:tabs>
              <w:rPr>
                <w:sz w:val="20"/>
                <w:szCs w:val="21"/>
              </w:rPr>
            </w:pPr>
          </w:p>
        </w:tc>
        <w:tc>
          <w:tcPr>
            <w:tcW w:w="2662" w:type="pct"/>
            <w:vMerge/>
          </w:tcPr>
          <w:p w14:paraId="3177749D" w14:textId="77777777" w:rsidR="009D3BCF" w:rsidRPr="00C43F68" w:rsidRDefault="009D3BCF" w:rsidP="00DB3B51">
            <w:pPr>
              <w:keepNext/>
              <w:tabs>
                <w:tab w:val="left" w:pos="2880"/>
                <w:tab w:val="left" w:pos="5760"/>
              </w:tabs>
              <w:jc w:val="left"/>
              <w:rPr>
                <w:sz w:val="20"/>
                <w:szCs w:val="21"/>
              </w:rPr>
            </w:pPr>
          </w:p>
        </w:tc>
        <w:tc>
          <w:tcPr>
            <w:tcW w:w="1587" w:type="pct"/>
          </w:tcPr>
          <w:p w14:paraId="4EC17510" w14:textId="77777777" w:rsidR="009D3BCF" w:rsidRPr="00C43F68" w:rsidRDefault="009D3BCF" w:rsidP="00DB3B51">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9D3BCF" w:rsidRPr="00C43F68" w14:paraId="449C26E7" w14:textId="77777777" w:rsidTr="00DB3B51">
        <w:tc>
          <w:tcPr>
            <w:tcW w:w="751" w:type="pct"/>
          </w:tcPr>
          <w:p w14:paraId="29F5F9D2" w14:textId="77777777" w:rsidR="009D3BCF" w:rsidRPr="00C43F68" w:rsidRDefault="009D3BCF" w:rsidP="00DB3B51">
            <w:pPr>
              <w:widowControl w:val="0"/>
              <w:tabs>
                <w:tab w:val="left" w:pos="2880"/>
                <w:tab w:val="left" w:pos="5760"/>
              </w:tabs>
              <w:rPr>
                <w:sz w:val="20"/>
                <w:szCs w:val="21"/>
              </w:rPr>
            </w:pPr>
            <w:r w:rsidRPr="00C43F68">
              <w:rPr>
                <w:sz w:val="20"/>
                <w:szCs w:val="21"/>
              </w:rPr>
              <w:t>Georgia</w:t>
            </w:r>
          </w:p>
        </w:tc>
        <w:tc>
          <w:tcPr>
            <w:tcW w:w="2662" w:type="pct"/>
          </w:tcPr>
          <w:p w14:paraId="5C7DB95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France – HTI</w:t>
            </w:r>
          </w:p>
        </w:tc>
        <w:tc>
          <w:tcPr>
            <w:tcW w:w="1587" w:type="pct"/>
          </w:tcPr>
          <w:p w14:paraId="5E3C267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9D3BCF" w:rsidRPr="00C43F68" w14:paraId="2F212E0D" w14:textId="77777777" w:rsidTr="00DB3B51">
        <w:tc>
          <w:tcPr>
            <w:tcW w:w="751" w:type="pct"/>
          </w:tcPr>
          <w:p w14:paraId="358D41F0" w14:textId="77777777" w:rsidR="009D3BCF" w:rsidRPr="00C43F68" w:rsidRDefault="009D3BCF" w:rsidP="00DB3B51">
            <w:pPr>
              <w:widowControl w:val="0"/>
              <w:tabs>
                <w:tab w:val="left" w:pos="2880"/>
                <w:tab w:val="left" w:pos="5760"/>
              </w:tabs>
              <w:rPr>
                <w:sz w:val="20"/>
                <w:szCs w:val="21"/>
              </w:rPr>
            </w:pPr>
            <w:r w:rsidRPr="00C43F68">
              <w:rPr>
                <w:sz w:val="20"/>
                <w:szCs w:val="21"/>
              </w:rPr>
              <w:t>Ghana</w:t>
            </w:r>
          </w:p>
        </w:tc>
        <w:tc>
          <w:tcPr>
            <w:tcW w:w="2662" w:type="pct"/>
          </w:tcPr>
          <w:p w14:paraId="07275BB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HTI</w:t>
            </w:r>
          </w:p>
        </w:tc>
        <w:tc>
          <w:tcPr>
            <w:tcW w:w="1587" w:type="pct"/>
          </w:tcPr>
          <w:p w14:paraId="0BF773C6" w14:textId="77777777" w:rsidR="009D3BCF" w:rsidRPr="00C43F68" w:rsidRDefault="009D3BCF" w:rsidP="00DB3B51">
            <w:pPr>
              <w:widowControl w:val="0"/>
              <w:tabs>
                <w:tab w:val="left" w:pos="2880"/>
                <w:tab w:val="left" w:pos="5760"/>
              </w:tabs>
              <w:jc w:val="left"/>
              <w:rPr>
                <w:sz w:val="20"/>
                <w:szCs w:val="21"/>
              </w:rPr>
            </w:pPr>
            <w:r w:rsidRPr="00C43F68">
              <w:rPr>
                <w:sz w:val="20"/>
                <w:szCs w:val="21"/>
              </w:rPr>
              <w:t>No cost for destruction provided</w:t>
            </w:r>
          </w:p>
        </w:tc>
      </w:tr>
      <w:tr w:rsidR="009D3BCF" w:rsidRPr="00C43F68" w14:paraId="55EE5164" w14:textId="77777777" w:rsidTr="00DB3B51">
        <w:tc>
          <w:tcPr>
            <w:tcW w:w="751" w:type="pct"/>
            <w:vMerge w:val="restart"/>
          </w:tcPr>
          <w:p w14:paraId="26F06844" w14:textId="77777777" w:rsidR="009D3BCF" w:rsidRPr="00C43F68" w:rsidRDefault="009D3BCF" w:rsidP="00DB3B51">
            <w:pPr>
              <w:widowControl w:val="0"/>
              <w:tabs>
                <w:tab w:val="left" w:pos="2880"/>
                <w:tab w:val="left" w:pos="5760"/>
              </w:tabs>
              <w:rPr>
                <w:sz w:val="20"/>
                <w:szCs w:val="21"/>
              </w:rPr>
            </w:pPr>
            <w:proofErr w:type="spellStart"/>
            <w:r w:rsidRPr="00C43F68">
              <w:rPr>
                <w:sz w:val="20"/>
                <w:szCs w:val="21"/>
              </w:rPr>
              <w:t>Mexico</w:t>
            </w:r>
            <w:r w:rsidRPr="0032303A">
              <w:rPr>
                <w:sz w:val="20"/>
                <w:szCs w:val="21"/>
                <w:vertAlign w:val="superscript"/>
              </w:rPr>
              <w:t>c</w:t>
            </w:r>
            <w:proofErr w:type="spellEnd"/>
          </w:p>
        </w:tc>
        <w:tc>
          <w:tcPr>
            <w:tcW w:w="2662" w:type="pct"/>
          </w:tcPr>
          <w:p w14:paraId="6FDCAD60"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7FF4304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7.50</w:t>
            </w:r>
          </w:p>
        </w:tc>
      </w:tr>
      <w:tr w:rsidR="009D3BCF" w:rsidRPr="00C43F68" w14:paraId="42053A3A" w14:textId="77777777" w:rsidTr="00DB3B51">
        <w:tc>
          <w:tcPr>
            <w:tcW w:w="751" w:type="pct"/>
            <w:vMerge/>
          </w:tcPr>
          <w:p w14:paraId="32B54B8F" w14:textId="77777777" w:rsidR="009D3BCF" w:rsidRPr="00C43F68" w:rsidRDefault="009D3BCF" w:rsidP="00DB3B51">
            <w:pPr>
              <w:widowControl w:val="0"/>
              <w:tabs>
                <w:tab w:val="left" w:pos="2880"/>
                <w:tab w:val="left" w:pos="5760"/>
              </w:tabs>
              <w:rPr>
                <w:sz w:val="20"/>
                <w:szCs w:val="21"/>
              </w:rPr>
            </w:pPr>
          </w:p>
        </w:tc>
        <w:tc>
          <w:tcPr>
            <w:tcW w:w="2662" w:type="pct"/>
          </w:tcPr>
          <w:p w14:paraId="70208BCE"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2BA05C6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6.00</w:t>
            </w:r>
          </w:p>
        </w:tc>
      </w:tr>
      <w:tr w:rsidR="009D3BCF" w:rsidRPr="00C43F68" w14:paraId="488573B1" w14:textId="77777777" w:rsidTr="00DB3B51">
        <w:tc>
          <w:tcPr>
            <w:tcW w:w="751" w:type="pct"/>
          </w:tcPr>
          <w:p w14:paraId="5D978B00" w14:textId="77777777" w:rsidR="009D3BCF" w:rsidRPr="00C43F68" w:rsidRDefault="009D3BCF" w:rsidP="00DB3B51">
            <w:pPr>
              <w:widowControl w:val="0"/>
              <w:tabs>
                <w:tab w:val="left" w:pos="2880"/>
                <w:tab w:val="left" w:pos="5760"/>
              </w:tabs>
              <w:rPr>
                <w:sz w:val="20"/>
                <w:szCs w:val="21"/>
              </w:rPr>
            </w:pPr>
            <w:r w:rsidRPr="00C43F68">
              <w:rPr>
                <w:sz w:val="20"/>
                <w:szCs w:val="21"/>
              </w:rPr>
              <w:t>Nigeria</w:t>
            </w:r>
          </w:p>
        </w:tc>
        <w:tc>
          <w:tcPr>
            <w:tcW w:w="2662" w:type="pct"/>
          </w:tcPr>
          <w:p w14:paraId="19BC673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6BD0E8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29.82</w:t>
            </w:r>
            <w:r>
              <w:rPr>
                <w:sz w:val="20"/>
                <w:szCs w:val="21"/>
                <w:vertAlign w:val="superscript"/>
              </w:rPr>
              <w:t>d</w:t>
            </w:r>
          </w:p>
        </w:tc>
      </w:tr>
      <w:tr w:rsidR="009D3BCF" w:rsidRPr="00C43F68" w14:paraId="05F5D31B" w14:textId="77777777" w:rsidTr="00DB3B51">
        <w:tc>
          <w:tcPr>
            <w:tcW w:w="751" w:type="pct"/>
          </w:tcPr>
          <w:p w14:paraId="42B416CE" w14:textId="77777777" w:rsidR="009D3BCF" w:rsidRPr="00C43F68" w:rsidRDefault="009D3BCF" w:rsidP="00DB3B51">
            <w:pPr>
              <w:widowControl w:val="0"/>
              <w:tabs>
                <w:tab w:val="left" w:pos="2880"/>
                <w:tab w:val="left" w:pos="5760"/>
              </w:tabs>
              <w:rPr>
                <w:sz w:val="20"/>
                <w:szCs w:val="21"/>
              </w:rPr>
            </w:pPr>
            <w:r w:rsidRPr="00C43F68">
              <w:rPr>
                <w:sz w:val="20"/>
                <w:szCs w:val="21"/>
              </w:rPr>
              <w:t>Region: ECA</w:t>
            </w:r>
          </w:p>
        </w:tc>
        <w:tc>
          <w:tcPr>
            <w:tcW w:w="2662" w:type="pct"/>
          </w:tcPr>
          <w:p w14:paraId="11DBBD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3612AFF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r w:rsidR="009D3BCF" w:rsidRPr="00C43F68" w14:paraId="55723E20" w14:textId="77777777" w:rsidTr="00DB3B51">
        <w:tc>
          <w:tcPr>
            <w:tcW w:w="751" w:type="pct"/>
          </w:tcPr>
          <w:p w14:paraId="42B058A6" w14:textId="77777777" w:rsidR="009D3BCF" w:rsidRPr="00C43F68" w:rsidRDefault="009D3BCF" w:rsidP="00DB3B51">
            <w:pPr>
              <w:widowControl w:val="0"/>
              <w:tabs>
                <w:tab w:val="left" w:pos="2880"/>
                <w:tab w:val="left" w:pos="5760"/>
              </w:tabs>
              <w:rPr>
                <w:sz w:val="20"/>
                <w:szCs w:val="21"/>
              </w:rPr>
            </w:pPr>
            <w:r w:rsidRPr="00C43F68">
              <w:rPr>
                <w:sz w:val="20"/>
                <w:szCs w:val="21"/>
              </w:rPr>
              <w:t>Turkey</w:t>
            </w:r>
          </w:p>
        </w:tc>
        <w:tc>
          <w:tcPr>
            <w:tcW w:w="2662" w:type="pct"/>
          </w:tcPr>
          <w:p w14:paraId="0245A7BC"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4540791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bl>
    <w:p w14:paraId="1AC62925"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3F2529E9"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w:t>
      </w:r>
      <w:proofErr w:type="spellStart"/>
      <w:r w:rsidRPr="00D064C5">
        <w:rPr>
          <w:sz w:val="19"/>
          <w:szCs w:val="19"/>
        </w:rPr>
        <w:t>mt</w:t>
      </w:r>
      <w:proofErr w:type="spellEnd"/>
      <w:r w:rsidRPr="00D064C5">
        <w:rPr>
          <w:sz w:val="19"/>
          <w:szCs w:val="19"/>
        </w:rPr>
        <w:t xml:space="preserve"> ODS destroyed, includes transportation abroad and actual destruction including inland and maritime transportation.</w:t>
      </w:r>
    </w:p>
    <w:p w14:paraId="0FC5B5B3" w14:textId="77777777" w:rsidR="009D3BCF" w:rsidRPr="00D064C5" w:rsidRDefault="009D3BCF" w:rsidP="009D3BCF">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Pr>
          <w:sz w:val="19"/>
          <w:szCs w:val="19"/>
        </w:rPr>
        <w:t>US $</w:t>
      </w:r>
      <w:r w:rsidRPr="00D064C5">
        <w:rPr>
          <w:sz w:val="19"/>
          <w:szCs w:val="19"/>
        </w:rPr>
        <w:t>1.4/kg for transport and consolidation of ODS waste within Mexico.</w:t>
      </w:r>
    </w:p>
    <w:p w14:paraId="2ED856A4" w14:textId="77777777" w:rsidR="009D3BCF" w:rsidRPr="00D064C5" w:rsidRDefault="009D3BCF" w:rsidP="009D3BCF">
      <w:pPr>
        <w:widowControl w:val="0"/>
        <w:tabs>
          <w:tab w:val="left" w:pos="2880"/>
          <w:tab w:val="left" w:pos="5760"/>
        </w:tabs>
        <w:rPr>
          <w:sz w:val="19"/>
          <w:szCs w:val="19"/>
        </w:rPr>
      </w:pPr>
      <w:r>
        <w:rPr>
          <w:sz w:val="19"/>
          <w:szCs w:val="19"/>
          <w:vertAlign w:val="superscript"/>
        </w:rPr>
        <w:t>d</w:t>
      </w:r>
      <w:r w:rsidRPr="00D064C5">
        <w:rPr>
          <w:sz w:val="19"/>
          <w:szCs w:val="19"/>
        </w:rPr>
        <w:t xml:space="preserve"> Based on 1.66 </w:t>
      </w:r>
      <w:proofErr w:type="spellStart"/>
      <w:r w:rsidRPr="00D064C5">
        <w:rPr>
          <w:sz w:val="19"/>
          <w:szCs w:val="19"/>
        </w:rPr>
        <w:t>mt</w:t>
      </w:r>
      <w:proofErr w:type="spellEnd"/>
      <w:r w:rsidRPr="00D064C5">
        <w:rPr>
          <w:sz w:val="19"/>
          <w:szCs w:val="19"/>
        </w:rPr>
        <w:t xml:space="preserve"> ODS destroyed, includes transportation costs.</w:t>
      </w:r>
    </w:p>
    <w:p w14:paraId="3C809769" w14:textId="77777777" w:rsidR="009D3BCF" w:rsidRPr="00D064C5" w:rsidRDefault="009D3BCF" w:rsidP="009D3BCF">
      <w:pPr>
        <w:widowControl w:val="0"/>
        <w:tabs>
          <w:tab w:val="left" w:pos="2880"/>
          <w:tab w:val="left" w:pos="5760"/>
        </w:tabs>
        <w:rPr>
          <w:sz w:val="19"/>
          <w:szCs w:val="19"/>
        </w:rPr>
      </w:pPr>
      <w:r>
        <w:rPr>
          <w:sz w:val="19"/>
          <w:szCs w:val="19"/>
          <w:vertAlign w:val="superscript"/>
        </w:rPr>
        <w:t>e</w:t>
      </w:r>
      <w:r w:rsidRPr="00D064C5">
        <w:rPr>
          <w:sz w:val="19"/>
          <w:szCs w:val="19"/>
          <w:vertAlign w:val="superscript"/>
        </w:rPr>
        <w:t xml:space="preserve"> </w:t>
      </w:r>
      <w:r w:rsidRPr="00D064C5">
        <w:rPr>
          <w:sz w:val="19"/>
          <w:szCs w:val="19"/>
        </w:rPr>
        <w:t>Destruction cost in Euros is 1.64-2.15/kg.</w:t>
      </w:r>
    </w:p>
    <w:p w14:paraId="2C3D7C13" w14:textId="77777777" w:rsidR="009D3BCF" w:rsidRPr="002514B6" w:rsidRDefault="009D3BCF" w:rsidP="009D3BCF">
      <w:pPr>
        <w:widowControl w:val="0"/>
        <w:tabs>
          <w:tab w:val="left" w:pos="2880"/>
          <w:tab w:val="left" w:pos="5760"/>
        </w:tabs>
        <w:rPr>
          <w:sz w:val="20"/>
          <w:szCs w:val="20"/>
        </w:rPr>
      </w:pPr>
    </w:p>
    <w:p w14:paraId="4DCDB214" w14:textId="77777777" w:rsidR="009D3BCF" w:rsidRPr="009D6B08" w:rsidRDefault="009D3BCF" w:rsidP="009D3BCF">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6735868D" w14:textId="77777777" w:rsidR="009D3BCF" w:rsidRPr="009D6B08" w:rsidRDefault="009D3BCF" w:rsidP="009D3BCF">
      <w:pPr>
        <w:pStyle w:val="Heading2"/>
      </w:pPr>
      <w:r w:rsidRPr="009D6B08">
        <w:t>For LVC countries:</w:t>
      </w:r>
    </w:p>
    <w:p w14:paraId="0B77AE89" w14:textId="77777777" w:rsidR="009D3BCF" w:rsidRPr="009D6B08" w:rsidRDefault="009D3BCF" w:rsidP="009D3BCF">
      <w:pPr>
        <w:pStyle w:val="Heading3"/>
      </w:pPr>
      <w:r w:rsidRPr="009D6B08">
        <w:t xml:space="preserve">More efficient collection, dismantling and recovery of the ODS waste refrigerant lowers transaction and operational costs considerably; </w:t>
      </w:r>
    </w:p>
    <w:p w14:paraId="096F730C" w14:textId="77777777" w:rsidR="009D3BCF" w:rsidRPr="009D6B08" w:rsidRDefault="009D3BCF" w:rsidP="009D3BCF">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139D4C75" w14:textId="77777777" w:rsidR="009D3BCF" w:rsidRPr="009D6B08" w:rsidRDefault="009D3BCF" w:rsidP="009D3BCF">
      <w:pPr>
        <w:pStyle w:val="Heading3"/>
      </w:pPr>
      <w:r w:rsidRPr="009D6B08">
        <w:t>Close coordination among the different stakeholders responsible for all stages of the management of ODS waste, is essential to ensure that all activities are implemented efficiently; and</w:t>
      </w:r>
    </w:p>
    <w:p w14:paraId="148AE7B8" w14:textId="77777777" w:rsidR="009D3BCF" w:rsidRPr="009D6B08" w:rsidRDefault="009D3BCF" w:rsidP="009D3BCF">
      <w:pPr>
        <w:pStyle w:val="Heading3"/>
      </w:pPr>
      <w:r w:rsidRPr="009D6B08">
        <w:t>Public awareness is an important aspect, particularly in cases where it is important for the public to be made aware of the appliance replacement programme to encourage more owners to participate;</w:t>
      </w:r>
    </w:p>
    <w:p w14:paraId="2FE82EB3" w14:textId="77777777" w:rsidR="009D3BCF" w:rsidRPr="009D6B08" w:rsidRDefault="009D3BCF" w:rsidP="009D3BCF">
      <w:pPr>
        <w:pStyle w:val="Heading2"/>
      </w:pPr>
      <w:r w:rsidRPr="009D6B08">
        <w:t>Project design and sustainable business model:</w:t>
      </w:r>
    </w:p>
    <w:p w14:paraId="79544CFC" w14:textId="77777777" w:rsidR="009D3BCF" w:rsidRPr="009D6B08" w:rsidRDefault="009D3BCF" w:rsidP="009D3BCF">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321A5616" w14:textId="77777777" w:rsidR="009D3BCF" w:rsidRPr="009D6B08" w:rsidRDefault="009D3BCF" w:rsidP="009D3BCF">
      <w:pPr>
        <w:pStyle w:val="Heading3"/>
      </w:pPr>
      <w:r w:rsidRPr="009D6B08">
        <w:t>Aligning the design of ODS destruction projects to procedures of the voluntary carbon markets could provide an opportunity for sustaining funding for such activities; and</w:t>
      </w:r>
    </w:p>
    <w:p w14:paraId="37654B41" w14:textId="77777777" w:rsidR="009D3BCF" w:rsidRPr="009D6B08" w:rsidRDefault="009D3BCF" w:rsidP="009D3BCF">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4404DE78" w14:textId="77777777" w:rsidR="009D3BCF" w:rsidRPr="009D6B08" w:rsidRDefault="009D3BCF" w:rsidP="009D3BCF">
      <w:pPr>
        <w:pStyle w:val="Heading2"/>
        <w:widowControl/>
      </w:pPr>
      <w:r w:rsidRPr="009D6B08">
        <w:t>With regard to synergies with other destruction activities for hazardous chemicals:</w:t>
      </w:r>
    </w:p>
    <w:p w14:paraId="09D783FA" w14:textId="77777777" w:rsidR="009D3BCF" w:rsidRPr="009D6B08" w:rsidRDefault="009D3BCF" w:rsidP="009D3BCF">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2BEED441" w14:textId="77777777" w:rsidR="009D3BCF" w:rsidRPr="009D6B08" w:rsidRDefault="009D3BCF" w:rsidP="009D3BCF">
      <w:pPr>
        <w:pStyle w:val="Heading3"/>
      </w:pPr>
      <w:r w:rsidRPr="009D6B08">
        <w:t xml:space="preserve">Exploring synergies with other multilateral environmental agreements, in particular with those that relate to climate change and chemical management, could be considered; </w:t>
      </w:r>
    </w:p>
    <w:p w14:paraId="04519191" w14:textId="77777777" w:rsidR="009D3BCF" w:rsidRPr="009D6B08" w:rsidRDefault="009D3BCF" w:rsidP="009D3BCF">
      <w:pPr>
        <w:pStyle w:val="Heading3"/>
        <w:widowControl/>
      </w:pPr>
      <w:r w:rsidRPr="009D6B08">
        <w:t>The requireme</w:t>
      </w:r>
      <w:r>
        <w:t>nts of the Basel Convention do</w:t>
      </w:r>
      <w:r w:rsidRPr="009D6B08">
        <w:t xml:space="preserve"> not preclude countries from exporting ODS waste for destruction in line with the requirements of that Convention; and</w:t>
      </w:r>
    </w:p>
    <w:p w14:paraId="484A13E2" w14:textId="77777777" w:rsidR="009D3BCF" w:rsidRPr="00B7041D" w:rsidRDefault="009D3BCF" w:rsidP="009D3BCF">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5CE9A562" w14:textId="77777777" w:rsidR="009D3BCF" w:rsidRPr="002514B6" w:rsidRDefault="009D3BCF" w:rsidP="009D3BCF">
      <w:pPr>
        <w:spacing w:after="240"/>
        <w:rPr>
          <w:b/>
        </w:rPr>
      </w:pPr>
      <w:r>
        <w:rPr>
          <w:b/>
        </w:rPr>
        <w:t>Summary of country reports for completed ODS disposal projects.</w:t>
      </w:r>
    </w:p>
    <w:p w14:paraId="0A7A8A1B" w14:textId="77777777" w:rsidR="009D3BCF" w:rsidRPr="00C43F68" w:rsidRDefault="009D3BCF" w:rsidP="009D3BCF">
      <w:pPr>
        <w:pStyle w:val="Heading1"/>
      </w:pPr>
      <w:r w:rsidRPr="00C43F68">
        <w:t xml:space="preserve">A summary of the information presented in the 11 reports received are presented in detail below. </w:t>
      </w:r>
    </w:p>
    <w:p w14:paraId="1A10D7B2" w14:textId="77777777" w:rsidR="009D3BCF" w:rsidRPr="00C43F68" w:rsidRDefault="009D3BCF" w:rsidP="009D3BCF">
      <w:pPr>
        <w:autoSpaceDE w:val="0"/>
        <w:autoSpaceDN w:val="0"/>
        <w:adjustRightInd w:val="0"/>
        <w:spacing w:after="240"/>
        <w:outlineLvl w:val="0"/>
        <w:rPr>
          <w:u w:val="single"/>
        </w:rPr>
      </w:pPr>
      <w:r w:rsidRPr="00C43F68">
        <w:rPr>
          <w:u w:val="single"/>
        </w:rPr>
        <w:t>China: Final report on the pilot demonstration project on ODS waste management and disposal</w:t>
      </w:r>
      <w:r w:rsidRPr="00C43F68">
        <w:t xml:space="preserve"> (Government of Japan and UNIDO)</w:t>
      </w:r>
    </w:p>
    <w:p w14:paraId="132F8FC0" w14:textId="77777777" w:rsidR="009D3BCF" w:rsidRPr="00C43F68" w:rsidRDefault="009D3BCF" w:rsidP="009D3BCF">
      <w:pPr>
        <w:pStyle w:val="Heading1"/>
      </w:pPr>
      <w:r w:rsidRPr="00C43F68">
        <w:rPr>
          <w:lang w:eastAsia="zh-CN"/>
        </w:rPr>
        <w:t xml:space="preserve">The objective of the pilot demonstration project is </w:t>
      </w:r>
      <w:r w:rsidRPr="00C43F68">
        <w:t>to explore treatment to the collected ODS wastes, set up a sustainable model for ODS wastes destruction, and the disposal of 192.0 metric tonnes (</w:t>
      </w:r>
      <w:proofErr w:type="spellStart"/>
      <w:r w:rsidRPr="00C43F68">
        <w:t>mt</w:t>
      </w:r>
      <w:proofErr w:type="spellEnd"/>
      <w:r w:rsidRPr="00C43F68">
        <w:t>) of ODS wastes, particularly CFC banks</w:t>
      </w:r>
      <w:r w:rsidRPr="00C43F68">
        <w:rPr>
          <w:lang w:eastAsia="zh-CN"/>
        </w:rPr>
        <w:t xml:space="preserve">. </w:t>
      </w:r>
    </w:p>
    <w:p w14:paraId="22AA6230" w14:textId="77777777" w:rsidR="009D3BCF" w:rsidRPr="00C43F68" w:rsidRDefault="009D3BCF" w:rsidP="009D3BCF">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7D859012" w14:textId="77777777" w:rsidR="009D3BCF" w:rsidRPr="00C43F68" w:rsidRDefault="009D3BCF" w:rsidP="009D3BCF">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7F4EB11" w14:textId="77777777" w:rsidR="009D3BCF" w:rsidRPr="00C43F68" w:rsidRDefault="009D3BCF" w:rsidP="009D3BCF">
      <w:pPr>
        <w:pStyle w:val="Heading1"/>
        <w:widowControl w:val="0"/>
        <w:tabs>
          <w:tab w:val="clear" w:pos="0"/>
        </w:tabs>
      </w:pPr>
      <w:r w:rsidRPr="00C43F68">
        <w:t xml:space="preserve">The total amount of CFCs destroyed amounted to 194.793 </w:t>
      </w:r>
      <w:proofErr w:type="spellStart"/>
      <w:r w:rsidRPr="00C43F68">
        <w:t>mt</w:t>
      </w:r>
      <w:proofErr w:type="spellEnd"/>
      <w:r w:rsidRPr="00C43F68">
        <w:t>, consisting of 11.788 </w:t>
      </w:r>
      <w:proofErr w:type="spellStart"/>
      <w:r w:rsidRPr="00C43F68">
        <w:t>mt</w:t>
      </w:r>
      <w:proofErr w:type="spellEnd"/>
      <w:r w:rsidRPr="00C43F68">
        <w:t xml:space="preserve"> of CFC refrigerants, 172.005 </w:t>
      </w:r>
      <w:proofErr w:type="spellStart"/>
      <w:r w:rsidRPr="00C43F68">
        <w:t>mt</w:t>
      </w:r>
      <w:proofErr w:type="spellEnd"/>
      <w:r w:rsidRPr="00C43F68">
        <w:t xml:space="preserve"> CFC in foam wastes and 11 </w:t>
      </w:r>
      <w:proofErr w:type="spellStart"/>
      <w:r w:rsidRPr="00C43F68">
        <w:t>mt</w:t>
      </w:r>
      <w:proofErr w:type="spellEnd"/>
      <w:r w:rsidRPr="00C43F68">
        <w:t xml:space="preserve">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t>US $</w:t>
      </w:r>
      <w:r w:rsidRPr="00C43F68">
        <w:t xml:space="preserve">8.00/kg to </w:t>
      </w:r>
      <w:r>
        <w:t>US $</w:t>
      </w:r>
      <w:r w:rsidRPr="00C43F68">
        <w:t>12.50/kg.</w:t>
      </w:r>
    </w:p>
    <w:p w14:paraId="59EAADA3" w14:textId="77777777" w:rsidR="009D3BCF" w:rsidRPr="00C43F68" w:rsidRDefault="009D3BCF" w:rsidP="009D3BCF">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1B14247A" w14:textId="77777777" w:rsidR="009D3BCF" w:rsidRPr="00C43F68" w:rsidRDefault="009D3BCF" w:rsidP="009D3BCF">
      <w:pPr>
        <w:widowControl w:val="0"/>
        <w:rPr>
          <w:u w:val="single"/>
          <w:lang w:eastAsia="zh-CN"/>
        </w:rPr>
      </w:pPr>
      <w:r w:rsidRPr="00C43F68">
        <w:rPr>
          <w:u w:val="single"/>
          <w:lang w:eastAsia="zh-CN"/>
        </w:rPr>
        <w:t>Colombia: Final report on the demonstration project on end</w:t>
      </w:r>
      <w:r w:rsidRPr="00C43F68">
        <w:rPr>
          <w:u w:val="single"/>
          <w:lang w:eastAsia="zh-CN"/>
        </w:rPr>
        <w:noBreakHyphen/>
        <w:t>of</w:t>
      </w:r>
      <w:r w:rsidRPr="00C43F68">
        <w:rPr>
          <w:u w:val="single"/>
          <w:lang w:eastAsia="zh-CN"/>
        </w:rPr>
        <w:noBreakHyphen/>
        <w:t xml:space="preserve">life ODS management and destruction </w:t>
      </w:r>
      <w:r w:rsidRPr="00C43F68">
        <w:rPr>
          <w:lang w:eastAsia="zh-CN"/>
        </w:rPr>
        <w:t>(UNDP)</w:t>
      </w:r>
    </w:p>
    <w:p w14:paraId="6EC82320" w14:textId="77777777" w:rsidR="009D3BCF" w:rsidRPr="00C43F68" w:rsidRDefault="009D3BCF" w:rsidP="009D3BCF">
      <w:pPr>
        <w:widowControl w:val="0"/>
        <w:rPr>
          <w:lang w:eastAsia="zh-CN"/>
        </w:rPr>
      </w:pPr>
    </w:p>
    <w:p w14:paraId="0EF8756B"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w:t>
      </w:r>
      <w:proofErr w:type="spellStart"/>
      <w:r w:rsidRPr="00C43F68">
        <w:t>mt</w:t>
      </w:r>
      <w:proofErr w:type="spellEnd"/>
      <w:r w:rsidRPr="00C43F68">
        <w:t xml:space="preserve"> of ODS wastes for destruction; put in place measures to support the sustainability of the project taking into account ODS wastes that will be collected through the refrigeration servicing sector, and supported by policy initiatives now being implemented. </w:t>
      </w:r>
    </w:p>
    <w:p w14:paraId="6CBD47D6" w14:textId="77777777" w:rsidR="009D3BCF" w:rsidRPr="00C43F68" w:rsidRDefault="009D3BCF" w:rsidP="009D3BCF">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3479BEE6" w14:textId="54B09ECF" w:rsidR="009D3BCF" w:rsidRPr="00C43F68" w:rsidRDefault="009D3BCF" w:rsidP="009D3BCF">
      <w:pPr>
        <w:keepNext/>
        <w:numPr>
          <w:ilvl w:val="0"/>
          <w:numId w:val="1"/>
        </w:numPr>
        <w:tabs>
          <w:tab w:val="clear" w:pos="0"/>
        </w:tabs>
        <w:spacing w:after="240"/>
        <w:outlineLvl w:val="0"/>
      </w:pPr>
      <w:r w:rsidRPr="00C43F68">
        <w:t>The demonstration test burn work showed that a domestic capability is qualified in principle, for the destruction of ODS, specifically CFC-11 and HCFC-141</w:t>
      </w:r>
      <w:r w:rsidR="00E6448A">
        <w:t>b-based foam and CFC-11 and CFC</w:t>
      </w:r>
      <w:r w:rsidR="00E6448A">
        <w:noBreakHyphen/>
      </w:r>
      <w:r w:rsidRPr="00C43F68">
        <w:t>12 chemicals up to established limits of chlorine feed content. While the destruction facility met the destruction efficiency requirements, there were limitations related to air emissions, particularly acid gases (hydrochloric acid (</w:t>
      </w:r>
      <w:proofErr w:type="spellStart"/>
      <w:r w:rsidRPr="00C43F68">
        <w:t>HCl</w:t>
      </w:r>
      <w:proofErr w:type="spellEnd"/>
      <w:r w:rsidRPr="00C43F68">
        <w:t xml:space="preserve">)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t>US $</w:t>
      </w:r>
      <w:r w:rsidRPr="00C43F68">
        <w:t xml:space="preserve">6.40 to </w:t>
      </w:r>
      <w:r>
        <w:t>US $</w:t>
      </w:r>
      <w:r w:rsidRPr="00C43F68">
        <w:t>12.30 per refrigerator.</w:t>
      </w:r>
    </w:p>
    <w:p w14:paraId="3D9D5599" w14:textId="77777777" w:rsidR="009D3BCF" w:rsidRPr="00C43F68" w:rsidRDefault="009D3BCF" w:rsidP="009D3BCF">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57E99277" w14:textId="77777777" w:rsidR="009D3BCF" w:rsidRPr="00C43F68" w:rsidRDefault="009D3BCF" w:rsidP="009D3BCF">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36A4CECD" w14:textId="77777777" w:rsidR="009D3BCF" w:rsidRPr="00C43F68" w:rsidRDefault="009D3BCF" w:rsidP="009D3BCF">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6B9E53B4" w14:textId="77777777" w:rsidR="009D3BCF" w:rsidRPr="00C43F68" w:rsidRDefault="009D3BCF" w:rsidP="009D3BCF">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33FE1A4D" w14:textId="77777777" w:rsidR="009D3BCF" w:rsidRPr="00C43F68" w:rsidRDefault="009D3BCF" w:rsidP="009D3BCF">
      <w:pPr>
        <w:pStyle w:val="Heading1"/>
        <w:widowControl w:val="0"/>
        <w:tabs>
          <w:tab w:val="clear" w:pos="0"/>
        </w:tabs>
        <w:rPr>
          <w:lang w:val="en-US"/>
        </w:rPr>
      </w:pPr>
      <w:r w:rsidRPr="00C43F68">
        <w:rPr>
          <w:lang w:val="en-US"/>
        </w:rPr>
        <w:t xml:space="preserve">The project resulted in the disposal of 1.2 </w:t>
      </w:r>
      <w:proofErr w:type="spellStart"/>
      <w:r w:rsidRPr="00C43F68">
        <w:rPr>
          <w:lang w:val="en-US"/>
        </w:rPr>
        <w:t>mt</w:t>
      </w:r>
      <w:proofErr w:type="spellEnd"/>
      <w:r w:rsidRPr="00C43F68">
        <w:rPr>
          <w:lang w:val="en-US"/>
        </w:rPr>
        <w:t xml:space="preserve">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3643C3D4" w14:textId="77777777" w:rsidR="009D3BCF" w:rsidRPr="00C43F68" w:rsidRDefault="009D3BCF" w:rsidP="009D3BCF">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60BC7D45" w14:textId="77777777" w:rsidR="009D3BCF" w:rsidRPr="00C43F68" w:rsidRDefault="009D3BCF" w:rsidP="009D3BCF">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3A1EB76E" w14:textId="77777777" w:rsidR="009D3BCF" w:rsidRPr="00C43F68" w:rsidRDefault="009D3BCF" w:rsidP="009D3BCF">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476FB800" w14:textId="77777777" w:rsidR="009D3BCF" w:rsidRPr="00C43F68" w:rsidRDefault="009D3BCF" w:rsidP="009D3BCF">
      <w:pPr>
        <w:pStyle w:val="Heading1"/>
        <w:keepNext/>
        <w:tabs>
          <w:tab w:val="clear" w:pos="0"/>
        </w:tabs>
      </w:pPr>
      <w:r w:rsidRPr="00C43F68">
        <w:t>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w:t>
      </w:r>
      <w:proofErr w:type="spellStart"/>
      <w:r w:rsidRPr="00C43F68">
        <w:t>mt</w:t>
      </w:r>
      <w:proofErr w:type="spellEnd"/>
      <w:r w:rsidRPr="00C43F68">
        <w:t xml:space="preserve"> of CFCs and 5.2 </w:t>
      </w:r>
      <w:proofErr w:type="spellStart"/>
      <w:r w:rsidRPr="00C43F68">
        <w:t>mt</w:t>
      </w:r>
      <w:proofErr w:type="spellEnd"/>
      <w:r w:rsidRPr="00C43F68">
        <w:t xml:space="preserve"> of methyl bromide were destroyed through a facility in Poland (Veolia), and an additional 1 </w:t>
      </w:r>
      <w:proofErr w:type="spellStart"/>
      <w:r w:rsidRPr="00C43F68">
        <w:t>mt</w:t>
      </w:r>
      <w:proofErr w:type="spellEnd"/>
      <w:r w:rsidRPr="00C43F68">
        <w:t xml:space="preserve"> of CFC was exported for destruction at a facility in the United States of America (</w:t>
      </w:r>
      <w:proofErr w:type="spellStart"/>
      <w:r w:rsidRPr="00C43F68">
        <w:t>Tradewater</w:t>
      </w:r>
      <w:proofErr w:type="spellEnd"/>
      <w:r w:rsidRPr="00C43F68">
        <w:t xml:space="preserve">). Thus, the total ODS waste destroyed amounted to 7.4 </w:t>
      </w:r>
      <w:proofErr w:type="spellStart"/>
      <w:r w:rsidRPr="00C43F68">
        <w:t>mt.</w:t>
      </w:r>
      <w:proofErr w:type="spellEnd"/>
      <w:r w:rsidRPr="00C43F68">
        <w:t xml:space="preserve"> </w:t>
      </w:r>
    </w:p>
    <w:p w14:paraId="23F2A4F4" w14:textId="421964FB" w:rsidR="009D3BCF" w:rsidRPr="00C43F68" w:rsidRDefault="009D3BCF" w:rsidP="009D3BCF">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w:t>
      </w:r>
      <w:r w:rsidR="00E6448A">
        <w:t>lutants (POPs), polychlorinated biphenyl </w:t>
      </w:r>
      <w:r w:rsidRPr="00C43F68">
        <w:t>(PCBs) and ODS); and addressing stocks of co</w:t>
      </w:r>
      <w:r w:rsidR="00E6448A">
        <w:t>llected foam containing CFC</w:t>
      </w:r>
      <w:r w:rsidR="00E6448A">
        <w:noBreakHyphen/>
      </w:r>
      <w:r w:rsidRPr="00C43F68">
        <w:t>11 and its destruction.</w:t>
      </w:r>
    </w:p>
    <w:p w14:paraId="2EAEED06" w14:textId="77777777" w:rsidR="009D3BCF" w:rsidRPr="00C43F68" w:rsidRDefault="009D3BCF" w:rsidP="009D3BCF">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07C7C47E" w14:textId="77777777" w:rsidR="009D3BCF" w:rsidRPr="00C43F68" w:rsidRDefault="009D3BCF" w:rsidP="009D3BCF">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5C9C9ED" w14:textId="77777777" w:rsidR="009D3BCF" w:rsidRPr="00C43F68" w:rsidRDefault="009D3BCF" w:rsidP="009D3BCF">
      <w:pPr>
        <w:pStyle w:val="Heading1"/>
      </w:pPr>
      <w:r w:rsidRPr="00C43F68">
        <w:rPr>
          <w:lang w:eastAsia="zh-CN"/>
        </w:rPr>
        <w:t xml:space="preserve">The objective of the pilot demonstration project for Mexico </w:t>
      </w:r>
      <w:r w:rsidRPr="00C43F68">
        <w:t>was the disposal of the 166.7 metric tonnes (</w:t>
      </w:r>
      <w:proofErr w:type="spellStart"/>
      <w:r w:rsidRPr="00C43F68">
        <w:t>mt</w:t>
      </w:r>
      <w:proofErr w:type="spellEnd"/>
      <w:r w:rsidRPr="00C43F68">
        <w:t xml:space="preserve">) of CFC-12 from old refrigerators and air-conditioners, and 7.0 </w:t>
      </w:r>
      <w:proofErr w:type="spellStart"/>
      <w:r w:rsidRPr="00C43F68">
        <w:t>mt</w:t>
      </w:r>
      <w:proofErr w:type="spellEnd"/>
      <w:r w:rsidRPr="00C43F68">
        <w:t xml:space="preserve"> from chillers. The demonstration project destroyed 113.0 </w:t>
      </w:r>
      <w:proofErr w:type="spellStart"/>
      <w:r w:rsidRPr="00C43F68">
        <w:t>mt</w:t>
      </w:r>
      <w:proofErr w:type="spellEnd"/>
      <w:r w:rsidRPr="00C43F68">
        <w:t xml:space="preserve"> of unwanted CFC-12.</w:t>
      </w:r>
    </w:p>
    <w:p w14:paraId="79544CC1" w14:textId="77777777" w:rsidR="009D3BCF" w:rsidRPr="00C43F68" w:rsidRDefault="009D3BCF" w:rsidP="009D3BCF">
      <w:pPr>
        <w:pStyle w:val="Heading1"/>
      </w:pPr>
      <w:r w:rsidRPr="00C43F68">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rPr>
        <w:t xml:space="preserve"> </w:t>
      </w:r>
      <w:r w:rsidRPr="00C43F68">
        <w:t>cement kiln. Mexico has two companies with the necessary authorizations from the Government, which were issued after satisfying relevant safety and environmental standards associated with ODS destruction.</w:t>
      </w:r>
    </w:p>
    <w:p w14:paraId="32118924" w14:textId="77777777" w:rsidR="009D3BCF" w:rsidRPr="00C43F68" w:rsidRDefault="009D3BCF" w:rsidP="009D3BCF">
      <w:pPr>
        <w:pStyle w:val="Heading1"/>
        <w:widowControl w:val="0"/>
        <w:tabs>
          <w:tab w:val="clear" w:pos="0"/>
        </w:tabs>
      </w:pPr>
      <w:r w:rsidRPr="00C43F68">
        <w:lastRenderedPageBreak/>
        <w:t xml:space="preserve">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w:t>
      </w:r>
      <w:proofErr w:type="spellStart"/>
      <w:r w:rsidRPr="00C43F68">
        <w:t>mt</w:t>
      </w:r>
      <w:proofErr w:type="spellEnd"/>
      <w:r w:rsidRPr="00C43F68">
        <w:t xml:space="preserve"> of unwanted CFC</w:t>
      </w:r>
      <w:r w:rsidRPr="00C43F68">
        <w:noBreakHyphen/>
        <w:t xml:space="preserve">12 banks were destroyed in the argon plasma; and an additional 39.0 </w:t>
      </w:r>
      <w:proofErr w:type="spellStart"/>
      <w:r w:rsidRPr="00C43F68">
        <w:t>mt</w:t>
      </w:r>
      <w:proofErr w:type="spellEnd"/>
      <w:r w:rsidRPr="00C43F68">
        <w:t xml:space="preserve"> were destroyed between 2016 and 2017. The cost-effectiveness based on implementation ranged from </w:t>
      </w:r>
      <w:r>
        <w:t>US $</w:t>
      </w:r>
      <w:r w:rsidRPr="00C43F68">
        <w:t xml:space="preserve">8.0/kg to </w:t>
      </w:r>
      <w:r>
        <w:t>US $</w:t>
      </w:r>
      <w:r w:rsidRPr="00C43F68">
        <w:t>9.20/kg.</w:t>
      </w:r>
    </w:p>
    <w:p w14:paraId="65C6FBD3" w14:textId="77777777" w:rsidR="009D3BCF" w:rsidRPr="00C43F68" w:rsidRDefault="009D3BCF" w:rsidP="009D3BCF">
      <w:pPr>
        <w:pStyle w:val="Heading1"/>
        <w:widowControl w:val="0"/>
        <w:tabs>
          <w:tab w:val="clear" w:pos="0"/>
        </w:tabs>
      </w:pPr>
      <w:r w:rsidRPr="00C43F68">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1DB7AE03" w14:textId="77777777" w:rsidR="009D3BCF" w:rsidRPr="00C43F68" w:rsidRDefault="009D3BCF" w:rsidP="009D3BCF">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2A9B7332" w14:textId="77777777" w:rsidR="009D3BCF" w:rsidRPr="00C43F68" w:rsidRDefault="009D3BCF" w:rsidP="009D3BCF">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289F114B" w14:textId="77777777" w:rsidR="009D3BCF" w:rsidRPr="00C43F68" w:rsidRDefault="009D3BCF" w:rsidP="009D3BCF">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796732B3" w14:textId="77777777" w:rsidR="009D3BCF" w:rsidRPr="00C43F68" w:rsidRDefault="009D3BCF" w:rsidP="009D3BCF">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3"/>
      </w:r>
      <w:r w:rsidRPr="00C43F68">
        <w:t xml:space="preserve"> </w:t>
      </w:r>
    </w:p>
    <w:p w14:paraId="0710EFAC" w14:textId="77777777" w:rsidR="009D3BCF" w:rsidRPr="00C43F68" w:rsidRDefault="009D3BCF" w:rsidP="009D3BCF">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2FC749AA" w14:textId="77777777" w:rsidR="009D3BCF" w:rsidRPr="00C43F68" w:rsidRDefault="009D3BCF" w:rsidP="009D3BCF">
      <w:pPr>
        <w:widowControl w:val="0"/>
        <w:spacing w:after="240"/>
        <w:rPr>
          <w:u w:val="single"/>
        </w:rPr>
      </w:pPr>
      <w:r w:rsidRPr="00C43F68">
        <w:rPr>
          <w:u w:val="single"/>
        </w:rPr>
        <w:t>Nigeria: Final report on the pilot demonstration project for disposal of unwanted ODS</w:t>
      </w:r>
      <w:r w:rsidRPr="00C43F68">
        <w:t xml:space="preserve"> (UNIDO)</w:t>
      </w:r>
    </w:p>
    <w:p w14:paraId="0B61D0BC"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business model for ODS waste management from collection to disposal using Multilateral Fund assistance as seed money to destroy current </w:t>
      </w:r>
      <w:r w:rsidRPr="00C43F68">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eastAsia="zh-CN"/>
        </w:rPr>
        <w:t xml:space="preserve">The expected output from this project was the destruction of </w:t>
      </w:r>
      <w:r w:rsidRPr="00C43F68">
        <w:t xml:space="preserve">84.0 </w:t>
      </w:r>
      <w:proofErr w:type="spellStart"/>
      <w:r w:rsidRPr="00C43F68">
        <w:t>mt</w:t>
      </w:r>
      <w:proofErr w:type="spellEnd"/>
      <w:r w:rsidRPr="00C43F68">
        <w:t xml:space="preserve"> of CFC-12 which had been reported as already collected during the project preparation from industrial sources, particularly from oil refineries. </w:t>
      </w:r>
    </w:p>
    <w:p w14:paraId="429164D5" w14:textId="6FCB383C" w:rsidR="009D3BCF" w:rsidRPr="00C43F68" w:rsidRDefault="009D3BCF" w:rsidP="009D3BCF">
      <w:pPr>
        <w:widowControl w:val="0"/>
        <w:numPr>
          <w:ilvl w:val="0"/>
          <w:numId w:val="1"/>
        </w:numPr>
        <w:tabs>
          <w:tab w:val="clear" w:pos="0"/>
        </w:tabs>
        <w:spacing w:after="240"/>
        <w:outlineLvl w:val="0"/>
      </w:pPr>
      <w:r w:rsidRPr="00C43F68">
        <w:t xml:space="preserve">An inception workshop took place in November 2013, with participation from </w:t>
      </w:r>
      <w:r>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w:t>
      </w:r>
      <w:r w:rsidR="00E6448A">
        <w:t>nd aggregation was held in June </w:t>
      </w:r>
      <w:r w:rsidRPr="00C43F68">
        <w:t xml:space="preserve">2014. Companies and end-users that were identified during the preparatory phase were contacted to enquire about their stocks of ODS. However, stocks of ODS reported in most cases were not found. The total ODS collected amounted to only 1.66 </w:t>
      </w:r>
      <w:proofErr w:type="spellStart"/>
      <w:r w:rsidRPr="00C43F68">
        <w:t>mt</w:t>
      </w:r>
      <w:proofErr w:type="spellEnd"/>
      <w:r w:rsidRPr="00C43F68">
        <w:t xml:space="preserve"> of CFC-12. The collection activities were halted as no new stocks of CFC-12 were found and new inquiries repeatedly turned out to be halons (which are stored in Government agencies).</w:t>
      </w:r>
    </w:p>
    <w:p w14:paraId="5ED6237B" w14:textId="77777777" w:rsidR="009D3BCF" w:rsidRPr="00C43F68" w:rsidRDefault="009D3BCF" w:rsidP="009D3BCF">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581C194C" w14:textId="77777777" w:rsidR="009D3BCF" w:rsidRPr="00C43F68" w:rsidRDefault="009D3BCF" w:rsidP="009D3BCF">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49035CDD" w14:textId="77777777" w:rsidR="009D3BCF" w:rsidRPr="00C43F68" w:rsidRDefault="009D3BCF" w:rsidP="009D3BCF">
      <w:pPr>
        <w:widowControl w:val="0"/>
        <w:numPr>
          <w:ilvl w:val="0"/>
          <w:numId w:val="1"/>
        </w:numPr>
        <w:tabs>
          <w:tab w:val="clear" w:pos="0"/>
        </w:tabs>
        <w:spacing w:after="240"/>
        <w:outlineLvl w:val="0"/>
      </w:pPr>
      <w:r w:rsidRPr="00C43F68">
        <w:t xml:space="preserve">Of the total funds approved of </w:t>
      </w:r>
      <w:r>
        <w:t>US $</w:t>
      </w:r>
      <w:r w:rsidRPr="00C43F68">
        <w:t xml:space="preserve">911,724, only </w:t>
      </w:r>
      <w:r>
        <w:t>US $</w:t>
      </w:r>
      <w:r w:rsidRPr="00C43F68">
        <w:t xml:space="preserve">253,965 has been disbursed. Based on these disbursement, the actual cost of destruction for this project was </w:t>
      </w:r>
      <w:r>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210E657A" w14:textId="77777777" w:rsidR="009D3BCF" w:rsidRPr="00C43F68" w:rsidRDefault="009D3BCF" w:rsidP="009D3BCF">
      <w:pPr>
        <w:widowControl w:val="0"/>
        <w:autoSpaceDE w:val="0"/>
        <w:autoSpaceDN w:val="0"/>
        <w:adjustRightInd w:val="0"/>
        <w:jc w:val="left"/>
        <w:rPr>
          <w:bCs/>
        </w:rPr>
      </w:pPr>
      <w:r w:rsidRPr="00C43F68">
        <w:rPr>
          <w:bCs/>
          <w:u w:val="single"/>
        </w:rPr>
        <w:t>Indonesia and the Philippines: Final reports of ODS disposal projects</w:t>
      </w:r>
      <w:r w:rsidRPr="00C43F68">
        <w:rPr>
          <w:bCs/>
        </w:rPr>
        <w:t xml:space="preserve"> (World Bank)</w:t>
      </w:r>
    </w:p>
    <w:p w14:paraId="4057AEF8" w14:textId="77777777" w:rsidR="009D3BCF" w:rsidRPr="00C43F68" w:rsidRDefault="009D3BCF" w:rsidP="009D3BCF">
      <w:pPr>
        <w:widowControl w:val="0"/>
        <w:autoSpaceDE w:val="0"/>
        <w:autoSpaceDN w:val="0"/>
        <w:adjustRightInd w:val="0"/>
        <w:jc w:val="left"/>
        <w:rPr>
          <w:b/>
          <w:bCs/>
        </w:rPr>
      </w:pPr>
    </w:p>
    <w:p w14:paraId="7EE03C07" w14:textId="77777777" w:rsidR="009D3BCF" w:rsidRPr="00C43F68" w:rsidRDefault="009D3BCF" w:rsidP="009D3BCF">
      <w:pPr>
        <w:pStyle w:val="Heading1"/>
      </w:pPr>
      <w:r w:rsidRPr="00C43F68">
        <w:t>At the 57</w:t>
      </w:r>
      <w:r w:rsidRPr="00C43F68">
        <w:rPr>
          <w:vertAlign w:val="superscript"/>
        </w:rPr>
        <w:t>th</w:t>
      </w:r>
      <w:r w:rsidRPr="00C43F68">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7B6BD3DF" w14:textId="77777777" w:rsidR="009D3BCF" w:rsidRPr="00C43F68" w:rsidRDefault="009D3BCF" w:rsidP="009D3BCF">
      <w:pPr>
        <w:pStyle w:val="Heading1"/>
        <w:widowControl w:val="0"/>
        <w:tabs>
          <w:tab w:val="clear" w:pos="0"/>
        </w:tabs>
        <w:autoSpaceDE w:val="0"/>
        <w:autoSpaceDN w:val="0"/>
        <w:adjustRightInd w:val="0"/>
      </w:pPr>
      <w:r w:rsidRPr="00C43F68">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72AC119D" w14:textId="77777777" w:rsidR="009D3BCF" w:rsidRPr="00C43F68" w:rsidRDefault="009D3BCF" w:rsidP="009D3BCF">
      <w:pPr>
        <w:keepNext/>
        <w:rPr>
          <w:u w:val="single"/>
          <w:lang w:eastAsia="zh-CN"/>
        </w:rPr>
      </w:pPr>
      <w:r w:rsidRPr="00C43F68">
        <w:rPr>
          <w:u w:val="single"/>
          <w:lang w:eastAsia="zh-CN"/>
        </w:rPr>
        <w:lastRenderedPageBreak/>
        <w:t>Turkey: Final report on the demonstration project for disposal of unwanted ODS</w:t>
      </w:r>
      <w:r w:rsidRPr="00C43F68">
        <w:rPr>
          <w:lang w:eastAsia="zh-CN"/>
        </w:rPr>
        <w:t xml:space="preserve"> (UNIDO)</w:t>
      </w:r>
    </w:p>
    <w:p w14:paraId="4E2C9AC3" w14:textId="77777777" w:rsidR="009D3BCF" w:rsidRPr="00C43F68" w:rsidRDefault="009D3BCF" w:rsidP="009D3BCF">
      <w:pPr>
        <w:keepNext/>
        <w:outlineLvl w:val="0"/>
      </w:pPr>
    </w:p>
    <w:p w14:paraId="203A05E1" w14:textId="77777777" w:rsidR="009D3BCF" w:rsidRPr="00C43F68" w:rsidRDefault="009D3BCF" w:rsidP="009D3BCF">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6D0056D0" w14:textId="77777777" w:rsidR="009D3BCF" w:rsidRPr="00C43F68" w:rsidRDefault="009D3BCF" w:rsidP="009D3BCF">
      <w:pPr>
        <w:widowControl w:val="0"/>
        <w:numPr>
          <w:ilvl w:val="0"/>
          <w:numId w:val="1"/>
        </w:numPr>
        <w:tabs>
          <w:tab w:val="clear" w:pos="0"/>
        </w:tabs>
        <w:spacing w:after="240"/>
        <w:outlineLvl w:val="0"/>
      </w:pPr>
      <w:r w:rsidRPr="00C43F68">
        <w:t xml:space="preserve">Turkey had already collected some ODS wastes through Government-authorized recovery and reclamation centres established in three cities, Ankara (TUHAB), Istanbul (ISISO) and Izmir (ESSIAD); the expected amount of ODS wastes to be destroyed was 103.72 </w:t>
      </w:r>
      <w:proofErr w:type="spellStart"/>
      <w:r w:rsidRPr="00C43F68">
        <w:t>mt</w:t>
      </w:r>
      <w:proofErr w:type="spellEnd"/>
      <w:r w:rsidRPr="00C43F68">
        <w:t xml:space="preserve">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proofErr w:type="spellStart"/>
      <w:r w:rsidRPr="00C43F68">
        <w:t>mt</w:t>
      </w:r>
      <w:proofErr w:type="spellEnd"/>
      <w:r w:rsidRPr="00C43F68">
        <w:t xml:space="preserve"> of CFC-12. </w:t>
      </w:r>
    </w:p>
    <w:p w14:paraId="410F4DBE" w14:textId="77777777" w:rsidR="009D3BCF" w:rsidRPr="00C43F68" w:rsidRDefault="009D3BCF" w:rsidP="009D3BCF">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03264652" w14:textId="77777777" w:rsidR="009D3BCF" w:rsidRPr="00C43F68" w:rsidRDefault="009D3BCF" w:rsidP="009D3BCF">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6E647886" w14:textId="77777777" w:rsidR="009D3BCF" w:rsidRPr="00C43F68" w:rsidRDefault="009D3BCF" w:rsidP="009D3BCF">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proofErr w:type="spellStart"/>
      <w:r w:rsidRPr="00C43F68">
        <w:t>mt</w:t>
      </w:r>
      <w:proofErr w:type="spellEnd"/>
      <w:r w:rsidRPr="00C43F68">
        <w:t xml:space="preserve"> of CFC-12, reported an expenditure of </w:t>
      </w:r>
      <w:r>
        <w:t>US $</w:t>
      </w:r>
      <w:r w:rsidRPr="00C43F68">
        <w:t xml:space="preserve">598,345 out of the approved </w:t>
      </w:r>
      <w:r>
        <w:t>US $</w:t>
      </w:r>
      <w:r w:rsidRPr="00C43F68">
        <w:t xml:space="preserve">1,076,250 </w:t>
      </w:r>
      <w:r>
        <w:t>(</w:t>
      </w:r>
      <w:r w:rsidRPr="00C43F68">
        <w:t>plus agency support costs</w:t>
      </w:r>
      <w:r>
        <w:t>)</w:t>
      </w:r>
      <w:r w:rsidRPr="00C43F68">
        <w:t>, resulting in a cost</w:t>
      </w:r>
      <w:r w:rsidRPr="00C43F68">
        <w:noBreakHyphen/>
        <w:t xml:space="preserve">effectiveness of </w:t>
      </w:r>
      <w:r>
        <w:t>US $</w:t>
      </w:r>
      <w:r w:rsidRPr="00C43F68">
        <w:t>65/kg of ODS wastes destroyed</w:t>
      </w:r>
      <w:r>
        <w:t>.</w:t>
      </w:r>
    </w:p>
    <w:p w14:paraId="1F70AA7D" w14:textId="77777777" w:rsidR="009D3BCF" w:rsidRPr="00C43F68" w:rsidRDefault="009D3BCF" w:rsidP="009D3BCF">
      <w:pPr>
        <w:widowControl w:val="0"/>
        <w:rPr>
          <w:u w:val="single"/>
        </w:rPr>
      </w:pPr>
      <w:r w:rsidRPr="00C43F68">
        <w:rPr>
          <w:u w:val="single"/>
        </w:rPr>
        <w:t>ECA region: Demonstration of a regional strategy for ODS waste management and disposal</w:t>
      </w:r>
      <w:r w:rsidRPr="00C43F68">
        <w:t xml:space="preserve"> (UNIDO)</w:t>
      </w:r>
    </w:p>
    <w:p w14:paraId="404946EA" w14:textId="77777777" w:rsidR="009D3BCF" w:rsidRPr="00C43F68" w:rsidRDefault="009D3BCF" w:rsidP="009D3BCF">
      <w:pPr>
        <w:widowControl w:val="0"/>
        <w:rPr>
          <w:u w:val="single"/>
        </w:rPr>
      </w:pPr>
    </w:p>
    <w:p w14:paraId="5632601D" w14:textId="77777777" w:rsidR="009D3BCF" w:rsidRPr="00C43F68" w:rsidRDefault="009D3BCF" w:rsidP="009D3BCF">
      <w:pPr>
        <w:pStyle w:val="Heading1"/>
      </w:pPr>
      <w:r w:rsidRPr="00C43F68">
        <w:t xml:space="preserve">The </w:t>
      </w:r>
      <w:r w:rsidRPr="00C43F68">
        <w:rPr>
          <w:lang w:eastAsia="zh-CN"/>
        </w:rPr>
        <w:t xml:space="preserve">objective of the pilot demonstration project for three countries – </w:t>
      </w:r>
      <w:r w:rsidRPr="00C43F68">
        <w:t>Bosnia and Herzegovina, Croatia and Montenegro</w:t>
      </w:r>
      <w:r w:rsidRPr="00C43F68">
        <w:rPr>
          <w:lang w:eastAsia="zh-CN"/>
        </w:rPr>
        <w:t xml:space="preserve"> in the ECA – </w:t>
      </w:r>
      <w:r w:rsidRPr="00C43F68">
        <w:t xml:space="preserve">was to evaluate a regional approach for ODS waste disposal in terms of cost-effectiveness and sustainability, particularly in LVC countries that do not have their own ODS destruction facilities. </w:t>
      </w:r>
    </w:p>
    <w:p w14:paraId="659E21F5" w14:textId="77777777" w:rsidR="009D3BCF" w:rsidRPr="00C43F68" w:rsidRDefault="009D3BCF" w:rsidP="009D3BCF">
      <w:pPr>
        <w:pStyle w:val="Heading1"/>
        <w:widowControl w:val="0"/>
        <w:tabs>
          <w:tab w:val="clear" w:pos="0"/>
        </w:tabs>
      </w:pPr>
      <w:r w:rsidRPr="00C43F68">
        <w:t xml:space="preserve">The project aimed at destroying 29.07 </w:t>
      </w:r>
      <w:proofErr w:type="spellStart"/>
      <w:r w:rsidRPr="00C43F68">
        <w:t>mt</w:t>
      </w:r>
      <w:proofErr w:type="spellEnd"/>
      <w:r w:rsidRPr="00C43F68">
        <w:t xml:space="preserve"> of ODS waste from the three countries. It collected mainly CFCs, HCFCs and small amounts of HFCs. A total of 41.37 </w:t>
      </w:r>
      <w:proofErr w:type="spellStart"/>
      <w:r w:rsidRPr="00C43F68">
        <w:t>mt</w:t>
      </w:r>
      <w:proofErr w:type="spellEnd"/>
      <w:r w:rsidRPr="00C43F68">
        <w:t xml:space="preserve"> of waste were destroyed, including 32.79 </w:t>
      </w:r>
      <w:proofErr w:type="spellStart"/>
      <w:r w:rsidRPr="00C43F68">
        <w:t>mt</w:t>
      </w:r>
      <w:proofErr w:type="spellEnd"/>
      <w:r w:rsidRPr="00C43F68">
        <w:t xml:space="preserve"> of ODS waste. It was not feasible to separate ODS waste from non-ODS waste, meaning that all collected quantities were destroyed under the project. The cost-effectiveness of the project was </w:t>
      </w:r>
      <w:r>
        <w:t>US $</w:t>
      </w:r>
      <w:r w:rsidRPr="00C43F68">
        <w:t>8.01/kg calculated based only on the portion of ODS waste destroyed, exceeding the expected cost</w:t>
      </w:r>
      <w:r w:rsidRPr="00C43F68">
        <w:noBreakHyphen/>
        <w:t xml:space="preserve">effectiveness of </w:t>
      </w:r>
      <w:r>
        <w:t>US $</w:t>
      </w:r>
      <w:r w:rsidRPr="00C43F68">
        <w:t xml:space="preserve">12.02/kg. Therefore, the overall cost estimate of the project is </w:t>
      </w:r>
      <w:r>
        <w:t>US $</w:t>
      </w:r>
      <w:r w:rsidRPr="00C43F68">
        <w:t>262,622, and any balances will be returned to the Multilateral Fund after financial completion of the project.</w:t>
      </w:r>
    </w:p>
    <w:p w14:paraId="7E89A3A5" w14:textId="77777777" w:rsidR="009D3BCF" w:rsidRPr="00C43F68" w:rsidRDefault="009D3BCF" w:rsidP="009D3BCF">
      <w:pPr>
        <w:pStyle w:val="Heading1"/>
        <w:widowControl w:val="0"/>
        <w:tabs>
          <w:tab w:val="clear" w:pos="0"/>
        </w:tabs>
      </w:pPr>
      <w:r w:rsidRPr="00C43F68">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0157E383" w14:textId="77777777" w:rsidR="009D3BCF" w:rsidRPr="00C43F68" w:rsidRDefault="009D3BCF" w:rsidP="009D3BCF">
      <w:pPr>
        <w:pStyle w:val="Heading1"/>
        <w:widowControl w:val="0"/>
        <w:tabs>
          <w:tab w:val="clear" w:pos="0"/>
        </w:tabs>
      </w:pPr>
      <w:r w:rsidRPr="00C43F68">
        <w:t xml:space="preserve">The project facilitated the establishment of the Regional Cooperation Forum (RCF) as a communication platform that provided, </w:t>
      </w:r>
      <w:r w:rsidRPr="00C43F68">
        <w:rPr>
          <w:i/>
        </w:rPr>
        <w:t>inter alia</w:t>
      </w:r>
      <w:r w:rsidRPr="00C43F68">
        <w:t>, a list of equipment and tools that are necessary for proper aggregation of waste; check list for laboratory analysis of ODS waste; list of eligible destruction facilities in the European Union (EU); and recommendations and lessons learned.</w:t>
      </w:r>
    </w:p>
    <w:p w14:paraId="23BFC1BA" w14:textId="77777777" w:rsidR="009D3BCF" w:rsidRDefault="009D3BCF" w:rsidP="009D3BCF">
      <w:pPr>
        <w:pStyle w:val="Heading1"/>
      </w:pPr>
      <w:r w:rsidRPr="00C43F68">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3BCF" w:rsidRPr="00797698" w14:paraId="307253BC" w14:textId="77777777" w:rsidTr="00DB3B51">
        <w:tc>
          <w:tcPr>
            <w:tcW w:w="1871" w:type="dxa"/>
          </w:tcPr>
          <w:p w14:paraId="0E77CBB3" w14:textId="77777777" w:rsidR="009D3BCF" w:rsidRPr="00797698" w:rsidRDefault="009D3BCF" w:rsidP="00DB3B51">
            <w:pPr>
              <w:widowControl w:val="0"/>
            </w:pPr>
          </w:p>
        </w:tc>
        <w:tc>
          <w:tcPr>
            <w:tcW w:w="1872" w:type="dxa"/>
          </w:tcPr>
          <w:p w14:paraId="24CE49D0" w14:textId="77777777" w:rsidR="009D3BCF" w:rsidRPr="00797698" w:rsidRDefault="009D3BCF" w:rsidP="00DB3B51">
            <w:pPr>
              <w:widowControl w:val="0"/>
            </w:pPr>
          </w:p>
        </w:tc>
        <w:tc>
          <w:tcPr>
            <w:tcW w:w="1872" w:type="dxa"/>
            <w:tcBorders>
              <w:bottom w:val="single" w:sz="4" w:space="0" w:color="auto"/>
            </w:tcBorders>
          </w:tcPr>
          <w:p w14:paraId="18F2801A" w14:textId="77777777" w:rsidR="009D3BCF" w:rsidRPr="00797698" w:rsidRDefault="009D3BCF" w:rsidP="00DB3B51">
            <w:pPr>
              <w:widowControl w:val="0"/>
            </w:pPr>
          </w:p>
        </w:tc>
        <w:tc>
          <w:tcPr>
            <w:tcW w:w="1872" w:type="dxa"/>
          </w:tcPr>
          <w:p w14:paraId="2A2924E0" w14:textId="77777777" w:rsidR="009D3BCF" w:rsidRPr="00797698" w:rsidRDefault="009D3BCF" w:rsidP="00DB3B51">
            <w:pPr>
              <w:widowControl w:val="0"/>
            </w:pPr>
          </w:p>
        </w:tc>
        <w:tc>
          <w:tcPr>
            <w:tcW w:w="1873" w:type="dxa"/>
          </w:tcPr>
          <w:p w14:paraId="077862C8" w14:textId="77777777" w:rsidR="009D3BCF" w:rsidRPr="00797698" w:rsidRDefault="009D3BCF" w:rsidP="00DB3B51">
            <w:pPr>
              <w:widowControl w:val="0"/>
            </w:pPr>
          </w:p>
        </w:tc>
      </w:tr>
    </w:tbl>
    <w:p w14:paraId="2D03108D" w14:textId="77777777" w:rsidR="009D3BCF" w:rsidRDefault="009D3BCF" w:rsidP="009D3BCF"/>
    <w:p w14:paraId="6F7DE859" w14:textId="77777777" w:rsidR="00066CE8" w:rsidRPr="00996241" w:rsidRDefault="00066CE8" w:rsidP="00996241">
      <w:pPr>
        <w:jc w:val="left"/>
      </w:pPr>
    </w:p>
    <w:sectPr w:rsidR="00066CE8" w:rsidRPr="00996241" w:rsidSect="00A3307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BA8A5" w16cex:dateUtc="2021-07-28T13:57:00Z"/>
  <w16cex:commentExtensible w16cex:durableId="24ABB47E" w16cex:dateUtc="2021-07-28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2032CC" w16cid:durableId="24ABA8A5"/>
  <w16cid:commentId w16cid:paraId="16F59A36" w16cid:durableId="24ABB47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8BEAA" w14:textId="77777777" w:rsidR="00C620F6" w:rsidRDefault="00C620F6" w:rsidP="004A504B">
      <w:r>
        <w:separator/>
      </w:r>
    </w:p>
  </w:endnote>
  <w:endnote w:type="continuationSeparator" w:id="0">
    <w:p w14:paraId="6CF8C345" w14:textId="77777777" w:rsidR="00C620F6" w:rsidRDefault="00C620F6" w:rsidP="004A504B">
      <w:r>
        <w:continuationSeparator/>
      </w:r>
    </w:p>
  </w:endnote>
  <w:endnote w:type="continuationNotice" w:id="1">
    <w:p w14:paraId="1B9917DA" w14:textId="77777777" w:rsidR="00C620F6" w:rsidRDefault="00C62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Body CS)">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FFD24" w14:textId="35B440E4" w:rsidR="00C620F6" w:rsidRPr="0033525D" w:rsidRDefault="00C620F6">
    <w:pPr>
      <w:jc w:val="center"/>
    </w:pPr>
    <w:r>
      <w:fldChar w:fldCharType="begin"/>
    </w:r>
    <w:r>
      <w:instrText xml:space="preserve"> PAGE </w:instrText>
    </w:r>
    <w:r>
      <w:fldChar w:fldCharType="separate"/>
    </w:r>
    <w:r w:rsidR="006777F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8903D" w14:textId="6FF01B6A" w:rsidR="00C620F6" w:rsidRPr="0033525D" w:rsidRDefault="00C620F6">
    <w:pPr>
      <w:jc w:val="center"/>
    </w:pPr>
    <w:r>
      <w:fldChar w:fldCharType="begin"/>
    </w:r>
    <w:r>
      <w:instrText xml:space="preserve"> PAGE </w:instrText>
    </w:r>
    <w:r>
      <w:fldChar w:fldCharType="separate"/>
    </w:r>
    <w:r w:rsidR="006777F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D4EF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AC0C1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61C8E7EE" w:rsidR="00C620F6" w:rsidRPr="0033525D" w:rsidRDefault="00C620F6">
    <w:pPr>
      <w:jc w:val="center"/>
    </w:pPr>
    <w:r>
      <w:fldChar w:fldCharType="begin"/>
    </w:r>
    <w:r>
      <w:instrText xml:space="preserve"> PAGE </w:instrText>
    </w:r>
    <w:r>
      <w:fldChar w:fldCharType="separate"/>
    </w:r>
    <w:r w:rsidR="006777FD">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21A14E42" w:rsidR="00C620F6" w:rsidRPr="0033525D" w:rsidRDefault="00C620F6">
    <w:pPr>
      <w:jc w:val="center"/>
    </w:pPr>
    <w:r>
      <w:fldChar w:fldCharType="begin"/>
    </w:r>
    <w:r>
      <w:instrText xml:space="preserve"> PAGE </w:instrText>
    </w:r>
    <w:r>
      <w:fldChar w:fldCharType="separate"/>
    </w:r>
    <w:r w:rsidR="006777FD">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CF" w14:textId="77777777" w:rsidR="00C620F6" w:rsidRDefault="00C620F6" w:rsidP="004A504B">
      <w:r>
        <w:separator/>
      </w:r>
    </w:p>
  </w:footnote>
  <w:footnote w:type="continuationSeparator" w:id="0">
    <w:p w14:paraId="0EB8558B" w14:textId="77777777" w:rsidR="00C620F6" w:rsidRDefault="00C620F6" w:rsidP="004A504B">
      <w:r>
        <w:continuationSeparator/>
      </w:r>
    </w:p>
  </w:footnote>
  <w:footnote w:type="continuationNotice" w:id="1">
    <w:p w14:paraId="01AF2115" w14:textId="77777777" w:rsidR="00C620F6" w:rsidRDefault="00C620F6"/>
  </w:footnote>
  <w:footnote w:id="2">
    <w:p w14:paraId="079059A2" w14:textId="03528564" w:rsidR="00C620F6" w:rsidRPr="00B86471" w:rsidRDefault="00C620F6" w:rsidP="005161FB">
      <w:pPr>
        <w:pStyle w:val="FootnoteText"/>
        <w:spacing w:after="120"/>
        <w:rPr>
          <w:lang w:val="en-US"/>
        </w:rPr>
      </w:pPr>
      <w:r w:rsidRPr="00C07B3E">
        <w:rPr>
          <w:rStyle w:val="FootnoteReference"/>
        </w:rPr>
        <w:footnoteRef/>
      </w:r>
      <w:r w:rsidRPr="00C07B3E">
        <w:t xml:space="preserve"> Due to coronavirus disease (COVID-19)</w:t>
      </w:r>
      <w:r>
        <w:t>, part I of the 89</w:t>
      </w:r>
      <w:r w:rsidRPr="00F20913">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3">
    <w:p w14:paraId="699ECAB9" w14:textId="77777777" w:rsidR="00C620F6" w:rsidRPr="00325596" w:rsidRDefault="00C620F6" w:rsidP="009D3BCF">
      <w:pPr>
        <w:pStyle w:val="FootnoteText"/>
      </w:pPr>
      <w:r>
        <w:rPr>
          <w:rStyle w:val="FootnoteReference"/>
        </w:rPr>
        <w:footnoteRef/>
      </w:r>
      <w:r>
        <w:t xml:space="preserve"> </w:t>
      </w:r>
      <w:r w:rsidRPr="00325596">
        <w:t>UNEP/</w:t>
      </w:r>
      <w:proofErr w:type="spellStart"/>
      <w:r w:rsidRPr="00325596">
        <w:t>OzL.Pro</w:t>
      </w:r>
      <w:proofErr w:type="spellEnd"/>
      <w:r w:rsidRPr="00325596">
        <w:t>/</w:t>
      </w:r>
      <w:proofErr w:type="spellStart"/>
      <w:r w:rsidRPr="00325596">
        <w:t>ExCom</w:t>
      </w:r>
      <w:proofErr w:type="spellEnd"/>
      <w:r w:rsidRPr="00325596">
        <w:t>/84/11</w:t>
      </w:r>
    </w:p>
  </w:footnote>
  <w:footnote w:id="4">
    <w:p w14:paraId="0BD40712" w14:textId="77777777" w:rsidR="00C620F6" w:rsidRPr="00C94806" w:rsidRDefault="00C620F6" w:rsidP="009D3BCF">
      <w:pPr>
        <w:pStyle w:val="FootnoteText"/>
        <w:rPr>
          <w:lang w:val="en-US"/>
        </w:rPr>
      </w:pPr>
      <w:r>
        <w:rPr>
          <w:rStyle w:val="FootnoteReference"/>
        </w:rPr>
        <w:footnoteRef/>
      </w:r>
      <w:r>
        <w:t xml:space="preserve"> </w:t>
      </w:r>
      <w:r w:rsidRPr="0002410A">
        <w:t>UNEP/</w:t>
      </w:r>
      <w:proofErr w:type="spellStart"/>
      <w:r w:rsidRPr="0002410A">
        <w:t>OzL.Pro</w:t>
      </w:r>
      <w:proofErr w:type="spellEnd"/>
      <w:r w:rsidRPr="0002410A">
        <w:t>/</w:t>
      </w:r>
      <w:proofErr w:type="spellStart"/>
      <w:r w:rsidRPr="0002410A">
        <w:t>ExCom</w:t>
      </w:r>
      <w:proofErr w:type="spellEnd"/>
      <w:r w:rsidRPr="0002410A">
        <w:t>/84/11 and Corr.1</w:t>
      </w:r>
    </w:p>
  </w:footnote>
  <w:footnote w:id="5">
    <w:p w14:paraId="601FEFE4" w14:textId="77777777" w:rsidR="00C620F6" w:rsidRPr="00C94806" w:rsidRDefault="00C620F6" w:rsidP="009D3BCF">
      <w:pPr>
        <w:pStyle w:val="FootnoteText"/>
        <w:rPr>
          <w:lang w:val="en-US"/>
        </w:rPr>
      </w:pPr>
      <w:r w:rsidRPr="00BC5217">
        <w:rPr>
          <w:rStyle w:val="FootnoteReference"/>
        </w:rPr>
        <w:footnoteRef/>
      </w:r>
      <w:r w:rsidRPr="00BC5217">
        <w:t xml:space="preserve"> UNEP/</w:t>
      </w:r>
      <w:proofErr w:type="spellStart"/>
      <w:r w:rsidRPr="00BC5217">
        <w:t>OzL.Pro</w:t>
      </w:r>
      <w:proofErr w:type="spellEnd"/>
      <w:r w:rsidRPr="00BC5217">
        <w:t>/</w:t>
      </w:r>
      <w:proofErr w:type="spellStart"/>
      <w:r w:rsidRPr="00BC5217">
        <w:t>ExCom</w:t>
      </w:r>
      <w:proofErr w:type="spellEnd"/>
      <w:r w:rsidRPr="00BC5217">
        <w:t>/84/</w:t>
      </w:r>
      <w:r>
        <w:t>66</w:t>
      </w:r>
    </w:p>
  </w:footnote>
  <w:footnote w:id="6">
    <w:p w14:paraId="4442DA11" w14:textId="77777777" w:rsidR="00C620F6" w:rsidRPr="00D01FAE" w:rsidRDefault="00C620F6" w:rsidP="009D3BCF">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7">
    <w:p w14:paraId="53B488A7" w14:textId="35442DA6" w:rsidR="00C620F6" w:rsidRPr="00C620F6" w:rsidRDefault="00C620F6" w:rsidP="009D3BCF">
      <w:pPr>
        <w:pStyle w:val="FootnoteText"/>
      </w:pPr>
      <w:r w:rsidRPr="008B34F1">
        <w:rPr>
          <w:rStyle w:val="FootnoteReference"/>
        </w:rPr>
        <w:footnoteRef/>
      </w:r>
      <w:r w:rsidRPr="008B34F1">
        <w:t xml:space="preserve"> In light of the COVID-19 pandemic, the Executive Committee deferred consideration of the present document in accordance with the agreed procedures for conducting each </w:t>
      </w:r>
      <w:r w:rsidRPr="00C620F6">
        <w:t>Executive Committee meeting since the 85</w:t>
      </w:r>
      <w:r w:rsidRPr="00C620F6">
        <w:rPr>
          <w:vertAlign w:val="superscript"/>
        </w:rPr>
        <w:t>th</w:t>
      </w:r>
      <w:r w:rsidRPr="00C620F6">
        <w:t xml:space="preserve"> meeting. The present document is being reissued without any modifications to that submitted to the 86</w:t>
      </w:r>
      <w:r w:rsidRPr="00C620F6">
        <w:rPr>
          <w:vertAlign w:val="superscript"/>
        </w:rPr>
        <w:t>th</w:t>
      </w:r>
      <w:r w:rsidRPr="00C620F6">
        <w:t>, 87</w:t>
      </w:r>
      <w:r w:rsidRPr="00C620F6">
        <w:rPr>
          <w:vertAlign w:val="superscript"/>
        </w:rPr>
        <w:t>th</w:t>
      </w:r>
      <w:r w:rsidRPr="00C620F6">
        <w:t>, and 88</w:t>
      </w:r>
      <w:r w:rsidRPr="00C620F6">
        <w:rPr>
          <w:vertAlign w:val="superscript"/>
        </w:rPr>
        <w:t>th</w:t>
      </w:r>
      <w:r w:rsidRPr="00C620F6">
        <w:t xml:space="preserve"> meetings, except for reference to document numbers.</w:t>
      </w:r>
    </w:p>
  </w:footnote>
  <w:footnote w:id="8">
    <w:p w14:paraId="4FEB5DA3" w14:textId="3C54E978" w:rsidR="00C620F6" w:rsidRPr="00C620F6" w:rsidRDefault="00C620F6" w:rsidP="009D3BCF">
      <w:pPr>
        <w:pStyle w:val="FootnoteText"/>
      </w:pPr>
      <w:r w:rsidRPr="00C620F6">
        <w:rPr>
          <w:rStyle w:val="FootnoteReference"/>
        </w:rPr>
        <w:footnoteRef/>
      </w:r>
      <w:r w:rsidRPr="00C620F6">
        <w:t xml:space="preserve"> 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9">
    <w:p w14:paraId="1374106E" w14:textId="77777777" w:rsidR="00C620F6" w:rsidRPr="00C620F6"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/82/64</w:t>
      </w:r>
    </w:p>
  </w:footnote>
  <w:footnote w:id="10">
    <w:p w14:paraId="66A71A1C" w14:textId="1140AEB1" w:rsidR="00C620F6" w:rsidRPr="008A475C"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/89/8</w:t>
      </w:r>
    </w:p>
  </w:footnote>
  <w:footnote w:id="11">
    <w:p w14:paraId="33A18F52" w14:textId="2254487D" w:rsidR="00C620F6" w:rsidRPr="00D01FAE" w:rsidRDefault="00C620F6" w:rsidP="009D3BCF">
      <w:pPr>
        <w:pStyle w:val="FootnoteText"/>
        <w:rPr>
          <w:lang w:val="en-US"/>
        </w:rPr>
      </w:pPr>
      <w:r>
        <w:rPr>
          <w:rStyle w:val="FootnoteReference"/>
        </w:rPr>
        <w:footnoteRef/>
      </w:r>
      <w:r>
        <w:t xml:space="preserve"> </w:t>
      </w:r>
      <w:r w:rsidRPr="00BA63E9">
        <w:t>Recycling</w:t>
      </w:r>
      <w:r>
        <w:t xml:space="preserve"> refers to the </w:t>
      </w:r>
      <w:r w:rsidRPr="00BA63E9">
        <w:t>re-use of a recovered controlled substance following a basic cleaning process such as filtering and drying. For refrigerants, recycling normally involves recharge back into equi</w:t>
      </w:r>
      <w:r>
        <w:t>pment which it often occurs "on</w:t>
      </w:r>
      <w:r>
        <w:noBreakHyphen/>
      </w:r>
      <w:r w:rsidRPr="00BA63E9">
        <w:t>site"</w:t>
      </w:r>
      <w:r>
        <w:t>.</w:t>
      </w:r>
    </w:p>
  </w:footnote>
  <w:footnote w:id="12">
    <w:p w14:paraId="58040CE3" w14:textId="77777777" w:rsidR="00C620F6" w:rsidRPr="00E7073F" w:rsidRDefault="00C620F6" w:rsidP="009D3BCF">
      <w:pPr>
        <w:pStyle w:val="FootnoteText"/>
      </w:pPr>
      <w:r>
        <w:rPr>
          <w:rStyle w:val="FootnoteReference"/>
        </w:rPr>
        <w:footnoteRef/>
      </w:r>
      <w:r>
        <w:t xml:space="preserve"> </w:t>
      </w:r>
      <w:r w:rsidRPr="00E7073F">
        <w:t xml:space="preserve">The Basel Convention on the Control of Transboundary Movements of Hazardous Wastes and Their Disposal; Bamako Convention on the Ban of the Import into Africa and the Control of Transboundary Movement of Hazardous Wastes within Africa; </w:t>
      </w:r>
      <w:proofErr w:type="spellStart"/>
      <w:r w:rsidRPr="00E7073F">
        <w:t>Waigani</w:t>
      </w:r>
      <w:proofErr w:type="spellEnd"/>
      <w:r w:rsidRPr="00E7073F">
        <w:t xml:space="preserve"> Convention: Convention to Ban the Importation into Forum Island Countries of Hazardous and Radioactive Wastes and to Control the Transboundary Movement and Management of Hazardous Wastes within the South Pacific Region.</w:t>
      </w:r>
    </w:p>
  </w:footnote>
  <w:footnote w:id="13">
    <w:p w14:paraId="2E6F40F9" w14:textId="77777777" w:rsidR="00C620F6" w:rsidRPr="00C620F6" w:rsidRDefault="00C620F6" w:rsidP="009D3BCF">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 xml:space="preserve">agreed by the Parties to the Montreal </w:t>
      </w:r>
      <w:r w:rsidRPr="00C620F6">
        <w:t>Protocol.</w:t>
      </w:r>
    </w:p>
  </w:footnote>
  <w:footnote w:id="14">
    <w:p w14:paraId="7D1C687F" w14:textId="02C3FEC8" w:rsidR="00C620F6" w:rsidRPr="009B629B"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/89/7</w:t>
      </w:r>
    </w:p>
  </w:footnote>
  <w:footnote w:id="15">
    <w:p w14:paraId="45E1BA63" w14:textId="77777777" w:rsidR="00C620F6" w:rsidRPr="002B1A01" w:rsidRDefault="00C620F6" w:rsidP="009D3BCF">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6">
    <w:p w14:paraId="7FB83151" w14:textId="77777777" w:rsidR="00C620F6" w:rsidRPr="00C4532B" w:rsidRDefault="00C620F6" w:rsidP="009D3BCF">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7">
    <w:p w14:paraId="5848E9F5" w14:textId="77777777" w:rsidR="00C620F6" w:rsidRPr="00D856F7" w:rsidRDefault="00C620F6" w:rsidP="009D3BCF">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8">
    <w:p w14:paraId="00444DD3" w14:textId="77777777" w:rsidR="00C620F6" w:rsidRPr="00217C73" w:rsidRDefault="00C620F6" w:rsidP="009D3BCF">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9">
    <w:p w14:paraId="576A47C1" w14:textId="77777777" w:rsidR="00C620F6" w:rsidRPr="009D1686" w:rsidRDefault="00C620F6" w:rsidP="009D3BCF">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0">
    <w:p w14:paraId="234FA87C" w14:textId="77777777" w:rsidR="00C620F6" w:rsidRPr="001E68AD" w:rsidRDefault="00C620F6" w:rsidP="009D3BCF">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1">
    <w:p w14:paraId="41FF5817" w14:textId="77777777" w:rsidR="00C620F6" w:rsidRPr="00087D42" w:rsidRDefault="00C620F6" w:rsidP="009D3BCF">
      <w:pPr>
        <w:pStyle w:val="FootnoteText"/>
        <w:rPr>
          <w:lang w:val="en-US"/>
        </w:rPr>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/64/49</w:t>
      </w:r>
      <w:r>
        <w:t xml:space="preserve"> R</w:t>
      </w:r>
      <w:r w:rsidRPr="00087D42">
        <w:t>eport on the experience gained in the implementation of the disposal projects</w:t>
      </w:r>
      <w:r>
        <w:t xml:space="preserve"> (decision 58/10)</w:t>
      </w:r>
    </w:p>
  </w:footnote>
  <w:footnote w:id="22">
    <w:p w14:paraId="7BE34949" w14:textId="77777777" w:rsidR="00C620F6" w:rsidRPr="00087D42" w:rsidRDefault="00C620F6" w:rsidP="009D3BCF">
      <w:pPr>
        <w:pStyle w:val="FootnoteText"/>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3">
    <w:p w14:paraId="597F7B0A" w14:textId="77777777" w:rsidR="00C620F6" w:rsidRPr="00A075F3" w:rsidRDefault="00C620F6" w:rsidP="009D3BCF">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22DA" w14:textId="315F0191" w:rsidR="00C620F6" w:rsidRDefault="009E5D8A">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3C65AE1B" w14:textId="77777777" w:rsidR="00C620F6" w:rsidRPr="0033525D" w:rsidRDefault="00C620F6"/>
  <w:p w14:paraId="23D52265" w14:textId="77777777" w:rsidR="00C620F6" w:rsidRPr="0033525D" w:rsidRDefault="00C620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0A5E" w14:textId="3FC09DD5" w:rsidR="00C620F6"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196A817" w14:textId="77777777" w:rsidR="00C620F6" w:rsidRDefault="00C620F6">
    <w:pPr>
      <w:jc w:val="right"/>
    </w:pPr>
  </w:p>
  <w:p w14:paraId="4BBB6295" w14:textId="77777777" w:rsidR="00C620F6" w:rsidRPr="0033525D" w:rsidRDefault="00C620F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E853A" w14:textId="0BDB6206" w:rsidR="00C620F6" w:rsidRDefault="00C620F6">
    <w:pPr>
      <w:pStyle w:val="Header"/>
    </w:pPr>
  </w:p>
  <w:p w14:paraId="7A4C4449" w14:textId="77777777" w:rsidR="00C620F6" w:rsidRDefault="00C620F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02E960F8" w:rsidR="00C620F6" w:rsidRDefault="009E5D8A" w:rsidP="00A33070">
    <w:pPr>
      <w:jc w:val="lef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BFF050D" w14:textId="387713CE" w:rsidR="00C620F6" w:rsidRPr="0033525D" w:rsidRDefault="00C620F6" w:rsidP="00A33070">
    <w:pPr>
      <w:jc w:val="left"/>
    </w:pPr>
    <w:r>
      <w:t>Annex I</w:t>
    </w:r>
  </w:p>
  <w:p w14:paraId="37761BE3" w14:textId="2E790E53" w:rsidR="00C620F6" w:rsidRPr="0033525D" w:rsidRDefault="00C620F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1A6941DA" w:rsidR="00C620F6" w:rsidRPr="0033525D"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7C8BF89D" w14:textId="0F64C5F9" w:rsidR="00C620F6" w:rsidRPr="0033525D" w:rsidRDefault="00C620F6" w:rsidP="00A33070">
    <w:pPr>
      <w:jc w:val="right"/>
    </w:pPr>
    <w:r>
      <w:t>Annex I</w:t>
    </w:r>
  </w:p>
  <w:p w14:paraId="20CD87A3" w14:textId="77777777" w:rsidR="00C620F6" w:rsidRPr="0033525D" w:rsidRDefault="00C620F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58A6" w14:textId="77777777" w:rsidR="00C620F6" w:rsidRDefault="00C620F6">
    <w:pPr>
      <w:pStyle w:val="Header"/>
    </w:pPr>
  </w:p>
  <w:p w14:paraId="1BDDC494" w14:textId="77777777" w:rsidR="00C620F6" w:rsidRDefault="00C620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AC37D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061"/>
    <w:rsid w:val="0006362B"/>
    <w:rsid w:val="00066CE8"/>
    <w:rsid w:val="00075E40"/>
    <w:rsid w:val="000772CE"/>
    <w:rsid w:val="00077494"/>
    <w:rsid w:val="00080ED0"/>
    <w:rsid w:val="00085B8F"/>
    <w:rsid w:val="00090481"/>
    <w:rsid w:val="000A2B72"/>
    <w:rsid w:val="000A3826"/>
    <w:rsid w:val="000A6C26"/>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591B"/>
    <w:rsid w:val="00281BB2"/>
    <w:rsid w:val="0029339D"/>
    <w:rsid w:val="0029346D"/>
    <w:rsid w:val="00294798"/>
    <w:rsid w:val="002952B8"/>
    <w:rsid w:val="00297F4D"/>
    <w:rsid w:val="002A050F"/>
    <w:rsid w:val="002B254E"/>
    <w:rsid w:val="002B28C4"/>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7906"/>
    <w:rsid w:val="003F3C50"/>
    <w:rsid w:val="00401F78"/>
    <w:rsid w:val="00402977"/>
    <w:rsid w:val="00402D64"/>
    <w:rsid w:val="00406A6A"/>
    <w:rsid w:val="00406B22"/>
    <w:rsid w:val="004108A3"/>
    <w:rsid w:val="004128D3"/>
    <w:rsid w:val="00415585"/>
    <w:rsid w:val="00416E26"/>
    <w:rsid w:val="0042646E"/>
    <w:rsid w:val="004264EC"/>
    <w:rsid w:val="004328A7"/>
    <w:rsid w:val="0043359D"/>
    <w:rsid w:val="00434C74"/>
    <w:rsid w:val="0044171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105C0"/>
    <w:rsid w:val="00512B09"/>
    <w:rsid w:val="005161FB"/>
    <w:rsid w:val="00517A01"/>
    <w:rsid w:val="005220ED"/>
    <w:rsid w:val="00527C5D"/>
    <w:rsid w:val="00527F10"/>
    <w:rsid w:val="005326B8"/>
    <w:rsid w:val="00533796"/>
    <w:rsid w:val="00537343"/>
    <w:rsid w:val="0054093E"/>
    <w:rsid w:val="0054219C"/>
    <w:rsid w:val="005453A3"/>
    <w:rsid w:val="0054757B"/>
    <w:rsid w:val="00550A21"/>
    <w:rsid w:val="00555D75"/>
    <w:rsid w:val="00560DF0"/>
    <w:rsid w:val="0056759C"/>
    <w:rsid w:val="00572B36"/>
    <w:rsid w:val="00583B54"/>
    <w:rsid w:val="00586102"/>
    <w:rsid w:val="0059468C"/>
    <w:rsid w:val="0059513E"/>
    <w:rsid w:val="00596398"/>
    <w:rsid w:val="005A1D60"/>
    <w:rsid w:val="005A2D51"/>
    <w:rsid w:val="005A6AA4"/>
    <w:rsid w:val="005A6D9F"/>
    <w:rsid w:val="005B0C3B"/>
    <w:rsid w:val="005B159C"/>
    <w:rsid w:val="005B48FF"/>
    <w:rsid w:val="005C2E4D"/>
    <w:rsid w:val="005C4137"/>
    <w:rsid w:val="005D363F"/>
    <w:rsid w:val="005D7023"/>
    <w:rsid w:val="005E3D9B"/>
    <w:rsid w:val="005F4AE4"/>
    <w:rsid w:val="00604328"/>
    <w:rsid w:val="00604C15"/>
    <w:rsid w:val="0061202B"/>
    <w:rsid w:val="006158D5"/>
    <w:rsid w:val="00625D83"/>
    <w:rsid w:val="00626252"/>
    <w:rsid w:val="00626304"/>
    <w:rsid w:val="00626498"/>
    <w:rsid w:val="00640A1B"/>
    <w:rsid w:val="00640F3E"/>
    <w:rsid w:val="0065249E"/>
    <w:rsid w:val="006623E7"/>
    <w:rsid w:val="00662B80"/>
    <w:rsid w:val="00670F6C"/>
    <w:rsid w:val="006777FD"/>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E790C"/>
    <w:rsid w:val="006F5FBE"/>
    <w:rsid w:val="00700278"/>
    <w:rsid w:val="007032DD"/>
    <w:rsid w:val="00704CE9"/>
    <w:rsid w:val="0070616B"/>
    <w:rsid w:val="00706295"/>
    <w:rsid w:val="00706FDA"/>
    <w:rsid w:val="00711F9A"/>
    <w:rsid w:val="00712091"/>
    <w:rsid w:val="00713810"/>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1D3C"/>
    <w:rsid w:val="008066B7"/>
    <w:rsid w:val="0083160A"/>
    <w:rsid w:val="00831979"/>
    <w:rsid w:val="00833F38"/>
    <w:rsid w:val="00835863"/>
    <w:rsid w:val="008375F8"/>
    <w:rsid w:val="00851352"/>
    <w:rsid w:val="00855B04"/>
    <w:rsid w:val="00857077"/>
    <w:rsid w:val="0086323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B34F1"/>
    <w:rsid w:val="008C5738"/>
    <w:rsid w:val="008C7EAD"/>
    <w:rsid w:val="008D0CFE"/>
    <w:rsid w:val="008D6152"/>
    <w:rsid w:val="008E4D94"/>
    <w:rsid w:val="008E7BA9"/>
    <w:rsid w:val="008F0F81"/>
    <w:rsid w:val="008F142C"/>
    <w:rsid w:val="008F27BF"/>
    <w:rsid w:val="008F2FF8"/>
    <w:rsid w:val="008F7878"/>
    <w:rsid w:val="0090360E"/>
    <w:rsid w:val="009054FB"/>
    <w:rsid w:val="009065BD"/>
    <w:rsid w:val="00906ADD"/>
    <w:rsid w:val="009142EC"/>
    <w:rsid w:val="00915182"/>
    <w:rsid w:val="009154C3"/>
    <w:rsid w:val="00923540"/>
    <w:rsid w:val="00926767"/>
    <w:rsid w:val="009361D5"/>
    <w:rsid w:val="009428A4"/>
    <w:rsid w:val="00952DA7"/>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5D46"/>
    <w:rsid w:val="009C7B3B"/>
    <w:rsid w:val="009D3BCF"/>
    <w:rsid w:val="009D7681"/>
    <w:rsid w:val="009D7C51"/>
    <w:rsid w:val="009E196C"/>
    <w:rsid w:val="009E2CD9"/>
    <w:rsid w:val="009E5D8A"/>
    <w:rsid w:val="009E7929"/>
    <w:rsid w:val="009F36BF"/>
    <w:rsid w:val="00A02A14"/>
    <w:rsid w:val="00A10093"/>
    <w:rsid w:val="00A111B6"/>
    <w:rsid w:val="00A20349"/>
    <w:rsid w:val="00A207DA"/>
    <w:rsid w:val="00A26D27"/>
    <w:rsid w:val="00A33070"/>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57BB"/>
    <w:rsid w:val="00B36CFA"/>
    <w:rsid w:val="00B4575A"/>
    <w:rsid w:val="00B50F22"/>
    <w:rsid w:val="00B5433E"/>
    <w:rsid w:val="00B575BA"/>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20F6"/>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E4C22"/>
    <w:rsid w:val="00CE76E5"/>
    <w:rsid w:val="00CF220B"/>
    <w:rsid w:val="00CF41EC"/>
    <w:rsid w:val="00CF5D04"/>
    <w:rsid w:val="00CF7A22"/>
    <w:rsid w:val="00D04DE4"/>
    <w:rsid w:val="00D063F1"/>
    <w:rsid w:val="00D13264"/>
    <w:rsid w:val="00D14F22"/>
    <w:rsid w:val="00D22B48"/>
    <w:rsid w:val="00D23C28"/>
    <w:rsid w:val="00D23D4B"/>
    <w:rsid w:val="00D340AF"/>
    <w:rsid w:val="00D42447"/>
    <w:rsid w:val="00D42A14"/>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25EC"/>
    <w:rsid w:val="00D96ADE"/>
    <w:rsid w:val="00DA06FA"/>
    <w:rsid w:val="00DA0CE2"/>
    <w:rsid w:val="00DB2331"/>
    <w:rsid w:val="00DB3B51"/>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448A"/>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43FF"/>
    <w:rsid w:val="00EE5B08"/>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425"/>
    <w:rsid w:val="00F73BF0"/>
    <w:rsid w:val="00F766D1"/>
    <w:rsid w:val="00F80355"/>
    <w:rsid w:val="00F87C43"/>
    <w:rsid w:val="00F92C7B"/>
    <w:rsid w:val="00FA5722"/>
    <w:rsid w:val="00FB0C81"/>
    <w:rsid w:val="00FC2200"/>
    <w:rsid w:val="00FC2540"/>
    <w:rsid w:val="00FD00C5"/>
    <w:rsid w:val="00FD3701"/>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31"/>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D3BCF"/>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9D3BCF"/>
    <w:rPr>
      <w:sz w:val="22"/>
      <w:szCs w:val="22"/>
      <w:lang w:val="en-CA"/>
    </w:rPr>
  </w:style>
  <w:style w:type="character" w:customStyle="1" w:styleId="HeaderChar">
    <w:name w:val="Header Char"/>
    <w:basedOn w:val="DefaultParagraphFont"/>
    <w:link w:val="Header"/>
    <w:uiPriority w:val="99"/>
    <w:rsid w:val="009D3BC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D3BC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30"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EA85947CCC22489CB388889B40C98E" ma:contentTypeVersion="2" ma:contentTypeDescription="Create a new document." ma:contentTypeScope="" ma:versionID="82443d40c28bbaec8abddc7169439f41">
  <xsd:schema xmlns:xsd="http://www.w3.org/2001/XMLSchema" xmlns:p="http://schemas.microsoft.com/office/2006/metadata/properties" xmlns:ns2="b8a2ed0c-e809-4923-9a53-35d07c66e643" targetNamespace="http://schemas.microsoft.com/office/2006/metadata/properties" ma:root="true" ma:fieldsID="353ce9c8ee2fa99813a1817abf02d62f" ns2:_="">
    <xsd:import namespace="b8a2ed0c-e809-4923-9a53-35d07c66e643"/>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b8a2ed0c-e809-4923-9a53-35d07c66e643"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b8a2ed0c-e809-4923-9a53-35d07c66e643">UNEP/OzL.Pro/ExCom/89/9              .</Document_x0020_Number>
    <Part_x0020_I_x003a__x0020_Online_x002f_Part_x0020_II_x003a__x0020_In_x0020_Person xmlns="b8a2ed0c-e809-4923-9a53-35d07c66e643">Part II</Part_x0020_I_x003a__x0020_Online_x002f_Part_x0020_II_x003a__x0020_In_x0020_Person>
  </documentManagement>
</p:properties>
</file>

<file path=customXml/itemProps1.xml><?xml version="1.0" encoding="utf-8"?>
<ds:datastoreItem xmlns:ds="http://schemas.openxmlformats.org/officeDocument/2006/customXml" ds:itemID="{350F867D-770A-4310-9EB5-DC1A60C09419}"/>
</file>

<file path=customXml/itemProps2.xml><?xml version="1.0" encoding="utf-8"?>
<ds:datastoreItem xmlns:ds="http://schemas.openxmlformats.org/officeDocument/2006/customXml" ds:itemID="{D0DE62AF-E0F4-4584-AEFA-72CE99FC54E1}"/>
</file>

<file path=customXml/itemProps3.xml><?xml version="1.0" encoding="utf-8"?>
<ds:datastoreItem xmlns:ds="http://schemas.openxmlformats.org/officeDocument/2006/customXml" ds:itemID="{6330A027-5F14-4610-A9BA-5FC6B373B9AE}"/>
</file>

<file path=customXml/itemProps4.xml><?xml version="1.0" encoding="utf-8"?>
<ds:datastoreItem xmlns:ds="http://schemas.openxmlformats.org/officeDocument/2006/customXml" ds:itemID="{5A3D9BE5-0544-478E-8D8D-FD4E2B8A917B}"/>
</file>

<file path=docProps/app.xml><?xml version="1.0" encoding="utf-8"?>
<Properties xmlns="http://schemas.openxmlformats.org/officeDocument/2006/extended-properties" xmlns:vt="http://schemas.openxmlformats.org/officeDocument/2006/docPropsVTypes">
  <Template>Eec88G</Template>
  <TotalTime>20</TotalTime>
  <Pages>19</Pages>
  <Words>8032</Words>
  <Characters>46350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54274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report describing best practices and ways for the Executive Committee to consider operationalizing paragraph 24 of decision XXVIII/2 (decision 84/87(b))                                     .</dc:title>
  <dc:creator>Dominika Anna Suwik</dc:creator>
  <cp:lastModifiedBy>Liona Gabriele DAVIES</cp:lastModifiedBy>
  <cp:revision>5</cp:revision>
  <cp:lastPrinted>2022-02-14T16:52:00Z</cp:lastPrinted>
  <dcterms:created xsi:type="dcterms:W3CDTF">2022-02-14T16:34:00Z</dcterms:created>
  <dcterms:modified xsi:type="dcterms:W3CDTF">2022-02-14T16:59:00Z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UNEP/OzL.Pro/ExCom/89/9</vt:lpwstr>
  </property>
  <property fmtid="{D5CDD505-2E9C-101B-9397-08002B2CF9AE}" pid="3" name="Revision date">
    <vt:lpwstr>02/14/2022</vt:lpwstr>
  </property>
  <property fmtid="{D5CDD505-2E9C-101B-9397-08002B2CF9AE}" pid="4" name="ContentTypeId">
    <vt:lpwstr>0x010100FBEA85947CCC22489CB388889B40C98E</vt:lpwstr>
  </property>
  <property fmtid="{D5CDD505-2E9C-101B-9397-08002B2CF9AE}" pid="5" name="DocumentType">
    <vt:lpwstr>Pre-session</vt:lpwstr>
  </property>
</Properties>
</file>