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CDF0F84" w14:textId="77777777" w:rsidTr="000226E1">
        <w:trPr>
          <w:trHeight w:val="720"/>
        </w:trPr>
        <w:tc>
          <w:tcPr>
            <w:tcW w:w="5490" w:type="dxa"/>
            <w:gridSpan w:val="2"/>
            <w:tcBorders>
              <w:bottom w:val="single" w:sz="18" w:space="0" w:color="auto"/>
            </w:tcBorders>
          </w:tcPr>
          <w:p w14:paraId="0B007C15" w14:textId="77777777" w:rsidR="00C15867" w:rsidRPr="0000434E" w:rsidRDefault="00C15867" w:rsidP="00022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CA4E482" w14:textId="77777777" w:rsidR="00C15867" w:rsidRPr="00493D40" w:rsidRDefault="00C15867" w:rsidP="000226E1">
            <w:pPr>
              <w:jc w:val="right"/>
              <w:rPr>
                <w:sz w:val="52"/>
                <w:szCs w:val="52"/>
              </w:rPr>
            </w:pPr>
            <w:r>
              <w:rPr>
                <w:rFonts w:ascii="Univers Bold" w:hAnsi="Univers Bold"/>
                <w:b/>
                <w:sz w:val="72"/>
              </w:rPr>
              <w:t>EP</w:t>
            </w:r>
          </w:p>
        </w:tc>
      </w:tr>
      <w:tr w:rsidR="00C15867" w14:paraId="6DA0DB1E" w14:textId="77777777" w:rsidTr="000226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630EF3" w14:textId="77777777" w:rsidR="00C15867" w:rsidRDefault="00C15867" w:rsidP="000226E1">
            <w:pPr>
              <w:spacing w:before="120"/>
            </w:pPr>
            <w:r>
              <w:rPr>
                <w:noProof/>
                <w:lang w:val="en-CA" w:eastAsia="en-CA"/>
              </w:rPr>
              <w:drawing>
                <wp:anchor distT="0" distB="0" distL="114300" distR="114300" simplePos="0" relativeHeight="251660288" behindDoc="0" locked="0" layoutInCell="1" allowOverlap="1" wp14:anchorId="08C28C48" wp14:editId="2A8C6A1E">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67CFD112" wp14:editId="2A94870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7414B82" w14:textId="77777777" w:rsidR="00C15867" w:rsidRDefault="00C15867" w:rsidP="00022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EFA7BC9" w14:textId="77777777" w:rsidR="00C15867" w:rsidRDefault="00C15867" w:rsidP="00022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A6BCBC0" w14:textId="77777777" w:rsidR="00C15867" w:rsidRDefault="00C15867" w:rsidP="00022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47456CC" w14:textId="77777777" w:rsidR="00C15867" w:rsidRDefault="00C15867" w:rsidP="000226E1">
            <w:pPr>
              <w:spacing w:before="720"/>
              <w:ind w:left="158"/>
            </w:pPr>
          </w:p>
        </w:tc>
        <w:tc>
          <w:tcPr>
            <w:tcW w:w="4590" w:type="dxa"/>
            <w:tcBorders>
              <w:top w:val="nil"/>
              <w:left w:val="nil"/>
              <w:bottom w:val="single" w:sz="36" w:space="0" w:color="auto"/>
              <w:right w:val="nil"/>
            </w:tcBorders>
          </w:tcPr>
          <w:p w14:paraId="6E32A5FA" w14:textId="77777777" w:rsidR="00C15867" w:rsidRPr="0033525D" w:rsidRDefault="00C15867" w:rsidP="000226E1">
            <w:r w:rsidRPr="0033525D">
              <w:t>Distr.</w:t>
            </w:r>
          </w:p>
          <w:p w14:paraId="281647CE" w14:textId="77777777" w:rsidR="00923540" w:rsidRPr="0033525D" w:rsidRDefault="00923540" w:rsidP="00923540">
            <w:r w:rsidRPr="0033525D">
              <w:t>GENERAL</w:t>
            </w:r>
          </w:p>
          <w:p w14:paraId="79CD7789" w14:textId="77777777" w:rsidR="00C15867" w:rsidRPr="0033525D" w:rsidRDefault="00C15867" w:rsidP="000226E1"/>
          <w:p w14:paraId="5A6FAA78" w14:textId="77777777" w:rsidR="00C15867" w:rsidRPr="003F73BA" w:rsidRDefault="00C15867" w:rsidP="000226E1"/>
          <w:p w14:paraId="08EBA66C" w14:textId="180AE4D9" w:rsidR="00C15867" w:rsidRPr="001B13F7" w:rsidRDefault="005F2E33" w:rsidP="001B13F7">
            <w:pPr>
              <w:shd w:val="clear" w:color="auto" w:fill="FFFFFF" w:themeFill="background1"/>
            </w:pPr>
            <w:r>
              <w:fldChar w:fldCharType="begin"/>
            </w:r>
            <w:r>
              <w:instrText xml:space="preserve"> DOCPROPERTY "Document number"  \* MERGEFORMAT </w:instrText>
            </w:r>
            <w:r>
              <w:fldChar w:fldCharType="separate"/>
            </w:r>
            <w:r w:rsidR="001B13F7" w:rsidRPr="001B13F7">
              <w:t>UNEP/</w:t>
            </w:r>
            <w:proofErr w:type="spellStart"/>
            <w:r w:rsidR="001B13F7" w:rsidRPr="001B13F7">
              <w:t>OzL.Pro</w:t>
            </w:r>
            <w:proofErr w:type="spellEnd"/>
            <w:r w:rsidR="001B13F7" w:rsidRPr="001B13F7">
              <w:t>/</w:t>
            </w:r>
            <w:proofErr w:type="spellStart"/>
            <w:r w:rsidR="001B13F7" w:rsidRPr="001B13F7">
              <w:t>ExCom</w:t>
            </w:r>
            <w:proofErr w:type="spellEnd"/>
            <w:r w:rsidR="001B13F7" w:rsidRPr="001B13F7">
              <w:t>/81/11</w:t>
            </w:r>
            <w:r>
              <w:fldChar w:fldCharType="end"/>
            </w:r>
          </w:p>
          <w:p w14:paraId="535C3521" w14:textId="5A8B2763" w:rsidR="00C15867" w:rsidRPr="003F73BA" w:rsidRDefault="00BC2495" w:rsidP="001B13F7">
            <w:pPr>
              <w:shd w:val="clear" w:color="auto" w:fill="FFFFFF" w:themeFill="background1"/>
            </w:pPr>
            <w:r w:rsidRPr="001B13F7">
              <w:fldChar w:fldCharType="begin"/>
            </w:r>
            <w:r w:rsidR="00851352" w:rsidRPr="001B13F7">
              <w:instrText xml:space="preserve"> DOCPROPERTY "Revision date" \@ "d MMMM YYYY"  \* MERGEFORMAT </w:instrText>
            </w:r>
            <w:r w:rsidRPr="001B13F7">
              <w:fldChar w:fldCharType="separate"/>
            </w:r>
            <w:r w:rsidR="00692E5A">
              <w:t>21 May 2018</w:t>
            </w:r>
            <w:r w:rsidRPr="001B13F7">
              <w:fldChar w:fldCharType="end"/>
            </w:r>
          </w:p>
          <w:p w14:paraId="136F2029" w14:textId="77777777" w:rsidR="00C15867" w:rsidRPr="00000FED" w:rsidRDefault="00C15867" w:rsidP="000226E1">
            <w:pPr>
              <w:rPr>
                <w:caps/>
              </w:rPr>
            </w:pPr>
          </w:p>
          <w:p w14:paraId="29319153" w14:textId="77777777" w:rsidR="00C15867" w:rsidRDefault="00C15867" w:rsidP="000226E1">
            <w:r w:rsidRPr="0033525D">
              <w:t>ORIGINAL: ENGLISH</w:t>
            </w:r>
          </w:p>
        </w:tc>
      </w:tr>
    </w:tbl>
    <w:p w14:paraId="4F02F00E"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3EC02121" w14:textId="77777777" w:rsidR="009E196C" w:rsidRPr="006C39CE" w:rsidRDefault="009E196C" w:rsidP="009E196C">
      <w:pPr>
        <w:jc w:val="left"/>
        <w:rPr>
          <w:lang w:val="en-CA"/>
        </w:rPr>
      </w:pPr>
      <w:r>
        <w:rPr>
          <w:lang w:val="en-CA"/>
        </w:rPr>
        <w:t>Montreal</w:t>
      </w:r>
      <w:r w:rsidRPr="00042E3E">
        <w:rPr>
          <w:lang w:val="en-CA"/>
        </w:rPr>
        <w:t xml:space="preserve">, </w:t>
      </w:r>
      <w:r>
        <w:t>18-22 June 2018</w:t>
      </w:r>
    </w:p>
    <w:p w14:paraId="6BC3B2DF" w14:textId="77777777" w:rsidR="00C15867" w:rsidRPr="00765DE4" w:rsidRDefault="00C15867" w:rsidP="009960E5">
      <w:pPr>
        <w:jc w:val="left"/>
        <w:rPr>
          <w:lang w:val="en-US"/>
        </w:rPr>
      </w:pPr>
    </w:p>
    <w:p w14:paraId="4DB20494" w14:textId="77777777" w:rsidR="004E7F9C" w:rsidRDefault="004E7F9C" w:rsidP="004E7F9C">
      <w:pPr>
        <w:pStyle w:val="Title1"/>
      </w:pPr>
    </w:p>
    <w:p w14:paraId="41668D70" w14:textId="77777777" w:rsidR="004B5454" w:rsidRPr="00FB551C" w:rsidRDefault="004B5454" w:rsidP="004B5454">
      <w:pPr>
        <w:pStyle w:val="0Heading0"/>
        <w:jc w:val="center"/>
        <w:rPr>
          <w:b/>
        </w:rPr>
      </w:pPr>
      <w:r>
        <w:rPr>
          <w:b/>
        </w:rPr>
        <w:t>2018</w:t>
      </w:r>
      <w:r w:rsidRPr="00FB551C">
        <w:rPr>
          <w:b/>
        </w:rPr>
        <w:t xml:space="preserve"> CONSOLIDATED PROJECT COMPLETION REPORT</w:t>
      </w:r>
    </w:p>
    <w:p w14:paraId="164CDC34" w14:textId="77777777" w:rsidR="004B5454" w:rsidRPr="00FB551C" w:rsidRDefault="004B5454" w:rsidP="004B5454">
      <w:pPr>
        <w:pStyle w:val="StyleHeader4Para4Left0Firstline0"/>
        <w:numPr>
          <w:ilvl w:val="0"/>
          <w:numId w:val="0"/>
        </w:numPr>
        <w:spacing w:after="0"/>
        <w:rPr>
          <w:strike/>
          <w:sz w:val="22"/>
        </w:rPr>
      </w:pPr>
    </w:p>
    <w:p w14:paraId="1DA87A8E" w14:textId="77777777" w:rsidR="004B5454" w:rsidRPr="00E83C53" w:rsidRDefault="004B5454" w:rsidP="003E6CE9">
      <w:pPr>
        <w:pStyle w:val="StyleHeader4Para4Left0Firstline0"/>
        <w:numPr>
          <w:ilvl w:val="0"/>
          <w:numId w:val="0"/>
        </w:numPr>
        <w:rPr>
          <w:b/>
          <w:sz w:val="22"/>
        </w:rPr>
      </w:pPr>
      <w:r w:rsidRPr="00E83C53">
        <w:rPr>
          <w:b/>
          <w:sz w:val="22"/>
        </w:rPr>
        <w:t>Background</w:t>
      </w:r>
    </w:p>
    <w:p w14:paraId="63724DE2" w14:textId="77777777" w:rsidR="004B5454" w:rsidRPr="00E83C53" w:rsidRDefault="004B5454" w:rsidP="003E6CE9">
      <w:pPr>
        <w:pStyle w:val="Heading1"/>
        <w:tabs>
          <w:tab w:val="clear" w:pos="0"/>
          <w:tab w:val="num" w:pos="720"/>
        </w:tabs>
      </w:pPr>
      <w:r w:rsidRPr="00E83C53">
        <w:rPr>
          <w:lang w:val="en-US"/>
        </w:rPr>
        <w:t xml:space="preserve">The issue of outstanding </w:t>
      </w:r>
      <w:r w:rsidRPr="00E83C53">
        <w:t xml:space="preserve">projects completion reports (PCRs) </w:t>
      </w:r>
      <w:r w:rsidRPr="00E83C53">
        <w:rPr>
          <w:lang w:val="en-US"/>
        </w:rPr>
        <w:t>has been addressed by the Executive Committee at</w:t>
      </w:r>
      <w:r>
        <w:rPr>
          <w:lang w:val="en-US"/>
        </w:rPr>
        <w:t xml:space="preserve"> each of its meetings. At the 80</w:t>
      </w:r>
      <w:r w:rsidRPr="00E83C53">
        <w:rPr>
          <w:vertAlign w:val="superscript"/>
          <w:lang w:val="en-US"/>
        </w:rPr>
        <w:t>th</w:t>
      </w:r>
      <w:r w:rsidRPr="00E83C53">
        <w:rPr>
          <w:lang w:val="en-US"/>
        </w:rPr>
        <w:t xml:space="preserve"> meeting, the Executive Committee </w:t>
      </w:r>
      <w:r w:rsidRPr="00E83C53">
        <w:rPr>
          <w:i/>
          <w:lang w:val="en-US"/>
        </w:rPr>
        <w:t xml:space="preserve">inter alia </w:t>
      </w:r>
      <w:r w:rsidRPr="00E83C53">
        <w:t>urged bilateral and</w:t>
      </w:r>
      <w:r w:rsidRPr="00E83C53">
        <w:rPr>
          <w:b/>
        </w:rPr>
        <w:t xml:space="preserve"> </w:t>
      </w:r>
      <w:r w:rsidRPr="00E83C53">
        <w:t>implementing ag</w:t>
      </w:r>
      <w:r>
        <w:t>encies (IAs) to submit to the 81</w:t>
      </w:r>
      <w:r w:rsidRPr="004B5454">
        <w:rPr>
          <w:vertAlign w:val="superscript"/>
        </w:rPr>
        <w:t>st</w:t>
      </w:r>
      <w:r>
        <w:t xml:space="preserve"> </w:t>
      </w:r>
      <w:r w:rsidRPr="00E83C53">
        <w:t>m</w:t>
      </w:r>
      <w:r>
        <w:t>eeting the backlog of PCRs for multi-year a</w:t>
      </w:r>
      <w:r w:rsidRPr="00E83C53">
        <w:t>greements (MYAs) and individual projects listed in documen</w:t>
      </w:r>
      <w:r>
        <w:t>t UNEP/</w:t>
      </w:r>
      <w:proofErr w:type="spellStart"/>
      <w:r>
        <w:t>OzL.Pro</w:t>
      </w:r>
      <w:proofErr w:type="spellEnd"/>
      <w:r>
        <w:t>/</w:t>
      </w:r>
      <w:proofErr w:type="spellStart"/>
      <w:r>
        <w:t>ExCom</w:t>
      </w:r>
      <w:proofErr w:type="spellEnd"/>
      <w:r>
        <w:t>/80/</w:t>
      </w:r>
      <w:r w:rsidRPr="00117CD4">
        <w:t>13</w:t>
      </w:r>
      <w:r>
        <w:t>, and</w:t>
      </w:r>
      <w:r w:rsidRPr="00E83C53">
        <w:t xml:space="preserve"> if the PCRs due were not submitted, to provide the reasons for not doing so and the schedule for submission. The Committee also urged cooperating IAs to complete their portions of PCRs to allow the lead IA to submit them according to the schedule</w:t>
      </w:r>
      <w:r w:rsidRPr="00E83C53">
        <w:rPr>
          <w:lang w:val="en-US"/>
        </w:rPr>
        <w:t xml:space="preserve"> (decisio</w:t>
      </w:r>
      <w:r>
        <w:rPr>
          <w:lang w:val="en-US"/>
        </w:rPr>
        <w:t>n 80</w:t>
      </w:r>
      <w:r w:rsidRPr="00E83C53">
        <w:rPr>
          <w:lang w:val="en-US"/>
        </w:rPr>
        <w:t>/</w:t>
      </w:r>
      <w:r>
        <w:rPr>
          <w:lang w:val="en-US"/>
        </w:rPr>
        <w:t>3</w:t>
      </w:r>
      <w:r w:rsidRPr="00E83C53">
        <w:rPr>
          <w:lang w:val="en-US"/>
        </w:rPr>
        <w:t>2</w:t>
      </w:r>
      <w:r>
        <w:rPr>
          <w:lang w:val="en-US"/>
        </w:rPr>
        <w:t xml:space="preserve">(b) and </w:t>
      </w:r>
      <w:r w:rsidRPr="00E83C53">
        <w:rPr>
          <w:lang w:val="en-US"/>
        </w:rPr>
        <w:t xml:space="preserve">(c)). </w:t>
      </w:r>
    </w:p>
    <w:p w14:paraId="3322CF10" w14:textId="77777777" w:rsidR="004B5454" w:rsidRPr="00E83C53" w:rsidRDefault="004B5454" w:rsidP="003E6CE9">
      <w:pPr>
        <w:pStyle w:val="Heading1"/>
        <w:tabs>
          <w:tab w:val="clear" w:pos="0"/>
          <w:tab w:val="num" w:pos="720"/>
        </w:tabs>
      </w:pPr>
      <w:r w:rsidRPr="00E83C53">
        <w:rPr>
          <w:lang w:val="en-US"/>
        </w:rPr>
        <w:t xml:space="preserve">Pursuant to decision </w:t>
      </w:r>
      <w:r>
        <w:rPr>
          <w:lang w:val="en-US"/>
        </w:rPr>
        <w:t>80</w:t>
      </w:r>
      <w:r w:rsidRPr="00E83C53">
        <w:rPr>
          <w:lang w:val="en-US"/>
        </w:rPr>
        <w:t>/</w:t>
      </w:r>
      <w:r>
        <w:rPr>
          <w:lang w:val="en-US"/>
        </w:rPr>
        <w:t>3</w:t>
      </w:r>
      <w:r w:rsidRPr="00E83C53">
        <w:rPr>
          <w:lang w:val="en-US"/>
        </w:rPr>
        <w:t>2(b) and (c), the Senio</w:t>
      </w:r>
      <w:bookmarkStart w:id="0" w:name="_GoBack"/>
      <w:bookmarkEnd w:id="0"/>
      <w:r w:rsidRPr="00E83C53">
        <w:rPr>
          <w:lang w:val="en-US"/>
        </w:rPr>
        <w:t xml:space="preserve">r Monitoring and Evaluation Officer (SMEO) prepared a list of all PCRs due which was sent to bilateral and IAs on </w:t>
      </w:r>
      <w:r w:rsidR="0048225E" w:rsidRPr="0048225E">
        <w:rPr>
          <w:lang w:val="en-US"/>
        </w:rPr>
        <w:t>21 December</w:t>
      </w:r>
      <w:r w:rsidRPr="0048225E">
        <w:rPr>
          <w:lang w:val="en-US"/>
        </w:rPr>
        <w:t xml:space="preserve"> 2017</w:t>
      </w:r>
      <w:r w:rsidRPr="00E83C53">
        <w:rPr>
          <w:lang w:val="en-US"/>
        </w:rPr>
        <w:t xml:space="preserve">. </w:t>
      </w:r>
    </w:p>
    <w:p w14:paraId="596E6B3B" w14:textId="77777777" w:rsidR="004B5454" w:rsidRPr="00E83C53" w:rsidRDefault="004B5454" w:rsidP="003E6CE9">
      <w:pPr>
        <w:pStyle w:val="lisa"/>
        <w:numPr>
          <w:ilvl w:val="0"/>
          <w:numId w:val="0"/>
        </w:numPr>
        <w:rPr>
          <w:szCs w:val="22"/>
        </w:rPr>
      </w:pPr>
      <w:r w:rsidRPr="00E83C53">
        <w:rPr>
          <w:szCs w:val="22"/>
        </w:rPr>
        <w:t>MYA PCRs received</w:t>
      </w:r>
    </w:p>
    <w:p w14:paraId="7C14AF24" w14:textId="037C5551" w:rsidR="004B5454" w:rsidRPr="00E83C53" w:rsidRDefault="004B5454" w:rsidP="003E6CE9">
      <w:pPr>
        <w:pStyle w:val="Heading1"/>
        <w:tabs>
          <w:tab w:val="clear" w:pos="0"/>
          <w:tab w:val="num" w:pos="720"/>
        </w:tabs>
        <w:rPr>
          <w:b/>
        </w:rPr>
      </w:pPr>
      <w:r w:rsidRPr="00E83C53">
        <w:t xml:space="preserve">Of the </w:t>
      </w:r>
      <w:r w:rsidR="00B728A4">
        <w:t>168</w:t>
      </w:r>
      <w:r w:rsidRPr="00E83C53">
        <w:t xml:space="preserve"> MYA completed, bilateral and IAs had submitted </w:t>
      </w:r>
      <w:r w:rsidR="00383DE9">
        <w:t>143</w:t>
      </w:r>
      <w:r w:rsidRPr="00E83C53">
        <w:t xml:space="preserve"> PCRs</w:t>
      </w:r>
      <w:r w:rsidR="00B728A4">
        <w:t>, prior to the 81</w:t>
      </w:r>
      <w:r w:rsidR="00B728A4" w:rsidRPr="00B728A4">
        <w:rPr>
          <w:vertAlign w:val="superscript"/>
        </w:rPr>
        <w:t>st</w:t>
      </w:r>
      <w:r w:rsidR="00B728A4">
        <w:t xml:space="preserve"> meeting,</w:t>
      </w:r>
      <w:r w:rsidRPr="00E83C53">
        <w:t xml:space="preserve"> with an outstanding balance of </w:t>
      </w:r>
      <w:r w:rsidR="00383DE9">
        <w:t>25</w:t>
      </w:r>
      <w:r w:rsidRPr="00E83C53">
        <w:t xml:space="preserve"> as shown in Table 1. The list of the </w:t>
      </w:r>
      <w:r w:rsidR="005E45CD" w:rsidRPr="005E45CD">
        <w:t>11</w:t>
      </w:r>
      <w:r>
        <w:t xml:space="preserve"> PCRs submitted after the 80</w:t>
      </w:r>
      <w:r w:rsidRPr="00E83C53">
        <w:rPr>
          <w:vertAlign w:val="superscript"/>
        </w:rPr>
        <w:t>th</w:t>
      </w:r>
      <w:r w:rsidRPr="00E83C53">
        <w:t xml:space="preserve"> meeting is attached in Annex I to the </w:t>
      </w:r>
      <w:r w:rsidRPr="00E83C53">
        <w:rPr>
          <w:lang w:val="en-US"/>
        </w:rPr>
        <w:t>present</w:t>
      </w:r>
      <w:r w:rsidRPr="00E83C53">
        <w:t xml:space="preserve"> report. </w:t>
      </w:r>
    </w:p>
    <w:p w14:paraId="408FE9D2" w14:textId="77777777" w:rsidR="004B5454" w:rsidRPr="00E83C53" w:rsidRDefault="004B5454" w:rsidP="004B5454">
      <w:pPr>
        <w:pStyle w:val="Heading1"/>
        <w:keepNext/>
        <w:keepLines/>
        <w:numPr>
          <w:ilvl w:val="0"/>
          <w:numId w:val="0"/>
        </w:numPr>
        <w:spacing w:after="0"/>
        <w:rPr>
          <w:b/>
        </w:rPr>
      </w:pPr>
      <w:r w:rsidRPr="00E83C53">
        <w:rPr>
          <w:b/>
        </w:rPr>
        <w:lastRenderedPageBreak/>
        <w:t>Table 1. Overview of MYAs PCRs</w:t>
      </w:r>
    </w:p>
    <w:tbl>
      <w:tblPr>
        <w:tblW w:w="9356" w:type="dxa"/>
        <w:tblInd w:w="-5" w:type="dxa"/>
        <w:tblLayout w:type="fixed"/>
        <w:tblLook w:val="04A0" w:firstRow="1" w:lastRow="0" w:firstColumn="1" w:lastColumn="0" w:noHBand="0" w:noVBand="1"/>
      </w:tblPr>
      <w:tblGrid>
        <w:gridCol w:w="1418"/>
        <w:gridCol w:w="1843"/>
        <w:gridCol w:w="2126"/>
        <w:gridCol w:w="1984"/>
        <w:gridCol w:w="1985"/>
      </w:tblGrid>
      <w:tr w:rsidR="004B5454" w:rsidRPr="004B5454" w14:paraId="1DCACF6E" w14:textId="77777777" w:rsidTr="00117CD4">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9ECEF" w14:textId="77777777" w:rsidR="004B5454" w:rsidRPr="006615CD" w:rsidRDefault="004B5454" w:rsidP="000226E1">
            <w:pPr>
              <w:keepNext/>
              <w:keepLines/>
              <w:jc w:val="left"/>
              <w:rPr>
                <w:b/>
                <w:bCs/>
                <w:color w:val="000000"/>
                <w:sz w:val="20"/>
                <w:szCs w:val="20"/>
                <w:lang w:val="en-CA" w:eastAsia="en-CA"/>
              </w:rPr>
            </w:pPr>
            <w:r w:rsidRPr="006615CD">
              <w:rPr>
                <w:b/>
                <w:bCs/>
                <w:color w:val="000000"/>
                <w:sz w:val="20"/>
                <w:szCs w:val="20"/>
                <w:lang w:eastAsia="en-CA"/>
              </w:rPr>
              <w:t>Lead agency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3D3903F" w14:textId="77777777" w:rsidR="004B5454" w:rsidRPr="006615CD" w:rsidRDefault="004B5454" w:rsidP="000226E1">
            <w:pPr>
              <w:keepNext/>
              <w:keepLines/>
              <w:jc w:val="center"/>
              <w:rPr>
                <w:b/>
                <w:bCs/>
                <w:color w:val="000000"/>
                <w:sz w:val="20"/>
                <w:szCs w:val="20"/>
                <w:lang w:val="en-CA" w:eastAsia="en-CA"/>
              </w:rPr>
            </w:pPr>
            <w:r w:rsidRPr="006615CD">
              <w:rPr>
                <w:b/>
                <w:bCs/>
                <w:color w:val="000000"/>
                <w:sz w:val="20"/>
                <w:szCs w:val="20"/>
                <w:lang w:eastAsia="en-CA"/>
              </w:rPr>
              <w:t>Completed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651B1CD" w14:textId="3117CF86" w:rsidR="004B5454" w:rsidRPr="006615CD" w:rsidRDefault="004B5454" w:rsidP="000226E1">
            <w:pPr>
              <w:keepNext/>
              <w:keepLines/>
              <w:jc w:val="center"/>
              <w:rPr>
                <w:b/>
                <w:bCs/>
                <w:color w:val="000000"/>
                <w:sz w:val="20"/>
                <w:szCs w:val="20"/>
                <w:lang w:val="en-CA" w:eastAsia="en-CA"/>
              </w:rPr>
            </w:pPr>
            <w:r w:rsidRPr="006615CD">
              <w:rPr>
                <w:b/>
                <w:bCs/>
                <w:color w:val="000000"/>
                <w:sz w:val="20"/>
                <w:szCs w:val="20"/>
                <w:lang w:eastAsia="en-CA"/>
              </w:rPr>
              <w:t xml:space="preserve">Received prior </w:t>
            </w:r>
            <w:r w:rsidR="00B728A4">
              <w:rPr>
                <w:b/>
                <w:bCs/>
                <w:color w:val="000000"/>
                <w:sz w:val="20"/>
                <w:szCs w:val="20"/>
                <w:lang w:eastAsia="en-CA"/>
              </w:rPr>
              <w:t xml:space="preserve">to the </w:t>
            </w:r>
            <w:r w:rsidRPr="006615CD">
              <w:rPr>
                <w:b/>
                <w:bCs/>
                <w:color w:val="000000"/>
                <w:sz w:val="20"/>
                <w:szCs w:val="20"/>
                <w:lang w:eastAsia="en-CA"/>
              </w:rPr>
              <w:t>80</w:t>
            </w:r>
            <w:r w:rsidRPr="006615CD">
              <w:rPr>
                <w:b/>
                <w:bCs/>
                <w:color w:val="000000"/>
                <w:sz w:val="20"/>
                <w:szCs w:val="20"/>
                <w:vertAlign w:val="superscript"/>
                <w:lang w:eastAsia="en-CA"/>
              </w:rPr>
              <w:t>th</w:t>
            </w:r>
            <w:r w:rsidRPr="006615CD">
              <w:rPr>
                <w:b/>
                <w:bCs/>
                <w:color w:val="000000"/>
                <w:sz w:val="20"/>
                <w:szCs w:val="20"/>
                <w:lang w:eastAsia="en-CA"/>
              </w:rPr>
              <w:t xml:space="preserve"> meeting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71EFB69" w14:textId="77777777" w:rsidR="004B5454" w:rsidRPr="006615CD" w:rsidRDefault="004B5454" w:rsidP="000226E1">
            <w:pPr>
              <w:keepNext/>
              <w:keepLines/>
              <w:jc w:val="center"/>
              <w:rPr>
                <w:b/>
                <w:bCs/>
                <w:color w:val="000000"/>
                <w:sz w:val="20"/>
                <w:szCs w:val="20"/>
                <w:lang w:val="en-CA" w:eastAsia="en-CA"/>
              </w:rPr>
            </w:pPr>
            <w:r w:rsidRPr="006615CD">
              <w:rPr>
                <w:b/>
                <w:bCs/>
                <w:color w:val="000000"/>
                <w:sz w:val="20"/>
                <w:szCs w:val="20"/>
                <w:lang w:eastAsia="en-CA"/>
              </w:rPr>
              <w:t>Received after the 80</w:t>
            </w:r>
            <w:r w:rsidRPr="006615CD">
              <w:rPr>
                <w:b/>
                <w:bCs/>
                <w:color w:val="000000"/>
                <w:sz w:val="20"/>
                <w:szCs w:val="20"/>
                <w:vertAlign w:val="superscript"/>
                <w:lang w:eastAsia="en-CA"/>
              </w:rPr>
              <w:t>th</w:t>
            </w:r>
            <w:r w:rsidRPr="006615CD">
              <w:rPr>
                <w:b/>
                <w:bCs/>
                <w:color w:val="000000"/>
                <w:sz w:val="20"/>
                <w:szCs w:val="20"/>
                <w:lang w:eastAsia="en-CA"/>
              </w:rPr>
              <w:t xml:space="preserve"> meeting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A9FC163" w14:textId="77777777" w:rsidR="004B5454" w:rsidRPr="004B5454" w:rsidRDefault="004B5454" w:rsidP="000226E1">
            <w:pPr>
              <w:keepNext/>
              <w:keepLines/>
              <w:jc w:val="center"/>
              <w:rPr>
                <w:b/>
                <w:bCs/>
                <w:color w:val="000000"/>
                <w:sz w:val="20"/>
                <w:szCs w:val="20"/>
                <w:highlight w:val="yellow"/>
                <w:lang w:val="en-CA" w:eastAsia="en-CA"/>
              </w:rPr>
            </w:pPr>
            <w:r w:rsidRPr="00034353">
              <w:rPr>
                <w:b/>
                <w:bCs/>
                <w:color w:val="000000"/>
                <w:sz w:val="20"/>
                <w:szCs w:val="20"/>
                <w:lang w:eastAsia="en-CA"/>
              </w:rPr>
              <w:t>Outstanding</w:t>
            </w:r>
          </w:p>
        </w:tc>
      </w:tr>
      <w:tr w:rsidR="004B5454" w:rsidRPr="004B5454" w14:paraId="3DE4ADC5"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88467FC" w14:textId="77777777" w:rsidR="004B5454" w:rsidRPr="006615CD" w:rsidRDefault="004B5454" w:rsidP="000226E1">
            <w:pPr>
              <w:keepNext/>
              <w:keepLines/>
              <w:rPr>
                <w:color w:val="000000"/>
                <w:sz w:val="20"/>
                <w:szCs w:val="20"/>
                <w:lang w:val="en-CA" w:eastAsia="en-CA"/>
              </w:rPr>
            </w:pPr>
            <w:r w:rsidRPr="006615CD">
              <w:rPr>
                <w:color w:val="000000"/>
                <w:sz w:val="20"/>
                <w:szCs w:val="20"/>
                <w:lang w:eastAsia="en-CA"/>
              </w:rPr>
              <w:t>Canada</w:t>
            </w:r>
          </w:p>
        </w:tc>
        <w:tc>
          <w:tcPr>
            <w:tcW w:w="1843" w:type="dxa"/>
            <w:tcBorders>
              <w:top w:val="nil"/>
              <w:left w:val="nil"/>
              <w:bottom w:val="single" w:sz="4" w:space="0" w:color="auto"/>
              <w:right w:val="single" w:sz="4" w:space="0" w:color="auto"/>
            </w:tcBorders>
            <w:shd w:val="clear" w:color="auto" w:fill="auto"/>
            <w:noWrap/>
            <w:vAlign w:val="bottom"/>
            <w:hideMark/>
          </w:tcPr>
          <w:p w14:paraId="5A95EACA"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3</w:t>
            </w:r>
          </w:p>
        </w:tc>
        <w:tc>
          <w:tcPr>
            <w:tcW w:w="2126" w:type="dxa"/>
            <w:tcBorders>
              <w:top w:val="nil"/>
              <w:left w:val="nil"/>
              <w:bottom w:val="single" w:sz="4" w:space="0" w:color="auto"/>
              <w:right w:val="single" w:sz="4" w:space="0" w:color="auto"/>
            </w:tcBorders>
            <w:shd w:val="clear" w:color="auto" w:fill="auto"/>
            <w:noWrap/>
            <w:vAlign w:val="center"/>
            <w:hideMark/>
          </w:tcPr>
          <w:p w14:paraId="445D22B8"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0</w:t>
            </w:r>
          </w:p>
        </w:tc>
        <w:tc>
          <w:tcPr>
            <w:tcW w:w="1984" w:type="dxa"/>
            <w:tcBorders>
              <w:top w:val="nil"/>
              <w:left w:val="nil"/>
              <w:bottom w:val="single" w:sz="4" w:space="0" w:color="auto"/>
              <w:right w:val="single" w:sz="4" w:space="0" w:color="auto"/>
            </w:tcBorders>
            <w:shd w:val="clear" w:color="auto" w:fill="auto"/>
            <w:noWrap/>
            <w:vAlign w:val="center"/>
          </w:tcPr>
          <w:p w14:paraId="4409D6CB" w14:textId="77777777" w:rsidR="004B5454" w:rsidRPr="006615CD" w:rsidRDefault="00933E78" w:rsidP="000226E1">
            <w:pPr>
              <w:keepNext/>
              <w:keepLines/>
              <w:jc w:val="center"/>
              <w:rPr>
                <w:color w:val="000000"/>
                <w:sz w:val="20"/>
                <w:szCs w:val="20"/>
                <w:lang w:val="en-CA" w:eastAsia="en-CA"/>
              </w:rPr>
            </w:pPr>
            <w:r>
              <w:rPr>
                <w:color w:val="000000"/>
                <w:sz w:val="20"/>
                <w:szCs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14:paraId="4881FD71" w14:textId="77777777" w:rsidR="004B5454" w:rsidRPr="004B5454" w:rsidRDefault="00933E78" w:rsidP="000226E1">
            <w:pPr>
              <w:keepNext/>
              <w:keepLines/>
              <w:jc w:val="center"/>
              <w:rPr>
                <w:color w:val="000000"/>
                <w:sz w:val="20"/>
                <w:szCs w:val="20"/>
                <w:highlight w:val="yellow"/>
                <w:lang w:val="en-CA" w:eastAsia="en-CA"/>
              </w:rPr>
            </w:pPr>
            <w:r>
              <w:rPr>
                <w:color w:val="000000"/>
                <w:sz w:val="20"/>
                <w:szCs w:val="20"/>
                <w:lang w:val="en-CA" w:eastAsia="en-CA"/>
              </w:rPr>
              <w:t>1</w:t>
            </w:r>
          </w:p>
        </w:tc>
      </w:tr>
      <w:tr w:rsidR="004B5454" w:rsidRPr="004B5454" w14:paraId="31B05F04"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8EB309E" w14:textId="78C05220" w:rsidR="004B5454" w:rsidRPr="006615CD" w:rsidRDefault="004B5454" w:rsidP="000226E1">
            <w:pPr>
              <w:keepNext/>
              <w:keepLines/>
              <w:rPr>
                <w:color w:val="000000"/>
                <w:sz w:val="20"/>
                <w:szCs w:val="20"/>
                <w:lang w:val="en-CA" w:eastAsia="en-CA"/>
              </w:rPr>
            </w:pPr>
            <w:r w:rsidRPr="006615CD">
              <w:rPr>
                <w:color w:val="000000"/>
                <w:sz w:val="20"/>
                <w:szCs w:val="20"/>
                <w:lang w:eastAsia="en-CA"/>
              </w:rPr>
              <w:t>France</w:t>
            </w:r>
          </w:p>
        </w:tc>
        <w:tc>
          <w:tcPr>
            <w:tcW w:w="1843" w:type="dxa"/>
            <w:tcBorders>
              <w:top w:val="nil"/>
              <w:left w:val="nil"/>
              <w:bottom w:val="single" w:sz="4" w:space="0" w:color="auto"/>
              <w:right w:val="single" w:sz="4" w:space="0" w:color="auto"/>
            </w:tcBorders>
            <w:shd w:val="clear" w:color="auto" w:fill="auto"/>
            <w:noWrap/>
            <w:vAlign w:val="bottom"/>
            <w:hideMark/>
          </w:tcPr>
          <w:p w14:paraId="41B4CCE7"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5</w:t>
            </w:r>
          </w:p>
        </w:tc>
        <w:tc>
          <w:tcPr>
            <w:tcW w:w="2126" w:type="dxa"/>
            <w:tcBorders>
              <w:top w:val="nil"/>
              <w:left w:val="nil"/>
              <w:bottom w:val="single" w:sz="4" w:space="0" w:color="auto"/>
              <w:right w:val="single" w:sz="4" w:space="0" w:color="auto"/>
            </w:tcBorders>
            <w:shd w:val="clear" w:color="auto" w:fill="auto"/>
            <w:noWrap/>
            <w:vAlign w:val="center"/>
            <w:hideMark/>
          </w:tcPr>
          <w:p w14:paraId="502599E7"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0</w:t>
            </w:r>
          </w:p>
        </w:tc>
        <w:tc>
          <w:tcPr>
            <w:tcW w:w="1984" w:type="dxa"/>
            <w:tcBorders>
              <w:top w:val="nil"/>
              <w:left w:val="nil"/>
              <w:bottom w:val="single" w:sz="4" w:space="0" w:color="auto"/>
              <w:right w:val="single" w:sz="4" w:space="0" w:color="auto"/>
            </w:tcBorders>
            <w:shd w:val="clear" w:color="auto" w:fill="auto"/>
            <w:noWrap/>
            <w:vAlign w:val="center"/>
          </w:tcPr>
          <w:p w14:paraId="4D8E008B"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5BB7B53A" w14:textId="74B92194"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5</w:t>
            </w:r>
            <w:r w:rsidR="00514B9B">
              <w:rPr>
                <w:color w:val="000000"/>
                <w:sz w:val="20"/>
                <w:szCs w:val="20"/>
                <w:lang w:val="en-CA" w:eastAsia="en-CA"/>
              </w:rPr>
              <w:t>*</w:t>
            </w:r>
          </w:p>
        </w:tc>
      </w:tr>
      <w:tr w:rsidR="004B5454" w:rsidRPr="004B5454" w14:paraId="79702962"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639FA56" w14:textId="77777777" w:rsidR="004B5454" w:rsidRPr="006615CD" w:rsidRDefault="004B5454" w:rsidP="000226E1">
            <w:pPr>
              <w:keepNext/>
              <w:keepLines/>
              <w:rPr>
                <w:color w:val="000000"/>
                <w:sz w:val="20"/>
                <w:szCs w:val="20"/>
                <w:lang w:val="en-CA" w:eastAsia="en-CA"/>
              </w:rPr>
            </w:pPr>
            <w:r w:rsidRPr="006615CD">
              <w:rPr>
                <w:color w:val="000000"/>
                <w:sz w:val="20"/>
                <w:szCs w:val="20"/>
                <w:lang w:eastAsia="en-CA"/>
              </w:rPr>
              <w:t>Germany</w:t>
            </w:r>
          </w:p>
        </w:tc>
        <w:tc>
          <w:tcPr>
            <w:tcW w:w="1843" w:type="dxa"/>
            <w:tcBorders>
              <w:top w:val="nil"/>
              <w:left w:val="nil"/>
              <w:bottom w:val="single" w:sz="4" w:space="0" w:color="auto"/>
              <w:right w:val="single" w:sz="4" w:space="0" w:color="auto"/>
            </w:tcBorders>
            <w:shd w:val="clear" w:color="auto" w:fill="auto"/>
            <w:noWrap/>
            <w:vAlign w:val="bottom"/>
            <w:hideMark/>
          </w:tcPr>
          <w:p w14:paraId="0945A5F0"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9</w:t>
            </w:r>
          </w:p>
        </w:tc>
        <w:tc>
          <w:tcPr>
            <w:tcW w:w="2126" w:type="dxa"/>
            <w:tcBorders>
              <w:top w:val="nil"/>
              <w:left w:val="nil"/>
              <w:bottom w:val="single" w:sz="4" w:space="0" w:color="auto"/>
              <w:right w:val="single" w:sz="4" w:space="0" w:color="auto"/>
            </w:tcBorders>
            <w:shd w:val="clear" w:color="auto" w:fill="auto"/>
            <w:noWrap/>
            <w:vAlign w:val="bottom"/>
            <w:hideMark/>
          </w:tcPr>
          <w:p w14:paraId="4FFBA2DB"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7</w:t>
            </w:r>
          </w:p>
        </w:tc>
        <w:tc>
          <w:tcPr>
            <w:tcW w:w="1984" w:type="dxa"/>
            <w:tcBorders>
              <w:top w:val="nil"/>
              <w:left w:val="nil"/>
              <w:bottom w:val="single" w:sz="4" w:space="0" w:color="auto"/>
              <w:right w:val="single" w:sz="4" w:space="0" w:color="auto"/>
            </w:tcBorders>
            <w:shd w:val="clear" w:color="auto" w:fill="auto"/>
            <w:noWrap/>
            <w:vAlign w:val="center"/>
          </w:tcPr>
          <w:p w14:paraId="03A38E05" w14:textId="77777777" w:rsidR="004B5454" w:rsidRPr="006615CD" w:rsidRDefault="006615CD" w:rsidP="000226E1">
            <w:pPr>
              <w:keepNext/>
              <w:keepLines/>
              <w:jc w:val="center"/>
              <w:rPr>
                <w:color w:val="000000"/>
                <w:sz w:val="20"/>
                <w:szCs w:val="20"/>
                <w:lang w:val="en-CA" w:eastAsia="en-CA"/>
              </w:rPr>
            </w:pPr>
            <w:r w:rsidRPr="006615CD">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348BFCDB" w14:textId="77777777" w:rsidR="004B5454" w:rsidRPr="006615CD" w:rsidRDefault="004B5454" w:rsidP="000226E1">
            <w:pPr>
              <w:keepNext/>
              <w:keepLines/>
              <w:jc w:val="center"/>
              <w:rPr>
                <w:color w:val="000000"/>
                <w:sz w:val="20"/>
                <w:szCs w:val="20"/>
                <w:lang w:val="en-CA" w:eastAsia="en-CA"/>
              </w:rPr>
            </w:pPr>
            <w:r w:rsidRPr="006615CD">
              <w:rPr>
                <w:color w:val="000000"/>
                <w:sz w:val="20"/>
                <w:szCs w:val="20"/>
                <w:lang w:val="en-CA" w:eastAsia="en-CA"/>
              </w:rPr>
              <w:t>2</w:t>
            </w:r>
          </w:p>
        </w:tc>
      </w:tr>
      <w:tr w:rsidR="004B5454" w:rsidRPr="004B5454" w14:paraId="6341CBB1"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F08DE9" w14:textId="77777777" w:rsidR="004B5454" w:rsidRPr="006615CD" w:rsidRDefault="004B5454" w:rsidP="000226E1">
            <w:pPr>
              <w:rPr>
                <w:color w:val="000000"/>
                <w:sz w:val="20"/>
                <w:szCs w:val="20"/>
                <w:lang w:val="en-CA" w:eastAsia="en-CA"/>
              </w:rPr>
            </w:pPr>
            <w:r w:rsidRPr="006615CD">
              <w:rPr>
                <w:color w:val="000000"/>
                <w:sz w:val="20"/>
                <w:szCs w:val="20"/>
                <w:lang w:eastAsia="en-CA"/>
              </w:rPr>
              <w:t>Japan</w:t>
            </w:r>
          </w:p>
        </w:tc>
        <w:tc>
          <w:tcPr>
            <w:tcW w:w="1843" w:type="dxa"/>
            <w:tcBorders>
              <w:top w:val="nil"/>
              <w:left w:val="nil"/>
              <w:bottom w:val="single" w:sz="4" w:space="0" w:color="auto"/>
              <w:right w:val="single" w:sz="4" w:space="0" w:color="auto"/>
            </w:tcBorders>
            <w:shd w:val="clear" w:color="auto" w:fill="auto"/>
            <w:noWrap/>
            <w:vAlign w:val="bottom"/>
            <w:hideMark/>
          </w:tcPr>
          <w:p w14:paraId="4D81007B"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1</w:t>
            </w:r>
          </w:p>
        </w:tc>
        <w:tc>
          <w:tcPr>
            <w:tcW w:w="2126" w:type="dxa"/>
            <w:tcBorders>
              <w:top w:val="nil"/>
              <w:left w:val="nil"/>
              <w:bottom w:val="single" w:sz="4" w:space="0" w:color="auto"/>
              <w:right w:val="single" w:sz="4" w:space="0" w:color="auto"/>
            </w:tcBorders>
            <w:shd w:val="clear" w:color="auto" w:fill="auto"/>
            <w:noWrap/>
            <w:vAlign w:val="bottom"/>
            <w:hideMark/>
          </w:tcPr>
          <w:p w14:paraId="68FC4A8B"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1</w:t>
            </w:r>
          </w:p>
        </w:tc>
        <w:tc>
          <w:tcPr>
            <w:tcW w:w="1984" w:type="dxa"/>
            <w:tcBorders>
              <w:top w:val="nil"/>
              <w:left w:val="nil"/>
              <w:bottom w:val="single" w:sz="4" w:space="0" w:color="auto"/>
              <w:right w:val="single" w:sz="4" w:space="0" w:color="auto"/>
            </w:tcBorders>
            <w:shd w:val="clear" w:color="auto" w:fill="auto"/>
            <w:noWrap/>
            <w:vAlign w:val="center"/>
          </w:tcPr>
          <w:p w14:paraId="31C4AADC"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14:paraId="60DB9722"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0</w:t>
            </w:r>
          </w:p>
        </w:tc>
      </w:tr>
      <w:tr w:rsidR="004B5454" w:rsidRPr="004B5454" w14:paraId="601A2F38"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E30250F" w14:textId="77777777" w:rsidR="004B5454" w:rsidRPr="006615CD" w:rsidRDefault="004B5454" w:rsidP="000226E1">
            <w:pPr>
              <w:rPr>
                <w:color w:val="000000"/>
                <w:sz w:val="20"/>
                <w:szCs w:val="20"/>
                <w:lang w:val="en-CA" w:eastAsia="en-CA"/>
              </w:rPr>
            </w:pPr>
            <w:r w:rsidRPr="006615CD">
              <w:rPr>
                <w:color w:val="000000"/>
                <w:sz w:val="20"/>
                <w:szCs w:val="20"/>
                <w:lang w:eastAsia="en-CA"/>
              </w:rPr>
              <w:t>UNDP</w:t>
            </w:r>
          </w:p>
        </w:tc>
        <w:tc>
          <w:tcPr>
            <w:tcW w:w="1843" w:type="dxa"/>
            <w:tcBorders>
              <w:top w:val="nil"/>
              <w:left w:val="nil"/>
              <w:bottom w:val="single" w:sz="4" w:space="0" w:color="auto"/>
              <w:right w:val="single" w:sz="4" w:space="0" w:color="auto"/>
            </w:tcBorders>
            <w:shd w:val="clear" w:color="auto" w:fill="auto"/>
            <w:noWrap/>
            <w:vAlign w:val="bottom"/>
            <w:hideMark/>
          </w:tcPr>
          <w:p w14:paraId="480A8F88"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25</w:t>
            </w:r>
          </w:p>
        </w:tc>
        <w:tc>
          <w:tcPr>
            <w:tcW w:w="2126" w:type="dxa"/>
            <w:tcBorders>
              <w:top w:val="nil"/>
              <w:left w:val="nil"/>
              <w:bottom w:val="single" w:sz="4" w:space="0" w:color="auto"/>
              <w:right w:val="single" w:sz="4" w:space="0" w:color="auto"/>
            </w:tcBorders>
            <w:shd w:val="clear" w:color="auto" w:fill="auto"/>
            <w:noWrap/>
            <w:vAlign w:val="bottom"/>
            <w:hideMark/>
          </w:tcPr>
          <w:p w14:paraId="58314193"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22</w:t>
            </w:r>
          </w:p>
        </w:tc>
        <w:tc>
          <w:tcPr>
            <w:tcW w:w="1984" w:type="dxa"/>
            <w:tcBorders>
              <w:top w:val="nil"/>
              <w:left w:val="nil"/>
              <w:bottom w:val="single" w:sz="4" w:space="0" w:color="auto"/>
              <w:right w:val="single" w:sz="4" w:space="0" w:color="auto"/>
            </w:tcBorders>
            <w:shd w:val="clear" w:color="auto" w:fill="auto"/>
            <w:noWrap/>
            <w:vAlign w:val="center"/>
          </w:tcPr>
          <w:p w14:paraId="74AD9731" w14:textId="77777777" w:rsidR="004B5454" w:rsidRPr="006615CD" w:rsidRDefault="00933E78" w:rsidP="000226E1">
            <w:pPr>
              <w:jc w:val="center"/>
              <w:rPr>
                <w:color w:val="000000"/>
                <w:sz w:val="20"/>
                <w:szCs w:val="20"/>
                <w:lang w:val="en-CA" w:eastAsia="en-CA"/>
              </w:rPr>
            </w:pPr>
            <w:r>
              <w:rPr>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14:paraId="428E1721" w14:textId="77777777" w:rsidR="004B5454" w:rsidRPr="006615CD" w:rsidRDefault="00933E78" w:rsidP="000226E1">
            <w:pPr>
              <w:jc w:val="center"/>
              <w:rPr>
                <w:color w:val="000000"/>
                <w:sz w:val="20"/>
                <w:szCs w:val="20"/>
                <w:lang w:val="en-CA" w:eastAsia="en-CA"/>
              </w:rPr>
            </w:pPr>
            <w:r>
              <w:rPr>
                <w:color w:val="000000"/>
                <w:sz w:val="20"/>
                <w:szCs w:val="20"/>
                <w:lang w:val="en-CA" w:eastAsia="en-CA"/>
              </w:rPr>
              <w:t>2</w:t>
            </w:r>
          </w:p>
        </w:tc>
      </w:tr>
      <w:tr w:rsidR="004B5454" w:rsidRPr="004B5454" w14:paraId="4325243F"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7925633" w14:textId="77777777" w:rsidR="004B5454" w:rsidRPr="006615CD" w:rsidRDefault="004B5454" w:rsidP="000226E1">
            <w:pPr>
              <w:rPr>
                <w:color w:val="000000"/>
                <w:sz w:val="20"/>
                <w:szCs w:val="20"/>
                <w:lang w:val="en-CA" w:eastAsia="en-CA"/>
              </w:rPr>
            </w:pPr>
            <w:r w:rsidRPr="006615CD">
              <w:rPr>
                <w:color w:val="000000"/>
                <w:sz w:val="20"/>
                <w:szCs w:val="20"/>
                <w:lang w:eastAsia="en-CA"/>
              </w:rPr>
              <w:t>UNEP</w:t>
            </w:r>
          </w:p>
        </w:tc>
        <w:tc>
          <w:tcPr>
            <w:tcW w:w="1843" w:type="dxa"/>
            <w:tcBorders>
              <w:top w:val="nil"/>
              <w:left w:val="nil"/>
              <w:bottom w:val="single" w:sz="4" w:space="0" w:color="auto"/>
              <w:right w:val="single" w:sz="4" w:space="0" w:color="auto"/>
            </w:tcBorders>
            <w:shd w:val="clear" w:color="auto" w:fill="auto"/>
            <w:noWrap/>
            <w:vAlign w:val="bottom"/>
            <w:hideMark/>
          </w:tcPr>
          <w:p w14:paraId="7401E114"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57</w:t>
            </w:r>
          </w:p>
        </w:tc>
        <w:tc>
          <w:tcPr>
            <w:tcW w:w="2126" w:type="dxa"/>
            <w:tcBorders>
              <w:top w:val="nil"/>
              <w:left w:val="nil"/>
              <w:bottom w:val="single" w:sz="4" w:space="0" w:color="auto"/>
              <w:right w:val="single" w:sz="4" w:space="0" w:color="auto"/>
            </w:tcBorders>
            <w:shd w:val="clear" w:color="auto" w:fill="auto"/>
            <w:noWrap/>
            <w:vAlign w:val="bottom"/>
            <w:hideMark/>
          </w:tcPr>
          <w:p w14:paraId="0724B474" w14:textId="77777777" w:rsidR="004B5454" w:rsidRPr="006615CD" w:rsidRDefault="006615CD" w:rsidP="000226E1">
            <w:pPr>
              <w:jc w:val="center"/>
              <w:rPr>
                <w:color w:val="000000"/>
                <w:sz w:val="20"/>
                <w:szCs w:val="20"/>
                <w:lang w:val="en-CA" w:eastAsia="en-CA"/>
              </w:rPr>
            </w:pPr>
            <w:r w:rsidRPr="006615CD">
              <w:rPr>
                <w:color w:val="000000"/>
                <w:sz w:val="20"/>
                <w:szCs w:val="20"/>
                <w:lang w:val="en-CA" w:eastAsia="en-CA"/>
              </w:rPr>
              <w:t>5</w:t>
            </w:r>
            <w:r w:rsidR="004B5454" w:rsidRPr="006615CD">
              <w:rPr>
                <w:color w:val="000000"/>
                <w:sz w:val="20"/>
                <w:szCs w:val="20"/>
                <w:lang w:val="en-CA" w:eastAsia="en-CA"/>
              </w:rPr>
              <w:t>4</w:t>
            </w:r>
          </w:p>
        </w:tc>
        <w:tc>
          <w:tcPr>
            <w:tcW w:w="1984" w:type="dxa"/>
            <w:tcBorders>
              <w:top w:val="nil"/>
              <w:left w:val="nil"/>
              <w:bottom w:val="single" w:sz="4" w:space="0" w:color="auto"/>
              <w:right w:val="single" w:sz="4" w:space="0" w:color="auto"/>
            </w:tcBorders>
            <w:shd w:val="clear" w:color="auto" w:fill="auto"/>
            <w:noWrap/>
            <w:vAlign w:val="center"/>
          </w:tcPr>
          <w:p w14:paraId="262B871B" w14:textId="77777777" w:rsidR="004B5454" w:rsidRPr="006615CD" w:rsidRDefault="006615CD" w:rsidP="000226E1">
            <w:pPr>
              <w:jc w:val="center"/>
              <w:rPr>
                <w:color w:val="000000"/>
                <w:sz w:val="20"/>
                <w:szCs w:val="20"/>
                <w:lang w:val="en-CA" w:eastAsia="en-CA"/>
              </w:rPr>
            </w:pPr>
            <w:r w:rsidRPr="006615CD">
              <w:rPr>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14:paraId="6EEADCCA" w14:textId="77777777" w:rsidR="004B5454" w:rsidRPr="004B5454" w:rsidRDefault="006615CD" w:rsidP="000226E1">
            <w:pPr>
              <w:jc w:val="center"/>
              <w:rPr>
                <w:color w:val="000000"/>
                <w:sz w:val="20"/>
                <w:szCs w:val="20"/>
                <w:highlight w:val="yellow"/>
                <w:lang w:val="en-CA" w:eastAsia="en-CA"/>
              </w:rPr>
            </w:pPr>
            <w:r w:rsidRPr="006615CD">
              <w:rPr>
                <w:color w:val="000000"/>
                <w:sz w:val="20"/>
                <w:szCs w:val="20"/>
                <w:lang w:val="en-CA" w:eastAsia="en-CA"/>
              </w:rPr>
              <w:t>2</w:t>
            </w:r>
          </w:p>
        </w:tc>
      </w:tr>
      <w:tr w:rsidR="004B5454" w:rsidRPr="004B5454" w14:paraId="301663BE"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2EC7043" w14:textId="77777777" w:rsidR="004B5454" w:rsidRPr="006615CD" w:rsidRDefault="004B5454" w:rsidP="000226E1">
            <w:pPr>
              <w:rPr>
                <w:color w:val="000000"/>
                <w:sz w:val="20"/>
                <w:szCs w:val="20"/>
                <w:lang w:val="en-CA" w:eastAsia="en-CA"/>
              </w:rPr>
            </w:pPr>
            <w:r w:rsidRPr="006615CD">
              <w:rPr>
                <w:color w:val="000000"/>
                <w:sz w:val="20"/>
                <w:szCs w:val="20"/>
                <w:lang w:eastAsia="en-CA"/>
              </w:rPr>
              <w:t>UNIDO</w:t>
            </w:r>
          </w:p>
        </w:tc>
        <w:tc>
          <w:tcPr>
            <w:tcW w:w="1843" w:type="dxa"/>
            <w:tcBorders>
              <w:top w:val="nil"/>
              <w:left w:val="nil"/>
              <w:bottom w:val="single" w:sz="4" w:space="0" w:color="auto"/>
              <w:right w:val="single" w:sz="4" w:space="0" w:color="auto"/>
            </w:tcBorders>
            <w:shd w:val="clear" w:color="auto" w:fill="auto"/>
            <w:noWrap/>
            <w:vAlign w:val="bottom"/>
            <w:hideMark/>
          </w:tcPr>
          <w:p w14:paraId="439B78FB" w14:textId="41DABFC1" w:rsidR="004B5454" w:rsidRPr="006615CD" w:rsidRDefault="004B5454" w:rsidP="000226E1">
            <w:pPr>
              <w:jc w:val="center"/>
              <w:rPr>
                <w:color w:val="000000"/>
                <w:sz w:val="20"/>
                <w:szCs w:val="20"/>
                <w:lang w:val="en-CA" w:eastAsia="en-CA"/>
              </w:rPr>
            </w:pPr>
            <w:r w:rsidRPr="006615CD">
              <w:rPr>
                <w:color w:val="000000"/>
                <w:sz w:val="20"/>
                <w:szCs w:val="20"/>
                <w:lang w:val="en-CA" w:eastAsia="en-CA"/>
              </w:rPr>
              <w:t>4</w:t>
            </w:r>
            <w:r w:rsidR="00B728A4">
              <w:rPr>
                <w:color w:val="000000"/>
                <w:sz w:val="20"/>
                <w:szCs w:val="20"/>
                <w:lang w:val="en-CA" w:eastAsia="en-CA"/>
              </w:rPr>
              <w:t>7</w:t>
            </w:r>
          </w:p>
        </w:tc>
        <w:tc>
          <w:tcPr>
            <w:tcW w:w="2126" w:type="dxa"/>
            <w:tcBorders>
              <w:top w:val="nil"/>
              <w:left w:val="nil"/>
              <w:bottom w:val="single" w:sz="4" w:space="0" w:color="auto"/>
              <w:right w:val="single" w:sz="4" w:space="0" w:color="auto"/>
            </w:tcBorders>
            <w:shd w:val="clear" w:color="auto" w:fill="auto"/>
            <w:noWrap/>
            <w:vAlign w:val="bottom"/>
            <w:hideMark/>
          </w:tcPr>
          <w:p w14:paraId="3E7D0955" w14:textId="77777777" w:rsidR="004B5454" w:rsidRPr="006615CD" w:rsidRDefault="006615CD" w:rsidP="000226E1">
            <w:pPr>
              <w:jc w:val="center"/>
              <w:rPr>
                <w:color w:val="000000"/>
                <w:sz w:val="20"/>
                <w:szCs w:val="20"/>
                <w:lang w:val="en-CA" w:eastAsia="en-CA"/>
              </w:rPr>
            </w:pPr>
            <w:r w:rsidRPr="006615CD">
              <w:rPr>
                <w:color w:val="000000"/>
                <w:sz w:val="20"/>
                <w:szCs w:val="20"/>
                <w:lang w:val="en-CA" w:eastAsia="en-CA"/>
              </w:rPr>
              <w:t>44</w:t>
            </w:r>
          </w:p>
        </w:tc>
        <w:tc>
          <w:tcPr>
            <w:tcW w:w="1984" w:type="dxa"/>
            <w:tcBorders>
              <w:top w:val="nil"/>
              <w:left w:val="nil"/>
              <w:bottom w:val="single" w:sz="4" w:space="0" w:color="auto"/>
              <w:right w:val="single" w:sz="4" w:space="0" w:color="auto"/>
            </w:tcBorders>
            <w:shd w:val="clear" w:color="auto" w:fill="auto"/>
            <w:noWrap/>
            <w:vAlign w:val="center"/>
          </w:tcPr>
          <w:p w14:paraId="5DDBCBAF"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14:paraId="5421CF31" w14:textId="1E187E5E" w:rsidR="004B5454" w:rsidRPr="004B5454" w:rsidRDefault="00B728A4" w:rsidP="000226E1">
            <w:pPr>
              <w:jc w:val="center"/>
              <w:rPr>
                <w:color w:val="000000"/>
                <w:sz w:val="20"/>
                <w:szCs w:val="20"/>
                <w:highlight w:val="yellow"/>
                <w:lang w:val="en-CA" w:eastAsia="en-CA"/>
              </w:rPr>
            </w:pPr>
            <w:r>
              <w:rPr>
                <w:color w:val="000000"/>
                <w:sz w:val="20"/>
                <w:szCs w:val="20"/>
                <w:lang w:val="en-CA" w:eastAsia="en-CA"/>
              </w:rPr>
              <w:t>1</w:t>
            </w:r>
          </w:p>
        </w:tc>
      </w:tr>
      <w:tr w:rsidR="004B5454" w:rsidRPr="004B5454" w14:paraId="44031A68"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FD3ACD" w14:textId="77777777" w:rsidR="004B5454" w:rsidRPr="006615CD" w:rsidRDefault="004B5454" w:rsidP="000226E1">
            <w:pPr>
              <w:rPr>
                <w:color w:val="000000"/>
                <w:sz w:val="20"/>
                <w:szCs w:val="20"/>
                <w:lang w:val="en-CA" w:eastAsia="en-CA"/>
              </w:rPr>
            </w:pPr>
            <w:r w:rsidRPr="006615CD">
              <w:rPr>
                <w:color w:val="000000"/>
                <w:sz w:val="20"/>
                <w:szCs w:val="20"/>
                <w:lang w:eastAsia="en-CA"/>
              </w:rPr>
              <w:t>World Bank</w:t>
            </w:r>
          </w:p>
        </w:tc>
        <w:tc>
          <w:tcPr>
            <w:tcW w:w="1843" w:type="dxa"/>
            <w:tcBorders>
              <w:top w:val="nil"/>
              <w:left w:val="nil"/>
              <w:bottom w:val="single" w:sz="4" w:space="0" w:color="auto"/>
              <w:right w:val="single" w:sz="4" w:space="0" w:color="auto"/>
            </w:tcBorders>
            <w:shd w:val="clear" w:color="auto" w:fill="auto"/>
            <w:noWrap/>
            <w:vAlign w:val="bottom"/>
            <w:hideMark/>
          </w:tcPr>
          <w:p w14:paraId="3EC5AEF4"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21</w:t>
            </w:r>
          </w:p>
        </w:tc>
        <w:tc>
          <w:tcPr>
            <w:tcW w:w="2126" w:type="dxa"/>
            <w:tcBorders>
              <w:top w:val="nil"/>
              <w:left w:val="nil"/>
              <w:bottom w:val="single" w:sz="4" w:space="0" w:color="auto"/>
              <w:right w:val="single" w:sz="4" w:space="0" w:color="auto"/>
            </w:tcBorders>
            <w:shd w:val="clear" w:color="auto" w:fill="auto"/>
            <w:noWrap/>
            <w:vAlign w:val="bottom"/>
            <w:hideMark/>
          </w:tcPr>
          <w:p w14:paraId="40D5905F" w14:textId="77777777" w:rsidR="004B5454" w:rsidRPr="006615CD" w:rsidRDefault="004B5454" w:rsidP="000226E1">
            <w:pPr>
              <w:jc w:val="center"/>
              <w:rPr>
                <w:color w:val="000000"/>
                <w:sz w:val="20"/>
                <w:szCs w:val="20"/>
                <w:lang w:val="en-CA" w:eastAsia="en-CA"/>
              </w:rPr>
            </w:pPr>
            <w:r w:rsidRPr="006615CD">
              <w:rPr>
                <w:color w:val="000000"/>
                <w:sz w:val="20"/>
                <w:szCs w:val="20"/>
                <w:lang w:val="en-CA" w:eastAsia="en-CA"/>
              </w:rPr>
              <w:t>4</w:t>
            </w:r>
          </w:p>
        </w:tc>
        <w:tc>
          <w:tcPr>
            <w:tcW w:w="1984" w:type="dxa"/>
            <w:tcBorders>
              <w:top w:val="nil"/>
              <w:left w:val="nil"/>
              <w:bottom w:val="single" w:sz="4" w:space="0" w:color="auto"/>
              <w:right w:val="single" w:sz="4" w:space="0" w:color="auto"/>
            </w:tcBorders>
            <w:shd w:val="clear" w:color="auto" w:fill="auto"/>
            <w:noWrap/>
            <w:vAlign w:val="center"/>
          </w:tcPr>
          <w:p w14:paraId="5C105C29" w14:textId="77777777" w:rsidR="004B5454" w:rsidRPr="006615CD" w:rsidRDefault="006615CD" w:rsidP="000226E1">
            <w:pPr>
              <w:jc w:val="center"/>
              <w:rPr>
                <w:color w:val="000000"/>
                <w:sz w:val="20"/>
                <w:szCs w:val="20"/>
                <w:lang w:val="en-CA" w:eastAsia="en-CA"/>
              </w:rPr>
            </w:pPr>
            <w:r w:rsidRPr="006615CD">
              <w:rPr>
                <w:color w:val="000000"/>
                <w:sz w:val="20"/>
                <w:szCs w:val="20"/>
                <w:lang w:val="en-CA" w:eastAsia="en-CA"/>
              </w:rPr>
              <w:t>5</w:t>
            </w:r>
          </w:p>
        </w:tc>
        <w:tc>
          <w:tcPr>
            <w:tcW w:w="1985" w:type="dxa"/>
            <w:tcBorders>
              <w:top w:val="nil"/>
              <w:left w:val="nil"/>
              <w:bottom w:val="single" w:sz="4" w:space="0" w:color="auto"/>
              <w:right w:val="single" w:sz="4" w:space="0" w:color="auto"/>
            </w:tcBorders>
            <w:shd w:val="clear" w:color="auto" w:fill="auto"/>
            <w:vAlign w:val="center"/>
          </w:tcPr>
          <w:p w14:paraId="7AAC6DF4" w14:textId="3F2A2AAE" w:rsidR="004B5454" w:rsidRPr="004B5454" w:rsidRDefault="006615CD" w:rsidP="000226E1">
            <w:pPr>
              <w:jc w:val="center"/>
              <w:rPr>
                <w:color w:val="000000"/>
                <w:sz w:val="20"/>
                <w:szCs w:val="20"/>
                <w:highlight w:val="yellow"/>
                <w:lang w:val="en-CA" w:eastAsia="en-CA"/>
              </w:rPr>
            </w:pPr>
            <w:r w:rsidRPr="006615CD">
              <w:rPr>
                <w:color w:val="000000"/>
                <w:sz w:val="20"/>
                <w:szCs w:val="20"/>
                <w:lang w:val="en-CA" w:eastAsia="en-CA"/>
              </w:rPr>
              <w:t>12</w:t>
            </w:r>
            <w:r w:rsidR="00B728A4">
              <w:rPr>
                <w:color w:val="000000"/>
                <w:sz w:val="20"/>
                <w:szCs w:val="20"/>
                <w:lang w:val="en-CA" w:eastAsia="en-CA"/>
              </w:rPr>
              <w:t>*</w:t>
            </w:r>
            <w:r w:rsidR="008B47F5">
              <w:rPr>
                <w:color w:val="000000"/>
                <w:sz w:val="20"/>
                <w:szCs w:val="20"/>
                <w:lang w:val="en-CA" w:eastAsia="en-CA"/>
              </w:rPr>
              <w:t>*</w:t>
            </w:r>
          </w:p>
        </w:tc>
      </w:tr>
      <w:tr w:rsidR="004B5454" w:rsidRPr="00E83C53" w14:paraId="7D0D416D" w14:textId="77777777" w:rsidTr="00117CD4">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18EFDB" w14:textId="77777777" w:rsidR="004B5454" w:rsidRPr="006615CD" w:rsidRDefault="004B5454" w:rsidP="000226E1">
            <w:pPr>
              <w:rPr>
                <w:b/>
                <w:bCs/>
                <w:color w:val="000000"/>
                <w:sz w:val="20"/>
                <w:szCs w:val="20"/>
                <w:lang w:val="en-CA" w:eastAsia="en-CA"/>
              </w:rPr>
            </w:pPr>
            <w:r w:rsidRPr="006615CD">
              <w:rPr>
                <w:b/>
                <w:bCs/>
                <w:color w:val="000000"/>
                <w:sz w:val="20"/>
                <w:szCs w:val="20"/>
                <w:lang w:eastAsia="en-CA"/>
              </w:rPr>
              <w:t>Total</w:t>
            </w:r>
          </w:p>
        </w:tc>
        <w:tc>
          <w:tcPr>
            <w:tcW w:w="1843" w:type="dxa"/>
            <w:tcBorders>
              <w:top w:val="nil"/>
              <w:left w:val="nil"/>
              <w:bottom w:val="single" w:sz="4" w:space="0" w:color="auto"/>
              <w:right w:val="single" w:sz="4" w:space="0" w:color="auto"/>
            </w:tcBorders>
            <w:shd w:val="clear" w:color="auto" w:fill="auto"/>
            <w:noWrap/>
            <w:vAlign w:val="center"/>
            <w:hideMark/>
          </w:tcPr>
          <w:p w14:paraId="45B689DD" w14:textId="2ADA3AF0" w:rsidR="004B5454" w:rsidRPr="006615CD" w:rsidRDefault="004B5454" w:rsidP="000226E1">
            <w:pPr>
              <w:jc w:val="center"/>
              <w:rPr>
                <w:b/>
                <w:bCs/>
                <w:color w:val="000000"/>
                <w:sz w:val="20"/>
                <w:szCs w:val="20"/>
                <w:lang w:val="en-CA" w:eastAsia="en-CA"/>
              </w:rPr>
            </w:pPr>
            <w:r w:rsidRPr="006615CD">
              <w:rPr>
                <w:b/>
                <w:bCs/>
                <w:color w:val="000000"/>
                <w:sz w:val="20"/>
                <w:szCs w:val="20"/>
                <w:lang w:val="en-CA" w:eastAsia="en-CA"/>
              </w:rPr>
              <w:t>16</w:t>
            </w:r>
            <w:r w:rsidR="00B728A4">
              <w:rPr>
                <w:b/>
                <w:bCs/>
                <w:color w:val="000000"/>
                <w:sz w:val="20"/>
                <w:szCs w:val="20"/>
                <w:lang w:val="en-CA" w:eastAsia="en-CA"/>
              </w:rPr>
              <w:t>8</w:t>
            </w:r>
          </w:p>
        </w:tc>
        <w:tc>
          <w:tcPr>
            <w:tcW w:w="2126" w:type="dxa"/>
            <w:tcBorders>
              <w:top w:val="nil"/>
              <w:left w:val="nil"/>
              <w:bottom w:val="single" w:sz="4" w:space="0" w:color="auto"/>
              <w:right w:val="single" w:sz="4" w:space="0" w:color="auto"/>
            </w:tcBorders>
            <w:shd w:val="clear" w:color="auto" w:fill="auto"/>
            <w:noWrap/>
            <w:vAlign w:val="center"/>
            <w:hideMark/>
          </w:tcPr>
          <w:p w14:paraId="06D3ACF2" w14:textId="77777777" w:rsidR="004B5454" w:rsidRPr="006615CD" w:rsidRDefault="004B5454" w:rsidP="006615CD">
            <w:pPr>
              <w:jc w:val="center"/>
              <w:rPr>
                <w:b/>
                <w:bCs/>
                <w:color w:val="000000"/>
                <w:sz w:val="20"/>
                <w:szCs w:val="20"/>
                <w:lang w:val="en-CA" w:eastAsia="en-CA"/>
              </w:rPr>
            </w:pPr>
            <w:r w:rsidRPr="006615CD">
              <w:rPr>
                <w:b/>
                <w:bCs/>
                <w:color w:val="000000"/>
                <w:sz w:val="20"/>
                <w:szCs w:val="20"/>
                <w:lang w:val="en-CA" w:eastAsia="en-CA"/>
              </w:rPr>
              <w:t>1</w:t>
            </w:r>
            <w:r w:rsidR="006615CD" w:rsidRPr="006615CD">
              <w:rPr>
                <w:b/>
                <w:bCs/>
                <w:color w:val="000000"/>
                <w:sz w:val="20"/>
                <w:szCs w:val="20"/>
                <w:lang w:val="en-CA" w:eastAsia="en-CA"/>
              </w:rPr>
              <w:t>3</w:t>
            </w:r>
            <w:r w:rsidRPr="006615CD">
              <w:rPr>
                <w:b/>
                <w:bCs/>
                <w:color w:val="000000"/>
                <w:sz w:val="20"/>
                <w:szCs w:val="20"/>
                <w:lang w:val="en-CA" w:eastAsia="en-CA"/>
              </w:rPr>
              <w:t>2</w:t>
            </w:r>
          </w:p>
        </w:tc>
        <w:tc>
          <w:tcPr>
            <w:tcW w:w="1984" w:type="dxa"/>
            <w:tcBorders>
              <w:top w:val="nil"/>
              <w:left w:val="nil"/>
              <w:bottom w:val="single" w:sz="4" w:space="0" w:color="auto"/>
              <w:right w:val="single" w:sz="4" w:space="0" w:color="auto"/>
            </w:tcBorders>
            <w:shd w:val="clear" w:color="auto" w:fill="auto"/>
            <w:noWrap/>
            <w:vAlign w:val="center"/>
          </w:tcPr>
          <w:p w14:paraId="019E623C" w14:textId="77777777" w:rsidR="004B5454" w:rsidRPr="006615CD" w:rsidRDefault="004B5454" w:rsidP="000226E1">
            <w:pPr>
              <w:jc w:val="center"/>
              <w:rPr>
                <w:b/>
                <w:bCs/>
                <w:color w:val="000000"/>
                <w:sz w:val="20"/>
                <w:szCs w:val="20"/>
                <w:lang w:val="en-CA" w:eastAsia="en-CA"/>
              </w:rPr>
            </w:pPr>
            <w:r w:rsidRPr="006615CD">
              <w:rPr>
                <w:b/>
                <w:bCs/>
                <w:color w:val="000000"/>
                <w:sz w:val="20"/>
                <w:szCs w:val="20"/>
                <w:lang w:val="en-CA" w:eastAsia="en-CA"/>
              </w:rPr>
              <w:t>1</w:t>
            </w:r>
            <w:r w:rsidR="006615CD" w:rsidRPr="006615CD">
              <w:rPr>
                <w:b/>
                <w:bCs/>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hideMark/>
          </w:tcPr>
          <w:p w14:paraId="342B529E" w14:textId="0EF406B9" w:rsidR="004B5454" w:rsidRPr="00E83C53" w:rsidRDefault="00034353" w:rsidP="000226E1">
            <w:pPr>
              <w:jc w:val="center"/>
              <w:rPr>
                <w:b/>
                <w:bCs/>
                <w:color w:val="000000"/>
                <w:sz w:val="20"/>
                <w:szCs w:val="20"/>
                <w:lang w:val="en-CA" w:eastAsia="en-CA"/>
              </w:rPr>
            </w:pPr>
            <w:r>
              <w:rPr>
                <w:b/>
                <w:bCs/>
                <w:color w:val="000000"/>
                <w:sz w:val="20"/>
                <w:szCs w:val="20"/>
                <w:lang w:val="en-CA" w:eastAsia="en-CA"/>
              </w:rPr>
              <w:t>2</w:t>
            </w:r>
            <w:r w:rsidR="00B728A4">
              <w:rPr>
                <w:b/>
                <w:bCs/>
                <w:color w:val="000000"/>
                <w:sz w:val="20"/>
                <w:szCs w:val="20"/>
                <w:lang w:val="en-CA" w:eastAsia="en-CA"/>
              </w:rPr>
              <w:t>5</w:t>
            </w:r>
          </w:p>
        </w:tc>
      </w:tr>
    </w:tbl>
    <w:p w14:paraId="1E07F21E" w14:textId="19484695" w:rsidR="008B47F5" w:rsidRDefault="00383DE9" w:rsidP="004B5454">
      <w:pPr>
        <w:pStyle w:val="Heading1"/>
        <w:numPr>
          <w:ilvl w:val="0"/>
          <w:numId w:val="0"/>
        </w:numPr>
        <w:spacing w:after="0"/>
        <w:rPr>
          <w:sz w:val="18"/>
          <w:lang w:val="en-CA"/>
        </w:rPr>
      </w:pPr>
      <w:r>
        <w:rPr>
          <w:sz w:val="18"/>
          <w:lang w:val="en-CA"/>
        </w:rPr>
        <w:t>*</w:t>
      </w:r>
      <w:r w:rsidR="008B47F5">
        <w:rPr>
          <w:sz w:val="18"/>
          <w:lang w:val="en-CA"/>
        </w:rPr>
        <w:t>France submitted one PCR after the deadline.</w:t>
      </w:r>
    </w:p>
    <w:p w14:paraId="0093E9A0" w14:textId="33635787" w:rsidR="004B5454" w:rsidRPr="00B728A4" w:rsidRDefault="008B47F5" w:rsidP="004B5454">
      <w:pPr>
        <w:pStyle w:val="Heading1"/>
        <w:numPr>
          <w:ilvl w:val="0"/>
          <w:numId w:val="0"/>
        </w:numPr>
        <w:spacing w:after="0"/>
        <w:rPr>
          <w:sz w:val="18"/>
          <w:lang w:val="en-CA"/>
        </w:rPr>
      </w:pPr>
      <w:r>
        <w:rPr>
          <w:sz w:val="18"/>
          <w:lang w:val="en-CA"/>
        </w:rPr>
        <w:t>**</w:t>
      </w:r>
      <w:r w:rsidR="00383DE9">
        <w:rPr>
          <w:sz w:val="18"/>
          <w:lang w:val="en-CA"/>
        </w:rPr>
        <w:t>Four PCRs</w:t>
      </w:r>
      <w:r w:rsidR="00B728A4" w:rsidRPr="00B728A4">
        <w:rPr>
          <w:sz w:val="18"/>
          <w:lang w:val="en-CA"/>
        </w:rPr>
        <w:t xml:space="preserve"> for China will be submitted no later t</w:t>
      </w:r>
      <w:r w:rsidR="00383DE9">
        <w:rPr>
          <w:sz w:val="18"/>
          <w:lang w:val="en-CA"/>
        </w:rPr>
        <w:t>han the first meeting in 2019 (d</w:t>
      </w:r>
      <w:r w:rsidR="00B728A4" w:rsidRPr="00B728A4">
        <w:rPr>
          <w:sz w:val="18"/>
          <w:lang w:val="en-CA"/>
        </w:rPr>
        <w:t>ecision 73/20(b)(ii)).</w:t>
      </w:r>
    </w:p>
    <w:p w14:paraId="45765419" w14:textId="77777777" w:rsidR="004B5454" w:rsidRPr="00E83C53" w:rsidRDefault="004B5454" w:rsidP="003E6CE9">
      <w:pPr>
        <w:pStyle w:val="Heading1"/>
      </w:pPr>
      <w:r w:rsidRPr="00E83C53">
        <w:t>An analysis of the aggregated fund disbursed, ODS phased out and de</w:t>
      </w:r>
      <w:r w:rsidR="00933E78">
        <w:t>lay in the completion of the 11</w:t>
      </w:r>
      <w:r>
        <w:t> </w:t>
      </w:r>
      <w:r w:rsidRPr="00E83C53">
        <w:t xml:space="preserve">MYA </w:t>
      </w:r>
      <w:r w:rsidRPr="00E83C53">
        <w:rPr>
          <w:lang w:val="en-US"/>
        </w:rPr>
        <w:t>PCRs</w:t>
      </w:r>
      <w:r w:rsidRPr="00E83C53">
        <w:t xml:space="preserve"> is summarized in Table 2. </w:t>
      </w:r>
    </w:p>
    <w:p w14:paraId="67852D08" w14:textId="77777777" w:rsidR="004B5454" w:rsidRPr="00E83C53" w:rsidRDefault="004B5454" w:rsidP="004B5454">
      <w:pPr>
        <w:pStyle w:val="Heading1"/>
        <w:numPr>
          <w:ilvl w:val="0"/>
          <w:numId w:val="0"/>
        </w:numPr>
        <w:spacing w:after="0"/>
        <w:rPr>
          <w:b/>
        </w:rPr>
      </w:pPr>
      <w:r w:rsidRPr="00E83C53">
        <w:rPr>
          <w:b/>
        </w:rPr>
        <w:t xml:space="preserve">Table 2. Overview of the budget, ODS phased out and delay of MYAs submitted after the </w:t>
      </w:r>
      <w:r>
        <w:rPr>
          <w:b/>
        </w:rPr>
        <w:t>80</w:t>
      </w:r>
      <w:r w:rsidRPr="00E83C53">
        <w:rPr>
          <w:b/>
          <w:vertAlign w:val="superscript"/>
        </w:rPr>
        <w:t>th</w:t>
      </w:r>
      <w:r w:rsidRPr="00E83C53">
        <w:rPr>
          <w:b/>
        </w:rPr>
        <w:t xml:space="preserve"> meeting</w:t>
      </w:r>
    </w:p>
    <w:tbl>
      <w:tblPr>
        <w:tblW w:w="5000" w:type="pct"/>
        <w:tblLook w:val="04A0" w:firstRow="1" w:lastRow="0" w:firstColumn="1" w:lastColumn="0" w:noHBand="0" w:noVBand="1"/>
      </w:tblPr>
      <w:tblGrid>
        <w:gridCol w:w="1396"/>
        <w:gridCol w:w="1614"/>
        <w:gridCol w:w="1616"/>
        <w:gridCol w:w="1614"/>
        <w:gridCol w:w="1616"/>
        <w:gridCol w:w="1494"/>
      </w:tblGrid>
      <w:tr w:rsidR="004B5454" w:rsidRPr="004B5454" w14:paraId="3B865DB9" w14:textId="77777777" w:rsidTr="006771E2">
        <w:trPr>
          <w:trHeight w:val="244"/>
        </w:trPr>
        <w:tc>
          <w:tcPr>
            <w:tcW w:w="7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1D6B10" w14:textId="77777777" w:rsidR="004B5454" w:rsidRPr="0016289A" w:rsidRDefault="004B5454" w:rsidP="000226E1">
            <w:pPr>
              <w:jc w:val="left"/>
              <w:rPr>
                <w:b/>
                <w:bCs/>
                <w:color w:val="000000"/>
                <w:lang w:val="en-CA" w:eastAsia="en-CA"/>
              </w:rPr>
            </w:pPr>
            <w:r w:rsidRPr="0016289A">
              <w:rPr>
                <w:b/>
                <w:bCs/>
                <w:color w:val="000000"/>
                <w:lang w:val="en-CA" w:eastAsia="en-CA"/>
              </w:rPr>
              <w:t>Lead agency</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32A138E1" w14:textId="77777777" w:rsidR="004B5454" w:rsidRPr="0016289A" w:rsidRDefault="004B5454" w:rsidP="000226E1">
            <w:pPr>
              <w:jc w:val="center"/>
              <w:rPr>
                <w:b/>
                <w:bCs/>
                <w:color w:val="000000"/>
                <w:lang w:val="en-CA" w:eastAsia="en-CA"/>
              </w:rPr>
            </w:pPr>
            <w:r w:rsidRPr="0016289A">
              <w:rPr>
                <w:b/>
                <w:bCs/>
                <w:color w:val="000000"/>
                <w:lang w:val="en-CA" w:eastAsia="en-CA"/>
              </w:rPr>
              <w:t>MYA funds (US$)</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6E0FD126" w14:textId="77777777" w:rsidR="004B5454" w:rsidRPr="0016289A" w:rsidRDefault="004B5454" w:rsidP="000226E1">
            <w:pPr>
              <w:jc w:val="center"/>
              <w:rPr>
                <w:b/>
                <w:bCs/>
                <w:color w:val="000000"/>
                <w:lang w:val="en-CA" w:eastAsia="en-CA"/>
              </w:rPr>
            </w:pPr>
            <w:r w:rsidRPr="0016289A">
              <w:rPr>
                <w:b/>
                <w:bCs/>
                <w:color w:val="000000"/>
                <w:lang w:val="en-CA" w:eastAsia="en-CA"/>
              </w:rPr>
              <w:t>ODP tonnes phase out</w:t>
            </w:r>
          </w:p>
        </w:tc>
        <w:tc>
          <w:tcPr>
            <w:tcW w:w="7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D78E98" w14:textId="77777777" w:rsidR="004B5454" w:rsidRPr="0016289A" w:rsidRDefault="004B5454" w:rsidP="000226E1">
            <w:pPr>
              <w:jc w:val="center"/>
              <w:rPr>
                <w:b/>
                <w:bCs/>
                <w:color w:val="000000"/>
                <w:lang w:val="en-CA" w:eastAsia="en-CA"/>
              </w:rPr>
            </w:pPr>
            <w:r w:rsidRPr="0016289A">
              <w:rPr>
                <w:b/>
                <w:bCs/>
                <w:color w:val="000000"/>
                <w:lang w:val="en-CA" w:eastAsia="en-CA"/>
              </w:rPr>
              <w:t>Average delay (months)</w:t>
            </w:r>
          </w:p>
        </w:tc>
      </w:tr>
      <w:tr w:rsidR="004B5454" w:rsidRPr="004B5454" w14:paraId="5C1D9F1C" w14:textId="77777777" w:rsidTr="006771E2">
        <w:trPr>
          <w:trHeight w:val="26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2CC64977" w14:textId="77777777" w:rsidR="004B5454" w:rsidRPr="0016289A" w:rsidRDefault="004B5454" w:rsidP="000226E1">
            <w:pPr>
              <w:jc w:val="left"/>
              <w:rPr>
                <w:b/>
                <w:bCs/>
                <w:color w:val="000000"/>
                <w:lang w:val="en-CA" w:eastAsia="en-CA"/>
              </w:rPr>
            </w:pPr>
          </w:p>
        </w:tc>
        <w:tc>
          <w:tcPr>
            <w:tcW w:w="863" w:type="pct"/>
            <w:tcBorders>
              <w:top w:val="nil"/>
              <w:left w:val="nil"/>
              <w:bottom w:val="single" w:sz="4" w:space="0" w:color="auto"/>
              <w:right w:val="single" w:sz="4" w:space="0" w:color="auto"/>
            </w:tcBorders>
            <w:shd w:val="clear" w:color="auto" w:fill="auto"/>
            <w:vAlign w:val="center"/>
            <w:hideMark/>
          </w:tcPr>
          <w:p w14:paraId="4DFD2A1A" w14:textId="77777777" w:rsidR="004B5454" w:rsidRPr="0016289A" w:rsidRDefault="004B5454" w:rsidP="000226E1">
            <w:pPr>
              <w:jc w:val="center"/>
              <w:rPr>
                <w:b/>
                <w:bCs/>
                <w:color w:val="000000"/>
                <w:lang w:val="en-CA" w:eastAsia="en-CA"/>
              </w:rPr>
            </w:pPr>
            <w:r w:rsidRPr="0016289A">
              <w:rPr>
                <w:b/>
                <w:bCs/>
                <w:color w:val="00000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14:paraId="0445196A" w14:textId="77777777" w:rsidR="004B5454" w:rsidRPr="0016289A" w:rsidRDefault="004B5454" w:rsidP="000226E1">
            <w:pPr>
              <w:jc w:val="center"/>
              <w:rPr>
                <w:b/>
                <w:bCs/>
                <w:color w:val="000000"/>
                <w:lang w:val="en-CA" w:eastAsia="en-CA"/>
              </w:rPr>
            </w:pPr>
            <w:r w:rsidRPr="0016289A">
              <w:rPr>
                <w:b/>
                <w:bCs/>
                <w:color w:val="000000"/>
                <w:lang w:val="en-CA" w:eastAsia="en-CA"/>
              </w:rPr>
              <w:t>Disbursed</w:t>
            </w:r>
          </w:p>
        </w:tc>
        <w:tc>
          <w:tcPr>
            <w:tcW w:w="863" w:type="pct"/>
            <w:tcBorders>
              <w:top w:val="nil"/>
              <w:left w:val="nil"/>
              <w:bottom w:val="single" w:sz="4" w:space="0" w:color="auto"/>
              <w:right w:val="single" w:sz="4" w:space="0" w:color="auto"/>
            </w:tcBorders>
            <w:shd w:val="clear" w:color="auto" w:fill="auto"/>
            <w:vAlign w:val="center"/>
            <w:hideMark/>
          </w:tcPr>
          <w:p w14:paraId="69ECB58C" w14:textId="77777777" w:rsidR="004B5454" w:rsidRPr="0016289A" w:rsidRDefault="004B5454" w:rsidP="000226E1">
            <w:pPr>
              <w:jc w:val="center"/>
              <w:rPr>
                <w:b/>
                <w:bCs/>
                <w:color w:val="000000"/>
                <w:lang w:val="en-CA" w:eastAsia="en-CA"/>
              </w:rPr>
            </w:pPr>
            <w:r w:rsidRPr="0016289A">
              <w:rPr>
                <w:b/>
                <w:bCs/>
                <w:color w:val="00000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14:paraId="38FDA4FC" w14:textId="77777777" w:rsidR="004B5454" w:rsidRPr="0016289A" w:rsidRDefault="004B5454" w:rsidP="000226E1">
            <w:pPr>
              <w:jc w:val="center"/>
              <w:rPr>
                <w:b/>
                <w:bCs/>
                <w:color w:val="000000"/>
                <w:lang w:val="en-CA" w:eastAsia="en-CA"/>
              </w:rPr>
            </w:pPr>
            <w:r w:rsidRPr="0016289A">
              <w:rPr>
                <w:b/>
                <w:bCs/>
                <w:color w:val="000000"/>
                <w:lang w:val="en-CA" w:eastAsia="en-CA"/>
              </w:rPr>
              <w:t>Actual</w:t>
            </w: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75AF2B50" w14:textId="77777777" w:rsidR="004B5454" w:rsidRPr="0016289A" w:rsidRDefault="004B5454" w:rsidP="000226E1">
            <w:pPr>
              <w:jc w:val="left"/>
              <w:rPr>
                <w:b/>
                <w:bCs/>
                <w:color w:val="000000"/>
                <w:lang w:val="en-CA" w:eastAsia="en-CA"/>
              </w:rPr>
            </w:pPr>
          </w:p>
        </w:tc>
      </w:tr>
      <w:tr w:rsidR="00034353" w:rsidRPr="004B5454" w14:paraId="30FF6638" w14:textId="77777777" w:rsidTr="006771E2">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776DE988" w14:textId="77777777" w:rsidR="00034353" w:rsidRPr="0016289A" w:rsidRDefault="00034353" w:rsidP="00034353">
            <w:pPr>
              <w:jc w:val="left"/>
              <w:rPr>
                <w:color w:val="000000"/>
                <w:lang w:val="en-CA"/>
              </w:rPr>
            </w:pPr>
            <w:r w:rsidRPr="0016289A">
              <w:rPr>
                <w:color w:val="000000"/>
              </w:rPr>
              <w:t>Canada</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4EA509FB" w14:textId="77777777" w:rsidR="00034353" w:rsidRPr="0016289A" w:rsidRDefault="00034353" w:rsidP="00034353">
            <w:pPr>
              <w:jc w:val="right"/>
              <w:rPr>
                <w:color w:val="000000"/>
              </w:rPr>
            </w:pPr>
            <w:r w:rsidRPr="0016289A">
              <w:rPr>
                <w:color w:val="000000"/>
              </w:rPr>
              <w:t>640,957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C7CBA87" w14:textId="77777777" w:rsidR="00034353" w:rsidRPr="0016289A" w:rsidRDefault="00034353" w:rsidP="00034353">
            <w:pPr>
              <w:jc w:val="right"/>
              <w:rPr>
                <w:color w:val="000000"/>
              </w:rPr>
            </w:pPr>
            <w:r w:rsidRPr="0016289A">
              <w:rPr>
                <w:color w:val="000000"/>
              </w:rPr>
              <w:t>640,957</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480C8670" w14:textId="77777777" w:rsidR="00034353" w:rsidRPr="0016289A" w:rsidRDefault="00034353" w:rsidP="00034353">
            <w:pPr>
              <w:jc w:val="right"/>
              <w:rPr>
                <w:color w:val="000000"/>
              </w:rPr>
            </w:pPr>
            <w:r w:rsidRPr="0016289A">
              <w:rPr>
                <w:color w:val="000000"/>
              </w:rPr>
              <w:t>34.1</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38E55C6" w14:textId="77777777" w:rsidR="00034353" w:rsidRPr="0016289A" w:rsidRDefault="00034353" w:rsidP="00034353">
            <w:pPr>
              <w:jc w:val="right"/>
              <w:rPr>
                <w:color w:val="000000"/>
              </w:rPr>
            </w:pPr>
            <w:r w:rsidRPr="0016289A">
              <w:rPr>
                <w:color w:val="000000"/>
              </w:rPr>
              <w:t>34.1</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67D53AA" w14:textId="77777777" w:rsidR="00034353" w:rsidRPr="0016289A" w:rsidRDefault="00034353" w:rsidP="00034353">
            <w:pPr>
              <w:jc w:val="right"/>
              <w:rPr>
                <w:color w:val="000000"/>
              </w:rPr>
            </w:pPr>
            <w:r w:rsidRPr="0016289A">
              <w:rPr>
                <w:color w:val="000000"/>
              </w:rPr>
              <w:t>23.35</w:t>
            </w:r>
          </w:p>
        </w:tc>
      </w:tr>
      <w:tr w:rsidR="00034353" w:rsidRPr="004B5454" w14:paraId="0D89BB0D" w14:textId="77777777" w:rsidTr="006771E2">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11A4CDA4" w14:textId="77777777" w:rsidR="00034353" w:rsidRPr="0016289A" w:rsidRDefault="00034353" w:rsidP="00034353">
            <w:pPr>
              <w:jc w:val="left"/>
              <w:rPr>
                <w:color w:val="000000"/>
              </w:rPr>
            </w:pPr>
            <w:r w:rsidRPr="0016289A">
              <w:rPr>
                <w:color w:val="000000"/>
              </w:rPr>
              <w:t>UNDP</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A71C811" w14:textId="77777777" w:rsidR="00034353" w:rsidRPr="0016289A" w:rsidRDefault="00034353" w:rsidP="00034353">
            <w:pPr>
              <w:jc w:val="right"/>
              <w:rPr>
                <w:color w:val="000000"/>
              </w:rPr>
            </w:pPr>
            <w:r w:rsidRPr="0016289A">
              <w:rPr>
                <w:color w:val="000000"/>
              </w:rPr>
              <w:t>87,992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A153CEB" w14:textId="77777777" w:rsidR="00034353" w:rsidRPr="0016289A" w:rsidRDefault="00034353" w:rsidP="00034353">
            <w:pPr>
              <w:jc w:val="right"/>
              <w:rPr>
                <w:color w:val="000000"/>
              </w:rPr>
            </w:pPr>
            <w:r w:rsidRPr="0016289A">
              <w:rPr>
                <w:color w:val="000000"/>
              </w:rPr>
              <w:t>87,992</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BCEF03F" w14:textId="77777777" w:rsidR="00034353" w:rsidRPr="0016289A" w:rsidRDefault="00034353" w:rsidP="00034353">
            <w:pPr>
              <w:jc w:val="right"/>
              <w:rPr>
                <w:color w:val="000000"/>
              </w:rPr>
            </w:pPr>
            <w:r w:rsidRPr="0016289A">
              <w:rPr>
                <w:color w:val="000000"/>
              </w:rPr>
              <w:t>0.2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6CE35183" w14:textId="77777777" w:rsidR="00034353" w:rsidRPr="0016289A" w:rsidRDefault="00034353" w:rsidP="00034353">
            <w:pPr>
              <w:jc w:val="right"/>
              <w:rPr>
                <w:color w:val="000000"/>
              </w:rPr>
            </w:pPr>
            <w:r w:rsidRPr="0016289A">
              <w:rPr>
                <w:color w:val="000000"/>
              </w:rPr>
              <w:t>0.0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67BB0A5F" w14:textId="77777777" w:rsidR="00034353" w:rsidRPr="0016289A" w:rsidRDefault="00034353" w:rsidP="00034353">
            <w:pPr>
              <w:jc w:val="right"/>
              <w:rPr>
                <w:color w:val="000000"/>
              </w:rPr>
            </w:pPr>
            <w:r w:rsidRPr="0016289A">
              <w:rPr>
                <w:color w:val="000000"/>
              </w:rPr>
              <w:t>-7.10</w:t>
            </w:r>
          </w:p>
        </w:tc>
      </w:tr>
      <w:tr w:rsidR="00034353" w:rsidRPr="004B5454" w14:paraId="25418B98" w14:textId="77777777" w:rsidTr="006771E2">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77D9A1B5" w14:textId="77777777" w:rsidR="00034353" w:rsidRPr="0016289A" w:rsidRDefault="00034353" w:rsidP="00034353">
            <w:pPr>
              <w:jc w:val="left"/>
              <w:rPr>
                <w:color w:val="000000"/>
              </w:rPr>
            </w:pPr>
            <w:r w:rsidRPr="0016289A">
              <w:rPr>
                <w:color w:val="000000"/>
              </w:rPr>
              <w:t>UNEP</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31DA199" w14:textId="77777777" w:rsidR="00034353" w:rsidRPr="0016289A" w:rsidRDefault="00034353" w:rsidP="00034353">
            <w:pPr>
              <w:jc w:val="right"/>
              <w:rPr>
                <w:color w:val="000000"/>
              </w:rPr>
            </w:pPr>
            <w:r w:rsidRPr="0016289A">
              <w:rPr>
                <w:color w:val="000000"/>
              </w:rPr>
              <w:t>324,600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52CD6CBB" w14:textId="77777777" w:rsidR="00034353" w:rsidRPr="0016289A" w:rsidRDefault="00034353" w:rsidP="00034353">
            <w:pPr>
              <w:jc w:val="right"/>
              <w:rPr>
                <w:color w:val="000000"/>
              </w:rPr>
            </w:pPr>
            <w:r w:rsidRPr="0016289A">
              <w:rPr>
                <w:color w:val="000000"/>
              </w:rPr>
              <w:t>324,600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DD12F68" w14:textId="77777777" w:rsidR="00034353" w:rsidRPr="0016289A" w:rsidRDefault="00034353" w:rsidP="00034353">
            <w:pPr>
              <w:jc w:val="right"/>
              <w:rPr>
                <w:color w:val="000000"/>
              </w:rPr>
            </w:pPr>
            <w:r w:rsidRPr="0016289A">
              <w:rPr>
                <w:color w:val="000000"/>
              </w:rPr>
              <w:t>7.9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4D146AB8" w14:textId="77777777" w:rsidR="00034353" w:rsidRPr="0016289A" w:rsidRDefault="00034353" w:rsidP="00034353">
            <w:pPr>
              <w:jc w:val="right"/>
              <w:rPr>
                <w:color w:val="000000"/>
              </w:rPr>
            </w:pPr>
            <w:r w:rsidRPr="0016289A">
              <w:rPr>
                <w:color w:val="000000"/>
              </w:rPr>
              <w:t>7.9</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34EE8B1" w14:textId="77777777" w:rsidR="00034353" w:rsidRPr="0016289A" w:rsidRDefault="00034353" w:rsidP="00034353">
            <w:pPr>
              <w:jc w:val="right"/>
              <w:rPr>
                <w:color w:val="000000"/>
              </w:rPr>
            </w:pPr>
            <w:r w:rsidRPr="0016289A">
              <w:rPr>
                <w:color w:val="000000"/>
              </w:rPr>
              <w:t>12.20</w:t>
            </w:r>
          </w:p>
        </w:tc>
      </w:tr>
      <w:tr w:rsidR="00034353" w:rsidRPr="004B5454" w14:paraId="4AE1B8A8" w14:textId="77777777" w:rsidTr="006771E2">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E951006" w14:textId="77777777" w:rsidR="00034353" w:rsidRPr="0016289A" w:rsidRDefault="00034353" w:rsidP="00034353">
            <w:pPr>
              <w:jc w:val="left"/>
              <w:rPr>
                <w:color w:val="000000"/>
              </w:rPr>
            </w:pPr>
            <w:r w:rsidRPr="0016289A">
              <w:rPr>
                <w:color w:val="000000"/>
              </w:rPr>
              <w:t>UNIDO</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7948CCD" w14:textId="77777777" w:rsidR="00034353" w:rsidRPr="0016289A" w:rsidRDefault="00034353" w:rsidP="00034353">
            <w:pPr>
              <w:jc w:val="right"/>
              <w:rPr>
                <w:color w:val="000000"/>
              </w:rPr>
            </w:pPr>
            <w:r w:rsidRPr="0016289A">
              <w:rPr>
                <w:color w:val="000000"/>
              </w:rPr>
              <w:t>7,036,213</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8EA470D" w14:textId="77777777" w:rsidR="00034353" w:rsidRPr="0016289A" w:rsidRDefault="00034353" w:rsidP="00034353">
            <w:pPr>
              <w:jc w:val="right"/>
              <w:rPr>
                <w:color w:val="000000"/>
              </w:rPr>
            </w:pPr>
            <w:r w:rsidRPr="0016289A">
              <w:rPr>
                <w:color w:val="000000"/>
              </w:rPr>
              <w:t>6,756,490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EB48881" w14:textId="77777777" w:rsidR="00034353" w:rsidRPr="0016289A" w:rsidRDefault="00034353" w:rsidP="00034353">
            <w:pPr>
              <w:jc w:val="right"/>
              <w:rPr>
                <w:color w:val="000000"/>
              </w:rPr>
            </w:pPr>
            <w:r w:rsidRPr="0016289A">
              <w:rPr>
                <w:color w:val="000000"/>
              </w:rPr>
              <w:t>596.0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EE57AFB" w14:textId="77777777" w:rsidR="00034353" w:rsidRPr="0016289A" w:rsidRDefault="00034353" w:rsidP="00034353">
            <w:pPr>
              <w:jc w:val="right"/>
              <w:rPr>
                <w:color w:val="000000"/>
              </w:rPr>
            </w:pPr>
            <w:r w:rsidRPr="0016289A">
              <w:rPr>
                <w:color w:val="000000"/>
              </w:rPr>
              <w:t>556.0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4ABB8EB" w14:textId="77777777" w:rsidR="00034353" w:rsidRPr="0016289A" w:rsidRDefault="00034353" w:rsidP="00034353">
            <w:pPr>
              <w:jc w:val="right"/>
              <w:rPr>
                <w:color w:val="000000"/>
              </w:rPr>
            </w:pPr>
            <w:r w:rsidRPr="0016289A">
              <w:rPr>
                <w:color w:val="000000"/>
              </w:rPr>
              <w:t>-8.07</w:t>
            </w:r>
          </w:p>
        </w:tc>
      </w:tr>
      <w:tr w:rsidR="006771E2" w:rsidRPr="004B5454" w14:paraId="3C38F2A9" w14:textId="77777777" w:rsidTr="006771E2">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FF03826" w14:textId="1C63C17A" w:rsidR="006771E2" w:rsidRPr="0016289A" w:rsidRDefault="00383DE9" w:rsidP="006771E2">
            <w:pPr>
              <w:jc w:val="left"/>
              <w:rPr>
                <w:color w:val="000000"/>
              </w:rPr>
            </w:pPr>
            <w:r>
              <w:rPr>
                <w:color w:val="000000"/>
              </w:rPr>
              <w:t>World Bank</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6DA707FB" w14:textId="1C84DC2F" w:rsidR="006771E2" w:rsidRPr="0016289A" w:rsidRDefault="006771E2" w:rsidP="006771E2">
            <w:pPr>
              <w:jc w:val="right"/>
              <w:rPr>
                <w:color w:val="000000"/>
              </w:rPr>
            </w:pPr>
            <w:r w:rsidRPr="0016289A">
              <w:rPr>
                <w:color w:val="000000"/>
              </w:rPr>
              <w:t>22,840,988</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BEA23E4" w14:textId="2FFFA801" w:rsidR="006771E2" w:rsidRPr="0016289A" w:rsidRDefault="006771E2" w:rsidP="006771E2">
            <w:pPr>
              <w:jc w:val="right"/>
              <w:rPr>
                <w:color w:val="000000"/>
              </w:rPr>
            </w:pPr>
            <w:r w:rsidRPr="0016289A">
              <w:rPr>
                <w:color w:val="000000"/>
              </w:rPr>
              <w:t>22,840,988</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06FB779" w14:textId="7DDCF94A" w:rsidR="006771E2" w:rsidRPr="0016289A" w:rsidRDefault="006771E2" w:rsidP="006771E2">
            <w:pPr>
              <w:jc w:val="right"/>
              <w:rPr>
                <w:color w:val="000000"/>
              </w:rPr>
            </w:pPr>
            <w:r w:rsidRPr="0016289A">
              <w:rPr>
                <w:color w:val="000000"/>
              </w:rPr>
              <w:t>4,524.0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8DE6808" w14:textId="21547E4D" w:rsidR="006771E2" w:rsidRPr="0016289A" w:rsidRDefault="006771E2" w:rsidP="006771E2">
            <w:pPr>
              <w:jc w:val="right"/>
              <w:rPr>
                <w:color w:val="000000"/>
              </w:rPr>
            </w:pPr>
            <w:r w:rsidRPr="0016289A">
              <w:rPr>
                <w:color w:val="000000"/>
              </w:rPr>
              <w:t>4,524.0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749FB43" w14:textId="417E1189" w:rsidR="006771E2" w:rsidRPr="0016289A" w:rsidRDefault="006771E2" w:rsidP="006771E2">
            <w:pPr>
              <w:jc w:val="right"/>
              <w:rPr>
                <w:color w:val="000000"/>
              </w:rPr>
            </w:pPr>
            <w:r w:rsidRPr="0016289A">
              <w:rPr>
                <w:color w:val="000000"/>
              </w:rPr>
              <w:t>17.07</w:t>
            </w:r>
          </w:p>
        </w:tc>
      </w:tr>
      <w:tr w:rsidR="00034353" w:rsidRPr="00E83C53" w14:paraId="76C242A9" w14:textId="77777777" w:rsidTr="006771E2">
        <w:trPr>
          <w:trHeight w:val="255"/>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075E217" w14:textId="77777777" w:rsidR="00034353" w:rsidRPr="0016289A" w:rsidRDefault="00034353" w:rsidP="00034353">
            <w:pPr>
              <w:jc w:val="left"/>
              <w:rPr>
                <w:b/>
                <w:color w:val="000000"/>
              </w:rPr>
            </w:pPr>
            <w:r w:rsidRPr="0016289A">
              <w:rPr>
                <w:b/>
                <w:color w:val="000000"/>
              </w:rPr>
              <w:t>Grand Total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556F7D1F" w14:textId="77777777" w:rsidR="00034353" w:rsidRPr="0016289A" w:rsidRDefault="00034353" w:rsidP="00034353">
            <w:pPr>
              <w:jc w:val="right"/>
              <w:rPr>
                <w:b/>
                <w:bCs/>
                <w:color w:val="000000"/>
                <w:lang w:val="en-CA"/>
              </w:rPr>
            </w:pPr>
            <w:r w:rsidRPr="0016289A">
              <w:rPr>
                <w:b/>
                <w:bCs/>
                <w:color w:val="000000"/>
              </w:rPr>
              <w:t>30,930,750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11FF643" w14:textId="77777777" w:rsidR="00034353" w:rsidRPr="0016289A" w:rsidRDefault="00034353" w:rsidP="00034353">
            <w:pPr>
              <w:jc w:val="right"/>
              <w:rPr>
                <w:b/>
                <w:bCs/>
                <w:color w:val="000000"/>
              </w:rPr>
            </w:pPr>
            <w:r w:rsidRPr="0016289A">
              <w:rPr>
                <w:b/>
                <w:bCs/>
                <w:color w:val="000000"/>
              </w:rPr>
              <w:t>30,651,027</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23746AD" w14:textId="77777777" w:rsidR="00034353" w:rsidRPr="0016289A" w:rsidRDefault="00034353" w:rsidP="00034353">
            <w:pPr>
              <w:jc w:val="right"/>
              <w:rPr>
                <w:b/>
                <w:bCs/>
                <w:color w:val="000000"/>
              </w:rPr>
            </w:pPr>
            <w:r w:rsidRPr="0016289A">
              <w:rPr>
                <w:b/>
                <w:bCs/>
                <w:color w:val="000000"/>
              </w:rPr>
              <w:t>5,162.2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D9F28A0" w14:textId="77777777" w:rsidR="00034353" w:rsidRPr="0016289A" w:rsidRDefault="00034353" w:rsidP="00034353">
            <w:pPr>
              <w:jc w:val="right"/>
              <w:rPr>
                <w:b/>
                <w:bCs/>
                <w:color w:val="000000"/>
              </w:rPr>
            </w:pPr>
            <w:r w:rsidRPr="0016289A">
              <w:rPr>
                <w:b/>
                <w:bCs/>
                <w:color w:val="000000"/>
              </w:rPr>
              <w:t>5,122.0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DE64A6F" w14:textId="77777777" w:rsidR="00034353" w:rsidRPr="0016289A" w:rsidRDefault="00034353" w:rsidP="00034353">
            <w:pPr>
              <w:jc w:val="right"/>
              <w:rPr>
                <w:b/>
                <w:bCs/>
                <w:color w:val="000000"/>
              </w:rPr>
            </w:pPr>
            <w:r w:rsidRPr="0016289A">
              <w:rPr>
                <w:b/>
                <w:bCs/>
                <w:color w:val="000000"/>
              </w:rPr>
              <w:t>11.00</w:t>
            </w:r>
          </w:p>
        </w:tc>
      </w:tr>
    </w:tbl>
    <w:p w14:paraId="15845265" w14:textId="77777777" w:rsidR="004B5454" w:rsidRDefault="004B5454" w:rsidP="004B5454">
      <w:pPr>
        <w:rPr>
          <w:sz w:val="20"/>
          <w:szCs w:val="20"/>
        </w:rPr>
      </w:pPr>
    </w:p>
    <w:p w14:paraId="1059B00E" w14:textId="77777777" w:rsidR="004B5454" w:rsidRPr="00C4219E" w:rsidRDefault="004B5454" w:rsidP="003E6CE9">
      <w:pPr>
        <w:spacing w:before="120" w:after="240"/>
        <w:rPr>
          <w:b/>
          <w:szCs w:val="20"/>
        </w:rPr>
      </w:pPr>
      <w:r w:rsidRPr="00C4219E">
        <w:rPr>
          <w:b/>
          <w:szCs w:val="20"/>
        </w:rPr>
        <w:t>Reasons for delays</w:t>
      </w:r>
    </w:p>
    <w:p w14:paraId="5BC3C7E0" w14:textId="2F696534" w:rsidR="004B5454" w:rsidRPr="00A963A3" w:rsidRDefault="00E904CC" w:rsidP="003E6CE9">
      <w:pPr>
        <w:pStyle w:val="Heading1"/>
      </w:pPr>
      <w:r>
        <w:t>L</w:t>
      </w:r>
      <w:r w:rsidRPr="00A963A3">
        <w:t>engthy development and approva</w:t>
      </w:r>
      <w:r>
        <w:t>l</w:t>
      </w:r>
      <w:r w:rsidRPr="00A963A3">
        <w:t xml:space="preserve"> of grant agreement </w:t>
      </w:r>
      <w:r>
        <w:t>and</w:t>
      </w:r>
      <w:r w:rsidRPr="00A963A3">
        <w:t xml:space="preserve"> various administ</w:t>
      </w:r>
      <w:r>
        <w:t>rative and legal issues delayed the</w:t>
      </w:r>
      <w:r w:rsidRPr="00A963A3">
        <w:t xml:space="preserve"> initiation of activities</w:t>
      </w:r>
      <w:r>
        <w:t xml:space="preserve"> in various projects</w:t>
      </w:r>
      <w:r w:rsidRPr="00A963A3">
        <w:t>.</w:t>
      </w:r>
      <w:r>
        <w:t xml:space="preserve"> In o</w:t>
      </w:r>
      <w:r w:rsidR="004B5454" w:rsidRPr="00A963A3">
        <w:t>ne case</w:t>
      </w:r>
      <w:r>
        <w:t>,</w:t>
      </w:r>
      <w:r w:rsidR="004B5454" w:rsidRPr="00A963A3">
        <w:t xml:space="preserve"> delay</w:t>
      </w:r>
      <w:r>
        <w:t>s were due to</w:t>
      </w:r>
      <w:r w:rsidR="004B5454" w:rsidRPr="00A963A3">
        <w:t xml:space="preserve"> </w:t>
      </w:r>
      <w:r w:rsidR="00A963A3" w:rsidRPr="00A963A3">
        <w:t>d</w:t>
      </w:r>
      <w:r w:rsidR="006453FC" w:rsidRPr="00A963A3">
        <w:t xml:space="preserve">isagreements between </w:t>
      </w:r>
      <w:r w:rsidR="00A963A3" w:rsidRPr="00A963A3">
        <w:t xml:space="preserve">the </w:t>
      </w:r>
      <w:r w:rsidR="002110B0" w:rsidRPr="009711A5">
        <w:t xml:space="preserve">National Ozone Unit (NOU) </w:t>
      </w:r>
      <w:r w:rsidR="006453FC" w:rsidRPr="00A963A3">
        <w:t xml:space="preserve">and </w:t>
      </w:r>
      <w:r w:rsidR="00A963A3" w:rsidRPr="00A963A3">
        <w:t xml:space="preserve">the </w:t>
      </w:r>
      <w:r w:rsidR="00042F02">
        <w:t>IA</w:t>
      </w:r>
      <w:r w:rsidR="008468A0">
        <w:t>’</w:t>
      </w:r>
      <w:r w:rsidR="00042F02">
        <w:t>s</w:t>
      </w:r>
      <w:r w:rsidR="006453FC" w:rsidRPr="00A963A3">
        <w:t xml:space="preserve"> </w:t>
      </w:r>
      <w:r w:rsidR="00A963A3" w:rsidRPr="00A963A3">
        <w:t>local office</w:t>
      </w:r>
      <w:r w:rsidR="006453FC" w:rsidRPr="00A963A3">
        <w:t xml:space="preserve"> over administrative responsibilities </w:t>
      </w:r>
      <w:r w:rsidR="009711A5">
        <w:t>at the initiation phase</w:t>
      </w:r>
      <w:r w:rsidR="006453FC" w:rsidRPr="00A963A3">
        <w:t xml:space="preserve"> of </w:t>
      </w:r>
      <w:r w:rsidR="009711A5">
        <w:t xml:space="preserve">the </w:t>
      </w:r>
      <w:r w:rsidR="006453FC" w:rsidRPr="00A963A3">
        <w:t xml:space="preserve">project. In another, the NOU decided to use savings </w:t>
      </w:r>
      <w:r w:rsidR="008468A0">
        <w:t>realized</w:t>
      </w:r>
      <w:r w:rsidR="006453FC" w:rsidRPr="00A963A3">
        <w:t xml:space="preserve"> under various </w:t>
      </w:r>
      <w:r w:rsidR="003346C3">
        <w:t>terminal phase-out management p</w:t>
      </w:r>
      <w:r w:rsidR="00383DE9">
        <w:t>lan</w:t>
      </w:r>
      <w:r w:rsidR="008468A0">
        <w:t xml:space="preserve"> (</w:t>
      </w:r>
      <w:r w:rsidR="006453FC" w:rsidRPr="00A963A3">
        <w:t>TPMP</w:t>
      </w:r>
      <w:r w:rsidR="008468A0">
        <w:t>)</w:t>
      </w:r>
      <w:r w:rsidR="006453FC" w:rsidRPr="00A963A3">
        <w:t xml:space="preserve"> activities to undertake a second equipment procurement, a process that was not envisaged in the project proposal. Both were resolved through </w:t>
      </w:r>
      <w:r w:rsidR="00410500">
        <w:t>c</w:t>
      </w:r>
      <w:r w:rsidR="006334E7">
        <w:t>onsultations</w:t>
      </w:r>
      <w:r w:rsidR="009711A5">
        <w:t xml:space="preserve">. </w:t>
      </w:r>
    </w:p>
    <w:p w14:paraId="00D7BE76" w14:textId="4BCDB3A4" w:rsidR="004B5454" w:rsidRPr="009711A5" w:rsidRDefault="002110B0" w:rsidP="003E6CE9">
      <w:pPr>
        <w:pStyle w:val="Heading1"/>
      </w:pPr>
      <w:r w:rsidRPr="009711A5">
        <w:t xml:space="preserve">Institutional restructuring (e.g., integration of the </w:t>
      </w:r>
      <w:r w:rsidR="008468A0">
        <w:t>Project Management Unit (</w:t>
      </w:r>
      <w:r w:rsidRPr="009711A5">
        <w:t>PMU</w:t>
      </w:r>
      <w:r w:rsidR="008468A0">
        <w:t>)</w:t>
      </w:r>
      <w:r w:rsidRPr="009711A5">
        <w:t xml:space="preserve"> within the NOU)</w:t>
      </w:r>
      <w:r>
        <w:t>, c</w:t>
      </w:r>
      <w:r w:rsidR="004B5454" w:rsidRPr="009711A5">
        <w:t xml:space="preserve">hanges of personnel and insufficient staff at the </w:t>
      </w:r>
      <w:r>
        <w:t xml:space="preserve">NOU </w:t>
      </w:r>
      <w:r w:rsidR="00D02852" w:rsidRPr="009711A5">
        <w:t>and PMU</w:t>
      </w:r>
      <w:r w:rsidR="008468A0">
        <w:t xml:space="preserve">, especially </w:t>
      </w:r>
      <w:r w:rsidR="006334E7">
        <w:t>in</w:t>
      </w:r>
      <w:r w:rsidR="008468A0">
        <w:t xml:space="preserve"> low</w:t>
      </w:r>
      <w:r w:rsidR="008468A0">
        <w:noBreakHyphen/>
      </w:r>
      <w:r w:rsidR="006334E7">
        <w:t>volume</w:t>
      </w:r>
      <w:r w:rsidR="006334E7">
        <w:noBreakHyphen/>
        <w:t>consuming (LVC</w:t>
      </w:r>
      <w:r w:rsidR="00D02852" w:rsidRPr="009711A5">
        <w:t>) countries</w:t>
      </w:r>
      <w:r>
        <w:t>, are frequent reasons for delay</w:t>
      </w:r>
      <w:r w:rsidR="00CF2379">
        <w:t>s</w:t>
      </w:r>
      <w:r w:rsidR="006334E7">
        <w:t>. I</w:t>
      </w:r>
      <w:r w:rsidR="00D02852" w:rsidRPr="009711A5">
        <w:t>n</w:t>
      </w:r>
      <w:r>
        <w:t xml:space="preserve"> one country the overlap of </w:t>
      </w:r>
      <w:r w:rsidR="00D02852" w:rsidRPr="009711A5">
        <w:t>TPMP</w:t>
      </w:r>
      <w:r>
        <w:t xml:space="preserve"> final activities</w:t>
      </w:r>
      <w:r w:rsidR="00D02852" w:rsidRPr="009711A5">
        <w:t xml:space="preserve"> and HPMP preparation led to delays in finalization of projects</w:t>
      </w:r>
      <w:r w:rsidR="002534EA" w:rsidRPr="009711A5">
        <w:t xml:space="preserve"> due to staff overcharge</w:t>
      </w:r>
      <w:r>
        <w:t>.</w:t>
      </w:r>
      <w:r w:rsidR="002534EA" w:rsidRPr="009711A5">
        <w:t xml:space="preserve"> </w:t>
      </w:r>
      <w:r w:rsidR="004B5454" w:rsidRPr="009711A5">
        <w:t xml:space="preserve">Regular meetings </w:t>
      </w:r>
      <w:r w:rsidR="00042F02">
        <w:t>between IAs,</w:t>
      </w:r>
      <w:r w:rsidR="006334E7">
        <w:t xml:space="preserve"> g</w:t>
      </w:r>
      <w:r>
        <w:t xml:space="preserve">overnment officials and </w:t>
      </w:r>
      <w:r w:rsidR="004B5454" w:rsidRPr="009711A5">
        <w:t xml:space="preserve">stakeholders </w:t>
      </w:r>
      <w:r w:rsidR="006334E7">
        <w:t>helped resolved the issue.</w:t>
      </w:r>
    </w:p>
    <w:p w14:paraId="6FB25F6D" w14:textId="0BD62EAC" w:rsidR="00D02852" w:rsidRPr="00042F02" w:rsidRDefault="006334E7" w:rsidP="003E6CE9">
      <w:pPr>
        <w:pStyle w:val="Heading1"/>
        <w:rPr>
          <w:i/>
        </w:rPr>
      </w:pPr>
      <w:r>
        <w:t xml:space="preserve">Four PCRs mentioned </w:t>
      </w:r>
      <w:r w:rsidR="004B5454" w:rsidRPr="00042F02">
        <w:t>recurrent delay</w:t>
      </w:r>
      <w:r>
        <w:t>s</w:t>
      </w:r>
      <w:r w:rsidR="004B5454" w:rsidRPr="00042F02">
        <w:t xml:space="preserve"> </w:t>
      </w:r>
      <w:r w:rsidR="00814AAD">
        <w:t>relating</w:t>
      </w:r>
      <w:r w:rsidR="004B5454" w:rsidRPr="00042F02">
        <w:t xml:space="preserve"> to funding disbursement. </w:t>
      </w:r>
      <w:r w:rsidR="00042F02" w:rsidRPr="00042F02">
        <w:t xml:space="preserve">In one case, </w:t>
      </w:r>
      <w:r w:rsidR="00CF2379" w:rsidRPr="00042F02">
        <w:t xml:space="preserve">the transfer of funds between the bilateral and the IA is done through </w:t>
      </w:r>
      <w:r w:rsidR="00CF2379" w:rsidRPr="00042F02">
        <w:lastRenderedPageBreak/>
        <w:t xml:space="preserve">many small instalments, which brought additional </w:t>
      </w:r>
      <w:r>
        <w:t>delays</w:t>
      </w:r>
      <w:r w:rsidR="00CF2379" w:rsidRPr="00042F02">
        <w:t>. The low disbursement of funds resulted in the deferral of approval of a biennial work program</w:t>
      </w:r>
      <w:r w:rsidR="00CF2379">
        <w:t>me</w:t>
      </w:r>
      <w:r w:rsidR="00CF2379" w:rsidRPr="00042F02">
        <w:t xml:space="preserve"> to the </w:t>
      </w:r>
      <w:r w:rsidR="00814AAD">
        <w:t>next</w:t>
      </w:r>
      <w:r w:rsidR="00CF2379" w:rsidRPr="00042F02">
        <w:t xml:space="preserve"> Executive Committee</w:t>
      </w:r>
      <w:r w:rsidR="00CF2379">
        <w:t xml:space="preserve"> meeting</w:t>
      </w:r>
      <w:r w:rsidR="00CF2379" w:rsidRPr="00042F02">
        <w:t xml:space="preserve">. </w:t>
      </w:r>
      <w:r w:rsidR="006453FC" w:rsidRPr="00042F02">
        <w:t>In another country</w:t>
      </w:r>
      <w:r w:rsidR="00042F02" w:rsidRPr="00042F02">
        <w:t>,</w:t>
      </w:r>
      <w:r w:rsidR="00042F02" w:rsidRPr="00042F02">
        <w:rPr>
          <w:i/>
        </w:rPr>
        <w:t xml:space="preserve"> </w:t>
      </w:r>
      <w:r w:rsidR="00042F02" w:rsidRPr="00042F02">
        <w:t>b</w:t>
      </w:r>
      <w:r w:rsidR="006453FC" w:rsidRPr="00042F02">
        <w:t>etter advertisement and promotio</w:t>
      </w:r>
      <w:r w:rsidR="00814AAD">
        <w:t>n of incentives provided to end-</w:t>
      </w:r>
      <w:r w:rsidR="006453FC" w:rsidRPr="00042F02">
        <w:t xml:space="preserve">users was needed </w:t>
      </w:r>
      <w:r w:rsidR="00814AAD">
        <w:t>due</w:t>
      </w:r>
      <w:r w:rsidR="006453FC" w:rsidRPr="00042F02">
        <w:t xml:space="preserve"> to the insufficient </w:t>
      </w:r>
      <w:r w:rsidR="00814AAD">
        <w:t>response</w:t>
      </w:r>
      <w:r w:rsidR="006453FC" w:rsidRPr="00042F02">
        <w:t xml:space="preserve"> from enterprises to financ</w:t>
      </w:r>
      <w:r w:rsidR="00814AAD">
        <w:t>ial incentives provided for end-</w:t>
      </w:r>
      <w:r w:rsidR="006453FC" w:rsidRPr="00042F02">
        <w:t>user conversions.</w:t>
      </w:r>
      <w:r w:rsidR="00CF2379">
        <w:t xml:space="preserve"> </w:t>
      </w:r>
      <w:r w:rsidR="00814AAD">
        <w:t>In the case of</w:t>
      </w:r>
      <w:r w:rsidR="00CF2379">
        <w:t xml:space="preserve"> </w:t>
      </w:r>
      <w:r w:rsidR="00CF2379" w:rsidRPr="00042F02">
        <w:t xml:space="preserve">the delay in establishing the project implementation structure pending </w:t>
      </w:r>
      <w:r w:rsidR="00814AAD">
        <w:t>the grant a</w:t>
      </w:r>
      <w:r w:rsidR="00CF2379" w:rsidRPr="00042F02">
        <w:t>greement signing</w:t>
      </w:r>
      <w:r w:rsidR="00814AAD">
        <w:t>, it</w:t>
      </w:r>
      <w:r w:rsidR="00CF2379">
        <w:t xml:space="preserve"> </w:t>
      </w:r>
      <w:r w:rsidR="00CF2379" w:rsidRPr="00042F02">
        <w:t>was resolved by expediting the establishment of the PMU and the appointment of its staff.</w:t>
      </w:r>
    </w:p>
    <w:p w14:paraId="2903B909" w14:textId="5B44540A" w:rsidR="00D02852" w:rsidRPr="006D1B9A" w:rsidRDefault="004B5454" w:rsidP="003E6CE9">
      <w:pPr>
        <w:pStyle w:val="Heading1"/>
      </w:pPr>
      <w:r w:rsidRPr="006D1B9A">
        <w:t xml:space="preserve">Supplier-related delays were </w:t>
      </w:r>
      <w:r w:rsidR="00814AAD">
        <w:t>found in</w:t>
      </w:r>
      <w:r w:rsidRPr="006D1B9A">
        <w:t xml:space="preserve"> </w:t>
      </w:r>
      <w:r w:rsidR="00D02852" w:rsidRPr="006D1B9A">
        <w:t>equipment and service purchases</w:t>
      </w:r>
      <w:r w:rsidR="00042F02" w:rsidRPr="006D1B9A">
        <w:t>,</w:t>
      </w:r>
      <w:r w:rsidR="00D02852" w:rsidRPr="006D1B9A">
        <w:t xml:space="preserve"> commissioning of equipment supplied</w:t>
      </w:r>
      <w:r w:rsidR="00042F02" w:rsidRPr="006D1B9A">
        <w:t>, and delivery of equipment. These issues w</w:t>
      </w:r>
      <w:r w:rsidR="00D02852" w:rsidRPr="006D1B9A">
        <w:t xml:space="preserve">ere resolved by </w:t>
      </w:r>
      <w:r w:rsidR="00042F02" w:rsidRPr="006D1B9A">
        <w:t>s</w:t>
      </w:r>
      <w:r w:rsidR="00D02852" w:rsidRPr="006D1B9A">
        <w:t xml:space="preserve">everal interventions </w:t>
      </w:r>
      <w:r w:rsidR="00042F02" w:rsidRPr="006D1B9A">
        <w:t xml:space="preserve">of the IAs and close collaboration between the </w:t>
      </w:r>
      <w:r w:rsidR="00D02852" w:rsidRPr="006D1B9A">
        <w:t>PMU</w:t>
      </w:r>
      <w:r w:rsidR="006D1B9A" w:rsidRPr="006D1B9A">
        <w:t>, the NOU and the</w:t>
      </w:r>
      <w:r w:rsidR="00D02852" w:rsidRPr="006D1B9A">
        <w:t xml:space="preserve"> supplier</w:t>
      </w:r>
      <w:r w:rsidR="006D1B9A" w:rsidRPr="006D1B9A">
        <w:t>s.</w:t>
      </w:r>
    </w:p>
    <w:p w14:paraId="0EDE4499" w14:textId="1C9CFAC1" w:rsidR="00D02852" w:rsidRPr="00D02852" w:rsidRDefault="006D1B9A" w:rsidP="003E6CE9">
      <w:pPr>
        <w:pStyle w:val="Heading1"/>
      </w:pPr>
      <w:r>
        <w:t>Other delays were due to</w:t>
      </w:r>
      <w:r w:rsidR="00B55F05">
        <w:t xml:space="preserve">, </w:t>
      </w:r>
      <w:r w:rsidR="00B55F05" w:rsidRPr="00A265E9">
        <w:rPr>
          <w:i/>
        </w:rPr>
        <w:t>inter alia</w:t>
      </w:r>
      <w:r w:rsidR="00B55F05">
        <w:t>,</w:t>
      </w:r>
      <w:r w:rsidRPr="006D1B9A">
        <w:t xml:space="preserve"> </w:t>
      </w:r>
      <w:r>
        <w:t>the c</w:t>
      </w:r>
      <w:r w:rsidRPr="002534EA">
        <w:t>hange of implementation modality for investment activities</w:t>
      </w:r>
      <w:r>
        <w:t>; the</w:t>
      </w:r>
      <w:r w:rsidR="002534EA">
        <w:t xml:space="preserve"> </w:t>
      </w:r>
      <w:r w:rsidR="002534EA" w:rsidRPr="002534EA">
        <w:t xml:space="preserve">reluctance of </w:t>
      </w:r>
      <w:r w:rsidR="00814AAD">
        <w:t>m</w:t>
      </w:r>
      <w:r w:rsidR="001F445E">
        <w:t>obile air-conditioning (</w:t>
      </w:r>
      <w:r w:rsidR="002534EA" w:rsidRPr="002534EA">
        <w:t>MAC</w:t>
      </w:r>
      <w:r w:rsidR="001F445E">
        <w:t>)</w:t>
      </w:r>
      <w:r w:rsidR="002534EA" w:rsidRPr="002534EA">
        <w:t xml:space="preserve"> servicing workshops</w:t>
      </w:r>
      <w:r w:rsidR="00B55F05" w:rsidRPr="00B55F05">
        <w:t xml:space="preserve"> </w:t>
      </w:r>
      <w:r w:rsidR="001F445E">
        <w:t>to participate in a government-</w:t>
      </w:r>
      <w:r w:rsidR="00B55F05" w:rsidRPr="002534EA">
        <w:t>led scheme</w:t>
      </w:r>
      <w:r w:rsidR="00A265E9">
        <w:t xml:space="preserve">; the </w:t>
      </w:r>
      <w:r w:rsidR="002534EA" w:rsidRPr="002534EA">
        <w:t xml:space="preserve">difficulty for </w:t>
      </w:r>
      <w:r w:rsidR="006453FC">
        <w:t>small and medium</w:t>
      </w:r>
      <w:r w:rsidR="006453FC">
        <w:noBreakHyphen/>
      </w:r>
      <w:r w:rsidR="00A265E9">
        <w:t xml:space="preserve">sized </w:t>
      </w:r>
      <w:r w:rsidR="002534EA" w:rsidRPr="002534EA">
        <w:t>enterprises</w:t>
      </w:r>
      <w:r w:rsidR="001265EB">
        <w:t xml:space="preserve"> (SMEs)</w:t>
      </w:r>
      <w:r w:rsidR="002534EA" w:rsidRPr="002534EA">
        <w:t xml:space="preserve"> to acquire supporting documents to confirm their eligibility</w:t>
      </w:r>
      <w:r w:rsidR="00A265E9">
        <w:t xml:space="preserve">; </w:t>
      </w:r>
      <w:r w:rsidR="006453FC">
        <w:t>the small scale of th</w:t>
      </w:r>
      <w:r w:rsidR="00A265E9">
        <w:t xml:space="preserve">e incentive for the enterprises; and </w:t>
      </w:r>
      <w:r w:rsidR="00913417">
        <w:t xml:space="preserve">the </w:t>
      </w:r>
      <w:r w:rsidR="00D02852" w:rsidRPr="00D02852">
        <w:t xml:space="preserve">political and security situation in </w:t>
      </w:r>
      <w:r w:rsidR="00913417">
        <w:t>one</w:t>
      </w:r>
      <w:r w:rsidR="00D02852" w:rsidRPr="00D02852">
        <w:t xml:space="preserve"> country</w:t>
      </w:r>
      <w:r w:rsidR="002534EA">
        <w:t xml:space="preserve"> and </w:t>
      </w:r>
      <w:r w:rsidR="00913417">
        <w:t xml:space="preserve">a </w:t>
      </w:r>
      <w:r w:rsidR="002534EA">
        <w:t>natural disaster in another</w:t>
      </w:r>
      <w:r w:rsidR="00D02852" w:rsidRPr="00D02852">
        <w:t>.</w:t>
      </w:r>
    </w:p>
    <w:p w14:paraId="7FFA4924" w14:textId="77777777" w:rsidR="004B5454" w:rsidRPr="00C4219E" w:rsidRDefault="004B5454" w:rsidP="003E6CE9">
      <w:pPr>
        <w:pStyle w:val="Heading1"/>
        <w:keepNext/>
        <w:numPr>
          <w:ilvl w:val="0"/>
          <w:numId w:val="0"/>
        </w:numPr>
        <w:rPr>
          <w:b/>
        </w:rPr>
      </w:pPr>
      <w:r w:rsidRPr="00C4219E">
        <w:rPr>
          <w:b/>
        </w:rPr>
        <w:t>L</w:t>
      </w:r>
      <w:r w:rsidR="00E546B4">
        <w:rPr>
          <w:b/>
          <w:lang w:eastAsia="ja-JP"/>
        </w:rPr>
        <w:t>essons learned</w:t>
      </w:r>
    </w:p>
    <w:p w14:paraId="3FD4E6AF" w14:textId="77777777" w:rsidR="004B5454" w:rsidRPr="00A27C4F" w:rsidRDefault="00E546B4" w:rsidP="003E6CE9">
      <w:pPr>
        <w:pStyle w:val="Heading1"/>
      </w:pPr>
      <w:r>
        <w:t>Lessons learned</w:t>
      </w:r>
      <w:r w:rsidR="004B5454" w:rsidRPr="00A27C4F">
        <w:t xml:space="preserve"> from MYA PCRs can be found on the MYA PCR lessons learn</w:t>
      </w:r>
      <w:r>
        <w:t>ed</w:t>
      </w:r>
      <w:r w:rsidR="004B5454" w:rsidRPr="00A27C4F">
        <w:t xml:space="preserve"> database</w:t>
      </w:r>
      <w:r w:rsidR="004B5454" w:rsidRPr="00A27C4F">
        <w:rPr>
          <w:vertAlign w:val="superscript"/>
        </w:rPr>
        <w:footnoteReference w:id="1"/>
      </w:r>
      <w:r w:rsidR="004B5454" w:rsidRPr="00A27C4F">
        <w:t xml:space="preserve">. </w:t>
      </w:r>
    </w:p>
    <w:p w14:paraId="65A2A41C" w14:textId="7B135F18" w:rsidR="008E0C44" w:rsidRDefault="00814AAD" w:rsidP="003E6CE9">
      <w:pPr>
        <w:pStyle w:val="Heading1"/>
      </w:pPr>
      <w:r>
        <w:t>A</w:t>
      </w:r>
      <w:r w:rsidR="004B5454" w:rsidRPr="00C85F4B">
        <w:t xml:space="preserve"> </w:t>
      </w:r>
      <w:r w:rsidR="00893457">
        <w:t>str</w:t>
      </w:r>
      <w:r w:rsidR="00B2761C">
        <w:t xml:space="preserve">ong governmental commitment and </w:t>
      </w:r>
      <w:r w:rsidR="004B5454" w:rsidRPr="00C85F4B">
        <w:t>adequate</w:t>
      </w:r>
      <w:r>
        <w:t xml:space="preserve"> number of</w:t>
      </w:r>
      <w:r w:rsidR="004B5454" w:rsidRPr="00C85F4B">
        <w:t xml:space="preserve"> </w:t>
      </w:r>
      <w:r w:rsidR="00893457">
        <w:t xml:space="preserve">competent and skilled personnel at the NOU/PMU </w:t>
      </w:r>
      <w:r w:rsidR="004B5454" w:rsidRPr="00C85F4B">
        <w:t xml:space="preserve">are crucial for the </w:t>
      </w:r>
      <w:r w:rsidR="00893457">
        <w:t>project implementation</w:t>
      </w:r>
      <w:r w:rsidR="004B5454" w:rsidRPr="00C85F4B">
        <w:t>.</w:t>
      </w:r>
      <w:r w:rsidR="00C85F4B">
        <w:t xml:space="preserve"> </w:t>
      </w:r>
      <w:r w:rsidR="00893457">
        <w:t>Accordingly, the</w:t>
      </w:r>
      <w:r w:rsidR="00C85F4B">
        <w:t xml:space="preserve"> </w:t>
      </w:r>
      <w:r w:rsidR="00422829">
        <w:t xml:space="preserve">turnover </w:t>
      </w:r>
      <w:r w:rsidR="00C85F4B">
        <w:t>in personnel needs to be</w:t>
      </w:r>
      <w:r w:rsidR="00383DE9">
        <w:t xml:space="preserve"> minimized and if possible</w:t>
      </w:r>
      <w:r w:rsidR="00C85F4B">
        <w:t xml:space="preserve"> planned</w:t>
      </w:r>
      <w:r w:rsidR="00383DE9">
        <w:t>,</w:t>
      </w:r>
      <w:r w:rsidR="00C85F4B">
        <w:t xml:space="preserve"> with sufficient time to allow for knowledge transfer. </w:t>
      </w:r>
    </w:p>
    <w:p w14:paraId="2B7EAC87" w14:textId="20BA5EF5" w:rsidR="008F3DEF" w:rsidRDefault="00DD2C54" w:rsidP="003E6CE9">
      <w:pPr>
        <w:pStyle w:val="Heading1"/>
      </w:pPr>
      <w:r>
        <w:t>D</w:t>
      </w:r>
      <w:r w:rsidRPr="00A27C4F">
        <w:t>ue to the continuous technological changes</w:t>
      </w:r>
      <w:r>
        <w:t>,</w:t>
      </w:r>
      <w:r w:rsidRPr="00C85F4B">
        <w:t xml:space="preserve"> </w:t>
      </w:r>
      <w:r>
        <w:t>c</w:t>
      </w:r>
      <w:r w:rsidR="008E0C44" w:rsidRPr="00C85F4B">
        <w:t xml:space="preserve">ontinuous </w:t>
      </w:r>
      <w:r w:rsidR="00893457">
        <w:t xml:space="preserve">training, </w:t>
      </w:r>
      <w:r w:rsidR="008E0C44" w:rsidRPr="00C85F4B">
        <w:t xml:space="preserve">technical assistance </w:t>
      </w:r>
      <w:r w:rsidR="008E0C44">
        <w:t xml:space="preserve">and monitoring </w:t>
      </w:r>
      <w:r w:rsidR="008E0C44" w:rsidRPr="00C85F4B">
        <w:t xml:space="preserve">has proven essential to the </w:t>
      </w:r>
      <w:r w:rsidR="008E0C44">
        <w:t>successful adoption and implementation</w:t>
      </w:r>
      <w:r w:rsidR="008E0C44" w:rsidRPr="00C85F4B">
        <w:t xml:space="preserve"> of alternative technologies.</w:t>
      </w:r>
      <w:r w:rsidRPr="00DD2C54">
        <w:t xml:space="preserve"> </w:t>
      </w:r>
      <w:r w:rsidRPr="00A27C4F">
        <w:t>The sustainability of training activities demands the involvement of stakeholders from both the private and public sectors</w:t>
      </w:r>
      <w:r w:rsidR="00814AAD">
        <w:t>, and strong</w:t>
      </w:r>
      <w:r w:rsidR="00B2761C">
        <w:t xml:space="preserve"> collaboration with the national vocational centres and universities</w:t>
      </w:r>
      <w:r w:rsidRPr="00A27C4F">
        <w:t xml:space="preserve">. </w:t>
      </w:r>
    </w:p>
    <w:p w14:paraId="35AD6F2A" w14:textId="24B08C65" w:rsidR="008F3DEF" w:rsidRPr="00B2761C" w:rsidRDefault="008F3DEF" w:rsidP="003E6CE9">
      <w:pPr>
        <w:pStyle w:val="Heading1"/>
      </w:pPr>
      <w:r>
        <w:t>I</w:t>
      </w:r>
      <w:r w:rsidRPr="00A1603F">
        <w:t>nstitutional strengthening program</w:t>
      </w:r>
      <w:r w:rsidR="00FF3033">
        <w:t>me</w:t>
      </w:r>
      <w:r w:rsidR="001F445E">
        <w:t>s</w:t>
      </w:r>
      <w:r w:rsidRPr="00A1603F">
        <w:t xml:space="preserve"> </w:t>
      </w:r>
      <w:r w:rsidR="001F445E">
        <w:t>fortify</w:t>
      </w:r>
      <w:r w:rsidRPr="00A1603F">
        <w:t xml:space="preserve"> capacity building</w:t>
      </w:r>
      <w:r w:rsidR="001F445E">
        <w:t xml:space="preserve"> and support</w:t>
      </w:r>
      <w:r w:rsidR="00B959B2">
        <w:t xml:space="preserve"> the development</w:t>
      </w:r>
      <w:r w:rsidR="00CC2D9A">
        <w:t xml:space="preserve">, </w:t>
      </w:r>
      <w:r w:rsidR="00AA26D0" w:rsidRPr="00A1603F">
        <w:t>issuance</w:t>
      </w:r>
      <w:r w:rsidRPr="00A1603F">
        <w:t xml:space="preserve"> </w:t>
      </w:r>
      <w:r w:rsidR="00CC2D9A">
        <w:t xml:space="preserve">and application </w:t>
      </w:r>
      <w:r w:rsidRPr="00A1603F">
        <w:t xml:space="preserve">of regulations. </w:t>
      </w:r>
      <w:r>
        <w:t>For example</w:t>
      </w:r>
      <w:r w:rsidR="00B959B2">
        <w:t>,</w:t>
      </w:r>
      <w:r w:rsidRPr="00893457">
        <w:t xml:space="preserve"> </w:t>
      </w:r>
      <w:r w:rsidRPr="00A1603F">
        <w:t>capacit</w:t>
      </w:r>
      <w:r w:rsidR="001F445E">
        <w:t>y building for C</w:t>
      </w:r>
      <w:r w:rsidRPr="00A1603F">
        <w:t>ustoms on how to use the refrigerant identifiers</w:t>
      </w:r>
      <w:r w:rsidR="00CC2D9A" w:rsidRPr="00CC2D9A">
        <w:t xml:space="preserve"> </w:t>
      </w:r>
      <w:r w:rsidR="00CC2D9A" w:rsidRPr="00A1603F">
        <w:t xml:space="preserve">contributed </w:t>
      </w:r>
      <w:r w:rsidR="00CC2D9A">
        <w:lastRenderedPageBreak/>
        <w:t>to</w:t>
      </w:r>
      <w:r w:rsidR="00CC2D9A" w:rsidRPr="00A1603F">
        <w:t xml:space="preserve"> reducing illegal imports</w:t>
      </w:r>
      <w:r>
        <w:t>.</w:t>
      </w:r>
      <w:r w:rsidR="00AA26D0" w:rsidRPr="00AA26D0">
        <w:t xml:space="preserve"> </w:t>
      </w:r>
      <w:r w:rsidR="00814AAD" w:rsidRPr="00A1603F">
        <w:t>Continuing awareness of the impor</w:t>
      </w:r>
      <w:r w:rsidR="00814AAD">
        <w:t>tance and benefits of ODS phase-</w:t>
      </w:r>
      <w:r w:rsidR="00814AAD" w:rsidRPr="00A1603F">
        <w:t xml:space="preserve">out </w:t>
      </w:r>
      <w:r w:rsidR="00814AAD">
        <w:t xml:space="preserve">at all levels </w:t>
      </w:r>
      <w:r w:rsidR="00814AAD" w:rsidRPr="00A1603F">
        <w:t xml:space="preserve">is critical to </w:t>
      </w:r>
      <w:r w:rsidR="00814AAD">
        <w:t xml:space="preserve">the sustainability of projects </w:t>
      </w:r>
      <w:r w:rsidR="00814AAD" w:rsidRPr="00A1603F">
        <w:t xml:space="preserve">and </w:t>
      </w:r>
      <w:r w:rsidR="00814AAD">
        <w:t xml:space="preserve">of </w:t>
      </w:r>
      <w:r w:rsidR="00814AAD" w:rsidRPr="00A1603F">
        <w:t>government</w:t>
      </w:r>
      <w:r w:rsidR="00814AAD">
        <w:t>al</w:t>
      </w:r>
      <w:r w:rsidR="00814AAD" w:rsidRPr="00A1603F">
        <w:t xml:space="preserve"> policy commitment for adoption of future control measures.</w:t>
      </w:r>
    </w:p>
    <w:p w14:paraId="598E79F8" w14:textId="6CE5F8A3" w:rsidR="00152B37" w:rsidRDefault="00C85F4B" w:rsidP="003E6CE9">
      <w:pPr>
        <w:pStyle w:val="Heading1"/>
      </w:pPr>
      <w:r>
        <w:t xml:space="preserve">The </w:t>
      </w:r>
      <w:r w:rsidR="000226E1">
        <w:t xml:space="preserve">complexity </w:t>
      </w:r>
      <w:r w:rsidR="00CC2D9A">
        <w:t xml:space="preserve">of </w:t>
      </w:r>
      <w:r w:rsidR="000226E1">
        <w:t xml:space="preserve">the </w:t>
      </w:r>
      <w:r>
        <w:t>servicing sector</w:t>
      </w:r>
      <w:r w:rsidR="000226E1">
        <w:t xml:space="preserve"> is in part due to the small size of the beneficiaries’ enterprises</w:t>
      </w:r>
      <w:r w:rsidR="00814AAD">
        <w:t xml:space="preserve"> and</w:t>
      </w:r>
      <w:r w:rsidR="00BE2E62">
        <w:t xml:space="preserve"> to</w:t>
      </w:r>
      <w:r w:rsidR="000226E1">
        <w:t xml:space="preserve"> </w:t>
      </w:r>
      <w:r w:rsidR="00814AAD">
        <w:t>its wide informal sector</w:t>
      </w:r>
      <w:r w:rsidR="00CC2D9A">
        <w:t>.</w:t>
      </w:r>
      <w:r w:rsidR="000226E1">
        <w:t xml:space="preserve"> Therefore,</w:t>
      </w:r>
      <w:r w:rsidR="00814AAD" w:rsidRPr="00814AAD">
        <w:t xml:space="preserve"> </w:t>
      </w:r>
      <w:r w:rsidR="00814AAD">
        <w:t>workshops and servicing training</w:t>
      </w:r>
      <w:r w:rsidR="007138DE">
        <w:t>s</w:t>
      </w:r>
      <w:r w:rsidR="000226E1">
        <w:t xml:space="preserve"> </w:t>
      </w:r>
      <w:r w:rsidR="00814AAD">
        <w:t>need to be planned with i</w:t>
      </w:r>
      <w:r w:rsidR="000F29CB">
        <w:t>ncent</w:t>
      </w:r>
      <w:r w:rsidR="000226E1">
        <w:t>ives</w:t>
      </w:r>
      <w:r w:rsidR="00814AAD">
        <w:t xml:space="preserve"> for </w:t>
      </w:r>
      <w:r w:rsidR="0044191C">
        <w:t xml:space="preserve">the inclusion of </w:t>
      </w:r>
      <w:r w:rsidR="00814AAD">
        <w:t>small</w:t>
      </w:r>
      <w:r w:rsidR="00814AAD">
        <w:noBreakHyphen/>
      </w:r>
      <w:r w:rsidR="00383DE9">
        <w:t>siz</w:t>
      </w:r>
      <w:r w:rsidR="000F29CB">
        <w:t>e enterprises</w:t>
      </w:r>
      <w:r w:rsidR="00814AAD">
        <w:t xml:space="preserve"> and </w:t>
      </w:r>
      <w:r w:rsidR="00383DE9">
        <w:t>unskilled</w:t>
      </w:r>
      <w:r w:rsidR="00814AAD">
        <w:t xml:space="preserve"> technicians</w:t>
      </w:r>
      <w:r w:rsidR="000F29CB">
        <w:t>.</w:t>
      </w:r>
      <w:r w:rsidR="00B2761C">
        <w:t xml:space="preserve"> </w:t>
      </w:r>
    </w:p>
    <w:p w14:paraId="49EA0585" w14:textId="1ADD7567" w:rsidR="00B2761C" w:rsidRDefault="00383DE9" w:rsidP="003E6CE9">
      <w:pPr>
        <w:pStyle w:val="Heading1"/>
      </w:pPr>
      <w:r>
        <w:t>F</w:t>
      </w:r>
      <w:r w:rsidR="002F2310">
        <w:t>lexibility</w:t>
      </w:r>
      <w:r w:rsidR="0044191C">
        <w:t xml:space="preserve"> clauses in </w:t>
      </w:r>
      <w:r w:rsidR="007138DE">
        <w:t xml:space="preserve">the Agreement between the </w:t>
      </w:r>
      <w:r>
        <w:t>governments concerned</w:t>
      </w:r>
      <w:r w:rsidR="007138DE">
        <w:t xml:space="preserve"> and the Executive Committee</w:t>
      </w:r>
      <w:r>
        <w:t xml:space="preserve"> facilitate</w:t>
      </w:r>
      <w:r w:rsidR="002F2310">
        <w:t xml:space="preserve"> countries </w:t>
      </w:r>
      <w:r w:rsidR="002F2310" w:rsidRPr="002F2310">
        <w:t xml:space="preserve">to comply with </w:t>
      </w:r>
      <w:r w:rsidR="00504BA9">
        <w:t>their</w:t>
      </w:r>
      <w:r w:rsidR="00504BA9" w:rsidRPr="002F2310">
        <w:t xml:space="preserve"> </w:t>
      </w:r>
      <w:r w:rsidR="002F2310" w:rsidRPr="002F2310">
        <w:t xml:space="preserve">obligations </w:t>
      </w:r>
      <w:r w:rsidR="002F2310">
        <w:t>when delays</w:t>
      </w:r>
      <w:r w:rsidR="0044191C">
        <w:t xml:space="preserve"> occur</w:t>
      </w:r>
      <w:r w:rsidR="002F2310">
        <w:t>.</w:t>
      </w:r>
      <w:r w:rsidR="002F2310" w:rsidRPr="002F2310">
        <w:t xml:space="preserve"> Clo</w:t>
      </w:r>
      <w:r w:rsidR="0044191C">
        <w:t>se collaboration between the Government and the IAs</w:t>
      </w:r>
      <w:r w:rsidR="002F2310" w:rsidRPr="002F2310">
        <w:t xml:space="preserve"> helps ensure that </w:t>
      </w:r>
      <w:r w:rsidR="0044191C">
        <w:t>the project meets</w:t>
      </w:r>
      <w:r w:rsidR="0044191C" w:rsidRPr="002F2310">
        <w:t xml:space="preserve"> the objectives of the program</w:t>
      </w:r>
      <w:r w:rsidR="0044191C">
        <w:t>me, while</w:t>
      </w:r>
      <w:r w:rsidR="002F2310" w:rsidRPr="002F2310">
        <w:t xml:space="preserve"> </w:t>
      </w:r>
      <w:r w:rsidR="0044191C">
        <w:t>staying</w:t>
      </w:r>
      <w:r w:rsidR="002F2310" w:rsidRPr="002F2310">
        <w:t xml:space="preserve"> in line</w:t>
      </w:r>
      <w:r w:rsidR="00B2761C">
        <w:t xml:space="preserve"> with the relevant rules and guidelines</w:t>
      </w:r>
      <w:r w:rsidR="002F2310" w:rsidRPr="002F2310">
        <w:t>.</w:t>
      </w:r>
      <w:r w:rsidR="00B05AC2">
        <w:t xml:space="preserve"> </w:t>
      </w:r>
      <w:r w:rsidR="00B2761C" w:rsidRPr="00C85F4B">
        <w:t xml:space="preserve">Furthermore, cooperation among stakeholders strengthens partnership, fosters synergy in project implementation and ensures sustainability of project results. </w:t>
      </w:r>
    </w:p>
    <w:p w14:paraId="31E2A4C5" w14:textId="66934E1F" w:rsidR="00152B37" w:rsidRDefault="00152B37" w:rsidP="003E6CE9">
      <w:pPr>
        <w:pStyle w:val="Heading1"/>
      </w:pPr>
      <w:r w:rsidRPr="00A1603F">
        <w:t xml:space="preserve">Due to transport cost of equipment, and its significant impact on the budget of the tranche, in the case of </w:t>
      </w:r>
      <w:r w:rsidR="0044191C">
        <w:t>a lower-cost project</w:t>
      </w:r>
      <w:r w:rsidRPr="00A1603F">
        <w:t xml:space="preserve"> with </w:t>
      </w:r>
      <w:r w:rsidR="0044191C">
        <w:t>many</w:t>
      </w:r>
      <w:r w:rsidRPr="00A1603F">
        <w:t xml:space="preserve"> tranches, purchases of </w:t>
      </w:r>
      <w:r w:rsidR="0044191C">
        <w:t xml:space="preserve">all </w:t>
      </w:r>
      <w:r w:rsidRPr="00A1603F">
        <w:t>equipment</w:t>
      </w:r>
      <w:r w:rsidR="0044191C">
        <w:t xml:space="preserve"> for the project</w:t>
      </w:r>
      <w:r w:rsidRPr="00A1603F">
        <w:t xml:space="preserve"> within a single tranche would be recommended.</w:t>
      </w:r>
      <w:r>
        <w:t xml:space="preserve"> </w:t>
      </w:r>
    </w:p>
    <w:p w14:paraId="5ED7F128" w14:textId="4F7D7CB8" w:rsidR="00A1603F" w:rsidRDefault="00A1603F" w:rsidP="003E6CE9">
      <w:pPr>
        <w:pStyle w:val="Heading1"/>
      </w:pPr>
      <w:r w:rsidRPr="00A1603F">
        <w:t>Economic feasi</w:t>
      </w:r>
      <w:r w:rsidR="00AF0365">
        <w:t xml:space="preserve">bility </w:t>
      </w:r>
      <w:r w:rsidR="0044191C">
        <w:t xml:space="preserve">and technical viability </w:t>
      </w:r>
      <w:r w:rsidR="00AF0365">
        <w:t>of the alternatives need</w:t>
      </w:r>
      <w:r w:rsidR="00504BA9">
        <w:t>s</w:t>
      </w:r>
      <w:r w:rsidRPr="00A1603F">
        <w:t xml:space="preserve"> t</w:t>
      </w:r>
      <w:r w:rsidR="00AF0365">
        <w:t>o be determined thoroughly</w:t>
      </w:r>
      <w:r w:rsidR="00AA26D0">
        <w:t xml:space="preserve"> and over time</w:t>
      </w:r>
      <w:r>
        <w:t>.</w:t>
      </w:r>
      <w:r w:rsidR="00AA26D0" w:rsidRPr="00AA26D0">
        <w:t xml:space="preserve"> </w:t>
      </w:r>
      <w:r w:rsidR="00AA26D0">
        <w:t>Deciding the sufficient level of financial incentives to convince end-users to convert, may prove difficult at project inception</w:t>
      </w:r>
      <w:r w:rsidR="00AA26D0" w:rsidRPr="00A27C4F">
        <w:t>.</w:t>
      </w:r>
      <w:r w:rsidRPr="00A1603F">
        <w:t xml:space="preserve"> </w:t>
      </w:r>
      <w:r w:rsidR="002B6245">
        <w:t xml:space="preserve">For example, </w:t>
      </w:r>
      <w:r w:rsidR="0044191C">
        <w:t xml:space="preserve">one </w:t>
      </w:r>
      <w:r w:rsidR="00383DE9">
        <w:t>IA</w:t>
      </w:r>
      <w:r w:rsidR="0044191C">
        <w:t xml:space="preserve"> mentioned that in a given project</w:t>
      </w:r>
      <w:r w:rsidR="00383DE9">
        <w:t>,</w:t>
      </w:r>
      <w:r w:rsidR="0044191C">
        <w:t xml:space="preserve"> </w:t>
      </w:r>
      <w:r w:rsidR="00AF0365">
        <w:t>p</w:t>
      </w:r>
      <w:r w:rsidRPr="00A1603F">
        <w:t>rice competitiveness among equipment supplier</w:t>
      </w:r>
      <w:r w:rsidR="0044191C">
        <w:t>s</w:t>
      </w:r>
      <w:r w:rsidRPr="00A1603F">
        <w:t xml:space="preserve"> </w:t>
      </w:r>
      <w:r w:rsidR="0044191C">
        <w:t>was</w:t>
      </w:r>
      <w:r w:rsidRPr="00A1603F">
        <w:t xml:space="preserve"> beneficial to beneficiaries</w:t>
      </w:r>
      <w:r w:rsidR="00AF0365">
        <w:t xml:space="preserve">, but setting a price too low </w:t>
      </w:r>
      <w:r w:rsidRPr="00A1603F">
        <w:t>could affect performance of after-sale services, whic</w:t>
      </w:r>
      <w:r w:rsidR="00AA26D0">
        <w:t xml:space="preserve">h </w:t>
      </w:r>
      <w:r w:rsidR="002B6245">
        <w:t xml:space="preserve">are </w:t>
      </w:r>
      <w:r w:rsidR="00AA26D0">
        <w:t xml:space="preserve">important </w:t>
      </w:r>
      <w:r w:rsidR="002B6245">
        <w:t>for the</w:t>
      </w:r>
      <w:r w:rsidR="00AA26D0">
        <w:t xml:space="preserve"> </w:t>
      </w:r>
      <w:r w:rsidR="0044191C">
        <w:t>sustainability of the servicing sector</w:t>
      </w:r>
      <w:r w:rsidRPr="00A1603F">
        <w:t xml:space="preserve">. </w:t>
      </w:r>
    </w:p>
    <w:p w14:paraId="1D4B7256" w14:textId="28F0BCFE" w:rsidR="004B5454" w:rsidRPr="00A27C4F" w:rsidRDefault="0044191C" w:rsidP="003E6CE9">
      <w:pPr>
        <w:pStyle w:val="Heading1"/>
      </w:pPr>
      <w:r>
        <w:t>All p</w:t>
      </w:r>
      <w:r w:rsidR="00DD2C54">
        <w:t>roject design n</w:t>
      </w:r>
      <w:r w:rsidR="00DD2C54" w:rsidRPr="00913A83">
        <w:t>eed</w:t>
      </w:r>
      <w:r w:rsidR="00DD2C54">
        <w:t>s to identify</w:t>
      </w:r>
      <w:r w:rsidR="00DD2C54" w:rsidRPr="00DD2C54">
        <w:t xml:space="preserve"> </w:t>
      </w:r>
      <w:r w:rsidR="00DD2C54">
        <w:t xml:space="preserve">the </w:t>
      </w:r>
      <w:r w:rsidR="00DD2C54" w:rsidRPr="00913A83">
        <w:t>responsibilities</w:t>
      </w:r>
      <w:r w:rsidR="00BE2E62">
        <w:t xml:space="preserve"> </w:t>
      </w:r>
      <w:r>
        <w:t>and involve each stakeholder</w:t>
      </w:r>
      <w:r w:rsidR="002B6245">
        <w:t xml:space="preserve"> </w:t>
      </w:r>
      <w:r w:rsidR="00DD2C54">
        <w:t>from the beginning</w:t>
      </w:r>
      <w:r>
        <w:t xml:space="preserve"> to</w:t>
      </w:r>
      <w:r w:rsidR="00DD2C54">
        <w:t xml:space="preserve"> </w:t>
      </w:r>
      <w:r w:rsidR="00A27C4F" w:rsidRPr="00A27C4F">
        <w:t>creat</w:t>
      </w:r>
      <w:r>
        <w:t>e</w:t>
      </w:r>
      <w:r w:rsidR="00A27C4F" w:rsidRPr="00A27C4F">
        <w:t xml:space="preserve"> leadership and trust in the adoption of alternatives</w:t>
      </w:r>
      <w:r w:rsidR="005B208A">
        <w:t>, which will, in turn,</w:t>
      </w:r>
      <w:r w:rsidR="002B6245">
        <w:t xml:space="preserve"> per</w:t>
      </w:r>
      <w:r w:rsidR="00A27C4F" w:rsidRPr="00A27C4F">
        <w:t>suad</w:t>
      </w:r>
      <w:r w:rsidR="00DD2C54">
        <w:t>e other users, leading to a high acceptance of the alternative.</w:t>
      </w:r>
    </w:p>
    <w:p w14:paraId="726E08CF" w14:textId="7DDF8C9B" w:rsidR="004C4E49" w:rsidRPr="004C4E49" w:rsidRDefault="004C4E49" w:rsidP="003E6CE9">
      <w:pPr>
        <w:pStyle w:val="Heading1"/>
      </w:pPr>
      <w:r>
        <w:t>A</w:t>
      </w:r>
      <w:r w:rsidR="005B208A">
        <w:t xml:space="preserve"> well designed project may not only improve</w:t>
      </w:r>
      <w:r w:rsidRPr="004C4E49">
        <w:t xml:space="preserve"> economic </w:t>
      </w:r>
      <w:r w:rsidR="005B208A" w:rsidRPr="004C4E49">
        <w:t>performance</w:t>
      </w:r>
      <w:r w:rsidR="003C185D">
        <w:t>s</w:t>
      </w:r>
      <w:r w:rsidR="005B208A">
        <w:t>,</w:t>
      </w:r>
      <w:r w:rsidRPr="004C4E49">
        <w:t xml:space="preserve"> in terms of lower op</w:t>
      </w:r>
      <w:r w:rsidR="0092153C">
        <w:t>erating costs (e.g., less maintenance),</w:t>
      </w:r>
      <w:r w:rsidR="005B208A">
        <w:t xml:space="preserve"> but can also bring </w:t>
      </w:r>
      <w:r w:rsidR="00AF0365">
        <w:t xml:space="preserve">significant </w:t>
      </w:r>
      <w:r w:rsidR="001F445E">
        <w:t xml:space="preserve">social impacts (e.g., </w:t>
      </w:r>
      <w:r w:rsidR="00063F7E">
        <w:t>a</w:t>
      </w:r>
      <w:r w:rsidR="005B208A">
        <w:t xml:space="preserve"> methyl b</w:t>
      </w:r>
      <w:r w:rsidRPr="004C4E49">
        <w:t xml:space="preserve">romide </w:t>
      </w:r>
      <w:r w:rsidR="005B208A">
        <w:t xml:space="preserve">soil fumigation project </w:t>
      </w:r>
      <w:r>
        <w:t>generat</w:t>
      </w:r>
      <w:r w:rsidR="00AF0365">
        <w:t>ed</w:t>
      </w:r>
      <w:r>
        <w:t xml:space="preserve"> and </w:t>
      </w:r>
      <w:r w:rsidR="005B208A">
        <w:t>sustained</w:t>
      </w:r>
      <w:r w:rsidRPr="004C4E49">
        <w:t xml:space="preserve"> </w:t>
      </w:r>
      <w:r>
        <w:t>employment for women)</w:t>
      </w:r>
      <w:r w:rsidRPr="004C4E49">
        <w:t>.</w:t>
      </w:r>
      <w:r w:rsidR="00913A83">
        <w:t xml:space="preserve"> </w:t>
      </w:r>
      <w:r w:rsidR="00E229F1">
        <w:t xml:space="preserve">Successful results and lessons </w:t>
      </w:r>
      <w:r w:rsidR="00AF0365">
        <w:t>need</w:t>
      </w:r>
      <w:r w:rsidR="00E229F1" w:rsidRPr="00A27C4F">
        <w:t xml:space="preserve"> to be </w:t>
      </w:r>
      <w:r w:rsidR="00DD2C54">
        <w:t>circulated to encourage the</w:t>
      </w:r>
      <w:r w:rsidR="00E229F1" w:rsidRPr="00A27C4F">
        <w:t xml:space="preserve"> adoption of similar measures </w:t>
      </w:r>
      <w:r w:rsidR="00DD2C54">
        <w:t>in a given</w:t>
      </w:r>
      <w:r w:rsidR="00DD2C54" w:rsidRPr="00A27C4F">
        <w:t xml:space="preserve"> region</w:t>
      </w:r>
      <w:r w:rsidR="00E229F1" w:rsidRPr="00A27C4F">
        <w:t xml:space="preserve">. </w:t>
      </w:r>
    </w:p>
    <w:p w14:paraId="0254D68D" w14:textId="77777777" w:rsidR="004B5454" w:rsidRPr="00E83C53" w:rsidRDefault="004B5454" w:rsidP="003E6CE9">
      <w:pPr>
        <w:pStyle w:val="IIntroduction"/>
        <w:keepNext/>
        <w:numPr>
          <w:ilvl w:val="0"/>
          <w:numId w:val="0"/>
        </w:numPr>
        <w:spacing w:before="0"/>
        <w:ind w:left="720" w:hanging="720"/>
        <w:rPr>
          <w:sz w:val="22"/>
          <w:szCs w:val="22"/>
        </w:rPr>
      </w:pPr>
      <w:bookmarkStart w:id="1" w:name="_Toc56412815"/>
      <w:bookmarkStart w:id="2" w:name="_Toc117922249"/>
      <w:bookmarkStart w:id="3" w:name="_Toc147217699"/>
      <w:bookmarkStart w:id="4" w:name="_Toc147283939"/>
      <w:bookmarkStart w:id="5" w:name="_Toc147292222"/>
      <w:bookmarkStart w:id="6" w:name="_Toc147305215"/>
      <w:bookmarkStart w:id="7" w:name="_Toc147305504"/>
      <w:bookmarkStart w:id="8" w:name="_Toc147387247"/>
      <w:bookmarkStart w:id="9" w:name="_Toc147920737"/>
      <w:bookmarkStart w:id="10" w:name="_Toc370910623"/>
      <w:r w:rsidRPr="00E83C53">
        <w:rPr>
          <w:sz w:val="22"/>
          <w:szCs w:val="22"/>
        </w:rPr>
        <w:lastRenderedPageBreak/>
        <w:t xml:space="preserve">Individual PCRs received </w:t>
      </w:r>
      <w:bookmarkEnd w:id="1"/>
      <w:bookmarkEnd w:id="2"/>
      <w:bookmarkEnd w:id="3"/>
      <w:bookmarkEnd w:id="4"/>
      <w:bookmarkEnd w:id="5"/>
      <w:bookmarkEnd w:id="6"/>
      <w:bookmarkEnd w:id="7"/>
      <w:bookmarkEnd w:id="8"/>
      <w:bookmarkEnd w:id="9"/>
      <w:bookmarkEnd w:id="10"/>
    </w:p>
    <w:p w14:paraId="0BB7A1B0" w14:textId="77777777" w:rsidR="004B5454" w:rsidRPr="00E83C53" w:rsidRDefault="004B5454" w:rsidP="003E6CE9">
      <w:pPr>
        <w:pStyle w:val="Heading1"/>
        <w:tabs>
          <w:tab w:val="clear" w:pos="0"/>
          <w:tab w:val="num" w:pos="720"/>
        </w:tabs>
      </w:pPr>
      <w:r w:rsidRPr="00E83C53">
        <w:t xml:space="preserve">Of the total </w:t>
      </w:r>
      <w:r w:rsidRPr="00067183">
        <w:t>1,855 investment projects that have been completed, bilateral and IAs had submitted 1,844 PCRs, with a balance of 11 outstanding</w:t>
      </w:r>
      <w:r w:rsidRPr="00E83C53">
        <w:t xml:space="preserve"> PCRs as shown in Table 3. </w:t>
      </w:r>
    </w:p>
    <w:p w14:paraId="1EC294D7" w14:textId="77777777" w:rsidR="004B5454" w:rsidRPr="00E83C53" w:rsidRDefault="004B5454" w:rsidP="004B5454">
      <w:pPr>
        <w:pStyle w:val="FootnoteText"/>
        <w:keepNext/>
        <w:keepLines/>
        <w:ind w:left="14"/>
        <w:contextualSpacing/>
        <w:rPr>
          <w:b/>
          <w:sz w:val="21"/>
          <w:szCs w:val="21"/>
        </w:rPr>
      </w:pPr>
      <w:r w:rsidRPr="00E83C53">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54"/>
        <w:gridCol w:w="1724"/>
        <w:gridCol w:w="1724"/>
        <w:gridCol w:w="1724"/>
        <w:gridCol w:w="1724"/>
      </w:tblGrid>
      <w:tr w:rsidR="004B5454" w:rsidRPr="004B5454" w14:paraId="60904F90" w14:textId="77777777" w:rsidTr="001F445E">
        <w:trPr>
          <w:cantSplit/>
          <w:tblHeader/>
        </w:trPr>
        <w:tc>
          <w:tcPr>
            <w:tcW w:w="1312" w:type="pct"/>
          </w:tcPr>
          <w:p w14:paraId="29D4B38B" w14:textId="77777777" w:rsidR="004B5454" w:rsidRPr="00067183" w:rsidRDefault="004B5454" w:rsidP="000226E1">
            <w:pPr>
              <w:keepNext/>
              <w:keepLines/>
              <w:suppressAutoHyphens/>
              <w:jc w:val="left"/>
              <w:rPr>
                <w:b/>
                <w:snapToGrid w:val="0"/>
                <w:sz w:val="21"/>
                <w:szCs w:val="21"/>
              </w:rPr>
            </w:pPr>
            <w:r w:rsidRPr="00067183">
              <w:rPr>
                <w:b/>
                <w:snapToGrid w:val="0"/>
                <w:sz w:val="21"/>
                <w:szCs w:val="21"/>
              </w:rPr>
              <w:t>Agency</w:t>
            </w:r>
          </w:p>
        </w:tc>
        <w:tc>
          <w:tcPr>
            <w:tcW w:w="922" w:type="pct"/>
          </w:tcPr>
          <w:p w14:paraId="5FF8B5F8" w14:textId="77777777" w:rsidR="004B5454" w:rsidRPr="00067183" w:rsidRDefault="004B5454" w:rsidP="000226E1">
            <w:pPr>
              <w:keepNext/>
              <w:keepLines/>
              <w:suppressAutoHyphens/>
              <w:jc w:val="center"/>
              <w:rPr>
                <w:b/>
                <w:snapToGrid w:val="0"/>
                <w:sz w:val="21"/>
                <w:szCs w:val="21"/>
              </w:rPr>
            </w:pPr>
            <w:r w:rsidRPr="00067183">
              <w:rPr>
                <w:b/>
                <w:snapToGrid w:val="0"/>
                <w:sz w:val="21"/>
                <w:szCs w:val="21"/>
              </w:rPr>
              <w:t>Completed</w:t>
            </w:r>
          </w:p>
        </w:tc>
        <w:tc>
          <w:tcPr>
            <w:tcW w:w="922" w:type="pct"/>
          </w:tcPr>
          <w:p w14:paraId="6369E4D0" w14:textId="77777777" w:rsidR="004B5454" w:rsidRPr="00067183" w:rsidRDefault="004B5454" w:rsidP="000226E1">
            <w:pPr>
              <w:keepNext/>
              <w:keepLines/>
              <w:jc w:val="center"/>
              <w:rPr>
                <w:b/>
                <w:sz w:val="21"/>
                <w:szCs w:val="21"/>
              </w:rPr>
            </w:pPr>
            <w:r w:rsidRPr="00067183">
              <w:rPr>
                <w:b/>
                <w:color w:val="000000"/>
                <w:sz w:val="20"/>
                <w:szCs w:val="20"/>
              </w:rPr>
              <w:t>Received prior 80</w:t>
            </w:r>
            <w:r w:rsidRPr="00067183">
              <w:rPr>
                <w:b/>
                <w:color w:val="000000"/>
                <w:sz w:val="20"/>
                <w:szCs w:val="20"/>
                <w:vertAlign w:val="superscript"/>
              </w:rPr>
              <w:t>th</w:t>
            </w:r>
            <w:r w:rsidRPr="00067183">
              <w:rPr>
                <w:b/>
                <w:color w:val="000000"/>
                <w:sz w:val="20"/>
                <w:szCs w:val="20"/>
              </w:rPr>
              <w:t xml:space="preserve"> meeting</w:t>
            </w:r>
          </w:p>
        </w:tc>
        <w:tc>
          <w:tcPr>
            <w:tcW w:w="922" w:type="pct"/>
          </w:tcPr>
          <w:p w14:paraId="707BEF81" w14:textId="77777777" w:rsidR="004B5454" w:rsidRPr="00067183" w:rsidRDefault="004B5454" w:rsidP="004B5454">
            <w:pPr>
              <w:keepNext/>
              <w:keepLines/>
              <w:suppressAutoHyphens/>
              <w:jc w:val="center"/>
              <w:rPr>
                <w:b/>
                <w:snapToGrid w:val="0"/>
                <w:sz w:val="21"/>
                <w:szCs w:val="21"/>
              </w:rPr>
            </w:pPr>
            <w:r w:rsidRPr="00067183">
              <w:rPr>
                <w:b/>
                <w:color w:val="000000"/>
                <w:sz w:val="20"/>
                <w:szCs w:val="20"/>
              </w:rPr>
              <w:t>Received after the 80</w:t>
            </w:r>
            <w:r w:rsidRPr="00067183">
              <w:rPr>
                <w:b/>
                <w:color w:val="000000"/>
                <w:sz w:val="20"/>
                <w:szCs w:val="20"/>
                <w:vertAlign w:val="superscript"/>
              </w:rPr>
              <w:t>th</w:t>
            </w:r>
            <w:r w:rsidRPr="00067183">
              <w:rPr>
                <w:b/>
                <w:color w:val="000000"/>
                <w:sz w:val="20"/>
                <w:szCs w:val="20"/>
              </w:rPr>
              <w:t xml:space="preserve"> meeting</w:t>
            </w:r>
          </w:p>
        </w:tc>
        <w:tc>
          <w:tcPr>
            <w:tcW w:w="922" w:type="pct"/>
          </w:tcPr>
          <w:p w14:paraId="5DA00FF0" w14:textId="77777777" w:rsidR="004B5454" w:rsidRPr="00067183" w:rsidRDefault="004B5454" w:rsidP="000226E1">
            <w:pPr>
              <w:keepNext/>
              <w:keepLines/>
              <w:suppressAutoHyphens/>
              <w:jc w:val="center"/>
              <w:rPr>
                <w:b/>
                <w:snapToGrid w:val="0"/>
                <w:sz w:val="21"/>
                <w:szCs w:val="21"/>
              </w:rPr>
            </w:pPr>
            <w:r w:rsidRPr="00067183">
              <w:rPr>
                <w:b/>
                <w:color w:val="000000"/>
                <w:sz w:val="20"/>
                <w:szCs w:val="20"/>
              </w:rPr>
              <w:t>Outstanding</w:t>
            </w:r>
          </w:p>
        </w:tc>
      </w:tr>
      <w:tr w:rsidR="004B5454" w:rsidRPr="004B5454" w14:paraId="474DF4B7" w14:textId="77777777" w:rsidTr="001F445E">
        <w:trPr>
          <w:cantSplit/>
        </w:trPr>
        <w:tc>
          <w:tcPr>
            <w:tcW w:w="1312" w:type="pct"/>
          </w:tcPr>
          <w:p w14:paraId="1B493E4D" w14:textId="77777777" w:rsidR="004B5454" w:rsidRPr="00067183" w:rsidRDefault="004B5454" w:rsidP="000226E1">
            <w:pPr>
              <w:suppressAutoHyphens/>
              <w:jc w:val="left"/>
              <w:rPr>
                <w:snapToGrid w:val="0"/>
                <w:sz w:val="21"/>
                <w:szCs w:val="21"/>
              </w:rPr>
            </w:pPr>
            <w:r w:rsidRPr="00067183">
              <w:rPr>
                <w:snapToGrid w:val="0"/>
                <w:sz w:val="21"/>
                <w:szCs w:val="21"/>
              </w:rPr>
              <w:t>France</w:t>
            </w:r>
          </w:p>
        </w:tc>
        <w:tc>
          <w:tcPr>
            <w:tcW w:w="922" w:type="pct"/>
          </w:tcPr>
          <w:p w14:paraId="63E7D488" w14:textId="77777777" w:rsidR="004B5454" w:rsidRPr="00067183" w:rsidRDefault="004B5454" w:rsidP="000226E1">
            <w:pPr>
              <w:suppressAutoHyphens/>
              <w:jc w:val="center"/>
              <w:rPr>
                <w:snapToGrid w:val="0"/>
                <w:sz w:val="21"/>
                <w:szCs w:val="21"/>
              </w:rPr>
            </w:pPr>
            <w:r w:rsidRPr="00067183">
              <w:rPr>
                <w:snapToGrid w:val="0"/>
                <w:sz w:val="21"/>
                <w:szCs w:val="21"/>
              </w:rPr>
              <w:t>15</w:t>
            </w:r>
          </w:p>
        </w:tc>
        <w:tc>
          <w:tcPr>
            <w:tcW w:w="922" w:type="pct"/>
          </w:tcPr>
          <w:p w14:paraId="4FD146F6" w14:textId="77777777" w:rsidR="004B5454" w:rsidRPr="00067183" w:rsidRDefault="004B5454" w:rsidP="000226E1">
            <w:pPr>
              <w:suppressAutoHyphens/>
              <w:jc w:val="center"/>
              <w:rPr>
                <w:snapToGrid w:val="0"/>
                <w:sz w:val="21"/>
                <w:szCs w:val="21"/>
              </w:rPr>
            </w:pPr>
            <w:r w:rsidRPr="00067183">
              <w:rPr>
                <w:snapToGrid w:val="0"/>
                <w:sz w:val="21"/>
                <w:szCs w:val="21"/>
              </w:rPr>
              <w:t>12</w:t>
            </w:r>
          </w:p>
        </w:tc>
        <w:tc>
          <w:tcPr>
            <w:tcW w:w="922" w:type="pct"/>
          </w:tcPr>
          <w:p w14:paraId="2A9C383D"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46265314" w14:textId="1E21CA97" w:rsidR="004B5454" w:rsidRPr="00067183" w:rsidRDefault="004B5454" w:rsidP="000226E1">
            <w:pPr>
              <w:suppressAutoHyphens/>
              <w:jc w:val="center"/>
              <w:rPr>
                <w:snapToGrid w:val="0"/>
                <w:sz w:val="21"/>
                <w:szCs w:val="21"/>
              </w:rPr>
            </w:pPr>
            <w:r w:rsidRPr="00067183">
              <w:rPr>
                <w:snapToGrid w:val="0"/>
                <w:sz w:val="21"/>
                <w:szCs w:val="21"/>
              </w:rPr>
              <w:t>3</w:t>
            </w:r>
            <w:r w:rsidR="006771E2">
              <w:rPr>
                <w:snapToGrid w:val="0"/>
                <w:sz w:val="21"/>
                <w:szCs w:val="21"/>
              </w:rPr>
              <w:t>*</w:t>
            </w:r>
          </w:p>
        </w:tc>
      </w:tr>
      <w:tr w:rsidR="004B5454" w:rsidRPr="004B5454" w14:paraId="003BE369" w14:textId="77777777" w:rsidTr="001F445E">
        <w:trPr>
          <w:cantSplit/>
        </w:trPr>
        <w:tc>
          <w:tcPr>
            <w:tcW w:w="1312" w:type="pct"/>
          </w:tcPr>
          <w:p w14:paraId="14B1F124" w14:textId="77777777" w:rsidR="004B5454" w:rsidRPr="00067183" w:rsidRDefault="004B5454" w:rsidP="000226E1">
            <w:pPr>
              <w:suppressAutoHyphens/>
              <w:jc w:val="left"/>
              <w:rPr>
                <w:snapToGrid w:val="0"/>
                <w:sz w:val="21"/>
                <w:szCs w:val="21"/>
              </w:rPr>
            </w:pPr>
            <w:r w:rsidRPr="00067183">
              <w:rPr>
                <w:snapToGrid w:val="0"/>
                <w:sz w:val="21"/>
                <w:szCs w:val="21"/>
              </w:rPr>
              <w:t>Germany</w:t>
            </w:r>
          </w:p>
        </w:tc>
        <w:tc>
          <w:tcPr>
            <w:tcW w:w="922" w:type="pct"/>
          </w:tcPr>
          <w:p w14:paraId="097CB1B2" w14:textId="77777777" w:rsidR="004B5454" w:rsidRPr="00067183" w:rsidRDefault="004B5454" w:rsidP="000226E1">
            <w:pPr>
              <w:suppressAutoHyphens/>
              <w:jc w:val="center"/>
              <w:rPr>
                <w:snapToGrid w:val="0"/>
                <w:sz w:val="21"/>
                <w:szCs w:val="21"/>
              </w:rPr>
            </w:pPr>
            <w:r w:rsidRPr="00067183">
              <w:rPr>
                <w:snapToGrid w:val="0"/>
                <w:sz w:val="21"/>
                <w:szCs w:val="21"/>
              </w:rPr>
              <w:t>19</w:t>
            </w:r>
          </w:p>
        </w:tc>
        <w:tc>
          <w:tcPr>
            <w:tcW w:w="922" w:type="pct"/>
          </w:tcPr>
          <w:p w14:paraId="0FB9B54F" w14:textId="77777777" w:rsidR="004B5454" w:rsidRPr="00067183" w:rsidRDefault="004B5454" w:rsidP="000226E1">
            <w:pPr>
              <w:suppressAutoHyphens/>
              <w:jc w:val="center"/>
              <w:rPr>
                <w:snapToGrid w:val="0"/>
                <w:sz w:val="21"/>
                <w:szCs w:val="21"/>
              </w:rPr>
            </w:pPr>
            <w:r w:rsidRPr="00067183">
              <w:rPr>
                <w:snapToGrid w:val="0"/>
                <w:sz w:val="21"/>
                <w:szCs w:val="21"/>
              </w:rPr>
              <w:t>19</w:t>
            </w:r>
          </w:p>
        </w:tc>
        <w:tc>
          <w:tcPr>
            <w:tcW w:w="922" w:type="pct"/>
          </w:tcPr>
          <w:p w14:paraId="626D61A7"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19482839" w14:textId="77777777" w:rsidR="004B5454" w:rsidRPr="00067183" w:rsidRDefault="004B5454" w:rsidP="000226E1">
            <w:pPr>
              <w:suppressAutoHyphens/>
              <w:jc w:val="center"/>
              <w:rPr>
                <w:snapToGrid w:val="0"/>
                <w:sz w:val="21"/>
                <w:szCs w:val="21"/>
              </w:rPr>
            </w:pPr>
            <w:r w:rsidRPr="00067183">
              <w:rPr>
                <w:snapToGrid w:val="0"/>
                <w:sz w:val="21"/>
                <w:szCs w:val="21"/>
              </w:rPr>
              <w:t>0</w:t>
            </w:r>
          </w:p>
        </w:tc>
      </w:tr>
      <w:tr w:rsidR="004B5454" w:rsidRPr="004B5454" w14:paraId="10F86652" w14:textId="77777777" w:rsidTr="001F445E">
        <w:trPr>
          <w:cantSplit/>
        </w:trPr>
        <w:tc>
          <w:tcPr>
            <w:tcW w:w="1312" w:type="pct"/>
          </w:tcPr>
          <w:p w14:paraId="148FD850" w14:textId="77777777" w:rsidR="004B5454" w:rsidRPr="00067183" w:rsidRDefault="004B5454" w:rsidP="000226E1">
            <w:pPr>
              <w:suppressAutoHyphens/>
              <w:jc w:val="left"/>
              <w:rPr>
                <w:snapToGrid w:val="0"/>
                <w:sz w:val="21"/>
                <w:szCs w:val="21"/>
              </w:rPr>
            </w:pPr>
            <w:r w:rsidRPr="00067183">
              <w:rPr>
                <w:snapToGrid w:val="0"/>
                <w:sz w:val="21"/>
                <w:szCs w:val="21"/>
              </w:rPr>
              <w:t>Italy</w:t>
            </w:r>
          </w:p>
        </w:tc>
        <w:tc>
          <w:tcPr>
            <w:tcW w:w="922" w:type="pct"/>
          </w:tcPr>
          <w:p w14:paraId="6D6A2C22" w14:textId="77777777" w:rsidR="004B5454" w:rsidRPr="00067183" w:rsidRDefault="004B5454" w:rsidP="000226E1">
            <w:pPr>
              <w:suppressAutoHyphens/>
              <w:jc w:val="center"/>
              <w:rPr>
                <w:snapToGrid w:val="0"/>
                <w:sz w:val="21"/>
                <w:szCs w:val="21"/>
              </w:rPr>
            </w:pPr>
            <w:r w:rsidRPr="00067183">
              <w:rPr>
                <w:snapToGrid w:val="0"/>
                <w:sz w:val="21"/>
                <w:szCs w:val="21"/>
              </w:rPr>
              <w:t>11</w:t>
            </w:r>
          </w:p>
        </w:tc>
        <w:tc>
          <w:tcPr>
            <w:tcW w:w="922" w:type="pct"/>
          </w:tcPr>
          <w:p w14:paraId="1D2C0FF8" w14:textId="77777777" w:rsidR="004B5454" w:rsidRPr="00067183" w:rsidRDefault="004B5454" w:rsidP="000226E1">
            <w:pPr>
              <w:suppressAutoHyphens/>
              <w:jc w:val="center"/>
              <w:rPr>
                <w:snapToGrid w:val="0"/>
                <w:sz w:val="21"/>
                <w:szCs w:val="21"/>
              </w:rPr>
            </w:pPr>
            <w:r w:rsidRPr="00067183">
              <w:rPr>
                <w:snapToGrid w:val="0"/>
                <w:sz w:val="21"/>
                <w:szCs w:val="21"/>
              </w:rPr>
              <w:t>10</w:t>
            </w:r>
          </w:p>
        </w:tc>
        <w:tc>
          <w:tcPr>
            <w:tcW w:w="922" w:type="pct"/>
          </w:tcPr>
          <w:p w14:paraId="3E6D4D46"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023A4868" w14:textId="77777777" w:rsidR="004B5454" w:rsidRPr="00067183" w:rsidRDefault="004B5454" w:rsidP="000226E1">
            <w:pPr>
              <w:suppressAutoHyphens/>
              <w:jc w:val="center"/>
              <w:rPr>
                <w:snapToGrid w:val="0"/>
                <w:sz w:val="21"/>
                <w:szCs w:val="21"/>
              </w:rPr>
            </w:pPr>
            <w:r w:rsidRPr="00067183">
              <w:rPr>
                <w:snapToGrid w:val="0"/>
                <w:sz w:val="21"/>
                <w:szCs w:val="21"/>
              </w:rPr>
              <w:t>1</w:t>
            </w:r>
          </w:p>
        </w:tc>
      </w:tr>
      <w:tr w:rsidR="004B5454" w:rsidRPr="004B5454" w14:paraId="4EB8D150" w14:textId="77777777" w:rsidTr="001F445E">
        <w:trPr>
          <w:cantSplit/>
        </w:trPr>
        <w:tc>
          <w:tcPr>
            <w:tcW w:w="1312" w:type="pct"/>
          </w:tcPr>
          <w:p w14:paraId="247A1589" w14:textId="77777777" w:rsidR="004B5454" w:rsidRPr="00067183" w:rsidRDefault="004B5454" w:rsidP="000226E1">
            <w:pPr>
              <w:suppressAutoHyphens/>
              <w:jc w:val="left"/>
              <w:rPr>
                <w:snapToGrid w:val="0"/>
                <w:sz w:val="21"/>
                <w:szCs w:val="21"/>
              </w:rPr>
            </w:pPr>
            <w:r w:rsidRPr="00067183">
              <w:rPr>
                <w:snapToGrid w:val="0"/>
                <w:sz w:val="21"/>
                <w:szCs w:val="21"/>
              </w:rPr>
              <w:t>Japan</w:t>
            </w:r>
          </w:p>
        </w:tc>
        <w:tc>
          <w:tcPr>
            <w:tcW w:w="922" w:type="pct"/>
          </w:tcPr>
          <w:p w14:paraId="7A98E6A8" w14:textId="77777777" w:rsidR="004B5454" w:rsidRPr="00067183" w:rsidRDefault="004B5454" w:rsidP="000226E1">
            <w:pPr>
              <w:suppressAutoHyphens/>
              <w:jc w:val="center"/>
              <w:rPr>
                <w:snapToGrid w:val="0"/>
                <w:sz w:val="21"/>
                <w:szCs w:val="21"/>
              </w:rPr>
            </w:pPr>
            <w:r w:rsidRPr="00067183">
              <w:rPr>
                <w:snapToGrid w:val="0"/>
                <w:sz w:val="21"/>
                <w:szCs w:val="21"/>
              </w:rPr>
              <w:t>6</w:t>
            </w:r>
          </w:p>
        </w:tc>
        <w:tc>
          <w:tcPr>
            <w:tcW w:w="922" w:type="pct"/>
          </w:tcPr>
          <w:p w14:paraId="56D5BC95" w14:textId="77777777" w:rsidR="004B5454" w:rsidRPr="00067183" w:rsidRDefault="004B5454" w:rsidP="000226E1">
            <w:pPr>
              <w:suppressAutoHyphens/>
              <w:jc w:val="center"/>
              <w:rPr>
                <w:snapToGrid w:val="0"/>
                <w:sz w:val="21"/>
                <w:szCs w:val="21"/>
              </w:rPr>
            </w:pPr>
            <w:r w:rsidRPr="00067183">
              <w:rPr>
                <w:snapToGrid w:val="0"/>
                <w:sz w:val="21"/>
                <w:szCs w:val="21"/>
              </w:rPr>
              <w:t>6</w:t>
            </w:r>
          </w:p>
        </w:tc>
        <w:tc>
          <w:tcPr>
            <w:tcW w:w="922" w:type="pct"/>
          </w:tcPr>
          <w:p w14:paraId="60B07C37"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6D9A2CE2" w14:textId="77777777" w:rsidR="004B5454" w:rsidRPr="00067183" w:rsidRDefault="004B5454" w:rsidP="000226E1">
            <w:pPr>
              <w:suppressAutoHyphens/>
              <w:jc w:val="center"/>
              <w:rPr>
                <w:snapToGrid w:val="0"/>
                <w:sz w:val="21"/>
                <w:szCs w:val="21"/>
              </w:rPr>
            </w:pPr>
            <w:r w:rsidRPr="00067183">
              <w:rPr>
                <w:snapToGrid w:val="0"/>
                <w:sz w:val="21"/>
                <w:szCs w:val="21"/>
              </w:rPr>
              <w:t>0</w:t>
            </w:r>
          </w:p>
        </w:tc>
      </w:tr>
      <w:tr w:rsidR="004B5454" w:rsidRPr="004B5454" w14:paraId="3671EA4F" w14:textId="77777777" w:rsidTr="001F445E">
        <w:trPr>
          <w:cantSplit/>
        </w:trPr>
        <w:tc>
          <w:tcPr>
            <w:tcW w:w="1312" w:type="pct"/>
          </w:tcPr>
          <w:p w14:paraId="2342C39B" w14:textId="77777777" w:rsidR="004B5454" w:rsidRPr="00067183" w:rsidRDefault="004B5454" w:rsidP="000226E1">
            <w:pPr>
              <w:suppressAutoHyphens/>
              <w:jc w:val="left"/>
              <w:rPr>
                <w:snapToGrid w:val="0"/>
                <w:sz w:val="21"/>
                <w:szCs w:val="21"/>
              </w:rPr>
            </w:pPr>
            <w:r w:rsidRPr="00067183">
              <w:rPr>
                <w:snapToGrid w:val="0"/>
                <w:sz w:val="21"/>
                <w:szCs w:val="21"/>
              </w:rPr>
              <w:t>Spain</w:t>
            </w:r>
          </w:p>
        </w:tc>
        <w:tc>
          <w:tcPr>
            <w:tcW w:w="922" w:type="pct"/>
          </w:tcPr>
          <w:p w14:paraId="5356C71B" w14:textId="77777777" w:rsidR="004B5454" w:rsidRPr="00067183" w:rsidRDefault="004B5454" w:rsidP="000226E1">
            <w:pPr>
              <w:suppressAutoHyphens/>
              <w:jc w:val="center"/>
              <w:rPr>
                <w:snapToGrid w:val="0"/>
                <w:sz w:val="21"/>
                <w:szCs w:val="21"/>
              </w:rPr>
            </w:pPr>
            <w:r w:rsidRPr="00067183">
              <w:rPr>
                <w:snapToGrid w:val="0"/>
                <w:sz w:val="21"/>
                <w:szCs w:val="21"/>
              </w:rPr>
              <w:t>1</w:t>
            </w:r>
          </w:p>
        </w:tc>
        <w:tc>
          <w:tcPr>
            <w:tcW w:w="922" w:type="pct"/>
          </w:tcPr>
          <w:p w14:paraId="432140AF" w14:textId="77777777" w:rsidR="004B5454" w:rsidRPr="00067183" w:rsidRDefault="004B5454" w:rsidP="000226E1">
            <w:pPr>
              <w:suppressAutoHyphens/>
              <w:jc w:val="center"/>
              <w:rPr>
                <w:snapToGrid w:val="0"/>
                <w:sz w:val="21"/>
                <w:szCs w:val="21"/>
              </w:rPr>
            </w:pPr>
            <w:r w:rsidRPr="00067183">
              <w:rPr>
                <w:snapToGrid w:val="0"/>
                <w:sz w:val="21"/>
                <w:szCs w:val="21"/>
              </w:rPr>
              <w:t>1</w:t>
            </w:r>
          </w:p>
        </w:tc>
        <w:tc>
          <w:tcPr>
            <w:tcW w:w="922" w:type="pct"/>
          </w:tcPr>
          <w:p w14:paraId="6DBB464C"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4484D1D0" w14:textId="77777777" w:rsidR="004B5454" w:rsidRPr="00067183" w:rsidRDefault="004B5454" w:rsidP="000226E1">
            <w:pPr>
              <w:suppressAutoHyphens/>
              <w:jc w:val="center"/>
              <w:rPr>
                <w:snapToGrid w:val="0"/>
                <w:sz w:val="21"/>
                <w:szCs w:val="21"/>
              </w:rPr>
            </w:pPr>
            <w:r w:rsidRPr="00067183">
              <w:rPr>
                <w:snapToGrid w:val="0"/>
                <w:sz w:val="21"/>
                <w:szCs w:val="21"/>
              </w:rPr>
              <w:t>0</w:t>
            </w:r>
          </w:p>
        </w:tc>
      </w:tr>
      <w:tr w:rsidR="004B5454" w:rsidRPr="004B5454" w14:paraId="28A953A0" w14:textId="77777777" w:rsidTr="001F445E">
        <w:trPr>
          <w:cantSplit/>
        </w:trPr>
        <w:tc>
          <w:tcPr>
            <w:tcW w:w="1312" w:type="pct"/>
          </w:tcPr>
          <w:p w14:paraId="4B36B90F" w14:textId="77777777" w:rsidR="004B5454" w:rsidRPr="00067183" w:rsidRDefault="004B5454" w:rsidP="000226E1">
            <w:pPr>
              <w:suppressAutoHyphens/>
              <w:jc w:val="left"/>
              <w:rPr>
                <w:snapToGrid w:val="0"/>
                <w:sz w:val="21"/>
                <w:szCs w:val="21"/>
              </w:rPr>
            </w:pPr>
            <w:r w:rsidRPr="00067183">
              <w:rPr>
                <w:snapToGrid w:val="0"/>
                <w:sz w:val="21"/>
                <w:szCs w:val="21"/>
              </w:rPr>
              <w:t xml:space="preserve">United Kingdom of Great Britain and Northern Ireland </w:t>
            </w:r>
          </w:p>
        </w:tc>
        <w:tc>
          <w:tcPr>
            <w:tcW w:w="922" w:type="pct"/>
            <w:vAlign w:val="center"/>
          </w:tcPr>
          <w:p w14:paraId="0D663E8F" w14:textId="77777777" w:rsidR="004B5454" w:rsidRPr="00067183" w:rsidRDefault="004B5454" w:rsidP="000226E1">
            <w:pPr>
              <w:suppressAutoHyphens/>
              <w:jc w:val="center"/>
              <w:rPr>
                <w:snapToGrid w:val="0"/>
                <w:sz w:val="21"/>
                <w:szCs w:val="21"/>
              </w:rPr>
            </w:pPr>
            <w:r w:rsidRPr="00067183">
              <w:rPr>
                <w:snapToGrid w:val="0"/>
                <w:sz w:val="21"/>
                <w:szCs w:val="21"/>
              </w:rPr>
              <w:t>1</w:t>
            </w:r>
          </w:p>
        </w:tc>
        <w:tc>
          <w:tcPr>
            <w:tcW w:w="922" w:type="pct"/>
            <w:vAlign w:val="center"/>
          </w:tcPr>
          <w:p w14:paraId="267A99B7" w14:textId="77777777" w:rsidR="004B5454" w:rsidRPr="00067183" w:rsidRDefault="004B5454" w:rsidP="000226E1">
            <w:pPr>
              <w:suppressAutoHyphens/>
              <w:jc w:val="center"/>
              <w:rPr>
                <w:snapToGrid w:val="0"/>
                <w:sz w:val="21"/>
                <w:szCs w:val="21"/>
              </w:rPr>
            </w:pPr>
            <w:r w:rsidRPr="00067183">
              <w:rPr>
                <w:snapToGrid w:val="0"/>
                <w:sz w:val="21"/>
                <w:szCs w:val="21"/>
              </w:rPr>
              <w:t>1</w:t>
            </w:r>
          </w:p>
        </w:tc>
        <w:tc>
          <w:tcPr>
            <w:tcW w:w="922" w:type="pct"/>
            <w:vAlign w:val="center"/>
          </w:tcPr>
          <w:p w14:paraId="4867C9F0"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vAlign w:val="center"/>
          </w:tcPr>
          <w:p w14:paraId="50BAC877" w14:textId="77777777" w:rsidR="004B5454" w:rsidRPr="00067183" w:rsidRDefault="004B5454" w:rsidP="000226E1">
            <w:pPr>
              <w:suppressAutoHyphens/>
              <w:jc w:val="center"/>
              <w:rPr>
                <w:snapToGrid w:val="0"/>
                <w:sz w:val="21"/>
                <w:szCs w:val="21"/>
              </w:rPr>
            </w:pPr>
            <w:r w:rsidRPr="00067183">
              <w:rPr>
                <w:snapToGrid w:val="0"/>
                <w:sz w:val="21"/>
                <w:szCs w:val="21"/>
              </w:rPr>
              <w:t>0</w:t>
            </w:r>
          </w:p>
        </w:tc>
      </w:tr>
      <w:tr w:rsidR="004B5454" w:rsidRPr="004B5454" w14:paraId="702B9E54" w14:textId="77777777" w:rsidTr="001F445E">
        <w:trPr>
          <w:cantSplit/>
        </w:trPr>
        <w:tc>
          <w:tcPr>
            <w:tcW w:w="1312" w:type="pct"/>
          </w:tcPr>
          <w:p w14:paraId="02F9E52A" w14:textId="77777777" w:rsidR="004B5454" w:rsidRPr="00067183" w:rsidRDefault="004B5454" w:rsidP="000226E1">
            <w:pPr>
              <w:suppressAutoHyphens/>
              <w:jc w:val="left"/>
              <w:rPr>
                <w:snapToGrid w:val="0"/>
                <w:sz w:val="21"/>
                <w:szCs w:val="21"/>
              </w:rPr>
            </w:pPr>
            <w:r w:rsidRPr="00067183">
              <w:rPr>
                <w:snapToGrid w:val="0"/>
                <w:sz w:val="21"/>
                <w:szCs w:val="21"/>
              </w:rPr>
              <w:t>United States of America</w:t>
            </w:r>
          </w:p>
        </w:tc>
        <w:tc>
          <w:tcPr>
            <w:tcW w:w="922" w:type="pct"/>
          </w:tcPr>
          <w:p w14:paraId="47D92D09" w14:textId="77777777" w:rsidR="004B5454" w:rsidRPr="00067183" w:rsidRDefault="004B5454" w:rsidP="000226E1">
            <w:pPr>
              <w:suppressAutoHyphens/>
              <w:jc w:val="center"/>
              <w:rPr>
                <w:snapToGrid w:val="0"/>
                <w:sz w:val="21"/>
                <w:szCs w:val="21"/>
              </w:rPr>
            </w:pPr>
            <w:r w:rsidRPr="00067183">
              <w:rPr>
                <w:snapToGrid w:val="0"/>
                <w:sz w:val="21"/>
                <w:szCs w:val="21"/>
              </w:rPr>
              <w:t>2</w:t>
            </w:r>
          </w:p>
        </w:tc>
        <w:tc>
          <w:tcPr>
            <w:tcW w:w="922" w:type="pct"/>
          </w:tcPr>
          <w:p w14:paraId="71A195A0" w14:textId="77777777" w:rsidR="004B5454" w:rsidRPr="00067183" w:rsidRDefault="004B5454" w:rsidP="000226E1">
            <w:pPr>
              <w:suppressAutoHyphens/>
              <w:jc w:val="center"/>
              <w:rPr>
                <w:snapToGrid w:val="0"/>
                <w:sz w:val="21"/>
                <w:szCs w:val="21"/>
              </w:rPr>
            </w:pPr>
            <w:r w:rsidRPr="00067183">
              <w:rPr>
                <w:snapToGrid w:val="0"/>
                <w:sz w:val="21"/>
                <w:szCs w:val="21"/>
              </w:rPr>
              <w:t>2</w:t>
            </w:r>
          </w:p>
        </w:tc>
        <w:tc>
          <w:tcPr>
            <w:tcW w:w="922" w:type="pct"/>
          </w:tcPr>
          <w:p w14:paraId="5EF6066C"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1F613B46" w14:textId="77777777" w:rsidR="004B5454" w:rsidRPr="00067183" w:rsidRDefault="004B5454" w:rsidP="000226E1">
            <w:pPr>
              <w:suppressAutoHyphens/>
              <w:jc w:val="center"/>
              <w:rPr>
                <w:snapToGrid w:val="0"/>
                <w:sz w:val="21"/>
                <w:szCs w:val="21"/>
              </w:rPr>
            </w:pPr>
            <w:r w:rsidRPr="00067183">
              <w:rPr>
                <w:snapToGrid w:val="0"/>
                <w:sz w:val="21"/>
                <w:szCs w:val="21"/>
              </w:rPr>
              <w:t>0</w:t>
            </w:r>
          </w:p>
        </w:tc>
      </w:tr>
      <w:tr w:rsidR="004B5454" w:rsidRPr="004B5454" w14:paraId="73775107" w14:textId="77777777" w:rsidTr="001F445E">
        <w:trPr>
          <w:cantSplit/>
        </w:trPr>
        <w:tc>
          <w:tcPr>
            <w:tcW w:w="1312" w:type="pct"/>
          </w:tcPr>
          <w:p w14:paraId="5465FBAB" w14:textId="77777777" w:rsidR="004B5454" w:rsidRPr="00067183" w:rsidRDefault="004B5454" w:rsidP="000226E1">
            <w:pPr>
              <w:suppressAutoHyphens/>
              <w:jc w:val="left"/>
              <w:rPr>
                <w:snapToGrid w:val="0"/>
                <w:sz w:val="21"/>
                <w:szCs w:val="21"/>
              </w:rPr>
            </w:pPr>
            <w:r w:rsidRPr="00067183">
              <w:rPr>
                <w:snapToGrid w:val="0"/>
                <w:sz w:val="21"/>
                <w:szCs w:val="21"/>
              </w:rPr>
              <w:t>UNDP</w:t>
            </w:r>
          </w:p>
        </w:tc>
        <w:tc>
          <w:tcPr>
            <w:tcW w:w="922" w:type="pct"/>
          </w:tcPr>
          <w:p w14:paraId="6774B266" w14:textId="77777777" w:rsidR="004B5454" w:rsidRPr="00067183" w:rsidRDefault="004B5454" w:rsidP="000226E1">
            <w:pPr>
              <w:suppressAutoHyphens/>
              <w:jc w:val="center"/>
              <w:rPr>
                <w:snapToGrid w:val="0"/>
                <w:sz w:val="21"/>
                <w:szCs w:val="21"/>
              </w:rPr>
            </w:pPr>
            <w:r w:rsidRPr="00067183">
              <w:rPr>
                <w:snapToGrid w:val="0"/>
                <w:sz w:val="21"/>
                <w:szCs w:val="21"/>
              </w:rPr>
              <w:t>894</w:t>
            </w:r>
          </w:p>
        </w:tc>
        <w:tc>
          <w:tcPr>
            <w:tcW w:w="922" w:type="pct"/>
          </w:tcPr>
          <w:p w14:paraId="02ECE6BF" w14:textId="77777777" w:rsidR="004B5454" w:rsidRPr="00067183" w:rsidRDefault="004B5454" w:rsidP="000226E1">
            <w:pPr>
              <w:suppressAutoHyphens/>
              <w:jc w:val="center"/>
              <w:rPr>
                <w:snapToGrid w:val="0"/>
                <w:sz w:val="21"/>
                <w:szCs w:val="21"/>
              </w:rPr>
            </w:pPr>
            <w:r w:rsidRPr="00067183">
              <w:rPr>
                <w:snapToGrid w:val="0"/>
                <w:sz w:val="21"/>
                <w:szCs w:val="21"/>
              </w:rPr>
              <w:t>893</w:t>
            </w:r>
          </w:p>
        </w:tc>
        <w:tc>
          <w:tcPr>
            <w:tcW w:w="922" w:type="pct"/>
          </w:tcPr>
          <w:p w14:paraId="555CF23F"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69C631F4" w14:textId="77777777" w:rsidR="004B5454" w:rsidRPr="00067183" w:rsidRDefault="004B5454" w:rsidP="000226E1">
            <w:pPr>
              <w:suppressAutoHyphens/>
              <w:jc w:val="center"/>
              <w:rPr>
                <w:snapToGrid w:val="0"/>
                <w:sz w:val="21"/>
                <w:szCs w:val="21"/>
              </w:rPr>
            </w:pPr>
            <w:r w:rsidRPr="00067183">
              <w:rPr>
                <w:snapToGrid w:val="0"/>
                <w:sz w:val="21"/>
                <w:szCs w:val="21"/>
              </w:rPr>
              <w:t>1</w:t>
            </w:r>
          </w:p>
        </w:tc>
      </w:tr>
      <w:tr w:rsidR="004B5454" w:rsidRPr="004B5454" w14:paraId="1FB72F4C" w14:textId="77777777" w:rsidTr="001F445E">
        <w:trPr>
          <w:cantSplit/>
        </w:trPr>
        <w:tc>
          <w:tcPr>
            <w:tcW w:w="1312" w:type="pct"/>
          </w:tcPr>
          <w:p w14:paraId="436C6F41" w14:textId="77777777" w:rsidR="004B5454" w:rsidRPr="00067183" w:rsidRDefault="004B5454" w:rsidP="000226E1">
            <w:pPr>
              <w:suppressAutoHyphens/>
              <w:jc w:val="left"/>
              <w:rPr>
                <w:snapToGrid w:val="0"/>
                <w:sz w:val="21"/>
                <w:szCs w:val="21"/>
              </w:rPr>
            </w:pPr>
            <w:r w:rsidRPr="00067183">
              <w:rPr>
                <w:snapToGrid w:val="0"/>
                <w:sz w:val="21"/>
                <w:szCs w:val="21"/>
              </w:rPr>
              <w:t>UNIDO</w:t>
            </w:r>
          </w:p>
        </w:tc>
        <w:tc>
          <w:tcPr>
            <w:tcW w:w="922" w:type="pct"/>
          </w:tcPr>
          <w:p w14:paraId="31F4F83E" w14:textId="77777777" w:rsidR="004B5454" w:rsidRPr="00067183" w:rsidRDefault="004B5454" w:rsidP="000226E1">
            <w:pPr>
              <w:suppressAutoHyphens/>
              <w:jc w:val="center"/>
              <w:rPr>
                <w:snapToGrid w:val="0"/>
                <w:sz w:val="21"/>
                <w:szCs w:val="21"/>
              </w:rPr>
            </w:pPr>
            <w:r w:rsidRPr="00067183">
              <w:rPr>
                <w:snapToGrid w:val="0"/>
                <w:sz w:val="21"/>
                <w:szCs w:val="21"/>
              </w:rPr>
              <w:t>449</w:t>
            </w:r>
          </w:p>
        </w:tc>
        <w:tc>
          <w:tcPr>
            <w:tcW w:w="922" w:type="pct"/>
          </w:tcPr>
          <w:p w14:paraId="1DE41E05" w14:textId="77777777" w:rsidR="004B5454" w:rsidRPr="00067183" w:rsidRDefault="004B5454" w:rsidP="000226E1">
            <w:pPr>
              <w:suppressAutoHyphens/>
              <w:jc w:val="center"/>
              <w:rPr>
                <w:snapToGrid w:val="0"/>
                <w:sz w:val="21"/>
                <w:szCs w:val="21"/>
              </w:rPr>
            </w:pPr>
            <w:r w:rsidRPr="00067183">
              <w:rPr>
                <w:snapToGrid w:val="0"/>
                <w:sz w:val="21"/>
                <w:szCs w:val="21"/>
              </w:rPr>
              <w:t>448</w:t>
            </w:r>
          </w:p>
        </w:tc>
        <w:tc>
          <w:tcPr>
            <w:tcW w:w="922" w:type="pct"/>
          </w:tcPr>
          <w:p w14:paraId="536061D5"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Pr>
          <w:p w14:paraId="3396152D" w14:textId="77777777" w:rsidR="004B5454" w:rsidRPr="00067183" w:rsidRDefault="004B5454" w:rsidP="000226E1">
            <w:pPr>
              <w:suppressAutoHyphens/>
              <w:jc w:val="center"/>
              <w:rPr>
                <w:snapToGrid w:val="0"/>
                <w:sz w:val="21"/>
                <w:szCs w:val="21"/>
              </w:rPr>
            </w:pPr>
            <w:r w:rsidRPr="00067183">
              <w:rPr>
                <w:snapToGrid w:val="0"/>
                <w:sz w:val="21"/>
                <w:szCs w:val="21"/>
              </w:rPr>
              <w:t>1</w:t>
            </w:r>
          </w:p>
        </w:tc>
      </w:tr>
      <w:tr w:rsidR="004B5454" w:rsidRPr="004B5454" w14:paraId="226B898C" w14:textId="77777777" w:rsidTr="0097767B">
        <w:trPr>
          <w:cantSplit/>
        </w:trPr>
        <w:tc>
          <w:tcPr>
            <w:tcW w:w="1312" w:type="pct"/>
            <w:tcBorders>
              <w:bottom w:val="single" w:sz="4" w:space="0" w:color="auto"/>
            </w:tcBorders>
          </w:tcPr>
          <w:p w14:paraId="519E492E" w14:textId="77777777" w:rsidR="004B5454" w:rsidRPr="00067183" w:rsidRDefault="004B5454" w:rsidP="000226E1">
            <w:pPr>
              <w:suppressAutoHyphens/>
              <w:jc w:val="left"/>
              <w:rPr>
                <w:snapToGrid w:val="0"/>
                <w:sz w:val="21"/>
                <w:szCs w:val="21"/>
              </w:rPr>
            </w:pPr>
            <w:r w:rsidRPr="00067183">
              <w:rPr>
                <w:snapToGrid w:val="0"/>
                <w:sz w:val="21"/>
                <w:szCs w:val="21"/>
              </w:rPr>
              <w:t>World Bank</w:t>
            </w:r>
          </w:p>
        </w:tc>
        <w:tc>
          <w:tcPr>
            <w:tcW w:w="922" w:type="pct"/>
            <w:tcBorders>
              <w:bottom w:val="single" w:sz="4" w:space="0" w:color="auto"/>
            </w:tcBorders>
          </w:tcPr>
          <w:p w14:paraId="406A49FE" w14:textId="77777777" w:rsidR="004B5454" w:rsidRPr="00067183" w:rsidRDefault="004B5454" w:rsidP="000226E1">
            <w:pPr>
              <w:suppressAutoHyphens/>
              <w:jc w:val="center"/>
              <w:rPr>
                <w:snapToGrid w:val="0"/>
                <w:sz w:val="21"/>
                <w:szCs w:val="21"/>
              </w:rPr>
            </w:pPr>
            <w:r w:rsidRPr="00067183">
              <w:rPr>
                <w:snapToGrid w:val="0"/>
                <w:sz w:val="21"/>
                <w:szCs w:val="21"/>
              </w:rPr>
              <w:t>457</w:t>
            </w:r>
          </w:p>
        </w:tc>
        <w:tc>
          <w:tcPr>
            <w:tcW w:w="922" w:type="pct"/>
            <w:tcBorders>
              <w:bottom w:val="single" w:sz="4" w:space="0" w:color="auto"/>
            </w:tcBorders>
          </w:tcPr>
          <w:p w14:paraId="48A57EC6" w14:textId="77777777" w:rsidR="004B5454" w:rsidRPr="00067183" w:rsidRDefault="004B5454" w:rsidP="000226E1">
            <w:pPr>
              <w:suppressAutoHyphens/>
              <w:jc w:val="center"/>
              <w:rPr>
                <w:snapToGrid w:val="0"/>
                <w:sz w:val="21"/>
                <w:szCs w:val="21"/>
              </w:rPr>
            </w:pPr>
            <w:r w:rsidRPr="00067183">
              <w:rPr>
                <w:snapToGrid w:val="0"/>
                <w:sz w:val="21"/>
                <w:szCs w:val="21"/>
              </w:rPr>
              <w:t>452</w:t>
            </w:r>
          </w:p>
        </w:tc>
        <w:tc>
          <w:tcPr>
            <w:tcW w:w="922" w:type="pct"/>
            <w:tcBorders>
              <w:bottom w:val="single" w:sz="4" w:space="0" w:color="auto"/>
            </w:tcBorders>
          </w:tcPr>
          <w:p w14:paraId="0FFD422E" w14:textId="77777777" w:rsidR="004B5454" w:rsidRPr="00067183" w:rsidRDefault="004B5454" w:rsidP="000226E1">
            <w:pPr>
              <w:suppressAutoHyphens/>
              <w:jc w:val="center"/>
              <w:rPr>
                <w:snapToGrid w:val="0"/>
                <w:sz w:val="21"/>
                <w:szCs w:val="21"/>
              </w:rPr>
            </w:pPr>
            <w:r w:rsidRPr="00067183">
              <w:rPr>
                <w:snapToGrid w:val="0"/>
                <w:sz w:val="21"/>
                <w:szCs w:val="21"/>
              </w:rPr>
              <w:t>0</w:t>
            </w:r>
          </w:p>
        </w:tc>
        <w:tc>
          <w:tcPr>
            <w:tcW w:w="922" w:type="pct"/>
            <w:tcBorders>
              <w:bottom w:val="single" w:sz="4" w:space="0" w:color="auto"/>
            </w:tcBorders>
          </w:tcPr>
          <w:p w14:paraId="01E0A6CC" w14:textId="77777777" w:rsidR="004B5454" w:rsidRPr="00067183" w:rsidRDefault="004B5454" w:rsidP="000226E1">
            <w:pPr>
              <w:suppressAutoHyphens/>
              <w:jc w:val="center"/>
              <w:rPr>
                <w:snapToGrid w:val="0"/>
                <w:sz w:val="21"/>
                <w:szCs w:val="21"/>
              </w:rPr>
            </w:pPr>
            <w:r w:rsidRPr="00067183">
              <w:rPr>
                <w:snapToGrid w:val="0"/>
                <w:sz w:val="21"/>
                <w:szCs w:val="21"/>
              </w:rPr>
              <w:t>5</w:t>
            </w:r>
          </w:p>
        </w:tc>
      </w:tr>
      <w:tr w:rsidR="004B5454" w:rsidRPr="00E83C53" w14:paraId="2B32037B" w14:textId="77777777" w:rsidTr="0097767B">
        <w:trPr>
          <w:cantSplit/>
        </w:trPr>
        <w:tc>
          <w:tcPr>
            <w:tcW w:w="1312" w:type="pct"/>
            <w:tcBorders>
              <w:bottom w:val="single" w:sz="4" w:space="0" w:color="auto"/>
            </w:tcBorders>
          </w:tcPr>
          <w:p w14:paraId="12888480" w14:textId="77777777" w:rsidR="004B5454" w:rsidRPr="00067183" w:rsidRDefault="004B5454" w:rsidP="006771E2">
            <w:pPr>
              <w:suppressAutoHyphens/>
              <w:contextualSpacing/>
              <w:jc w:val="left"/>
              <w:rPr>
                <w:b/>
                <w:snapToGrid w:val="0"/>
                <w:sz w:val="21"/>
                <w:szCs w:val="21"/>
              </w:rPr>
            </w:pPr>
            <w:r w:rsidRPr="00067183">
              <w:rPr>
                <w:b/>
                <w:snapToGrid w:val="0"/>
                <w:sz w:val="21"/>
                <w:szCs w:val="21"/>
              </w:rPr>
              <w:t>Total</w:t>
            </w:r>
          </w:p>
        </w:tc>
        <w:tc>
          <w:tcPr>
            <w:tcW w:w="922" w:type="pct"/>
            <w:tcBorders>
              <w:bottom w:val="single" w:sz="4" w:space="0" w:color="auto"/>
            </w:tcBorders>
          </w:tcPr>
          <w:p w14:paraId="1A4FD54E" w14:textId="77777777" w:rsidR="004B5454" w:rsidRPr="00067183" w:rsidRDefault="004B5454" w:rsidP="006771E2">
            <w:pPr>
              <w:tabs>
                <w:tab w:val="left" w:pos="600"/>
                <w:tab w:val="center" w:pos="915"/>
              </w:tabs>
              <w:suppressAutoHyphens/>
              <w:contextualSpacing/>
              <w:jc w:val="center"/>
              <w:rPr>
                <w:b/>
                <w:snapToGrid w:val="0"/>
                <w:sz w:val="21"/>
                <w:szCs w:val="21"/>
              </w:rPr>
            </w:pPr>
            <w:r w:rsidRPr="00067183">
              <w:rPr>
                <w:b/>
                <w:snapToGrid w:val="0"/>
                <w:sz w:val="21"/>
                <w:szCs w:val="21"/>
              </w:rPr>
              <w:t>1,855</w:t>
            </w:r>
          </w:p>
        </w:tc>
        <w:tc>
          <w:tcPr>
            <w:tcW w:w="922" w:type="pct"/>
            <w:tcBorders>
              <w:bottom w:val="single" w:sz="4" w:space="0" w:color="auto"/>
            </w:tcBorders>
          </w:tcPr>
          <w:p w14:paraId="03B6CAA9" w14:textId="77777777" w:rsidR="004B5454" w:rsidRPr="00067183" w:rsidRDefault="004B5454" w:rsidP="006771E2">
            <w:pPr>
              <w:suppressAutoHyphens/>
              <w:contextualSpacing/>
              <w:jc w:val="center"/>
              <w:rPr>
                <w:b/>
                <w:snapToGrid w:val="0"/>
                <w:sz w:val="21"/>
                <w:szCs w:val="21"/>
              </w:rPr>
            </w:pPr>
            <w:r w:rsidRPr="00067183">
              <w:rPr>
                <w:b/>
                <w:snapToGrid w:val="0"/>
                <w:sz w:val="21"/>
                <w:szCs w:val="21"/>
              </w:rPr>
              <w:t>1,844</w:t>
            </w:r>
          </w:p>
        </w:tc>
        <w:tc>
          <w:tcPr>
            <w:tcW w:w="922" w:type="pct"/>
            <w:tcBorders>
              <w:bottom w:val="single" w:sz="4" w:space="0" w:color="auto"/>
            </w:tcBorders>
          </w:tcPr>
          <w:p w14:paraId="16896726" w14:textId="77777777" w:rsidR="004B5454" w:rsidRPr="00067183" w:rsidRDefault="004B5454" w:rsidP="006771E2">
            <w:pPr>
              <w:suppressAutoHyphens/>
              <w:contextualSpacing/>
              <w:jc w:val="center"/>
              <w:rPr>
                <w:b/>
                <w:snapToGrid w:val="0"/>
                <w:sz w:val="21"/>
                <w:szCs w:val="21"/>
              </w:rPr>
            </w:pPr>
            <w:r w:rsidRPr="00067183">
              <w:rPr>
                <w:b/>
                <w:snapToGrid w:val="0"/>
                <w:sz w:val="21"/>
                <w:szCs w:val="21"/>
              </w:rPr>
              <w:t>0</w:t>
            </w:r>
          </w:p>
        </w:tc>
        <w:tc>
          <w:tcPr>
            <w:tcW w:w="922" w:type="pct"/>
            <w:tcBorders>
              <w:bottom w:val="single" w:sz="4" w:space="0" w:color="auto"/>
            </w:tcBorders>
          </w:tcPr>
          <w:p w14:paraId="3046E7A9" w14:textId="77777777" w:rsidR="004B5454" w:rsidRPr="00067183" w:rsidRDefault="004B5454" w:rsidP="006771E2">
            <w:pPr>
              <w:suppressAutoHyphens/>
              <w:contextualSpacing/>
              <w:jc w:val="center"/>
              <w:rPr>
                <w:b/>
                <w:snapToGrid w:val="0"/>
                <w:sz w:val="21"/>
                <w:szCs w:val="21"/>
              </w:rPr>
            </w:pPr>
            <w:r w:rsidRPr="00067183">
              <w:rPr>
                <w:b/>
                <w:snapToGrid w:val="0"/>
                <w:sz w:val="21"/>
                <w:szCs w:val="21"/>
              </w:rPr>
              <w:t>11</w:t>
            </w:r>
          </w:p>
        </w:tc>
      </w:tr>
    </w:tbl>
    <w:p w14:paraId="4B616F76" w14:textId="79658E10" w:rsidR="006771E2" w:rsidRDefault="006771E2" w:rsidP="003A76D2">
      <w:pPr>
        <w:pStyle w:val="Heading1"/>
        <w:numPr>
          <w:ilvl w:val="0"/>
          <w:numId w:val="0"/>
        </w:numPr>
        <w:spacing w:after="0"/>
        <w:contextualSpacing/>
        <w:rPr>
          <w:sz w:val="18"/>
        </w:rPr>
      </w:pPr>
      <w:r w:rsidRPr="006771E2">
        <w:rPr>
          <w:sz w:val="18"/>
        </w:rPr>
        <w:t>*</w:t>
      </w:r>
      <w:r w:rsidR="00383DE9">
        <w:rPr>
          <w:sz w:val="18"/>
        </w:rPr>
        <w:t>One</w:t>
      </w:r>
      <w:r w:rsidRPr="006771E2">
        <w:rPr>
          <w:sz w:val="18"/>
        </w:rPr>
        <w:t xml:space="preserve"> PCR </w:t>
      </w:r>
      <w:r w:rsidR="00383DE9">
        <w:rPr>
          <w:sz w:val="18"/>
        </w:rPr>
        <w:t>(</w:t>
      </w:r>
      <w:r w:rsidRPr="006771E2">
        <w:rPr>
          <w:sz w:val="18"/>
        </w:rPr>
        <w:t>SYR/REF/29/INV/56</w:t>
      </w:r>
      <w:r w:rsidR="00383DE9">
        <w:rPr>
          <w:sz w:val="18"/>
        </w:rPr>
        <w:t>)</w:t>
      </w:r>
      <w:r w:rsidRPr="006771E2">
        <w:rPr>
          <w:sz w:val="18"/>
        </w:rPr>
        <w:t xml:space="preserve"> is due no later than June 2018 (decision 80/29(c)).</w:t>
      </w:r>
    </w:p>
    <w:p w14:paraId="38BC4B4B" w14:textId="702B23CC" w:rsidR="004B5454" w:rsidRPr="00E83C53" w:rsidRDefault="004B5454" w:rsidP="003E6CE9">
      <w:pPr>
        <w:pStyle w:val="Heading1"/>
        <w:tabs>
          <w:tab w:val="clear" w:pos="0"/>
          <w:tab w:val="num" w:pos="720"/>
        </w:tabs>
        <w:spacing w:before="240"/>
      </w:pPr>
      <w:r w:rsidRPr="00E83C53">
        <w:t xml:space="preserve">Of </w:t>
      </w:r>
      <w:r w:rsidRPr="00CB3064">
        <w:t>the 1,140 non-investment projects</w:t>
      </w:r>
      <w:r w:rsidRPr="00CB3064">
        <w:rPr>
          <w:rStyle w:val="FootnoteReference"/>
        </w:rPr>
        <w:footnoteReference w:id="2"/>
      </w:r>
      <w:r w:rsidRPr="00CB3064">
        <w:t xml:space="preserve"> that have been completed, bilat</w:t>
      </w:r>
      <w:r w:rsidR="00502976">
        <w:t>eral and IAs had submitted 1,099</w:t>
      </w:r>
      <w:r w:rsidRPr="00CB3064">
        <w:t xml:space="preserve"> PCRs, with a balance of </w:t>
      </w:r>
      <w:r w:rsidR="00502976">
        <w:t>41</w:t>
      </w:r>
      <w:r w:rsidRPr="00CB3064">
        <w:t xml:space="preserve"> outstanding PCRs</w:t>
      </w:r>
      <w:r w:rsidRPr="00E83C53">
        <w:t xml:space="preserve"> as shown in Table 4. </w:t>
      </w:r>
    </w:p>
    <w:p w14:paraId="2AA14C45" w14:textId="77777777" w:rsidR="004B5454" w:rsidRPr="00E83C53" w:rsidRDefault="004B5454" w:rsidP="004B5454">
      <w:pPr>
        <w:pStyle w:val="FootnoteText"/>
        <w:keepNext/>
        <w:keepLines/>
        <w:ind w:left="14"/>
        <w:contextualSpacing/>
        <w:rPr>
          <w:b/>
          <w:sz w:val="21"/>
          <w:szCs w:val="21"/>
        </w:rPr>
      </w:pPr>
      <w:r w:rsidRPr="00E83C53">
        <w:rPr>
          <w:b/>
          <w:sz w:val="21"/>
          <w:szCs w:val="21"/>
        </w:rPr>
        <w:t>Table 4. PCRs submitted for non-investment projects</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4B5454" w:rsidRPr="004B5454" w14:paraId="3156132A" w14:textId="77777777" w:rsidTr="00502976">
        <w:trPr>
          <w:trHeight w:val="467"/>
          <w:tblHeader/>
        </w:trPr>
        <w:tc>
          <w:tcPr>
            <w:tcW w:w="1560" w:type="dxa"/>
            <w:shd w:val="clear" w:color="auto" w:fill="auto"/>
            <w:noWrap/>
            <w:vAlign w:val="center"/>
            <w:hideMark/>
          </w:tcPr>
          <w:p w14:paraId="08F7CC9C" w14:textId="77777777" w:rsidR="004B5454" w:rsidRPr="00CB3064" w:rsidRDefault="004B5454" w:rsidP="000226E1">
            <w:pPr>
              <w:jc w:val="left"/>
              <w:rPr>
                <w:b/>
                <w:color w:val="000000"/>
                <w:sz w:val="20"/>
                <w:szCs w:val="20"/>
              </w:rPr>
            </w:pPr>
            <w:r w:rsidRPr="00CB3064">
              <w:rPr>
                <w:b/>
                <w:color w:val="000000"/>
                <w:sz w:val="20"/>
                <w:szCs w:val="20"/>
              </w:rPr>
              <w:t>Lead agency</w:t>
            </w:r>
          </w:p>
        </w:tc>
        <w:tc>
          <w:tcPr>
            <w:tcW w:w="1559" w:type="dxa"/>
            <w:shd w:val="clear" w:color="auto" w:fill="auto"/>
            <w:noWrap/>
            <w:vAlign w:val="center"/>
            <w:hideMark/>
          </w:tcPr>
          <w:p w14:paraId="25713279" w14:textId="77777777" w:rsidR="004B5454" w:rsidRPr="00CB3064" w:rsidRDefault="004B5454" w:rsidP="000226E1">
            <w:pPr>
              <w:jc w:val="center"/>
              <w:rPr>
                <w:b/>
                <w:color w:val="000000"/>
                <w:sz w:val="20"/>
                <w:szCs w:val="20"/>
              </w:rPr>
            </w:pPr>
            <w:r w:rsidRPr="00CB3064">
              <w:rPr>
                <w:b/>
                <w:color w:val="000000"/>
                <w:sz w:val="20"/>
                <w:szCs w:val="20"/>
              </w:rPr>
              <w:t>Completed</w:t>
            </w:r>
          </w:p>
        </w:tc>
        <w:tc>
          <w:tcPr>
            <w:tcW w:w="2126" w:type="dxa"/>
            <w:shd w:val="clear" w:color="auto" w:fill="auto"/>
            <w:vAlign w:val="center"/>
            <w:hideMark/>
          </w:tcPr>
          <w:p w14:paraId="02AA0F79" w14:textId="77777777" w:rsidR="004B5454" w:rsidRPr="00CB3064" w:rsidRDefault="004B5454" w:rsidP="000226E1">
            <w:pPr>
              <w:jc w:val="center"/>
              <w:rPr>
                <w:b/>
                <w:color w:val="000000"/>
                <w:sz w:val="20"/>
                <w:szCs w:val="20"/>
              </w:rPr>
            </w:pPr>
            <w:r w:rsidRPr="00CB3064">
              <w:rPr>
                <w:b/>
                <w:color w:val="000000"/>
                <w:sz w:val="20"/>
                <w:szCs w:val="20"/>
              </w:rPr>
              <w:t>Received prior 80</w:t>
            </w:r>
            <w:r w:rsidRPr="00CB3064">
              <w:rPr>
                <w:b/>
                <w:color w:val="000000"/>
                <w:sz w:val="20"/>
                <w:szCs w:val="20"/>
                <w:vertAlign w:val="superscript"/>
              </w:rPr>
              <w:t>th</w:t>
            </w:r>
            <w:r w:rsidRPr="00CB3064">
              <w:rPr>
                <w:b/>
                <w:color w:val="000000"/>
                <w:sz w:val="20"/>
                <w:szCs w:val="20"/>
              </w:rPr>
              <w:t xml:space="preserve"> meeting</w:t>
            </w:r>
          </w:p>
        </w:tc>
        <w:tc>
          <w:tcPr>
            <w:tcW w:w="2254" w:type="dxa"/>
            <w:shd w:val="clear" w:color="auto" w:fill="auto"/>
            <w:vAlign w:val="center"/>
            <w:hideMark/>
          </w:tcPr>
          <w:p w14:paraId="51203B52" w14:textId="77777777" w:rsidR="004B5454" w:rsidRPr="00CB3064" w:rsidRDefault="004B5454" w:rsidP="004B5454">
            <w:pPr>
              <w:jc w:val="center"/>
              <w:rPr>
                <w:b/>
                <w:color w:val="000000"/>
                <w:sz w:val="20"/>
                <w:szCs w:val="20"/>
              </w:rPr>
            </w:pPr>
            <w:r w:rsidRPr="00CB3064">
              <w:rPr>
                <w:b/>
                <w:color w:val="000000"/>
                <w:sz w:val="20"/>
                <w:szCs w:val="20"/>
              </w:rPr>
              <w:t>Received after the 80</w:t>
            </w:r>
            <w:r w:rsidRPr="00CB3064">
              <w:rPr>
                <w:b/>
                <w:color w:val="000000"/>
                <w:sz w:val="20"/>
                <w:szCs w:val="20"/>
                <w:vertAlign w:val="superscript"/>
              </w:rPr>
              <w:t>th</w:t>
            </w:r>
            <w:r w:rsidRPr="00CB3064">
              <w:rPr>
                <w:b/>
                <w:color w:val="000000"/>
                <w:sz w:val="20"/>
                <w:szCs w:val="20"/>
              </w:rPr>
              <w:t xml:space="preserve"> meeting</w:t>
            </w:r>
          </w:p>
        </w:tc>
        <w:tc>
          <w:tcPr>
            <w:tcW w:w="1843" w:type="dxa"/>
            <w:shd w:val="clear" w:color="auto" w:fill="auto"/>
            <w:vAlign w:val="center"/>
            <w:hideMark/>
          </w:tcPr>
          <w:p w14:paraId="5C9092A1" w14:textId="77777777" w:rsidR="004B5454" w:rsidRPr="00CB3064" w:rsidRDefault="004B5454" w:rsidP="000226E1">
            <w:pPr>
              <w:jc w:val="center"/>
              <w:rPr>
                <w:b/>
                <w:color w:val="000000"/>
                <w:sz w:val="20"/>
                <w:szCs w:val="20"/>
              </w:rPr>
            </w:pPr>
            <w:r w:rsidRPr="00CB3064">
              <w:rPr>
                <w:b/>
                <w:color w:val="000000"/>
                <w:sz w:val="20"/>
                <w:szCs w:val="20"/>
              </w:rPr>
              <w:t>Outstanding</w:t>
            </w:r>
          </w:p>
        </w:tc>
      </w:tr>
      <w:tr w:rsidR="004B5454" w:rsidRPr="004B5454" w14:paraId="426E5308"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A0295" w14:textId="77777777" w:rsidR="004B5454" w:rsidRPr="00CB3064" w:rsidRDefault="004B5454" w:rsidP="000226E1">
            <w:pPr>
              <w:jc w:val="left"/>
              <w:rPr>
                <w:color w:val="000000"/>
                <w:sz w:val="20"/>
                <w:szCs w:val="20"/>
              </w:rPr>
            </w:pPr>
            <w:r w:rsidRPr="00CB3064">
              <w:rPr>
                <w:color w:val="000000"/>
                <w:sz w:val="20"/>
                <w:szCs w:val="20"/>
              </w:rPr>
              <w:t>Canada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3CB1DD2E" w14:textId="77777777" w:rsidR="004B5454" w:rsidRPr="00CB3064" w:rsidRDefault="004B5454" w:rsidP="000226E1">
            <w:pPr>
              <w:ind w:left="-25" w:right="-605"/>
              <w:jc w:val="center"/>
              <w:rPr>
                <w:color w:val="000000"/>
                <w:sz w:val="20"/>
                <w:szCs w:val="20"/>
              </w:rPr>
            </w:pPr>
            <w:r w:rsidRPr="00CB3064">
              <w:rPr>
                <w:color w:val="000000"/>
                <w:sz w:val="20"/>
                <w:szCs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0E7EF964" w14:textId="77777777" w:rsidR="004B5454" w:rsidRPr="00CB3064" w:rsidRDefault="004B5454" w:rsidP="000226E1">
            <w:pPr>
              <w:ind w:left="778"/>
              <w:jc w:val="center"/>
              <w:rPr>
                <w:color w:val="000000"/>
                <w:sz w:val="20"/>
                <w:szCs w:val="20"/>
              </w:rPr>
            </w:pPr>
            <w:r w:rsidRPr="00CB3064">
              <w:rPr>
                <w:color w:val="000000"/>
                <w:sz w:val="20"/>
                <w:szCs w:val="20"/>
              </w:rPr>
              <w:t>55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8323656" w14:textId="77777777" w:rsidR="004B5454" w:rsidRPr="00CB3064" w:rsidRDefault="00067183" w:rsidP="000226E1">
            <w:pPr>
              <w:ind w:left="875"/>
              <w:jc w:val="center"/>
              <w:rPr>
                <w:color w:val="000000"/>
                <w:sz w:val="20"/>
                <w:szCs w:val="20"/>
              </w:rPr>
            </w:pPr>
            <w:r w:rsidRPr="00CB3064">
              <w:rPr>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95B663E" w14:textId="77777777" w:rsidR="004B5454" w:rsidRPr="00CB3064" w:rsidRDefault="00CB3064" w:rsidP="00CB3064">
            <w:pPr>
              <w:ind w:right="-799"/>
              <w:jc w:val="center"/>
              <w:rPr>
                <w:color w:val="000000"/>
                <w:sz w:val="20"/>
                <w:szCs w:val="20"/>
              </w:rPr>
            </w:pPr>
            <w:r w:rsidRPr="00CB3064">
              <w:rPr>
                <w:color w:val="000000"/>
                <w:sz w:val="20"/>
                <w:szCs w:val="20"/>
              </w:rPr>
              <w:t>1</w:t>
            </w:r>
          </w:p>
        </w:tc>
      </w:tr>
      <w:tr w:rsidR="004B5454" w:rsidRPr="004B5454" w14:paraId="5F900993"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43326" w14:textId="77777777" w:rsidR="004B5454" w:rsidRPr="00CB3064" w:rsidRDefault="004B5454" w:rsidP="000226E1">
            <w:pPr>
              <w:jc w:val="left"/>
              <w:rPr>
                <w:color w:val="000000"/>
                <w:sz w:val="20"/>
                <w:szCs w:val="20"/>
              </w:rPr>
            </w:pPr>
            <w:r w:rsidRPr="00CB3064">
              <w:rPr>
                <w:color w:val="000000"/>
                <w:sz w:val="20"/>
                <w:szCs w:val="20"/>
              </w:rPr>
              <w:t>France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0DDAF919" w14:textId="77777777" w:rsidR="004B5454" w:rsidRPr="00CB3064" w:rsidRDefault="004B5454" w:rsidP="000226E1">
            <w:pPr>
              <w:ind w:left="-25" w:right="-605"/>
              <w:jc w:val="center"/>
              <w:rPr>
                <w:color w:val="000000"/>
                <w:sz w:val="20"/>
                <w:szCs w:val="20"/>
              </w:rPr>
            </w:pPr>
            <w:r w:rsidRPr="00CB3064">
              <w:rPr>
                <w:color w:val="000000"/>
                <w:sz w:val="20"/>
                <w:szCs w:val="20"/>
              </w:rPr>
              <w:t>31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2492E1B7" w14:textId="77777777" w:rsidR="004B5454" w:rsidRPr="00CB3064" w:rsidRDefault="004B5454" w:rsidP="000226E1">
            <w:pPr>
              <w:ind w:left="778"/>
              <w:jc w:val="center"/>
              <w:rPr>
                <w:color w:val="000000"/>
                <w:sz w:val="20"/>
                <w:szCs w:val="20"/>
              </w:rPr>
            </w:pPr>
            <w:r w:rsidRPr="00CB3064">
              <w:rPr>
                <w:color w:val="000000"/>
                <w:sz w:val="20"/>
                <w:szCs w:val="20"/>
              </w:rPr>
              <w:t>14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1E9F4B6" w14:textId="77777777" w:rsidR="004B5454" w:rsidRPr="00CB3064" w:rsidRDefault="004B545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75DABAD" w14:textId="77777777" w:rsidR="004B5454" w:rsidRPr="00CB3064" w:rsidRDefault="004B5454" w:rsidP="000226E1">
            <w:pPr>
              <w:ind w:right="-799"/>
              <w:jc w:val="center"/>
              <w:rPr>
                <w:color w:val="000000"/>
                <w:sz w:val="20"/>
                <w:szCs w:val="20"/>
              </w:rPr>
            </w:pPr>
            <w:r w:rsidRPr="00CB3064">
              <w:rPr>
                <w:color w:val="000000"/>
                <w:sz w:val="20"/>
                <w:szCs w:val="20"/>
              </w:rPr>
              <w:t>17</w:t>
            </w:r>
          </w:p>
        </w:tc>
      </w:tr>
      <w:tr w:rsidR="004B5454" w:rsidRPr="004B5454" w14:paraId="5C8F863B"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C44D0" w14:textId="77777777" w:rsidR="004B5454" w:rsidRPr="00CB3064" w:rsidRDefault="004B5454" w:rsidP="000226E1">
            <w:pPr>
              <w:jc w:val="left"/>
              <w:rPr>
                <w:color w:val="000000"/>
                <w:sz w:val="20"/>
                <w:szCs w:val="20"/>
              </w:rPr>
            </w:pPr>
            <w:r w:rsidRPr="00CB3064">
              <w:rPr>
                <w:color w:val="000000"/>
                <w:sz w:val="20"/>
                <w:szCs w:val="20"/>
              </w:rPr>
              <w:t>Germany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3E78B56E" w14:textId="77777777" w:rsidR="004B5454" w:rsidRPr="00CB3064" w:rsidRDefault="004B5454" w:rsidP="000226E1">
            <w:pPr>
              <w:ind w:left="-25" w:right="-605"/>
              <w:jc w:val="center"/>
              <w:rPr>
                <w:color w:val="000000"/>
                <w:sz w:val="20"/>
                <w:szCs w:val="20"/>
              </w:rPr>
            </w:pPr>
            <w:r w:rsidRPr="00CB3064">
              <w:rPr>
                <w:color w:val="000000"/>
                <w:sz w:val="20"/>
                <w:szCs w:val="20"/>
              </w:rPr>
              <w:t>56</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7D51CF2" w14:textId="77777777" w:rsidR="004B5454" w:rsidRPr="00CB3064" w:rsidRDefault="004B5454" w:rsidP="000226E1">
            <w:pPr>
              <w:ind w:left="778"/>
              <w:jc w:val="center"/>
              <w:rPr>
                <w:color w:val="000000"/>
                <w:sz w:val="20"/>
                <w:szCs w:val="20"/>
              </w:rPr>
            </w:pPr>
            <w:r w:rsidRPr="00CB3064">
              <w:rPr>
                <w:color w:val="000000"/>
                <w:sz w:val="20"/>
                <w:szCs w:val="20"/>
              </w:rPr>
              <w:t>54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5C43D8B" w14:textId="77777777" w:rsidR="004B5454" w:rsidRPr="00CB3064" w:rsidRDefault="00CB3064" w:rsidP="000226E1">
            <w:pPr>
              <w:ind w:left="875"/>
              <w:jc w:val="center"/>
              <w:rPr>
                <w:color w:val="000000"/>
                <w:sz w:val="20"/>
                <w:szCs w:val="20"/>
              </w:rPr>
            </w:pPr>
            <w:r w:rsidRPr="00CB3064">
              <w:rPr>
                <w:color w:val="000000"/>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479B7DD" w14:textId="77777777" w:rsidR="004B5454" w:rsidRPr="00CB3064" w:rsidRDefault="00CB3064" w:rsidP="000226E1">
            <w:pPr>
              <w:ind w:right="-799"/>
              <w:jc w:val="center"/>
              <w:rPr>
                <w:color w:val="000000"/>
                <w:sz w:val="20"/>
                <w:szCs w:val="20"/>
              </w:rPr>
            </w:pPr>
            <w:r w:rsidRPr="00CB3064">
              <w:rPr>
                <w:color w:val="000000"/>
                <w:sz w:val="20"/>
                <w:szCs w:val="20"/>
              </w:rPr>
              <w:t>0</w:t>
            </w:r>
          </w:p>
        </w:tc>
      </w:tr>
      <w:tr w:rsidR="004B5454" w:rsidRPr="004B5454" w14:paraId="2CAAADD5"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D6353" w14:textId="77777777" w:rsidR="004B5454" w:rsidRPr="00CB3064" w:rsidRDefault="004B5454" w:rsidP="000226E1">
            <w:pPr>
              <w:jc w:val="left"/>
              <w:rPr>
                <w:color w:val="000000"/>
                <w:sz w:val="20"/>
                <w:szCs w:val="20"/>
              </w:rPr>
            </w:pPr>
            <w:r w:rsidRPr="00CB3064">
              <w:rPr>
                <w:color w:val="000000"/>
                <w:sz w:val="20"/>
                <w:szCs w:val="20"/>
              </w:rPr>
              <w:t>Italy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47780B1E" w14:textId="77777777" w:rsidR="004B5454" w:rsidRPr="00CB3064" w:rsidRDefault="004B5454" w:rsidP="000226E1">
            <w:pPr>
              <w:ind w:left="-25" w:right="-605"/>
              <w:jc w:val="center"/>
              <w:rPr>
                <w:color w:val="000000"/>
                <w:sz w:val="20"/>
                <w:szCs w:val="20"/>
              </w:rPr>
            </w:pPr>
            <w:r w:rsidRPr="00CB3064">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34F5EEE" w14:textId="77777777" w:rsidR="004B5454" w:rsidRPr="00CB3064" w:rsidRDefault="004B5454" w:rsidP="000226E1">
            <w:pPr>
              <w:ind w:left="778"/>
              <w:jc w:val="center"/>
              <w:rPr>
                <w:color w:val="000000"/>
                <w:sz w:val="20"/>
                <w:szCs w:val="20"/>
              </w:rPr>
            </w:pPr>
            <w:r w:rsidRPr="00CB3064">
              <w:rPr>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6F9B2EA" w14:textId="77777777" w:rsidR="004B5454" w:rsidRPr="00CB3064" w:rsidRDefault="004B545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451AEC5" w14:textId="77777777" w:rsidR="004B5454" w:rsidRPr="00CB3064" w:rsidRDefault="004B5454" w:rsidP="000226E1">
            <w:pPr>
              <w:ind w:right="-799"/>
              <w:jc w:val="center"/>
              <w:rPr>
                <w:color w:val="000000"/>
                <w:sz w:val="20"/>
                <w:szCs w:val="20"/>
              </w:rPr>
            </w:pPr>
            <w:r w:rsidRPr="00CB3064">
              <w:rPr>
                <w:color w:val="000000"/>
                <w:sz w:val="20"/>
                <w:szCs w:val="20"/>
              </w:rPr>
              <w:t>1</w:t>
            </w:r>
          </w:p>
        </w:tc>
      </w:tr>
      <w:tr w:rsidR="004B5454" w:rsidRPr="004B5454" w14:paraId="5D54D1C1"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B9E4B" w14:textId="77777777" w:rsidR="004B5454" w:rsidRPr="00CB3064" w:rsidRDefault="004B5454" w:rsidP="000226E1">
            <w:pPr>
              <w:jc w:val="left"/>
              <w:rPr>
                <w:color w:val="000000"/>
                <w:sz w:val="20"/>
                <w:szCs w:val="20"/>
              </w:rPr>
            </w:pPr>
            <w:r w:rsidRPr="00CB3064">
              <w:rPr>
                <w:color w:val="000000"/>
                <w:sz w:val="20"/>
                <w:szCs w:val="20"/>
              </w:rPr>
              <w:t>Japan</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6547BE3" w14:textId="77777777" w:rsidR="004B5454" w:rsidRPr="00CB3064" w:rsidRDefault="004B5454" w:rsidP="000226E1">
            <w:pPr>
              <w:ind w:left="-25" w:right="-605"/>
              <w:jc w:val="center"/>
              <w:rPr>
                <w:color w:val="000000"/>
                <w:sz w:val="20"/>
                <w:szCs w:val="20"/>
              </w:rPr>
            </w:pPr>
            <w:r w:rsidRPr="00CB3064">
              <w:rPr>
                <w:color w:val="000000"/>
                <w:sz w:val="20"/>
                <w:szCs w:val="20"/>
              </w:rPr>
              <w:t>14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22188BC" w14:textId="77777777" w:rsidR="004B5454" w:rsidRPr="00CB3064" w:rsidRDefault="004B5454" w:rsidP="000226E1">
            <w:pPr>
              <w:ind w:left="778"/>
              <w:jc w:val="center"/>
              <w:rPr>
                <w:color w:val="000000"/>
                <w:sz w:val="20"/>
                <w:szCs w:val="20"/>
              </w:rPr>
            </w:pPr>
            <w:r w:rsidRPr="00CB3064">
              <w:rPr>
                <w:color w:val="000000"/>
                <w:sz w:val="20"/>
                <w:szCs w:val="20"/>
              </w:rPr>
              <w:t>13</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B8762E5" w14:textId="0C37D73C" w:rsidR="004B5454" w:rsidRPr="00CB3064" w:rsidRDefault="00502976" w:rsidP="000226E1">
            <w:pPr>
              <w:ind w:left="875"/>
              <w:jc w:val="center"/>
              <w:rPr>
                <w:color w:val="000000"/>
                <w:sz w:val="20"/>
                <w:szCs w:val="20"/>
              </w:rPr>
            </w:pPr>
            <w:r>
              <w:rPr>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3E9D9CA" w14:textId="102E14ED" w:rsidR="004B5454" w:rsidRPr="00CB3064" w:rsidRDefault="00502976" w:rsidP="000226E1">
            <w:pPr>
              <w:ind w:right="-799"/>
              <w:jc w:val="center"/>
              <w:rPr>
                <w:color w:val="000000"/>
                <w:sz w:val="20"/>
                <w:szCs w:val="20"/>
              </w:rPr>
            </w:pPr>
            <w:r>
              <w:rPr>
                <w:color w:val="000000"/>
                <w:sz w:val="20"/>
                <w:szCs w:val="20"/>
              </w:rPr>
              <w:t>0</w:t>
            </w:r>
          </w:p>
        </w:tc>
      </w:tr>
      <w:tr w:rsidR="004B5454" w:rsidRPr="004B5454" w14:paraId="7753630E"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FBBDF" w14:textId="77777777" w:rsidR="004B5454" w:rsidRPr="00CB3064" w:rsidRDefault="004B5454" w:rsidP="000226E1">
            <w:pPr>
              <w:jc w:val="left"/>
              <w:rPr>
                <w:color w:val="000000"/>
                <w:sz w:val="20"/>
                <w:szCs w:val="20"/>
              </w:rPr>
            </w:pPr>
            <w:r w:rsidRPr="00CB3064">
              <w:rPr>
                <w:color w:val="000000"/>
                <w:sz w:val="20"/>
                <w:szCs w:val="20"/>
              </w:rPr>
              <w:t>Portugal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02D71CED" w14:textId="77777777" w:rsidR="004B5454" w:rsidRPr="00CB3064" w:rsidRDefault="004B5454" w:rsidP="000226E1">
            <w:pPr>
              <w:ind w:left="-25" w:right="-605"/>
              <w:jc w:val="center"/>
              <w:rPr>
                <w:color w:val="000000"/>
                <w:sz w:val="20"/>
                <w:szCs w:val="20"/>
              </w:rPr>
            </w:pPr>
            <w:r w:rsidRPr="00CB3064">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117D6B72" w14:textId="77777777" w:rsidR="004B5454" w:rsidRPr="00CB3064" w:rsidRDefault="004B5454" w:rsidP="000226E1">
            <w:pPr>
              <w:ind w:left="778"/>
              <w:jc w:val="center"/>
              <w:rPr>
                <w:color w:val="000000"/>
                <w:sz w:val="20"/>
                <w:szCs w:val="20"/>
              </w:rPr>
            </w:pPr>
            <w:r w:rsidRPr="00CB3064">
              <w:rPr>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38FA280" w14:textId="77777777" w:rsidR="004B5454" w:rsidRPr="00CB3064" w:rsidRDefault="004B545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859C7D1" w14:textId="77777777" w:rsidR="004B5454" w:rsidRPr="00CB3064" w:rsidRDefault="004B5454" w:rsidP="000226E1">
            <w:pPr>
              <w:ind w:right="-799"/>
              <w:jc w:val="center"/>
              <w:rPr>
                <w:color w:val="000000"/>
                <w:sz w:val="20"/>
                <w:szCs w:val="20"/>
              </w:rPr>
            </w:pPr>
            <w:r w:rsidRPr="00CB3064">
              <w:rPr>
                <w:color w:val="000000"/>
                <w:sz w:val="20"/>
                <w:szCs w:val="20"/>
              </w:rPr>
              <w:t>1</w:t>
            </w:r>
          </w:p>
        </w:tc>
      </w:tr>
      <w:tr w:rsidR="004B5454" w:rsidRPr="004B5454" w14:paraId="1B9C5023"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C10E3" w14:textId="77777777" w:rsidR="004B5454" w:rsidRPr="00CB3064" w:rsidRDefault="004B5454" w:rsidP="000226E1">
            <w:pPr>
              <w:jc w:val="left"/>
              <w:rPr>
                <w:color w:val="000000"/>
                <w:sz w:val="20"/>
                <w:szCs w:val="20"/>
              </w:rPr>
            </w:pPr>
            <w:r w:rsidRPr="00CB3064">
              <w:rPr>
                <w:color w:val="000000"/>
                <w:sz w:val="20"/>
                <w:szCs w:val="20"/>
              </w:rPr>
              <w:t>UNDP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AF0B798" w14:textId="77777777" w:rsidR="004B5454" w:rsidRPr="00CB3064" w:rsidRDefault="004B5454" w:rsidP="000226E1">
            <w:pPr>
              <w:ind w:left="-25" w:right="-605"/>
              <w:jc w:val="center"/>
              <w:rPr>
                <w:color w:val="000000"/>
                <w:sz w:val="20"/>
                <w:szCs w:val="20"/>
              </w:rPr>
            </w:pPr>
            <w:r w:rsidRPr="00CB3064">
              <w:rPr>
                <w:color w:val="000000"/>
                <w:sz w:val="20"/>
                <w:szCs w:val="20"/>
              </w:rPr>
              <w:t>278</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0FC027FA" w14:textId="77777777" w:rsidR="004B5454" w:rsidRPr="00CB3064" w:rsidRDefault="00067183" w:rsidP="000226E1">
            <w:pPr>
              <w:ind w:left="778"/>
              <w:jc w:val="center"/>
              <w:rPr>
                <w:color w:val="000000"/>
                <w:sz w:val="20"/>
                <w:szCs w:val="20"/>
              </w:rPr>
            </w:pPr>
            <w:r w:rsidRPr="00CB3064">
              <w:rPr>
                <w:color w:val="000000"/>
                <w:sz w:val="20"/>
                <w:szCs w:val="20"/>
              </w:rPr>
              <w:t>278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9CA488F" w14:textId="77777777" w:rsidR="004B5454" w:rsidRPr="00CB3064" w:rsidRDefault="00CB306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04E6C44" w14:textId="11DA6ABE" w:rsidR="004B5454" w:rsidRPr="00CB3064" w:rsidRDefault="004B5454" w:rsidP="000226E1">
            <w:pPr>
              <w:ind w:right="-799"/>
              <w:jc w:val="center"/>
              <w:rPr>
                <w:color w:val="000000"/>
                <w:sz w:val="20"/>
                <w:szCs w:val="20"/>
              </w:rPr>
            </w:pPr>
            <w:r w:rsidRPr="00CB3064">
              <w:rPr>
                <w:color w:val="000000"/>
                <w:sz w:val="20"/>
                <w:szCs w:val="20"/>
              </w:rPr>
              <w:t>0</w:t>
            </w:r>
          </w:p>
        </w:tc>
      </w:tr>
      <w:tr w:rsidR="004B5454" w:rsidRPr="004B5454" w14:paraId="4BFDEFBD"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B039D" w14:textId="77777777" w:rsidR="004B5454" w:rsidRPr="00CB3064" w:rsidRDefault="004B5454" w:rsidP="000226E1">
            <w:pPr>
              <w:jc w:val="left"/>
              <w:rPr>
                <w:color w:val="000000"/>
                <w:sz w:val="20"/>
                <w:szCs w:val="20"/>
              </w:rPr>
            </w:pPr>
            <w:r w:rsidRPr="00CB3064">
              <w:rPr>
                <w:color w:val="000000"/>
                <w:sz w:val="20"/>
                <w:szCs w:val="20"/>
              </w:rPr>
              <w:t>UNEP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5F868104" w14:textId="77777777" w:rsidR="004B5454" w:rsidRPr="00CB3064" w:rsidRDefault="004B5454" w:rsidP="000226E1">
            <w:pPr>
              <w:ind w:left="-25" w:right="-605"/>
              <w:jc w:val="center"/>
              <w:rPr>
                <w:color w:val="000000"/>
                <w:sz w:val="20"/>
                <w:szCs w:val="20"/>
              </w:rPr>
            </w:pPr>
            <w:r w:rsidRPr="00CB3064">
              <w:rPr>
                <w:color w:val="000000"/>
                <w:sz w:val="20"/>
                <w:szCs w:val="20"/>
              </w:rPr>
              <w:t>447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6104E45" w14:textId="77777777" w:rsidR="004B5454" w:rsidRPr="00CB3064" w:rsidRDefault="004B5454" w:rsidP="000226E1">
            <w:pPr>
              <w:ind w:left="778"/>
              <w:jc w:val="center"/>
              <w:rPr>
                <w:color w:val="000000"/>
                <w:sz w:val="20"/>
                <w:szCs w:val="20"/>
              </w:rPr>
            </w:pPr>
            <w:r w:rsidRPr="00CB3064">
              <w:rPr>
                <w:color w:val="000000"/>
                <w:sz w:val="20"/>
                <w:szCs w:val="20"/>
              </w:rPr>
              <w:t>42</w:t>
            </w:r>
            <w:r w:rsidR="00CB3064" w:rsidRPr="00CB3064">
              <w:rPr>
                <w:color w:val="000000"/>
                <w:sz w:val="20"/>
                <w:szCs w:val="20"/>
              </w:rPr>
              <w:t>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A978268" w14:textId="77777777" w:rsidR="004B5454" w:rsidRPr="00CB3064" w:rsidRDefault="00CB3064" w:rsidP="000226E1">
            <w:pPr>
              <w:ind w:left="875"/>
              <w:jc w:val="center"/>
              <w:rPr>
                <w:color w:val="000000"/>
                <w:sz w:val="20"/>
                <w:szCs w:val="20"/>
              </w:rPr>
            </w:pPr>
            <w:r w:rsidRPr="00CB3064">
              <w:rPr>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172CBB7" w14:textId="77777777" w:rsidR="004B5454" w:rsidRPr="00CB3064" w:rsidRDefault="00CB3064" w:rsidP="000226E1">
            <w:pPr>
              <w:ind w:right="-799"/>
              <w:jc w:val="center"/>
              <w:rPr>
                <w:color w:val="000000"/>
                <w:sz w:val="20"/>
                <w:szCs w:val="20"/>
              </w:rPr>
            </w:pPr>
            <w:r w:rsidRPr="00CB3064">
              <w:rPr>
                <w:color w:val="000000"/>
                <w:sz w:val="20"/>
                <w:szCs w:val="20"/>
              </w:rPr>
              <w:t>16</w:t>
            </w:r>
          </w:p>
        </w:tc>
      </w:tr>
      <w:tr w:rsidR="004B5454" w:rsidRPr="004B5454" w14:paraId="203600EC"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311B4" w14:textId="77777777" w:rsidR="004B5454" w:rsidRPr="00CB3064" w:rsidRDefault="004B5454" w:rsidP="000226E1">
            <w:pPr>
              <w:jc w:val="left"/>
              <w:rPr>
                <w:color w:val="000000"/>
                <w:sz w:val="20"/>
                <w:szCs w:val="20"/>
              </w:rPr>
            </w:pPr>
            <w:r w:rsidRPr="00CB3064">
              <w:rPr>
                <w:color w:val="000000"/>
                <w:sz w:val="20"/>
                <w:szCs w:val="20"/>
              </w:rPr>
              <w:t>UNIDO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0D2B23C0" w14:textId="77777777" w:rsidR="004B5454" w:rsidRPr="00CB3064" w:rsidRDefault="004B5454" w:rsidP="000226E1">
            <w:pPr>
              <w:ind w:left="-25" w:right="-605"/>
              <w:jc w:val="center"/>
              <w:rPr>
                <w:color w:val="000000"/>
                <w:sz w:val="20"/>
                <w:szCs w:val="20"/>
              </w:rPr>
            </w:pPr>
            <w:r w:rsidRPr="00CB3064">
              <w:rPr>
                <w:color w:val="000000"/>
                <w:sz w:val="20"/>
                <w:szCs w:val="20"/>
              </w:rPr>
              <w:t>126</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B072BCE" w14:textId="77777777" w:rsidR="004B5454" w:rsidRPr="00CB3064" w:rsidRDefault="00CB3064" w:rsidP="000226E1">
            <w:pPr>
              <w:ind w:left="778"/>
              <w:jc w:val="center"/>
              <w:rPr>
                <w:color w:val="000000"/>
                <w:sz w:val="20"/>
                <w:szCs w:val="20"/>
              </w:rPr>
            </w:pPr>
            <w:r w:rsidRPr="00CB3064">
              <w:rPr>
                <w:color w:val="000000"/>
                <w:sz w:val="20"/>
                <w:szCs w:val="20"/>
              </w:rPr>
              <w:t>120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D285A5F" w14:textId="77777777" w:rsidR="004B5454" w:rsidRPr="00CB3064" w:rsidRDefault="004B5454" w:rsidP="000226E1">
            <w:pPr>
              <w:ind w:left="875"/>
              <w:jc w:val="center"/>
              <w:rPr>
                <w:color w:val="000000"/>
                <w:sz w:val="20"/>
                <w:szCs w:val="20"/>
              </w:rPr>
            </w:pPr>
            <w:r w:rsidRPr="00CB3064">
              <w:rPr>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01FD4DD" w14:textId="1218075F" w:rsidR="004B5454" w:rsidRPr="00CB3064" w:rsidRDefault="00CB3064" w:rsidP="000226E1">
            <w:pPr>
              <w:ind w:right="-799"/>
              <w:jc w:val="center"/>
              <w:rPr>
                <w:color w:val="000000"/>
                <w:sz w:val="20"/>
                <w:szCs w:val="20"/>
              </w:rPr>
            </w:pPr>
            <w:r w:rsidRPr="00CB3064">
              <w:rPr>
                <w:color w:val="000000"/>
                <w:sz w:val="20"/>
                <w:szCs w:val="20"/>
              </w:rPr>
              <w:t>2</w:t>
            </w:r>
            <w:r w:rsidR="00502976">
              <w:rPr>
                <w:color w:val="000000"/>
                <w:sz w:val="20"/>
                <w:szCs w:val="20"/>
              </w:rPr>
              <w:t>*</w:t>
            </w:r>
          </w:p>
        </w:tc>
      </w:tr>
      <w:tr w:rsidR="004B5454" w:rsidRPr="004B5454" w14:paraId="6FC2B141"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E2105" w14:textId="77777777" w:rsidR="004B5454" w:rsidRPr="00CB3064" w:rsidRDefault="004B5454" w:rsidP="000226E1">
            <w:pPr>
              <w:jc w:val="left"/>
              <w:rPr>
                <w:color w:val="000000"/>
                <w:sz w:val="20"/>
                <w:szCs w:val="20"/>
              </w:rPr>
            </w:pPr>
            <w:r w:rsidRPr="00CB3064">
              <w:rPr>
                <w:color w:val="000000"/>
                <w:sz w:val="20"/>
                <w:szCs w:val="20"/>
              </w:rPr>
              <w:t>World Bank</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8D59B00" w14:textId="77777777" w:rsidR="004B5454" w:rsidRPr="00CB3064" w:rsidRDefault="004B5454" w:rsidP="000226E1">
            <w:pPr>
              <w:ind w:left="-25" w:right="-605"/>
              <w:jc w:val="center"/>
              <w:rPr>
                <w:color w:val="000000"/>
                <w:sz w:val="20"/>
                <w:szCs w:val="20"/>
              </w:rPr>
            </w:pPr>
            <w:r w:rsidRPr="00CB3064">
              <w:rPr>
                <w:color w:val="000000"/>
                <w:sz w:val="20"/>
                <w:szCs w:val="20"/>
              </w:rPr>
              <w:t>39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5A83534" w14:textId="77777777" w:rsidR="004B5454" w:rsidRPr="00CB3064" w:rsidRDefault="004B5454" w:rsidP="000226E1">
            <w:pPr>
              <w:ind w:left="778"/>
              <w:jc w:val="center"/>
              <w:rPr>
                <w:color w:val="000000"/>
                <w:sz w:val="20"/>
                <w:szCs w:val="20"/>
              </w:rPr>
            </w:pPr>
            <w:r w:rsidRPr="00CB3064">
              <w:rPr>
                <w:color w:val="000000"/>
                <w:sz w:val="20"/>
                <w:szCs w:val="20"/>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10DDC70" w14:textId="77777777" w:rsidR="004B5454" w:rsidRPr="00CB3064" w:rsidRDefault="004B545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BCE98A4" w14:textId="77777777" w:rsidR="004B5454" w:rsidRPr="00CB3064" w:rsidRDefault="004B5454" w:rsidP="000226E1">
            <w:pPr>
              <w:ind w:right="-799"/>
              <w:jc w:val="center"/>
              <w:rPr>
                <w:color w:val="000000"/>
                <w:sz w:val="20"/>
                <w:szCs w:val="20"/>
              </w:rPr>
            </w:pPr>
            <w:r w:rsidRPr="00CB3064">
              <w:rPr>
                <w:color w:val="000000"/>
                <w:sz w:val="20"/>
                <w:szCs w:val="20"/>
              </w:rPr>
              <w:t>3</w:t>
            </w:r>
          </w:p>
        </w:tc>
      </w:tr>
      <w:tr w:rsidR="004B5454" w:rsidRPr="004B5454" w14:paraId="36A8D260"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6F730" w14:textId="77777777" w:rsidR="004B5454" w:rsidRPr="00CB3064" w:rsidRDefault="004B5454" w:rsidP="000226E1">
            <w:pPr>
              <w:jc w:val="left"/>
              <w:rPr>
                <w:color w:val="000000"/>
                <w:sz w:val="20"/>
                <w:szCs w:val="20"/>
              </w:rPr>
            </w:pPr>
            <w:r w:rsidRPr="00CB3064">
              <w:rPr>
                <w:color w:val="000000"/>
                <w:sz w:val="20"/>
                <w:szCs w:val="20"/>
              </w:rPr>
              <w:t>Others</w:t>
            </w:r>
            <w:r w:rsidRPr="00CB3064">
              <w:rPr>
                <w:rStyle w:val="FootnoteReference"/>
                <w:color w:val="000000"/>
                <w:sz w:val="20"/>
                <w:szCs w:val="20"/>
              </w:rPr>
              <w:footnoteReference w:id="3"/>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5B15A78E" w14:textId="77777777" w:rsidR="004B5454" w:rsidRPr="00CB3064" w:rsidRDefault="004B5454" w:rsidP="000226E1">
            <w:pPr>
              <w:ind w:left="-25" w:right="-605"/>
              <w:jc w:val="center"/>
              <w:rPr>
                <w:color w:val="000000"/>
                <w:sz w:val="20"/>
                <w:szCs w:val="20"/>
              </w:rPr>
            </w:pPr>
            <w:r w:rsidRPr="00CB3064">
              <w:rPr>
                <w:color w:val="000000"/>
                <w:sz w:val="20"/>
                <w:szCs w:val="20"/>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8C9D87C" w14:textId="77777777" w:rsidR="004B5454" w:rsidRPr="00CB3064" w:rsidRDefault="004B5454" w:rsidP="000226E1">
            <w:pPr>
              <w:ind w:left="778"/>
              <w:jc w:val="center"/>
              <w:rPr>
                <w:color w:val="000000"/>
                <w:sz w:val="20"/>
                <w:szCs w:val="20"/>
              </w:rPr>
            </w:pPr>
            <w:r w:rsidRPr="00CB3064">
              <w:rPr>
                <w:color w:val="000000"/>
                <w:sz w:val="20"/>
                <w:szCs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2830E73" w14:textId="77777777" w:rsidR="004B5454" w:rsidRPr="00CB3064" w:rsidRDefault="004B5454" w:rsidP="000226E1">
            <w:pPr>
              <w:ind w:left="875"/>
              <w:jc w:val="center"/>
              <w:rPr>
                <w:color w:val="000000"/>
                <w:sz w:val="20"/>
                <w:szCs w:val="20"/>
              </w:rPr>
            </w:pPr>
            <w:r w:rsidRPr="00CB3064">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8CE1FDB" w14:textId="77777777" w:rsidR="004B5454" w:rsidRPr="00CB3064" w:rsidRDefault="004B5454" w:rsidP="000226E1">
            <w:pPr>
              <w:ind w:right="-799"/>
              <w:jc w:val="center"/>
              <w:rPr>
                <w:color w:val="000000"/>
                <w:sz w:val="20"/>
                <w:szCs w:val="20"/>
              </w:rPr>
            </w:pPr>
            <w:r w:rsidRPr="00CB3064">
              <w:rPr>
                <w:color w:val="000000"/>
                <w:sz w:val="20"/>
                <w:szCs w:val="20"/>
              </w:rPr>
              <w:t>0</w:t>
            </w:r>
          </w:p>
        </w:tc>
      </w:tr>
      <w:tr w:rsidR="004B5454" w:rsidRPr="00E83C53" w14:paraId="16B27671" w14:textId="77777777" w:rsidTr="0050297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B8119" w14:textId="77777777" w:rsidR="004B5454" w:rsidRPr="00CB3064" w:rsidRDefault="004B5454" w:rsidP="000226E1">
            <w:pPr>
              <w:jc w:val="left"/>
              <w:rPr>
                <w:b/>
                <w:color w:val="000000"/>
                <w:sz w:val="20"/>
                <w:szCs w:val="20"/>
              </w:rPr>
            </w:pPr>
            <w:r w:rsidRPr="00CB3064">
              <w:rPr>
                <w:b/>
                <w:color w:val="000000"/>
                <w:sz w:val="20"/>
                <w:szCs w:val="20"/>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39B455DA" w14:textId="77777777" w:rsidR="004B5454" w:rsidRPr="00CB3064" w:rsidRDefault="004B5454" w:rsidP="000226E1">
            <w:pPr>
              <w:ind w:left="-25" w:right="-605"/>
              <w:jc w:val="center"/>
              <w:rPr>
                <w:b/>
                <w:color w:val="000000"/>
                <w:sz w:val="20"/>
                <w:szCs w:val="20"/>
              </w:rPr>
            </w:pPr>
            <w:r w:rsidRPr="00CB3064">
              <w:rPr>
                <w:b/>
                <w:color w:val="000000"/>
                <w:sz w:val="20"/>
                <w:szCs w:val="20"/>
              </w:rPr>
              <w:t>1,140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564E67C2" w14:textId="77777777" w:rsidR="004B5454" w:rsidRPr="004B5454" w:rsidRDefault="004B5454" w:rsidP="00CB3064">
            <w:pPr>
              <w:ind w:left="778"/>
              <w:jc w:val="center"/>
              <w:rPr>
                <w:b/>
                <w:color w:val="000000"/>
                <w:sz w:val="20"/>
                <w:szCs w:val="20"/>
                <w:highlight w:val="yellow"/>
              </w:rPr>
            </w:pPr>
            <w:r w:rsidRPr="00CB3064">
              <w:rPr>
                <w:b/>
                <w:color w:val="000000"/>
                <w:sz w:val="20"/>
                <w:szCs w:val="20"/>
              </w:rPr>
              <w:t>1,0</w:t>
            </w:r>
            <w:r w:rsidR="00CB3064" w:rsidRPr="00CB3064">
              <w:rPr>
                <w:b/>
                <w:color w:val="000000"/>
                <w:sz w:val="20"/>
                <w:szCs w:val="20"/>
              </w:rPr>
              <w:t>8</w:t>
            </w:r>
            <w:r w:rsidRPr="00CB3064">
              <w:rPr>
                <w:b/>
                <w:color w:val="000000"/>
                <w:sz w:val="20"/>
                <w:szCs w:val="20"/>
              </w:rPr>
              <w:t>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8EF55F8" w14:textId="5EE36BB8" w:rsidR="004B5454" w:rsidRPr="004B5454" w:rsidRDefault="004B5454" w:rsidP="000226E1">
            <w:pPr>
              <w:ind w:left="875"/>
              <w:jc w:val="center"/>
              <w:rPr>
                <w:b/>
                <w:color w:val="000000"/>
                <w:sz w:val="20"/>
                <w:szCs w:val="20"/>
                <w:highlight w:val="yellow"/>
              </w:rPr>
            </w:pPr>
            <w:r w:rsidRPr="00CB3064">
              <w:rPr>
                <w:b/>
                <w:color w:val="000000"/>
                <w:sz w:val="20"/>
                <w:szCs w:val="20"/>
              </w:rPr>
              <w:t>1</w:t>
            </w:r>
            <w:r w:rsidR="00502976">
              <w:rPr>
                <w:b/>
                <w:color w:val="000000"/>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0C1D26D" w14:textId="5023AA39" w:rsidR="004B5454" w:rsidRPr="00E83C53" w:rsidRDefault="00CB3064" w:rsidP="000226E1">
            <w:pPr>
              <w:ind w:right="-799"/>
              <w:jc w:val="center"/>
              <w:rPr>
                <w:b/>
                <w:color w:val="000000"/>
                <w:sz w:val="20"/>
                <w:szCs w:val="20"/>
              </w:rPr>
            </w:pPr>
            <w:r>
              <w:rPr>
                <w:b/>
                <w:color w:val="000000"/>
                <w:sz w:val="20"/>
                <w:szCs w:val="20"/>
              </w:rPr>
              <w:t>4</w:t>
            </w:r>
            <w:r w:rsidR="00502976">
              <w:rPr>
                <w:b/>
                <w:color w:val="000000"/>
                <w:sz w:val="20"/>
                <w:szCs w:val="20"/>
              </w:rPr>
              <w:t>1</w:t>
            </w:r>
          </w:p>
        </w:tc>
      </w:tr>
    </w:tbl>
    <w:p w14:paraId="57769488" w14:textId="061D88AE" w:rsidR="004B5454" w:rsidRPr="00502976" w:rsidRDefault="00502976" w:rsidP="00EB4729">
      <w:pPr>
        <w:spacing w:after="240"/>
        <w:rPr>
          <w:sz w:val="18"/>
          <w:lang w:val="en-CA" w:eastAsia="ja-JP"/>
        </w:rPr>
      </w:pPr>
      <w:r w:rsidRPr="00502976">
        <w:rPr>
          <w:sz w:val="18"/>
          <w:lang w:val="en-CA" w:eastAsia="ja-JP"/>
        </w:rPr>
        <w:t>*</w:t>
      </w:r>
      <w:r w:rsidR="00514B9B">
        <w:rPr>
          <w:sz w:val="18"/>
          <w:lang w:val="en-CA" w:eastAsia="ja-JP"/>
        </w:rPr>
        <w:t>One</w:t>
      </w:r>
      <w:r w:rsidRPr="00502976">
        <w:rPr>
          <w:sz w:val="18"/>
          <w:lang w:val="en-CA" w:eastAsia="ja-JP"/>
        </w:rPr>
        <w:t xml:space="preserve"> PCR </w:t>
      </w:r>
      <w:r w:rsidR="00383DE9">
        <w:rPr>
          <w:sz w:val="18"/>
          <w:lang w:val="en-CA" w:eastAsia="ja-JP"/>
        </w:rPr>
        <w:t>(</w:t>
      </w:r>
      <w:r w:rsidRPr="00502976">
        <w:rPr>
          <w:sz w:val="18"/>
          <w:lang w:val="en-CA" w:eastAsia="ja-JP"/>
        </w:rPr>
        <w:t>YUG/SEV/74/TAS/45</w:t>
      </w:r>
      <w:r w:rsidR="00383DE9">
        <w:rPr>
          <w:sz w:val="18"/>
          <w:lang w:val="en-CA" w:eastAsia="ja-JP"/>
        </w:rPr>
        <w:t>)</w:t>
      </w:r>
      <w:r w:rsidR="00514B9B">
        <w:rPr>
          <w:sz w:val="18"/>
          <w:lang w:val="en-CA" w:eastAsia="ja-JP"/>
        </w:rPr>
        <w:t xml:space="preserve"> was</w:t>
      </w:r>
      <w:r w:rsidRPr="00502976">
        <w:rPr>
          <w:sz w:val="18"/>
          <w:lang w:val="en-CA" w:eastAsia="ja-JP"/>
        </w:rPr>
        <w:t xml:space="preserve"> received after the deadline.</w:t>
      </w:r>
    </w:p>
    <w:p w14:paraId="7B2D0A2E" w14:textId="7B7D1EDE" w:rsidR="004B5454" w:rsidRPr="00E83C53" w:rsidRDefault="004B5454" w:rsidP="003E6CE9">
      <w:pPr>
        <w:pStyle w:val="Heading1"/>
        <w:tabs>
          <w:tab w:val="clear" w:pos="0"/>
          <w:tab w:val="num" w:pos="720"/>
        </w:tabs>
        <w:rPr>
          <w:lang w:val="en-CA"/>
        </w:rPr>
      </w:pPr>
      <w:r w:rsidRPr="00E83C53">
        <w:t xml:space="preserve">The list of </w:t>
      </w:r>
      <w:r w:rsidR="006561E7" w:rsidRPr="006561E7">
        <w:t>1</w:t>
      </w:r>
      <w:r w:rsidR="00502976">
        <w:t>2</w:t>
      </w:r>
      <w:r w:rsidRPr="00E83C53">
        <w:t xml:space="preserve"> non-inves</w:t>
      </w:r>
      <w:r>
        <w:t>tment PCRs received after the 80</w:t>
      </w:r>
      <w:r w:rsidRPr="00E83C53">
        <w:rPr>
          <w:vertAlign w:val="superscript"/>
        </w:rPr>
        <w:t>th</w:t>
      </w:r>
      <w:r w:rsidRPr="00E83C53">
        <w:t xml:space="preserve"> meeting is contained in Annex II to the present document; the aggregated results relevant to disbursement, actual phase-out and delays are shown in Table 5.</w:t>
      </w:r>
    </w:p>
    <w:p w14:paraId="09EC92AE" w14:textId="77777777" w:rsidR="004B5454" w:rsidRPr="00E83C53" w:rsidRDefault="004B5454" w:rsidP="004B5454">
      <w:pPr>
        <w:pStyle w:val="Heading1"/>
        <w:keepNext/>
        <w:keepLines/>
        <w:numPr>
          <w:ilvl w:val="0"/>
          <w:numId w:val="0"/>
        </w:numPr>
        <w:spacing w:after="0"/>
        <w:rPr>
          <w:b/>
        </w:rPr>
      </w:pPr>
      <w:r w:rsidRPr="00E83C53">
        <w:rPr>
          <w:b/>
        </w:rPr>
        <w:lastRenderedPageBreak/>
        <w:t xml:space="preserve">Table 5. Overview of the budget, ODS phased out and delay of individual projects submitted after the </w:t>
      </w:r>
      <w:r>
        <w:rPr>
          <w:b/>
        </w:rPr>
        <w:t>80</w:t>
      </w:r>
      <w:r w:rsidRPr="00E83C53">
        <w:rPr>
          <w:b/>
          <w:vertAlign w:val="superscript"/>
        </w:rPr>
        <w:t>th</w:t>
      </w:r>
      <w:r w:rsidRPr="00E83C53">
        <w:rPr>
          <w:b/>
        </w:rPr>
        <w:t xml:space="preserve"> meeting</w:t>
      </w:r>
    </w:p>
    <w:tbl>
      <w:tblPr>
        <w:tblW w:w="9385" w:type="dxa"/>
        <w:tblInd w:w="-5" w:type="dxa"/>
        <w:tblLook w:val="04A0" w:firstRow="1" w:lastRow="0" w:firstColumn="1" w:lastColumn="0" w:noHBand="0" w:noVBand="1"/>
      </w:tblPr>
      <w:tblGrid>
        <w:gridCol w:w="1035"/>
        <w:gridCol w:w="1217"/>
        <w:gridCol w:w="1218"/>
        <w:gridCol w:w="1355"/>
        <w:gridCol w:w="1219"/>
        <w:gridCol w:w="1084"/>
        <w:gridCol w:w="1084"/>
        <w:gridCol w:w="1218"/>
      </w:tblGrid>
      <w:tr w:rsidR="004B5454" w:rsidRPr="00D16744" w14:paraId="5CD64459" w14:textId="77777777" w:rsidTr="00B31461">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C3DC60" w14:textId="77777777" w:rsidR="004B5454" w:rsidRPr="00D16744" w:rsidRDefault="004B5454" w:rsidP="000226E1">
            <w:pPr>
              <w:jc w:val="left"/>
              <w:rPr>
                <w:b/>
                <w:bCs/>
                <w:color w:val="000000"/>
                <w:sz w:val="20"/>
                <w:szCs w:val="20"/>
                <w:lang w:val="en-CA" w:eastAsia="en-CA"/>
              </w:rPr>
            </w:pPr>
            <w:r w:rsidRPr="00D16744">
              <w:rPr>
                <w:b/>
                <w:bCs/>
                <w:color w:val="000000"/>
                <w:sz w:val="20"/>
                <w:szCs w:val="20"/>
                <w:lang w:val="en-CA" w:eastAsia="en-CA"/>
              </w:rPr>
              <w:t>Agency</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EA2D70"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Number of projects</w:t>
            </w:r>
          </w:p>
        </w:tc>
        <w:tc>
          <w:tcPr>
            <w:tcW w:w="2574" w:type="dxa"/>
            <w:gridSpan w:val="2"/>
            <w:tcBorders>
              <w:top w:val="single" w:sz="4" w:space="0" w:color="auto"/>
              <w:left w:val="nil"/>
              <w:bottom w:val="single" w:sz="4" w:space="0" w:color="auto"/>
              <w:right w:val="single" w:sz="4" w:space="0" w:color="auto"/>
            </w:tcBorders>
            <w:shd w:val="clear" w:color="auto" w:fill="auto"/>
            <w:hideMark/>
          </w:tcPr>
          <w:p w14:paraId="01DDDE02"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Funds (US$)</w:t>
            </w:r>
          </w:p>
        </w:tc>
        <w:tc>
          <w:tcPr>
            <w:tcW w:w="2303" w:type="dxa"/>
            <w:gridSpan w:val="2"/>
            <w:tcBorders>
              <w:top w:val="single" w:sz="4" w:space="0" w:color="auto"/>
              <w:left w:val="nil"/>
              <w:bottom w:val="single" w:sz="4" w:space="0" w:color="auto"/>
              <w:right w:val="single" w:sz="4" w:space="0" w:color="auto"/>
            </w:tcBorders>
            <w:shd w:val="clear" w:color="auto" w:fill="auto"/>
            <w:hideMark/>
          </w:tcPr>
          <w:p w14:paraId="379AAEAC"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ODP tonnes phase out</w:t>
            </w:r>
          </w:p>
        </w:tc>
        <w:tc>
          <w:tcPr>
            <w:tcW w:w="2302" w:type="dxa"/>
            <w:gridSpan w:val="2"/>
            <w:tcBorders>
              <w:top w:val="single" w:sz="4" w:space="0" w:color="auto"/>
              <w:left w:val="nil"/>
              <w:bottom w:val="single" w:sz="4" w:space="0" w:color="auto"/>
              <w:right w:val="single" w:sz="4" w:space="0" w:color="auto"/>
            </w:tcBorders>
            <w:shd w:val="clear" w:color="auto" w:fill="auto"/>
            <w:hideMark/>
          </w:tcPr>
          <w:p w14:paraId="442BBBF3"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Average delay (months)</w:t>
            </w:r>
          </w:p>
        </w:tc>
      </w:tr>
      <w:tr w:rsidR="004B5454" w:rsidRPr="00D16744" w14:paraId="25F3A70A" w14:textId="77777777" w:rsidTr="00B31461">
        <w:trPr>
          <w:trHeight w:val="61"/>
          <w:tblHeader/>
        </w:trPr>
        <w:tc>
          <w:tcPr>
            <w:tcW w:w="989" w:type="dxa"/>
            <w:vMerge/>
            <w:tcBorders>
              <w:top w:val="single" w:sz="4" w:space="0" w:color="auto"/>
              <w:left w:val="single" w:sz="4" w:space="0" w:color="auto"/>
              <w:bottom w:val="single" w:sz="4" w:space="0" w:color="auto"/>
              <w:right w:val="single" w:sz="4" w:space="0" w:color="auto"/>
            </w:tcBorders>
            <w:shd w:val="clear" w:color="auto" w:fill="auto"/>
            <w:hideMark/>
          </w:tcPr>
          <w:p w14:paraId="2308F9D4" w14:textId="77777777" w:rsidR="004B5454" w:rsidRPr="00D16744" w:rsidRDefault="004B5454" w:rsidP="000226E1">
            <w:pPr>
              <w:jc w:val="center"/>
              <w:rPr>
                <w:b/>
                <w:bCs/>
                <w:color w:val="000000"/>
                <w:sz w:val="20"/>
                <w:szCs w:val="20"/>
                <w:lang w:val="en-CA" w:eastAsia="en-CA"/>
              </w:rPr>
            </w:pPr>
          </w:p>
        </w:tc>
        <w:tc>
          <w:tcPr>
            <w:tcW w:w="1217" w:type="dxa"/>
            <w:vMerge/>
            <w:tcBorders>
              <w:top w:val="single" w:sz="4" w:space="0" w:color="auto"/>
              <w:left w:val="single" w:sz="4" w:space="0" w:color="auto"/>
              <w:bottom w:val="single" w:sz="4" w:space="0" w:color="auto"/>
              <w:right w:val="single" w:sz="4" w:space="0" w:color="auto"/>
            </w:tcBorders>
            <w:shd w:val="clear" w:color="auto" w:fill="auto"/>
            <w:hideMark/>
          </w:tcPr>
          <w:p w14:paraId="2A64F848" w14:textId="77777777" w:rsidR="004B5454" w:rsidRPr="00D16744" w:rsidRDefault="004B5454" w:rsidP="000226E1">
            <w:pPr>
              <w:jc w:val="center"/>
              <w:rPr>
                <w:b/>
                <w:bCs/>
                <w:color w:val="000000"/>
                <w:sz w:val="20"/>
                <w:szCs w:val="20"/>
                <w:lang w:val="en-CA" w:eastAsia="en-CA"/>
              </w:rPr>
            </w:pPr>
          </w:p>
        </w:tc>
        <w:tc>
          <w:tcPr>
            <w:tcW w:w="1218" w:type="dxa"/>
            <w:tcBorders>
              <w:top w:val="nil"/>
              <w:left w:val="nil"/>
              <w:bottom w:val="single" w:sz="4" w:space="0" w:color="auto"/>
              <w:right w:val="single" w:sz="4" w:space="0" w:color="auto"/>
            </w:tcBorders>
            <w:shd w:val="clear" w:color="auto" w:fill="auto"/>
            <w:hideMark/>
          </w:tcPr>
          <w:p w14:paraId="7E95B9D2"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Approved</w:t>
            </w:r>
          </w:p>
        </w:tc>
        <w:tc>
          <w:tcPr>
            <w:tcW w:w="1355" w:type="dxa"/>
            <w:tcBorders>
              <w:top w:val="nil"/>
              <w:left w:val="nil"/>
              <w:bottom w:val="single" w:sz="4" w:space="0" w:color="auto"/>
              <w:right w:val="single" w:sz="4" w:space="0" w:color="auto"/>
            </w:tcBorders>
            <w:shd w:val="clear" w:color="auto" w:fill="auto"/>
            <w:hideMark/>
          </w:tcPr>
          <w:p w14:paraId="51069B0F"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Disbursed</w:t>
            </w:r>
          </w:p>
        </w:tc>
        <w:tc>
          <w:tcPr>
            <w:tcW w:w="1219" w:type="dxa"/>
            <w:tcBorders>
              <w:top w:val="nil"/>
              <w:left w:val="nil"/>
              <w:bottom w:val="single" w:sz="4" w:space="0" w:color="auto"/>
              <w:right w:val="single" w:sz="4" w:space="0" w:color="auto"/>
            </w:tcBorders>
            <w:shd w:val="clear" w:color="auto" w:fill="auto"/>
            <w:hideMark/>
          </w:tcPr>
          <w:p w14:paraId="05776C57"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Approved</w:t>
            </w:r>
          </w:p>
        </w:tc>
        <w:tc>
          <w:tcPr>
            <w:tcW w:w="1084" w:type="dxa"/>
            <w:tcBorders>
              <w:top w:val="nil"/>
              <w:left w:val="nil"/>
              <w:bottom w:val="single" w:sz="4" w:space="0" w:color="auto"/>
              <w:right w:val="single" w:sz="4" w:space="0" w:color="auto"/>
            </w:tcBorders>
            <w:shd w:val="clear" w:color="auto" w:fill="auto"/>
            <w:hideMark/>
          </w:tcPr>
          <w:p w14:paraId="5183E992"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Actual</w:t>
            </w:r>
          </w:p>
        </w:tc>
        <w:tc>
          <w:tcPr>
            <w:tcW w:w="1084" w:type="dxa"/>
            <w:tcBorders>
              <w:top w:val="nil"/>
              <w:left w:val="nil"/>
              <w:bottom w:val="single" w:sz="4" w:space="0" w:color="auto"/>
              <w:right w:val="single" w:sz="4" w:space="0" w:color="auto"/>
            </w:tcBorders>
            <w:shd w:val="clear" w:color="auto" w:fill="auto"/>
            <w:hideMark/>
          </w:tcPr>
          <w:p w14:paraId="4CA46712"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Duration</w:t>
            </w:r>
          </w:p>
        </w:tc>
        <w:tc>
          <w:tcPr>
            <w:tcW w:w="1218" w:type="dxa"/>
            <w:tcBorders>
              <w:top w:val="nil"/>
              <w:left w:val="nil"/>
              <w:bottom w:val="single" w:sz="4" w:space="0" w:color="auto"/>
              <w:right w:val="single" w:sz="4" w:space="0" w:color="auto"/>
            </w:tcBorders>
            <w:shd w:val="clear" w:color="auto" w:fill="auto"/>
            <w:hideMark/>
          </w:tcPr>
          <w:p w14:paraId="5A12FFFE" w14:textId="77777777" w:rsidR="004B5454" w:rsidRPr="00D16744" w:rsidRDefault="004B5454" w:rsidP="000226E1">
            <w:pPr>
              <w:jc w:val="center"/>
              <w:rPr>
                <w:b/>
                <w:bCs/>
                <w:color w:val="000000"/>
                <w:sz w:val="20"/>
                <w:szCs w:val="20"/>
                <w:lang w:val="en-CA" w:eastAsia="en-CA"/>
              </w:rPr>
            </w:pPr>
            <w:r w:rsidRPr="00D16744">
              <w:rPr>
                <w:b/>
                <w:bCs/>
                <w:color w:val="000000"/>
                <w:sz w:val="20"/>
                <w:szCs w:val="20"/>
                <w:lang w:val="en-CA" w:eastAsia="en-CA"/>
              </w:rPr>
              <w:t>Delays</w:t>
            </w:r>
          </w:p>
        </w:tc>
      </w:tr>
      <w:tr w:rsidR="00D16744" w:rsidRPr="00D16744" w14:paraId="1C1861CB" w14:textId="77777777" w:rsidTr="00B31461">
        <w:trPr>
          <w:trHeight w:val="11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0F5BF677" w14:textId="77777777" w:rsidR="00D16744" w:rsidRPr="00D16744" w:rsidRDefault="00D16744" w:rsidP="00D16744">
            <w:pPr>
              <w:jc w:val="left"/>
              <w:rPr>
                <w:color w:val="000000"/>
                <w:lang w:val="en-CA"/>
              </w:rPr>
            </w:pPr>
            <w:r w:rsidRPr="00D16744">
              <w:rPr>
                <w:color w:val="000000"/>
              </w:rPr>
              <w:t>Canada</w:t>
            </w:r>
          </w:p>
        </w:tc>
        <w:tc>
          <w:tcPr>
            <w:tcW w:w="1217" w:type="dxa"/>
            <w:tcBorders>
              <w:top w:val="nil"/>
              <w:left w:val="nil"/>
              <w:bottom w:val="single" w:sz="4" w:space="0" w:color="auto"/>
              <w:right w:val="single" w:sz="4" w:space="0" w:color="auto"/>
            </w:tcBorders>
            <w:shd w:val="clear" w:color="auto" w:fill="auto"/>
            <w:noWrap/>
            <w:vAlign w:val="bottom"/>
          </w:tcPr>
          <w:p w14:paraId="560ADFD0" w14:textId="77777777" w:rsidR="00D16744" w:rsidRPr="00D16744" w:rsidRDefault="00D16744" w:rsidP="00D16744">
            <w:pPr>
              <w:jc w:val="right"/>
              <w:rPr>
                <w:color w:val="000000"/>
                <w:sz w:val="20"/>
                <w:szCs w:val="20"/>
              </w:rPr>
            </w:pPr>
            <w:r w:rsidRPr="00D16744">
              <w:rPr>
                <w:color w:val="000000"/>
                <w:sz w:val="20"/>
                <w:szCs w:val="20"/>
              </w:rPr>
              <w:t>1</w:t>
            </w:r>
          </w:p>
        </w:tc>
        <w:tc>
          <w:tcPr>
            <w:tcW w:w="1218" w:type="dxa"/>
            <w:tcBorders>
              <w:top w:val="nil"/>
              <w:left w:val="nil"/>
              <w:bottom w:val="single" w:sz="4" w:space="0" w:color="auto"/>
              <w:right w:val="single" w:sz="4" w:space="0" w:color="auto"/>
            </w:tcBorders>
            <w:shd w:val="clear" w:color="auto" w:fill="auto"/>
            <w:noWrap/>
            <w:vAlign w:val="bottom"/>
          </w:tcPr>
          <w:p w14:paraId="7A390B52" w14:textId="77777777" w:rsidR="00D16744" w:rsidRPr="00D16744" w:rsidRDefault="00D16744" w:rsidP="00D16744">
            <w:pPr>
              <w:jc w:val="right"/>
              <w:rPr>
                <w:color w:val="000000"/>
                <w:lang w:val="en-CA"/>
              </w:rPr>
            </w:pPr>
            <w:r w:rsidRPr="00D16744">
              <w:rPr>
                <w:color w:val="000000"/>
              </w:rPr>
              <w:t>55,530</w:t>
            </w:r>
          </w:p>
        </w:tc>
        <w:tc>
          <w:tcPr>
            <w:tcW w:w="1355" w:type="dxa"/>
            <w:tcBorders>
              <w:top w:val="nil"/>
              <w:left w:val="nil"/>
              <w:bottom w:val="single" w:sz="4" w:space="0" w:color="auto"/>
              <w:right w:val="single" w:sz="4" w:space="0" w:color="auto"/>
            </w:tcBorders>
            <w:shd w:val="clear" w:color="auto" w:fill="auto"/>
            <w:noWrap/>
            <w:vAlign w:val="bottom"/>
          </w:tcPr>
          <w:p w14:paraId="7974440B" w14:textId="77777777" w:rsidR="00D16744" w:rsidRPr="00D16744" w:rsidRDefault="00D16744" w:rsidP="00D16744">
            <w:pPr>
              <w:jc w:val="right"/>
              <w:rPr>
                <w:color w:val="000000"/>
              </w:rPr>
            </w:pPr>
            <w:r w:rsidRPr="00D16744">
              <w:rPr>
                <w:color w:val="000000"/>
              </w:rPr>
              <w:t>48,368</w:t>
            </w:r>
          </w:p>
        </w:tc>
        <w:tc>
          <w:tcPr>
            <w:tcW w:w="1219" w:type="dxa"/>
            <w:tcBorders>
              <w:top w:val="nil"/>
              <w:left w:val="nil"/>
              <w:bottom w:val="single" w:sz="4" w:space="0" w:color="auto"/>
              <w:right w:val="single" w:sz="4" w:space="0" w:color="auto"/>
            </w:tcBorders>
            <w:shd w:val="clear" w:color="auto" w:fill="auto"/>
            <w:noWrap/>
            <w:vAlign w:val="bottom"/>
          </w:tcPr>
          <w:p w14:paraId="7C63528D" w14:textId="77777777" w:rsidR="00D16744" w:rsidRPr="00B250F6" w:rsidRDefault="00D16744" w:rsidP="00D16744">
            <w:pPr>
              <w:jc w:val="right"/>
              <w:rPr>
                <w:color w:val="000000"/>
                <w:lang w:val="en-CA"/>
              </w:rPr>
            </w:pPr>
            <w:r w:rsidRPr="00B250F6">
              <w:rPr>
                <w:color w:val="000000"/>
              </w:rPr>
              <w:t>1.2</w:t>
            </w:r>
          </w:p>
        </w:tc>
        <w:tc>
          <w:tcPr>
            <w:tcW w:w="1084" w:type="dxa"/>
            <w:tcBorders>
              <w:top w:val="nil"/>
              <w:left w:val="nil"/>
              <w:bottom w:val="single" w:sz="4" w:space="0" w:color="auto"/>
              <w:right w:val="single" w:sz="4" w:space="0" w:color="auto"/>
            </w:tcBorders>
            <w:shd w:val="clear" w:color="auto" w:fill="auto"/>
            <w:noWrap/>
            <w:vAlign w:val="bottom"/>
          </w:tcPr>
          <w:p w14:paraId="0962F578" w14:textId="77777777" w:rsidR="00D16744" w:rsidRPr="00B250F6" w:rsidRDefault="00D16744" w:rsidP="00D16744">
            <w:pPr>
              <w:jc w:val="right"/>
              <w:rPr>
                <w:color w:val="000000"/>
              </w:rPr>
            </w:pPr>
            <w:r w:rsidRPr="00B250F6">
              <w:rPr>
                <w:color w:val="000000"/>
              </w:rPr>
              <w:t>1.2</w:t>
            </w:r>
          </w:p>
        </w:tc>
        <w:tc>
          <w:tcPr>
            <w:tcW w:w="1084" w:type="dxa"/>
            <w:tcBorders>
              <w:top w:val="nil"/>
              <w:left w:val="nil"/>
              <w:bottom w:val="single" w:sz="4" w:space="0" w:color="auto"/>
              <w:right w:val="single" w:sz="4" w:space="0" w:color="auto"/>
            </w:tcBorders>
            <w:shd w:val="clear" w:color="auto" w:fill="auto"/>
            <w:noWrap/>
            <w:vAlign w:val="bottom"/>
          </w:tcPr>
          <w:p w14:paraId="346FB504" w14:textId="77777777" w:rsidR="00D16744" w:rsidRPr="00B250F6" w:rsidRDefault="00D16744" w:rsidP="00D16744">
            <w:pPr>
              <w:jc w:val="right"/>
              <w:rPr>
                <w:color w:val="000000"/>
                <w:lang w:val="en-CA"/>
              </w:rPr>
            </w:pPr>
            <w:r w:rsidRPr="00B250F6">
              <w:rPr>
                <w:color w:val="000000"/>
              </w:rPr>
              <w:t>73.03</w:t>
            </w:r>
          </w:p>
        </w:tc>
        <w:tc>
          <w:tcPr>
            <w:tcW w:w="1218" w:type="dxa"/>
            <w:tcBorders>
              <w:top w:val="nil"/>
              <w:left w:val="nil"/>
              <w:bottom w:val="single" w:sz="4" w:space="0" w:color="auto"/>
              <w:right w:val="single" w:sz="4" w:space="0" w:color="auto"/>
            </w:tcBorders>
            <w:shd w:val="clear" w:color="auto" w:fill="auto"/>
            <w:noWrap/>
            <w:vAlign w:val="bottom"/>
          </w:tcPr>
          <w:p w14:paraId="3C802BAD" w14:textId="77777777" w:rsidR="00D16744" w:rsidRPr="00B250F6" w:rsidRDefault="00D16744" w:rsidP="00D16744">
            <w:pPr>
              <w:jc w:val="right"/>
              <w:rPr>
                <w:color w:val="000000"/>
              </w:rPr>
            </w:pPr>
            <w:r w:rsidRPr="00B250F6">
              <w:rPr>
                <w:color w:val="000000"/>
              </w:rPr>
              <w:t>47.7</w:t>
            </w:r>
          </w:p>
        </w:tc>
      </w:tr>
      <w:tr w:rsidR="00D16744" w:rsidRPr="00D16744" w14:paraId="6767B30B" w14:textId="77777777" w:rsidTr="00B31461">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6E6C6955" w14:textId="77777777" w:rsidR="00D16744" w:rsidRPr="00D16744" w:rsidRDefault="00D16744" w:rsidP="00D16744">
            <w:pPr>
              <w:rPr>
                <w:color w:val="000000"/>
              </w:rPr>
            </w:pPr>
            <w:r w:rsidRPr="00D16744">
              <w:rPr>
                <w:color w:val="000000"/>
              </w:rPr>
              <w:t>Germany</w:t>
            </w:r>
          </w:p>
        </w:tc>
        <w:tc>
          <w:tcPr>
            <w:tcW w:w="1217" w:type="dxa"/>
            <w:tcBorders>
              <w:top w:val="nil"/>
              <w:left w:val="nil"/>
              <w:bottom w:val="single" w:sz="4" w:space="0" w:color="auto"/>
              <w:right w:val="single" w:sz="4" w:space="0" w:color="auto"/>
            </w:tcBorders>
            <w:shd w:val="clear" w:color="auto" w:fill="auto"/>
            <w:noWrap/>
            <w:vAlign w:val="bottom"/>
          </w:tcPr>
          <w:p w14:paraId="5011D1BF" w14:textId="77777777" w:rsidR="00D16744" w:rsidRPr="00D16744" w:rsidRDefault="00D16744" w:rsidP="00D16744">
            <w:pPr>
              <w:jc w:val="right"/>
              <w:rPr>
                <w:color w:val="000000"/>
                <w:sz w:val="20"/>
                <w:szCs w:val="20"/>
              </w:rPr>
            </w:pPr>
            <w:r w:rsidRPr="00D16744">
              <w:rPr>
                <w:color w:val="000000"/>
                <w:sz w:val="20"/>
                <w:szCs w:val="20"/>
              </w:rPr>
              <w:t>2</w:t>
            </w:r>
          </w:p>
        </w:tc>
        <w:tc>
          <w:tcPr>
            <w:tcW w:w="1218" w:type="dxa"/>
            <w:tcBorders>
              <w:top w:val="nil"/>
              <w:left w:val="nil"/>
              <w:bottom w:val="single" w:sz="4" w:space="0" w:color="auto"/>
              <w:right w:val="single" w:sz="4" w:space="0" w:color="auto"/>
            </w:tcBorders>
            <w:shd w:val="clear" w:color="auto" w:fill="auto"/>
            <w:noWrap/>
            <w:vAlign w:val="bottom"/>
          </w:tcPr>
          <w:p w14:paraId="56A86D91" w14:textId="77777777" w:rsidR="00D16744" w:rsidRPr="00D16744" w:rsidRDefault="00D16744" w:rsidP="00D16744">
            <w:pPr>
              <w:jc w:val="right"/>
              <w:rPr>
                <w:color w:val="000000"/>
              </w:rPr>
            </w:pPr>
            <w:r w:rsidRPr="00D16744">
              <w:rPr>
                <w:color w:val="000000"/>
              </w:rPr>
              <w:t>60,000</w:t>
            </w:r>
          </w:p>
        </w:tc>
        <w:tc>
          <w:tcPr>
            <w:tcW w:w="1355" w:type="dxa"/>
            <w:tcBorders>
              <w:top w:val="nil"/>
              <w:left w:val="nil"/>
              <w:bottom w:val="single" w:sz="4" w:space="0" w:color="auto"/>
              <w:right w:val="single" w:sz="4" w:space="0" w:color="auto"/>
            </w:tcBorders>
            <w:shd w:val="clear" w:color="auto" w:fill="auto"/>
            <w:noWrap/>
            <w:vAlign w:val="bottom"/>
          </w:tcPr>
          <w:p w14:paraId="16804412" w14:textId="77777777" w:rsidR="00D16744" w:rsidRPr="00D16744" w:rsidRDefault="00D16744" w:rsidP="00D16744">
            <w:pPr>
              <w:jc w:val="right"/>
              <w:rPr>
                <w:color w:val="000000"/>
              </w:rPr>
            </w:pPr>
            <w:r w:rsidRPr="00D16744">
              <w:rPr>
                <w:color w:val="000000"/>
              </w:rPr>
              <w:t>60,000</w:t>
            </w:r>
          </w:p>
        </w:tc>
        <w:tc>
          <w:tcPr>
            <w:tcW w:w="1219" w:type="dxa"/>
            <w:tcBorders>
              <w:top w:val="nil"/>
              <w:left w:val="nil"/>
              <w:bottom w:val="single" w:sz="4" w:space="0" w:color="auto"/>
              <w:right w:val="single" w:sz="4" w:space="0" w:color="auto"/>
            </w:tcBorders>
            <w:shd w:val="clear" w:color="auto" w:fill="auto"/>
            <w:noWrap/>
            <w:vAlign w:val="bottom"/>
          </w:tcPr>
          <w:p w14:paraId="51C02BB2"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54593E9A"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7EC38C35" w14:textId="77777777" w:rsidR="00D16744" w:rsidRPr="00B250F6" w:rsidRDefault="00D16744" w:rsidP="00D16744">
            <w:pPr>
              <w:jc w:val="right"/>
              <w:rPr>
                <w:color w:val="000000"/>
              </w:rPr>
            </w:pPr>
            <w:r w:rsidRPr="00B250F6">
              <w:rPr>
                <w:color w:val="000000"/>
              </w:rPr>
              <w:t>11.18</w:t>
            </w:r>
          </w:p>
        </w:tc>
        <w:tc>
          <w:tcPr>
            <w:tcW w:w="1218" w:type="dxa"/>
            <w:tcBorders>
              <w:top w:val="nil"/>
              <w:left w:val="nil"/>
              <w:bottom w:val="single" w:sz="4" w:space="0" w:color="auto"/>
              <w:right w:val="single" w:sz="4" w:space="0" w:color="auto"/>
            </w:tcBorders>
            <w:shd w:val="clear" w:color="auto" w:fill="auto"/>
            <w:noWrap/>
            <w:vAlign w:val="bottom"/>
          </w:tcPr>
          <w:p w14:paraId="2EE6CD88" w14:textId="77777777" w:rsidR="00D16744" w:rsidRPr="00B250F6" w:rsidRDefault="00D16744" w:rsidP="00D16744">
            <w:pPr>
              <w:jc w:val="right"/>
              <w:rPr>
                <w:color w:val="000000"/>
              </w:rPr>
            </w:pPr>
            <w:r w:rsidRPr="00B250F6">
              <w:rPr>
                <w:color w:val="000000"/>
              </w:rPr>
              <w:t>-4.58</w:t>
            </w:r>
          </w:p>
        </w:tc>
      </w:tr>
      <w:tr w:rsidR="00D16744" w:rsidRPr="00D16744" w14:paraId="7C97983C" w14:textId="77777777" w:rsidTr="00B31461">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104CA8A2" w14:textId="77777777" w:rsidR="00D16744" w:rsidRPr="00D16744" w:rsidRDefault="00D16744" w:rsidP="00D16744">
            <w:pPr>
              <w:rPr>
                <w:color w:val="000000"/>
              </w:rPr>
            </w:pPr>
            <w:r w:rsidRPr="00D16744">
              <w:rPr>
                <w:color w:val="000000"/>
              </w:rPr>
              <w:t>UNEP</w:t>
            </w:r>
          </w:p>
        </w:tc>
        <w:tc>
          <w:tcPr>
            <w:tcW w:w="1217" w:type="dxa"/>
            <w:tcBorders>
              <w:top w:val="nil"/>
              <w:left w:val="nil"/>
              <w:bottom w:val="single" w:sz="4" w:space="0" w:color="auto"/>
              <w:right w:val="single" w:sz="4" w:space="0" w:color="auto"/>
            </w:tcBorders>
            <w:shd w:val="clear" w:color="auto" w:fill="auto"/>
            <w:noWrap/>
            <w:vAlign w:val="bottom"/>
          </w:tcPr>
          <w:p w14:paraId="67EDF716" w14:textId="77777777" w:rsidR="00D16744" w:rsidRPr="00D16744" w:rsidRDefault="00D16744" w:rsidP="00D16744">
            <w:pPr>
              <w:jc w:val="right"/>
              <w:rPr>
                <w:color w:val="000000"/>
                <w:sz w:val="20"/>
                <w:szCs w:val="20"/>
              </w:rPr>
            </w:pPr>
            <w:r w:rsidRPr="00D16744">
              <w:rPr>
                <w:color w:val="000000"/>
                <w:sz w:val="20"/>
                <w:szCs w:val="20"/>
              </w:rPr>
              <w:t>4</w:t>
            </w:r>
          </w:p>
        </w:tc>
        <w:tc>
          <w:tcPr>
            <w:tcW w:w="1218" w:type="dxa"/>
            <w:tcBorders>
              <w:top w:val="nil"/>
              <w:left w:val="nil"/>
              <w:bottom w:val="single" w:sz="4" w:space="0" w:color="auto"/>
              <w:right w:val="single" w:sz="4" w:space="0" w:color="auto"/>
            </w:tcBorders>
            <w:shd w:val="clear" w:color="auto" w:fill="auto"/>
            <w:noWrap/>
            <w:vAlign w:val="bottom"/>
          </w:tcPr>
          <w:p w14:paraId="2F2CF596" w14:textId="77777777" w:rsidR="00D16744" w:rsidRPr="00D16744" w:rsidRDefault="00D16744" w:rsidP="00D16744">
            <w:pPr>
              <w:jc w:val="right"/>
              <w:rPr>
                <w:color w:val="000000"/>
              </w:rPr>
            </w:pPr>
            <w:r w:rsidRPr="00D16744">
              <w:rPr>
                <w:color w:val="000000"/>
              </w:rPr>
              <w:t>120,000</w:t>
            </w:r>
          </w:p>
        </w:tc>
        <w:tc>
          <w:tcPr>
            <w:tcW w:w="1355" w:type="dxa"/>
            <w:tcBorders>
              <w:top w:val="nil"/>
              <w:left w:val="nil"/>
              <w:bottom w:val="single" w:sz="4" w:space="0" w:color="auto"/>
              <w:right w:val="single" w:sz="4" w:space="0" w:color="auto"/>
            </w:tcBorders>
            <w:shd w:val="clear" w:color="auto" w:fill="auto"/>
            <w:noWrap/>
            <w:vAlign w:val="bottom"/>
          </w:tcPr>
          <w:p w14:paraId="6AD6593A" w14:textId="77777777" w:rsidR="00D16744" w:rsidRPr="00D16744" w:rsidRDefault="00D16744" w:rsidP="00D16744">
            <w:pPr>
              <w:jc w:val="right"/>
              <w:rPr>
                <w:color w:val="000000"/>
              </w:rPr>
            </w:pPr>
            <w:r w:rsidRPr="00D16744">
              <w:rPr>
                <w:color w:val="000000"/>
              </w:rPr>
              <w:t>120,000</w:t>
            </w:r>
          </w:p>
        </w:tc>
        <w:tc>
          <w:tcPr>
            <w:tcW w:w="1219" w:type="dxa"/>
            <w:tcBorders>
              <w:top w:val="nil"/>
              <w:left w:val="nil"/>
              <w:bottom w:val="single" w:sz="4" w:space="0" w:color="auto"/>
              <w:right w:val="single" w:sz="4" w:space="0" w:color="auto"/>
            </w:tcBorders>
            <w:shd w:val="clear" w:color="auto" w:fill="auto"/>
            <w:noWrap/>
            <w:vAlign w:val="bottom"/>
          </w:tcPr>
          <w:p w14:paraId="3C29E8D4"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2ED5D014"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5B9C588B" w14:textId="77777777" w:rsidR="00D16744" w:rsidRPr="00B250F6" w:rsidRDefault="00B250F6" w:rsidP="00D16744">
            <w:pPr>
              <w:jc w:val="right"/>
              <w:rPr>
                <w:color w:val="000000"/>
              </w:rPr>
            </w:pPr>
            <w:r w:rsidRPr="00B250F6">
              <w:rPr>
                <w:color w:val="000000"/>
              </w:rPr>
              <w:t>24.60</w:t>
            </w:r>
          </w:p>
        </w:tc>
        <w:tc>
          <w:tcPr>
            <w:tcW w:w="1218" w:type="dxa"/>
            <w:tcBorders>
              <w:top w:val="nil"/>
              <w:left w:val="nil"/>
              <w:bottom w:val="single" w:sz="4" w:space="0" w:color="auto"/>
              <w:right w:val="single" w:sz="4" w:space="0" w:color="auto"/>
            </w:tcBorders>
            <w:shd w:val="clear" w:color="auto" w:fill="auto"/>
            <w:noWrap/>
            <w:vAlign w:val="bottom"/>
          </w:tcPr>
          <w:p w14:paraId="17FDBF10" w14:textId="77777777" w:rsidR="00D16744" w:rsidRPr="00B250F6" w:rsidRDefault="00D16744" w:rsidP="00D16744">
            <w:pPr>
              <w:jc w:val="right"/>
              <w:rPr>
                <w:color w:val="000000"/>
              </w:rPr>
            </w:pPr>
            <w:r w:rsidRPr="00B250F6">
              <w:rPr>
                <w:color w:val="000000"/>
              </w:rPr>
              <w:t>1.05</w:t>
            </w:r>
          </w:p>
        </w:tc>
      </w:tr>
      <w:tr w:rsidR="00D16744" w:rsidRPr="00D16744" w14:paraId="08E08F23" w14:textId="77777777" w:rsidTr="00B31461">
        <w:trPr>
          <w:trHeight w:val="19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5EB82451" w14:textId="77777777" w:rsidR="00D16744" w:rsidRPr="00D16744" w:rsidRDefault="00D16744" w:rsidP="00D16744">
            <w:pPr>
              <w:rPr>
                <w:color w:val="000000"/>
              </w:rPr>
            </w:pPr>
            <w:r w:rsidRPr="00D16744">
              <w:rPr>
                <w:color w:val="000000"/>
              </w:rPr>
              <w:t>UNIDO</w:t>
            </w:r>
          </w:p>
        </w:tc>
        <w:tc>
          <w:tcPr>
            <w:tcW w:w="1217" w:type="dxa"/>
            <w:tcBorders>
              <w:top w:val="nil"/>
              <w:left w:val="nil"/>
              <w:bottom w:val="single" w:sz="4" w:space="0" w:color="auto"/>
              <w:right w:val="single" w:sz="4" w:space="0" w:color="auto"/>
            </w:tcBorders>
            <w:shd w:val="clear" w:color="auto" w:fill="auto"/>
            <w:noWrap/>
            <w:vAlign w:val="bottom"/>
          </w:tcPr>
          <w:p w14:paraId="59560E44" w14:textId="77777777" w:rsidR="00D16744" w:rsidRPr="00D16744" w:rsidRDefault="00D16744" w:rsidP="00D16744">
            <w:pPr>
              <w:jc w:val="right"/>
              <w:rPr>
                <w:color w:val="000000"/>
                <w:sz w:val="20"/>
                <w:szCs w:val="20"/>
              </w:rPr>
            </w:pPr>
            <w:r w:rsidRPr="00D16744">
              <w:rPr>
                <w:color w:val="000000"/>
                <w:sz w:val="20"/>
                <w:szCs w:val="20"/>
              </w:rPr>
              <w:t>4</w:t>
            </w:r>
          </w:p>
        </w:tc>
        <w:tc>
          <w:tcPr>
            <w:tcW w:w="1218" w:type="dxa"/>
            <w:tcBorders>
              <w:top w:val="nil"/>
              <w:left w:val="nil"/>
              <w:bottom w:val="single" w:sz="4" w:space="0" w:color="auto"/>
              <w:right w:val="single" w:sz="4" w:space="0" w:color="auto"/>
            </w:tcBorders>
            <w:shd w:val="clear" w:color="auto" w:fill="auto"/>
            <w:noWrap/>
            <w:vAlign w:val="bottom"/>
          </w:tcPr>
          <w:p w14:paraId="556E348C" w14:textId="77777777" w:rsidR="00D16744" w:rsidRPr="00D16744" w:rsidRDefault="00D16744" w:rsidP="00D16744">
            <w:pPr>
              <w:jc w:val="right"/>
              <w:rPr>
                <w:color w:val="000000"/>
              </w:rPr>
            </w:pPr>
            <w:r w:rsidRPr="00D16744">
              <w:rPr>
                <w:color w:val="000000"/>
              </w:rPr>
              <w:t>526,812</w:t>
            </w:r>
          </w:p>
        </w:tc>
        <w:tc>
          <w:tcPr>
            <w:tcW w:w="1355" w:type="dxa"/>
            <w:tcBorders>
              <w:top w:val="nil"/>
              <w:left w:val="nil"/>
              <w:bottom w:val="single" w:sz="4" w:space="0" w:color="auto"/>
              <w:right w:val="single" w:sz="4" w:space="0" w:color="auto"/>
            </w:tcBorders>
            <w:shd w:val="clear" w:color="auto" w:fill="auto"/>
            <w:noWrap/>
            <w:vAlign w:val="bottom"/>
          </w:tcPr>
          <w:p w14:paraId="7FE2C3A2" w14:textId="77777777" w:rsidR="00D16744" w:rsidRPr="00D16744" w:rsidRDefault="00D16744" w:rsidP="00D16744">
            <w:pPr>
              <w:jc w:val="right"/>
              <w:rPr>
                <w:color w:val="000000"/>
              </w:rPr>
            </w:pPr>
            <w:r w:rsidRPr="00D16744">
              <w:rPr>
                <w:color w:val="000000"/>
              </w:rPr>
              <w:t>488,304</w:t>
            </w:r>
          </w:p>
        </w:tc>
        <w:tc>
          <w:tcPr>
            <w:tcW w:w="1219" w:type="dxa"/>
            <w:tcBorders>
              <w:top w:val="nil"/>
              <w:left w:val="nil"/>
              <w:bottom w:val="single" w:sz="4" w:space="0" w:color="auto"/>
              <w:right w:val="single" w:sz="4" w:space="0" w:color="auto"/>
            </w:tcBorders>
            <w:shd w:val="clear" w:color="auto" w:fill="auto"/>
            <w:noWrap/>
            <w:vAlign w:val="bottom"/>
          </w:tcPr>
          <w:p w14:paraId="397829D1"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51E91C74" w14:textId="77777777" w:rsidR="00D16744" w:rsidRPr="00B250F6" w:rsidRDefault="00D16744" w:rsidP="00D16744">
            <w:pPr>
              <w:jc w:val="right"/>
              <w:rPr>
                <w:color w:val="000000"/>
              </w:rPr>
            </w:pPr>
            <w:r w:rsidRPr="00B250F6">
              <w:rPr>
                <w:color w:val="000000"/>
              </w:rPr>
              <w:t>0</w:t>
            </w:r>
          </w:p>
        </w:tc>
        <w:tc>
          <w:tcPr>
            <w:tcW w:w="1084" w:type="dxa"/>
            <w:tcBorders>
              <w:top w:val="nil"/>
              <w:left w:val="nil"/>
              <w:bottom w:val="single" w:sz="4" w:space="0" w:color="auto"/>
              <w:right w:val="single" w:sz="4" w:space="0" w:color="auto"/>
            </w:tcBorders>
            <w:shd w:val="clear" w:color="auto" w:fill="auto"/>
            <w:noWrap/>
            <w:vAlign w:val="bottom"/>
          </w:tcPr>
          <w:p w14:paraId="76F56CB2" w14:textId="77777777" w:rsidR="00D16744" w:rsidRPr="00B250F6" w:rsidRDefault="00D16744" w:rsidP="00D16744">
            <w:pPr>
              <w:jc w:val="right"/>
              <w:rPr>
                <w:color w:val="000000"/>
              </w:rPr>
            </w:pPr>
            <w:r w:rsidRPr="00B250F6">
              <w:rPr>
                <w:color w:val="000000"/>
              </w:rPr>
              <w:t>40.88</w:t>
            </w:r>
          </w:p>
        </w:tc>
        <w:tc>
          <w:tcPr>
            <w:tcW w:w="1218" w:type="dxa"/>
            <w:tcBorders>
              <w:top w:val="nil"/>
              <w:left w:val="nil"/>
              <w:bottom w:val="single" w:sz="4" w:space="0" w:color="auto"/>
              <w:right w:val="single" w:sz="4" w:space="0" w:color="auto"/>
            </w:tcBorders>
            <w:shd w:val="clear" w:color="auto" w:fill="auto"/>
            <w:noWrap/>
            <w:vAlign w:val="bottom"/>
          </w:tcPr>
          <w:p w14:paraId="4057F1B5" w14:textId="77777777" w:rsidR="00D16744" w:rsidRPr="00B250F6" w:rsidRDefault="00B250F6" w:rsidP="00D16744">
            <w:pPr>
              <w:jc w:val="right"/>
              <w:rPr>
                <w:color w:val="000000"/>
              </w:rPr>
            </w:pPr>
            <w:r w:rsidRPr="00B250F6">
              <w:rPr>
                <w:color w:val="000000"/>
              </w:rPr>
              <w:t>25.90</w:t>
            </w:r>
          </w:p>
        </w:tc>
      </w:tr>
      <w:tr w:rsidR="00D16744" w:rsidRPr="00D16744" w14:paraId="64B43275" w14:textId="77777777" w:rsidTr="00B31461">
        <w:trPr>
          <w:trHeight w:val="98"/>
        </w:trPr>
        <w:tc>
          <w:tcPr>
            <w:tcW w:w="989" w:type="dxa"/>
            <w:tcBorders>
              <w:top w:val="nil"/>
              <w:left w:val="single" w:sz="4" w:space="0" w:color="auto"/>
              <w:bottom w:val="single" w:sz="4" w:space="0" w:color="auto"/>
              <w:right w:val="single" w:sz="4" w:space="0" w:color="auto"/>
            </w:tcBorders>
            <w:shd w:val="clear" w:color="auto" w:fill="auto"/>
            <w:noWrap/>
            <w:vAlign w:val="bottom"/>
          </w:tcPr>
          <w:p w14:paraId="29DFF826" w14:textId="77777777" w:rsidR="00D16744" w:rsidRPr="00D16744" w:rsidRDefault="00D16744" w:rsidP="00D16744">
            <w:pPr>
              <w:jc w:val="left"/>
              <w:rPr>
                <w:b/>
                <w:bCs/>
                <w:color w:val="000000"/>
                <w:sz w:val="20"/>
                <w:szCs w:val="20"/>
              </w:rPr>
            </w:pPr>
            <w:r w:rsidRPr="00D16744">
              <w:rPr>
                <w:b/>
                <w:bCs/>
                <w:color w:val="000000"/>
                <w:sz w:val="20"/>
                <w:szCs w:val="20"/>
              </w:rPr>
              <w:t>Total</w:t>
            </w:r>
          </w:p>
        </w:tc>
        <w:tc>
          <w:tcPr>
            <w:tcW w:w="1217" w:type="dxa"/>
            <w:tcBorders>
              <w:top w:val="nil"/>
              <w:left w:val="nil"/>
              <w:bottom w:val="single" w:sz="4" w:space="0" w:color="auto"/>
              <w:right w:val="single" w:sz="4" w:space="0" w:color="auto"/>
            </w:tcBorders>
            <w:shd w:val="clear" w:color="auto" w:fill="auto"/>
            <w:noWrap/>
            <w:vAlign w:val="bottom"/>
          </w:tcPr>
          <w:p w14:paraId="103F99C2" w14:textId="77777777" w:rsidR="00D16744" w:rsidRPr="00D16744" w:rsidRDefault="00D16744" w:rsidP="00D16744">
            <w:pPr>
              <w:jc w:val="right"/>
              <w:rPr>
                <w:b/>
                <w:bCs/>
                <w:color w:val="000000"/>
                <w:sz w:val="20"/>
                <w:szCs w:val="20"/>
              </w:rPr>
            </w:pPr>
            <w:r w:rsidRPr="00D16744">
              <w:rPr>
                <w:b/>
                <w:bCs/>
                <w:color w:val="000000"/>
                <w:sz w:val="20"/>
                <w:szCs w:val="20"/>
              </w:rPr>
              <w:t>11</w:t>
            </w:r>
          </w:p>
        </w:tc>
        <w:tc>
          <w:tcPr>
            <w:tcW w:w="1218" w:type="dxa"/>
            <w:tcBorders>
              <w:top w:val="nil"/>
              <w:left w:val="nil"/>
              <w:bottom w:val="single" w:sz="4" w:space="0" w:color="auto"/>
              <w:right w:val="single" w:sz="4" w:space="0" w:color="auto"/>
            </w:tcBorders>
            <w:shd w:val="clear" w:color="auto" w:fill="auto"/>
            <w:noWrap/>
            <w:vAlign w:val="bottom"/>
          </w:tcPr>
          <w:p w14:paraId="72FA53AE" w14:textId="77777777" w:rsidR="00D16744" w:rsidRPr="00D16744" w:rsidRDefault="00D16744" w:rsidP="00D16744">
            <w:pPr>
              <w:jc w:val="right"/>
              <w:rPr>
                <w:b/>
                <w:bCs/>
                <w:color w:val="000000"/>
              </w:rPr>
            </w:pPr>
            <w:r w:rsidRPr="00D16744">
              <w:rPr>
                <w:b/>
                <w:bCs/>
                <w:color w:val="000000"/>
              </w:rPr>
              <w:t>762,342</w:t>
            </w:r>
          </w:p>
        </w:tc>
        <w:tc>
          <w:tcPr>
            <w:tcW w:w="1355" w:type="dxa"/>
            <w:tcBorders>
              <w:top w:val="nil"/>
              <w:left w:val="nil"/>
              <w:bottom w:val="single" w:sz="4" w:space="0" w:color="auto"/>
              <w:right w:val="single" w:sz="4" w:space="0" w:color="auto"/>
            </w:tcBorders>
            <w:shd w:val="clear" w:color="auto" w:fill="auto"/>
            <w:noWrap/>
            <w:vAlign w:val="bottom"/>
          </w:tcPr>
          <w:p w14:paraId="086940DC" w14:textId="77777777" w:rsidR="00D16744" w:rsidRPr="00D16744" w:rsidRDefault="00D16744" w:rsidP="00D16744">
            <w:pPr>
              <w:jc w:val="right"/>
              <w:rPr>
                <w:b/>
                <w:bCs/>
                <w:color w:val="000000"/>
              </w:rPr>
            </w:pPr>
            <w:r w:rsidRPr="00D16744">
              <w:rPr>
                <w:b/>
                <w:bCs/>
                <w:color w:val="000000"/>
              </w:rPr>
              <w:t>716,672</w:t>
            </w:r>
          </w:p>
        </w:tc>
        <w:tc>
          <w:tcPr>
            <w:tcW w:w="1219" w:type="dxa"/>
            <w:tcBorders>
              <w:top w:val="nil"/>
              <w:left w:val="nil"/>
              <w:bottom w:val="single" w:sz="4" w:space="0" w:color="auto"/>
              <w:right w:val="single" w:sz="4" w:space="0" w:color="auto"/>
            </w:tcBorders>
            <w:shd w:val="clear" w:color="auto" w:fill="auto"/>
            <w:noWrap/>
            <w:vAlign w:val="bottom"/>
          </w:tcPr>
          <w:p w14:paraId="48E9FB22" w14:textId="77777777" w:rsidR="00D16744" w:rsidRPr="00B250F6" w:rsidRDefault="00D16744" w:rsidP="00D16744">
            <w:pPr>
              <w:jc w:val="right"/>
              <w:rPr>
                <w:b/>
                <w:bCs/>
                <w:color w:val="000000"/>
              </w:rPr>
            </w:pPr>
            <w:r w:rsidRPr="00B250F6">
              <w:rPr>
                <w:b/>
                <w:bCs/>
                <w:color w:val="000000"/>
              </w:rPr>
              <w:t>1.2</w:t>
            </w:r>
          </w:p>
        </w:tc>
        <w:tc>
          <w:tcPr>
            <w:tcW w:w="1084" w:type="dxa"/>
            <w:tcBorders>
              <w:top w:val="nil"/>
              <w:left w:val="nil"/>
              <w:bottom w:val="single" w:sz="4" w:space="0" w:color="auto"/>
              <w:right w:val="single" w:sz="4" w:space="0" w:color="auto"/>
            </w:tcBorders>
            <w:shd w:val="clear" w:color="auto" w:fill="auto"/>
            <w:noWrap/>
            <w:vAlign w:val="bottom"/>
          </w:tcPr>
          <w:p w14:paraId="53541E91" w14:textId="77777777" w:rsidR="00D16744" w:rsidRPr="00B250F6" w:rsidRDefault="00D16744" w:rsidP="00D16744">
            <w:pPr>
              <w:jc w:val="right"/>
              <w:rPr>
                <w:b/>
                <w:bCs/>
                <w:color w:val="000000"/>
              </w:rPr>
            </w:pPr>
            <w:r w:rsidRPr="00B250F6">
              <w:rPr>
                <w:b/>
                <w:bCs/>
                <w:color w:val="000000"/>
              </w:rPr>
              <w:t>1.2</w:t>
            </w:r>
          </w:p>
        </w:tc>
        <w:tc>
          <w:tcPr>
            <w:tcW w:w="1084" w:type="dxa"/>
            <w:tcBorders>
              <w:top w:val="nil"/>
              <w:left w:val="nil"/>
              <w:bottom w:val="single" w:sz="4" w:space="0" w:color="auto"/>
              <w:right w:val="single" w:sz="4" w:space="0" w:color="auto"/>
            </w:tcBorders>
            <w:shd w:val="clear" w:color="auto" w:fill="auto"/>
            <w:noWrap/>
            <w:vAlign w:val="bottom"/>
          </w:tcPr>
          <w:p w14:paraId="5D258AFF" w14:textId="77777777" w:rsidR="00D16744" w:rsidRPr="00B250F6" w:rsidRDefault="00D16744" w:rsidP="00B250F6">
            <w:pPr>
              <w:jc w:val="right"/>
              <w:rPr>
                <w:b/>
                <w:bCs/>
                <w:color w:val="000000"/>
              </w:rPr>
            </w:pPr>
            <w:r w:rsidRPr="00B250F6">
              <w:rPr>
                <w:b/>
                <w:bCs/>
                <w:color w:val="000000"/>
              </w:rPr>
              <w:t>32.48</w:t>
            </w:r>
          </w:p>
        </w:tc>
        <w:tc>
          <w:tcPr>
            <w:tcW w:w="1218" w:type="dxa"/>
            <w:tcBorders>
              <w:top w:val="nil"/>
              <w:left w:val="nil"/>
              <w:bottom w:val="single" w:sz="4" w:space="0" w:color="auto"/>
              <w:right w:val="single" w:sz="4" w:space="0" w:color="auto"/>
            </w:tcBorders>
            <w:shd w:val="clear" w:color="auto" w:fill="auto"/>
            <w:noWrap/>
            <w:vAlign w:val="bottom"/>
          </w:tcPr>
          <w:p w14:paraId="04524F2D" w14:textId="77777777" w:rsidR="00D16744" w:rsidRPr="00B250F6" w:rsidRDefault="00D16744" w:rsidP="00B250F6">
            <w:pPr>
              <w:jc w:val="right"/>
              <w:rPr>
                <w:b/>
                <w:bCs/>
                <w:color w:val="000000"/>
              </w:rPr>
            </w:pPr>
            <w:r w:rsidRPr="00B250F6">
              <w:rPr>
                <w:b/>
                <w:bCs/>
                <w:color w:val="000000"/>
              </w:rPr>
              <w:t>13.30</w:t>
            </w:r>
          </w:p>
        </w:tc>
      </w:tr>
    </w:tbl>
    <w:p w14:paraId="7000ACC9" w14:textId="77777777" w:rsidR="004B5454" w:rsidRDefault="004B5454" w:rsidP="004B5454">
      <w:pPr>
        <w:rPr>
          <w:lang w:val="en-CA" w:eastAsia="ja-JP"/>
        </w:rPr>
      </w:pPr>
    </w:p>
    <w:p w14:paraId="64F185A4" w14:textId="77777777" w:rsidR="004B5454" w:rsidRPr="006474BA" w:rsidRDefault="004B5454" w:rsidP="003E6CE9">
      <w:pPr>
        <w:keepNext/>
        <w:keepLines/>
        <w:spacing w:before="120" w:after="240"/>
        <w:rPr>
          <w:b/>
          <w:lang w:val="en-CA" w:eastAsia="ja-JP"/>
        </w:rPr>
      </w:pPr>
      <w:r w:rsidRPr="006474BA">
        <w:rPr>
          <w:b/>
          <w:lang w:val="en-CA" w:eastAsia="ja-JP"/>
        </w:rPr>
        <w:t xml:space="preserve">Reasons for delays </w:t>
      </w:r>
    </w:p>
    <w:p w14:paraId="20A0D0B4" w14:textId="3E4F178A" w:rsidR="0092153C" w:rsidRPr="0092153C" w:rsidRDefault="004B5454" w:rsidP="003E6CE9">
      <w:pPr>
        <w:pStyle w:val="Heading1"/>
        <w:tabs>
          <w:tab w:val="clear" w:pos="0"/>
          <w:tab w:val="num" w:pos="720"/>
        </w:tabs>
      </w:pPr>
      <w:r w:rsidRPr="0092153C">
        <w:t>Delays were due to</w:t>
      </w:r>
      <w:r w:rsidR="00142F57" w:rsidRPr="0092153C">
        <w:t xml:space="preserve"> the limited numbers of technical experts;</w:t>
      </w:r>
      <w:r w:rsidRPr="0092153C">
        <w:t xml:space="preserve"> </w:t>
      </w:r>
      <w:r w:rsidR="00AF64D7">
        <w:t>the need to extend the scope of a verification report</w:t>
      </w:r>
      <w:r w:rsidR="0092153C">
        <w:t>;</w:t>
      </w:r>
      <w:r w:rsidR="008B0B3C" w:rsidRPr="0092153C">
        <w:t xml:space="preserve"> and procurement issues.</w:t>
      </w:r>
      <w:r w:rsidRPr="0092153C">
        <w:t xml:space="preserve"> </w:t>
      </w:r>
    </w:p>
    <w:p w14:paraId="2901FD2B" w14:textId="008B53AF" w:rsidR="00B706C4" w:rsidRDefault="008B0B3C" w:rsidP="003E6CE9">
      <w:pPr>
        <w:pStyle w:val="Heading1"/>
        <w:tabs>
          <w:tab w:val="clear" w:pos="0"/>
          <w:tab w:val="num" w:pos="720"/>
        </w:tabs>
      </w:pPr>
      <w:r w:rsidRPr="0092153C">
        <w:t xml:space="preserve">In one country, the </w:t>
      </w:r>
      <w:r w:rsidR="00142F57" w:rsidRPr="0092153C">
        <w:t xml:space="preserve">number of experts </w:t>
      </w:r>
      <w:r w:rsidRPr="0092153C">
        <w:t>able to provide the</w:t>
      </w:r>
      <w:r w:rsidR="00142F57" w:rsidRPr="0092153C">
        <w:t xml:space="preserve"> training program</w:t>
      </w:r>
      <w:r w:rsidRPr="0092153C">
        <w:t>me was so scar</w:t>
      </w:r>
      <w:r w:rsidR="00AB27CB">
        <w:t>c</w:t>
      </w:r>
      <w:r w:rsidRPr="0092153C">
        <w:t xml:space="preserve">e that the </w:t>
      </w:r>
      <w:r w:rsidR="0092153C">
        <w:t xml:space="preserve">lead </w:t>
      </w:r>
      <w:r w:rsidRPr="0092153C">
        <w:t>trainer</w:t>
      </w:r>
      <w:r w:rsidR="0092153C">
        <w:t xml:space="preserve">’s unexpected absence </w:t>
      </w:r>
      <w:r w:rsidRPr="0092153C">
        <w:t>affected the delivery of the project for months</w:t>
      </w:r>
      <w:r w:rsidR="00AF64D7">
        <w:t>. In another, a</w:t>
      </w:r>
      <w:r w:rsidRPr="008B0B3C">
        <w:t xml:space="preserve"> delay</w:t>
      </w:r>
      <w:r w:rsidRPr="00AF64D7">
        <w:rPr>
          <w:lang w:val="en-CA"/>
        </w:rPr>
        <w:t xml:space="preserve"> in </w:t>
      </w:r>
      <w:r w:rsidR="00AF64D7">
        <w:rPr>
          <w:lang w:val="en-CA"/>
        </w:rPr>
        <w:t xml:space="preserve">a </w:t>
      </w:r>
      <w:r w:rsidRPr="00AF64D7">
        <w:rPr>
          <w:lang w:val="en-CA"/>
        </w:rPr>
        <w:t xml:space="preserve">tranche approval </w:t>
      </w:r>
      <w:r w:rsidR="00AF64D7">
        <w:rPr>
          <w:lang w:val="en-CA"/>
        </w:rPr>
        <w:t>was due to the need for the</w:t>
      </w:r>
      <w:r w:rsidR="0092153C" w:rsidRPr="00AF64D7">
        <w:rPr>
          <w:lang w:val="en-CA"/>
        </w:rPr>
        <w:t xml:space="preserve"> verification report for the last tranche of the project</w:t>
      </w:r>
      <w:r w:rsidR="00AF64D7">
        <w:rPr>
          <w:lang w:val="en-CA"/>
        </w:rPr>
        <w:t xml:space="preserve"> to</w:t>
      </w:r>
      <w:r w:rsidR="0092153C" w:rsidRPr="00AF64D7">
        <w:rPr>
          <w:lang w:val="en-CA"/>
        </w:rPr>
        <w:t xml:space="preserve"> c</w:t>
      </w:r>
      <w:r w:rsidR="00AF64D7">
        <w:rPr>
          <w:lang w:val="en-CA"/>
        </w:rPr>
        <w:t>over</w:t>
      </w:r>
      <w:r w:rsidR="0092153C" w:rsidRPr="00AF64D7">
        <w:rPr>
          <w:lang w:val="en-CA"/>
        </w:rPr>
        <w:t xml:space="preserve"> the entire scope of the tranche</w:t>
      </w:r>
      <w:r w:rsidRPr="00AF64D7">
        <w:rPr>
          <w:lang w:val="en-CA"/>
        </w:rPr>
        <w:t>. This was achieved</w:t>
      </w:r>
      <w:r w:rsidR="003C185D">
        <w:rPr>
          <w:lang w:val="en-CA"/>
        </w:rPr>
        <w:t>,</w:t>
      </w:r>
      <w:r w:rsidRPr="00AF64D7">
        <w:rPr>
          <w:lang w:val="en-CA"/>
        </w:rPr>
        <w:t xml:space="preserve"> leading to the approval of the tranche request.</w:t>
      </w:r>
      <w:r w:rsidR="00AF64D7">
        <w:t xml:space="preserve"> Other</w:t>
      </w:r>
      <w:r>
        <w:t xml:space="preserve"> delay</w:t>
      </w:r>
      <w:r w:rsidR="00AF64D7">
        <w:t>s</w:t>
      </w:r>
      <w:r>
        <w:t xml:space="preserve"> arose </w:t>
      </w:r>
      <w:r w:rsidR="00AB27CB">
        <w:t xml:space="preserve">in relation to </w:t>
      </w:r>
      <w:r>
        <w:t xml:space="preserve">the </w:t>
      </w:r>
      <w:r w:rsidR="00AB27CB">
        <w:t>unspent</w:t>
      </w:r>
      <w:r>
        <w:t xml:space="preserve"> funds </w:t>
      </w:r>
      <w:r w:rsidRPr="00142F57">
        <w:t xml:space="preserve">from </w:t>
      </w:r>
      <w:r>
        <w:t>the</w:t>
      </w:r>
      <w:r w:rsidRPr="00142F57">
        <w:t xml:space="preserve"> training budget </w:t>
      </w:r>
      <w:r w:rsidR="00AB27CB">
        <w:t>of a project</w:t>
      </w:r>
      <w:r w:rsidR="00AF64D7">
        <w:t>, which w</w:t>
      </w:r>
      <w:r w:rsidR="00B706C4">
        <w:t xml:space="preserve">ere </w:t>
      </w:r>
      <w:r w:rsidR="00AB27CB">
        <w:t xml:space="preserve">eventually </w:t>
      </w:r>
      <w:r w:rsidR="00B706C4">
        <w:t>used</w:t>
      </w:r>
      <w:r w:rsidR="00AF64D7">
        <w:t xml:space="preserve"> elsewhere, a</w:t>
      </w:r>
      <w:r w:rsidR="00EB4729">
        <w:t>nd administrative issues delaying</w:t>
      </w:r>
      <w:r w:rsidR="00142F57" w:rsidRPr="00142F57">
        <w:t xml:space="preserve"> </w:t>
      </w:r>
      <w:r w:rsidR="00AF64D7">
        <w:t xml:space="preserve">the </w:t>
      </w:r>
      <w:r w:rsidR="00AB27CB">
        <w:t>procurement process.</w:t>
      </w:r>
    </w:p>
    <w:p w14:paraId="4C5A1716" w14:textId="77777777" w:rsidR="004B5454" w:rsidRPr="00C4219E" w:rsidRDefault="00437A87" w:rsidP="003E6CE9">
      <w:pPr>
        <w:pStyle w:val="Heading1"/>
        <w:keepNext/>
        <w:keepLines/>
        <w:numPr>
          <w:ilvl w:val="0"/>
          <w:numId w:val="0"/>
        </w:numPr>
        <w:rPr>
          <w:b/>
        </w:rPr>
      </w:pPr>
      <w:r>
        <w:rPr>
          <w:b/>
        </w:rPr>
        <w:t>Lessons learned</w:t>
      </w:r>
    </w:p>
    <w:p w14:paraId="3734973C" w14:textId="77777777" w:rsidR="004B5454" w:rsidRPr="00142F57" w:rsidRDefault="00437A87" w:rsidP="003E6CE9">
      <w:pPr>
        <w:pStyle w:val="Heading1"/>
        <w:keepNext/>
        <w:keepLines/>
        <w:tabs>
          <w:tab w:val="clear" w:pos="0"/>
          <w:tab w:val="num" w:pos="720"/>
        </w:tabs>
      </w:pPr>
      <w:r>
        <w:t>Lessons learned</w:t>
      </w:r>
      <w:r w:rsidR="004B5454" w:rsidRPr="00142F57">
        <w:t xml:space="preserve"> from the individual PCRs can be found in the PCR lessons learnt database</w:t>
      </w:r>
      <w:r w:rsidR="004B5454" w:rsidRPr="00142F57">
        <w:rPr>
          <w:vertAlign w:val="superscript"/>
        </w:rPr>
        <w:footnoteReference w:id="4"/>
      </w:r>
      <w:r w:rsidR="004B5454" w:rsidRPr="00142F57">
        <w:t xml:space="preserve">. </w:t>
      </w:r>
    </w:p>
    <w:p w14:paraId="779AB661" w14:textId="60990F6D" w:rsidR="005A7B95" w:rsidRPr="006615CD" w:rsidRDefault="00437A87" w:rsidP="003E6CE9">
      <w:pPr>
        <w:pStyle w:val="Heading1"/>
        <w:tabs>
          <w:tab w:val="clear" w:pos="0"/>
          <w:tab w:val="num" w:pos="720"/>
        </w:tabs>
      </w:pPr>
      <w:r w:rsidRPr="006615CD">
        <w:t>Lessons learned</w:t>
      </w:r>
      <w:r w:rsidR="004B5454" w:rsidRPr="006615CD">
        <w:t xml:space="preserve"> from the </w:t>
      </w:r>
      <w:r w:rsidR="00EB4729">
        <w:t>12</w:t>
      </w:r>
      <w:r w:rsidR="004B5454" w:rsidRPr="006615CD">
        <w:t xml:space="preserve"> PCRs for non-investment projects relate, </w:t>
      </w:r>
      <w:r w:rsidR="004B5454" w:rsidRPr="006615CD">
        <w:rPr>
          <w:i/>
        </w:rPr>
        <w:t>inter alia</w:t>
      </w:r>
      <w:r w:rsidR="004B5454" w:rsidRPr="006615CD">
        <w:t xml:space="preserve">, to: </w:t>
      </w:r>
      <w:r w:rsidR="0092153C" w:rsidRPr="006615CD">
        <w:t xml:space="preserve">cooperation among all stakeholders; </w:t>
      </w:r>
      <w:r w:rsidR="00624962" w:rsidRPr="006615CD">
        <w:t xml:space="preserve">recycling and recovery issues; </w:t>
      </w:r>
      <w:r w:rsidR="000470C2" w:rsidRPr="006615CD">
        <w:t>training and awareness</w:t>
      </w:r>
      <w:r w:rsidR="000354BE" w:rsidRPr="006615CD">
        <w:t>-raising</w:t>
      </w:r>
      <w:r w:rsidR="000470C2" w:rsidRPr="006615CD">
        <w:t xml:space="preserve">; </w:t>
      </w:r>
      <w:r w:rsidR="000A519C" w:rsidRPr="006615CD">
        <w:t xml:space="preserve">conversion to alternative technologies; </w:t>
      </w:r>
      <w:r w:rsidR="000354BE" w:rsidRPr="006615CD">
        <w:t>reporting obligations and</w:t>
      </w:r>
      <w:r w:rsidR="004B5454" w:rsidRPr="006615CD">
        <w:t xml:space="preserve"> data recording systems</w:t>
      </w:r>
      <w:r w:rsidR="00C011A5" w:rsidRPr="006615CD">
        <w:t xml:space="preserve"> for monitoring</w:t>
      </w:r>
      <w:r w:rsidR="004B5454" w:rsidRPr="006615CD">
        <w:t>;</w:t>
      </w:r>
      <w:r w:rsidR="005F7274">
        <w:t xml:space="preserve"> and</w:t>
      </w:r>
      <w:r w:rsidR="004B5454" w:rsidRPr="006615CD">
        <w:t xml:space="preserve"> </w:t>
      </w:r>
      <w:r w:rsidR="000354BE" w:rsidRPr="006615CD">
        <w:t>verification reports</w:t>
      </w:r>
      <w:r w:rsidR="004B5454" w:rsidRPr="006615CD">
        <w:t>.</w:t>
      </w:r>
    </w:p>
    <w:p w14:paraId="0553A26D" w14:textId="39C0FF31" w:rsidR="005E4697" w:rsidRDefault="0092153C" w:rsidP="003E6CE9">
      <w:pPr>
        <w:pStyle w:val="Heading1"/>
        <w:tabs>
          <w:tab w:val="clear" w:pos="0"/>
          <w:tab w:val="num" w:pos="720"/>
        </w:tabs>
      </w:pPr>
      <w:r w:rsidRPr="0092153C">
        <w:t xml:space="preserve">Cooperation </w:t>
      </w:r>
      <w:r w:rsidR="00AF64D7">
        <w:t>among</w:t>
      </w:r>
      <w:r w:rsidRPr="0092153C">
        <w:t xml:space="preserve"> stakeholders at all level</w:t>
      </w:r>
      <w:r w:rsidR="00DC2E55">
        <w:t>s</w:t>
      </w:r>
      <w:r w:rsidRPr="0092153C">
        <w:t xml:space="preserve"> is of the utmost importance. Experience has shown that full involvement of local experts is needed for the successful preparation, design an</w:t>
      </w:r>
      <w:r w:rsidR="00624962">
        <w:t xml:space="preserve">d implementation </w:t>
      </w:r>
      <w:r w:rsidR="005F7274">
        <w:t>of</w:t>
      </w:r>
      <w:r w:rsidR="00624962">
        <w:t xml:space="preserve"> activities. Additionally, </w:t>
      </w:r>
      <w:r w:rsidR="00AF64D7">
        <w:t xml:space="preserve">by </w:t>
      </w:r>
      <w:r w:rsidR="00000646">
        <w:t>involving and</w:t>
      </w:r>
      <w:r w:rsidR="00624962" w:rsidRPr="0092153C">
        <w:t xml:space="preserve"> strengthening local organizations, knowledge and expertise </w:t>
      </w:r>
      <w:r w:rsidR="00DC2E55">
        <w:t>are better</w:t>
      </w:r>
      <w:r w:rsidR="00DC2E55" w:rsidRPr="0092153C">
        <w:t xml:space="preserve"> </w:t>
      </w:r>
      <w:r w:rsidR="00624962" w:rsidRPr="0092153C">
        <w:t>disseminated throughout the country</w:t>
      </w:r>
      <w:r w:rsidR="00000646">
        <w:t>,</w:t>
      </w:r>
      <w:r w:rsidR="00624962" w:rsidRPr="0092153C">
        <w:t xml:space="preserve"> </w:t>
      </w:r>
      <w:r w:rsidR="00DC2E55">
        <w:t>which facilitates achieving project objectives.</w:t>
      </w:r>
    </w:p>
    <w:p w14:paraId="748AD462" w14:textId="58F45AA1" w:rsidR="000354BE" w:rsidRDefault="00624962" w:rsidP="003E6CE9">
      <w:pPr>
        <w:pStyle w:val="Heading1"/>
        <w:tabs>
          <w:tab w:val="clear" w:pos="0"/>
          <w:tab w:val="num" w:pos="720"/>
        </w:tabs>
      </w:pPr>
      <w:r>
        <w:t>In one country</w:t>
      </w:r>
      <w:r w:rsidR="005F7274">
        <w:t>,</w:t>
      </w:r>
      <w:r>
        <w:t xml:space="preserve"> m</w:t>
      </w:r>
      <w:r w:rsidR="000A519C">
        <w:t xml:space="preserve">ost </w:t>
      </w:r>
      <w:r>
        <w:t xml:space="preserve">servicing </w:t>
      </w:r>
      <w:r w:rsidR="000A519C">
        <w:t>tech</w:t>
      </w:r>
      <w:r w:rsidR="000A519C" w:rsidRPr="000A519C">
        <w:t xml:space="preserve">nicians </w:t>
      </w:r>
      <w:r>
        <w:t>admitted</w:t>
      </w:r>
      <w:r w:rsidR="000A519C" w:rsidRPr="000A519C">
        <w:t xml:space="preserve"> they </w:t>
      </w:r>
      <w:r>
        <w:t>did not recover the gases, but rather vented them</w:t>
      </w:r>
      <w:r w:rsidR="000A519C" w:rsidRPr="000A519C">
        <w:t xml:space="preserve"> before setting the new charge. This practice</w:t>
      </w:r>
      <w:r w:rsidR="00AF64D7">
        <w:t xml:space="preserve"> </w:t>
      </w:r>
      <w:r w:rsidR="000A519C" w:rsidRPr="000A519C">
        <w:t xml:space="preserve">is </w:t>
      </w:r>
      <w:r>
        <w:lastRenderedPageBreak/>
        <w:t>due to the</w:t>
      </w:r>
      <w:r w:rsidR="000A519C" w:rsidRPr="000A519C">
        <w:t xml:space="preserve"> lack of recovery equipment </w:t>
      </w:r>
      <w:r>
        <w:t xml:space="preserve">(i.e., </w:t>
      </w:r>
      <w:r w:rsidR="000A519C" w:rsidRPr="000A519C">
        <w:t>recovery cylinders</w:t>
      </w:r>
      <w:r>
        <w:t>)</w:t>
      </w:r>
      <w:r w:rsidR="000A519C" w:rsidRPr="000A519C">
        <w:t xml:space="preserve"> and the lack of knowledge of </w:t>
      </w:r>
      <w:r>
        <w:t>the location of recovery centres</w:t>
      </w:r>
      <w:r w:rsidR="000A519C" w:rsidRPr="000A519C">
        <w:t>. Technicians</w:t>
      </w:r>
      <w:r>
        <w:t xml:space="preserve"> </w:t>
      </w:r>
      <w:r w:rsidR="00DC2E55">
        <w:t xml:space="preserve">requested for </w:t>
      </w:r>
      <w:r>
        <w:t xml:space="preserve">more training and awareness raising on the issue </w:t>
      </w:r>
      <w:r w:rsidR="00DC2E55">
        <w:t>as well as</w:t>
      </w:r>
      <w:r w:rsidR="000A519C" w:rsidRPr="000A519C">
        <w:t xml:space="preserve"> for recovering equipment and final disposition alternatives.</w:t>
      </w:r>
    </w:p>
    <w:p w14:paraId="0D02BAED" w14:textId="307855E3" w:rsidR="000470C2" w:rsidRDefault="00142BC9" w:rsidP="003E6CE9">
      <w:pPr>
        <w:pStyle w:val="Heading1"/>
        <w:tabs>
          <w:tab w:val="clear" w:pos="0"/>
          <w:tab w:val="num" w:pos="720"/>
        </w:tabs>
      </w:pPr>
      <w:r>
        <w:t>A wide</w:t>
      </w:r>
      <w:r w:rsidR="00624962">
        <w:t xml:space="preserve"> geographical distribution of the </w:t>
      </w:r>
      <w:r w:rsidR="00624962" w:rsidRPr="000A519C">
        <w:t>training</w:t>
      </w:r>
      <w:r w:rsidR="00393983">
        <w:t xml:space="preserve"> centres</w:t>
      </w:r>
      <w:r w:rsidR="005F7274">
        <w:t>,</w:t>
      </w:r>
      <w:r w:rsidR="00624962">
        <w:t xml:space="preserve"> is </w:t>
      </w:r>
      <w:r>
        <w:t>recommended</w:t>
      </w:r>
      <w:r w:rsidR="00624962" w:rsidRPr="000A519C">
        <w:t xml:space="preserve">. </w:t>
      </w:r>
      <w:r w:rsidR="00393983">
        <w:t>C</w:t>
      </w:r>
      <w:r w:rsidR="000470C2" w:rsidRPr="00C011A5">
        <w:t xml:space="preserve">ontinuous </w:t>
      </w:r>
      <w:r>
        <w:t xml:space="preserve">and updated </w:t>
      </w:r>
      <w:r w:rsidR="00624962">
        <w:t>t</w:t>
      </w:r>
      <w:r w:rsidR="00624962" w:rsidRPr="000A519C">
        <w:t xml:space="preserve">raining should </w:t>
      </w:r>
      <w:r w:rsidR="00624962">
        <w:t>provide</w:t>
      </w:r>
      <w:r w:rsidR="00624962" w:rsidRPr="000A519C">
        <w:t xml:space="preserve"> certifi</w:t>
      </w:r>
      <w:r w:rsidR="00624962">
        <w:t>cation</w:t>
      </w:r>
      <w:r w:rsidR="00624962" w:rsidRPr="000A519C">
        <w:t xml:space="preserve"> </w:t>
      </w:r>
      <w:r w:rsidR="00DC2E55">
        <w:t>for</w:t>
      </w:r>
      <w:r w:rsidR="00393983">
        <w:t xml:space="preserve"> formal and informal</w:t>
      </w:r>
      <w:r w:rsidR="00DC2E55">
        <w:t xml:space="preserve"> technicians </w:t>
      </w:r>
      <w:r w:rsidR="00624962">
        <w:t xml:space="preserve">on the appropriate </w:t>
      </w:r>
      <w:r w:rsidR="00624962" w:rsidRPr="00C011A5">
        <w:t>use</w:t>
      </w:r>
      <w:r w:rsidR="000470C2">
        <w:t xml:space="preserve"> and </w:t>
      </w:r>
      <w:r w:rsidR="000470C2" w:rsidRPr="00C011A5">
        <w:t>safe handling</w:t>
      </w:r>
      <w:r w:rsidR="00624962" w:rsidRPr="00C011A5">
        <w:t xml:space="preserve"> of alternatives</w:t>
      </w:r>
      <w:r w:rsidR="00624962" w:rsidRPr="000A519C">
        <w:t>.</w:t>
      </w:r>
      <w:r w:rsidR="005E4697">
        <w:t xml:space="preserve"> </w:t>
      </w:r>
      <w:r w:rsidR="00DC2E55">
        <w:t xml:space="preserve">In </w:t>
      </w:r>
      <w:r w:rsidR="00000646">
        <w:t>addition,</w:t>
      </w:r>
      <w:r w:rsidR="005E4697">
        <w:t xml:space="preserve"> an effort should be made to assist</w:t>
      </w:r>
      <w:r w:rsidR="005E4697" w:rsidRPr="00AC72D8">
        <w:t xml:space="preserve"> </w:t>
      </w:r>
      <w:r w:rsidR="005E4697">
        <w:t>the</w:t>
      </w:r>
      <w:r w:rsidR="005E4697" w:rsidRPr="00AC72D8">
        <w:t xml:space="preserve"> establish</w:t>
      </w:r>
      <w:r w:rsidR="005E4697">
        <w:t>ment of a national</w:t>
      </w:r>
      <w:r w:rsidR="005E4697" w:rsidRPr="00AC72D8">
        <w:t xml:space="preserve"> refrigeration association</w:t>
      </w:r>
      <w:r w:rsidR="005E4697">
        <w:t xml:space="preserve">, </w:t>
      </w:r>
      <w:r w:rsidR="005E4697" w:rsidRPr="00AC72D8">
        <w:t>and further develop and</w:t>
      </w:r>
      <w:r w:rsidR="00393983">
        <w:t xml:space="preserve"> implement a code of good p</w:t>
      </w:r>
      <w:r w:rsidR="005E4697" w:rsidRPr="00AC72D8">
        <w:t>ractice</w:t>
      </w:r>
      <w:r w:rsidR="005E4697">
        <w:t>s.</w:t>
      </w:r>
      <w:r w:rsidR="009063D6" w:rsidRPr="009063D6">
        <w:t xml:space="preserve"> </w:t>
      </w:r>
      <w:r w:rsidR="009063D6">
        <w:t xml:space="preserve">One country mentioned the need to restart the </w:t>
      </w:r>
      <w:r w:rsidR="009063D6" w:rsidRPr="00C011A5">
        <w:t xml:space="preserve">recovery and recycling facility </w:t>
      </w:r>
      <w:r w:rsidR="009063D6">
        <w:t xml:space="preserve">and training centres and institutes previously used for phasing out </w:t>
      </w:r>
      <w:r w:rsidR="00000646">
        <w:t>CFCs</w:t>
      </w:r>
      <w:r w:rsidR="009063D6">
        <w:t xml:space="preserve"> in light of the </w:t>
      </w:r>
      <w:r w:rsidR="0063789D">
        <w:t>preparation of a n</w:t>
      </w:r>
      <w:r w:rsidR="009063D6" w:rsidRPr="00C011A5">
        <w:t>ational strategy for the HFC phase</w:t>
      </w:r>
      <w:r w:rsidR="0063789D">
        <w:noBreakHyphen/>
      </w:r>
      <w:r w:rsidR="009063D6" w:rsidRPr="00C011A5">
        <w:t>down</w:t>
      </w:r>
      <w:r w:rsidR="009063D6">
        <w:t>.</w:t>
      </w:r>
    </w:p>
    <w:p w14:paraId="248BDAF9" w14:textId="12764CB0" w:rsidR="009063D6" w:rsidRDefault="00C011A5" w:rsidP="003E6CE9">
      <w:pPr>
        <w:pStyle w:val="Heading1"/>
        <w:tabs>
          <w:tab w:val="clear" w:pos="0"/>
          <w:tab w:val="num" w:pos="720"/>
        </w:tabs>
      </w:pPr>
      <w:r w:rsidRPr="00C011A5">
        <w:t xml:space="preserve">Introducing reporting obligations at </w:t>
      </w:r>
      <w:r w:rsidR="000470C2">
        <w:t xml:space="preserve">the </w:t>
      </w:r>
      <w:r w:rsidRPr="00C011A5">
        <w:t xml:space="preserve">national level </w:t>
      </w:r>
      <w:r w:rsidR="00355C0F">
        <w:t>will</w:t>
      </w:r>
      <w:r w:rsidRPr="00C011A5">
        <w:t xml:space="preserve"> help ensure national monitoring activities. Reporting obligations could be linked to the establishment of the licensing system.</w:t>
      </w:r>
      <w:r w:rsidR="00355C0F">
        <w:t xml:space="preserve"> </w:t>
      </w:r>
      <w:r w:rsidR="00947CEB">
        <w:t>One</w:t>
      </w:r>
      <w:r w:rsidR="00355C0F">
        <w:t xml:space="preserve"> country</w:t>
      </w:r>
      <w:r w:rsidR="00142BC9">
        <w:t xml:space="preserve"> mentioned that r</w:t>
      </w:r>
      <w:r w:rsidR="00142BC9" w:rsidRPr="000A519C">
        <w:t>etail traders buy</w:t>
      </w:r>
      <w:r w:rsidR="00142BC9">
        <w:t xml:space="preserve">ing </w:t>
      </w:r>
      <w:r w:rsidR="00142BC9" w:rsidRPr="000A519C">
        <w:t xml:space="preserve">substances </w:t>
      </w:r>
      <w:r w:rsidR="00142BC9">
        <w:t>from</w:t>
      </w:r>
      <w:r w:rsidR="00142BC9" w:rsidRPr="000A519C">
        <w:t xml:space="preserve"> wholesale traders</w:t>
      </w:r>
      <w:r w:rsidR="00142BC9">
        <w:t xml:space="preserve"> keep no</w:t>
      </w:r>
      <w:r w:rsidR="00142BC9" w:rsidRPr="00142BC9">
        <w:t xml:space="preserve"> </w:t>
      </w:r>
      <w:r w:rsidR="00142BC9" w:rsidRPr="000A519C">
        <w:t>records</w:t>
      </w:r>
      <w:r w:rsidR="00142BC9">
        <w:t xml:space="preserve"> </w:t>
      </w:r>
      <w:r w:rsidR="00AE0D24">
        <w:t xml:space="preserve">about </w:t>
      </w:r>
      <w:r w:rsidR="00142BC9" w:rsidRPr="000A519C">
        <w:t>the initial wholesale trade amounts of refrigerants</w:t>
      </w:r>
      <w:r w:rsidR="00A95282">
        <w:t xml:space="preserve">. </w:t>
      </w:r>
      <w:r w:rsidR="00947CEB">
        <w:t>Another</w:t>
      </w:r>
      <w:r w:rsidR="00142BC9">
        <w:t xml:space="preserve"> country </w:t>
      </w:r>
      <w:r w:rsidR="00355C0F">
        <w:t xml:space="preserve">has set up a </w:t>
      </w:r>
      <w:r w:rsidR="00AC72D8" w:rsidRPr="00AC72D8">
        <w:t>c</w:t>
      </w:r>
      <w:r w:rsidR="00AC72D8">
        <w:t>on</w:t>
      </w:r>
      <w:r w:rsidR="00AC72D8" w:rsidRPr="00AC72D8">
        <w:t xml:space="preserve">trol system with </w:t>
      </w:r>
      <w:r w:rsidR="00355C0F">
        <w:t>both</w:t>
      </w:r>
      <w:r w:rsidR="00AC72D8" w:rsidRPr="00AC72D8">
        <w:t xml:space="preserve"> </w:t>
      </w:r>
      <w:r w:rsidR="00A95282">
        <w:t>Customs and Tax Police C</w:t>
      </w:r>
      <w:r w:rsidR="00355C0F">
        <w:t xml:space="preserve">ustoms, </w:t>
      </w:r>
      <w:r w:rsidR="00AC72D8" w:rsidRPr="00AC72D8">
        <w:t>allow</w:t>
      </w:r>
      <w:r w:rsidR="00355C0F">
        <w:t>ing for</w:t>
      </w:r>
      <w:r w:rsidR="00AC72D8" w:rsidRPr="00AC72D8">
        <w:t xml:space="preserve"> better control of imports.</w:t>
      </w:r>
      <w:r w:rsidR="009063D6" w:rsidRPr="009063D6">
        <w:t xml:space="preserve"> </w:t>
      </w:r>
      <w:r w:rsidR="009063D6">
        <w:t xml:space="preserve">The </w:t>
      </w:r>
      <w:r w:rsidR="00947CEB">
        <w:t>installation</w:t>
      </w:r>
      <w:r w:rsidR="009063D6">
        <w:t xml:space="preserve"> of software such as log-books</w:t>
      </w:r>
      <w:r w:rsidR="009063D6" w:rsidRPr="009063D6">
        <w:t xml:space="preserve"> </w:t>
      </w:r>
      <w:r w:rsidR="009063D6">
        <w:t>would facilitate future data collection of ODS alternatives and its incorporation in country programme data reports.</w:t>
      </w:r>
      <w:r w:rsidR="009063D6" w:rsidRPr="009063D6">
        <w:t xml:space="preserve"> </w:t>
      </w:r>
      <w:r w:rsidR="009063D6">
        <w:t>F</w:t>
      </w:r>
      <w:r w:rsidR="00A95282">
        <w:t>or the equipment, mandatory log</w:t>
      </w:r>
      <w:r w:rsidR="00A95282">
        <w:noBreakHyphen/>
      </w:r>
      <w:r w:rsidR="009063D6">
        <w:t>books will</w:t>
      </w:r>
      <w:r w:rsidR="009063D6" w:rsidRPr="009063D6">
        <w:t xml:space="preserve"> </w:t>
      </w:r>
      <w:r w:rsidR="009063D6">
        <w:t>improve good service practices, directly strengthening leakage prevention of refrigerants. However, t</w:t>
      </w:r>
      <w:r w:rsidR="00B976AB">
        <w:t xml:space="preserve">o facilitate </w:t>
      </w:r>
      <w:r w:rsidR="009063D6">
        <w:t xml:space="preserve">both </w:t>
      </w:r>
      <w:r w:rsidR="00B976AB">
        <w:t xml:space="preserve">reporting and awareness-raising, IAs </w:t>
      </w:r>
      <w:r w:rsidR="009063D6">
        <w:t>stressed</w:t>
      </w:r>
      <w:r w:rsidR="00605F86">
        <w:t xml:space="preserve"> the need to broaden</w:t>
      </w:r>
      <w:r w:rsidR="00B976AB">
        <w:t xml:space="preserve"> the public access to information. </w:t>
      </w:r>
    </w:p>
    <w:p w14:paraId="245C45AB" w14:textId="71DEDB75" w:rsidR="00AC72D8" w:rsidRPr="009063D6" w:rsidRDefault="00AC72D8" w:rsidP="003E6CE9">
      <w:pPr>
        <w:pStyle w:val="Heading1"/>
        <w:tabs>
          <w:tab w:val="clear" w:pos="0"/>
          <w:tab w:val="num" w:pos="720"/>
        </w:tabs>
      </w:pPr>
      <w:r w:rsidRPr="00AC72D8">
        <w:t xml:space="preserve">The verification </w:t>
      </w:r>
      <w:r w:rsidR="009063D6">
        <w:t xml:space="preserve">reports </w:t>
      </w:r>
      <w:r w:rsidR="00B93561">
        <w:t>convey important inf</w:t>
      </w:r>
      <w:r w:rsidR="00AC5100">
        <w:t xml:space="preserve">ormation about, </w:t>
      </w:r>
      <w:r w:rsidR="00AC5100" w:rsidRPr="00AC5100">
        <w:rPr>
          <w:i/>
        </w:rPr>
        <w:t>inter alia</w:t>
      </w:r>
      <w:r w:rsidR="0073287E">
        <w:t>:</w:t>
      </w:r>
      <w:r w:rsidRPr="00AC72D8">
        <w:t xml:space="preserve"> the quota for the year; who may request a quota; who is responsible for granting or refusing the import application; what are the criteria for such a decision; how is the decision communicated to the requesting party and other stakeholders; </w:t>
      </w:r>
      <w:r w:rsidR="00A95282">
        <w:t xml:space="preserve">and </w:t>
      </w:r>
      <w:r w:rsidRPr="00AC72D8">
        <w:t>how the process is legally defined.</w:t>
      </w:r>
    </w:p>
    <w:p w14:paraId="02E98857" w14:textId="77777777" w:rsidR="004B5454" w:rsidRPr="00F6394D" w:rsidRDefault="004B5454" w:rsidP="003E6CE9">
      <w:pPr>
        <w:pStyle w:val="Heading1"/>
        <w:numPr>
          <w:ilvl w:val="0"/>
          <w:numId w:val="0"/>
        </w:numPr>
        <w:spacing w:before="120"/>
        <w:rPr>
          <w:b/>
          <w:lang w:eastAsia="ja-JP"/>
        </w:rPr>
      </w:pPr>
      <w:r w:rsidRPr="00F6394D">
        <w:rPr>
          <w:b/>
          <w:lang w:eastAsia="ja-JP"/>
        </w:rPr>
        <w:t>Outstanding MYA PCRs and PCRs</w:t>
      </w:r>
    </w:p>
    <w:p w14:paraId="5B078E30" w14:textId="338E6FDD" w:rsidR="00865E40" w:rsidRPr="00865E40" w:rsidRDefault="00865E40" w:rsidP="003E6CE9">
      <w:pPr>
        <w:pStyle w:val="Heading1"/>
        <w:tabs>
          <w:tab w:val="clear" w:pos="0"/>
          <w:tab w:val="num" w:pos="720"/>
        </w:tabs>
      </w:pPr>
      <w:r w:rsidRPr="00865E40">
        <w:t>The PCR for the chiller demonstration project</w:t>
      </w:r>
      <w:r w:rsidR="00DA0E2E">
        <w:t xml:space="preserve"> in Brazil</w:t>
      </w:r>
      <w:r w:rsidR="00DA0E2E">
        <w:rPr>
          <w:rStyle w:val="FootnoteReference"/>
        </w:rPr>
        <w:footnoteReference w:id="5"/>
      </w:r>
      <w:r w:rsidR="00514B9B">
        <w:t xml:space="preserve">, to be due in June 2018, </w:t>
      </w:r>
      <w:r w:rsidRPr="00865E40">
        <w:t>was received and will be assessed at the 82</w:t>
      </w:r>
      <w:r w:rsidRPr="00865E40">
        <w:rPr>
          <w:vertAlign w:val="superscript"/>
        </w:rPr>
        <w:t>nd</w:t>
      </w:r>
      <w:r w:rsidRPr="00865E40">
        <w:t xml:space="preserve"> meeting. In line with decision 79/19(b)(ii), the other PCRs for chiller projects</w:t>
      </w:r>
      <w:r w:rsidR="008B47F5">
        <w:t xml:space="preserve"> will submitted later this year</w:t>
      </w:r>
      <w:r w:rsidRPr="00865E40">
        <w:t>.</w:t>
      </w:r>
    </w:p>
    <w:p w14:paraId="5EE6F314" w14:textId="4BFD99F1" w:rsidR="000F66AB" w:rsidRPr="000F66AB" w:rsidRDefault="004B5454" w:rsidP="003E6CE9">
      <w:pPr>
        <w:pStyle w:val="Heading1"/>
        <w:tabs>
          <w:tab w:val="clear" w:pos="0"/>
          <w:tab w:val="num" w:pos="720"/>
        </w:tabs>
        <w:rPr>
          <w:color w:val="1F497D"/>
        </w:rPr>
      </w:pPr>
      <w:r>
        <w:lastRenderedPageBreak/>
        <w:t>The Secretariat appreciates the actions taken this year by some of the bilateral and IAs to address the backlog of outstanding PCRs.</w:t>
      </w:r>
      <w:r>
        <w:rPr>
          <w:rStyle w:val="FootnoteReference"/>
        </w:rPr>
        <w:footnoteReference w:id="6"/>
      </w:r>
      <w:r>
        <w:t xml:space="preserve"> </w:t>
      </w:r>
      <w:r w:rsidR="000F66AB">
        <w:t>Following discussions</w:t>
      </w:r>
      <w:r w:rsidR="000F66AB" w:rsidRPr="000F66AB">
        <w:t xml:space="preserve"> </w:t>
      </w:r>
      <w:r w:rsidR="000F66AB">
        <w:t>to address the issue of outstanding PCRs, held between the Secretariat and France’s newly appointed focal point for the Montreal Protocol, France has submitted one MYA PCR and plans to submit the balance before the 82</w:t>
      </w:r>
      <w:r w:rsidR="000F66AB" w:rsidRPr="000F66AB">
        <w:rPr>
          <w:vertAlign w:val="superscript"/>
        </w:rPr>
        <w:t>nd</w:t>
      </w:r>
      <w:r w:rsidR="000F66AB">
        <w:t xml:space="preserve"> meeting.</w:t>
      </w:r>
    </w:p>
    <w:p w14:paraId="54203591" w14:textId="14A360AF" w:rsidR="004B5454" w:rsidRPr="00DD6806" w:rsidRDefault="004E27A2" w:rsidP="003E6CE9">
      <w:pPr>
        <w:pStyle w:val="Heading1"/>
        <w:tabs>
          <w:tab w:val="clear" w:pos="0"/>
          <w:tab w:val="num" w:pos="720"/>
        </w:tabs>
        <w:rPr>
          <w:color w:val="1F497D"/>
        </w:rPr>
      </w:pPr>
      <w:r w:rsidRPr="00DD6806">
        <w:t>The Secretariat stressed the issue of submission of PCRs for stage I of the HPMP to the</w:t>
      </w:r>
      <w:r w:rsidR="00430EC4" w:rsidRPr="00DD6806">
        <w:t xml:space="preserve"> bilateral and</w:t>
      </w:r>
      <w:r w:rsidRPr="00DD6806">
        <w:t xml:space="preserve"> IAs, as these are mandatory for the approval of the second stage. Annexes </w:t>
      </w:r>
      <w:r w:rsidR="00A07078">
        <w:t>III, IV and</w:t>
      </w:r>
      <w:r w:rsidRPr="00DD6806">
        <w:t xml:space="preserve"> V respectively list the outstanding</w:t>
      </w:r>
      <w:r w:rsidR="00430EC4" w:rsidRPr="00DD6806">
        <w:t xml:space="preserve"> PCRs</w:t>
      </w:r>
      <w:r w:rsidRPr="00DD6806">
        <w:t xml:space="preserve">. </w:t>
      </w:r>
      <w:r w:rsidR="004B5454" w:rsidRPr="00DD6806">
        <w:t>The Secretariat also notes that</w:t>
      </w:r>
      <w:r w:rsidR="009737EC" w:rsidRPr="00DD6806">
        <w:t>, in line with decision 80/13(b),</w:t>
      </w:r>
      <w:r w:rsidR="004B5454" w:rsidRPr="00DD6806">
        <w:t xml:space="preserve"> </w:t>
      </w:r>
      <w:r w:rsidR="00535D8D">
        <w:t xml:space="preserve">the </w:t>
      </w:r>
      <w:r w:rsidR="00791742" w:rsidRPr="00DD6806">
        <w:t xml:space="preserve">World Bank did not </w:t>
      </w:r>
      <w:r w:rsidR="009737EC" w:rsidRPr="00DD6806">
        <w:t>provide</w:t>
      </w:r>
      <w:r w:rsidR="00791742" w:rsidRPr="00DD6806">
        <w:t xml:space="preserve"> reasons for not submitting PCRs according to the schedule</w:t>
      </w:r>
      <w:r w:rsidR="004B5454" w:rsidRPr="00DD6806">
        <w:t xml:space="preserve">. </w:t>
      </w:r>
    </w:p>
    <w:p w14:paraId="72B3CBD9" w14:textId="77777777" w:rsidR="004B5454" w:rsidRPr="00E83C53" w:rsidRDefault="004B5454" w:rsidP="003E6CE9">
      <w:pPr>
        <w:pStyle w:val="Heading2"/>
        <w:keepNext/>
        <w:keepLines/>
        <w:widowControl/>
        <w:numPr>
          <w:ilvl w:val="0"/>
          <w:numId w:val="0"/>
        </w:numPr>
        <w:rPr>
          <w:b/>
          <w:lang w:val="en-US"/>
        </w:rPr>
      </w:pPr>
      <w:r w:rsidRPr="00E83C53">
        <w:rPr>
          <w:b/>
          <w:lang w:val="en-US"/>
        </w:rPr>
        <w:t>RECOMMENDATION</w:t>
      </w:r>
    </w:p>
    <w:p w14:paraId="76A0424F" w14:textId="77777777" w:rsidR="004B5454" w:rsidRPr="00E83C53" w:rsidRDefault="004B5454" w:rsidP="003E6CE9">
      <w:pPr>
        <w:pStyle w:val="Heading1"/>
        <w:keepNext/>
        <w:keepLines/>
        <w:tabs>
          <w:tab w:val="clear" w:pos="0"/>
          <w:tab w:val="num" w:pos="720"/>
        </w:tabs>
      </w:pPr>
      <w:r w:rsidRPr="00E83C53">
        <w:t xml:space="preserve">The Executive Committee may wish: </w:t>
      </w:r>
    </w:p>
    <w:p w14:paraId="7D1CC1EA" w14:textId="39851A7B" w:rsidR="004B5454" w:rsidRPr="00E83C53" w:rsidRDefault="004B5454" w:rsidP="003E6CE9">
      <w:pPr>
        <w:pStyle w:val="Heading2"/>
        <w:keepNext/>
        <w:keepLines/>
        <w:widowControl/>
        <w:numPr>
          <w:ilvl w:val="1"/>
          <w:numId w:val="1"/>
        </w:numPr>
        <w:tabs>
          <w:tab w:val="clear" w:pos="0"/>
          <w:tab w:val="num" w:pos="-540"/>
        </w:tabs>
        <w:spacing w:after="120"/>
      </w:pPr>
      <w:r>
        <w:t>To note the 2018</w:t>
      </w:r>
      <w:r w:rsidRPr="00E83C53">
        <w:t xml:space="preserve"> consolidated project completion report (PCR) contained in document UNEP/</w:t>
      </w:r>
      <w:proofErr w:type="spellStart"/>
      <w:r w:rsidRPr="00E83C53">
        <w:t>OzL.Pro</w:t>
      </w:r>
      <w:proofErr w:type="spellEnd"/>
      <w:r w:rsidRPr="00E83C53">
        <w:t>/</w:t>
      </w:r>
      <w:proofErr w:type="spellStart"/>
      <w:r w:rsidRPr="00E83C53">
        <w:t>ExCom</w:t>
      </w:r>
      <w:proofErr w:type="spellEnd"/>
      <w:r w:rsidRPr="00E83C53">
        <w:t>/</w:t>
      </w:r>
      <w:r w:rsidRPr="008822CB">
        <w:t>8</w:t>
      </w:r>
      <w:r>
        <w:t>1</w:t>
      </w:r>
      <w:r w:rsidRPr="008822CB">
        <w:t>/</w:t>
      </w:r>
      <w:r w:rsidR="0073287E" w:rsidRPr="0073287E">
        <w:t>11</w:t>
      </w:r>
      <w:r w:rsidRPr="008822CB">
        <w:t>;</w:t>
      </w:r>
      <w:r w:rsidRPr="00E83C53">
        <w:t xml:space="preserve"> </w:t>
      </w:r>
    </w:p>
    <w:p w14:paraId="53481987" w14:textId="77777777" w:rsidR="004B5454" w:rsidRPr="00E83C53" w:rsidRDefault="004B5454" w:rsidP="003E6CE9">
      <w:pPr>
        <w:pStyle w:val="Heading2"/>
        <w:numPr>
          <w:ilvl w:val="1"/>
          <w:numId w:val="1"/>
        </w:numPr>
        <w:tabs>
          <w:tab w:val="clear" w:pos="0"/>
          <w:tab w:val="num" w:pos="-540"/>
        </w:tabs>
        <w:spacing w:after="120"/>
      </w:pPr>
      <w:r w:rsidRPr="00E83C53">
        <w:t xml:space="preserve">To urge bilateral and implementing agencies to </w:t>
      </w:r>
      <w:r>
        <w:t>submit to the 82</w:t>
      </w:r>
      <w:r w:rsidRPr="004B5454">
        <w:rPr>
          <w:vertAlign w:val="superscript"/>
        </w:rPr>
        <w:t>nd</w:t>
      </w:r>
      <w:r>
        <w:t xml:space="preserve"> </w:t>
      </w:r>
      <w:r w:rsidRPr="00E83C53">
        <w:t>meeting PCRs for multi</w:t>
      </w:r>
      <w:r w:rsidRPr="00E83C53">
        <w:noBreakHyphen/>
        <w:t xml:space="preserve">year agreements (MYAs) and individual projects that were due, and if they </w:t>
      </w:r>
      <w:r>
        <w:t>were</w:t>
      </w:r>
      <w:r w:rsidRPr="00E83C53">
        <w:t xml:space="preserve"> not </w:t>
      </w:r>
      <w:r>
        <w:t xml:space="preserve">going to </w:t>
      </w:r>
      <w:r w:rsidRPr="00E83C53">
        <w:t xml:space="preserve">submit, to provide the reasons for not doing so and the schedule for submission; </w:t>
      </w:r>
    </w:p>
    <w:p w14:paraId="10084310" w14:textId="77777777" w:rsidR="004B5454" w:rsidRPr="00E83C53" w:rsidRDefault="004B5454" w:rsidP="003E6CE9">
      <w:pPr>
        <w:pStyle w:val="Heading2"/>
        <w:numPr>
          <w:ilvl w:val="1"/>
          <w:numId w:val="1"/>
        </w:numPr>
        <w:tabs>
          <w:tab w:val="clear" w:pos="0"/>
          <w:tab w:val="num" w:pos="-540"/>
        </w:tabs>
        <w:spacing w:after="120"/>
        <w:rPr>
          <w:lang w:eastAsia="ja-JP"/>
        </w:rPr>
      </w:pPr>
      <w:r w:rsidRPr="00E83C53">
        <w:t xml:space="preserve">To urge lead and cooperating agencies to closely coordinate their work in finalizing their portion of PCRs to allow the lead implementing agency to submit </w:t>
      </w:r>
      <w:r>
        <w:t>the completed PCRs</w:t>
      </w:r>
      <w:r w:rsidRPr="00E83C53">
        <w:t xml:space="preserve"> according to the schedule;</w:t>
      </w:r>
    </w:p>
    <w:p w14:paraId="777D30E6" w14:textId="77777777" w:rsidR="000B1E64" w:rsidRDefault="004B5454" w:rsidP="002F18BC">
      <w:pPr>
        <w:pStyle w:val="Heading2"/>
        <w:numPr>
          <w:ilvl w:val="1"/>
          <w:numId w:val="1"/>
        </w:numPr>
        <w:tabs>
          <w:tab w:val="clear" w:pos="0"/>
          <w:tab w:val="num" w:pos="-540"/>
        </w:tabs>
        <w:spacing w:after="120"/>
        <w:sectPr w:rsidR="000B1E64" w:rsidSect="000B1E6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t>To urge bilateral and implementing agencies to enter clear, well written and thorough lessons when submitting their PCRs; and</w:t>
      </w:r>
    </w:p>
    <w:p w14:paraId="07A2A49D" w14:textId="0BBBD683" w:rsidR="000B1E64" w:rsidRDefault="004B5454" w:rsidP="000B1E64">
      <w:pPr>
        <w:pStyle w:val="Heading2"/>
        <w:keepNext/>
        <w:keepLines/>
        <w:widowControl/>
        <w:numPr>
          <w:ilvl w:val="1"/>
          <w:numId w:val="1"/>
        </w:numPr>
        <w:tabs>
          <w:tab w:val="clear" w:pos="0"/>
          <w:tab w:val="num" w:pos="-540"/>
        </w:tabs>
      </w:pPr>
      <w:r>
        <w:lastRenderedPageBreak/>
        <w:t>To invite all those involved in the preparation and implementation of MYAs and individual projects to take into consideration the lessons learned from PCRs, if relevant, when preparing and implementing future projects.</w:t>
      </w:r>
    </w:p>
    <w:p w14:paraId="40210415" w14:textId="783C432C" w:rsidR="000B1E64" w:rsidRDefault="000B1E64" w:rsidP="000B1E64"/>
    <w:p w14:paraId="3AE9F2DC" w14:textId="107EC269" w:rsidR="000B1E64" w:rsidRDefault="000B1E64" w:rsidP="000B1E64"/>
    <w:p w14:paraId="69F4FEE6" w14:textId="43B7B6B0" w:rsidR="000B1E64" w:rsidRDefault="000B1E64" w:rsidP="000B1E64"/>
    <w:p w14:paraId="18250F4D" w14:textId="77777777" w:rsidR="000B1E64" w:rsidRDefault="000B1E64" w:rsidP="000B1E64">
      <w:pPr>
        <w:sectPr w:rsidR="000B1E64" w:rsidSect="000B1E64">
          <w:headerReference w:type="first" r:id="rId15"/>
          <w:footerReference w:type="first" r:id="rId16"/>
          <w:pgSz w:w="12240" w:h="15840" w:code="1"/>
          <w:pgMar w:top="720" w:right="1440" w:bottom="864" w:left="1440" w:header="720" w:footer="475" w:gutter="0"/>
          <w:cols w:space="720"/>
          <w:titlePg/>
        </w:sectPr>
      </w:pPr>
    </w:p>
    <w:p w14:paraId="444FD316" w14:textId="05A919D4" w:rsidR="0061573A" w:rsidRPr="000B1E64" w:rsidRDefault="0061573A" w:rsidP="000B1E64">
      <w:pPr>
        <w:pStyle w:val="Heading2"/>
        <w:keepNext/>
        <w:keepLines/>
        <w:widowControl/>
        <w:numPr>
          <w:ilvl w:val="0"/>
          <w:numId w:val="0"/>
        </w:numPr>
        <w:jc w:val="center"/>
        <w:rPr>
          <w:b/>
        </w:rPr>
      </w:pPr>
      <w:r w:rsidRPr="000B1E64">
        <w:rPr>
          <w:b/>
        </w:rPr>
        <w:lastRenderedPageBreak/>
        <w:t>Annex I</w:t>
      </w:r>
    </w:p>
    <w:p w14:paraId="4561BB00" w14:textId="77777777" w:rsidR="0061573A" w:rsidRPr="005154DE" w:rsidRDefault="0061573A" w:rsidP="0061573A">
      <w:pPr>
        <w:spacing w:after="240"/>
        <w:jc w:val="center"/>
        <w:rPr>
          <w:b/>
        </w:rPr>
      </w:pPr>
      <w:r w:rsidRPr="005154DE">
        <w:rPr>
          <w:b/>
        </w:rPr>
        <w:t>MYA PCRs RECEIVED</w:t>
      </w: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3685"/>
        <w:gridCol w:w="1701"/>
        <w:gridCol w:w="1843"/>
      </w:tblGrid>
      <w:tr w:rsidR="0061573A" w:rsidRPr="005154DE" w14:paraId="6A0C8E34" w14:textId="77777777" w:rsidTr="00972365">
        <w:trPr>
          <w:trHeight w:val="518"/>
        </w:trPr>
        <w:tc>
          <w:tcPr>
            <w:tcW w:w="2298" w:type="dxa"/>
            <w:shd w:val="clear" w:color="auto" w:fill="auto"/>
            <w:vAlign w:val="center"/>
            <w:hideMark/>
          </w:tcPr>
          <w:p w14:paraId="514FB7D4" w14:textId="77777777" w:rsidR="0061573A" w:rsidRPr="005154DE" w:rsidRDefault="0061573A" w:rsidP="005E45CD">
            <w:pPr>
              <w:jc w:val="center"/>
              <w:rPr>
                <w:b/>
                <w:bCs/>
                <w:color w:val="000000"/>
                <w:lang w:val="en-CA" w:eastAsia="en-CA"/>
              </w:rPr>
            </w:pPr>
            <w:r w:rsidRPr="005154DE">
              <w:rPr>
                <w:b/>
                <w:bCs/>
                <w:color w:val="000000"/>
                <w:lang w:val="en-CA" w:eastAsia="en-CA"/>
              </w:rPr>
              <w:t>Country</w:t>
            </w:r>
          </w:p>
        </w:tc>
        <w:tc>
          <w:tcPr>
            <w:tcW w:w="3685" w:type="dxa"/>
            <w:shd w:val="clear" w:color="auto" w:fill="auto"/>
            <w:vAlign w:val="center"/>
            <w:hideMark/>
          </w:tcPr>
          <w:p w14:paraId="7A4C2F22" w14:textId="77777777" w:rsidR="0061573A" w:rsidRPr="005154DE" w:rsidRDefault="0061573A" w:rsidP="005E45CD">
            <w:pPr>
              <w:jc w:val="center"/>
              <w:rPr>
                <w:b/>
                <w:bCs/>
                <w:color w:val="000000"/>
                <w:lang w:val="en-CA" w:eastAsia="en-CA"/>
              </w:rPr>
            </w:pPr>
            <w:r w:rsidRPr="005154DE">
              <w:rPr>
                <w:b/>
                <w:bCs/>
                <w:color w:val="000000"/>
                <w:lang w:val="en-CA" w:eastAsia="en-CA"/>
              </w:rPr>
              <w:t>Agreement Title</w:t>
            </w:r>
          </w:p>
        </w:tc>
        <w:tc>
          <w:tcPr>
            <w:tcW w:w="1701" w:type="dxa"/>
            <w:shd w:val="clear" w:color="auto" w:fill="auto"/>
            <w:vAlign w:val="center"/>
            <w:hideMark/>
          </w:tcPr>
          <w:p w14:paraId="57B91380" w14:textId="77777777" w:rsidR="0061573A" w:rsidRPr="005154DE" w:rsidRDefault="0061573A" w:rsidP="005E45CD">
            <w:pPr>
              <w:jc w:val="center"/>
              <w:rPr>
                <w:b/>
                <w:bCs/>
                <w:color w:val="000000"/>
                <w:lang w:val="en-CA" w:eastAsia="en-CA"/>
              </w:rPr>
            </w:pPr>
            <w:r w:rsidRPr="005154DE">
              <w:rPr>
                <w:b/>
                <w:bCs/>
                <w:color w:val="000000"/>
                <w:lang w:val="en-CA" w:eastAsia="en-CA"/>
              </w:rPr>
              <w:t>Lead Agency</w:t>
            </w:r>
          </w:p>
        </w:tc>
        <w:tc>
          <w:tcPr>
            <w:tcW w:w="1843" w:type="dxa"/>
            <w:shd w:val="clear" w:color="auto" w:fill="auto"/>
            <w:vAlign w:val="center"/>
            <w:hideMark/>
          </w:tcPr>
          <w:p w14:paraId="722E01EB" w14:textId="77777777" w:rsidR="0061573A" w:rsidRPr="005154DE" w:rsidRDefault="0061573A" w:rsidP="005E45CD">
            <w:pPr>
              <w:jc w:val="center"/>
              <w:rPr>
                <w:b/>
                <w:bCs/>
                <w:color w:val="000000"/>
                <w:lang w:val="en-CA" w:eastAsia="en-CA"/>
              </w:rPr>
            </w:pPr>
            <w:r w:rsidRPr="005154DE">
              <w:rPr>
                <w:b/>
                <w:bCs/>
                <w:color w:val="000000"/>
                <w:lang w:val="en-CA" w:eastAsia="en-CA"/>
              </w:rPr>
              <w:t>Cooperating Agency</w:t>
            </w:r>
          </w:p>
        </w:tc>
      </w:tr>
      <w:tr w:rsidR="005E45CD" w:rsidRPr="005154DE" w14:paraId="76E4A06F" w14:textId="77777777" w:rsidTr="00972365">
        <w:trPr>
          <w:trHeight w:val="300"/>
        </w:trPr>
        <w:tc>
          <w:tcPr>
            <w:tcW w:w="2298" w:type="dxa"/>
            <w:shd w:val="clear" w:color="auto" w:fill="auto"/>
            <w:noWrap/>
            <w:vAlign w:val="center"/>
            <w:hideMark/>
          </w:tcPr>
          <w:p w14:paraId="7EB84837" w14:textId="77777777" w:rsidR="005E45CD" w:rsidRDefault="005E45CD" w:rsidP="005E45CD">
            <w:pPr>
              <w:jc w:val="left"/>
              <w:rPr>
                <w:color w:val="000000"/>
                <w:lang w:val="en-CA"/>
              </w:rPr>
            </w:pPr>
            <w:r>
              <w:rPr>
                <w:color w:val="000000"/>
              </w:rPr>
              <w:t>Benin</w:t>
            </w:r>
          </w:p>
        </w:tc>
        <w:tc>
          <w:tcPr>
            <w:tcW w:w="3685" w:type="dxa"/>
            <w:shd w:val="clear" w:color="auto" w:fill="auto"/>
            <w:noWrap/>
            <w:vAlign w:val="center"/>
            <w:hideMark/>
          </w:tcPr>
          <w:p w14:paraId="7EB75253" w14:textId="744EF4E6" w:rsidR="005E45CD" w:rsidRDefault="005A4361" w:rsidP="005E45CD">
            <w:pPr>
              <w:jc w:val="left"/>
              <w:rPr>
                <w:color w:val="000000"/>
              </w:rPr>
            </w:pPr>
            <w:r>
              <w:rPr>
                <w:color w:val="000000"/>
              </w:rPr>
              <w:t>CFC phase-</w:t>
            </w:r>
            <w:r w:rsidR="005E45CD">
              <w:rPr>
                <w:color w:val="000000"/>
              </w:rPr>
              <w:t>out plan</w:t>
            </w:r>
          </w:p>
        </w:tc>
        <w:tc>
          <w:tcPr>
            <w:tcW w:w="1701" w:type="dxa"/>
            <w:shd w:val="clear" w:color="auto" w:fill="auto"/>
            <w:noWrap/>
            <w:vAlign w:val="center"/>
            <w:hideMark/>
          </w:tcPr>
          <w:p w14:paraId="59DE2D2B" w14:textId="77777777" w:rsidR="005E45CD" w:rsidRDefault="005E45CD" w:rsidP="005E45CD">
            <w:pPr>
              <w:jc w:val="left"/>
              <w:rPr>
                <w:color w:val="000000"/>
              </w:rPr>
            </w:pPr>
            <w:r>
              <w:rPr>
                <w:color w:val="000000"/>
              </w:rPr>
              <w:t>UNEP</w:t>
            </w:r>
          </w:p>
        </w:tc>
        <w:tc>
          <w:tcPr>
            <w:tcW w:w="1843" w:type="dxa"/>
            <w:shd w:val="clear" w:color="auto" w:fill="auto"/>
            <w:noWrap/>
            <w:vAlign w:val="center"/>
            <w:hideMark/>
          </w:tcPr>
          <w:p w14:paraId="3B779D91" w14:textId="77777777" w:rsidR="005E45CD" w:rsidRDefault="005E45CD" w:rsidP="005E45CD">
            <w:pPr>
              <w:jc w:val="left"/>
              <w:rPr>
                <w:color w:val="000000"/>
              </w:rPr>
            </w:pPr>
            <w:r>
              <w:rPr>
                <w:color w:val="000000"/>
              </w:rPr>
              <w:t>UNIDO</w:t>
            </w:r>
          </w:p>
        </w:tc>
      </w:tr>
      <w:tr w:rsidR="005E45CD" w:rsidRPr="005154DE" w14:paraId="714739C2" w14:textId="77777777" w:rsidTr="00972365">
        <w:trPr>
          <w:trHeight w:val="300"/>
        </w:trPr>
        <w:tc>
          <w:tcPr>
            <w:tcW w:w="2298" w:type="dxa"/>
            <w:shd w:val="clear" w:color="auto" w:fill="auto"/>
            <w:noWrap/>
            <w:vAlign w:val="center"/>
            <w:hideMark/>
          </w:tcPr>
          <w:p w14:paraId="3BEBBD95" w14:textId="77777777" w:rsidR="005E45CD" w:rsidRDefault="005E45CD" w:rsidP="005E45CD">
            <w:pPr>
              <w:jc w:val="left"/>
              <w:rPr>
                <w:color w:val="000000"/>
              </w:rPr>
            </w:pPr>
            <w:r>
              <w:rPr>
                <w:color w:val="000000"/>
              </w:rPr>
              <w:t>Chile</w:t>
            </w:r>
          </w:p>
        </w:tc>
        <w:tc>
          <w:tcPr>
            <w:tcW w:w="3685" w:type="dxa"/>
            <w:shd w:val="clear" w:color="auto" w:fill="auto"/>
            <w:noWrap/>
            <w:vAlign w:val="center"/>
            <w:hideMark/>
          </w:tcPr>
          <w:p w14:paraId="5DD4CF53" w14:textId="0C57F262" w:rsidR="005E45CD" w:rsidRDefault="005A4361" w:rsidP="005E45CD">
            <w:pPr>
              <w:jc w:val="left"/>
              <w:rPr>
                <w:color w:val="000000"/>
              </w:rPr>
            </w:pPr>
            <w:r>
              <w:rPr>
                <w:color w:val="000000"/>
              </w:rPr>
              <w:t>CFC phase-</w:t>
            </w:r>
            <w:r w:rsidR="005E45CD">
              <w:rPr>
                <w:color w:val="000000"/>
              </w:rPr>
              <w:t>out plan</w:t>
            </w:r>
          </w:p>
        </w:tc>
        <w:tc>
          <w:tcPr>
            <w:tcW w:w="1701" w:type="dxa"/>
            <w:shd w:val="clear" w:color="auto" w:fill="auto"/>
            <w:noWrap/>
            <w:vAlign w:val="center"/>
            <w:hideMark/>
          </w:tcPr>
          <w:p w14:paraId="482286F5" w14:textId="77777777" w:rsidR="005E45CD" w:rsidRDefault="005E45CD" w:rsidP="005E45CD">
            <w:pPr>
              <w:jc w:val="left"/>
              <w:rPr>
                <w:color w:val="000000"/>
              </w:rPr>
            </w:pPr>
            <w:r>
              <w:rPr>
                <w:color w:val="000000"/>
              </w:rPr>
              <w:t>Canada</w:t>
            </w:r>
          </w:p>
        </w:tc>
        <w:tc>
          <w:tcPr>
            <w:tcW w:w="1843" w:type="dxa"/>
            <w:shd w:val="clear" w:color="auto" w:fill="auto"/>
            <w:noWrap/>
            <w:vAlign w:val="center"/>
            <w:hideMark/>
          </w:tcPr>
          <w:p w14:paraId="6FA03CBE" w14:textId="77777777" w:rsidR="005E45CD" w:rsidRDefault="005E45CD" w:rsidP="005E45CD">
            <w:pPr>
              <w:jc w:val="left"/>
              <w:rPr>
                <w:color w:val="000000"/>
              </w:rPr>
            </w:pPr>
          </w:p>
        </w:tc>
      </w:tr>
      <w:tr w:rsidR="005E45CD" w:rsidRPr="005154DE" w14:paraId="2609A5F5" w14:textId="77777777" w:rsidTr="00972365">
        <w:trPr>
          <w:trHeight w:val="300"/>
        </w:trPr>
        <w:tc>
          <w:tcPr>
            <w:tcW w:w="2298" w:type="dxa"/>
            <w:shd w:val="clear" w:color="auto" w:fill="auto"/>
            <w:noWrap/>
            <w:vAlign w:val="center"/>
            <w:hideMark/>
          </w:tcPr>
          <w:p w14:paraId="547FC7AE" w14:textId="77777777" w:rsidR="005E45CD" w:rsidRDefault="005E45CD" w:rsidP="005E45CD">
            <w:pPr>
              <w:jc w:val="left"/>
              <w:rPr>
                <w:color w:val="000000"/>
              </w:rPr>
            </w:pPr>
            <w:r>
              <w:rPr>
                <w:color w:val="000000"/>
              </w:rPr>
              <w:t>Indonesia</w:t>
            </w:r>
          </w:p>
        </w:tc>
        <w:tc>
          <w:tcPr>
            <w:tcW w:w="3685" w:type="dxa"/>
            <w:shd w:val="clear" w:color="auto" w:fill="auto"/>
            <w:noWrap/>
            <w:vAlign w:val="center"/>
            <w:hideMark/>
          </w:tcPr>
          <w:p w14:paraId="451C2FF5" w14:textId="56408955" w:rsidR="005E45CD" w:rsidRDefault="005A4361" w:rsidP="005E45CD">
            <w:pPr>
              <w:jc w:val="left"/>
              <w:rPr>
                <w:color w:val="000000"/>
              </w:rPr>
            </w:pPr>
            <w:r>
              <w:rPr>
                <w:color w:val="000000"/>
              </w:rPr>
              <w:t>ODS phase-</w:t>
            </w:r>
            <w:r w:rsidR="005E45CD">
              <w:rPr>
                <w:color w:val="000000"/>
              </w:rPr>
              <w:t>out plan Foam</w:t>
            </w:r>
          </w:p>
        </w:tc>
        <w:tc>
          <w:tcPr>
            <w:tcW w:w="1701" w:type="dxa"/>
            <w:shd w:val="clear" w:color="auto" w:fill="auto"/>
            <w:noWrap/>
            <w:vAlign w:val="center"/>
            <w:hideMark/>
          </w:tcPr>
          <w:p w14:paraId="6568AA5C" w14:textId="77777777" w:rsidR="005E45CD" w:rsidRDefault="005E45CD" w:rsidP="005E45CD">
            <w:pPr>
              <w:jc w:val="left"/>
              <w:rPr>
                <w:color w:val="000000"/>
              </w:rPr>
            </w:pPr>
            <w:r>
              <w:rPr>
                <w:color w:val="000000"/>
              </w:rPr>
              <w:t>IBRD</w:t>
            </w:r>
          </w:p>
        </w:tc>
        <w:tc>
          <w:tcPr>
            <w:tcW w:w="1843" w:type="dxa"/>
            <w:shd w:val="clear" w:color="auto" w:fill="auto"/>
            <w:noWrap/>
            <w:vAlign w:val="center"/>
            <w:hideMark/>
          </w:tcPr>
          <w:p w14:paraId="7B5C7BE3" w14:textId="77777777" w:rsidR="005E45CD" w:rsidRDefault="005E45CD" w:rsidP="005E45CD">
            <w:pPr>
              <w:jc w:val="left"/>
              <w:rPr>
                <w:color w:val="000000"/>
              </w:rPr>
            </w:pPr>
          </w:p>
        </w:tc>
      </w:tr>
      <w:tr w:rsidR="005E45CD" w:rsidRPr="005154DE" w14:paraId="7C6BEA4D" w14:textId="77777777" w:rsidTr="00972365">
        <w:trPr>
          <w:trHeight w:val="300"/>
        </w:trPr>
        <w:tc>
          <w:tcPr>
            <w:tcW w:w="2298" w:type="dxa"/>
            <w:shd w:val="clear" w:color="auto" w:fill="auto"/>
            <w:noWrap/>
            <w:vAlign w:val="center"/>
            <w:hideMark/>
          </w:tcPr>
          <w:p w14:paraId="5B307075" w14:textId="77777777" w:rsidR="005E45CD" w:rsidRDefault="005E45CD" w:rsidP="005E45CD">
            <w:pPr>
              <w:jc w:val="left"/>
              <w:rPr>
                <w:color w:val="000000"/>
              </w:rPr>
            </w:pPr>
            <w:r>
              <w:rPr>
                <w:color w:val="000000"/>
              </w:rPr>
              <w:t>Indonesia</w:t>
            </w:r>
          </w:p>
        </w:tc>
        <w:tc>
          <w:tcPr>
            <w:tcW w:w="3685" w:type="dxa"/>
            <w:shd w:val="clear" w:color="auto" w:fill="auto"/>
            <w:noWrap/>
            <w:vAlign w:val="center"/>
            <w:hideMark/>
          </w:tcPr>
          <w:p w14:paraId="6C572B24" w14:textId="47911A24" w:rsidR="005E45CD" w:rsidRDefault="005A4361" w:rsidP="005E45CD">
            <w:pPr>
              <w:jc w:val="left"/>
              <w:rPr>
                <w:color w:val="000000"/>
              </w:rPr>
            </w:pPr>
            <w:r>
              <w:rPr>
                <w:color w:val="000000"/>
              </w:rPr>
              <w:t>ODS phase-</w:t>
            </w:r>
            <w:r w:rsidR="005E45CD">
              <w:rPr>
                <w:color w:val="000000"/>
              </w:rPr>
              <w:t>out plan MAC</w:t>
            </w:r>
          </w:p>
        </w:tc>
        <w:tc>
          <w:tcPr>
            <w:tcW w:w="1701" w:type="dxa"/>
            <w:shd w:val="clear" w:color="auto" w:fill="auto"/>
            <w:noWrap/>
            <w:vAlign w:val="center"/>
            <w:hideMark/>
          </w:tcPr>
          <w:p w14:paraId="671F00D5" w14:textId="77777777" w:rsidR="005E45CD" w:rsidRDefault="005E45CD" w:rsidP="005E45CD">
            <w:pPr>
              <w:jc w:val="left"/>
              <w:rPr>
                <w:color w:val="000000"/>
              </w:rPr>
            </w:pPr>
            <w:r>
              <w:rPr>
                <w:color w:val="000000"/>
              </w:rPr>
              <w:t>IBRD</w:t>
            </w:r>
          </w:p>
        </w:tc>
        <w:tc>
          <w:tcPr>
            <w:tcW w:w="1843" w:type="dxa"/>
            <w:shd w:val="clear" w:color="auto" w:fill="auto"/>
            <w:noWrap/>
            <w:vAlign w:val="center"/>
            <w:hideMark/>
          </w:tcPr>
          <w:p w14:paraId="2B6FD5DB" w14:textId="77777777" w:rsidR="005E45CD" w:rsidRDefault="005E45CD" w:rsidP="005E45CD">
            <w:pPr>
              <w:jc w:val="left"/>
              <w:rPr>
                <w:color w:val="000000"/>
              </w:rPr>
            </w:pPr>
          </w:p>
        </w:tc>
      </w:tr>
      <w:tr w:rsidR="005E45CD" w:rsidRPr="005154DE" w14:paraId="0F5DBD36" w14:textId="77777777" w:rsidTr="00972365">
        <w:trPr>
          <w:trHeight w:val="300"/>
        </w:trPr>
        <w:tc>
          <w:tcPr>
            <w:tcW w:w="2298" w:type="dxa"/>
            <w:shd w:val="clear" w:color="auto" w:fill="auto"/>
            <w:noWrap/>
            <w:vAlign w:val="center"/>
            <w:hideMark/>
          </w:tcPr>
          <w:p w14:paraId="53089192" w14:textId="77777777" w:rsidR="005E45CD" w:rsidRDefault="005E45CD" w:rsidP="005E45CD">
            <w:pPr>
              <w:jc w:val="left"/>
              <w:rPr>
                <w:color w:val="000000"/>
              </w:rPr>
            </w:pPr>
            <w:r>
              <w:rPr>
                <w:color w:val="000000"/>
              </w:rPr>
              <w:t>Kyrgyzstan</w:t>
            </w:r>
          </w:p>
        </w:tc>
        <w:tc>
          <w:tcPr>
            <w:tcW w:w="3685" w:type="dxa"/>
            <w:shd w:val="clear" w:color="auto" w:fill="auto"/>
            <w:noWrap/>
            <w:vAlign w:val="center"/>
            <w:hideMark/>
          </w:tcPr>
          <w:p w14:paraId="0AC562C9" w14:textId="566F331A" w:rsidR="005E45CD" w:rsidRDefault="005A4361" w:rsidP="005E45CD">
            <w:pPr>
              <w:jc w:val="left"/>
              <w:rPr>
                <w:color w:val="000000"/>
              </w:rPr>
            </w:pPr>
            <w:r>
              <w:rPr>
                <w:color w:val="000000"/>
              </w:rPr>
              <w:t>HCFC p</w:t>
            </w:r>
            <w:r w:rsidR="005E45CD">
              <w:rPr>
                <w:color w:val="000000"/>
              </w:rPr>
              <w:t>h</w:t>
            </w:r>
            <w:r>
              <w:rPr>
                <w:color w:val="000000"/>
              </w:rPr>
              <w:t>ase-out plan (s</w:t>
            </w:r>
            <w:r w:rsidR="005E45CD">
              <w:rPr>
                <w:color w:val="000000"/>
              </w:rPr>
              <w:t>tage I)</w:t>
            </w:r>
          </w:p>
        </w:tc>
        <w:tc>
          <w:tcPr>
            <w:tcW w:w="1701" w:type="dxa"/>
            <w:shd w:val="clear" w:color="auto" w:fill="auto"/>
            <w:noWrap/>
            <w:vAlign w:val="center"/>
            <w:hideMark/>
          </w:tcPr>
          <w:p w14:paraId="516B7D34" w14:textId="77777777" w:rsidR="005E45CD" w:rsidRDefault="005E45CD" w:rsidP="005E45CD">
            <w:pPr>
              <w:jc w:val="left"/>
              <w:rPr>
                <w:color w:val="000000"/>
              </w:rPr>
            </w:pPr>
            <w:r>
              <w:rPr>
                <w:color w:val="000000"/>
              </w:rPr>
              <w:t>UNDP</w:t>
            </w:r>
          </w:p>
        </w:tc>
        <w:tc>
          <w:tcPr>
            <w:tcW w:w="1843" w:type="dxa"/>
            <w:shd w:val="clear" w:color="auto" w:fill="auto"/>
            <w:noWrap/>
            <w:vAlign w:val="center"/>
            <w:hideMark/>
          </w:tcPr>
          <w:p w14:paraId="23AF18F9" w14:textId="77777777" w:rsidR="005E45CD" w:rsidRDefault="005E45CD" w:rsidP="005E45CD">
            <w:pPr>
              <w:jc w:val="left"/>
              <w:rPr>
                <w:color w:val="000000"/>
              </w:rPr>
            </w:pPr>
            <w:r>
              <w:rPr>
                <w:color w:val="000000"/>
              </w:rPr>
              <w:t>UNEP</w:t>
            </w:r>
          </w:p>
        </w:tc>
      </w:tr>
      <w:tr w:rsidR="005E45CD" w:rsidRPr="005154DE" w14:paraId="2762E6AD" w14:textId="77777777" w:rsidTr="00972365">
        <w:trPr>
          <w:trHeight w:val="300"/>
        </w:trPr>
        <w:tc>
          <w:tcPr>
            <w:tcW w:w="2298" w:type="dxa"/>
            <w:shd w:val="clear" w:color="auto" w:fill="auto"/>
            <w:noWrap/>
            <w:vAlign w:val="center"/>
            <w:hideMark/>
          </w:tcPr>
          <w:p w14:paraId="1A306F4D" w14:textId="77777777" w:rsidR="005E45CD" w:rsidRDefault="005E45CD" w:rsidP="005E45CD">
            <w:pPr>
              <w:jc w:val="left"/>
              <w:rPr>
                <w:color w:val="000000"/>
              </w:rPr>
            </w:pPr>
            <w:r>
              <w:rPr>
                <w:color w:val="000000"/>
              </w:rPr>
              <w:t>Libya</w:t>
            </w:r>
          </w:p>
        </w:tc>
        <w:tc>
          <w:tcPr>
            <w:tcW w:w="3685" w:type="dxa"/>
            <w:shd w:val="clear" w:color="auto" w:fill="auto"/>
            <w:noWrap/>
            <w:vAlign w:val="center"/>
            <w:hideMark/>
          </w:tcPr>
          <w:p w14:paraId="4F2A96AB" w14:textId="77777777" w:rsidR="005E45CD" w:rsidRDefault="005E45CD" w:rsidP="005E45CD">
            <w:pPr>
              <w:jc w:val="left"/>
              <w:rPr>
                <w:color w:val="000000"/>
              </w:rPr>
            </w:pPr>
            <w:r>
              <w:rPr>
                <w:color w:val="000000"/>
              </w:rPr>
              <w:t>Methyl bromide</w:t>
            </w:r>
          </w:p>
        </w:tc>
        <w:tc>
          <w:tcPr>
            <w:tcW w:w="1701" w:type="dxa"/>
            <w:shd w:val="clear" w:color="auto" w:fill="auto"/>
            <w:noWrap/>
            <w:vAlign w:val="center"/>
            <w:hideMark/>
          </w:tcPr>
          <w:p w14:paraId="2FE2F2B7" w14:textId="77777777" w:rsidR="005E45CD" w:rsidRDefault="005E45CD" w:rsidP="005E45CD">
            <w:pPr>
              <w:jc w:val="left"/>
              <w:rPr>
                <w:color w:val="000000"/>
              </w:rPr>
            </w:pPr>
            <w:r>
              <w:rPr>
                <w:color w:val="000000"/>
              </w:rPr>
              <w:t>UNIDO</w:t>
            </w:r>
          </w:p>
        </w:tc>
        <w:tc>
          <w:tcPr>
            <w:tcW w:w="1843" w:type="dxa"/>
            <w:shd w:val="clear" w:color="auto" w:fill="auto"/>
            <w:noWrap/>
            <w:vAlign w:val="center"/>
            <w:hideMark/>
          </w:tcPr>
          <w:p w14:paraId="30863318" w14:textId="77777777" w:rsidR="005E45CD" w:rsidRDefault="005E45CD" w:rsidP="005E45CD">
            <w:pPr>
              <w:jc w:val="left"/>
              <w:rPr>
                <w:color w:val="000000"/>
              </w:rPr>
            </w:pPr>
            <w:r>
              <w:rPr>
                <w:color w:val="000000"/>
              </w:rPr>
              <w:t>Spain</w:t>
            </w:r>
          </w:p>
        </w:tc>
      </w:tr>
      <w:tr w:rsidR="005E45CD" w:rsidRPr="005154DE" w14:paraId="2CCA25F8" w14:textId="77777777" w:rsidTr="00972365">
        <w:trPr>
          <w:trHeight w:val="300"/>
        </w:trPr>
        <w:tc>
          <w:tcPr>
            <w:tcW w:w="2298" w:type="dxa"/>
            <w:shd w:val="clear" w:color="auto" w:fill="auto"/>
            <w:noWrap/>
            <w:vAlign w:val="center"/>
            <w:hideMark/>
          </w:tcPr>
          <w:p w14:paraId="18385537" w14:textId="77777777" w:rsidR="005E45CD" w:rsidRDefault="005E45CD" w:rsidP="005E45CD">
            <w:pPr>
              <w:jc w:val="left"/>
              <w:rPr>
                <w:color w:val="000000"/>
              </w:rPr>
            </w:pPr>
            <w:r>
              <w:rPr>
                <w:color w:val="000000"/>
              </w:rPr>
              <w:t>Mexico</w:t>
            </w:r>
          </w:p>
        </w:tc>
        <w:tc>
          <w:tcPr>
            <w:tcW w:w="3685" w:type="dxa"/>
            <w:shd w:val="clear" w:color="auto" w:fill="auto"/>
            <w:noWrap/>
            <w:vAlign w:val="center"/>
            <w:hideMark/>
          </w:tcPr>
          <w:p w14:paraId="4429D4B4" w14:textId="61602352" w:rsidR="005E45CD" w:rsidRDefault="005A4361" w:rsidP="005E45CD">
            <w:pPr>
              <w:jc w:val="left"/>
              <w:rPr>
                <w:color w:val="000000"/>
              </w:rPr>
            </w:pPr>
            <w:r>
              <w:rPr>
                <w:color w:val="000000"/>
              </w:rPr>
              <w:t>Methyl bromide soil f</w:t>
            </w:r>
            <w:r w:rsidR="005E45CD">
              <w:rPr>
                <w:color w:val="000000"/>
              </w:rPr>
              <w:t>umigation</w:t>
            </w:r>
          </w:p>
        </w:tc>
        <w:tc>
          <w:tcPr>
            <w:tcW w:w="1701" w:type="dxa"/>
            <w:shd w:val="clear" w:color="auto" w:fill="auto"/>
            <w:noWrap/>
            <w:vAlign w:val="center"/>
            <w:hideMark/>
          </w:tcPr>
          <w:p w14:paraId="13D1E04D" w14:textId="77777777" w:rsidR="005E45CD" w:rsidRDefault="005E45CD" w:rsidP="005E45CD">
            <w:pPr>
              <w:jc w:val="left"/>
              <w:rPr>
                <w:color w:val="000000"/>
              </w:rPr>
            </w:pPr>
            <w:r>
              <w:rPr>
                <w:color w:val="000000"/>
              </w:rPr>
              <w:t>UNIDO</w:t>
            </w:r>
          </w:p>
        </w:tc>
        <w:tc>
          <w:tcPr>
            <w:tcW w:w="1843" w:type="dxa"/>
            <w:shd w:val="clear" w:color="auto" w:fill="auto"/>
            <w:noWrap/>
            <w:vAlign w:val="center"/>
            <w:hideMark/>
          </w:tcPr>
          <w:p w14:paraId="75969474" w14:textId="77777777" w:rsidR="005E45CD" w:rsidRDefault="005E45CD" w:rsidP="005E45CD">
            <w:pPr>
              <w:jc w:val="left"/>
              <w:rPr>
                <w:color w:val="000000"/>
              </w:rPr>
            </w:pPr>
            <w:r>
              <w:rPr>
                <w:color w:val="000000"/>
              </w:rPr>
              <w:t>Italy/Spain</w:t>
            </w:r>
          </w:p>
        </w:tc>
      </w:tr>
      <w:tr w:rsidR="005E45CD" w:rsidRPr="005154DE" w14:paraId="53BF548D" w14:textId="77777777" w:rsidTr="00972365">
        <w:trPr>
          <w:trHeight w:val="300"/>
        </w:trPr>
        <w:tc>
          <w:tcPr>
            <w:tcW w:w="2298" w:type="dxa"/>
            <w:shd w:val="clear" w:color="auto" w:fill="auto"/>
            <w:noWrap/>
            <w:vAlign w:val="center"/>
            <w:hideMark/>
          </w:tcPr>
          <w:p w14:paraId="621F706F" w14:textId="77777777" w:rsidR="005E45CD" w:rsidRDefault="005E45CD" w:rsidP="005E45CD">
            <w:pPr>
              <w:jc w:val="left"/>
              <w:rPr>
                <w:color w:val="000000"/>
              </w:rPr>
            </w:pPr>
            <w:r>
              <w:rPr>
                <w:color w:val="000000"/>
              </w:rPr>
              <w:t>Santa Lucia</w:t>
            </w:r>
          </w:p>
        </w:tc>
        <w:tc>
          <w:tcPr>
            <w:tcW w:w="3685" w:type="dxa"/>
            <w:shd w:val="clear" w:color="auto" w:fill="auto"/>
            <w:noWrap/>
            <w:vAlign w:val="center"/>
            <w:hideMark/>
          </w:tcPr>
          <w:p w14:paraId="6B294E41" w14:textId="7D58BF70" w:rsidR="005E45CD" w:rsidRDefault="005A4361" w:rsidP="005E45CD">
            <w:pPr>
              <w:jc w:val="left"/>
              <w:rPr>
                <w:color w:val="000000"/>
              </w:rPr>
            </w:pPr>
            <w:r>
              <w:rPr>
                <w:color w:val="000000"/>
              </w:rPr>
              <w:t>CFC phase-</w:t>
            </w:r>
            <w:r w:rsidR="005E45CD">
              <w:rPr>
                <w:color w:val="000000"/>
              </w:rPr>
              <w:t>out plan</w:t>
            </w:r>
          </w:p>
        </w:tc>
        <w:tc>
          <w:tcPr>
            <w:tcW w:w="1701" w:type="dxa"/>
            <w:shd w:val="clear" w:color="auto" w:fill="auto"/>
            <w:noWrap/>
            <w:vAlign w:val="center"/>
            <w:hideMark/>
          </w:tcPr>
          <w:p w14:paraId="2AABFE17" w14:textId="77777777" w:rsidR="005E45CD" w:rsidRDefault="005E45CD" w:rsidP="005E45CD">
            <w:pPr>
              <w:jc w:val="left"/>
              <w:rPr>
                <w:color w:val="000000"/>
              </w:rPr>
            </w:pPr>
            <w:r>
              <w:rPr>
                <w:color w:val="000000"/>
              </w:rPr>
              <w:t>Canada</w:t>
            </w:r>
          </w:p>
        </w:tc>
        <w:tc>
          <w:tcPr>
            <w:tcW w:w="1843" w:type="dxa"/>
            <w:shd w:val="clear" w:color="auto" w:fill="auto"/>
            <w:noWrap/>
            <w:vAlign w:val="center"/>
            <w:hideMark/>
          </w:tcPr>
          <w:p w14:paraId="233F702E" w14:textId="77777777" w:rsidR="005E45CD" w:rsidRDefault="005E45CD" w:rsidP="005E45CD">
            <w:pPr>
              <w:jc w:val="left"/>
              <w:rPr>
                <w:color w:val="000000"/>
              </w:rPr>
            </w:pPr>
          </w:p>
        </w:tc>
      </w:tr>
      <w:tr w:rsidR="005E45CD" w:rsidRPr="005154DE" w14:paraId="258AFCCA" w14:textId="77777777" w:rsidTr="00972365">
        <w:trPr>
          <w:trHeight w:val="300"/>
        </w:trPr>
        <w:tc>
          <w:tcPr>
            <w:tcW w:w="2298" w:type="dxa"/>
            <w:shd w:val="clear" w:color="auto" w:fill="auto"/>
            <w:noWrap/>
            <w:vAlign w:val="center"/>
            <w:hideMark/>
          </w:tcPr>
          <w:p w14:paraId="6E1B75C5" w14:textId="77777777" w:rsidR="005E45CD" w:rsidRDefault="005E45CD" w:rsidP="005E45CD">
            <w:pPr>
              <w:jc w:val="left"/>
              <w:rPr>
                <w:color w:val="000000"/>
              </w:rPr>
            </w:pPr>
            <w:r>
              <w:rPr>
                <w:color w:val="000000"/>
              </w:rPr>
              <w:t>Thailand</w:t>
            </w:r>
          </w:p>
        </w:tc>
        <w:tc>
          <w:tcPr>
            <w:tcW w:w="3685" w:type="dxa"/>
            <w:shd w:val="clear" w:color="auto" w:fill="auto"/>
            <w:noWrap/>
            <w:vAlign w:val="center"/>
            <w:hideMark/>
          </w:tcPr>
          <w:p w14:paraId="2E81EA86" w14:textId="77777777" w:rsidR="005E45CD" w:rsidRDefault="005E45CD" w:rsidP="005E45CD">
            <w:pPr>
              <w:jc w:val="left"/>
              <w:rPr>
                <w:color w:val="000000"/>
              </w:rPr>
            </w:pPr>
            <w:r>
              <w:rPr>
                <w:color w:val="000000"/>
              </w:rPr>
              <w:t>Methyl bromide</w:t>
            </w:r>
          </w:p>
        </w:tc>
        <w:tc>
          <w:tcPr>
            <w:tcW w:w="1701" w:type="dxa"/>
            <w:shd w:val="clear" w:color="auto" w:fill="auto"/>
            <w:noWrap/>
            <w:vAlign w:val="center"/>
            <w:hideMark/>
          </w:tcPr>
          <w:p w14:paraId="490ED625" w14:textId="50CD8392" w:rsidR="005E45CD" w:rsidRDefault="001072D5" w:rsidP="005E45CD">
            <w:pPr>
              <w:jc w:val="left"/>
              <w:rPr>
                <w:color w:val="000000"/>
              </w:rPr>
            </w:pPr>
            <w:r>
              <w:rPr>
                <w:color w:val="000000"/>
              </w:rPr>
              <w:t>World Bank</w:t>
            </w:r>
          </w:p>
        </w:tc>
        <w:tc>
          <w:tcPr>
            <w:tcW w:w="1843" w:type="dxa"/>
            <w:shd w:val="clear" w:color="auto" w:fill="auto"/>
            <w:noWrap/>
            <w:vAlign w:val="center"/>
            <w:hideMark/>
          </w:tcPr>
          <w:p w14:paraId="593A1D82" w14:textId="77777777" w:rsidR="005E45CD" w:rsidRDefault="005E45CD" w:rsidP="005E45CD">
            <w:pPr>
              <w:jc w:val="left"/>
              <w:rPr>
                <w:color w:val="000000"/>
              </w:rPr>
            </w:pPr>
          </w:p>
        </w:tc>
      </w:tr>
      <w:tr w:rsidR="001072D5" w:rsidRPr="005154DE" w14:paraId="4E5AEE20" w14:textId="77777777" w:rsidTr="000D2701">
        <w:trPr>
          <w:trHeight w:val="300"/>
        </w:trPr>
        <w:tc>
          <w:tcPr>
            <w:tcW w:w="2298" w:type="dxa"/>
            <w:shd w:val="clear" w:color="auto" w:fill="auto"/>
            <w:noWrap/>
            <w:vAlign w:val="center"/>
            <w:hideMark/>
          </w:tcPr>
          <w:p w14:paraId="60108ED3" w14:textId="77777777" w:rsidR="001072D5" w:rsidRDefault="001072D5" w:rsidP="001072D5">
            <w:pPr>
              <w:jc w:val="left"/>
              <w:rPr>
                <w:color w:val="000000"/>
              </w:rPr>
            </w:pPr>
            <w:r>
              <w:rPr>
                <w:color w:val="000000"/>
              </w:rPr>
              <w:t>Thailand</w:t>
            </w:r>
          </w:p>
        </w:tc>
        <w:tc>
          <w:tcPr>
            <w:tcW w:w="3685" w:type="dxa"/>
            <w:shd w:val="clear" w:color="auto" w:fill="auto"/>
            <w:noWrap/>
            <w:vAlign w:val="center"/>
            <w:hideMark/>
          </w:tcPr>
          <w:p w14:paraId="76440C64" w14:textId="1020CB00" w:rsidR="001072D5" w:rsidRDefault="005A4361" w:rsidP="001072D5">
            <w:pPr>
              <w:jc w:val="left"/>
              <w:rPr>
                <w:color w:val="000000"/>
              </w:rPr>
            </w:pPr>
            <w:r>
              <w:rPr>
                <w:color w:val="000000"/>
              </w:rPr>
              <w:t>ODS phase-</w:t>
            </w:r>
            <w:r w:rsidR="001072D5">
              <w:rPr>
                <w:color w:val="000000"/>
              </w:rPr>
              <w:t>out plan</w:t>
            </w:r>
          </w:p>
        </w:tc>
        <w:tc>
          <w:tcPr>
            <w:tcW w:w="1701" w:type="dxa"/>
            <w:shd w:val="clear" w:color="auto" w:fill="auto"/>
            <w:noWrap/>
            <w:hideMark/>
          </w:tcPr>
          <w:p w14:paraId="2B9C4D11" w14:textId="37CCCE0D" w:rsidR="001072D5" w:rsidRDefault="001072D5" w:rsidP="001072D5">
            <w:pPr>
              <w:jc w:val="left"/>
              <w:rPr>
                <w:color w:val="000000"/>
              </w:rPr>
            </w:pPr>
            <w:r w:rsidRPr="00F30878">
              <w:rPr>
                <w:color w:val="000000"/>
              </w:rPr>
              <w:t>World Bank</w:t>
            </w:r>
          </w:p>
        </w:tc>
        <w:tc>
          <w:tcPr>
            <w:tcW w:w="1843" w:type="dxa"/>
            <w:shd w:val="clear" w:color="auto" w:fill="auto"/>
            <w:noWrap/>
            <w:vAlign w:val="center"/>
            <w:hideMark/>
          </w:tcPr>
          <w:p w14:paraId="26455F04" w14:textId="77777777" w:rsidR="001072D5" w:rsidRDefault="001072D5" w:rsidP="001072D5">
            <w:pPr>
              <w:jc w:val="left"/>
              <w:rPr>
                <w:color w:val="000000"/>
              </w:rPr>
            </w:pPr>
          </w:p>
        </w:tc>
      </w:tr>
      <w:tr w:rsidR="001072D5" w:rsidRPr="005154DE" w14:paraId="52E08FA3" w14:textId="77777777" w:rsidTr="000D2701">
        <w:trPr>
          <w:trHeight w:val="300"/>
        </w:trPr>
        <w:tc>
          <w:tcPr>
            <w:tcW w:w="2298" w:type="dxa"/>
            <w:shd w:val="clear" w:color="auto" w:fill="auto"/>
            <w:noWrap/>
            <w:vAlign w:val="center"/>
            <w:hideMark/>
          </w:tcPr>
          <w:p w14:paraId="116E1B05" w14:textId="77777777" w:rsidR="001072D5" w:rsidRDefault="001072D5" w:rsidP="001072D5">
            <w:pPr>
              <w:jc w:val="left"/>
              <w:rPr>
                <w:color w:val="000000"/>
              </w:rPr>
            </w:pPr>
            <w:r>
              <w:rPr>
                <w:color w:val="000000"/>
              </w:rPr>
              <w:t>Viet Nam</w:t>
            </w:r>
          </w:p>
        </w:tc>
        <w:tc>
          <w:tcPr>
            <w:tcW w:w="3685" w:type="dxa"/>
            <w:shd w:val="clear" w:color="auto" w:fill="auto"/>
            <w:noWrap/>
            <w:vAlign w:val="center"/>
            <w:hideMark/>
          </w:tcPr>
          <w:p w14:paraId="480F36AE" w14:textId="3A1CC5A4" w:rsidR="001072D5" w:rsidRDefault="005A4361" w:rsidP="001072D5">
            <w:pPr>
              <w:jc w:val="left"/>
              <w:rPr>
                <w:color w:val="000000"/>
              </w:rPr>
            </w:pPr>
            <w:r>
              <w:rPr>
                <w:color w:val="000000"/>
              </w:rPr>
              <w:t>ODS phase-</w:t>
            </w:r>
            <w:r w:rsidR="001072D5">
              <w:rPr>
                <w:color w:val="000000"/>
              </w:rPr>
              <w:t>out plan</w:t>
            </w:r>
          </w:p>
        </w:tc>
        <w:tc>
          <w:tcPr>
            <w:tcW w:w="1701" w:type="dxa"/>
            <w:shd w:val="clear" w:color="auto" w:fill="auto"/>
            <w:noWrap/>
            <w:hideMark/>
          </w:tcPr>
          <w:p w14:paraId="0AB17CF8" w14:textId="56A8ABC0" w:rsidR="001072D5" w:rsidRDefault="001072D5" w:rsidP="001072D5">
            <w:pPr>
              <w:jc w:val="left"/>
              <w:rPr>
                <w:color w:val="000000"/>
              </w:rPr>
            </w:pPr>
            <w:r w:rsidRPr="00F30878">
              <w:rPr>
                <w:color w:val="000000"/>
              </w:rPr>
              <w:t>World Bank</w:t>
            </w:r>
          </w:p>
        </w:tc>
        <w:tc>
          <w:tcPr>
            <w:tcW w:w="1843" w:type="dxa"/>
            <w:shd w:val="clear" w:color="auto" w:fill="auto"/>
            <w:noWrap/>
            <w:vAlign w:val="center"/>
            <w:hideMark/>
          </w:tcPr>
          <w:p w14:paraId="5613DBB5" w14:textId="77777777" w:rsidR="001072D5" w:rsidRDefault="001072D5" w:rsidP="001072D5">
            <w:pPr>
              <w:jc w:val="left"/>
              <w:rPr>
                <w:color w:val="000000"/>
              </w:rPr>
            </w:pPr>
          </w:p>
        </w:tc>
      </w:tr>
    </w:tbl>
    <w:p w14:paraId="0BF334BD" w14:textId="77777777" w:rsidR="0061573A" w:rsidRDefault="0061573A" w:rsidP="0061573A">
      <w:pPr>
        <w:spacing w:after="240"/>
        <w:jc w:val="center"/>
        <w:rPr>
          <w:b/>
        </w:rPr>
      </w:pPr>
    </w:p>
    <w:p w14:paraId="0C3AE5F2" w14:textId="77777777" w:rsidR="008C5738" w:rsidRDefault="008C5738" w:rsidP="004E7F9C">
      <w:pPr>
        <w:pStyle w:val="StyleHeader4Para4Left0Firstline0"/>
        <w:numPr>
          <w:ilvl w:val="0"/>
          <w:numId w:val="0"/>
        </w:numPr>
      </w:pPr>
    </w:p>
    <w:p w14:paraId="6DBF8DEE" w14:textId="77777777" w:rsidR="007F0DD5" w:rsidRDefault="007F0DD5" w:rsidP="004E7F9C">
      <w:pPr>
        <w:pStyle w:val="StyleHeader4Para4Left0Firstline0"/>
        <w:numPr>
          <w:ilvl w:val="0"/>
          <w:numId w:val="0"/>
        </w:numPr>
        <w:sectPr w:rsidR="007F0DD5" w:rsidSect="00A570C3">
          <w:headerReference w:type="first" r:id="rId17"/>
          <w:pgSz w:w="12240" w:h="15840" w:code="1"/>
          <w:pgMar w:top="720" w:right="1440" w:bottom="864" w:left="1440" w:header="720" w:footer="475" w:gutter="0"/>
          <w:pgNumType w:start="1"/>
          <w:cols w:space="720"/>
          <w:titlePg/>
        </w:sectPr>
      </w:pPr>
    </w:p>
    <w:p w14:paraId="00669AEF" w14:textId="77777777" w:rsidR="0061573A" w:rsidRPr="005154DE" w:rsidRDefault="0061573A" w:rsidP="0061573A">
      <w:pPr>
        <w:spacing w:after="240"/>
        <w:jc w:val="center"/>
        <w:rPr>
          <w:b/>
        </w:rPr>
      </w:pPr>
      <w:r w:rsidRPr="005154DE">
        <w:rPr>
          <w:b/>
        </w:rPr>
        <w:lastRenderedPageBreak/>
        <w:t xml:space="preserve">Annex II </w:t>
      </w:r>
    </w:p>
    <w:p w14:paraId="7B526D9B" w14:textId="77777777" w:rsidR="0061573A" w:rsidRPr="005154DE" w:rsidRDefault="0061573A" w:rsidP="0061573A">
      <w:pPr>
        <w:spacing w:after="240"/>
        <w:jc w:val="center"/>
        <w:rPr>
          <w:b/>
        </w:rPr>
      </w:pPr>
      <w:r w:rsidRPr="005154DE">
        <w:rPr>
          <w:b/>
        </w:rPr>
        <w:t>INDIVIDUAL PCRs RECEIVED</w:t>
      </w:r>
    </w:p>
    <w:tbl>
      <w:tblPr>
        <w:tblW w:w="9238" w:type="dxa"/>
        <w:tblInd w:w="113" w:type="dxa"/>
        <w:tblLook w:val="04A0" w:firstRow="1" w:lastRow="0" w:firstColumn="1" w:lastColumn="0" w:noHBand="0" w:noVBand="1"/>
      </w:tblPr>
      <w:tblGrid>
        <w:gridCol w:w="2331"/>
        <w:gridCol w:w="1492"/>
        <w:gridCol w:w="5415"/>
      </w:tblGrid>
      <w:tr w:rsidR="0061573A" w:rsidRPr="005154DE" w14:paraId="584DB2C4" w14:textId="77777777" w:rsidTr="001072D5">
        <w:trPr>
          <w:trHeight w:val="300"/>
        </w:trPr>
        <w:tc>
          <w:tcPr>
            <w:tcW w:w="23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3C8A6" w14:textId="77777777" w:rsidR="0061573A" w:rsidRPr="005154DE" w:rsidRDefault="0061573A" w:rsidP="001072D5">
            <w:pPr>
              <w:jc w:val="center"/>
              <w:rPr>
                <w:b/>
                <w:bCs/>
                <w:color w:val="000000"/>
                <w:lang w:val="en-CA" w:eastAsia="en-CA"/>
              </w:rPr>
            </w:pPr>
            <w:r w:rsidRPr="005154DE">
              <w:rPr>
                <w:b/>
                <w:bCs/>
                <w:color w:val="000000"/>
                <w:lang w:val="en-CA" w:eastAsia="en-CA"/>
              </w:rPr>
              <w:t>Code</w:t>
            </w:r>
          </w:p>
        </w:tc>
        <w:tc>
          <w:tcPr>
            <w:tcW w:w="1492" w:type="dxa"/>
            <w:tcBorders>
              <w:top w:val="single" w:sz="4" w:space="0" w:color="auto"/>
              <w:left w:val="nil"/>
              <w:bottom w:val="single" w:sz="4" w:space="0" w:color="auto"/>
              <w:right w:val="single" w:sz="4" w:space="0" w:color="auto"/>
            </w:tcBorders>
            <w:shd w:val="clear" w:color="auto" w:fill="auto"/>
            <w:vAlign w:val="center"/>
            <w:hideMark/>
          </w:tcPr>
          <w:p w14:paraId="57755B66" w14:textId="77777777" w:rsidR="0061573A" w:rsidRPr="005154DE" w:rsidRDefault="0061573A" w:rsidP="001072D5">
            <w:pPr>
              <w:jc w:val="center"/>
              <w:rPr>
                <w:b/>
                <w:bCs/>
                <w:color w:val="000000"/>
                <w:lang w:val="en-CA" w:eastAsia="en-CA"/>
              </w:rPr>
            </w:pPr>
            <w:r w:rsidRPr="005154DE">
              <w:rPr>
                <w:b/>
                <w:bCs/>
                <w:color w:val="000000"/>
                <w:lang w:val="en-CA" w:eastAsia="en-CA"/>
              </w:rPr>
              <w:t>Agency</w:t>
            </w:r>
          </w:p>
        </w:tc>
        <w:tc>
          <w:tcPr>
            <w:tcW w:w="5415" w:type="dxa"/>
            <w:tcBorders>
              <w:top w:val="single" w:sz="4" w:space="0" w:color="auto"/>
              <w:left w:val="nil"/>
              <w:bottom w:val="single" w:sz="4" w:space="0" w:color="auto"/>
              <w:right w:val="single" w:sz="4" w:space="0" w:color="auto"/>
            </w:tcBorders>
            <w:shd w:val="clear" w:color="auto" w:fill="auto"/>
            <w:vAlign w:val="center"/>
            <w:hideMark/>
          </w:tcPr>
          <w:p w14:paraId="4C4042C1" w14:textId="77777777" w:rsidR="0061573A" w:rsidRPr="005154DE" w:rsidRDefault="0061573A" w:rsidP="001072D5">
            <w:pPr>
              <w:jc w:val="center"/>
              <w:rPr>
                <w:b/>
                <w:bCs/>
                <w:color w:val="000000"/>
                <w:lang w:val="en-CA" w:eastAsia="en-CA"/>
              </w:rPr>
            </w:pPr>
            <w:r w:rsidRPr="005154DE">
              <w:rPr>
                <w:b/>
                <w:bCs/>
                <w:color w:val="000000"/>
                <w:lang w:val="en-CA" w:eastAsia="en-CA"/>
              </w:rPr>
              <w:t>Project Title</w:t>
            </w:r>
          </w:p>
        </w:tc>
      </w:tr>
      <w:tr w:rsidR="00502976" w:rsidRPr="005154DE" w14:paraId="08DEA98C"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7BD6AEA5" w14:textId="3918FD54" w:rsidR="00502976" w:rsidRPr="005E45CD" w:rsidRDefault="00502976" w:rsidP="00502976">
            <w:pPr>
              <w:jc w:val="left"/>
              <w:rPr>
                <w:color w:val="000000"/>
              </w:rPr>
            </w:pPr>
            <w:r w:rsidRPr="005E45CD">
              <w:rPr>
                <w:color w:val="000000"/>
              </w:rPr>
              <w:t>JAM/FUM/47/TAS/22</w:t>
            </w:r>
          </w:p>
        </w:tc>
        <w:tc>
          <w:tcPr>
            <w:tcW w:w="1492" w:type="dxa"/>
            <w:tcBorders>
              <w:top w:val="nil"/>
              <w:left w:val="nil"/>
              <w:bottom w:val="single" w:sz="4" w:space="0" w:color="auto"/>
              <w:right w:val="single" w:sz="4" w:space="0" w:color="auto"/>
            </w:tcBorders>
            <w:shd w:val="clear" w:color="auto" w:fill="auto"/>
            <w:vAlign w:val="center"/>
          </w:tcPr>
          <w:p w14:paraId="75F6FA8E" w14:textId="0EBB5948" w:rsidR="00502976" w:rsidRPr="005E45CD" w:rsidRDefault="00502976" w:rsidP="00502976">
            <w:pPr>
              <w:jc w:val="left"/>
              <w:rPr>
                <w:color w:val="000000"/>
              </w:rPr>
            </w:pPr>
            <w:r w:rsidRPr="005E45CD">
              <w:rPr>
                <w:color w:val="000000"/>
              </w:rPr>
              <w:t>Canada</w:t>
            </w:r>
          </w:p>
        </w:tc>
        <w:tc>
          <w:tcPr>
            <w:tcW w:w="5415" w:type="dxa"/>
            <w:tcBorders>
              <w:top w:val="nil"/>
              <w:left w:val="nil"/>
              <w:bottom w:val="single" w:sz="4" w:space="0" w:color="auto"/>
              <w:right w:val="single" w:sz="4" w:space="0" w:color="auto"/>
            </w:tcBorders>
            <w:shd w:val="clear" w:color="auto" w:fill="auto"/>
            <w:vAlign w:val="center"/>
          </w:tcPr>
          <w:p w14:paraId="1EF71B4A" w14:textId="70997761" w:rsidR="00502976" w:rsidRPr="005E45CD" w:rsidRDefault="005A4361" w:rsidP="005A4361">
            <w:pPr>
              <w:jc w:val="left"/>
              <w:rPr>
                <w:color w:val="000000"/>
              </w:rPr>
            </w:pPr>
            <w:r>
              <w:rPr>
                <w:color w:val="000000"/>
              </w:rPr>
              <w:t>Technical assistance to phase-</w:t>
            </w:r>
            <w:r w:rsidR="00502976">
              <w:rPr>
                <w:color w:val="000000"/>
              </w:rPr>
              <w:t>out the u</w:t>
            </w:r>
            <w:r w:rsidR="00502976" w:rsidRPr="005E45CD">
              <w:rPr>
                <w:color w:val="000000"/>
              </w:rPr>
              <w:t xml:space="preserve">se of </w:t>
            </w:r>
            <w:r>
              <w:rPr>
                <w:color w:val="000000"/>
              </w:rPr>
              <w:t>m</w:t>
            </w:r>
            <w:r w:rsidR="00502976" w:rsidRPr="005E45CD">
              <w:rPr>
                <w:color w:val="000000"/>
              </w:rPr>
              <w:t xml:space="preserve">ethyl </w:t>
            </w:r>
            <w:r>
              <w:rPr>
                <w:color w:val="000000"/>
              </w:rPr>
              <w:t>b</w:t>
            </w:r>
            <w:r w:rsidR="00502976" w:rsidRPr="005E45CD">
              <w:rPr>
                <w:color w:val="000000"/>
              </w:rPr>
              <w:t xml:space="preserve">romide </w:t>
            </w:r>
          </w:p>
        </w:tc>
      </w:tr>
      <w:tr w:rsidR="00502976" w:rsidRPr="005154DE" w14:paraId="5B778128"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16D47669" w14:textId="3B847A6F" w:rsidR="00502976" w:rsidRPr="005E45CD" w:rsidRDefault="00502976" w:rsidP="00502976">
            <w:pPr>
              <w:jc w:val="left"/>
              <w:rPr>
                <w:color w:val="000000"/>
              </w:rPr>
            </w:pPr>
            <w:r w:rsidRPr="005E45CD">
              <w:rPr>
                <w:color w:val="000000"/>
              </w:rPr>
              <w:t>PNG/PHA/74/TAS/13</w:t>
            </w:r>
          </w:p>
        </w:tc>
        <w:tc>
          <w:tcPr>
            <w:tcW w:w="1492" w:type="dxa"/>
            <w:tcBorders>
              <w:top w:val="nil"/>
              <w:left w:val="nil"/>
              <w:bottom w:val="single" w:sz="4" w:space="0" w:color="auto"/>
              <w:right w:val="single" w:sz="4" w:space="0" w:color="auto"/>
            </w:tcBorders>
            <w:shd w:val="clear" w:color="auto" w:fill="auto"/>
            <w:vAlign w:val="center"/>
          </w:tcPr>
          <w:p w14:paraId="6FCF5D21" w14:textId="6459C22C" w:rsidR="00502976" w:rsidRPr="005E45CD" w:rsidRDefault="00502976" w:rsidP="00502976">
            <w:pPr>
              <w:jc w:val="left"/>
              <w:rPr>
                <w:color w:val="000000"/>
              </w:rPr>
            </w:pPr>
            <w:r w:rsidRPr="005E45CD">
              <w:rPr>
                <w:color w:val="000000"/>
              </w:rPr>
              <w:t>Germany</w:t>
            </w:r>
          </w:p>
        </w:tc>
        <w:tc>
          <w:tcPr>
            <w:tcW w:w="5415" w:type="dxa"/>
            <w:tcBorders>
              <w:top w:val="nil"/>
              <w:left w:val="nil"/>
              <w:bottom w:val="single" w:sz="4" w:space="0" w:color="auto"/>
              <w:right w:val="single" w:sz="4" w:space="0" w:color="auto"/>
            </w:tcBorders>
            <w:shd w:val="clear" w:color="auto" w:fill="auto"/>
            <w:vAlign w:val="center"/>
          </w:tcPr>
          <w:p w14:paraId="0134A3AB" w14:textId="627B079F" w:rsidR="00502976" w:rsidRPr="005E45CD" w:rsidRDefault="00502976" w:rsidP="00502976">
            <w:pPr>
              <w:jc w:val="left"/>
              <w:rPr>
                <w:color w:val="000000"/>
              </w:rPr>
            </w:pPr>
            <w:r w:rsidRPr="005E45CD">
              <w:rPr>
                <w:color w:val="000000"/>
              </w:rPr>
              <w:t>Verification report for stage I of HCFC phase-out management plan</w:t>
            </w:r>
          </w:p>
        </w:tc>
      </w:tr>
      <w:tr w:rsidR="00502976" w:rsidRPr="005154DE" w14:paraId="06141CD2"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6C6D572E" w14:textId="24E03F59" w:rsidR="00502976" w:rsidRPr="005E45CD" w:rsidRDefault="00502976" w:rsidP="00502976">
            <w:pPr>
              <w:jc w:val="left"/>
              <w:rPr>
                <w:color w:val="000000"/>
              </w:rPr>
            </w:pPr>
            <w:r w:rsidRPr="005E45CD">
              <w:rPr>
                <w:color w:val="000000"/>
              </w:rPr>
              <w:t>SEY/PHA/75/TAS/24</w:t>
            </w:r>
          </w:p>
        </w:tc>
        <w:tc>
          <w:tcPr>
            <w:tcW w:w="1492" w:type="dxa"/>
            <w:tcBorders>
              <w:top w:val="nil"/>
              <w:left w:val="nil"/>
              <w:bottom w:val="single" w:sz="4" w:space="0" w:color="auto"/>
              <w:right w:val="single" w:sz="4" w:space="0" w:color="auto"/>
            </w:tcBorders>
            <w:shd w:val="clear" w:color="auto" w:fill="auto"/>
            <w:vAlign w:val="center"/>
          </w:tcPr>
          <w:p w14:paraId="39B66E75" w14:textId="49EAF1FA" w:rsidR="00502976" w:rsidRPr="005E45CD" w:rsidRDefault="00502976" w:rsidP="00502976">
            <w:pPr>
              <w:jc w:val="left"/>
              <w:rPr>
                <w:color w:val="000000"/>
              </w:rPr>
            </w:pPr>
            <w:r w:rsidRPr="005E45CD">
              <w:rPr>
                <w:color w:val="000000"/>
              </w:rPr>
              <w:t>Germany</w:t>
            </w:r>
          </w:p>
        </w:tc>
        <w:tc>
          <w:tcPr>
            <w:tcW w:w="5415" w:type="dxa"/>
            <w:tcBorders>
              <w:top w:val="nil"/>
              <w:left w:val="nil"/>
              <w:bottom w:val="single" w:sz="4" w:space="0" w:color="auto"/>
              <w:right w:val="single" w:sz="4" w:space="0" w:color="auto"/>
            </w:tcBorders>
            <w:shd w:val="clear" w:color="auto" w:fill="auto"/>
            <w:vAlign w:val="center"/>
          </w:tcPr>
          <w:p w14:paraId="26B843F7" w14:textId="5551E9F2" w:rsidR="00502976" w:rsidRPr="005E45CD" w:rsidRDefault="00502976" w:rsidP="00502976">
            <w:pPr>
              <w:jc w:val="left"/>
              <w:rPr>
                <w:color w:val="000000"/>
              </w:rPr>
            </w:pPr>
            <w:r w:rsidRPr="005E45CD">
              <w:rPr>
                <w:color w:val="000000"/>
              </w:rPr>
              <w:t>Verification report for stage I of HCFC phase-out management plan</w:t>
            </w:r>
          </w:p>
        </w:tc>
      </w:tr>
      <w:tr w:rsidR="00502976" w:rsidRPr="005154DE" w14:paraId="09DF4AEC"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17DCFE1E" w14:textId="04314F34" w:rsidR="00502976" w:rsidRPr="005E45CD" w:rsidRDefault="00502976" w:rsidP="00502976">
            <w:pPr>
              <w:jc w:val="left"/>
              <w:rPr>
                <w:color w:val="000000"/>
              </w:rPr>
            </w:pPr>
            <w:r w:rsidRPr="00654526">
              <w:rPr>
                <w:color w:val="000000"/>
              </w:rPr>
              <w:t>COL/FOA/60/DEM/75</w:t>
            </w:r>
          </w:p>
        </w:tc>
        <w:tc>
          <w:tcPr>
            <w:tcW w:w="1492" w:type="dxa"/>
            <w:tcBorders>
              <w:top w:val="nil"/>
              <w:left w:val="nil"/>
              <w:bottom w:val="single" w:sz="4" w:space="0" w:color="auto"/>
              <w:right w:val="single" w:sz="4" w:space="0" w:color="auto"/>
            </w:tcBorders>
            <w:shd w:val="clear" w:color="auto" w:fill="auto"/>
            <w:vAlign w:val="center"/>
          </w:tcPr>
          <w:p w14:paraId="140D94B3" w14:textId="4308BCCA" w:rsidR="00502976" w:rsidRPr="005E45CD" w:rsidRDefault="00502976" w:rsidP="00502976">
            <w:pPr>
              <w:jc w:val="left"/>
              <w:rPr>
                <w:color w:val="000000"/>
              </w:rPr>
            </w:pPr>
            <w:r>
              <w:rPr>
                <w:color w:val="000000"/>
              </w:rPr>
              <w:t>Japan</w:t>
            </w:r>
          </w:p>
        </w:tc>
        <w:tc>
          <w:tcPr>
            <w:tcW w:w="5415" w:type="dxa"/>
            <w:tcBorders>
              <w:top w:val="nil"/>
              <w:left w:val="nil"/>
              <w:bottom w:val="single" w:sz="4" w:space="0" w:color="auto"/>
              <w:right w:val="single" w:sz="4" w:space="0" w:color="auto"/>
            </w:tcBorders>
            <w:shd w:val="clear" w:color="auto" w:fill="auto"/>
            <w:vAlign w:val="center"/>
          </w:tcPr>
          <w:p w14:paraId="680E5BA9" w14:textId="02D8297E" w:rsidR="00502976" w:rsidRPr="005E45CD" w:rsidRDefault="00654526" w:rsidP="00502976">
            <w:pPr>
              <w:jc w:val="left"/>
              <w:rPr>
                <w:color w:val="000000"/>
              </w:rPr>
            </w:pPr>
            <w:r>
              <w:rPr>
                <w:color w:val="000000"/>
              </w:rPr>
              <w:t xml:space="preserve">Demonstration project – </w:t>
            </w:r>
            <w:r w:rsidR="00502976">
              <w:rPr>
                <w:color w:val="000000"/>
              </w:rPr>
              <w:t>Rigid</w:t>
            </w:r>
            <w:r>
              <w:rPr>
                <w:color w:val="000000"/>
              </w:rPr>
              <w:t xml:space="preserve"> Foam</w:t>
            </w:r>
          </w:p>
        </w:tc>
      </w:tr>
      <w:tr w:rsidR="00502976" w:rsidRPr="005154DE" w14:paraId="0F1E0250"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3CD3DFE2" w14:textId="6742FE95" w:rsidR="00502976" w:rsidRPr="005E45CD" w:rsidRDefault="00502976" w:rsidP="00502976">
            <w:pPr>
              <w:jc w:val="left"/>
              <w:rPr>
                <w:color w:val="000000"/>
              </w:rPr>
            </w:pPr>
            <w:r w:rsidRPr="005E45CD">
              <w:rPr>
                <w:color w:val="000000"/>
              </w:rPr>
              <w:t>CHD/PHA/73/TAS/26</w:t>
            </w:r>
          </w:p>
        </w:tc>
        <w:tc>
          <w:tcPr>
            <w:tcW w:w="1492" w:type="dxa"/>
            <w:tcBorders>
              <w:top w:val="nil"/>
              <w:left w:val="nil"/>
              <w:bottom w:val="single" w:sz="4" w:space="0" w:color="auto"/>
              <w:right w:val="single" w:sz="4" w:space="0" w:color="auto"/>
            </w:tcBorders>
            <w:shd w:val="clear" w:color="auto" w:fill="auto"/>
            <w:vAlign w:val="center"/>
          </w:tcPr>
          <w:p w14:paraId="2740AC68" w14:textId="102D9158" w:rsidR="00502976" w:rsidRPr="005E45CD" w:rsidRDefault="00502976" w:rsidP="00502976">
            <w:pPr>
              <w:jc w:val="left"/>
              <w:rPr>
                <w:color w:val="000000"/>
              </w:rPr>
            </w:pPr>
            <w:r w:rsidRPr="005E45CD">
              <w:rPr>
                <w:color w:val="000000"/>
              </w:rPr>
              <w:t>UNEP</w:t>
            </w:r>
          </w:p>
        </w:tc>
        <w:tc>
          <w:tcPr>
            <w:tcW w:w="5415" w:type="dxa"/>
            <w:tcBorders>
              <w:top w:val="nil"/>
              <w:left w:val="nil"/>
              <w:bottom w:val="single" w:sz="4" w:space="0" w:color="auto"/>
              <w:right w:val="single" w:sz="4" w:space="0" w:color="auto"/>
            </w:tcBorders>
            <w:shd w:val="clear" w:color="auto" w:fill="auto"/>
            <w:vAlign w:val="center"/>
          </w:tcPr>
          <w:p w14:paraId="7722DA4F" w14:textId="3F2D9012" w:rsidR="00502976" w:rsidRPr="005E45CD" w:rsidRDefault="00502976" w:rsidP="00502976">
            <w:pPr>
              <w:jc w:val="left"/>
              <w:rPr>
                <w:color w:val="000000"/>
              </w:rPr>
            </w:pPr>
            <w:r w:rsidRPr="005E45CD">
              <w:rPr>
                <w:color w:val="000000"/>
              </w:rPr>
              <w:t>Verification report on the implementation of the HCFC phase-out management plan</w:t>
            </w:r>
          </w:p>
        </w:tc>
      </w:tr>
      <w:tr w:rsidR="00502976" w:rsidRPr="005154DE" w14:paraId="31310CED"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6F60C5F3" w14:textId="5A91BC21" w:rsidR="00502976" w:rsidRPr="005E45CD" w:rsidRDefault="00502976" w:rsidP="00502976">
            <w:pPr>
              <w:jc w:val="left"/>
              <w:rPr>
                <w:color w:val="000000"/>
              </w:rPr>
            </w:pPr>
            <w:r w:rsidRPr="005E45CD">
              <w:rPr>
                <w:color w:val="000000"/>
              </w:rPr>
              <w:t>MLI/PHA/75/TAS/36</w:t>
            </w:r>
          </w:p>
        </w:tc>
        <w:tc>
          <w:tcPr>
            <w:tcW w:w="1492" w:type="dxa"/>
            <w:tcBorders>
              <w:top w:val="nil"/>
              <w:left w:val="nil"/>
              <w:bottom w:val="single" w:sz="4" w:space="0" w:color="auto"/>
              <w:right w:val="single" w:sz="4" w:space="0" w:color="auto"/>
            </w:tcBorders>
            <w:shd w:val="clear" w:color="auto" w:fill="auto"/>
            <w:vAlign w:val="center"/>
          </w:tcPr>
          <w:p w14:paraId="6E96FC01" w14:textId="23EB259E" w:rsidR="00502976" w:rsidRPr="005E45CD" w:rsidRDefault="00502976" w:rsidP="00502976">
            <w:pPr>
              <w:jc w:val="left"/>
              <w:rPr>
                <w:color w:val="000000"/>
              </w:rPr>
            </w:pPr>
            <w:r w:rsidRPr="005E45CD">
              <w:rPr>
                <w:color w:val="000000"/>
              </w:rPr>
              <w:t>UNEP</w:t>
            </w:r>
          </w:p>
        </w:tc>
        <w:tc>
          <w:tcPr>
            <w:tcW w:w="5415" w:type="dxa"/>
            <w:tcBorders>
              <w:top w:val="nil"/>
              <w:left w:val="nil"/>
              <w:bottom w:val="single" w:sz="4" w:space="0" w:color="auto"/>
              <w:right w:val="single" w:sz="4" w:space="0" w:color="auto"/>
            </w:tcBorders>
            <w:shd w:val="clear" w:color="auto" w:fill="auto"/>
            <w:vAlign w:val="center"/>
          </w:tcPr>
          <w:p w14:paraId="314EA587" w14:textId="0F0ED9E5" w:rsidR="00502976" w:rsidRPr="005E45CD" w:rsidRDefault="00502976" w:rsidP="00502976">
            <w:pPr>
              <w:jc w:val="left"/>
              <w:rPr>
                <w:color w:val="000000"/>
              </w:rPr>
            </w:pPr>
            <w:r w:rsidRPr="005E45CD">
              <w:rPr>
                <w:color w:val="000000"/>
              </w:rPr>
              <w:t>Verification report on the implementation of the HCFC phase-out management plan</w:t>
            </w:r>
          </w:p>
        </w:tc>
      </w:tr>
      <w:tr w:rsidR="00502976" w:rsidRPr="005154DE" w14:paraId="441B0AE7"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7F1F9638" w14:textId="4A7E58AD" w:rsidR="00502976" w:rsidRPr="005E45CD" w:rsidRDefault="00502976" w:rsidP="00502976">
            <w:pPr>
              <w:jc w:val="left"/>
              <w:rPr>
                <w:color w:val="000000"/>
              </w:rPr>
            </w:pPr>
            <w:r w:rsidRPr="005E45CD">
              <w:rPr>
                <w:color w:val="000000"/>
              </w:rPr>
              <w:t>PRC/PHA/75/TAS/29</w:t>
            </w:r>
          </w:p>
        </w:tc>
        <w:tc>
          <w:tcPr>
            <w:tcW w:w="1492" w:type="dxa"/>
            <w:tcBorders>
              <w:top w:val="nil"/>
              <w:left w:val="nil"/>
              <w:bottom w:val="single" w:sz="4" w:space="0" w:color="auto"/>
              <w:right w:val="single" w:sz="4" w:space="0" w:color="auto"/>
            </w:tcBorders>
            <w:shd w:val="clear" w:color="auto" w:fill="auto"/>
            <w:vAlign w:val="center"/>
          </w:tcPr>
          <w:p w14:paraId="79D2EADD" w14:textId="6C1CC0C8" w:rsidR="00502976" w:rsidRPr="005E45CD" w:rsidRDefault="00502976" w:rsidP="00502976">
            <w:pPr>
              <w:jc w:val="left"/>
              <w:rPr>
                <w:color w:val="000000"/>
              </w:rPr>
            </w:pPr>
            <w:r w:rsidRPr="005E45CD">
              <w:rPr>
                <w:color w:val="000000"/>
              </w:rPr>
              <w:t>UNEP</w:t>
            </w:r>
          </w:p>
        </w:tc>
        <w:tc>
          <w:tcPr>
            <w:tcW w:w="5415" w:type="dxa"/>
            <w:tcBorders>
              <w:top w:val="nil"/>
              <w:left w:val="nil"/>
              <w:bottom w:val="single" w:sz="4" w:space="0" w:color="auto"/>
              <w:right w:val="single" w:sz="4" w:space="0" w:color="auto"/>
            </w:tcBorders>
            <w:shd w:val="clear" w:color="auto" w:fill="auto"/>
            <w:vAlign w:val="center"/>
          </w:tcPr>
          <w:p w14:paraId="2B890F41" w14:textId="261CB3FD" w:rsidR="00502976" w:rsidRPr="005E45CD" w:rsidRDefault="00502976" w:rsidP="00502976">
            <w:pPr>
              <w:jc w:val="left"/>
              <w:rPr>
                <w:color w:val="000000"/>
              </w:rPr>
            </w:pPr>
            <w:r w:rsidRPr="005E45CD">
              <w:rPr>
                <w:color w:val="000000"/>
              </w:rPr>
              <w:t>Verification report on the implementation of the HCFC phase-out management plan</w:t>
            </w:r>
          </w:p>
        </w:tc>
      </w:tr>
      <w:tr w:rsidR="00502976" w:rsidRPr="005154DE" w14:paraId="7F61475C"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1EC41A9A" w14:textId="37DAF5F1" w:rsidR="00502976" w:rsidRPr="005E45CD" w:rsidRDefault="00502976" w:rsidP="00502976">
            <w:pPr>
              <w:jc w:val="left"/>
              <w:rPr>
                <w:color w:val="000000"/>
              </w:rPr>
            </w:pPr>
            <w:r w:rsidRPr="005E45CD">
              <w:rPr>
                <w:color w:val="000000"/>
              </w:rPr>
              <w:t>STP/PHA/71/TAS/22</w:t>
            </w:r>
          </w:p>
        </w:tc>
        <w:tc>
          <w:tcPr>
            <w:tcW w:w="1492" w:type="dxa"/>
            <w:tcBorders>
              <w:top w:val="nil"/>
              <w:left w:val="nil"/>
              <w:bottom w:val="single" w:sz="4" w:space="0" w:color="auto"/>
              <w:right w:val="single" w:sz="4" w:space="0" w:color="auto"/>
            </w:tcBorders>
            <w:shd w:val="clear" w:color="auto" w:fill="auto"/>
            <w:vAlign w:val="center"/>
          </w:tcPr>
          <w:p w14:paraId="643D43E9" w14:textId="6619FC0F" w:rsidR="00502976" w:rsidRPr="005E45CD" w:rsidRDefault="00502976" w:rsidP="00502976">
            <w:pPr>
              <w:jc w:val="left"/>
              <w:rPr>
                <w:color w:val="000000"/>
              </w:rPr>
            </w:pPr>
            <w:r w:rsidRPr="005E45CD">
              <w:rPr>
                <w:color w:val="000000"/>
              </w:rPr>
              <w:t>UNEP</w:t>
            </w:r>
          </w:p>
        </w:tc>
        <w:tc>
          <w:tcPr>
            <w:tcW w:w="5415" w:type="dxa"/>
            <w:tcBorders>
              <w:top w:val="nil"/>
              <w:left w:val="nil"/>
              <w:bottom w:val="single" w:sz="4" w:space="0" w:color="auto"/>
              <w:right w:val="single" w:sz="4" w:space="0" w:color="auto"/>
            </w:tcBorders>
            <w:shd w:val="clear" w:color="auto" w:fill="auto"/>
            <w:vAlign w:val="center"/>
          </w:tcPr>
          <w:p w14:paraId="1D6323CE" w14:textId="0DE7BFAB" w:rsidR="00502976" w:rsidRPr="005E45CD" w:rsidRDefault="00502976" w:rsidP="00502976">
            <w:pPr>
              <w:jc w:val="left"/>
              <w:rPr>
                <w:color w:val="000000"/>
              </w:rPr>
            </w:pPr>
            <w:r w:rsidRPr="005E45CD">
              <w:rPr>
                <w:color w:val="000000"/>
              </w:rPr>
              <w:t>Verification report on the implementation of the HCFC phase-out management plan</w:t>
            </w:r>
          </w:p>
        </w:tc>
      </w:tr>
      <w:tr w:rsidR="00502976" w:rsidRPr="005154DE" w14:paraId="26E31CEE"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4FAF791E" w14:textId="15CEE2B4" w:rsidR="00502976" w:rsidRPr="005E45CD" w:rsidRDefault="00502976" w:rsidP="00502976">
            <w:pPr>
              <w:jc w:val="left"/>
              <w:rPr>
                <w:color w:val="000000"/>
              </w:rPr>
            </w:pPr>
            <w:r w:rsidRPr="005E45CD">
              <w:rPr>
                <w:color w:val="000000"/>
              </w:rPr>
              <w:t>ECU/SEV/74/TAS/61</w:t>
            </w:r>
          </w:p>
        </w:tc>
        <w:tc>
          <w:tcPr>
            <w:tcW w:w="1492" w:type="dxa"/>
            <w:tcBorders>
              <w:top w:val="nil"/>
              <w:left w:val="nil"/>
              <w:bottom w:val="single" w:sz="4" w:space="0" w:color="auto"/>
              <w:right w:val="single" w:sz="4" w:space="0" w:color="auto"/>
            </w:tcBorders>
            <w:shd w:val="clear" w:color="auto" w:fill="auto"/>
            <w:vAlign w:val="center"/>
          </w:tcPr>
          <w:p w14:paraId="19C65216" w14:textId="3CDBDB8C" w:rsidR="00502976" w:rsidRPr="005E45CD" w:rsidRDefault="00502976" w:rsidP="00502976">
            <w:pPr>
              <w:jc w:val="left"/>
              <w:rPr>
                <w:color w:val="000000"/>
              </w:rPr>
            </w:pPr>
            <w:r w:rsidRPr="005E45CD">
              <w:rPr>
                <w:color w:val="000000"/>
              </w:rPr>
              <w:t>UNIDO</w:t>
            </w:r>
          </w:p>
        </w:tc>
        <w:tc>
          <w:tcPr>
            <w:tcW w:w="5415" w:type="dxa"/>
            <w:tcBorders>
              <w:top w:val="nil"/>
              <w:left w:val="nil"/>
              <w:bottom w:val="single" w:sz="4" w:space="0" w:color="auto"/>
              <w:right w:val="single" w:sz="4" w:space="0" w:color="auto"/>
            </w:tcBorders>
            <w:shd w:val="clear" w:color="auto" w:fill="auto"/>
            <w:vAlign w:val="center"/>
          </w:tcPr>
          <w:p w14:paraId="6847D5D4" w14:textId="598260A0" w:rsidR="00502976" w:rsidRPr="005E45CD" w:rsidRDefault="00502976" w:rsidP="00502976">
            <w:pPr>
              <w:jc w:val="left"/>
              <w:rPr>
                <w:color w:val="000000"/>
              </w:rPr>
            </w:pPr>
            <w:r w:rsidRPr="005E45CD">
              <w:rPr>
                <w:color w:val="000000"/>
              </w:rPr>
              <w:t xml:space="preserve">Survey of ODS alternatives at the national level </w:t>
            </w:r>
          </w:p>
        </w:tc>
      </w:tr>
      <w:tr w:rsidR="00502976" w:rsidRPr="005154DE" w14:paraId="78BF79D1"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1CA7FC16" w14:textId="2EA5A056" w:rsidR="00502976" w:rsidRPr="005E45CD" w:rsidRDefault="00502976" w:rsidP="00502976">
            <w:pPr>
              <w:jc w:val="left"/>
              <w:rPr>
                <w:color w:val="000000"/>
              </w:rPr>
            </w:pPr>
            <w:r w:rsidRPr="005E45CD">
              <w:rPr>
                <w:color w:val="000000"/>
              </w:rPr>
              <w:t>GUA/SEV/74/TAS/48</w:t>
            </w:r>
          </w:p>
        </w:tc>
        <w:tc>
          <w:tcPr>
            <w:tcW w:w="1492" w:type="dxa"/>
            <w:tcBorders>
              <w:top w:val="nil"/>
              <w:left w:val="nil"/>
              <w:bottom w:val="single" w:sz="4" w:space="0" w:color="auto"/>
              <w:right w:val="single" w:sz="4" w:space="0" w:color="auto"/>
            </w:tcBorders>
            <w:shd w:val="clear" w:color="auto" w:fill="auto"/>
            <w:vAlign w:val="center"/>
          </w:tcPr>
          <w:p w14:paraId="737E9C19" w14:textId="2304C4BB" w:rsidR="00502976" w:rsidRPr="005E45CD" w:rsidRDefault="00502976" w:rsidP="00502976">
            <w:pPr>
              <w:jc w:val="left"/>
              <w:rPr>
                <w:color w:val="000000"/>
              </w:rPr>
            </w:pPr>
            <w:r w:rsidRPr="005E45CD">
              <w:rPr>
                <w:color w:val="000000"/>
              </w:rPr>
              <w:t>UNIDO</w:t>
            </w:r>
          </w:p>
        </w:tc>
        <w:tc>
          <w:tcPr>
            <w:tcW w:w="5415" w:type="dxa"/>
            <w:tcBorders>
              <w:top w:val="nil"/>
              <w:left w:val="nil"/>
              <w:bottom w:val="single" w:sz="4" w:space="0" w:color="auto"/>
              <w:right w:val="single" w:sz="4" w:space="0" w:color="auto"/>
            </w:tcBorders>
            <w:shd w:val="clear" w:color="auto" w:fill="auto"/>
            <w:vAlign w:val="center"/>
          </w:tcPr>
          <w:p w14:paraId="5B376F8E" w14:textId="08FC0A56" w:rsidR="00502976" w:rsidRPr="005E45CD" w:rsidRDefault="00502976" w:rsidP="00502976">
            <w:pPr>
              <w:jc w:val="left"/>
              <w:rPr>
                <w:color w:val="000000"/>
              </w:rPr>
            </w:pPr>
            <w:r w:rsidRPr="005E45CD">
              <w:rPr>
                <w:color w:val="000000"/>
              </w:rPr>
              <w:t>Survey of ODS altern</w:t>
            </w:r>
            <w:r>
              <w:rPr>
                <w:color w:val="000000"/>
              </w:rPr>
              <w:t xml:space="preserve">atives at the national level </w:t>
            </w:r>
          </w:p>
        </w:tc>
      </w:tr>
      <w:tr w:rsidR="00502976" w:rsidRPr="005154DE" w14:paraId="6556C259" w14:textId="77777777" w:rsidTr="00972365">
        <w:trPr>
          <w:trHeight w:val="450"/>
        </w:trPr>
        <w:tc>
          <w:tcPr>
            <w:tcW w:w="2331" w:type="dxa"/>
            <w:tcBorders>
              <w:top w:val="nil"/>
              <w:left w:val="single" w:sz="4" w:space="0" w:color="auto"/>
              <w:bottom w:val="single" w:sz="4" w:space="0" w:color="auto"/>
              <w:right w:val="single" w:sz="4" w:space="0" w:color="auto"/>
            </w:tcBorders>
            <w:shd w:val="clear" w:color="auto" w:fill="auto"/>
            <w:vAlign w:val="center"/>
          </w:tcPr>
          <w:p w14:paraId="2A32C651" w14:textId="40A0EF06" w:rsidR="00502976" w:rsidRPr="005E45CD" w:rsidRDefault="00502976" w:rsidP="00502976">
            <w:pPr>
              <w:jc w:val="left"/>
              <w:rPr>
                <w:color w:val="000000"/>
              </w:rPr>
            </w:pPr>
            <w:r w:rsidRPr="005E45CD">
              <w:rPr>
                <w:color w:val="000000"/>
              </w:rPr>
              <w:t>MOG/SEV/74/TAS/10</w:t>
            </w:r>
          </w:p>
        </w:tc>
        <w:tc>
          <w:tcPr>
            <w:tcW w:w="1492" w:type="dxa"/>
            <w:tcBorders>
              <w:top w:val="nil"/>
              <w:left w:val="nil"/>
              <w:bottom w:val="single" w:sz="4" w:space="0" w:color="auto"/>
              <w:right w:val="single" w:sz="4" w:space="0" w:color="auto"/>
            </w:tcBorders>
            <w:shd w:val="clear" w:color="auto" w:fill="auto"/>
            <w:vAlign w:val="center"/>
          </w:tcPr>
          <w:p w14:paraId="78EEE3D8" w14:textId="78FEA2AD" w:rsidR="00502976" w:rsidRPr="005E45CD" w:rsidRDefault="00502976" w:rsidP="00502976">
            <w:pPr>
              <w:jc w:val="left"/>
              <w:rPr>
                <w:color w:val="000000"/>
              </w:rPr>
            </w:pPr>
            <w:r w:rsidRPr="005E45CD">
              <w:rPr>
                <w:color w:val="000000"/>
              </w:rPr>
              <w:t>UNIDO</w:t>
            </w:r>
          </w:p>
        </w:tc>
        <w:tc>
          <w:tcPr>
            <w:tcW w:w="5415" w:type="dxa"/>
            <w:tcBorders>
              <w:top w:val="nil"/>
              <w:left w:val="nil"/>
              <w:bottom w:val="single" w:sz="4" w:space="0" w:color="auto"/>
              <w:right w:val="single" w:sz="4" w:space="0" w:color="auto"/>
            </w:tcBorders>
            <w:shd w:val="clear" w:color="auto" w:fill="auto"/>
            <w:vAlign w:val="center"/>
          </w:tcPr>
          <w:p w14:paraId="7FA7D9AD" w14:textId="5BB3BD75" w:rsidR="00502976" w:rsidRPr="005E45CD" w:rsidRDefault="00502976" w:rsidP="00502976">
            <w:pPr>
              <w:jc w:val="left"/>
              <w:rPr>
                <w:color w:val="000000"/>
              </w:rPr>
            </w:pPr>
            <w:r w:rsidRPr="005E45CD">
              <w:rPr>
                <w:color w:val="000000"/>
              </w:rPr>
              <w:t>Survey of ODS alternatives at the national level</w:t>
            </w:r>
          </w:p>
        </w:tc>
      </w:tr>
      <w:tr w:rsidR="00502976" w:rsidRPr="005154DE" w14:paraId="18DC6077" w14:textId="77777777" w:rsidTr="00972365">
        <w:trPr>
          <w:trHeight w:val="884"/>
        </w:trPr>
        <w:tc>
          <w:tcPr>
            <w:tcW w:w="2331" w:type="dxa"/>
            <w:tcBorders>
              <w:top w:val="nil"/>
              <w:left w:val="single" w:sz="4" w:space="0" w:color="auto"/>
              <w:bottom w:val="single" w:sz="4" w:space="0" w:color="auto"/>
              <w:right w:val="single" w:sz="4" w:space="0" w:color="auto"/>
            </w:tcBorders>
            <w:shd w:val="clear" w:color="auto" w:fill="auto"/>
            <w:vAlign w:val="center"/>
            <w:hideMark/>
          </w:tcPr>
          <w:p w14:paraId="5BD7DA5C" w14:textId="77777777" w:rsidR="00502976" w:rsidRPr="005E45CD" w:rsidRDefault="00502976" w:rsidP="00502976">
            <w:pPr>
              <w:jc w:val="left"/>
              <w:rPr>
                <w:color w:val="000000"/>
              </w:rPr>
            </w:pPr>
            <w:r w:rsidRPr="005E45CD">
              <w:rPr>
                <w:color w:val="000000"/>
              </w:rPr>
              <w:t>AFR/FUM/54/DEM/40</w:t>
            </w:r>
          </w:p>
        </w:tc>
        <w:tc>
          <w:tcPr>
            <w:tcW w:w="1492" w:type="dxa"/>
            <w:tcBorders>
              <w:top w:val="nil"/>
              <w:left w:val="nil"/>
              <w:bottom w:val="single" w:sz="4" w:space="0" w:color="auto"/>
              <w:right w:val="single" w:sz="4" w:space="0" w:color="auto"/>
            </w:tcBorders>
            <w:shd w:val="clear" w:color="auto" w:fill="auto"/>
            <w:vAlign w:val="center"/>
            <w:hideMark/>
          </w:tcPr>
          <w:p w14:paraId="02E0EBE5" w14:textId="77777777" w:rsidR="00502976" w:rsidRPr="005E45CD" w:rsidRDefault="00502976" w:rsidP="00502976">
            <w:pPr>
              <w:jc w:val="left"/>
              <w:rPr>
                <w:color w:val="000000"/>
              </w:rPr>
            </w:pPr>
            <w:r w:rsidRPr="005E45CD">
              <w:rPr>
                <w:color w:val="000000"/>
              </w:rPr>
              <w:t>UNIDO</w:t>
            </w:r>
          </w:p>
        </w:tc>
        <w:tc>
          <w:tcPr>
            <w:tcW w:w="5415" w:type="dxa"/>
            <w:tcBorders>
              <w:top w:val="nil"/>
              <w:left w:val="nil"/>
              <w:bottom w:val="single" w:sz="4" w:space="0" w:color="auto"/>
              <w:right w:val="single" w:sz="4" w:space="0" w:color="auto"/>
            </w:tcBorders>
            <w:shd w:val="clear" w:color="auto" w:fill="auto"/>
            <w:vAlign w:val="center"/>
            <w:hideMark/>
          </w:tcPr>
          <w:p w14:paraId="09C655F5" w14:textId="77777777" w:rsidR="00502976" w:rsidRPr="005E45CD" w:rsidRDefault="00502976" w:rsidP="00502976">
            <w:pPr>
              <w:jc w:val="left"/>
              <w:rPr>
                <w:color w:val="000000"/>
              </w:rPr>
            </w:pPr>
            <w:r w:rsidRPr="005E45CD">
              <w:rPr>
                <w:color w:val="000000"/>
              </w:rPr>
              <w:t>Regional demonstration project on alternatives to the use of methyl bromide for treatment of high moisture dates (Algeria and Tunisia)</w:t>
            </w:r>
          </w:p>
        </w:tc>
      </w:tr>
    </w:tbl>
    <w:p w14:paraId="196625CC" w14:textId="77777777" w:rsidR="0061573A" w:rsidRDefault="0061573A" w:rsidP="0061573A">
      <w:pPr>
        <w:spacing w:after="240"/>
        <w:jc w:val="center"/>
        <w:rPr>
          <w:b/>
        </w:rPr>
      </w:pPr>
    </w:p>
    <w:p w14:paraId="3597553A" w14:textId="77777777" w:rsidR="00972365" w:rsidRDefault="00972365" w:rsidP="0061573A">
      <w:pPr>
        <w:pStyle w:val="StyleHeader4Para4Left0Firstline0"/>
        <w:numPr>
          <w:ilvl w:val="0"/>
          <w:numId w:val="0"/>
        </w:numPr>
        <w:sectPr w:rsidR="00972365" w:rsidSect="00A570C3">
          <w:headerReference w:type="first" r:id="rId18"/>
          <w:footerReference w:type="first" r:id="rId19"/>
          <w:pgSz w:w="12240" w:h="15840" w:code="1"/>
          <w:pgMar w:top="720" w:right="1440" w:bottom="864" w:left="1440" w:header="720" w:footer="475" w:gutter="0"/>
          <w:pgNumType w:start="1"/>
          <w:cols w:space="720"/>
          <w:titlePg/>
        </w:sectPr>
      </w:pPr>
    </w:p>
    <w:p w14:paraId="7EC4B070" w14:textId="2BB1DA8B" w:rsidR="0061573A" w:rsidRPr="00972365" w:rsidRDefault="00A07078" w:rsidP="00972365">
      <w:pPr>
        <w:pStyle w:val="StyleHeader4Para4Left0Firstline0"/>
        <w:numPr>
          <w:ilvl w:val="0"/>
          <w:numId w:val="0"/>
        </w:numPr>
        <w:jc w:val="center"/>
        <w:rPr>
          <w:b/>
        </w:rPr>
      </w:pPr>
      <w:r>
        <w:rPr>
          <w:b/>
        </w:rPr>
        <w:lastRenderedPageBreak/>
        <w:t>Annex</w:t>
      </w:r>
      <w:r w:rsidR="00972365" w:rsidRPr="00972365">
        <w:rPr>
          <w:b/>
        </w:rPr>
        <w:t xml:space="preserve"> III</w:t>
      </w:r>
    </w:p>
    <w:p w14:paraId="21FE66B5" w14:textId="23532171" w:rsidR="00972365" w:rsidRDefault="00972365" w:rsidP="00972365">
      <w:pPr>
        <w:pStyle w:val="StyleHeader4Para4Left0Firstline0"/>
        <w:numPr>
          <w:ilvl w:val="0"/>
          <w:numId w:val="0"/>
        </w:numPr>
        <w:jc w:val="center"/>
        <w:rPr>
          <w:b/>
        </w:rPr>
      </w:pPr>
      <w:r w:rsidRPr="00342F5F">
        <w:rPr>
          <w:b/>
        </w:rPr>
        <w:t xml:space="preserve">OUTSTANDING </w:t>
      </w:r>
      <w:r>
        <w:rPr>
          <w:b/>
        </w:rPr>
        <w:t xml:space="preserve">INDIVIDUAL </w:t>
      </w:r>
      <w:r w:rsidR="00A07078">
        <w:rPr>
          <w:b/>
        </w:rPr>
        <w:t>PCRs</w:t>
      </w:r>
      <w:r w:rsidRPr="00342F5F">
        <w:rPr>
          <w:b/>
        </w:rPr>
        <w:t xml:space="preserve"> </w:t>
      </w:r>
    </w:p>
    <w:tbl>
      <w:tblPr>
        <w:tblStyle w:val="TableGrid"/>
        <w:tblW w:w="5000" w:type="pct"/>
        <w:tblLook w:val="04A0" w:firstRow="1" w:lastRow="0" w:firstColumn="1" w:lastColumn="0" w:noHBand="0" w:noVBand="1"/>
      </w:tblPr>
      <w:tblGrid>
        <w:gridCol w:w="2444"/>
        <w:gridCol w:w="3362"/>
        <w:gridCol w:w="3544"/>
      </w:tblGrid>
      <w:tr w:rsidR="00947CEB" w:rsidRPr="00342F5F" w14:paraId="3543D139" w14:textId="77777777" w:rsidTr="00947CEB">
        <w:tc>
          <w:tcPr>
            <w:tcW w:w="1307" w:type="pct"/>
            <w:vAlign w:val="center"/>
          </w:tcPr>
          <w:p w14:paraId="60E80430" w14:textId="77777777" w:rsidR="00947CEB" w:rsidRPr="00342F5F" w:rsidRDefault="00947CEB" w:rsidP="00C804D6">
            <w:pPr>
              <w:jc w:val="left"/>
              <w:rPr>
                <w:b/>
                <w:sz w:val="20"/>
                <w:szCs w:val="20"/>
              </w:rPr>
            </w:pPr>
            <w:r w:rsidRPr="00342F5F">
              <w:rPr>
                <w:b/>
                <w:sz w:val="20"/>
                <w:szCs w:val="20"/>
              </w:rPr>
              <w:t>Country</w:t>
            </w:r>
          </w:p>
        </w:tc>
        <w:tc>
          <w:tcPr>
            <w:tcW w:w="1798" w:type="pct"/>
            <w:vAlign w:val="center"/>
          </w:tcPr>
          <w:p w14:paraId="3FF585A5" w14:textId="77777777" w:rsidR="00947CEB" w:rsidRPr="00342F5F" w:rsidRDefault="00947CEB" w:rsidP="001072D5">
            <w:pPr>
              <w:jc w:val="center"/>
              <w:rPr>
                <w:b/>
                <w:sz w:val="20"/>
                <w:szCs w:val="20"/>
              </w:rPr>
            </w:pPr>
            <w:r w:rsidRPr="00342F5F">
              <w:rPr>
                <w:b/>
                <w:sz w:val="20"/>
                <w:szCs w:val="20"/>
              </w:rPr>
              <w:t>Code</w:t>
            </w:r>
          </w:p>
        </w:tc>
        <w:tc>
          <w:tcPr>
            <w:tcW w:w="1895" w:type="pct"/>
            <w:vAlign w:val="center"/>
          </w:tcPr>
          <w:p w14:paraId="4914ED79" w14:textId="77777777" w:rsidR="00947CEB" w:rsidRPr="00342F5F" w:rsidRDefault="00947CEB" w:rsidP="001072D5">
            <w:pPr>
              <w:jc w:val="center"/>
              <w:rPr>
                <w:b/>
                <w:sz w:val="20"/>
                <w:szCs w:val="20"/>
              </w:rPr>
            </w:pPr>
            <w:r w:rsidRPr="00342F5F">
              <w:rPr>
                <w:b/>
                <w:sz w:val="20"/>
                <w:szCs w:val="20"/>
              </w:rPr>
              <w:t>Lead agency and cooperating agency</w:t>
            </w:r>
          </w:p>
        </w:tc>
      </w:tr>
      <w:tr w:rsidR="00481735" w:rsidRPr="00342F5F" w14:paraId="6AEC9871" w14:textId="77777777" w:rsidTr="005F2E33">
        <w:tc>
          <w:tcPr>
            <w:tcW w:w="1307" w:type="pct"/>
          </w:tcPr>
          <w:p w14:paraId="62F7F773" w14:textId="4D00BD73" w:rsidR="00481735" w:rsidRPr="00342F5F" w:rsidRDefault="00481735" w:rsidP="00C804D6">
            <w:pPr>
              <w:jc w:val="left"/>
              <w:rPr>
                <w:b/>
                <w:sz w:val="20"/>
                <w:szCs w:val="20"/>
              </w:rPr>
            </w:pPr>
            <w:r w:rsidRPr="00972365">
              <w:rPr>
                <w:sz w:val="20"/>
                <w:szCs w:val="20"/>
              </w:rPr>
              <w:t>Argentina</w:t>
            </w:r>
          </w:p>
        </w:tc>
        <w:tc>
          <w:tcPr>
            <w:tcW w:w="1798" w:type="pct"/>
          </w:tcPr>
          <w:p w14:paraId="5DDCEAFD" w14:textId="3070BB2C" w:rsidR="00481735" w:rsidRPr="00342F5F" w:rsidRDefault="00481735" w:rsidP="00C804D6">
            <w:pPr>
              <w:jc w:val="left"/>
              <w:rPr>
                <w:b/>
                <w:sz w:val="20"/>
                <w:szCs w:val="20"/>
              </w:rPr>
            </w:pPr>
            <w:r w:rsidRPr="00972365">
              <w:rPr>
                <w:color w:val="000000"/>
                <w:sz w:val="20"/>
                <w:szCs w:val="20"/>
              </w:rPr>
              <w:t>ARG/ARS/56/INV/159</w:t>
            </w:r>
          </w:p>
        </w:tc>
        <w:tc>
          <w:tcPr>
            <w:tcW w:w="1895" w:type="pct"/>
          </w:tcPr>
          <w:p w14:paraId="7F2FE18B" w14:textId="6FC94B04" w:rsidR="00481735" w:rsidRPr="00342F5F" w:rsidRDefault="00481735" w:rsidP="00C804D6">
            <w:pPr>
              <w:jc w:val="left"/>
              <w:rPr>
                <w:b/>
                <w:sz w:val="20"/>
                <w:szCs w:val="20"/>
              </w:rPr>
            </w:pPr>
            <w:r>
              <w:rPr>
                <w:color w:val="000000"/>
                <w:sz w:val="20"/>
                <w:szCs w:val="20"/>
              </w:rPr>
              <w:t>World Bank</w:t>
            </w:r>
          </w:p>
        </w:tc>
      </w:tr>
      <w:tr w:rsidR="00481735" w:rsidRPr="00342F5F" w14:paraId="40AB2EB5" w14:textId="77777777" w:rsidTr="005F2E33">
        <w:tc>
          <w:tcPr>
            <w:tcW w:w="1307" w:type="pct"/>
          </w:tcPr>
          <w:p w14:paraId="1BA59FC5" w14:textId="184FD5F6" w:rsidR="00481735" w:rsidRPr="00342F5F" w:rsidRDefault="00481735" w:rsidP="00C804D6">
            <w:pPr>
              <w:jc w:val="left"/>
              <w:rPr>
                <w:b/>
                <w:sz w:val="20"/>
                <w:szCs w:val="20"/>
              </w:rPr>
            </w:pPr>
            <w:r w:rsidRPr="00972365">
              <w:rPr>
                <w:sz w:val="20"/>
                <w:szCs w:val="20"/>
              </w:rPr>
              <w:t>Argentina</w:t>
            </w:r>
          </w:p>
        </w:tc>
        <w:tc>
          <w:tcPr>
            <w:tcW w:w="1798" w:type="pct"/>
          </w:tcPr>
          <w:p w14:paraId="3BEF0DBA" w14:textId="49CFFB6F" w:rsidR="00481735" w:rsidRPr="00342F5F" w:rsidRDefault="00481735" w:rsidP="00C804D6">
            <w:pPr>
              <w:jc w:val="left"/>
              <w:rPr>
                <w:b/>
                <w:sz w:val="20"/>
                <w:szCs w:val="20"/>
              </w:rPr>
            </w:pPr>
            <w:r w:rsidRPr="00972365">
              <w:rPr>
                <w:color w:val="000000"/>
                <w:sz w:val="20"/>
                <w:szCs w:val="20"/>
              </w:rPr>
              <w:t>ARG/REF/18/INV/39</w:t>
            </w:r>
          </w:p>
        </w:tc>
        <w:tc>
          <w:tcPr>
            <w:tcW w:w="1895" w:type="pct"/>
          </w:tcPr>
          <w:p w14:paraId="5CEE6525" w14:textId="4AEDAC96" w:rsidR="00481735" w:rsidRPr="00342F5F" w:rsidRDefault="00481735" w:rsidP="00C804D6">
            <w:pPr>
              <w:jc w:val="left"/>
              <w:rPr>
                <w:b/>
                <w:sz w:val="20"/>
                <w:szCs w:val="20"/>
              </w:rPr>
            </w:pPr>
            <w:r>
              <w:rPr>
                <w:color w:val="000000"/>
                <w:sz w:val="20"/>
                <w:szCs w:val="20"/>
              </w:rPr>
              <w:t>World Bank</w:t>
            </w:r>
          </w:p>
        </w:tc>
      </w:tr>
      <w:tr w:rsidR="00481735" w:rsidRPr="00342F5F" w14:paraId="161D6B79" w14:textId="77777777" w:rsidTr="00947CEB">
        <w:tc>
          <w:tcPr>
            <w:tcW w:w="1307" w:type="pct"/>
          </w:tcPr>
          <w:p w14:paraId="40A6A1AC" w14:textId="5BABE933" w:rsidR="00481735" w:rsidRPr="00972365" w:rsidRDefault="00481735" w:rsidP="00C804D6">
            <w:pPr>
              <w:jc w:val="left"/>
              <w:rPr>
                <w:sz w:val="20"/>
                <w:szCs w:val="20"/>
              </w:rPr>
            </w:pPr>
            <w:r w:rsidRPr="00972365">
              <w:rPr>
                <w:sz w:val="20"/>
                <w:szCs w:val="20"/>
              </w:rPr>
              <w:t>Bhutan</w:t>
            </w:r>
          </w:p>
        </w:tc>
        <w:tc>
          <w:tcPr>
            <w:tcW w:w="1798" w:type="pct"/>
          </w:tcPr>
          <w:p w14:paraId="539525F0" w14:textId="6D1E2457" w:rsidR="00481735" w:rsidRPr="00972365" w:rsidRDefault="00481735" w:rsidP="00C804D6">
            <w:pPr>
              <w:jc w:val="left"/>
              <w:rPr>
                <w:color w:val="000000"/>
                <w:sz w:val="20"/>
                <w:szCs w:val="20"/>
              </w:rPr>
            </w:pPr>
            <w:r w:rsidRPr="00972365">
              <w:rPr>
                <w:color w:val="000000"/>
                <w:sz w:val="20"/>
                <w:szCs w:val="20"/>
              </w:rPr>
              <w:t>BHU/PHA/73/TAS/22</w:t>
            </w:r>
          </w:p>
        </w:tc>
        <w:tc>
          <w:tcPr>
            <w:tcW w:w="1895" w:type="pct"/>
          </w:tcPr>
          <w:p w14:paraId="1BDD5BF4" w14:textId="3864FD24" w:rsidR="00481735" w:rsidRPr="00972365" w:rsidRDefault="00481735" w:rsidP="00C804D6">
            <w:pPr>
              <w:jc w:val="left"/>
              <w:rPr>
                <w:sz w:val="20"/>
                <w:szCs w:val="20"/>
              </w:rPr>
            </w:pPr>
            <w:r w:rsidRPr="00972365">
              <w:rPr>
                <w:sz w:val="20"/>
                <w:szCs w:val="20"/>
              </w:rPr>
              <w:t>UNEP</w:t>
            </w:r>
          </w:p>
        </w:tc>
      </w:tr>
      <w:tr w:rsidR="00481735" w:rsidRPr="00342F5F" w14:paraId="7E0A12E4" w14:textId="77777777" w:rsidTr="00947CEB">
        <w:tc>
          <w:tcPr>
            <w:tcW w:w="1307" w:type="pct"/>
          </w:tcPr>
          <w:p w14:paraId="12BB49A4" w14:textId="43F85216" w:rsidR="00481735" w:rsidRPr="00972365" w:rsidRDefault="00481735" w:rsidP="00C804D6">
            <w:pPr>
              <w:jc w:val="left"/>
              <w:rPr>
                <w:sz w:val="20"/>
                <w:szCs w:val="20"/>
              </w:rPr>
            </w:pPr>
            <w:r w:rsidRPr="00972365">
              <w:rPr>
                <w:sz w:val="20"/>
                <w:szCs w:val="20"/>
              </w:rPr>
              <w:t>China</w:t>
            </w:r>
          </w:p>
        </w:tc>
        <w:tc>
          <w:tcPr>
            <w:tcW w:w="1798" w:type="pct"/>
          </w:tcPr>
          <w:p w14:paraId="3604C89C" w14:textId="2871DD2D" w:rsidR="00481735" w:rsidRPr="00972365" w:rsidRDefault="00481735" w:rsidP="00C804D6">
            <w:pPr>
              <w:jc w:val="left"/>
              <w:rPr>
                <w:color w:val="000000"/>
                <w:sz w:val="20"/>
                <w:szCs w:val="20"/>
              </w:rPr>
            </w:pPr>
            <w:r w:rsidRPr="00972365">
              <w:rPr>
                <w:color w:val="000000"/>
                <w:sz w:val="20"/>
                <w:szCs w:val="20"/>
              </w:rPr>
              <w:t>CPR/ARS/51/INV/447</w:t>
            </w:r>
          </w:p>
        </w:tc>
        <w:tc>
          <w:tcPr>
            <w:tcW w:w="1895" w:type="pct"/>
          </w:tcPr>
          <w:p w14:paraId="7090CCB4" w14:textId="333ED041" w:rsidR="00481735" w:rsidRPr="00972365" w:rsidRDefault="00481735" w:rsidP="00C804D6">
            <w:pPr>
              <w:jc w:val="left"/>
              <w:rPr>
                <w:sz w:val="20"/>
                <w:szCs w:val="20"/>
              </w:rPr>
            </w:pPr>
            <w:r>
              <w:rPr>
                <w:color w:val="000000"/>
                <w:sz w:val="20"/>
                <w:szCs w:val="20"/>
              </w:rPr>
              <w:t>World Bank</w:t>
            </w:r>
          </w:p>
        </w:tc>
      </w:tr>
      <w:tr w:rsidR="00481735" w:rsidRPr="00342F5F" w14:paraId="762FBF15" w14:textId="77777777" w:rsidTr="00947CEB">
        <w:tc>
          <w:tcPr>
            <w:tcW w:w="1307" w:type="pct"/>
          </w:tcPr>
          <w:p w14:paraId="05A201B3" w14:textId="0BC81D57" w:rsidR="00481735" w:rsidRPr="00972365" w:rsidRDefault="00481735" w:rsidP="00C804D6">
            <w:pPr>
              <w:jc w:val="left"/>
              <w:rPr>
                <w:sz w:val="20"/>
                <w:szCs w:val="20"/>
              </w:rPr>
            </w:pPr>
            <w:r w:rsidRPr="00972365">
              <w:rPr>
                <w:sz w:val="20"/>
                <w:szCs w:val="20"/>
              </w:rPr>
              <w:t>China</w:t>
            </w:r>
          </w:p>
        </w:tc>
        <w:tc>
          <w:tcPr>
            <w:tcW w:w="1798" w:type="pct"/>
          </w:tcPr>
          <w:p w14:paraId="3327E9B9" w14:textId="171A5046" w:rsidR="00481735" w:rsidRPr="00972365" w:rsidRDefault="00481735" w:rsidP="00C804D6">
            <w:pPr>
              <w:jc w:val="left"/>
              <w:rPr>
                <w:color w:val="000000"/>
                <w:sz w:val="20"/>
                <w:szCs w:val="20"/>
              </w:rPr>
            </w:pPr>
            <w:r w:rsidRPr="00972365">
              <w:rPr>
                <w:sz w:val="20"/>
                <w:szCs w:val="20"/>
              </w:rPr>
              <w:t>CPR/PRO/69/TAS/531</w:t>
            </w:r>
          </w:p>
        </w:tc>
        <w:tc>
          <w:tcPr>
            <w:tcW w:w="1895" w:type="pct"/>
          </w:tcPr>
          <w:p w14:paraId="1D3E32CE" w14:textId="678653B6" w:rsidR="00481735" w:rsidRPr="00972365" w:rsidRDefault="00481735" w:rsidP="00C804D6">
            <w:pPr>
              <w:jc w:val="left"/>
              <w:rPr>
                <w:sz w:val="20"/>
                <w:szCs w:val="20"/>
              </w:rPr>
            </w:pPr>
            <w:r>
              <w:rPr>
                <w:color w:val="000000"/>
                <w:sz w:val="20"/>
                <w:szCs w:val="20"/>
              </w:rPr>
              <w:t>World Bank</w:t>
            </w:r>
          </w:p>
        </w:tc>
      </w:tr>
      <w:tr w:rsidR="00C804D6" w:rsidRPr="00342F5F" w14:paraId="4907375D" w14:textId="77777777" w:rsidTr="00947CEB">
        <w:tc>
          <w:tcPr>
            <w:tcW w:w="1307" w:type="pct"/>
          </w:tcPr>
          <w:p w14:paraId="2D3BBFFD" w14:textId="3B15BAE5" w:rsidR="00C804D6" w:rsidRPr="00972365" w:rsidRDefault="00C804D6" w:rsidP="00C804D6">
            <w:pPr>
              <w:jc w:val="left"/>
              <w:rPr>
                <w:sz w:val="20"/>
                <w:szCs w:val="20"/>
              </w:rPr>
            </w:pPr>
            <w:r w:rsidRPr="00972365">
              <w:rPr>
                <w:sz w:val="20"/>
                <w:szCs w:val="20"/>
              </w:rPr>
              <w:t>Democratic People’s Republic of Korea</w:t>
            </w:r>
          </w:p>
        </w:tc>
        <w:tc>
          <w:tcPr>
            <w:tcW w:w="1798" w:type="pct"/>
          </w:tcPr>
          <w:p w14:paraId="6841125E" w14:textId="4BAFC486" w:rsidR="00C804D6" w:rsidRPr="00972365" w:rsidRDefault="00C804D6" w:rsidP="00C804D6">
            <w:pPr>
              <w:jc w:val="left"/>
              <w:rPr>
                <w:sz w:val="20"/>
                <w:szCs w:val="20"/>
              </w:rPr>
            </w:pPr>
            <w:r w:rsidRPr="00972365">
              <w:rPr>
                <w:color w:val="000000"/>
                <w:sz w:val="20"/>
                <w:szCs w:val="20"/>
              </w:rPr>
              <w:t>DRK/SEV/74/TAS/61</w:t>
            </w:r>
          </w:p>
        </w:tc>
        <w:tc>
          <w:tcPr>
            <w:tcW w:w="1895" w:type="pct"/>
          </w:tcPr>
          <w:p w14:paraId="236A889A" w14:textId="311320A6" w:rsidR="00C804D6" w:rsidRDefault="00C804D6" w:rsidP="00C804D6">
            <w:pPr>
              <w:jc w:val="left"/>
              <w:rPr>
                <w:color w:val="000000"/>
                <w:sz w:val="20"/>
                <w:szCs w:val="20"/>
              </w:rPr>
            </w:pPr>
            <w:r w:rsidRPr="00972365">
              <w:rPr>
                <w:sz w:val="20"/>
                <w:szCs w:val="20"/>
              </w:rPr>
              <w:t>UNEP</w:t>
            </w:r>
          </w:p>
        </w:tc>
      </w:tr>
      <w:tr w:rsidR="00C804D6" w:rsidRPr="00342F5F" w14:paraId="55AA061D" w14:textId="77777777" w:rsidTr="00947CEB">
        <w:tc>
          <w:tcPr>
            <w:tcW w:w="1307" w:type="pct"/>
          </w:tcPr>
          <w:p w14:paraId="7351339E" w14:textId="20A1DF5A" w:rsidR="00C804D6" w:rsidRPr="00972365" w:rsidRDefault="00C804D6" w:rsidP="00C804D6">
            <w:pPr>
              <w:jc w:val="left"/>
              <w:rPr>
                <w:b/>
                <w:sz w:val="20"/>
                <w:szCs w:val="20"/>
              </w:rPr>
            </w:pPr>
            <w:r w:rsidRPr="00972365">
              <w:rPr>
                <w:sz w:val="20"/>
                <w:szCs w:val="20"/>
              </w:rPr>
              <w:t>India</w:t>
            </w:r>
          </w:p>
        </w:tc>
        <w:tc>
          <w:tcPr>
            <w:tcW w:w="1798" w:type="pct"/>
          </w:tcPr>
          <w:p w14:paraId="0D362E89" w14:textId="7D025363" w:rsidR="00C804D6" w:rsidRPr="00972365" w:rsidRDefault="00C804D6" w:rsidP="00C804D6">
            <w:pPr>
              <w:jc w:val="left"/>
              <w:rPr>
                <w:b/>
                <w:sz w:val="20"/>
                <w:szCs w:val="20"/>
              </w:rPr>
            </w:pPr>
            <w:r w:rsidRPr="00972365">
              <w:rPr>
                <w:color w:val="000000"/>
                <w:sz w:val="20"/>
                <w:szCs w:val="20"/>
              </w:rPr>
              <w:t>IND/ARS/56/INV/423</w:t>
            </w:r>
          </w:p>
        </w:tc>
        <w:tc>
          <w:tcPr>
            <w:tcW w:w="1895" w:type="pct"/>
          </w:tcPr>
          <w:p w14:paraId="72A3F43D" w14:textId="5D45F90B" w:rsidR="00C804D6" w:rsidRPr="00972365" w:rsidRDefault="00C804D6" w:rsidP="00C804D6">
            <w:pPr>
              <w:jc w:val="left"/>
              <w:rPr>
                <w:b/>
                <w:sz w:val="20"/>
                <w:szCs w:val="20"/>
              </w:rPr>
            </w:pPr>
            <w:r w:rsidRPr="00972365">
              <w:rPr>
                <w:color w:val="000000"/>
                <w:sz w:val="20"/>
                <w:szCs w:val="20"/>
              </w:rPr>
              <w:t>UNDP</w:t>
            </w:r>
          </w:p>
        </w:tc>
      </w:tr>
      <w:tr w:rsidR="00C804D6" w:rsidRPr="00342F5F" w14:paraId="6024B785" w14:textId="77777777" w:rsidTr="00947CEB">
        <w:tc>
          <w:tcPr>
            <w:tcW w:w="1307" w:type="pct"/>
          </w:tcPr>
          <w:p w14:paraId="446E23DD" w14:textId="4A633E20" w:rsidR="00C804D6" w:rsidRPr="00972365" w:rsidRDefault="00C804D6" w:rsidP="00C804D6">
            <w:pPr>
              <w:jc w:val="left"/>
              <w:rPr>
                <w:sz w:val="20"/>
                <w:szCs w:val="20"/>
              </w:rPr>
            </w:pPr>
            <w:r w:rsidRPr="00972365">
              <w:rPr>
                <w:sz w:val="20"/>
                <w:szCs w:val="20"/>
              </w:rPr>
              <w:t>India</w:t>
            </w:r>
          </w:p>
        </w:tc>
        <w:tc>
          <w:tcPr>
            <w:tcW w:w="1798" w:type="pct"/>
          </w:tcPr>
          <w:p w14:paraId="5062B51E" w14:textId="5C532EC2" w:rsidR="00C804D6" w:rsidRPr="00972365" w:rsidRDefault="00C804D6" w:rsidP="00C804D6">
            <w:pPr>
              <w:jc w:val="left"/>
              <w:rPr>
                <w:color w:val="000000"/>
                <w:sz w:val="20"/>
                <w:szCs w:val="20"/>
              </w:rPr>
            </w:pPr>
            <w:r w:rsidRPr="00972365">
              <w:rPr>
                <w:color w:val="000000"/>
                <w:sz w:val="20"/>
                <w:szCs w:val="20"/>
              </w:rPr>
              <w:t>IND/ARS/56/TAS/425</w:t>
            </w:r>
          </w:p>
        </w:tc>
        <w:tc>
          <w:tcPr>
            <w:tcW w:w="1895" w:type="pct"/>
          </w:tcPr>
          <w:p w14:paraId="75CB25F3" w14:textId="7E35C035" w:rsidR="00C804D6" w:rsidRPr="00972365" w:rsidRDefault="00C804D6" w:rsidP="00C804D6">
            <w:pPr>
              <w:jc w:val="left"/>
              <w:rPr>
                <w:color w:val="000000"/>
                <w:sz w:val="20"/>
                <w:szCs w:val="20"/>
              </w:rPr>
            </w:pPr>
            <w:r w:rsidRPr="00972365">
              <w:rPr>
                <w:sz w:val="20"/>
                <w:szCs w:val="20"/>
              </w:rPr>
              <w:t>UNEP</w:t>
            </w:r>
          </w:p>
        </w:tc>
      </w:tr>
      <w:tr w:rsidR="00C804D6" w:rsidRPr="00342F5F" w14:paraId="349CD39E" w14:textId="77777777" w:rsidTr="00947CEB">
        <w:tc>
          <w:tcPr>
            <w:tcW w:w="1307" w:type="pct"/>
          </w:tcPr>
          <w:p w14:paraId="447F2970" w14:textId="187C6F20" w:rsidR="00C804D6" w:rsidRPr="00972365" w:rsidRDefault="00C804D6" w:rsidP="00C804D6">
            <w:pPr>
              <w:jc w:val="left"/>
              <w:rPr>
                <w:sz w:val="20"/>
                <w:szCs w:val="20"/>
              </w:rPr>
            </w:pPr>
            <w:r w:rsidRPr="00972365">
              <w:rPr>
                <w:sz w:val="20"/>
                <w:szCs w:val="20"/>
              </w:rPr>
              <w:t>India</w:t>
            </w:r>
          </w:p>
        </w:tc>
        <w:tc>
          <w:tcPr>
            <w:tcW w:w="1798" w:type="pct"/>
          </w:tcPr>
          <w:p w14:paraId="5D65972F" w14:textId="78BFE02F" w:rsidR="00C804D6" w:rsidRPr="00972365" w:rsidRDefault="00C804D6" w:rsidP="00C804D6">
            <w:pPr>
              <w:jc w:val="left"/>
              <w:rPr>
                <w:color w:val="000000"/>
                <w:sz w:val="20"/>
                <w:szCs w:val="20"/>
              </w:rPr>
            </w:pPr>
            <w:r w:rsidRPr="00972365">
              <w:rPr>
                <w:color w:val="000000"/>
                <w:sz w:val="20"/>
                <w:szCs w:val="20"/>
              </w:rPr>
              <w:t>IND/HAL/34/INV/315</w:t>
            </w:r>
          </w:p>
        </w:tc>
        <w:tc>
          <w:tcPr>
            <w:tcW w:w="1895" w:type="pct"/>
          </w:tcPr>
          <w:p w14:paraId="1D65DCB0" w14:textId="740868CD" w:rsidR="00C804D6" w:rsidRPr="00972365" w:rsidRDefault="00C804D6" w:rsidP="00C804D6">
            <w:pPr>
              <w:jc w:val="left"/>
              <w:rPr>
                <w:color w:val="000000"/>
                <w:sz w:val="20"/>
                <w:szCs w:val="20"/>
              </w:rPr>
            </w:pPr>
            <w:r>
              <w:rPr>
                <w:color w:val="000000"/>
                <w:sz w:val="20"/>
                <w:szCs w:val="20"/>
              </w:rPr>
              <w:t>World Bank</w:t>
            </w:r>
          </w:p>
        </w:tc>
      </w:tr>
      <w:tr w:rsidR="00C804D6" w:rsidRPr="00342F5F" w14:paraId="66AC3EEB" w14:textId="77777777" w:rsidTr="00947CEB">
        <w:tc>
          <w:tcPr>
            <w:tcW w:w="1307" w:type="pct"/>
          </w:tcPr>
          <w:p w14:paraId="1E443991" w14:textId="6680E8EF" w:rsidR="00C804D6" w:rsidRPr="00972365" w:rsidRDefault="00C804D6" w:rsidP="00C804D6">
            <w:pPr>
              <w:jc w:val="left"/>
              <w:rPr>
                <w:sz w:val="20"/>
                <w:szCs w:val="20"/>
              </w:rPr>
            </w:pPr>
            <w:r w:rsidRPr="00342F5F">
              <w:rPr>
                <w:sz w:val="20"/>
                <w:szCs w:val="20"/>
              </w:rPr>
              <w:t>Indonesia</w:t>
            </w:r>
          </w:p>
        </w:tc>
        <w:tc>
          <w:tcPr>
            <w:tcW w:w="1798" w:type="pct"/>
          </w:tcPr>
          <w:p w14:paraId="3A61276C" w14:textId="7A7501CC" w:rsidR="00C804D6" w:rsidRPr="00972365" w:rsidRDefault="00C804D6" w:rsidP="00C804D6">
            <w:pPr>
              <w:jc w:val="left"/>
              <w:rPr>
                <w:color w:val="000000"/>
                <w:sz w:val="20"/>
                <w:szCs w:val="20"/>
              </w:rPr>
            </w:pPr>
            <w:r w:rsidRPr="00342F5F">
              <w:rPr>
                <w:sz w:val="20"/>
                <w:szCs w:val="20"/>
              </w:rPr>
              <w:t>IDS/ARS/56/TAS/184</w:t>
            </w:r>
          </w:p>
        </w:tc>
        <w:tc>
          <w:tcPr>
            <w:tcW w:w="1895" w:type="pct"/>
          </w:tcPr>
          <w:p w14:paraId="3C323978" w14:textId="75D2DB4E" w:rsidR="00C804D6" w:rsidRPr="00972365" w:rsidRDefault="00C804D6" w:rsidP="00C804D6">
            <w:pPr>
              <w:jc w:val="left"/>
              <w:rPr>
                <w:color w:val="000000"/>
                <w:sz w:val="20"/>
                <w:szCs w:val="20"/>
              </w:rPr>
            </w:pPr>
            <w:r>
              <w:rPr>
                <w:color w:val="000000"/>
                <w:sz w:val="20"/>
                <w:szCs w:val="20"/>
              </w:rPr>
              <w:t>World Bank</w:t>
            </w:r>
          </w:p>
        </w:tc>
      </w:tr>
      <w:tr w:rsidR="00C804D6" w:rsidRPr="00342F5F" w14:paraId="0843926C" w14:textId="77777777" w:rsidTr="00947CEB">
        <w:tc>
          <w:tcPr>
            <w:tcW w:w="1307" w:type="pct"/>
          </w:tcPr>
          <w:p w14:paraId="115E2445" w14:textId="54D2A0A5" w:rsidR="00C804D6" w:rsidRPr="00972365" w:rsidRDefault="00C804D6" w:rsidP="00C804D6">
            <w:pPr>
              <w:jc w:val="left"/>
              <w:rPr>
                <w:sz w:val="20"/>
                <w:szCs w:val="20"/>
              </w:rPr>
            </w:pPr>
            <w:r w:rsidRPr="00342F5F">
              <w:rPr>
                <w:sz w:val="20"/>
                <w:szCs w:val="20"/>
              </w:rPr>
              <w:t>Jordan</w:t>
            </w:r>
          </w:p>
        </w:tc>
        <w:tc>
          <w:tcPr>
            <w:tcW w:w="1798" w:type="pct"/>
          </w:tcPr>
          <w:p w14:paraId="63A226B5" w14:textId="2F69B774" w:rsidR="00C804D6" w:rsidRPr="00972365" w:rsidRDefault="00C804D6" w:rsidP="00C804D6">
            <w:pPr>
              <w:jc w:val="left"/>
              <w:rPr>
                <w:color w:val="000000"/>
                <w:sz w:val="20"/>
                <w:szCs w:val="20"/>
              </w:rPr>
            </w:pPr>
            <w:r w:rsidRPr="00342F5F">
              <w:rPr>
                <w:sz w:val="20"/>
                <w:szCs w:val="20"/>
              </w:rPr>
              <w:t>JOR/PHA/38/INV/77</w:t>
            </w:r>
          </w:p>
        </w:tc>
        <w:tc>
          <w:tcPr>
            <w:tcW w:w="1895" w:type="pct"/>
          </w:tcPr>
          <w:p w14:paraId="5EB3DE12" w14:textId="05AFAAFF" w:rsidR="00C804D6" w:rsidRPr="00972365" w:rsidRDefault="00C804D6" w:rsidP="00C804D6">
            <w:pPr>
              <w:jc w:val="left"/>
              <w:rPr>
                <w:color w:val="000000"/>
                <w:sz w:val="20"/>
                <w:szCs w:val="20"/>
              </w:rPr>
            </w:pPr>
            <w:r>
              <w:rPr>
                <w:color w:val="000000"/>
                <w:sz w:val="20"/>
                <w:szCs w:val="20"/>
              </w:rPr>
              <w:t>World Bank</w:t>
            </w:r>
          </w:p>
        </w:tc>
      </w:tr>
      <w:tr w:rsidR="00C804D6" w:rsidRPr="00342F5F" w14:paraId="4E4BB346" w14:textId="77777777" w:rsidTr="00947CEB">
        <w:tc>
          <w:tcPr>
            <w:tcW w:w="1307" w:type="pct"/>
          </w:tcPr>
          <w:p w14:paraId="7B4939AC" w14:textId="3430E2F5" w:rsidR="00C804D6" w:rsidRPr="00972365" w:rsidRDefault="00C804D6" w:rsidP="00C804D6">
            <w:pPr>
              <w:jc w:val="left"/>
              <w:rPr>
                <w:sz w:val="20"/>
                <w:szCs w:val="20"/>
              </w:rPr>
            </w:pPr>
            <w:r w:rsidRPr="00972365">
              <w:rPr>
                <w:sz w:val="20"/>
                <w:szCs w:val="20"/>
              </w:rPr>
              <w:t>Kuwait</w:t>
            </w:r>
          </w:p>
        </w:tc>
        <w:tc>
          <w:tcPr>
            <w:tcW w:w="1798" w:type="pct"/>
          </w:tcPr>
          <w:p w14:paraId="43366788" w14:textId="527FA23A" w:rsidR="00C804D6" w:rsidRPr="00972365" w:rsidRDefault="00C804D6" w:rsidP="00C804D6">
            <w:pPr>
              <w:jc w:val="left"/>
              <w:rPr>
                <w:color w:val="000000"/>
                <w:sz w:val="20"/>
                <w:szCs w:val="20"/>
              </w:rPr>
            </w:pPr>
            <w:r w:rsidRPr="00972365">
              <w:rPr>
                <w:color w:val="000000"/>
                <w:sz w:val="20"/>
                <w:szCs w:val="20"/>
              </w:rPr>
              <w:t>KUW/REF/37/TAS/06</w:t>
            </w:r>
          </w:p>
        </w:tc>
        <w:tc>
          <w:tcPr>
            <w:tcW w:w="1895" w:type="pct"/>
          </w:tcPr>
          <w:p w14:paraId="192EA38D" w14:textId="057F6104" w:rsidR="00C804D6" w:rsidRPr="00972365" w:rsidRDefault="00C804D6" w:rsidP="00C804D6">
            <w:pPr>
              <w:jc w:val="left"/>
              <w:rPr>
                <w:color w:val="000000"/>
                <w:sz w:val="20"/>
                <w:szCs w:val="20"/>
              </w:rPr>
            </w:pPr>
            <w:r w:rsidRPr="00972365">
              <w:rPr>
                <w:sz w:val="20"/>
                <w:szCs w:val="20"/>
              </w:rPr>
              <w:t>UNEP</w:t>
            </w:r>
          </w:p>
        </w:tc>
      </w:tr>
      <w:tr w:rsidR="00C804D6" w:rsidRPr="00342F5F" w14:paraId="718D275C" w14:textId="77777777" w:rsidTr="00947CEB">
        <w:tc>
          <w:tcPr>
            <w:tcW w:w="1307" w:type="pct"/>
          </w:tcPr>
          <w:p w14:paraId="79A4900C" w14:textId="02B9970C" w:rsidR="00C804D6" w:rsidRPr="00972365" w:rsidRDefault="00C804D6" w:rsidP="00C804D6">
            <w:pPr>
              <w:jc w:val="left"/>
              <w:rPr>
                <w:sz w:val="20"/>
                <w:szCs w:val="20"/>
              </w:rPr>
            </w:pPr>
            <w:r w:rsidRPr="00972365">
              <w:rPr>
                <w:sz w:val="20"/>
                <w:szCs w:val="20"/>
              </w:rPr>
              <w:t>Kuwait</w:t>
            </w:r>
          </w:p>
        </w:tc>
        <w:tc>
          <w:tcPr>
            <w:tcW w:w="1798" w:type="pct"/>
          </w:tcPr>
          <w:p w14:paraId="3937239B" w14:textId="24E44A81" w:rsidR="00C804D6" w:rsidRPr="00972365" w:rsidRDefault="00C804D6" w:rsidP="00C804D6">
            <w:pPr>
              <w:jc w:val="left"/>
              <w:rPr>
                <w:color w:val="000000"/>
                <w:sz w:val="20"/>
                <w:szCs w:val="20"/>
              </w:rPr>
            </w:pPr>
            <w:r w:rsidRPr="00972365">
              <w:rPr>
                <w:color w:val="000000"/>
                <w:sz w:val="20"/>
                <w:szCs w:val="20"/>
              </w:rPr>
              <w:t>KUW/REF/37/TRA/03</w:t>
            </w:r>
          </w:p>
        </w:tc>
        <w:tc>
          <w:tcPr>
            <w:tcW w:w="1895" w:type="pct"/>
          </w:tcPr>
          <w:p w14:paraId="135DC5E8" w14:textId="650AF19C" w:rsidR="00C804D6" w:rsidRPr="00972365" w:rsidRDefault="00C804D6" w:rsidP="00C804D6">
            <w:pPr>
              <w:jc w:val="left"/>
              <w:rPr>
                <w:color w:val="000000"/>
                <w:sz w:val="20"/>
                <w:szCs w:val="20"/>
              </w:rPr>
            </w:pPr>
            <w:r w:rsidRPr="00972365">
              <w:rPr>
                <w:sz w:val="20"/>
                <w:szCs w:val="20"/>
              </w:rPr>
              <w:t>UNEP</w:t>
            </w:r>
          </w:p>
        </w:tc>
      </w:tr>
      <w:tr w:rsidR="00C804D6" w:rsidRPr="00342F5F" w14:paraId="05FB5066" w14:textId="77777777" w:rsidTr="00947CEB">
        <w:tc>
          <w:tcPr>
            <w:tcW w:w="1307" w:type="pct"/>
          </w:tcPr>
          <w:p w14:paraId="40E9D8B2" w14:textId="6FE3C7BC" w:rsidR="00C804D6" w:rsidRPr="00972365" w:rsidRDefault="00C804D6" w:rsidP="00C804D6">
            <w:pPr>
              <w:jc w:val="left"/>
              <w:rPr>
                <w:sz w:val="20"/>
                <w:szCs w:val="20"/>
              </w:rPr>
            </w:pPr>
            <w:r w:rsidRPr="00972365">
              <w:rPr>
                <w:sz w:val="20"/>
                <w:szCs w:val="20"/>
              </w:rPr>
              <w:t>Kuwait</w:t>
            </w:r>
          </w:p>
        </w:tc>
        <w:tc>
          <w:tcPr>
            <w:tcW w:w="1798" w:type="pct"/>
          </w:tcPr>
          <w:p w14:paraId="662B05FE" w14:textId="10725DE0" w:rsidR="00C804D6" w:rsidRPr="00972365" w:rsidRDefault="00C804D6" w:rsidP="00C804D6">
            <w:pPr>
              <w:jc w:val="left"/>
              <w:rPr>
                <w:color w:val="000000"/>
                <w:sz w:val="20"/>
                <w:szCs w:val="20"/>
              </w:rPr>
            </w:pPr>
            <w:r w:rsidRPr="00972365">
              <w:rPr>
                <w:sz w:val="20"/>
                <w:szCs w:val="20"/>
              </w:rPr>
              <w:t>KUW/REF/37/TRA/04</w:t>
            </w:r>
          </w:p>
        </w:tc>
        <w:tc>
          <w:tcPr>
            <w:tcW w:w="1895" w:type="pct"/>
          </w:tcPr>
          <w:p w14:paraId="1B91DF9B" w14:textId="0E88277B" w:rsidR="00C804D6" w:rsidRPr="00972365" w:rsidRDefault="00C804D6" w:rsidP="00C804D6">
            <w:pPr>
              <w:jc w:val="left"/>
              <w:rPr>
                <w:color w:val="000000"/>
                <w:sz w:val="20"/>
                <w:szCs w:val="20"/>
              </w:rPr>
            </w:pPr>
            <w:r w:rsidRPr="00972365">
              <w:rPr>
                <w:sz w:val="20"/>
                <w:szCs w:val="20"/>
              </w:rPr>
              <w:t>UNEP</w:t>
            </w:r>
          </w:p>
        </w:tc>
      </w:tr>
      <w:tr w:rsidR="00C804D6" w:rsidRPr="00342F5F" w14:paraId="008F8A63" w14:textId="77777777" w:rsidTr="00947CEB">
        <w:tc>
          <w:tcPr>
            <w:tcW w:w="1307" w:type="pct"/>
          </w:tcPr>
          <w:p w14:paraId="17E6B74E" w14:textId="185F49A4" w:rsidR="00C804D6" w:rsidRPr="00972365" w:rsidRDefault="00C804D6" w:rsidP="00C804D6">
            <w:pPr>
              <w:jc w:val="left"/>
              <w:rPr>
                <w:sz w:val="20"/>
                <w:szCs w:val="20"/>
              </w:rPr>
            </w:pPr>
            <w:r w:rsidRPr="00972365">
              <w:rPr>
                <w:sz w:val="20"/>
                <w:szCs w:val="20"/>
              </w:rPr>
              <w:t>Maldives</w:t>
            </w:r>
          </w:p>
        </w:tc>
        <w:tc>
          <w:tcPr>
            <w:tcW w:w="1798" w:type="pct"/>
          </w:tcPr>
          <w:p w14:paraId="0912F24C" w14:textId="1A98D5A6" w:rsidR="00C804D6" w:rsidRPr="00972365" w:rsidRDefault="00C804D6" w:rsidP="00C804D6">
            <w:pPr>
              <w:jc w:val="left"/>
              <w:rPr>
                <w:color w:val="000000"/>
                <w:sz w:val="20"/>
                <w:szCs w:val="20"/>
              </w:rPr>
            </w:pPr>
            <w:r w:rsidRPr="00972365">
              <w:rPr>
                <w:sz w:val="20"/>
                <w:szCs w:val="20"/>
              </w:rPr>
              <w:t>MDV/PHA/73/TAS/26</w:t>
            </w:r>
          </w:p>
        </w:tc>
        <w:tc>
          <w:tcPr>
            <w:tcW w:w="1895" w:type="pct"/>
          </w:tcPr>
          <w:p w14:paraId="36E6019C" w14:textId="7448F634" w:rsidR="00C804D6" w:rsidRPr="00972365" w:rsidRDefault="00C804D6" w:rsidP="00C804D6">
            <w:pPr>
              <w:jc w:val="left"/>
              <w:rPr>
                <w:color w:val="000000"/>
                <w:sz w:val="20"/>
                <w:szCs w:val="20"/>
              </w:rPr>
            </w:pPr>
            <w:r w:rsidRPr="00972365">
              <w:rPr>
                <w:sz w:val="20"/>
                <w:szCs w:val="20"/>
              </w:rPr>
              <w:t>UNEP</w:t>
            </w:r>
          </w:p>
        </w:tc>
      </w:tr>
      <w:tr w:rsidR="00C804D6" w:rsidRPr="00342F5F" w14:paraId="24FAF2AD" w14:textId="77777777" w:rsidTr="00947CEB">
        <w:tc>
          <w:tcPr>
            <w:tcW w:w="1307" w:type="pct"/>
          </w:tcPr>
          <w:p w14:paraId="4038E4D7" w14:textId="2E1A0BDF" w:rsidR="00C804D6" w:rsidRPr="00972365" w:rsidRDefault="00C804D6" w:rsidP="00C804D6">
            <w:pPr>
              <w:jc w:val="left"/>
              <w:rPr>
                <w:sz w:val="20"/>
                <w:szCs w:val="20"/>
              </w:rPr>
            </w:pPr>
            <w:r w:rsidRPr="00972365">
              <w:rPr>
                <w:sz w:val="20"/>
                <w:szCs w:val="20"/>
              </w:rPr>
              <w:t>Mongolia</w:t>
            </w:r>
          </w:p>
        </w:tc>
        <w:tc>
          <w:tcPr>
            <w:tcW w:w="1798" w:type="pct"/>
          </w:tcPr>
          <w:p w14:paraId="61AFEF4F" w14:textId="384641E7" w:rsidR="00C804D6" w:rsidRPr="00972365" w:rsidRDefault="00C804D6" w:rsidP="00C804D6">
            <w:pPr>
              <w:jc w:val="left"/>
              <w:rPr>
                <w:color w:val="000000"/>
                <w:sz w:val="20"/>
                <w:szCs w:val="20"/>
              </w:rPr>
            </w:pPr>
            <w:r w:rsidRPr="00972365">
              <w:rPr>
                <w:sz w:val="20"/>
                <w:szCs w:val="20"/>
              </w:rPr>
              <w:t>MON/PHA/71/TAS/21</w:t>
            </w:r>
          </w:p>
        </w:tc>
        <w:tc>
          <w:tcPr>
            <w:tcW w:w="1895" w:type="pct"/>
          </w:tcPr>
          <w:p w14:paraId="357C966C" w14:textId="7A5B173A" w:rsidR="00C804D6" w:rsidRPr="00972365" w:rsidRDefault="00C804D6" w:rsidP="00C804D6">
            <w:pPr>
              <w:jc w:val="left"/>
              <w:rPr>
                <w:color w:val="000000"/>
                <w:sz w:val="20"/>
                <w:szCs w:val="20"/>
              </w:rPr>
            </w:pPr>
            <w:r w:rsidRPr="00972365">
              <w:rPr>
                <w:sz w:val="20"/>
                <w:szCs w:val="20"/>
              </w:rPr>
              <w:t>UNEP</w:t>
            </w:r>
          </w:p>
        </w:tc>
      </w:tr>
      <w:tr w:rsidR="00C804D6" w:rsidRPr="00342F5F" w14:paraId="18016B4C" w14:textId="77777777" w:rsidTr="00947CEB">
        <w:tc>
          <w:tcPr>
            <w:tcW w:w="1307" w:type="pct"/>
          </w:tcPr>
          <w:p w14:paraId="20442484" w14:textId="111B8596" w:rsidR="00C804D6" w:rsidRPr="00972365" w:rsidRDefault="00C804D6" w:rsidP="00C804D6">
            <w:pPr>
              <w:jc w:val="left"/>
              <w:rPr>
                <w:sz w:val="20"/>
                <w:szCs w:val="20"/>
              </w:rPr>
            </w:pPr>
            <w:r w:rsidRPr="00972365">
              <w:rPr>
                <w:sz w:val="20"/>
                <w:szCs w:val="20"/>
              </w:rPr>
              <w:t>Syria</w:t>
            </w:r>
            <w:r w:rsidR="00A07078">
              <w:rPr>
                <w:sz w:val="20"/>
                <w:szCs w:val="20"/>
              </w:rPr>
              <w:t>n Arab Republic</w:t>
            </w:r>
          </w:p>
        </w:tc>
        <w:tc>
          <w:tcPr>
            <w:tcW w:w="1798" w:type="pct"/>
          </w:tcPr>
          <w:p w14:paraId="71399C3D" w14:textId="237CB9AA" w:rsidR="00C804D6" w:rsidRPr="00972365" w:rsidRDefault="00C804D6" w:rsidP="00C804D6">
            <w:pPr>
              <w:jc w:val="left"/>
              <w:rPr>
                <w:color w:val="000000"/>
                <w:sz w:val="20"/>
                <w:szCs w:val="20"/>
              </w:rPr>
            </w:pPr>
            <w:r w:rsidRPr="00972365">
              <w:rPr>
                <w:color w:val="000000"/>
                <w:sz w:val="20"/>
                <w:szCs w:val="20"/>
              </w:rPr>
              <w:t>SYR/REF/29/TAS/51</w:t>
            </w:r>
          </w:p>
        </w:tc>
        <w:tc>
          <w:tcPr>
            <w:tcW w:w="1895" w:type="pct"/>
          </w:tcPr>
          <w:p w14:paraId="4A2BCA85" w14:textId="02EB69F5" w:rsidR="00C804D6" w:rsidRPr="00972365" w:rsidRDefault="00C804D6" w:rsidP="00C804D6">
            <w:pPr>
              <w:jc w:val="left"/>
              <w:rPr>
                <w:color w:val="000000"/>
                <w:sz w:val="20"/>
                <w:szCs w:val="20"/>
              </w:rPr>
            </w:pPr>
            <w:r w:rsidRPr="00972365">
              <w:rPr>
                <w:sz w:val="20"/>
                <w:szCs w:val="20"/>
              </w:rPr>
              <w:t>UNEP</w:t>
            </w:r>
          </w:p>
        </w:tc>
      </w:tr>
      <w:tr w:rsidR="00C804D6" w:rsidRPr="00342F5F" w14:paraId="6EA0A7A2" w14:textId="77777777" w:rsidTr="00947CEB">
        <w:tc>
          <w:tcPr>
            <w:tcW w:w="1307" w:type="pct"/>
          </w:tcPr>
          <w:p w14:paraId="37E960A9" w14:textId="6D5F4CE2" w:rsidR="00C804D6" w:rsidRPr="00972365" w:rsidRDefault="00A07078" w:rsidP="00C804D6">
            <w:pPr>
              <w:jc w:val="left"/>
              <w:rPr>
                <w:sz w:val="20"/>
                <w:szCs w:val="20"/>
              </w:rPr>
            </w:pPr>
            <w:r w:rsidRPr="00972365">
              <w:rPr>
                <w:sz w:val="20"/>
                <w:szCs w:val="20"/>
              </w:rPr>
              <w:t>Syria</w:t>
            </w:r>
            <w:r>
              <w:rPr>
                <w:sz w:val="20"/>
                <w:szCs w:val="20"/>
              </w:rPr>
              <w:t>n Arab Republic</w:t>
            </w:r>
          </w:p>
        </w:tc>
        <w:tc>
          <w:tcPr>
            <w:tcW w:w="1798" w:type="pct"/>
          </w:tcPr>
          <w:p w14:paraId="0F2E0AEA" w14:textId="3D4394B9" w:rsidR="00C804D6" w:rsidRPr="00972365" w:rsidRDefault="00C804D6" w:rsidP="00C804D6">
            <w:pPr>
              <w:jc w:val="left"/>
              <w:rPr>
                <w:color w:val="000000"/>
                <w:sz w:val="20"/>
                <w:szCs w:val="20"/>
              </w:rPr>
            </w:pPr>
            <w:r w:rsidRPr="00972365">
              <w:rPr>
                <w:sz w:val="20"/>
                <w:szCs w:val="20"/>
              </w:rPr>
              <w:t>SYR/REF/29/TRA/47</w:t>
            </w:r>
          </w:p>
        </w:tc>
        <w:tc>
          <w:tcPr>
            <w:tcW w:w="1895" w:type="pct"/>
          </w:tcPr>
          <w:p w14:paraId="74656C7A" w14:textId="64AD62A8" w:rsidR="00C804D6" w:rsidRPr="00972365" w:rsidRDefault="00C804D6" w:rsidP="00C804D6">
            <w:pPr>
              <w:jc w:val="left"/>
              <w:rPr>
                <w:color w:val="000000"/>
                <w:sz w:val="20"/>
                <w:szCs w:val="20"/>
              </w:rPr>
            </w:pPr>
            <w:r w:rsidRPr="00972365">
              <w:rPr>
                <w:sz w:val="20"/>
                <w:szCs w:val="20"/>
              </w:rPr>
              <w:t>UNEP</w:t>
            </w:r>
          </w:p>
        </w:tc>
      </w:tr>
      <w:tr w:rsidR="00C804D6" w:rsidRPr="00342F5F" w14:paraId="65AC482A" w14:textId="77777777" w:rsidTr="00947CEB">
        <w:tc>
          <w:tcPr>
            <w:tcW w:w="1307" w:type="pct"/>
          </w:tcPr>
          <w:p w14:paraId="78FFB9C3" w14:textId="4F8285B1" w:rsidR="00C804D6" w:rsidRPr="00972365" w:rsidRDefault="00A07078" w:rsidP="00C804D6">
            <w:pPr>
              <w:jc w:val="left"/>
              <w:rPr>
                <w:sz w:val="20"/>
                <w:szCs w:val="20"/>
              </w:rPr>
            </w:pPr>
            <w:r w:rsidRPr="00972365">
              <w:rPr>
                <w:sz w:val="20"/>
                <w:szCs w:val="20"/>
              </w:rPr>
              <w:t>Syria</w:t>
            </w:r>
            <w:r>
              <w:rPr>
                <w:sz w:val="20"/>
                <w:szCs w:val="20"/>
              </w:rPr>
              <w:t>n Arab Republic</w:t>
            </w:r>
          </w:p>
        </w:tc>
        <w:tc>
          <w:tcPr>
            <w:tcW w:w="1798" w:type="pct"/>
          </w:tcPr>
          <w:p w14:paraId="05866FB2" w14:textId="4DC7DE59" w:rsidR="00C804D6" w:rsidRPr="00972365" w:rsidRDefault="00C804D6" w:rsidP="00C804D6">
            <w:pPr>
              <w:jc w:val="left"/>
              <w:rPr>
                <w:color w:val="000000"/>
                <w:sz w:val="20"/>
                <w:szCs w:val="20"/>
              </w:rPr>
            </w:pPr>
            <w:r w:rsidRPr="00972365">
              <w:rPr>
                <w:sz w:val="20"/>
                <w:szCs w:val="20"/>
              </w:rPr>
              <w:t>SYR/REF/29/TRA/49</w:t>
            </w:r>
          </w:p>
        </w:tc>
        <w:tc>
          <w:tcPr>
            <w:tcW w:w="1895" w:type="pct"/>
          </w:tcPr>
          <w:p w14:paraId="1177AAE7" w14:textId="07A9DE44" w:rsidR="00C804D6" w:rsidRPr="00972365" w:rsidRDefault="00C804D6" w:rsidP="00C804D6">
            <w:pPr>
              <w:jc w:val="left"/>
              <w:rPr>
                <w:color w:val="000000"/>
                <w:sz w:val="20"/>
                <w:szCs w:val="20"/>
              </w:rPr>
            </w:pPr>
            <w:r w:rsidRPr="00972365">
              <w:rPr>
                <w:sz w:val="20"/>
                <w:szCs w:val="20"/>
              </w:rPr>
              <w:t>UNEP</w:t>
            </w:r>
          </w:p>
        </w:tc>
      </w:tr>
      <w:tr w:rsidR="00C804D6" w:rsidRPr="00342F5F" w14:paraId="36F90DFA" w14:textId="77777777" w:rsidTr="00947CEB">
        <w:tc>
          <w:tcPr>
            <w:tcW w:w="1307" w:type="pct"/>
          </w:tcPr>
          <w:p w14:paraId="3D76F7E5" w14:textId="1AC099B1" w:rsidR="00C804D6" w:rsidRPr="00972365" w:rsidRDefault="00C804D6" w:rsidP="00C804D6">
            <w:pPr>
              <w:jc w:val="left"/>
              <w:rPr>
                <w:sz w:val="20"/>
                <w:szCs w:val="20"/>
              </w:rPr>
            </w:pPr>
            <w:r w:rsidRPr="00972365">
              <w:rPr>
                <w:sz w:val="20"/>
                <w:szCs w:val="20"/>
              </w:rPr>
              <w:t>Yemen</w:t>
            </w:r>
          </w:p>
        </w:tc>
        <w:tc>
          <w:tcPr>
            <w:tcW w:w="1798" w:type="pct"/>
          </w:tcPr>
          <w:p w14:paraId="1810DBC5" w14:textId="69D4DD9C" w:rsidR="00C804D6" w:rsidRPr="00972365" w:rsidRDefault="00C804D6" w:rsidP="00C804D6">
            <w:pPr>
              <w:jc w:val="left"/>
              <w:rPr>
                <w:color w:val="000000"/>
                <w:sz w:val="20"/>
                <w:szCs w:val="20"/>
              </w:rPr>
            </w:pPr>
            <w:r w:rsidRPr="00972365">
              <w:rPr>
                <w:sz w:val="20"/>
                <w:szCs w:val="20"/>
              </w:rPr>
              <w:t>YEM/REF/37/TAS/16</w:t>
            </w:r>
          </w:p>
        </w:tc>
        <w:tc>
          <w:tcPr>
            <w:tcW w:w="1895" w:type="pct"/>
          </w:tcPr>
          <w:p w14:paraId="59CBC44B" w14:textId="2646A05C" w:rsidR="00C804D6" w:rsidRPr="00972365" w:rsidRDefault="00C804D6" w:rsidP="00C804D6">
            <w:pPr>
              <w:jc w:val="left"/>
              <w:rPr>
                <w:color w:val="000000"/>
                <w:sz w:val="20"/>
                <w:szCs w:val="20"/>
              </w:rPr>
            </w:pPr>
            <w:r w:rsidRPr="00972365">
              <w:rPr>
                <w:sz w:val="20"/>
                <w:szCs w:val="20"/>
              </w:rPr>
              <w:t>UNEP</w:t>
            </w:r>
          </w:p>
        </w:tc>
      </w:tr>
      <w:tr w:rsidR="00C804D6" w:rsidRPr="00342F5F" w14:paraId="79A45853" w14:textId="77777777" w:rsidTr="00947CEB">
        <w:tc>
          <w:tcPr>
            <w:tcW w:w="1307" w:type="pct"/>
          </w:tcPr>
          <w:p w14:paraId="60CBB631" w14:textId="7E82B878" w:rsidR="00C804D6" w:rsidRPr="00972365" w:rsidRDefault="00C804D6" w:rsidP="00C804D6">
            <w:pPr>
              <w:jc w:val="left"/>
              <w:rPr>
                <w:sz w:val="20"/>
                <w:szCs w:val="20"/>
              </w:rPr>
            </w:pPr>
            <w:r w:rsidRPr="00972365">
              <w:rPr>
                <w:sz w:val="20"/>
                <w:szCs w:val="20"/>
              </w:rPr>
              <w:t>Yemen</w:t>
            </w:r>
          </w:p>
        </w:tc>
        <w:tc>
          <w:tcPr>
            <w:tcW w:w="1798" w:type="pct"/>
          </w:tcPr>
          <w:p w14:paraId="02195856" w14:textId="77EBC5A2" w:rsidR="00C804D6" w:rsidRPr="00972365" w:rsidRDefault="00C804D6" w:rsidP="00C804D6">
            <w:pPr>
              <w:jc w:val="left"/>
              <w:rPr>
                <w:color w:val="000000"/>
                <w:sz w:val="20"/>
                <w:szCs w:val="20"/>
              </w:rPr>
            </w:pPr>
            <w:r w:rsidRPr="00972365">
              <w:rPr>
                <w:color w:val="000000"/>
                <w:sz w:val="20"/>
                <w:szCs w:val="20"/>
              </w:rPr>
              <w:t>YEM/REF/37/TAS/19</w:t>
            </w:r>
          </w:p>
        </w:tc>
        <w:tc>
          <w:tcPr>
            <w:tcW w:w="1895" w:type="pct"/>
          </w:tcPr>
          <w:p w14:paraId="215E8940" w14:textId="2B09C360" w:rsidR="00C804D6" w:rsidRPr="00972365" w:rsidRDefault="00C804D6" w:rsidP="00C804D6">
            <w:pPr>
              <w:jc w:val="left"/>
              <w:rPr>
                <w:color w:val="000000"/>
                <w:sz w:val="20"/>
                <w:szCs w:val="20"/>
              </w:rPr>
            </w:pPr>
            <w:r w:rsidRPr="00972365">
              <w:rPr>
                <w:sz w:val="20"/>
                <w:szCs w:val="20"/>
              </w:rPr>
              <w:t>UNEP</w:t>
            </w:r>
          </w:p>
        </w:tc>
      </w:tr>
      <w:tr w:rsidR="00C804D6" w:rsidRPr="00342F5F" w14:paraId="4EE28E43" w14:textId="77777777" w:rsidTr="00947CEB">
        <w:tc>
          <w:tcPr>
            <w:tcW w:w="1307" w:type="pct"/>
          </w:tcPr>
          <w:p w14:paraId="3DF7AC6D" w14:textId="30990687" w:rsidR="00C804D6" w:rsidRPr="00972365" w:rsidRDefault="00C804D6" w:rsidP="00C804D6">
            <w:pPr>
              <w:jc w:val="left"/>
              <w:rPr>
                <w:sz w:val="20"/>
                <w:szCs w:val="20"/>
              </w:rPr>
            </w:pPr>
            <w:r w:rsidRPr="00972365">
              <w:rPr>
                <w:sz w:val="20"/>
                <w:szCs w:val="20"/>
              </w:rPr>
              <w:t>Yemen</w:t>
            </w:r>
          </w:p>
        </w:tc>
        <w:tc>
          <w:tcPr>
            <w:tcW w:w="1798" w:type="pct"/>
          </w:tcPr>
          <w:p w14:paraId="619E9D33" w14:textId="799C3BE9" w:rsidR="00C804D6" w:rsidRPr="00972365" w:rsidRDefault="00C804D6" w:rsidP="00C804D6">
            <w:pPr>
              <w:jc w:val="left"/>
              <w:rPr>
                <w:color w:val="000000"/>
                <w:sz w:val="20"/>
                <w:szCs w:val="20"/>
              </w:rPr>
            </w:pPr>
            <w:r w:rsidRPr="00972365">
              <w:rPr>
                <w:color w:val="000000"/>
                <w:sz w:val="20"/>
                <w:szCs w:val="20"/>
              </w:rPr>
              <w:t>YEM/REF/37/TRA/17</w:t>
            </w:r>
          </w:p>
        </w:tc>
        <w:tc>
          <w:tcPr>
            <w:tcW w:w="1895" w:type="pct"/>
          </w:tcPr>
          <w:p w14:paraId="1D0191EF" w14:textId="79B355CC" w:rsidR="00C804D6" w:rsidRPr="00972365" w:rsidRDefault="00C804D6" w:rsidP="00C804D6">
            <w:pPr>
              <w:jc w:val="left"/>
              <w:rPr>
                <w:color w:val="000000"/>
                <w:sz w:val="20"/>
                <w:szCs w:val="20"/>
              </w:rPr>
            </w:pPr>
            <w:r w:rsidRPr="00972365">
              <w:rPr>
                <w:sz w:val="20"/>
                <w:szCs w:val="20"/>
              </w:rPr>
              <w:t>UNEP</w:t>
            </w:r>
          </w:p>
        </w:tc>
      </w:tr>
      <w:tr w:rsidR="00C804D6" w:rsidRPr="00342F5F" w14:paraId="65033BB2" w14:textId="77777777" w:rsidTr="00C804D6">
        <w:trPr>
          <w:trHeight w:val="58"/>
        </w:trPr>
        <w:tc>
          <w:tcPr>
            <w:tcW w:w="1307" w:type="pct"/>
          </w:tcPr>
          <w:p w14:paraId="644D1D4C" w14:textId="6FEF728F" w:rsidR="00C804D6" w:rsidRPr="00972365" w:rsidRDefault="00C804D6" w:rsidP="00C804D6">
            <w:pPr>
              <w:jc w:val="left"/>
              <w:rPr>
                <w:sz w:val="20"/>
                <w:szCs w:val="20"/>
              </w:rPr>
            </w:pPr>
            <w:r w:rsidRPr="00972365">
              <w:rPr>
                <w:sz w:val="20"/>
                <w:szCs w:val="20"/>
              </w:rPr>
              <w:t>Yemen</w:t>
            </w:r>
          </w:p>
        </w:tc>
        <w:tc>
          <w:tcPr>
            <w:tcW w:w="1798" w:type="pct"/>
          </w:tcPr>
          <w:p w14:paraId="7D69C971" w14:textId="500AD71A" w:rsidR="00C804D6" w:rsidRPr="00972365" w:rsidRDefault="00C804D6" w:rsidP="00C804D6">
            <w:pPr>
              <w:jc w:val="left"/>
              <w:rPr>
                <w:color w:val="000000"/>
                <w:sz w:val="20"/>
                <w:szCs w:val="20"/>
              </w:rPr>
            </w:pPr>
            <w:r w:rsidRPr="00972365">
              <w:rPr>
                <w:color w:val="000000"/>
                <w:sz w:val="20"/>
                <w:szCs w:val="20"/>
              </w:rPr>
              <w:t>YEM/REF/37/TRA/18</w:t>
            </w:r>
          </w:p>
        </w:tc>
        <w:tc>
          <w:tcPr>
            <w:tcW w:w="1895" w:type="pct"/>
          </w:tcPr>
          <w:p w14:paraId="5E61F646" w14:textId="4AEAE3BA" w:rsidR="00C804D6" w:rsidRPr="00972365" w:rsidRDefault="00C804D6" w:rsidP="00C804D6">
            <w:pPr>
              <w:jc w:val="left"/>
              <w:rPr>
                <w:color w:val="000000"/>
                <w:sz w:val="20"/>
                <w:szCs w:val="20"/>
              </w:rPr>
            </w:pPr>
            <w:r w:rsidRPr="00972365">
              <w:rPr>
                <w:sz w:val="20"/>
                <w:szCs w:val="20"/>
              </w:rPr>
              <w:t>UNEP</w:t>
            </w:r>
          </w:p>
        </w:tc>
      </w:tr>
      <w:tr w:rsidR="00C804D6" w:rsidRPr="00342F5F" w14:paraId="66C68D0A" w14:textId="77777777" w:rsidTr="00947CEB">
        <w:tc>
          <w:tcPr>
            <w:tcW w:w="1307" w:type="pct"/>
          </w:tcPr>
          <w:p w14:paraId="7D6A456B" w14:textId="0A5F00EC" w:rsidR="00C804D6" w:rsidRPr="00972365" w:rsidRDefault="00C804D6" w:rsidP="00C804D6">
            <w:pPr>
              <w:jc w:val="left"/>
              <w:rPr>
                <w:b/>
                <w:sz w:val="20"/>
                <w:szCs w:val="20"/>
              </w:rPr>
            </w:pPr>
            <w:r w:rsidRPr="00972365">
              <w:rPr>
                <w:sz w:val="20"/>
                <w:szCs w:val="20"/>
              </w:rPr>
              <w:t>Zambia</w:t>
            </w:r>
          </w:p>
        </w:tc>
        <w:tc>
          <w:tcPr>
            <w:tcW w:w="1798" w:type="pct"/>
          </w:tcPr>
          <w:p w14:paraId="70F60757" w14:textId="79B316FA" w:rsidR="00C804D6" w:rsidRPr="00972365" w:rsidRDefault="00C804D6" w:rsidP="00C804D6">
            <w:pPr>
              <w:jc w:val="left"/>
              <w:rPr>
                <w:b/>
                <w:sz w:val="20"/>
                <w:szCs w:val="20"/>
              </w:rPr>
            </w:pPr>
            <w:r w:rsidRPr="00972365">
              <w:rPr>
                <w:color w:val="000000"/>
                <w:sz w:val="20"/>
                <w:szCs w:val="20"/>
              </w:rPr>
              <w:t>ZAM/FUM/56/INV/21</w:t>
            </w:r>
          </w:p>
        </w:tc>
        <w:tc>
          <w:tcPr>
            <w:tcW w:w="1895" w:type="pct"/>
          </w:tcPr>
          <w:p w14:paraId="29847CFB" w14:textId="66856C54" w:rsidR="00C804D6" w:rsidRPr="00972365" w:rsidRDefault="00C804D6" w:rsidP="00C804D6">
            <w:pPr>
              <w:jc w:val="left"/>
              <w:rPr>
                <w:b/>
                <w:sz w:val="20"/>
                <w:szCs w:val="20"/>
              </w:rPr>
            </w:pPr>
            <w:r w:rsidRPr="00972365">
              <w:rPr>
                <w:sz w:val="20"/>
                <w:szCs w:val="20"/>
              </w:rPr>
              <w:t>UNIDO</w:t>
            </w:r>
          </w:p>
        </w:tc>
      </w:tr>
      <w:tr w:rsidR="00A07078" w:rsidRPr="00342F5F" w14:paraId="0297E217" w14:textId="77777777" w:rsidTr="00947CEB">
        <w:tc>
          <w:tcPr>
            <w:tcW w:w="1307" w:type="pct"/>
          </w:tcPr>
          <w:p w14:paraId="4EF72DCE" w14:textId="1D64E054" w:rsidR="00A07078" w:rsidRPr="00972365" w:rsidRDefault="00A07078" w:rsidP="00A07078">
            <w:pPr>
              <w:jc w:val="left"/>
              <w:rPr>
                <w:sz w:val="20"/>
                <w:szCs w:val="20"/>
              </w:rPr>
            </w:pPr>
            <w:r w:rsidRPr="00972365">
              <w:rPr>
                <w:sz w:val="20"/>
                <w:szCs w:val="20"/>
              </w:rPr>
              <w:t>Asia and Pacific Region</w:t>
            </w:r>
          </w:p>
        </w:tc>
        <w:tc>
          <w:tcPr>
            <w:tcW w:w="1798" w:type="pct"/>
          </w:tcPr>
          <w:p w14:paraId="7BA51E7C" w14:textId="41FEC63D" w:rsidR="00A07078" w:rsidRPr="00972365" w:rsidRDefault="00A07078" w:rsidP="00A07078">
            <w:pPr>
              <w:jc w:val="left"/>
              <w:rPr>
                <w:color w:val="000000"/>
                <w:sz w:val="20"/>
                <w:szCs w:val="20"/>
              </w:rPr>
            </w:pPr>
            <w:r w:rsidRPr="00972365">
              <w:rPr>
                <w:color w:val="000000"/>
                <w:sz w:val="20"/>
                <w:szCs w:val="20"/>
              </w:rPr>
              <w:t>ASP/REF/69/DEM/56</w:t>
            </w:r>
          </w:p>
        </w:tc>
        <w:tc>
          <w:tcPr>
            <w:tcW w:w="1895" w:type="pct"/>
          </w:tcPr>
          <w:p w14:paraId="088F7569" w14:textId="6607F630" w:rsidR="00A07078" w:rsidRPr="00972365" w:rsidRDefault="00A07078" w:rsidP="00A07078">
            <w:pPr>
              <w:jc w:val="left"/>
              <w:rPr>
                <w:sz w:val="20"/>
                <w:szCs w:val="20"/>
              </w:rPr>
            </w:pPr>
            <w:r w:rsidRPr="00972365">
              <w:rPr>
                <w:sz w:val="20"/>
                <w:szCs w:val="20"/>
              </w:rPr>
              <w:t>UNEP</w:t>
            </w:r>
          </w:p>
        </w:tc>
      </w:tr>
      <w:tr w:rsidR="00A07078" w:rsidRPr="00342F5F" w14:paraId="650D3333" w14:textId="77777777" w:rsidTr="00947CEB">
        <w:tc>
          <w:tcPr>
            <w:tcW w:w="1307" w:type="pct"/>
          </w:tcPr>
          <w:p w14:paraId="76D758E4" w14:textId="13A25A66" w:rsidR="00A07078" w:rsidRPr="00972365" w:rsidRDefault="00A07078" w:rsidP="00A07078">
            <w:pPr>
              <w:jc w:val="left"/>
              <w:rPr>
                <w:sz w:val="20"/>
                <w:szCs w:val="20"/>
              </w:rPr>
            </w:pPr>
            <w:r w:rsidRPr="00342F5F">
              <w:rPr>
                <w:sz w:val="20"/>
                <w:szCs w:val="20"/>
              </w:rPr>
              <w:t>Global</w:t>
            </w:r>
          </w:p>
        </w:tc>
        <w:tc>
          <w:tcPr>
            <w:tcW w:w="1798" w:type="pct"/>
          </w:tcPr>
          <w:p w14:paraId="3E7A098E" w14:textId="5672B6C6" w:rsidR="00A07078" w:rsidRPr="00972365" w:rsidRDefault="00A07078" w:rsidP="00A07078">
            <w:pPr>
              <w:jc w:val="left"/>
              <w:rPr>
                <w:color w:val="000000"/>
                <w:sz w:val="20"/>
                <w:szCs w:val="20"/>
              </w:rPr>
            </w:pPr>
            <w:r w:rsidRPr="00342F5F">
              <w:rPr>
                <w:sz w:val="20"/>
                <w:szCs w:val="20"/>
              </w:rPr>
              <w:t>GLO/SEV/63/TAS/309</w:t>
            </w:r>
          </w:p>
        </w:tc>
        <w:tc>
          <w:tcPr>
            <w:tcW w:w="1895" w:type="pct"/>
          </w:tcPr>
          <w:p w14:paraId="6ACD679F" w14:textId="09DA9ADB" w:rsidR="00A07078" w:rsidRPr="00972365" w:rsidRDefault="00A07078" w:rsidP="00A07078">
            <w:pPr>
              <w:jc w:val="left"/>
              <w:rPr>
                <w:sz w:val="20"/>
                <w:szCs w:val="20"/>
              </w:rPr>
            </w:pPr>
            <w:r>
              <w:rPr>
                <w:color w:val="000000"/>
                <w:sz w:val="20"/>
                <w:szCs w:val="20"/>
              </w:rPr>
              <w:t>World Bank</w:t>
            </w:r>
          </w:p>
        </w:tc>
      </w:tr>
    </w:tbl>
    <w:p w14:paraId="6C0D33C0" w14:textId="6E2E2C4D" w:rsidR="00972365" w:rsidRDefault="00972365" w:rsidP="00972365">
      <w:pPr>
        <w:pStyle w:val="StyleHeader4Para4Left0Firstline0"/>
        <w:numPr>
          <w:ilvl w:val="0"/>
          <w:numId w:val="0"/>
        </w:numPr>
        <w:jc w:val="center"/>
        <w:rPr>
          <w:b/>
        </w:rPr>
      </w:pPr>
    </w:p>
    <w:p w14:paraId="7EE1BFE7" w14:textId="77777777" w:rsidR="003D7B60" w:rsidRDefault="003D7B60" w:rsidP="00972365">
      <w:pPr>
        <w:pStyle w:val="StyleHeader4Para4Left0Firstline0"/>
        <w:numPr>
          <w:ilvl w:val="0"/>
          <w:numId w:val="0"/>
        </w:numPr>
        <w:jc w:val="center"/>
        <w:rPr>
          <w:b/>
        </w:rPr>
        <w:sectPr w:rsidR="003D7B60" w:rsidSect="00A570C3">
          <w:headerReference w:type="first" r:id="rId20"/>
          <w:pgSz w:w="12240" w:h="15840" w:code="1"/>
          <w:pgMar w:top="720" w:right="1440" w:bottom="864" w:left="1440" w:header="720" w:footer="475" w:gutter="0"/>
          <w:pgNumType w:start="1"/>
          <w:cols w:space="720"/>
          <w:titlePg/>
        </w:sectPr>
      </w:pPr>
    </w:p>
    <w:p w14:paraId="14E1BD5C" w14:textId="4901ECC2" w:rsidR="00A80B94" w:rsidRDefault="00E039B0" w:rsidP="003D7B60">
      <w:pPr>
        <w:pStyle w:val="StyleHeader4Para4Left0Firstline0"/>
        <w:numPr>
          <w:ilvl w:val="0"/>
          <w:numId w:val="0"/>
        </w:numPr>
        <w:jc w:val="center"/>
        <w:rPr>
          <w:b/>
        </w:rPr>
      </w:pPr>
      <w:r>
        <w:rPr>
          <w:b/>
        </w:rPr>
        <w:lastRenderedPageBreak/>
        <w:t>Annex</w:t>
      </w:r>
      <w:r w:rsidR="00A80B94">
        <w:rPr>
          <w:b/>
        </w:rPr>
        <w:t xml:space="preserve"> IV</w:t>
      </w:r>
    </w:p>
    <w:p w14:paraId="1D9DF4BA" w14:textId="71F9DA3D" w:rsidR="003D7B60" w:rsidRDefault="003D7B60" w:rsidP="003D7B60">
      <w:pPr>
        <w:pStyle w:val="StyleHeader4Para4Left0Firstline0"/>
        <w:numPr>
          <w:ilvl w:val="0"/>
          <w:numId w:val="0"/>
        </w:numPr>
        <w:jc w:val="center"/>
        <w:rPr>
          <w:b/>
        </w:rPr>
      </w:pPr>
      <w:r w:rsidRPr="00342F5F">
        <w:rPr>
          <w:b/>
        </w:rPr>
        <w:t xml:space="preserve">OUTSTANDING </w:t>
      </w:r>
      <w:r w:rsidR="00A07078">
        <w:rPr>
          <w:b/>
        </w:rPr>
        <w:t>PCRs</w:t>
      </w:r>
      <w:r w:rsidR="00A80B94">
        <w:rPr>
          <w:b/>
        </w:rPr>
        <w:t xml:space="preserve"> BY DECISION</w:t>
      </w:r>
      <w:r w:rsidRPr="00342F5F">
        <w:rPr>
          <w:b/>
        </w:rPr>
        <w:t xml:space="preserve"> </w:t>
      </w:r>
    </w:p>
    <w:tbl>
      <w:tblPr>
        <w:tblStyle w:val="TableGrid"/>
        <w:tblW w:w="5000" w:type="pct"/>
        <w:tblLook w:val="06A0" w:firstRow="1" w:lastRow="0" w:firstColumn="1" w:lastColumn="0" w:noHBand="1" w:noVBand="1"/>
      </w:tblPr>
      <w:tblGrid>
        <w:gridCol w:w="2123"/>
        <w:gridCol w:w="3648"/>
        <w:gridCol w:w="3579"/>
      </w:tblGrid>
      <w:tr w:rsidR="00947CEB" w:rsidRPr="00342F5F" w14:paraId="21010D27" w14:textId="77777777" w:rsidTr="00E039B0">
        <w:tc>
          <w:tcPr>
            <w:tcW w:w="1135" w:type="pct"/>
            <w:vAlign w:val="center"/>
          </w:tcPr>
          <w:p w14:paraId="4D8BB41A" w14:textId="77777777" w:rsidR="00947CEB" w:rsidRPr="00342F5F" w:rsidRDefault="00947CEB" w:rsidP="00E039B0">
            <w:pPr>
              <w:jc w:val="left"/>
              <w:rPr>
                <w:b/>
                <w:sz w:val="20"/>
                <w:szCs w:val="20"/>
              </w:rPr>
            </w:pPr>
            <w:r w:rsidRPr="00342F5F">
              <w:rPr>
                <w:b/>
                <w:sz w:val="20"/>
                <w:szCs w:val="20"/>
              </w:rPr>
              <w:t>Country</w:t>
            </w:r>
          </w:p>
        </w:tc>
        <w:tc>
          <w:tcPr>
            <w:tcW w:w="1951" w:type="pct"/>
            <w:vAlign w:val="center"/>
          </w:tcPr>
          <w:p w14:paraId="038926A9" w14:textId="77777777" w:rsidR="00947CEB" w:rsidRPr="00342F5F" w:rsidRDefault="00947CEB" w:rsidP="00E039B0">
            <w:pPr>
              <w:jc w:val="left"/>
              <w:rPr>
                <w:b/>
                <w:sz w:val="20"/>
                <w:szCs w:val="20"/>
              </w:rPr>
            </w:pPr>
            <w:r w:rsidRPr="00342F5F">
              <w:rPr>
                <w:b/>
                <w:sz w:val="20"/>
                <w:szCs w:val="20"/>
              </w:rPr>
              <w:t>MYA Sector/Title</w:t>
            </w:r>
          </w:p>
        </w:tc>
        <w:tc>
          <w:tcPr>
            <w:tcW w:w="1914" w:type="pct"/>
            <w:vAlign w:val="center"/>
          </w:tcPr>
          <w:p w14:paraId="3F9CD35F" w14:textId="77777777" w:rsidR="00947CEB" w:rsidRPr="00342F5F" w:rsidRDefault="00947CEB" w:rsidP="00E039B0">
            <w:pPr>
              <w:jc w:val="left"/>
              <w:rPr>
                <w:sz w:val="20"/>
                <w:szCs w:val="20"/>
              </w:rPr>
            </w:pPr>
            <w:r w:rsidRPr="00342F5F">
              <w:rPr>
                <w:b/>
                <w:sz w:val="20"/>
                <w:szCs w:val="20"/>
              </w:rPr>
              <w:t>Lead agency and cooperating agency</w:t>
            </w:r>
          </w:p>
        </w:tc>
      </w:tr>
      <w:tr w:rsidR="00947CEB" w:rsidRPr="00342F5F" w14:paraId="661D0974" w14:textId="77777777" w:rsidTr="00E039B0">
        <w:tc>
          <w:tcPr>
            <w:tcW w:w="1135" w:type="pct"/>
            <w:vAlign w:val="center"/>
          </w:tcPr>
          <w:p w14:paraId="196BCC56" w14:textId="42B5926D" w:rsidR="00947CEB" w:rsidRPr="00342F5F" w:rsidRDefault="00947CEB" w:rsidP="00E039B0">
            <w:pPr>
              <w:jc w:val="left"/>
              <w:rPr>
                <w:sz w:val="20"/>
                <w:szCs w:val="20"/>
              </w:rPr>
            </w:pPr>
            <w:r w:rsidRPr="00B66A99">
              <w:rPr>
                <w:sz w:val="20"/>
                <w:szCs w:val="20"/>
              </w:rPr>
              <w:t>Guatemala</w:t>
            </w:r>
          </w:p>
        </w:tc>
        <w:tc>
          <w:tcPr>
            <w:tcW w:w="1951" w:type="pct"/>
            <w:vAlign w:val="center"/>
          </w:tcPr>
          <w:p w14:paraId="578AC48D" w14:textId="4ABF26EE" w:rsidR="00947CEB" w:rsidRPr="00504465" w:rsidRDefault="00947CEB" w:rsidP="00E039B0">
            <w:pPr>
              <w:jc w:val="left"/>
              <w:rPr>
                <w:sz w:val="20"/>
                <w:szCs w:val="20"/>
              </w:rPr>
            </w:pPr>
            <w:r w:rsidRPr="00B66A99">
              <w:rPr>
                <w:sz w:val="20"/>
                <w:szCs w:val="20"/>
              </w:rPr>
              <w:t>Methyl bromide</w:t>
            </w:r>
          </w:p>
        </w:tc>
        <w:tc>
          <w:tcPr>
            <w:tcW w:w="1914" w:type="pct"/>
            <w:vAlign w:val="center"/>
          </w:tcPr>
          <w:p w14:paraId="01A32FBD" w14:textId="22454F4E" w:rsidR="00947CEB" w:rsidRPr="001072D5" w:rsidRDefault="00947CEB" w:rsidP="00E039B0">
            <w:pPr>
              <w:jc w:val="left"/>
              <w:rPr>
                <w:b/>
                <w:sz w:val="20"/>
                <w:szCs w:val="20"/>
              </w:rPr>
            </w:pPr>
            <w:r w:rsidRPr="001072D5">
              <w:rPr>
                <w:b/>
                <w:sz w:val="20"/>
                <w:szCs w:val="20"/>
              </w:rPr>
              <w:t>UNIDO</w:t>
            </w:r>
          </w:p>
        </w:tc>
      </w:tr>
      <w:tr w:rsidR="00481735" w:rsidRPr="00342F5F" w14:paraId="298E8ED9" w14:textId="77777777" w:rsidTr="00E039B0">
        <w:tc>
          <w:tcPr>
            <w:tcW w:w="1135" w:type="pct"/>
            <w:vAlign w:val="center"/>
          </w:tcPr>
          <w:p w14:paraId="2347D8FF" w14:textId="6C8D5A28" w:rsidR="00481735" w:rsidRPr="00B66A99" w:rsidRDefault="00481735" w:rsidP="00E039B0">
            <w:pPr>
              <w:jc w:val="left"/>
              <w:rPr>
                <w:sz w:val="20"/>
                <w:szCs w:val="20"/>
              </w:rPr>
            </w:pPr>
            <w:r w:rsidRPr="00342F5F">
              <w:rPr>
                <w:sz w:val="20"/>
                <w:szCs w:val="20"/>
              </w:rPr>
              <w:t>India</w:t>
            </w:r>
          </w:p>
        </w:tc>
        <w:tc>
          <w:tcPr>
            <w:tcW w:w="1951" w:type="pct"/>
            <w:vAlign w:val="center"/>
          </w:tcPr>
          <w:p w14:paraId="165C7D64" w14:textId="05C8B3F6" w:rsidR="00481735" w:rsidRPr="00B66A99" w:rsidRDefault="00481735" w:rsidP="00E039B0">
            <w:pPr>
              <w:jc w:val="left"/>
              <w:rPr>
                <w:sz w:val="20"/>
                <w:szCs w:val="20"/>
              </w:rPr>
            </w:pPr>
            <w:r>
              <w:rPr>
                <w:sz w:val="20"/>
                <w:szCs w:val="20"/>
              </w:rPr>
              <w:t>HCFC phase-out plan (s</w:t>
            </w:r>
            <w:r w:rsidRPr="00863812">
              <w:rPr>
                <w:sz w:val="20"/>
                <w:szCs w:val="20"/>
              </w:rPr>
              <w:t>tage I)</w:t>
            </w:r>
          </w:p>
        </w:tc>
        <w:tc>
          <w:tcPr>
            <w:tcW w:w="1914" w:type="pct"/>
            <w:vAlign w:val="center"/>
          </w:tcPr>
          <w:p w14:paraId="75431521" w14:textId="7FAC888E" w:rsidR="00481735" w:rsidRPr="001072D5" w:rsidRDefault="00481735" w:rsidP="00E039B0">
            <w:pPr>
              <w:jc w:val="left"/>
              <w:rPr>
                <w:b/>
                <w:sz w:val="20"/>
                <w:szCs w:val="20"/>
              </w:rPr>
            </w:pPr>
            <w:r w:rsidRPr="003D7B60">
              <w:rPr>
                <w:b/>
                <w:sz w:val="20"/>
                <w:szCs w:val="20"/>
              </w:rPr>
              <w:t>UNDP</w:t>
            </w:r>
            <w:r w:rsidRPr="00504465">
              <w:rPr>
                <w:sz w:val="20"/>
                <w:szCs w:val="20"/>
              </w:rPr>
              <w:t>/UNEP/</w:t>
            </w:r>
            <w:r>
              <w:rPr>
                <w:sz w:val="20"/>
                <w:szCs w:val="20"/>
              </w:rPr>
              <w:t xml:space="preserve"> </w:t>
            </w:r>
            <w:r w:rsidRPr="00504465">
              <w:rPr>
                <w:sz w:val="20"/>
                <w:szCs w:val="20"/>
              </w:rPr>
              <w:t>Germany</w:t>
            </w:r>
          </w:p>
        </w:tc>
      </w:tr>
      <w:tr w:rsidR="00481735" w:rsidRPr="00342F5F" w14:paraId="5A674425" w14:textId="77777777" w:rsidTr="00E039B0">
        <w:tc>
          <w:tcPr>
            <w:tcW w:w="1135" w:type="pct"/>
            <w:vAlign w:val="center"/>
          </w:tcPr>
          <w:p w14:paraId="12D601F0" w14:textId="06408160" w:rsidR="00481735" w:rsidRPr="00342F5F" w:rsidRDefault="00481735" w:rsidP="00E039B0">
            <w:pPr>
              <w:jc w:val="left"/>
              <w:rPr>
                <w:sz w:val="20"/>
                <w:szCs w:val="20"/>
              </w:rPr>
            </w:pPr>
            <w:r w:rsidRPr="00342F5F">
              <w:rPr>
                <w:sz w:val="20"/>
                <w:szCs w:val="20"/>
              </w:rPr>
              <w:t>India</w:t>
            </w:r>
          </w:p>
        </w:tc>
        <w:tc>
          <w:tcPr>
            <w:tcW w:w="1951" w:type="pct"/>
            <w:vAlign w:val="center"/>
          </w:tcPr>
          <w:p w14:paraId="37151FCB" w14:textId="73AFF213" w:rsidR="00481735" w:rsidRDefault="00481735" w:rsidP="00E039B0">
            <w:pPr>
              <w:jc w:val="left"/>
              <w:rPr>
                <w:sz w:val="20"/>
                <w:szCs w:val="20"/>
              </w:rPr>
            </w:pPr>
            <w:r w:rsidRPr="00342F5F">
              <w:rPr>
                <w:sz w:val="20"/>
                <w:szCs w:val="20"/>
              </w:rPr>
              <w:t>CTC phase</w:t>
            </w:r>
            <w:r>
              <w:rPr>
                <w:sz w:val="20"/>
                <w:szCs w:val="20"/>
              </w:rPr>
              <w:t>-</w:t>
            </w:r>
            <w:r w:rsidRPr="00342F5F">
              <w:rPr>
                <w:sz w:val="20"/>
                <w:szCs w:val="20"/>
              </w:rPr>
              <w:t>out plan</w:t>
            </w:r>
          </w:p>
        </w:tc>
        <w:tc>
          <w:tcPr>
            <w:tcW w:w="1914" w:type="pct"/>
            <w:vAlign w:val="center"/>
          </w:tcPr>
          <w:p w14:paraId="40716CC9" w14:textId="03E5C1B3" w:rsidR="00481735" w:rsidRPr="003D7B60" w:rsidRDefault="00481735" w:rsidP="00E039B0">
            <w:pPr>
              <w:jc w:val="left"/>
              <w:rPr>
                <w:b/>
                <w:sz w:val="20"/>
                <w:szCs w:val="20"/>
              </w:rPr>
            </w:pPr>
            <w:r w:rsidRPr="00A80B94">
              <w:rPr>
                <w:b/>
                <w:sz w:val="20"/>
                <w:szCs w:val="20"/>
              </w:rPr>
              <w:t>World Bank</w:t>
            </w:r>
            <w:r w:rsidRPr="00342F5F">
              <w:rPr>
                <w:sz w:val="20"/>
                <w:szCs w:val="20"/>
              </w:rPr>
              <w:t>/France/Germany/</w:t>
            </w:r>
            <w:r>
              <w:rPr>
                <w:sz w:val="20"/>
                <w:szCs w:val="20"/>
              </w:rPr>
              <w:t xml:space="preserve"> </w:t>
            </w:r>
            <w:r w:rsidRPr="00342F5F">
              <w:rPr>
                <w:sz w:val="20"/>
                <w:szCs w:val="20"/>
              </w:rPr>
              <w:t>Japan/UNIDO</w:t>
            </w:r>
          </w:p>
        </w:tc>
      </w:tr>
      <w:tr w:rsidR="00481735" w:rsidRPr="00342F5F" w14:paraId="0923D3C0" w14:textId="77777777" w:rsidTr="00E039B0">
        <w:tc>
          <w:tcPr>
            <w:tcW w:w="1135" w:type="pct"/>
            <w:vAlign w:val="center"/>
          </w:tcPr>
          <w:p w14:paraId="01F2B511" w14:textId="111D087A" w:rsidR="00481735" w:rsidRPr="00342F5F" w:rsidRDefault="00481735" w:rsidP="00E039B0">
            <w:pPr>
              <w:jc w:val="left"/>
              <w:rPr>
                <w:sz w:val="20"/>
                <w:szCs w:val="20"/>
              </w:rPr>
            </w:pPr>
            <w:r w:rsidRPr="00342F5F">
              <w:rPr>
                <w:sz w:val="20"/>
                <w:szCs w:val="20"/>
              </w:rPr>
              <w:t>India</w:t>
            </w:r>
          </w:p>
        </w:tc>
        <w:tc>
          <w:tcPr>
            <w:tcW w:w="1951" w:type="pct"/>
            <w:vAlign w:val="center"/>
          </w:tcPr>
          <w:p w14:paraId="5718FF74" w14:textId="21DAD8C9" w:rsidR="00481735" w:rsidRDefault="00481735" w:rsidP="00E039B0">
            <w:pPr>
              <w:jc w:val="left"/>
              <w:rPr>
                <w:sz w:val="20"/>
                <w:szCs w:val="20"/>
              </w:rPr>
            </w:pPr>
            <w:r w:rsidRPr="00342F5F">
              <w:rPr>
                <w:sz w:val="20"/>
                <w:szCs w:val="20"/>
              </w:rPr>
              <w:t>Accelerated Production CFC</w:t>
            </w:r>
          </w:p>
        </w:tc>
        <w:tc>
          <w:tcPr>
            <w:tcW w:w="1914" w:type="pct"/>
            <w:vAlign w:val="center"/>
          </w:tcPr>
          <w:p w14:paraId="750CDA69" w14:textId="63BB4DCA" w:rsidR="00481735" w:rsidRPr="003D7B60" w:rsidRDefault="00481735" w:rsidP="00E039B0">
            <w:pPr>
              <w:jc w:val="left"/>
              <w:rPr>
                <w:b/>
                <w:sz w:val="20"/>
                <w:szCs w:val="20"/>
              </w:rPr>
            </w:pPr>
            <w:r w:rsidRPr="00A80B94">
              <w:rPr>
                <w:b/>
                <w:sz w:val="20"/>
                <w:szCs w:val="20"/>
              </w:rPr>
              <w:t>World Bank</w:t>
            </w:r>
          </w:p>
        </w:tc>
      </w:tr>
      <w:tr w:rsidR="00481735" w:rsidRPr="00342F5F" w14:paraId="40A38616" w14:textId="77777777" w:rsidTr="00E039B0">
        <w:tc>
          <w:tcPr>
            <w:tcW w:w="1135" w:type="pct"/>
            <w:vAlign w:val="center"/>
          </w:tcPr>
          <w:p w14:paraId="4BE12B1B" w14:textId="58002AD1" w:rsidR="00481735" w:rsidRPr="00342F5F" w:rsidRDefault="00481735" w:rsidP="00E039B0">
            <w:pPr>
              <w:jc w:val="left"/>
              <w:rPr>
                <w:sz w:val="20"/>
                <w:szCs w:val="20"/>
              </w:rPr>
            </w:pPr>
            <w:r w:rsidRPr="00B66A99">
              <w:rPr>
                <w:sz w:val="20"/>
                <w:szCs w:val="20"/>
              </w:rPr>
              <w:t>Jordan</w:t>
            </w:r>
          </w:p>
        </w:tc>
        <w:tc>
          <w:tcPr>
            <w:tcW w:w="1951" w:type="pct"/>
            <w:vAlign w:val="center"/>
          </w:tcPr>
          <w:p w14:paraId="183F85D9" w14:textId="031E6C48" w:rsidR="00481735" w:rsidRPr="00504465" w:rsidRDefault="00481735" w:rsidP="00E039B0">
            <w:pPr>
              <w:jc w:val="left"/>
              <w:rPr>
                <w:sz w:val="20"/>
                <w:szCs w:val="20"/>
              </w:rPr>
            </w:pPr>
            <w:r>
              <w:rPr>
                <w:sz w:val="20"/>
                <w:szCs w:val="20"/>
              </w:rPr>
              <w:t>HCFC phase-out plan (s</w:t>
            </w:r>
            <w:r w:rsidRPr="00863812">
              <w:rPr>
                <w:sz w:val="20"/>
                <w:szCs w:val="20"/>
              </w:rPr>
              <w:t>tage I)</w:t>
            </w:r>
          </w:p>
        </w:tc>
        <w:tc>
          <w:tcPr>
            <w:tcW w:w="1914" w:type="pct"/>
            <w:vAlign w:val="center"/>
          </w:tcPr>
          <w:p w14:paraId="57FEA3E8" w14:textId="175E76FF" w:rsidR="00481735" w:rsidRPr="003D7B60" w:rsidRDefault="00481735" w:rsidP="00E039B0">
            <w:pPr>
              <w:jc w:val="left"/>
              <w:rPr>
                <w:b/>
                <w:sz w:val="20"/>
                <w:szCs w:val="20"/>
              </w:rPr>
            </w:pPr>
            <w:r w:rsidRPr="001072D5">
              <w:rPr>
                <w:b/>
                <w:sz w:val="20"/>
                <w:szCs w:val="20"/>
              </w:rPr>
              <w:t>UNIDO</w:t>
            </w:r>
            <w:r w:rsidRPr="00B66A99">
              <w:rPr>
                <w:sz w:val="20"/>
                <w:szCs w:val="20"/>
              </w:rPr>
              <w:t>/IBRD</w:t>
            </w:r>
          </w:p>
        </w:tc>
      </w:tr>
      <w:tr w:rsidR="00481735" w:rsidRPr="00342F5F" w14:paraId="35AB1BDE" w14:textId="77777777" w:rsidTr="00E039B0">
        <w:tc>
          <w:tcPr>
            <w:tcW w:w="1135" w:type="pct"/>
            <w:vAlign w:val="center"/>
          </w:tcPr>
          <w:p w14:paraId="350EF422" w14:textId="1E07D3CE" w:rsidR="00481735" w:rsidRPr="00342F5F" w:rsidRDefault="00481735" w:rsidP="00E039B0">
            <w:pPr>
              <w:jc w:val="left"/>
              <w:rPr>
                <w:sz w:val="20"/>
                <w:szCs w:val="20"/>
              </w:rPr>
            </w:pPr>
            <w:r w:rsidRPr="00B66A99">
              <w:rPr>
                <w:sz w:val="20"/>
                <w:szCs w:val="20"/>
              </w:rPr>
              <w:t>Pakistan</w:t>
            </w:r>
          </w:p>
        </w:tc>
        <w:tc>
          <w:tcPr>
            <w:tcW w:w="1951" w:type="pct"/>
            <w:vAlign w:val="center"/>
          </w:tcPr>
          <w:p w14:paraId="19B893B8" w14:textId="589F97BA" w:rsidR="00481735" w:rsidRPr="00504465" w:rsidRDefault="00481735" w:rsidP="00E039B0">
            <w:pPr>
              <w:jc w:val="left"/>
              <w:rPr>
                <w:sz w:val="20"/>
                <w:szCs w:val="20"/>
              </w:rPr>
            </w:pPr>
            <w:r>
              <w:rPr>
                <w:sz w:val="20"/>
                <w:szCs w:val="20"/>
              </w:rPr>
              <w:t>HCFC phase-out plan (s</w:t>
            </w:r>
            <w:r w:rsidRPr="00863812">
              <w:rPr>
                <w:sz w:val="20"/>
                <w:szCs w:val="20"/>
              </w:rPr>
              <w:t>tage I)</w:t>
            </w:r>
          </w:p>
        </w:tc>
        <w:tc>
          <w:tcPr>
            <w:tcW w:w="1914" w:type="pct"/>
            <w:vAlign w:val="center"/>
          </w:tcPr>
          <w:p w14:paraId="5907CBBD" w14:textId="3A399B96" w:rsidR="00481735" w:rsidRPr="003D7B60" w:rsidRDefault="00481735" w:rsidP="00E039B0">
            <w:pPr>
              <w:jc w:val="left"/>
              <w:rPr>
                <w:b/>
                <w:sz w:val="20"/>
                <w:szCs w:val="20"/>
              </w:rPr>
            </w:pPr>
            <w:r w:rsidRPr="001072D5">
              <w:rPr>
                <w:b/>
                <w:sz w:val="20"/>
                <w:szCs w:val="20"/>
              </w:rPr>
              <w:t>UNIDO</w:t>
            </w:r>
            <w:r w:rsidRPr="00B66A99">
              <w:rPr>
                <w:sz w:val="20"/>
                <w:szCs w:val="20"/>
              </w:rPr>
              <w:t>/</w:t>
            </w:r>
            <w:r>
              <w:rPr>
                <w:sz w:val="20"/>
                <w:szCs w:val="20"/>
              </w:rPr>
              <w:t>UNEP</w:t>
            </w:r>
          </w:p>
        </w:tc>
      </w:tr>
      <w:tr w:rsidR="00481735" w:rsidRPr="00342F5F" w14:paraId="370A3F9F" w14:textId="77777777" w:rsidTr="00E039B0">
        <w:tc>
          <w:tcPr>
            <w:tcW w:w="1135" w:type="pct"/>
            <w:vAlign w:val="center"/>
          </w:tcPr>
          <w:p w14:paraId="33414500" w14:textId="32A1331F" w:rsidR="00481735" w:rsidRPr="00B66A99" w:rsidRDefault="00481735" w:rsidP="00E039B0">
            <w:pPr>
              <w:jc w:val="left"/>
              <w:rPr>
                <w:sz w:val="20"/>
                <w:szCs w:val="20"/>
              </w:rPr>
            </w:pPr>
            <w:r w:rsidRPr="00863812">
              <w:rPr>
                <w:sz w:val="20"/>
                <w:szCs w:val="20"/>
              </w:rPr>
              <w:t>Philippines</w:t>
            </w:r>
          </w:p>
        </w:tc>
        <w:tc>
          <w:tcPr>
            <w:tcW w:w="1951" w:type="pct"/>
            <w:vAlign w:val="center"/>
          </w:tcPr>
          <w:p w14:paraId="6A00ECEF" w14:textId="6D330473" w:rsidR="00481735" w:rsidRDefault="00481735" w:rsidP="00E039B0">
            <w:pPr>
              <w:jc w:val="left"/>
              <w:rPr>
                <w:sz w:val="20"/>
                <w:szCs w:val="20"/>
              </w:rPr>
            </w:pPr>
            <w:r>
              <w:rPr>
                <w:sz w:val="20"/>
                <w:szCs w:val="20"/>
              </w:rPr>
              <w:t>HCFC phase-out plan (s</w:t>
            </w:r>
            <w:r w:rsidRPr="00863812">
              <w:rPr>
                <w:sz w:val="20"/>
                <w:szCs w:val="20"/>
              </w:rPr>
              <w:t>tage I)</w:t>
            </w:r>
          </w:p>
        </w:tc>
        <w:tc>
          <w:tcPr>
            <w:tcW w:w="1914" w:type="pct"/>
            <w:vAlign w:val="center"/>
          </w:tcPr>
          <w:p w14:paraId="408E8828" w14:textId="3A016E29" w:rsidR="00481735" w:rsidRPr="001072D5" w:rsidRDefault="00481735" w:rsidP="00E039B0">
            <w:pPr>
              <w:jc w:val="left"/>
              <w:rPr>
                <w:b/>
                <w:sz w:val="20"/>
                <w:szCs w:val="20"/>
              </w:rPr>
            </w:pPr>
            <w:r w:rsidRPr="003D7B60">
              <w:rPr>
                <w:b/>
                <w:sz w:val="20"/>
                <w:szCs w:val="20"/>
              </w:rPr>
              <w:t>UNEP</w:t>
            </w:r>
            <w:r w:rsidRPr="00863812">
              <w:rPr>
                <w:sz w:val="20"/>
                <w:szCs w:val="20"/>
              </w:rPr>
              <w:t>/UNIDO/Japan</w:t>
            </w:r>
          </w:p>
        </w:tc>
      </w:tr>
      <w:tr w:rsidR="00481735" w:rsidRPr="00342F5F" w14:paraId="5CD581FC" w14:textId="77777777" w:rsidTr="00E039B0">
        <w:tc>
          <w:tcPr>
            <w:tcW w:w="1135" w:type="pct"/>
            <w:vAlign w:val="center"/>
          </w:tcPr>
          <w:p w14:paraId="27D13488" w14:textId="4F12ABCC" w:rsidR="00481735" w:rsidRPr="00342F5F" w:rsidRDefault="00481735" w:rsidP="00E039B0">
            <w:pPr>
              <w:jc w:val="left"/>
              <w:rPr>
                <w:sz w:val="20"/>
                <w:szCs w:val="20"/>
              </w:rPr>
            </w:pPr>
            <w:r w:rsidRPr="00B66A99">
              <w:rPr>
                <w:color w:val="000000"/>
                <w:sz w:val="20"/>
                <w:szCs w:val="20"/>
              </w:rPr>
              <w:t>Tunisia</w:t>
            </w:r>
          </w:p>
        </w:tc>
        <w:tc>
          <w:tcPr>
            <w:tcW w:w="1951" w:type="pct"/>
            <w:vAlign w:val="center"/>
          </w:tcPr>
          <w:p w14:paraId="1FD90865" w14:textId="1A5596F1" w:rsidR="00481735" w:rsidRPr="00504465" w:rsidRDefault="00481735" w:rsidP="00E039B0">
            <w:pPr>
              <w:jc w:val="left"/>
              <w:rPr>
                <w:sz w:val="20"/>
                <w:szCs w:val="20"/>
              </w:rPr>
            </w:pPr>
            <w:r w:rsidRPr="00B66A99">
              <w:rPr>
                <w:color w:val="000000"/>
                <w:sz w:val="20"/>
                <w:szCs w:val="20"/>
              </w:rPr>
              <w:t>Technical assistance for the final phase-out of methyl bromide in the palm dates sector</w:t>
            </w:r>
          </w:p>
        </w:tc>
        <w:tc>
          <w:tcPr>
            <w:tcW w:w="1914" w:type="pct"/>
            <w:vAlign w:val="center"/>
          </w:tcPr>
          <w:p w14:paraId="6423CD00" w14:textId="608C4941" w:rsidR="00481735" w:rsidRPr="001072D5" w:rsidRDefault="00481735" w:rsidP="00E039B0">
            <w:pPr>
              <w:jc w:val="left"/>
              <w:rPr>
                <w:b/>
                <w:sz w:val="20"/>
                <w:szCs w:val="20"/>
              </w:rPr>
            </w:pPr>
            <w:r w:rsidRPr="001072D5">
              <w:rPr>
                <w:b/>
                <w:sz w:val="20"/>
                <w:szCs w:val="20"/>
              </w:rPr>
              <w:t>UNIDO</w:t>
            </w:r>
          </w:p>
        </w:tc>
      </w:tr>
      <w:tr w:rsidR="00481735" w:rsidRPr="00342F5F" w14:paraId="020E41A3" w14:textId="77777777" w:rsidTr="00E039B0">
        <w:tc>
          <w:tcPr>
            <w:tcW w:w="1135" w:type="pct"/>
            <w:vAlign w:val="center"/>
          </w:tcPr>
          <w:p w14:paraId="5CF98E41" w14:textId="06BAF81C" w:rsidR="00481735" w:rsidRPr="00342F5F" w:rsidRDefault="00481735" w:rsidP="00E039B0">
            <w:pPr>
              <w:jc w:val="left"/>
              <w:rPr>
                <w:sz w:val="20"/>
                <w:szCs w:val="20"/>
              </w:rPr>
            </w:pPr>
            <w:r w:rsidRPr="00B66A99">
              <w:rPr>
                <w:color w:val="000000"/>
                <w:sz w:val="20"/>
                <w:szCs w:val="20"/>
              </w:rPr>
              <w:t>Venezuela</w:t>
            </w:r>
            <w:r w:rsidR="00E039B0">
              <w:rPr>
                <w:color w:val="000000"/>
                <w:sz w:val="20"/>
                <w:szCs w:val="20"/>
              </w:rPr>
              <w:t xml:space="preserve"> </w:t>
            </w:r>
            <w:r w:rsidR="00E039B0">
              <w:rPr>
                <w:sz w:val="20"/>
                <w:szCs w:val="20"/>
              </w:rPr>
              <w:t>(Bolivarian Republic of)</w:t>
            </w:r>
          </w:p>
        </w:tc>
        <w:tc>
          <w:tcPr>
            <w:tcW w:w="1951" w:type="pct"/>
            <w:vAlign w:val="center"/>
          </w:tcPr>
          <w:p w14:paraId="6CD32894" w14:textId="78F1FB5E" w:rsidR="00481735" w:rsidRPr="00504465" w:rsidRDefault="00481735" w:rsidP="00E039B0">
            <w:pPr>
              <w:jc w:val="left"/>
              <w:rPr>
                <w:sz w:val="20"/>
                <w:szCs w:val="20"/>
              </w:rPr>
            </w:pPr>
            <w:r>
              <w:rPr>
                <w:sz w:val="20"/>
                <w:szCs w:val="20"/>
              </w:rPr>
              <w:t>HCFC phase-out plan (s</w:t>
            </w:r>
            <w:r w:rsidRPr="00863812">
              <w:rPr>
                <w:sz w:val="20"/>
                <w:szCs w:val="20"/>
              </w:rPr>
              <w:t>tage I)</w:t>
            </w:r>
          </w:p>
        </w:tc>
        <w:tc>
          <w:tcPr>
            <w:tcW w:w="1914" w:type="pct"/>
            <w:vAlign w:val="center"/>
          </w:tcPr>
          <w:p w14:paraId="7BC8B537" w14:textId="4F791F20" w:rsidR="00481735" w:rsidRPr="001072D5" w:rsidRDefault="00481735" w:rsidP="00E039B0">
            <w:pPr>
              <w:jc w:val="left"/>
              <w:rPr>
                <w:b/>
                <w:sz w:val="20"/>
                <w:szCs w:val="20"/>
              </w:rPr>
            </w:pPr>
            <w:r w:rsidRPr="001072D5">
              <w:rPr>
                <w:b/>
                <w:sz w:val="20"/>
                <w:szCs w:val="20"/>
              </w:rPr>
              <w:t>UNIDO</w:t>
            </w:r>
          </w:p>
        </w:tc>
      </w:tr>
      <w:tr w:rsidR="00481735" w:rsidRPr="00342F5F" w14:paraId="3694D6D2" w14:textId="77777777" w:rsidTr="00E039B0">
        <w:tc>
          <w:tcPr>
            <w:tcW w:w="1135" w:type="pct"/>
            <w:vAlign w:val="center"/>
          </w:tcPr>
          <w:p w14:paraId="61DB3C43" w14:textId="67AD6944" w:rsidR="00481735" w:rsidRPr="00B66A99" w:rsidRDefault="00481735" w:rsidP="00E039B0">
            <w:pPr>
              <w:jc w:val="left"/>
              <w:rPr>
                <w:color w:val="000000"/>
                <w:sz w:val="20"/>
                <w:szCs w:val="20"/>
              </w:rPr>
            </w:pPr>
            <w:r w:rsidRPr="00863812">
              <w:rPr>
                <w:sz w:val="20"/>
                <w:szCs w:val="20"/>
              </w:rPr>
              <w:t>Yemen</w:t>
            </w:r>
          </w:p>
        </w:tc>
        <w:tc>
          <w:tcPr>
            <w:tcW w:w="1951" w:type="pct"/>
            <w:vAlign w:val="center"/>
          </w:tcPr>
          <w:p w14:paraId="32A3AE15" w14:textId="02AC4E0B" w:rsidR="00481735" w:rsidRPr="00B66A99" w:rsidRDefault="00481735" w:rsidP="00E039B0">
            <w:pPr>
              <w:jc w:val="left"/>
              <w:rPr>
                <w:color w:val="000000"/>
                <w:sz w:val="20"/>
                <w:szCs w:val="20"/>
              </w:rPr>
            </w:pPr>
            <w:r>
              <w:rPr>
                <w:sz w:val="20"/>
                <w:szCs w:val="20"/>
              </w:rPr>
              <w:t>ODS phase-</w:t>
            </w:r>
            <w:r w:rsidRPr="00863812">
              <w:rPr>
                <w:sz w:val="20"/>
                <w:szCs w:val="20"/>
              </w:rPr>
              <w:t>out plan</w:t>
            </w:r>
          </w:p>
        </w:tc>
        <w:tc>
          <w:tcPr>
            <w:tcW w:w="1914" w:type="pct"/>
            <w:vAlign w:val="center"/>
          </w:tcPr>
          <w:p w14:paraId="4C5A2A01" w14:textId="273AA489" w:rsidR="00481735" w:rsidRPr="001072D5" w:rsidRDefault="00481735" w:rsidP="00E039B0">
            <w:pPr>
              <w:jc w:val="left"/>
              <w:rPr>
                <w:b/>
                <w:sz w:val="20"/>
                <w:szCs w:val="20"/>
              </w:rPr>
            </w:pPr>
            <w:r w:rsidRPr="003D7B60">
              <w:rPr>
                <w:b/>
                <w:sz w:val="20"/>
                <w:szCs w:val="20"/>
              </w:rPr>
              <w:t>UNEP</w:t>
            </w:r>
            <w:r w:rsidRPr="00863812">
              <w:rPr>
                <w:sz w:val="20"/>
                <w:szCs w:val="20"/>
              </w:rPr>
              <w:t>/UNIDO</w:t>
            </w:r>
          </w:p>
        </w:tc>
      </w:tr>
    </w:tbl>
    <w:p w14:paraId="7C6689FE" w14:textId="379C3674" w:rsidR="00972365" w:rsidRDefault="00972365" w:rsidP="00972365">
      <w:pPr>
        <w:pStyle w:val="StyleHeader4Para4Left0Firstline0"/>
        <w:numPr>
          <w:ilvl w:val="0"/>
          <w:numId w:val="0"/>
        </w:numPr>
        <w:jc w:val="center"/>
        <w:rPr>
          <w:b/>
        </w:rPr>
      </w:pPr>
    </w:p>
    <w:p w14:paraId="14A7C6F9" w14:textId="77777777" w:rsidR="00A80B94" w:rsidRDefault="00A80B94" w:rsidP="00972365">
      <w:pPr>
        <w:pStyle w:val="StyleHeader4Para4Left0Firstline0"/>
        <w:numPr>
          <w:ilvl w:val="0"/>
          <w:numId w:val="0"/>
        </w:numPr>
        <w:jc w:val="center"/>
        <w:rPr>
          <w:b/>
        </w:rPr>
        <w:sectPr w:rsidR="00A80B94" w:rsidSect="00A570C3">
          <w:headerReference w:type="first" r:id="rId21"/>
          <w:pgSz w:w="12240" w:h="15840" w:code="1"/>
          <w:pgMar w:top="720" w:right="1440" w:bottom="864" w:left="1440" w:header="720" w:footer="475" w:gutter="0"/>
          <w:pgNumType w:start="1"/>
          <w:cols w:space="720"/>
          <w:titlePg/>
        </w:sectPr>
      </w:pPr>
    </w:p>
    <w:p w14:paraId="7E304B9D" w14:textId="6F13BEFF" w:rsidR="00A80B94" w:rsidRDefault="00E039B0" w:rsidP="00A80B94">
      <w:pPr>
        <w:pStyle w:val="StyleHeader4Para4Left0Firstline0"/>
        <w:numPr>
          <w:ilvl w:val="0"/>
          <w:numId w:val="0"/>
        </w:numPr>
        <w:jc w:val="center"/>
        <w:rPr>
          <w:b/>
        </w:rPr>
      </w:pPr>
      <w:r>
        <w:rPr>
          <w:b/>
        </w:rPr>
        <w:lastRenderedPageBreak/>
        <w:t>Annex</w:t>
      </w:r>
      <w:r w:rsidR="00A80B94">
        <w:rPr>
          <w:b/>
        </w:rPr>
        <w:t xml:space="preserve"> V</w:t>
      </w:r>
    </w:p>
    <w:p w14:paraId="41E8E592" w14:textId="2B0D00E7" w:rsidR="00A80B94" w:rsidRDefault="00A80B94" w:rsidP="00A80B94">
      <w:pPr>
        <w:pStyle w:val="StyleHeader4Para4Left0Firstline0"/>
        <w:numPr>
          <w:ilvl w:val="0"/>
          <w:numId w:val="0"/>
        </w:numPr>
        <w:jc w:val="center"/>
        <w:rPr>
          <w:b/>
        </w:rPr>
      </w:pPr>
      <w:r w:rsidRPr="00342F5F">
        <w:rPr>
          <w:b/>
        </w:rPr>
        <w:t xml:space="preserve">OUTSTANDING </w:t>
      </w:r>
      <w:r w:rsidR="00A07078">
        <w:rPr>
          <w:b/>
        </w:rPr>
        <w:t xml:space="preserve">MYA </w:t>
      </w:r>
      <w:r w:rsidRPr="00342F5F">
        <w:rPr>
          <w:b/>
        </w:rPr>
        <w:t>PCR</w:t>
      </w:r>
      <w:r w:rsidR="00E039B0">
        <w:rPr>
          <w:b/>
        </w:rPr>
        <w:t>s</w:t>
      </w:r>
      <w:r w:rsidRPr="00342F5F">
        <w:rPr>
          <w:b/>
        </w:rPr>
        <w:t xml:space="preserve"> </w:t>
      </w:r>
    </w:p>
    <w:tbl>
      <w:tblPr>
        <w:tblStyle w:val="TableGrid10"/>
        <w:tblW w:w="5000" w:type="pct"/>
        <w:tblLook w:val="06A0" w:firstRow="1" w:lastRow="0" w:firstColumn="1" w:lastColumn="0" w:noHBand="1" w:noVBand="1"/>
      </w:tblPr>
      <w:tblGrid>
        <w:gridCol w:w="2122"/>
        <w:gridCol w:w="3828"/>
        <w:gridCol w:w="3400"/>
      </w:tblGrid>
      <w:tr w:rsidR="00947CEB" w:rsidRPr="00342F5F" w14:paraId="3876A477" w14:textId="77777777" w:rsidTr="00E039B0">
        <w:tc>
          <w:tcPr>
            <w:tcW w:w="1135" w:type="pct"/>
            <w:vAlign w:val="center"/>
          </w:tcPr>
          <w:p w14:paraId="3AA48494" w14:textId="77777777" w:rsidR="00947CEB" w:rsidRPr="00342F5F" w:rsidRDefault="00947CEB" w:rsidP="00E039B0">
            <w:pPr>
              <w:jc w:val="left"/>
              <w:rPr>
                <w:rFonts w:ascii="Times New Roman" w:hAnsi="Times New Roman" w:cs="Times New Roman"/>
                <w:b/>
                <w:sz w:val="20"/>
                <w:szCs w:val="20"/>
              </w:rPr>
            </w:pPr>
            <w:r w:rsidRPr="00342F5F">
              <w:rPr>
                <w:rFonts w:ascii="Times New Roman" w:hAnsi="Times New Roman" w:cs="Times New Roman"/>
                <w:b/>
                <w:sz w:val="20"/>
                <w:szCs w:val="20"/>
              </w:rPr>
              <w:t>Country</w:t>
            </w:r>
          </w:p>
        </w:tc>
        <w:tc>
          <w:tcPr>
            <w:tcW w:w="2047" w:type="pct"/>
            <w:vAlign w:val="center"/>
          </w:tcPr>
          <w:p w14:paraId="547EEC65" w14:textId="77777777" w:rsidR="00947CEB" w:rsidRPr="00342F5F" w:rsidRDefault="00947CEB" w:rsidP="00E039B0">
            <w:pPr>
              <w:jc w:val="left"/>
              <w:rPr>
                <w:rFonts w:ascii="Times New Roman" w:hAnsi="Times New Roman" w:cs="Times New Roman"/>
                <w:b/>
                <w:sz w:val="20"/>
                <w:szCs w:val="20"/>
              </w:rPr>
            </w:pPr>
            <w:r w:rsidRPr="00342F5F">
              <w:rPr>
                <w:rFonts w:ascii="Times New Roman" w:hAnsi="Times New Roman" w:cs="Times New Roman"/>
                <w:b/>
                <w:sz w:val="20"/>
                <w:szCs w:val="20"/>
              </w:rPr>
              <w:t>MYA Sector/Title</w:t>
            </w:r>
          </w:p>
        </w:tc>
        <w:tc>
          <w:tcPr>
            <w:tcW w:w="1819" w:type="pct"/>
            <w:vAlign w:val="center"/>
          </w:tcPr>
          <w:p w14:paraId="243FB53C" w14:textId="77777777" w:rsidR="00947CEB" w:rsidRPr="00342F5F" w:rsidRDefault="00947CEB" w:rsidP="00E039B0">
            <w:pPr>
              <w:jc w:val="left"/>
              <w:rPr>
                <w:rFonts w:ascii="Times New Roman" w:hAnsi="Times New Roman" w:cs="Times New Roman"/>
                <w:sz w:val="20"/>
                <w:szCs w:val="20"/>
              </w:rPr>
            </w:pPr>
            <w:r w:rsidRPr="00342F5F">
              <w:rPr>
                <w:rFonts w:ascii="Times New Roman" w:hAnsi="Times New Roman" w:cs="Times New Roman"/>
                <w:b/>
                <w:sz w:val="20"/>
                <w:szCs w:val="20"/>
              </w:rPr>
              <w:t>Lead agency and cooperating agency</w:t>
            </w:r>
          </w:p>
        </w:tc>
      </w:tr>
      <w:tr w:rsidR="00947CEB" w:rsidRPr="00342F5F" w14:paraId="5EF5187E" w14:textId="77777777" w:rsidTr="00E039B0">
        <w:tc>
          <w:tcPr>
            <w:tcW w:w="1135" w:type="pct"/>
            <w:vAlign w:val="center"/>
          </w:tcPr>
          <w:p w14:paraId="668B44B6" w14:textId="398464EE" w:rsidR="00947CEB" w:rsidRPr="00A80B94" w:rsidRDefault="00947CEB" w:rsidP="00E039B0">
            <w:pPr>
              <w:jc w:val="left"/>
              <w:rPr>
                <w:rFonts w:ascii="Times New Roman" w:hAnsi="Times New Roman" w:cs="Times New Roman"/>
                <w:b/>
                <w:sz w:val="20"/>
                <w:szCs w:val="20"/>
              </w:rPr>
            </w:pPr>
            <w:r w:rsidRPr="00B66A99">
              <w:rPr>
                <w:rFonts w:ascii="Times New Roman" w:hAnsi="Times New Roman" w:cs="Times New Roman"/>
                <w:sz w:val="20"/>
                <w:szCs w:val="20"/>
              </w:rPr>
              <w:t>Argentina</w:t>
            </w:r>
          </w:p>
        </w:tc>
        <w:tc>
          <w:tcPr>
            <w:tcW w:w="2047" w:type="pct"/>
            <w:vAlign w:val="center"/>
          </w:tcPr>
          <w:p w14:paraId="07D7DA41" w14:textId="36F3281A"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 xml:space="preserve">CFC phase-out plan </w:t>
            </w:r>
          </w:p>
        </w:tc>
        <w:tc>
          <w:tcPr>
            <w:tcW w:w="1819" w:type="pct"/>
            <w:vAlign w:val="center"/>
          </w:tcPr>
          <w:p w14:paraId="7EDCA4CF" w14:textId="31EE9575"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UNIDO</w:t>
            </w:r>
            <w:r>
              <w:rPr>
                <w:rFonts w:ascii="Times New Roman" w:hAnsi="Times New Roman" w:cs="Times New Roman"/>
                <w:sz w:val="20"/>
                <w:szCs w:val="20"/>
              </w:rPr>
              <w:t>/IBRD</w:t>
            </w:r>
          </w:p>
        </w:tc>
      </w:tr>
      <w:tr w:rsidR="00947CEB" w:rsidRPr="00342F5F" w14:paraId="5BCF04E0" w14:textId="77777777" w:rsidTr="00E039B0">
        <w:tc>
          <w:tcPr>
            <w:tcW w:w="1135" w:type="pct"/>
            <w:vAlign w:val="center"/>
          </w:tcPr>
          <w:p w14:paraId="4279A6A5" w14:textId="3B936A21"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Argentina</w:t>
            </w:r>
          </w:p>
        </w:tc>
        <w:tc>
          <w:tcPr>
            <w:tcW w:w="2047" w:type="pct"/>
            <w:vAlign w:val="center"/>
          </w:tcPr>
          <w:p w14:paraId="4FFAD617" w14:textId="215B4FB4"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Production CFC</w:t>
            </w:r>
          </w:p>
        </w:tc>
        <w:tc>
          <w:tcPr>
            <w:tcW w:w="1819" w:type="pct"/>
            <w:vAlign w:val="center"/>
          </w:tcPr>
          <w:p w14:paraId="64F41B80" w14:textId="470D8375"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r w:rsidR="00947CEB" w:rsidRPr="00342F5F" w14:paraId="317A69A1" w14:textId="77777777" w:rsidTr="00E039B0">
        <w:tc>
          <w:tcPr>
            <w:tcW w:w="1135" w:type="pct"/>
            <w:vAlign w:val="center"/>
          </w:tcPr>
          <w:p w14:paraId="032CAC47" w14:textId="6C78FBE3"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Bahamas</w:t>
            </w:r>
          </w:p>
        </w:tc>
        <w:tc>
          <w:tcPr>
            <w:tcW w:w="2047" w:type="pct"/>
            <w:vAlign w:val="center"/>
          </w:tcPr>
          <w:p w14:paraId="63D9D836" w14:textId="435B7586"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 xml:space="preserve">CFC phase-out plan </w:t>
            </w:r>
          </w:p>
        </w:tc>
        <w:tc>
          <w:tcPr>
            <w:tcW w:w="1819" w:type="pct"/>
            <w:vAlign w:val="center"/>
          </w:tcPr>
          <w:p w14:paraId="37488735" w14:textId="36E85B40"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r w:rsidR="00947CEB" w:rsidRPr="00342F5F" w14:paraId="245C486D" w14:textId="77777777" w:rsidTr="00E039B0">
        <w:tc>
          <w:tcPr>
            <w:tcW w:w="1135" w:type="pct"/>
            <w:vAlign w:val="center"/>
          </w:tcPr>
          <w:p w14:paraId="41172360" w14:textId="75E854ED" w:rsidR="00947CEB" w:rsidRPr="00A80B94" w:rsidRDefault="00947CEB" w:rsidP="00E039B0">
            <w:pPr>
              <w:jc w:val="left"/>
              <w:rPr>
                <w:sz w:val="20"/>
                <w:szCs w:val="20"/>
              </w:rPr>
            </w:pPr>
            <w:r w:rsidRPr="00863812">
              <w:rPr>
                <w:rFonts w:ascii="Times New Roman" w:hAnsi="Times New Roman" w:cs="Times New Roman"/>
                <w:sz w:val="20"/>
                <w:szCs w:val="20"/>
              </w:rPr>
              <w:t>Bahrain</w:t>
            </w:r>
          </w:p>
        </w:tc>
        <w:tc>
          <w:tcPr>
            <w:tcW w:w="2047" w:type="pct"/>
            <w:vAlign w:val="center"/>
          </w:tcPr>
          <w:p w14:paraId="2FB4E4BB" w14:textId="6D0F11AA" w:rsidR="00947CEB" w:rsidRPr="00112B32" w:rsidRDefault="00947CEB" w:rsidP="00E039B0">
            <w:pPr>
              <w:jc w:val="left"/>
              <w:rPr>
                <w:sz w:val="20"/>
                <w:szCs w:val="20"/>
              </w:rPr>
            </w:pPr>
            <w:r w:rsidRPr="00112B32">
              <w:rPr>
                <w:rFonts w:ascii="Times New Roman" w:hAnsi="Times New Roman" w:cs="Times New Roman"/>
                <w:sz w:val="20"/>
                <w:szCs w:val="20"/>
              </w:rPr>
              <w:t xml:space="preserve">CFC phase-out plan </w:t>
            </w:r>
          </w:p>
        </w:tc>
        <w:tc>
          <w:tcPr>
            <w:tcW w:w="1819" w:type="pct"/>
            <w:vAlign w:val="center"/>
          </w:tcPr>
          <w:p w14:paraId="49B79F04" w14:textId="7DC5DAD4" w:rsidR="00947CEB" w:rsidRPr="00A80B94" w:rsidRDefault="00947CEB" w:rsidP="00E039B0">
            <w:pPr>
              <w:jc w:val="left"/>
              <w:rPr>
                <w:b/>
                <w:sz w:val="20"/>
                <w:szCs w:val="20"/>
              </w:rPr>
            </w:pPr>
            <w:r w:rsidRPr="00A80B94">
              <w:rPr>
                <w:rFonts w:ascii="Times New Roman" w:hAnsi="Times New Roman" w:cs="Times New Roman"/>
                <w:b/>
                <w:sz w:val="20"/>
                <w:szCs w:val="20"/>
              </w:rPr>
              <w:t>UNEP</w:t>
            </w:r>
            <w:r>
              <w:rPr>
                <w:rFonts w:ascii="Times New Roman" w:hAnsi="Times New Roman" w:cs="Times New Roman"/>
                <w:sz w:val="20"/>
                <w:szCs w:val="20"/>
              </w:rPr>
              <w:t>/</w:t>
            </w:r>
            <w:r w:rsidRPr="00863812">
              <w:rPr>
                <w:rFonts w:ascii="Times New Roman" w:hAnsi="Times New Roman" w:cs="Times New Roman"/>
                <w:sz w:val="20"/>
                <w:szCs w:val="20"/>
              </w:rPr>
              <w:t>UNDP</w:t>
            </w:r>
          </w:p>
        </w:tc>
      </w:tr>
      <w:tr w:rsidR="00947CEB" w:rsidRPr="00342F5F" w14:paraId="6591D004" w14:textId="77777777" w:rsidTr="00E039B0">
        <w:tc>
          <w:tcPr>
            <w:tcW w:w="1135" w:type="pct"/>
            <w:vAlign w:val="center"/>
          </w:tcPr>
          <w:p w14:paraId="6AB4E122" w14:textId="0B01814B"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China</w:t>
            </w:r>
          </w:p>
        </w:tc>
        <w:tc>
          <w:tcPr>
            <w:tcW w:w="2047" w:type="pct"/>
            <w:vAlign w:val="center"/>
          </w:tcPr>
          <w:p w14:paraId="382DC119" w14:textId="38A697D0"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CFCs/CTC/Halon accelerated phase-out plan</w:t>
            </w:r>
          </w:p>
        </w:tc>
        <w:tc>
          <w:tcPr>
            <w:tcW w:w="1819" w:type="pct"/>
            <w:vAlign w:val="center"/>
          </w:tcPr>
          <w:p w14:paraId="4E55BD90" w14:textId="492C0CFF"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r w:rsidRPr="00A80B94">
              <w:rPr>
                <w:rFonts w:ascii="Times New Roman" w:hAnsi="Times New Roman" w:cs="Times New Roman"/>
                <w:sz w:val="20"/>
                <w:szCs w:val="20"/>
              </w:rPr>
              <w:t>/USA</w:t>
            </w:r>
          </w:p>
        </w:tc>
      </w:tr>
      <w:tr w:rsidR="00947CEB" w:rsidRPr="00342F5F" w14:paraId="1B54F1BB" w14:textId="77777777" w:rsidTr="00E039B0">
        <w:tc>
          <w:tcPr>
            <w:tcW w:w="1135" w:type="pct"/>
            <w:vAlign w:val="center"/>
          </w:tcPr>
          <w:p w14:paraId="0C99AAAD" w14:textId="1500B74C"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China</w:t>
            </w:r>
          </w:p>
        </w:tc>
        <w:tc>
          <w:tcPr>
            <w:tcW w:w="2047" w:type="pct"/>
            <w:vAlign w:val="center"/>
          </w:tcPr>
          <w:p w14:paraId="7E35634B" w14:textId="1A0BAC65"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Process agent (phase I)</w:t>
            </w:r>
          </w:p>
        </w:tc>
        <w:tc>
          <w:tcPr>
            <w:tcW w:w="1819" w:type="pct"/>
            <w:vAlign w:val="center"/>
          </w:tcPr>
          <w:p w14:paraId="612F3A24" w14:textId="14D69CCE"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r w:rsidR="00947CEB" w:rsidRPr="00342F5F" w14:paraId="23DF1C3C" w14:textId="77777777" w:rsidTr="00E039B0">
        <w:tc>
          <w:tcPr>
            <w:tcW w:w="1135" w:type="pct"/>
            <w:vAlign w:val="center"/>
          </w:tcPr>
          <w:p w14:paraId="7F0B569A" w14:textId="084A3CF7"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India</w:t>
            </w:r>
          </w:p>
        </w:tc>
        <w:tc>
          <w:tcPr>
            <w:tcW w:w="2047" w:type="pct"/>
            <w:vAlign w:val="center"/>
          </w:tcPr>
          <w:p w14:paraId="71064ACD" w14:textId="23119710"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Production CFC</w:t>
            </w:r>
          </w:p>
        </w:tc>
        <w:tc>
          <w:tcPr>
            <w:tcW w:w="1819" w:type="pct"/>
            <w:vAlign w:val="center"/>
          </w:tcPr>
          <w:p w14:paraId="19709A3A" w14:textId="74DD17A7"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r w:rsidR="00947CEB" w:rsidRPr="00342F5F" w14:paraId="7A605346" w14:textId="77777777" w:rsidTr="00E039B0">
        <w:tc>
          <w:tcPr>
            <w:tcW w:w="1135" w:type="pct"/>
            <w:vAlign w:val="center"/>
          </w:tcPr>
          <w:p w14:paraId="2E12F987" w14:textId="6CA2B633" w:rsidR="00947CEB" w:rsidRPr="00A80B94" w:rsidRDefault="00947CEB" w:rsidP="00E039B0">
            <w:pPr>
              <w:jc w:val="left"/>
              <w:rPr>
                <w:sz w:val="20"/>
                <w:szCs w:val="20"/>
              </w:rPr>
            </w:pPr>
            <w:r w:rsidRPr="00863812">
              <w:rPr>
                <w:rFonts w:ascii="Times New Roman" w:hAnsi="Times New Roman" w:cs="Times New Roman"/>
                <w:sz w:val="20"/>
                <w:szCs w:val="20"/>
              </w:rPr>
              <w:t>Kuwait</w:t>
            </w:r>
          </w:p>
        </w:tc>
        <w:tc>
          <w:tcPr>
            <w:tcW w:w="2047" w:type="pct"/>
            <w:vAlign w:val="center"/>
          </w:tcPr>
          <w:p w14:paraId="28FB755A" w14:textId="3934AF66" w:rsidR="00947CEB" w:rsidRPr="00112B32" w:rsidRDefault="00947CEB" w:rsidP="00E039B0">
            <w:pPr>
              <w:jc w:val="left"/>
              <w:rPr>
                <w:sz w:val="20"/>
                <w:szCs w:val="20"/>
              </w:rPr>
            </w:pPr>
            <w:r w:rsidRPr="00112B32">
              <w:rPr>
                <w:rFonts w:ascii="Times New Roman" w:hAnsi="Times New Roman" w:cs="Times New Roman"/>
                <w:sz w:val="20"/>
                <w:szCs w:val="20"/>
              </w:rPr>
              <w:t>ODS phase-out plan</w:t>
            </w:r>
          </w:p>
        </w:tc>
        <w:tc>
          <w:tcPr>
            <w:tcW w:w="1819" w:type="pct"/>
            <w:vAlign w:val="center"/>
          </w:tcPr>
          <w:p w14:paraId="51D1D835" w14:textId="3539B30C" w:rsidR="00947CEB" w:rsidRPr="00A80B94" w:rsidRDefault="00947CEB" w:rsidP="00E039B0">
            <w:pPr>
              <w:jc w:val="left"/>
              <w:rPr>
                <w:b/>
                <w:sz w:val="20"/>
                <w:szCs w:val="20"/>
              </w:rPr>
            </w:pPr>
            <w:r w:rsidRPr="00A80B94">
              <w:rPr>
                <w:rFonts w:ascii="Times New Roman" w:hAnsi="Times New Roman" w:cs="Times New Roman"/>
                <w:b/>
                <w:sz w:val="20"/>
                <w:szCs w:val="20"/>
              </w:rPr>
              <w:t>UNEP</w:t>
            </w:r>
            <w:r w:rsidRPr="00863812">
              <w:rPr>
                <w:rFonts w:ascii="Times New Roman" w:hAnsi="Times New Roman" w:cs="Times New Roman"/>
                <w:sz w:val="20"/>
                <w:szCs w:val="20"/>
              </w:rPr>
              <w:t>/UNIDO</w:t>
            </w:r>
          </w:p>
        </w:tc>
      </w:tr>
      <w:tr w:rsidR="00947CEB" w:rsidRPr="00342F5F" w14:paraId="3DB0C8B0" w14:textId="77777777" w:rsidTr="00E039B0">
        <w:tc>
          <w:tcPr>
            <w:tcW w:w="1135" w:type="pct"/>
            <w:vAlign w:val="center"/>
          </w:tcPr>
          <w:p w14:paraId="3588245F" w14:textId="60E14F83"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Philippines</w:t>
            </w:r>
          </w:p>
        </w:tc>
        <w:tc>
          <w:tcPr>
            <w:tcW w:w="2047" w:type="pct"/>
            <w:vAlign w:val="center"/>
          </w:tcPr>
          <w:p w14:paraId="42E82DCC" w14:textId="49E068CF"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 xml:space="preserve">CFC phase-out plan </w:t>
            </w:r>
          </w:p>
        </w:tc>
        <w:tc>
          <w:tcPr>
            <w:tcW w:w="1819" w:type="pct"/>
            <w:vAlign w:val="center"/>
          </w:tcPr>
          <w:p w14:paraId="6031CA6B" w14:textId="6DCCF006"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r w:rsidRPr="00A80B94">
              <w:rPr>
                <w:rFonts w:ascii="Times New Roman" w:hAnsi="Times New Roman" w:cs="Times New Roman"/>
                <w:sz w:val="20"/>
                <w:szCs w:val="20"/>
              </w:rPr>
              <w:t>/Sweden/UNEP</w:t>
            </w:r>
          </w:p>
        </w:tc>
      </w:tr>
      <w:tr w:rsidR="00947CEB" w:rsidRPr="00342F5F" w14:paraId="2C8296B3" w14:textId="77777777" w:rsidTr="00E039B0">
        <w:tc>
          <w:tcPr>
            <w:tcW w:w="1135" w:type="pct"/>
            <w:vAlign w:val="center"/>
          </w:tcPr>
          <w:p w14:paraId="4CDCD7BD" w14:textId="362F6310" w:rsidR="00947CEB" w:rsidRPr="00A80B94" w:rsidRDefault="00947CEB" w:rsidP="00E039B0">
            <w:pPr>
              <w:jc w:val="left"/>
              <w:rPr>
                <w:sz w:val="20"/>
                <w:szCs w:val="20"/>
              </w:rPr>
            </w:pPr>
            <w:r>
              <w:rPr>
                <w:rFonts w:ascii="Times New Roman" w:hAnsi="Times New Roman" w:cs="Times New Roman"/>
                <w:sz w:val="20"/>
                <w:szCs w:val="20"/>
              </w:rPr>
              <w:t>Uruguay</w:t>
            </w:r>
          </w:p>
        </w:tc>
        <w:tc>
          <w:tcPr>
            <w:tcW w:w="2047" w:type="pct"/>
            <w:vAlign w:val="center"/>
          </w:tcPr>
          <w:p w14:paraId="4F4D5E94" w14:textId="52F83D52" w:rsidR="00947CEB" w:rsidRPr="00112B32" w:rsidRDefault="00947CEB" w:rsidP="00E039B0">
            <w:pPr>
              <w:jc w:val="left"/>
              <w:rPr>
                <w:sz w:val="20"/>
                <w:szCs w:val="20"/>
              </w:rPr>
            </w:pPr>
            <w:r w:rsidRPr="00112B32">
              <w:rPr>
                <w:rFonts w:ascii="Times New Roman" w:hAnsi="Times New Roman" w:cs="Times New Roman"/>
                <w:sz w:val="20"/>
                <w:szCs w:val="20"/>
              </w:rPr>
              <w:t>HCFC phase-out plan (stage I)</w:t>
            </w:r>
          </w:p>
        </w:tc>
        <w:tc>
          <w:tcPr>
            <w:tcW w:w="1819" w:type="pct"/>
            <w:vAlign w:val="center"/>
          </w:tcPr>
          <w:p w14:paraId="66322356" w14:textId="18554AD5" w:rsidR="00947CEB" w:rsidRPr="00A80B94" w:rsidRDefault="00947CEB" w:rsidP="00E039B0">
            <w:pPr>
              <w:jc w:val="left"/>
              <w:rPr>
                <w:b/>
                <w:sz w:val="20"/>
                <w:szCs w:val="20"/>
              </w:rPr>
            </w:pPr>
            <w:r w:rsidRPr="00A80B94">
              <w:rPr>
                <w:rFonts w:ascii="Times New Roman" w:hAnsi="Times New Roman" w:cs="Times New Roman"/>
                <w:b/>
                <w:sz w:val="20"/>
                <w:szCs w:val="20"/>
              </w:rPr>
              <w:t>UNDP</w:t>
            </w:r>
          </w:p>
        </w:tc>
      </w:tr>
      <w:tr w:rsidR="00947CEB" w:rsidRPr="00342F5F" w14:paraId="2F1F6EAC" w14:textId="77777777" w:rsidTr="00E039B0">
        <w:tc>
          <w:tcPr>
            <w:tcW w:w="1135" w:type="pct"/>
            <w:vAlign w:val="center"/>
          </w:tcPr>
          <w:p w14:paraId="0206E4D5" w14:textId="1A490EC8"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Venezuela</w:t>
            </w:r>
            <w:r w:rsidR="00E039B0">
              <w:rPr>
                <w:rFonts w:ascii="Times New Roman" w:hAnsi="Times New Roman" w:cs="Times New Roman"/>
                <w:sz w:val="20"/>
                <w:szCs w:val="20"/>
              </w:rPr>
              <w:t xml:space="preserve"> (Bolivarian Republic of)</w:t>
            </w:r>
          </w:p>
        </w:tc>
        <w:tc>
          <w:tcPr>
            <w:tcW w:w="2047" w:type="pct"/>
            <w:vAlign w:val="center"/>
          </w:tcPr>
          <w:p w14:paraId="5D858057" w14:textId="28C071C2"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Production CFC</w:t>
            </w:r>
          </w:p>
        </w:tc>
        <w:tc>
          <w:tcPr>
            <w:tcW w:w="1819" w:type="pct"/>
            <w:vAlign w:val="center"/>
          </w:tcPr>
          <w:p w14:paraId="659975F4" w14:textId="79D8FB1C"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r w:rsidR="00947CEB" w:rsidRPr="00342F5F" w14:paraId="6599421C" w14:textId="77777777" w:rsidTr="00E039B0">
        <w:tc>
          <w:tcPr>
            <w:tcW w:w="1135" w:type="pct"/>
            <w:vAlign w:val="center"/>
          </w:tcPr>
          <w:p w14:paraId="6D54E586" w14:textId="142666FF"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sz w:val="20"/>
                <w:szCs w:val="20"/>
              </w:rPr>
              <w:t>Vietnam</w:t>
            </w:r>
          </w:p>
        </w:tc>
        <w:tc>
          <w:tcPr>
            <w:tcW w:w="2047" w:type="pct"/>
            <w:vAlign w:val="center"/>
          </w:tcPr>
          <w:p w14:paraId="6CF633E6" w14:textId="234F281B" w:rsidR="00947CEB" w:rsidRPr="00112B32" w:rsidRDefault="00947CEB" w:rsidP="00E039B0">
            <w:pPr>
              <w:jc w:val="left"/>
              <w:rPr>
                <w:rFonts w:ascii="Times New Roman" w:hAnsi="Times New Roman" w:cs="Times New Roman"/>
                <w:b/>
                <w:sz w:val="20"/>
                <w:szCs w:val="20"/>
              </w:rPr>
            </w:pPr>
            <w:r w:rsidRPr="00112B32">
              <w:rPr>
                <w:rFonts w:ascii="Times New Roman" w:hAnsi="Times New Roman" w:cs="Times New Roman"/>
                <w:sz w:val="20"/>
                <w:szCs w:val="20"/>
              </w:rPr>
              <w:t>Methyl bromide</w:t>
            </w:r>
          </w:p>
        </w:tc>
        <w:tc>
          <w:tcPr>
            <w:tcW w:w="1819" w:type="pct"/>
            <w:vAlign w:val="center"/>
          </w:tcPr>
          <w:p w14:paraId="3C31DFE3" w14:textId="5321A6CA" w:rsidR="00947CEB" w:rsidRPr="00A80B94" w:rsidRDefault="00947CEB" w:rsidP="00E039B0">
            <w:pPr>
              <w:jc w:val="left"/>
              <w:rPr>
                <w:rFonts w:ascii="Times New Roman" w:hAnsi="Times New Roman" w:cs="Times New Roman"/>
                <w:b/>
                <w:sz w:val="20"/>
                <w:szCs w:val="20"/>
              </w:rPr>
            </w:pPr>
            <w:r w:rsidRPr="00A80B94">
              <w:rPr>
                <w:rFonts w:ascii="Times New Roman" w:hAnsi="Times New Roman" w:cs="Times New Roman"/>
                <w:b/>
                <w:sz w:val="20"/>
                <w:szCs w:val="20"/>
              </w:rPr>
              <w:t>World Bank</w:t>
            </w:r>
          </w:p>
        </w:tc>
      </w:tr>
    </w:tbl>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61573A" w14:paraId="353AE3E2" w14:textId="77777777" w:rsidTr="00A80B94">
        <w:tc>
          <w:tcPr>
            <w:tcW w:w="1871" w:type="dxa"/>
          </w:tcPr>
          <w:p w14:paraId="3362A757" w14:textId="77777777" w:rsidR="0061573A" w:rsidRDefault="0061573A" w:rsidP="000226E1"/>
          <w:p w14:paraId="0141E6C6" w14:textId="77777777" w:rsidR="00A80B94" w:rsidRDefault="00A80B94" w:rsidP="000226E1"/>
          <w:p w14:paraId="44B6C918" w14:textId="77777777" w:rsidR="00A80B94" w:rsidRDefault="00A80B94" w:rsidP="000226E1"/>
          <w:p w14:paraId="5AB1B4C4" w14:textId="05FC8CEB" w:rsidR="00A80B94" w:rsidRDefault="00A80B94" w:rsidP="000226E1"/>
        </w:tc>
        <w:tc>
          <w:tcPr>
            <w:tcW w:w="1872" w:type="dxa"/>
          </w:tcPr>
          <w:p w14:paraId="6E70BB9C" w14:textId="77777777" w:rsidR="0061573A" w:rsidRDefault="0061573A" w:rsidP="000226E1"/>
        </w:tc>
        <w:tc>
          <w:tcPr>
            <w:tcW w:w="1872" w:type="dxa"/>
            <w:tcBorders>
              <w:bottom w:val="single" w:sz="4" w:space="0" w:color="auto"/>
            </w:tcBorders>
          </w:tcPr>
          <w:p w14:paraId="75DA4BE6" w14:textId="77777777" w:rsidR="0061573A" w:rsidRDefault="0061573A" w:rsidP="000226E1"/>
        </w:tc>
        <w:tc>
          <w:tcPr>
            <w:tcW w:w="1872" w:type="dxa"/>
          </w:tcPr>
          <w:p w14:paraId="529EBD0D" w14:textId="77777777" w:rsidR="0061573A" w:rsidRDefault="0061573A" w:rsidP="000226E1"/>
        </w:tc>
        <w:tc>
          <w:tcPr>
            <w:tcW w:w="1873" w:type="dxa"/>
          </w:tcPr>
          <w:p w14:paraId="2EC7775D" w14:textId="77777777" w:rsidR="0061573A" w:rsidRDefault="0061573A" w:rsidP="000226E1"/>
        </w:tc>
      </w:tr>
    </w:tbl>
    <w:p w14:paraId="2F451850" w14:textId="77777777" w:rsidR="00E85409" w:rsidRPr="00B04161" w:rsidRDefault="00E85409" w:rsidP="005E45CD">
      <w:pPr>
        <w:rPr>
          <w:lang w:val="en-CA"/>
        </w:rPr>
      </w:pPr>
    </w:p>
    <w:sectPr w:rsidR="00E85409" w:rsidRPr="00B04161" w:rsidSect="00A570C3">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57805" w14:textId="77777777" w:rsidR="002F18BC" w:rsidRDefault="002F18BC" w:rsidP="004A504B">
      <w:r>
        <w:separator/>
      </w:r>
    </w:p>
  </w:endnote>
  <w:endnote w:type="continuationSeparator" w:id="0">
    <w:p w14:paraId="0493BB0A" w14:textId="77777777" w:rsidR="002F18BC" w:rsidRDefault="002F18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796965"/>
      <w:docPartObj>
        <w:docPartGallery w:val="Page Numbers (Bottom of Page)"/>
        <w:docPartUnique/>
      </w:docPartObj>
    </w:sdtPr>
    <w:sdtEndPr>
      <w:rPr>
        <w:noProof/>
      </w:rPr>
    </w:sdtEndPr>
    <w:sdtContent>
      <w:p w14:paraId="063725F2" w14:textId="1F25BA9E" w:rsidR="000B1E64" w:rsidRDefault="000B1E64">
        <w:pPr>
          <w:pStyle w:val="Footer"/>
          <w:jc w:val="center"/>
        </w:pPr>
        <w:r>
          <w:fldChar w:fldCharType="begin"/>
        </w:r>
        <w:r>
          <w:instrText xml:space="preserve"> PAGE   \* MERGEFORMAT </w:instrText>
        </w:r>
        <w:r>
          <w:fldChar w:fldCharType="separate"/>
        </w:r>
        <w:r w:rsidR="00653C68">
          <w:rPr>
            <w:noProof/>
          </w:rPr>
          <w:t>6</w:t>
        </w:r>
        <w:r>
          <w:rPr>
            <w:noProof/>
          </w:rPr>
          <w:fldChar w:fldCharType="end"/>
        </w:r>
      </w:p>
    </w:sdtContent>
  </w:sdt>
  <w:p w14:paraId="7DDF36AD" w14:textId="77777777" w:rsidR="000B1E64" w:rsidRDefault="000B1E6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14396"/>
      <w:docPartObj>
        <w:docPartGallery w:val="Page Numbers (Bottom of Page)"/>
        <w:docPartUnique/>
      </w:docPartObj>
    </w:sdtPr>
    <w:sdtEndPr>
      <w:rPr>
        <w:noProof/>
      </w:rPr>
    </w:sdtEndPr>
    <w:sdtContent>
      <w:p w14:paraId="3628A868" w14:textId="40569AF2" w:rsidR="000B1E64" w:rsidRDefault="000B1E64">
        <w:pPr>
          <w:pStyle w:val="Footer"/>
          <w:jc w:val="center"/>
        </w:pPr>
        <w:r>
          <w:fldChar w:fldCharType="begin"/>
        </w:r>
        <w:r>
          <w:instrText xml:space="preserve"> PAGE   \* MERGEFORMAT </w:instrText>
        </w:r>
        <w:r>
          <w:fldChar w:fldCharType="separate"/>
        </w:r>
        <w:r w:rsidR="00653C68">
          <w:rPr>
            <w:noProof/>
          </w:rPr>
          <w:t>5</w:t>
        </w:r>
        <w:r>
          <w:rPr>
            <w:noProof/>
          </w:rPr>
          <w:fldChar w:fldCharType="end"/>
        </w:r>
      </w:p>
    </w:sdtContent>
  </w:sdt>
  <w:p w14:paraId="29213C3B" w14:textId="77777777" w:rsidR="000B1E64" w:rsidRDefault="000B1E6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48441"/>
      <w:docPartObj>
        <w:docPartGallery w:val="Page Numbers (Bottom of Page)"/>
        <w:docPartUnique/>
      </w:docPartObj>
    </w:sdtPr>
    <w:sdtEndPr>
      <w:rPr>
        <w:noProof/>
      </w:rPr>
    </w:sdtEndPr>
    <w:sdtContent>
      <w:p w14:paraId="5CC7E855" w14:textId="60CDA92C" w:rsidR="002F18BC" w:rsidRPr="001A470C" w:rsidRDefault="00700644" w:rsidP="001A470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6086544"/>
      <w:docPartObj>
        <w:docPartGallery w:val="Page Numbers (Bottom of Page)"/>
        <w:docPartUnique/>
      </w:docPartObj>
    </w:sdtPr>
    <w:sdtEndPr>
      <w:rPr>
        <w:noProof/>
      </w:rPr>
    </w:sdtEndPr>
    <w:sdtContent>
      <w:p w14:paraId="7657DF45" w14:textId="7F1569DD" w:rsidR="00700644" w:rsidRDefault="00700644">
        <w:pPr>
          <w:pStyle w:val="Footer"/>
          <w:jc w:val="center"/>
        </w:pPr>
        <w:r>
          <w:fldChar w:fldCharType="begin"/>
        </w:r>
        <w:r>
          <w:instrText xml:space="preserve"> PAGE   \* MERGEFORMAT </w:instrText>
        </w:r>
        <w:r>
          <w:fldChar w:fldCharType="separate"/>
        </w:r>
        <w:r w:rsidR="00653C68">
          <w:rPr>
            <w:noProof/>
          </w:rPr>
          <w:t>1</w:t>
        </w:r>
        <w:r>
          <w:rPr>
            <w:noProof/>
          </w:rPr>
          <w:fldChar w:fldCharType="end"/>
        </w:r>
      </w:p>
    </w:sdtContent>
  </w:sdt>
  <w:p w14:paraId="241D49A3" w14:textId="77777777" w:rsidR="00700644" w:rsidRPr="007F0DD5" w:rsidRDefault="00700644" w:rsidP="007F0DD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726433"/>
      <w:docPartObj>
        <w:docPartGallery w:val="Page Numbers (Bottom of Page)"/>
        <w:docPartUnique/>
      </w:docPartObj>
    </w:sdtPr>
    <w:sdtEndPr>
      <w:rPr>
        <w:noProof/>
      </w:rPr>
    </w:sdtEndPr>
    <w:sdtContent>
      <w:p w14:paraId="19B8DA14" w14:textId="5F4887C8" w:rsidR="002F18BC" w:rsidRDefault="002F18BC">
        <w:pPr>
          <w:pStyle w:val="Footer"/>
          <w:jc w:val="center"/>
        </w:pPr>
        <w:r>
          <w:fldChar w:fldCharType="begin"/>
        </w:r>
        <w:r>
          <w:instrText xml:space="preserve"> PAGE   \* MERGEFORMAT </w:instrText>
        </w:r>
        <w:r>
          <w:fldChar w:fldCharType="separate"/>
        </w:r>
        <w:r w:rsidR="00653C68">
          <w:rPr>
            <w:noProof/>
          </w:rPr>
          <w:t>1</w:t>
        </w:r>
        <w:r>
          <w:rPr>
            <w:noProof/>
          </w:rPr>
          <w:fldChar w:fldCharType="end"/>
        </w:r>
      </w:p>
    </w:sdtContent>
  </w:sdt>
  <w:p w14:paraId="6392E1AB" w14:textId="77777777" w:rsidR="002F18BC" w:rsidRPr="007F0DD5" w:rsidRDefault="002F18BC" w:rsidP="007F0D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5ACD5" w14:textId="77777777" w:rsidR="002F18BC" w:rsidRDefault="002F18BC" w:rsidP="004A504B">
      <w:r>
        <w:separator/>
      </w:r>
    </w:p>
  </w:footnote>
  <w:footnote w:type="continuationSeparator" w:id="0">
    <w:p w14:paraId="4B361A93" w14:textId="77777777" w:rsidR="002F18BC" w:rsidRDefault="002F18BC" w:rsidP="004A504B">
      <w:r>
        <w:continuationSeparator/>
      </w:r>
    </w:p>
  </w:footnote>
  <w:footnote w:id="1">
    <w:p w14:paraId="68234095" w14:textId="77777777" w:rsidR="002F18BC" w:rsidRPr="00B45754" w:rsidRDefault="002F18BC" w:rsidP="004B5454">
      <w:pPr>
        <w:pStyle w:val="FootnoteText"/>
        <w:rPr>
          <w:lang w:val="en-US"/>
        </w:rPr>
      </w:pPr>
      <w:r w:rsidRPr="00D17FF4">
        <w:rPr>
          <w:rStyle w:val="FootnoteReference"/>
        </w:rPr>
        <w:footnoteRef/>
      </w:r>
      <w:r w:rsidRPr="00D17FF4">
        <w:t xml:space="preserve"> </w:t>
      </w:r>
      <w:hyperlink r:id="rId1" w:history="1">
        <w:r>
          <w:rPr>
            <w:rStyle w:val="Hyperlink"/>
          </w:rPr>
          <w:t>http://www.multilateralfund.org/myapcr/search.aspx</w:t>
        </w:r>
      </w:hyperlink>
    </w:p>
  </w:footnote>
  <w:footnote w:id="2">
    <w:p w14:paraId="2B717B15" w14:textId="77777777" w:rsidR="002F18BC" w:rsidRPr="00D008D8" w:rsidRDefault="002F18BC" w:rsidP="004B5454">
      <w:pPr>
        <w:pStyle w:val="FootnoteText"/>
        <w:rPr>
          <w:lang w:val="en-US"/>
        </w:rPr>
      </w:pPr>
      <w:r w:rsidRPr="00D008D8">
        <w:rPr>
          <w:rStyle w:val="FootnoteReference"/>
        </w:rPr>
        <w:footnoteRef/>
      </w:r>
      <w:r w:rsidRPr="00D008D8">
        <w:t xml:space="preserve"> </w:t>
      </w:r>
      <w:r w:rsidRPr="00D008D8">
        <w:rPr>
          <w:snapToGrid w:val="0"/>
        </w:rPr>
        <w:t>Excluding project preparation, country programmes, multi-year projects, networking, clearing-house activities, and institutional strengthening projects.</w:t>
      </w:r>
    </w:p>
  </w:footnote>
  <w:footnote w:id="3">
    <w:p w14:paraId="3B8B9E22" w14:textId="77777777" w:rsidR="002F18BC" w:rsidRPr="002F7949" w:rsidRDefault="002F18BC" w:rsidP="004B5454">
      <w:pPr>
        <w:pStyle w:val="FootnoteText"/>
        <w:rPr>
          <w:lang w:val="en-CA"/>
        </w:rPr>
      </w:pPr>
      <w:r w:rsidRPr="00D008D8">
        <w:rPr>
          <w:rStyle w:val="FootnoteReference"/>
        </w:rPr>
        <w:footnoteRef/>
      </w:r>
      <w:r w:rsidRPr="00D008D8">
        <w:t xml:space="preserve"> </w:t>
      </w:r>
      <w:r w:rsidRPr="00D008D8">
        <w:rPr>
          <w:lang w:val="en-CA"/>
        </w:rPr>
        <w:t xml:space="preserve">Including PCRs completed and received from the following countries: </w:t>
      </w:r>
      <w:proofErr w:type="gramStart"/>
      <w:r w:rsidRPr="00D008D8">
        <w:rPr>
          <w:lang w:val="en-CA"/>
        </w:rPr>
        <w:t>Australia(</w:t>
      </w:r>
      <w:proofErr w:type="gramEnd"/>
      <w:r w:rsidRPr="00D008D8">
        <w:rPr>
          <w:lang w:val="en-CA"/>
        </w:rPr>
        <w:t>25), Austria(1), Czech Republic(2), Denmark(1), Finland(5), Israel(2), Poland(1), South Africa(1), Spain(4), Sweden(5), Switzerland(3), and United States of America (40).</w:t>
      </w:r>
    </w:p>
  </w:footnote>
  <w:footnote w:id="4">
    <w:p w14:paraId="763E5F75" w14:textId="77777777" w:rsidR="002F18BC" w:rsidRPr="00B45754" w:rsidRDefault="002F18BC" w:rsidP="004B5454">
      <w:pPr>
        <w:pStyle w:val="FootnoteText"/>
        <w:rPr>
          <w:lang w:val="en-US"/>
        </w:rPr>
      </w:pPr>
      <w:r w:rsidRPr="00D17FF4">
        <w:rPr>
          <w:rStyle w:val="FootnoteReference"/>
        </w:rPr>
        <w:footnoteRef/>
      </w:r>
      <w:r w:rsidRPr="00D17FF4">
        <w:t xml:space="preserve"> </w:t>
      </w:r>
      <w:hyperlink r:id="rId2" w:history="1">
        <w:r w:rsidRPr="00C413EA">
          <w:rPr>
            <w:rStyle w:val="Hyperlink"/>
            <w:lang w:val="en-US"/>
          </w:rPr>
          <w:t>http://www.multilateralfund.org/pcrindividual/search.aspx</w:t>
        </w:r>
      </w:hyperlink>
    </w:p>
  </w:footnote>
  <w:footnote w:id="5">
    <w:p w14:paraId="37AF4DB6" w14:textId="4B469FDF" w:rsidR="002F18BC" w:rsidRPr="00DA0E2E" w:rsidRDefault="002F18BC">
      <w:pPr>
        <w:pStyle w:val="FootnoteText"/>
      </w:pPr>
      <w:r>
        <w:rPr>
          <w:rStyle w:val="FootnoteReference"/>
        </w:rPr>
        <w:footnoteRef/>
      </w:r>
      <w:r>
        <w:t xml:space="preserve"> </w:t>
      </w:r>
      <w:r w:rsidRPr="00865E40">
        <w:t>BRA/REF/47/DEM/275</w:t>
      </w:r>
      <w:r>
        <w:t xml:space="preserve"> approved at the 47</w:t>
      </w:r>
      <w:r w:rsidRPr="00DA0E2E">
        <w:rPr>
          <w:vertAlign w:val="superscript"/>
        </w:rPr>
        <w:t>th</w:t>
      </w:r>
      <w:r>
        <w:t xml:space="preserve"> meeting.</w:t>
      </w:r>
    </w:p>
  </w:footnote>
  <w:footnote w:id="6">
    <w:p w14:paraId="51E0F4ED" w14:textId="77777777" w:rsidR="002F18BC" w:rsidRPr="00C10447" w:rsidRDefault="002F18BC" w:rsidP="004B5454">
      <w:pPr>
        <w:pStyle w:val="FootnoteText"/>
        <w:rPr>
          <w:lang w:val="en-US"/>
        </w:rPr>
      </w:pPr>
      <w:r>
        <w:rPr>
          <w:rStyle w:val="FootnoteReference"/>
        </w:rPr>
        <w:footnoteRef/>
      </w:r>
      <w:r>
        <w:t xml:space="preserve"> </w:t>
      </w:r>
      <w:r>
        <w:rPr>
          <w:lang w:val="en-US"/>
        </w:rPr>
        <w:t>T</w:t>
      </w:r>
      <w:r w:rsidRPr="00EC750F">
        <w:rPr>
          <w:lang w:val="en-US"/>
        </w:rPr>
        <w:t>he SMEO stress</w:t>
      </w:r>
      <w:r>
        <w:rPr>
          <w:lang w:val="en-US"/>
        </w:rPr>
        <w:t>ed once again</w:t>
      </w:r>
      <w:r w:rsidRPr="00EC750F">
        <w:rPr>
          <w:lang w:val="en-US"/>
        </w:rPr>
        <w:t xml:space="preserve"> </w:t>
      </w:r>
      <w:r>
        <w:rPr>
          <w:lang w:val="en-US"/>
        </w:rPr>
        <w:t xml:space="preserve">at the Inter-agency coordination meeting (Montreal, 6-8 March 2018) </w:t>
      </w:r>
      <w:r w:rsidRPr="00EC750F">
        <w:rPr>
          <w:lang w:val="en-US"/>
        </w:rPr>
        <w:t xml:space="preserve">the importance to </w:t>
      </w:r>
      <w:r>
        <w:rPr>
          <w:lang w:val="en-US"/>
        </w:rPr>
        <w:t xml:space="preserve">submit all </w:t>
      </w:r>
      <w:r w:rsidRPr="00EC750F">
        <w:rPr>
          <w:lang w:val="en-US"/>
        </w:rPr>
        <w:t>outstanding</w:t>
      </w:r>
      <w:r>
        <w:rPr>
          <w:lang w:val="en-US"/>
        </w:rPr>
        <w:t xml:space="preserve"> </w:t>
      </w:r>
      <w:r w:rsidRPr="00EC750F">
        <w:rPr>
          <w:lang w:val="en-US"/>
        </w:rPr>
        <w:t xml:space="preserve">PCRs, noting that </w:t>
      </w:r>
      <w:r>
        <w:rPr>
          <w:lang w:val="en-US"/>
        </w:rPr>
        <w:t>many</w:t>
      </w:r>
      <w:r w:rsidRPr="00EC750F">
        <w:rPr>
          <w:lang w:val="en-US"/>
        </w:rPr>
        <w:t xml:space="preserve"> projects have been completed several years a</w:t>
      </w:r>
      <w:r>
        <w:rPr>
          <w:lang w:val="en-US"/>
        </w:rPr>
        <w:t>go</w:t>
      </w:r>
      <w:r w:rsidRPr="00EC750F">
        <w:rPr>
          <w:lang w:val="en-US"/>
        </w:rPr>
        <w:t xml:space="preserve">, </w:t>
      </w:r>
      <w:r>
        <w:rPr>
          <w:lang w:val="en-US"/>
        </w:rPr>
        <w:t>and that</w:t>
      </w:r>
      <w:r w:rsidRPr="00EC750F">
        <w:t xml:space="preserve"> progress and financial reports on completed projects have to be submitted until the PCRs are submitted, which increases the workload of the Executive Committee, the </w:t>
      </w:r>
      <w:r>
        <w:t>IAs</w:t>
      </w:r>
      <w:r w:rsidRPr="00EC750F">
        <w:t xml:space="preserve"> and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2D78" w14:textId="010B6958" w:rsidR="000B1E64" w:rsidRPr="0033525D" w:rsidRDefault="000B1E64" w:rsidP="000B1E64">
    <w:pPr>
      <w:jc w:val="lef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32E7E1C3" w14:textId="4626872A" w:rsidR="000B1E64" w:rsidRDefault="000B1E64">
    <w:pPr>
      <w:pStyle w:val="Header"/>
    </w:pPr>
  </w:p>
  <w:p w14:paraId="4F1C4381" w14:textId="77777777" w:rsidR="000B1E64" w:rsidRDefault="000B1E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CA522" w14:textId="60FC8BB9" w:rsidR="000B1E64" w:rsidRPr="0033525D" w:rsidRDefault="000B1E64" w:rsidP="000B1E64">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3C8DC2D2" w14:textId="31ECCC4D" w:rsidR="000B1E64" w:rsidRDefault="000B1E64">
    <w:pPr>
      <w:pStyle w:val="Header"/>
    </w:pPr>
  </w:p>
  <w:p w14:paraId="64667B04" w14:textId="77777777" w:rsidR="000B1E64" w:rsidRDefault="000B1E6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8E2D" w14:textId="4F5ED749" w:rsidR="000B1E64" w:rsidRPr="0033525D" w:rsidRDefault="000B1E64" w:rsidP="000B1E64">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54ED969B" w14:textId="77777777" w:rsidR="000B1E64" w:rsidRDefault="000B1E64" w:rsidP="000B1E64">
    <w:pPr>
      <w:pStyle w:val="Header"/>
    </w:pPr>
  </w:p>
  <w:p w14:paraId="39B7A541" w14:textId="77777777" w:rsidR="000B1E64" w:rsidRDefault="000B1E64" w:rsidP="000B1E64">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B242" w14:textId="390C962F" w:rsidR="000B1E64" w:rsidRPr="0033525D" w:rsidRDefault="000B1E64" w:rsidP="000B1E64">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4738668B" w14:textId="77777777" w:rsidR="000B1E64" w:rsidRDefault="000B1E64" w:rsidP="000B1E64">
    <w:pPr>
      <w:pStyle w:val="Header"/>
      <w:jc w:val="right"/>
    </w:pPr>
    <w:r>
      <w:t>Annex I</w:t>
    </w:r>
  </w:p>
  <w:p w14:paraId="541A2FC9" w14:textId="77777777" w:rsidR="000B1E64" w:rsidRDefault="000B1E6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7D9BD" w14:textId="613E2694" w:rsidR="002F18BC" w:rsidRDefault="002F18BC" w:rsidP="004410D9">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5178EB2B" w14:textId="0838D2DA" w:rsidR="002F18BC" w:rsidRDefault="002F18BC" w:rsidP="00502976">
    <w:pPr>
      <w:jc w:val="right"/>
    </w:pPr>
    <w:r>
      <w:t>Annex II</w:t>
    </w:r>
  </w:p>
  <w:p w14:paraId="26E2C3B6" w14:textId="77777777" w:rsidR="002F18BC" w:rsidRDefault="002F18B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8332" w14:textId="44507879" w:rsidR="002F18BC" w:rsidRDefault="002F18BC" w:rsidP="004410D9">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3B54ED94" w14:textId="2DF4432A" w:rsidR="002F18BC" w:rsidRDefault="002F18BC" w:rsidP="00502976">
    <w:pPr>
      <w:jc w:val="right"/>
    </w:pPr>
    <w:r>
      <w:t>Annex III</w:t>
    </w:r>
  </w:p>
  <w:p w14:paraId="442B2D7E" w14:textId="77777777" w:rsidR="002F18BC" w:rsidRDefault="002F18B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B53D5" w14:textId="249CB1F4" w:rsidR="002F18BC" w:rsidRDefault="002F18BC" w:rsidP="004410D9">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629BC75A" w14:textId="0C1F43AC" w:rsidR="002F18BC" w:rsidRDefault="002F18BC" w:rsidP="00502976">
    <w:pPr>
      <w:jc w:val="right"/>
    </w:pPr>
    <w:r>
      <w:t>Annex IV</w:t>
    </w:r>
  </w:p>
  <w:p w14:paraId="0D3BB1A6" w14:textId="77777777" w:rsidR="002F18BC" w:rsidRDefault="002F18B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08319" w14:textId="4AD9A584" w:rsidR="002F18BC" w:rsidRDefault="002F18BC" w:rsidP="004410D9">
    <w:pPr>
      <w:jc w:val="right"/>
    </w:pPr>
    <w:r>
      <w:fldChar w:fldCharType="begin"/>
    </w:r>
    <w:r>
      <w:instrText xml:space="preserve"> DOCPROPERTY "Document number"  \* MERGEFORMAT </w:instrText>
    </w:r>
    <w:r>
      <w:fldChar w:fldCharType="separate"/>
    </w:r>
    <w:r w:rsidR="005171B4">
      <w:t>UNEP/</w:t>
    </w:r>
    <w:proofErr w:type="spellStart"/>
    <w:r w:rsidR="005171B4">
      <w:t>OzL.Pro</w:t>
    </w:r>
    <w:proofErr w:type="spellEnd"/>
    <w:r w:rsidR="005171B4">
      <w:t>/</w:t>
    </w:r>
    <w:proofErr w:type="spellStart"/>
    <w:r w:rsidR="005171B4">
      <w:t>ExCom</w:t>
    </w:r>
    <w:proofErr w:type="spellEnd"/>
    <w:r w:rsidR="005171B4">
      <w:t>/81/11</w:t>
    </w:r>
    <w:r>
      <w:fldChar w:fldCharType="end"/>
    </w:r>
  </w:p>
  <w:p w14:paraId="09C23B8A" w14:textId="1168F983" w:rsidR="002F18BC" w:rsidRDefault="002F18BC" w:rsidP="00502976">
    <w:pPr>
      <w:jc w:val="right"/>
    </w:pPr>
    <w:r>
      <w:t>Annex V</w:t>
    </w:r>
  </w:p>
  <w:p w14:paraId="7B72CE82" w14:textId="77777777" w:rsidR="002F18BC" w:rsidRDefault="002F18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B09478"/>
    <w:lvl w:ilvl="0">
      <w:start w:val="1"/>
      <w:numFmt w:val="decimal"/>
      <w:pStyle w:val="Heading1"/>
      <w:lvlText w:val="%1."/>
      <w:lvlJc w:val="left"/>
      <w:pPr>
        <w:tabs>
          <w:tab w:val="num" w:pos="0"/>
        </w:tabs>
        <w:ind w:left="0" w:firstLine="0"/>
      </w:pPr>
      <w:rPr>
        <w:b w:val="0"/>
        <w:i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AF6204"/>
    <w:multiLevelType w:val="hybridMultilevel"/>
    <w:tmpl w:val="899CCD0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7"/>
  </w:num>
  <w:num w:numId="22">
    <w:abstractNumId w:val="11"/>
  </w:num>
  <w:num w:numId="23">
    <w:abstractNumId w:val="13"/>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373C32"/>
    <w:rsid w:val="00000646"/>
    <w:rsid w:val="00000FED"/>
    <w:rsid w:val="00003617"/>
    <w:rsid w:val="0000434E"/>
    <w:rsid w:val="000211A9"/>
    <w:rsid w:val="000226E1"/>
    <w:rsid w:val="00031260"/>
    <w:rsid w:val="00034353"/>
    <w:rsid w:val="000354BE"/>
    <w:rsid w:val="0003681A"/>
    <w:rsid w:val="00042F02"/>
    <w:rsid w:val="000470C2"/>
    <w:rsid w:val="00061EC2"/>
    <w:rsid w:val="00063F7E"/>
    <w:rsid w:val="00067183"/>
    <w:rsid w:val="00080ED0"/>
    <w:rsid w:val="00085B8F"/>
    <w:rsid w:val="00090481"/>
    <w:rsid w:val="000A519C"/>
    <w:rsid w:val="000A6C26"/>
    <w:rsid w:val="000B1E64"/>
    <w:rsid w:val="000D2701"/>
    <w:rsid w:val="000D6B35"/>
    <w:rsid w:val="000E07BC"/>
    <w:rsid w:val="000F1CD4"/>
    <w:rsid w:val="000F29CB"/>
    <w:rsid w:val="000F4103"/>
    <w:rsid w:val="000F66AB"/>
    <w:rsid w:val="000F70A7"/>
    <w:rsid w:val="001072D5"/>
    <w:rsid w:val="00112B32"/>
    <w:rsid w:val="00117CD4"/>
    <w:rsid w:val="00122F25"/>
    <w:rsid w:val="001265EB"/>
    <w:rsid w:val="00135980"/>
    <w:rsid w:val="00142BC9"/>
    <w:rsid w:val="00142F57"/>
    <w:rsid w:val="00152B37"/>
    <w:rsid w:val="0016289A"/>
    <w:rsid w:val="00164719"/>
    <w:rsid w:val="00166FC4"/>
    <w:rsid w:val="001677AC"/>
    <w:rsid w:val="001804EA"/>
    <w:rsid w:val="00190A61"/>
    <w:rsid w:val="001A3342"/>
    <w:rsid w:val="001A3E3D"/>
    <w:rsid w:val="001A470C"/>
    <w:rsid w:val="001A7049"/>
    <w:rsid w:val="001B13F7"/>
    <w:rsid w:val="001B1E40"/>
    <w:rsid w:val="001C764E"/>
    <w:rsid w:val="001E1052"/>
    <w:rsid w:val="001E21B1"/>
    <w:rsid w:val="001E2F93"/>
    <w:rsid w:val="001E61E5"/>
    <w:rsid w:val="001F2159"/>
    <w:rsid w:val="001F445E"/>
    <w:rsid w:val="002110B0"/>
    <w:rsid w:val="00214863"/>
    <w:rsid w:val="002156B4"/>
    <w:rsid w:val="00220CF3"/>
    <w:rsid w:val="00252B30"/>
    <w:rsid w:val="00253222"/>
    <w:rsid w:val="002534EA"/>
    <w:rsid w:val="00262847"/>
    <w:rsid w:val="00281BB2"/>
    <w:rsid w:val="002B6245"/>
    <w:rsid w:val="002B72E9"/>
    <w:rsid w:val="002C7998"/>
    <w:rsid w:val="002E76A8"/>
    <w:rsid w:val="002F18BC"/>
    <w:rsid w:val="002F1E53"/>
    <w:rsid w:val="002F2310"/>
    <w:rsid w:val="002F2CAA"/>
    <w:rsid w:val="002F5875"/>
    <w:rsid w:val="0030052C"/>
    <w:rsid w:val="003167E2"/>
    <w:rsid w:val="003306E1"/>
    <w:rsid w:val="003320E4"/>
    <w:rsid w:val="003346C3"/>
    <w:rsid w:val="0033525D"/>
    <w:rsid w:val="003414F3"/>
    <w:rsid w:val="00355C0F"/>
    <w:rsid w:val="0035613E"/>
    <w:rsid w:val="00363EE9"/>
    <w:rsid w:val="00373C32"/>
    <w:rsid w:val="00376128"/>
    <w:rsid w:val="0037742E"/>
    <w:rsid w:val="0038245A"/>
    <w:rsid w:val="00383DE9"/>
    <w:rsid w:val="00385CFC"/>
    <w:rsid w:val="0039337A"/>
    <w:rsid w:val="00393983"/>
    <w:rsid w:val="003A3189"/>
    <w:rsid w:val="003A76D2"/>
    <w:rsid w:val="003B33BD"/>
    <w:rsid w:val="003B569D"/>
    <w:rsid w:val="003C185D"/>
    <w:rsid w:val="003C3C0E"/>
    <w:rsid w:val="003D4FAC"/>
    <w:rsid w:val="003D7B60"/>
    <w:rsid w:val="003E6CE9"/>
    <w:rsid w:val="003E7906"/>
    <w:rsid w:val="003F3C50"/>
    <w:rsid w:val="00406519"/>
    <w:rsid w:val="00406A6A"/>
    <w:rsid w:val="00406B22"/>
    <w:rsid w:val="00410500"/>
    <w:rsid w:val="00422829"/>
    <w:rsid w:val="00430EC4"/>
    <w:rsid w:val="004328A7"/>
    <w:rsid w:val="00434C74"/>
    <w:rsid w:val="00437A87"/>
    <w:rsid w:val="004410D9"/>
    <w:rsid w:val="0044191C"/>
    <w:rsid w:val="00456EB4"/>
    <w:rsid w:val="004718F3"/>
    <w:rsid w:val="00475040"/>
    <w:rsid w:val="00481735"/>
    <w:rsid w:val="0048225E"/>
    <w:rsid w:val="00493D40"/>
    <w:rsid w:val="004967B6"/>
    <w:rsid w:val="004A504B"/>
    <w:rsid w:val="004A6911"/>
    <w:rsid w:val="004B5454"/>
    <w:rsid w:val="004B54E0"/>
    <w:rsid w:val="004B7384"/>
    <w:rsid w:val="004C4269"/>
    <w:rsid w:val="004C4E49"/>
    <w:rsid w:val="004D6236"/>
    <w:rsid w:val="004E27A2"/>
    <w:rsid w:val="004E4DBB"/>
    <w:rsid w:val="004E4E41"/>
    <w:rsid w:val="004E7F9C"/>
    <w:rsid w:val="004F3493"/>
    <w:rsid w:val="004F5143"/>
    <w:rsid w:val="00502976"/>
    <w:rsid w:val="00504BA9"/>
    <w:rsid w:val="00512B09"/>
    <w:rsid w:val="00514B9B"/>
    <w:rsid w:val="005171B4"/>
    <w:rsid w:val="00535D8D"/>
    <w:rsid w:val="00555D75"/>
    <w:rsid w:val="00560DF0"/>
    <w:rsid w:val="0056759C"/>
    <w:rsid w:val="00580EB1"/>
    <w:rsid w:val="0059513E"/>
    <w:rsid w:val="005A4361"/>
    <w:rsid w:val="005A7B95"/>
    <w:rsid w:val="005B208A"/>
    <w:rsid w:val="005B48FF"/>
    <w:rsid w:val="005B786E"/>
    <w:rsid w:val="005C7959"/>
    <w:rsid w:val="005E1C72"/>
    <w:rsid w:val="005E45CD"/>
    <w:rsid w:val="005E4697"/>
    <w:rsid w:val="005F2E33"/>
    <w:rsid w:val="005F7274"/>
    <w:rsid w:val="00604C15"/>
    <w:rsid w:val="00604EBE"/>
    <w:rsid w:val="00605F86"/>
    <w:rsid w:val="0061573A"/>
    <w:rsid w:val="006158D5"/>
    <w:rsid w:val="00624962"/>
    <w:rsid w:val="00625D83"/>
    <w:rsid w:val="006334E7"/>
    <w:rsid w:val="0063789D"/>
    <w:rsid w:val="006453FC"/>
    <w:rsid w:val="00653C68"/>
    <w:rsid w:val="00654526"/>
    <w:rsid w:val="006561E7"/>
    <w:rsid w:val="00656426"/>
    <w:rsid w:val="006615CD"/>
    <w:rsid w:val="006623E7"/>
    <w:rsid w:val="00662B80"/>
    <w:rsid w:val="00670F6C"/>
    <w:rsid w:val="006771E2"/>
    <w:rsid w:val="006852C7"/>
    <w:rsid w:val="006910D5"/>
    <w:rsid w:val="00692E5A"/>
    <w:rsid w:val="006C1727"/>
    <w:rsid w:val="006C32FD"/>
    <w:rsid w:val="006C39CE"/>
    <w:rsid w:val="006D0FCC"/>
    <w:rsid w:val="006D1B9A"/>
    <w:rsid w:val="006E1FC3"/>
    <w:rsid w:val="00700644"/>
    <w:rsid w:val="0070616B"/>
    <w:rsid w:val="00706FDA"/>
    <w:rsid w:val="00711F9A"/>
    <w:rsid w:val="00713810"/>
    <w:rsid w:val="007138DE"/>
    <w:rsid w:val="007303A5"/>
    <w:rsid w:val="00730B3E"/>
    <w:rsid w:val="0073287E"/>
    <w:rsid w:val="0073420B"/>
    <w:rsid w:val="00740132"/>
    <w:rsid w:val="0074760E"/>
    <w:rsid w:val="00754ABA"/>
    <w:rsid w:val="00766B8F"/>
    <w:rsid w:val="00791742"/>
    <w:rsid w:val="007A1546"/>
    <w:rsid w:val="007A228C"/>
    <w:rsid w:val="007A368E"/>
    <w:rsid w:val="007A5868"/>
    <w:rsid w:val="007B04CE"/>
    <w:rsid w:val="007B6871"/>
    <w:rsid w:val="007B7A2F"/>
    <w:rsid w:val="007C3D33"/>
    <w:rsid w:val="007D294A"/>
    <w:rsid w:val="007D47D2"/>
    <w:rsid w:val="007D6EC0"/>
    <w:rsid w:val="007D7E1D"/>
    <w:rsid w:val="007F0DD5"/>
    <w:rsid w:val="00814AAD"/>
    <w:rsid w:val="00826CF8"/>
    <w:rsid w:val="00831979"/>
    <w:rsid w:val="008468A0"/>
    <w:rsid w:val="00851352"/>
    <w:rsid w:val="00863230"/>
    <w:rsid w:val="00865E40"/>
    <w:rsid w:val="008717D8"/>
    <w:rsid w:val="0087215C"/>
    <w:rsid w:val="008875FE"/>
    <w:rsid w:val="00887F8E"/>
    <w:rsid w:val="00893457"/>
    <w:rsid w:val="00896234"/>
    <w:rsid w:val="00897E43"/>
    <w:rsid w:val="008B0B3C"/>
    <w:rsid w:val="008B47F5"/>
    <w:rsid w:val="008C5738"/>
    <w:rsid w:val="008C7EAD"/>
    <w:rsid w:val="008D0CFE"/>
    <w:rsid w:val="008D6152"/>
    <w:rsid w:val="008E0377"/>
    <w:rsid w:val="008E0C44"/>
    <w:rsid w:val="008F0F81"/>
    <w:rsid w:val="008F27BF"/>
    <w:rsid w:val="008F3DEF"/>
    <w:rsid w:val="009063D6"/>
    <w:rsid w:val="00913417"/>
    <w:rsid w:val="00913A83"/>
    <w:rsid w:val="009142EC"/>
    <w:rsid w:val="009154C3"/>
    <w:rsid w:val="0092153C"/>
    <w:rsid w:val="00923540"/>
    <w:rsid w:val="00926767"/>
    <w:rsid w:val="00933E78"/>
    <w:rsid w:val="00936181"/>
    <w:rsid w:val="009361D5"/>
    <w:rsid w:val="009428A4"/>
    <w:rsid w:val="00947CEB"/>
    <w:rsid w:val="00956513"/>
    <w:rsid w:val="009659F4"/>
    <w:rsid w:val="00970D60"/>
    <w:rsid w:val="009711A5"/>
    <w:rsid w:val="00972365"/>
    <w:rsid w:val="009737EC"/>
    <w:rsid w:val="0097767B"/>
    <w:rsid w:val="009960E5"/>
    <w:rsid w:val="009A7ADC"/>
    <w:rsid w:val="009C19B7"/>
    <w:rsid w:val="009D7C51"/>
    <w:rsid w:val="009E196C"/>
    <w:rsid w:val="009F36BF"/>
    <w:rsid w:val="00A07078"/>
    <w:rsid w:val="00A111B6"/>
    <w:rsid w:val="00A14BDC"/>
    <w:rsid w:val="00A1603F"/>
    <w:rsid w:val="00A265E9"/>
    <w:rsid w:val="00A26D27"/>
    <w:rsid w:val="00A27C4F"/>
    <w:rsid w:val="00A376EE"/>
    <w:rsid w:val="00A42A99"/>
    <w:rsid w:val="00A5151A"/>
    <w:rsid w:val="00A570C3"/>
    <w:rsid w:val="00A57E0A"/>
    <w:rsid w:val="00A80B94"/>
    <w:rsid w:val="00A823F6"/>
    <w:rsid w:val="00A95282"/>
    <w:rsid w:val="00A963A3"/>
    <w:rsid w:val="00AA0A89"/>
    <w:rsid w:val="00AA26D0"/>
    <w:rsid w:val="00AA6429"/>
    <w:rsid w:val="00AB27CB"/>
    <w:rsid w:val="00AC01AA"/>
    <w:rsid w:val="00AC4F72"/>
    <w:rsid w:val="00AC5100"/>
    <w:rsid w:val="00AC72D8"/>
    <w:rsid w:val="00AE0D24"/>
    <w:rsid w:val="00AF0365"/>
    <w:rsid w:val="00AF64D7"/>
    <w:rsid w:val="00AF741A"/>
    <w:rsid w:val="00B01ADB"/>
    <w:rsid w:val="00B04161"/>
    <w:rsid w:val="00B056F9"/>
    <w:rsid w:val="00B05AC2"/>
    <w:rsid w:val="00B11E3D"/>
    <w:rsid w:val="00B17E82"/>
    <w:rsid w:val="00B250F6"/>
    <w:rsid w:val="00B2761C"/>
    <w:rsid w:val="00B31461"/>
    <w:rsid w:val="00B4575A"/>
    <w:rsid w:val="00B55F05"/>
    <w:rsid w:val="00B575BA"/>
    <w:rsid w:val="00B706C4"/>
    <w:rsid w:val="00B728A4"/>
    <w:rsid w:val="00B76429"/>
    <w:rsid w:val="00B93561"/>
    <w:rsid w:val="00B956D4"/>
    <w:rsid w:val="00B959B2"/>
    <w:rsid w:val="00B97446"/>
    <w:rsid w:val="00B976AB"/>
    <w:rsid w:val="00BA7432"/>
    <w:rsid w:val="00BB0E37"/>
    <w:rsid w:val="00BC1AA0"/>
    <w:rsid w:val="00BC2495"/>
    <w:rsid w:val="00BC7EB9"/>
    <w:rsid w:val="00BD2643"/>
    <w:rsid w:val="00BD56B1"/>
    <w:rsid w:val="00BD6558"/>
    <w:rsid w:val="00BE2588"/>
    <w:rsid w:val="00BE2E62"/>
    <w:rsid w:val="00BF3022"/>
    <w:rsid w:val="00BF3214"/>
    <w:rsid w:val="00BF5573"/>
    <w:rsid w:val="00C011A5"/>
    <w:rsid w:val="00C15867"/>
    <w:rsid w:val="00C2296D"/>
    <w:rsid w:val="00C23155"/>
    <w:rsid w:val="00C40C41"/>
    <w:rsid w:val="00C45885"/>
    <w:rsid w:val="00C50F22"/>
    <w:rsid w:val="00C57971"/>
    <w:rsid w:val="00C76BA4"/>
    <w:rsid w:val="00C804D6"/>
    <w:rsid w:val="00C83A48"/>
    <w:rsid w:val="00C85865"/>
    <w:rsid w:val="00C85E85"/>
    <w:rsid w:val="00C85F4B"/>
    <w:rsid w:val="00CA2EAE"/>
    <w:rsid w:val="00CA4AC1"/>
    <w:rsid w:val="00CA61AD"/>
    <w:rsid w:val="00CB0316"/>
    <w:rsid w:val="00CB0B11"/>
    <w:rsid w:val="00CB3064"/>
    <w:rsid w:val="00CB5354"/>
    <w:rsid w:val="00CC2D9A"/>
    <w:rsid w:val="00CC6A14"/>
    <w:rsid w:val="00CC70A3"/>
    <w:rsid w:val="00CD4442"/>
    <w:rsid w:val="00CD53C3"/>
    <w:rsid w:val="00CD574E"/>
    <w:rsid w:val="00CE4C22"/>
    <w:rsid w:val="00CF2379"/>
    <w:rsid w:val="00CF41EC"/>
    <w:rsid w:val="00CF5D04"/>
    <w:rsid w:val="00D02852"/>
    <w:rsid w:val="00D04DE4"/>
    <w:rsid w:val="00D063F1"/>
    <w:rsid w:val="00D14F22"/>
    <w:rsid w:val="00D16744"/>
    <w:rsid w:val="00D4741C"/>
    <w:rsid w:val="00D51394"/>
    <w:rsid w:val="00D57918"/>
    <w:rsid w:val="00D73DC6"/>
    <w:rsid w:val="00D74C1A"/>
    <w:rsid w:val="00D754C1"/>
    <w:rsid w:val="00D77393"/>
    <w:rsid w:val="00D77A35"/>
    <w:rsid w:val="00D81B3E"/>
    <w:rsid w:val="00D90C70"/>
    <w:rsid w:val="00D90E49"/>
    <w:rsid w:val="00D96ADE"/>
    <w:rsid w:val="00DA0E2E"/>
    <w:rsid w:val="00DC2E55"/>
    <w:rsid w:val="00DC6A10"/>
    <w:rsid w:val="00DD2C54"/>
    <w:rsid w:val="00DD6806"/>
    <w:rsid w:val="00DE657E"/>
    <w:rsid w:val="00DF2DB9"/>
    <w:rsid w:val="00DF4704"/>
    <w:rsid w:val="00E024AA"/>
    <w:rsid w:val="00E039B0"/>
    <w:rsid w:val="00E229F1"/>
    <w:rsid w:val="00E250F1"/>
    <w:rsid w:val="00E3550D"/>
    <w:rsid w:val="00E50FB7"/>
    <w:rsid w:val="00E546B4"/>
    <w:rsid w:val="00E57FD6"/>
    <w:rsid w:val="00E614E0"/>
    <w:rsid w:val="00E73F7F"/>
    <w:rsid w:val="00E85409"/>
    <w:rsid w:val="00E904CC"/>
    <w:rsid w:val="00EA429F"/>
    <w:rsid w:val="00EA4F9E"/>
    <w:rsid w:val="00EA63CA"/>
    <w:rsid w:val="00EA6D3B"/>
    <w:rsid w:val="00EB00AD"/>
    <w:rsid w:val="00EB136C"/>
    <w:rsid w:val="00EB4729"/>
    <w:rsid w:val="00EB480E"/>
    <w:rsid w:val="00EB5EC6"/>
    <w:rsid w:val="00EB7FC9"/>
    <w:rsid w:val="00ED27E8"/>
    <w:rsid w:val="00ED7137"/>
    <w:rsid w:val="00EF1419"/>
    <w:rsid w:val="00F21088"/>
    <w:rsid w:val="00F21B70"/>
    <w:rsid w:val="00F327E7"/>
    <w:rsid w:val="00F35746"/>
    <w:rsid w:val="00F447C7"/>
    <w:rsid w:val="00F554A9"/>
    <w:rsid w:val="00F716FD"/>
    <w:rsid w:val="00F8009B"/>
    <w:rsid w:val="00F80355"/>
    <w:rsid w:val="00FB0C81"/>
    <w:rsid w:val="00FC2200"/>
    <w:rsid w:val="00FC2540"/>
    <w:rsid w:val="00FF0204"/>
    <w:rsid w:val="00FF3033"/>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68E0A62"/>
  <w15:docId w15:val="{F50F7109-DC9B-4DEB-9C2B-DE78B3D03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rsid w:val="004B5454"/>
    <w:rPr>
      <w:color w:val="0000FF"/>
      <w:u w:val="single"/>
    </w:rPr>
  </w:style>
  <w:style w:type="paragraph" w:customStyle="1" w:styleId="IIntroduction">
    <w:name w:val="I. Introduction"/>
    <w:basedOn w:val="Normal"/>
    <w:rsid w:val="004B5454"/>
    <w:pPr>
      <w:numPr>
        <w:numId w:val="21"/>
      </w:numPr>
      <w:spacing w:before="240" w:after="240"/>
    </w:pPr>
    <w:rPr>
      <w:b/>
      <w:sz w:val="24"/>
      <w:szCs w:val="20"/>
    </w:rPr>
  </w:style>
  <w:style w:type="paragraph" w:styleId="FootnoteText">
    <w:name w:val="footnote text"/>
    <w:basedOn w:val="Normal"/>
    <w:link w:val="FootnoteTextChar"/>
    <w:uiPriority w:val="99"/>
    <w:semiHidden/>
    <w:rsid w:val="004B5454"/>
    <w:rPr>
      <w:sz w:val="20"/>
      <w:szCs w:val="20"/>
    </w:rPr>
  </w:style>
  <w:style w:type="character" w:customStyle="1" w:styleId="FootnoteTextChar">
    <w:name w:val="Footnote Text Char"/>
    <w:basedOn w:val="DefaultParagraphFont"/>
    <w:link w:val="FootnoteText"/>
    <w:uiPriority w:val="99"/>
    <w:semiHidden/>
    <w:rsid w:val="004B5454"/>
    <w:rPr>
      <w:lang w:val="en-GB"/>
    </w:rPr>
  </w:style>
  <w:style w:type="paragraph" w:customStyle="1" w:styleId="lisa">
    <w:name w:val="lisa"/>
    <w:basedOn w:val="Normal"/>
    <w:rsid w:val="004B5454"/>
    <w:pPr>
      <w:widowControl w:val="0"/>
      <w:numPr>
        <w:ilvl w:val="1"/>
        <w:numId w:val="22"/>
      </w:numPr>
      <w:spacing w:after="240"/>
      <w:outlineLvl w:val="1"/>
    </w:pPr>
    <w:rPr>
      <w:b/>
      <w:szCs w:val="24"/>
    </w:rPr>
  </w:style>
  <w:style w:type="character" w:styleId="FootnoteReference">
    <w:name w:val="footnote reference"/>
    <w:basedOn w:val="DefaultParagraphFont"/>
    <w:uiPriority w:val="99"/>
    <w:semiHidden/>
    <w:unhideWhenUsed/>
    <w:rsid w:val="004B5454"/>
    <w:rPr>
      <w:vertAlign w:val="superscript"/>
    </w:rPr>
  </w:style>
  <w:style w:type="paragraph" w:styleId="ListParagraph">
    <w:name w:val="List Paragraph"/>
    <w:basedOn w:val="Normal"/>
    <w:uiPriority w:val="34"/>
    <w:qFormat/>
    <w:rsid w:val="00142F57"/>
    <w:pPr>
      <w:ind w:left="720"/>
      <w:contextualSpacing/>
    </w:pPr>
  </w:style>
  <w:style w:type="character" w:customStyle="1" w:styleId="HeaderChar">
    <w:name w:val="Header Char"/>
    <w:basedOn w:val="DefaultParagraphFont"/>
    <w:link w:val="Header"/>
    <w:uiPriority w:val="99"/>
    <w:rsid w:val="004410D9"/>
    <w:rPr>
      <w:sz w:val="22"/>
      <w:szCs w:val="22"/>
      <w:lang w:val="en-GB"/>
    </w:rPr>
  </w:style>
  <w:style w:type="character" w:customStyle="1" w:styleId="FooterChar">
    <w:name w:val="Footer Char"/>
    <w:basedOn w:val="DefaultParagraphFont"/>
    <w:link w:val="Footer"/>
    <w:uiPriority w:val="99"/>
    <w:rsid w:val="004410D9"/>
    <w:rPr>
      <w:sz w:val="22"/>
      <w:szCs w:val="22"/>
      <w:lang w:val="en-GB"/>
    </w:rPr>
  </w:style>
  <w:style w:type="table" w:customStyle="1" w:styleId="TableGrid10">
    <w:name w:val="Table Grid1"/>
    <w:basedOn w:val="TableNormal"/>
    <w:next w:val="TableGrid"/>
    <w:uiPriority w:val="39"/>
    <w:rsid w:val="00A80B9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5862">
      <w:bodyDiv w:val="1"/>
      <w:marLeft w:val="0"/>
      <w:marRight w:val="0"/>
      <w:marTop w:val="0"/>
      <w:marBottom w:val="0"/>
      <w:divBdr>
        <w:top w:val="none" w:sz="0" w:space="0" w:color="auto"/>
        <w:left w:val="none" w:sz="0" w:space="0" w:color="auto"/>
        <w:bottom w:val="none" w:sz="0" w:space="0" w:color="auto"/>
        <w:right w:val="none" w:sz="0" w:space="0" w:color="auto"/>
      </w:divBdr>
    </w:div>
    <w:div w:id="10073642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B98F070-B391-4DF2-AF4F-276C83DBB130}"/>
</file>

<file path=customXml/itemProps2.xml><?xml version="1.0" encoding="utf-8"?>
<ds:datastoreItem xmlns:ds="http://schemas.openxmlformats.org/officeDocument/2006/customXml" ds:itemID="{66F27A13-94FF-4E9B-83E8-9677F4C80154}"/>
</file>

<file path=customXml/itemProps3.xml><?xml version="1.0" encoding="utf-8"?>
<ds:datastoreItem xmlns:ds="http://schemas.openxmlformats.org/officeDocument/2006/customXml" ds:itemID="{4DC7C62D-9FCE-4D83-ACE9-8FADC5418CFE}"/>
</file>

<file path=customXml/itemProps4.xml><?xml version="1.0" encoding="utf-8"?>
<ds:datastoreItem xmlns:ds="http://schemas.openxmlformats.org/officeDocument/2006/customXml" ds:itemID="{8749CD02-550A-4749-A1F1-DC27F48566EA}"/>
</file>

<file path=docProps/app.xml><?xml version="1.0" encoding="utf-8"?>
<Properties xmlns="http://schemas.openxmlformats.org/officeDocument/2006/extended-properties" xmlns:vt="http://schemas.openxmlformats.org/officeDocument/2006/docPropsVTypes">
  <Template>Eec81G</Template>
  <TotalTime>2</TotalTime>
  <Pages>17</Pages>
  <Words>3113</Words>
  <Characters>17597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2018 Consolidated project completion report</vt:lpstr>
    </vt:vector>
  </TitlesOfParts>
  <Company>UNMFS</Company>
  <LinksUpToDate>false</LinksUpToDate>
  <CharactersWithSpaces>20669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Consolidated project completion report</dc:title>
  <dc:subject/>
  <dc:creator>Joel Pare-Julien</dc:creator>
  <cp:keywords/>
  <dc:description/>
  <cp:lastModifiedBy>Joel Pare-Julien</cp:lastModifiedBy>
  <cp:revision>3</cp:revision>
  <cp:lastPrinted>2018-05-21T19:20:00Z</cp:lastPrinted>
  <dcterms:created xsi:type="dcterms:W3CDTF">2018-05-21T19:29:00Z</dcterms:created>
  <dcterms:modified xsi:type="dcterms:W3CDTF">2018-05-21T19:30:00Z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UNEP/OzL.Pro/ExCom/81/11</vt:lpwstr>
  </property>
  <property fmtid="{D5CDD505-2E9C-101B-9397-08002B2CF9AE}" pid="3" name="Revision date">
    <vt:lpwstr>5/21/2018</vt:lpwstr>
  </property>
  <property fmtid="{D5CDD505-2E9C-101B-9397-08002B2CF9AE}" pid="4" name="ContentTypeId">
    <vt:lpwstr>0x0101004B13B1B27BA23146A32B327DDC69C6DE</vt:lpwstr>
  </property>
</Properties>
</file>