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14:paraId="40420A1C" w14:textId="77777777" w:rsidTr="00181676">
        <w:trPr>
          <w:trHeight w:val="720"/>
        </w:trPr>
        <w:tc>
          <w:tcPr>
            <w:tcW w:w="5490" w:type="dxa"/>
            <w:gridSpan w:val="2"/>
            <w:tcBorders>
              <w:bottom w:val="single" w:sz="18" w:space="0" w:color="auto"/>
            </w:tcBorders>
          </w:tcPr>
          <w:p w14:paraId="03BC39C9" w14:textId="77777777" w:rsidR="00C15867" w:rsidRPr="0000434E" w:rsidRDefault="00C15867" w:rsidP="003538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701846C" w14:textId="77777777" w:rsidR="00C15867" w:rsidRPr="00493D40" w:rsidRDefault="00C15867" w:rsidP="003538EF">
            <w:pPr>
              <w:jc w:val="right"/>
              <w:rPr>
                <w:sz w:val="52"/>
                <w:szCs w:val="52"/>
              </w:rPr>
            </w:pPr>
            <w:r>
              <w:rPr>
                <w:rFonts w:ascii="Univers Bold" w:hAnsi="Univers Bold"/>
                <w:b/>
                <w:sz w:val="72"/>
              </w:rPr>
              <w:t>EP</w:t>
            </w:r>
          </w:p>
        </w:tc>
      </w:tr>
      <w:tr w:rsidR="00C15867" w14:paraId="5A78AE58" w14:textId="77777777" w:rsidTr="00181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8ABD12" w14:textId="77777777" w:rsidR="00C15867" w:rsidRDefault="00C15867" w:rsidP="003538EF">
            <w:pPr>
              <w:spacing w:before="120"/>
            </w:pPr>
            <w:r>
              <w:rPr>
                <w:noProof/>
                <w:lang w:val="en-US"/>
              </w:rPr>
              <w:drawing>
                <wp:anchor distT="0" distB="0" distL="114300" distR="114300" simplePos="0" relativeHeight="251660288" behindDoc="0" locked="0" layoutInCell="1" allowOverlap="1" wp14:anchorId="1622D19D" wp14:editId="50D033B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5E5D292E" wp14:editId="3701B5E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58440C5" w14:textId="77777777" w:rsidR="00C15867" w:rsidRDefault="00C15867" w:rsidP="003538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DB58840" w14:textId="77777777" w:rsidR="00C15867" w:rsidRDefault="00C15867" w:rsidP="003538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838F26B" w14:textId="77777777" w:rsidR="00C15867" w:rsidRDefault="00C15867" w:rsidP="003538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BB8AD50" w14:textId="77777777" w:rsidR="00C15867" w:rsidRDefault="00C15867" w:rsidP="003538EF">
            <w:pPr>
              <w:spacing w:before="720"/>
              <w:ind w:left="158"/>
            </w:pPr>
          </w:p>
        </w:tc>
        <w:tc>
          <w:tcPr>
            <w:tcW w:w="4590" w:type="dxa"/>
            <w:tcBorders>
              <w:top w:val="nil"/>
              <w:left w:val="nil"/>
              <w:bottom w:val="single" w:sz="36" w:space="0" w:color="auto"/>
              <w:right w:val="nil"/>
            </w:tcBorders>
          </w:tcPr>
          <w:p w14:paraId="56DDC9FA" w14:textId="77777777" w:rsidR="00C15867" w:rsidRPr="0033525D" w:rsidRDefault="00C15867" w:rsidP="003538EF">
            <w:r w:rsidRPr="0033525D">
              <w:t>Distr.</w:t>
            </w:r>
          </w:p>
          <w:p w14:paraId="159A5596" w14:textId="77777777" w:rsidR="00923540" w:rsidRPr="0033525D" w:rsidRDefault="00923540" w:rsidP="00923540">
            <w:r w:rsidRPr="0033525D">
              <w:t>GENERAL</w:t>
            </w:r>
          </w:p>
          <w:p w14:paraId="5CD22632" w14:textId="77777777" w:rsidR="00C15867" w:rsidRPr="0033525D" w:rsidRDefault="00C15867" w:rsidP="003538EF"/>
          <w:p w14:paraId="051029AE" w14:textId="77777777" w:rsidR="00C15867" w:rsidRPr="003F73BA" w:rsidRDefault="00C15867" w:rsidP="003538EF"/>
          <w:p w14:paraId="581B9FB2" w14:textId="77777777" w:rsidR="00C15867" w:rsidRPr="003F73BA" w:rsidRDefault="00360E04" w:rsidP="003538EF">
            <w:r>
              <w:fldChar w:fldCharType="begin"/>
            </w:r>
            <w:r>
              <w:instrText xml:space="preserve"> DOCPROPERTY "Document number"  \* MERGEFORMAT </w:instrText>
            </w:r>
            <w:r>
              <w:fldChar w:fldCharType="separate"/>
            </w:r>
            <w:r w:rsidR="00073694">
              <w:t>UNEP/</w:t>
            </w:r>
            <w:proofErr w:type="spellStart"/>
            <w:r w:rsidR="00073694">
              <w:t>OzL.Pro</w:t>
            </w:r>
            <w:proofErr w:type="spellEnd"/>
            <w:r w:rsidR="00073694">
              <w:t>/ExCom/79/36</w:t>
            </w:r>
            <w:r>
              <w:fldChar w:fldCharType="end"/>
            </w:r>
          </w:p>
          <w:p w14:paraId="36CA654D" w14:textId="77777777" w:rsidR="00C15867" w:rsidRPr="003F73BA" w:rsidRDefault="00BC2495" w:rsidP="003538EF">
            <w:r>
              <w:fldChar w:fldCharType="begin"/>
            </w:r>
            <w:r w:rsidR="00851352">
              <w:instrText xml:space="preserve"> DOCPROPERTY "Revision date" \@ "d MMMM YYYY"  \* MERGEFORMAT </w:instrText>
            </w:r>
            <w:r>
              <w:fldChar w:fldCharType="separate"/>
            </w:r>
            <w:r w:rsidR="00F656F9">
              <w:t>13 June 2017</w:t>
            </w:r>
            <w:r>
              <w:fldChar w:fldCharType="end"/>
            </w:r>
          </w:p>
          <w:p w14:paraId="0D9D1B8F" w14:textId="77777777" w:rsidR="00C15867" w:rsidRPr="00000FED" w:rsidRDefault="00C15867" w:rsidP="003538EF">
            <w:pPr>
              <w:rPr>
                <w:caps/>
              </w:rPr>
            </w:pPr>
          </w:p>
          <w:p w14:paraId="5F36F598" w14:textId="77777777" w:rsidR="00C15867" w:rsidRDefault="00C15867" w:rsidP="003538EF">
            <w:r w:rsidRPr="0033525D">
              <w:t>ORIGINAL: ENGLISH</w:t>
            </w:r>
          </w:p>
        </w:tc>
      </w:tr>
    </w:tbl>
    <w:p w14:paraId="62C555E9" w14:textId="77777777"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14:paraId="477DB3B8" w14:textId="77777777"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14:paraId="3C647F26" w14:textId="77777777" w:rsidR="00C15867" w:rsidRPr="00765DE4" w:rsidRDefault="00C15867" w:rsidP="009960E5">
      <w:pPr>
        <w:jc w:val="left"/>
        <w:rPr>
          <w:lang w:val="en-US"/>
        </w:rPr>
      </w:pPr>
    </w:p>
    <w:p w14:paraId="766E9E75" w14:textId="77777777" w:rsidR="00C15867" w:rsidRDefault="00C15867" w:rsidP="00C15867">
      <w:pPr>
        <w:pStyle w:val="Heading3"/>
        <w:numPr>
          <w:ilvl w:val="0"/>
          <w:numId w:val="0"/>
        </w:numPr>
        <w:spacing w:after="0"/>
        <w:rPr>
          <w:lang w:val="en-US"/>
        </w:rPr>
      </w:pPr>
    </w:p>
    <w:p w14:paraId="0CC1DD8D" w14:textId="77777777" w:rsidR="0033616E" w:rsidRDefault="0033616E" w:rsidP="0033616E">
      <w:pPr>
        <w:rPr>
          <w:lang w:val="en-US"/>
        </w:rPr>
      </w:pPr>
    </w:p>
    <w:p w14:paraId="045D2532" w14:textId="77777777" w:rsidR="0033616E" w:rsidRPr="0033616E" w:rsidRDefault="0033616E" w:rsidP="0033616E">
      <w:pPr>
        <w:rPr>
          <w:lang w:val="en-US"/>
        </w:rPr>
      </w:pPr>
    </w:p>
    <w:p w14:paraId="0468A0C5" w14:textId="20CB1F75" w:rsidR="0033616E" w:rsidRPr="002E1824" w:rsidRDefault="0033616E" w:rsidP="0033616E">
      <w:pPr>
        <w:jc w:val="center"/>
        <w:rPr>
          <w:b/>
        </w:rPr>
      </w:pPr>
      <w:r w:rsidRPr="002E1824">
        <w:rPr>
          <w:b/>
        </w:rPr>
        <w:t xml:space="preserve">PROJECT PROPOSAL: </w:t>
      </w:r>
      <w:r>
        <w:rPr>
          <w:b/>
        </w:rPr>
        <w:t>MEXICO</w:t>
      </w:r>
    </w:p>
    <w:p w14:paraId="3CEC627C" w14:textId="77777777" w:rsidR="0033616E" w:rsidRPr="002E1824" w:rsidRDefault="0033616E" w:rsidP="0033616E"/>
    <w:p w14:paraId="538AFC5F" w14:textId="77777777" w:rsidR="0033616E" w:rsidRPr="002E1824" w:rsidRDefault="0033616E" w:rsidP="0033616E">
      <w:pPr>
        <w:ind w:firstLine="720"/>
      </w:pPr>
      <w:r w:rsidRPr="002E1824">
        <w:t>This document consists of the comments and recommendation of the Secretariat on the following project proposal:</w:t>
      </w:r>
    </w:p>
    <w:p w14:paraId="1600B3BD" w14:textId="77777777" w:rsidR="0033616E" w:rsidRPr="002E1824" w:rsidRDefault="0033616E" w:rsidP="0033616E">
      <w:pPr>
        <w:ind w:firstLine="720"/>
      </w:pPr>
    </w:p>
    <w:p w14:paraId="33FC0A5D" w14:textId="77777777" w:rsidR="0033616E" w:rsidRPr="002E1824" w:rsidRDefault="0033616E" w:rsidP="0033616E">
      <w:pPr>
        <w:rPr>
          <w:u w:val="single"/>
        </w:rPr>
      </w:pPr>
      <w:r w:rsidRPr="002E1824">
        <w:rPr>
          <w:u w:val="single"/>
        </w:rPr>
        <w:t>Foam</w:t>
      </w:r>
    </w:p>
    <w:p w14:paraId="67266E2B" w14:textId="77777777" w:rsidR="0033616E" w:rsidRPr="002E1824" w:rsidRDefault="0033616E" w:rsidP="0033616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33616E" w:rsidRPr="002E1824" w14:paraId="0304FCA0" w14:textId="77777777" w:rsidTr="003538EF">
        <w:tc>
          <w:tcPr>
            <w:tcW w:w="7128" w:type="dxa"/>
          </w:tcPr>
          <w:p w14:paraId="485D6666" w14:textId="77777777" w:rsidR="0033616E" w:rsidRPr="002E1824" w:rsidRDefault="0033616E" w:rsidP="0033616E">
            <w:pPr>
              <w:ind w:left="720" w:hanging="720"/>
            </w:pPr>
            <w:r w:rsidRPr="002E1824">
              <w:t>•</w:t>
            </w:r>
            <w:r w:rsidRPr="002E1824">
              <w:tab/>
            </w:r>
            <w:r>
              <w:t>HCFC phase-out in extruded polystyrene</w:t>
            </w:r>
            <w:r w:rsidR="00086237">
              <w:t xml:space="preserve"> (XPS)</w:t>
            </w:r>
            <w:r>
              <w:t xml:space="preserve"> foam plank applications </w:t>
            </w:r>
          </w:p>
        </w:tc>
        <w:tc>
          <w:tcPr>
            <w:tcW w:w="2448" w:type="dxa"/>
          </w:tcPr>
          <w:p w14:paraId="422E3DC8" w14:textId="77777777" w:rsidR="0033616E" w:rsidRPr="002E1824" w:rsidRDefault="0033616E" w:rsidP="0033616E">
            <w:pPr>
              <w:jc w:val="right"/>
              <w:rPr>
                <w:highlight w:val="cyan"/>
              </w:rPr>
            </w:pPr>
            <w:r w:rsidRPr="002E1824">
              <w:t>UND</w:t>
            </w:r>
            <w:r>
              <w:t>P</w:t>
            </w:r>
          </w:p>
        </w:tc>
      </w:tr>
    </w:tbl>
    <w:p w14:paraId="715C26DE" w14:textId="77777777" w:rsidR="004E7F9C" w:rsidRDefault="004E7F9C" w:rsidP="004E7F9C">
      <w:pPr>
        <w:pStyle w:val="Title1"/>
      </w:pPr>
    </w:p>
    <w:p w14:paraId="774BFAF3" w14:textId="77777777" w:rsidR="004E7F9C" w:rsidRDefault="004E7F9C" w:rsidP="004E7F9C">
      <w:pPr>
        <w:pStyle w:val="Title1"/>
      </w:pPr>
    </w:p>
    <w:p w14:paraId="38E72733" w14:textId="77777777" w:rsidR="004E7F9C" w:rsidRDefault="004E7F9C" w:rsidP="004E7F9C">
      <w:pPr>
        <w:pStyle w:val="Heading1"/>
        <w:numPr>
          <w:ilvl w:val="0"/>
          <w:numId w:val="0"/>
        </w:numPr>
      </w:pPr>
    </w:p>
    <w:p w14:paraId="16D7B129" w14:textId="77777777" w:rsidR="008C5738" w:rsidRDefault="008C5738" w:rsidP="004E7F9C">
      <w:pPr>
        <w:pStyle w:val="StyleHeader4Para4Left0Firstline0"/>
        <w:numPr>
          <w:ilvl w:val="0"/>
          <w:numId w:val="0"/>
        </w:numPr>
      </w:pPr>
    </w:p>
    <w:p w14:paraId="6BB43F5E" w14:textId="77777777" w:rsidR="008C5738" w:rsidRDefault="004E7F9C" w:rsidP="004E7F9C">
      <w:pPr>
        <w:pStyle w:val="StyleHeader4Para4Left0Firstline0"/>
        <w:numPr>
          <w:ilvl w:val="0"/>
          <w:numId w:val="0"/>
        </w:numPr>
      </w:pPr>
      <w:r>
        <w:br w:type="page"/>
      </w:r>
    </w:p>
    <w:p w14:paraId="7CEFF24E" w14:textId="77777777" w:rsidR="0033616E" w:rsidRDefault="0033616E" w:rsidP="0033616E">
      <w:pPr>
        <w:pStyle w:val="Decision"/>
        <w:jc w:val="left"/>
      </w:pPr>
    </w:p>
    <w:p w14:paraId="1C2F8F9A" w14:textId="77777777" w:rsidR="0033616E" w:rsidRPr="002E1824" w:rsidRDefault="0033616E" w:rsidP="0033616E">
      <w:pPr>
        <w:pStyle w:val="Decision"/>
        <w:jc w:val="center"/>
      </w:pPr>
      <w:r w:rsidRPr="002E1824">
        <w:t>PROJECT EVALUATION SHEET – NON-MULTI-YEAR PROJECT</w:t>
      </w:r>
    </w:p>
    <w:p w14:paraId="67A4C4C2" w14:textId="77777777" w:rsidR="0033616E" w:rsidRPr="002E1824" w:rsidRDefault="0033616E" w:rsidP="0033616E">
      <w:pPr>
        <w:pStyle w:val="Decision"/>
        <w:jc w:val="center"/>
      </w:pPr>
    </w:p>
    <w:p w14:paraId="371D410F" w14:textId="77777777" w:rsidR="0033616E" w:rsidRPr="002E1824" w:rsidRDefault="0033616E" w:rsidP="0033616E">
      <w:pPr>
        <w:jc w:val="center"/>
        <w:rPr>
          <w:b/>
          <w:szCs w:val="24"/>
        </w:rPr>
      </w:pPr>
      <w:r>
        <w:rPr>
          <w:b/>
          <w:szCs w:val="24"/>
        </w:rPr>
        <w:t>MEXICO</w:t>
      </w:r>
    </w:p>
    <w:p w14:paraId="7855BC94" w14:textId="77777777" w:rsidR="0033616E" w:rsidRPr="002E1824" w:rsidRDefault="0033616E" w:rsidP="0033616E">
      <w:pPr>
        <w:rPr>
          <w:sz w:val="20"/>
        </w:rPr>
      </w:pPr>
    </w:p>
    <w:p w14:paraId="0C307BB2" w14:textId="77777777" w:rsidR="0033616E" w:rsidRPr="002E1824" w:rsidRDefault="0033616E" w:rsidP="0033616E">
      <w:pPr>
        <w:tabs>
          <w:tab w:val="left" w:pos="5580"/>
        </w:tabs>
        <w:ind w:right="-540"/>
        <w:rPr>
          <w:b/>
          <w:sz w:val="20"/>
        </w:rPr>
      </w:pPr>
      <w:r w:rsidRPr="002E1824">
        <w:rPr>
          <w:b/>
          <w:caps/>
          <w:sz w:val="20"/>
        </w:rPr>
        <w:t>Project title(S)</w:t>
      </w:r>
      <w:r w:rsidRPr="002E1824">
        <w:rPr>
          <w:b/>
          <w:sz w:val="20"/>
        </w:rPr>
        <w:tab/>
      </w:r>
      <w:r w:rsidRPr="002E1824">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8"/>
        <w:gridCol w:w="6750"/>
        <w:gridCol w:w="2358"/>
      </w:tblGrid>
      <w:tr w:rsidR="0033616E" w:rsidRPr="002E1824" w14:paraId="2F06A423" w14:textId="77777777" w:rsidTr="003538EF">
        <w:trPr>
          <w:trHeight w:val="251"/>
        </w:trPr>
        <w:tc>
          <w:tcPr>
            <w:tcW w:w="468" w:type="dxa"/>
          </w:tcPr>
          <w:p w14:paraId="3B060DF1" w14:textId="77777777" w:rsidR="0033616E" w:rsidRPr="002E1824" w:rsidRDefault="0033616E" w:rsidP="003538EF">
            <w:pPr>
              <w:tabs>
                <w:tab w:val="left" w:pos="383"/>
              </w:tabs>
              <w:rPr>
                <w:sz w:val="20"/>
                <w:szCs w:val="20"/>
              </w:rPr>
            </w:pPr>
            <w:r w:rsidRPr="002E1824">
              <w:rPr>
                <w:sz w:val="20"/>
                <w:szCs w:val="20"/>
              </w:rPr>
              <w:t>(a)</w:t>
            </w:r>
          </w:p>
        </w:tc>
        <w:tc>
          <w:tcPr>
            <w:tcW w:w="6750" w:type="dxa"/>
            <w:tcBorders>
              <w:right w:val="single" w:sz="4" w:space="0" w:color="auto"/>
            </w:tcBorders>
          </w:tcPr>
          <w:p w14:paraId="7251ABD1" w14:textId="77777777" w:rsidR="0033616E" w:rsidRPr="002E1824" w:rsidRDefault="0033616E" w:rsidP="003538EF">
            <w:pPr>
              <w:tabs>
                <w:tab w:val="left" w:pos="383"/>
              </w:tabs>
              <w:rPr>
                <w:sz w:val="20"/>
                <w:szCs w:val="20"/>
              </w:rPr>
            </w:pPr>
            <w:r>
              <w:rPr>
                <w:sz w:val="20"/>
                <w:szCs w:val="20"/>
              </w:rPr>
              <w:t>HCFC phase-out in extruded polystyrene foam plank applications</w:t>
            </w:r>
          </w:p>
        </w:tc>
        <w:tc>
          <w:tcPr>
            <w:tcW w:w="2358" w:type="dxa"/>
            <w:tcBorders>
              <w:top w:val="single" w:sz="4" w:space="0" w:color="auto"/>
              <w:left w:val="single" w:sz="4" w:space="0" w:color="auto"/>
              <w:bottom w:val="single" w:sz="4" w:space="0" w:color="auto"/>
            </w:tcBorders>
          </w:tcPr>
          <w:p w14:paraId="423965E4" w14:textId="77777777" w:rsidR="0033616E" w:rsidRPr="002E1824" w:rsidRDefault="0033616E" w:rsidP="0033616E">
            <w:pPr>
              <w:jc w:val="right"/>
              <w:rPr>
                <w:sz w:val="20"/>
                <w:szCs w:val="20"/>
              </w:rPr>
            </w:pPr>
            <w:r w:rsidRPr="002E1824">
              <w:rPr>
                <w:sz w:val="20"/>
                <w:szCs w:val="20"/>
              </w:rPr>
              <w:t>UND</w:t>
            </w:r>
            <w:r>
              <w:rPr>
                <w:sz w:val="20"/>
                <w:szCs w:val="20"/>
              </w:rPr>
              <w:t>P</w:t>
            </w:r>
          </w:p>
        </w:tc>
      </w:tr>
    </w:tbl>
    <w:p w14:paraId="2CD3910F" w14:textId="77777777" w:rsidR="0033616E" w:rsidRPr="002E1824" w:rsidRDefault="0033616E" w:rsidP="0033616E">
      <w:pPr>
        <w:rPr>
          <w:sz w:val="20"/>
        </w:rPr>
      </w:pPr>
    </w:p>
    <w:tbl>
      <w:tblPr>
        <w:tblStyle w:val="TableGrid"/>
        <w:tblW w:w="0" w:type="auto"/>
        <w:jc w:val="center"/>
        <w:tblLook w:val="01E0" w:firstRow="1" w:lastRow="1" w:firstColumn="1" w:lastColumn="1" w:noHBand="0" w:noVBand="0"/>
      </w:tblPr>
      <w:tblGrid>
        <w:gridCol w:w="5094"/>
        <w:gridCol w:w="4410"/>
      </w:tblGrid>
      <w:tr w:rsidR="0033616E" w:rsidRPr="002E1824" w14:paraId="3BC18FF5" w14:textId="77777777" w:rsidTr="003538EF">
        <w:trPr>
          <w:jc w:val="center"/>
        </w:trPr>
        <w:tc>
          <w:tcPr>
            <w:tcW w:w="5094" w:type="dxa"/>
          </w:tcPr>
          <w:p w14:paraId="4B70A4B8" w14:textId="77777777" w:rsidR="0033616E" w:rsidRPr="002E1824" w:rsidRDefault="0033616E" w:rsidP="003538EF">
            <w:pPr>
              <w:rPr>
                <w:sz w:val="20"/>
              </w:rPr>
            </w:pPr>
            <w:r w:rsidRPr="002E1824">
              <w:rPr>
                <w:b/>
                <w:caps/>
                <w:sz w:val="20"/>
              </w:rPr>
              <w:t>National co-ordinating agency</w:t>
            </w:r>
          </w:p>
        </w:tc>
        <w:tc>
          <w:tcPr>
            <w:tcW w:w="4410" w:type="dxa"/>
          </w:tcPr>
          <w:p w14:paraId="3B6C107E" w14:textId="77777777" w:rsidR="0033616E" w:rsidRPr="002E1824" w:rsidRDefault="0033616E" w:rsidP="003538EF">
            <w:pPr>
              <w:jc w:val="right"/>
              <w:rPr>
                <w:sz w:val="20"/>
              </w:rPr>
            </w:pPr>
            <w:r>
              <w:rPr>
                <w:sz w:val="20"/>
              </w:rPr>
              <w:t>SEMARNAT</w:t>
            </w:r>
          </w:p>
        </w:tc>
      </w:tr>
    </w:tbl>
    <w:p w14:paraId="0BBC9036" w14:textId="77777777" w:rsidR="0033616E" w:rsidRPr="002E1824" w:rsidRDefault="0033616E" w:rsidP="0033616E">
      <w:pPr>
        <w:rPr>
          <w:caps/>
          <w:sz w:val="20"/>
        </w:rPr>
      </w:pPr>
    </w:p>
    <w:p w14:paraId="5BF511CD" w14:textId="77777777" w:rsidR="0033616E" w:rsidRPr="002E1824" w:rsidRDefault="0033616E" w:rsidP="0033616E">
      <w:pPr>
        <w:rPr>
          <w:b/>
          <w:caps/>
          <w:sz w:val="20"/>
        </w:rPr>
      </w:pPr>
      <w:r w:rsidRPr="002E1824">
        <w:rPr>
          <w:b/>
          <w:caps/>
          <w:sz w:val="20"/>
        </w:rPr>
        <w:t xml:space="preserve">LateSt reported consumption data for ODS addressed in project </w:t>
      </w:r>
    </w:p>
    <w:p w14:paraId="63B8C96D" w14:textId="77777777" w:rsidR="0033616E" w:rsidRPr="002E1824" w:rsidRDefault="0033616E" w:rsidP="0033616E">
      <w:pPr>
        <w:spacing w:before="60"/>
        <w:rPr>
          <w:b/>
          <w:caps/>
          <w:sz w:val="20"/>
        </w:rPr>
      </w:pPr>
      <w:r w:rsidRPr="002E1824">
        <w:rPr>
          <w:b/>
          <w:caps/>
          <w:sz w:val="20"/>
        </w:rPr>
        <w:t>A: Article-7 data (ODP tonnes, 201</w:t>
      </w:r>
      <w:r w:rsidR="00086237">
        <w:rPr>
          <w:b/>
          <w:caps/>
          <w:sz w:val="20"/>
        </w:rPr>
        <w:t>6</w:t>
      </w:r>
      <w:r w:rsidRPr="002E1824">
        <w:rPr>
          <w:b/>
          <w:caps/>
          <w:sz w:val="20"/>
        </w:rPr>
        <w:t xml:space="preserve">, as of </w:t>
      </w:r>
      <w:r>
        <w:rPr>
          <w:b/>
          <w:caps/>
          <w:sz w:val="20"/>
        </w:rPr>
        <w:t>MAY</w:t>
      </w:r>
      <w:r w:rsidRPr="002E1824">
        <w:rPr>
          <w:b/>
          <w:caps/>
          <w:sz w:val="20"/>
        </w:rPr>
        <w:t xml:space="preserve"> 201</w:t>
      </w:r>
      <w:r>
        <w:rPr>
          <w:b/>
          <w:caps/>
          <w:sz w:val="20"/>
        </w:rPr>
        <w:t>7</w:t>
      </w:r>
      <w:r w:rsidRPr="002E1824">
        <w:rPr>
          <w:b/>
          <w:caps/>
          <w:sz w:val="20"/>
        </w:rPr>
        <w:t>)</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33616E" w:rsidRPr="002E1824" w14:paraId="4A6DC389" w14:textId="77777777" w:rsidTr="003538EF">
        <w:tc>
          <w:tcPr>
            <w:tcW w:w="8208" w:type="dxa"/>
          </w:tcPr>
          <w:p w14:paraId="43144047" w14:textId="77777777" w:rsidR="0033616E" w:rsidRPr="002E1824" w:rsidRDefault="0033616E" w:rsidP="003538EF">
            <w:pPr>
              <w:jc w:val="left"/>
              <w:rPr>
                <w:sz w:val="20"/>
              </w:rPr>
            </w:pPr>
            <w:r w:rsidRPr="002E1824">
              <w:rPr>
                <w:sz w:val="20"/>
              </w:rPr>
              <w:t>HCFCs</w:t>
            </w:r>
          </w:p>
        </w:tc>
        <w:tc>
          <w:tcPr>
            <w:tcW w:w="1260" w:type="dxa"/>
          </w:tcPr>
          <w:p w14:paraId="7AF2A9EC" w14:textId="77777777" w:rsidR="0033616E" w:rsidRPr="002E1824" w:rsidRDefault="0033616E" w:rsidP="0033616E">
            <w:pPr>
              <w:jc w:val="right"/>
              <w:rPr>
                <w:sz w:val="20"/>
              </w:rPr>
            </w:pPr>
            <w:r w:rsidRPr="0033616E">
              <w:rPr>
                <w:sz w:val="20"/>
              </w:rPr>
              <w:t>519.66</w:t>
            </w:r>
          </w:p>
        </w:tc>
      </w:tr>
    </w:tbl>
    <w:p w14:paraId="6FF341E6" w14:textId="5F0FB1E2" w:rsidR="0033616E" w:rsidRPr="002E1824" w:rsidRDefault="0033616E" w:rsidP="0033616E">
      <w:pPr>
        <w:spacing w:before="120" w:after="60"/>
        <w:rPr>
          <w:b/>
          <w:caps/>
          <w:sz w:val="20"/>
        </w:rPr>
      </w:pPr>
      <w:r w:rsidRPr="002E1824">
        <w:rPr>
          <w:b/>
          <w:sz w:val="20"/>
        </w:rPr>
        <w:t xml:space="preserve">B: COUNTRY PROGRAMME SECTORAL DATA </w:t>
      </w:r>
      <w:r w:rsidRPr="002E1824">
        <w:rPr>
          <w:b/>
          <w:caps/>
          <w:sz w:val="20"/>
        </w:rPr>
        <w:t>(ODP tonnes, 201</w:t>
      </w:r>
      <w:r w:rsidR="00756F98">
        <w:rPr>
          <w:b/>
          <w:caps/>
          <w:sz w:val="20"/>
        </w:rPr>
        <w:t>6</w:t>
      </w:r>
      <w:r w:rsidRPr="002E1824">
        <w:rPr>
          <w:b/>
          <w:caps/>
          <w:sz w:val="20"/>
        </w:rPr>
        <w:t>, as of APRIL 201</w:t>
      </w:r>
      <w:r w:rsidR="00756F98">
        <w:rPr>
          <w:b/>
          <w:caps/>
          <w:sz w:val="20"/>
        </w:rPr>
        <w:t>7</w:t>
      </w:r>
      <w:r w:rsidRPr="002E1824">
        <w:rPr>
          <w:b/>
          <w:caps/>
          <w:sz w:val="20"/>
        </w:rPr>
        <w:t>)</w:t>
      </w:r>
    </w:p>
    <w:tbl>
      <w:tblPr>
        <w:tblStyle w:val="TableGrid"/>
        <w:tblW w:w="9344" w:type="dxa"/>
        <w:jc w:val="center"/>
        <w:tblInd w:w="-2925" w:type="dxa"/>
        <w:tblLayout w:type="fixed"/>
        <w:tblLook w:val="01E0" w:firstRow="1" w:lastRow="1" w:firstColumn="1" w:lastColumn="1" w:noHBand="0" w:noVBand="0"/>
      </w:tblPr>
      <w:tblGrid>
        <w:gridCol w:w="8145"/>
        <w:gridCol w:w="1199"/>
      </w:tblGrid>
      <w:tr w:rsidR="0033616E" w:rsidRPr="002E1824" w14:paraId="1BB7CF89" w14:textId="77777777" w:rsidTr="003538EF">
        <w:trPr>
          <w:jc w:val="center"/>
        </w:trPr>
        <w:tc>
          <w:tcPr>
            <w:tcW w:w="8145" w:type="dxa"/>
            <w:tcBorders>
              <w:right w:val="single" w:sz="4" w:space="0" w:color="auto"/>
            </w:tcBorders>
          </w:tcPr>
          <w:p w14:paraId="6233FA4E" w14:textId="77777777" w:rsidR="0033616E" w:rsidRPr="002E1824" w:rsidRDefault="0033616E" w:rsidP="003538EF">
            <w:pPr>
              <w:rPr>
                <w:sz w:val="20"/>
              </w:rPr>
            </w:pPr>
            <w:r w:rsidRPr="002E1824">
              <w:rPr>
                <w:sz w:val="20"/>
              </w:rPr>
              <w:t>HCFC-22</w:t>
            </w:r>
          </w:p>
        </w:tc>
        <w:tc>
          <w:tcPr>
            <w:tcW w:w="1199" w:type="dxa"/>
            <w:tcBorders>
              <w:left w:val="single" w:sz="4" w:space="0" w:color="auto"/>
              <w:right w:val="single" w:sz="4" w:space="0" w:color="auto"/>
            </w:tcBorders>
            <w:shd w:val="clear" w:color="auto" w:fill="auto"/>
          </w:tcPr>
          <w:p w14:paraId="7F1675F2" w14:textId="77777777" w:rsidR="0033616E" w:rsidRPr="00756F98" w:rsidRDefault="00086237" w:rsidP="003538EF">
            <w:pPr>
              <w:jc w:val="right"/>
              <w:rPr>
                <w:sz w:val="20"/>
                <w:szCs w:val="20"/>
              </w:rPr>
            </w:pPr>
            <w:r w:rsidRPr="00756F98">
              <w:rPr>
                <w:sz w:val="20"/>
                <w:szCs w:val="20"/>
              </w:rPr>
              <w:t>254.96</w:t>
            </w:r>
          </w:p>
        </w:tc>
      </w:tr>
      <w:tr w:rsidR="0033616E" w:rsidRPr="002E1824" w14:paraId="7979E54C" w14:textId="77777777" w:rsidTr="003538EF">
        <w:trPr>
          <w:jc w:val="center"/>
        </w:trPr>
        <w:tc>
          <w:tcPr>
            <w:tcW w:w="8145" w:type="dxa"/>
            <w:tcBorders>
              <w:right w:val="single" w:sz="4" w:space="0" w:color="auto"/>
            </w:tcBorders>
          </w:tcPr>
          <w:p w14:paraId="75A16FBE" w14:textId="77777777" w:rsidR="0033616E" w:rsidRPr="002E1824" w:rsidRDefault="0033616E" w:rsidP="00086237">
            <w:pPr>
              <w:rPr>
                <w:sz w:val="20"/>
              </w:rPr>
            </w:pPr>
            <w:r w:rsidRPr="002E1824">
              <w:rPr>
                <w:sz w:val="20"/>
              </w:rPr>
              <w:t>HCFC-1</w:t>
            </w:r>
            <w:r w:rsidR="00086237">
              <w:rPr>
                <w:sz w:val="20"/>
              </w:rPr>
              <w:t>41b</w:t>
            </w:r>
          </w:p>
        </w:tc>
        <w:tc>
          <w:tcPr>
            <w:tcW w:w="1199" w:type="dxa"/>
            <w:tcBorders>
              <w:left w:val="single" w:sz="4" w:space="0" w:color="auto"/>
              <w:right w:val="single" w:sz="4" w:space="0" w:color="auto"/>
            </w:tcBorders>
            <w:shd w:val="clear" w:color="auto" w:fill="auto"/>
          </w:tcPr>
          <w:p w14:paraId="4D48B5F9" w14:textId="77777777" w:rsidR="0033616E" w:rsidRPr="00756F98" w:rsidRDefault="00086237" w:rsidP="003538EF">
            <w:pPr>
              <w:jc w:val="right"/>
              <w:rPr>
                <w:sz w:val="20"/>
                <w:szCs w:val="20"/>
              </w:rPr>
            </w:pPr>
            <w:r w:rsidRPr="00756F98">
              <w:rPr>
                <w:sz w:val="20"/>
                <w:szCs w:val="20"/>
              </w:rPr>
              <w:t>255.68</w:t>
            </w:r>
          </w:p>
        </w:tc>
      </w:tr>
      <w:tr w:rsidR="0033616E" w:rsidRPr="002E1824" w14:paraId="6D32E39A" w14:textId="77777777" w:rsidTr="003538EF">
        <w:trPr>
          <w:jc w:val="center"/>
        </w:trPr>
        <w:tc>
          <w:tcPr>
            <w:tcW w:w="8145" w:type="dxa"/>
            <w:tcBorders>
              <w:right w:val="single" w:sz="4" w:space="0" w:color="auto"/>
            </w:tcBorders>
          </w:tcPr>
          <w:p w14:paraId="545E9EA0" w14:textId="77777777" w:rsidR="0033616E" w:rsidRPr="002E1824" w:rsidRDefault="0033616E" w:rsidP="00086237">
            <w:pPr>
              <w:rPr>
                <w:sz w:val="20"/>
              </w:rPr>
            </w:pPr>
            <w:r w:rsidRPr="002E1824">
              <w:rPr>
                <w:sz w:val="20"/>
              </w:rPr>
              <w:t>HCFC-14</w:t>
            </w:r>
            <w:r w:rsidR="00086237">
              <w:rPr>
                <w:sz w:val="20"/>
              </w:rPr>
              <w:t>2</w:t>
            </w:r>
            <w:r w:rsidRPr="002E1824">
              <w:rPr>
                <w:sz w:val="20"/>
              </w:rPr>
              <w:t>b</w:t>
            </w:r>
          </w:p>
        </w:tc>
        <w:tc>
          <w:tcPr>
            <w:tcW w:w="1199" w:type="dxa"/>
            <w:tcBorders>
              <w:left w:val="single" w:sz="4" w:space="0" w:color="auto"/>
              <w:right w:val="single" w:sz="4" w:space="0" w:color="auto"/>
            </w:tcBorders>
            <w:shd w:val="clear" w:color="auto" w:fill="auto"/>
          </w:tcPr>
          <w:p w14:paraId="4CF85071" w14:textId="77777777" w:rsidR="0033616E" w:rsidRPr="00756F98" w:rsidRDefault="00086237" w:rsidP="003538EF">
            <w:pPr>
              <w:jc w:val="right"/>
              <w:rPr>
                <w:sz w:val="20"/>
                <w:szCs w:val="20"/>
              </w:rPr>
            </w:pPr>
            <w:r w:rsidRPr="00756F98">
              <w:rPr>
                <w:sz w:val="20"/>
                <w:szCs w:val="20"/>
              </w:rPr>
              <w:t>8.95</w:t>
            </w:r>
          </w:p>
        </w:tc>
      </w:tr>
      <w:tr w:rsidR="00086237" w:rsidRPr="002E1824" w14:paraId="7D2D44EB" w14:textId="77777777" w:rsidTr="003538EF">
        <w:trPr>
          <w:jc w:val="center"/>
        </w:trPr>
        <w:tc>
          <w:tcPr>
            <w:tcW w:w="8145" w:type="dxa"/>
            <w:tcBorders>
              <w:right w:val="single" w:sz="4" w:space="0" w:color="auto"/>
            </w:tcBorders>
          </w:tcPr>
          <w:p w14:paraId="54528201" w14:textId="77777777" w:rsidR="00086237" w:rsidRPr="002E1824" w:rsidRDefault="00086237" w:rsidP="003538EF">
            <w:pPr>
              <w:rPr>
                <w:sz w:val="20"/>
              </w:rPr>
            </w:pPr>
            <w:r>
              <w:rPr>
                <w:sz w:val="20"/>
              </w:rPr>
              <w:t>HCFC-123</w:t>
            </w:r>
          </w:p>
        </w:tc>
        <w:tc>
          <w:tcPr>
            <w:tcW w:w="1199" w:type="dxa"/>
            <w:tcBorders>
              <w:left w:val="single" w:sz="4" w:space="0" w:color="auto"/>
              <w:right w:val="single" w:sz="4" w:space="0" w:color="auto"/>
            </w:tcBorders>
            <w:shd w:val="clear" w:color="auto" w:fill="auto"/>
          </w:tcPr>
          <w:p w14:paraId="7C525253" w14:textId="77777777" w:rsidR="00086237" w:rsidRPr="00756F98" w:rsidRDefault="00086237" w:rsidP="003538EF">
            <w:pPr>
              <w:jc w:val="right"/>
              <w:rPr>
                <w:sz w:val="20"/>
                <w:szCs w:val="20"/>
              </w:rPr>
            </w:pPr>
            <w:r w:rsidRPr="00756F98">
              <w:rPr>
                <w:sz w:val="20"/>
                <w:szCs w:val="20"/>
              </w:rPr>
              <w:t>0.24</w:t>
            </w:r>
          </w:p>
        </w:tc>
      </w:tr>
      <w:tr w:rsidR="002C165F" w:rsidRPr="002E1824" w14:paraId="4BB283D6" w14:textId="77777777" w:rsidTr="003538EF">
        <w:trPr>
          <w:jc w:val="center"/>
        </w:trPr>
        <w:tc>
          <w:tcPr>
            <w:tcW w:w="8145" w:type="dxa"/>
            <w:tcBorders>
              <w:right w:val="single" w:sz="4" w:space="0" w:color="auto"/>
            </w:tcBorders>
          </w:tcPr>
          <w:p w14:paraId="4CB9D47F" w14:textId="77777777" w:rsidR="002C165F" w:rsidRPr="00411CD7" w:rsidRDefault="002C165F" w:rsidP="003538EF">
            <w:pPr>
              <w:rPr>
                <w:sz w:val="20"/>
              </w:rPr>
            </w:pPr>
            <w:r w:rsidRPr="00411CD7">
              <w:rPr>
                <w:sz w:val="20"/>
              </w:rPr>
              <w:t>HCFC-124</w:t>
            </w:r>
          </w:p>
        </w:tc>
        <w:tc>
          <w:tcPr>
            <w:tcW w:w="1199" w:type="dxa"/>
            <w:tcBorders>
              <w:left w:val="single" w:sz="4" w:space="0" w:color="auto"/>
              <w:right w:val="single" w:sz="4" w:space="0" w:color="auto"/>
            </w:tcBorders>
            <w:shd w:val="clear" w:color="auto" w:fill="auto"/>
          </w:tcPr>
          <w:p w14:paraId="1019DFFC" w14:textId="370A818A" w:rsidR="002C165F" w:rsidRPr="00756F98" w:rsidRDefault="002C165F" w:rsidP="00756F98">
            <w:pPr>
              <w:jc w:val="right"/>
              <w:rPr>
                <w:sz w:val="20"/>
                <w:szCs w:val="20"/>
              </w:rPr>
            </w:pPr>
            <w:r w:rsidRPr="00756F98">
              <w:rPr>
                <w:sz w:val="20"/>
                <w:szCs w:val="20"/>
              </w:rPr>
              <w:t>-0.</w:t>
            </w:r>
            <w:r w:rsidR="00756F98" w:rsidRPr="00756F98">
              <w:rPr>
                <w:sz w:val="20"/>
                <w:szCs w:val="20"/>
              </w:rPr>
              <w:t>18</w:t>
            </w:r>
          </w:p>
        </w:tc>
      </w:tr>
    </w:tbl>
    <w:p w14:paraId="1A7898EA" w14:textId="77777777" w:rsidR="0033616E" w:rsidRPr="002E1824" w:rsidRDefault="0033616E" w:rsidP="0033616E">
      <w:pPr>
        <w:rPr>
          <w:sz w:val="20"/>
        </w:rPr>
      </w:pPr>
    </w:p>
    <w:tbl>
      <w:tblPr>
        <w:tblStyle w:val="TableGrid"/>
        <w:tblW w:w="0" w:type="auto"/>
        <w:jc w:val="center"/>
        <w:tblLook w:val="01E0" w:firstRow="1" w:lastRow="1" w:firstColumn="1" w:lastColumn="1" w:noHBand="0" w:noVBand="0"/>
      </w:tblPr>
      <w:tblGrid>
        <w:gridCol w:w="7488"/>
        <w:gridCol w:w="1980"/>
      </w:tblGrid>
      <w:tr w:rsidR="0033616E" w:rsidRPr="00367DCE" w14:paraId="74308CEF" w14:textId="77777777" w:rsidTr="003538EF">
        <w:trPr>
          <w:jc w:val="center"/>
        </w:trPr>
        <w:tc>
          <w:tcPr>
            <w:tcW w:w="7488" w:type="dxa"/>
          </w:tcPr>
          <w:p w14:paraId="1F8EF944" w14:textId="77777777" w:rsidR="0033616E" w:rsidRPr="002E1824" w:rsidRDefault="0033616E" w:rsidP="003538EF">
            <w:pPr>
              <w:rPr>
                <w:b/>
                <w:sz w:val="20"/>
              </w:rPr>
            </w:pPr>
            <w:r w:rsidRPr="002E1824">
              <w:rPr>
                <w:b/>
                <w:sz w:val="20"/>
              </w:rPr>
              <w:t>HCFC consumption remaining eligible for funding (ODP tonnes)</w:t>
            </w:r>
          </w:p>
        </w:tc>
        <w:tc>
          <w:tcPr>
            <w:tcW w:w="1980" w:type="dxa"/>
          </w:tcPr>
          <w:p w14:paraId="4AFD5848" w14:textId="565F17B7" w:rsidR="0033616E" w:rsidRPr="00367DCE" w:rsidRDefault="00086237" w:rsidP="00D80A71">
            <w:pPr>
              <w:jc w:val="right"/>
              <w:rPr>
                <w:sz w:val="20"/>
                <w:szCs w:val="20"/>
              </w:rPr>
            </w:pPr>
            <w:r w:rsidRPr="00367DCE">
              <w:rPr>
                <w:sz w:val="20"/>
                <w:szCs w:val="20"/>
              </w:rPr>
              <w:t>262.</w:t>
            </w:r>
            <w:r w:rsidR="00D80A71">
              <w:rPr>
                <w:sz w:val="20"/>
                <w:szCs w:val="20"/>
              </w:rPr>
              <w:t>9</w:t>
            </w:r>
          </w:p>
        </w:tc>
      </w:tr>
    </w:tbl>
    <w:p w14:paraId="059B914F" w14:textId="77777777" w:rsidR="0033616E" w:rsidRPr="002E1824" w:rsidRDefault="0033616E" w:rsidP="0033616E">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248"/>
        <w:gridCol w:w="450"/>
        <w:gridCol w:w="2610"/>
        <w:gridCol w:w="2160"/>
      </w:tblGrid>
      <w:tr w:rsidR="0033616E" w:rsidRPr="002E1824" w14:paraId="26226C79" w14:textId="77777777" w:rsidTr="003538EF">
        <w:trPr>
          <w:trHeight w:val="248"/>
        </w:trPr>
        <w:tc>
          <w:tcPr>
            <w:tcW w:w="4248" w:type="dxa"/>
            <w:vMerge w:val="restart"/>
            <w:tcBorders>
              <w:right w:val="single" w:sz="4" w:space="0" w:color="auto"/>
            </w:tcBorders>
          </w:tcPr>
          <w:p w14:paraId="3C222724" w14:textId="77777777" w:rsidR="0033616E" w:rsidRPr="002E1824" w:rsidRDefault="0033616E" w:rsidP="003538EF">
            <w:pPr>
              <w:jc w:val="left"/>
              <w:rPr>
                <w:i/>
                <w:sz w:val="20"/>
              </w:rPr>
            </w:pPr>
            <w:r w:rsidRPr="002E1824">
              <w:rPr>
                <w:b/>
                <w:caps/>
                <w:sz w:val="20"/>
              </w:rPr>
              <w:t>Current year Business Plan ALLOCATIONS</w:t>
            </w:r>
          </w:p>
        </w:tc>
        <w:tc>
          <w:tcPr>
            <w:tcW w:w="450" w:type="dxa"/>
            <w:tcBorders>
              <w:left w:val="single" w:sz="4" w:space="0" w:color="auto"/>
              <w:right w:val="single" w:sz="4" w:space="0" w:color="auto"/>
            </w:tcBorders>
          </w:tcPr>
          <w:p w14:paraId="054466B3" w14:textId="77777777" w:rsidR="0033616E" w:rsidRPr="002E1824" w:rsidRDefault="0033616E" w:rsidP="003538EF">
            <w:pPr>
              <w:rPr>
                <w:i/>
                <w:sz w:val="20"/>
              </w:rPr>
            </w:pPr>
          </w:p>
        </w:tc>
        <w:tc>
          <w:tcPr>
            <w:tcW w:w="2610" w:type="dxa"/>
            <w:tcBorders>
              <w:left w:val="single" w:sz="4" w:space="0" w:color="auto"/>
              <w:right w:val="single" w:sz="4" w:space="0" w:color="auto"/>
            </w:tcBorders>
          </w:tcPr>
          <w:p w14:paraId="2C24939B" w14:textId="77777777" w:rsidR="0033616E" w:rsidRPr="002E1824" w:rsidRDefault="0033616E" w:rsidP="003538EF">
            <w:pPr>
              <w:jc w:val="center"/>
              <w:rPr>
                <w:b/>
                <w:i/>
                <w:sz w:val="20"/>
              </w:rPr>
            </w:pPr>
            <w:r w:rsidRPr="002E1824">
              <w:rPr>
                <w:b/>
                <w:sz w:val="20"/>
              </w:rPr>
              <w:t xml:space="preserve">Funding </w:t>
            </w:r>
            <w:r w:rsidR="007B4218">
              <w:rPr>
                <w:b/>
                <w:sz w:val="20"/>
              </w:rPr>
              <w:t>US $</w:t>
            </w:r>
          </w:p>
        </w:tc>
        <w:tc>
          <w:tcPr>
            <w:tcW w:w="2160" w:type="dxa"/>
            <w:tcBorders>
              <w:left w:val="single" w:sz="4" w:space="0" w:color="auto"/>
            </w:tcBorders>
          </w:tcPr>
          <w:p w14:paraId="123F6C17" w14:textId="77777777" w:rsidR="0033616E" w:rsidRPr="002E1824" w:rsidRDefault="0033616E" w:rsidP="003538EF">
            <w:pPr>
              <w:jc w:val="center"/>
              <w:rPr>
                <w:b/>
                <w:i/>
                <w:sz w:val="20"/>
              </w:rPr>
            </w:pPr>
            <w:r w:rsidRPr="002E1824">
              <w:rPr>
                <w:b/>
                <w:sz w:val="20"/>
              </w:rPr>
              <w:t>Phase-out</w:t>
            </w:r>
            <w:r w:rsidR="00A214EF">
              <w:rPr>
                <w:b/>
                <w:sz w:val="20"/>
              </w:rPr>
              <w:t> ODP tonnes</w:t>
            </w:r>
          </w:p>
        </w:tc>
      </w:tr>
      <w:tr w:rsidR="0033616E" w:rsidRPr="002E1824" w14:paraId="278DCFA7" w14:textId="77777777" w:rsidTr="003538EF">
        <w:trPr>
          <w:trHeight w:val="172"/>
        </w:trPr>
        <w:tc>
          <w:tcPr>
            <w:tcW w:w="4248" w:type="dxa"/>
            <w:vMerge/>
            <w:tcBorders>
              <w:right w:val="single" w:sz="4" w:space="0" w:color="auto"/>
            </w:tcBorders>
          </w:tcPr>
          <w:p w14:paraId="11A827B1" w14:textId="77777777" w:rsidR="0033616E" w:rsidRPr="002E1824" w:rsidRDefault="0033616E" w:rsidP="003538EF">
            <w:pPr>
              <w:rPr>
                <w:sz w:val="20"/>
              </w:rPr>
            </w:pPr>
          </w:p>
        </w:tc>
        <w:tc>
          <w:tcPr>
            <w:tcW w:w="450" w:type="dxa"/>
            <w:tcBorders>
              <w:left w:val="single" w:sz="4" w:space="0" w:color="auto"/>
              <w:right w:val="single" w:sz="4" w:space="0" w:color="auto"/>
            </w:tcBorders>
          </w:tcPr>
          <w:p w14:paraId="7B075A95" w14:textId="77777777" w:rsidR="0033616E" w:rsidRPr="002E1824" w:rsidRDefault="0033616E" w:rsidP="003538EF">
            <w:pPr>
              <w:rPr>
                <w:sz w:val="20"/>
              </w:rPr>
            </w:pPr>
            <w:r w:rsidRPr="002E1824">
              <w:rPr>
                <w:sz w:val="20"/>
              </w:rPr>
              <w:t>(a)</w:t>
            </w:r>
          </w:p>
        </w:tc>
        <w:tc>
          <w:tcPr>
            <w:tcW w:w="2610" w:type="dxa"/>
            <w:tcBorders>
              <w:left w:val="single" w:sz="4" w:space="0" w:color="auto"/>
              <w:right w:val="single" w:sz="4" w:space="0" w:color="auto"/>
            </w:tcBorders>
          </w:tcPr>
          <w:p w14:paraId="642B098D" w14:textId="77777777" w:rsidR="0033616E" w:rsidRPr="00756F98" w:rsidRDefault="0033616E" w:rsidP="003538EF">
            <w:pPr>
              <w:jc w:val="right"/>
              <w:rPr>
                <w:sz w:val="20"/>
              </w:rPr>
            </w:pPr>
            <w:r w:rsidRPr="00756F98">
              <w:rPr>
                <w:sz w:val="20"/>
              </w:rPr>
              <w:t>n/a</w:t>
            </w:r>
          </w:p>
        </w:tc>
        <w:tc>
          <w:tcPr>
            <w:tcW w:w="2160" w:type="dxa"/>
            <w:tcBorders>
              <w:left w:val="single" w:sz="4" w:space="0" w:color="auto"/>
            </w:tcBorders>
          </w:tcPr>
          <w:p w14:paraId="621A5723" w14:textId="77777777" w:rsidR="0033616E" w:rsidRPr="00756F98" w:rsidRDefault="0033616E" w:rsidP="003538EF">
            <w:pPr>
              <w:jc w:val="right"/>
              <w:rPr>
                <w:sz w:val="20"/>
              </w:rPr>
            </w:pPr>
            <w:r w:rsidRPr="00756F98">
              <w:rPr>
                <w:sz w:val="20"/>
              </w:rPr>
              <w:t>n/a</w:t>
            </w:r>
          </w:p>
        </w:tc>
      </w:tr>
    </w:tbl>
    <w:p w14:paraId="06640FC4" w14:textId="77777777" w:rsidR="0033616E" w:rsidRPr="002E1824" w:rsidRDefault="0033616E" w:rsidP="0033616E">
      <w:pPr>
        <w:rPr>
          <w:sz w:val="20"/>
        </w:rPr>
      </w:pPr>
    </w:p>
    <w:tbl>
      <w:tblPr>
        <w:tblW w:w="9466" w:type="dxa"/>
        <w:jc w:val="center"/>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33616E" w:rsidRPr="002E1824" w14:paraId="2C9D8301"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47BD7A5D"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2E1824">
              <w:rPr>
                <w:b/>
                <w:sz w:val="20"/>
              </w:rPr>
              <w:t>PROJECT TITLE:</w:t>
            </w:r>
          </w:p>
        </w:tc>
        <w:tc>
          <w:tcPr>
            <w:tcW w:w="3091" w:type="dxa"/>
            <w:tcBorders>
              <w:top w:val="single" w:sz="4" w:space="0" w:color="auto"/>
              <w:left w:val="single" w:sz="4" w:space="0" w:color="auto"/>
              <w:bottom w:val="single" w:sz="4" w:space="0" w:color="auto"/>
              <w:right w:val="single" w:sz="4" w:space="0" w:color="auto"/>
            </w:tcBorders>
          </w:tcPr>
          <w:p w14:paraId="4B0C2969"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rPr>
            </w:pPr>
          </w:p>
        </w:tc>
      </w:tr>
      <w:tr w:rsidR="0033616E" w:rsidRPr="002E1824" w14:paraId="4BEF0838" w14:textId="77777777" w:rsidTr="003538EF">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31B77962"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E1824">
              <w:rPr>
                <w:sz w:val="20"/>
              </w:rPr>
              <w:t>ODS use at enterprise (ODP tonnes)</w:t>
            </w:r>
            <w:r w:rsidR="00411CD7">
              <w:rPr>
                <w:sz w:val="20"/>
              </w:rPr>
              <w:t xml:space="preserve"> (2008)</w:t>
            </w:r>
            <w:r w:rsidRPr="002E1824">
              <w:rPr>
                <w:sz w:val="20"/>
              </w:rPr>
              <w:t xml:space="preserve">: </w:t>
            </w:r>
          </w:p>
        </w:tc>
        <w:tc>
          <w:tcPr>
            <w:tcW w:w="3091" w:type="dxa"/>
            <w:tcBorders>
              <w:top w:val="single" w:sz="4" w:space="0" w:color="auto"/>
              <w:left w:val="single" w:sz="4" w:space="0" w:color="auto"/>
              <w:bottom w:val="single" w:sz="4" w:space="0" w:color="auto"/>
              <w:right w:val="single" w:sz="4" w:space="0" w:color="auto"/>
            </w:tcBorders>
          </w:tcPr>
          <w:p w14:paraId="66B86B08" w14:textId="22985543" w:rsidR="0033616E" w:rsidRPr="002E1824" w:rsidRDefault="00EA56F4" w:rsidP="00411CD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10.91</w:t>
            </w:r>
          </w:p>
        </w:tc>
      </w:tr>
      <w:tr w:rsidR="0033616E" w:rsidRPr="002E1824" w14:paraId="21B91B62"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2C1B1EEB" w14:textId="1B5F9B44" w:rsidR="0033616E" w:rsidRPr="002E1824" w:rsidRDefault="0033616E" w:rsidP="00EA7F7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E1824">
              <w:rPr>
                <w:sz w:val="20"/>
              </w:rPr>
              <w:t>ODS to be phased out (ODP tonnes)</w:t>
            </w:r>
            <w:r w:rsidR="00411CD7">
              <w:rPr>
                <w:sz w:val="20"/>
              </w:rPr>
              <w:t xml:space="preserve"> (average 201</w:t>
            </w:r>
            <w:r w:rsidR="00EA7F7C">
              <w:rPr>
                <w:sz w:val="20"/>
              </w:rPr>
              <w:t>4</w:t>
            </w:r>
            <w:r w:rsidR="00197861">
              <w:rPr>
                <w:sz w:val="20"/>
              </w:rPr>
              <w:t>-201</w:t>
            </w:r>
            <w:r w:rsidR="00EA7F7C">
              <w:rPr>
                <w:sz w:val="20"/>
              </w:rPr>
              <w:t>6</w:t>
            </w:r>
            <w:r w:rsidR="00197861">
              <w:rPr>
                <w:sz w:val="20"/>
              </w:rPr>
              <w:t>)</w:t>
            </w:r>
            <w:r w:rsidRPr="002E1824">
              <w:rPr>
                <w:sz w:val="20"/>
              </w:rPr>
              <w:t>:</w:t>
            </w:r>
          </w:p>
        </w:tc>
        <w:tc>
          <w:tcPr>
            <w:tcW w:w="3091" w:type="dxa"/>
            <w:tcBorders>
              <w:top w:val="single" w:sz="4" w:space="0" w:color="auto"/>
              <w:left w:val="single" w:sz="4" w:space="0" w:color="auto"/>
              <w:bottom w:val="single" w:sz="4" w:space="0" w:color="auto"/>
              <w:right w:val="single" w:sz="4" w:space="0" w:color="auto"/>
            </w:tcBorders>
          </w:tcPr>
          <w:p w14:paraId="277DD74B" w14:textId="39C37161" w:rsidR="0033616E" w:rsidRPr="002E1824" w:rsidRDefault="00EA56F4"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10.08</w:t>
            </w:r>
          </w:p>
        </w:tc>
      </w:tr>
      <w:tr w:rsidR="0033616E" w:rsidRPr="002E1824" w14:paraId="16BB7898"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555C4ED9"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E1824">
              <w:rPr>
                <w:sz w:val="20"/>
              </w:rPr>
              <w:t>ODS to be phased in (ODP tonnes):</w:t>
            </w:r>
          </w:p>
        </w:tc>
        <w:tc>
          <w:tcPr>
            <w:tcW w:w="3091" w:type="dxa"/>
            <w:tcBorders>
              <w:top w:val="single" w:sz="4" w:space="0" w:color="auto"/>
              <w:left w:val="single" w:sz="4" w:space="0" w:color="auto"/>
              <w:bottom w:val="single" w:sz="4" w:space="0" w:color="auto"/>
              <w:right w:val="single" w:sz="4" w:space="0" w:color="auto"/>
            </w:tcBorders>
          </w:tcPr>
          <w:p w14:paraId="5149C947"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2E1824">
              <w:rPr>
                <w:sz w:val="20"/>
              </w:rPr>
              <w:t>n/a</w:t>
            </w:r>
          </w:p>
        </w:tc>
      </w:tr>
      <w:tr w:rsidR="0033616E" w:rsidRPr="002E1824" w14:paraId="4F795D98" w14:textId="77777777" w:rsidTr="003538EF">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310E23DB"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E1824">
              <w:rPr>
                <w:sz w:val="20"/>
              </w:rPr>
              <w:t>Project duration (months):</w:t>
            </w:r>
          </w:p>
        </w:tc>
        <w:tc>
          <w:tcPr>
            <w:tcW w:w="3091" w:type="dxa"/>
            <w:tcBorders>
              <w:top w:val="single" w:sz="4" w:space="0" w:color="auto"/>
              <w:left w:val="single" w:sz="4" w:space="0" w:color="auto"/>
              <w:bottom w:val="single" w:sz="4" w:space="0" w:color="auto"/>
              <w:right w:val="single" w:sz="4" w:space="0" w:color="auto"/>
            </w:tcBorders>
          </w:tcPr>
          <w:p w14:paraId="06824AB9" w14:textId="77777777" w:rsidR="0033616E" w:rsidRPr="002E1824" w:rsidRDefault="00086237" w:rsidP="003538EF">
            <w:pPr>
              <w:jc w:val="right"/>
              <w:rPr>
                <w:sz w:val="20"/>
              </w:rPr>
            </w:pPr>
            <w:r>
              <w:rPr>
                <w:sz w:val="20"/>
              </w:rPr>
              <w:t>24</w:t>
            </w:r>
          </w:p>
        </w:tc>
      </w:tr>
      <w:tr w:rsidR="0033616E" w:rsidRPr="002E1824" w14:paraId="4793D55E" w14:textId="77777777" w:rsidTr="003538EF">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7E086782"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E1824">
              <w:rPr>
                <w:sz w:val="20"/>
              </w:rPr>
              <w:t>Initial amount requested (</w:t>
            </w:r>
            <w:r w:rsidR="007B4218">
              <w:rPr>
                <w:sz w:val="20"/>
              </w:rPr>
              <w:t>US $</w:t>
            </w:r>
            <w:r w:rsidRPr="002E1824">
              <w:rPr>
                <w:sz w:val="20"/>
              </w:rPr>
              <w:t>):</w:t>
            </w:r>
          </w:p>
        </w:tc>
        <w:tc>
          <w:tcPr>
            <w:tcW w:w="3091" w:type="dxa"/>
            <w:tcBorders>
              <w:top w:val="single" w:sz="4" w:space="0" w:color="auto"/>
              <w:left w:val="single" w:sz="4" w:space="0" w:color="auto"/>
              <w:bottom w:val="single" w:sz="4" w:space="0" w:color="auto"/>
              <w:right w:val="single" w:sz="4" w:space="0" w:color="auto"/>
            </w:tcBorders>
          </w:tcPr>
          <w:p w14:paraId="2377D785" w14:textId="77777777" w:rsidR="0033616E" w:rsidRPr="002E1824" w:rsidRDefault="00C722D1"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0*</w:t>
            </w:r>
          </w:p>
        </w:tc>
      </w:tr>
      <w:tr w:rsidR="0033616E" w:rsidRPr="002E1824" w14:paraId="00A64614"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D6D5F01" w14:textId="77777777" w:rsidR="0033616E" w:rsidRPr="00454EB8"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454EB8">
              <w:rPr>
                <w:sz w:val="20"/>
              </w:rPr>
              <w:t>Final project costs (</w:t>
            </w:r>
            <w:r w:rsidR="007B4218" w:rsidRPr="00454EB8">
              <w:rPr>
                <w:sz w:val="20"/>
              </w:rPr>
              <w:t>US $</w:t>
            </w:r>
            <w:r w:rsidRPr="00454EB8">
              <w:rPr>
                <w:sz w:val="20"/>
              </w:rPr>
              <w:t>):</w:t>
            </w:r>
          </w:p>
        </w:tc>
        <w:tc>
          <w:tcPr>
            <w:tcW w:w="3091" w:type="dxa"/>
            <w:tcBorders>
              <w:top w:val="single" w:sz="4" w:space="0" w:color="auto"/>
              <w:left w:val="single" w:sz="4" w:space="0" w:color="auto"/>
              <w:bottom w:val="single" w:sz="4" w:space="0" w:color="auto"/>
              <w:right w:val="single" w:sz="4" w:space="0" w:color="auto"/>
            </w:tcBorders>
          </w:tcPr>
          <w:p w14:paraId="37E25366"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r>
      <w:tr w:rsidR="0033616E" w:rsidRPr="002E1824" w14:paraId="669FEC04" w14:textId="77777777" w:rsidTr="003538EF">
        <w:trPr>
          <w:trHeight w:val="239"/>
          <w:jc w:val="center"/>
        </w:trPr>
        <w:tc>
          <w:tcPr>
            <w:tcW w:w="1390" w:type="dxa"/>
            <w:tcBorders>
              <w:top w:val="single" w:sz="4" w:space="0" w:color="auto"/>
              <w:left w:val="single" w:sz="4" w:space="0" w:color="auto"/>
              <w:bottom w:val="single" w:sz="4" w:space="0" w:color="auto"/>
              <w:right w:val="nil"/>
            </w:tcBorders>
          </w:tcPr>
          <w:p w14:paraId="05DB0E76"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3FC68A41" w14:textId="77777777" w:rsidR="0033616E" w:rsidRPr="00454EB8" w:rsidRDefault="0033616E" w:rsidP="003538EF">
            <w:pPr>
              <w:tabs>
                <w:tab w:val="left" w:pos="-717"/>
                <w:tab w:val="left" w:pos="5042"/>
                <w:tab w:val="left" w:pos="5762"/>
                <w:tab w:val="left" w:pos="6482"/>
                <w:tab w:val="left" w:pos="7202"/>
                <w:tab w:val="left" w:pos="7922"/>
              </w:tabs>
              <w:spacing w:line="225" w:lineRule="auto"/>
              <w:ind w:right="-108"/>
              <w:jc w:val="left"/>
              <w:rPr>
                <w:sz w:val="20"/>
              </w:rPr>
            </w:pPr>
            <w:r w:rsidRPr="00454EB8">
              <w:rPr>
                <w:sz w:val="20"/>
              </w:rPr>
              <w:t>Incremental capital cost:</w:t>
            </w:r>
          </w:p>
        </w:tc>
        <w:tc>
          <w:tcPr>
            <w:tcW w:w="3091" w:type="dxa"/>
            <w:tcBorders>
              <w:top w:val="single" w:sz="4" w:space="0" w:color="auto"/>
              <w:left w:val="single" w:sz="4" w:space="0" w:color="auto"/>
              <w:bottom w:val="single" w:sz="4" w:space="0" w:color="auto"/>
              <w:right w:val="single" w:sz="4" w:space="0" w:color="auto"/>
            </w:tcBorders>
          </w:tcPr>
          <w:p w14:paraId="3EB2A63B" w14:textId="2B6630E3" w:rsidR="0033616E" w:rsidRPr="003657EB" w:rsidRDefault="00454EB8" w:rsidP="00454EB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980,000</w:t>
            </w:r>
          </w:p>
        </w:tc>
      </w:tr>
      <w:tr w:rsidR="0033616E" w:rsidRPr="002E1824" w14:paraId="3CF0AB04" w14:textId="77777777" w:rsidTr="003538EF">
        <w:trPr>
          <w:trHeight w:val="250"/>
          <w:jc w:val="center"/>
        </w:trPr>
        <w:tc>
          <w:tcPr>
            <w:tcW w:w="1390" w:type="dxa"/>
            <w:tcBorders>
              <w:top w:val="single" w:sz="4" w:space="0" w:color="auto"/>
              <w:left w:val="single" w:sz="4" w:space="0" w:color="auto"/>
              <w:bottom w:val="single" w:sz="4" w:space="0" w:color="auto"/>
              <w:right w:val="nil"/>
            </w:tcBorders>
          </w:tcPr>
          <w:p w14:paraId="202E3357"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27745AF0" w14:textId="77777777" w:rsidR="0033616E" w:rsidRPr="00454EB8" w:rsidRDefault="0033616E" w:rsidP="003538EF">
            <w:pPr>
              <w:tabs>
                <w:tab w:val="left" w:pos="-717"/>
                <w:tab w:val="left" w:pos="5042"/>
                <w:tab w:val="left" w:pos="5762"/>
                <w:tab w:val="left" w:pos="6482"/>
                <w:tab w:val="left" w:pos="7202"/>
                <w:tab w:val="left" w:pos="7922"/>
              </w:tabs>
              <w:spacing w:line="225" w:lineRule="auto"/>
              <w:ind w:right="2052"/>
              <w:jc w:val="left"/>
              <w:rPr>
                <w:sz w:val="20"/>
              </w:rPr>
            </w:pPr>
            <w:r w:rsidRPr="00454EB8">
              <w:rPr>
                <w:sz w:val="20"/>
              </w:rPr>
              <w:t>Contingency (10 %):</w:t>
            </w:r>
          </w:p>
        </w:tc>
        <w:tc>
          <w:tcPr>
            <w:tcW w:w="3091" w:type="dxa"/>
            <w:tcBorders>
              <w:top w:val="single" w:sz="4" w:space="0" w:color="auto"/>
              <w:left w:val="single" w:sz="4" w:space="0" w:color="auto"/>
              <w:bottom w:val="single" w:sz="4" w:space="0" w:color="auto"/>
              <w:right w:val="single" w:sz="4" w:space="0" w:color="auto"/>
            </w:tcBorders>
          </w:tcPr>
          <w:p w14:paraId="35D163DB" w14:textId="51A04A8D" w:rsidR="0033616E" w:rsidRPr="003657EB" w:rsidRDefault="00454EB8"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98,000</w:t>
            </w:r>
          </w:p>
        </w:tc>
      </w:tr>
      <w:tr w:rsidR="0033616E" w:rsidRPr="002E1824" w14:paraId="3C20AD68" w14:textId="77777777" w:rsidTr="003538EF">
        <w:trPr>
          <w:trHeight w:val="239"/>
          <w:jc w:val="center"/>
        </w:trPr>
        <w:tc>
          <w:tcPr>
            <w:tcW w:w="1390" w:type="dxa"/>
            <w:tcBorders>
              <w:top w:val="single" w:sz="4" w:space="0" w:color="auto"/>
              <w:left w:val="single" w:sz="4" w:space="0" w:color="auto"/>
              <w:bottom w:val="single" w:sz="4" w:space="0" w:color="auto"/>
              <w:right w:val="nil"/>
            </w:tcBorders>
          </w:tcPr>
          <w:p w14:paraId="77DD85DA"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0864EE64" w14:textId="77777777" w:rsidR="0033616E" w:rsidRPr="00454EB8" w:rsidRDefault="0033616E" w:rsidP="003538EF">
            <w:pPr>
              <w:tabs>
                <w:tab w:val="left" w:pos="-717"/>
                <w:tab w:val="left" w:pos="5042"/>
                <w:tab w:val="left" w:pos="5762"/>
                <w:tab w:val="left" w:pos="6482"/>
                <w:tab w:val="left" w:pos="7202"/>
                <w:tab w:val="left" w:pos="7922"/>
              </w:tabs>
              <w:spacing w:line="225" w:lineRule="auto"/>
              <w:ind w:right="1422"/>
              <w:jc w:val="left"/>
              <w:rPr>
                <w:sz w:val="20"/>
              </w:rPr>
            </w:pPr>
            <w:r w:rsidRPr="00454EB8">
              <w:rPr>
                <w:sz w:val="20"/>
              </w:rPr>
              <w:t>Incremental operating cost:</w:t>
            </w:r>
          </w:p>
        </w:tc>
        <w:tc>
          <w:tcPr>
            <w:tcW w:w="3091" w:type="dxa"/>
            <w:tcBorders>
              <w:top w:val="single" w:sz="4" w:space="0" w:color="auto"/>
              <w:left w:val="single" w:sz="4" w:space="0" w:color="auto"/>
              <w:bottom w:val="single" w:sz="4" w:space="0" w:color="auto"/>
              <w:right w:val="single" w:sz="4" w:space="0" w:color="auto"/>
            </w:tcBorders>
          </w:tcPr>
          <w:p w14:paraId="231A1EEA" w14:textId="16113643" w:rsidR="0033616E" w:rsidRPr="003657EB" w:rsidRDefault="00454EB8"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215,558</w:t>
            </w:r>
          </w:p>
        </w:tc>
      </w:tr>
      <w:tr w:rsidR="0033616E" w:rsidRPr="002E1824" w14:paraId="0B983154" w14:textId="77777777" w:rsidTr="003538EF">
        <w:trPr>
          <w:trHeight w:val="250"/>
          <w:jc w:val="center"/>
        </w:trPr>
        <w:tc>
          <w:tcPr>
            <w:tcW w:w="1390" w:type="dxa"/>
            <w:tcBorders>
              <w:top w:val="single" w:sz="4" w:space="0" w:color="auto"/>
              <w:left w:val="single" w:sz="4" w:space="0" w:color="auto"/>
              <w:bottom w:val="single" w:sz="4" w:space="0" w:color="auto"/>
              <w:right w:val="nil"/>
            </w:tcBorders>
          </w:tcPr>
          <w:p w14:paraId="4CA943AD"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149615F9" w14:textId="77777777" w:rsidR="0033616E" w:rsidRPr="00454EB8" w:rsidRDefault="0033616E" w:rsidP="003538EF">
            <w:pPr>
              <w:tabs>
                <w:tab w:val="left" w:pos="-717"/>
                <w:tab w:val="left" w:pos="5042"/>
                <w:tab w:val="left" w:pos="5762"/>
                <w:tab w:val="left" w:pos="6482"/>
                <w:tab w:val="left" w:pos="7202"/>
                <w:tab w:val="left" w:pos="7922"/>
              </w:tabs>
              <w:spacing w:line="225" w:lineRule="auto"/>
              <w:ind w:right="2052"/>
              <w:jc w:val="left"/>
              <w:rPr>
                <w:sz w:val="20"/>
              </w:rPr>
            </w:pPr>
            <w:r w:rsidRPr="00454EB8">
              <w:rPr>
                <w:sz w:val="20"/>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14:paraId="5CD5A7EE" w14:textId="5B8AAB8A" w:rsidR="0033616E" w:rsidRPr="003657EB" w:rsidRDefault="00454EB8"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1,293,558</w:t>
            </w:r>
          </w:p>
        </w:tc>
      </w:tr>
      <w:tr w:rsidR="0033616E" w:rsidRPr="002E1824" w14:paraId="669DC594" w14:textId="77777777" w:rsidTr="003538EF">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14:paraId="68A90B27" w14:textId="77777777" w:rsidR="0033616E" w:rsidRPr="00454EB8"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454EB8">
              <w:rPr>
                <w:sz w:val="20"/>
              </w:rPr>
              <w:t>Local ownership (%):</w:t>
            </w:r>
          </w:p>
        </w:tc>
        <w:tc>
          <w:tcPr>
            <w:tcW w:w="3091" w:type="dxa"/>
            <w:tcBorders>
              <w:top w:val="single" w:sz="4" w:space="0" w:color="auto"/>
              <w:left w:val="single" w:sz="4" w:space="0" w:color="auto"/>
              <w:bottom w:val="single" w:sz="4" w:space="0" w:color="auto"/>
              <w:right w:val="single" w:sz="4" w:space="0" w:color="auto"/>
            </w:tcBorders>
          </w:tcPr>
          <w:p w14:paraId="381DB461" w14:textId="77777777" w:rsidR="0033616E" w:rsidRPr="002E1824" w:rsidRDefault="0033616E" w:rsidP="003538EF">
            <w:pPr>
              <w:pStyle w:val="Footer1"/>
              <w:jc w:val="right"/>
              <w:rPr>
                <w:lang w:val="en-GB"/>
              </w:rPr>
            </w:pPr>
            <w:r w:rsidRPr="002E1824">
              <w:rPr>
                <w:lang w:val="en-GB"/>
              </w:rPr>
              <w:t>100%</w:t>
            </w:r>
          </w:p>
        </w:tc>
      </w:tr>
      <w:tr w:rsidR="0033616E" w:rsidRPr="002E1824" w14:paraId="5E4F7AEF" w14:textId="77777777" w:rsidTr="003538EF">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4DB19E86" w14:textId="77777777" w:rsidR="0033616E" w:rsidRPr="00454EB8"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454EB8">
              <w:rPr>
                <w:sz w:val="20"/>
              </w:rPr>
              <w:t>Export component (%):</w:t>
            </w:r>
          </w:p>
        </w:tc>
        <w:tc>
          <w:tcPr>
            <w:tcW w:w="3091" w:type="dxa"/>
            <w:tcBorders>
              <w:top w:val="single" w:sz="4" w:space="0" w:color="auto"/>
              <w:left w:val="single" w:sz="4" w:space="0" w:color="auto"/>
              <w:bottom w:val="single" w:sz="4" w:space="0" w:color="auto"/>
              <w:right w:val="single" w:sz="4" w:space="0" w:color="auto"/>
            </w:tcBorders>
          </w:tcPr>
          <w:p w14:paraId="321B59C4"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2E1824">
              <w:rPr>
                <w:sz w:val="20"/>
              </w:rPr>
              <w:t>n/a</w:t>
            </w:r>
          </w:p>
        </w:tc>
      </w:tr>
      <w:tr w:rsidR="0033616E" w:rsidRPr="002E1824" w14:paraId="22C0B61D"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2A2C0EA6"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E1824">
              <w:rPr>
                <w:sz w:val="20"/>
              </w:rPr>
              <w:t>Requested grant (</w:t>
            </w:r>
            <w:r w:rsidR="007B4218">
              <w:rPr>
                <w:sz w:val="20"/>
              </w:rPr>
              <w:t>US $</w:t>
            </w:r>
            <w:r w:rsidRPr="002E1824">
              <w:rPr>
                <w:sz w:val="20"/>
              </w:rPr>
              <w:t>):</w:t>
            </w:r>
          </w:p>
        </w:tc>
        <w:tc>
          <w:tcPr>
            <w:tcW w:w="3091" w:type="dxa"/>
            <w:tcBorders>
              <w:top w:val="single" w:sz="4" w:space="0" w:color="auto"/>
              <w:left w:val="single" w:sz="4" w:space="0" w:color="auto"/>
              <w:bottom w:val="single" w:sz="4" w:space="0" w:color="auto"/>
              <w:right w:val="single" w:sz="4" w:space="0" w:color="auto"/>
            </w:tcBorders>
          </w:tcPr>
          <w:p w14:paraId="773AB863" w14:textId="77777777" w:rsidR="0033616E" w:rsidRPr="002E1824" w:rsidRDefault="00086237"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0*</w:t>
            </w:r>
          </w:p>
        </w:tc>
      </w:tr>
      <w:tr w:rsidR="00086237" w:rsidRPr="002E1824" w14:paraId="6952D9D2" w14:textId="77777777" w:rsidTr="00086237">
        <w:trPr>
          <w:trHeight w:val="250"/>
          <w:jc w:val="center"/>
        </w:trPr>
        <w:tc>
          <w:tcPr>
            <w:tcW w:w="6375" w:type="dxa"/>
            <w:gridSpan w:val="2"/>
            <w:vMerge w:val="restart"/>
            <w:tcBorders>
              <w:top w:val="single" w:sz="4" w:space="0" w:color="auto"/>
              <w:left w:val="single" w:sz="4" w:space="0" w:color="auto"/>
              <w:right w:val="single" w:sz="4" w:space="0" w:color="auto"/>
            </w:tcBorders>
            <w:vAlign w:val="center"/>
          </w:tcPr>
          <w:p w14:paraId="56172BA9" w14:textId="77777777" w:rsidR="00086237" w:rsidRPr="002E1824" w:rsidRDefault="00086237" w:rsidP="0008623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2E1824">
              <w:rPr>
                <w:sz w:val="20"/>
              </w:rPr>
              <w:t>Cost-effectiveness (</w:t>
            </w:r>
            <w:r w:rsidR="007B4218">
              <w:rPr>
                <w:sz w:val="20"/>
              </w:rPr>
              <w:t>US $</w:t>
            </w:r>
            <w:r w:rsidRPr="002E1824">
              <w:rPr>
                <w:sz w:val="20"/>
              </w:rPr>
              <w:t>/kg):</w:t>
            </w:r>
          </w:p>
        </w:tc>
        <w:tc>
          <w:tcPr>
            <w:tcW w:w="3091" w:type="dxa"/>
            <w:tcBorders>
              <w:top w:val="single" w:sz="4" w:space="0" w:color="auto"/>
              <w:left w:val="single" w:sz="4" w:space="0" w:color="auto"/>
              <w:bottom w:val="single" w:sz="4" w:space="0" w:color="auto"/>
              <w:right w:val="single" w:sz="4" w:space="0" w:color="auto"/>
            </w:tcBorders>
          </w:tcPr>
          <w:p w14:paraId="51F2C3EA" w14:textId="465DDF48" w:rsidR="00086237" w:rsidRPr="00454EB8" w:rsidRDefault="00086237" w:rsidP="00C722D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454EB8">
              <w:rPr>
                <w:sz w:val="20"/>
              </w:rPr>
              <w:t>Actual:</w:t>
            </w:r>
            <w:r w:rsidR="00454EB8" w:rsidRPr="00454EB8">
              <w:rPr>
                <w:sz w:val="20"/>
              </w:rPr>
              <w:t xml:space="preserve"> 8.40</w:t>
            </w:r>
            <w:r w:rsidRPr="00454EB8">
              <w:rPr>
                <w:sz w:val="20"/>
              </w:rPr>
              <w:t xml:space="preserve"> </w:t>
            </w:r>
          </w:p>
        </w:tc>
      </w:tr>
      <w:tr w:rsidR="00086237" w:rsidRPr="00EA7F7C" w14:paraId="1D7BCDBA" w14:textId="77777777" w:rsidTr="003538EF">
        <w:trPr>
          <w:trHeight w:val="250"/>
          <w:jc w:val="center"/>
        </w:trPr>
        <w:tc>
          <w:tcPr>
            <w:tcW w:w="6375" w:type="dxa"/>
            <w:gridSpan w:val="2"/>
            <w:vMerge/>
            <w:tcBorders>
              <w:left w:val="single" w:sz="4" w:space="0" w:color="auto"/>
              <w:bottom w:val="single" w:sz="4" w:space="0" w:color="auto"/>
              <w:right w:val="single" w:sz="4" w:space="0" w:color="auto"/>
            </w:tcBorders>
          </w:tcPr>
          <w:p w14:paraId="2A7B4A1F" w14:textId="77777777" w:rsidR="00086237" w:rsidRPr="002E1824" w:rsidRDefault="00086237"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3091" w:type="dxa"/>
            <w:tcBorders>
              <w:top w:val="single" w:sz="4" w:space="0" w:color="auto"/>
              <w:left w:val="single" w:sz="4" w:space="0" w:color="auto"/>
              <w:bottom w:val="single" w:sz="4" w:space="0" w:color="auto"/>
              <w:right w:val="single" w:sz="4" w:space="0" w:color="auto"/>
            </w:tcBorders>
          </w:tcPr>
          <w:p w14:paraId="56D75244" w14:textId="401E2C37" w:rsidR="00086237" w:rsidRPr="00454EB8" w:rsidRDefault="00086237" w:rsidP="009F0EF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454EB8">
              <w:rPr>
                <w:sz w:val="20"/>
              </w:rPr>
              <w:t>Threshold:</w:t>
            </w:r>
            <w:r w:rsidR="00EA7F7C" w:rsidRPr="00454EB8">
              <w:rPr>
                <w:sz w:val="20"/>
              </w:rPr>
              <w:t>10.2</w:t>
            </w:r>
            <w:r w:rsidR="009F0EF3">
              <w:rPr>
                <w:sz w:val="20"/>
              </w:rPr>
              <w:t>8</w:t>
            </w:r>
            <w:r w:rsidRPr="00454EB8">
              <w:rPr>
                <w:sz w:val="20"/>
              </w:rPr>
              <w:t xml:space="preserve"> </w:t>
            </w:r>
          </w:p>
        </w:tc>
      </w:tr>
      <w:tr w:rsidR="0033616E" w:rsidRPr="002E1824" w14:paraId="2E1577DD" w14:textId="77777777" w:rsidTr="003538EF">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319015F0"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E1824">
              <w:rPr>
                <w:sz w:val="20"/>
              </w:rPr>
              <w:t>Implementing agency support cost (</w:t>
            </w:r>
            <w:r w:rsidR="007B4218">
              <w:rPr>
                <w:sz w:val="20"/>
              </w:rPr>
              <w:t>US $</w:t>
            </w:r>
            <w:r w:rsidRPr="002E1824">
              <w:rPr>
                <w:sz w:val="20"/>
              </w:rPr>
              <w:t>):</w:t>
            </w:r>
          </w:p>
        </w:tc>
        <w:tc>
          <w:tcPr>
            <w:tcW w:w="3091" w:type="dxa"/>
            <w:tcBorders>
              <w:top w:val="single" w:sz="4" w:space="0" w:color="auto"/>
              <w:left w:val="single" w:sz="4" w:space="0" w:color="auto"/>
              <w:bottom w:val="single" w:sz="4" w:space="0" w:color="auto"/>
              <w:right w:val="single" w:sz="4" w:space="0" w:color="auto"/>
            </w:tcBorders>
          </w:tcPr>
          <w:p w14:paraId="7FA668F5" w14:textId="77777777" w:rsidR="0033616E" w:rsidRPr="002E1824" w:rsidRDefault="002C2C98"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33616E" w:rsidRPr="002E1824" w14:paraId="07B8D5A9"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08A432AE"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E1824">
              <w:rPr>
                <w:sz w:val="20"/>
              </w:rPr>
              <w:t>Total cost of project to Multilateral Fund (</w:t>
            </w:r>
            <w:r w:rsidR="007B4218">
              <w:rPr>
                <w:sz w:val="20"/>
              </w:rPr>
              <w:t>US $</w:t>
            </w:r>
            <w:r w:rsidRPr="002E1824">
              <w:rPr>
                <w:sz w:val="20"/>
              </w:rPr>
              <w:t>):</w:t>
            </w:r>
          </w:p>
        </w:tc>
        <w:tc>
          <w:tcPr>
            <w:tcW w:w="3091" w:type="dxa"/>
            <w:tcBorders>
              <w:top w:val="single" w:sz="4" w:space="0" w:color="auto"/>
              <w:left w:val="single" w:sz="4" w:space="0" w:color="auto"/>
              <w:bottom w:val="single" w:sz="4" w:space="0" w:color="auto"/>
              <w:right w:val="single" w:sz="4" w:space="0" w:color="auto"/>
            </w:tcBorders>
          </w:tcPr>
          <w:p w14:paraId="1E38E513" w14:textId="77777777" w:rsidR="0033616E" w:rsidRPr="002E1824" w:rsidRDefault="00086237"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0</w:t>
            </w:r>
          </w:p>
        </w:tc>
      </w:tr>
      <w:tr w:rsidR="0033616E" w:rsidRPr="002E1824" w14:paraId="20453831" w14:textId="77777777" w:rsidTr="003538EF">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14:paraId="58E95A02"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E1824">
              <w:rPr>
                <w:sz w:val="20"/>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14:paraId="0B2EDF9D" w14:textId="77777777" w:rsidR="0033616E" w:rsidRPr="002E1824" w:rsidRDefault="00086237"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33616E" w:rsidRPr="002E1824" w14:paraId="7C6488C2" w14:textId="77777777" w:rsidTr="003538EF">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14:paraId="1A898572"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2E1824">
              <w:rPr>
                <w:sz w:val="20"/>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14:paraId="28D1317E"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2E1824">
              <w:rPr>
                <w:sz w:val="20"/>
              </w:rPr>
              <w:t>Y</w:t>
            </w:r>
          </w:p>
        </w:tc>
      </w:tr>
    </w:tbl>
    <w:p w14:paraId="37DF8073" w14:textId="77777777" w:rsidR="0033616E" w:rsidRPr="00A15665" w:rsidRDefault="002C2C98" w:rsidP="0033616E">
      <w:pPr>
        <w:rPr>
          <w:sz w:val="18"/>
          <w:szCs w:val="18"/>
          <w:lang w:val="en-US"/>
        </w:rPr>
      </w:pPr>
      <w:r>
        <w:rPr>
          <w:sz w:val="20"/>
        </w:rPr>
        <w:t>*</w:t>
      </w:r>
      <w:r w:rsidRPr="00A15665">
        <w:rPr>
          <w:sz w:val="18"/>
          <w:szCs w:val="18"/>
        </w:rPr>
        <w:t>Note: No new funding is requested for this project.  Potential savings from the foam sector plan of stage I of the HPMP in Mexico will be utilized.</w:t>
      </w:r>
    </w:p>
    <w:p w14:paraId="144F8CED" w14:textId="77777777" w:rsidR="002C2C98" w:rsidRPr="002E1824" w:rsidRDefault="002C2C98" w:rsidP="0033616E">
      <w:pPr>
        <w:rPr>
          <w:sz w:val="20"/>
        </w:rPr>
      </w:pPr>
    </w:p>
    <w:tbl>
      <w:tblPr>
        <w:tblW w:w="9465" w:type="dxa"/>
        <w:jc w:val="center"/>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0"/>
        <w:gridCol w:w="3255"/>
      </w:tblGrid>
      <w:tr w:rsidR="0033616E" w:rsidRPr="002E1824" w14:paraId="2344402B" w14:textId="77777777" w:rsidTr="003538EF">
        <w:trPr>
          <w:trHeight w:val="296"/>
          <w:jc w:val="center"/>
        </w:trPr>
        <w:tc>
          <w:tcPr>
            <w:tcW w:w="6210" w:type="dxa"/>
            <w:tcBorders>
              <w:top w:val="single" w:sz="4" w:space="0" w:color="auto"/>
              <w:left w:val="single" w:sz="4" w:space="0" w:color="auto"/>
              <w:bottom w:val="single" w:sz="4" w:space="0" w:color="auto"/>
              <w:right w:val="single" w:sz="4" w:space="0" w:color="auto"/>
            </w:tcBorders>
          </w:tcPr>
          <w:p w14:paraId="4ADE2F12"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2E1824">
              <w:rPr>
                <w:b/>
                <w:sz w:val="20"/>
              </w:rPr>
              <w:t>SECRETARIAT’S RECOMMENDATION</w:t>
            </w:r>
          </w:p>
        </w:tc>
        <w:tc>
          <w:tcPr>
            <w:tcW w:w="3255" w:type="dxa"/>
            <w:tcBorders>
              <w:top w:val="single" w:sz="4" w:space="0" w:color="auto"/>
              <w:left w:val="single" w:sz="4" w:space="0" w:color="auto"/>
              <w:bottom w:val="single" w:sz="4" w:space="0" w:color="auto"/>
              <w:right w:val="single" w:sz="4" w:space="0" w:color="auto"/>
            </w:tcBorders>
          </w:tcPr>
          <w:p w14:paraId="48C0B09D" w14:textId="77777777" w:rsidR="0033616E" w:rsidRPr="002E1824" w:rsidRDefault="0033616E" w:rsidP="003538E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2E1824">
              <w:rPr>
                <w:sz w:val="20"/>
              </w:rPr>
              <w:t>For individual consideration</w:t>
            </w:r>
          </w:p>
        </w:tc>
      </w:tr>
    </w:tbl>
    <w:p w14:paraId="0C5E6FE4" w14:textId="77777777" w:rsidR="0033616E" w:rsidRPr="002E1824" w:rsidRDefault="0033616E" w:rsidP="0033616E">
      <w:pPr>
        <w:jc w:val="left"/>
      </w:pPr>
    </w:p>
    <w:p w14:paraId="1DF72F22" w14:textId="77777777" w:rsidR="0033616E" w:rsidRPr="002E1824" w:rsidRDefault="0033616E" w:rsidP="0033616E">
      <w:pPr>
        <w:jc w:val="left"/>
      </w:pPr>
    </w:p>
    <w:p w14:paraId="2ED7F2C2" w14:textId="77777777" w:rsidR="0033616E" w:rsidRPr="002E1824" w:rsidRDefault="0033616E" w:rsidP="0033616E">
      <w:pPr>
        <w:pStyle w:val="StyleHeader4Para4Left0Firstline0"/>
        <w:numPr>
          <w:ilvl w:val="0"/>
          <w:numId w:val="0"/>
        </w:numPr>
      </w:pPr>
    </w:p>
    <w:p w14:paraId="2D88DA4A" w14:textId="77777777" w:rsidR="0033616E" w:rsidRPr="002E1824" w:rsidRDefault="0033616E" w:rsidP="0033616E">
      <w:pPr>
        <w:jc w:val="center"/>
        <w:rPr>
          <w:b/>
        </w:rPr>
      </w:pPr>
      <w:r w:rsidRPr="002E1824">
        <w:rPr>
          <w:b/>
        </w:rPr>
        <w:lastRenderedPageBreak/>
        <w:t>PROJECT DESCRIPTION</w:t>
      </w:r>
    </w:p>
    <w:p w14:paraId="762B0C3E" w14:textId="77777777" w:rsidR="0033616E" w:rsidRPr="002E1824" w:rsidRDefault="0033616E" w:rsidP="0033616E">
      <w:pPr>
        <w:rPr>
          <w:u w:val="single"/>
        </w:rPr>
      </w:pPr>
      <w:r w:rsidRPr="002E1824">
        <w:rPr>
          <w:u w:val="single"/>
        </w:rPr>
        <w:t>Background</w:t>
      </w:r>
    </w:p>
    <w:p w14:paraId="6C818BAD" w14:textId="77777777" w:rsidR="0033616E" w:rsidRPr="002E1824" w:rsidRDefault="0033616E" w:rsidP="0033616E"/>
    <w:p w14:paraId="40D84E14" w14:textId="1168910C" w:rsidR="003C3617" w:rsidRPr="00565543" w:rsidRDefault="00086237" w:rsidP="003C3617">
      <w:pPr>
        <w:pStyle w:val="Heading1"/>
      </w:pPr>
      <w:r w:rsidRPr="00565543">
        <w:t xml:space="preserve">At </w:t>
      </w:r>
      <w:r w:rsidR="003E3A0C">
        <w:t xml:space="preserve">the </w:t>
      </w:r>
      <w:r w:rsidRPr="00565543">
        <w:t>77</w:t>
      </w:r>
      <w:r w:rsidRPr="00565543">
        <w:rPr>
          <w:vertAlign w:val="superscript"/>
        </w:rPr>
        <w:t>th</w:t>
      </w:r>
      <w:r w:rsidR="003657EB" w:rsidRPr="00565543">
        <w:t> </w:t>
      </w:r>
      <w:r w:rsidRPr="00565543">
        <w:t>meeting, t</w:t>
      </w:r>
      <w:r w:rsidR="003C3617" w:rsidRPr="00565543">
        <w:t xml:space="preserve">he Government of Mexico included in </w:t>
      </w:r>
      <w:r w:rsidR="001F7D9A">
        <w:t>its</w:t>
      </w:r>
      <w:r w:rsidR="003C3617" w:rsidRPr="00565543">
        <w:t xml:space="preserve"> </w:t>
      </w:r>
      <w:r w:rsidR="00F80666" w:rsidRPr="00565543">
        <w:t xml:space="preserve">annual </w:t>
      </w:r>
      <w:r w:rsidR="003C3617" w:rsidRPr="00565543">
        <w:t>progress report</w:t>
      </w:r>
      <w:r w:rsidR="003E3A0C">
        <w:t xml:space="preserve"> on the implementation of stage I of the HCFC phase-out management plan (HPMP)</w:t>
      </w:r>
      <w:r w:rsidR="00F80666" w:rsidRPr="00565543">
        <w:rPr>
          <w:rStyle w:val="FootnoteReference"/>
        </w:rPr>
        <w:footnoteReference w:id="1"/>
      </w:r>
      <w:r w:rsidR="003657EB" w:rsidRPr="00565543">
        <w:t xml:space="preserve"> </w:t>
      </w:r>
      <w:r w:rsidR="003C3617" w:rsidRPr="00565543">
        <w:t>a request</w:t>
      </w:r>
      <w:r w:rsidR="003E3A0C">
        <w:t xml:space="preserve"> to</w:t>
      </w:r>
      <w:r w:rsidR="003C3617" w:rsidRPr="00565543">
        <w:t xml:space="preserve"> </w:t>
      </w:r>
      <w:r w:rsidR="00565543" w:rsidRPr="00565543">
        <w:t>reallocate savings from the</w:t>
      </w:r>
      <w:r w:rsidR="003E3A0C">
        <w:t xml:space="preserve"> implementation of the polyurethane (P</w:t>
      </w:r>
      <w:r w:rsidR="00565543" w:rsidRPr="00565543">
        <w:t>U</w:t>
      </w:r>
      <w:r w:rsidR="003E3A0C">
        <w:t>)</w:t>
      </w:r>
      <w:r w:rsidR="00565543" w:rsidRPr="00565543">
        <w:t xml:space="preserve"> foam sector plan</w:t>
      </w:r>
      <w:r w:rsidR="009F0EF3">
        <w:t>,</w:t>
      </w:r>
      <w:r w:rsidR="005A0AC9">
        <w:t xml:space="preserve"> </w:t>
      </w:r>
      <w:r w:rsidR="00565543" w:rsidRPr="00565543">
        <w:t>to</w:t>
      </w:r>
      <w:r w:rsidR="003C3617" w:rsidRPr="00565543">
        <w:t xml:space="preserve"> convert two eligible enterprises in the extruded polystyrene (XPS) foam sector </w:t>
      </w:r>
      <w:r w:rsidR="00565543" w:rsidRPr="00565543">
        <w:t xml:space="preserve">using </w:t>
      </w:r>
      <w:r w:rsidR="003C3617" w:rsidRPr="00565543">
        <w:t>HCFC</w:t>
      </w:r>
      <w:r w:rsidR="009F0EF3">
        <w:t xml:space="preserve">s, and </w:t>
      </w:r>
      <w:r w:rsidR="003C3617" w:rsidRPr="00565543">
        <w:t>completely phase out the use of HCFC</w:t>
      </w:r>
      <w:r w:rsidR="003C3617" w:rsidRPr="00565543">
        <w:noBreakHyphen/>
        <w:t>142b in the country.</w:t>
      </w:r>
    </w:p>
    <w:p w14:paraId="45383433" w14:textId="29BBBE9E" w:rsidR="00565543" w:rsidRPr="00565543" w:rsidRDefault="00565543" w:rsidP="00565543">
      <w:pPr>
        <w:pStyle w:val="Heading1"/>
      </w:pPr>
      <w:r w:rsidRPr="001F7D9A">
        <w:rPr>
          <w:color w:val="000000" w:themeColor="text1"/>
        </w:rPr>
        <w:t>In reviewing the proposal</w:t>
      </w:r>
      <w:r w:rsidR="009F0EF3">
        <w:rPr>
          <w:color w:val="000000" w:themeColor="text1"/>
        </w:rPr>
        <w:t>,</w:t>
      </w:r>
      <w:r w:rsidRPr="001F7D9A">
        <w:rPr>
          <w:color w:val="000000" w:themeColor="text1"/>
        </w:rPr>
        <w:t xml:space="preserve"> the Secretariat noted that</w:t>
      </w:r>
      <w:r w:rsidRPr="00565543">
        <w:t xml:space="preserve"> the starting point for aggregate reductions in consumption</w:t>
      </w:r>
      <w:r w:rsidR="003E3A0C">
        <w:rPr>
          <w:rStyle w:val="FootnoteReference"/>
        </w:rPr>
        <w:footnoteReference w:id="2"/>
      </w:r>
      <w:r w:rsidRPr="00565543">
        <w:t xml:space="preserve"> for HCFC-142b was only one</w:t>
      </w:r>
      <w:r w:rsidR="003E3A0C">
        <w:t> </w:t>
      </w:r>
      <w:r w:rsidRPr="00565543">
        <w:t>ODP</w:t>
      </w:r>
      <w:r w:rsidR="003E3A0C">
        <w:t> </w:t>
      </w:r>
      <w:r w:rsidRPr="00565543">
        <w:t xml:space="preserve">tonne (15.38 </w:t>
      </w:r>
      <w:proofErr w:type="spellStart"/>
      <w:r w:rsidRPr="00565543">
        <w:t>mt</w:t>
      </w:r>
      <w:proofErr w:type="spellEnd"/>
      <w:r w:rsidRPr="00565543">
        <w:t>)</w:t>
      </w:r>
      <w:r w:rsidR="009F0EF3">
        <w:t>,</w:t>
      </w:r>
      <w:r w:rsidRPr="00565543">
        <w:t xml:space="preserve"> </w:t>
      </w:r>
      <w:r w:rsidR="009F0EF3">
        <w:t>representing</w:t>
      </w:r>
      <w:r w:rsidRPr="00565543">
        <w:t xml:space="preserve"> the maximum amount of HCFC-142b </w:t>
      </w:r>
      <w:r w:rsidR="009F0EF3">
        <w:t>eligible for funding.  However, t</w:t>
      </w:r>
      <w:r w:rsidR="001F7D9A">
        <w:t>he Government of Mexico</w:t>
      </w:r>
      <w:r w:rsidR="002C1A7F">
        <w:t>,</w:t>
      </w:r>
      <w:r w:rsidR="001F7D9A">
        <w:t xml:space="preserve"> through U</w:t>
      </w:r>
      <w:r w:rsidRPr="001F7D9A">
        <w:rPr>
          <w:color w:val="000000" w:themeColor="text1"/>
        </w:rPr>
        <w:t>NDP</w:t>
      </w:r>
      <w:r w:rsidR="002C1A7F">
        <w:rPr>
          <w:color w:val="000000" w:themeColor="text1"/>
        </w:rPr>
        <w:t>,</w:t>
      </w:r>
      <w:r w:rsidRPr="001F7D9A">
        <w:rPr>
          <w:color w:val="000000" w:themeColor="text1"/>
        </w:rPr>
        <w:t xml:space="preserve"> </w:t>
      </w:r>
      <w:r w:rsidR="001F7D9A">
        <w:rPr>
          <w:color w:val="000000" w:themeColor="text1"/>
        </w:rPr>
        <w:t xml:space="preserve">explained </w:t>
      </w:r>
      <w:r w:rsidRPr="001F7D9A">
        <w:rPr>
          <w:color w:val="000000" w:themeColor="text1"/>
        </w:rPr>
        <w:t>that the 2008 imports of HCFC-141b and HCFC</w:t>
      </w:r>
      <w:r w:rsidRPr="001F7D9A">
        <w:rPr>
          <w:color w:val="000000" w:themeColor="text1"/>
        </w:rPr>
        <w:noBreakHyphen/>
        <w:t xml:space="preserve">142b were incorrectly recorded under the same customs code, </w:t>
      </w:r>
      <w:r w:rsidR="003E3A0C" w:rsidRPr="001F7D9A">
        <w:rPr>
          <w:color w:val="000000" w:themeColor="text1"/>
        </w:rPr>
        <w:t xml:space="preserve">allocating a </w:t>
      </w:r>
      <w:r w:rsidRPr="001F7D9A">
        <w:rPr>
          <w:color w:val="000000" w:themeColor="text1"/>
        </w:rPr>
        <w:t>larger consumption to HCFC</w:t>
      </w:r>
      <w:r w:rsidR="003E3A0C" w:rsidRPr="001F7D9A">
        <w:rPr>
          <w:color w:val="000000" w:themeColor="text1"/>
        </w:rPr>
        <w:noBreakHyphen/>
      </w:r>
      <w:r w:rsidRPr="001F7D9A">
        <w:rPr>
          <w:color w:val="000000" w:themeColor="text1"/>
        </w:rPr>
        <w:t xml:space="preserve">141b. This was corrected later by the Government of Mexico; however, </w:t>
      </w:r>
      <w:r w:rsidR="001F7D9A">
        <w:rPr>
          <w:color w:val="000000" w:themeColor="text1"/>
        </w:rPr>
        <w:t>at the time of the 77</w:t>
      </w:r>
      <w:r w:rsidR="001F7D9A" w:rsidRPr="001F7D9A">
        <w:rPr>
          <w:color w:val="000000" w:themeColor="text1"/>
          <w:vertAlign w:val="superscript"/>
        </w:rPr>
        <w:t>th</w:t>
      </w:r>
      <w:r w:rsidR="001F7D9A">
        <w:rPr>
          <w:color w:val="000000" w:themeColor="text1"/>
        </w:rPr>
        <w:t xml:space="preserve"> meeting </w:t>
      </w:r>
      <w:r w:rsidRPr="001F7D9A">
        <w:rPr>
          <w:color w:val="000000" w:themeColor="text1"/>
        </w:rPr>
        <w:t xml:space="preserve">the Ozone Secretariat </w:t>
      </w:r>
      <w:r w:rsidR="001F7D9A">
        <w:rPr>
          <w:color w:val="000000" w:themeColor="text1"/>
        </w:rPr>
        <w:t>had</w:t>
      </w:r>
      <w:r w:rsidRPr="001F7D9A">
        <w:rPr>
          <w:color w:val="000000" w:themeColor="text1"/>
        </w:rPr>
        <w:t xml:space="preserve"> not </w:t>
      </w:r>
      <w:r w:rsidR="002C1A7F">
        <w:rPr>
          <w:color w:val="000000" w:themeColor="text1"/>
        </w:rPr>
        <w:t>yet provided notification of this correction</w:t>
      </w:r>
      <w:r w:rsidRPr="001F7D9A">
        <w:rPr>
          <w:color w:val="000000" w:themeColor="text1"/>
        </w:rPr>
        <w:t xml:space="preserve">. </w:t>
      </w:r>
    </w:p>
    <w:p w14:paraId="183767B0" w14:textId="4A149E67" w:rsidR="00565543" w:rsidRPr="00881ECF" w:rsidRDefault="001F7D9A" w:rsidP="00565543">
      <w:pPr>
        <w:pStyle w:val="Heading1"/>
      </w:pPr>
      <w:r>
        <w:t xml:space="preserve">The Fund Secretariat </w:t>
      </w:r>
      <w:r w:rsidR="002C1A7F">
        <w:t xml:space="preserve">analysed </w:t>
      </w:r>
      <w:r>
        <w:t xml:space="preserve">the </w:t>
      </w:r>
      <w:r w:rsidR="003E3A0C">
        <w:t xml:space="preserve">HCFC consumption data </w:t>
      </w:r>
      <w:r>
        <w:t xml:space="preserve">and confirmed that </w:t>
      </w:r>
      <w:r w:rsidR="008C0541">
        <w:t>since 2005</w:t>
      </w:r>
      <w:r w:rsidR="009F0EF3">
        <w:t xml:space="preserve"> </w:t>
      </w:r>
      <w:r>
        <w:t xml:space="preserve">the Government had </w:t>
      </w:r>
      <w:r w:rsidR="00565543" w:rsidRPr="00881ECF">
        <w:t>consumption of HCFC-</w:t>
      </w:r>
      <w:r>
        <w:t>1</w:t>
      </w:r>
      <w:r w:rsidR="00565543" w:rsidRPr="00881ECF">
        <w:t>42b</w:t>
      </w:r>
      <w:r w:rsidR="000D3CC6">
        <w:t xml:space="preserve"> under Article 7</w:t>
      </w:r>
      <w:r w:rsidR="009F0EF3">
        <w:t xml:space="preserve"> and</w:t>
      </w:r>
      <w:r>
        <w:t xml:space="preserve"> the </w:t>
      </w:r>
      <w:r w:rsidR="009F0EF3">
        <w:t>c</w:t>
      </w:r>
      <w:r w:rsidR="000D3CC6">
        <w:t xml:space="preserve">ountry </w:t>
      </w:r>
      <w:r w:rsidR="009F0EF3">
        <w:t>p</w:t>
      </w:r>
      <w:r w:rsidR="000D3CC6">
        <w:t xml:space="preserve">rogramme </w:t>
      </w:r>
      <w:r w:rsidR="009F0EF3">
        <w:t>i</w:t>
      </w:r>
      <w:r w:rsidR="000D3CC6">
        <w:t xml:space="preserve">mplementation report. </w:t>
      </w:r>
      <w:r>
        <w:t xml:space="preserve">In addition, the Secretariat noted that </w:t>
      </w:r>
      <w:r w:rsidR="00565543" w:rsidRPr="00881ECF">
        <w:t xml:space="preserve">during the discussion for the approval of stage II </w:t>
      </w:r>
      <w:r w:rsidR="009F0EF3">
        <w:t xml:space="preserve">of the HPMP </w:t>
      </w:r>
      <w:r w:rsidR="00565543" w:rsidRPr="00881ECF">
        <w:t>at the 72</w:t>
      </w:r>
      <w:r w:rsidR="00565543" w:rsidRPr="00881ECF">
        <w:rPr>
          <w:vertAlign w:val="superscript"/>
        </w:rPr>
        <w:t>nd</w:t>
      </w:r>
      <w:r w:rsidR="00565543" w:rsidRPr="00881ECF">
        <w:t xml:space="preserve"> meeting</w:t>
      </w:r>
      <w:r w:rsidR="00565543" w:rsidRPr="00881ECF">
        <w:rPr>
          <w:rStyle w:val="FootnoteReference"/>
          <w:color w:val="000000" w:themeColor="text1"/>
        </w:rPr>
        <w:footnoteReference w:id="3"/>
      </w:r>
      <w:r w:rsidR="00565543" w:rsidRPr="00881ECF">
        <w:t>, after having deducted from the starting point the consumption of all eligible and non</w:t>
      </w:r>
      <w:r w:rsidR="00565543">
        <w:noBreakHyphen/>
      </w:r>
      <w:r w:rsidR="00565543" w:rsidRPr="00881ECF">
        <w:t>eligible enterprises using HCFC-141b, there were still 71.9</w:t>
      </w:r>
      <w:r w:rsidR="00A214EF">
        <w:t> ODP tonnes</w:t>
      </w:r>
      <w:r w:rsidR="00565543" w:rsidRPr="00881ECF">
        <w:t xml:space="preserve"> </w:t>
      </w:r>
      <w:r w:rsidR="003E3A0C">
        <w:t>of HCFC</w:t>
      </w:r>
      <w:r w:rsidR="009F0EF3">
        <w:noBreakHyphen/>
      </w:r>
      <w:r w:rsidR="003E3A0C">
        <w:t xml:space="preserve">141b </w:t>
      </w:r>
      <w:r w:rsidR="00565543" w:rsidRPr="00881ECF">
        <w:t xml:space="preserve">that </w:t>
      </w:r>
      <w:r>
        <w:t>could not be</w:t>
      </w:r>
      <w:r w:rsidR="00565543" w:rsidRPr="00881ECF">
        <w:t xml:space="preserve"> associated to any PU foam, aerosol or solvent enterprise. While this tonnage was deducted from the remaining eligible consumption at no cost to the Fund, it</w:t>
      </w:r>
      <w:r w:rsidR="000D3CC6">
        <w:t xml:space="preserve"> is believed that </w:t>
      </w:r>
      <w:r w:rsidR="00565543" w:rsidRPr="00881ECF">
        <w:t>a portion of it corresponds to HCFC-142b wrongly classified as HCFC-141b.</w:t>
      </w:r>
    </w:p>
    <w:p w14:paraId="209198A4" w14:textId="77777777" w:rsidR="00BA4A50" w:rsidRPr="00BA4A50" w:rsidRDefault="00BA4A50" w:rsidP="00BA4A50">
      <w:pPr>
        <w:pStyle w:val="Heading1"/>
      </w:pPr>
      <w:r w:rsidRPr="00BA4A50">
        <w:rPr>
          <w:lang w:val="en-CA"/>
        </w:rPr>
        <w:t xml:space="preserve">Accordingly, the Executive Committee decided that UNDP, on behalf of the Government of Mexico, could submit a proposal to reallocate savings from the PU foam sector to an investment project to phase out the use of HCFC-142b in the </w:t>
      </w:r>
      <w:r w:rsidR="000D3CC6">
        <w:rPr>
          <w:lang w:val="en-CA"/>
        </w:rPr>
        <w:t>XPS</w:t>
      </w:r>
      <w:r w:rsidRPr="00BA4A50">
        <w:rPr>
          <w:lang w:val="en-CA"/>
        </w:rPr>
        <w:t xml:space="preserve"> foam manufacturing sector once the 2008 consumption of HCFC-142b had been revised under Article 7 of the Montreal Protocol</w:t>
      </w:r>
      <w:r w:rsidRPr="00BA4A50">
        <w:t xml:space="preserve"> (decision 77/25(a</w:t>
      </w:r>
      <w:proofErr w:type="gramStart"/>
      <w:r w:rsidRPr="00BA4A50">
        <w:t>)(</w:t>
      </w:r>
      <w:proofErr w:type="gramEnd"/>
      <w:r w:rsidRPr="00BA4A50">
        <w:t>iii)).</w:t>
      </w:r>
    </w:p>
    <w:p w14:paraId="0C998CEB" w14:textId="77777777" w:rsidR="001F7D9A" w:rsidRPr="00A45580" w:rsidRDefault="001F7D9A" w:rsidP="001F7D9A">
      <w:pPr>
        <w:pStyle w:val="Heading1"/>
        <w:numPr>
          <w:ilvl w:val="0"/>
          <w:numId w:val="0"/>
        </w:numPr>
        <w:rPr>
          <w:u w:val="single"/>
        </w:rPr>
      </w:pPr>
      <w:r w:rsidRPr="00BA4A50">
        <w:rPr>
          <w:u w:val="single"/>
        </w:rPr>
        <w:t xml:space="preserve">Project </w:t>
      </w:r>
      <w:r w:rsidRPr="00A45580">
        <w:rPr>
          <w:u w:val="single"/>
        </w:rPr>
        <w:t>description</w:t>
      </w:r>
    </w:p>
    <w:p w14:paraId="79BFD5D4" w14:textId="2C43456C" w:rsidR="001F7D9A" w:rsidRPr="00A45580" w:rsidRDefault="009F0EF3" w:rsidP="002C165F">
      <w:pPr>
        <w:pStyle w:val="Heading1"/>
        <w:kinsoku w:val="0"/>
        <w:overflowPunct w:val="0"/>
        <w:autoSpaceDE w:val="0"/>
        <w:autoSpaceDN w:val="0"/>
      </w:pPr>
      <w:r w:rsidRPr="00A45580">
        <w:t xml:space="preserve">In line with decision 77/25(a)(iii), </w:t>
      </w:r>
      <w:r w:rsidR="00732C31" w:rsidRPr="00A45580">
        <w:t>UNDP</w:t>
      </w:r>
      <w:r w:rsidR="0033616E" w:rsidRPr="00A45580">
        <w:t xml:space="preserve"> has submitted to the 7</w:t>
      </w:r>
      <w:r w:rsidR="003C3617" w:rsidRPr="00A45580">
        <w:t>9</w:t>
      </w:r>
      <w:r w:rsidR="0033616E" w:rsidRPr="00A45580">
        <w:rPr>
          <w:vertAlign w:val="superscript"/>
        </w:rPr>
        <w:t>th</w:t>
      </w:r>
      <w:r w:rsidR="0033616E" w:rsidRPr="00A45580">
        <w:t xml:space="preserve"> meeting </w:t>
      </w:r>
      <w:r w:rsidR="002C165F" w:rsidRPr="00A45580">
        <w:t>a</w:t>
      </w:r>
      <w:r w:rsidR="00732C31" w:rsidRPr="00A45580">
        <w:t>n investment project to p</w:t>
      </w:r>
      <w:r w:rsidR="002C165F" w:rsidRPr="00A45580">
        <w:t>hase</w:t>
      </w:r>
      <w:r w:rsidR="002C1A7F" w:rsidRPr="00A45580">
        <w:t xml:space="preserve"> </w:t>
      </w:r>
      <w:r w:rsidR="002C165F" w:rsidRPr="00A45580">
        <w:t>out the use of HCFC</w:t>
      </w:r>
      <w:r w:rsidR="00732C31" w:rsidRPr="00A45580">
        <w:t>-142b</w:t>
      </w:r>
      <w:r w:rsidR="002C165F" w:rsidRPr="00A45580">
        <w:t xml:space="preserve"> in</w:t>
      </w:r>
      <w:r w:rsidR="00732C31" w:rsidRPr="00A45580">
        <w:t xml:space="preserve"> the manufacturing of </w:t>
      </w:r>
      <w:r w:rsidR="002C165F" w:rsidRPr="00A45580">
        <w:t xml:space="preserve">XPS foam plank applications in </w:t>
      </w:r>
      <w:r w:rsidR="00732C31" w:rsidRPr="00A45580">
        <w:t xml:space="preserve">two enterprises in </w:t>
      </w:r>
      <w:r w:rsidR="002C165F" w:rsidRPr="00A45580">
        <w:t xml:space="preserve">Mexico at a cost of </w:t>
      </w:r>
      <w:r w:rsidR="007B4218" w:rsidRPr="00A45580">
        <w:t>US $</w:t>
      </w:r>
      <w:r w:rsidR="002C165F" w:rsidRPr="00A45580">
        <w:t>2,269,000</w:t>
      </w:r>
      <w:r w:rsidRPr="00A45580">
        <w:t>,</w:t>
      </w:r>
      <w:r w:rsidR="002C165F" w:rsidRPr="00A45580">
        <w:t xml:space="preserve"> plus agency support costs of </w:t>
      </w:r>
      <w:r w:rsidR="007B4218" w:rsidRPr="00A45580">
        <w:t>US $</w:t>
      </w:r>
      <w:r w:rsidR="002C165F" w:rsidRPr="00A45580">
        <w:t>170,175. Implementation of the project wil</w:t>
      </w:r>
      <w:r w:rsidR="00197B16" w:rsidRPr="00A45580">
        <w:t>l result in the phase-out of 153.97</w:t>
      </w:r>
      <w:r w:rsidR="000D3CC6" w:rsidRPr="00A45580">
        <w:t xml:space="preserve"> mt (</w:t>
      </w:r>
      <w:r w:rsidR="00197B16" w:rsidRPr="00A45580">
        <w:t>10.01</w:t>
      </w:r>
      <w:r w:rsidR="00A214EF" w:rsidRPr="00A45580">
        <w:t> ODP tonnes</w:t>
      </w:r>
      <w:r w:rsidR="000D3CC6" w:rsidRPr="00A45580">
        <w:t>)</w:t>
      </w:r>
      <w:r w:rsidR="002C165F" w:rsidRPr="00A45580">
        <w:t xml:space="preserve"> of HCFC</w:t>
      </w:r>
      <w:r w:rsidR="008C0541" w:rsidRPr="00A45580">
        <w:noBreakHyphen/>
      </w:r>
      <w:r w:rsidR="002C165F" w:rsidRPr="00A45580">
        <w:t>14</w:t>
      </w:r>
      <w:r w:rsidR="000D3CC6" w:rsidRPr="00A45580">
        <w:t>2</w:t>
      </w:r>
      <w:r w:rsidRPr="00A45580">
        <w:t>b</w:t>
      </w:r>
      <w:r w:rsidR="002C165F" w:rsidRPr="00A45580">
        <w:t xml:space="preserve"> in 201</w:t>
      </w:r>
      <w:r w:rsidR="00197B16" w:rsidRPr="00A45580">
        <w:t>9</w:t>
      </w:r>
      <w:r w:rsidR="002C165F" w:rsidRPr="00A45580">
        <w:t xml:space="preserve">. </w:t>
      </w:r>
      <w:r w:rsidR="001F047D" w:rsidRPr="00A45580">
        <w:t xml:space="preserve">By implementing this project, all eligible enterprises in the XPS foam sector </w:t>
      </w:r>
      <w:r w:rsidR="002C1A7F" w:rsidRPr="00A45580">
        <w:t xml:space="preserve">will </w:t>
      </w:r>
      <w:r w:rsidR="001F047D" w:rsidRPr="00A45580">
        <w:t xml:space="preserve">have been addressed and the Government commits </w:t>
      </w:r>
      <w:r w:rsidR="00344459" w:rsidRPr="00A45580">
        <w:t>not to issue any import quota for</w:t>
      </w:r>
      <w:r w:rsidR="001F047D" w:rsidRPr="00A45580">
        <w:t xml:space="preserve"> HCFC-142b</w:t>
      </w:r>
      <w:r w:rsidRPr="00A45580">
        <w:t xml:space="preserve"> </w:t>
      </w:r>
      <w:r w:rsidR="00F978F3" w:rsidRPr="00A45580">
        <w:t>starting 1 </w:t>
      </w:r>
      <w:r w:rsidRPr="00A45580">
        <w:t>January</w:t>
      </w:r>
      <w:r w:rsidR="00F978F3" w:rsidRPr="00A45580">
        <w:t> </w:t>
      </w:r>
      <w:r w:rsidRPr="00A45580">
        <w:t>2020.</w:t>
      </w:r>
    </w:p>
    <w:p w14:paraId="4F7B2AA3" w14:textId="3AD45CEB" w:rsidR="002C165F" w:rsidRDefault="009F0EF3" w:rsidP="002C165F">
      <w:pPr>
        <w:pStyle w:val="Heading1"/>
        <w:kinsoku w:val="0"/>
        <w:overflowPunct w:val="0"/>
        <w:autoSpaceDE w:val="0"/>
        <w:autoSpaceDN w:val="0"/>
      </w:pPr>
      <w:r w:rsidRPr="00A45580">
        <w:t>U</w:t>
      </w:r>
      <w:r w:rsidR="001F7D9A" w:rsidRPr="00A45580">
        <w:t>nder the flexibility clause of the Agreement between the Government of Mexico and the Executive Committee for stage I of the HPMP, the Government is requesting the consideration of the reallocation of expected savings from the</w:t>
      </w:r>
      <w:r w:rsidR="001F7D9A">
        <w:t xml:space="preserve"> implementation of the PU foam sector to implement this project. </w:t>
      </w:r>
    </w:p>
    <w:p w14:paraId="431F9C89" w14:textId="77777777" w:rsidR="00732C31" w:rsidRPr="00732C31" w:rsidRDefault="00732C31" w:rsidP="009F0EF3">
      <w:pPr>
        <w:keepNext/>
        <w:rPr>
          <w:u w:val="single"/>
        </w:rPr>
      </w:pPr>
      <w:r w:rsidRPr="00732C31">
        <w:rPr>
          <w:u w:val="single"/>
        </w:rPr>
        <w:lastRenderedPageBreak/>
        <w:t xml:space="preserve">Technology selection </w:t>
      </w:r>
    </w:p>
    <w:p w14:paraId="2EC50E22" w14:textId="77777777" w:rsidR="00732C31" w:rsidRPr="00732C31" w:rsidRDefault="00732C31" w:rsidP="009F0EF3">
      <w:pPr>
        <w:keepNext/>
      </w:pPr>
    </w:p>
    <w:p w14:paraId="58BC0A70" w14:textId="244A540B" w:rsidR="00732C31" w:rsidRDefault="00E42583" w:rsidP="009F0EF3">
      <w:pPr>
        <w:pStyle w:val="Heading1"/>
        <w:keepNext/>
      </w:pPr>
      <w:r>
        <w:t xml:space="preserve">The selected alternative technology is </w:t>
      </w:r>
      <w:r w:rsidRPr="00197B16">
        <w:t>HFO-1234ze</w:t>
      </w:r>
      <w:r w:rsidR="00E36C40">
        <w:t xml:space="preserve">, which </w:t>
      </w:r>
      <w:r w:rsidRPr="00197B16">
        <w:t xml:space="preserve">requires the use of </w:t>
      </w:r>
      <w:r w:rsidR="00E36C40">
        <w:t>d</w:t>
      </w:r>
      <w:r w:rsidRPr="00197B16">
        <w:t>i</w:t>
      </w:r>
      <w:r w:rsidR="00197B16" w:rsidRPr="00197B16">
        <w:t>-</w:t>
      </w:r>
      <w:r w:rsidR="00301D00" w:rsidRPr="00197B16">
        <w:t>methyl</w:t>
      </w:r>
      <w:r w:rsidR="00197B16" w:rsidRPr="00197B16">
        <w:t xml:space="preserve"> </w:t>
      </w:r>
      <w:r w:rsidR="00E36C40">
        <w:t>e</w:t>
      </w:r>
      <w:r w:rsidR="0006304B" w:rsidRPr="00197B16">
        <w:t>ther</w:t>
      </w:r>
      <w:r w:rsidRPr="00BA4A50">
        <w:t xml:space="preserve"> </w:t>
      </w:r>
      <w:r>
        <w:t>(</w:t>
      </w:r>
      <w:r w:rsidRPr="00BA4A50">
        <w:t>DME</w:t>
      </w:r>
      <w:r>
        <w:t>)</w:t>
      </w:r>
      <w:r w:rsidRPr="00BA4A50">
        <w:t xml:space="preserve"> </w:t>
      </w:r>
      <w:r w:rsidR="00E36C40">
        <w:t>(</w:t>
      </w:r>
      <w:r>
        <w:t>at a 60</w:t>
      </w:r>
      <w:r w:rsidR="00E36C40">
        <w:t>:</w:t>
      </w:r>
      <w:r>
        <w:t>40 proportion</w:t>
      </w:r>
      <w:r w:rsidR="00E36C40">
        <w:t>)</w:t>
      </w:r>
      <w:r>
        <w:t xml:space="preserve"> </w:t>
      </w:r>
      <w:r w:rsidRPr="00BA4A50">
        <w:t xml:space="preserve">to assure proper blending. As DME is moderately flammable, safety </w:t>
      </w:r>
      <w:r w:rsidR="00E36C40">
        <w:t>measurements</w:t>
      </w:r>
      <w:r w:rsidRPr="00BA4A50">
        <w:t xml:space="preserve"> are required</w:t>
      </w:r>
      <w:r>
        <w:t xml:space="preserve">. Given that the supply and pricing of </w:t>
      </w:r>
      <w:r w:rsidRPr="00BA4A50">
        <w:t>HFO</w:t>
      </w:r>
      <w:r w:rsidR="00E85768">
        <w:t>-</w:t>
      </w:r>
      <w:r w:rsidRPr="00BA4A50">
        <w:t xml:space="preserve">1234ze is not fully assured </w:t>
      </w:r>
      <w:r>
        <w:t xml:space="preserve">at present, </w:t>
      </w:r>
      <w:r w:rsidRPr="00E85768">
        <w:rPr>
          <w:i/>
        </w:rPr>
        <w:t>interim</w:t>
      </w:r>
      <w:r>
        <w:t xml:space="preserve"> use of </w:t>
      </w:r>
      <w:r w:rsidRPr="00BA4A50">
        <w:t>HFC</w:t>
      </w:r>
      <w:r>
        <w:t>-134a</w:t>
      </w:r>
      <w:r w:rsidRPr="00BA4A50">
        <w:t xml:space="preserve"> might be needed.</w:t>
      </w:r>
      <w:r>
        <w:t xml:space="preserve"> </w:t>
      </w:r>
    </w:p>
    <w:p w14:paraId="40E94D98" w14:textId="77777777" w:rsidR="00732C31" w:rsidRPr="00732C31" w:rsidRDefault="00732C31" w:rsidP="00732C31">
      <w:pPr>
        <w:rPr>
          <w:u w:val="single"/>
          <w:lang w:val="en-CA"/>
        </w:rPr>
      </w:pPr>
      <w:r>
        <w:rPr>
          <w:u w:val="single"/>
          <w:lang w:val="en-CA"/>
        </w:rPr>
        <w:t>Enterprises assisted</w:t>
      </w:r>
      <w:r w:rsidR="00790E5C">
        <w:rPr>
          <w:u w:val="single"/>
          <w:lang w:val="en-CA"/>
        </w:rPr>
        <w:t>,</w:t>
      </w:r>
      <w:r w:rsidRPr="00732C31">
        <w:rPr>
          <w:u w:val="single"/>
          <w:lang w:val="en-CA"/>
        </w:rPr>
        <w:t xml:space="preserve"> conversion activities foreseen </w:t>
      </w:r>
      <w:r w:rsidR="00790E5C">
        <w:rPr>
          <w:u w:val="single"/>
          <w:lang w:val="en-CA"/>
        </w:rPr>
        <w:t>and incremental cost</w:t>
      </w:r>
    </w:p>
    <w:p w14:paraId="51529111" w14:textId="77777777" w:rsidR="00732C31" w:rsidRPr="00732C31" w:rsidRDefault="00732C31" w:rsidP="00732C31">
      <w:pPr>
        <w:rPr>
          <w:lang w:val="en-CA"/>
        </w:rPr>
      </w:pPr>
    </w:p>
    <w:p w14:paraId="679412A3" w14:textId="14076708" w:rsidR="00E420A9" w:rsidRPr="005C2F45" w:rsidRDefault="00224EC2" w:rsidP="00E420A9">
      <w:pPr>
        <w:pStyle w:val="Heading1"/>
        <w:rPr>
          <w:lang w:val="en-CA"/>
        </w:rPr>
      </w:pPr>
      <w:r w:rsidRPr="005C2F45">
        <w:rPr>
          <w:lang w:val="en-CA"/>
        </w:rPr>
        <w:t xml:space="preserve">XPS </w:t>
      </w:r>
      <w:r w:rsidR="00EA50D4" w:rsidRPr="005C2F45">
        <w:rPr>
          <w:lang w:val="en-CA"/>
        </w:rPr>
        <w:t xml:space="preserve">foam </w:t>
      </w:r>
      <w:r w:rsidRPr="005C2F45">
        <w:rPr>
          <w:lang w:val="en-CA"/>
        </w:rPr>
        <w:t xml:space="preserve">plank </w:t>
      </w:r>
      <w:r w:rsidR="00EA50D4" w:rsidRPr="005C2F45">
        <w:rPr>
          <w:lang w:val="en-CA"/>
        </w:rPr>
        <w:t xml:space="preserve">applications </w:t>
      </w:r>
      <w:r w:rsidR="00E36C40">
        <w:rPr>
          <w:lang w:val="en-CA"/>
        </w:rPr>
        <w:t xml:space="preserve">are currently </w:t>
      </w:r>
      <w:r w:rsidR="00EA50D4" w:rsidRPr="005C2F45">
        <w:rPr>
          <w:lang w:val="en-CA"/>
        </w:rPr>
        <w:t>used in the</w:t>
      </w:r>
      <w:r w:rsidRPr="005C2F45">
        <w:rPr>
          <w:lang w:val="en-CA"/>
        </w:rPr>
        <w:t xml:space="preserve"> construction industry</w:t>
      </w:r>
      <w:r w:rsidR="00EA50D4" w:rsidRPr="005C2F45">
        <w:rPr>
          <w:lang w:val="en-CA"/>
        </w:rPr>
        <w:t xml:space="preserve"> where </w:t>
      </w:r>
      <w:r w:rsidRPr="005C2F45">
        <w:rPr>
          <w:lang w:val="en-CA"/>
        </w:rPr>
        <w:t>thermal insulation</w:t>
      </w:r>
      <w:r w:rsidR="008C0541">
        <w:rPr>
          <w:lang w:val="en-CA"/>
        </w:rPr>
        <w:t xml:space="preserve"> </w:t>
      </w:r>
      <w:r w:rsidR="00866641">
        <w:rPr>
          <w:lang w:val="en-CA"/>
        </w:rPr>
        <w:t>is</w:t>
      </w:r>
      <w:r w:rsidRPr="005C2F45">
        <w:rPr>
          <w:lang w:val="en-CA"/>
        </w:rPr>
        <w:t xml:space="preserve"> </w:t>
      </w:r>
      <w:r w:rsidR="00EA50D4" w:rsidRPr="005C2F45">
        <w:rPr>
          <w:lang w:val="en-CA"/>
        </w:rPr>
        <w:t>c</w:t>
      </w:r>
      <w:r w:rsidRPr="005C2F45">
        <w:rPr>
          <w:lang w:val="en-CA"/>
        </w:rPr>
        <w:t>ritical</w:t>
      </w:r>
      <w:r w:rsidR="00E36C40">
        <w:rPr>
          <w:lang w:val="en-CA"/>
        </w:rPr>
        <w:t xml:space="preserve"> and manufactured by two </w:t>
      </w:r>
      <w:r w:rsidR="008C0541">
        <w:rPr>
          <w:lang w:val="en-CA"/>
        </w:rPr>
        <w:t>enterprises</w:t>
      </w:r>
      <w:r w:rsidR="00E36C40">
        <w:rPr>
          <w:lang w:val="en-CA"/>
        </w:rPr>
        <w:t xml:space="preserve">: </w:t>
      </w:r>
      <w:proofErr w:type="spellStart"/>
      <w:r w:rsidR="00E36C40">
        <w:rPr>
          <w:lang w:val="en-CA"/>
        </w:rPr>
        <w:t>Plasticos</w:t>
      </w:r>
      <w:proofErr w:type="spellEnd"/>
      <w:r w:rsidR="00E36C40">
        <w:rPr>
          <w:lang w:val="en-CA"/>
        </w:rPr>
        <w:t xml:space="preserve"> </w:t>
      </w:r>
      <w:proofErr w:type="spellStart"/>
      <w:r w:rsidR="00E36C40">
        <w:rPr>
          <w:lang w:val="en-CA"/>
        </w:rPr>
        <w:t>Espumados</w:t>
      </w:r>
      <w:proofErr w:type="spellEnd"/>
      <w:r w:rsidR="00E36C40">
        <w:rPr>
          <w:lang w:val="en-CA"/>
        </w:rPr>
        <w:t xml:space="preserve"> and </w:t>
      </w:r>
      <w:proofErr w:type="spellStart"/>
      <w:r w:rsidR="00E36C40">
        <w:rPr>
          <w:lang w:val="en-CA"/>
        </w:rPr>
        <w:t>Termofoam</w:t>
      </w:r>
      <w:proofErr w:type="spellEnd"/>
      <w:r w:rsidR="00E36C40">
        <w:rPr>
          <w:lang w:val="en-CA"/>
        </w:rPr>
        <w:t xml:space="preserve"> Valladolid.</w:t>
      </w:r>
      <w:r w:rsidRPr="005C2F45">
        <w:rPr>
          <w:lang w:val="en-CA"/>
        </w:rPr>
        <w:t xml:space="preserve"> XPS</w:t>
      </w:r>
      <w:r w:rsidR="00EA50D4" w:rsidRPr="005C2F45">
        <w:rPr>
          <w:lang w:val="en-CA"/>
        </w:rPr>
        <w:t xml:space="preserve"> foam</w:t>
      </w:r>
      <w:r w:rsidRPr="005C2F45">
        <w:rPr>
          <w:lang w:val="en-CA"/>
        </w:rPr>
        <w:t xml:space="preserve"> plank competes with </w:t>
      </w:r>
      <w:r w:rsidR="00EA50D4" w:rsidRPr="005C2F45">
        <w:rPr>
          <w:lang w:val="en-CA"/>
        </w:rPr>
        <w:t xml:space="preserve">polyurethane </w:t>
      </w:r>
      <w:r w:rsidRPr="005C2F45">
        <w:rPr>
          <w:lang w:val="en-CA"/>
        </w:rPr>
        <w:t xml:space="preserve">panels, </w:t>
      </w:r>
      <w:r w:rsidR="00EA50D4" w:rsidRPr="005C2F45">
        <w:rPr>
          <w:lang w:val="en-CA"/>
        </w:rPr>
        <w:t xml:space="preserve">which are </w:t>
      </w:r>
      <w:r w:rsidRPr="005C2F45">
        <w:rPr>
          <w:lang w:val="en-CA"/>
        </w:rPr>
        <w:t>more efficient</w:t>
      </w:r>
      <w:r w:rsidR="00EA50D4" w:rsidRPr="005C2F45">
        <w:rPr>
          <w:lang w:val="en-CA"/>
        </w:rPr>
        <w:t xml:space="preserve"> but more expensive</w:t>
      </w:r>
      <w:r w:rsidRPr="005C2F45">
        <w:rPr>
          <w:lang w:val="en-CA"/>
        </w:rPr>
        <w:t>.</w:t>
      </w:r>
    </w:p>
    <w:p w14:paraId="369BF2C6" w14:textId="5F40047C" w:rsidR="0044019A" w:rsidRDefault="00E420A9" w:rsidP="0044019A">
      <w:pPr>
        <w:pStyle w:val="Heading2"/>
        <w:numPr>
          <w:ilvl w:val="0"/>
          <w:numId w:val="0"/>
        </w:numPr>
        <w:rPr>
          <w:lang w:val="en-CA"/>
        </w:rPr>
      </w:pPr>
      <w:proofErr w:type="spellStart"/>
      <w:r w:rsidRPr="00BA4A50">
        <w:rPr>
          <w:i/>
          <w:lang w:val="en-CA"/>
        </w:rPr>
        <w:t>Plasticos</w:t>
      </w:r>
      <w:proofErr w:type="spellEnd"/>
      <w:r w:rsidRPr="00BA4A50">
        <w:rPr>
          <w:i/>
          <w:lang w:val="en-CA"/>
        </w:rPr>
        <w:t xml:space="preserve"> </w:t>
      </w:r>
      <w:proofErr w:type="spellStart"/>
      <w:r w:rsidRPr="00BA4A50">
        <w:rPr>
          <w:i/>
          <w:lang w:val="en-CA"/>
        </w:rPr>
        <w:t>Espumados</w:t>
      </w:r>
      <w:proofErr w:type="spellEnd"/>
    </w:p>
    <w:p w14:paraId="17BD5D90" w14:textId="37E1E4F4" w:rsidR="00E420A9" w:rsidRDefault="00C31E68" w:rsidP="0044019A">
      <w:pPr>
        <w:pStyle w:val="Heading1"/>
        <w:rPr>
          <w:lang w:val="en-CA"/>
        </w:rPr>
      </w:pPr>
      <w:r>
        <w:rPr>
          <w:lang w:val="en-CA"/>
        </w:rPr>
        <w:t>It is a</w:t>
      </w:r>
      <w:r w:rsidR="00E420A9" w:rsidRPr="00BA4A50">
        <w:rPr>
          <w:lang w:val="en-CA"/>
        </w:rPr>
        <w:t xml:space="preserve"> </w:t>
      </w:r>
      <w:r w:rsidR="00E420A9" w:rsidRPr="00A45580">
        <w:rPr>
          <w:lang w:val="en-CA"/>
        </w:rPr>
        <w:t xml:space="preserve">locally owned enterprise that has been manufacturing XPS foam panels since 2004 </w:t>
      </w:r>
      <w:r w:rsidR="004D0841" w:rsidRPr="00A45580">
        <w:rPr>
          <w:lang w:val="en-CA"/>
        </w:rPr>
        <w:t xml:space="preserve">using </w:t>
      </w:r>
      <w:r w:rsidR="00E420A9" w:rsidRPr="00A45580">
        <w:rPr>
          <w:lang w:val="en-CA"/>
        </w:rPr>
        <w:t xml:space="preserve">one conic twin-screw extruder </w:t>
      </w:r>
      <w:r w:rsidR="00F656F9" w:rsidRPr="00A45580">
        <w:rPr>
          <w:lang w:val="en-CA"/>
        </w:rPr>
        <w:t>built in</w:t>
      </w:r>
      <w:r w:rsidR="004D0841" w:rsidRPr="00A45580">
        <w:rPr>
          <w:lang w:val="en-CA"/>
        </w:rPr>
        <w:t xml:space="preserve"> </w:t>
      </w:r>
      <w:r w:rsidR="00E420A9" w:rsidRPr="00A45580">
        <w:rPr>
          <w:lang w:val="en-CA"/>
        </w:rPr>
        <w:t xml:space="preserve">1987. The project </w:t>
      </w:r>
      <w:r w:rsidR="00C00FFE" w:rsidRPr="00A45580">
        <w:rPr>
          <w:lang w:val="en-CA"/>
        </w:rPr>
        <w:t xml:space="preserve">includes the </w:t>
      </w:r>
      <w:r w:rsidR="00E420A9" w:rsidRPr="00A45580">
        <w:rPr>
          <w:lang w:val="en-CA"/>
        </w:rPr>
        <w:t xml:space="preserve">retrofit </w:t>
      </w:r>
      <w:r w:rsidR="00C00FFE" w:rsidRPr="00A45580">
        <w:rPr>
          <w:lang w:val="en-CA"/>
        </w:rPr>
        <w:t xml:space="preserve">of the extruder to </w:t>
      </w:r>
      <w:r w:rsidR="00E420A9" w:rsidRPr="00A45580">
        <w:rPr>
          <w:lang w:val="en-CA"/>
        </w:rPr>
        <w:t>operate with HFO</w:t>
      </w:r>
      <w:r w:rsidRPr="00A45580">
        <w:rPr>
          <w:lang w:val="en-CA"/>
        </w:rPr>
        <w:noBreakHyphen/>
      </w:r>
      <w:r w:rsidR="00E420A9" w:rsidRPr="00A45580">
        <w:rPr>
          <w:lang w:val="en-CA"/>
        </w:rPr>
        <w:t>1234ze</w:t>
      </w:r>
      <w:r w:rsidRPr="00A45580">
        <w:rPr>
          <w:lang w:val="en-CA"/>
        </w:rPr>
        <w:t xml:space="preserve"> (</w:t>
      </w:r>
      <w:r w:rsidR="007B4218" w:rsidRPr="00A45580">
        <w:rPr>
          <w:lang w:val="en-CA"/>
        </w:rPr>
        <w:t>US $</w:t>
      </w:r>
      <w:r w:rsidRPr="00A45580">
        <w:rPr>
          <w:lang w:val="en-CA"/>
        </w:rPr>
        <w:t>350,000);</w:t>
      </w:r>
      <w:r w:rsidR="00E420A9" w:rsidRPr="00A45580">
        <w:rPr>
          <w:lang w:val="en-CA"/>
        </w:rPr>
        <w:t xml:space="preserve"> a </w:t>
      </w:r>
      <w:r w:rsidRPr="00A45580">
        <w:rPr>
          <w:lang w:val="en-CA"/>
        </w:rPr>
        <w:t>DME tank (</w:t>
      </w:r>
      <w:r w:rsidR="007B4218" w:rsidRPr="00A45580">
        <w:rPr>
          <w:lang w:val="en-CA"/>
        </w:rPr>
        <w:t>US $</w:t>
      </w:r>
      <w:r w:rsidRPr="00A45580">
        <w:rPr>
          <w:lang w:val="en-CA"/>
        </w:rPr>
        <w:t xml:space="preserve">100,000) and a </w:t>
      </w:r>
      <w:r w:rsidR="00E420A9" w:rsidRPr="00A45580">
        <w:rPr>
          <w:lang w:val="en-CA"/>
        </w:rPr>
        <w:t>single</w:t>
      </w:r>
      <w:r w:rsidR="002C1A7F" w:rsidRPr="00A45580">
        <w:rPr>
          <w:lang w:val="en-CA"/>
        </w:rPr>
        <w:t>-</w:t>
      </w:r>
      <w:r w:rsidR="00E420A9" w:rsidRPr="00A45580">
        <w:rPr>
          <w:lang w:val="en-CA"/>
        </w:rPr>
        <w:t>head blowing</w:t>
      </w:r>
      <w:r w:rsidR="00073694" w:rsidRPr="00A45580">
        <w:rPr>
          <w:lang w:val="en-CA"/>
        </w:rPr>
        <w:noBreakHyphen/>
      </w:r>
      <w:r w:rsidR="00E420A9" w:rsidRPr="00A45580">
        <w:rPr>
          <w:lang w:val="en-CA"/>
        </w:rPr>
        <w:t xml:space="preserve">agent pump to allow separate </w:t>
      </w:r>
      <w:r w:rsidR="003F098B" w:rsidRPr="00A45580">
        <w:t>D</w:t>
      </w:r>
      <w:r w:rsidR="00E420A9" w:rsidRPr="00A45580">
        <w:rPr>
          <w:lang w:val="en-CA"/>
        </w:rPr>
        <w:t>ME/HFO metering</w:t>
      </w:r>
      <w:r w:rsidRPr="00A45580">
        <w:rPr>
          <w:lang w:val="en-CA"/>
        </w:rPr>
        <w:t xml:space="preserve"> (</w:t>
      </w:r>
      <w:r w:rsidR="007B4218" w:rsidRPr="00A45580">
        <w:rPr>
          <w:lang w:val="en-CA"/>
        </w:rPr>
        <w:t>US $</w:t>
      </w:r>
      <w:r w:rsidRPr="00A45580">
        <w:rPr>
          <w:lang w:val="en-CA"/>
        </w:rPr>
        <w:t xml:space="preserve">85,000); </w:t>
      </w:r>
      <w:r w:rsidR="004D290D" w:rsidRPr="00A45580">
        <w:rPr>
          <w:lang w:val="en-CA"/>
        </w:rPr>
        <w:t>re</w:t>
      </w:r>
      <w:r w:rsidR="002C1A7F" w:rsidRPr="00A45580">
        <w:rPr>
          <w:lang w:val="en-CA"/>
        </w:rPr>
        <w:t>-</w:t>
      </w:r>
      <w:r w:rsidR="004D290D" w:rsidRPr="00A45580">
        <w:rPr>
          <w:lang w:val="en-CA"/>
        </w:rPr>
        <w:t>plumbing</w:t>
      </w:r>
      <w:r w:rsidR="004D290D">
        <w:rPr>
          <w:lang w:val="en-CA"/>
        </w:rPr>
        <w:t xml:space="preserve"> (</w:t>
      </w:r>
      <w:r w:rsidR="007B4218">
        <w:rPr>
          <w:lang w:val="en-CA"/>
        </w:rPr>
        <w:t>US $</w:t>
      </w:r>
      <w:r w:rsidR="004D290D">
        <w:rPr>
          <w:lang w:val="en-CA"/>
        </w:rPr>
        <w:t xml:space="preserve">5,000); </w:t>
      </w:r>
      <w:r w:rsidR="00E420A9" w:rsidRPr="00BA4A50">
        <w:rPr>
          <w:lang w:val="en-CA"/>
        </w:rPr>
        <w:t>safety elements for the use of DME</w:t>
      </w:r>
      <w:r>
        <w:rPr>
          <w:lang w:val="en-CA"/>
        </w:rPr>
        <w:t xml:space="preserve"> (</w:t>
      </w:r>
      <w:r w:rsidR="007B4218">
        <w:rPr>
          <w:lang w:val="en-CA"/>
        </w:rPr>
        <w:t>US $</w:t>
      </w:r>
      <w:r w:rsidR="004D290D">
        <w:rPr>
          <w:lang w:val="en-CA"/>
        </w:rPr>
        <w:t>85,000)</w:t>
      </w:r>
      <w:r w:rsidR="00C00FFE">
        <w:rPr>
          <w:lang w:val="en-CA"/>
        </w:rPr>
        <w:t>; t</w:t>
      </w:r>
      <w:r w:rsidR="00E420A9" w:rsidRPr="00BA4A50">
        <w:rPr>
          <w:lang w:val="en-CA"/>
        </w:rPr>
        <w:t>echnical assistance</w:t>
      </w:r>
      <w:r>
        <w:rPr>
          <w:lang w:val="en-CA"/>
        </w:rPr>
        <w:t xml:space="preserve"> (</w:t>
      </w:r>
      <w:r w:rsidR="007B4218">
        <w:rPr>
          <w:lang w:val="en-CA"/>
        </w:rPr>
        <w:t>US $</w:t>
      </w:r>
      <w:r>
        <w:rPr>
          <w:lang w:val="en-CA"/>
        </w:rPr>
        <w:t>50,000)</w:t>
      </w:r>
      <w:r w:rsidR="00E420A9" w:rsidRPr="00BA4A50">
        <w:rPr>
          <w:lang w:val="en-CA"/>
        </w:rPr>
        <w:t>, production trials</w:t>
      </w:r>
      <w:r>
        <w:rPr>
          <w:lang w:val="en-CA"/>
        </w:rPr>
        <w:t xml:space="preserve"> (</w:t>
      </w:r>
      <w:r w:rsidR="007B4218">
        <w:rPr>
          <w:lang w:val="en-CA"/>
        </w:rPr>
        <w:t>US $</w:t>
      </w:r>
      <w:r>
        <w:rPr>
          <w:lang w:val="en-CA"/>
        </w:rPr>
        <w:t>50,000),</w:t>
      </w:r>
      <w:r w:rsidR="00E420A9" w:rsidRPr="00BA4A50">
        <w:rPr>
          <w:lang w:val="en-CA"/>
        </w:rPr>
        <w:t xml:space="preserve"> safety audit</w:t>
      </w:r>
      <w:r w:rsidR="004D290D">
        <w:rPr>
          <w:lang w:val="en-CA"/>
        </w:rPr>
        <w:t xml:space="preserve"> (</w:t>
      </w:r>
      <w:r w:rsidR="007B4218">
        <w:rPr>
          <w:lang w:val="en-CA"/>
        </w:rPr>
        <w:t>US $</w:t>
      </w:r>
      <w:r w:rsidR="004D290D">
        <w:rPr>
          <w:lang w:val="en-CA"/>
        </w:rPr>
        <w:t>20,000) and continge</w:t>
      </w:r>
      <w:r w:rsidR="00C00FFE">
        <w:rPr>
          <w:lang w:val="en-CA"/>
        </w:rPr>
        <w:t>n</w:t>
      </w:r>
      <w:r w:rsidR="004D290D">
        <w:rPr>
          <w:lang w:val="en-CA"/>
        </w:rPr>
        <w:t>cies (</w:t>
      </w:r>
      <w:r w:rsidR="007B4218">
        <w:rPr>
          <w:lang w:val="en-CA"/>
        </w:rPr>
        <w:t>US $</w:t>
      </w:r>
      <w:r w:rsidR="004D290D">
        <w:rPr>
          <w:lang w:val="en-CA"/>
        </w:rPr>
        <w:t>74,000)</w:t>
      </w:r>
      <w:r w:rsidR="00E420A9" w:rsidRPr="00BA4A50">
        <w:rPr>
          <w:lang w:val="en-CA"/>
        </w:rPr>
        <w:t>. Incremental operating costs</w:t>
      </w:r>
      <w:r w:rsidR="000919B2">
        <w:rPr>
          <w:lang w:val="en-CA"/>
        </w:rPr>
        <w:t xml:space="preserve"> (IOCs)</w:t>
      </w:r>
      <w:r w:rsidR="00E420A9" w:rsidRPr="00BA4A50">
        <w:rPr>
          <w:lang w:val="en-CA"/>
        </w:rPr>
        <w:t xml:space="preserve"> </w:t>
      </w:r>
      <w:r w:rsidR="004D290D">
        <w:rPr>
          <w:lang w:val="en-CA"/>
        </w:rPr>
        <w:t xml:space="preserve">have been estimated at </w:t>
      </w:r>
      <w:r w:rsidR="007B4218">
        <w:rPr>
          <w:lang w:val="en-CA"/>
        </w:rPr>
        <w:t>US $</w:t>
      </w:r>
      <w:r w:rsidR="004D290D">
        <w:rPr>
          <w:lang w:val="en-CA"/>
        </w:rPr>
        <w:t>362,000 for a one-year period.</w:t>
      </w:r>
    </w:p>
    <w:p w14:paraId="56BB29AA" w14:textId="0A48880B" w:rsidR="0044019A" w:rsidRDefault="00E420A9" w:rsidP="0044019A">
      <w:pPr>
        <w:pStyle w:val="Heading1"/>
        <w:numPr>
          <w:ilvl w:val="0"/>
          <w:numId w:val="0"/>
        </w:numPr>
        <w:rPr>
          <w:lang w:val="en-CA"/>
        </w:rPr>
      </w:pPr>
      <w:proofErr w:type="spellStart"/>
      <w:r w:rsidRPr="00BA4A50">
        <w:rPr>
          <w:i/>
          <w:lang w:val="en-CA"/>
        </w:rPr>
        <w:t>Termofoam</w:t>
      </w:r>
      <w:proofErr w:type="spellEnd"/>
      <w:r w:rsidRPr="0044019A">
        <w:rPr>
          <w:i/>
          <w:lang w:val="en-CA"/>
        </w:rPr>
        <w:t xml:space="preserve"> Valladolid</w:t>
      </w:r>
    </w:p>
    <w:p w14:paraId="653A3C1E" w14:textId="73B6813A" w:rsidR="000919B2" w:rsidRPr="000919B2" w:rsidRDefault="00C00FFE" w:rsidP="000919B2">
      <w:pPr>
        <w:pStyle w:val="Heading1"/>
        <w:rPr>
          <w:lang w:val="en-CA"/>
        </w:rPr>
      </w:pPr>
      <w:r w:rsidRPr="000919B2">
        <w:rPr>
          <w:lang w:val="en-CA"/>
        </w:rPr>
        <w:t>It is a</w:t>
      </w:r>
      <w:r w:rsidR="00E420A9" w:rsidRPr="000919B2">
        <w:rPr>
          <w:lang w:val="en-CA"/>
        </w:rPr>
        <w:t xml:space="preserve"> locally owned enterprise that has been manufacturing XPS foam panels since 2005</w:t>
      </w:r>
      <w:r w:rsidR="004D0841">
        <w:rPr>
          <w:lang w:val="en-CA"/>
        </w:rPr>
        <w:t xml:space="preserve">, using </w:t>
      </w:r>
      <w:r w:rsidR="00E420A9" w:rsidRPr="000919B2">
        <w:rPr>
          <w:lang w:val="en-CA"/>
        </w:rPr>
        <w:t xml:space="preserve">two single-screw extruders purchased in 2005. The project </w:t>
      </w:r>
      <w:r w:rsidRPr="000919B2">
        <w:rPr>
          <w:lang w:val="en-CA"/>
        </w:rPr>
        <w:t>includes the replacement of both extruder screws t</w:t>
      </w:r>
      <w:r w:rsidR="00E420A9" w:rsidRPr="000919B2">
        <w:rPr>
          <w:lang w:val="en-CA"/>
        </w:rPr>
        <w:t>o operate with HFO</w:t>
      </w:r>
      <w:r w:rsidR="00E420A9" w:rsidRPr="000919B2">
        <w:rPr>
          <w:lang w:val="en-CA"/>
        </w:rPr>
        <w:noBreakHyphen/>
        <w:t>1234ze</w:t>
      </w:r>
      <w:r w:rsidRPr="000919B2">
        <w:rPr>
          <w:lang w:val="en-CA"/>
        </w:rPr>
        <w:t xml:space="preserve"> (</w:t>
      </w:r>
      <w:r w:rsidR="007B4218">
        <w:rPr>
          <w:lang w:val="en-CA"/>
        </w:rPr>
        <w:t>US $</w:t>
      </w:r>
      <w:r w:rsidRPr="000919B2">
        <w:rPr>
          <w:lang w:val="en-CA"/>
        </w:rPr>
        <w:t>80,000)</w:t>
      </w:r>
      <w:r w:rsidR="00E420A9" w:rsidRPr="000919B2">
        <w:rPr>
          <w:lang w:val="en-CA"/>
        </w:rPr>
        <w:t>, a DME tank</w:t>
      </w:r>
      <w:r w:rsidRPr="000919B2">
        <w:rPr>
          <w:lang w:val="en-CA"/>
        </w:rPr>
        <w:t xml:space="preserve"> (</w:t>
      </w:r>
      <w:r w:rsidR="007B4218">
        <w:rPr>
          <w:lang w:val="en-CA"/>
        </w:rPr>
        <w:t>US $</w:t>
      </w:r>
      <w:r w:rsidRPr="000919B2">
        <w:rPr>
          <w:lang w:val="en-CA"/>
        </w:rPr>
        <w:t xml:space="preserve">100,000) </w:t>
      </w:r>
      <w:r w:rsidR="00E420A9" w:rsidRPr="000919B2">
        <w:rPr>
          <w:lang w:val="en-CA"/>
        </w:rPr>
        <w:t>a single</w:t>
      </w:r>
      <w:r w:rsidR="00567A3D">
        <w:rPr>
          <w:lang w:val="en-CA"/>
        </w:rPr>
        <w:noBreakHyphen/>
      </w:r>
      <w:r w:rsidR="00E420A9" w:rsidRPr="000919B2">
        <w:rPr>
          <w:lang w:val="en-CA"/>
        </w:rPr>
        <w:t>head blowing</w:t>
      </w:r>
      <w:r w:rsidR="002C1A7F">
        <w:rPr>
          <w:lang w:val="en-CA"/>
        </w:rPr>
        <w:t>-</w:t>
      </w:r>
      <w:r w:rsidR="00E420A9" w:rsidRPr="000919B2">
        <w:rPr>
          <w:lang w:val="en-CA"/>
        </w:rPr>
        <w:t>agent pump to allow separate DME/HFO metering</w:t>
      </w:r>
      <w:r w:rsidRPr="000919B2">
        <w:rPr>
          <w:lang w:val="en-CA"/>
        </w:rPr>
        <w:t xml:space="preserve"> (</w:t>
      </w:r>
      <w:r w:rsidR="007B4218">
        <w:rPr>
          <w:lang w:val="en-CA"/>
        </w:rPr>
        <w:t>US $</w:t>
      </w:r>
      <w:r w:rsidRPr="000919B2">
        <w:rPr>
          <w:lang w:val="en-CA"/>
        </w:rPr>
        <w:t>75,000)</w:t>
      </w:r>
      <w:r w:rsidR="00E420A9" w:rsidRPr="000919B2">
        <w:rPr>
          <w:lang w:val="en-CA"/>
        </w:rPr>
        <w:t xml:space="preserve">, </w:t>
      </w:r>
      <w:r w:rsidRPr="000919B2">
        <w:rPr>
          <w:lang w:val="en-CA"/>
        </w:rPr>
        <w:t>re</w:t>
      </w:r>
      <w:r w:rsidR="002C1A7F">
        <w:rPr>
          <w:lang w:val="en-CA"/>
        </w:rPr>
        <w:t>-</w:t>
      </w:r>
      <w:r w:rsidRPr="000919B2">
        <w:rPr>
          <w:lang w:val="en-CA"/>
        </w:rPr>
        <w:t>plumbing (</w:t>
      </w:r>
      <w:r w:rsidR="007B4218">
        <w:rPr>
          <w:lang w:val="en-CA"/>
        </w:rPr>
        <w:t>US $</w:t>
      </w:r>
      <w:r w:rsidRPr="000919B2">
        <w:rPr>
          <w:lang w:val="en-CA"/>
        </w:rPr>
        <w:t xml:space="preserve">5,000); </w:t>
      </w:r>
      <w:r w:rsidR="00E420A9" w:rsidRPr="000919B2">
        <w:rPr>
          <w:lang w:val="en-CA"/>
        </w:rPr>
        <w:t>safety elements for the use of DME</w:t>
      </w:r>
      <w:r w:rsidR="000919B2" w:rsidRPr="000919B2">
        <w:rPr>
          <w:lang w:val="en-CA"/>
        </w:rPr>
        <w:t xml:space="preserve"> (</w:t>
      </w:r>
      <w:r w:rsidR="007B4218">
        <w:rPr>
          <w:lang w:val="en-CA"/>
        </w:rPr>
        <w:t>US $</w:t>
      </w:r>
      <w:r w:rsidR="000919B2">
        <w:rPr>
          <w:lang w:val="en-CA"/>
        </w:rPr>
        <w:t>180,000</w:t>
      </w:r>
      <w:r w:rsidR="000919B2" w:rsidRPr="000919B2">
        <w:rPr>
          <w:lang w:val="en-CA"/>
        </w:rPr>
        <w:t>)</w:t>
      </w:r>
      <w:r w:rsidR="00E420A9" w:rsidRPr="000919B2">
        <w:rPr>
          <w:lang w:val="en-CA"/>
        </w:rPr>
        <w:t>, technical assistance</w:t>
      </w:r>
      <w:r w:rsidR="000919B2" w:rsidRPr="000919B2">
        <w:rPr>
          <w:lang w:val="en-CA"/>
        </w:rPr>
        <w:t xml:space="preserve"> (</w:t>
      </w:r>
      <w:r w:rsidR="007B4218">
        <w:rPr>
          <w:lang w:val="en-CA"/>
        </w:rPr>
        <w:t>US $</w:t>
      </w:r>
      <w:r w:rsidR="000919B2" w:rsidRPr="000919B2">
        <w:rPr>
          <w:lang w:val="en-CA"/>
        </w:rPr>
        <w:t>50,000)</w:t>
      </w:r>
      <w:r w:rsidR="00E420A9" w:rsidRPr="000919B2">
        <w:rPr>
          <w:lang w:val="en-CA"/>
        </w:rPr>
        <w:t xml:space="preserve">, production trials </w:t>
      </w:r>
      <w:r w:rsidR="000919B2" w:rsidRPr="000919B2">
        <w:rPr>
          <w:lang w:val="en-CA"/>
        </w:rPr>
        <w:t>(</w:t>
      </w:r>
      <w:r w:rsidR="007B4218">
        <w:rPr>
          <w:lang w:val="en-CA"/>
        </w:rPr>
        <w:t>US $</w:t>
      </w:r>
      <w:r w:rsidR="004D0841">
        <w:rPr>
          <w:lang w:val="en-CA"/>
        </w:rPr>
        <w:t>3</w:t>
      </w:r>
      <w:r w:rsidR="000919B2" w:rsidRPr="000919B2">
        <w:rPr>
          <w:lang w:val="en-CA"/>
        </w:rPr>
        <w:t>0,000)</w:t>
      </w:r>
      <w:r w:rsidR="000919B2">
        <w:rPr>
          <w:lang w:val="en-CA"/>
        </w:rPr>
        <w:t>,</w:t>
      </w:r>
      <w:r w:rsidR="000919B2" w:rsidRPr="000919B2">
        <w:rPr>
          <w:lang w:val="en-CA"/>
        </w:rPr>
        <w:t xml:space="preserve"> </w:t>
      </w:r>
      <w:r w:rsidR="00E420A9" w:rsidRPr="000919B2">
        <w:rPr>
          <w:lang w:val="en-CA"/>
        </w:rPr>
        <w:t>safety audit</w:t>
      </w:r>
      <w:r w:rsidR="000919B2" w:rsidRPr="000919B2">
        <w:rPr>
          <w:lang w:val="en-CA"/>
        </w:rPr>
        <w:t xml:space="preserve"> (</w:t>
      </w:r>
      <w:r w:rsidR="007B4218">
        <w:rPr>
          <w:lang w:val="en-CA"/>
        </w:rPr>
        <w:t>US $</w:t>
      </w:r>
      <w:r w:rsidR="000919B2" w:rsidRPr="000919B2">
        <w:rPr>
          <w:lang w:val="en-CA"/>
        </w:rPr>
        <w:t>10,000)</w:t>
      </w:r>
      <w:r w:rsidR="000919B2">
        <w:rPr>
          <w:lang w:val="en-CA"/>
        </w:rPr>
        <w:t xml:space="preserve"> and contingencies (</w:t>
      </w:r>
      <w:r w:rsidR="007B4218">
        <w:rPr>
          <w:lang w:val="en-CA"/>
        </w:rPr>
        <w:t>US $</w:t>
      </w:r>
      <w:r w:rsidR="000919B2">
        <w:rPr>
          <w:lang w:val="en-CA"/>
        </w:rPr>
        <w:t>53,000)</w:t>
      </w:r>
      <w:r w:rsidR="00E420A9" w:rsidRPr="000919B2">
        <w:rPr>
          <w:lang w:val="en-CA"/>
        </w:rPr>
        <w:t xml:space="preserve">. </w:t>
      </w:r>
      <w:r w:rsidR="000919B2">
        <w:rPr>
          <w:lang w:val="en-CA"/>
        </w:rPr>
        <w:t>IOCs</w:t>
      </w:r>
      <w:r w:rsidR="000919B2" w:rsidRPr="000919B2">
        <w:rPr>
          <w:lang w:val="en-CA"/>
        </w:rPr>
        <w:t xml:space="preserve"> have been estimated at </w:t>
      </w:r>
      <w:r w:rsidR="007B4218">
        <w:rPr>
          <w:lang w:val="en-CA"/>
        </w:rPr>
        <w:t>US $</w:t>
      </w:r>
      <w:r w:rsidR="000919B2">
        <w:rPr>
          <w:lang w:val="en-CA"/>
        </w:rPr>
        <w:t>505</w:t>
      </w:r>
      <w:r w:rsidR="000919B2" w:rsidRPr="000919B2">
        <w:rPr>
          <w:lang w:val="en-CA"/>
        </w:rPr>
        <w:t>,000 for a one-year period.</w:t>
      </w:r>
    </w:p>
    <w:p w14:paraId="70194884" w14:textId="77777777" w:rsidR="00F656F9" w:rsidRPr="00F656F9" w:rsidRDefault="009616E8" w:rsidP="00BB2F64">
      <w:pPr>
        <w:pStyle w:val="Heading1"/>
        <w:rPr>
          <w:b/>
          <w:sz w:val="20"/>
          <w:szCs w:val="20"/>
        </w:rPr>
      </w:pPr>
      <w:r>
        <w:t xml:space="preserve">The </w:t>
      </w:r>
      <w:r w:rsidR="00BB2F64">
        <w:t xml:space="preserve">HCFC-142b </w:t>
      </w:r>
      <w:r>
        <w:t xml:space="preserve">consumption </w:t>
      </w:r>
      <w:r w:rsidR="00BB2F64">
        <w:t xml:space="preserve">by the two enterprises for the last </w:t>
      </w:r>
      <w:r>
        <w:t xml:space="preserve">three </w:t>
      </w:r>
      <w:r w:rsidR="00BB2F64">
        <w:t>years</w:t>
      </w:r>
      <w:r w:rsidR="00E85768">
        <w:t xml:space="preserve"> is presented in Table </w:t>
      </w:r>
      <w:r>
        <w:t>1</w:t>
      </w:r>
      <w:r w:rsidR="004D0841">
        <w:t xml:space="preserve">. </w:t>
      </w:r>
    </w:p>
    <w:p w14:paraId="426862DD" w14:textId="14FFF507" w:rsidR="00BB2F64" w:rsidRPr="00831358" w:rsidRDefault="00BB2F64" w:rsidP="00F656F9">
      <w:pPr>
        <w:pStyle w:val="Heading1"/>
        <w:numPr>
          <w:ilvl w:val="0"/>
          <w:numId w:val="0"/>
        </w:numPr>
        <w:spacing w:after="0"/>
        <w:rPr>
          <w:b/>
          <w:sz w:val="20"/>
          <w:szCs w:val="20"/>
        </w:rPr>
      </w:pPr>
      <w:proofErr w:type="gramStart"/>
      <w:r w:rsidRPr="00831358">
        <w:rPr>
          <w:b/>
          <w:sz w:val="20"/>
          <w:szCs w:val="20"/>
        </w:rPr>
        <w:t>Table 1.</w:t>
      </w:r>
      <w:proofErr w:type="gramEnd"/>
      <w:r w:rsidRPr="00831358">
        <w:rPr>
          <w:b/>
          <w:sz w:val="20"/>
          <w:szCs w:val="20"/>
        </w:rPr>
        <w:t xml:space="preserve"> Consumption of HCFC-142b by </w:t>
      </w:r>
      <w:proofErr w:type="spellStart"/>
      <w:r w:rsidRPr="00831358">
        <w:rPr>
          <w:b/>
          <w:sz w:val="20"/>
          <w:szCs w:val="20"/>
        </w:rPr>
        <w:t>Plasticos</w:t>
      </w:r>
      <w:proofErr w:type="spellEnd"/>
      <w:r w:rsidRPr="00831358">
        <w:rPr>
          <w:b/>
          <w:sz w:val="20"/>
          <w:szCs w:val="20"/>
        </w:rPr>
        <w:t xml:space="preserve"> </w:t>
      </w:r>
      <w:proofErr w:type="spellStart"/>
      <w:r w:rsidRPr="00831358">
        <w:rPr>
          <w:b/>
          <w:sz w:val="20"/>
          <w:szCs w:val="20"/>
        </w:rPr>
        <w:t>Espumados</w:t>
      </w:r>
      <w:proofErr w:type="spellEnd"/>
      <w:r w:rsidRPr="00831358">
        <w:rPr>
          <w:b/>
          <w:sz w:val="20"/>
          <w:szCs w:val="20"/>
        </w:rPr>
        <w:t xml:space="preserve"> and </w:t>
      </w:r>
      <w:proofErr w:type="spellStart"/>
      <w:r w:rsidRPr="00831358">
        <w:rPr>
          <w:b/>
          <w:sz w:val="20"/>
          <w:szCs w:val="20"/>
        </w:rPr>
        <w:t>Termofoam</w:t>
      </w:r>
      <w:proofErr w:type="spellEnd"/>
      <w:r w:rsidRPr="00831358">
        <w:rPr>
          <w:b/>
          <w:sz w:val="20"/>
          <w:szCs w:val="20"/>
        </w:rPr>
        <w:t xml:space="preserve"> (2014-2016</w:t>
      </w:r>
      <w:proofErr w:type="gramStart"/>
      <w:r w:rsidRPr="00831358">
        <w:rPr>
          <w:b/>
          <w:sz w:val="20"/>
          <w:szCs w:val="20"/>
        </w:rPr>
        <w:t>)</w:t>
      </w:r>
      <w:r w:rsidR="00F37C6C" w:rsidRPr="00831358">
        <w:rPr>
          <w:b/>
          <w:sz w:val="20"/>
          <w:szCs w:val="20"/>
        </w:rPr>
        <w:t>(</w:t>
      </w:r>
      <w:proofErr w:type="spellStart"/>
      <w:proofErr w:type="gramEnd"/>
      <w:r w:rsidR="00F37C6C" w:rsidRPr="00831358">
        <w:rPr>
          <w:b/>
          <w:sz w:val="20"/>
          <w:szCs w:val="20"/>
        </w:rPr>
        <w:t>mt</w:t>
      </w:r>
      <w:proofErr w:type="spellEnd"/>
      <w:r w:rsidR="00F37C6C" w:rsidRPr="00831358">
        <w:rPr>
          <w:b/>
          <w:sz w:val="20"/>
          <w:szCs w:val="20"/>
        </w:rPr>
        <w:t>)</w:t>
      </w:r>
    </w:p>
    <w:tbl>
      <w:tblPr>
        <w:tblStyle w:val="TableGrid"/>
        <w:tblW w:w="5000" w:type="pct"/>
        <w:tblLook w:val="04A0" w:firstRow="1" w:lastRow="0" w:firstColumn="1" w:lastColumn="0" w:noHBand="0" w:noVBand="1"/>
      </w:tblPr>
      <w:tblGrid>
        <w:gridCol w:w="2916"/>
        <w:gridCol w:w="1842"/>
        <w:gridCol w:w="1622"/>
        <w:gridCol w:w="1622"/>
        <w:gridCol w:w="1574"/>
      </w:tblGrid>
      <w:tr w:rsidR="00F37C6C" w:rsidRPr="00F37C6C" w14:paraId="518313E1" w14:textId="77777777" w:rsidTr="00F37C6C">
        <w:tc>
          <w:tcPr>
            <w:tcW w:w="1522" w:type="pct"/>
          </w:tcPr>
          <w:p w14:paraId="39A5981F" w14:textId="77777777" w:rsidR="00F37C6C" w:rsidRPr="00F37C6C" w:rsidRDefault="00F37C6C" w:rsidP="00732C31">
            <w:pPr>
              <w:jc w:val="center"/>
              <w:rPr>
                <w:b/>
                <w:sz w:val="20"/>
                <w:szCs w:val="20"/>
              </w:rPr>
            </w:pPr>
            <w:r w:rsidRPr="00F37C6C">
              <w:rPr>
                <w:b/>
                <w:sz w:val="20"/>
                <w:szCs w:val="20"/>
              </w:rPr>
              <w:t>Enterprise</w:t>
            </w:r>
          </w:p>
        </w:tc>
        <w:tc>
          <w:tcPr>
            <w:tcW w:w="962" w:type="pct"/>
          </w:tcPr>
          <w:p w14:paraId="48CB2672" w14:textId="77777777" w:rsidR="00F37C6C" w:rsidRPr="00F37C6C" w:rsidRDefault="00F37C6C" w:rsidP="00732C31">
            <w:pPr>
              <w:jc w:val="center"/>
              <w:rPr>
                <w:b/>
                <w:sz w:val="20"/>
                <w:szCs w:val="20"/>
              </w:rPr>
            </w:pPr>
            <w:r w:rsidRPr="00F37C6C">
              <w:rPr>
                <w:b/>
                <w:sz w:val="20"/>
                <w:szCs w:val="20"/>
              </w:rPr>
              <w:t>2014</w:t>
            </w:r>
          </w:p>
        </w:tc>
        <w:tc>
          <w:tcPr>
            <w:tcW w:w="847" w:type="pct"/>
          </w:tcPr>
          <w:p w14:paraId="348EC858" w14:textId="77777777" w:rsidR="00F37C6C" w:rsidRPr="00F37C6C" w:rsidRDefault="00F37C6C" w:rsidP="00732C31">
            <w:pPr>
              <w:jc w:val="center"/>
              <w:rPr>
                <w:b/>
                <w:sz w:val="20"/>
                <w:szCs w:val="20"/>
              </w:rPr>
            </w:pPr>
            <w:r w:rsidRPr="00F37C6C">
              <w:rPr>
                <w:b/>
                <w:sz w:val="20"/>
                <w:szCs w:val="20"/>
              </w:rPr>
              <w:t>2015</w:t>
            </w:r>
          </w:p>
        </w:tc>
        <w:tc>
          <w:tcPr>
            <w:tcW w:w="847" w:type="pct"/>
          </w:tcPr>
          <w:p w14:paraId="64A8A525" w14:textId="77777777" w:rsidR="00F37C6C" w:rsidRPr="00F37C6C" w:rsidRDefault="00F37C6C" w:rsidP="00732C31">
            <w:pPr>
              <w:jc w:val="center"/>
              <w:rPr>
                <w:b/>
                <w:sz w:val="20"/>
                <w:szCs w:val="20"/>
              </w:rPr>
            </w:pPr>
            <w:r w:rsidRPr="00F37C6C">
              <w:rPr>
                <w:b/>
                <w:sz w:val="20"/>
                <w:szCs w:val="20"/>
              </w:rPr>
              <w:t>2016</w:t>
            </w:r>
          </w:p>
        </w:tc>
        <w:tc>
          <w:tcPr>
            <w:tcW w:w="822" w:type="pct"/>
          </w:tcPr>
          <w:p w14:paraId="34D459BA" w14:textId="19F6567D" w:rsidR="00F37C6C" w:rsidRPr="00F37C6C" w:rsidRDefault="00F37C6C" w:rsidP="00F656F9">
            <w:pPr>
              <w:jc w:val="center"/>
              <w:rPr>
                <w:b/>
                <w:sz w:val="20"/>
                <w:szCs w:val="20"/>
              </w:rPr>
            </w:pPr>
            <w:r w:rsidRPr="00F37C6C">
              <w:rPr>
                <w:b/>
                <w:sz w:val="20"/>
                <w:szCs w:val="20"/>
              </w:rPr>
              <w:t>Average 2014</w:t>
            </w:r>
            <w:r w:rsidR="00F656F9">
              <w:rPr>
                <w:b/>
                <w:sz w:val="20"/>
                <w:szCs w:val="20"/>
              </w:rPr>
              <w:noBreakHyphen/>
            </w:r>
            <w:r w:rsidRPr="00F37C6C">
              <w:rPr>
                <w:b/>
                <w:sz w:val="20"/>
                <w:szCs w:val="20"/>
              </w:rPr>
              <w:t>2016</w:t>
            </w:r>
          </w:p>
        </w:tc>
      </w:tr>
      <w:tr w:rsidR="00F37C6C" w:rsidRPr="00F37C6C" w14:paraId="719DF3B3" w14:textId="77777777" w:rsidTr="00F37C6C">
        <w:tc>
          <w:tcPr>
            <w:tcW w:w="1522" w:type="pct"/>
          </w:tcPr>
          <w:p w14:paraId="2C9E7A61" w14:textId="77777777" w:rsidR="00F37C6C" w:rsidRPr="00F37C6C" w:rsidRDefault="00F37C6C" w:rsidP="00BB2F64">
            <w:pPr>
              <w:rPr>
                <w:sz w:val="20"/>
                <w:szCs w:val="20"/>
              </w:rPr>
            </w:pPr>
            <w:proofErr w:type="spellStart"/>
            <w:r w:rsidRPr="00F37C6C">
              <w:rPr>
                <w:sz w:val="20"/>
                <w:szCs w:val="20"/>
              </w:rPr>
              <w:t>Plasticos</w:t>
            </w:r>
            <w:proofErr w:type="spellEnd"/>
            <w:r w:rsidRPr="00F37C6C">
              <w:rPr>
                <w:sz w:val="20"/>
                <w:szCs w:val="20"/>
              </w:rPr>
              <w:t xml:space="preserve"> </w:t>
            </w:r>
            <w:proofErr w:type="spellStart"/>
            <w:r w:rsidRPr="00F37C6C">
              <w:rPr>
                <w:sz w:val="20"/>
                <w:szCs w:val="20"/>
              </w:rPr>
              <w:t>Espumados</w:t>
            </w:r>
            <w:proofErr w:type="spellEnd"/>
          </w:p>
        </w:tc>
        <w:tc>
          <w:tcPr>
            <w:tcW w:w="962" w:type="pct"/>
          </w:tcPr>
          <w:p w14:paraId="249CBB5C" w14:textId="77777777" w:rsidR="00F37C6C" w:rsidRPr="00F37C6C" w:rsidRDefault="00F37C6C" w:rsidP="00477AAB">
            <w:pPr>
              <w:jc w:val="right"/>
              <w:rPr>
                <w:sz w:val="20"/>
                <w:szCs w:val="20"/>
              </w:rPr>
            </w:pPr>
            <w:r w:rsidRPr="00F37C6C">
              <w:rPr>
                <w:sz w:val="20"/>
                <w:szCs w:val="20"/>
              </w:rPr>
              <w:t>60.44</w:t>
            </w:r>
          </w:p>
        </w:tc>
        <w:tc>
          <w:tcPr>
            <w:tcW w:w="847" w:type="pct"/>
          </w:tcPr>
          <w:p w14:paraId="2BCC7C62" w14:textId="77777777" w:rsidR="00F37C6C" w:rsidRPr="00F37C6C" w:rsidRDefault="00F37C6C" w:rsidP="00477AAB">
            <w:pPr>
              <w:jc w:val="right"/>
              <w:rPr>
                <w:sz w:val="20"/>
                <w:szCs w:val="20"/>
              </w:rPr>
            </w:pPr>
            <w:r w:rsidRPr="00F37C6C">
              <w:rPr>
                <w:sz w:val="20"/>
                <w:szCs w:val="20"/>
              </w:rPr>
              <w:t>40.08</w:t>
            </w:r>
          </w:p>
        </w:tc>
        <w:tc>
          <w:tcPr>
            <w:tcW w:w="847" w:type="pct"/>
          </w:tcPr>
          <w:p w14:paraId="5ECC8BC6" w14:textId="77777777" w:rsidR="00F37C6C" w:rsidRPr="00F37C6C" w:rsidRDefault="00F37C6C" w:rsidP="00477AAB">
            <w:pPr>
              <w:jc w:val="right"/>
              <w:rPr>
                <w:sz w:val="20"/>
                <w:szCs w:val="20"/>
              </w:rPr>
            </w:pPr>
            <w:r w:rsidRPr="00F37C6C">
              <w:rPr>
                <w:sz w:val="20"/>
                <w:szCs w:val="20"/>
              </w:rPr>
              <w:t>55.55</w:t>
            </w:r>
          </w:p>
        </w:tc>
        <w:tc>
          <w:tcPr>
            <w:tcW w:w="822" w:type="pct"/>
          </w:tcPr>
          <w:p w14:paraId="681B1267" w14:textId="77777777" w:rsidR="00F37C6C" w:rsidRPr="00F37C6C" w:rsidRDefault="00F37C6C" w:rsidP="00477AAB">
            <w:pPr>
              <w:jc w:val="right"/>
              <w:rPr>
                <w:sz w:val="20"/>
                <w:szCs w:val="20"/>
              </w:rPr>
            </w:pPr>
            <w:r w:rsidRPr="00F37C6C">
              <w:rPr>
                <w:sz w:val="20"/>
                <w:szCs w:val="20"/>
              </w:rPr>
              <w:t>52.00</w:t>
            </w:r>
          </w:p>
        </w:tc>
      </w:tr>
      <w:tr w:rsidR="00F37C6C" w:rsidRPr="00F37C6C" w14:paraId="39F56E49" w14:textId="77777777" w:rsidTr="00F37C6C">
        <w:tc>
          <w:tcPr>
            <w:tcW w:w="1522" w:type="pct"/>
          </w:tcPr>
          <w:p w14:paraId="539B04A6" w14:textId="77777777" w:rsidR="00F37C6C" w:rsidRPr="00F37C6C" w:rsidRDefault="00F37C6C" w:rsidP="00BB2F64">
            <w:pPr>
              <w:rPr>
                <w:sz w:val="20"/>
                <w:szCs w:val="20"/>
              </w:rPr>
            </w:pPr>
            <w:proofErr w:type="spellStart"/>
            <w:r w:rsidRPr="00F37C6C">
              <w:rPr>
                <w:sz w:val="20"/>
                <w:szCs w:val="20"/>
              </w:rPr>
              <w:t>Termofoam</w:t>
            </w:r>
            <w:proofErr w:type="spellEnd"/>
          </w:p>
        </w:tc>
        <w:tc>
          <w:tcPr>
            <w:tcW w:w="962" w:type="pct"/>
          </w:tcPr>
          <w:p w14:paraId="3FC00666" w14:textId="77777777" w:rsidR="00F37C6C" w:rsidRPr="00F37C6C" w:rsidRDefault="00F37C6C" w:rsidP="00477AAB">
            <w:pPr>
              <w:jc w:val="right"/>
              <w:rPr>
                <w:sz w:val="20"/>
                <w:szCs w:val="20"/>
              </w:rPr>
            </w:pPr>
            <w:r w:rsidRPr="00F37C6C">
              <w:rPr>
                <w:sz w:val="20"/>
                <w:szCs w:val="20"/>
              </w:rPr>
              <w:t>105.79</w:t>
            </w:r>
          </w:p>
        </w:tc>
        <w:tc>
          <w:tcPr>
            <w:tcW w:w="847" w:type="pct"/>
          </w:tcPr>
          <w:p w14:paraId="44C23B8A" w14:textId="77777777" w:rsidR="00F37C6C" w:rsidRPr="00F37C6C" w:rsidRDefault="00F37C6C" w:rsidP="00477AAB">
            <w:pPr>
              <w:jc w:val="right"/>
              <w:rPr>
                <w:sz w:val="20"/>
                <w:szCs w:val="20"/>
              </w:rPr>
            </w:pPr>
            <w:r w:rsidRPr="00F37C6C">
              <w:rPr>
                <w:sz w:val="20"/>
                <w:szCs w:val="20"/>
              </w:rPr>
              <w:t>118.77</w:t>
            </w:r>
          </w:p>
        </w:tc>
        <w:tc>
          <w:tcPr>
            <w:tcW w:w="847" w:type="pct"/>
          </w:tcPr>
          <w:p w14:paraId="6A72F7B8" w14:textId="77777777" w:rsidR="00F37C6C" w:rsidRPr="00F37C6C" w:rsidRDefault="00F37C6C" w:rsidP="00477AAB">
            <w:pPr>
              <w:jc w:val="right"/>
              <w:rPr>
                <w:sz w:val="20"/>
                <w:szCs w:val="20"/>
              </w:rPr>
            </w:pPr>
            <w:r w:rsidRPr="00F37C6C">
              <w:rPr>
                <w:sz w:val="20"/>
                <w:szCs w:val="20"/>
              </w:rPr>
              <w:t>81.35</w:t>
            </w:r>
          </w:p>
        </w:tc>
        <w:tc>
          <w:tcPr>
            <w:tcW w:w="822" w:type="pct"/>
          </w:tcPr>
          <w:p w14:paraId="57963ED6" w14:textId="77777777" w:rsidR="00F37C6C" w:rsidRPr="00F37C6C" w:rsidRDefault="00F37C6C" w:rsidP="00477AAB">
            <w:pPr>
              <w:jc w:val="right"/>
              <w:rPr>
                <w:sz w:val="20"/>
                <w:szCs w:val="20"/>
              </w:rPr>
            </w:pPr>
            <w:r w:rsidRPr="00F37C6C">
              <w:rPr>
                <w:sz w:val="20"/>
                <w:szCs w:val="20"/>
              </w:rPr>
              <w:t>101.97</w:t>
            </w:r>
          </w:p>
        </w:tc>
      </w:tr>
      <w:tr w:rsidR="00F37C6C" w:rsidRPr="00F37C6C" w14:paraId="51126C07" w14:textId="77777777" w:rsidTr="00F37C6C">
        <w:tc>
          <w:tcPr>
            <w:tcW w:w="1522" w:type="pct"/>
          </w:tcPr>
          <w:p w14:paraId="1794B87E" w14:textId="77777777" w:rsidR="00F37C6C" w:rsidRPr="00F37C6C" w:rsidRDefault="00F37C6C" w:rsidP="00BB2F64">
            <w:pPr>
              <w:rPr>
                <w:b/>
                <w:sz w:val="20"/>
                <w:szCs w:val="20"/>
              </w:rPr>
            </w:pPr>
            <w:r w:rsidRPr="00F37C6C">
              <w:rPr>
                <w:b/>
                <w:sz w:val="20"/>
                <w:szCs w:val="20"/>
              </w:rPr>
              <w:t>Total</w:t>
            </w:r>
          </w:p>
        </w:tc>
        <w:tc>
          <w:tcPr>
            <w:tcW w:w="962" w:type="pct"/>
            <w:vAlign w:val="center"/>
          </w:tcPr>
          <w:p w14:paraId="03E3F81C" w14:textId="77777777" w:rsidR="00F37C6C" w:rsidRPr="00F37C6C" w:rsidRDefault="00F37C6C">
            <w:pPr>
              <w:jc w:val="right"/>
              <w:rPr>
                <w:b/>
                <w:bCs/>
                <w:color w:val="000000"/>
                <w:sz w:val="20"/>
                <w:szCs w:val="20"/>
              </w:rPr>
            </w:pPr>
            <w:r w:rsidRPr="00F37C6C">
              <w:rPr>
                <w:b/>
                <w:bCs/>
                <w:color w:val="000000"/>
                <w:sz w:val="20"/>
                <w:szCs w:val="20"/>
              </w:rPr>
              <w:t>166.23</w:t>
            </w:r>
          </w:p>
        </w:tc>
        <w:tc>
          <w:tcPr>
            <w:tcW w:w="847" w:type="pct"/>
            <w:vAlign w:val="center"/>
          </w:tcPr>
          <w:p w14:paraId="5BB20810" w14:textId="77777777" w:rsidR="00F37C6C" w:rsidRPr="00F37C6C" w:rsidRDefault="00F37C6C">
            <w:pPr>
              <w:jc w:val="right"/>
              <w:rPr>
                <w:b/>
                <w:bCs/>
                <w:color w:val="000000"/>
                <w:sz w:val="20"/>
                <w:szCs w:val="20"/>
              </w:rPr>
            </w:pPr>
            <w:r w:rsidRPr="00F37C6C">
              <w:rPr>
                <w:b/>
                <w:bCs/>
                <w:color w:val="000000"/>
                <w:sz w:val="20"/>
                <w:szCs w:val="20"/>
              </w:rPr>
              <w:t>158.85</w:t>
            </w:r>
          </w:p>
        </w:tc>
        <w:tc>
          <w:tcPr>
            <w:tcW w:w="847" w:type="pct"/>
            <w:vAlign w:val="center"/>
          </w:tcPr>
          <w:p w14:paraId="57EC2900" w14:textId="3C3C31FA" w:rsidR="00F37C6C" w:rsidRPr="00F37C6C" w:rsidRDefault="00F37C6C">
            <w:pPr>
              <w:jc w:val="right"/>
              <w:rPr>
                <w:b/>
                <w:bCs/>
                <w:color w:val="000000"/>
                <w:sz w:val="20"/>
                <w:szCs w:val="20"/>
              </w:rPr>
            </w:pPr>
            <w:r w:rsidRPr="00F37C6C">
              <w:rPr>
                <w:b/>
                <w:bCs/>
                <w:color w:val="000000"/>
                <w:sz w:val="20"/>
                <w:szCs w:val="20"/>
              </w:rPr>
              <w:t>136.90</w:t>
            </w:r>
          </w:p>
        </w:tc>
        <w:tc>
          <w:tcPr>
            <w:tcW w:w="822" w:type="pct"/>
            <w:vAlign w:val="center"/>
          </w:tcPr>
          <w:p w14:paraId="19EDC104" w14:textId="77777777" w:rsidR="00F37C6C" w:rsidRPr="00F37C6C" w:rsidRDefault="00F37C6C">
            <w:pPr>
              <w:jc w:val="right"/>
              <w:rPr>
                <w:b/>
                <w:bCs/>
                <w:color w:val="000000"/>
                <w:sz w:val="20"/>
                <w:szCs w:val="20"/>
              </w:rPr>
            </w:pPr>
            <w:r w:rsidRPr="00F37C6C">
              <w:rPr>
                <w:b/>
                <w:bCs/>
                <w:color w:val="000000"/>
                <w:sz w:val="20"/>
                <w:szCs w:val="20"/>
              </w:rPr>
              <w:t>153.97</w:t>
            </w:r>
          </w:p>
        </w:tc>
      </w:tr>
    </w:tbl>
    <w:p w14:paraId="4AC71D83" w14:textId="77777777" w:rsidR="00BB2F64" w:rsidRDefault="00BB2F64" w:rsidP="00BB2F64">
      <w:pPr>
        <w:rPr>
          <w:sz w:val="20"/>
          <w:szCs w:val="20"/>
        </w:rPr>
      </w:pPr>
    </w:p>
    <w:p w14:paraId="53E7D0AB" w14:textId="77777777" w:rsidR="00831358" w:rsidRPr="008C3136" w:rsidRDefault="00831358" w:rsidP="00831358">
      <w:pPr>
        <w:pStyle w:val="Heading1"/>
      </w:pPr>
      <w:r>
        <w:t>The summary of the incremental costs is presented in Table 2.</w:t>
      </w:r>
    </w:p>
    <w:p w14:paraId="53C403AE" w14:textId="77777777" w:rsidR="008A2289" w:rsidRPr="00F37C6C" w:rsidRDefault="008A2289" w:rsidP="00567A3D">
      <w:pPr>
        <w:keepNext/>
        <w:jc w:val="left"/>
        <w:rPr>
          <w:b/>
          <w:sz w:val="20"/>
          <w:szCs w:val="20"/>
        </w:rPr>
      </w:pPr>
      <w:r w:rsidRPr="00F37C6C">
        <w:rPr>
          <w:b/>
          <w:sz w:val="20"/>
          <w:szCs w:val="20"/>
        </w:rPr>
        <w:t xml:space="preserve">Table </w:t>
      </w:r>
      <w:r w:rsidR="003051DA" w:rsidRPr="00F37C6C">
        <w:rPr>
          <w:b/>
          <w:sz w:val="20"/>
          <w:szCs w:val="20"/>
        </w:rPr>
        <w:t>2</w:t>
      </w:r>
      <w:r w:rsidRPr="00F37C6C">
        <w:rPr>
          <w:b/>
          <w:sz w:val="20"/>
          <w:szCs w:val="20"/>
        </w:rPr>
        <w:t xml:space="preserve">: </w:t>
      </w:r>
      <w:r w:rsidR="00A67488" w:rsidRPr="00F37C6C">
        <w:rPr>
          <w:b/>
          <w:sz w:val="20"/>
          <w:szCs w:val="20"/>
        </w:rPr>
        <w:t>Incremental cost</w:t>
      </w:r>
      <w:r w:rsidR="00CB629E" w:rsidRPr="00F37C6C">
        <w:rPr>
          <w:b/>
          <w:sz w:val="20"/>
          <w:szCs w:val="20"/>
        </w:rPr>
        <w:t>s</w:t>
      </w:r>
      <w:r w:rsidR="00A67488" w:rsidRPr="00F37C6C">
        <w:rPr>
          <w:b/>
          <w:sz w:val="20"/>
          <w:szCs w:val="20"/>
        </w:rPr>
        <w:t xml:space="preserve"> for the conversion of two </w:t>
      </w:r>
      <w:r w:rsidRPr="00F37C6C">
        <w:rPr>
          <w:b/>
          <w:sz w:val="20"/>
          <w:szCs w:val="20"/>
        </w:rPr>
        <w:t>XPS</w:t>
      </w:r>
      <w:r w:rsidR="00A67488" w:rsidRPr="00F37C6C">
        <w:rPr>
          <w:b/>
          <w:sz w:val="20"/>
          <w:szCs w:val="20"/>
        </w:rPr>
        <w:t xml:space="preserve"> foam enterprises in Mexico</w:t>
      </w:r>
    </w:p>
    <w:tbl>
      <w:tblPr>
        <w:tblStyle w:val="TableGrid"/>
        <w:tblW w:w="5000" w:type="pct"/>
        <w:tblLook w:val="04A0" w:firstRow="1" w:lastRow="0" w:firstColumn="1" w:lastColumn="0" w:noHBand="0" w:noVBand="1"/>
      </w:tblPr>
      <w:tblGrid>
        <w:gridCol w:w="2104"/>
        <w:gridCol w:w="1798"/>
        <w:gridCol w:w="1231"/>
        <w:gridCol w:w="1231"/>
        <w:gridCol w:w="1136"/>
        <w:gridCol w:w="2076"/>
      </w:tblGrid>
      <w:tr w:rsidR="00A67488" w:rsidRPr="008C3136" w14:paraId="4B742529" w14:textId="77777777" w:rsidTr="00803530">
        <w:tc>
          <w:tcPr>
            <w:tcW w:w="1098" w:type="pct"/>
            <w:shd w:val="clear" w:color="auto" w:fill="auto"/>
          </w:tcPr>
          <w:p w14:paraId="21CE02EE" w14:textId="77777777" w:rsidR="00A67488" w:rsidRPr="008C3136" w:rsidRDefault="00A67488" w:rsidP="00567A3D">
            <w:pPr>
              <w:keepNext/>
              <w:rPr>
                <w:b/>
                <w:sz w:val="20"/>
                <w:szCs w:val="20"/>
              </w:rPr>
            </w:pPr>
            <w:r>
              <w:rPr>
                <w:b/>
                <w:sz w:val="20"/>
                <w:szCs w:val="20"/>
              </w:rPr>
              <w:t>Enterprise</w:t>
            </w:r>
          </w:p>
        </w:tc>
        <w:tc>
          <w:tcPr>
            <w:tcW w:w="939" w:type="pct"/>
          </w:tcPr>
          <w:p w14:paraId="77531A55" w14:textId="287214FB" w:rsidR="00A67488" w:rsidRPr="008C3136" w:rsidRDefault="00A67488" w:rsidP="00567A3D">
            <w:pPr>
              <w:keepNext/>
              <w:jc w:val="center"/>
              <w:rPr>
                <w:b/>
                <w:sz w:val="20"/>
                <w:szCs w:val="20"/>
              </w:rPr>
            </w:pPr>
            <w:r>
              <w:rPr>
                <w:b/>
                <w:sz w:val="20"/>
                <w:szCs w:val="20"/>
              </w:rPr>
              <w:t>Consumption 2010-2012 (</w:t>
            </w:r>
            <w:proofErr w:type="spellStart"/>
            <w:r>
              <w:rPr>
                <w:b/>
                <w:sz w:val="20"/>
                <w:szCs w:val="20"/>
              </w:rPr>
              <w:t>mt</w:t>
            </w:r>
            <w:proofErr w:type="spellEnd"/>
            <w:r>
              <w:rPr>
                <w:b/>
                <w:sz w:val="20"/>
                <w:szCs w:val="20"/>
              </w:rPr>
              <w:t>)</w:t>
            </w:r>
            <w:r w:rsidR="00F37C6C">
              <w:rPr>
                <w:b/>
                <w:sz w:val="20"/>
                <w:szCs w:val="20"/>
              </w:rPr>
              <w:t>*</w:t>
            </w:r>
          </w:p>
        </w:tc>
        <w:tc>
          <w:tcPr>
            <w:tcW w:w="643" w:type="pct"/>
            <w:shd w:val="clear" w:color="auto" w:fill="auto"/>
          </w:tcPr>
          <w:p w14:paraId="4A261FB8" w14:textId="77777777" w:rsidR="00A67488" w:rsidRDefault="00A67488" w:rsidP="00567A3D">
            <w:pPr>
              <w:keepNext/>
              <w:jc w:val="center"/>
              <w:rPr>
                <w:b/>
                <w:sz w:val="20"/>
                <w:szCs w:val="20"/>
              </w:rPr>
            </w:pPr>
            <w:r w:rsidRPr="008C3136">
              <w:rPr>
                <w:b/>
                <w:sz w:val="20"/>
                <w:szCs w:val="20"/>
              </w:rPr>
              <w:t>ICC</w:t>
            </w:r>
          </w:p>
          <w:p w14:paraId="339BC4F7" w14:textId="77777777" w:rsidR="00A67488" w:rsidRPr="008C3136" w:rsidRDefault="00A67488" w:rsidP="00567A3D">
            <w:pPr>
              <w:keepNext/>
              <w:jc w:val="center"/>
              <w:rPr>
                <w:b/>
                <w:sz w:val="20"/>
                <w:szCs w:val="20"/>
              </w:rPr>
            </w:pPr>
            <w:r w:rsidRPr="008C3136">
              <w:rPr>
                <w:b/>
                <w:sz w:val="20"/>
                <w:szCs w:val="20"/>
              </w:rPr>
              <w:t>(</w:t>
            </w:r>
            <w:r w:rsidR="007B4218">
              <w:rPr>
                <w:b/>
                <w:sz w:val="20"/>
                <w:szCs w:val="20"/>
              </w:rPr>
              <w:t>US $</w:t>
            </w:r>
            <w:r w:rsidRPr="008C3136">
              <w:rPr>
                <w:b/>
                <w:sz w:val="20"/>
                <w:szCs w:val="20"/>
              </w:rPr>
              <w:t>)</w:t>
            </w:r>
          </w:p>
        </w:tc>
        <w:tc>
          <w:tcPr>
            <w:tcW w:w="643" w:type="pct"/>
            <w:shd w:val="clear" w:color="auto" w:fill="auto"/>
          </w:tcPr>
          <w:p w14:paraId="79DFF984" w14:textId="77777777" w:rsidR="00A67488" w:rsidRDefault="00A67488" w:rsidP="00567A3D">
            <w:pPr>
              <w:keepNext/>
              <w:jc w:val="center"/>
              <w:rPr>
                <w:b/>
                <w:sz w:val="20"/>
                <w:szCs w:val="20"/>
              </w:rPr>
            </w:pPr>
            <w:r w:rsidRPr="008C3136">
              <w:rPr>
                <w:b/>
                <w:sz w:val="20"/>
                <w:szCs w:val="20"/>
              </w:rPr>
              <w:t>IOC</w:t>
            </w:r>
          </w:p>
          <w:p w14:paraId="2074293A" w14:textId="77777777" w:rsidR="00A67488" w:rsidRPr="008C3136" w:rsidRDefault="00A67488" w:rsidP="00567A3D">
            <w:pPr>
              <w:keepNext/>
              <w:jc w:val="center"/>
              <w:rPr>
                <w:b/>
                <w:sz w:val="20"/>
                <w:szCs w:val="20"/>
              </w:rPr>
            </w:pPr>
            <w:r w:rsidRPr="008C3136">
              <w:rPr>
                <w:b/>
                <w:sz w:val="20"/>
                <w:szCs w:val="20"/>
              </w:rPr>
              <w:t>(</w:t>
            </w:r>
            <w:r w:rsidR="007B4218">
              <w:rPr>
                <w:b/>
                <w:sz w:val="20"/>
                <w:szCs w:val="20"/>
              </w:rPr>
              <w:t>US $</w:t>
            </w:r>
            <w:r w:rsidRPr="008C3136">
              <w:rPr>
                <w:b/>
                <w:sz w:val="20"/>
                <w:szCs w:val="20"/>
              </w:rPr>
              <w:t>)</w:t>
            </w:r>
          </w:p>
        </w:tc>
        <w:tc>
          <w:tcPr>
            <w:tcW w:w="593" w:type="pct"/>
            <w:shd w:val="clear" w:color="auto" w:fill="auto"/>
          </w:tcPr>
          <w:p w14:paraId="235E5BAE" w14:textId="77777777" w:rsidR="00A67488" w:rsidRDefault="00A67488" w:rsidP="00567A3D">
            <w:pPr>
              <w:keepNext/>
              <w:jc w:val="center"/>
              <w:rPr>
                <w:b/>
                <w:sz w:val="20"/>
                <w:szCs w:val="20"/>
              </w:rPr>
            </w:pPr>
            <w:r>
              <w:rPr>
                <w:b/>
                <w:sz w:val="20"/>
                <w:szCs w:val="20"/>
              </w:rPr>
              <w:t>Total</w:t>
            </w:r>
          </w:p>
          <w:p w14:paraId="75EFF23B" w14:textId="77777777" w:rsidR="00A67488" w:rsidRPr="008C3136" w:rsidRDefault="00A67488" w:rsidP="00567A3D">
            <w:pPr>
              <w:keepNext/>
              <w:jc w:val="center"/>
              <w:rPr>
                <w:b/>
                <w:sz w:val="20"/>
                <w:szCs w:val="20"/>
              </w:rPr>
            </w:pPr>
            <w:r w:rsidRPr="008C3136">
              <w:rPr>
                <w:b/>
                <w:sz w:val="20"/>
                <w:szCs w:val="20"/>
              </w:rPr>
              <w:t>(</w:t>
            </w:r>
            <w:r w:rsidR="007B4218">
              <w:rPr>
                <w:b/>
                <w:sz w:val="20"/>
                <w:szCs w:val="20"/>
              </w:rPr>
              <w:t>US $</w:t>
            </w:r>
            <w:r w:rsidRPr="008C3136">
              <w:rPr>
                <w:b/>
                <w:sz w:val="20"/>
                <w:szCs w:val="20"/>
              </w:rPr>
              <w:t>)</w:t>
            </w:r>
          </w:p>
        </w:tc>
        <w:tc>
          <w:tcPr>
            <w:tcW w:w="1084" w:type="pct"/>
            <w:shd w:val="clear" w:color="auto" w:fill="auto"/>
          </w:tcPr>
          <w:p w14:paraId="112CC157" w14:textId="77777777" w:rsidR="00A67488" w:rsidRDefault="00A67488" w:rsidP="00567A3D">
            <w:pPr>
              <w:keepNext/>
              <w:jc w:val="center"/>
              <w:rPr>
                <w:b/>
                <w:sz w:val="20"/>
                <w:szCs w:val="20"/>
              </w:rPr>
            </w:pPr>
            <w:r w:rsidRPr="008C3136">
              <w:rPr>
                <w:b/>
                <w:sz w:val="20"/>
                <w:szCs w:val="20"/>
              </w:rPr>
              <w:t>C</w:t>
            </w:r>
            <w:r>
              <w:rPr>
                <w:b/>
                <w:sz w:val="20"/>
                <w:szCs w:val="20"/>
              </w:rPr>
              <w:t>ost-effectiveness</w:t>
            </w:r>
          </w:p>
          <w:p w14:paraId="7D01DC7A" w14:textId="77777777" w:rsidR="00A67488" w:rsidRPr="008C3136" w:rsidRDefault="00A67488" w:rsidP="00567A3D">
            <w:pPr>
              <w:keepNext/>
              <w:jc w:val="center"/>
              <w:rPr>
                <w:b/>
                <w:sz w:val="20"/>
                <w:szCs w:val="20"/>
              </w:rPr>
            </w:pPr>
            <w:r w:rsidRPr="008C3136">
              <w:rPr>
                <w:b/>
                <w:sz w:val="20"/>
                <w:szCs w:val="20"/>
              </w:rPr>
              <w:t>(</w:t>
            </w:r>
            <w:r w:rsidR="007B4218">
              <w:rPr>
                <w:b/>
                <w:sz w:val="20"/>
                <w:szCs w:val="20"/>
              </w:rPr>
              <w:t>US $</w:t>
            </w:r>
            <w:r w:rsidRPr="008C3136">
              <w:rPr>
                <w:b/>
                <w:sz w:val="20"/>
                <w:szCs w:val="20"/>
              </w:rPr>
              <w:t>/kg)</w:t>
            </w:r>
          </w:p>
        </w:tc>
      </w:tr>
      <w:tr w:rsidR="00A67488" w:rsidRPr="008C3136" w14:paraId="7A49DD78" w14:textId="77777777" w:rsidTr="00803530">
        <w:tc>
          <w:tcPr>
            <w:tcW w:w="1098" w:type="pct"/>
            <w:shd w:val="clear" w:color="auto" w:fill="auto"/>
          </w:tcPr>
          <w:p w14:paraId="41C28503" w14:textId="77777777" w:rsidR="00A67488" w:rsidRPr="008C3136" w:rsidRDefault="00A67488" w:rsidP="00567A3D">
            <w:pPr>
              <w:keepNext/>
              <w:rPr>
                <w:sz w:val="20"/>
                <w:szCs w:val="20"/>
              </w:rPr>
            </w:pPr>
            <w:r w:rsidRPr="008C3136">
              <w:rPr>
                <w:sz w:val="20"/>
                <w:szCs w:val="20"/>
              </w:rPr>
              <w:t>Plasticos</w:t>
            </w:r>
            <w:r w:rsidR="003051DA">
              <w:rPr>
                <w:sz w:val="20"/>
                <w:szCs w:val="20"/>
              </w:rPr>
              <w:t xml:space="preserve"> Espumados</w:t>
            </w:r>
          </w:p>
        </w:tc>
        <w:tc>
          <w:tcPr>
            <w:tcW w:w="939" w:type="pct"/>
          </w:tcPr>
          <w:p w14:paraId="5E75AC3D" w14:textId="31696C46" w:rsidR="00A67488" w:rsidRPr="008C3136" w:rsidRDefault="00A67488" w:rsidP="00A45580">
            <w:pPr>
              <w:keepNext/>
              <w:jc w:val="right"/>
              <w:rPr>
                <w:sz w:val="20"/>
                <w:szCs w:val="20"/>
              </w:rPr>
            </w:pPr>
            <w:r w:rsidRPr="008C3136">
              <w:rPr>
                <w:sz w:val="20"/>
                <w:szCs w:val="20"/>
              </w:rPr>
              <w:t>90</w:t>
            </w:r>
            <w:r w:rsidR="00A45580">
              <w:rPr>
                <w:sz w:val="20"/>
                <w:szCs w:val="20"/>
              </w:rPr>
              <w:t>.00</w:t>
            </w:r>
          </w:p>
        </w:tc>
        <w:tc>
          <w:tcPr>
            <w:tcW w:w="643" w:type="pct"/>
            <w:shd w:val="clear" w:color="auto" w:fill="auto"/>
          </w:tcPr>
          <w:p w14:paraId="635D8C6E" w14:textId="77777777" w:rsidR="00A67488" w:rsidRPr="008C3136" w:rsidRDefault="00A67488" w:rsidP="00567A3D">
            <w:pPr>
              <w:keepNext/>
              <w:jc w:val="right"/>
              <w:rPr>
                <w:sz w:val="20"/>
                <w:szCs w:val="20"/>
              </w:rPr>
            </w:pPr>
            <w:r w:rsidRPr="008C3136">
              <w:rPr>
                <w:sz w:val="20"/>
                <w:szCs w:val="20"/>
              </w:rPr>
              <w:t>819,000</w:t>
            </w:r>
          </w:p>
        </w:tc>
        <w:tc>
          <w:tcPr>
            <w:tcW w:w="643" w:type="pct"/>
            <w:shd w:val="clear" w:color="auto" w:fill="auto"/>
          </w:tcPr>
          <w:p w14:paraId="16E143DC" w14:textId="77777777" w:rsidR="00A67488" w:rsidRPr="008C3136" w:rsidRDefault="00A67488" w:rsidP="00567A3D">
            <w:pPr>
              <w:keepNext/>
              <w:jc w:val="right"/>
              <w:rPr>
                <w:sz w:val="20"/>
                <w:szCs w:val="20"/>
              </w:rPr>
            </w:pPr>
            <w:r w:rsidRPr="008C3136">
              <w:rPr>
                <w:sz w:val="20"/>
                <w:szCs w:val="20"/>
              </w:rPr>
              <w:t>362,000</w:t>
            </w:r>
          </w:p>
        </w:tc>
        <w:tc>
          <w:tcPr>
            <w:tcW w:w="593" w:type="pct"/>
            <w:shd w:val="clear" w:color="auto" w:fill="auto"/>
          </w:tcPr>
          <w:p w14:paraId="5AF517FA" w14:textId="77777777" w:rsidR="00A67488" w:rsidRPr="008C3136" w:rsidRDefault="00A67488" w:rsidP="00567A3D">
            <w:pPr>
              <w:keepNext/>
              <w:jc w:val="right"/>
              <w:rPr>
                <w:sz w:val="20"/>
                <w:szCs w:val="20"/>
              </w:rPr>
            </w:pPr>
            <w:r w:rsidRPr="008C3136">
              <w:rPr>
                <w:sz w:val="20"/>
                <w:szCs w:val="20"/>
              </w:rPr>
              <w:t>1,181,000</w:t>
            </w:r>
          </w:p>
        </w:tc>
        <w:tc>
          <w:tcPr>
            <w:tcW w:w="1084" w:type="pct"/>
            <w:shd w:val="clear" w:color="auto" w:fill="auto"/>
          </w:tcPr>
          <w:p w14:paraId="07A5AF7C" w14:textId="77777777" w:rsidR="00A67488" w:rsidRPr="008C3136" w:rsidRDefault="00A67488" w:rsidP="00567A3D">
            <w:pPr>
              <w:keepNext/>
              <w:jc w:val="right"/>
              <w:rPr>
                <w:sz w:val="20"/>
                <w:szCs w:val="20"/>
              </w:rPr>
            </w:pPr>
            <w:r w:rsidRPr="008C3136">
              <w:rPr>
                <w:sz w:val="20"/>
                <w:szCs w:val="20"/>
              </w:rPr>
              <w:t>13.12</w:t>
            </w:r>
          </w:p>
        </w:tc>
      </w:tr>
      <w:tr w:rsidR="00A67488" w:rsidRPr="008C3136" w14:paraId="7D88AADC" w14:textId="77777777" w:rsidTr="00803530">
        <w:tc>
          <w:tcPr>
            <w:tcW w:w="1098" w:type="pct"/>
          </w:tcPr>
          <w:p w14:paraId="7EC231FC" w14:textId="77777777" w:rsidR="00A67488" w:rsidRPr="008C3136" w:rsidRDefault="00A67488" w:rsidP="003538EF">
            <w:pPr>
              <w:rPr>
                <w:sz w:val="20"/>
                <w:szCs w:val="20"/>
              </w:rPr>
            </w:pPr>
            <w:r w:rsidRPr="008C3136">
              <w:rPr>
                <w:sz w:val="20"/>
                <w:szCs w:val="20"/>
              </w:rPr>
              <w:t xml:space="preserve">Termofoam </w:t>
            </w:r>
          </w:p>
        </w:tc>
        <w:tc>
          <w:tcPr>
            <w:tcW w:w="939" w:type="pct"/>
          </w:tcPr>
          <w:p w14:paraId="7B04983D" w14:textId="4DC59EC9" w:rsidR="00A67488" w:rsidRPr="008C3136" w:rsidRDefault="00A67488" w:rsidP="00A45580">
            <w:pPr>
              <w:jc w:val="right"/>
              <w:rPr>
                <w:sz w:val="20"/>
                <w:szCs w:val="20"/>
              </w:rPr>
            </w:pPr>
            <w:r w:rsidRPr="008C3136">
              <w:rPr>
                <w:sz w:val="20"/>
                <w:szCs w:val="20"/>
              </w:rPr>
              <w:t>125</w:t>
            </w:r>
            <w:r w:rsidR="00A45580">
              <w:rPr>
                <w:sz w:val="20"/>
                <w:szCs w:val="20"/>
              </w:rPr>
              <w:t>.00</w:t>
            </w:r>
          </w:p>
        </w:tc>
        <w:tc>
          <w:tcPr>
            <w:tcW w:w="643" w:type="pct"/>
          </w:tcPr>
          <w:p w14:paraId="7A515A90" w14:textId="77777777" w:rsidR="00A67488" w:rsidRPr="008C3136" w:rsidRDefault="00A67488" w:rsidP="00A67488">
            <w:pPr>
              <w:jc w:val="right"/>
              <w:rPr>
                <w:sz w:val="20"/>
                <w:szCs w:val="20"/>
              </w:rPr>
            </w:pPr>
            <w:r w:rsidRPr="008C3136">
              <w:rPr>
                <w:sz w:val="20"/>
                <w:szCs w:val="20"/>
              </w:rPr>
              <w:t>583,000</w:t>
            </w:r>
          </w:p>
        </w:tc>
        <w:tc>
          <w:tcPr>
            <w:tcW w:w="643" w:type="pct"/>
          </w:tcPr>
          <w:p w14:paraId="1E0C30A3" w14:textId="77777777" w:rsidR="00A67488" w:rsidRPr="008C3136" w:rsidRDefault="00A67488" w:rsidP="00A67488">
            <w:pPr>
              <w:jc w:val="right"/>
              <w:rPr>
                <w:sz w:val="20"/>
                <w:szCs w:val="20"/>
              </w:rPr>
            </w:pPr>
            <w:r w:rsidRPr="008C3136">
              <w:rPr>
                <w:sz w:val="20"/>
                <w:szCs w:val="20"/>
              </w:rPr>
              <w:t>505,000</w:t>
            </w:r>
          </w:p>
        </w:tc>
        <w:tc>
          <w:tcPr>
            <w:tcW w:w="593" w:type="pct"/>
          </w:tcPr>
          <w:p w14:paraId="54B2AD76" w14:textId="77777777" w:rsidR="00A67488" w:rsidRPr="008C3136" w:rsidRDefault="00A67488" w:rsidP="00A67488">
            <w:pPr>
              <w:jc w:val="right"/>
              <w:rPr>
                <w:sz w:val="20"/>
                <w:szCs w:val="20"/>
              </w:rPr>
            </w:pPr>
            <w:r w:rsidRPr="008C3136">
              <w:rPr>
                <w:sz w:val="20"/>
                <w:szCs w:val="20"/>
              </w:rPr>
              <w:t>1,088,000</w:t>
            </w:r>
          </w:p>
        </w:tc>
        <w:tc>
          <w:tcPr>
            <w:tcW w:w="1084" w:type="pct"/>
          </w:tcPr>
          <w:p w14:paraId="65B5764F" w14:textId="77777777" w:rsidR="00A67488" w:rsidRPr="008C3136" w:rsidRDefault="00A67488" w:rsidP="00A67488">
            <w:pPr>
              <w:jc w:val="right"/>
              <w:rPr>
                <w:sz w:val="20"/>
                <w:szCs w:val="20"/>
              </w:rPr>
            </w:pPr>
            <w:r w:rsidRPr="008C3136">
              <w:rPr>
                <w:sz w:val="20"/>
                <w:szCs w:val="20"/>
              </w:rPr>
              <w:t>8.69</w:t>
            </w:r>
          </w:p>
        </w:tc>
      </w:tr>
      <w:tr w:rsidR="00A67488" w:rsidRPr="008C3136" w14:paraId="04E6A108" w14:textId="77777777" w:rsidTr="00803530">
        <w:tc>
          <w:tcPr>
            <w:tcW w:w="1098" w:type="pct"/>
          </w:tcPr>
          <w:p w14:paraId="7F0FA4EA" w14:textId="77777777" w:rsidR="00A67488" w:rsidRPr="008C3136" w:rsidRDefault="003051DA" w:rsidP="003051DA">
            <w:pPr>
              <w:rPr>
                <w:b/>
                <w:sz w:val="20"/>
                <w:szCs w:val="20"/>
              </w:rPr>
            </w:pPr>
            <w:r>
              <w:rPr>
                <w:b/>
                <w:sz w:val="20"/>
                <w:szCs w:val="20"/>
              </w:rPr>
              <w:t>Total</w:t>
            </w:r>
          </w:p>
        </w:tc>
        <w:tc>
          <w:tcPr>
            <w:tcW w:w="939" w:type="pct"/>
          </w:tcPr>
          <w:p w14:paraId="1636B3E6" w14:textId="2ABA7274" w:rsidR="00A67488" w:rsidRPr="008C3136" w:rsidRDefault="00A67488" w:rsidP="00A45580">
            <w:pPr>
              <w:jc w:val="right"/>
              <w:rPr>
                <w:b/>
                <w:sz w:val="20"/>
                <w:szCs w:val="20"/>
              </w:rPr>
            </w:pPr>
            <w:r w:rsidRPr="008C3136">
              <w:rPr>
                <w:b/>
                <w:sz w:val="20"/>
                <w:szCs w:val="20"/>
              </w:rPr>
              <w:t>215</w:t>
            </w:r>
            <w:r w:rsidR="00A45580">
              <w:rPr>
                <w:b/>
                <w:sz w:val="20"/>
                <w:szCs w:val="20"/>
              </w:rPr>
              <w:t>.00</w:t>
            </w:r>
          </w:p>
        </w:tc>
        <w:tc>
          <w:tcPr>
            <w:tcW w:w="643" w:type="pct"/>
          </w:tcPr>
          <w:p w14:paraId="4BA04104" w14:textId="77777777" w:rsidR="00A67488" w:rsidRPr="008C3136" w:rsidRDefault="00A67488" w:rsidP="00A67488">
            <w:pPr>
              <w:jc w:val="right"/>
              <w:rPr>
                <w:b/>
                <w:sz w:val="20"/>
                <w:szCs w:val="20"/>
              </w:rPr>
            </w:pPr>
            <w:r w:rsidRPr="008C3136">
              <w:rPr>
                <w:b/>
                <w:sz w:val="20"/>
                <w:szCs w:val="20"/>
              </w:rPr>
              <w:t>1,402,000</w:t>
            </w:r>
          </w:p>
        </w:tc>
        <w:tc>
          <w:tcPr>
            <w:tcW w:w="643" w:type="pct"/>
          </w:tcPr>
          <w:p w14:paraId="5DEB14B6" w14:textId="77777777" w:rsidR="00A67488" w:rsidRPr="008C3136" w:rsidRDefault="00A67488" w:rsidP="00A67488">
            <w:pPr>
              <w:jc w:val="right"/>
              <w:rPr>
                <w:b/>
                <w:sz w:val="20"/>
                <w:szCs w:val="20"/>
              </w:rPr>
            </w:pPr>
            <w:r w:rsidRPr="008C3136">
              <w:rPr>
                <w:b/>
                <w:sz w:val="20"/>
                <w:szCs w:val="20"/>
              </w:rPr>
              <w:t>867,000</w:t>
            </w:r>
          </w:p>
        </w:tc>
        <w:tc>
          <w:tcPr>
            <w:tcW w:w="593" w:type="pct"/>
          </w:tcPr>
          <w:p w14:paraId="1E86774A" w14:textId="77777777" w:rsidR="00A67488" w:rsidRPr="008C3136" w:rsidRDefault="00A67488" w:rsidP="00A67488">
            <w:pPr>
              <w:jc w:val="right"/>
              <w:rPr>
                <w:b/>
                <w:sz w:val="20"/>
                <w:szCs w:val="20"/>
              </w:rPr>
            </w:pPr>
            <w:r w:rsidRPr="008C3136">
              <w:rPr>
                <w:b/>
                <w:sz w:val="20"/>
                <w:szCs w:val="20"/>
              </w:rPr>
              <w:t>2,269,000</w:t>
            </w:r>
          </w:p>
        </w:tc>
        <w:tc>
          <w:tcPr>
            <w:tcW w:w="1084" w:type="pct"/>
          </w:tcPr>
          <w:p w14:paraId="279B1E50" w14:textId="2EADA17C" w:rsidR="00A67488" w:rsidRPr="008C3136" w:rsidRDefault="00A67488" w:rsidP="00E85768">
            <w:pPr>
              <w:jc w:val="right"/>
              <w:rPr>
                <w:b/>
                <w:sz w:val="20"/>
                <w:szCs w:val="20"/>
              </w:rPr>
            </w:pPr>
            <w:r w:rsidRPr="008C3136">
              <w:rPr>
                <w:b/>
                <w:sz w:val="20"/>
                <w:szCs w:val="20"/>
              </w:rPr>
              <w:t>10.55</w:t>
            </w:r>
          </w:p>
        </w:tc>
      </w:tr>
    </w:tbl>
    <w:p w14:paraId="3D813C35" w14:textId="67B1544C" w:rsidR="00803530" w:rsidRPr="00F37C6C" w:rsidRDefault="00F37C6C" w:rsidP="00803530">
      <w:pPr>
        <w:pStyle w:val="Heading1"/>
        <w:numPr>
          <w:ilvl w:val="0"/>
          <w:numId w:val="0"/>
        </w:numPr>
        <w:spacing w:after="0"/>
        <w:rPr>
          <w:sz w:val="18"/>
          <w:szCs w:val="18"/>
        </w:rPr>
      </w:pPr>
      <w:r w:rsidRPr="00A45580">
        <w:rPr>
          <w:sz w:val="18"/>
          <w:szCs w:val="18"/>
        </w:rPr>
        <w:t xml:space="preserve">*Cost-effectiveness, as submitted, was calculated based on the average consumption 2010-2012.  As per </w:t>
      </w:r>
      <w:r w:rsidR="00F656F9" w:rsidRPr="00A45580">
        <w:rPr>
          <w:sz w:val="18"/>
          <w:szCs w:val="18"/>
        </w:rPr>
        <w:t>the</w:t>
      </w:r>
      <w:r w:rsidRPr="00A45580">
        <w:rPr>
          <w:sz w:val="18"/>
          <w:szCs w:val="18"/>
        </w:rPr>
        <w:t xml:space="preserve"> Fund’s policies, projects should be based either on the last year or the average of the last three years</w:t>
      </w:r>
      <w:r w:rsidR="00831358" w:rsidRPr="00A45580">
        <w:rPr>
          <w:sz w:val="18"/>
          <w:szCs w:val="18"/>
        </w:rPr>
        <w:t xml:space="preserve"> consumption</w:t>
      </w:r>
      <w:r w:rsidRPr="00A45580">
        <w:rPr>
          <w:sz w:val="18"/>
          <w:szCs w:val="18"/>
        </w:rPr>
        <w:t>.</w:t>
      </w:r>
    </w:p>
    <w:p w14:paraId="3D7C89EB" w14:textId="70DBB2E1" w:rsidR="008A2289" w:rsidRPr="0007687B" w:rsidRDefault="00D64965" w:rsidP="00344459">
      <w:pPr>
        <w:pStyle w:val="Heading1"/>
      </w:pPr>
      <w:r w:rsidRPr="0007687B">
        <w:lastRenderedPageBreak/>
        <w:t xml:space="preserve">The project duration is 24 months and the estimated date of completion is </w:t>
      </w:r>
      <w:r w:rsidR="00831358" w:rsidRPr="0007687B">
        <w:t xml:space="preserve">1 </w:t>
      </w:r>
      <w:r w:rsidRPr="0007687B">
        <w:t xml:space="preserve">July 2019. </w:t>
      </w:r>
      <w:r w:rsidR="00344459" w:rsidRPr="0007687B">
        <w:t xml:space="preserve">No import quota for HCFC-142b will be issued </w:t>
      </w:r>
      <w:r w:rsidR="00F978F3" w:rsidRPr="0007687B">
        <w:t xml:space="preserve">starting </w:t>
      </w:r>
      <w:r w:rsidR="00344459" w:rsidRPr="0007687B">
        <w:t>1</w:t>
      </w:r>
      <w:r w:rsidR="00F978F3" w:rsidRPr="0007687B">
        <w:t> </w:t>
      </w:r>
      <w:r w:rsidR="00344459" w:rsidRPr="0007687B">
        <w:t>January</w:t>
      </w:r>
      <w:r w:rsidR="00F978F3" w:rsidRPr="0007687B">
        <w:t> </w:t>
      </w:r>
      <w:r w:rsidR="00344459" w:rsidRPr="0007687B">
        <w:t>2020.</w:t>
      </w:r>
    </w:p>
    <w:p w14:paraId="6DC3D8AE" w14:textId="77777777" w:rsidR="008F6C3C" w:rsidRPr="002E1824" w:rsidRDefault="00AE2356" w:rsidP="008F6C3C">
      <w:pPr>
        <w:jc w:val="center"/>
        <w:rPr>
          <w:b/>
        </w:rPr>
      </w:pPr>
      <w:r>
        <w:rPr>
          <w:b/>
        </w:rPr>
        <w:t>S</w:t>
      </w:r>
      <w:r w:rsidR="008F6C3C" w:rsidRPr="002E1824">
        <w:rPr>
          <w:b/>
        </w:rPr>
        <w:t>ECRETARIAT’S COMMENTS AND RECOMMENDATION</w:t>
      </w:r>
    </w:p>
    <w:p w14:paraId="0D5C8306" w14:textId="77777777" w:rsidR="008F6C3C" w:rsidRPr="002E1824" w:rsidRDefault="008F6C3C" w:rsidP="008F6C3C"/>
    <w:p w14:paraId="311B41BE" w14:textId="77777777" w:rsidR="008F6C3C" w:rsidRPr="002E1824" w:rsidRDefault="008F6C3C" w:rsidP="008F6C3C">
      <w:pPr>
        <w:rPr>
          <w:b/>
        </w:rPr>
      </w:pPr>
      <w:r w:rsidRPr="002E1824">
        <w:rPr>
          <w:b/>
        </w:rPr>
        <w:t>COMMENTS</w:t>
      </w:r>
    </w:p>
    <w:p w14:paraId="7DB5D137" w14:textId="77777777" w:rsidR="00E85409" w:rsidRDefault="00E85409" w:rsidP="004E7F9C">
      <w:pPr>
        <w:rPr>
          <w:lang w:val="en-CA"/>
        </w:rPr>
      </w:pPr>
    </w:p>
    <w:p w14:paraId="432817DA" w14:textId="77777777" w:rsidR="00D4417C" w:rsidRPr="00D4417C" w:rsidRDefault="008E6672" w:rsidP="004E7F9C">
      <w:pPr>
        <w:rPr>
          <w:u w:val="single"/>
          <w:lang w:val="en-CA"/>
        </w:rPr>
      </w:pPr>
      <w:r>
        <w:rPr>
          <w:u w:val="single"/>
          <w:lang w:val="en-CA"/>
        </w:rPr>
        <w:t xml:space="preserve">Modifications in </w:t>
      </w:r>
      <w:r w:rsidR="00D4417C" w:rsidRPr="00D4417C">
        <w:rPr>
          <w:u w:val="single"/>
          <w:lang w:val="en-CA"/>
        </w:rPr>
        <w:t xml:space="preserve">HCFC consumption </w:t>
      </w:r>
      <w:r>
        <w:rPr>
          <w:u w:val="single"/>
          <w:lang w:val="en-CA"/>
        </w:rPr>
        <w:t>and adjustment to the Agreements</w:t>
      </w:r>
    </w:p>
    <w:p w14:paraId="7427DD2F" w14:textId="77777777" w:rsidR="00D4417C" w:rsidRDefault="00D4417C" w:rsidP="004E7F9C">
      <w:pPr>
        <w:rPr>
          <w:lang w:val="en-CA"/>
        </w:rPr>
      </w:pPr>
    </w:p>
    <w:p w14:paraId="385D4FDB" w14:textId="55ECCB52" w:rsidR="00D4417C" w:rsidRPr="00D4417C" w:rsidRDefault="00F81B67" w:rsidP="00940B9C">
      <w:pPr>
        <w:pStyle w:val="Heading1"/>
      </w:pPr>
      <w:r w:rsidRPr="00D4417C">
        <w:t xml:space="preserve">The Secretariat </w:t>
      </w:r>
      <w:r w:rsidR="00055EA8">
        <w:t xml:space="preserve">has </w:t>
      </w:r>
      <w:r w:rsidRPr="00D4417C">
        <w:t>received confirmation from the Ozone Secretari</w:t>
      </w:r>
      <w:r w:rsidR="00D4417C" w:rsidRPr="00D4417C">
        <w:t>at that the consumption of HCFC</w:t>
      </w:r>
      <w:r w:rsidR="00D4417C" w:rsidRPr="00D4417C">
        <w:noBreakHyphen/>
      </w:r>
      <w:r w:rsidRPr="00D4417C">
        <w:t>142b reported in 2008 by Mexico has been corrected from 15.97 mt</w:t>
      </w:r>
      <w:r w:rsidR="001F047D">
        <w:t xml:space="preserve"> (</w:t>
      </w:r>
      <w:r w:rsidR="009A199E">
        <w:t>1.04</w:t>
      </w:r>
      <w:r w:rsidR="00A214EF">
        <w:t> ODP tonnes</w:t>
      </w:r>
      <w:r w:rsidR="001F047D">
        <w:t xml:space="preserve">) </w:t>
      </w:r>
      <w:r w:rsidR="00A214EF">
        <w:t>to 167.97 </w:t>
      </w:r>
      <w:r w:rsidRPr="00D4417C">
        <w:t xml:space="preserve">mt </w:t>
      </w:r>
      <w:r w:rsidR="001F047D">
        <w:t>(</w:t>
      </w:r>
      <w:r w:rsidR="009A199E">
        <w:t>10.91</w:t>
      </w:r>
      <w:r w:rsidR="00A214EF">
        <w:t> ODP tonnes</w:t>
      </w:r>
      <w:r w:rsidR="001F047D">
        <w:t>)</w:t>
      </w:r>
      <w:r w:rsidR="00DB76DD">
        <w:t>,</w:t>
      </w:r>
      <w:r w:rsidR="001F047D">
        <w:t xml:space="preserve"> </w:t>
      </w:r>
      <w:r w:rsidRPr="00D4417C">
        <w:t xml:space="preserve">and the consumption of HCFC-141b </w:t>
      </w:r>
      <w:r w:rsidR="00DB76DD">
        <w:t>has been</w:t>
      </w:r>
      <w:r w:rsidR="00DB76DD" w:rsidRPr="00D4417C">
        <w:t xml:space="preserve"> </w:t>
      </w:r>
      <w:r w:rsidRPr="00D4417C">
        <w:t xml:space="preserve">corrected from </w:t>
      </w:r>
      <w:r w:rsidRPr="00803530">
        <w:t>7,</w:t>
      </w:r>
      <w:r w:rsidR="00A214EF" w:rsidRPr="00803530">
        <w:t>459</w:t>
      </w:r>
      <w:r w:rsidRPr="00803530">
        <w:t>.</w:t>
      </w:r>
      <w:r w:rsidR="00A214EF" w:rsidRPr="00803530">
        <w:t>73</w:t>
      </w:r>
      <w:r w:rsidRPr="00D4417C">
        <w:t xml:space="preserve"> mt </w:t>
      </w:r>
      <w:r w:rsidR="001F047D">
        <w:t>(</w:t>
      </w:r>
      <w:r w:rsidR="00A214EF">
        <w:t>820.57 ODP tonnes</w:t>
      </w:r>
      <w:r w:rsidR="001F047D">
        <w:t xml:space="preserve">) </w:t>
      </w:r>
      <w:r w:rsidRPr="00D4417C">
        <w:t>to 7,</w:t>
      </w:r>
      <w:r w:rsidR="00A214EF">
        <w:t>307.73</w:t>
      </w:r>
      <w:r w:rsidRPr="00D4417C">
        <w:t xml:space="preserve"> mt</w:t>
      </w:r>
      <w:r w:rsidR="001F047D">
        <w:t xml:space="preserve"> (</w:t>
      </w:r>
      <w:r w:rsidR="00A214EF">
        <w:t>803.85 ODP tonnes</w:t>
      </w:r>
      <w:r w:rsidR="001F047D">
        <w:t>)</w:t>
      </w:r>
      <w:r w:rsidR="00A214EF">
        <w:rPr>
          <w:rStyle w:val="FootnoteReference"/>
        </w:rPr>
        <w:footnoteReference w:id="4"/>
      </w:r>
      <w:r w:rsidRPr="00D4417C">
        <w:t>. These changes represent adding 9.88</w:t>
      </w:r>
      <w:r w:rsidR="00A214EF">
        <w:t> ODP tonnes</w:t>
      </w:r>
      <w:r w:rsidRPr="00D4417C">
        <w:t xml:space="preserve"> of HCFC-142b </w:t>
      </w:r>
      <w:r w:rsidR="00DB76DD">
        <w:t xml:space="preserve">to, </w:t>
      </w:r>
      <w:r w:rsidRPr="00D4417C">
        <w:t>and subtracting 16.72</w:t>
      </w:r>
      <w:r w:rsidR="00A214EF">
        <w:t> ODP tonnes</w:t>
      </w:r>
      <w:r w:rsidRPr="00D4417C">
        <w:t xml:space="preserve"> of HCFC-141b </w:t>
      </w:r>
      <w:r w:rsidR="00DB76DD">
        <w:t xml:space="preserve">from </w:t>
      </w:r>
      <w:r w:rsidRPr="00D4417C">
        <w:t>the starting point for aggregate reductions in HCFC consumption. The adjustment</w:t>
      </w:r>
      <w:r w:rsidR="00A214EF">
        <w:t>s</w:t>
      </w:r>
      <w:r w:rsidRPr="00D4417C">
        <w:t xml:space="preserve"> </w:t>
      </w:r>
      <w:r w:rsidR="00A214EF">
        <w:t>in the starting point, the consumption address</w:t>
      </w:r>
      <w:r w:rsidR="00DB76DD">
        <w:t>ed</w:t>
      </w:r>
      <w:r w:rsidR="00A214EF">
        <w:t xml:space="preserve"> by each stage</w:t>
      </w:r>
      <w:r w:rsidR="00DB76DD">
        <w:t>,</w:t>
      </w:r>
      <w:r w:rsidR="00A214EF">
        <w:t xml:space="preserve"> and the remaining eligible consumption are presented in bold </w:t>
      </w:r>
      <w:r w:rsidRPr="00D4417C">
        <w:t xml:space="preserve">in </w:t>
      </w:r>
      <w:r w:rsidR="002E459C">
        <w:t>T</w:t>
      </w:r>
      <w:r w:rsidRPr="00D4417C">
        <w:t xml:space="preserve">able </w:t>
      </w:r>
      <w:r w:rsidR="002E459C">
        <w:t>3</w:t>
      </w:r>
      <w:r w:rsidRPr="00D4417C">
        <w:t>.</w:t>
      </w:r>
    </w:p>
    <w:p w14:paraId="6ECD6118" w14:textId="376A6457" w:rsidR="00DD59D9" w:rsidRPr="00F978F3" w:rsidRDefault="00DD59D9" w:rsidP="006971DA">
      <w:pPr>
        <w:pStyle w:val="Heading1"/>
        <w:numPr>
          <w:ilvl w:val="0"/>
          <w:numId w:val="0"/>
        </w:numPr>
        <w:spacing w:after="0"/>
        <w:rPr>
          <w:b/>
          <w:sz w:val="19"/>
          <w:szCs w:val="19"/>
        </w:rPr>
      </w:pPr>
      <w:proofErr w:type="gramStart"/>
      <w:r w:rsidRPr="00F978F3">
        <w:rPr>
          <w:b/>
          <w:sz w:val="19"/>
          <w:szCs w:val="19"/>
        </w:rPr>
        <w:t xml:space="preserve">Table </w:t>
      </w:r>
      <w:r w:rsidR="006971DA" w:rsidRPr="00F978F3">
        <w:rPr>
          <w:b/>
          <w:sz w:val="19"/>
          <w:szCs w:val="19"/>
        </w:rPr>
        <w:t>3</w:t>
      </w:r>
      <w:r w:rsidRPr="00F978F3">
        <w:rPr>
          <w:b/>
          <w:sz w:val="19"/>
          <w:szCs w:val="19"/>
        </w:rPr>
        <w:t>.</w:t>
      </w:r>
      <w:proofErr w:type="gramEnd"/>
      <w:r w:rsidR="006971DA" w:rsidRPr="00F978F3">
        <w:rPr>
          <w:b/>
          <w:sz w:val="19"/>
          <w:szCs w:val="19"/>
        </w:rPr>
        <w:t xml:space="preserve"> </w:t>
      </w:r>
      <w:r w:rsidR="00A214EF" w:rsidRPr="00F978F3">
        <w:rPr>
          <w:b/>
          <w:sz w:val="19"/>
          <w:szCs w:val="19"/>
        </w:rPr>
        <w:t>Original and r</w:t>
      </w:r>
      <w:r w:rsidR="006971DA" w:rsidRPr="00F978F3">
        <w:rPr>
          <w:b/>
          <w:sz w:val="19"/>
          <w:szCs w:val="19"/>
        </w:rPr>
        <w:t>evised starting point due to correction of HCFC-142b consumption</w:t>
      </w:r>
      <w:r w:rsidR="002E459C" w:rsidRPr="00F978F3">
        <w:rPr>
          <w:b/>
          <w:sz w:val="19"/>
          <w:szCs w:val="19"/>
        </w:rPr>
        <w:t xml:space="preserve"> in</w:t>
      </w:r>
      <w:r w:rsidR="006971DA" w:rsidRPr="00F978F3">
        <w:rPr>
          <w:b/>
          <w:sz w:val="19"/>
          <w:szCs w:val="19"/>
        </w:rPr>
        <w:t xml:space="preserve"> 2008</w:t>
      </w:r>
      <w:r w:rsidR="00F978F3" w:rsidRPr="00F978F3">
        <w:rPr>
          <w:b/>
          <w:sz w:val="19"/>
          <w:szCs w:val="19"/>
        </w:rPr>
        <w:t xml:space="preserve"> (ODP tonnes)</w:t>
      </w:r>
    </w:p>
    <w:tbl>
      <w:tblPr>
        <w:tblW w:w="5000" w:type="pct"/>
        <w:tblLayout w:type="fixed"/>
        <w:tblLook w:val="04A0" w:firstRow="1" w:lastRow="0" w:firstColumn="1" w:lastColumn="0" w:noHBand="0" w:noVBand="1"/>
      </w:tblPr>
      <w:tblGrid>
        <w:gridCol w:w="1318"/>
        <w:gridCol w:w="1674"/>
        <w:gridCol w:w="1526"/>
        <w:gridCol w:w="1710"/>
        <w:gridCol w:w="1530"/>
        <w:gridCol w:w="1818"/>
      </w:tblGrid>
      <w:tr w:rsidR="000575CC" w:rsidRPr="00F978F3" w14:paraId="32626779" w14:textId="77777777" w:rsidTr="00AF47F1">
        <w:trPr>
          <w:trHeight w:val="584"/>
        </w:trPr>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14:paraId="5812BC12" w14:textId="77777777" w:rsidR="000575CC" w:rsidRPr="00F978F3" w:rsidRDefault="000575CC" w:rsidP="003538EF">
            <w:pPr>
              <w:jc w:val="center"/>
              <w:rPr>
                <w:color w:val="000000"/>
                <w:sz w:val="19"/>
                <w:szCs w:val="19"/>
                <w:lang w:val="en-US"/>
              </w:rPr>
            </w:pPr>
            <w:r w:rsidRPr="00F978F3">
              <w:rPr>
                <w:color w:val="000000"/>
                <w:sz w:val="19"/>
                <w:szCs w:val="19"/>
                <w:lang w:val="en-US"/>
              </w:rPr>
              <w:t>Substance</w:t>
            </w:r>
          </w:p>
        </w:tc>
        <w:tc>
          <w:tcPr>
            <w:tcW w:w="874" w:type="pct"/>
            <w:tcBorders>
              <w:top w:val="single" w:sz="4" w:space="0" w:color="auto"/>
              <w:left w:val="nil"/>
              <w:bottom w:val="single" w:sz="4" w:space="0" w:color="auto"/>
              <w:right w:val="single" w:sz="4" w:space="0" w:color="auto"/>
            </w:tcBorders>
            <w:shd w:val="clear" w:color="auto" w:fill="auto"/>
            <w:noWrap/>
            <w:hideMark/>
          </w:tcPr>
          <w:p w14:paraId="11E4870A" w14:textId="77777777" w:rsidR="000575CC" w:rsidRPr="00F978F3" w:rsidRDefault="000575CC" w:rsidP="003538EF">
            <w:pPr>
              <w:jc w:val="center"/>
              <w:rPr>
                <w:color w:val="000000"/>
                <w:sz w:val="19"/>
                <w:szCs w:val="19"/>
                <w:lang w:val="en-US"/>
              </w:rPr>
            </w:pPr>
            <w:r w:rsidRPr="00F978F3">
              <w:rPr>
                <w:color w:val="000000"/>
                <w:sz w:val="19"/>
                <w:szCs w:val="19"/>
                <w:lang w:val="en-US"/>
              </w:rPr>
              <w:t>Original</w:t>
            </w:r>
          </w:p>
          <w:p w14:paraId="071D4A8D" w14:textId="06A79C9B" w:rsidR="000575CC" w:rsidRPr="00F978F3" w:rsidRDefault="000575CC" w:rsidP="002E459C">
            <w:pPr>
              <w:jc w:val="center"/>
              <w:rPr>
                <w:color w:val="000000"/>
                <w:sz w:val="19"/>
                <w:szCs w:val="19"/>
                <w:lang w:val="en-US"/>
              </w:rPr>
            </w:pPr>
            <w:r w:rsidRPr="00F978F3">
              <w:rPr>
                <w:color w:val="000000"/>
                <w:sz w:val="19"/>
                <w:szCs w:val="19"/>
                <w:lang w:val="en-US"/>
              </w:rPr>
              <w:t xml:space="preserve">starting point/ </w:t>
            </w:r>
            <w:r w:rsidRPr="00F978F3">
              <w:rPr>
                <w:b/>
                <w:color w:val="000000"/>
                <w:sz w:val="19"/>
                <w:szCs w:val="19"/>
                <w:lang w:val="en-US"/>
              </w:rPr>
              <w:t>Revised</w:t>
            </w:r>
          </w:p>
        </w:tc>
        <w:tc>
          <w:tcPr>
            <w:tcW w:w="797" w:type="pct"/>
            <w:tcBorders>
              <w:top w:val="single" w:sz="4" w:space="0" w:color="auto"/>
              <w:left w:val="nil"/>
              <w:bottom w:val="single" w:sz="4" w:space="0" w:color="auto"/>
              <w:right w:val="single" w:sz="4" w:space="0" w:color="auto"/>
            </w:tcBorders>
            <w:shd w:val="clear" w:color="auto" w:fill="auto"/>
            <w:hideMark/>
          </w:tcPr>
          <w:p w14:paraId="3A1C2041" w14:textId="0E6CC618" w:rsidR="00AF47F1" w:rsidRPr="00F978F3" w:rsidRDefault="000575CC" w:rsidP="003538EF">
            <w:pPr>
              <w:jc w:val="center"/>
              <w:rPr>
                <w:color w:val="000000"/>
                <w:sz w:val="19"/>
                <w:szCs w:val="19"/>
                <w:lang w:val="en-US"/>
              </w:rPr>
            </w:pPr>
            <w:r w:rsidRPr="00F978F3">
              <w:rPr>
                <w:color w:val="000000"/>
                <w:sz w:val="19"/>
                <w:szCs w:val="19"/>
                <w:lang w:val="en-US"/>
              </w:rPr>
              <w:t>Addressed in stage I/</w:t>
            </w:r>
          </w:p>
          <w:p w14:paraId="09C1B461" w14:textId="640E29F7" w:rsidR="000575CC" w:rsidRPr="00F978F3" w:rsidRDefault="000575CC" w:rsidP="003538EF">
            <w:pPr>
              <w:jc w:val="center"/>
              <w:rPr>
                <w:color w:val="000000"/>
                <w:sz w:val="19"/>
                <w:szCs w:val="19"/>
                <w:lang w:val="en-US"/>
              </w:rPr>
            </w:pPr>
            <w:r w:rsidRPr="00F978F3">
              <w:rPr>
                <w:b/>
                <w:color w:val="000000"/>
                <w:sz w:val="19"/>
                <w:szCs w:val="19"/>
                <w:lang w:val="en-US"/>
              </w:rPr>
              <w:t>Revised</w:t>
            </w:r>
          </w:p>
        </w:tc>
        <w:tc>
          <w:tcPr>
            <w:tcW w:w="893" w:type="pct"/>
            <w:tcBorders>
              <w:top w:val="single" w:sz="4" w:space="0" w:color="auto"/>
              <w:left w:val="nil"/>
              <w:bottom w:val="single" w:sz="4" w:space="0" w:color="auto"/>
              <w:right w:val="single" w:sz="4" w:space="0" w:color="auto"/>
            </w:tcBorders>
            <w:shd w:val="clear" w:color="auto" w:fill="auto"/>
            <w:hideMark/>
          </w:tcPr>
          <w:p w14:paraId="294DD8A2" w14:textId="77777777" w:rsidR="000575CC" w:rsidRPr="00F978F3" w:rsidRDefault="000575CC" w:rsidP="003538EF">
            <w:pPr>
              <w:jc w:val="center"/>
              <w:rPr>
                <w:color w:val="000000"/>
                <w:sz w:val="19"/>
                <w:szCs w:val="19"/>
                <w:lang w:val="en-US"/>
              </w:rPr>
            </w:pPr>
            <w:r w:rsidRPr="00F978F3">
              <w:rPr>
                <w:color w:val="000000"/>
                <w:sz w:val="19"/>
                <w:szCs w:val="19"/>
                <w:lang w:val="en-US"/>
              </w:rPr>
              <w:t>Remaining eligible consumption after stage I/</w:t>
            </w:r>
          </w:p>
          <w:p w14:paraId="6731A6B5" w14:textId="0406E902" w:rsidR="000575CC" w:rsidRPr="00F978F3" w:rsidRDefault="000575CC" w:rsidP="003538EF">
            <w:pPr>
              <w:jc w:val="center"/>
              <w:rPr>
                <w:b/>
                <w:color w:val="000000"/>
                <w:sz w:val="19"/>
                <w:szCs w:val="19"/>
                <w:lang w:val="en-US"/>
              </w:rPr>
            </w:pPr>
            <w:r w:rsidRPr="00F978F3">
              <w:rPr>
                <w:b/>
                <w:color w:val="000000"/>
                <w:sz w:val="19"/>
                <w:szCs w:val="19"/>
                <w:lang w:val="en-US"/>
              </w:rPr>
              <w:t>Revised</w:t>
            </w:r>
          </w:p>
        </w:tc>
        <w:tc>
          <w:tcPr>
            <w:tcW w:w="799" w:type="pct"/>
            <w:tcBorders>
              <w:top w:val="single" w:sz="4" w:space="0" w:color="auto"/>
              <w:left w:val="nil"/>
              <w:bottom w:val="single" w:sz="4" w:space="0" w:color="auto"/>
              <w:right w:val="single" w:sz="4" w:space="0" w:color="auto"/>
            </w:tcBorders>
            <w:shd w:val="clear" w:color="auto" w:fill="auto"/>
            <w:hideMark/>
          </w:tcPr>
          <w:p w14:paraId="7DF846A1" w14:textId="77777777" w:rsidR="00AF47F1" w:rsidRPr="00F978F3" w:rsidRDefault="000575CC" w:rsidP="003538EF">
            <w:pPr>
              <w:jc w:val="center"/>
              <w:rPr>
                <w:color w:val="000000"/>
                <w:sz w:val="19"/>
                <w:szCs w:val="19"/>
                <w:lang w:val="en-US"/>
              </w:rPr>
            </w:pPr>
            <w:r w:rsidRPr="00F978F3">
              <w:rPr>
                <w:color w:val="000000"/>
                <w:sz w:val="19"/>
                <w:szCs w:val="19"/>
                <w:lang w:val="en-US"/>
              </w:rPr>
              <w:t>Addressed in stage II/</w:t>
            </w:r>
          </w:p>
          <w:p w14:paraId="76D553CE" w14:textId="67A7D1FB" w:rsidR="000575CC" w:rsidRPr="00F978F3" w:rsidRDefault="000575CC" w:rsidP="003538EF">
            <w:pPr>
              <w:jc w:val="center"/>
              <w:rPr>
                <w:b/>
                <w:color w:val="000000"/>
                <w:sz w:val="19"/>
                <w:szCs w:val="19"/>
                <w:lang w:val="en-US"/>
              </w:rPr>
            </w:pPr>
            <w:r w:rsidRPr="00F978F3">
              <w:rPr>
                <w:b/>
                <w:color w:val="000000"/>
                <w:sz w:val="19"/>
                <w:szCs w:val="19"/>
                <w:lang w:val="en-US"/>
              </w:rPr>
              <w:t>Revised</w:t>
            </w:r>
          </w:p>
        </w:tc>
        <w:tc>
          <w:tcPr>
            <w:tcW w:w="949" w:type="pct"/>
            <w:tcBorders>
              <w:top w:val="single" w:sz="4" w:space="0" w:color="auto"/>
              <w:left w:val="nil"/>
              <w:bottom w:val="single" w:sz="4" w:space="0" w:color="auto"/>
              <w:right w:val="single" w:sz="4" w:space="0" w:color="auto"/>
            </w:tcBorders>
            <w:shd w:val="clear" w:color="auto" w:fill="auto"/>
            <w:hideMark/>
          </w:tcPr>
          <w:p w14:paraId="7D0A3085" w14:textId="7FAEDBDF" w:rsidR="000575CC" w:rsidRPr="00F978F3" w:rsidRDefault="000575CC" w:rsidP="002E459C">
            <w:pPr>
              <w:jc w:val="center"/>
              <w:rPr>
                <w:color w:val="000000"/>
                <w:sz w:val="19"/>
                <w:szCs w:val="19"/>
                <w:lang w:val="en-US"/>
              </w:rPr>
            </w:pPr>
            <w:r w:rsidRPr="00F978F3">
              <w:rPr>
                <w:color w:val="000000"/>
                <w:sz w:val="19"/>
                <w:szCs w:val="19"/>
                <w:lang w:val="en-US"/>
              </w:rPr>
              <w:t>Remaining eligible consumption after stage II/</w:t>
            </w:r>
          </w:p>
          <w:p w14:paraId="70FCEECF" w14:textId="0AF45AB3" w:rsidR="000575CC" w:rsidRPr="00F978F3" w:rsidRDefault="000575CC" w:rsidP="002E459C">
            <w:pPr>
              <w:jc w:val="center"/>
              <w:rPr>
                <w:color w:val="000000"/>
                <w:sz w:val="19"/>
                <w:szCs w:val="19"/>
                <w:lang w:val="en-US"/>
              </w:rPr>
            </w:pPr>
            <w:r w:rsidRPr="00F978F3">
              <w:rPr>
                <w:b/>
                <w:color w:val="000000"/>
                <w:sz w:val="19"/>
                <w:szCs w:val="19"/>
                <w:lang w:val="en-US"/>
              </w:rPr>
              <w:t>Revised</w:t>
            </w:r>
          </w:p>
        </w:tc>
      </w:tr>
      <w:tr w:rsidR="000575CC" w:rsidRPr="00F978F3" w14:paraId="61212D4E" w14:textId="77777777" w:rsidTr="00AF47F1">
        <w:trPr>
          <w:trHeight w:val="190"/>
        </w:trPr>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04285292" w14:textId="77777777" w:rsidR="000575CC" w:rsidRPr="00F978F3" w:rsidRDefault="000575CC" w:rsidP="003538EF">
            <w:pPr>
              <w:rPr>
                <w:color w:val="000000"/>
                <w:sz w:val="19"/>
                <w:szCs w:val="19"/>
                <w:lang w:val="en-US"/>
              </w:rPr>
            </w:pPr>
            <w:r w:rsidRPr="00F978F3">
              <w:rPr>
                <w:color w:val="000000"/>
                <w:sz w:val="19"/>
                <w:szCs w:val="19"/>
              </w:rPr>
              <w:t>HCFC-22</w:t>
            </w:r>
          </w:p>
        </w:tc>
        <w:tc>
          <w:tcPr>
            <w:tcW w:w="874" w:type="pct"/>
            <w:tcBorders>
              <w:top w:val="nil"/>
              <w:left w:val="nil"/>
              <w:bottom w:val="single" w:sz="4" w:space="0" w:color="auto"/>
              <w:right w:val="single" w:sz="4" w:space="0" w:color="auto"/>
            </w:tcBorders>
            <w:shd w:val="clear" w:color="auto" w:fill="auto"/>
            <w:noWrap/>
            <w:vAlign w:val="bottom"/>
            <w:hideMark/>
          </w:tcPr>
          <w:p w14:paraId="4AEE06D6" w14:textId="773CA019" w:rsidR="000575CC" w:rsidRPr="00F978F3" w:rsidRDefault="000575CC" w:rsidP="002E459C">
            <w:pPr>
              <w:jc w:val="right"/>
              <w:rPr>
                <w:color w:val="000000"/>
                <w:sz w:val="19"/>
                <w:szCs w:val="19"/>
                <w:lang w:val="en-US"/>
              </w:rPr>
            </w:pPr>
            <w:r w:rsidRPr="00F978F3">
              <w:rPr>
                <w:color w:val="000000"/>
                <w:sz w:val="19"/>
                <w:szCs w:val="19"/>
                <w:lang w:val="en-US"/>
              </w:rPr>
              <w:t>392.8</w:t>
            </w:r>
          </w:p>
        </w:tc>
        <w:tc>
          <w:tcPr>
            <w:tcW w:w="797" w:type="pct"/>
            <w:tcBorders>
              <w:top w:val="nil"/>
              <w:left w:val="nil"/>
              <w:bottom w:val="single" w:sz="4" w:space="0" w:color="auto"/>
              <w:right w:val="single" w:sz="4" w:space="0" w:color="auto"/>
            </w:tcBorders>
            <w:shd w:val="clear" w:color="auto" w:fill="auto"/>
            <w:noWrap/>
            <w:vAlign w:val="bottom"/>
            <w:hideMark/>
          </w:tcPr>
          <w:p w14:paraId="2889299E" w14:textId="77777777" w:rsidR="000575CC" w:rsidRPr="00F978F3" w:rsidRDefault="000575CC" w:rsidP="003538EF">
            <w:pPr>
              <w:jc w:val="right"/>
              <w:rPr>
                <w:color w:val="000000"/>
                <w:sz w:val="19"/>
                <w:szCs w:val="19"/>
                <w:lang w:val="en-US"/>
              </w:rPr>
            </w:pPr>
            <w:r w:rsidRPr="00F978F3">
              <w:rPr>
                <w:color w:val="000000"/>
                <w:sz w:val="19"/>
                <w:szCs w:val="19"/>
                <w:lang w:val="en-US"/>
              </w:rPr>
              <w:t>24.8</w:t>
            </w:r>
          </w:p>
        </w:tc>
        <w:tc>
          <w:tcPr>
            <w:tcW w:w="893" w:type="pct"/>
            <w:tcBorders>
              <w:top w:val="nil"/>
              <w:left w:val="nil"/>
              <w:bottom w:val="single" w:sz="4" w:space="0" w:color="auto"/>
              <w:right w:val="single" w:sz="4" w:space="0" w:color="auto"/>
            </w:tcBorders>
            <w:shd w:val="clear" w:color="auto" w:fill="auto"/>
            <w:noWrap/>
            <w:vAlign w:val="bottom"/>
            <w:hideMark/>
          </w:tcPr>
          <w:p w14:paraId="310E5F20" w14:textId="77777777" w:rsidR="000575CC" w:rsidRPr="00F978F3" w:rsidRDefault="000575CC" w:rsidP="003538EF">
            <w:pPr>
              <w:jc w:val="right"/>
              <w:rPr>
                <w:color w:val="000000"/>
                <w:sz w:val="19"/>
                <w:szCs w:val="19"/>
                <w:lang w:val="en-US"/>
              </w:rPr>
            </w:pPr>
            <w:r w:rsidRPr="00F978F3">
              <w:rPr>
                <w:color w:val="000000"/>
                <w:sz w:val="19"/>
                <w:szCs w:val="19"/>
                <w:lang w:val="en-US"/>
              </w:rPr>
              <w:t>368.0</w:t>
            </w:r>
          </w:p>
        </w:tc>
        <w:tc>
          <w:tcPr>
            <w:tcW w:w="799" w:type="pct"/>
            <w:tcBorders>
              <w:top w:val="nil"/>
              <w:left w:val="nil"/>
              <w:bottom w:val="single" w:sz="4" w:space="0" w:color="auto"/>
              <w:right w:val="single" w:sz="4" w:space="0" w:color="auto"/>
            </w:tcBorders>
            <w:shd w:val="clear" w:color="auto" w:fill="auto"/>
            <w:noWrap/>
            <w:vAlign w:val="bottom"/>
            <w:hideMark/>
          </w:tcPr>
          <w:p w14:paraId="0F642878" w14:textId="77777777" w:rsidR="000575CC" w:rsidRPr="00F978F3" w:rsidRDefault="000575CC" w:rsidP="003538EF">
            <w:pPr>
              <w:jc w:val="right"/>
              <w:rPr>
                <w:color w:val="000000"/>
                <w:sz w:val="19"/>
                <w:szCs w:val="19"/>
                <w:lang w:val="en-US"/>
              </w:rPr>
            </w:pPr>
            <w:r w:rsidRPr="00F978F3">
              <w:rPr>
                <w:color w:val="000000"/>
                <w:sz w:val="19"/>
                <w:szCs w:val="19"/>
                <w:lang w:val="en-US"/>
              </w:rPr>
              <w:t>105.5</w:t>
            </w:r>
          </w:p>
        </w:tc>
        <w:tc>
          <w:tcPr>
            <w:tcW w:w="949" w:type="pct"/>
            <w:tcBorders>
              <w:top w:val="nil"/>
              <w:left w:val="nil"/>
              <w:bottom w:val="single" w:sz="4" w:space="0" w:color="auto"/>
              <w:right w:val="single" w:sz="4" w:space="0" w:color="auto"/>
            </w:tcBorders>
            <w:shd w:val="clear" w:color="auto" w:fill="auto"/>
            <w:noWrap/>
            <w:vAlign w:val="bottom"/>
            <w:hideMark/>
          </w:tcPr>
          <w:p w14:paraId="10712EE8" w14:textId="77777777" w:rsidR="000575CC" w:rsidRPr="00F978F3" w:rsidRDefault="000575CC" w:rsidP="003538EF">
            <w:pPr>
              <w:jc w:val="right"/>
              <w:rPr>
                <w:color w:val="000000"/>
                <w:sz w:val="19"/>
                <w:szCs w:val="19"/>
                <w:lang w:val="en-US"/>
              </w:rPr>
            </w:pPr>
            <w:r w:rsidRPr="00F978F3">
              <w:rPr>
                <w:color w:val="000000"/>
                <w:sz w:val="19"/>
                <w:szCs w:val="19"/>
                <w:lang w:val="en-US"/>
              </w:rPr>
              <w:t>262.5</w:t>
            </w:r>
          </w:p>
        </w:tc>
      </w:tr>
      <w:tr w:rsidR="000575CC" w:rsidRPr="00F978F3" w14:paraId="02F8975E" w14:textId="77777777" w:rsidTr="00AF47F1">
        <w:trPr>
          <w:trHeight w:val="251"/>
        </w:trPr>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50D3FDEC" w14:textId="77777777" w:rsidR="000575CC" w:rsidRPr="00F978F3" w:rsidRDefault="000575CC" w:rsidP="003538EF">
            <w:pPr>
              <w:rPr>
                <w:color w:val="000000"/>
                <w:sz w:val="19"/>
                <w:szCs w:val="19"/>
                <w:lang w:val="en-US"/>
              </w:rPr>
            </w:pPr>
            <w:r w:rsidRPr="00F978F3">
              <w:rPr>
                <w:color w:val="000000"/>
                <w:sz w:val="19"/>
                <w:szCs w:val="19"/>
              </w:rPr>
              <w:t>HCFC-141b</w:t>
            </w:r>
          </w:p>
        </w:tc>
        <w:tc>
          <w:tcPr>
            <w:tcW w:w="874" w:type="pct"/>
            <w:tcBorders>
              <w:top w:val="nil"/>
              <w:left w:val="nil"/>
              <w:bottom w:val="single" w:sz="4" w:space="0" w:color="auto"/>
              <w:right w:val="single" w:sz="4" w:space="0" w:color="auto"/>
            </w:tcBorders>
            <w:shd w:val="clear" w:color="auto" w:fill="auto"/>
            <w:noWrap/>
            <w:vAlign w:val="bottom"/>
            <w:hideMark/>
          </w:tcPr>
          <w:p w14:paraId="674EAC04" w14:textId="48230433" w:rsidR="000575CC" w:rsidRPr="00F978F3" w:rsidRDefault="000575CC" w:rsidP="003538EF">
            <w:pPr>
              <w:jc w:val="right"/>
              <w:rPr>
                <w:color w:val="000000"/>
                <w:sz w:val="19"/>
                <w:szCs w:val="19"/>
                <w:lang w:val="en-US"/>
              </w:rPr>
            </w:pPr>
            <w:r w:rsidRPr="00F978F3">
              <w:rPr>
                <w:color w:val="000000"/>
                <w:sz w:val="19"/>
                <w:szCs w:val="19"/>
                <w:lang w:val="en-US"/>
              </w:rPr>
              <w:t>820.6/</w:t>
            </w:r>
            <w:r w:rsidRPr="00F978F3">
              <w:rPr>
                <w:b/>
                <w:color w:val="000000"/>
                <w:sz w:val="19"/>
                <w:szCs w:val="19"/>
                <w:lang w:val="en-US"/>
              </w:rPr>
              <w:t>803.9</w:t>
            </w:r>
          </w:p>
        </w:tc>
        <w:tc>
          <w:tcPr>
            <w:tcW w:w="797" w:type="pct"/>
            <w:tcBorders>
              <w:top w:val="nil"/>
              <w:left w:val="nil"/>
              <w:bottom w:val="single" w:sz="4" w:space="0" w:color="auto"/>
              <w:right w:val="single" w:sz="4" w:space="0" w:color="auto"/>
            </w:tcBorders>
            <w:shd w:val="clear" w:color="auto" w:fill="auto"/>
            <w:noWrap/>
            <w:vAlign w:val="bottom"/>
            <w:hideMark/>
          </w:tcPr>
          <w:p w14:paraId="5029F7E9" w14:textId="77777777" w:rsidR="000575CC" w:rsidRPr="00F978F3" w:rsidRDefault="000575CC" w:rsidP="003538EF">
            <w:pPr>
              <w:jc w:val="right"/>
              <w:rPr>
                <w:color w:val="000000"/>
                <w:sz w:val="19"/>
                <w:szCs w:val="19"/>
                <w:lang w:val="en-US"/>
              </w:rPr>
            </w:pPr>
            <w:r w:rsidRPr="00F978F3">
              <w:rPr>
                <w:color w:val="000000"/>
                <w:sz w:val="19"/>
                <w:szCs w:val="19"/>
                <w:lang w:val="en-US"/>
              </w:rPr>
              <w:t>392.5</w:t>
            </w:r>
          </w:p>
        </w:tc>
        <w:tc>
          <w:tcPr>
            <w:tcW w:w="893" w:type="pct"/>
            <w:tcBorders>
              <w:top w:val="nil"/>
              <w:left w:val="nil"/>
              <w:bottom w:val="single" w:sz="4" w:space="0" w:color="auto"/>
              <w:right w:val="single" w:sz="4" w:space="0" w:color="auto"/>
            </w:tcBorders>
            <w:shd w:val="clear" w:color="auto" w:fill="auto"/>
            <w:noWrap/>
            <w:vAlign w:val="bottom"/>
            <w:hideMark/>
          </w:tcPr>
          <w:p w14:paraId="7518730B" w14:textId="0C84D97F" w:rsidR="000575CC" w:rsidRPr="00F978F3" w:rsidRDefault="000575CC" w:rsidP="003538EF">
            <w:pPr>
              <w:jc w:val="right"/>
              <w:rPr>
                <w:color w:val="000000"/>
                <w:sz w:val="19"/>
                <w:szCs w:val="19"/>
                <w:lang w:val="en-US"/>
              </w:rPr>
            </w:pPr>
            <w:r w:rsidRPr="00F978F3">
              <w:rPr>
                <w:color w:val="000000"/>
                <w:sz w:val="19"/>
                <w:szCs w:val="19"/>
                <w:lang w:val="en-US"/>
              </w:rPr>
              <w:t>428.1/</w:t>
            </w:r>
            <w:r w:rsidRPr="00F978F3">
              <w:rPr>
                <w:b/>
                <w:color w:val="000000"/>
                <w:sz w:val="19"/>
                <w:szCs w:val="19"/>
                <w:lang w:val="en-US"/>
              </w:rPr>
              <w:t>411.4</w:t>
            </w:r>
          </w:p>
        </w:tc>
        <w:tc>
          <w:tcPr>
            <w:tcW w:w="799" w:type="pct"/>
            <w:tcBorders>
              <w:top w:val="nil"/>
              <w:left w:val="nil"/>
              <w:bottom w:val="single" w:sz="4" w:space="0" w:color="auto"/>
              <w:right w:val="single" w:sz="4" w:space="0" w:color="auto"/>
            </w:tcBorders>
            <w:shd w:val="clear" w:color="auto" w:fill="auto"/>
            <w:noWrap/>
            <w:vAlign w:val="bottom"/>
            <w:hideMark/>
          </w:tcPr>
          <w:p w14:paraId="46025F30" w14:textId="2822CDF4" w:rsidR="000575CC" w:rsidRPr="00F978F3" w:rsidRDefault="000575CC" w:rsidP="003538EF">
            <w:pPr>
              <w:jc w:val="right"/>
              <w:rPr>
                <w:color w:val="000000"/>
                <w:sz w:val="19"/>
                <w:szCs w:val="19"/>
                <w:lang w:val="en-US"/>
              </w:rPr>
            </w:pPr>
            <w:r w:rsidRPr="00F978F3">
              <w:rPr>
                <w:color w:val="000000"/>
                <w:sz w:val="19"/>
                <w:szCs w:val="19"/>
                <w:lang w:val="en-US"/>
              </w:rPr>
              <w:t>428.1/</w:t>
            </w:r>
            <w:r w:rsidRPr="00F978F3">
              <w:rPr>
                <w:b/>
                <w:color w:val="000000"/>
                <w:sz w:val="19"/>
                <w:szCs w:val="19"/>
                <w:lang w:val="en-US"/>
              </w:rPr>
              <w:t>411.4</w:t>
            </w:r>
          </w:p>
        </w:tc>
        <w:tc>
          <w:tcPr>
            <w:tcW w:w="949" w:type="pct"/>
            <w:tcBorders>
              <w:top w:val="nil"/>
              <w:left w:val="nil"/>
              <w:bottom w:val="single" w:sz="4" w:space="0" w:color="auto"/>
              <w:right w:val="single" w:sz="4" w:space="0" w:color="auto"/>
            </w:tcBorders>
            <w:shd w:val="clear" w:color="auto" w:fill="auto"/>
            <w:noWrap/>
            <w:vAlign w:val="bottom"/>
            <w:hideMark/>
          </w:tcPr>
          <w:p w14:paraId="640A8762" w14:textId="77777777" w:rsidR="000575CC" w:rsidRPr="00F978F3" w:rsidRDefault="000575CC" w:rsidP="003538EF">
            <w:pPr>
              <w:jc w:val="right"/>
              <w:rPr>
                <w:color w:val="000000"/>
                <w:sz w:val="19"/>
                <w:szCs w:val="19"/>
                <w:lang w:val="en-US"/>
              </w:rPr>
            </w:pPr>
            <w:r w:rsidRPr="00F978F3">
              <w:rPr>
                <w:color w:val="000000"/>
                <w:sz w:val="19"/>
                <w:szCs w:val="19"/>
                <w:lang w:val="en-US"/>
              </w:rPr>
              <w:t>-</w:t>
            </w:r>
          </w:p>
        </w:tc>
      </w:tr>
      <w:tr w:rsidR="000575CC" w:rsidRPr="00F978F3" w14:paraId="4000A408" w14:textId="77777777" w:rsidTr="00AF47F1">
        <w:trPr>
          <w:trHeight w:val="140"/>
        </w:trPr>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15D39FAF" w14:textId="77777777" w:rsidR="000575CC" w:rsidRPr="00F978F3" w:rsidRDefault="000575CC" w:rsidP="003538EF">
            <w:pPr>
              <w:rPr>
                <w:color w:val="000000"/>
                <w:sz w:val="19"/>
                <w:szCs w:val="19"/>
                <w:lang w:val="en-US"/>
              </w:rPr>
            </w:pPr>
            <w:r w:rsidRPr="00F978F3">
              <w:rPr>
                <w:color w:val="000000"/>
                <w:sz w:val="19"/>
                <w:szCs w:val="19"/>
              </w:rPr>
              <w:t>HCFC-142b</w:t>
            </w:r>
          </w:p>
        </w:tc>
        <w:tc>
          <w:tcPr>
            <w:tcW w:w="874" w:type="pct"/>
            <w:tcBorders>
              <w:top w:val="nil"/>
              <w:left w:val="nil"/>
              <w:bottom w:val="single" w:sz="4" w:space="0" w:color="auto"/>
              <w:right w:val="single" w:sz="4" w:space="0" w:color="auto"/>
            </w:tcBorders>
            <w:shd w:val="clear" w:color="auto" w:fill="auto"/>
            <w:noWrap/>
            <w:vAlign w:val="bottom"/>
            <w:hideMark/>
          </w:tcPr>
          <w:p w14:paraId="75923DC9" w14:textId="1CF2148A" w:rsidR="000575CC" w:rsidRPr="00F978F3" w:rsidRDefault="000575CC" w:rsidP="003538EF">
            <w:pPr>
              <w:jc w:val="right"/>
              <w:rPr>
                <w:color w:val="000000"/>
                <w:sz w:val="19"/>
                <w:szCs w:val="19"/>
                <w:lang w:val="en-US"/>
              </w:rPr>
            </w:pPr>
            <w:r w:rsidRPr="00F978F3">
              <w:rPr>
                <w:color w:val="000000"/>
                <w:sz w:val="19"/>
                <w:szCs w:val="19"/>
                <w:lang w:val="en-US"/>
              </w:rPr>
              <w:t>1.0/</w:t>
            </w:r>
            <w:r w:rsidRPr="00F978F3">
              <w:rPr>
                <w:b/>
                <w:color w:val="000000"/>
                <w:sz w:val="19"/>
                <w:szCs w:val="19"/>
                <w:lang w:val="en-US"/>
              </w:rPr>
              <w:t>10.9</w:t>
            </w:r>
          </w:p>
        </w:tc>
        <w:tc>
          <w:tcPr>
            <w:tcW w:w="797" w:type="pct"/>
            <w:tcBorders>
              <w:top w:val="nil"/>
              <w:left w:val="nil"/>
              <w:bottom w:val="single" w:sz="4" w:space="0" w:color="auto"/>
              <w:right w:val="single" w:sz="4" w:space="0" w:color="auto"/>
            </w:tcBorders>
            <w:shd w:val="clear" w:color="auto" w:fill="auto"/>
            <w:noWrap/>
            <w:vAlign w:val="bottom"/>
            <w:hideMark/>
          </w:tcPr>
          <w:p w14:paraId="06594B26" w14:textId="2ED06A25" w:rsidR="000575CC" w:rsidRPr="00F978F3" w:rsidRDefault="000575CC" w:rsidP="003538EF">
            <w:pPr>
              <w:jc w:val="right"/>
              <w:rPr>
                <w:color w:val="000000"/>
                <w:sz w:val="19"/>
                <w:szCs w:val="19"/>
                <w:lang w:val="en-US"/>
              </w:rPr>
            </w:pPr>
            <w:r w:rsidRPr="00F978F3">
              <w:rPr>
                <w:color w:val="000000"/>
                <w:sz w:val="19"/>
                <w:szCs w:val="19"/>
                <w:lang w:val="en-US"/>
              </w:rPr>
              <w:t>0/</w:t>
            </w:r>
            <w:r w:rsidRPr="00F978F3">
              <w:rPr>
                <w:b/>
                <w:color w:val="000000"/>
                <w:sz w:val="19"/>
                <w:szCs w:val="19"/>
                <w:lang w:val="en-US"/>
              </w:rPr>
              <w:t>10.9</w:t>
            </w:r>
          </w:p>
        </w:tc>
        <w:tc>
          <w:tcPr>
            <w:tcW w:w="893" w:type="pct"/>
            <w:tcBorders>
              <w:top w:val="nil"/>
              <w:left w:val="nil"/>
              <w:bottom w:val="single" w:sz="4" w:space="0" w:color="auto"/>
              <w:right w:val="single" w:sz="4" w:space="0" w:color="auto"/>
            </w:tcBorders>
            <w:shd w:val="clear" w:color="auto" w:fill="auto"/>
            <w:noWrap/>
            <w:vAlign w:val="bottom"/>
            <w:hideMark/>
          </w:tcPr>
          <w:p w14:paraId="2AA49F7D" w14:textId="54A734D1" w:rsidR="000575CC" w:rsidRPr="00F978F3" w:rsidRDefault="000575CC" w:rsidP="003538EF">
            <w:pPr>
              <w:jc w:val="right"/>
              <w:rPr>
                <w:b/>
                <w:color w:val="000000"/>
                <w:sz w:val="19"/>
                <w:szCs w:val="19"/>
                <w:lang w:val="en-US"/>
              </w:rPr>
            </w:pPr>
            <w:r w:rsidRPr="00F978F3">
              <w:rPr>
                <w:color w:val="000000"/>
                <w:sz w:val="19"/>
                <w:szCs w:val="19"/>
                <w:lang w:val="en-US"/>
              </w:rPr>
              <w:t>1.0/</w:t>
            </w:r>
            <w:r w:rsidRPr="00F978F3">
              <w:rPr>
                <w:b/>
                <w:color w:val="000000"/>
                <w:sz w:val="19"/>
                <w:szCs w:val="19"/>
                <w:lang w:val="en-US"/>
              </w:rPr>
              <w:t>0</w:t>
            </w:r>
          </w:p>
        </w:tc>
        <w:tc>
          <w:tcPr>
            <w:tcW w:w="799" w:type="pct"/>
            <w:tcBorders>
              <w:top w:val="nil"/>
              <w:left w:val="nil"/>
              <w:bottom w:val="single" w:sz="4" w:space="0" w:color="auto"/>
              <w:right w:val="single" w:sz="4" w:space="0" w:color="auto"/>
            </w:tcBorders>
            <w:shd w:val="clear" w:color="auto" w:fill="auto"/>
            <w:noWrap/>
            <w:vAlign w:val="bottom"/>
            <w:hideMark/>
          </w:tcPr>
          <w:p w14:paraId="0887381C" w14:textId="2DE1F9BB" w:rsidR="000575CC" w:rsidRPr="00F978F3" w:rsidRDefault="000575CC" w:rsidP="003538EF">
            <w:pPr>
              <w:jc w:val="right"/>
              <w:rPr>
                <w:color w:val="000000"/>
                <w:sz w:val="19"/>
                <w:szCs w:val="19"/>
                <w:lang w:val="en-US"/>
              </w:rPr>
            </w:pPr>
            <w:r w:rsidRPr="00F978F3">
              <w:rPr>
                <w:color w:val="000000"/>
                <w:sz w:val="19"/>
                <w:szCs w:val="19"/>
                <w:lang w:val="en-US"/>
              </w:rPr>
              <w:t>0</w:t>
            </w:r>
          </w:p>
        </w:tc>
        <w:tc>
          <w:tcPr>
            <w:tcW w:w="949" w:type="pct"/>
            <w:tcBorders>
              <w:top w:val="nil"/>
              <w:left w:val="nil"/>
              <w:bottom w:val="single" w:sz="4" w:space="0" w:color="auto"/>
              <w:right w:val="single" w:sz="4" w:space="0" w:color="auto"/>
            </w:tcBorders>
            <w:shd w:val="clear" w:color="auto" w:fill="auto"/>
            <w:noWrap/>
            <w:vAlign w:val="bottom"/>
            <w:hideMark/>
          </w:tcPr>
          <w:p w14:paraId="46803867" w14:textId="62A366A0" w:rsidR="000575CC" w:rsidRPr="00F978F3" w:rsidRDefault="000575CC" w:rsidP="003538EF">
            <w:pPr>
              <w:jc w:val="right"/>
              <w:rPr>
                <w:color w:val="000000"/>
                <w:sz w:val="19"/>
                <w:szCs w:val="19"/>
                <w:lang w:val="en-US"/>
              </w:rPr>
            </w:pPr>
            <w:r w:rsidRPr="00F978F3">
              <w:rPr>
                <w:color w:val="000000"/>
                <w:sz w:val="19"/>
                <w:szCs w:val="19"/>
                <w:lang w:val="en-US"/>
              </w:rPr>
              <w:t>1.0/</w:t>
            </w:r>
            <w:r w:rsidRPr="00F978F3">
              <w:rPr>
                <w:b/>
                <w:color w:val="000000"/>
                <w:sz w:val="19"/>
                <w:szCs w:val="19"/>
                <w:lang w:val="en-US"/>
              </w:rPr>
              <w:t>0</w:t>
            </w:r>
          </w:p>
        </w:tc>
      </w:tr>
      <w:tr w:rsidR="000575CC" w:rsidRPr="00F978F3" w14:paraId="04704FCE" w14:textId="77777777" w:rsidTr="00AF47F1">
        <w:trPr>
          <w:trHeight w:val="201"/>
        </w:trPr>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73A18DDC" w14:textId="77777777" w:rsidR="000575CC" w:rsidRPr="00F978F3" w:rsidRDefault="000575CC" w:rsidP="003538EF">
            <w:pPr>
              <w:rPr>
                <w:color w:val="000000"/>
                <w:sz w:val="19"/>
                <w:szCs w:val="19"/>
                <w:lang w:val="en-US"/>
              </w:rPr>
            </w:pPr>
            <w:r w:rsidRPr="00F978F3">
              <w:rPr>
                <w:color w:val="000000"/>
                <w:sz w:val="19"/>
                <w:szCs w:val="19"/>
              </w:rPr>
              <w:t>HCFC-123</w:t>
            </w:r>
          </w:p>
        </w:tc>
        <w:tc>
          <w:tcPr>
            <w:tcW w:w="874" w:type="pct"/>
            <w:tcBorders>
              <w:top w:val="nil"/>
              <w:left w:val="nil"/>
              <w:bottom w:val="single" w:sz="4" w:space="0" w:color="auto"/>
              <w:right w:val="single" w:sz="4" w:space="0" w:color="auto"/>
            </w:tcBorders>
            <w:shd w:val="clear" w:color="auto" w:fill="auto"/>
            <w:noWrap/>
            <w:vAlign w:val="bottom"/>
            <w:hideMark/>
          </w:tcPr>
          <w:p w14:paraId="103E63FA" w14:textId="77777777" w:rsidR="000575CC" w:rsidRPr="00F978F3" w:rsidRDefault="000575CC" w:rsidP="003538EF">
            <w:pPr>
              <w:jc w:val="right"/>
              <w:rPr>
                <w:color w:val="000000"/>
                <w:sz w:val="19"/>
                <w:szCs w:val="19"/>
                <w:lang w:val="en-US"/>
              </w:rPr>
            </w:pPr>
            <w:r w:rsidRPr="00F978F3">
              <w:rPr>
                <w:color w:val="000000"/>
                <w:sz w:val="19"/>
                <w:szCs w:val="19"/>
                <w:lang w:val="en-US"/>
              </w:rPr>
              <w:t>0.3</w:t>
            </w:r>
          </w:p>
        </w:tc>
        <w:tc>
          <w:tcPr>
            <w:tcW w:w="797" w:type="pct"/>
            <w:tcBorders>
              <w:top w:val="nil"/>
              <w:left w:val="nil"/>
              <w:bottom w:val="single" w:sz="4" w:space="0" w:color="auto"/>
              <w:right w:val="single" w:sz="4" w:space="0" w:color="auto"/>
            </w:tcBorders>
            <w:shd w:val="clear" w:color="auto" w:fill="auto"/>
            <w:noWrap/>
            <w:vAlign w:val="bottom"/>
            <w:hideMark/>
          </w:tcPr>
          <w:p w14:paraId="448E366D" w14:textId="5F35E455" w:rsidR="000575CC" w:rsidRPr="00F978F3" w:rsidRDefault="000575CC" w:rsidP="003538EF">
            <w:pPr>
              <w:jc w:val="right"/>
              <w:rPr>
                <w:color w:val="000000"/>
                <w:sz w:val="19"/>
                <w:szCs w:val="19"/>
                <w:lang w:val="en-US"/>
              </w:rPr>
            </w:pPr>
            <w:r w:rsidRPr="00F978F3">
              <w:rPr>
                <w:color w:val="000000"/>
                <w:sz w:val="19"/>
                <w:szCs w:val="19"/>
                <w:lang w:val="en-US"/>
              </w:rPr>
              <w:t>0</w:t>
            </w:r>
          </w:p>
        </w:tc>
        <w:tc>
          <w:tcPr>
            <w:tcW w:w="893" w:type="pct"/>
            <w:tcBorders>
              <w:top w:val="nil"/>
              <w:left w:val="nil"/>
              <w:bottom w:val="single" w:sz="4" w:space="0" w:color="auto"/>
              <w:right w:val="single" w:sz="4" w:space="0" w:color="auto"/>
            </w:tcBorders>
            <w:shd w:val="clear" w:color="auto" w:fill="auto"/>
            <w:noWrap/>
            <w:vAlign w:val="bottom"/>
            <w:hideMark/>
          </w:tcPr>
          <w:p w14:paraId="1ECACDD0" w14:textId="77777777" w:rsidR="000575CC" w:rsidRPr="00F978F3" w:rsidRDefault="000575CC" w:rsidP="003538EF">
            <w:pPr>
              <w:jc w:val="right"/>
              <w:rPr>
                <w:color w:val="000000"/>
                <w:sz w:val="19"/>
                <w:szCs w:val="19"/>
                <w:lang w:val="en-US"/>
              </w:rPr>
            </w:pPr>
            <w:r w:rsidRPr="00F978F3">
              <w:rPr>
                <w:color w:val="000000"/>
                <w:sz w:val="19"/>
                <w:szCs w:val="19"/>
                <w:lang w:val="en-US"/>
              </w:rPr>
              <w:t>0.3</w:t>
            </w:r>
          </w:p>
        </w:tc>
        <w:tc>
          <w:tcPr>
            <w:tcW w:w="799" w:type="pct"/>
            <w:tcBorders>
              <w:top w:val="nil"/>
              <w:left w:val="nil"/>
              <w:bottom w:val="single" w:sz="4" w:space="0" w:color="auto"/>
              <w:right w:val="single" w:sz="4" w:space="0" w:color="auto"/>
            </w:tcBorders>
            <w:shd w:val="clear" w:color="auto" w:fill="auto"/>
            <w:noWrap/>
            <w:vAlign w:val="bottom"/>
            <w:hideMark/>
          </w:tcPr>
          <w:p w14:paraId="654672B6" w14:textId="29A48108" w:rsidR="000575CC" w:rsidRPr="00F978F3" w:rsidRDefault="000575CC" w:rsidP="003538EF">
            <w:pPr>
              <w:jc w:val="right"/>
              <w:rPr>
                <w:color w:val="000000"/>
                <w:sz w:val="19"/>
                <w:szCs w:val="19"/>
                <w:lang w:val="en-US"/>
              </w:rPr>
            </w:pPr>
            <w:r w:rsidRPr="00F978F3">
              <w:rPr>
                <w:color w:val="000000"/>
                <w:sz w:val="19"/>
                <w:szCs w:val="19"/>
                <w:lang w:val="en-US"/>
              </w:rPr>
              <w:t>0</w:t>
            </w:r>
          </w:p>
        </w:tc>
        <w:tc>
          <w:tcPr>
            <w:tcW w:w="949" w:type="pct"/>
            <w:tcBorders>
              <w:top w:val="nil"/>
              <w:left w:val="nil"/>
              <w:bottom w:val="single" w:sz="4" w:space="0" w:color="auto"/>
              <w:right w:val="single" w:sz="4" w:space="0" w:color="auto"/>
            </w:tcBorders>
            <w:shd w:val="clear" w:color="auto" w:fill="auto"/>
            <w:noWrap/>
            <w:vAlign w:val="bottom"/>
            <w:hideMark/>
          </w:tcPr>
          <w:p w14:paraId="5AAB9B43" w14:textId="77777777" w:rsidR="000575CC" w:rsidRPr="00F978F3" w:rsidRDefault="000575CC" w:rsidP="003538EF">
            <w:pPr>
              <w:jc w:val="right"/>
              <w:rPr>
                <w:color w:val="000000"/>
                <w:sz w:val="19"/>
                <w:szCs w:val="19"/>
                <w:lang w:val="en-US"/>
              </w:rPr>
            </w:pPr>
            <w:r w:rsidRPr="00F978F3">
              <w:rPr>
                <w:color w:val="000000"/>
                <w:sz w:val="19"/>
                <w:szCs w:val="19"/>
                <w:lang w:val="en-US"/>
              </w:rPr>
              <w:t>0.3</w:t>
            </w:r>
          </w:p>
        </w:tc>
      </w:tr>
      <w:tr w:rsidR="000575CC" w:rsidRPr="00F978F3" w14:paraId="4CBFBFBE" w14:textId="77777777" w:rsidTr="00AF47F1">
        <w:trPr>
          <w:trHeight w:val="118"/>
        </w:trPr>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63B24BFA" w14:textId="77777777" w:rsidR="000575CC" w:rsidRPr="00F978F3" w:rsidRDefault="000575CC" w:rsidP="003538EF">
            <w:pPr>
              <w:rPr>
                <w:color w:val="000000"/>
                <w:sz w:val="19"/>
                <w:szCs w:val="19"/>
                <w:lang w:val="en-US"/>
              </w:rPr>
            </w:pPr>
            <w:r w:rsidRPr="00F978F3">
              <w:rPr>
                <w:color w:val="000000"/>
                <w:sz w:val="19"/>
                <w:szCs w:val="19"/>
              </w:rPr>
              <w:t>HCFC-124</w:t>
            </w:r>
          </w:p>
        </w:tc>
        <w:tc>
          <w:tcPr>
            <w:tcW w:w="874" w:type="pct"/>
            <w:tcBorders>
              <w:top w:val="nil"/>
              <w:left w:val="nil"/>
              <w:bottom w:val="single" w:sz="4" w:space="0" w:color="auto"/>
              <w:right w:val="single" w:sz="4" w:space="0" w:color="auto"/>
            </w:tcBorders>
            <w:shd w:val="clear" w:color="auto" w:fill="auto"/>
            <w:noWrap/>
            <w:vAlign w:val="bottom"/>
            <w:hideMark/>
          </w:tcPr>
          <w:p w14:paraId="1546F836" w14:textId="77777777" w:rsidR="000575CC" w:rsidRPr="00F978F3" w:rsidRDefault="000575CC" w:rsidP="003538EF">
            <w:pPr>
              <w:jc w:val="right"/>
              <w:rPr>
                <w:color w:val="000000"/>
                <w:sz w:val="19"/>
                <w:szCs w:val="19"/>
                <w:lang w:val="en-US"/>
              </w:rPr>
            </w:pPr>
            <w:r w:rsidRPr="00F978F3">
              <w:rPr>
                <w:color w:val="000000"/>
                <w:sz w:val="19"/>
                <w:szCs w:val="19"/>
                <w:lang w:val="en-US"/>
              </w:rPr>
              <w:t>0.1</w:t>
            </w:r>
          </w:p>
        </w:tc>
        <w:tc>
          <w:tcPr>
            <w:tcW w:w="797" w:type="pct"/>
            <w:tcBorders>
              <w:top w:val="nil"/>
              <w:left w:val="nil"/>
              <w:bottom w:val="single" w:sz="4" w:space="0" w:color="auto"/>
              <w:right w:val="single" w:sz="4" w:space="0" w:color="auto"/>
            </w:tcBorders>
            <w:shd w:val="clear" w:color="auto" w:fill="auto"/>
            <w:noWrap/>
            <w:vAlign w:val="bottom"/>
            <w:hideMark/>
          </w:tcPr>
          <w:p w14:paraId="5EACF4D9" w14:textId="67B7B6DD" w:rsidR="000575CC" w:rsidRPr="00F978F3" w:rsidRDefault="000575CC" w:rsidP="003538EF">
            <w:pPr>
              <w:jc w:val="right"/>
              <w:rPr>
                <w:color w:val="000000"/>
                <w:sz w:val="19"/>
                <w:szCs w:val="19"/>
                <w:lang w:val="en-US"/>
              </w:rPr>
            </w:pPr>
            <w:r w:rsidRPr="00F978F3">
              <w:rPr>
                <w:color w:val="000000"/>
                <w:sz w:val="19"/>
                <w:szCs w:val="19"/>
                <w:lang w:val="en-US"/>
              </w:rPr>
              <w:t>0</w:t>
            </w:r>
          </w:p>
        </w:tc>
        <w:tc>
          <w:tcPr>
            <w:tcW w:w="893" w:type="pct"/>
            <w:tcBorders>
              <w:top w:val="nil"/>
              <w:left w:val="nil"/>
              <w:bottom w:val="single" w:sz="4" w:space="0" w:color="auto"/>
              <w:right w:val="single" w:sz="4" w:space="0" w:color="auto"/>
            </w:tcBorders>
            <w:shd w:val="clear" w:color="auto" w:fill="auto"/>
            <w:noWrap/>
            <w:vAlign w:val="bottom"/>
            <w:hideMark/>
          </w:tcPr>
          <w:p w14:paraId="2C3A22BE" w14:textId="77777777" w:rsidR="000575CC" w:rsidRPr="00F978F3" w:rsidRDefault="000575CC" w:rsidP="003538EF">
            <w:pPr>
              <w:jc w:val="right"/>
              <w:rPr>
                <w:color w:val="000000"/>
                <w:sz w:val="19"/>
                <w:szCs w:val="19"/>
                <w:lang w:val="en-US"/>
              </w:rPr>
            </w:pPr>
            <w:r w:rsidRPr="00F978F3">
              <w:rPr>
                <w:color w:val="000000"/>
                <w:sz w:val="19"/>
                <w:szCs w:val="19"/>
                <w:lang w:val="en-US"/>
              </w:rPr>
              <w:t>0.1</w:t>
            </w:r>
          </w:p>
        </w:tc>
        <w:tc>
          <w:tcPr>
            <w:tcW w:w="799" w:type="pct"/>
            <w:tcBorders>
              <w:top w:val="nil"/>
              <w:left w:val="nil"/>
              <w:bottom w:val="single" w:sz="4" w:space="0" w:color="auto"/>
              <w:right w:val="single" w:sz="4" w:space="0" w:color="auto"/>
            </w:tcBorders>
            <w:shd w:val="clear" w:color="auto" w:fill="auto"/>
            <w:noWrap/>
            <w:vAlign w:val="bottom"/>
            <w:hideMark/>
          </w:tcPr>
          <w:p w14:paraId="4D539ACE" w14:textId="64397231" w:rsidR="000575CC" w:rsidRPr="00F978F3" w:rsidRDefault="000575CC" w:rsidP="003538EF">
            <w:pPr>
              <w:jc w:val="right"/>
              <w:rPr>
                <w:color w:val="000000"/>
                <w:sz w:val="19"/>
                <w:szCs w:val="19"/>
                <w:lang w:val="en-US"/>
              </w:rPr>
            </w:pPr>
            <w:r w:rsidRPr="00F978F3">
              <w:rPr>
                <w:color w:val="000000"/>
                <w:sz w:val="19"/>
                <w:szCs w:val="19"/>
                <w:lang w:val="en-US"/>
              </w:rPr>
              <w:t>0</w:t>
            </w:r>
          </w:p>
        </w:tc>
        <w:tc>
          <w:tcPr>
            <w:tcW w:w="949" w:type="pct"/>
            <w:tcBorders>
              <w:top w:val="nil"/>
              <w:left w:val="nil"/>
              <w:bottom w:val="single" w:sz="4" w:space="0" w:color="auto"/>
              <w:right w:val="single" w:sz="4" w:space="0" w:color="auto"/>
            </w:tcBorders>
            <w:shd w:val="clear" w:color="auto" w:fill="auto"/>
            <w:noWrap/>
            <w:vAlign w:val="bottom"/>
            <w:hideMark/>
          </w:tcPr>
          <w:p w14:paraId="1B66AB21" w14:textId="77777777" w:rsidR="000575CC" w:rsidRPr="00F978F3" w:rsidRDefault="000575CC" w:rsidP="003538EF">
            <w:pPr>
              <w:jc w:val="right"/>
              <w:rPr>
                <w:color w:val="000000"/>
                <w:sz w:val="19"/>
                <w:szCs w:val="19"/>
                <w:lang w:val="en-US"/>
              </w:rPr>
            </w:pPr>
            <w:r w:rsidRPr="00F978F3">
              <w:rPr>
                <w:color w:val="000000"/>
                <w:sz w:val="19"/>
                <w:szCs w:val="19"/>
                <w:lang w:val="en-US"/>
              </w:rPr>
              <w:t>0.1</w:t>
            </w:r>
          </w:p>
        </w:tc>
      </w:tr>
      <w:tr w:rsidR="000575CC" w:rsidRPr="00F978F3" w14:paraId="393D5C0C" w14:textId="77777777" w:rsidTr="00AF47F1">
        <w:trPr>
          <w:trHeight w:val="192"/>
        </w:trPr>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732BC30C" w14:textId="77777777" w:rsidR="000575CC" w:rsidRPr="00F978F3" w:rsidRDefault="000575CC" w:rsidP="003538EF">
            <w:pPr>
              <w:rPr>
                <w:color w:val="000000"/>
                <w:sz w:val="19"/>
                <w:szCs w:val="19"/>
                <w:lang w:val="en-US"/>
              </w:rPr>
            </w:pPr>
            <w:r w:rsidRPr="00F978F3">
              <w:rPr>
                <w:color w:val="000000"/>
                <w:sz w:val="19"/>
                <w:szCs w:val="19"/>
              </w:rPr>
              <w:t>Total</w:t>
            </w:r>
          </w:p>
        </w:tc>
        <w:tc>
          <w:tcPr>
            <w:tcW w:w="874" w:type="pct"/>
            <w:tcBorders>
              <w:top w:val="nil"/>
              <w:left w:val="nil"/>
              <w:bottom w:val="single" w:sz="4" w:space="0" w:color="auto"/>
              <w:right w:val="single" w:sz="4" w:space="0" w:color="auto"/>
            </w:tcBorders>
            <w:shd w:val="clear" w:color="auto" w:fill="auto"/>
            <w:noWrap/>
            <w:vAlign w:val="bottom"/>
            <w:hideMark/>
          </w:tcPr>
          <w:p w14:paraId="41C0546C" w14:textId="7422D4EC" w:rsidR="000575CC" w:rsidRPr="00F978F3" w:rsidRDefault="000575CC" w:rsidP="003538EF">
            <w:pPr>
              <w:jc w:val="right"/>
              <w:rPr>
                <w:color w:val="000000"/>
                <w:sz w:val="19"/>
                <w:szCs w:val="19"/>
                <w:lang w:val="en-US"/>
              </w:rPr>
            </w:pPr>
            <w:r w:rsidRPr="00F978F3">
              <w:rPr>
                <w:color w:val="000000"/>
                <w:sz w:val="19"/>
                <w:szCs w:val="19"/>
                <w:lang w:val="en-US"/>
              </w:rPr>
              <w:t>1,214.8/</w:t>
            </w:r>
            <w:r w:rsidRPr="00F978F3">
              <w:rPr>
                <w:b/>
                <w:color w:val="000000"/>
                <w:sz w:val="19"/>
                <w:szCs w:val="19"/>
                <w:lang w:val="en-US"/>
              </w:rPr>
              <w:t>1,208.0</w:t>
            </w:r>
          </w:p>
        </w:tc>
        <w:tc>
          <w:tcPr>
            <w:tcW w:w="797" w:type="pct"/>
            <w:tcBorders>
              <w:top w:val="nil"/>
              <w:left w:val="nil"/>
              <w:bottom w:val="single" w:sz="4" w:space="0" w:color="auto"/>
              <w:right w:val="single" w:sz="4" w:space="0" w:color="auto"/>
            </w:tcBorders>
            <w:shd w:val="clear" w:color="auto" w:fill="auto"/>
            <w:noWrap/>
            <w:vAlign w:val="bottom"/>
            <w:hideMark/>
          </w:tcPr>
          <w:p w14:paraId="0A7377B9" w14:textId="0E0AADDB" w:rsidR="000575CC" w:rsidRPr="00F978F3" w:rsidRDefault="000575CC" w:rsidP="003538EF">
            <w:pPr>
              <w:jc w:val="right"/>
              <w:rPr>
                <w:color w:val="000000"/>
                <w:sz w:val="19"/>
                <w:szCs w:val="19"/>
                <w:lang w:val="en-US"/>
              </w:rPr>
            </w:pPr>
            <w:r w:rsidRPr="00F978F3">
              <w:rPr>
                <w:color w:val="000000"/>
                <w:sz w:val="19"/>
                <w:szCs w:val="19"/>
                <w:lang w:val="en-US"/>
              </w:rPr>
              <w:t>417.3/</w:t>
            </w:r>
            <w:r w:rsidRPr="00F978F3">
              <w:rPr>
                <w:b/>
                <w:color w:val="000000"/>
                <w:sz w:val="19"/>
                <w:szCs w:val="19"/>
                <w:lang w:val="en-US"/>
              </w:rPr>
              <w:t>428.2</w:t>
            </w:r>
          </w:p>
        </w:tc>
        <w:tc>
          <w:tcPr>
            <w:tcW w:w="893" w:type="pct"/>
            <w:tcBorders>
              <w:top w:val="nil"/>
              <w:left w:val="nil"/>
              <w:bottom w:val="single" w:sz="4" w:space="0" w:color="auto"/>
              <w:right w:val="single" w:sz="4" w:space="0" w:color="auto"/>
            </w:tcBorders>
            <w:shd w:val="clear" w:color="auto" w:fill="auto"/>
            <w:noWrap/>
            <w:vAlign w:val="bottom"/>
            <w:hideMark/>
          </w:tcPr>
          <w:p w14:paraId="0AC4A870" w14:textId="4ABC551E" w:rsidR="000575CC" w:rsidRPr="00F978F3" w:rsidRDefault="000575CC" w:rsidP="003538EF">
            <w:pPr>
              <w:jc w:val="right"/>
              <w:rPr>
                <w:color w:val="000000"/>
                <w:sz w:val="19"/>
                <w:szCs w:val="19"/>
                <w:lang w:val="en-US"/>
              </w:rPr>
            </w:pPr>
            <w:r w:rsidRPr="00F978F3">
              <w:rPr>
                <w:color w:val="000000"/>
                <w:sz w:val="19"/>
                <w:szCs w:val="19"/>
                <w:lang w:val="en-US"/>
              </w:rPr>
              <w:t>797.5/</w:t>
            </w:r>
            <w:r w:rsidRPr="00F978F3">
              <w:rPr>
                <w:b/>
                <w:color w:val="000000"/>
                <w:sz w:val="19"/>
                <w:szCs w:val="19"/>
                <w:lang w:val="en-US"/>
              </w:rPr>
              <w:t>779.8</w:t>
            </w:r>
          </w:p>
        </w:tc>
        <w:tc>
          <w:tcPr>
            <w:tcW w:w="799" w:type="pct"/>
            <w:tcBorders>
              <w:top w:val="nil"/>
              <w:left w:val="nil"/>
              <w:bottom w:val="single" w:sz="4" w:space="0" w:color="auto"/>
              <w:right w:val="single" w:sz="4" w:space="0" w:color="auto"/>
            </w:tcBorders>
            <w:shd w:val="clear" w:color="auto" w:fill="auto"/>
            <w:noWrap/>
            <w:vAlign w:val="bottom"/>
            <w:hideMark/>
          </w:tcPr>
          <w:p w14:paraId="357E74F4" w14:textId="361A4055" w:rsidR="000575CC" w:rsidRPr="00F978F3" w:rsidRDefault="000575CC" w:rsidP="003538EF">
            <w:pPr>
              <w:jc w:val="right"/>
              <w:rPr>
                <w:color w:val="000000"/>
                <w:sz w:val="19"/>
                <w:szCs w:val="19"/>
                <w:lang w:val="en-US"/>
              </w:rPr>
            </w:pPr>
            <w:r w:rsidRPr="00F978F3">
              <w:rPr>
                <w:color w:val="000000"/>
                <w:sz w:val="19"/>
                <w:szCs w:val="19"/>
                <w:lang w:val="en-US"/>
              </w:rPr>
              <w:t>533.6/</w:t>
            </w:r>
            <w:r w:rsidRPr="00F978F3">
              <w:rPr>
                <w:b/>
                <w:color w:val="000000"/>
                <w:sz w:val="19"/>
                <w:szCs w:val="19"/>
                <w:lang w:val="en-US"/>
              </w:rPr>
              <w:t>516.9</w:t>
            </w:r>
          </w:p>
        </w:tc>
        <w:tc>
          <w:tcPr>
            <w:tcW w:w="949" w:type="pct"/>
            <w:tcBorders>
              <w:top w:val="nil"/>
              <w:left w:val="nil"/>
              <w:bottom w:val="single" w:sz="4" w:space="0" w:color="auto"/>
              <w:right w:val="single" w:sz="4" w:space="0" w:color="auto"/>
            </w:tcBorders>
            <w:shd w:val="clear" w:color="auto" w:fill="auto"/>
            <w:noWrap/>
            <w:vAlign w:val="bottom"/>
            <w:hideMark/>
          </w:tcPr>
          <w:p w14:paraId="4F598B2F" w14:textId="4BD8B5C6" w:rsidR="000575CC" w:rsidRPr="00F978F3" w:rsidRDefault="000575CC" w:rsidP="003538EF">
            <w:pPr>
              <w:jc w:val="right"/>
              <w:rPr>
                <w:color w:val="000000"/>
                <w:sz w:val="19"/>
                <w:szCs w:val="19"/>
                <w:lang w:val="en-US"/>
              </w:rPr>
            </w:pPr>
            <w:r w:rsidRPr="00F978F3">
              <w:rPr>
                <w:color w:val="000000"/>
                <w:sz w:val="19"/>
                <w:szCs w:val="19"/>
                <w:lang w:val="en-US"/>
              </w:rPr>
              <w:t>263.9/</w:t>
            </w:r>
            <w:r w:rsidRPr="00F978F3">
              <w:rPr>
                <w:b/>
                <w:color w:val="000000"/>
                <w:sz w:val="19"/>
                <w:szCs w:val="19"/>
                <w:lang w:val="en-US"/>
              </w:rPr>
              <w:t>262.9</w:t>
            </w:r>
          </w:p>
        </w:tc>
      </w:tr>
    </w:tbl>
    <w:p w14:paraId="0ADEBFAF" w14:textId="77777777" w:rsidR="00056906" w:rsidRPr="00F978F3" w:rsidRDefault="00056906" w:rsidP="00056906">
      <w:pPr>
        <w:pStyle w:val="Heading1"/>
        <w:numPr>
          <w:ilvl w:val="0"/>
          <w:numId w:val="0"/>
        </w:numPr>
        <w:spacing w:after="0"/>
        <w:rPr>
          <w:sz w:val="19"/>
          <w:szCs w:val="19"/>
        </w:rPr>
      </w:pPr>
    </w:p>
    <w:p w14:paraId="142DC75B" w14:textId="729B1EED" w:rsidR="00B74091" w:rsidRPr="0007687B" w:rsidRDefault="00AF47F1" w:rsidP="00940B9C">
      <w:pPr>
        <w:pStyle w:val="Heading1"/>
      </w:pPr>
      <w:r w:rsidRPr="0007687B">
        <w:t>If t</w:t>
      </w:r>
      <w:r w:rsidR="008E6672" w:rsidRPr="0007687B">
        <w:t xml:space="preserve">he two XPS foam enterprises are converted, a total of </w:t>
      </w:r>
      <w:r w:rsidR="008D7DDD" w:rsidRPr="0007687B">
        <w:t>10.0</w:t>
      </w:r>
      <w:r w:rsidR="00F656F9" w:rsidRPr="0007687B">
        <w:t>1</w:t>
      </w:r>
      <w:r w:rsidR="00A214EF" w:rsidRPr="0007687B">
        <w:t> ODP tonnes</w:t>
      </w:r>
      <w:r w:rsidR="00EC7B5E" w:rsidRPr="0007687B">
        <w:t xml:space="preserve"> of HCFC-142b </w:t>
      </w:r>
      <w:r w:rsidR="008E6672" w:rsidRPr="0007687B">
        <w:t>will be phased out</w:t>
      </w:r>
      <w:r w:rsidR="008D7DDD" w:rsidRPr="0007687B">
        <w:t xml:space="preserve"> as part of stage I of the HPMP</w:t>
      </w:r>
      <w:r w:rsidR="008E6672" w:rsidRPr="0007687B">
        <w:t xml:space="preserve">. As the </w:t>
      </w:r>
      <w:r w:rsidR="00EC7B5E" w:rsidRPr="0007687B">
        <w:t>Governmen</w:t>
      </w:r>
      <w:r w:rsidR="008C1C10" w:rsidRPr="0007687B">
        <w:t>t</w:t>
      </w:r>
      <w:r w:rsidR="00EC7B5E" w:rsidRPr="0007687B">
        <w:t xml:space="preserve"> of Mexico commits</w:t>
      </w:r>
      <w:r w:rsidR="00344459" w:rsidRPr="0007687B">
        <w:t xml:space="preserve"> not to issue any import </w:t>
      </w:r>
      <w:r w:rsidR="0007687B">
        <w:t xml:space="preserve">quota </w:t>
      </w:r>
      <w:r w:rsidR="00344459" w:rsidRPr="0007687B">
        <w:t>for</w:t>
      </w:r>
      <w:r w:rsidR="00EC7B5E" w:rsidRPr="0007687B">
        <w:t xml:space="preserve"> HCFC-142b</w:t>
      </w:r>
      <w:r w:rsidR="00344459" w:rsidRPr="0007687B">
        <w:t xml:space="preserve"> from 2020</w:t>
      </w:r>
      <w:r w:rsidR="00EC7B5E" w:rsidRPr="0007687B">
        <w:t>, the entire 10.9</w:t>
      </w:r>
      <w:r w:rsidR="00A214EF" w:rsidRPr="0007687B">
        <w:t> ODP tonnes</w:t>
      </w:r>
      <w:r w:rsidR="008E6672" w:rsidRPr="0007687B">
        <w:t xml:space="preserve"> of HCFC-142b in the starting point </w:t>
      </w:r>
      <w:r w:rsidR="00056906" w:rsidRPr="0007687B">
        <w:t>will be</w:t>
      </w:r>
      <w:r w:rsidR="00EC7B5E" w:rsidRPr="0007687B">
        <w:t xml:space="preserve"> deducted. Accordingly, </w:t>
      </w:r>
      <w:r w:rsidR="00B74091" w:rsidRPr="0007687B">
        <w:t xml:space="preserve">the remaining eligible consumption </w:t>
      </w:r>
      <w:r w:rsidR="00056906" w:rsidRPr="0007687B">
        <w:t xml:space="preserve">after stage II will be </w:t>
      </w:r>
      <w:r w:rsidR="00B74091" w:rsidRPr="0007687B">
        <w:t xml:space="preserve">reduced by </w:t>
      </w:r>
      <w:r w:rsidR="00997702" w:rsidRPr="0007687B">
        <w:t>1.0</w:t>
      </w:r>
      <w:r w:rsidRPr="0007687B">
        <w:t> </w:t>
      </w:r>
      <w:r w:rsidR="00B74091" w:rsidRPr="0007687B">
        <w:t>ODP</w:t>
      </w:r>
      <w:r w:rsidRPr="0007687B">
        <w:t> </w:t>
      </w:r>
      <w:r w:rsidR="00B74091" w:rsidRPr="0007687B">
        <w:t>tonne</w:t>
      </w:r>
      <w:r w:rsidR="00EC7B5E" w:rsidRPr="0007687B">
        <w:t xml:space="preserve"> (262.</w:t>
      </w:r>
      <w:r w:rsidR="00997702" w:rsidRPr="0007687B">
        <w:t>9</w:t>
      </w:r>
      <w:r w:rsidR="00A214EF" w:rsidRPr="0007687B">
        <w:t> ODP tonnes</w:t>
      </w:r>
      <w:r w:rsidR="00EC7B5E" w:rsidRPr="0007687B">
        <w:t xml:space="preserve"> instead of 263.9</w:t>
      </w:r>
      <w:r w:rsidR="00A214EF" w:rsidRPr="0007687B">
        <w:t> ODP tonnes</w:t>
      </w:r>
      <w:r w:rsidR="00EC7B5E" w:rsidRPr="0007687B">
        <w:t>).</w:t>
      </w:r>
      <w:r w:rsidR="00B74091" w:rsidRPr="0007687B">
        <w:t xml:space="preserve"> </w:t>
      </w:r>
    </w:p>
    <w:p w14:paraId="3B45BB3C" w14:textId="32FA3317" w:rsidR="008E6672" w:rsidRPr="0007687B" w:rsidRDefault="008E6672" w:rsidP="008E6672">
      <w:pPr>
        <w:pStyle w:val="Heading1"/>
      </w:pPr>
      <w:r w:rsidRPr="0007687B">
        <w:t xml:space="preserve">The above changes represent modifications to Appendix 1-A and 2-A of the </w:t>
      </w:r>
      <w:r w:rsidR="00E85768" w:rsidRPr="0007687B">
        <w:t xml:space="preserve">Updated </w:t>
      </w:r>
      <w:r w:rsidRPr="0007687B">
        <w:t>Agreements between the Government of Mexico and the Executive Committee for the implementation of stage</w:t>
      </w:r>
      <w:r w:rsidR="00803530" w:rsidRPr="0007687B">
        <w:t>s</w:t>
      </w:r>
      <w:r w:rsidRPr="0007687B">
        <w:t xml:space="preserve"> I and II of the HPMP. The modifications to the </w:t>
      </w:r>
      <w:r w:rsidR="00E85768" w:rsidRPr="0007687B">
        <w:t xml:space="preserve">Updated </w:t>
      </w:r>
      <w:r w:rsidRPr="0007687B">
        <w:t>Agreements are presented in Annex</w:t>
      </w:r>
      <w:r w:rsidR="00803530" w:rsidRPr="0007687B">
        <w:t>es</w:t>
      </w:r>
      <w:r w:rsidRPr="0007687B">
        <w:t xml:space="preserve"> I</w:t>
      </w:r>
      <w:r w:rsidR="00DB76DD" w:rsidRPr="0007687B">
        <w:t xml:space="preserve"> </w:t>
      </w:r>
      <w:r w:rsidR="00803530" w:rsidRPr="0007687B">
        <w:t>and II</w:t>
      </w:r>
      <w:r w:rsidR="00F656F9" w:rsidRPr="0007687B">
        <w:t xml:space="preserve"> respectively</w:t>
      </w:r>
      <w:r w:rsidR="00803530" w:rsidRPr="0007687B">
        <w:t xml:space="preserve"> </w:t>
      </w:r>
      <w:r w:rsidR="00DB76DD" w:rsidRPr="0007687B">
        <w:t>to the present document</w:t>
      </w:r>
      <w:r w:rsidRPr="0007687B">
        <w:t>.</w:t>
      </w:r>
      <w:r w:rsidR="00310EB2" w:rsidRPr="0007687B">
        <w:t xml:space="preserve"> </w:t>
      </w:r>
      <w:r w:rsidR="00F656F9" w:rsidRPr="0007687B">
        <w:t xml:space="preserve">As the projects will be completed before the date of completion of stage I (31 December 2019) the Agreement for stage I does not need to be extended.  </w:t>
      </w:r>
      <w:r w:rsidR="00310EB2" w:rsidRPr="0007687B">
        <w:t>The full revised agreements will be appended to the final report of the 79</w:t>
      </w:r>
      <w:r w:rsidR="00310EB2" w:rsidRPr="0007687B">
        <w:rPr>
          <w:vertAlign w:val="superscript"/>
        </w:rPr>
        <w:t>th</w:t>
      </w:r>
      <w:r w:rsidR="00310EB2" w:rsidRPr="0007687B">
        <w:t> meeting.</w:t>
      </w:r>
      <w:r w:rsidR="00AF47F1" w:rsidRPr="0007687B">
        <w:t xml:space="preserve"> </w:t>
      </w:r>
    </w:p>
    <w:p w14:paraId="7D2CCA14" w14:textId="77777777" w:rsidR="00B74091" w:rsidRDefault="00B74091" w:rsidP="00B74091">
      <w:pPr>
        <w:pStyle w:val="Heading1"/>
        <w:numPr>
          <w:ilvl w:val="0"/>
          <w:numId w:val="0"/>
        </w:numPr>
        <w:rPr>
          <w:u w:val="single"/>
        </w:rPr>
      </w:pPr>
      <w:r w:rsidRPr="00B74091">
        <w:rPr>
          <w:u w:val="single"/>
        </w:rPr>
        <w:t>Technology</w:t>
      </w:r>
    </w:p>
    <w:p w14:paraId="77DCE773" w14:textId="4C09BDEB" w:rsidR="0088207A" w:rsidRDefault="0088207A" w:rsidP="0088207A">
      <w:pPr>
        <w:numPr>
          <w:ilvl w:val="0"/>
          <w:numId w:val="1"/>
        </w:numPr>
      </w:pPr>
      <w:r w:rsidRPr="0088207A">
        <w:t xml:space="preserve">The Secretariat </w:t>
      </w:r>
      <w:r w:rsidR="00310EB2">
        <w:t>noted that the proposed technology might not be in place at the time the enterprise</w:t>
      </w:r>
      <w:r w:rsidR="00932CCF">
        <w:t>s</w:t>
      </w:r>
      <w:r w:rsidR="00310EB2">
        <w:t xml:space="preserve"> will be converted requiring </w:t>
      </w:r>
      <w:r w:rsidRPr="0088207A">
        <w:t xml:space="preserve">using an HFC </w:t>
      </w:r>
      <w:r w:rsidR="00310EB2">
        <w:t xml:space="preserve">during </w:t>
      </w:r>
      <w:r w:rsidRPr="0088207A">
        <w:t xml:space="preserve">an </w:t>
      </w:r>
      <w:r w:rsidRPr="00310EB2">
        <w:rPr>
          <w:i/>
        </w:rPr>
        <w:t>interim</w:t>
      </w:r>
      <w:r w:rsidRPr="0088207A">
        <w:t xml:space="preserve"> </w:t>
      </w:r>
      <w:r w:rsidR="00310EB2">
        <w:t>period</w:t>
      </w:r>
      <w:r w:rsidRPr="0088207A">
        <w:t>. The Secretariat therefore requested, in line with decisions 74/20(a) and 77/35</w:t>
      </w:r>
      <w:r w:rsidR="00310EB2">
        <w:t>(a)(</w:t>
      </w:r>
      <w:r w:rsidRPr="0088207A">
        <w:t>v), detailed information on how and when an adequate supply of HFO</w:t>
      </w:r>
      <w:r w:rsidRPr="0088207A">
        <w:noBreakHyphen/>
        <w:t xml:space="preserve">1234ze and associated components (e.g., additives and others) would be made available to Mexico on a commercial scale in order to allow implementation of the project. The Government of Mexico, through UNDP provided a letter from one HFO supplier indicating that their </w:t>
      </w:r>
      <w:r w:rsidRPr="0088207A">
        <w:lastRenderedPageBreak/>
        <w:t xml:space="preserve">product is currently delivered to customers in several countries and that they do not anticipate issues or limitations of supply available to sample customers in Mexico (estimated demand of 500 </w:t>
      </w:r>
      <w:proofErr w:type="spellStart"/>
      <w:r w:rsidRPr="0088207A">
        <w:t>mt</w:t>
      </w:r>
      <w:proofErr w:type="spellEnd"/>
      <w:r w:rsidRPr="0088207A">
        <w:t xml:space="preserve">). UNDP also indicated that HFOs are currently being imported for other uses in Mexico, including more than 1,300 </w:t>
      </w:r>
      <w:proofErr w:type="spellStart"/>
      <w:r w:rsidR="00310EB2">
        <w:t>mt</w:t>
      </w:r>
      <w:proofErr w:type="spellEnd"/>
      <w:r w:rsidRPr="0088207A">
        <w:t xml:space="preserve"> in 2015, according to </w:t>
      </w:r>
      <w:r w:rsidR="00310EB2">
        <w:t xml:space="preserve">the survey on </w:t>
      </w:r>
      <w:r w:rsidRPr="0088207A">
        <w:t xml:space="preserve">ODS alternatives </w:t>
      </w:r>
      <w:r w:rsidR="00310EB2">
        <w:t>submitted by the Government of Mexico</w:t>
      </w:r>
      <w:r w:rsidRPr="0088207A">
        <w:t>.</w:t>
      </w:r>
    </w:p>
    <w:p w14:paraId="59F79DC8" w14:textId="77777777" w:rsidR="0088207A" w:rsidRPr="0088207A" w:rsidRDefault="0088207A" w:rsidP="0088207A"/>
    <w:p w14:paraId="70A80FF9" w14:textId="35430B99" w:rsidR="0088207A" w:rsidRDefault="0088207A" w:rsidP="0088207A">
      <w:pPr>
        <w:numPr>
          <w:ilvl w:val="0"/>
          <w:numId w:val="1"/>
        </w:numPr>
      </w:pPr>
      <w:r w:rsidRPr="0088207A">
        <w:t>Upon further discussion on the subject, UNDP confirmed that no HFCs will be introduced</w:t>
      </w:r>
      <w:r w:rsidR="00310EB2">
        <w:t>,</w:t>
      </w:r>
      <w:r w:rsidRPr="0088207A">
        <w:t xml:space="preserve"> and that the Government of Mexico will manage the supply of HCFC-142b through the import quota system to ensure that the needs of the enterprises are fulfilled during the time of conversion. UNDP also indicated that</w:t>
      </w:r>
      <w:r w:rsidR="00310EB2">
        <w:t xml:space="preserve"> it</w:t>
      </w:r>
      <w:r w:rsidRPr="0088207A">
        <w:t xml:space="preserve"> would be possible to complete the full transition to HFOs by 31 December 2019.</w:t>
      </w:r>
    </w:p>
    <w:p w14:paraId="06EFB046" w14:textId="77777777" w:rsidR="00A93A45" w:rsidRDefault="00A93A45" w:rsidP="00A93A45">
      <w:pPr>
        <w:pStyle w:val="ListParagraph"/>
      </w:pPr>
    </w:p>
    <w:p w14:paraId="719F4A3B" w14:textId="77CA24EC" w:rsidR="00A93A45" w:rsidRPr="00C92607" w:rsidRDefault="00A93A45" w:rsidP="0088207A">
      <w:pPr>
        <w:numPr>
          <w:ilvl w:val="0"/>
          <w:numId w:val="1"/>
        </w:numPr>
      </w:pPr>
      <w:r w:rsidRPr="00C92607">
        <w:rPr>
          <w:lang w:val="en-US"/>
        </w:rPr>
        <w:t>Although HCFC-22 is not used in the</w:t>
      </w:r>
      <w:bookmarkStart w:id="0" w:name="_GoBack"/>
      <w:bookmarkEnd w:id="0"/>
      <w:r w:rsidRPr="00C92607">
        <w:rPr>
          <w:lang w:val="en-US"/>
        </w:rPr>
        <w:t xml:space="preserve"> manufacturing of XPS foam in Mexico, the Secretariat suggested UNDP to discuss with the Government of Mexico to </w:t>
      </w:r>
      <w:r w:rsidR="00C92607">
        <w:rPr>
          <w:lang w:val="en-US"/>
        </w:rPr>
        <w:t>consider establishing</w:t>
      </w:r>
      <w:r w:rsidRPr="00C92607">
        <w:rPr>
          <w:lang w:val="en-US"/>
        </w:rPr>
        <w:t xml:space="preserve"> </w:t>
      </w:r>
      <w:r w:rsidR="00C92607" w:rsidRPr="00C92607">
        <w:rPr>
          <w:lang w:val="en-US"/>
        </w:rPr>
        <w:t xml:space="preserve">a ban in the use of HCFCs in the manufacturing of XPS foam </w:t>
      </w:r>
      <w:r w:rsidRPr="00C92607">
        <w:rPr>
          <w:lang w:val="en-US"/>
        </w:rPr>
        <w:t>in addition</w:t>
      </w:r>
      <w:r w:rsidR="00C92607">
        <w:rPr>
          <w:lang w:val="en-US"/>
        </w:rPr>
        <w:t xml:space="preserve"> </w:t>
      </w:r>
      <w:r w:rsidR="003D5766">
        <w:rPr>
          <w:lang w:val="en-US"/>
        </w:rPr>
        <w:t>t</w:t>
      </w:r>
      <w:r w:rsidR="00C92607">
        <w:rPr>
          <w:lang w:val="en-US"/>
        </w:rPr>
        <w:t xml:space="preserve">o not issuing a quota for </w:t>
      </w:r>
      <w:r w:rsidRPr="00C92607">
        <w:rPr>
          <w:lang w:val="en-US"/>
        </w:rPr>
        <w:t>imports of HCFC</w:t>
      </w:r>
      <w:r w:rsidR="00C92607">
        <w:rPr>
          <w:lang w:val="en-US"/>
        </w:rPr>
        <w:noBreakHyphen/>
      </w:r>
      <w:r w:rsidRPr="00C92607">
        <w:rPr>
          <w:lang w:val="en-US"/>
        </w:rPr>
        <w:t>142b</w:t>
      </w:r>
      <w:r w:rsidR="00C92607">
        <w:rPr>
          <w:lang w:val="en-US"/>
        </w:rPr>
        <w:t>,</w:t>
      </w:r>
      <w:r w:rsidRPr="00C92607">
        <w:rPr>
          <w:lang w:val="en-US"/>
        </w:rPr>
        <w:t xml:space="preserve"> to ensure complete HCFC phase</w:t>
      </w:r>
      <w:r w:rsidR="00C92607">
        <w:rPr>
          <w:lang w:val="en-US"/>
        </w:rPr>
        <w:t>-</w:t>
      </w:r>
      <w:r w:rsidRPr="00C92607">
        <w:rPr>
          <w:lang w:val="en-US"/>
        </w:rPr>
        <w:t>out in the sector and to avoid a situation in which the enterprises converted to HFO-1234ze ha</w:t>
      </w:r>
      <w:r w:rsidR="00905642">
        <w:rPr>
          <w:lang w:val="en-US"/>
        </w:rPr>
        <w:t>d</w:t>
      </w:r>
      <w:r w:rsidRPr="00C92607">
        <w:rPr>
          <w:lang w:val="en-US"/>
        </w:rPr>
        <w:t xml:space="preserve"> to compete with other enterprises that could start using HCFC-22 in the manufacturing of XPS foam. UNDP explained that it was not possible for the Government to establish </w:t>
      </w:r>
      <w:r w:rsidR="00C92607">
        <w:rPr>
          <w:lang w:val="en-US"/>
        </w:rPr>
        <w:t xml:space="preserve">such a ban; however, it noted that </w:t>
      </w:r>
      <w:r w:rsidRPr="00C92607">
        <w:rPr>
          <w:lang w:val="en-US"/>
        </w:rPr>
        <w:t xml:space="preserve">HCFC-22 is not used in XPS foam manufacturing in Mexico as the plank produced with HCFC-22 does not comply </w:t>
      </w:r>
      <w:r w:rsidR="001A5348" w:rsidRPr="00C92607">
        <w:rPr>
          <w:lang w:val="en-US"/>
        </w:rPr>
        <w:t>with the minimum performance requirements of an</w:t>
      </w:r>
      <w:r w:rsidRPr="00C92607">
        <w:rPr>
          <w:lang w:val="en-US"/>
        </w:rPr>
        <w:t xml:space="preserve"> energy efficiency standard used</w:t>
      </w:r>
      <w:r w:rsidR="00801E45" w:rsidRPr="00C92607">
        <w:rPr>
          <w:lang w:val="en-US"/>
        </w:rPr>
        <w:t xml:space="preserve"> by the sector</w:t>
      </w:r>
      <w:r w:rsidR="001A5348" w:rsidRPr="00C92607">
        <w:rPr>
          <w:lang w:val="en-US"/>
        </w:rPr>
        <w:t>.</w:t>
      </w:r>
    </w:p>
    <w:p w14:paraId="0B6CE743" w14:textId="77777777" w:rsidR="0088207A" w:rsidRPr="0088207A" w:rsidRDefault="0088207A" w:rsidP="0088207A"/>
    <w:p w14:paraId="7A79C48E" w14:textId="77777777" w:rsidR="0088207A" w:rsidRDefault="0088207A" w:rsidP="0088207A">
      <w:pPr>
        <w:rPr>
          <w:u w:val="single"/>
        </w:rPr>
      </w:pPr>
      <w:r w:rsidRPr="0088207A">
        <w:rPr>
          <w:u w:val="single"/>
        </w:rPr>
        <w:t>Incremental cost</w:t>
      </w:r>
    </w:p>
    <w:p w14:paraId="0C49976D" w14:textId="77777777" w:rsidR="0088207A" w:rsidRPr="0088207A" w:rsidRDefault="0088207A" w:rsidP="0088207A">
      <w:pPr>
        <w:rPr>
          <w:u w:val="single"/>
        </w:rPr>
      </w:pPr>
    </w:p>
    <w:p w14:paraId="2C767A97" w14:textId="3D2B87F3" w:rsidR="0088207A" w:rsidRPr="00065F5F" w:rsidRDefault="0088207A" w:rsidP="0088207A">
      <w:pPr>
        <w:pStyle w:val="Heading1"/>
        <w:rPr>
          <w:lang w:val="en-US"/>
        </w:rPr>
      </w:pPr>
      <w:r w:rsidRPr="00065F5F">
        <w:t xml:space="preserve">In the case of </w:t>
      </w:r>
      <w:proofErr w:type="spellStart"/>
      <w:r w:rsidRPr="00065F5F">
        <w:t>Plasticos</w:t>
      </w:r>
      <w:proofErr w:type="spellEnd"/>
      <w:r w:rsidRPr="00065F5F">
        <w:t xml:space="preserve"> </w:t>
      </w:r>
      <w:proofErr w:type="spellStart"/>
      <w:r w:rsidRPr="00065F5F">
        <w:t>Espumados</w:t>
      </w:r>
      <w:proofErr w:type="spellEnd"/>
      <w:r w:rsidRPr="00065F5F">
        <w:t>, discussions on incremental capital cost (ICC)</w:t>
      </w:r>
      <w:r w:rsidR="006A61F5" w:rsidRPr="00065F5F">
        <w:t xml:space="preserve"> m</w:t>
      </w:r>
      <w:r w:rsidRPr="00065F5F">
        <w:t xml:space="preserve">ainly focused on the cost of the extruder </w:t>
      </w:r>
      <w:r w:rsidRPr="00065F5F">
        <w:rPr>
          <w:lang w:val="en-US"/>
        </w:rPr>
        <w:t>retrofit. UNDP clarified that given the size, age and type of extruder</w:t>
      </w:r>
      <w:r w:rsidR="00310EB2" w:rsidRPr="00065F5F">
        <w:rPr>
          <w:lang w:val="en-US"/>
        </w:rPr>
        <w:t>, several</w:t>
      </w:r>
      <w:r w:rsidRPr="00065F5F">
        <w:rPr>
          <w:lang w:val="en-US"/>
        </w:rPr>
        <w:t xml:space="preserve"> modifications were needed to improve solubility</w:t>
      </w:r>
      <w:r w:rsidR="00344459" w:rsidRPr="00065F5F">
        <w:rPr>
          <w:lang w:val="en-US"/>
        </w:rPr>
        <w:t xml:space="preserve"> of the new blowing agent</w:t>
      </w:r>
      <w:r w:rsidR="00310EB2" w:rsidRPr="00065F5F">
        <w:rPr>
          <w:lang w:val="en-US"/>
        </w:rPr>
        <w:t>,</w:t>
      </w:r>
      <w:r w:rsidR="007338C8" w:rsidRPr="00065F5F">
        <w:rPr>
          <w:lang w:val="en-US"/>
        </w:rPr>
        <w:t xml:space="preserve"> including the </w:t>
      </w:r>
      <w:r w:rsidR="00F4423E" w:rsidRPr="00065F5F">
        <w:rPr>
          <w:lang w:val="en-US"/>
        </w:rPr>
        <w:t>addition</w:t>
      </w:r>
      <w:r w:rsidR="007338C8" w:rsidRPr="00065F5F">
        <w:rPr>
          <w:lang w:val="en-US"/>
        </w:rPr>
        <w:t xml:space="preserve"> of</w:t>
      </w:r>
      <w:r w:rsidR="00344459" w:rsidRPr="00065F5F">
        <w:rPr>
          <w:lang w:val="en-US"/>
        </w:rPr>
        <w:t xml:space="preserve"> a second screw and cooler with variable pressure. </w:t>
      </w:r>
      <w:r w:rsidRPr="00065F5F">
        <w:rPr>
          <w:lang w:val="en-US"/>
        </w:rPr>
        <w:t>Upon discussions, the cost of equipment</w:t>
      </w:r>
      <w:r w:rsidRPr="00065F5F">
        <w:t xml:space="preserve"> (i.e., </w:t>
      </w:r>
      <w:r w:rsidRPr="00065F5F">
        <w:rPr>
          <w:lang w:val="en-US"/>
        </w:rPr>
        <w:t>DME tank installed and certified, single-head blowing agent pump to allow separate DME/HFO metering, and extruder retrofit)</w:t>
      </w:r>
      <w:r w:rsidR="00FF5FB0" w:rsidRPr="00065F5F">
        <w:rPr>
          <w:lang w:val="en-US"/>
        </w:rPr>
        <w:t xml:space="preserve"> </w:t>
      </w:r>
      <w:r w:rsidRPr="00065F5F">
        <w:rPr>
          <w:lang w:val="en-US"/>
        </w:rPr>
        <w:t>was adjusted from US $540,000 to US $435,000; the cost of safety-related items was adjusted from US $105,000 to US $60,000</w:t>
      </w:r>
      <w:r w:rsidR="00932CCF" w:rsidRPr="00065F5F">
        <w:rPr>
          <w:lang w:val="en-US"/>
        </w:rPr>
        <w:t>;</w:t>
      </w:r>
      <w:r w:rsidRPr="00065F5F">
        <w:rPr>
          <w:lang w:val="en-US"/>
        </w:rPr>
        <w:t xml:space="preserve"> and the cost of technical assistance and production of trials from US $100,000 to US $60,000. The total ICC for </w:t>
      </w:r>
      <w:proofErr w:type="spellStart"/>
      <w:r w:rsidRPr="00065F5F">
        <w:rPr>
          <w:lang w:val="en-US"/>
        </w:rPr>
        <w:t>Plasticos</w:t>
      </w:r>
      <w:proofErr w:type="spellEnd"/>
      <w:r w:rsidRPr="00065F5F">
        <w:rPr>
          <w:lang w:val="en-US"/>
        </w:rPr>
        <w:t xml:space="preserve"> </w:t>
      </w:r>
      <w:proofErr w:type="spellStart"/>
      <w:r w:rsidRPr="00065F5F">
        <w:rPr>
          <w:lang w:val="en-US"/>
        </w:rPr>
        <w:t>Espumados</w:t>
      </w:r>
      <w:proofErr w:type="spellEnd"/>
      <w:r w:rsidR="00FF5FB0" w:rsidRPr="00065F5F">
        <w:rPr>
          <w:lang w:val="en-US"/>
        </w:rPr>
        <w:t xml:space="preserve"> including contingencies</w:t>
      </w:r>
      <w:r w:rsidRPr="00065F5F">
        <w:rPr>
          <w:lang w:val="en-US"/>
        </w:rPr>
        <w:t xml:space="preserve"> was agreed at US $610,500.</w:t>
      </w:r>
    </w:p>
    <w:p w14:paraId="5849C833" w14:textId="119D39EF" w:rsidR="0088207A" w:rsidRPr="00065F5F" w:rsidRDefault="0088207A" w:rsidP="0088207A">
      <w:pPr>
        <w:numPr>
          <w:ilvl w:val="0"/>
          <w:numId w:val="1"/>
        </w:numPr>
        <w:rPr>
          <w:lang w:val="en-US"/>
        </w:rPr>
      </w:pPr>
      <w:r w:rsidRPr="00065F5F">
        <w:rPr>
          <w:lang w:val="en-US"/>
        </w:rPr>
        <w:t xml:space="preserve">In the case of </w:t>
      </w:r>
      <w:proofErr w:type="spellStart"/>
      <w:r w:rsidRPr="00065F5F">
        <w:rPr>
          <w:lang w:val="en-US"/>
        </w:rPr>
        <w:t>Termofoam</w:t>
      </w:r>
      <w:proofErr w:type="spellEnd"/>
      <w:r w:rsidRPr="00065F5F">
        <w:rPr>
          <w:lang w:val="en-US"/>
        </w:rPr>
        <w:t>, the cost of safety-related items was justified on the use of two extruders and the high ceilings in the facility which require</w:t>
      </w:r>
      <w:r w:rsidR="00F4423E" w:rsidRPr="00065F5F">
        <w:rPr>
          <w:lang w:val="en-US"/>
        </w:rPr>
        <w:t>d additional air exchangers to reduce risk of fire</w:t>
      </w:r>
      <w:r w:rsidRPr="00065F5F">
        <w:rPr>
          <w:lang w:val="en-US"/>
        </w:rPr>
        <w:t>. Upon discussions on all the items, it was agreed to reduce the safety-related items from US $190,000 to US $135,000, equipment from US</w:t>
      </w:r>
      <w:r w:rsidRPr="00065F5F">
        <w:rPr>
          <w:lang w:val="en-CA"/>
        </w:rPr>
        <w:t> </w:t>
      </w:r>
      <w:r w:rsidRPr="00065F5F">
        <w:rPr>
          <w:lang w:val="en-US"/>
        </w:rPr>
        <w:t>$260,000 to US $215,000</w:t>
      </w:r>
      <w:r w:rsidR="00FF5FB0" w:rsidRPr="00065F5F">
        <w:rPr>
          <w:lang w:val="en-US"/>
        </w:rPr>
        <w:t>,</w:t>
      </w:r>
      <w:r w:rsidRPr="00065F5F">
        <w:rPr>
          <w:lang w:val="en-US"/>
        </w:rPr>
        <w:t xml:space="preserve"> and technical assistance and production o</w:t>
      </w:r>
      <w:r w:rsidR="00B52F70" w:rsidRPr="00065F5F">
        <w:rPr>
          <w:lang w:val="en-US"/>
        </w:rPr>
        <w:t>f</w:t>
      </w:r>
      <w:r w:rsidRPr="00065F5F">
        <w:rPr>
          <w:lang w:val="en-US"/>
        </w:rPr>
        <w:t xml:space="preserve"> trials from US</w:t>
      </w:r>
      <w:r w:rsidR="00B52F70" w:rsidRPr="00065F5F">
        <w:rPr>
          <w:lang w:val="en-US"/>
        </w:rPr>
        <w:t> </w:t>
      </w:r>
      <w:r w:rsidRPr="00065F5F">
        <w:rPr>
          <w:lang w:val="en-US"/>
        </w:rPr>
        <w:t>$80,000 to US</w:t>
      </w:r>
      <w:r w:rsidR="00B52F70" w:rsidRPr="00065F5F">
        <w:rPr>
          <w:lang w:val="en-US"/>
        </w:rPr>
        <w:t> </w:t>
      </w:r>
      <w:r w:rsidRPr="00065F5F">
        <w:rPr>
          <w:lang w:val="en-US"/>
        </w:rPr>
        <w:t xml:space="preserve">$75,000. The total ICC </w:t>
      </w:r>
      <w:r w:rsidR="00FF5FB0" w:rsidRPr="00065F5F">
        <w:rPr>
          <w:lang w:val="en-US"/>
        </w:rPr>
        <w:t xml:space="preserve">including contingencies </w:t>
      </w:r>
      <w:r w:rsidRPr="00065F5F">
        <w:rPr>
          <w:lang w:val="en-US"/>
        </w:rPr>
        <w:t>was agreed at US $467,500.</w:t>
      </w:r>
    </w:p>
    <w:p w14:paraId="74807FE5" w14:textId="77777777" w:rsidR="0088207A" w:rsidRDefault="0088207A" w:rsidP="0088207A">
      <w:pPr>
        <w:pStyle w:val="ListParagraph"/>
      </w:pPr>
    </w:p>
    <w:p w14:paraId="21922219" w14:textId="155D1A02" w:rsidR="0088207A" w:rsidRDefault="0088207A" w:rsidP="0088207A">
      <w:pPr>
        <w:numPr>
          <w:ilvl w:val="0"/>
          <w:numId w:val="1"/>
        </w:numPr>
      </w:pPr>
      <w:r w:rsidRPr="0088207A">
        <w:t>The IOC for both enterprises were also adjusted to US $1.40</w:t>
      </w:r>
      <w:r w:rsidR="00FF5FB0">
        <w:t>/</w:t>
      </w:r>
      <w:r w:rsidRPr="0088207A">
        <w:t>kg as per the cost guidelines for HCFC phase-out (decisions 60/44(f</w:t>
      </w:r>
      <w:proofErr w:type="gramStart"/>
      <w:r w:rsidRPr="0088207A">
        <w:t>)(</w:t>
      </w:r>
      <w:proofErr w:type="gramEnd"/>
      <w:r w:rsidRPr="0088207A">
        <w:t>v) and 74/50(c)(v))</w:t>
      </w:r>
      <w:r w:rsidR="00B52F70">
        <w:t>.</w:t>
      </w:r>
    </w:p>
    <w:p w14:paraId="0B190C1A" w14:textId="77777777" w:rsidR="00B52F70" w:rsidRDefault="00B52F70" w:rsidP="00B52F70">
      <w:pPr>
        <w:pStyle w:val="ListParagraph"/>
      </w:pPr>
    </w:p>
    <w:p w14:paraId="005C7EEA" w14:textId="2D14FABF" w:rsidR="0088207A" w:rsidRDefault="0088207A" w:rsidP="0088207A">
      <w:pPr>
        <w:numPr>
          <w:ilvl w:val="0"/>
          <w:numId w:val="1"/>
        </w:numPr>
      </w:pPr>
      <w:r w:rsidRPr="0088207A">
        <w:t>Based on the above, the total cost of the project as agreed amounts to US $1,293,558, with a cost</w:t>
      </w:r>
      <w:r w:rsidRPr="0088207A">
        <w:noBreakHyphen/>
        <w:t>effectiveness of US $8.40/kg</w:t>
      </w:r>
      <w:r w:rsidR="00FF5FB0">
        <w:t>, as shown in</w:t>
      </w:r>
      <w:r w:rsidRPr="0088207A">
        <w:t xml:space="preserve"> Table 4</w:t>
      </w:r>
      <w:r w:rsidR="00FF5FB0">
        <w:t>.</w:t>
      </w:r>
    </w:p>
    <w:p w14:paraId="371D3033" w14:textId="77777777" w:rsidR="0088207A" w:rsidRDefault="0088207A" w:rsidP="0088207A">
      <w:pPr>
        <w:pStyle w:val="ListParagraph"/>
      </w:pPr>
    </w:p>
    <w:p w14:paraId="777D8FE0" w14:textId="77777777" w:rsidR="0088207A" w:rsidRPr="00804F84" w:rsidRDefault="0088207A" w:rsidP="0088207A">
      <w:pPr>
        <w:rPr>
          <w:b/>
        </w:rPr>
      </w:pPr>
      <w:r w:rsidRPr="00804F84">
        <w:rPr>
          <w:b/>
        </w:rPr>
        <w:t>Table 4: Agreed incremental cost for the conversion of two XPS foam enterprises in Mexico</w:t>
      </w:r>
    </w:p>
    <w:tbl>
      <w:tblPr>
        <w:tblStyle w:val="TableGrid"/>
        <w:tblW w:w="5000" w:type="pct"/>
        <w:tblLook w:val="04A0" w:firstRow="1" w:lastRow="0" w:firstColumn="1" w:lastColumn="0" w:noHBand="0" w:noVBand="1"/>
      </w:tblPr>
      <w:tblGrid>
        <w:gridCol w:w="2103"/>
        <w:gridCol w:w="1609"/>
        <w:gridCol w:w="1421"/>
        <w:gridCol w:w="1231"/>
        <w:gridCol w:w="1136"/>
        <w:gridCol w:w="2076"/>
      </w:tblGrid>
      <w:tr w:rsidR="0088207A" w:rsidRPr="00FF5FB0" w14:paraId="72A18564" w14:textId="77777777" w:rsidTr="009F0EF3">
        <w:tc>
          <w:tcPr>
            <w:tcW w:w="1098" w:type="pct"/>
            <w:shd w:val="clear" w:color="auto" w:fill="auto"/>
          </w:tcPr>
          <w:p w14:paraId="27057F69" w14:textId="77777777" w:rsidR="0088207A" w:rsidRPr="00FF5FB0" w:rsidRDefault="0088207A" w:rsidP="0088207A">
            <w:pPr>
              <w:rPr>
                <w:b/>
                <w:sz w:val="20"/>
                <w:szCs w:val="20"/>
              </w:rPr>
            </w:pPr>
            <w:r w:rsidRPr="00FF5FB0">
              <w:rPr>
                <w:b/>
                <w:sz w:val="20"/>
                <w:szCs w:val="20"/>
              </w:rPr>
              <w:t>Enterprise</w:t>
            </w:r>
          </w:p>
        </w:tc>
        <w:tc>
          <w:tcPr>
            <w:tcW w:w="840" w:type="pct"/>
          </w:tcPr>
          <w:p w14:paraId="18F5AAC0" w14:textId="0DF91538" w:rsidR="0088207A" w:rsidRPr="00FF5FB0" w:rsidRDefault="0088207A" w:rsidP="00FF5FB0">
            <w:pPr>
              <w:jc w:val="center"/>
              <w:rPr>
                <w:b/>
                <w:sz w:val="20"/>
                <w:szCs w:val="20"/>
              </w:rPr>
            </w:pPr>
            <w:r w:rsidRPr="00FF5FB0">
              <w:rPr>
                <w:b/>
                <w:sz w:val="20"/>
                <w:szCs w:val="20"/>
              </w:rPr>
              <w:t>Consumption 201</w:t>
            </w:r>
            <w:r w:rsidR="00FF5FB0">
              <w:rPr>
                <w:b/>
                <w:sz w:val="20"/>
                <w:szCs w:val="20"/>
              </w:rPr>
              <w:t>4</w:t>
            </w:r>
            <w:r w:rsidRPr="00FF5FB0">
              <w:rPr>
                <w:b/>
                <w:sz w:val="20"/>
                <w:szCs w:val="20"/>
              </w:rPr>
              <w:t>-201</w:t>
            </w:r>
            <w:r w:rsidR="00FF5FB0">
              <w:rPr>
                <w:b/>
                <w:sz w:val="20"/>
                <w:szCs w:val="20"/>
              </w:rPr>
              <w:t>6</w:t>
            </w:r>
            <w:r w:rsidRPr="00FF5FB0">
              <w:rPr>
                <w:b/>
                <w:sz w:val="20"/>
                <w:szCs w:val="20"/>
              </w:rPr>
              <w:t xml:space="preserve"> (</w:t>
            </w:r>
            <w:proofErr w:type="spellStart"/>
            <w:r w:rsidRPr="00FF5FB0">
              <w:rPr>
                <w:b/>
                <w:sz w:val="20"/>
                <w:szCs w:val="20"/>
              </w:rPr>
              <w:t>mt</w:t>
            </w:r>
            <w:proofErr w:type="spellEnd"/>
            <w:r w:rsidRPr="00FF5FB0">
              <w:rPr>
                <w:b/>
                <w:sz w:val="20"/>
                <w:szCs w:val="20"/>
              </w:rPr>
              <w:t>)</w:t>
            </w:r>
          </w:p>
        </w:tc>
        <w:tc>
          <w:tcPr>
            <w:tcW w:w="742" w:type="pct"/>
            <w:shd w:val="clear" w:color="auto" w:fill="auto"/>
          </w:tcPr>
          <w:p w14:paraId="23A445CB" w14:textId="77777777" w:rsidR="0088207A" w:rsidRPr="00FF5FB0" w:rsidRDefault="0088207A" w:rsidP="00FF5FB0">
            <w:pPr>
              <w:jc w:val="center"/>
              <w:rPr>
                <w:b/>
                <w:sz w:val="20"/>
                <w:szCs w:val="20"/>
              </w:rPr>
            </w:pPr>
            <w:r w:rsidRPr="00FF5FB0">
              <w:rPr>
                <w:b/>
                <w:sz w:val="20"/>
                <w:szCs w:val="20"/>
              </w:rPr>
              <w:t>ICC</w:t>
            </w:r>
          </w:p>
          <w:p w14:paraId="70163F81" w14:textId="77777777" w:rsidR="0088207A" w:rsidRPr="00FF5FB0" w:rsidRDefault="0088207A" w:rsidP="00FF5FB0">
            <w:pPr>
              <w:jc w:val="center"/>
              <w:rPr>
                <w:b/>
                <w:sz w:val="20"/>
                <w:szCs w:val="20"/>
              </w:rPr>
            </w:pPr>
            <w:r w:rsidRPr="00FF5FB0">
              <w:rPr>
                <w:b/>
                <w:sz w:val="20"/>
                <w:szCs w:val="20"/>
              </w:rPr>
              <w:t>(US $)</w:t>
            </w:r>
          </w:p>
        </w:tc>
        <w:tc>
          <w:tcPr>
            <w:tcW w:w="643" w:type="pct"/>
            <w:shd w:val="clear" w:color="auto" w:fill="auto"/>
          </w:tcPr>
          <w:p w14:paraId="208F3200" w14:textId="77777777" w:rsidR="0088207A" w:rsidRPr="00FF5FB0" w:rsidRDefault="0088207A" w:rsidP="00FF5FB0">
            <w:pPr>
              <w:jc w:val="center"/>
              <w:rPr>
                <w:b/>
                <w:sz w:val="20"/>
                <w:szCs w:val="20"/>
              </w:rPr>
            </w:pPr>
            <w:r w:rsidRPr="00FF5FB0">
              <w:rPr>
                <w:b/>
                <w:sz w:val="20"/>
                <w:szCs w:val="20"/>
              </w:rPr>
              <w:t>IOC</w:t>
            </w:r>
          </w:p>
          <w:p w14:paraId="307DE053" w14:textId="77777777" w:rsidR="0088207A" w:rsidRPr="00FF5FB0" w:rsidRDefault="0088207A" w:rsidP="00FF5FB0">
            <w:pPr>
              <w:jc w:val="center"/>
              <w:rPr>
                <w:b/>
                <w:sz w:val="20"/>
                <w:szCs w:val="20"/>
              </w:rPr>
            </w:pPr>
            <w:r w:rsidRPr="00FF5FB0">
              <w:rPr>
                <w:b/>
                <w:sz w:val="20"/>
                <w:szCs w:val="20"/>
              </w:rPr>
              <w:t>(US $)</w:t>
            </w:r>
          </w:p>
        </w:tc>
        <w:tc>
          <w:tcPr>
            <w:tcW w:w="593" w:type="pct"/>
            <w:shd w:val="clear" w:color="auto" w:fill="auto"/>
          </w:tcPr>
          <w:p w14:paraId="68139E13" w14:textId="77777777" w:rsidR="0088207A" w:rsidRPr="00FF5FB0" w:rsidRDefault="0088207A" w:rsidP="00FF5FB0">
            <w:pPr>
              <w:jc w:val="center"/>
              <w:rPr>
                <w:b/>
                <w:sz w:val="20"/>
                <w:szCs w:val="20"/>
              </w:rPr>
            </w:pPr>
            <w:r w:rsidRPr="00FF5FB0">
              <w:rPr>
                <w:b/>
                <w:sz w:val="20"/>
                <w:szCs w:val="20"/>
              </w:rPr>
              <w:t>Total</w:t>
            </w:r>
          </w:p>
          <w:p w14:paraId="53A43B82" w14:textId="77777777" w:rsidR="0088207A" w:rsidRPr="00FF5FB0" w:rsidRDefault="0088207A" w:rsidP="00FF5FB0">
            <w:pPr>
              <w:jc w:val="center"/>
              <w:rPr>
                <w:b/>
                <w:sz w:val="20"/>
                <w:szCs w:val="20"/>
              </w:rPr>
            </w:pPr>
            <w:r w:rsidRPr="00FF5FB0">
              <w:rPr>
                <w:b/>
                <w:sz w:val="20"/>
                <w:szCs w:val="20"/>
              </w:rPr>
              <w:t>(US $)</w:t>
            </w:r>
          </w:p>
        </w:tc>
        <w:tc>
          <w:tcPr>
            <w:tcW w:w="1084" w:type="pct"/>
            <w:shd w:val="clear" w:color="auto" w:fill="auto"/>
          </w:tcPr>
          <w:p w14:paraId="5E8BC6B0" w14:textId="77777777" w:rsidR="0088207A" w:rsidRPr="00FF5FB0" w:rsidRDefault="0088207A" w:rsidP="00FF5FB0">
            <w:pPr>
              <w:jc w:val="center"/>
              <w:rPr>
                <w:b/>
                <w:sz w:val="20"/>
                <w:szCs w:val="20"/>
              </w:rPr>
            </w:pPr>
            <w:r w:rsidRPr="00FF5FB0">
              <w:rPr>
                <w:b/>
                <w:sz w:val="20"/>
                <w:szCs w:val="20"/>
              </w:rPr>
              <w:t>Cost-effectiveness</w:t>
            </w:r>
          </w:p>
          <w:p w14:paraId="33522D53" w14:textId="77777777" w:rsidR="0088207A" w:rsidRPr="00FF5FB0" w:rsidRDefault="0088207A" w:rsidP="00FF5FB0">
            <w:pPr>
              <w:jc w:val="center"/>
              <w:rPr>
                <w:b/>
                <w:sz w:val="20"/>
                <w:szCs w:val="20"/>
              </w:rPr>
            </w:pPr>
            <w:r w:rsidRPr="00FF5FB0">
              <w:rPr>
                <w:b/>
                <w:sz w:val="20"/>
                <w:szCs w:val="20"/>
              </w:rPr>
              <w:t>(US $/kg)</w:t>
            </w:r>
          </w:p>
        </w:tc>
      </w:tr>
      <w:tr w:rsidR="0088207A" w:rsidRPr="00FF5FB0" w14:paraId="4A27D8D2" w14:textId="77777777" w:rsidTr="009F0EF3">
        <w:tc>
          <w:tcPr>
            <w:tcW w:w="1098" w:type="pct"/>
            <w:shd w:val="clear" w:color="auto" w:fill="auto"/>
          </w:tcPr>
          <w:p w14:paraId="39874F08" w14:textId="77777777" w:rsidR="0088207A" w:rsidRPr="00FF5FB0" w:rsidRDefault="0088207A" w:rsidP="0088207A">
            <w:pPr>
              <w:rPr>
                <w:sz w:val="20"/>
                <w:szCs w:val="20"/>
              </w:rPr>
            </w:pPr>
            <w:proofErr w:type="spellStart"/>
            <w:r w:rsidRPr="00FF5FB0">
              <w:rPr>
                <w:sz w:val="20"/>
                <w:szCs w:val="20"/>
              </w:rPr>
              <w:t>Plasticos</w:t>
            </w:r>
            <w:proofErr w:type="spellEnd"/>
            <w:r w:rsidRPr="00FF5FB0">
              <w:rPr>
                <w:sz w:val="20"/>
                <w:szCs w:val="20"/>
              </w:rPr>
              <w:t xml:space="preserve"> </w:t>
            </w:r>
            <w:proofErr w:type="spellStart"/>
            <w:r w:rsidRPr="00FF5FB0">
              <w:rPr>
                <w:sz w:val="20"/>
                <w:szCs w:val="20"/>
              </w:rPr>
              <w:t>Espumados</w:t>
            </w:r>
            <w:proofErr w:type="spellEnd"/>
          </w:p>
        </w:tc>
        <w:tc>
          <w:tcPr>
            <w:tcW w:w="840" w:type="pct"/>
          </w:tcPr>
          <w:p w14:paraId="16EFA992" w14:textId="77777777" w:rsidR="0088207A" w:rsidRPr="00FF5FB0" w:rsidRDefault="0088207A" w:rsidP="0088207A">
            <w:pPr>
              <w:jc w:val="right"/>
              <w:rPr>
                <w:sz w:val="20"/>
                <w:szCs w:val="20"/>
              </w:rPr>
            </w:pPr>
            <w:r w:rsidRPr="00FF5FB0">
              <w:rPr>
                <w:sz w:val="20"/>
                <w:szCs w:val="20"/>
              </w:rPr>
              <w:t>52.00</w:t>
            </w:r>
          </w:p>
        </w:tc>
        <w:tc>
          <w:tcPr>
            <w:tcW w:w="742" w:type="pct"/>
            <w:shd w:val="clear" w:color="auto" w:fill="auto"/>
          </w:tcPr>
          <w:p w14:paraId="0348FA58" w14:textId="77777777" w:rsidR="0088207A" w:rsidRPr="00FF5FB0" w:rsidRDefault="0088207A" w:rsidP="0088207A">
            <w:pPr>
              <w:jc w:val="right"/>
              <w:rPr>
                <w:sz w:val="20"/>
                <w:szCs w:val="20"/>
              </w:rPr>
            </w:pPr>
            <w:r w:rsidRPr="00FF5FB0">
              <w:rPr>
                <w:sz w:val="20"/>
                <w:szCs w:val="20"/>
              </w:rPr>
              <w:t>610,500</w:t>
            </w:r>
          </w:p>
        </w:tc>
        <w:tc>
          <w:tcPr>
            <w:tcW w:w="643" w:type="pct"/>
            <w:shd w:val="clear" w:color="auto" w:fill="auto"/>
          </w:tcPr>
          <w:p w14:paraId="21B8AD34" w14:textId="77777777" w:rsidR="0088207A" w:rsidRPr="00FF5FB0" w:rsidRDefault="0088207A" w:rsidP="0088207A">
            <w:pPr>
              <w:jc w:val="right"/>
              <w:rPr>
                <w:sz w:val="20"/>
                <w:szCs w:val="20"/>
              </w:rPr>
            </w:pPr>
            <w:r w:rsidRPr="00FF5FB0">
              <w:rPr>
                <w:sz w:val="20"/>
                <w:szCs w:val="20"/>
              </w:rPr>
              <w:t>72,800</w:t>
            </w:r>
          </w:p>
        </w:tc>
        <w:tc>
          <w:tcPr>
            <w:tcW w:w="593" w:type="pct"/>
            <w:shd w:val="clear" w:color="auto" w:fill="auto"/>
          </w:tcPr>
          <w:p w14:paraId="44D97650" w14:textId="77777777" w:rsidR="0088207A" w:rsidRPr="00FF5FB0" w:rsidRDefault="0088207A" w:rsidP="0088207A">
            <w:pPr>
              <w:jc w:val="right"/>
              <w:rPr>
                <w:sz w:val="20"/>
                <w:szCs w:val="20"/>
              </w:rPr>
            </w:pPr>
            <w:r w:rsidRPr="00FF5FB0">
              <w:rPr>
                <w:sz w:val="20"/>
                <w:szCs w:val="20"/>
              </w:rPr>
              <w:t>683,300</w:t>
            </w:r>
          </w:p>
        </w:tc>
        <w:tc>
          <w:tcPr>
            <w:tcW w:w="1084" w:type="pct"/>
            <w:shd w:val="clear" w:color="auto" w:fill="auto"/>
          </w:tcPr>
          <w:p w14:paraId="659CC469" w14:textId="77777777" w:rsidR="0088207A" w:rsidRPr="00FF5FB0" w:rsidRDefault="0088207A" w:rsidP="0088207A">
            <w:pPr>
              <w:jc w:val="right"/>
              <w:rPr>
                <w:sz w:val="20"/>
                <w:szCs w:val="20"/>
              </w:rPr>
            </w:pPr>
            <w:r w:rsidRPr="00FF5FB0">
              <w:rPr>
                <w:sz w:val="20"/>
                <w:szCs w:val="20"/>
              </w:rPr>
              <w:t>13.14</w:t>
            </w:r>
          </w:p>
        </w:tc>
      </w:tr>
      <w:tr w:rsidR="0088207A" w:rsidRPr="00FF5FB0" w14:paraId="25491939" w14:textId="77777777" w:rsidTr="009F0EF3">
        <w:tc>
          <w:tcPr>
            <w:tcW w:w="1098" w:type="pct"/>
          </w:tcPr>
          <w:p w14:paraId="75B5C09C" w14:textId="77777777" w:rsidR="0088207A" w:rsidRPr="00FF5FB0" w:rsidRDefault="0088207A" w:rsidP="0088207A">
            <w:pPr>
              <w:rPr>
                <w:sz w:val="20"/>
                <w:szCs w:val="20"/>
              </w:rPr>
            </w:pPr>
            <w:proofErr w:type="spellStart"/>
            <w:r w:rsidRPr="00FF5FB0">
              <w:rPr>
                <w:sz w:val="20"/>
                <w:szCs w:val="20"/>
              </w:rPr>
              <w:t>Termofoam</w:t>
            </w:r>
            <w:proofErr w:type="spellEnd"/>
            <w:r w:rsidRPr="00FF5FB0">
              <w:rPr>
                <w:sz w:val="20"/>
                <w:szCs w:val="20"/>
              </w:rPr>
              <w:t xml:space="preserve"> </w:t>
            </w:r>
          </w:p>
        </w:tc>
        <w:tc>
          <w:tcPr>
            <w:tcW w:w="840" w:type="pct"/>
          </w:tcPr>
          <w:p w14:paraId="58AB1615" w14:textId="77777777" w:rsidR="0088207A" w:rsidRPr="00FF5FB0" w:rsidRDefault="0088207A" w:rsidP="0088207A">
            <w:pPr>
              <w:jc w:val="right"/>
              <w:rPr>
                <w:sz w:val="20"/>
                <w:szCs w:val="20"/>
              </w:rPr>
            </w:pPr>
            <w:r w:rsidRPr="00FF5FB0">
              <w:rPr>
                <w:sz w:val="20"/>
                <w:szCs w:val="20"/>
              </w:rPr>
              <w:t>101.97</w:t>
            </w:r>
          </w:p>
        </w:tc>
        <w:tc>
          <w:tcPr>
            <w:tcW w:w="742" w:type="pct"/>
          </w:tcPr>
          <w:p w14:paraId="367B15BF" w14:textId="77777777" w:rsidR="0088207A" w:rsidRPr="00FF5FB0" w:rsidRDefault="0088207A" w:rsidP="0088207A">
            <w:pPr>
              <w:jc w:val="right"/>
              <w:rPr>
                <w:sz w:val="20"/>
                <w:szCs w:val="20"/>
              </w:rPr>
            </w:pPr>
            <w:r w:rsidRPr="00FF5FB0">
              <w:rPr>
                <w:sz w:val="20"/>
                <w:szCs w:val="20"/>
              </w:rPr>
              <w:t>467,500</w:t>
            </w:r>
          </w:p>
        </w:tc>
        <w:tc>
          <w:tcPr>
            <w:tcW w:w="643" w:type="pct"/>
          </w:tcPr>
          <w:p w14:paraId="2AFE0C5E" w14:textId="77777777" w:rsidR="0088207A" w:rsidRPr="00FF5FB0" w:rsidRDefault="0088207A" w:rsidP="0088207A">
            <w:pPr>
              <w:jc w:val="right"/>
              <w:rPr>
                <w:sz w:val="20"/>
                <w:szCs w:val="20"/>
              </w:rPr>
            </w:pPr>
            <w:r w:rsidRPr="00FF5FB0">
              <w:rPr>
                <w:sz w:val="20"/>
                <w:szCs w:val="20"/>
              </w:rPr>
              <w:t>142,758</w:t>
            </w:r>
          </w:p>
        </w:tc>
        <w:tc>
          <w:tcPr>
            <w:tcW w:w="593" w:type="pct"/>
          </w:tcPr>
          <w:p w14:paraId="6F2D2CAA" w14:textId="77777777" w:rsidR="0088207A" w:rsidRPr="00FF5FB0" w:rsidRDefault="0088207A" w:rsidP="0088207A">
            <w:pPr>
              <w:jc w:val="right"/>
              <w:rPr>
                <w:sz w:val="20"/>
                <w:szCs w:val="20"/>
              </w:rPr>
            </w:pPr>
            <w:r w:rsidRPr="00FF5FB0">
              <w:rPr>
                <w:sz w:val="20"/>
                <w:szCs w:val="20"/>
              </w:rPr>
              <w:t>610,258</w:t>
            </w:r>
          </w:p>
        </w:tc>
        <w:tc>
          <w:tcPr>
            <w:tcW w:w="1084" w:type="pct"/>
          </w:tcPr>
          <w:p w14:paraId="331770A4" w14:textId="77777777" w:rsidR="0088207A" w:rsidRPr="00FF5FB0" w:rsidRDefault="0088207A" w:rsidP="0088207A">
            <w:pPr>
              <w:jc w:val="right"/>
              <w:rPr>
                <w:sz w:val="20"/>
                <w:szCs w:val="20"/>
              </w:rPr>
            </w:pPr>
            <w:r w:rsidRPr="00FF5FB0">
              <w:rPr>
                <w:sz w:val="20"/>
                <w:szCs w:val="20"/>
              </w:rPr>
              <w:t>5.98</w:t>
            </w:r>
          </w:p>
        </w:tc>
      </w:tr>
      <w:tr w:rsidR="0088207A" w:rsidRPr="00FF5FB0" w14:paraId="3F07B7FB" w14:textId="77777777" w:rsidTr="009F0EF3">
        <w:tc>
          <w:tcPr>
            <w:tcW w:w="1098" w:type="pct"/>
          </w:tcPr>
          <w:p w14:paraId="00596ACA" w14:textId="77777777" w:rsidR="0088207A" w:rsidRPr="00FF5FB0" w:rsidRDefault="0088207A" w:rsidP="0088207A">
            <w:pPr>
              <w:rPr>
                <w:b/>
                <w:sz w:val="20"/>
                <w:szCs w:val="20"/>
              </w:rPr>
            </w:pPr>
            <w:r w:rsidRPr="00FF5FB0">
              <w:rPr>
                <w:b/>
                <w:sz w:val="20"/>
                <w:szCs w:val="20"/>
              </w:rPr>
              <w:t>Total</w:t>
            </w:r>
          </w:p>
        </w:tc>
        <w:tc>
          <w:tcPr>
            <w:tcW w:w="840" w:type="pct"/>
          </w:tcPr>
          <w:p w14:paraId="01627B03" w14:textId="77777777" w:rsidR="0088207A" w:rsidRPr="00FF5FB0" w:rsidRDefault="0088207A" w:rsidP="0088207A">
            <w:pPr>
              <w:jc w:val="right"/>
              <w:rPr>
                <w:b/>
                <w:sz w:val="20"/>
                <w:szCs w:val="20"/>
              </w:rPr>
            </w:pPr>
            <w:r w:rsidRPr="00FF5FB0">
              <w:rPr>
                <w:b/>
                <w:sz w:val="20"/>
                <w:szCs w:val="20"/>
              </w:rPr>
              <w:t>153.97</w:t>
            </w:r>
          </w:p>
        </w:tc>
        <w:tc>
          <w:tcPr>
            <w:tcW w:w="742" w:type="pct"/>
          </w:tcPr>
          <w:p w14:paraId="3A15DB56" w14:textId="77777777" w:rsidR="0088207A" w:rsidRPr="00FF5FB0" w:rsidRDefault="0088207A" w:rsidP="0088207A">
            <w:pPr>
              <w:jc w:val="right"/>
              <w:rPr>
                <w:b/>
                <w:sz w:val="20"/>
                <w:szCs w:val="20"/>
              </w:rPr>
            </w:pPr>
            <w:r w:rsidRPr="00FF5FB0">
              <w:rPr>
                <w:b/>
                <w:sz w:val="20"/>
                <w:szCs w:val="20"/>
              </w:rPr>
              <w:t>1,078,000</w:t>
            </w:r>
          </w:p>
        </w:tc>
        <w:tc>
          <w:tcPr>
            <w:tcW w:w="643" w:type="pct"/>
          </w:tcPr>
          <w:p w14:paraId="738C51C3" w14:textId="77777777" w:rsidR="0088207A" w:rsidRPr="00FF5FB0" w:rsidRDefault="0088207A" w:rsidP="0088207A">
            <w:pPr>
              <w:jc w:val="right"/>
              <w:rPr>
                <w:b/>
                <w:sz w:val="20"/>
                <w:szCs w:val="20"/>
              </w:rPr>
            </w:pPr>
            <w:r w:rsidRPr="00FF5FB0">
              <w:rPr>
                <w:b/>
                <w:sz w:val="20"/>
                <w:szCs w:val="20"/>
              </w:rPr>
              <w:t>215,558</w:t>
            </w:r>
          </w:p>
        </w:tc>
        <w:tc>
          <w:tcPr>
            <w:tcW w:w="593" w:type="pct"/>
          </w:tcPr>
          <w:p w14:paraId="69298AFE" w14:textId="77777777" w:rsidR="0088207A" w:rsidRPr="00FF5FB0" w:rsidRDefault="0088207A" w:rsidP="0088207A">
            <w:pPr>
              <w:jc w:val="right"/>
              <w:rPr>
                <w:b/>
                <w:sz w:val="20"/>
                <w:szCs w:val="20"/>
              </w:rPr>
            </w:pPr>
            <w:r w:rsidRPr="00FF5FB0">
              <w:rPr>
                <w:b/>
                <w:sz w:val="20"/>
                <w:szCs w:val="20"/>
              </w:rPr>
              <w:t>1,293,558</w:t>
            </w:r>
          </w:p>
        </w:tc>
        <w:tc>
          <w:tcPr>
            <w:tcW w:w="1084" w:type="pct"/>
          </w:tcPr>
          <w:p w14:paraId="79C6145A" w14:textId="77777777" w:rsidR="0088207A" w:rsidRPr="00FF5FB0" w:rsidRDefault="0088207A" w:rsidP="0088207A">
            <w:pPr>
              <w:jc w:val="right"/>
              <w:rPr>
                <w:b/>
                <w:sz w:val="20"/>
                <w:szCs w:val="20"/>
              </w:rPr>
            </w:pPr>
            <w:r w:rsidRPr="00FF5FB0">
              <w:rPr>
                <w:b/>
                <w:sz w:val="20"/>
                <w:szCs w:val="20"/>
              </w:rPr>
              <w:t>8.40</w:t>
            </w:r>
          </w:p>
        </w:tc>
      </w:tr>
    </w:tbl>
    <w:p w14:paraId="2629F89E" w14:textId="77777777" w:rsidR="0088207A" w:rsidRPr="00FF5FB0" w:rsidRDefault="0088207A" w:rsidP="0088207A">
      <w:pPr>
        <w:rPr>
          <w:sz w:val="20"/>
          <w:szCs w:val="20"/>
        </w:rPr>
      </w:pPr>
    </w:p>
    <w:p w14:paraId="33339679" w14:textId="533CE4AC" w:rsidR="0088207A" w:rsidRPr="0088207A" w:rsidRDefault="0088207A" w:rsidP="0088207A">
      <w:pPr>
        <w:numPr>
          <w:ilvl w:val="0"/>
          <w:numId w:val="1"/>
        </w:numPr>
      </w:pPr>
      <w:r w:rsidRPr="0088207A">
        <w:lastRenderedPageBreak/>
        <w:t xml:space="preserve">UNDP indicated that the PU foam sector plan </w:t>
      </w:r>
      <w:r w:rsidR="00FF5FB0">
        <w:t xml:space="preserve">included in stage I of the HPMP </w:t>
      </w:r>
      <w:r w:rsidRPr="0088207A">
        <w:t xml:space="preserve">is about to be completed </w:t>
      </w:r>
      <w:r w:rsidR="00FF5FB0">
        <w:t xml:space="preserve">with </w:t>
      </w:r>
      <w:r w:rsidRPr="0088207A">
        <w:t xml:space="preserve">estimated savings of US $2 million. </w:t>
      </w:r>
      <w:r w:rsidR="00FF5FB0">
        <w:t>Therefore,</w:t>
      </w:r>
      <w:r w:rsidRPr="0088207A">
        <w:t xml:space="preserve"> remaining savings from the PU foam sector plan</w:t>
      </w:r>
      <w:r w:rsidR="00FF5FB0">
        <w:t xml:space="preserve"> after deducting the cost of the XPS </w:t>
      </w:r>
      <w:r w:rsidR="009E265B">
        <w:t xml:space="preserve">foam </w:t>
      </w:r>
      <w:r w:rsidR="00FF5FB0">
        <w:t>projects</w:t>
      </w:r>
      <w:r w:rsidRPr="0088207A">
        <w:t xml:space="preserve"> will be returned to the Fund and the enterprises would provide any required co-financing, if needed.</w:t>
      </w:r>
    </w:p>
    <w:p w14:paraId="759543C5" w14:textId="77777777" w:rsidR="0088207A" w:rsidRPr="0088207A" w:rsidRDefault="0088207A" w:rsidP="0088207A"/>
    <w:p w14:paraId="6A97B217" w14:textId="77777777" w:rsidR="005B40A0" w:rsidRPr="00970F46" w:rsidRDefault="005B40A0" w:rsidP="005B40A0">
      <w:pPr>
        <w:spacing w:after="240"/>
        <w:rPr>
          <w:u w:val="single"/>
        </w:rPr>
      </w:pPr>
      <w:r w:rsidRPr="00970F46">
        <w:rPr>
          <w:u w:val="single"/>
        </w:rPr>
        <w:t>Impact on the climate</w:t>
      </w:r>
    </w:p>
    <w:p w14:paraId="58981391" w14:textId="25DDB8ED" w:rsidR="005B40A0" w:rsidRPr="00970F46" w:rsidRDefault="005B40A0" w:rsidP="005B40A0">
      <w:pPr>
        <w:numPr>
          <w:ilvl w:val="0"/>
          <w:numId w:val="1"/>
        </w:numPr>
        <w:tabs>
          <w:tab w:val="clear" w:pos="0"/>
        </w:tabs>
        <w:spacing w:after="240"/>
        <w:outlineLvl w:val="0"/>
      </w:pPr>
      <w:r w:rsidRPr="00970F46">
        <w:t xml:space="preserve">The conversion of the </w:t>
      </w:r>
      <w:r>
        <w:t>two XPS</w:t>
      </w:r>
      <w:r w:rsidRPr="00970F46">
        <w:t xml:space="preserve"> foam manufacturing enterprises in </w:t>
      </w:r>
      <w:r>
        <w:t xml:space="preserve">Mexico </w:t>
      </w:r>
      <w:r w:rsidRPr="00970F46">
        <w:t xml:space="preserve">would avoid the emission into the atmosphere of some </w:t>
      </w:r>
      <w:r w:rsidR="0000136E" w:rsidRPr="0026213F">
        <w:t>3</w:t>
      </w:r>
      <w:r w:rsidR="0026213F">
        <w:t>54.7</w:t>
      </w:r>
      <w:r w:rsidRPr="00970F46">
        <w:t> thousand tonnes of CO</w:t>
      </w:r>
      <w:r w:rsidRPr="00970F46">
        <w:rPr>
          <w:vertAlign w:val="subscript"/>
        </w:rPr>
        <w:t>2</w:t>
      </w:r>
      <w:r w:rsidRPr="00970F46">
        <w:t xml:space="preserve"> equivalent per year, as shown in Table </w:t>
      </w:r>
      <w:r>
        <w:t>5</w:t>
      </w:r>
      <w:r w:rsidRPr="00970F46">
        <w:t>.</w:t>
      </w:r>
    </w:p>
    <w:p w14:paraId="5D337B24" w14:textId="5450FC10" w:rsidR="005B40A0" w:rsidRPr="00073694" w:rsidRDefault="005B40A0" w:rsidP="00552335">
      <w:pPr>
        <w:pStyle w:val="Heading1"/>
        <w:numPr>
          <w:ilvl w:val="0"/>
          <w:numId w:val="0"/>
        </w:numPr>
        <w:spacing w:after="0"/>
        <w:rPr>
          <w:b/>
        </w:rPr>
      </w:pPr>
      <w:proofErr w:type="gramStart"/>
      <w:r w:rsidRPr="00073694">
        <w:rPr>
          <w:b/>
        </w:rPr>
        <w:t>Table 5.</w:t>
      </w:r>
      <w:proofErr w:type="gramEnd"/>
      <w:r w:rsidRPr="00073694">
        <w:rPr>
          <w:b/>
        </w:rPr>
        <w:t xml:space="preserve"> Impact on the climate </w:t>
      </w:r>
      <w:r w:rsidR="00DB76DD">
        <w:rPr>
          <w:b/>
        </w:rPr>
        <w:t xml:space="preserve">of the </w:t>
      </w:r>
      <w:r w:rsidRPr="00073694">
        <w:rPr>
          <w:b/>
        </w:rPr>
        <w:t>PU foam projects</w:t>
      </w:r>
    </w:p>
    <w:tbl>
      <w:tblPr>
        <w:tblW w:w="5000" w:type="pct"/>
        <w:jc w:val="center"/>
        <w:tblLook w:val="04A0" w:firstRow="1" w:lastRow="0" w:firstColumn="1" w:lastColumn="0" w:noHBand="0" w:noVBand="1"/>
      </w:tblPr>
      <w:tblGrid>
        <w:gridCol w:w="3532"/>
        <w:gridCol w:w="1463"/>
        <w:gridCol w:w="1821"/>
        <w:gridCol w:w="2760"/>
      </w:tblGrid>
      <w:tr w:rsidR="0000136E" w:rsidRPr="0000136E" w14:paraId="0272EFAE" w14:textId="77777777" w:rsidTr="0000136E">
        <w:trPr>
          <w:trHeight w:val="404"/>
          <w:jc w:val="center"/>
        </w:trPr>
        <w:tc>
          <w:tcPr>
            <w:tcW w:w="18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7E946" w14:textId="77777777" w:rsidR="0000136E" w:rsidRPr="0000136E" w:rsidRDefault="0000136E" w:rsidP="0000136E">
            <w:pPr>
              <w:rPr>
                <w:b/>
                <w:bCs/>
                <w:color w:val="000000"/>
                <w:sz w:val="20"/>
                <w:szCs w:val="20"/>
                <w:lang w:val="en-US"/>
              </w:rPr>
            </w:pPr>
            <w:r w:rsidRPr="0000136E">
              <w:rPr>
                <w:b/>
                <w:bCs/>
                <w:color w:val="000000"/>
                <w:sz w:val="20"/>
                <w:szCs w:val="20"/>
              </w:rPr>
              <w:t>Substance</w:t>
            </w:r>
          </w:p>
        </w:tc>
        <w:tc>
          <w:tcPr>
            <w:tcW w:w="764" w:type="pct"/>
            <w:tcBorders>
              <w:top w:val="single" w:sz="4" w:space="0" w:color="auto"/>
              <w:left w:val="nil"/>
              <w:bottom w:val="single" w:sz="4" w:space="0" w:color="auto"/>
              <w:right w:val="single" w:sz="4" w:space="0" w:color="auto"/>
            </w:tcBorders>
            <w:shd w:val="clear" w:color="auto" w:fill="auto"/>
            <w:vAlign w:val="center"/>
            <w:hideMark/>
          </w:tcPr>
          <w:p w14:paraId="198CEA10" w14:textId="77777777" w:rsidR="0000136E" w:rsidRPr="0000136E" w:rsidRDefault="0000136E" w:rsidP="0000136E">
            <w:pPr>
              <w:jc w:val="center"/>
              <w:rPr>
                <w:b/>
                <w:bCs/>
                <w:color w:val="000000"/>
                <w:sz w:val="20"/>
                <w:szCs w:val="20"/>
                <w:lang w:val="en-US"/>
              </w:rPr>
            </w:pPr>
            <w:r w:rsidRPr="0000136E">
              <w:rPr>
                <w:b/>
                <w:bCs/>
                <w:color w:val="000000"/>
                <w:sz w:val="20"/>
                <w:szCs w:val="20"/>
              </w:rPr>
              <w:t>GWP</w:t>
            </w:r>
          </w:p>
        </w:tc>
        <w:tc>
          <w:tcPr>
            <w:tcW w:w="951" w:type="pct"/>
            <w:tcBorders>
              <w:top w:val="single" w:sz="4" w:space="0" w:color="auto"/>
              <w:left w:val="nil"/>
              <w:bottom w:val="single" w:sz="4" w:space="0" w:color="auto"/>
              <w:right w:val="single" w:sz="4" w:space="0" w:color="auto"/>
            </w:tcBorders>
            <w:shd w:val="clear" w:color="auto" w:fill="auto"/>
            <w:noWrap/>
            <w:vAlign w:val="center"/>
            <w:hideMark/>
          </w:tcPr>
          <w:p w14:paraId="4DFC342A" w14:textId="77777777" w:rsidR="0000136E" w:rsidRPr="0000136E" w:rsidRDefault="0000136E" w:rsidP="0000136E">
            <w:pPr>
              <w:jc w:val="center"/>
              <w:rPr>
                <w:b/>
                <w:bCs/>
                <w:color w:val="000000"/>
                <w:sz w:val="20"/>
                <w:szCs w:val="20"/>
                <w:lang w:val="en-US"/>
              </w:rPr>
            </w:pPr>
            <w:r w:rsidRPr="0000136E">
              <w:rPr>
                <w:b/>
                <w:bCs/>
                <w:color w:val="000000"/>
                <w:sz w:val="20"/>
                <w:szCs w:val="20"/>
              </w:rPr>
              <w:t>Tonnes/year</w:t>
            </w:r>
          </w:p>
        </w:tc>
        <w:tc>
          <w:tcPr>
            <w:tcW w:w="1441" w:type="pct"/>
            <w:tcBorders>
              <w:top w:val="single" w:sz="4" w:space="0" w:color="auto"/>
              <w:left w:val="nil"/>
              <w:bottom w:val="single" w:sz="4" w:space="0" w:color="auto"/>
              <w:right w:val="single" w:sz="4" w:space="0" w:color="auto"/>
            </w:tcBorders>
            <w:shd w:val="clear" w:color="auto" w:fill="auto"/>
            <w:noWrap/>
            <w:vAlign w:val="center"/>
            <w:hideMark/>
          </w:tcPr>
          <w:p w14:paraId="5F6A0C9E" w14:textId="77777777" w:rsidR="0000136E" w:rsidRPr="0000136E" w:rsidRDefault="0000136E" w:rsidP="0000136E">
            <w:pPr>
              <w:jc w:val="center"/>
              <w:rPr>
                <w:color w:val="000000"/>
                <w:lang w:val="en-US"/>
              </w:rPr>
            </w:pPr>
            <w:r w:rsidRPr="0000136E">
              <w:rPr>
                <w:color w:val="000000"/>
              </w:rPr>
              <w:t>CO</w:t>
            </w:r>
            <w:r w:rsidRPr="0000136E">
              <w:rPr>
                <w:color w:val="000000"/>
                <w:vertAlign w:val="subscript"/>
              </w:rPr>
              <w:t>2</w:t>
            </w:r>
            <w:r w:rsidRPr="0000136E">
              <w:rPr>
                <w:b/>
                <w:bCs/>
                <w:color w:val="000000"/>
                <w:sz w:val="20"/>
                <w:szCs w:val="20"/>
              </w:rPr>
              <w:t>-eq (tonnes/year)</w:t>
            </w:r>
          </w:p>
        </w:tc>
      </w:tr>
      <w:tr w:rsidR="0000136E" w:rsidRPr="0000136E" w14:paraId="21CF7F62" w14:textId="77777777" w:rsidTr="00552335">
        <w:trPr>
          <w:trHeight w:val="130"/>
          <w:jc w:val="center"/>
        </w:trPr>
        <w:tc>
          <w:tcPr>
            <w:tcW w:w="1844" w:type="pct"/>
            <w:tcBorders>
              <w:top w:val="nil"/>
              <w:left w:val="single" w:sz="4" w:space="0" w:color="auto"/>
              <w:bottom w:val="single" w:sz="4" w:space="0" w:color="auto"/>
              <w:right w:val="single" w:sz="4" w:space="0" w:color="auto"/>
            </w:tcBorders>
            <w:shd w:val="clear" w:color="auto" w:fill="auto"/>
            <w:noWrap/>
            <w:vAlign w:val="center"/>
            <w:hideMark/>
          </w:tcPr>
          <w:p w14:paraId="0E61975E" w14:textId="77777777" w:rsidR="0000136E" w:rsidRPr="0000136E" w:rsidRDefault="0000136E" w:rsidP="0000136E">
            <w:pPr>
              <w:rPr>
                <w:b/>
                <w:bCs/>
                <w:color w:val="000000"/>
                <w:sz w:val="20"/>
                <w:szCs w:val="20"/>
                <w:lang w:val="en-US"/>
              </w:rPr>
            </w:pPr>
            <w:r w:rsidRPr="0000136E">
              <w:rPr>
                <w:b/>
                <w:bCs/>
                <w:color w:val="000000"/>
                <w:sz w:val="20"/>
                <w:szCs w:val="20"/>
              </w:rPr>
              <w:t>Before conversion</w:t>
            </w:r>
          </w:p>
        </w:tc>
        <w:tc>
          <w:tcPr>
            <w:tcW w:w="764" w:type="pct"/>
            <w:tcBorders>
              <w:top w:val="nil"/>
              <w:left w:val="nil"/>
              <w:bottom w:val="single" w:sz="4" w:space="0" w:color="auto"/>
              <w:right w:val="single" w:sz="4" w:space="0" w:color="auto"/>
            </w:tcBorders>
            <w:shd w:val="clear" w:color="auto" w:fill="auto"/>
            <w:vAlign w:val="center"/>
            <w:hideMark/>
          </w:tcPr>
          <w:p w14:paraId="50F8AA9F" w14:textId="77777777" w:rsidR="0000136E" w:rsidRPr="0000136E" w:rsidRDefault="0000136E" w:rsidP="0000136E">
            <w:pPr>
              <w:jc w:val="right"/>
              <w:rPr>
                <w:b/>
                <w:bCs/>
                <w:color w:val="000000"/>
                <w:sz w:val="20"/>
                <w:szCs w:val="20"/>
                <w:lang w:val="en-US"/>
              </w:rPr>
            </w:pPr>
          </w:p>
        </w:tc>
        <w:tc>
          <w:tcPr>
            <w:tcW w:w="951" w:type="pct"/>
            <w:tcBorders>
              <w:top w:val="nil"/>
              <w:left w:val="nil"/>
              <w:bottom w:val="single" w:sz="4" w:space="0" w:color="auto"/>
              <w:right w:val="single" w:sz="4" w:space="0" w:color="auto"/>
            </w:tcBorders>
            <w:shd w:val="clear" w:color="auto" w:fill="auto"/>
            <w:noWrap/>
            <w:vAlign w:val="center"/>
            <w:hideMark/>
          </w:tcPr>
          <w:p w14:paraId="6EB66C74" w14:textId="77777777" w:rsidR="0000136E" w:rsidRPr="0000136E" w:rsidRDefault="0000136E" w:rsidP="0000136E">
            <w:pPr>
              <w:jc w:val="right"/>
              <w:rPr>
                <w:b/>
                <w:bCs/>
                <w:color w:val="000000"/>
                <w:sz w:val="20"/>
                <w:szCs w:val="20"/>
                <w:lang w:val="en-US"/>
              </w:rPr>
            </w:pPr>
          </w:p>
        </w:tc>
        <w:tc>
          <w:tcPr>
            <w:tcW w:w="1441" w:type="pct"/>
            <w:tcBorders>
              <w:top w:val="nil"/>
              <w:left w:val="nil"/>
              <w:bottom w:val="single" w:sz="4" w:space="0" w:color="auto"/>
              <w:right w:val="single" w:sz="4" w:space="0" w:color="auto"/>
            </w:tcBorders>
            <w:shd w:val="clear" w:color="auto" w:fill="auto"/>
            <w:vAlign w:val="center"/>
            <w:hideMark/>
          </w:tcPr>
          <w:p w14:paraId="676B7E0C" w14:textId="77777777" w:rsidR="0000136E" w:rsidRPr="0000136E" w:rsidRDefault="0000136E" w:rsidP="0000136E">
            <w:pPr>
              <w:jc w:val="right"/>
              <w:rPr>
                <w:b/>
                <w:bCs/>
                <w:color w:val="000000"/>
                <w:sz w:val="20"/>
                <w:szCs w:val="20"/>
                <w:lang w:val="en-US"/>
              </w:rPr>
            </w:pPr>
          </w:p>
        </w:tc>
      </w:tr>
      <w:tr w:rsidR="0000136E" w:rsidRPr="0000136E" w14:paraId="61C57C44" w14:textId="77777777" w:rsidTr="00552335">
        <w:trPr>
          <w:trHeight w:val="176"/>
          <w:jc w:val="center"/>
        </w:trPr>
        <w:tc>
          <w:tcPr>
            <w:tcW w:w="1844" w:type="pct"/>
            <w:tcBorders>
              <w:top w:val="nil"/>
              <w:left w:val="single" w:sz="4" w:space="0" w:color="auto"/>
              <w:bottom w:val="single" w:sz="4" w:space="0" w:color="auto"/>
              <w:right w:val="single" w:sz="4" w:space="0" w:color="auto"/>
            </w:tcBorders>
            <w:shd w:val="clear" w:color="auto" w:fill="auto"/>
            <w:noWrap/>
            <w:vAlign w:val="center"/>
            <w:hideMark/>
          </w:tcPr>
          <w:p w14:paraId="30569118" w14:textId="77777777" w:rsidR="0000136E" w:rsidRPr="0000136E" w:rsidRDefault="0000136E" w:rsidP="0000136E">
            <w:pPr>
              <w:rPr>
                <w:color w:val="000000"/>
                <w:sz w:val="20"/>
                <w:szCs w:val="20"/>
                <w:lang w:val="en-US"/>
              </w:rPr>
            </w:pPr>
            <w:r w:rsidRPr="0000136E">
              <w:rPr>
                <w:color w:val="000000"/>
                <w:sz w:val="20"/>
                <w:szCs w:val="20"/>
              </w:rPr>
              <w:t>HCFC-142b</w:t>
            </w:r>
          </w:p>
        </w:tc>
        <w:tc>
          <w:tcPr>
            <w:tcW w:w="764" w:type="pct"/>
            <w:tcBorders>
              <w:top w:val="nil"/>
              <w:left w:val="nil"/>
              <w:bottom w:val="single" w:sz="4" w:space="0" w:color="auto"/>
              <w:right w:val="single" w:sz="4" w:space="0" w:color="auto"/>
            </w:tcBorders>
            <w:shd w:val="clear" w:color="auto" w:fill="auto"/>
            <w:vAlign w:val="center"/>
            <w:hideMark/>
          </w:tcPr>
          <w:p w14:paraId="04090BEE" w14:textId="77777777" w:rsidR="0000136E" w:rsidRPr="0000136E" w:rsidRDefault="0000136E" w:rsidP="0000136E">
            <w:pPr>
              <w:jc w:val="right"/>
              <w:rPr>
                <w:color w:val="000000"/>
                <w:sz w:val="20"/>
                <w:szCs w:val="20"/>
                <w:lang w:val="en-US"/>
              </w:rPr>
            </w:pPr>
            <w:r w:rsidRPr="0026213F">
              <w:rPr>
                <w:color w:val="000000"/>
                <w:sz w:val="20"/>
                <w:szCs w:val="20"/>
                <w:lang w:val="en-US"/>
              </w:rPr>
              <w:t>2,310</w:t>
            </w:r>
          </w:p>
        </w:tc>
        <w:tc>
          <w:tcPr>
            <w:tcW w:w="951" w:type="pct"/>
            <w:tcBorders>
              <w:top w:val="nil"/>
              <w:left w:val="nil"/>
              <w:bottom w:val="single" w:sz="4" w:space="0" w:color="auto"/>
              <w:right w:val="single" w:sz="4" w:space="0" w:color="auto"/>
            </w:tcBorders>
            <w:shd w:val="clear" w:color="auto" w:fill="auto"/>
            <w:noWrap/>
            <w:vAlign w:val="center"/>
            <w:hideMark/>
          </w:tcPr>
          <w:p w14:paraId="6A1B6481" w14:textId="77777777" w:rsidR="0000136E" w:rsidRPr="0000136E" w:rsidRDefault="0000136E" w:rsidP="0000136E">
            <w:pPr>
              <w:jc w:val="right"/>
              <w:rPr>
                <w:color w:val="000000"/>
                <w:sz w:val="20"/>
                <w:szCs w:val="20"/>
                <w:lang w:val="en-US"/>
              </w:rPr>
            </w:pPr>
            <w:r w:rsidRPr="0000136E">
              <w:rPr>
                <w:color w:val="000000"/>
                <w:sz w:val="20"/>
                <w:szCs w:val="20"/>
                <w:lang w:val="en-US"/>
              </w:rPr>
              <w:t>153.97</w:t>
            </w:r>
          </w:p>
        </w:tc>
        <w:tc>
          <w:tcPr>
            <w:tcW w:w="1441" w:type="pct"/>
            <w:tcBorders>
              <w:top w:val="nil"/>
              <w:left w:val="nil"/>
              <w:bottom w:val="single" w:sz="4" w:space="0" w:color="auto"/>
              <w:right w:val="single" w:sz="4" w:space="0" w:color="auto"/>
            </w:tcBorders>
            <w:shd w:val="clear" w:color="auto" w:fill="auto"/>
            <w:vAlign w:val="center"/>
            <w:hideMark/>
          </w:tcPr>
          <w:p w14:paraId="37EB87CC" w14:textId="6769257F" w:rsidR="0000136E" w:rsidRPr="0000136E" w:rsidRDefault="0000136E" w:rsidP="00FF5FB0">
            <w:pPr>
              <w:jc w:val="right"/>
              <w:rPr>
                <w:color w:val="000000"/>
                <w:sz w:val="20"/>
                <w:szCs w:val="20"/>
                <w:lang w:val="en-US"/>
              </w:rPr>
            </w:pPr>
            <w:r w:rsidRPr="0000136E">
              <w:rPr>
                <w:color w:val="000000"/>
                <w:sz w:val="20"/>
                <w:szCs w:val="20"/>
                <w:lang w:val="en-US"/>
              </w:rPr>
              <w:t>355,67</w:t>
            </w:r>
            <w:r w:rsidR="00FF5FB0">
              <w:rPr>
                <w:color w:val="000000"/>
                <w:sz w:val="20"/>
                <w:szCs w:val="20"/>
                <w:lang w:val="en-US"/>
              </w:rPr>
              <w:t>1</w:t>
            </w:r>
          </w:p>
        </w:tc>
      </w:tr>
      <w:tr w:rsidR="0000136E" w:rsidRPr="0000136E" w14:paraId="16242D19" w14:textId="77777777" w:rsidTr="00552335">
        <w:trPr>
          <w:trHeight w:val="112"/>
          <w:jc w:val="center"/>
        </w:trPr>
        <w:tc>
          <w:tcPr>
            <w:tcW w:w="1844" w:type="pct"/>
            <w:tcBorders>
              <w:top w:val="nil"/>
              <w:left w:val="single" w:sz="4" w:space="0" w:color="auto"/>
              <w:bottom w:val="single" w:sz="4" w:space="0" w:color="auto"/>
              <w:right w:val="single" w:sz="4" w:space="0" w:color="auto"/>
            </w:tcBorders>
            <w:shd w:val="clear" w:color="auto" w:fill="auto"/>
            <w:noWrap/>
            <w:vAlign w:val="center"/>
            <w:hideMark/>
          </w:tcPr>
          <w:p w14:paraId="2A07CAD6" w14:textId="77777777" w:rsidR="0000136E" w:rsidRPr="0000136E" w:rsidRDefault="0000136E" w:rsidP="0000136E">
            <w:pPr>
              <w:rPr>
                <w:b/>
                <w:bCs/>
                <w:color w:val="000000"/>
                <w:sz w:val="20"/>
                <w:szCs w:val="20"/>
                <w:lang w:val="en-US"/>
              </w:rPr>
            </w:pPr>
            <w:r w:rsidRPr="0000136E">
              <w:rPr>
                <w:b/>
                <w:bCs/>
                <w:color w:val="000000"/>
                <w:sz w:val="20"/>
                <w:szCs w:val="20"/>
              </w:rPr>
              <w:t>After conversion</w:t>
            </w:r>
          </w:p>
        </w:tc>
        <w:tc>
          <w:tcPr>
            <w:tcW w:w="764" w:type="pct"/>
            <w:tcBorders>
              <w:top w:val="nil"/>
              <w:left w:val="nil"/>
              <w:bottom w:val="single" w:sz="4" w:space="0" w:color="auto"/>
              <w:right w:val="single" w:sz="4" w:space="0" w:color="auto"/>
            </w:tcBorders>
            <w:shd w:val="clear" w:color="auto" w:fill="auto"/>
            <w:vAlign w:val="center"/>
            <w:hideMark/>
          </w:tcPr>
          <w:p w14:paraId="07FD3216" w14:textId="77777777" w:rsidR="0000136E" w:rsidRPr="0000136E" w:rsidRDefault="0000136E" w:rsidP="0000136E">
            <w:pPr>
              <w:jc w:val="right"/>
              <w:rPr>
                <w:b/>
                <w:bCs/>
                <w:color w:val="000000"/>
                <w:sz w:val="20"/>
                <w:szCs w:val="20"/>
                <w:lang w:val="en-US"/>
              </w:rPr>
            </w:pPr>
          </w:p>
        </w:tc>
        <w:tc>
          <w:tcPr>
            <w:tcW w:w="951" w:type="pct"/>
            <w:tcBorders>
              <w:top w:val="nil"/>
              <w:left w:val="nil"/>
              <w:bottom w:val="single" w:sz="4" w:space="0" w:color="auto"/>
              <w:right w:val="single" w:sz="4" w:space="0" w:color="auto"/>
            </w:tcBorders>
            <w:shd w:val="clear" w:color="auto" w:fill="auto"/>
            <w:noWrap/>
            <w:vAlign w:val="center"/>
            <w:hideMark/>
          </w:tcPr>
          <w:p w14:paraId="17772E44" w14:textId="77777777" w:rsidR="0000136E" w:rsidRPr="0000136E" w:rsidRDefault="0000136E" w:rsidP="0000136E">
            <w:pPr>
              <w:jc w:val="right"/>
              <w:rPr>
                <w:b/>
                <w:bCs/>
                <w:color w:val="000000"/>
                <w:sz w:val="20"/>
                <w:szCs w:val="20"/>
                <w:lang w:val="en-US"/>
              </w:rPr>
            </w:pPr>
          </w:p>
        </w:tc>
        <w:tc>
          <w:tcPr>
            <w:tcW w:w="1441" w:type="pct"/>
            <w:tcBorders>
              <w:top w:val="nil"/>
              <w:left w:val="nil"/>
              <w:bottom w:val="single" w:sz="4" w:space="0" w:color="auto"/>
              <w:right w:val="single" w:sz="4" w:space="0" w:color="auto"/>
            </w:tcBorders>
            <w:shd w:val="clear" w:color="auto" w:fill="auto"/>
            <w:vAlign w:val="center"/>
            <w:hideMark/>
          </w:tcPr>
          <w:p w14:paraId="5236A9FD" w14:textId="77777777" w:rsidR="0000136E" w:rsidRPr="0000136E" w:rsidRDefault="0000136E" w:rsidP="0000136E">
            <w:pPr>
              <w:jc w:val="right"/>
              <w:rPr>
                <w:b/>
                <w:bCs/>
                <w:color w:val="000000"/>
                <w:sz w:val="20"/>
                <w:szCs w:val="20"/>
                <w:lang w:val="en-US"/>
              </w:rPr>
            </w:pPr>
          </w:p>
        </w:tc>
      </w:tr>
      <w:tr w:rsidR="0000136E" w:rsidRPr="0000136E" w14:paraId="446DD754" w14:textId="77777777" w:rsidTr="00552335">
        <w:trPr>
          <w:trHeight w:val="159"/>
          <w:jc w:val="center"/>
        </w:trPr>
        <w:tc>
          <w:tcPr>
            <w:tcW w:w="1844" w:type="pct"/>
            <w:tcBorders>
              <w:top w:val="nil"/>
              <w:left w:val="single" w:sz="4" w:space="0" w:color="auto"/>
              <w:bottom w:val="single" w:sz="4" w:space="0" w:color="auto"/>
              <w:right w:val="single" w:sz="4" w:space="0" w:color="auto"/>
            </w:tcBorders>
            <w:shd w:val="clear" w:color="auto" w:fill="auto"/>
            <w:noWrap/>
            <w:vAlign w:val="center"/>
            <w:hideMark/>
          </w:tcPr>
          <w:p w14:paraId="04E2D7ED" w14:textId="77777777" w:rsidR="0000136E" w:rsidRPr="0000136E" w:rsidRDefault="0000136E" w:rsidP="0000136E">
            <w:pPr>
              <w:rPr>
                <w:color w:val="000000"/>
                <w:sz w:val="20"/>
                <w:szCs w:val="20"/>
                <w:lang w:val="en-US"/>
              </w:rPr>
            </w:pPr>
            <w:r w:rsidRPr="0000136E">
              <w:rPr>
                <w:color w:val="000000"/>
                <w:sz w:val="20"/>
                <w:szCs w:val="20"/>
              </w:rPr>
              <w:t>HFO-1234ze</w:t>
            </w:r>
          </w:p>
        </w:tc>
        <w:tc>
          <w:tcPr>
            <w:tcW w:w="764" w:type="pct"/>
            <w:tcBorders>
              <w:top w:val="nil"/>
              <w:left w:val="nil"/>
              <w:bottom w:val="single" w:sz="4" w:space="0" w:color="auto"/>
              <w:right w:val="single" w:sz="4" w:space="0" w:color="auto"/>
            </w:tcBorders>
            <w:shd w:val="clear" w:color="auto" w:fill="auto"/>
            <w:vAlign w:val="center"/>
            <w:hideMark/>
          </w:tcPr>
          <w:p w14:paraId="0D824949" w14:textId="77777777" w:rsidR="0000136E" w:rsidRPr="0000136E" w:rsidRDefault="0000136E" w:rsidP="0000136E">
            <w:pPr>
              <w:jc w:val="right"/>
              <w:rPr>
                <w:color w:val="000000"/>
                <w:sz w:val="20"/>
                <w:szCs w:val="20"/>
                <w:lang w:val="en-US"/>
              </w:rPr>
            </w:pPr>
            <w:r w:rsidRPr="0000136E">
              <w:rPr>
                <w:color w:val="000000"/>
                <w:sz w:val="20"/>
                <w:szCs w:val="20"/>
                <w:lang w:val="en-US"/>
              </w:rPr>
              <w:t>6</w:t>
            </w:r>
          </w:p>
        </w:tc>
        <w:tc>
          <w:tcPr>
            <w:tcW w:w="951" w:type="pct"/>
            <w:tcBorders>
              <w:top w:val="nil"/>
              <w:left w:val="nil"/>
              <w:bottom w:val="single" w:sz="4" w:space="0" w:color="auto"/>
              <w:right w:val="single" w:sz="4" w:space="0" w:color="auto"/>
            </w:tcBorders>
            <w:shd w:val="clear" w:color="auto" w:fill="auto"/>
            <w:noWrap/>
            <w:vAlign w:val="center"/>
            <w:hideMark/>
          </w:tcPr>
          <w:p w14:paraId="5A42331C" w14:textId="6AC75E44" w:rsidR="0000136E" w:rsidRPr="0000136E" w:rsidRDefault="0026213F" w:rsidP="0000136E">
            <w:pPr>
              <w:jc w:val="right"/>
              <w:rPr>
                <w:color w:val="000000"/>
                <w:sz w:val="20"/>
                <w:szCs w:val="20"/>
                <w:lang w:val="en-US"/>
              </w:rPr>
            </w:pPr>
            <w:r>
              <w:rPr>
                <w:color w:val="000000"/>
                <w:sz w:val="20"/>
                <w:szCs w:val="20"/>
                <w:lang w:val="en-US"/>
              </w:rPr>
              <w:t>153.97</w:t>
            </w:r>
          </w:p>
        </w:tc>
        <w:tc>
          <w:tcPr>
            <w:tcW w:w="1441" w:type="pct"/>
            <w:tcBorders>
              <w:top w:val="nil"/>
              <w:left w:val="nil"/>
              <w:bottom w:val="single" w:sz="4" w:space="0" w:color="auto"/>
              <w:right w:val="single" w:sz="4" w:space="0" w:color="auto"/>
            </w:tcBorders>
            <w:shd w:val="clear" w:color="auto" w:fill="auto"/>
            <w:vAlign w:val="center"/>
            <w:hideMark/>
          </w:tcPr>
          <w:p w14:paraId="38AF9EDA" w14:textId="3E7F7AD0" w:rsidR="0000136E" w:rsidRPr="0000136E" w:rsidRDefault="0026213F" w:rsidP="00FF5FB0">
            <w:pPr>
              <w:jc w:val="right"/>
              <w:rPr>
                <w:color w:val="000000"/>
                <w:sz w:val="20"/>
                <w:szCs w:val="20"/>
                <w:lang w:val="en-US"/>
              </w:rPr>
            </w:pPr>
            <w:r>
              <w:rPr>
                <w:color w:val="000000"/>
                <w:sz w:val="20"/>
                <w:szCs w:val="20"/>
                <w:lang w:val="en-US"/>
              </w:rPr>
              <w:t>92</w:t>
            </w:r>
            <w:r w:rsidR="00FF5FB0">
              <w:rPr>
                <w:color w:val="000000"/>
                <w:sz w:val="20"/>
                <w:szCs w:val="20"/>
                <w:lang w:val="en-US"/>
              </w:rPr>
              <w:t>4</w:t>
            </w:r>
          </w:p>
        </w:tc>
      </w:tr>
      <w:tr w:rsidR="0000136E" w:rsidRPr="0000136E" w14:paraId="17CB4BD1" w14:textId="77777777" w:rsidTr="00552335">
        <w:trPr>
          <w:trHeight w:val="204"/>
          <w:jc w:val="center"/>
        </w:trPr>
        <w:tc>
          <w:tcPr>
            <w:tcW w:w="1844" w:type="pct"/>
            <w:tcBorders>
              <w:top w:val="nil"/>
              <w:left w:val="single" w:sz="4" w:space="0" w:color="auto"/>
              <w:bottom w:val="single" w:sz="4" w:space="0" w:color="auto"/>
              <w:right w:val="single" w:sz="4" w:space="0" w:color="auto"/>
            </w:tcBorders>
            <w:shd w:val="clear" w:color="auto" w:fill="auto"/>
            <w:noWrap/>
            <w:vAlign w:val="center"/>
            <w:hideMark/>
          </w:tcPr>
          <w:p w14:paraId="44EA8BF4" w14:textId="77777777" w:rsidR="0000136E" w:rsidRPr="0000136E" w:rsidRDefault="0000136E" w:rsidP="0000136E">
            <w:pPr>
              <w:rPr>
                <w:b/>
                <w:bCs/>
                <w:color w:val="000000"/>
                <w:sz w:val="20"/>
                <w:szCs w:val="20"/>
                <w:lang w:val="en-US"/>
              </w:rPr>
            </w:pPr>
            <w:r w:rsidRPr="0000136E">
              <w:rPr>
                <w:b/>
                <w:bCs/>
                <w:color w:val="000000"/>
                <w:sz w:val="20"/>
                <w:szCs w:val="20"/>
              </w:rPr>
              <w:t>Impact</w:t>
            </w:r>
          </w:p>
        </w:tc>
        <w:tc>
          <w:tcPr>
            <w:tcW w:w="764" w:type="pct"/>
            <w:tcBorders>
              <w:top w:val="nil"/>
              <w:left w:val="nil"/>
              <w:bottom w:val="single" w:sz="4" w:space="0" w:color="auto"/>
              <w:right w:val="single" w:sz="4" w:space="0" w:color="auto"/>
            </w:tcBorders>
            <w:shd w:val="clear" w:color="auto" w:fill="auto"/>
            <w:vAlign w:val="center"/>
            <w:hideMark/>
          </w:tcPr>
          <w:p w14:paraId="7507F2B1" w14:textId="77777777" w:rsidR="0000136E" w:rsidRPr="0000136E" w:rsidRDefault="0000136E" w:rsidP="0000136E">
            <w:pPr>
              <w:jc w:val="right"/>
              <w:rPr>
                <w:b/>
                <w:bCs/>
                <w:color w:val="000000"/>
                <w:sz w:val="20"/>
                <w:szCs w:val="20"/>
                <w:lang w:val="en-US"/>
              </w:rPr>
            </w:pPr>
          </w:p>
        </w:tc>
        <w:tc>
          <w:tcPr>
            <w:tcW w:w="951" w:type="pct"/>
            <w:tcBorders>
              <w:top w:val="nil"/>
              <w:left w:val="nil"/>
              <w:bottom w:val="single" w:sz="4" w:space="0" w:color="auto"/>
              <w:right w:val="single" w:sz="4" w:space="0" w:color="auto"/>
            </w:tcBorders>
            <w:shd w:val="clear" w:color="auto" w:fill="auto"/>
            <w:noWrap/>
            <w:vAlign w:val="center"/>
            <w:hideMark/>
          </w:tcPr>
          <w:p w14:paraId="4CF67573" w14:textId="77777777" w:rsidR="0000136E" w:rsidRPr="0000136E" w:rsidRDefault="0000136E" w:rsidP="0000136E">
            <w:pPr>
              <w:jc w:val="right"/>
              <w:rPr>
                <w:b/>
                <w:bCs/>
                <w:color w:val="000000"/>
                <w:sz w:val="20"/>
                <w:szCs w:val="20"/>
                <w:lang w:val="en-US"/>
              </w:rPr>
            </w:pPr>
          </w:p>
        </w:tc>
        <w:tc>
          <w:tcPr>
            <w:tcW w:w="1441" w:type="pct"/>
            <w:tcBorders>
              <w:top w:val="nil"/>
              <w:left w:val="nil"/>
              <w:bottom w:val="single" w:sz="4" w:space="0" w:color="auto"/>
              <w:right w:val="single" w:sz="4" w:space="0" w:color="auto"/>
            </w:tcBorders>
            <w:shd w:val="clear" w:color="auto" w:fill="auto"/>
            <w:vAlign w:val="center"/>
            <w:hideMark/>
          </w:tcPr>
          <w:p w14:paraId="26048E14" w14:textId="2D04A91F" w:rsidR="0000136E" w:rsidRPr="0000136E" w:rsidRDefault="0000136E" w:rsidP="00FF5FB0">
            <w:pPr>
              <w:jc w:val="right"/>
              <w:rPr>
                <w:b/>
                <w:bCs/>
                <w:color w:val="000000"/>
                <w:sz w:val="20"/>
                <w:szCs w:val="20"/>
                <w:lang w:val="en-US"/>
              </w:rPr>
            </w:pPr>
            <w:r w:rsidRPr="0000136E">
              <w:rPr>
                <w:b/>
                <w:bCs/>
                <w:color w:val="000000"/>
                <w:sz w:val="20"/>
                <w:szCs w:val="20"/>
                <w:lang w:val="en-US"/>
              </w:rPr>
              <w:t>(35</w:t>
            </w:r>
            <w:r w:rsidR="0026213F">
              <w:rPr>
                <w:b/>
                <w:bCs/>
                <w:color w:val="000000"/>
                <w:sz w:val="20"/>
                <w:szCs w:val="20"/>
                <w:lang w:val="en-US"/>
              </w:rPr>
              <w:t>4</w:t>
            </w:r>
            <w:r w:rsidRPr="0000136E">
              <w:rPr>
                <w:b/>
                <w:bCs/>
                <w:color w:val="000000"/>
                <w:sz w:val="20"/>
                <w:szCs w:val="20"/>
                <w:lang w:val="en-US"/>
              </w:rPr>
              <w:t>,</w:t>
            </w:r>
            <w:r w:rsidR="0026213F">
              <w:rPr>
                <w:b/>
                <w:bCs/>
                <w:color w:val="000000"/>
                <w:sz w:val="20"/>
                <w:szCs w:val="20"/>
                <w:lang w:val="en-US"/>
              </w:rPr>
              <w:t>74</w:t>
            </w:r>
            <w:r w:rsidR="00FF5FB0">
              <w:rPr>
                <w:b/>
                <w:bCs/>
                <w:color w:val="000000"/>
                <w:sz w:val="20"/>
                <w:szCs w:val="20"/>
                <w:lang w:val="en-US"/>
              </w:rPr>
              <w:t>7</w:t>
            </w:r>
            <w:r w:rsidRPr="0000136E">
              <w:rPr>
                <w:b/>
                <w:bCs/>
                <w:color w:val="000000"/>
                <w:sz w:val="20"/>
                <w:szCs w:val="20"/>
                <w:lang w:val="en-US"/>
              </w:rPr>
              <w:t>)</w:t>
            </w:r>
          </w:p>
        </w:tc>
      </w:tr>
    </w:tbl>
    <w:p w14:paraId="6D284D64" w14:textId="77777777" w:rsidR="00224EC2" w:rsidRPr="00224EC2" w:rsidRDefault="00224EC2" w:rsidP="00224EC2"/>
    <w:p w14:paraId="3E2DE592" w14:textId="77777777" w:rsidR="008F6C3C" w:rsidRPr="002E1824" w:rsidRDefault="008F6C3C" w:rsidP="008F6C3C">
      <w:pPr>
        <w:pStyle w:val="Heading1"/>
        <w:keepNext/>
        <w:numPr>
          <w:ilvl w:val="0"/>
          <w:numId w:val="0"/>
        </w:numPr>
        <w:rPr>
          <w:b/>
        </w:rPr>
      </w:pPr>
      <w:r w:rsidRPr="002E1824">
        <w:rPr>
          <w:b/>
        </w:rPr>
        <w:t>RECOMMENDATION</w:t>
      </w:r>
    </w:p>
    <w:p w14:paraId="01CCEFC7" w14:textId="53D0D95E" w:rsidR="008F6C3C" w:rsidRPr="002E1824" w:rsidRDefault="008F6C3C" w:rsidP="008F6C3C">
      <w:pPr>
        <w:pStyle w:val="Heading1"/>
        <w:keepNext/>
      </w:pPr>
      <w:r w:rsidRPr="002E1824">
        <w:t>The Executive Committee may wish to</w:t>
      </w:r>
      <w:r w:rsidR="00E85768">
        <w:t xml:space="preserve"> consider</w:t>
      </w:r>
      <w:r w:rsidRPr="002E1824">
        <w:t>:</w:t>
      </w:r>
    </w:p>
    <w:p w14:paraId="2E1761B0" w14:textId="3131F53C" w:rsidR="00012809" w:rsidRDefault="00012809" w:rsidP="00012809">
      <w:pPr>
        <w:pStyle w:val="Heading2"/>
      </w:pPr>
      <w:r>
        <w:t>Approv</w:t>
      </w:r>
      <w:r w:rsidR="00E85768">
        <w:t>ing</w:t>
      </w:r>
      <w:r>
        <w:t xml:space="preserve"> the reallocation of US $</w:t>
      </w:r>
      <w:r w:rsidR="00D37C33">
        <w:t>1,293,558</w:t>
      </w:r>
      <w:r>
        <w:t xml:space="preserve"> from expected savings from the polyurethane (PU) foam sector plan</w:t>
      </w:r>
      <w:r w:rsidR="00FF5FB0">
        <w:t xml:space="preserve"> of stage I of the HCFC phase-out management plan (HPMP) for Mexico</w:t>
      </w:r>
      <w:r w:rsidR="00440ECE">
        <w:t xml:space="preserve"> to the </w:t>
      </w:r>
      <w:r>
        <w:t xml:space="preserve">conversion of two </w:t>
      </w:r>
      <w:r w:rsidR="00FF5FB0">
        <w:t>extruded polystyrene (</w:t>
      </w:r>
      <w:r>
        <w:t>XPS</w:t>
      </w:r>
      <w:r w:rsidR="00FF5FB0">
        <w:t>)</w:t>
      </w:r>
      <w:r>
        <w:t xml:space="preserve"> foam manufacturing enterprises from HCFC-142b to HFO-1234ze;</w:t>
      </w:r>
    </w:p>
    <w:p w14:paraId="520B5FDA" w14:textId="05693EC3" w:rsidR="00012809" w:rsidRDefault="00E85768" w:rsidP="009C5F59">
      <w:pPr>
        <w:pStyle w:val="Heading2"/>
      </w:pPr>
      <w:r>
        <w:t>D</w:t>
      </w:r>
      <w:r w:rsidR="00012809">
        <w:t>educt</w:t>
      </w:r>
      <w:r>
        <w:t>ing</w:t>
      </w:r>
      <w:r w:rsidR="00012809">
        <w:t xml:space="preserve"> 1</w:t>
      </w:r>
      <w:r w:rsidR="0026213F">
        <w:t>.</w:t>
      </w:r>
      <w:r w:rsidR="00997702">
        <w:t>0</w:t>
      </w:r>
      <w:r w:rsidR="00012809">
        <w:t> ODP tonne of HCFCs from the remaining HCFC consumption eligible for funding</w:t>
      </w:r>
      <w:r w:rsidR="005E307E">
        <w:t>; and</w:t>
      </w:r>
    </w:p>
    <w:p w14:paraId="1969008B" w14:textId="2955A8E4" w:rsidR="00012809" w:rsidRDefault="00E85768" w:rsidP="009C5F59">
      <w:pPr>
        <w:pStyle w:val="Heading2"/>
      </w:pPr>
      <w:r>
        <w:t>Noting</w:t>
      </w:r>
      <w:r w:rsidR="00012809">
        <w:t>:</w:t>
      </w:r>
    </w:p>
    <w:p w14:paraId="6C469FDF" w14:textId="54FA7AAC" w:rsidR="00D27F91" w:rsidRDefault="00012809" w:rsidP="00012809">
      <w:pPr>
        <w:pStyle w:val="Heading3"/>
      </w:pPr>
      <w:r>
        <w:t>T</w:t>
      </w:r>
      <w:r w:rsidR="00D27F91">
        <w:t xml:space="preserve">hat the remaining savings from the PU foam sector plan and any </w:t>
      </w:r>
      <w:r w:rsidR="00CF5135">
        <w:t xml:space="preserve">remaining funds </w:t>
      </w:r>
      <w:r w:rsidR="00D27F91">
        <w:t>from the XPS foam manufacturing project</w:t>
      </w:r>
      <w:r w:rsidR="00440ECE">
        <w:t xml:space="preserve"> will be returned to be Fund</w:t>
      </w:r>
      <w:r w:rsidR="00D27F91">
        <w:t xml:space="preserve"> </w:t>
      </w:r>
      <w:r w:rsidR="00CF5135">
        <w:t xml:space="preserve">by the time of completion of stage I </w:t>
      </w:r>
      <w:r w:rsidR="00D27F91">
        <w:t xml:space="preserve">in line with paragraph </w:t>
      </w:r>
      <w:r w:rsidR="00CF5135">
        <w:t>7(</w:t>
      </w:r>
      <w:r w:rsidR="00FF5FB0">
        <w:t>e</w:t>
      </w:r>
      <w:r w:rsidR="00CF5135">
        <w:t>)</w:t>
      </w:r>
      <w:r w:rsidR="00D27F91">
        <w:t xml:space="preserve"> of the Agreement for stage I of the HPMP;</w:t>
      </w:r>
    </w:p>
    <w:p w14:paraId="681E3C17" w14:textId="3D82640C" w:rsidR="00D27F91" w:rsidRDefault="00012809" w:rsidP="00660290">
      <w:pPr>
        <w:pStyle w:val="Heading3"/>
      </w:pPr>
      <w:r>
        <w:t>T</w:t>
      </w:r>
      <w:r w:rsidR="00D27F91">
        <w:t xml:space="preserve">he commitment of the Government of Mexico </w:t>
      </w:r>
      <w:r w:rsidR="00CB06C9">
        <w:t xml:space="preserve">not to issue any import quota for </w:t>
      </w:r>
      <w:r w:rsidR="00D27F91">
        <w:t xml:space="preserve">HCFC-142b </w:t>
      </w:r>
      <w:r w:rsidR="00F978F3">
        <w:t xml:space="preserve">starting </w:t>
      </w:r>
      <w:r w:rsidR="00D27F91">
        <w:t>1</w:t>
      </w:r>
      <w:r w:rsidR="00F978F3">
        <w:t> </w:t>
      </w:r>
      <w:r w:rsidR="00CB06C9">
        <w:t>January</w:t>
      </w:r>
      <w:r w:rsidR="00B04874">
        <w:t> </w:t>
      </w:r>
      <w:r w:rsidR="00CB06C9">
        <w:t>2020</w:t>
      </w:r>
      <w:r w:rsidR="00D27F91">
        <w:t>;</w:t>
      </w:r>
    </w:p>
    <w:p w14:paraId="6AF42874" w14:textId="284107AE" w:rsidR="00A42BD1" w:rsidRDefault="00012809" w:rsidP="00012809">
      <w:pPr>
        <w:pStyle w:val="Heading3"/>
      </w:pPr>
      <w:r>
        <w:t>T</w:t>
      </w:r>
      <w:r w:rsidR="00A42BD1">
        <w:t>h</w:t>
      </w:r>
      <w:r w:rsidR="00633DFC">
        <w:t xml:space="preserve">at the revised starting point for sustained aggregate reduction in HCFC </w:t>
      </w:r>
      <w:r w:rsidR="00633DFC" w:rsidRPr="00AC6754">
        <w:t>consumption is 1,20</w:t>
      </w:r>
      <w:r w:rsidR="00FF5FB0" w:rsidRPr="00AC6754">
        <w:t>8</w:t>
      </w:r>
      <w:r w:rsidR="00AC6754">
        <w:t>.0</w:t>
      </w:r>
      <w:r w:rsidR="00633DFC" w:rsidRPr="00AC6754">
        <w:t xml:space="preserve"> ODP </w:t>
      </w:r>
      <w:r w:rsidR="00633DFC">
        <w:t xml:space="preserve">tonnes, calculated </w:t>
      </w:r>
      <w:r w:rsidR="00440ECE">
        <w:t xml:space="preserve">based </w:t>
      </w:r>
      <w:r w:rsidR="00633DFC">
        <w:t xml:space="preserve">on the </w:t>
      </w:r>
      <w:r w:rsidR="00440ECE">
        <w:t>revised data on</w:t>
      </w:r>
      <w:r w:rsidR="00E2372C">
        <w:t xml:space="preserve"> </w:t>
      </w:r>
      <w:r w:rsidR="00633DFC">
        <w:t xml:space="preserve">imports of HCFC-141b and HCFC-142b for the year 2008 submitted by the Government of Mexico </w:t>
      </w:r>
      <w:r w:rsidR="00440ECE">
        <w:t>under Article</w:t>
      </w:r>
      <w:r w:rsidR="007D5EC6">
        <w:t xml:space="preserve"> </w:t>
      </w:r>
      <w:r w:rsidR="00440ECE">
        <w:t>7 of the Montreal Protocol</w:t>
      </w:r>
      <w:r w:rsidR="00633DFC">
        <w:t>;</w:t>
      </w:r>
      <w:r w:rsidR="005E307E">
        <w:t xml:space="preserve"> and</w:t>
      </w:r>
    </w:p>
    <w:p w14:paraId="33C0CBC6" w14:textId="6E470E5E" w:rsidR="00E85409" w:rsidRDefault="00012809" w:rsidP="001A13FD">
      <w:pPr>
        <w:pStyle w:val="Heading3"/>
        <w:keepNext/>
        <w:keepLines/>
        <w:widowControl/>
      </w:pPr>
      <w:r>
        <w:lastRenderedPageBreak/>
        <w:t xml:space="preserve">That </w:t>
      </w:r>
      <w:r w:rsidR="00E85768">
        <w:t>the U</w:t>
      </w:r>
      <w:r>
        <w:t>pdated Agreements between the Government of Mexico and the Executive Committee for stage</w:t>
      </w:r>
      <w:r w:rsidR="00803530">
        <w:t>s</w:t>
      </w:r>
      <w:r>
        <w:t xml:space="preserve"> I and II of its H</w:t>
      </w:r>
      <w:r w:rsidR="00440ECE">
        <w:t>PMP</w:t>
      </w:r>
      <w:r w:rsidR="00C834B3">
        <w:t>s</w:t>
      </w:r>
      <w:r w:rsidR="00440ECE">
        <w:t xml:space="preserve"> had been revised to reflect the changes in</w:t>
      </w:r>
      <w:r>
        <w:t xml:space="preserve"> Appendix 1-A and Appendix</w:t>
      </w:r>
      <w:r w:rsidR="00E85768">
        <w:t> </w:t>
      </w:r>
      <w:r>
        <w:t>2</w:t>
      </w:r>
      <w:r w:rsidR="00D30475">
        <w:noBreakHyphen/>
      </w:r>
      <w:r>
        <w:t xml:space="preserve">A </w:t>
      </w:r>
      <w:r w:rsidR="00440ECE">
        <w:t>(</w:t>
      </w:r>
      <w:r>
        <w:t xml:space="preserve">the starting point </w:t>
      </w:r>
      <w:r w:rsidR="00E2372C">
        <w:t xml:space="preserve">for </w:t>
      </w:r>
      <w:r w:rsidRPr="00012809">
        <w:t xml:space="preserve">sustained aggregate reduction in HCFC consumption </w:t>
      </w:r>
      <w:r>
        <w:t>and the remaining eligible consumption</w:t>
      </w:r>
      <w:r w:rsidR="00440ECE">
        <w:t>)</w:t>
      </w:r>
      <w:r w:rsidR="00E85768">
        <w:t xml:space="preserve"> and </w:t>
      </w:r>
      <w:r w:rsidR="00440ECE">
        <w:t>to revise</w:t>
      </w:r>
      <w:r w:rsidR="00E85768">
        <w:t xml:space="preserve"> </w:t>
      </w:r>
      <w:r w:rsidR="00E85768" w:rsidRPr="00A316EB">
        <w:rPr>
          <w:lang w:val="en-CA"/>
        </w:rPr>
        <w:t xml:space="preserve">paragraph 16 to indicate that the </w:t>
      </w:r>
      <w:r w:rsidR="00E85768">
        <w:rPr>
          <w:lang w:val="en-CA"/>
        </w:rPr>
        <w:t>Revised U</w:t>
      </w:r>
      <w:r w:rsidR="00E85768" w:rsidRPr="00A316EB">
        <w:rPr>
          <w:lang w:val="en-CA"/>
        </w:rPr>
        <w:t>pdated Agreement</w:t>
      </w:r>
      <w:r w:rsidR="00803530">
        <w:rPr>
          <w:lang w:val="en-CA"/>
        </w:rPr>
        <w:t>s</w:t>
      </w:r>
      <w:r w:rsidR="00E85768" w:rsidRPr="00A316EB">
        <w:rPr>
          <w:lang w:val="en-CA"/>
        </w:rPr>
        <w:t xml:space="preserve"> </w:t>
      </w:r>
      <w:r w:rsidR="00440ECE">
        <w:rPr>
          <w:lang w:val="en-CA"/>
        </w:rPr>
        <w:t xml:space="preserve">for stages I and II </w:t>
      </w:r>
      <w:r w:rsidR="00E85768" w:rsidRPr="00A316EB">
        <w:rPr>
          <w:lang w:val="en-CA"/>
        </w:rPr>
        <w:t>supersede th</w:t>
      </w:r>
      <w:r w:rsidR="00803530">
        <w:rPr>
          <w:lang w:val="en-CA"/>
        </w:rPr>
        <w:t>ose</w:t>
      </w:r>
      <w:r w:rsidR="00E85768" w:rsidRPr="00A316EB">
        <w:rPr>
          <w:lang w:val="en-CA"/>
        </w:rPr>
        <w:t xml:space="preserve"> reached at the </w:t>
      </w:r>
      <w:r w:rsidR="00E85768">
        <w:rPr>
          <w:lang w:val="en-CA"/>
        </w:rPr>
        <w:t>73</w:t>
      </w:r>
      <w:r w:rsidR="00E85768" w:rsidRPr="00E85768">
        <w:rPr>
          <w:vertAlign w:val="superscript"/>
          <w:lang w:val="en-CA"/>
        </w:rPr>
        <w:t>rd</w:t>
      </w:r>
      <w:r w:rsidR="00E85768">
        <w:rPr>
          <w:vertAlign w:val="superscript"/>
          <w:lang w:val="en-CA"/>
        </w:rPr>
        <w:t xml:space="preserve">  </w:t>
      </w:r>
      <w:r w:rsidR="00E85768">
        <w:rPr>
          <w:lang w:val="en-CA"/>
        </w:rPr>
        <w:t>and 77</w:t>
      </w:r>
      <w:r w:rsidR="00E85768" w:rsidRPr="00E85768">
        <w:rPr>
          <w:vertAlign w:val="superscript"/>
          <w:lang w:val="en-CA"/>
        </w:rPr>
        <w:t>th</w:t>
      </w:r>
      <w:r w:rsidR="00440ECE">
        <w:rPr>
          <w:vertAlign w:val="superscript"/>
          <w:lang w:val="en-CA"/>
        </w:rPr>
        <w:t> </w:t>
      </w:r>
      <w:r w:rsidR="00E85768" w:rsidRPr="00E85768">
        <w:rPr>
          <w:lang w:val="en-CA"/>
        </w:rPr>
        <w:t>meetings respectively</w:t>
      </w:r>
      <w:r w:rsidR="00E85768">
        <w:rPr>
          <w:lang w:val="en-CA"/>
        </w:rPr>
        <w:t>,</w:t>
      </w:r>
      <w:r w:rsidR="00E85768">
        <w:rPr>
          <w:vertAlign w:val="superscript"/>
          <w:lang w:val="en-CA"/>
        </w:rPr>
        <w:t xml:space="preserve"> </w:t>
      </w:r>
      <w:r w:rsidR="00E85768" w:rsidRPr="00A316EB">
        <w:rPr>
          <w:lang w:val="en-CA"/>
        </w:rPr>
        <w:t>as contained in Annex</w:t>
      </w:r>
      <w:r w:rsidR="00803530">
        <w:rPr>
          <w:lang w:val="en-CA"/>
        </w:rPr>
        <w:t>es</w:t>
      </w:r>
      <w:r w:rsidR="00E85768" w:rsidRPr="00A316EB">
        <w:rPr>
          <w:lang w:val="en-CA"/>
        </w:rPr>
        <w:t xml:space="preserve"> I </w:t>
      </w:r>
      <w:r w:rsidR="00E85768">
        <w:rPr>
          <w:lang w:val="en-CA"/>
        </w:rPr>
        <w:t xml:space="preserve">and II </w:t>
      </w:r>
      <w:r w:rsidR="00E85768" w:rsidRPr="00A316EB">
        <w:rPr>
          <w:lang w:val="en-CA"/>
        </w:rPr>
        <w:t>to the present document</w:t>
      </w:r>
      <w:r w:rsidR="00803530">
        <w:rPr>
          <w:lang w:val="en-CA"/>
        </w:rPr>
        <w:t>.</w:t>
      </w:r>
    </w:p>
    <w:p w14:paraId="7ADFDE00" w14:textId="77777777" w:rsidR="009D2806" w:rsidRDefault="009D2806" w:rsidP="009D2806">
      <w:pPr>
        <w:sectPr w:rsidR="009D280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0AE1CD68" w14:textId="77777777" w:rsidR="009D2806" w:rsidRDefault="009D2806" w:rsidP="009D2806">
      <w:pPr>
        <w:tabs>
          <w:tab w:val="left" w:pos="0"/>
        </w:tabs>
        <w:jc w:val="center"/>
        <w:rPr>
          <w:rFonts w:eastAsia="SimSun"/>
          <w:b/>
          <w:lang w:eastAsia="zh-CN"/>
        </w:rPr>
      </w:pPr>
      <w:r>
        <w:rPr>
          <w:rFonts w:eastAsia="SimSun"/>
          <w:b/>
          <w:lang w:eastAsia="zh-CN"/>
        </w:rPr>
        <w:lastRenderedPageBreak/>
        <w:t>Annex I</w:t>
      </w:r>
    </w:p>
    <w:p w14:paraId="1391B6CC" w14:textId="77777777" w:rsidR="009D2806" w:rsidRDefault="009D2806" w:rsidP="009D2806">
      <w:pPr>
        <w:tabs>
          <w:tab w:val="left" w:pos="0"/>
          <w:tab w:val="left" w:pos="5184"/>
        </w:tabs>
        <w:jc w:val="left"/>
        <w:rPr>
          <w:rFonts w:eastAsia="SimSun"/>
          <w:b/>
          <w:lang w:eastAsia="zh-CN"/>
        </w:rPr>
      </w:pPr>
      <w:r>
        <w:rPr>
          <w:rFonts w:eastAsia="SimSun"/>
          <w:b/>
          <w:lang w:eastAsia="zh-CN"/>
        </w:rPr>
        <w:tab/>
      </w:r>
    </w:p>
    <w:p w14:paraId="581E636F" w14:textId="251C9695" w:rsidR="009D2806" w:rsidRPr="00BD4441" w:rsidRDefault="009D2806" w:rsidP="009D2806">
      <w:pPr>
        <w:widowControl w:val="0"/>
        <w:tabs>
          <w:tab w:val="left" w:pos="2880"/>
          <w:tab w:val="left" w:pos="5760"/>
        </w:tabs>
        <w:jc w:val="center"/>
        <w:rPr>
          <w:rFonts w:eastAsia="MS Mincho"/>
          <w:b/>
        </w:rPr>
      </w:pPr>
      <w:r w:rsidRPr="000E4A5B">
        <w:rPr>
          <w:b/>
        </w:rPr>
        <w:t xml:space="preserve">TEXT TO BE INCLUDED IN THE </w:t>
      </w:r>
      <w:r>
        <w:rPr>
          <w:rFonts w:eastAsia="MS Mincho"/>
          <w:b/>
        </w:rPr>
        <w:t>DRAFT</w:t>
      </w:r>
      <w:r w:rsidR="00C13214">
        <w:rPr>
          <w:rFonts w:eastAsia="MS Mincho"/>
          <w:b/>
        </w:rPr>
        <w:t xml:space="preserve"> </w:t>
      </w:r>
      <w:r w:rsidR="00C13214" w:rsidRPr="00BD4441">
        <w:rPr>
          <w:rFonts w:eastAsia="MS Mincho"/>
          <w:b/>
        </w:rPr>
        <w:t>REVISED</w:t>
      </w:r>
      <w:r w:rsidRPr="00BD4441">
        <w:rPr>
          <w:rFonts w:eastAsia="MS Mincho"/>
          <w:b/>
        </w:rPr>
        <w:t xml:space="preserve"> UPDATED AGREEMENT BETWEEN THE GOVERNMENT OF MEXICO AND THE EXECUTIVE COMMITTEE OF THE MULTILATERAL FUND FOR THE REDUCTION IN CONSUMPTION OF </w:t>
      </w:r>
      <w:r w:rsidRPr="00BD4441">
        <w:rPr>
          <w:rFonts w:eastAsia="MS Mincho"/>
          <w:b/>
          <w:bCs/>
        </w:rPr>
        <w:t>HYDROCHLOROFLUOROCARBONS (STAGE I)</w:t>
      </w:r>
    </w:p>
    <w:p w14:paraId="20D9836D" w14:textId="77777777" w:rsidR="009D2806" w:rsidRDefault="009D2806" w:rsidP="009D2806">
      <w:pPr>
        <w:tabs>
          <w:tab w:val="left" w:pos="0"/>
        </w:tabs>
        <w:autoSpaceDE w:val="0"/>
        <w:autoSpaceDN w:val="0"/>
        <w:adjustRightInd w:val="0"/>
        <w:jc w:val="center"/>
        <w:rPr>
          <w:rFonts w:eastAsia="MS Mincho"/>
          <w:b/>
        </w:rPr>
      </w:pPr>
      <w:r w:rsidRPr="00BD4441">
        <w:rPr>
          <w:color w:val="000000"/>
          <w:kern w:val="36"/>
        </w:rPr>
        <w:t>(Relevant changes are in bold font for ease of reference)</w:t>
      </w:r>
    </w:p>
    <w:p w14:paraId="5393A7DD" w14:textId="77777777" w:rsidR="009D2806" w:rsidRDefault="009D2806" w:rsidP="009D2806">
      <w:pPr>
        <w:tabs>
          <w:tab w:val="left" w:pos="0"/>
        </w:tabs>
        <w:autoSpaceDE w:val="0"/>
        <w:autoSpaceDN w:val="0"/>
        <w:adjustRightInd w:val="0"/>
        <w:rPr>
          <w:rFonts w:eastAsia="MS Mincho"/>
          <w:b/>
        </w:rPr>
      </w:pPr>
    </w:p>
    <w:p w14:paraId="629BBD1F" w14:textId="77777777" w:rsidR="009D2806" w:rsidRPr="002D7600" w:rsidRDefault="009D2806" w:rsidP="009D2806">
      <w:pPr>
        <w:tabs>
          <w:tab w:val="left" w:pos="0"/>
        </w:tabs>
        <w:autoSpaceDE w:val="0"/>
        <w:autoSpaceDN w:val="0"/>
        <w:adjustRightInd w:val="0"/>
        <w:rPr>
          <w:rFonts w:eastAsia="MS Mincho"/>
          <w:b/>
        </w:rPr>
      </w:pPr>
    </w:p>
    <w:p w14:paraId="0BB3476D" w14:textId="6AA4C03E" w:rsidR="009D2806" w:rsidRDefault="009D2806" w:rsidP="009D2806">
      <w:pPr>
        <w:pStyle w:val="Heading1"/>
        <w:numPr>
          <w:ilvl w:val="0"/>
          <w:numId w:val="0"/>
        </w:numPr>
        <w:tabs>
          <w:tab w:val="left" w:pos="0"/>
        </w:tabs>
        <w:rPr>
          <w:rFonts w:eastAsia="MS Mincho"/>
        </w:rPr>
      </w:pPr>
      <w:r w:rsidRPr="00ED54D1">
        <w:rPr>
          <w:rFonts w:eastAsia="MS Mincho"/>
        </w:rPr>
        <w:t>16.</w:t>
      </w:r>
      <w:r w:rsidRPr="00ED54D1">
        <w:rPr>
          <w:rFonts w:eastAsia="MS Mincho"/>
        </w:rPr>
        <w:tab/>
        <w:t xml:space="preserve">This </w:t>
      </w:r>
      <w:r>
        <w:rPr>
          <w:rFonts w:eastAsia="MS Mincho"/>
        </w:rPr>
        <w:t xml:space="preserve">revised </w:t>
      </w:r>
      <w:r w:rsidRPr="00ED54D1">
        <w:rPr>
          <w:rFonts w:eastAsia="MS Mincho"/>
        </w:rPr>
        <w:t xml:space="preserve">Agreement supersedes the </w:t>
      </w:r>
      <w:r w:rsidR="00C13214">
        <w:rPr>
          <w:rFonts w:eastAsia="MS Mincho"/>
        </w:rPr>
        <w:t>U</w:t>
      </w:r>
      <w:r>
        <w:rPr>
          <w:rFonts w:eastAsia="MS Mincho"/>
        </w:rPr>
        <w:t xml:space="preserve">pdated </w:t>
      </w:r>
      <w:r w:rsidRPr="00ED54D1">
        <w:rPr>
          <w:rFonts w:eastAsia="MS Mincho"/>
        </w:rPr>
        <w:t xml:space="preserve">Agreement reached between the Government of </w:t>
      </w:r>
      <w:r>
        <w:rPr>
          <w:rFonts w:eastAsia="MS Mincho"/>
        </w:rPr>
        <w:t>Mexico</w:t>
      </w:r>
      <w:r w:rsidRPr="00ED54D1">
        <w:rPr>
          <w:rFonts w:eastAsia="MS Mincho"/>
        </w:rPr>
        <w:t xml:space="preserve"> and the Executive Committee at the </w:t>
      </w:r>
      <w:r w:rsidRPr="0039699F">
        <w:rPr>
          <w:rFonts w:eastAsia="MS Mincho"/>
          <w:b/>
        </w:rPr>
        <w:t>7</w:t>
      </w:r>
      <w:r>
        <w:rPr>
          <w:rFonts w:eastAsia="MS Mincho"/>
          <w:b/>
        </w:rPr>
        <w:t>3</w:t>
      </w:r>
      <w:r w:rsidRPr="001B1849">
        <w:rPr>
          <w:rFonts w:eastAsia="MS Mincho"/>
          <w:b/>
          <w:vertAlign w:val="superscript"/>
        </w:rPr>
        <w:t>r</w:t>
      </w:r>
      <w:r w:rsidRPr="0039699F">
        <w:rPr>
          <w:rFonts w:eastAsia="MS Mincho"/>
          <w:b/>
          <w:vertAlign w:val="superscript"/>
        </w:rPr>
        <w:t>d</w:t>
      </w:r>
      <w:r>
        <w:rPr>
          <w:rFonts w:eastAsia="MS Mincho"/>
        </w:rPr>
        <w:t> </w:t>
      </w:r>
      <w:r w:rsidRPr="00ED54D1">
        <w:rPr>
          <w:rFonts w:eastAsia="MS Mincho"/>
        </w:rPr>
        <w:t>meeting of the Executive Committee.</w:t>
      </w:r>
    </w:p>
    <w:p w14:paraId="46792196" w14:textId="77777777" w:rsidR="009D2806" w:rsidRPr="002D7600" w:rsidRDefault="009D2806" w:rsidP="009D2806">
      <w:pPr>
        <w:keepNext/>
        <w:tabs>
          <w:tab w:val="left" w:pos="0"/>
        </w:tabs>
        <w:autoSpaceDE w:val="0"/>
        <w:autoSpaceDN w:val="0"/>
        <w:adjustRightInd w:val="0"/>
        <w:rPr>
          <w:rFonts w:eastAsia="MS Mincho"/>
          <w:b/>
        </w:rPr>
      </w:pPr>
      <w:r w:rsidRPr="002D7600">
        <w:rPr>
          <w:rFonts w:eastAsia="MS Mincho"/>
          <w:b/>
        </w:rPr>
        <w:t>APPENDICES</w:t>
      </w:r>
    </w:p>
    <w:p w14:paraId="300A48F1" w14:textId="77777777" w:rsidR="009D2806" w:rsidRPr="00ED54D1" w:rsidRDefault="009D2806" w:rsidP="009D2806">
      <w:pPr>
        <w:keepNext/>
        <w:tabs>
          <w:tab w:val="left" w:pos="0"/>
        </w:tabs>
        <w:autoSpaceDE w:val="0"/>
        <w:autoSpaceDN w:val="0"/>
        <w:adjustRightInd w:val="0"/>
        <w:rPr>
          <w:rFonts w:eastAsia="MS Mincho"/>
        </w:rPr>
      </w:pPr>
    </w:p>
    <w:p w14:paraId="159D0A0A" w14:textId="77777777" w:rsidR="009D2806" w:rsidRPr="002D7600" w:rsidRDefault="009D2806" w:rsidP="009D2806">
      <w:pPr>
        <w:keepNext/>
        <w:tabs>
          <w:tab w:val="left" w:pos="0"/>
        </w:tabs>
        <w:rPr>
          <w:rFonts w:eastAsia="MS Mincho"/>
        </w:rPr>
      </w:pPr>
      <w:r w:rsidRPr="002D7600">
        <w:rPr>
          <w:rFonts w:eastAsia="MS Mincho"/>
          <w:b/>
        </w:rPr>
        <w:t>APPENDIX 1-A: THE SUBSTANCES</w:t>
      </w:r>
    </w:p>
    <w:p w14:paraId="4496D5DC" w14:textId="77777777" w:rsidR="009D2806" w:rsidRPr="002D7600" w:rsidRDefault="009D2806" w:rsidP="009D2806">
      <w:pPr>
        <w:keepNext/>
        <w:tabs>
          <w:tab w:val="left" w:pos="0"/>
        </w:tabs>
        <w:rPr>
          <w:rFonts w:eastAsia="MS Mincho"/>
        </w:rPr>
      </w:pPr>
    </w:p>
    <w:tbl>
      <w:tblPr>
        <w:tblW w:w="0" w:type="auto"/>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035"/>
        <w:gridCol w:w="900"/>
        <w:gridCol w:w="5963"/>
      </w:tblGrid>
      <w:tr w:rsidR="009D2806" w:rsidRPr="00E419C2" w14:paraId="42101986" w14:textId="77777777" w:rsidTr="009D2806">
        <w:trPr>
          <w:jc w:val="center"/>
        </w:trPr>
        <w:tc>
          <w:tcPr>
            <w:tcW w:w="1620" w:type="dxa"/>
          </w:tcPr>
          <w:p w14:paraId="6997238C" w14:textId="77777777" w:rsidR="009D2806" w:rsidRPr="00E419C2" w:rsidRDefault="009D2806" w:rsidP="009D2806">
            <w:pPr>
              <w:keepNext/>
              <w:jc w:val="center"/>
              <w:rPr>
                <w:sz w:val="20"/>
                <w:szCs w:val="20"/>
              </w:rPr>
            </w:pPr>
            <w:bookmarkStart w:id="1" w:name="OLE_LINK1"/>
            <w:r w:rsidRPr="00E419C2">
              <w:rPr>
                <w:sz w:val="20"/>
                <w:szCs w:val="20"/>
              </w:rPr>
              <w:t>Substance</w:t>
            </w:r>
          </w:p>
        </w:tc>
        <w:tc>
          <w:tcPr>
            <w:tcW w:w="1035" w:type="dxa"/>
          </w:tcPr>
          <w:p w14:paraId="663BAEC3" w14:textId="77777777" w:rsidR="009D2806" w:rsidRPr="00E419C2" w:rsidRDefault="009D2806" w:rsidP="009D2806">
            <w:pPr>
              <w:keepNext/>
              <w:jc w:val="center"/>
              <w:rPr>
                <w:sz w:val="20"/>
                <w:szCs w:val="20"/>
              </w:rPr>
            </w:pPr>
            <w:r w:rsidRPr="00E419C2">
              <w:rPr>
                <w:sz w:val="20"/>
                <w:szCs w:val="20"/>
              </w:rPr>
              <w:t>Annex</w:t>
            </w:r>
          </w:p>
        </w:tc>
        <w:tc>
          <w:tcPr>
            <w:tcW w:w="900" w:type="dxa"/>
          </w:tcPr>
          <w:p w14:paraId="1AAC672D" w14:textId="77777777" w:rsidR="009D2806" w:rsidRPr="00E419C2" w:rsidRDefault="009D2806" w:rsidP="009D2806">
            <w:pPr>
              <w:keepNext/>
              <w:autoSpaceDE w:val="0"/>
              <w:autoSpaceDN w:val="0"/>
              <w:adjustRightInd w:val="0"/>
              <w:jc w:val="center"/>
              <w:rPr>
                <w:sz w:val="20"/>
                <w:szCs w:val="20"/>
              </w:rPr>
            </w:pPr>
            <w:r w:rsidRPr="00E419C2">
              <w:rPr>
                <w:sz w:val="20"/>
                <w:szCs w:val="20"/>
              </w:rPr>
              <w:t>Group</w:t>
            </w:r>
          </w:p>
        </w:tc>
        <w:tc>
          <w:tcPr>
            <w:tcW w:w="5963" w:type="dxa"/>
          </w:tcPr>
          <w:p w14:paraId="62FEF83F" w14:textId="77777777" w:rsidR="009D2806" w:rsidRPr="00E419C2" w:rsidRDefault="009D2806" w:rsidP="009D2806">
            <w:pPr>
              <w:keepNext/>
              <w:autoSpaceDE w:val="0"/>
              <w:autoSpaceDN w:val="0"/>
              <w:adjustRightInd w:val="0"/>
              <w:jc w:val="center"/>
              <w:rPr>
                <w:sz w:val="20"/>
                <w:szCs w:val="20"/>
                <w:lang w:eastAsia="en-CA"/>
              </w:rPr>
            </w:pPr>
            <w:r w:rsidRPr="00E419C2">
              <w:rPr>
                <w:sz w:val="20"/>
                <w:szCs w:val="20"/>
                <w:lang w:eastAsia="en-CA"/>
              </w:rPr>
              <w:t>Starting point for aggregate reductions in consumption</w:t>
            </w:r>
          </w:p>
          <w:p w14:paraId="6A866CFD" w14:textId="77777777" w:rsidR="009D2806" w:rsidRPr="00E419C2" w:rsidRDefault="009D2806" w:rsidP="009D2806">
            <w:pPr>
              <w:keepNext/>
              <w:autoSpaceDE w:val="0"/>
              <w:autoSpaceDN w:val="0"/>
              <w:adjustRightInd w:val="0"/>
              <w:jc w:val="center"/>
              <w:rPr>
                <w:sz w:val="20"/>
                <w:szCs w:val="20"/>
              </w:rPr>
            </w:pPr>
            <w:r w:rsidRPr="00E419C2">
              <w:rPr>
                <w:sz w:val="20"/>
                <w:szCs w:val="20"/>
                <w:lang w:eastAsia="en-CA"/>
              </w:rPr>
              <w:t>(ODP tonnes)</w:t>
            </w:r>
          </w:p>
        </w:tc>
      </w:tr>
      <w:tr w:rsidR="009D2806" w:rsidRPr="00E419C2" w14:paraId="122D0B77" w14:textId="77777777" w:rsidTr="009D2806">
        <w:trPr>
          <w:jc w:val="center"/>
        </w:trPr>
        <w:tc>
          <w:tcPr>
            <w:tcW w:w="1620" w:type="dxa"/>
          </w:tcPr>
          <w:p w14:paraId="7EB00DEE" w14:textId="77777777" w:rsidR="009D2806" w:rsidRPr="00E419C2" w:rsidRDefault="009D2806" w:rsidP="009D2806">
            <w:pPr>
              <w:rPr>
                <w:sz w:val="20"/>
                <w:szCs w:val="20"/>
              </w:rPr>
            </w:pPr>
            <w:r w:rsidRPr="00E419C2">
              <w:rPr>
                <w:sz w:val="20"/>
                <w:szCs w:val="20"/>
              </w:rPr>
              <w:t>HCFC-22</w:t>
            </w:r>
          </w:p>
        </w:tc>
        <w:tc>
          <w:tcPr>
            <w:tcW w:w="1035" w:type="dxa"/>
          </w:tcPr>
          <w:p w14:paraId="43136503" w14:textId="77777777" w:rsidR="009D2806" w:rsidRPr="00E419C2" w:rsidRDefault="009D2806" w:rsidP="009D2806">
            <w:pPr>
              <w:rPr>
                <w:sz w:val="20"/>
                <w:szCs w:val="20"/>
              </w:rPr>
            </w:pPr>
            <w:r w:rsidRPr="00E419C2">
              <w:rPr>
                <w:sz w:val="20"/>
                <w:szCs w:val="20"/>
              </w:rPr>
              <w:t>C</w:t>
            </w:r>
          </w:p>
        </w:tc>
        <w:tc>
          <w:tcPr>
            <w:tcW w:w="900" w:type="dxa"/>
          </w:tcPr>
          <w:p w14:paraId="5A17002D" w14:textId="77777777" w:rsidR="009D2806" w:rsidRPr="00E419C2" w:rsidRDefault="009D2806" w:rsidP="009D2806">
            <w:pPr>
              <w:rPr>
                <w:sz w:val="20"/>
                <w:szCs w:val="20"/>
              </w:rPr>
            </w:pPr>
            <w:r w:rsidRPr="00E419C2">
              <w:rPr>
                <w:sz w:val="20"/>
                <w:szCs w:val="20"/>
              </w:rPr>
              <w:t>I</w:t>
            </w:r>
          </w:p>
        </w:tc>
        <w:tc>
          <w:tcPr>
            <w:tcW w:w="5963" w:type="dxa"/>
          </w:tcPr>
          <w:p w14:paraId="3F6EA141" w14:textId="77777777" w:rsidR="009D2806" w:rsidRPr="00E419C2" w:rsidRDefault="009D2806" w:rsidP="009D2806">
            <w:pPr>
              <w:jc w:val="right"/>
              <w:rPr>
                <w:sz w:val="20"/>
                <w:szCs w:val="20"/>
              </w:rPr>
            </w:pPr>
            <w:r w:rsidRPr="00E419C2">
              <w:rPr>
                <w:sz w:val="20"/>
                <w:szCs w:val="20"/>
              </w:rPr>
              <w:t>392.8</w:t>
            </w:r>
          </w:p>
        </w:tc>
      </w:tr>
      <w:tr w:rsidR="009D2806" w:rsidRPr="00E419C2" w14:paraId="3705B7A0" w14:textId="77777777" w:rsidTr="009D2806">
        <w:trPr>
          <w:jc w:val="center"/>
        </w:trPr>
        <w:tc>
          <w:tcPr>
            <w:tcW w:w="1620" w:type="dxa"/>
          </w:tcPr>
          <w:p w14:paraId="651D8754" w14:textId="77777777" w:rsidR="009D2806" w:rsidRPr="00E419C2" w:rsidRDefault="009D2806" w:rsidP="009D2806">
            <w:pPr>
              <w:rPr>
                <w:sz w:val="20"/>
                <w:szCs w:val="20"/>
              </w:rPr>
            </w:pPr>
            <w:r w:rsidRPr="00E419C2">
              <w:rPr>
                <w:sz w:val="20"/>
                <w:szCs w:val="20"/>
              </w:rPr>
              <w:t>HCFC-141b</w:t>
            </w:r>
          </w:p>
        </w:tc>
        <w:tc>
          <w:tcPr>
            <w:tcW w:w="1035" w:type="dxa"/>
          </w:tcPr>
          <w:p w14:paraId="38DD9D13" w14:textId="77777777" w:rsidR="009D2806" w:rsidRPr="00E419C2" w:rsidRDefault="009D2806" w:rsidP="009D2806">
            <w:pPr>
              <w:rPr>
                <w:sz w:val="20"/>
                <w:szCs w:val="20"/>
              </w:rPr>
            </w:pPr>
            <w:r w:rsidRPr="00E419C2">
              <w:rPr>
                <w:sz w:val="20"/>
                <w:szCs w:val="20"/>
              </w:rPr>
              <w:t>C</w:t>
            </w:r>
          </w:p>
        </w:tc>
        <w:tc>
          <w:tcPr>
            <w:tcW w:w="900" w:type="dxa"/>
          </w:tcPr>
          <w:p w14:paraId="28DFA989" w14:textId="77777777" w:rsidR="009D2806" w:rsidRPr="00E419C2" w:rsidRDefault="009D2806" w:rsidP="009D2806">
            <w:pPr>
              <w:rPr>
                <w:sz w:val="20"/>
                <w:szCs w:val="20"/>
              </w:rPr>
            </w:pPr>
            <w:r w:rsidRPr="00E419C2">
              <w:rPr>
                <w:sz w:val="20"/>
                <w:szCs w:val="20"/>
              </w:rPr>
              <w:t>I</w:t>
            </w:r>
          </w:p>
        </w:tc>
        <w:tc>
          <w:tcPr>
            <w:tcW w:w="5963" w:type="dxa"/>
          </w:tcPr>
          <w:p w14:paraId="2777B920" w14:textId="77777777" w:rsidR="009D2806" w:rsidRPr="00E419C2" w:rsidRDefault="009D2806" w:rsidP="009D2806">
            <w:pPr>
              <w:jc w:val="right"/>
              <w:rPr>
                <w:b/>
                <w:sz w:val="20"/>
                <w:szCs w:val="20"/>
              </w:rPr>
            </w:pPr>
            <w:r w:rsidRPr="00E419C2">
              <w:rPr>
                <w:b/>
                <w:sz w:val="20"/>
                <w:szCs w:val="20"/>
              </w:rPr>
              <w:t>803.9</w:t>
            </w:r>
          </w:p>
        </w:tc>
      </w:tr>
      <w:tr w:rsidR="009D2806" w:rsidRPr="00E419C2" w14:paraId="4C5911AD" w14:textId="77777777" w:rsidTr="009D2806">
        <w:trPr>
          <w:jc w:val="center"/>
        </w:trPr>
        <w:tc>
          <w:tcPr>
            <w:tcW w:w="1620" w:type="dxa"/>
          </w:tcPr>
          <w:p w14:paraId="71623509" w14:textId="77777777" w:rsidR="009D2806" w:rsidRPr="00E419C2" w:rsidRDefault="009D2806" w:rsidP="009D2806">
            <w:pPr>
              <w:rPr>
                <w:sz w:val="20"/>
                <w:szCs w:val="20"/>
              </w:rPr>
            </w:pPr>
            <w:r w:rsidRPr="00E419C2">
              <w:rPr>
                <w:sz w:val="20"/>
                <w:szCs w:val="20"/>
              </w:rPr>
              <w:t>HCFC-142b</w:t>
            </w:r>
          </w:p>
        </w:tc>
        <w:tc>
          <w:tcPr>
            <w:tcW w:w="1035" w:type="dxa"/>
          </w:tcPr>
          <w:p w14:paraId="5F999826" w14:textId="77777777" w:rsidR="009D2806" w:rsidRPr="00E419C2" w:rsidRDefault="009D2806" w:rsidP="009D2806">
            <w:pPr>
              <w:rPr>
                <w:sz w:val="20"/>
                <w:szCs w:val="20"/>
              </w:rPr>
            </w:pPr>
            <w:r w:rsidRPr="00E419C2">
              <w:rPr>
                <w:sz w:val="20"/>
                <w:szCs w:val="20"/>
              </w:rPr>
              <w:t>C</w:t>
            </w:r>
          </w:p>
        </w:tc>
        <w:tc>
          <w:tcPr>
            <w:tcW w:w="900" w:type="dxa"/>
          </w:tcPr>
          <w:p w14:paraId="226EC9A4" w14:textId="77777777" w:rsidR="009D2806" w:rsidRPr="00E419C2" w:rsidRDefault="009D2806" w:rsidP="009D2806">
            <w:pPr>
              <w:rPr>
                <w:sz w:val="20"/>
                <w:szCs w:val="20"/>
              </w:rPr>
            </w:pPr>
            <w:r w:rsidRPr="00E419C2">
              <w:rPr>
                <w:sz w:val="20"/>
                <w:szCs w:val="20"/>
              </w:rPr>
              <w:t>I</w:t>
            </w:r>
          </w:p>
        </w:tc>
        <w:tc>
          <w:tcPr>
            <w:tcW w:w="5963" w:type="dxa"/>
          </w:tcPr>
          <w:p w14:paraId="0F3A5845" w14:textId="77777777" w:rsidR="009D2806" w:rsidRPr="00E419C2" w:rsidRDefault="009D2806" w:rsidP="009D2806">
            <w:pPr>
              <w:jc w:val="right"/>
              <w:rPr>
                <w:b/>
                <w:sz w:val="20"/>
                <w:szCs w:val="20"/>
              </w:rPr>
            </w:pPr>
            <w:r w:rsidRPr="00E419C2">
              <w:rPr>
                <w:b/>
                <w:sz w:val="20"/>
                <w:szCs w:val="20"/>
              </w:rPr>
              <w:t>10.9</w:t>
            </w:r>
          </w:p>
        </w:tc>
      </w:tr>
      <w:tr w:rsidR="009D2806" w:rsidRPr="00E419C2" w14:paraId="0FCC2ECB" w14:textId="77777777" w:rsidTr="009D2806">
        <w:trPr>
          <w:jc w:val="center"/>
        </w:trPr>
        <w:tc>
          <w:tcPr>
            <w:tcW w:w="1620" w:type="dxa"/>
          </w:tcPr>
          <w:p w14:paraId="1008060C" w14:textId="77777777" w:rsidR="009D2806" w:rsidRPr="00E419C2" w:rsidRDefault="009D2806" w:rsidP="009D2806">
            <w:pPr>
              <w:rPr>
                <w:sz w:val="20"/>
                <w:szCs w:val="20"/>
              </w:rPr>
            </w:pPr>
            <w:r w:rsidRPr="00E419C2">
              <w:rPr>
                <w:sz w:val="20"/>
                <w:szCs w:val="20"/>
              </w:rPr>
              <w:t>HCFC-123</w:t>
            </w:r>
          </w:p>
        </w:tc>
        <w:tc>
          <w:tcPr>
            <w:tcW w:w="1035" w:type="dxa"/>
          </w:tcPr>
          <w:p w14:paraId="1EDCB8ED" w14:textId="77777777" w:rsidR="009D2806" w:rsidRPr="00E419C2" w:rsidRDefault="009D2806" w:rsidP="009D2806">
            <w:pPr>
              <w:rPr>
                <w:sz w:val="20"/>
                <w:szCs w:val="20"/>
              </w:rPr>
            </w:pPr>
            <w:r w:rsidRPr="00E419C2">
              <w:rPr>
                <w:sz w:val="20"/>
                <w:szCs w:val="20"/>
              </w:rPr>
              <w:t>C</w:t>
            </w:r>
          </w:p>
        </w:tc>
        <w:tc>
          <w:tcPr>
            <w:tcW w:w="900" w:type="dxa"/>
          </w:tcPr>
          <w:p w14:paraId="14AF2947" w14:textId="77777777" w:rsidR="009D2806" w:rsidRPr="00E419C2" w:rsidRDefault="009D2806" w:rsidP="009D2806">
            <w:pPr>
              <w:rPr>
                <w:sz w:val="20"/>
                <w:szCs w:val="20"/>
              </w:rPr>
            </w:pPr>
            <w:r w:rsidRPr="00E419C2">
              <w:rPr>
                <w:sz w:val="20"/>
                <w:szCs w:val="20"/>
              </w:rPr>
              <w:t>I</w:t>
            </w:r>
          </w:p>
        </w:tc>
        <w:tc>
          <w:tcPr>
            <w:tcW w:w="5963" w:type="dxa"/>
          </w:tcPr>
          <w:p w14:paraId="1ECF3FB8" w14:textId="77777777" w:rsidR="009D2806" w:rsidRPr="00E419C2" w:rsidRDefault="009D2806" w:rsidP="009D2806">
            <w:pPr>
              <w:jc w:val="right"/>
              <w:rPr>
                <w:sz w:val="20"/>
                <w:szCs w:val="20"/>
              </w:rPr>
            </w:pPr>
            <w:r w:rsidRPr="00E419C2">
              <w:rPr>
                <w:sz w:val="20"/>
                <w:szCs w:val="20"/>
              </w:rPr>
              <w:t>0.3</w:t>
            </w:r>
          </w:p>
        </w:tc>
      </w:tr>
      <w:tr w:rsidR="009D2806" w:rsidRPr="00E419C2" w14:paraId="789B8216" w14:textId="77777777" w:rsidTr="009D2806">
        <w:trPr>
          <w:jc w:val="center"/>
        </w:trPr>
        <w:tc>
          <w:tcPr>
            <w:tcW w:w="1620" w:type="dxa"/>
          </w:tcPr>
          <w:p w14:paraId="272BD706" w14:textId="77777777" w:rsidR="009D2806" w:rsidRPr="00E419C2" w:rsidRDefault="009D2806" w:rsidP="009D2806">
            <w:pPr>
              <w:rPr>
                <w:sz w:val="20"/>
                <w:szCs w:val="20"/>
              </w:rPr>
            </w:pPr>
            <w:r w:rsidRPr="00E419C2">
              <w:rPr>
                <w:sz w:val="20"/>
                <w:szCs w:val="20"/>
              </w:rPr>
              <w:t>HCFC-124</w:t>
            </w:r>
          </w:p>
        </w:tc>
        <w:tc>
          <w:tcPr>
            <w:tcW w:w="1035" w:type="dxa"/>
          </w:tcPr>
          <w:p w14:paraId="57E4BA46" w14:textId="77777777" w:rsidR="009D2806" w:rsidRPr="00E419C2" w:rsidRDefault="009D2806" w:rsidP="009D2806">
            <w:pPr>
              <w:rPr>
                <w:sz w:val="20"/>
                <w:szCs w:val="20"/>
              </w:rPr>
            </w:pPr>
            <w:r w:rsidRPr="00E419C2">
              <w:rPr>
                <w:sz w:val="20"/>
                <w:szCs w:val="20"/>
              </w:rPr>
              <w:t>C</w:t>
            </w:r>
          </w:p>
        </w:tc>
        <w:tc>
          <w:tcPr>
            <w:tcW w:w="900" w:type="dxa"/>
          </w:tcPr>
          <w:p w14:paraId="7CCAF900" w14:textId="77777777" w:rsidR="009D2806" w:rsidRPr="00E419C2" w:rsidRDefault="009D2806" w:rsidP="009D2806">
            <w:pPr>
              <w:rPr>
                <w:sz w:val="20"/>
                <w:szCs w:val="20"/>
              </w:rPr>
            </w:pPr>
            <w:r w:rsidRPr="00E419C2">
              <w:rPr>
                <w:sz w:val="20"/>
                <w:szCs w:val="20"/>
              </w:rPr>
              <w:t>I</w:t>
            </w:r>
          </w:p>
        </w:tc>
        <w:tc>
          <w:tcPr>
            <w:tcW w:w="5963" w:type="dxa"/>
          </w:tcPr>
          <w:p w14:paraId="11BF7295" w14:textId="77777777" w:rsidR="009D2806" w:rsidRPr="00E419C2" w:rsidRDefault="009D2806" w:rsidP="009D2806">
            <w:pPr>
              <w:jc w:val="right"/>
              <w:rPr>
                <w:sz w:val="20"/>
                <w:szCs w:val="20"/>
              </w:rPr>
            </w:pPr>
            <w:r w:rsidRPr="00E419C2">
              <w:rPr>
                <w:sz w:val="20"/>
                <w:szCs w:val="20"/>
              </w:rPr>
              <w:t>0.1</w:t>
            </w:r>
          </w:p>
        </w:tc>
      </w:tr>
      <w:tr w:rsidR="009D2806" w:rsidRPr="00E419C2" w14:paraId="78A54121" w14:textId="77777777" w:rsidTr="009D2806">
        <w:trPr>
          <w:jc w:val="center"/>
        </w:trPr>
        <w:tc>
          <w:tcPr>
            <w:tcW w:w="1620" w:type="dxa"/>
          </w:tcPr>
          <w:p w14:paraId="00DA7C88" w14:textId="77777777" w:rsidR="009D2806" w:rsidRPr="00E419C2" w:rsidRDefault="009D2806" w:rsidP="009D2806">
            <w:pPr>
              <w:rPr>
                <w:sz w:val="20"/>
                <w:szCs w:val="20"/>
              </w:rPr>
            </w:pPr>
            <w:r w:rsidRPr="00E419C2">
              <w:rPr>
                <w:sz w:val="20"/>
                <w:szCs w:val="20"/>
              </w:rPr>
              <w:t>Total</w:t>
            </w:r>
          </w:p>
        </w:tc>
        <w:tc>
          <w:tcPr>
            <w:tcW w:w="1035" w:type="dxa"/>
          </w:tcPr>
          <w:p w14:paraId="58E82E85" w14:textId="77777777" w:rsidR="009D2806" w:rsidRPr="00E419C2" w:rsidRDefault="009D2806" w:rsidP="009D2806">
            <w:pPr>
              <w:rPr>
                <w:sz w:val="20"/>
                <w:szCs w:val="20"/>
              </w:rPr>
            </w:pPr>
            <w:r w:rsidRPr="00E419C2">
              <w:rPr>
                <w:sz w:val="20"/>
                <w:szCs w:val="20"/>
              </w:rPr>
              <w:t>C</w:t>
            </w:r>
          </w:p>
        </w:tc>
        <w:tc>
          <w:tcPr>
            <w:tcW w:w="900" w:type="dxa"/>
          </w:tcPr>
          <w:p w14:paraId="5E4D783C" w14:textId="77777777" w:rsidR="009D2806" w:rsidRPr="00E419C2" w:rsidRDefault="009D2806" w:rsidP="009D2806">
            <w:pPr>
              <w:rPr>
                <w:sz w:val="20"/>
                <w:szCs w:val="20"/>
              </w:rPr>
            </w:pPr>
            <w:r w:rsidRPr="00E419C2">
              <w:rPr>
                <w:sz w:val="20"/>
                <w:szCs w:val="20"/>
              </w:rPr>
              <w:t>I</w:t>
            </w:r>
          </w:p>
        </w:tc>
        <w:tc>
          <w:tcPr>
            <w:tcW w:w="5963" w:type="dxa"/>
          </w:tcPr>
          <w:p w14:paraId="5D0A8BE2" w14:textId="77777777" w:rsidR="009D2806" w:rsidRPr="00E419C2" w:rsidRDefault="009D2806" w:rsidP="009D2806">
            <w:pPr>
              <w:jc w:val="right"/>
              <w:rPr>
                <w:b/>
                <w:sz w:val="20"/>
                <w:szCs w:val="20"/>
                <w:highlight w:val="yellow"/>
              </w:rPr>
            </w:pPr>
            <w:r w:rsidRPr="00552335">
              <w:rPr>
                <w:b/>
                <w:sz w:val="20"/>
                <w:szCs w:val="20"/>
              </w:rPr>
              <w:t>1,208.0</w:t>
            </w:r>
          </w:p>
        </w:tc>
      </w:tr>
    </w:tbl>
    <w:p w14:paraId="76C07BA2" w14:textId="77777777" w:rsidR="009D2806" w:rsidRPr="00ED54D1" w:rsidRDefault="009D2806" w:rsidP="009D2806">
      <w:pPr>
        <w:tabs>
          <w:tab w:val="left" w:pos="0"/>
        </w:tabs>
        <w:rPr>
          <w:rFonts w:eastAsia="MS Mincho"/>
        </w:rPr>
      </w:pPr>
    </w:p>
    <w:p w14:paraId="5153DE3A" w14:textId="77777777" w:rsidR="009D2806" w:rsidRPr="00ED54D1" w:rsidRDefault="009D2806" w:rsidP="009D2806">
      <w:pPr>
        <w:tabs>
          <w:tab w:val="left" w:pos="0"/>
        </w:tabs>
        <w:rPr>
          <w:rFonts w:eastAsia="MS Mincho"/>
        </w:rPr>
      </w:pPr>
    </w:p>
    <w:p w14:paraId="198131F6" w14:textId="77777777" w:rsidR="009D2806" w:rsidRDefault="009D2806" w:rsidP="009D2806">
      <w:pPr>
        <w:tabs>
          <w:tab w:val="left" w:pos="0"/>
        </w:tabs>
        <w:rPr>
          <w:rFonts w:eastAsia="MS Mincho"/>
          <w:b/>
        </w:rPr>
        <w:sectPr w:rsidR="009D2806" w:rsidSect="009D2806">
          <w:headerReference w:type="even" r:id="rId16"/>
          <w:headerReference w:type="default" r:id="rId17"/>
          <w:footerReference w:type="default" r:id="rId18"/>
          <w:headerReference w:type="first" r:id="rId19"/>
          <w:pgSz w:w="12240" w:h="15840" w:code="1"/>
          <w:pgMar w:top="720" w:right="1440" w:bottom="864" w:left="1440" w:header="720" w:footer="475" w:gutter="0"/>
          <w:pgNumType w:start="1"/>
          <w:cols w:space="720"/>
          <w:docGrid w:linePitch="299"/>
        </w:sectPr>
      </w:pPr>
    </w:p>
    <w:p w14:paraId="0C666A82" w14:textId="77777777" w:rsidR="009D2806" w:rsidRPr="003620B0" w:rsidRDefault="009D2806" w:rsidP="009D2806">
      <w:pPr>
        <w:keepNext/>
        <w:spacing w:after="240"/>
        <w:rPr>
          <w:b/>
        </w:rPr>
      </w:pPr>
      <w:r w:rsidRPr="00E65F75">
        <w:rPr>
          <w:b/>
        </w:rPr>
        <w:lastRenderedPageBreak/>
        <w:t>APPENDIX 2-A:  THE TARGETS, AND FUNDING</w:t>
      </w:r>
    </w:p>
    <w:tbl>
      <w:tblPr>
        <w:tblStyle w:val="TableGrid"/>
        <w:tblW w:w="14667" w:type="dxa"/>
        <w:jc w:val="center"/>
        <w:tblInd w:w="-3039" w:type="dxa"/>
        <w:tblLayout w:type="fixed"/>
        <w:tblLook w:val="04A0" w:firstRow="1" w:lastRow="0" w:firstColumn="1" w:lastColumn="0" w:noHBand="0" w:noVBand="1"/>
      </w:tblPr>
      <w:tblGrid>
        <w:gridCol w:w="688"/>
        <w:gridCol w:w="3418"/>
        <w:gridCol w:w="1170"/>
        <w:gridCol w:w="1260"/>
        <w:gridCol w:w="1080"/>
        <w:gridCol w:w="1080"/>
        <w:gridCol w:w="990"/>
        <w:gridCol w:w="1080"/>
        <w:gridCol w:w="900"/>
        <w:gridCol w:w="931"/>
        <w:gridCol w:w="900"/>
        <w:gridCol w:w="1170"/>
      </w:tblGrid>
      <w:tr w:rsidR="009D2806" w:rsidRPr="00015E9D" w14:paraId="13C949E3" w14:textId="77777777" w:rsidTr="009D2806">
        <w:trPr>
          <w:jc w:val="center"/>
        </w:trPr>
        <w:tc>
          <w:tcPr>
            <w:tcW w:w="688" w:type="dxa"/>
          </w:tcPr>
          <w:p w14:paraId="5010C349" w14:textId="77777777" w:rsidR="009D2806" w:rsidRPr="00E419C2" w:rsidRDefault="009D2806" w:rsidP="009D2806">
            <w:pPr>
              <w:jc w:val="center"/>
              <w:rPr>
                <w:b/>
                <w:sz w:val="20"/>
                <w:szCs w:val="20"/>
              </w:rPr>
            </w:pPr>
            <w:r w:rsidRPr="00E419C2">
              <w:rPr>
                <w:b/>
                <w:sz w:val="20"/>
                <w:szCs w:val="20"/>
              </w:rPr>
              <w:t>Row</w:t>
            </w:r>
          </w:p>
        </w:tc>
        <w:tc>
          <w:tcPr>
            <w:tcW w:w="3418" w:type="dxa"/>
          </w:tcPr>
          <w:p w14:paraId="2E209AFE" w14:textId="77777777" w:rsidR="009D2806" w:rsidRPr="00E419C2" w:rsidRDefault="009D2806" w:rsidP="009D2806">
            <w:pPr>
              <w:jc w:val="center"/>
              <w:rPr>
                <w:b/>
                <w:sz w:val="20"/>
                <w:szCs w:val="20"/>
              </w:rPr>
            </w:pPr>
            <w:r w:rsidRPr="00E419C2">
              <w:rPr>
                <w:b/>
                <w:sz w:val="20"/>
                <w:szCs w:val="20"/>
              </w:rPr>
              <w:t>Particulars</w:t>
            </w:r>
          </w:p>
        </w:tc>
        <w:tc>
          <w:tcPr>
            <w:tcW w:w="1170" w:type="dxa"/>
          </w:tcPr>
          <w:p w14:paraId="33E6C316" w14:textId="77777777" w:rsidR="009D2806" w:rsidRPr="00E419C2" w:rsidRDefault="009D2806" w:rsidP="009D2806">
            <w:pPr>
              <w:jc w:val="center"/>
              <w:rPr>
                <w:b/>
                <w:sz w:val="20"/>
                <w:szCs w:val="20"/>
              </w:rPr>
            </w:pPr>
            <w:r w:rsidRPr="00E419C2">
              <w:rPr>
                <w:b/>
                <w:sz w:val="20"/>
                <w:szCs w:val="20"/>
              </w:rPr>
              <w:t>2009</w:t>
            </w:r>
          </w:p>
        </w:tc>
        <w:tc>
          <w:tcPr>
            <w:tcW w:w="1260" w:type="dxa"/>
          </w:tcPr>
          <w:p w14:paraId="36D70167" w14:textId="77777777" w:rsidR="009D2806" w:rsidRPr="00E419C2" w:rsidRDefault="009D2806" w:rsidP="009D2806">
            <w:pPr>
              <w:jc w:val="center"/>
              <w:rPr>
                <w:b/>
                <w:sz w:val="20"/>
                <w:szCs w:val="20"/>
              </w:rPr>
            </w:pPr>
            <w:r w:rsidRPr="00E419C2">
              <w:rPr>
                <w:b/>
                <w:sz w:val="20"/>
                <w:szCs w:val="20"/>
              </w:rPr>
              <w:t>2011</w:t>
            </w:r>
          </w:p>
        </w:tc>
        <w:tc>
          <w:tcPr>
            <w:tcW w:w="1080" w:type="dxa"/>
          </w:tcPr>
          <w:p w14:paraId="715DA129" w14:textId="77777777" w:rsidR="009D2806" w:rsidRPr="00E419C2" w:rsidRDefault="009D2806" w:rsidP="009D2806">
            <w:pPr>
              <w:jc w:val="center"/>
              <w:rPr>
                <w:b/>
                <w:sz w:val="20"/>
                <w:szCs w:val="20"/>
              </w:rPr>
            </w:pPr>
            <w:r w:rsidRPr="00E419C2">
              <w:rPr>
                <w:b/>
                <w:sz w:val="20"/>
                <w:szCs w:val="20"/>
              </w:rPr>
              <w:t>2012</w:t>
            </w:r>
          </w:p>
        </w:tc>
        <w:tc>
          <w:tcPr>
            <w:tcW w:w="1080" w:type="dxa"/>
          </w:tcPr>
          <w:p w14:paraId="2FFC8C72" w14:textId="77777777" w:rsidR="009D2806" w:rsidRPr="00E419C2" w:rsidRDefault="009D2806" w:rsidP="009D2806">
            <w:pPr>
              <w:jc w:val="center"/>
              <w:rPr>
                <w:b/>
                <w:sz w:val="20"/>
                <w:szCs w:val="20"/>
              </w:rPr>
            </w:pPr>
            <w:r w:rsidRPr="00E419C2">
              <w:rPr>
                <w:b/>
                <w:sz w:val="20"/>
                <w:szCs w:val="20"/>
              </w:rPr>
              <w:t>2013</w:t>
            </w:r>
          </w:p>
        </w:tc>
        <w:tc>
          <w:tcPr>
            <w:tcW w:w="990" w:type="dxa"/>
          </w:tcPr>
          <w:p w14:paraId="06A4B022" w14:textId="77777777" w:rsidR="009D2806" w:rsidRPr="00E419C2" w:rsidRDefault="009D2806" w:rsidP="009D2806">
            <w:pPr>
              <w:jc w:val="center"/>
              <w:rPr>
                <w:b/>
                <w:sz w:val="20"/>
                <w:szCs w:val="20"/>
              </w:rPr>
            </w:pPr>
            <w:r w:rsidRPr="00E419C2">
              <w:rPr>
                <w:b/>
                <w:sz w:val="20"/>
                <w:szCs w:val="20"/>
              </w:rPr>
              <w:t>2014</w:t>
            </w:r>
          </w:p>
        </w:tc>
        <w:tc>
          <w:tcPr>
            <w:tcW w:w="1080" w:type="dxa"/>
          </w:tcPr>
          <w:p w14:paraId="7705BD19" w14:textId="77777777" w:rsidR="009D2806" w:rsidRPr="00E419C2" w:rsidRDefault="009D2806" w:rsidP="009D2806">
            <w:pPr>
              <w:jc w:val="center"/>
              <w:rPr>
                <w:b/>
                <w:sz w:val="20"/>
                <w:szCs w:val="20"/>
              </w:rPr>
            </w:pPr>
            <w:r w:rsidRPr="00E419C2">
              <w:rPr>
                <w:b/>
                <w:sz w:val="20"/>
                <w:szCs w:val="20"/>
              </w:rPr>
              <w:t>2015</w:t>
            </w:r>
          </w:p>
        </w:tc>
        <w:tc>
          <w:tcPr>
            <w:tcW w:w="900" w:type="dxa"/>
          </w:tcPr>
          <w:p w14:paraId="3234637D" w14:textId="77777777" w:rsidR="009D2806" w:rsidRPr="00E419C2" w:rsidRDefault="009D2806" w:rsidP="009D2806">
            <w:pPr>
              <w:jc w:val="center"/>
              <w:rPr>
                <w:b/>
                <w:sz w:val="20"/>
                <w:szCs w:val="20"/>
              </w:rPr>
            </w:pPr>
            <w:r w:rsidRPr="00E419C2">
              <w:rPr>
                <w:b/>
                <w:sz w:val="20"/>
                <w:szCs w:val="20"/>
              </w:rPr>
              <w:t>2016</w:t>
            </w:r>
          </w:p>
        </w:tc>
        <w:tc>
          <w:tcPr>
            <w:tcW w:w="931" w:type="dxa"/>
          </w:tcPr>
          <w:p w14:paraId="1ED9928C" w14:textId="77777777" w:rsidR="009D2806" w:rsidRPr="00E419C2" w:rsidRDefault="009D2806" w:rsidP="009D2806">
            <w:pPr>
              <w:jc w:val="center"/>
              <w:rPr>
                <w:b/>
                <w:sz w:val="20"/>
                <w:szCs w:val="20"/>
              </w:rPr>
            </w:pPr>
            <w:r w:rsidRPr="00E419C2">
              <w:rPr>
                <w:b/>
                <w:sz w:val="20"/>
                <w:szCs w:val="20"/>
              </w:rPr>
              <w:t>2017</w:t>
            </w:r>
          </w:p>
        </w:tc>
        <w:tc>
          <w:tcPr>
            <w:tcW w:w="900" w:type="dxa"/>
          </w:tcPr>
          <w:p w14:paraId="1BD7BA10" w14:textId="77777777" w:rsidR="009D2806" w:rsidRPr="00E419C2" w:rsidRDefault="009D2806" w:rsidP="009D2806">
            <w:pPr>
              <w:jc w:val="center"/>
              <w:rPr>
                <w:b/>
                <w:sz w:val="20"/>
                <w:szCs w:val="20"/>
              </w:rPr>
            </w:pPr>
            <w:r w:rsidRPr="00E419C2">
              <w:rPr>
                <w:b/>
                <w:sz w:val="20"/>
                <w:szCs w:val="20"/>
              </w:rPr>
              <w:t>2018</w:t>
            </w:r>
          </w:p>
        </w:tc>
        <w:tc>
          <w:tcPr>
            <w:tcW w:w="1170" w:type="dxa"/>
          </w:tcPr>
          <w:p w14:paraId="3E09A9F1" w14:textId="77777777" w:rsidR="009D2806" w:rsidRPr="00E419C2" w:rsidRDefault="009D2806" w:rsidP="009D2806">
            <w:pPr>
              <w:jc w:val="center"/>
              <w:rPr>
                <w:b/>
                <w:sz w:val="20"/>
                <w:szCs w:val="20"/>
              </w:rPr>
            </w:pPr>
            <w:r w:rsidRPr="00E419C2">
              <w:rPr>
                <w:b/>
                <w:sz w:val="20"/>
                <w:szCs w:val="20"/>
              </w:rPr>
              <w:t>Total</w:t>
            </w:r>
          </w:p>
        </w:tc>
      </w:tr>
      <w:tr w:rsidR="009D2806" w:rsidRPr="00015E9D" w14:paraId="346EC9B8" w14:textId="77777777" w:rsidTr="009D2806">
        <w:trPr>
          <w:jc w:val="center"/>
        </w:trPr>
        <w:tc>
          <w:tcPr>
            <w:tcW w:w="688" w:type="dxa"/>
          </w:tcPr>
          <w:p w14:paraId="2C2439F2" w14:textId="77777777" w:rsidR="009D2806" w:rsidRPr="00E419C2" w:rsidRDefault="009D2806" w:rsidP="009D2806">
            <w:pPr>
              <w:rPr>
                <w:sz w:val="20"/>
                <w:szCs w:val="20"/>
              </w:rPr>
            </w:pPr>
            <w:r w:rsidRPr="00E419C2">
              <w:rPr>
                <w:sz w:val="20"/>
                <w:szCs w:val="20"/>
              </w:rPr>
              <w:t>1.1</w:t>
            </w:r>
          </w:p>
        </w:tc>
        <w:tc>
          <w:tcPr>
            <w:tcW w:w="3418" w:type="dxa"/>
          </w:tcPr>
          <w:p w14:paraId="04CFC066" w14:textId="77777777" w:rsidR="009D2806" w:rsidRPr="00E419C2" w:rsidRDefault="009D2806" w:rsidP="009D2806">
            <w:pPr>
              <w:jc w:val="left"/>
              <w:rPr>
                <w:sz w:val="20"/>
                <w:szCs w:val="20"/>
              </w:rPr>
            </w:pPr>
            <w:r w:rsidRPr="00E419C2">
              <w:rPr>
                <w:sz w:val="20"/>
                <w:szCs w:val="20"/>
              </w:rPr>
              <w:t>Montreal Protocol reduction schedule of Annex C, Group I substances (ODP tonnes)</w:t>
            </w:r>
          </w:p>
        </w:tc>
        <w:tc>
          <w:tcPr>
            <w:tcW w:w="1170" w:type="dxa"/>
          </w:tcPr>
          <w:p w14:paraId="3114C779" w14:textId="77777777" w:rsidR="009D2806" w:rsidRPr="00E419C2" w:rsidRDefault="009D2806" w:rsidP="009D2806">
            <w:pPr>
              <w:jc w:val="right"/>
              <w:rPr>
                <w:sz w:val="20"/>
                <w:szCs w:val="20"/>
              </w:rPr>
            </w:pPr>
            <w:r w:rsidRPr="00E419C2">
              <w:rPr>
                <w:sz w:val="20"/>
                <w:szCs w:val="20"/>
              </w:rPr>
              <w:t>n/a</w:t>
            </w:r>
          </w:p>
        </w:tc>
        <w:tc>
          <w:tcPr>
            <w:tcW w:w="1260" w:type="dxa"/>
          </w:tcPr>
          <w:p w14:paraId="05352C33" w14:textId="77777777" w:rsidR="009D2806" w:rsidRPr="00E419C2" w:rsidRDefault="009D2806" w:rsidP="009D2806">
            <w:pPr>
              <w:jc w:val="right"/>
              <w:rPr>
                <w:sz w:val="20"/>
                <w:szCs w:val="20"/>
              </w:rPr>
            </w:pPr>
            <w:r w:rsidRPr="00E419C2">
              <w:rPr>
                <w:sz w:val="20"/>
                <w:szCs w:val="20"/>
              </w:rPr>
              <w:t>n/a</w:t>
            </w:r>
          </w:p>
        </w:tc>
        <w:tc>
          <w:tcPr>
            <w:tcW w:w="1080" w:type="dxa"/>
          </w:tcPr>
          <w:p w14:paraId="63ED5FB1" w14:textId="77777777" w:rsidR="009D2806" w:rsidRPr="00E419C2" w:rsidRDefault="009D2806" w:rsidP="009D2806">
            <w:pPr>
              <w:jc w:val="right"/>
              <w:rPr>
                <w:sz w:val="20"/>
                <w:szCs w:val="20"/>
              </w:rPr>
            </w:pPr>
            <w:r w:rsidRPr="00E419C2">
              <w:rPr>
                <w:sz w:val="20"/>
                <w:szCs w:val="20"/>
              </w:rPr>
              <w:t>n/a</w:t>
            </w:r>
          </w:p>
        </w:tc>
        <w:tc>
          <w:tcPr>
            <w:tcW w:w="1080" w:type="dxa"/>
          </w:tcPr>
          <w:p w14:paraId="247CE7DD" w14:textId="77777777" w:rsidR="009D2806" w:rsidRPr="00E419C2" w:rsidRDefault="009D2806" w:rsidP="009D2806">
            <w:pPr>
              <w:jc w:val="right"/>
              <w:rPr>
                <w:sz w:val="20"/>
                <w:szCs w:val="20"/>
              </w:rPr>
            </w:pPr>
            <w:r w:rsidRPr="00E419C2">
              <w:rPr>
                <w:sz w:val="20"/>
                <w:szCs w:val="20"/>
              </w:rPr>
              <w:t>1,148.8</w:t>
            </w:r>
          </w:p>
        </w:tc>
        <w:tc>
          <w:tcPr>
            <w:tcW w:w="990" w:type="dxa"/>
          </w:tcPr>
          <w:p w14:paraId="66D7C59A" w14:textId="77777777" w:rsidR="009D2806" w:rsidRPr="00E419C2" w:rsidRDefault="009D2806" w:rsidP="009D2806">
            <w:pPr>
              <w:jc w:val="right"/>
              <w:rPr>
                <w:sz w:val="20"/>
                <w:szCs w:val="20"/>
              </w:rPr>
            </w:pPr>
            <w:r w:rsidRPr="00E419C2">
              <w:rPr>
                <w:sz w:val="20"/>
                <w:szCs w:val="20"/>
              </w:rPr>
              <w:t>1,148.8</w:t>
            </w:r>
          </w:p>
        </w:tc>
        <w:tc>
          <w:tcPr>
            <w:tcW w:w="1080" w:type="dxa"/>
          </w:tcPr>
          <w:p w14:paraId="7EC4873F" w14:textId="77777777" w:rsidR="009D2806" w:rsidRPr="00E419C2" w:rsidRDefault="009D2806" w:rsidP="009D2806">
            <w:pPr>
              <w:jc w:val="right"/>
              <w:rPr>
                <w:sz w:val="20"/>
                <w:szCs w:val="20"/>
              </w:rPr>
            </w:pPr>
            <w:r w:rsidRPr="00E419C2">
              <w:rPr>
                <w:sz w:val="20"/>
                <w:szCs w:val="20"/>
              </w:rPr>
              <w:t>1,033.9</w:t>
            </w:r>
          </w:p>
        </w:tc>
        <w:tc>
          <w:tcPr>
            <w:tcW w:w="900" w:type="dxa"/>
          </w:tcPr>
          <w:p w14:paraId="54858814" w14:textId="77777777" w:rsidR="009D2806" w:rsidRPr="00E419C2" w:rsidRDefault="009D2806" w:rsidP="009D2806">
            <w:pPr>
              <w:jc w:val="right"/>
              <w:rPr>
                <w:sz w:val="20"/>
                <w:szCs w:val="20"/>
              </w:rPr>
            </w:pPr>
            <w:r w:rsidRPr="00E419C2">
              <w:rPr>
                <w:sz w:val="20"/>
                <w:szCs w:val="20"/>
              </w:rPr>
              <w:t>1,033.9</w:t>
            </w:r>
          </w:p>
        </w:tc>
        <w:tc>
          <w:tcPr>
            <w:tcW w:w="931" w:type="dxa"/>
          </w:tcPr>
          <w:p w14:paraId="21C23B6A" w14:textId="77777777" w:rsidR="009D2806" w:rsidRPr="00E419C2" w:rsidRDefault="009D2806" w:rsidP="009D2806">
            <w:pPr>
              <w:jc w:val="right"/>
              <w:rPr>
                <w:sz w:val="20"/>
                <w:szCs w:val="20"/>
              </w:rPr>
            </w:pPr>
            <w:r w:rsidRPr="00E419C2">
              <w:rPr>
                <w:sz w:val="20"/>
                <w:szCs w:val="20"/>
              </w:rPr>
              <w:t>1,033.9</w:t>
            </w:r>
          </w:p>
        </w:tc>
        <w:tc>
          <w:tcPr>
            <w:tcW w:w="900" w:type="dxa"/>
          </w:tcPr>
          <w:p w14:paraId="336E044F" w14:textId="77777777" w:rsidR="009D2806" w:rsidRPr="00E419C2" w:rsidRDefault="009D2806" w:rsidP="009D2806">
            <w:pPr>
              <w:jc w:val="right"/>
              <w:rPr>
                <w:sz w:val="20"/>
                <w:szCs w:val="20"/>
              </w:rPr>
            </w:pPr>
            <w:r w:rsidRPr="00E419C2">
              <w:rPr>
                <w:sz w:val="20"/>
                <w:szCs w:val="20"/>
              </w:rPr>
              <w:t>1,033.9</w:t>
            </w:r>
          </w:p>
        </w:tc>
        <w:tc>
          <w:tcPr>
            <w:tcW w:w="1170" w:type="dxa"/>
          </w:tcPr>
          <w:p w14:paraId="1EA82A63" w14:textId="77777777" w:rsidR="009D2806" w:rsidRPr="00E419C2" w:rsidRDefault="009D2806" w:rsidP="009D2806">
            <w:pPr>
              <w:jc w:val="right"/>
              <w:rPr>
                <w:sz w:val="20"/>
                <w:szCs w:val="20"/>
              </w:rPr>
            </w:pPr>
            <w:r w:rsidRPr="00E419C2">
              <w:rPr>
                <w:sz w:val="20"/>
                <w:szCs w:val="20"/>
              </w:rPr>
              <w:t>n/a</w:t>
            </w:r>
          </w:p>
        </w:tc>
      </w:tr>
      <w:tr w:rsidR="009D2806" w:rsidRPr="00015E9D" w14:paraId="5CFE88D4" w14:textId="77777777" w:rsidTr="009D2806">
        <w:trPr>
          <w:jc w:val="center"/>
        </w:trPr>
        <w:tc>
          <w:tcPr>
            <w:tcW w:w="688" w:type="dxa"/>
          </w:tcPr>
          <w:p w14:paraId="193D62B3" w14:textId="77777777" w:rsidR="009D2806" w:rsidRPr="00E419C2" w:rsidRDefault="009D2806" w:rsidP="009D2806">
            <w:pPr>
              <w:rPr>
                <w:sz w:val="20"/>
                <w:szCs w:val="20"/>
              </w:rPr>
            </w:pPr>
            <w:r w:rsidRPr="00E419C2">
              <w:rPr>
                <w:sz w:val="20"/>
                <w:szCs w:val="20"/>
              </w:rPr>
              <w:t>1.2</w:t>
            </w:r>
          </w:p>
        </w:tc>
        <w:tc>
          <w:tcPr>
            <w:tcW w:w="3418" w:type="dxa"/>
          </w:tcPr>
          <w:p w14:paraId="6300321C" w14:textId="77777777" w:rsidR="009D2806" w:rsidRPr="00E419C2" w:rsidRDefault="009D2806" w:rsidP="009D2806">
            <w:pPr>
              <w:jc w:val="left"/>
              <w:rPr>
                <w:sz w:val="20"/>
                <w:szCs w:val="20"/>
              </w:rPr>
            </w:pPr>
            <w:r w:rsidRPr="00E419C2">
              <w:rPr>
                <w:sz w:val="20"/>
                <w:szCs w:val="20"/>
              </w:rPr>
              <w:t>Maximum allowable total consumption of Annex C, Group I substances (ODP tonnes)</w:t>
            </w:r>
          </w:p>
        </w:tc>
        <w:tc>
          <w:tcPr>
            <w:tcW w:w="1170" w:type="dxa"/>
          </w:tcPr>
          <w:p w14:paraId="198F4825" w14:textId="77777777" w:rsidR="009D2806" w:rsidRPr="00E419C2" w:rsidRDefault="009D2806" w:rsidP="009D2806">
            <w:pPr>
              <w:jc w:val="right"/>
              <w:rPr>
                <w:sz w:val="20"/>
                <w:szCs w:val="20"/>
              </w:rPr>
            </w:pPr>
            <w:r w:rsidRPr="00E419C2">
              <w:rPr>
                <w:sz w:val="20"/>
                <w:szCs w:val="20"/>
              </w:rPr>
              <w:t>n/a</w:t>
            </w:r>
          </w:p>
        </w:tc>
        <w:tc>
          <w:tcPr>
            <w:tcW w:w="1260" w:type="dxa"/>
          </w:tcPr>
          <w:p w14:paraId="28CF8377" w14:textId="77777777" w:rsidR="009D2806" w:rsidRPr="00E419C2" w:rsidRDefault="009D2806" w:rsidP="009D2806">
            <w:pPr>
              <w:jc w:val="right"/>
              <w:rPr>
                <w:sz w:val="20"/>
                <w:szCs w:val="20"/>
              </w:rPr>
            </w:pPr>
            <w:r w:rsidRPr="00E419C2">
              <w:rPr>
                <w:sz w:val="20"/>
                <w:szCs w:val="20"/>
              </w:rPr>
              <w:t>n/a</w:t>
            </w:r>
          </w:p>
        </w:tc>
        <w:tc>
          <w:tcPr>
            <w:tcW w:w="1080" w:type="dxa"/>
          </w:tcPr>
          <w:p w14:paraId="3BF345C5" w14:textId="77777777" w:rsidR="009D2806" w:rsidRPr="00E419C2" w:rsidRDefault="009D2806" w:rsidP="009D2806">
            <w:pPr>
              <w:jc w:val="right"/>
              <w:rPr>
                <w:sz w:val="20"/>
                <w:szCs w:val="20"/>
              </w:rPr>
            </w:pPr>
            <w:r w:rsidRPr="00E419C2">
              <w:rPr>
                <w:sz w:val="20"/>
                <w:szCs w:val="20"/>
              </w:rPr>
              <w:t>n/a</w:t>
            </w:r>
          </w:p>
        </w:tc>
        <w:tc>
          <w:tcPr>
            <w:tcW w:w="1080" w:type="dxa"/>
          </w:tcPr>
          <w:p w14:paraId="7EC872BA" w14:textId="77777777" w:rsidR="009D2806" w:rsidRPr="00E419C2" w:rsidRDefault="009D2806" w:rsidP="009D2806">
            <w:pPr>
              <w:jc w:val="right"/>
              <w:rPr>
                <w:sz w:val="20"/>
                <w:szCs w:val="20"/>
              </w:rPr>
            </w:pPr>
            <w:r w:rsidRPr="00E419C2">
              <w:rPr>
                <w:sz w:val="20"/>
                <w:szCs w:val="20"/>
              </w:rPr>
              <w:t>1,148.8</w:t>
            </w:r>
          </w:p>
        </w:tc>
        <w:tc>
          <w:tcPr>
            <w:tcW w:w="990" w:type="dxa"/>
          </w:tcPr>
          <w:p w14:paraId="6AE63371" w14:textId="77777777" w:rsidR="009D2806" w:rsidRPr="00E419C2" w:rsidRDefault="009D2806" w:rsidP="009D2806">
            <w:pPr>
              <w:jc w:val="right"/>
              <w:rPr>
                <w:sz w:val="20"/>
                <w:szCs w:val="20"/>
              </w:rPr>
            </w:pPr>
            <w:r w:rsidRPr="00E419C2">
              <w:rPr>
                <w:sz w:val="20"/>
                <w:szCs w:val="20"/>
              </w:rPr>
              <w:t>1,148.8</w:t>
            </w:r>
          </w:p>
        </w:tc>
        <w:tc>
          <w:tcPr>
            <w:tcW w:w="1080" w:type="dxa"/>
          </w:tcPr>
          <w:p w14:paraId="1C506938" w14:textId="77777777" w:rsidR="009D2806" w:rsidRPr="00E419C2" w:rsidRDefault="009D2806" w:rsidP="009D2806">
            <w:pPr>
              <w:jc w:val="right"/>
              <w:rPr>
                <w:sz w:val="20"/>
                <w:szCs w:val="20"/>
              </w:rPr>
            </w:pPr>
            <w:r w:rsidRPr="00E419C2">
              <w:rPr>
                <w:sz w:val="20"/>
                <w:szCs w:val="20"/>
              </w:rPr>
              <w:t>1,033.9</w:t>
            </w:r>
          </w:p>
        </w:tc>
        <w:tc>
          <w:tcPr>
            <w:tcW w:w="900" w:type="dxa"/>
          </w:tcPr>
          <w:p w14:paraId="53E143DD" w14:textId="77777777" w:rsidR="009D2806" w:rsidRPr="00E419C2" w:rsidRDefault="009D2806" w:rsidP="009D2806">
            <w:pPr>
              <w:jc w:val="right"/>
              <w:rPr>
                <w:sz w:val="20"/>
                <w:szCs w:val="20"/>
              </w:rPr>
            </w:pPr>
            <w:r w:rsidRPr="00E419C2">
              <w:rPr>
                <w:sz w:val="20"/>
                <w:szCs w:val="20"/>
              </w:rPr>
              <w:t>1,033.9</w:t>
            </w:r>
          </w:p>
        </w:tc>
        <w:tc>
          <w:tcPr>
            <w:tcW w:w="931" w:type="dxa"/>
          </w:tcPr>
          <w:p w14:paraId="03F549CF" w14:textId="77777777" w:rsidR="009D2806" w:rsidRPr="00E419C2" w:rsidRDefault="009D2806" w:rsidP="009D2806">
            <w:pPr>
              <w:jc w:val="right"/>
              <w:rPr>
                <w:sz w:val="20"/>
                <w:szCs w:val="20"/>
              </w:rPr>
            </w:pPr>
            <w:r w:rsidRPr="00E419C2">
              <w:rPr>
                <w:sz w:val="20"/>
                <w:szCs w:val="20"/>
              </w:rPr>
              <w:t>1,033.9</w:t>
            </w:r>
          </w:p>
        </w:tc>
        <w:tc>
          <w:tcPr>
            <w:tcW w:w="900" w:type="dxa"/>
          </w:tcPr>
          <w:p w14:paraId="741D397A" w14:textId="77777777" w:rsidR="009D2806" w:rsidRPr="00E419C2" w:rsidRDefault="009D2806" w:rsidP="009D2806">
            <w:pPr>
              <w:jc w:val="right"/>
              <w:rPr>
                <w:sz w:val="20"/>
                <w:szCs w:val="20"/>
              </w:rPr>
            </w:pPr>
            <w:r w:rsidRPr="00E419C2">
              <w:rPr>
                <w:sz w:val="20"/>
                <w:szCs w:val="20"/>
              </w:rPr>
              <w:t>746.72</w:t>
            </w:r>
          </w:p>
        </w:tc>
        <w:tc>
          <w:tcPr>
            <w:tcW w:w="1170" w:type="dxa"/>
          </w:tcPr>
          <w:p w14:paraId="2032EEC4" w14:textId="77777777" w:rsidR="009D2806" w:rsidRPr="00E419C2" w:rsidRDefault="009D2806" w:rsidP="009D2806">
            <w:pPr>
              <w:jc w:val="right"/>
              <w:rPr>
                <w:sz w:val="20"/>
                <w:szCs w:val="20"/>
              </w:rPr>
            </w:pPr>
            <w:r w:rsidRPr="00E419C2">
              <w:rPr>
                <w:sz w:val="20"/>
                <w:szCs w:val="20"/>
              </w:rPr>
              <w:t>n/a</w:t>
            </w:r>
          </w:p>
        </w:tc>
      </w:tr>
      <w:tr w:rsidR="009D2806" w:rsidRPr="00015E9D" w14:paraId="44A47584" w14:textId="77777777" w:rsidTr="009D2806">
        <w:trPr>
          <w:trHeight w:val="188"/>
          <w:jc w:val="center"/>
        </w:trPr>
        <w:tc>
          <w:tcPr>
            <w:tcW w:w="688" w:type="dxa"/>
          </w:tcPr>
          <w:p w14:paraId="2BD40CA0" w14:textId="77777777" w:rsidR="009D2806" w:rsidRPr="00E419C2" w:rsidRDefault="009D2806" w:rsidP="009D2806">
            <w:pPr>
              <w:rPr>
                <w:sz w:val="20"/>
                <w:szCs w:val="20"/>
              </w:rPr>
            </w:pPr>
            <w:r w:rsidRPr="00E419C2">
              <w:rPr>
                <w:sz w:val="20"/>
                <w:szCs w:val="20"/>
              </w:rPr>
              <w:t>2.1</w:t>
            </w:r>
          </w:p>
        </w:tc>
        <w:tc>
          <w:tcPr>
            <w:tcW w:w="3418" w:type="dxa"/>
          </w:tcPr>
          <w:p w14:paraId="00F52747" w14:textId="77777777" w:rsidR="009D2806" w:rsidRPr="00E419C2" w:rsidRDefault="009D2806" w:rsidP="009D2806">
            <w:pPr>
              <w:jc w:val="left"/>
              <w:rPr>
                <w:sz w:val="20"/>
                <w:szCs w:val="20"/>
              </w:rPr>
            </w:pPr>
            <w:r w:rsidRPr="00E419C2">
              <w:rPr>
                <w:sz w:val="20"/>
                <w:szCs w:val="20"/>
              </w:rPr>
              <w:t>Lead IA (UNIDO) agreed funding (US $)</w:t>
            </w:r>
          </w:p>
        </w:tc>
        <w:tc>
          <w:tcPr>
            <w:tcW w:w="1170" w:type="dxa"/>
          </w:tcPr>
          <w:p w14:paraId="57F07767" w14:textId="77777777" w:rsidR="009D2806" w:rsidRPr="00E419C2" w:rsidRDefault="009D2806" w:rsidP="009D2806">
            <w:pPr>
              <w:jc w:val="right"/>
              <w:rPr>
                <w:sz w:val="20"/>
                <w:szCs w:val="20"/>
              </w:rPr>
            </w:pPr>
            <w:r w:rsidRPr="00E419C2">
              <w:rPr>
                <w:sz w:val="20"/>
                <w:szCs w:val="20"/>
              </w:rPr>
              <w:t>0</w:t>
            </w:r>
          </w:p>
        </w:tc>
        <w:tc>
          <w:tcPr>
            <w:tcW w:w="1260" w:type="dxa"/>
          </w:tcPr>
          <w:p w14:paraId="3F21957E" w14:textId="77777777" w:rsidR="009D2806" w:rsidRPr="00E419C2" w:rsidRDefault="009D2806" w:rsidP="009D2806">
            <w:pPr>
              <w:jc w:val="right"/>
              <w:rPr>
                <w:sz w:val="20"/>
                <w:szCs w:val="20"/>
              </w:rPr>
            </w:pPr>
            <w:r w:rsidRPr="00E419C2">
              <w:rPr>
                <w:sz w:val="20"/>
                <w:szCs w:val="20"/>
              </w:rPr>
              <w:t>2,792,526</w:t>
            </w:r>
          </w:p>
        </w:tc>
        <w:tc>
          <w:tcPr>
            <w:tcW w:w="1080" w:type="dxa"/>
          </w:tcPr>
          <w:p w14:paraId="0670D75F" w14:textId="77777777" w:rsidR="009D2806" w:rsidRPr="00E419C2" w:rsidRDefault="009D2806" w:rsidP="009D2806">
            <w:pPr>
              <w:jc w:val="right"/>
              <w:rPr>
                <w:sz w:val="20"/>
                <w:szCs w:val="20"/>
              </w:rPr>
            </w:pPr>
            <w:r w:rsidRPr="00E419C2">
              <w:rPr>
                <w:sz w:val="20"/>
                <w:szCs w:val="20"/>
              </w:rPr>
              <w:t>695,011</w:t>
            </w:r>
          </w:p>
        </w:tc>
        <w:tc>
          <w:tcPr>
            <w:tcW w:w="1080" w:type="dxa"/>
          </w:tcPr>
          <w:p w14:paraId="32030DC3" w14:textId="77777777" w:rsidR="009D2806" w:rsidRPr="00E419C2" w:rsidRDefault="009D2806" w:rsidP="009D2806">
            <w:pPr>
              <w:jc w:val="right"/>
              <w:rPr>
                <w:sz w:val="20"/>
                <w:szCs w:val="20"/>
              </w:rPr>
            </w:pPr>
            <w:r w:rsidRPr="00E419C2">
              <w:rPr>
                <w:sz w:val="20"/>
                <w:szCs w:val="20"/>
              </w:rPr>
              <w:t>578,341</w:t>
            </w:r>
          </w:p>
        </w:tc>
        <w:tc>
          <w:tcPr>
            <w:tcW w:w="990" w:type="dxa"/>
          </w:tcPr>
          <w:p w14:paraId="3A33B8CC" w14:textId="77777777" w:rsidR="009D2806" w:rsidRPr="00E419C2" w:rsidRDefault="009D2806" w:rsidP="009D2806">
            <w:pPr>
              <w:jc w:val="right"/>
              <w:rPr>
                <w:sz w:val="20"/>
                <w:szCs w:val="20"/>
              </w:rPr>
            </w:pPr>
            <w:r w:rsidRPr="00E419C2">
              <w:rPr>
                <w:sz w:val="20"/>
                <w:szCs w:val="20"/>
              </w:rPr>
              <w:t>120,000</w:t>
            </w:r>
          </w:p>
        </w:tc>
        <w:tc>
          <w:tcPr>
            <w:tcW w:w="1080" w:type="dxa"/>
          </w:tcPr>
          <w:p w14:paraId="6D454478" w14:textId="77777777" w:rsidR="009D2806" w:rsidRPr="00E419C2" w:rsidRDefault="009D2806" w:rsidP="009D2806">
            <w:pPr>
              <w:jc w:val="right"/>
              <w:rPr>
                <w:sz w:val="20"/>
                <w:szCs w:val="20"/>
              </w:rPr>
            </w:pPr>
            <w:r w:rsidRPr="00E419C2">
              <w:rPr>
                <w:sz w:val="20"/>
                <w:szCs w:val="20"/>
              </w:rPr>
              <w:t>226,317</w:t>
            </w:r>
          </w:p>
        </w:tc>
        <w:tc>
          <w:tcPr>
            <w:tcW w:w="900" w:type="dxa"/>
          </w:tcPr>
          <w:p w14:paraId="1560B20C" w14:textId="77777777" w:rsidR="009D2806" w:rsidRPr="00E419C2" w:rsidRDefault="009D2806" w:rsidP="009D2806">
            <w:pPr>
              <w:jc w:val="right"/>
              <w:rPr>
                <w:sz w:val="20"/>
                <w:szCs w:val="20"/>
              </w:rPr>
            </w:pPr>
            <w:r w:rsidRPr="00E419C2">
              <w:rPr>
                <w:sz w:val="20"/>
                <w:szCs w:val="20"/>
              </w:rPr>
              <w:t>0</w:t>
            </w:r>
          </w:p>
        </w:tc>
        <w:tc>
          <w:tcPr>
            <w:tcW w:w="931" w:type="dxa"/>
          </w:tcPr>
          <w:p w14:paraId="399B32FA" w14:textId="77777777" w:rsidR="009D2806" w:rsidRPr="00E419C2" w:rsidRDefault="009D2806" w:rsidP="009D2806">
            <w:pPr>
              <w:jc w:val="right"/>
              <w:rPr>
                <w:sz w:val="20"/>
                <w:szCs w:val="20"/>
              </w:rPr>
            </w:pPr>
            <w:r w:rsidRPr="00E419C2">
              <w:rPr>
                <w:sz w:val="20"/>
                <w:szCs w:val="20"/>
              </w:rPr>
              <w:t>0</w:t>
            </w:r>
          </w:p>
        </w:tc>
        <w:tc>
          <w:tcPr>
            <w:tcW w:w="900" w:type="dxa"/>
          </w:tcPr>
          <w:p w14:paraId="11FF78A4" w14:textId="77777777" w:rsidR="009D2806" w:rsidRPr="00E419C2" w:rsidRDefault="009D2806" w:rsidP="009D2806">
            <w:pPr>
              <w:jc w:val="right"/>
              <w:rPr>
                <w:sz w:val="20"/>
                <w:szCs w:val="20"/>
              </w:rPr>
            </w:pPr>
            <w:r w:rsidRPr="00E419C2">
              <w:rPr>
                <w:sz w:val="20"/>
                <w:szCs w:val="20"/>
              </w:rPr>
              <w:t>0</w:t>
            </w:r>
          </w:p>
        </w:tc>
        <w:tc>
          <w:tcPr>
            <w:tcW w:w="1170" w:type="dxa"/>
          </w:tcPr>
          <w:p w14:paraId="10C3DA90" w14:textId="77777777" w:rsidR="009D2806" w:rsidRPr="00E419C2" w:rsidRDefault="009D2806" w:rsidP="009D2806">
            <w:pPr>
              <w:jc w:val="right"/>
              <w:rPr>
                <w:sz w:val="20"/>
                <w:szCs w:val="20"/>
              </w:rPr>
            </w:pPr>
            <w:r w:rsidRPr="00E419C2">
              <w:rPr>
                <w:sz w:val="20"/>
                <w:szCs w:val="20"/>
              </w:rPr>
              <w:t>4,412,195</w:t>
            </w:r>
          </w:p>
        </w:tc>
      </w:tr>
      <w:tr w:rsidR="009D2806" w:rsidRPr="00015E9D" w14:paraId="7E9BA918" w14:textId="77777777" w:rsidTr="009D2806">
        <w:trPr>
          <w:jc w:val="center"/>
        </w:trPr>
        <w:tc>
          <w:tcPr>
            <w:tcW w:w="688" w:type="dxa"/>
          </w:tcPr>
          <w:p w14:paraId="743D336C" w14:textId="77777777" w:rsidR="009D2806" w:rsidRPr="00E419C2" w:rsidRDefault="009D2806" w:rsidP="009D2806">
            <w:pPr>
              <w:rPr>
                <w:sz w:val="20"/>
                <w:szCs w:val="20"/>
              </w:rPr>
            </w:pPr>
            <w:r w:rsidRPr="00E419C2">
              <w:rPr>
                <w:sz w:val="20"/>
                <w:szCs w:val="20"/>
              </w:rPr>
              <w:t>2.2</w:t>
            </w:r>
          </w:p>
        </w:tc>
        <w:tc>
          <w:tcPr>
            <w:tcW w:w="3418" w:type="dxa"/>
          </w:tcPr>
          <w:p w14:paraId="6AEABAB5" w14:textId="77777777" w:rsidR="009D2806" w:rsidRPr="00E419C2" w:rsidRDefault="009D2806" w:rsidP="009D2806">
            <w:pPr>
              <w:jc w:val="left"/>
              <w:rPr>
                <w:sz w:val="20"/>
                <w:szCs w:val="20"/>
              </w:rPr>
            </w:pPr>
            <w:r w:rsidRPr="00E419C2">
              <w:rPr>
                <w:sz w:val="20"/>
                <w:szCs w:val="20"/>
              </w:rPr>
              <w:t>Support costs for Lead IA (US $)</w:t>
            </w:r>
          </w:p>
        </w:tc>
        <w:tc>
          <w:tcPr>
            <w:tcW w:w="1170" w:type="dxa"/>
          </w:tcPr>
          <w:p w14:paraId="4A0990FD" w14:textId="77777777" w:rsidR="009D2806" w:rsidRPr="00E419C2" w:rsidRDefault="009D2806" w:rsidP="009D2806">
            <w:pPr>
              <w:jc w:val="right"/>
              <w:rPr>
                <w:sz w:val="20"/>
                <w:szCs w:val="20"/>
              </w:rPr>
            </w:pPr>
            <w:r w:rsidRPr="00E419C2">
              <w:rPr>
                <w:sz w:val="20"/>
                <w:szCs w:val="20"/>
              </w:rPr>
              <w:t>0</w:t>
            </w:r>
          </w:p>
        </w:tc>
        <w:tc>
          <w:tcPr>
            <w:tcW w:w="1260" w:type="dxa"/>
          </w:tcPr>
          <w:p w14:paraId="6C0C0EA7" w14:textId="77777777" w:rsidR="009D2806" w:rsidRPr="00E419C2" w:rsidRDefault="009D2806" w:rsidP="009D2806">
            <w:pPr>
              <w:jc w:val="right"/>
              <w:rPr>
                <w:sz w:val="20"/>
                <w:szCs w:val="20"/>
              </w:rPr>
            </w:pPr>
            <w:r w:rsidRPr="00E419C2">
              <w:rPr>
                <w:sz w:val="20"/>
                <w:szCs w:val="20"/>
              </w:rPr>
              <w:t>209,439</w:t>
            </w:r>
          </w:p>
        </w:tc>
        <w:tc>
          <w:tcPr>
            <w:tcW w:w="1080" w:type="dxa"/>
          </w:tcPr>
          <w:p w14:paraId="259B0738" w14:textId="77777777" w:rsidR="009D2806" w:rsidRPr="00E419C2" w:rsidRDefault="009D2806" w:rsidP="009D2806">
            <w:pPr>
              <w:jc w:val="right"/>
              <w:rPr>
                <w:sz w:val="20"/>
                <w:szCs w:val="20"/>
              </w:rPr>
            </w:pPr>
            <w:r w:rsidRPr="00E419C2">
              <w:rPr>
                <w:sz w:val="20"/>
                <w:szCs w:val="20"/>
              </w:rPr>
              <w:t>52,126</w:t>
            </w:r>
          </w:p>
        </w:tc>
        <w:tc>
          <w:tcPr>
            <w:tcW w:w="1080" w:type="dxa"/>
          </w:tcPr>
          <w:p w14:paraId="4770AE0F" w14:textId="77777777" w:rsidR="009D2806" w:rsidRPr="00E419C2" w:rsidRDefault="009D2806" w:rsidP="009D2806">
            <w:pPr>
              <w:jc w:val="right"/>
              <w:rPr>
                <w:sz w:val="20"/>
                <w:szCs w:val="20"/>
              </w:rPr>
            </w:pPr>
            <w:r w:rsidRPr="00E419C2">
              <w:rPr>
                <w:sz w:val="20"/>
                <w:szCs w:val="20"/>
              </w:rPr>
              <w:t>43,376</w:t>
            </w:r>
          </w:p>
        </w:tc>
        <w:tc>
          <w:tcPr>
            <w:tcW w:w="990" w:type="dxa"/>
          </w:tcPr>
          <w:p w14:paraId="48D25090" w14:textId="77777777" w:rsidR="009D2806" w:rsidRPr="00E419C2" w:rsidRDefault="009D2806" w:rsidP="009D2806">
            <w:pPr>
              <w:jc w:val="right"/>
              <w:rPr>
                <w:sz w:val="20"/>
                <w:szCs w:val="20"/>
              </w:rPr>
            </w:pPr>
            <w:r w:rsidRPr="00E419C2">
              <w:rPr>
                <w:sz w:val="20"/>
                <w:szCs w:val="20"/>
              </w:rPr>
              <w:t>9,000</w:t>
            </w:r>
          </w:p>
        </w:tc>
        <w:tc>
          <w:tcPr>
            <w:tcW w:w="1080" w:type="dxa"/>
          </w:tcPr>
          <w:p w14:paraId="4769795B" w14:textId="77777777" w:rsidR="009D2806" w:rsidRPr="00E419C2" w:rsidRDefault="009D2806" w:rsidP="009D2806">
            <w:pPr>
              <w:jc w:val="right"/>
              <w:rPr>
                <w:sz w:val="20"/>
                <w:szCs w:val="20"/>
              </w:rPr>
            </w:pPr>
            <w:r w:rsidRPr="00E419C2">
              <w:rPr>
                <w:sz w:val="20"/>
                <w:szCs w:val="20"/>
              </w:rPr>
              <w:t>16,974</w:t>
            </w:r>
          </w:p>
        </w:tc>
        <w:tc>
          <w:tcPr>
            <w:tcW w:w="900" w:type="dxa"/>
          </w:tcPr>
          <w:p w14:paraId="3461781E" w14:textId="77777777" w:rsidR="009D2806" w:rsidRPr="00E419C2" w:rsidRDefault="009D2806" w:rsidP="009D2806">
            <w:pPr>
              <w:jc w:val="right"/>
              <w:rPr>
                <w:sz w:val="20"/>
                <w:szCs w:val="20"/>
              </w:rPr>
            </w:pPr>
            <w:r w:rsidRPr="00E419C2">
              <w:rPr>
                <w:sz w:val="20"/>
                <w:szCs w:val="20"/>
              </w:rPr>
              <w:t>0</w:t>
            </w:r>
          </w:p>
        </w:tc>
        <w:tc>
          <w:tcPr>
            <w:tcW w:w="931" w:type="dxa"/>
          </w:tcPr>
          <w:p w14:paraId="1A49EB7F" w14:textId="77777777" w:rsidR="009D2806" w:rsidRPr="00E419C2" w:rsidRDefault="009D2806" w:rsidP="009D2806">
            <w:pPr>
              <w:jc w:val="right"/>
              <w:rPr>
                <w:sz w:val="20"/>
                <w:szCs w:val="20"/>
              </w:rPr>
            </w:pPr>
            <w:r w:rsidRPr="00E419C2">
              <w:rPr>
                <w:sz w:val="20"/>
                <w:szCs w:val="20"/>
              </w:rPr>
              <w:t>0</w:t>
            </w:r>
          </w:p>
        </w:tc>
        <w:tc>
          <w:tcPr>
            <w:tcW w:w="900" w:type="dxa"/>
          </w:tcPr>
          <w:p w14:paraId="20DC1D63" w14:textId="77777777" w:rsidR="009D2806" w:rsidRPr="00E419C2" w:rsidRDefault="009D2806" w:rsidP="009D2806">
            <w:pPr>
              <w:jc w:val="right"/>
              <w:rPr>
                <w:sz w:val="20"/>
                <w:szCs w:val="20"/>
              </w:rPr>
            </w:pPr>
            <w:r w:rsidRPr="00E419C2">
              <w:rPr>
                <w:sz w:val="20"/>
                <w:szCs w:val="20"/>
              </w:rPr>
              <w:t>0</w:t>
            </w:r>
          </w:p>
        </w:tc>
        <w:tc>
          <w:tcPr>
            <w:tcW w:w="1170" w:type="dxa"/>
          </w:tcPr>
          <w:p w14:paraId="376025EC" w14:textId="77777777" w:rsidR="009D2806" w:rsidRPr="00E419C2" w:rsidRDefault="009D2806" w:rsidP="009D2806">
            <w:pPr>
              <w:jc w:val="right"/>
              <w:rPr>
                <w:sz w:val="20"/>
                <w:szCs w:val="20"/>
              </w:rPr>
            </w:pPr>
            <w:r w:rsidRPr="00E419C2">
              <w:rPr>
                <w:sz w:val="20"/>
                <w:szCs w:val="20"/>
              </w:rPr>
              <w:t>330,915</w:t>
            </w:r>
          </w:p>
        </w:tc>
      </w:tr>
      <w:tr w:rsidR="009D2806" w:rsidRPr="00015E9D" w14:paraId="73BA85AE" w14:textId="77777777" w:rsidTr="009D2806">
        <w:trPr>
          <w:jc w:val="center"/>
        </w:trPr>
        <w:tc>
          <w:tcPr>
            <w:tcW w:w="688" w:type="dxa"/>
          </w:tcPr>
          <w:p w14:paraId="34B3002C" w14:textId="77777777" w:rsidR="009D2806" w:rsidRPr="00E419C2" w:rsidRDefault="009D2806" w:rsidP="009D2806">
            <w:pPr>
              <w:rPr>
                <w:sz w:val="20"/>
                <w:szCs w:val="20"/>
              </w:rPr>
            </w:pPr>
            <w:r w:rsidRPr="00E419C2">
              <w:rPr>
                <w:sz w:val="20"/>
                <w:szCs w:val="20"/>
              </w:rPr>
              <w:t>2.3</w:t>
            </w:r>
          </w:p>
        </w:tc>
        <w:tc>
          <w:tcPr>
            <w:tcW w:w="3418" w:type="dxa"/>
          </w:tcPr>
          <w:p w14:paraId="521A549A" w14:textId="77777777" w:rsidR="009D2806" w:rsidRPr="00E419C2" w:rsidRDefault="009D2806" w:rsidP="009D2806">
            <w:pPr>
              <w:jc w:val="left"/>
              <w:rPr>
                <w:sz w:val="20"/>
                <w:szCs w:val="20"/>
              </w:rPr>
            </w:pPr>
            <w:r w:rsidRPr="00E419C2">
              <w:rPr>
                <w:sz w:val="20"/>
                <w:szCs w:val="20"/>
              </w:rPr>
              <w:t>Cooperating IA (UNDP) agreed funding (US $)</w:t>
            </w:r>
          </w:p>
        </w:tc>
        <w:tc>
          <w:tcPr>
            <w:tcW w:w="1170" w:type="dxa"/>
          </w:tcPr>
          <w:p w14:paraId="572C6FC3" w14:textId="77777777" w:rsidR="009D2806" w:rsidRPr="00E419C2" w:rsidRDefault="009D2806" w:rsidP="009D2806">
            <w:pPr>
              <w:jc w:val="right"/>
              <w:rPr>
                <w:sz w:val="20"/>
                <w:szCs w:val="20"/>
              </w:rPr>
            </w:pPr>
            <w:r w:rsidRPr="00E419C2">
              <w:rPr>
                <w:sz w:val="20"/>
                <w:szCs w:val="20"/>
              </w:rPr>
              <w:t>2,428,987</w:t>
            </w:r>
          </w:p>
        </w:tc>
        <w:tc>
          <w:tcPr>
            <w:tcW w:w="1260" w:type="dxa"/>
          </w:tcPr>
          <w:p w14:paraId="5EC8612E" w14:textId="77777777" w:rsidR="009D2806" w:rsidRPr="00E419C2" w:rsidRDefault="009D2806" w:rsidP="009D2806">
            <w:pPr>
              <w:jc w:val="right"/>
              <w:rPr>
                <w:sz w:val="20"/>
                <w:szCs w:val="20"/>
              </w:rPr>
            </w:pPr>
            <w:r w:rsidRPr="00E419C2">
              <w:rPr>
                <w:sz w:val="20"/>
                <w:szCs w:val="20"/>
              </w:rPr>
              <w:t>2,502,526</w:t>
            </w:r>
          </w:p>
        </w:tc>
        <w:tc>
          <w:tcPr>
            <w:tcW w:w="1080" w:type="dxa"/>
          </w:tcPr>
          <w:p w14:paraId="48451DA4" w14:textId="77777777" w:rsidR="009D2806" w:rsidRPr="00E419C2" w:rsidRDefault="009D2806" w:rsidP="009D2806">
            <w:pPr>
              <w:jc w:val="right"/>
              <w:rPr>
                <w:sz w:val="20"/>
                <w:szCs w:val="20"/>
              </w:rPr>
            </w:pPr>
            <w:r w:rsidRPr="00E419C2">
              <w:rPr>
                <w:sz w:val="20"/>
                <w:szCs w:val="20"/>
              </w:rPr>
              <w:t>3,800,000</w:t>
            </w:r>
          </w:p>
        </w:tc>
        <w:tc>
          <w:tcPr>
            <w:tcW w:w="1080" w:type="dxa"/>
          </w:tcPr>
          <w:p w14:paraId="1E8F070E" w14:textId="77777777" w:rsidR="009D2806" w:rsidRPr="00E419C2" w:rsidRDefault="009D2806" w:rsidP="009D2806">
            <w:pPr>
              <w:jc w:val="right"/>
              <w:rPr>
                <w:sz w:val="20"/>
                <w:szCs w:val="20"/>
              </w:rPr>
            </w:pPr>
            <w:r w:rsidRPr="00E419C2">
              <w:rPr>
                <w:sz w:val="20"/>
                <w:szCs w:val="20"/>
              </w:rPr>
              <w:t>3,800,000</w:t>
            </w:r>
          </w:p>
        </w:tc>
        <w:tc>
          <w:tcPr>
            <w:tcW w:w="990" w:type="dxa"/>
          </w:tcPr>
          <w:p w14:paraId="700E5BD4" w14:textId="77777777" w:rsidR="009D2806" w:rsidRPr="00E419C2" w:rsidRDefault="009D2806" w:rsidP="009D2806">
            <w:pPr>
              <w:jc w:val="right"/>
              <w:rPr>
                <w:sz w:val="20"/>
                <w:szCs w:val="20"/>
              </w:rPr>
            </w:pPr>
            <w:r w:rsidRPr="00E419C2">
              <w:rPr>
                <w:sz w:val="20"/>
                <w:szCs w:val="20"/>
              </w:rPr>
              <w:t>0</w:t>
            </w:r>
          </w:p>
        </w:tc>
        <w:tc>
          <w:tcPr>
            <w:tcW w:w="1080" w:type="dxa"/>
          </w:tcPr>
          <w:p w14:paraId="71E5D99C" w14:textId="77777777" w:rsidR="009D2806" w:rsidRPr="00E419C2" w:rsidRDefault="009D2806" w:rsidP="009D2806">
            <w:pPr>
              <w:jc w:val="right"/>
              <w:rPr>
                <w:sz w:val="20"/>
                <w:szCs w:val="20"/>
              </w:rPr>
            </w:pPr>
            <w:r w:rsidRPr="00E419C2">
              <w:rPr>
                <w:sz w:val="20"/>
                <w:szCs w:val="20"/>
              </w:rPr>
              <w:t>1,122,503</w:t>
            </w:r>
          </w:p>
        </w:tc>
        <w:tc>
          <w:tcPr>
            <w:tcW w:w="900" w:type="dxa"/>
          </w:tcPr>
          <w:p w14:paraId="19DA30C8" w14:textId="77777777" w:rsidR="009D2806" w:rsidRPr="00E419C2" w:rsidRDefault="009D2806" w:rsidP="009D2806">
            <w:pPr>
              <w:jc w:val="right"/>
              <w:rPr>
                <w:sz w:val="20"/>
                <w:szCs w:val="20"/>
              </w:rPr>
            </w:pPr>
            <w:r w:rsidRPr="00E419C2">
              <w:rPr>
                <w:sz w:val="20"/>
                <w:szCs w:val="20"/>
              </w:rPr>
              <w:t>0</w:t>
            </w:r>
          </w:p>
        </w:tc>
        <w:tc>
          <w:tcPr>
            <w:tcW w:w="931" w:type="dxa"/>
          </w:tcPr>
          <w:p w14:paraId="628E2CEA" w14:textId="77777777" w:rsidR="009D2806" w:rsidRPr="00E419C2" w:rsidRDefault="009D2806" w:rsidP="009D2806">
            <w:pPr>
              <w:jc w:val="right"/>
              <w:rPr>
                <w:sz w:val="20"/>
                <w:szCs w:val="20"/>
              </w:rPr>
            </w:pPr>
            <w:r w:rsidRPr="00E419C2">
              <w:rPr>
                <w:sz w:val="20"/>
                <w:szCs w:val="20"/>
              </w:rPr>
              <w:t>0</w:t>
            </w:r>
          </w:p>
        </w:tc>
        <w:tc>
          <w:tcPr>
            <w:tcW w:w="900" w:type="dxa"/>
          </w:tcPr>
          <w:p w14:paraId="035DF90F" w14:textId="77777777" w:rsidR="009D2806" w:rsidRPr="00E419C2" w:rsidRDefault="009D2806" w:rsidP="009D2806">
            <w:pPr>
              <w:jc w:val="right"/>
              <w:rPr>
                <w:sz w:val="20"/>
                <w:szCs w:val="20"/>
              </w:rPr>
            </w:pPr>
            <w:r w:rsidRPr="00E419C2">
              <w:rPr>
                <w:sz w:val="20"/>
                <w:szCs w:val="20"/>
              </w:rPr>
              <w:t>0</w:t>
            </w:r>
          </w:p>
        </w:tc>
        <w:tc>
          <w:tcPr>
            <w:tcW w:w="1170" w:type="dxa"/>
          </w:tcPr>
          <w:p w14:paraId="47286514" w14:textId="77777777" w:rsidR="009D2806" w:rsidRPr="00E419C2" w:rsidRDefault="009D2806" w:rsidP="009D2806">
            <w:pPr>
              <w:jc w:val="right"/>
              <w:rPr>
                <w:sz w:val="20"/>
                <w:szCs w:val="20"/>
              </w:rPr>
            </w:pPr>
            <w:r w:rsidRPr="00E419C2">
              <w:rPr>
                <w:sz w:val="20"/>
                <w:szCs w:val="20"/>
              </w:rPr>
              <w:t>13,654,016</w:t>
            </w:r>
          </w:p>
        </w:tc>
      </w:tr>
      <w:tr w:rsidR="009D2806" w:rsidRPr="00015E9D" w14:paraId="07B9352A" w14:textId="77777777" w:rsidTr="009D2806">
        <w:trPr>
          <w:jc w:val="center"/>
        </w:trPr>
        <w:tc>
          <w:tcPr>
            <w:tcW w:w="688" w:type="dxa"/>
          </w:tcPr>
          <w:p w14:paraId="55A7671C" w14:textId="77777777" w:rsidR="009D2806" w:rsidRPr="00E419C2" w:rsidRDefault="009D2806" w:rsidP="009D2806">
            <w:pPr>
              <w:rPr>
                <w:sz w:val="20"/>
                <w:szCs w:val="20"/>
              </w:rPr>
            </w:pPr>
            <w:r w:rsidRPr="00E419C2">
              <w:rPr>
                <w:sz w:val="20"/>
                <w:szCs w:val="20"/>
              </w:rPr>
              <w:t>2.4</w:t>
            </w:r>
          </w:p>
        </w:tc>
        <w:tc>
          <w:tcPr>
            <w:tcW w:w="3418" w:type="dxa"/>
          </w:tcPr>
          <w:p w14:paraId="122B839A" w14:textId="77777777" w:rsidR="009D2806" w:rsidRPr="00E419C2" w:rsidRDefault="009D2806" w:rsidP="009D2806">
            <w:pPr>
              <w:jc w:val="left"/>
              <w:rPr>
                <w:sz w:val="20"/>
                <w:szCs w:val="20"/>
              </w:rPr>
            </w:pPr>
            <w:r w:rsidRPr="00E419C2">
              <w:rPr>
                <w:sz w:val="20"/>
                <w:szCs w:val="20"/>
              </w:rPr>
              <w:t>Support costs for Cooperating IA (US $)</w:t>
            </w:r>
          </w:p>
        </w:tc>
        <w:tc>
          <w:tcPr>
            <w:tcW w:w="1170" w:type="dxa"/>
          </w:tcPr>
          <w:p w14:paraId="2A646A09" w14:textId="77777777" w:rsidR="009D2806" w:rsidRPr="00E419C2" w:rsidRDefault="009D2806" w:rsidP="009D2806">
            <w:pPr>
              <w:jc w:val="right"/>
              <w:rPr>
                <w:sz w:val="20"/>
                <w:szCs w:val="20"/>
              </w:rPr>
            </w:pPr>
            <w:r w:rsidRPr="00E419C2">
              <w:rPr>
                <w:sz w:val="20"/>
                <w:szCs w:val="20"/>
              </w:rPr>
              <w:t>182,174</w:t>
            </w:r>
          </w:p>
        </w:tc>
        <w:tc>
          <w:tcPr>
            <w:tcW w:w="1260" w:type="dxa"/>
          </w:tcPr>
          <w:p w14:paraId="6944B2DC" w14:textId="77777777" w:rsidR="009D2806" w:rsidRPr="00E419C2" w:rsidRDefault="009D2806" w:rsidP="009D2806">
            <w:pPr>
              <w:jc w:val="right"/>
              <w:rPr>
                <w:sz w:val="20"/>
                <w:szCs w:val="20"/>
              </w:rPr>
            </w:pPr>
            <w:r w:rsidRPr="00E419C2">
              <w:rPr>
                <w:sz w:val="20"/>
                <w:szCs w:val="20"/>
              </w:rPr>
              <w:t>187,689</w:t>
            </w:r>
          </w:p>
        </w:tc>
        <w:tc>
          <w:tcPr>
            <w:tcW w:w="1080" w:type="dxa"/>
          </w:tcPr>
          <w:p w14:paraId="0B8E88BA" w14:textId="77777777" w:rsidR="009D2806" w:rsidRPr="00E419C2" w:rsidRDefault="009D2806" w:rsidP="009D2806">
            <w:pPr>
              <w:jc w:val="right"/>
              <w:rPr>
                <w:sz w:val="20"/>
                <w:szCs w:val="20"/>
              </w:rPr>
            </w:pPr>
            <w:r w:rsidRPr="00E419C2">
              <w:rPr>
                <w:sz w:val="20"/>
                <w:szCs w:val="20"/>
              </w:rPr>
              <w:t>285,000</w:t>
            </w:r>
          </w:p>
        </w:tc>
        <w:tc>
          <w:tcPr>
            <w:tcW w:w="1080" w:type="dxa"/>
          </w:tcPr>
          <w:p w14:paraId="76200323" w14:textId="77777777" w:rsidR="009D2806" w:rsidRPr="00E419C2" w:rsidRDefault="009D2806" w:rsidP="009D2806">
            <w:pPr>
              <w:jc w:val="right"/>
              <w:rPr>
                <w:sz w:val="20"/>
                <w:szCs w:val="20"/>
              </w:rPr>
            </w:pPr>
            <w:r w:rsidRPr="00E419C2">
              <w:rPr>
                <w:sz w:val="20"/>
                <w:szCs w:val="20"/>
              </w:rPr>
              <w:t>285,000</w:t>
            </w:r>
          </w:p>
        </w:tc>
        <w:tc>
          <w:tcPr>
            <w:tcW w:w="990" w:type="dxa"/>
          </w:tcPr>
          <w:p w14:paraId="45253F10" w14:textId="77777777" w:rsidR="009D2806" w:rsidRPr="00E419C2" w:rsidRDefault="009D2806" w:rsidP="009D2806">
            <w:pPr>
              <w:jc w:val="right"/>
              <w:rPr>
                <w:sz w:val="20"/>
                <w:szCs w:val="20"/>
              </w:rPr>
            </w:pPr>
            <w:r w:rsidRPr="00E419C2">
              <w:rPr>
                <w:sz w:val="20"/>
                <w:szCs w:val="20"/>
              </w:rPr>
              <w:t>0</w:t>
            </w:r>
          </w:p>
        </w:tc>
        <w:tc>
          <w:tcPr>
            <w:tcW w:w="1080" w:type="dxa"/>
          </w:tcPr>
          <w:p w14:paraId="40F1317D" w14:textId="77777777" w:rsidR="009D2806" w:rsidRPr="00E419C2" w:rsidRDefault="009D2806" w:rsidP="009D2806">
            <w:pPr>
              <w:jc w:val="right"/>
              <w:rPr>
                <w:sz w:val="20"/>
                <w:szCs w:val="20"/>
              </w:rPr>
            </w:pPr>
            <w:r w:rsidRPr="00E419C2">
              <w:rPr>
                <w:sz w:val="20"/>
                <w:szCs w:val="20"/>
              </w:rPr>
              <w:t>84,188</w:t>
            </w:r>
          </w:p>
        </w:tc>
        <w:tc>
          <w:tcPr>
            <w:tcW w:w="900" w:type="dxa"/>
          </w:tcPr>
          <w:p w14:paraId="000458BD" w14:textId="77777777" w:rsidR="009D2806" w:rsidRPr="00E419C2" w:rsidRDefault="009D2806" w:rsidP="009D2806">
            <w:pPr>
              <w:jc w:val="right"/>
              <w:rPr>
                <w:sz w:val="20"/>
                <w:szCs w:val="20"/>
              </w:rPr>
            </w:pPr>
            <w:r w:rsidRPr="00E419C2">
              <w:rPr>
                <w:sz w:val="20"/>
                <w:szCs w:val="20"/>
              </w:rPr>
              <w:t>0</w:t>
            </w:r>
          </w:p>
        </w:tc>
        <w:tc>
          <w:tcPr>
            <w:tcW w:w="931" w:type="dxa"/>
          </w:tcPr>
          <w:p w14:paraId="41CCF359" w14:textId="77777777" w:rsidR="009D2806" w:rsidRPr="00E419C2" w:rsidRDefault="009D2806" w:rsidP="009D2806">
            <w:pPr>
              <w:jc w:val="right"/>
              <w:rPr>
                <w:sz w:val="20"/>
                <w:szCs w:val="20"/>
              </w:rPr>
            </w:pPr>
            <w:r w:rsidRPr="00E419C2">
              <w:rPr>
                <w:sz w:val="20"/>
                <w:szCs w:val="20"/>
              </w:rPr>
              <w:t>0</w:t>
            </w:r>
          </w:p>
        </w:tc>
        <w:tc>
          <w:tcPr>
            <w:tcW w:w="900" w:type="dxa"/>
          </w:tcPr>
          <w:p w14:paraId="6EA06902" w14:textId="77777777" w:rsidR="009D2806" w:rsidRPr="00E419C2" w:rsidRDefault="009D2806" w:rsidP="009D2806">
            <w:pPr>
              <w:jc w:val="right"/>
              <w:rPr>
                <w:sz w:val="20"/>
                <w:szCs w:val="20"/>
              </w:rPr>
            </w:pPr>
            <w:r w:rsidRPr="00E419C2">
              <w:rPr>
                <w:sz w:val="20"/>
                <w:szCs w:val="20"/>
              </w:rPr>
              <w:t>0</w:t>
            </w:r>
          </w:p>
        </w:tc>
        <w:tc>
          <w:tcPr>
            <w:tcW w:w="1170" w:type="dxa"/>
          </w:tcPr>
          <w:p w14:paraId="1AE96AF7" w14:textId="77777777" w:rsidR="009D2806" w:rsidRPr="00E419C2" w:rsidRDefault="009D2806" w:rsidP="009D2806">
            <w:pPr>
              <w:jc w:val="right"/>
              <w:rPr>
                <w:sz w:val="20"/>
                <w:szCs w:val="20"/>
              </w:rPr>
            </w:pPr>
            <w:r w:rsidRPr="00E419C2">
              <w:rPr>
                <w:sz w:val="20"/>
                <w:szCs w:val="20"/>
              </w:rPr>
              <w:t>1,024,051</w:t>
            </w:r>
          </w:p>
        </w:tc>
      </w:tr>
      <w:tr w:rsidR="009D2806" w:rsidRPr="00015E9D" w14:paraId="5AEEBD02" w14:textId="77777777" w:rsidTr="009D2806">
        <w:trPr>
          <w:jc w:val="center"/>
        </w:trPr>
        <w:tc>
          <w:tcPr>
            <w:tcW w:w="688" w:type="dxa"/>
          </w:tcPr>
          <w:p w14:paraId="67393EE8" w14:textId="77777777" w:rsidR="009D2806" w:rsidRPr="00E419C2" w:rsidRDefault="009D2806" w:rsidP="009D2806">
            <w:pPr>
              <w:rPr>
                <w:sz w:val="20"/>
                <w:szCs w:val="20"/>
              </w:rPr>
            </w:pPr>
            <w:r w:rsidRPr="00E419C2">
              <w:rPr>
                <w:sz w:val="20"/>
                <w:szCs w:val="20"/>
              </w:rPr>
              <w:t>3.1</w:t>
            </w:r>
          </w:p>
        </w:tc>
        <w:tc>
          <w:tcPr>
            <w:tcW w:w="3418" w:type="dxa"/>
          </w:tcPr>
          <w:p w14:paraId="1A2F4265" w14:textId="77777777" w:rsidR="009D2806" w:rsidRPr="00E419C2" w:rsidRDefault="009D2806" w:rsidP="009D2806">
            <w:pPr>
              <w:jc w:val="left"/>
              <w:rPr>
                <w:sz w:val="20"/>
                <w:szCs w:val="20"/>
              </w:rPr>
            </w:pPr>
            <w:r w:rsidRPr="00E419C2">
              <w:rPr>
                <w:sz w:val="20"/>
                <w:szCs w:val="20"/>
              </w:rPr>
              <w:t>Total agreed funding (US $)</w:t>
            </w:r>
          </w:p>
        </w:tc>
        <w:tc>
          <w:tcPr>
            <w:tcW w:w="1170" w:type="dxa"/>
          </w:tcPr>
          <w:p w14:paraId="2212D6B0" w14:textId="77777777" w:rsidR="009D2806" w:rsidRPr="00E419C2" w:rsidRDefault="009D2806" w:rsidP="009D2806">
            <w:pPr>
              <w:jc w:val="right"/>
              <w:rPr>
                <w:sz w:val="20"/>
                <w:szCs w:val="20"/>
              </w:rPr>
            </w:pPr>
            <w:r w:rsidRPr="00E419C2">
              <w:rPr>
                <w:sz w:val="20"/>
                <w:szCs w:val="20"/>
              </w:rPr>
              <w:t>2,428,987</w:t>
            </w:r>
          </w:p>
        </w:tc>
        <w:tc>
          <w:tcPr>
            <w:tcW w:w="1260" w:type="dxa"/>
          </w:tcPr>
          <w:p w14:paraId="47C2E80B" w14:textId="77777777" w:rsidR="009D2806" w:rsidRPr="00E419C2" w:rsidRDefault="009D2806" w:rsidP="009D2806">
            <w:pPr>
              <w:jc w:val="right"/>
              <w:rPr>
                <w:sz w:val="20"/>
                <w:szCs w:val="20"/>
              </w:rPr>
            </w:pPr>
            <w:r w:rsidRPr="00E419C2">
              <w:rPr>
                <w:sz w:val="20"/>
                <w:szCs w:val="20"/>
              </w:rPr>
              <w:t>5,295,052</w:t>
            </w:r>
          </w:p>
        </w:tc>
        <w:tc>
          <w:tcPr>
            <w:tcW w:w="1080" w:type="dxa"/>
          </w:tcPr>
          <w:p w14:paraId="1B4CBA20" w14:textId="77777777" w:rsidR="009D2806" w:rsidRPr="00E419C2" w:rsidRDefault="009D2806" w:rsidP="009D2806">
            <w:pPr>
              <w:jc w:val="right"/>
              <w:rPr>
                <w:sz w:val="20"/>
                <w:szCs w:val="20"/>
              </w:rPr>
            </w:pPr>
            <w:r w:rsidRPr="00E419C2">
              <w:rPr>
                <w:sz w:val="20"/>
                <w:szCs w:val="20"/>
              </w:rPr>
              <w:t>4,495,011</w:t>
            </w:r>
          </w:p>
        </w:tc>
        <w:tc>
          <w:tcPr>
            <w:tcW w:w="1080" w:type="dxa"/>
          </w:tcPr>
          <w:p w14:paraId="698D2614" w14:textId="77777777" w:rsidR="009D2806" w:rsidRPr="00E419C2" w:rsidRDefault="009D2806" w:rsidP="009D2806">
            <w:pPr>
              <w:jc w:val="right"/>
              <w:rPr>
                <w:sz w:val="20"/>
                <w:szCs w:val="20"/>
              </w:rPr>
            </w:pPr>
            <w:r w:rsidRPr="00E419C2">
              <w:rPr>
                <w:sz w:val="20"/>
                <w:szCs w:val="20"/>
              </w:rPr>
              <w:t>4,378,341</w:t>
            </w:r>
          </w:p>
        </w:tc>
        <w:tc>
          <w:tcPr>
            <w:tcW w:w="990" w:type="dxa"/>
          </w:tcPr>
          <w:p w14:paraId="66FABFE7" w14:textId="77777777" w:rsidR="009D2806" w:rsidRPr="00E419C2" w:rsidRDefault="009D2806" w:rsidP="009D2806">
            <w:pPr>
              <w:jc w:val="right"/>
              <w:rPr>
                <w:sz w:val="20"/>
                <w:szCs w:val="20"/>
              </w:rPr>
            </w:pPr>
            <w:r w:rsidRPr="00E419C2">
              <w:rPr>
                <w:sz w:val="20"/>
                <w:szCs w:val="20"/>
              </w:rPr>
              <w:t>120,000</w:t>
            </w:r>
          </w:p>
        </w:tc>
        <w:tc>
          <w:tcPr>
            <w:tcW w:w="1080" w:type="dxa"/>
          </w:tcPr>
          <w:p w14:paraId="3CA0FDAD" w14:textId="77777777" w:rsidR="009D2806" w:rsidRPr="00E419C2" w:rsidRDefault="009D2806" w:rsidP="009D2806">
            <w:pPr>
              <w:jc w:val="right"/>
              <w:rPr>
                <w:sz w:val="20"/>
                <w:szCs w:val="20"/>
              </w:rPr>
            </w:pPr>
            <w:r w:rsidRPr="00E419C2">
              <w:rPr>
                <w:sz w:val="20"/>
                <w:szCs w:val="20"/>
              </w:rPr>
              <w:t>1,348,820</w:t>
            </w:r>
          </w:p>
        </w:tc>
        <w:tc>
          <w:tcPr>
            <w:tcW w:w="900" w:type="dxa"/>
          </w:tcPr>
          <w:p w14:paraId="073099E3" w14:textId="77777777" w:rsidR="009D2806" w:rsidRPr="00E419C2" w:rsidRDefault="009D2806" w:rsidP="009D2806">
            <w:pPr>
              <w:jc w:val="right"/>
              <w:rPr>
                <w:sz w:val="20"/>
                <w:szCs w:val="20"/>
              </w:rPr>
            </w:pPr>
            <w:r w:rsidRPr="00E419C2">
              <w:rPr>
                <w:sz w:val="20"/>
                <w:szCs w:val="20"/>
              </w:rPr>
              <w:t>0</w:t>
            </w:r>
          </w:p>
        </w:tc>
        <w:tc>
          <w:tcPr>
            <w:tcW w:w="931" w:type="dxa"/>
          </w:tcPr>
          <w:p w14:paraId="6E8C4A3E" w14:textId="77777777" w:rsidR="009D2806" w:rsidRPr="00E419C2" w:rsidRDefault="009D2806" w:rsidP="009D2806">
            <w:pPr>
              <w:jc w:val="right"/>
              <w:rPr>
                <w:sz w:val="20"/>
                <w:szCs w:val="20"/>
              </w:rPr>
            </w:pPr>
            <w:r w:rsidRPr="00E419C2">
              <w:rPr>
                <w:sz w:val="20"/>
                <w:szCs w:val="20"/>
              </w:rPr>
              <w:t>0</w:t>
            </w:r>
          </w:p>
        </w:tc>
        <w:tc>
          <w:tcPr>
            <w:tcW w:w="900" w:type="dxa"/>
          </w:tcPr>
          <w:p w14:paraId="17090FE2" w14:textId="77777777" w:rsidR="009D2806" w:rsidRPr="00E419C2" w:rsidRDefault="009D2806" w:rsidP="009D2806">
            <w:pPr>
              <w:jc w:val="right"/>
              <w:rPr>
                <w:sz w:val="20"/>
                <w:szCs w:val="20"/>
              </w:rPr>
            </w:pPr>
            <w:r w:rsidRPr="00E419C2">
              <w:rPr>
                <w:sz w:val="20"/>
                <w:szCs w:val="20"/>
              </w:rPr>
              <w:t>0</w:t>
            </w:r>
          </w:p>
        </w:tc>
        <w:tc>
          <w:tcPr>
            <w:tcW w:w="1170" w:type="dxa"/>
          </w:tcPr>
          <w:p w14:paraId="51B2FF08" w14:textId="77777777" w:rsidR="009D2806" w:rsidRPr="00E419C2" w:rsidRDefault="009D2806" w:rsidP="009D2806">
            <w:pPr>
              <w:jc w:val="right"/>
              <w:rPr>
                <w:sz w:val="20"/>
                <w:szCs w:val="20"/>
              </w:rPr>
            </w:pPr>
            <w:r w:rsidRPr="00E419C2">
              <w:rPr>
                <w:sz w:val="20"/>
                <w:szCs w:val="20"/>
              </w:rPr>
              <w:t>18,066,211</w:t>
            </w:r>
          </w:p>
        </w:tc>
      </w:tr>
      <w:tr w:rsidR="009D2806" w:rsidRPr="00015E9D" w14:paraId="2F0C3948" w14:textId="77777777" w:rsidTr="009D2806">
        <w:trPr>
          <w:jc w:val="center"/>
        </w:trPr>
        <w:tc>
          <w:tcPr>
            <w:tcW w:w="688" w:type="dxa"/>
          </w:tcPr>
          <w:p w14:paraId="13D5CD2C" w14:textId="77777777" w:rsidR="009D2806" w:rsidRPr="00E419C2" w:rsidRDefault="009D2806" w:rsidP="009D2806">
            <w:pPr>
              <w:rPr>
                <w:sz w:val="20"/>
                <w:szCs w:val="20"/>
              </w:rPr>
            </w:pPr>
            <w:r w:rsidRPr="00E419C2">
              <w:rPr>
                <w:sz w:val="20"/>
                <w:szCs w:val="20"/>
              </w:rPr>
              <w:t>3.2</w:t>
            </w:r>
          </w:p>
        </w:tc>
        <w:tc>
          <w:tcPr>
            <w:tcW w:w="3418" w:type="dxa"/>
          </w:tcPr>
          <w:p w14:paraId="0C2CC37D" w14:textId="77777777" w:rsidR="009D2806" w:rsidRPr="00E419C2" w:rsidRDefault="009D2806" w:rsidP="009D2806">
            <w:pPr>
              <w:jc w:val="left"/>
              <w:rPr>
                <w:sz w:val="20"/>
                <w:szCs w:val="20"/>
              </w:rPr>
            </w:pPr>
            <w:r w:rsidRPr="00E419C2">
              <w:rPr>
                <w:sz w:val="20"/>
                <w:szCs w:val="20"/>
              </w:rPr>
              <w:t>Total support costs (US $)</w:t>
            </w:r>
          </w:p>
        </w:tc>
        <w:tc>
          <w:tcPr>
            <w:tcW w:w="1170" w:type="dxa"/>
          </w:tcPr>
          <w:p w14:paraId="2C545639" w14:textId="77777777" w:rsidR="009D2806" w:rsidRPr="00E419C2" w:rsidRDefault="009D2806" w:rsidP="009D2806">
            <w:pPr>
              <w:jc w:val="right"/>
              <w:rPr>
                <w:sz w:val="20"/>
                <w:szCs w:val="20"/>
              </w:rPr>
            </w:pPr>
            <w:r w:rsidRPr="00E419C2">
              <w:rPr>
                <w:sz w:val="20"/>
                <w:szCs w:val="20"/>
              </w:rPr>
              <w:t>182,174</w:t>
            </w:r>
          </w:p>
        </w:tc>
        <w:tc>
          <w:tcPr>
            <w:tcW w:w="1260" w:type="dxa"/>
          </w:tcPr>
          <w:p w14:paraId="3A7C8AF2" w14:textId="77777777" w:rsidR="009D2806" w:rsidRPr="00E419C2" w:rsidRDefault="009D2806" w:rsidP="009D2806">
            <w:pPr>
              <w:jc w:val="right"/>
              <w:rPr>
                <w:sz w:val="20"/>
                <w:szCs w:val="20"/>
              </w:rPr>
            </w:pPr>
            <w:r w:rsidRPr="00E419C2">
              <w:rPr>
                <w:sz w:val="20"/>
                <w:szCs w:val="20"/>
              </w:rPr>
              <w:t>397,128</w:t>
            </w:r>
          </w:p>
        </w:tc>
        <w:tc>
          <w:tcPr>
            <w:tcW w:w="1080" w:type="dxa"/>
          </w:tcPr>
          <w:p w14:paraId="56EB2F45" w14:textId="77777777" w:rsidR="009D2806" w:rsidRPr="00E419C2" w:rsidRDefault="009D2806" w:rsidP="009D2806">
            <w:pPr>
              <w:jc w:val="right"/>
              <w:rPr>
                <w:sz w:val="20"/>
                <w:szCs w:val="20"/>
              </w:rPr>
            </w:pPr>
            <w:r w:rsidRPr="00E419C2">
              <w:rPr>
                <w:sz w:val="20"/>
                <w:szCs w:val="20"/>
              </w:rPr>
              <w:t>337,126</w:t>
            </w:r>
          </w:p>
        </w:tc>
        <w:tc>
          <w:tcPr>
            <w:tcW w:w="1080" w:type="dxa"/>
          </w:tcPr>
          <w:p w14:paraId="17813D3D" w14:textId="77777777" w:rsidR="009D2806" w:rsidRPr="00E419C2" w:rsidRDefault="009D2806" w:rsidP="009D2806">
            <w:pPr>
              <w:jc w:val="right"/>
              <w:rPr>
                <w:sz w:val="20"/>
                <w:szCs w:val="20"/>
              </w:rPr>
            </w:pPr>
            <w:r w:rsidRPr="00E419C2">
              <w:rPr>
                <w:sz w:val="20"/>
                <w:szCs w:val="20"/>
              </w:rPr>
              <w:t>328,376</w:t>
            </w:r>
          </w:p>
        </w:tc>
        <w:tc>
          <w:tcPr>
            <w:tcW w:w="990" w:type="dxa"/>
          </w:tcPr>
          <w:p w14:paraId="54171876" w14:textId="77777777" w:rsidR="009D2806" w:rsidRPr="00E419C2" w:rsidRDefault="009D2806" w:rsidP="009D2806">
            <w:pPr>
              <w:jc w:val="right"/>
              <w:rPr>
                <w:sz w:val="20"/>
                <w:szCs w:val="20"/>
              </w:rPr>
            </w:pPr>
            <w:r w:rsidRPr="00E419C2">
              <w:rPr>
                <w:sz w:val="20"/>
                <w:szCs w:val="20"/>
              </w:rPr>
              <w:t>9,000</w:t>
            </w:r>
          </w:p>
        </w:tc>
        <w:tc>
          <w:tcPr>
            <w:tcW w:w="1080" w:type="dxa"/>
          </w:tcPr>
          <w:p w14:paraId="151255C4" w14:textId="77777777" w:rsidR="009D2806" w:rsidRPr="00E419C2" w:rsidRDefault="009D2806" w:rsidP="009D2806">
            <w:pPr>
              <w:jc w:val="right"/>
              <w:rPr>
                <w:sz w:val="20"/>
                <w:szCs w:val="20"/>
              </w:rPr>
            </w:pPr>
            <w:r w:rsidRPr="00E419C2">
              <w:rPr>
                <w:sz w:val="20"/>
                <w:szCs w:val="20"/>
              </w:rPr>
              <w:t>101,162</w:t>
            </w:r>
          </w:p>
        </w:tc>
        <w:tc>
          <w:tcPr>
            <w:tcW w:w="900" w:type="dxa"/>
          </w:tcPr>
          <w:p w14:paraId="7B70ED15" w14:textId="77777777" w:rsidR="009D2806" w:rsidRPr="00E419C2" w:rsidRDefault="009D2806" w:rsidP="009D2806">
            <w:pPr>
              <w:jc w:val="right"/>
              <w:rPr>
                <w:sz w:val="20"/>
                <w:szCs w:val="20"/>
              </w:rPr>
            </w:pPr>
            <w:r w:rsidRPr="00E419C2">
              <w:rPr>
                <w:sz w:val="20"/>
                <w:szCs w:val="20"/>
              </w:rPr>
              <w:t>0</w:t>
            </w:r>
          </w:p>
        </w:tc>
        <w:tc>
          <w:tcPr>
            <w:tcW w:w="931" w:type="dxa"/>
          </w:tcPr>
          <w:p w14:paraId="36443744" w14:textId="77777777" w:rsidR="009D2806" w:rsidRPr="00E419C2" w:rsidRDefault="009D2806" w:rsidP="009D2806">
            <w:pPr>
              <w:jc w:val="right"/>
              <w:rPr>
                <w:sz w:val="20"/>
                <w:szCs w:val="20"/>
              </w:rPr>
            </w:pPr>
            <w:r w:rsidRPr="00E419C2">
              <w:rPr>
                <w:sz w:val="20"/>
                <w:szCs w:val="20"/>
              </w:rPr>
              <w:t>0</w:t>
            </w:r>
          </w:p>
        </w:tc>
        <w:tc>
          <w:tcPr>
            <w:tcW w:w="900" w:type="dxa"/>
          </w:tcPr>
          <w:p w14:paraId="7208F01C" w14:textId="77777777" w:rsidR="009D2806" w:rsidRPr="00E419C2" w:rsidRDefault="009D2806" w:rsidP="009D2806">
            <w:pPr>
              <w:jc w:val="right"/>
              <w:rPr>
                <w:sz w:val="20"/>
                <w:szCs w:val="20"/>
              </w:rPr>
            </w:pPr>
            <w:r w:rsidRPr="00E419C2">
              <w:rPr>
                <w:sz w:val="20"/>
                <w:szCs w:val="20"/>
              </w:rPr>
              <w:t>0</w:t>
            </w:r>
          </w:p>
        </w:tc>
        <w:tc>
          <w:tcPr>
            <w:tcW w:w="1170" w:type="dxa"/>
          </w:tcPr>
          <w:p w14:paraId="5BF05C27" w14:textId="77777777" w:rsidR="009D2806" w:rsidRPr="00E419C2" w:rsidRDefault="009D2806" w:rsidP="009D2806">
            <w:pPr>
              <w:jc w:val="right"/>
              <w:rPr>
                <w:sz w:val="20"/>
                <w:szCs w:val="20"/>
              </w:rPr>
            </w:pPr>
            <w:r w:rsidRPr="00E419C2">
              <w:rPr>
                <w:sz w:val="20"/>
                <w:szCs w:val="20"/>
              </w:rPr>
              <w:t>1,354,966</w:t>
            </w:r>
          </w:p>
        </w:tc>
      </w:tr>
      <w:tr w:rsidR="009D2806" w:rsidRPr="00015E9D" w14:paraId="471EA8B5" w14:textId="77777777" w:rsidTr="009D2806">
        <w:trPr>
          <w:jc w:val="center"/>
        </w:trPr>
        <w:tc>
          <w:tcPr>
            <w:tcW w:w="688" w:type="dxa"/>
          </w:tcPr>
          <w:p w14:paraId="02FE5554" w14:textId="77777777" w:rsidR="009D2806" w:rsidRPr="00E419C2" w:rsidRDefault="009D2806" w:rsidP="009D2806">
            <w:pPr>
              <w:rPr>
                <w:sz w:val="20"/>
                <w:szCs w:val="20"/>
              </w:rPr>
            </w:pPr>
            <w:r w:rsidRPr="00E419C2">
              <w:rPr>
                <w:sz w:val="20"/>
                <w:szCs w:val="20"/>
              </w:rPr>
              <w:t>3.3</w:t>
            </w:r>
          </w:p>
        </w:tc>
        <w:tc>
          <w:tcPr>
            <w:tcW w:w="3418" w:type="dxa"/>
          </w:tcPr>
          <w:p w14:paraId="721C26A5" w14:textId="77777777" w:rsidR="009D2806" w:rsidRPr="00E419C2" w:rsidRDefault="009D2806" w:rsidP="009D2806">
            <w:pPr>
              <w:jc w:val="left"/>
              <w:rPr>
                <w:sz w:val="20"/>
                <w:szCs w:val="20"/>
              </w:rPr>
            </w:pPr>
            <w:r w:rsidRPr="00E419C2">
              <w:rPr>
                <w:sz w:val="20"/>
                <w:szCs w:val="20"/>
              </w:rPr>
              <w:t>Total agreed costs (US $)</w:t>
            </w:r>
          </w:p>
        </w:tc>
        <w:tc>
          <w:tcPr>
            <w:tcW w:w="1170" w:type="dxa"/>
          </w:tcPr>
          <w:p w14:paraId="3D036B73" w14:textId="77777777" w:rsidR="009D2806" w:rsidRPr="00E419C2" w:rsidRDefault="009D2806" w:rsidP="009D2806">
            <w:pPr>
              <w:jc w:val="right"/>
              <w:rPr>
                <w:sz w:val="20"/>
                <w:szCs w:val="20"/>
              </w:rPr>
            </w:pPr>
            <w:r w:rsidRPr="00E419C2">
              <w:rPr>
                <w:sz w:val="20"/>
                <w:szCs w:val="20"/>
              </w:rPr>
              <w:t>2,611,161*</w:t>
            </w:r>
          </w:p>
        </w:tc>
        <w:tc>
          <w:tcPr>
            <w:tcW w:w="1260" w:type="dxa"/>
          </w:tcPr>
          <w:p w14:paraId="473DED93" w14:textId="77777777" w:rsidR="009D2806" w:rsidRPr="00E419C2" w:rsidRDefault="009D2806" w:rsidP="009D2806">
            <w:pPr>
              <w:jc w:val="right"/>
              <w:rPr>
                <w:sz w:val="20"/>
                <w:szCs w:val="20"/>
              </w:rPr>
            </w:pPr>
            <w:r w:rsidRPr="00E419C2">
              <w:rPr>
                <w:sz w:val="20"/>
                <w:szCs w:val="20"/>
              </w:rPr>
              <w:t>5,692,180**</w:t>
            </w:r>
          </w:p>
        </w:tc>
        <w:tc>
          <w:tcPr>
            <w:tcW w:w="1080" w:type="dxa"/>
          </w:tcPr>
          <w:p w14:paraId="2DCFEF3A" w14:textId="77777777" w:rsidR="009D2806" w:rsidRPr="00E419C2" w:rsidRDefault="009D2806" w:rsidP="009D2806">
            <w:pPr>
              <w:jc w:val="right"/>
              <w:rPr>
                <w:sz w:val="20"/>
                <w:szCs w:val="20"/>
              </w:rPr>
            </w:pPr>
            <w:r w:rsidRPr="00E419C2">
              <w:rPr>
                <w:sz w:val="20"/>
                <w:szCs w:val="20"/>
              </w:rPr>
              <w:t>4,832,137</w:t>
            </w:r>
          </w:p>
        </w:tc>
        <w:tc>
          <w:tcPr>
            <w:tcW w:w="1080" w:type="dxa"/>
          </w:tcPr>
          <w:p w14:paraId="1D196135" w14:textId="77777777" w:rsidR="009D2806" w:rsidRPr="00E419C2" w:rsidRDefault="009D2806" w:rsidP="009D2806">
            <w:pPr>
              <w:jc w:val="right"/>
              <w:rPr>
                <w:sz w:val="20"/>
                <w:szCs w:val="20"/>
              </w:rPr>
            </w:pPr>
            <w:r w:rsidRPr="00E419C2">
              <w:rPr>
                <w:sz w:val="20"/>
                <w:szCs w:val="20"/>
              </w:rPr>
              <w:t>4,706,717</w:t>
            </w:r>
          </w:p>
        </w:tc>
        <w:tc>
          <w:tcPr>
            <w:tcW w:w="990" w:type="dxa"/>
          </w:tcPr>
          <w:p w14:paraId="71B2FFA0" w14:textId="77777777" w:rsidR="009D2806" w:rsidRPr="00E419C2" w:rsidRDefault="009D2806" w:rsidP="009D2806">
            <w:pPr>
              <w:jc w:val="right"/>
              <w:rPr>
                <w:sz w:val="20"/>
                <w:szCs w:val="20"/>
              </w:rPr>
            </w:pPr>
            <w:r w:rsidRPr="00E419C2">
              <w:rPr>
                <w:sz w:val="20"/>
                <w:szCs w:val="20"/>
              </w:rPr>
              <w:t>129,000</w:t>
            </w:r>
          </w:p>
        </w:tc>
        <w:tc>
          <w:tcPr>
            <w:tcW w:w="1080" w:type="dxa"/>
          </w:tcPr>
          <w:p w14:paraId="7B058100" w14:textId="77777777" w:rsidR="009D2806" w:rsidRPr="00E419C2" w:rsidRDefault="009D2806" w:rsidP="009D2806">
            <w:pPr>
              <w:jc w:val="right"/>
              <w:rPr>
                <w:sz w:val="20"/>
                <w:szCs w:val="20"/>
              </w:rPr>
            </w:pPr>
            <w:r w:rsidRPr="00E419C2">
              <w:rPr>
                <w:sz w:val="20"/>
                <w:szCs w:val="20"/>
              </w:rPr>
              <w:t>1,449,982</w:t>
            </w:r>
          </w:p>
        </w:tc>
        <w:tc>
          <w:tcPr>
            <w:tcW w:w="900" w:type="dxa"/>
          </w:tcPr>
          <w:p w14:paraId="1D32E226" w14:textId="77777777" w:rsidR="009D2806" w:rsidRPr="00E419C2" w:rsidRDefault="009D2806" w:rsidP="009D2806">
            <w:pPr>
              <w:jc w:val="right"/>
              <w:rPr>
                <w:sz w:val="20"/>
                <w:szCs w:val="20"/>
              </w:rPr>
            </w:pPr>
            <w:r w:rsidRPr="00E419C2">
              <w:rPr>
                <w:sz w:val="20"/>
                <w:szCs w:val="20"/>
              </w:rPr>
              <w:t>0</w:t>
            </w:r>
          </w:p>
        </w:tc>
        <w:tc>
          <w:tcPr>
            <w:tcW w:w="931" w:type="dxa"/>
          </w:tcPr>
          <w:p w14:paraId="441A9D1A" w14:textId="77777777" w:rsidR="009D2806" w:rsidRPr="00E419C2" w:rsidRDefault="009D2806" w:rsidP="009D2806">
            <w:pPr>
              <w:jc w:val="right"/>
              <w:rPr>
                <w:sz w:val="20"/>
                <w:szCs w:val="20"/>
              </w:rPr>
            </w:pPr>
            <w:r w:rsidRPr="00E419C2">
              <w:rPr>
                <w:sz w:val="20"/>
                <w:szCs w:val="20"/>
              </w:rPr>
              <w:t>0</w:t>
            </w:r>
          </w:p>
        </w:tc>
        <w:tc>
          <w:tcPr>
            <w:tcW w:w="900" w:type="dxa"/>
          </w:tcPr>
          <w:p w14:paraId="4C09CB5B" w14:textId="77777777" w:rsidR="009D2806" w:rsidRPr="00E419C2" w:rsidRDefault="009D2806" w:rsidP="009D2806">
            <w:pPr>
              <w:jc w:val="right"/>
              <w:rPr>
                <w:sz w:val="20"/>
                <w:szCs w:val="20"/>
              </w:rPr>
            </w:pPr>
            <w:r w:rsidRPr="00E419C2">
              <w:rPr>
                <w:sz w:val="20"/>
                <w:szCs w:val="20"/>
              </w:rPr>
              <w:t>0</w:t>
            </w:r>
          </w:p>
        </w:tc>
        <w:tc>
          <w:tcPr>
            <w:tcW w:w="1170" w:type="dxa"/>
          </w:tcPr>
          <w:p w14:paraId="2ECB44E4" w14:textId="77777777" w:rsidR="009D2806" w:rsidRPr="00E419C2" w:rsidRDefault="009D2806" w:rsidP="009D2806">
            <w:pPr>
              <w:jc w:val="right"/>
              <w:rPr>
                <w:sz w:val="20"/>
                <w:szCs w:val="20"/>
              </w:rPr>
            </w:pPr>
            <w:r w:rsidRPr="00E419C2">
              <w:rPr>
                <w:sz w:val="20"/>
                <w:szCs w:val="20"/>
              </w:rPr>
              <w:t>19,421,177</w:t>
            </w:r>
          </w:p>
        </w:tc>
      </w:tr>
      <w:tr w:rsidR="009D2806" w:rsidRPr="00015E9D" w14:paraId="7BC2ADB4" w14:textId="77777777" w:rsidTr="009D2806">
        <w:trPr>
          <w:jc w:val="center"/>
        </w:trPr>
        <w:tc>
          <w:tcPr>
            <w:tcW w:w="688" w:type="dxa"/>
          </w:tcPr>
          <w:p w14:paraId="7E3B0556" w14:textId="77777777" w:rsidR="009D2806" w:rsidRPr="00E419C2" w:rsidRDefault="009D2806" w:rsidP="009D2806">
            <w:pPr>
              <w:rPr>
                <w:sz w:val="20"/>
                <w:szCs w:val="20"/>
              </w:rPr>
            </w:pPr>
            <w:r w:rsidRPr="00E419C2">
              <w:rPr>
                <w:sz w:val="20"/>
                <w:szCs w:val="20"/>
              </w:rPr>
              <w:t>4.1.1</w:t>
            </w:r>
          </w:p>
        </w:tc>
        <w:tc>
          <w:tcPr>
            <w:tcW w:w="12809" w:type="dxa"/>
            <w:gridSpan w:val="10"/>
          </w:tcPr>
          <w:p w14:paraId="3948AF6D" w14:textId="77777777" w:rsidR="009D2806" w:rsidRPr="00E419C2" w:rsidRDefault="009D2806" w:rsidP="009D2806">
            <w:pPr>
              <w:rPr>
                <w:sz w:val="20"/>
                <w:szCs w:val="20"/>
              </w:rPr>
            </w:pPr>
            <w:r w:rsidRPr="00E419C2">
              <w:rPr>
                <w:sz w:val="20"/>
                <w:szCs w:val="20"/>
              </w:rPr>
              <w:t>Total phase-out of HCFC–22 agreed to be achieved under this Agreement (ODP tonnes)</w:t>
            </w:r>
          </w:p>
        </w:tc>
        <w:tc>
          <w:tcPr>
            <w:tcW w:w="1170" w:type="dxa"/>
          </w:tcPr>
          <w:p w14:paraId="347EB3C0" w14:textId="77777777" w:rsidR="009D2806" w:rsidRPr="00E419C2" w:rsidRDefault="009D2806" w:rsidP="009D2806">
            <w:pPr>
              <w:jc w:val="right"/>
              <w:rPr>
                <w:sz w:val="20"/>
                <w:szCs w:val="20"/>
              </w:rPr>
            </w:pPr>
            <w:r w:rsidRPr="00E419C2">
              <w:rPr>
                <w:sz w:val="20"/>
                <w:szCs w:val="20"/>
              </w:rPr>
              <w:t>4.7</w:t>
            </w:r>
          </w:p>
        </w:tc>
      </w:tr>
      <w:tr w:rsidR="009D2806" w:rsidRPr="00015E9D" w14:paraId="259E46CB" w14:textId="77777777" w:rsidTr="009D2806">
        <w:trPr>
          <w:jc w:val="center"/>
        </w:trPr>
        <w:tc>
          <w:tcPr>
            <w:tcW w:w="688" w:type="dxa"/>
          </w:tcPr>
          <w:p w14:paraId="768ED43D" w14:textId="77777777" w:rsidR="009D2806" w:rsidRPr="00E419C2" w:rsidRDefault="009D2806" w:rsidP="009D2806">
            <w:pPr>
              <w:rPr>
                <w:sz w:val="20"/>
                <w:szCs w:val="20"/>
              </w:rPr>
            </w:pPr>
            <w:r w:rsidRPr="00E419C2">
              <w:rPr>
                <w:sz w:val="20"/>
                <w:szCs w:val="20"/>
              </w:rPr>
              <w:t>4.1.2</w:t>
            </w:r>
          </w:p>
        </w:tc>
        <w:tc>
          <w:tcPr>
            <w:tcW w:w="12809" w:type="dxa"/>
            <w:gridSpan w:val="10"/>
          </w:tcPr>
          <w:p w14:paraId="6071201E" w14:textId="77777777" w:rsidR="009D2806" w:rsidRPr="00E419C2" w:rsidRDefault="009D2806" w:rsidP="009D2806">
            <w:pPr>
              <w:rPr>
                <w:sz w:val="20"/>
                <w:szCs w:val="20"/>
              </w:rPr>
            </w:pPr>
            <w:r w:rsidRPr="00E419C2">
              <w:rPr>
                <w:sz w:val="20"/>
                <w:szCs w:val="20"/>
              </w:rPr>
              <w:t>Phase-out of HCFC-22 to be achieved in previously approved projects (ODP tonnes)*</w:t>
            </w:r>
          </w:p>
        </w:tc>
        <w:tc>
          <w:tcPr>
            <w:tcW w:w="1170" w:type="dxa"/>
          </w:tcPr>
          <w:p w14:paraId="6EEA17C1" w14:textId="77777777" w:rsidR="009D2806" w:rsidRPr="00E419C2" w:rsidRDefault="009D2806" w:rsidP="009D2806">
            <w:pPr>
              <w:jc w:val="right"/>
              <w:rPr>
                <w:sz w:val="20"/>
                <w:szCs w:val="20"/>
              </w:rPr>
            </w:pPr>
            <w:r w:rsidRPr="00E419C2">
              <w:rPr>
                <w:sz w:val="20"/>
                <w:szCs w:val="20"/>
              </w:rPr>
              <w:t>20.1</w:t>
            </w:r>
          </w:p>
        </w:tc>
      </w:tr>
      <w:tr w:rsidR="009D2806" w:rsidRPr="00015E9D" w14:paraId="01783B40" w14:textId="77777777" w:rsidTr="009D2806">
        <w:trPr>
          <w:jc w:val="center"/>
        </w:trPr>
        <w:tc>
          <w:tcPr>
            <w:tcW w:w="688" w:type="dxa"/>
          </w:tcPr>
          <w:p w14:paraId="440EA101" w14:textId="77777777" w:rsidR="009D2806" w:rsidRPr="00E419C2" w:rsidRDefault="009D2806" w:rsidP="009D2806">
            <w:pPr>
              <w:rPr>
                <w:sz w:val="20"/>
                <w:szCs w:val="20"/>
              </w:rPr>
            </w:pPr>
            <w:r w:rsidRPr="00E419C2">
              <w:rPr>
                <w:sz w:val="20"/>
                <w:szCs w:val="20"/>
              </w:rPr>
              <w:t>4.1.3</w:t>
            </w:r>
          </w:p>
        </w:tc>
        <w:tc>
          <w:tcPr>
            <w:tcW w:w="12809" w:type="dxa"/>
            <w:gridSpan w:val="10"/>
          </w:tcPr>
          <w:p w14:paraId="0043733E" w14:textId="77777777" w:rsidR="009D2806" w:rsidRPr="00E419C2" w:rsidRDefault="009D2806" w:rsidP="009D2806">
            <w:pPr>
              <w:rPr>
                <w:sz w:val="20"/>
                <w:szCs w:val="20"/>
              </w:rPr>
            </w:pPr>
            <w:r w:rsidRPr="00E419C2">
              <w:rPr>
                <w:sz w:val="20"/>
                <w:szCs w:val="20"/>
              </w:rPr>
              <w:t>Remaining eligible consumption for HCFC-22 (ODP tonnes)</w:t>
            </w:r>
          </w:p>
        </w:tc>
        <w:tc>
          <w:tcPr>
            <w:tcW w:w="1170" w:type="dxa"/>
          </w:tcPr>
          <w:p w14:paraId="36A8B6C4" w14:textId="77777777" w:rsidR="009D2806" w:rsidRPr="00E419C2" w:rsidRDefault="009D2806" w:rsidP="009D2806">
            <w:pPr>
              <w:jc w:val="right"/>
              <w:rPr>
                <w:sz w:val="20"/>
                <w:szCs w:val="20"/>
              </w:rPr>
            </w:pPr>
            <w:r w:rsidRPr="00E419C2">
              <w:rPr>
                <w:sz w:val="20"/>
                <w:szCs w:val="20"/>
              </w:rPr>
              <w:t>368.0</w:t>
            </w:r>
          </w:p>
        </w:tc>
      </w:tr>
      <w:tr w:rsidR="009D2806" w:rsidRPr="00015E9D" w14:paraId="0D5780CD" w14:textId="77777777" w:rsidTr="009D2806">
        <w:trPr>
          <w:jc w:val="center"/>
        </w:trPr>
        <w:tc>
          <w:tcPr>
            <w:tcW w:w="688" w:type="dxa"/>
          </w:tcPr>
          <w:p w14:paraId="7C85B108" w14:textId="77777777" w:rsidR="009D2806" w:rsidRPr="00E419C2" w:rsidRDefault="009D2806" w:rsidP="009D2806">
            <w:pPr>
              <w:rPr>
                <w:sz w:val="20"/>
                <w:szCs w:val="20"/>
              </w:rPr>
            </w:pPr>
            <w:r w:rsidRPr="00E419C2">
              <w:rPr>
                <w:sz w:val="20"/>
                <w:szCs w:val="20"/>
              </w:rPr>
              <w:t>4.2.1</w:t>
            </w:r>
          </w:p>
        </w:tc>
        <w:tc>
          <w:tcPr>
            <w:tcW w:w="12809" w:type="dxa"/>
            <w:gridSpan w:val="10"/>
          </w:tcPr>
          <w:p w14:paraId="2FE5753F" w14:textId="77777777" w:rsidR="009D2806" w:rsidRPr="00E419C2" w:rsidRDefault="009D2806" w:rsidP="009D2806">
            <w:pPr>
              <w:rPr>
                <w:sz w:val="20"/>
                <w:szCs w:val="20"/>
              </w:rPr>
            </w:pPr>
            <w:r w:rsidRPr="00E419C2">
              <w:rPr>
                <w:sz w:val="20"/>
                <w:szCs w:val="20"/>
              </w:rPr>
              <w:t>Total phase-out of HCFC-141b agreed to be achieved under this Agreement (ODP tonnes)</w:t>
            </w:r>
          </w:p>
        </w:tc>
        <w:tc>
          <w:tcPr>
            <w:tcW w:w="1170" w:type="dxa"/>
          </w:tcPr>
          <w:p w14:paraId="10CFC223" w14:textId="77777777" w:rsidR="009D2806" w:rsidRPr="00E419C2" w:rsidRDefault="009D2806" w:rsidP="009D2806">
            <w:pPr>
              <w:jc w:val="right"/>
              <w:rPr>
                <w:sz w:val="20"/>
                <w:szCs w:val="20"/>
              </w:rPr>
            </w:pPr>
            <w:r w:rsidRPr="00E419C2">
              <w:rPr>
                <w:sz w:val="20"/>
                <w:szCs w:val="20"/>
              </w:rPr>
              <w:t>345.8</w:t>
            </w:r>
          </w:p>
        </w:tc>
      </w:tr>
      <w:tr w:rsidR="009D2806" w:rsidRPr="00015E9D" w14:paraId="06A2B441" w14:textId="77777777" w:rsidTr="009D2806">
        <w:trPr>
          <w:jc w:val="center"/>
        </w:trPr>
        <w:tc>
          <w:tcPr>
            <w:tcW w:w="688" w:type="dxa"/>
          </w:tcPr>
          <w:p w14:paraId="70F4E1E8" w14:textId="77777777" w:rsidR="009D2806" w:rsidRPr="00E419C2" w:rsidRDefault="009D2806" w:rsidP="009D2806">
            <w:pPr>
              <w:rPr>
                <w:sz w:val="20"/>
                <w:szCs w:val="20"/>
              </w:rPr>
            </w:pPr>
            <w:r w:rsidRPr="00E419C2">
              <w:rPr>
                <w:sz w:val="20"/>
                <w:szCs w:val="20"/>
              </w:rPr>
              <w:t>4.2.2</w:t>
            </w:r>
          </w:p>
        </w:tc>
        <w:tc>
          <w:tcPr>
            <w:tcW w:w="12809" w:type="dxa"/>
            <w:gridSpan w:val="10"/>
          </w:tcPr>
          <w:p w14:paraId="7D8B6C47" w14:textId="77777777" w:rsidR="009D2806" w:rsidRPr="00E419C2" w:rsidRDefault="009D2806" w:rsidP="009D2806">
            <w:pPr>
              <w:rPr>
                <w:sz w:val="20"/>
                <w:szCs w:val="20"/>
              </w:rPr>
            </w:pPr>
            <w:r w:rsidRPr="00E419C2">
              <w:rPr>
                <w:sz w:val="20"/>
                <w:szCs w:val="20"/>
              </w:rPr>
              <w:t>Phase-out of HCFC-141b to be achieved in previously approved projects (ODP tonnes)**</w:t>
            </w:r>
          </w:p>
        </w:tc>
        <w:tc>
          <w:tcPr>
            <w:tcW w:w="1170" w:type="dxa"/>
          </w:tcPr>
          <w:p w14:paraId="68C5C851" w14:textId="77777777" w:rsidR="009D2806" w:rsidRPr="00E419C2" w:rsidRDefault="009D2806" w:rsidP="009D2806">
            <w:pPr>
              <w:jc w:val="right"/>
              <w:rPr>
                <w:sz w:val="20"/>
                <w:szCs w:val="20"/>
              </w:rPr>
            </w:pPr>
            <w:r w:rsidRPr="00E419C2">
              <w:rPr>
                <w:sz w:val="20"/>
                <w:szCs w:val="20"/>
              </w:rPr>
              <w:t>46.7</w:t>
            </w:r>
          </w:p>
        </w:tc>
      </w:tr>
      <w:tr w:rsidR="009D2806" w:rsidRPr="00015E9D" w14:paraId="53C3D903" w14:textId="77777777" w:rsidTr="009D2806">
        <w:trPr>
          <w:jc w:val="center"/>
        </w:trPr>
        <w:tc>
          <w:tcPr>
            <w:tcW w:w="688" w:type="dxa"/>
          </w:tcPr>
          <w:p w14:paraId="2AE9D983" w14:textId="77777777" w:rsidR="009D2806" w:rsidRPr="00E419C2" w:rsidRDefault="009D2806" w:rsidP="009D2806">
            <w:pPr>
              <w:rPr>
                <w:sz w:val="20"/>
                <w:szCs w:val="20"/>
              </w:rPr>
            </w:pPr>
            <w:r w:rsidRPr="00E419C2">
              <w:rPr>
                <w:sz w:val="20"/>
                <w:szCs w:val="20"/>
              </w:rPr>
              <w:t>4.2.3</w:t>
            </w:r>
          </w:p>
        </w:tc>
        <w:tc>
          <w:tcPr>
            <w:tcW w:w="12809" w:type="dxa"/>
            <w:gridSpan w:val="10"/>
          </w:tcPr>
          <w:p w14:paraId="684A3D65" w14:textId="77777777" w:rsidR="009D2806" w:rsidRPr="00E419C2" w:rsidRDefault="009D2806" w:rsidP="009D2806">
            <w:pPr>
              <w:rPr>
                <w:sz w:val="20"/>
                <w:szCs w:val="20"/>
              </w:rPr>
            </w:pPr>
            <w:r w:rsidRPr="00E419C2">
              <w:rPr>
                <w:sz w:val="20"/>
                <w:szCs w:val="20"/>
              </w:rPr>
              <w:t>Remaining eligible consumption for HCFC-141b (ODP tonnes)</w:t>
            </w:r>
          </w:p>
        </w:tc>
        <w:tc>
          <w:tcPr>
            <w:tcW w:w="1170" w:type="dxa"/>
          </w:tcPr>
          <w:p w14:paraId="03223E7C" w14:textId="77777777" w:rsidR="009D2806" w:rsidRPr="00E419C2" w:rsidRDefault="009D2806" w:rsidP="009D2806">
            <w:pPr>
              <w:jc w:val="right"/>
              <w:rPr>
                <w:b/>
                <w:sz w:val="20"/>
                <w:szCs w:val="20"/>
              </w:rPr>
            </w:pPr>
            <w:r w:rsidRPr="00E419C2">
              <w:rPr>
                <w:b/>
                <w:sz w:val="20"/>
                <w:szCs w:val="20"/>
              </w:rPr>
              <w:t>411.4</w:t>
            </w:r>
          </w:p>
        </w:tc>
      </w:tr>
      <w:tr w:rsidR="009D2806" w:rsidRPr="00015E9D" w14:paraId="4D6E9830" w14:textId="77777777" w:rsidTr="009D2806">
        <w:trPr>
          <w:jc w:val="center"/>
        </w:trPr>
        <w:tc>
          <w:tcPr>
            <w:tcW w:w="688" w:type="dxa"/>
          </w:tcPr>
          <w:p w14:paraId="1B692A40" w14:textId="77777777" w:rsidR="009D2806" w:rsidRPr="00E419C2" w:rsidRDefault="009D2806" w:rsidP="009D2806">
            <w:pPr>
              <w:rPr>
                <w:sz w:val="20"/>
                <w:szCs w:val="20"/>
              </w:rPr>
            </w:pPr>
            <w:r w:rsidRPr="00E419C2">
              <w:rPr>
                <w:sz w:val="20"/>
                <w:szCs w:val="20"/>
              </w:rPr>
              <w:t>4.3.1</w:t>
            </w:r>
          </w:p>
        </w:tc>
        <w:tc>
          <w:tcPr>
            <w:tcW w:w="12809" w:type="dxa"/>
            <w:gridSpan w:val="10"/>
          </w:tcPr>
          <w:p w14:paraId="2C86A1C8" w14:textId="77777777" w:rsidR="009D2806" w:rsidRPr="00E419C2" w:rsidRDefault="009D2806" w:rsidP="009D2806">
            <w:pPr>
              <w:rPr>
                <w:sz w:val="20"/>
                <w:szCs w:val="20"/>
              </w:rPr>
            </w:pPr>
            <w:r w:rsidRPr="00E419C2">
              <w:rPr>
                <w:sz w:val="20"/>
                <w:szCs w:val="20"/>
              </w:rPr>
              <w:t>Total phase-out of HCFC-142b agreed to be achieved under this Agreement (ODP tonnes)</w:t>
            </w:r>
          </w:p>
        </w:tc>
        <w:tc>
          <w:tcPr>
            <w:tcW w:w="1170" w:type="dxa"/>
          </w:tcPr>
          <w:p w14:paraId="43F948E7" w14:textId="77777777" w:rsidR="009D2806" w:rsidRPr="00E419C2" w:rsidRDefault="009D2806" w:rsidP="009D2806">
            <w:pPr>
              <w:jc w:val="right"/>
              <w:rPr>
                <w:b/>
                <w:sz w:val="20"/>
                <w:szCs w:val="20"/>
              </w:rPr>
            </w:pPr>
            <w:r w:rsidRPr="00E419C2">
              <w:rPr>
                <w:b/>
                <w:sz w:val="20"/>
                <w:szCs w:val="20"/>
              </w:rPr>
              <w:t>10.9</w:t>
            </w:r>
          </w:p>
        </w:tc>
      </w:tr>
      <w:tr w:rsidR="009D2806" w:rsidRPr="00015E9D" w14:paraId="45B6D1D0" w14:textId="77777777" w:rsidTr="009D2806">
        <w:trPr>
          <w:jc w:val="center"/>
        </w:trPr>
        <w:tc>
          <w:tcPr>
            <w:tcW w:w="688" w:type="dxa"/>
          </w:tcPr>
          <w:p w14:paraId="26D15436" w14:textId="77777777" w:rsidR="009D2806" w:rsidRPr="00E419C2" w:rsidRDefault="009D2806" w:rsidP="009D2806">
            <w:pPr>
              <w:rPr>
                <w:sz w:val="20"/>
                <w:szCs w:val="20"/>
              </w:rPr>
            </w:pPr>
            <w:r w:rsidRPr="00E419C2">
              <w:rPr>
                <w:sz w:val="20"/>
                <w:szCs w:val="20"/>
              </w:rPr>
              <w:t>4.3.2</w:t>
            </w:r>
          </w:p>
        </w:tc>
        <w:tc>
          <w:tcPr>
            <w:tcW w:w="12809" w:type="dxa"/>
            <w:gridSpan w:val="10"/>
          </w:tcPr>
          <w:p w14:paraId="47986F3D" w14:textId="77777777" w:rsidR="009D2806" w:rsidRPr="00E419C2" w:rsidRDefault="009D2806" w:rsidP="009D2806">
            <w:pPr>
              <w:rPr>
                <w:sz w:val="20"/>
                <w:szCs w:val="20"/>
              </w:rPr>
            </w:pPr>
            <w:r w:rsidRPr="00E419C2">
              <w:rPr>
                <w:sz w:val="20"/>
                <w:szCs w:val="20"/>
              </w:rPr>
              <w:t>Phase-out of HCFC-142b to be achieved in previously approved projects (ODP tonnes)</w:t>
            </w:r>
          </w:p>
        </w:tc>
        <w:tc>
          <w:tcPr>
            <w:tcW w:w="1170" w:type="dxa"/>
          </w:tcPr>
          <w:p w14:paraId="3DF045E9" w14:textId="77777777" w:rsidR="009D2806" w:rsidRPr="00E419C2" w:rsidRDefault="009D2806" w:rsidP="009D2806">
            <w:pPr>
              <w:jc w:val="right"/>
              <w:rPr>
                <w:sz w:val="20"/>
                <w:szCs w:val="20"/>
              </w:rPr>
            </w:pPr>
            <w:r w:rsidRPr="00E419C2">
              <w:rPr>
                <w:sz w:val="20"/>
                <w:szCs w:val="20"/>
              </w:rPr>
              <w:t>0.0</w:t>
            </w:r>
          </w:p>
        </w:tc>
      </w:tr>
      <w:tr w:rsidR="009D2806" w:rsidRPr="00015E9D" w14:paraId="633443D9" w14:textId="77777777" w:rsidTr="009D2806">
        <w:trPr>
          <w:jc w:val="center"/>
        </w:trPr>
        <w:tc>
          <w:tcPr>
            <w:tcW w:w="688" w:type="dxa"/>
          </w:tcPr>
          <w:p w14:paraId="119BEE0F" w14:textId="77777777" w:rsidR="009D2806" w:rsidRPr="00E419C2" w:rsidRDefault="009D2806" w:rsidP="009D2806">
            <w:pPr>
              <w:rPr>
                <w:sz w:val="20"/>
                <w:szCs w:val="20"/>
              </w:rPr>
            </w:pPr>
            <w:r w:rsidRPr="00E419C2">
              <w:rPr>
                <w:sz w:val="20"/>
                <w:szCs w:val="20"/>
              </w:rPr>
              <w:t>4.3.3</w:t>
            </w:r>
          </w:p>
        </w:tc>
        <w:tc>
          <w:tcPr>
            <w:tcW w:w="12809" w:type="dxa"/>
            <w:gridSpan w:val="10"/>
          </w:tcPr>
          <w:p w14:paraId="26087298" w14:textId="77777777" w:rsidR="009D2806" w:rsidRPr="00E419C2" w:rsidRDefault="009D2806" w:rsidP="009D2806">
            <w:pPr>
              <w:rPr>
                <w:sz w:val="20"/>
                <w:szCs w:val="20"/>
              </w:rPr>
            </w:pPr>
            <w:r w:rsidRPr="00E419C2">
              <w:rPr>
                <w:sz w:val="20"/>
                <w:szCs w:val="20"/>
              </w:rPr>
              <w:t>Remaining eligible consumption for HCFC-142b (ODP tonnes)</w:t>
            </w:r>
          </w:p>
        </w:tc>
        <w:tc>
          <w:tcPr>
            <w:tcW w:w="1170" w:type="dxa"/>
          </w:tcPr>
          <w:p w14:paraId="2D20ED17" w14:textId="77777777" w:rsidR="009D2806" w:rsidRPr="00AF766B" w:rsidRDefault="009D2806" w:rsidP="009D2806">
            <w:pPr>
              <w:jc w:val="right"/>
              <w:rPr>
                <w:b/>
                <w:sz w:val="20"/>
                <w:szCs w:val="20"/>
              </w:rPr>
            </w:pPr>
            <w:r w:rsidRPr="00AF766B">
              <w:rPr>
                <w:b/>
                <w:sz w:val="20"/>
                <w:szCs w:val="20"/>
              </w:rPr>
              <w:t>0.0</w:t>
            </w:r>
          </w:p>
        </w:tc>
      </w:tr>
      <w:tr w:rsidR="009D2806" w:rsidRPr="00015E9D" w14:paraId="1C7BAB51" w14:textId="77777777" w:rsidTr="009D2806">
        <w:trPr>
          <w:jc w:val="center"/>
        </w:trPr>
        <w:tc>
          <w:tcPr>
            <w:tcW w:w="688" w:type="dxa"/>
          </w:tcPr>
          <w:p w14:paraId="671BDA62" w14:textId="77777777" w:rsidR="009D2806" w:rsidRPr="00E419C2" w:rsidRDefault="009D2806" w:rsidP="009D2806">
            <w:pPr>
              <w:rPr>
                <w:sz w:val="20"/>
                <w:szCs w:val="20"/>
              </w:rPr>
            </w:pPr>
            <w:r w:rsidRPr="00E419C2">
              <w:rPr>
                <w:sz w:val="20"/>
                <w:szCs w:val="20"/>
              </w:rPr>
              <w:t>4.4.1</w:t>
            </w:r>
          </w:p>
        </w:tc>
        <w:tc>
          <w:tcPr>
            <w:tcW w:w="12809" w:type="dxa"/>
            <w:gridSpan w:val="10"/>
          </w:tcPr>
          <w:p w14:paraId="3295D9CA" w14:textId="77777777" w:rsidR="009D2806" w:rsidRPr="00E419C2" w:rsidRDefault="009D2806" w:rsidP="009D2806">
            <w:pPr>
              <w:rPr>
                <w:sz w:val="20"/>
                <w:szCs w:val="20"/>
              </w:rPr>
            </w:pPr>
            <w:r w:rsidRPr="00E419C2">
              <w:rPr>
                <w:sz w:val="20"/>
                <w:szCs w:val="20"/>
              </w:rPr>
              <w:t>Total phase-out of HCFC-123 agreed to be achieved under this Agreement (ODP tonnes)</w:t>
            </w:r>
          </w:p>
        </w:tc>
        <w:tc>
          <w:tcPr>
            <w:tcW w:w="1170" w:type="dxa"/>
          </w:tcPr>
          <w:p w14:paraId="39D0DB59" w14:textId="77777777" w:rsidR="009D2806" w:rsidRPr="00AF766B" w:rsidRDefault="009D2806" w:rsidP="009D2806">
            <w:pPr>
              <w:jc w:val="right"/>
              <w:rPr>
                <w:sz w:val="20"/>
                <w:szCs w:val="20"/>
              </w:rPr>
            </w:pPr>
            <w:r w:rsidRPr="00AF766B">
              <w:rPr>
                <w:sz w:val="20"/>
                <w:szCs w:val="20"/>
              </w:rPr>
              <w:t>0.0</w:t>
            </w:r>
          </w:p>
        </w:tc>
      </w:tr>
      <w:tr w:rsidR="009D2806" w:rsidRPr="00015E9D" w14:paraId="6A4724D5" w14:textId="77777777" w:rsidTr="009D2806">
        <w:trPr>
          <w:jc w:val="center"/>
        </w:trPr>
        <w:tc>
          <w:tcPr>
            <w:tcW w:w="688" w:type="dxa"/>
          </w:tcPr>
          <w:p w14:paraId="4F680EED" w14:textId="77777777" w:rsidR="009D2806" w:rsidRPr="00E419C2" w:rsidRDefault="009D2806" w:rsidP="009D2806">
            <w:pPr>
              <w:rPr>
                <w:sz w:val="20"/>
                <w:szCs w:val="20"/>
              </w:rPr>
            </w:pPr>
            <w:r w:rsidRPr="00E419C2">
              <w:rPr>
                <w:sz w:val="20"/>
                <w:szCs w:val="20"/>
              </w:rPr>
              <w:t>4.4.2</w:t>
            </w:r>
          </w:p>
        </w:tc>
        <w:tc>
          <w:tcPr>
            <w:tcW w:w="12809" w:type="dxa"/>
            <w:gridSpan w:val="10"/>
          </w:tcPr>
          <w:p w14:paraId="66118565" w14:textId="77777777" w:rsidR="009D2806" w:rsidRPr="00E419C2" w:rsidRDefault="009D2806" w:rsidP="009D2806">
            <w:pPr>
              <w:rPr>
                <w:sz w:val="20"/>
                <w:szCs w:val="20"/>
              </w:rPr>
            </w:pPr>
            <w:r w:rsidRPr="00E419C2">
              <w:rPr>
                <w:sz w:val="20"/>
                <w:szCs w:val="20"/>
              </w:rPr>
              <w:t>Phase-out of HCFC-123 to be achieved in previously approved projects (ODP tonnes)</w:t>
            </w:r>
          </w:p>
        </w:tc>
        <w:tc>
          <w:tcPr>
            <w:tcW w:w="1170" w:type="dxa"/>
          </w:tcPr>
          <w:p w14:paraId="493751BA" w14:textId="77777777" w:rsidR="009D2806" w:rsidRPr="00E419C2" w:rsidRDefault="009D2806" w:rsidP="009D2806">
            <w:pPr>
              <w:jc w:val="right"/>
              <w:rPr>
                <w:sz w:val="20"/>
                <w:szCs w:val="20"/>
              </w:rPr>
            </w:pPr>
            <w:r w:rsidRPr="00E419C2">
              <w:rPr>
                <w:sz w:val="20"/>
                <w:szCs w:val="20"/>
              </w:rPr>
              <w:t>0.0</w:t>
            </w:r>
          </w:p>
        </w:tc>
      </w:tr>
      <w:tr w:rsidR="009D2806" w:rsidRPr="00015E9D" w14:paraId="534D3EBF" w14:textId="77777777" w:rsidTr="009D2806">
        <w:trPr>
          <w:jc w:val="center"/>
        </w:trPr>
        <w:tc>
          <w:tcPr>
            <w:tcW w:w="688" w:type="dxa"/>
          </w:tcPr>
          <w:p w14:paraId="465CFE88" w14:textId="77777777" w:rsidR="009D2806" w:rsidRPr="00E419C2" w:rsidRDefault="009D2806" w:rsidP="009D2806">
            <w:pPr>
              <w:rPr>
                <w:sz w:val="20"/>
                <w:szCs w:val="20"/>
              </w:rPr>
            </w:pPr>
            <w:r w:rsidRPr="00E419C2">
              <w:rPr>
                <w:sz w:val="20"/>
                <w:szCs w:val="20"/>
              </w:rPr>
              <w:t>4.4.3</w:t>
            </w:r>
          </w:p>
        </w:tc>
        <w:tc>
          <w:tcPr>
            <w:tcW w:w="12809" w:type="dxa"/>
            <w:gridSpan w:val="10"/>
          </w:tcPr>
          <w:p w14:paraId="789D8A9C" w14:textId="77777777" w:rsidR="009D2806" w:rsidRPr="00E419C2" w:rsidRDefault="009D2806" w:rsidP="009D2806">
            <w:pPr>
              <w:rPr>
                <w:sz w:val="20"/>
                <w:szCs w:val="20"/>
              </w:rPr>
            </w:pPr>
            <w:r w:rsidRPr="00E419C2">
              <w:rPr>
                <w:sz w:val="20"/>
                <w:szCs w:val="20"/>
              </w:rPr>
              <w:t>Remaining eligible consumption for HCFC-123 (ODP tonnes)</w:t>
            </w:r>
          </w:p>
        </w:tc>
        <w:tc>
          <w:tcPr>
            <w:tcW w:w="1170" w:type="dxa"/>
          </w:tcPr>
          <w:p w14:paraId="4EDB6F64" w14:textId="77777777" w:rsidR="009D2806" w:rsidRPr="00E419C2" w:rsidRDefault="009D2806" w:rsidP="009D2806">
            <w:pPr>
              <w:jc w:val="right"/>
              <w:rPr>
                <w:sz w:val="20"/>
                <w:szCs w:val="20"/>
              </w:rPr>
            </w:pPr>
            <w:r w:rsidRPr="00E419C2">
              <w:rPr>
                <w:sz w:val="20"/>
                <w:szCs w:val="20"/>
              </w:rPr>
              <w:t>0.3</w:t>
            </w:r>
          </w:p>
        </w:tc>
      </w:tr>
      <w:tr w:rsidR="009D2806" w:rsidRPr="00015E9D" w14:paraId="65B58212" w14:textId="77777777" w:rsidTr="009D2806">
        <w:trPr>
          <w:jc w:val="center"/>
        </w:trPr>
        <w:tc>
          <w:tcPr>
            <w:tcW w:w="688" w:type="dxa"/>
          </w:tcPr>
          <w:p w14:paraId="556D030C" w14:textId="77777777" w:rsidR="009D2806" w:rsidRPr="00E419C2" w:rsidRDefault="009D2806" w:rsidP="009D2806">
            <w:pPr>
              <w:rPr>
                <w:sz w:val="20"/>
                <w:szCs w:val="20"/>
              </w:rPr>
            </w:pPr>
            <w:r w:rsidRPr="00E419C2">
              <w:rPr>
                <w:sz w:val="20"/>
                <w:szCs w:val="20"/>
              </w:rPr>
              <w:t>4.5.1</w:t>
            </w:r>
          </w:p>
        </w:tc>
        <w:tc>
          <w:tcPr>
            <w:tcW w:w="12809" w:type="dxa"/>
            <w:gridSpan w:val="10"/>
          </w:tcPr>
          <w:p w14:paraId="521ABF25" w14:textId="77777777" w:rsidR="009D2806" w:rsidRPr="00E419C2" w:rsidRDefault="009D2806" w:rsidP="009D2806">
            <w:pPr>
              <w:rPr>
                <w:sz w:val="20"/>
                <w:szCs w:val="20"/>
              </w:rPr>
            </w:pPr>
            <w:r w:rsidRPr="00E419C2">
              <w:rPr>
                <w:sz w:val="20"/>
                <w:szCs w:val="20"/>
              </w:rPr>
              <w:t>Total phase-out of HCFC-124 agreed to be achieved under this Agreement (ODP tonnes)</w:t>
            </w:r>
          </w:p>
        </w:tc>
        <w:tc>
          <w:tcPr>
            <w:tcW w:w="1170" w:type="dxa"/>
          </w:tcPr>
          <w:p w14:paraId="6723DBD6" w14:textId="77777777" w:rsidR="009D2806" w:rsidRPr="00E419C2" w:rsidRDefault="009D2806" w:rsidP="009D2806">
            <w:pPr>
              <w:jc w:val="right"/>
              <w:rPr>
                <w:sz w:val="20"/>
                <w:szCs w:val="20"/>
              </w:rPr>
            </w:pPr>
            <w:r w:rsidRPr="00E419C2">
              <w:rPr>
                <w:sz w:val="20"/>
                <w:szCs w:val="20"/>
              </w:rPr>
              <w:t>0.0</w:t>
            </w:r>
          </w:p>
        </w:tc>
      </w:tr>
      <w:tr w:rsidR="009D2806" w:rsidRPr="00015E9D" w14:paraId="59C6561D" w14:textId="77777777" w:rsidTr="009D2806">
        <w:trPr>
          <w:jc w:val="center"/>
        </w:trPr>
        <w:tc>
          <w:tcPr>
            <w:tcW w:w="688" w:type="dxa"/>
            <w:tcBorders>
              <w:bottom w:val="single" w:sz="4" w:space="0" w:color="auto"/>
            </w:tcBorders>
          </w:tcPr>
          <w:p w14:paraId="7F4BEADD" w14:textId="77777777" w:rsidR="009D2806" w:rsidRPr="00E419C2" w:rsidRDefault="009D2806" w:rsidP="009D2806">
            <w:pPr>
              <w:rPr>
                <w:sz w:val="20"/>
                <w:szCs w:val="20"/>
              </w:rPr>
            </w:pPr>
            <w:r w:rsidRPr="00E419C2">
              <w:rPr>
                <w:sz w:val="20"/>
                <w:szCs w:val="20"/>
              </w:rPr>
              <w:t>4.5.2</w:t>
            </w:r>
          </w:p>
        </w:tc>
        <w:tc>
          <w:tcPr>
            <w:tcW w:w="12809" w:type="dxa"/>
            <w:gridSpan w:val="10"/>
            <w:tcBorders>
              <w:bottom w:val="single" w:sz="4" w:space="0" w:color="auto"/>
            </w:tcBorders>
          </w:tcPr>
          <w:p w14:paraId="1E7E29EE" w14:textId="77777777" w:rsidR="009D2806" w:rsidRPr="00E419C2" w:rsidRDefault="009D2806" w:rsidP="009D2806">
            <w:pPr>
              <w:rPr>
                <w:sz w:val="20"/>
                <w:szCs w:val="20"/>
              </w:rPr>
            </w:pPr>
            <w:r w:rsidRPr="00E419C2">
              <w:rPr>
                <w:sz w:val="20"/>
                <w:szCs w:val="20"/>
              </w:rPr>
              <w:t>Phase-out of HCFC-124 to be achieved in previously approved projects (ODP tonnes)</w:t>
            </w:r>
          </w:p>
        </w:tc>
        <w:tc>
          <w:tcPr>
            <w:tcW w:w="1170" w:type="dxa"/>
            <w:tcBorders>
              <w:bottom w:val="single" w:sz="4" w:space="0" w:color="auto"/>
            </w:tcBorders>
          </w:tcPr>
          <w:p w14:paraId="691B5CDC" w14:textId="77777777" w:rsidR="009D2806" w:rsidRPr="00E419C2" w:rsidRDefault="009D2806" w:rsidP="009D2806">
            <w:pPr>
              <w:jc w:val="right"/>
              <w:rPr>
                <w:sz w:val="20"/>
                <w:szCs w:val="20"/>
              </w:rPr>
            </w:pPr>
            <w:r w:rsidRPr="00E419C2">
              <w:rPr>
                <w:sz w:val="20"/>
                <w:szCs w:val="20"/>
              </w:rPr>
              <w:t>0.0</w:t>
            </w:r>
          </w:p>
        </w:tc>
      </w:tr>
      <w:tr w:rsidR="009D2806" w:rsidRPr="00015E9D" w14:paraId="7A179AD1" w14:textId="77777777" w:rsidTr="009D2806">
        <w:trPr>
          <w:jc w:val="center"/>
        </w:trPr>
        <w:tc>
          <w:tcPr>
            <w:tcW w:w="688" w:type="dxa"/>
            <w:tcBorders>
              <w:bottom w:val="single" w:sz="4" w:space="0" w:color="auto"/>
            </w:tcBorders>
          </w:tcPr>
          <w:p w14:paraId="28E2697C" w14:textId="77777777" w:rsidR="009D2806" w:rsidRPr="00E419C2" w:rsidRDefault="009D2806" w:rsidP="009D2806">
            <w:pPr>
              <w:rPr>
                <w:sz w:val="20"/>
                <w:szCs w:val="20"/>
              </w:rPr>
            </w:pPr>
            <w:r w:rsidRPr="00E419C2">
              <w:rPr>
                <w:sz w:val="20"/>
                <w:szCs w:val="20"/>
              </w:rPr>
              <w:t>4.5.3</w:t>
            </w:r>
          </w:p>
        </w:tc>
        <w:tc>
          <w:tcPr>
            <w:tcW w:w="12809" w:type="dxa"/>
            <w:gridSpan w:val="10"/>
            <w:tcBorders>
              <w:bottom w:val="single" w:sz="4" w:space="0" w:color="auto"/>
            </w:tcBorders>
          </w:tcPr>
          <w:p w14:paraId="10F57073" w14:textId="77777777" w:rsidR="009D2806" w:rsidRPr="00E419C2" w:rsidRDefault="009D2806" w:rsidP="009D2806">
            <w:pPr>
              <w:rPr>
                <w:sz w:val="20"/>
                <w:szCs w:val="20"/>
              </w:rPr>
            </w:pPr>
            <w:r w:rsidRPr="00E419C2">
              <w:rPr>
                <w:sz w:val="20"/>
                <w:szCs w:val="20"/>
              </w:rPr>
              <w:t>Remaining eligible consumption for HCFC-124 (ODP tonnes)</w:t>
            </w:r>
          </w:p>
        </w:tc>
        <w:tc>
          <w:tcPr>
            <w:tcW w:w="1170" w:type="dxa"/>
            <w:tcBorders>
              <w:bottom w:val="single" w:sz="4" w:space="0" w:color="auto"/>
            </w:tcBorders>
          </w:tcPr>
          <w:p w14:paraId="32E79A4F" w14:textId="77777777" w:rsidR="009D2806" w:rsidRPr="00E419C2" w:rsidRDefault="009D2806" w:rsidP="009D2806">
            <w:pPr>
              <w:jc w:val="right"/>
              <w:rPr>
                <w:sz w:val="20"/>
                <w:szCs w:val="20"/>
              </w:rPr>
            </w:pPr>
            <w:r w:rsidRPr="00E419C2">
              <w:rPr>
                <w:sz w:val="20"/>
                <w:szCs w:val="20"/>
              </w:rPr>
              <w:t>0.1</w:t>
            </w:r>
          </w:p>
        </w:tc>
      </w:tr>
      <w:tr w:rsidR="009D2806" w:rsidRPr="00015E9D" w14:paraId="4BABD35B" w14:textId="77777777" w:rsidTr="009D2806">
        <w:trPr>
          <w:jc w:val="center"/>
        </w:trPr>
        <w:tc>
          <w:tcPr>
            <w:tcW w:w="14667" w:type="dxa"/>
            <w:gridSpan w:val="12"/>
            <w:tcBorders>
              <w:top w:val="single" w:sz="4" w:space="0" w:color="auto"/>
              <w:left w:val="nil"/>
              <w:bottom w:val="nil"/>
              <w:right w:val="nil"/>
            </w:tcBorders>
          </w:tcPr>
          <w:p w14:paraId="769B471F" w14:textId="77777777" w:rsidR="009D2806" w:rsidRPr="00E419C2" w:rsidRDefault="009D2806" w:rsidP="009D2806">
            <w:pPr>
              <w:jc w:val="left"/>
              <w:rPr>
                <w:sz w:val="18"/>
                <w:szCs w:val="18"/>
              </w:rPr>
            </w:pPr>
            <w:r w:rsidRPr="00E419C2">
              <w:rPr>
                <w:sz w:val="18"/>
                <w:szCs w:val="18"/>
              </w:rPr>
              <w:t>*   Approved at the 59</w:t>
            </w:r>
            <w:r w:rsidRPr="00E419C2">
              <w:rPr>
                <w:sz w:val="18"/>
                <w:szCs w:val="18"/>
                <w:vertAlign w:val="superscript"/>
              </w:rPr>
              <w:t>th</w:t>
            </w:r>
            <w:r w:rsidRPr="00E419C2">
              <w:rPr>
                <w:sz w:val="18"/>
                <w:szCs w:val="18"/>
              </w:rPr>
              <w:t xml:space="preserve"> meeting for UNDP for </w:t>
            </w:r>
            <w:proofErr w:type="spellStart"/>
            <w:r w:rsidRPr="00E419C2">
              <w:rPr>
                <w:sz w:val="18"/>
                <w:szCs w:val="18"/>
              </w:rPr>
              <w:t>Mabe</w:t>
            </w:r>
            <w:proofErr w:type="spellEnd"/>
            <w:r w:rsidRPr="00E419C2">
              <w:rPr>
                <w:sz w:val="18"/>
                <w:szCs w:val="18"/>
              </w:rPr>
              <w:t>.</w:t>
            </w:r>
          </w:p>
          <w:p w14:paraId="3E047290" w14:textId="77777777" w:rsidR="009D2806" w:rsidRPr="00E419C2" w:rsidRDefault="009D2806" w:rsidP="009D2806">
            <w:pPr>
              <w:jc w:val="left"/>
              <w:rPr>
                <w:sz w:val="18"/>
                <w:szCs w:val="18"/>
              </w:rPr>
            </w:pPr>
            <w:r w:rsidRPr="00E419C2">
              <w:rPr>
                <w:sz w:val="18"/>
                <w:szCs w:val="18"/>
              </w:rPr>
              <w:t xml:space="preserve">** US $559,985 approved at the 63rd meeting for UNIDO for </w:t>
            </w:r>
            <w:proofErr w:type="spellStart"/>
            <w:r w:rsidRPr="00E419C2">
              <w:rPr>
                <w:sz w:val="18"/>
                <w:szCs w:val="18"/>
              </w:rPr>
              <w:t>Silimex</w:t>
            </w:r>
            <w:proofErr w:type="spellEnd"/>
            <w:r w:rsidRPr="00E419C2">
              <w:rPr>
                <w:sz w:val="18"/>
                <w:szCs w:val="18"/>
              </w:rPr>
              <w:t>.</w:t>
            </w:r>
          </w:p>
        </w:tc>
      </w:tr>
      <w:bookmarkEnd w:id="1"/>
    </w:tbl>
    <w:p w14:paraId="19D82A1F" w14:textId="77777777" w:rsidR="009D2806" w:rsidRDefault="009D2806" w:rsidP="009D2806">
      <w:pPr>
        <w:tabs>
          <w:tab w:val="left" w:pos="0"/>
        </w:tabs>
      </w:pPr>
    </w:p>
    <w:p w14:paraId="14D4957F" w14:textId="77777777" w:rsidR="009D2806" w:rsidRDefault="009D2806" w:rsidP="009D2806">
      <w:pPr>
        <w:tabs>
          <w:tab w:val="left" w:pos="0"/>
        </w:tabs>
        <w:sectPr w:rsidR="009D2806" w:rsidSect="00C13214">
          <w:pgSz w:w="15840" w:h="12240" w:orient="landscape" w:code="1"/>
          <w:pgMar w:top="1440" w:right="720" w:bottom="1440" w:left="864" w:header="720" w:footer="475" w:gutter="0"/>
          <w:pgNumType w:start="2"/>
          <w:cols w:space="720"/>
          <w:docGrid w:linePitch="299"/>
        </w:sectPr>
      </w:pPr>
    </w:p>
    <w:p w14:paraId="3A77DF63" w14:textId="77777777" w:rsidR="009D2806" w:rsidRDefault="009D2806" w:rsidP="009D2806">
      <w:pPr>
        <w:tabs>
          <w:tab w:val="left" w:pos="0"/>
        </w:tabs>
        <w:jc w:val="center"/>
        <w:rPr>
          <w:rFonts w:eastAsia="SimSun"/>
          <w:b/>
          <w:lang w:eastAsia="zh-CN"/>
        </w:rPr>
      </w:pPr>
      <w:r>
        <w:rPr>
          <w:rFonts w:eastAsia="SimSun"/>
          <w:b/>
          <w:lang w:eastAsia="zh-CN"/>
        </w:rPr>
        <w:lastRenderedPageBreak/>
        <w:t>Annex II</w:t>
      </w:r>
    </w:p>
    <w:p w14:paraId="23C19FED" w14:textId="2B804826" w:rsidR="009D2806" w:rsidRDefault="009D2806" w:rsidP="009D2806">
      <w:pPr>
        <w:tabs>
          <w:tab w:val="left" w:pos="0"/>
          <w:tab w:val="left" w:pos="5184"/>
        </w:tabs>
        <w:jc w:val="left"/>
        <w:rPr>
          <w:rFonts w:eastAsia="SimSun"/>
          <w:b/>
          <w:lang w:eastAsia="zh-CN"/>
        </w:rPr>
      </w:pPr>
    </w:p>
    <w:p w14:paraId="5620FB19" w14:textId="2D33BC7F" w:rsidR="009D2806" w:rsidRPr="002D7600" w:rsidRDefault="009D2806" w:rsidP="009D2806">
      <w:pPr>
        <w:widowControl w:val="0"/>
        <w:tabs>
          <w:tab w:val="left" w:pos="2880"/>
          <w:tab w:val="left" w:pos="5760"/>
        </w:tabs>
        <w:jc w:val="center"/>
        <w:rPr>
          <w:rFonts w:eastAsia="MS Mincho"/>
          <w:b/>
        </w:rPr>
      </w:pPr>
      <w:r w:rsidRPr="00BD4441">
        <w:rPr>
          <w:b/>
        </w:rPr>
        <w:t xml:space="preserve">TEXT TO BE INCLUDED IN THE </w:t>
      </w:r>
      <w:r w:rsidRPr="00BD4441">
        <w:rPr>
          <w:rFonts w:eastAsia="MS Mincho"/>
          <w:b/>
        </w:rPr>
        <w:t xml:space="preserve">DRAFT </w:t>
      </w:r>
      <w:r w:rsidR="00C13214" w:rsidRPr="00BD4441">
        <w:rPr>
          <w:rFonts w:eastAsia="MS Mincho"/>
          <w:b/>
        </w:rPr>
        <w:t xml:space="preserve">REVISED </w:t>
      </w:r>
      <w:r w:rsidRPr="00BD4441">
        <w:rPr>
          <w:rFonts w:eastAsia="MS Mincho"/>
          <w:b/>
        </w:rPr>
        <w:t xml:space="preserve">UPDATED AGREEMENT BETWEEN THE GOVERNMENT OF MEXICO AND THE EXECUTIVE COMMITTEE OF THE MULTILATERAL FUND FOR THE REDUCTION IN CONSUMPTION OF </w:t>
      </w:r>
      <w:r w:rsidRPr="00BD4441">
        <w:rPr>
          <w:rFonts w:eastAsia="MS Mincho"/>
          <w:b/>
          <w:bCs/>
        </w:rPr>
        <w:t>HYDROCHLOROFLUOROCARBONS (STAGE II)</w:t>
      </w:r>
    </w:p>
    <w:p w14:paraId="4A4DCA2B" w14:textId="77777777" w:rsidR="009D2806" w:rsidRDefault="009D2806" w:rsidP="009D2806">
      <w:pPr>
        <w:tabs>
          <w:tab w:val="left" w:pos="0"/>
        </w:tabs>
        <w:autoSpaceDE w:val="0"/>
        <w:autoSpaceDN w:val="0"/>
        <w:adjustRightInd w:val="0"/>
        <w:jc w:val="center"/>
        <w:rPr>
          <w:rFonts w:eastAsia="MS Mincho"/>
          <w:b/>
        </w:rPr>
      </w:pPr>
      <w:r w:rsidRPr="000E4A5B">
        <w:rPr>
          <w:color w:val="000000"/>
          <w:kern w:val="36"/>
        </w:rPr>
        <w:t>(Relevant changes are in bold font for ease of reference)</w:t>
      </w:r>
    </w:p>
    <w:p w14:paraId="2551B687" w14:textId="77777777" w:rsidR="009D2806" w:rsidRDefault="009D2806" w:rsidP="009D2806">
      <w:pPr>
        <w:tabs>
          <w:tab w:val="left" w:pos="0"/>
        </w:tabs>
        <w:autoSpaceDE w:val="0"/>
        <w:autoSpaceDN w:val="0"/>
        <w:adjustRightInd w:val="0"/>
        <w:rPr>
          <w:rFonts w:eastAsia="MS Mincho"/>
          <w:b/>
        </w:rPr>
      </w:pPr>
    </w:p>
    <w:p w14:paraId="4AD429E4" w14:textId="77777777" w:rsidR="009D2806" w:rsidRPr="002D7600" w:rsidRDefault="009D2806" w:rsidP="009D2806">
      <w:pPr>
        <w:tabs>
          <w:tab w:val="left" w:pos="0"/>
        </w:tabs>
        <w:autoSpaceDE w:val="0"/>
        <w:autoSpaceDN w:val="0"/>
        <w:adjustRightInd w:val="0"/>
        <w:rPr>
          <w:rFonts w:eastAsia="MS Mincho"/>
          <w:b/>
        </w:rPr>
      </w:pPr>
    </w:p>
    <w:p w14:paraId="4857E94B" w14:textId="2061B1FE" w:rsidR="009D2806" w:rsidRDefault="009D2806" w:rsidP="009D2806">
      <w:pPr>
        <w:pStyle w:val="Heading1"/>
        <w:numPr>
          <w:ilvl w:val="0"/>
          <w:numId w:val="0"/>
        </w:numPr>
        <w:tabs>
          <w:tab w:val="left" w:pos="0"/>
        </w:tabs>
        <w:rPr>
          <w:rFonts w:eastAsia="MS Mincho"/>
        </w:rPr>
      </w:pPr>
      <w:r w:rsidRPr="00ED54D1">
        <w:rPr>
          <w:rFonts w:eastAsia="MS Mincho"/>
        </w:rPr>
        <w:t>16.</w:t>
      </w:r>
      <w:r w:rsidRPr="00ED54D1">
        <w:rPr>
          <w:rFonts w:eastAsia="MS Mincho"/>
        </w:rPr>
        <w:tab/>
        <w:t xml:space="preserve">This </w:t>
      </w:r>
      <w:r>
        <w:rPr>
          <w:rFonts w:eastAsia="MS Mincho"/>
        </w:rPr>
        <w:t xml:space="preserve">revised </w:t>
      </w:r>
      <w:r w:rsidRPr="00ED54D1">
        <w:rPr>
          <w:rFonts w:eastAsia="MS Mincho"/>
        </w:rPr>
        <w:t xml:space="preserve">Agreement supersedes the </w:t>
      </w:r>
      <w:r w:rsidR="00C13214">
        <w:rPr>
          <w:rFonts w:eastAsia="MS Mincho"/>
        </w:rPr>
        <w:t>U</w:t>
      </w:r>
      <w:r>
        <w:rPr>
          <w:rFonts w:eastAsia="MS Mincho"/>
        </w:rPr>
        <w:t xml:space="preserve">pdated </w:t>
      </w:r>
      <w:r w:rsidRPr="00ED54D1">
        <w:rPr>
          <w:rFonts w:eastAsia="MS Mincho"/>
        </w:rPr>
        <w:t xml:space="preserve">Agreement reached between the Government of </w:t>
      </w:r>
      <w:r>
        <w:rPr>
          <w:rFonts w:eastAsia="MS Mincho"/>
        </w:rPr>
        <w:t>Mexico</w:t>
      </w:r>
      <w:r w:rsidRPr="00ED54D1">
        <w:rPr>
          <w:rFonts w:eastAsia="MS Mincho"/>
        </w:rPr>
        <w:t xml:space="preserve"> and the Executive Committee at the </w:t>
      </w:r>
      <w:r w:rsidRPr="0039699F">
        <w:rPr>
          <w:rFonts w:eastAsia="MS Mincho"/>
          <w:b/>
        </w:rPr>
        <w:t>7</w:t>
      </w:r>
      <w:r>
        <w:rPr>
          <w:rFonts w:eastAsia="MS Mincho"/>
          <w:b/>
        </w:rPr>
        <w:t>7</w:t>
      </w:r>
      <w:r w:rsidRPr="001B1849">
        <w:rPr>
          <w:rFonts w:eastAsia="MS Mincho"/>
          <w:b/>
          <w:vertAlign w:val="superscript"/>
        </w:rPr>
        <w:t>r</w:t>
      </w:r>
      <w:r w:rsidRPr="0039699F">
        <w:rPr>
          <w:rFonts w:eastAsia="MS Mincho"/>
          <w:b/>
          <w:vertAlign w:val="superscript"/>
        </w:rPr>
        <w:t>d</w:t>
      </w:r>
      <w:r>
        <w:rPr>
          <w:rFonts w:eastAsia="MS Mincho"/>
        </w:rPr>
        <w:t> </w:t>
      </w:r>
      <w:r w:rsidRPr="00ED54D1">
        <w:rPr>
          <w:rFonts w:eastAsia="MS Mincho"/>
        </w:rPr>
        <w:t>meeting of the Executive Committee.</w:t>
      </w:r>
    </w:p>
    <w:p w14:paraId="6F9DB770" w14:textId="77777777" w:rsidR="009D2806" w:rsidRPr="00AE728E" w:rsidRDefault="009D2806" w:rsidP="009D2806">
      <w:pPr>
        <w:rPr>
          <w:b/>
        </w:rPr>
      </w:pPr>
      <w:r w:rsidRPr="00AE728E">
        <w:rPr>
          <w:b/>
        </w:rPr>
        <w:t xml:space="preserve">APPENDICES </w:t>
      </w:r>
    </w:p>
    <w:p w14:paraId="109331AF" w14:textId="77777777" w:rsidR="009D2806" w:rsidRPr="00AE728E" w:rsidRDefault="009D2806" w:rsidP="009D2806">
      <w:pPr>
        <w:rPr>
          <w:b/>
        </w:rPr>
      </w:pPr>
    </w:p>
    <w:p w14:paraId="79E5D2EC" w14:textId="77777777" w:rsidR="009D2806" w:rsidRPr="00AE728E" w:rsidRDefault="009D2806" w:rsidP="009D2806">
      <w:pPr>
        <w:rPr>
          <w:b/>
        </w:rPr>
      </w:pPr>
      <w:r w:rsidRPr="00AE728E">
        <w:rPr>
          <w:b/>
        </w:rPr>
        <w:t>APPENDIX 1-A: THE SUBSTANCES</w:t>
      </w:r>
    </w:p>
    <w:p w14:paraId="00D9AB76" w14:textId="77777777" w:rsidR="009D2806" w:rsidRPr="00AE728E" w:rsidRDefault="009D2806" w:rsidP="009D2806"/>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9D2806" w:rsidRPr="00AE728E" w14:paraId="462C4011" w14:textId="77777777" w:rsidTr="009D2806">
        <w:tc>
          <w:tcPr>
            <w:tcW w:w="3304" w:type="dxa"/>
          </w:tcPr>
          <w:p w14:paraId="39938DC8" w14:textId="77777777" w:rsidR="009D2806" w:rsidRPr="00AE728E" w:rsidRDefault="009D2806" w:rsidP="009D2806">
            <w:pPr>
              <w:jc w:val="center"/>
              <w:rPr>
                <w:sz w:val="20"/>
                <w:szCs w:val="20"/>
              </w:rPr>
            </w:pPr>
            <w:r w:rsidRPr="00AE728E">
              <w:rPr>
                <w:sz w:val="20"/>
                <w:szCs w:val="20"/>
              </w:rPr>
              <w:t>Substance</w:t>
            </w:r>
          </w:p>
        </w:tc>
        <w:tc>
          <w:tcPr>
            <w:tcW w:w="804" w:type="dxa"/>
          </w:tcPr>
          <w:p w14:paraId="6CB3092C" w14:textId="77777777" w:rsidR="009D2806" w:rsidRPr="00AE728E" w:rsidRDefault="009D2806" w:rsidP="009D2806">
            <w:pPr>
              <w:jc w:val="center"/>
              <w:rPr>
                <w:sz w:val="20"/>
                <w:szCs w:val="20"/>
              </w:rPr>
            </w:pPr>
            <w:r w:rsidRPr="00AE728E">
              <w:rPr>
                <w:sz w:val="20"/>
                <w:szCs w:val="20"/>
              </w:rPr>
              <w:t>Annex</w:t>
            </w:r>
          </w:p>
        </w:tc>
        <w:tc>
          <w:tcPr>
            <w:tcW w:w="842" w:type="dxa"/>
          </w:tcPr>
          <w:p w14:paraId="2B73C849" w14:textId="77777777" w:rsidR="009D2806" w:rsidRPr="00AE728E" w:rsidRDefault="009D2806" w:rsidP="009D2806">
            <w:pPr>
              <w:jc w:val="center"/>
              <w:rPr>
                <w:sz w:val="20"/>
                <w:szCs w:val="20"/>
              </w:rPr>
            </w:pPr>
            <w:r w:rsidRPr="00AE728E">
              <w:rPr>
                <w:sz w:val="20"/>
                <w:szCs w:val="20"/>
              </w:rPr>
              <w:t>Group</w:t>
            </w:r>
          </w:p>
        </w:tc>
        <w:tc>
          <w:tcPr>
            <w:tcW w:w="4500" w:type="dxa"/>
          </w:tcPr>
          <w:p w14:paraId="13D75032" w14:textId="77777777" w:rsidR="009D2806" w:rsidRPr="00AE728E" w:rsidRDefault="009D2806" w:rsidP="009D2806">
            <w:pPr>
              <w:jc w:val="center"/>
              <w:rPr>
                <w:sz w:val="20"/>
                <w:szCs w:val="20"/>
              </w:rPr>
            </w:pPr>
            <w:r w:rsidRPr="00AE728E">
              <w:rPr>
                <w:sz w:val="20"/>
                <w:szCs w:val="20"/>
              </w:rPr>
              <w:t>Starting point for aggregate reductions in consumption (ODP tonnes)</w:t>
            </w:r>
          </w:p>
        </w:tc>
      </w:tr>
      <w:tr w:rsidR="009D2806" w:rsidRPr="00AE728E" w14:paraId="259DACCD" w14:textId="77777777" w:rsidTr="009D2806">
        <w:tc>
          <w:tcPr>
            <w:tcW w:w="3304" w:type="dxa"/>
          </w:tcPr>
          <w:p w14:paraId="2AA2A4F8" w14:textId="77777777" w:rsidR="009D2806" w:rsidRPr="00AE728E" w:rsidRDefault="009D2806" w:rsidP="009D2806">
            <w:pPr>
              <w:keepNext/>
              <w:rPr>
                <w:sz w:val="20"/>
                <w:szCs w:val="20"/>
              </w:rPr>
            </w:pPr>
            <w:r w:rsidRPr="00AE728E">
              <w:rPr>
                <w:sz w:val="20"/>
                <w:szCs w:val="20"/>
              </w:rPr>
              <w:t>HCFC-22</w:t>
            </w:r>
          </w:p>
        </w:tc>
        <w:tc>
          <w:tcPr>
            <w:tcW w:w="804" w:type="dxa"/>
          </w:tcPr>
          <w:p w14:paraId="3C9F7AF0" w14:textId="77777777" w:rsidR="009D2806" w:rsidRPr="00AE728E" w:rsidRDefault="009D2806" w:rsidP="009D2806">
            <w:pPr>
              <w:keepNext/>
              <w:rPr>
                <w:sz w:val="20"/>
                <w:szCs w:val="20"/>
              </w:rPr>
            </w:pPr>
            <w:r w:rsidRPr="00AE728E">
              <w:rPr>
                <w:sz w:val="20"/>
                <w:szCs w:val="20"/>
              </w:rPr>
              <w:t>C</w:t>
            </w:r>
          </w:p>
        </w:tc>
        <w:tc>
          <w:tcPr>
            <w:tcW w:w="842" w:type="dxa"/>
          </w:tcPr>
          <w:p w14:paraId="4D3C0F8B" w14:textId="77777777" w:rsidR="009D2806" w:rsidRPr="00AE728E" w:rsidRDefault="009D2806" w:rsidP="009D2806">
            <w:pPr>
              <w:rPr>
                <w:sz w:val="20"/>
                <w:szCs w:val="20"/>
              </w:rPr>
            </w:pPr>
            <w:r w:rsidRPr="00AE728E">
              <w:rPr>
                <w:sz w:val="20"/>
                <w:szCs w:val="20"/>
              </w:rPr>
              <w:t>I</w:t>
            </w:r>
          </w:p>
        </w:tc>
        <w:tc>
          <w:tcPr>
            <w:tcW w:w="4500" w:type="dxa"/>
          </w:tcPr>
          <w:p w14:paraId="142D36D8" w14:textId="77777777" w:rsidR="009D2806" w:rsidRPr="00AE728E" w:rsidRDefault="009D2806" w:rsidP="009D2806">
            <w:pPr>
              <w:jc w:val="right"/>
              <w:rPr>
                <w:sz w:val="20"/>
              </w:rPr>
            </w:pPr>
            <w:r w:rsidRPr="00AE728E">
              <w:rPr>
                <w:sz w:val="20"/>
                <w:szCs w:val="20"/>
              </w:rPr>
              <w:t>392.8</w:t>
            </w:r>
          </w:p>
        </w:tc>
      </w:tr>
      <w:tr w:rsidR="009D2806" w:rsidRPr="00AE728E" w14:paraId="254295FA" w14:textId="77777777" w:rsidTr="009D2806">
        <w:tblPrEx>
          <w:tblLook w:val="0000" w:firstRow="0" w:lastRow="0" w:firstColumn="0" w:lastColumn="0" w:noHBand="0" w:noVBand="0"/>
        </w:tblPrEx>
        <w:tc>
          <w:tcPr>
            <w:tcW w:w="3304" w:type="dxa"/>
          </w:tcPr>
          <w:p w14:paraId="2CFAEE05" w14:textId="77777777" w:rsidR="009D2806" w:rsidRPr="00AE728E" w:rsidRDefault="009D2806" w:rsidP="009D2806">
            <w:pPr>
              <w:rPr>
                <w:sz w:val="20"/>
              </w:rPr>
            </w:pPr>
            <w:r w:rsidRPr="00AE728E">
              <w:rPr>
                <w:sz w:val="20"/>
              </w:rPr>
              <w:t>HCFC-141b</w:t>
            </w:r>
          </w:p>
        </w:tc>
        <w:tc>
          <w:tcPr>
            <w:tcW w:w="804" w:type="dxa"/>
          </w:tcPr>
          <w:p w14:paraId="3189FC7A" w14:textId="77777777" w:rsidR="009D2806" w:rsidRPr="00AE728E" w:rsidRDefault="009D2806" w:rsidP="009D2806">
            <w:pPr>
              <w:rPr>
                <w:sz w:val="20"/>
              </w:rPr>
            </w:pPr>
            <w:r w:rsidRPr="00AE728E">
              <w:rPr>
                <w:sz w:val="20"/>
              </w:rPr>
              <w:t>C</w:t>
            </w:r>
          </w:p>
        </w:tc>
        <w:tc>
          <w:tcPr>
            <w:tcW w:w="842" w:type="dxa"/>
            <w:shd w:val="clear" w:color="auto" w:fill="auto"/>
          </w:tcPr>
          <w:p w14:paraId="15A792D0" w14:textId="77777777" w:rsidR="009D2806" w:rsidRPr="00AE728E" w:rsidRDefault="009D2806" w:rsidP="009D2806">
            <w:pPr>
              <w:rPr>
                <w:sz w:val="20"/>
              </w:rPr>
            </w:pPr>
            <w:r w:rsidRPr="00AE728E">
              <w:rPr>
                <w:sz w:val="20"/>
              </w:rPr>
              <w:t>I</w:t>
            </w:r>
          </w:p>
        </w:tc>
        <w:tc>
          <w:tcPr>
            <w:tcW w:w="4500" w:type="dxa"/>
            <w:shd w:val="clear" w:color="auto" w:fill="auto"/>
          </w:tcPr>
          <w:p w14:paraId="58B7FBC5" w14:textId="77777777" w:rsidR="009D2806" w:rsidRPr="006E57C9" w:rsidRDefault="009D2806" w:rsidP="009D2806">
            <w:pPr>
              <w:jc w:val="right"/>
              <w:rPr>
                <w:b/>
                <w:sz w:val="20"/>
              </w:rPr>
            </w:pPr>
            <w:r w:rsidRPr="006E57C9">
              <w:rPr>
                <w:b/>
                <w:sz w:val="20"/>
              </w:rPr>
              <w:t>803.9</w:t>
            </w:r>
          </w:p>
        </w:tc>
      </w:tr>
      <w:tr w:rsidR="009D2806" w:rsidRPr="00AE728E" w14:paraId="7F9690D5" w14:textId="77777777" w:rsidTr="009D2806">
        <w:tblPrEx>
          <w:tblLook w:val="0000" w:firstRow="0" w:lastRow="0" w:firstColumn="0" w:lastColumn="0" w:noHBand="0" w:noVBand="0"/>
        </w:tblPrEx>
        <w:tc>
          <w:tcPr>
            <w:tcW w:w="3304" w:type="dxa"/>
          </w:tcPr>
          <w:p w14:paraId="06805065" w14:textId="77777777" w:rsidR="009D2806" w:rsidRPr="00AE728E" w:rsidRDefault="009D2806" w:rsidP="009D2806">
            <w:pPr>
              <w:rPr>
                <w:sz w:val="20"/>
              </w:rPr>
            </w:pPr>
            <w:r w:rsidRPr="00AE728E">
              <w:rPr>
                <w:sz w:val="20"/>
              </w:rPr>
              <w:t>HCFC-142b</w:t>
            </w:r>
          </w:p>
        </w:tc>
        <w:tc>
          <w:tcPr>
            <w:tcW w:w="804" w:type="dxa"/>
          </w:tcPr>
          <w:p w14:paraId="0398EB7E" w14:textId="77777777" w:rsidR="009D2806" w:rsidRPr="00AE728E" w:rsidRDefault="009D2806" w:rsidP="009D2806">
            <w:pPr>
              <w:rPr>
                <w:sz w:val="20"/>
              </w:rPr>
            </w:pPr>
            <w:r w:rsidRPr="00AE728E">
              <w:rPr>
                <w:sz w:val="20"/>
              </w:rPr>
              <w:t>C</w:t>
            </w:r>
          </w:p>
        </w:tc>
        <w:tc>
          <w:tcPr>
            <w:tcW w:w="842" w:type="dxa"/>
            <w:shd w:val="clear" w:color="auto" w:fill="auto"/>
          </w:tcPr>
          <w:p w14:paraId="1C8EE81D" w14:textId="77777777" w:rsidR="009D2806" w:rsidRPr="00AE728E" w:rsidRDefault="009D2806" w:rsidP="009D2806">
            <w:pPr>
              <w:rPr>
                <w:sz w:val="20"/>
              </w:rPr>
            </w:pPr>
            <w:r w:rsidRPr="00AE728E">
              <w:rPr>
                <w:sz w:val="20"/>
              </w:rPr>
              <w:t>I</w:t>
            </w:r>
          </w:p>
        </w:tc>
        <w:tc>
          <w:tcPr>
            <w:tcW w:w="4500" w:type="dxa"/>
            <w:shd w:val="clear" w:color="auto" w:fill="auto"/>
          </w:tcPr>
          <w:p w14:paraId="316B61E0" w14:textId="77777777" w:rsidR="009D2806" w:rsidRPr="006E57C9" w:rsidRDefault="009D2806" w:rsidP="009D2806">
            <w:pPr>
              <w:jc w:val="right"/>
              <w:rPr>
                <w:b/>
                <w:sz w:val="20"/>
              </w:rPr>
            </w:pPr>
            <w:r w:rsidRPr="006E57C9">
              <w:rPr>
                <w:b/>
                <w:sz w:val="20"/>
                <w:szCs w:val="20"/>
              </w:rPr>
              <w:t>10.9</w:t>
            </w:r>
          </w:p>
        </w:tc>
      </w:tr>
      <w:tr w:rsidR="009D2806" w:rsidRPr="00AE728E" w14:paraId="2F1E891D" w14:textId="77777777" w:rsidTr="009D2806">
        <w:tblPrEx>
          <w:tblLook w:val="0000" w:firstRow="0" w:lastRow="0" w:firstColumn="0" w:lastColumn="0" w:noHBand="0" w:noVBand="0"/>
        </w:tblPrEx>
        <w:tc>
          <w:tcPr>
            <w:tcW w:w="3304" w:type="dxa"/>
          </w:tcPr>
          <w:p w14:paraId="4E3F4000" w14:textId="77777777" w:rsidR="009D2806" w:rsidRPr="00AE728E" w:rsidRDefault="009D2806" w:rsidP="009D2806">
            <w:pPr>
              <w:rPr>
                <w:sz w:val="20"/>
              </w:rPr>
            </w:pPr>
            <w:r w:rsidRPr="00AE728E">
              <w:rPr>
                <w:sz w:val="20"/>
              </w:rPr>
              <w:t>HCFC-</w:t>
            </w:r>
            <w:r w:rsidRPr="00AE728E">
              <w:rPr>
                <w:sz w:val="20"/>
                <w:szCs w:val="20"/>
              </w:rPr>
              <w:t>123</w:t>
            </w:r>
          </w:p>
        </w:tc>
        <w:tc>
          <w:tcPr>
            <w:tcW w:w="804" w:type="dxa"/>
          </w:tcPr>
          <w:p w14:paraId="6B872D2B" w14:textId="77777777" w:rsidR="009D2806" w:rsidRPr="00AE728E" w:rsidRDefault="009D2806" w:rsidP="009D2806">
            <w:pPr>
              <w:rPr>
                <w:sz w:val="20"/>
              </w:rPr>
            </w:pPr>
            <w:r w:rsidRPr="00AE728E">
              <w:rPr>
                <w:sz w:val="20"/>
              </w:rPr>
              <w:t>C</w:t>
            </w:r>
          </w:p>
        </w:tc>
        <w:tc>
          <w:tcPr>
            <w:tcW w:w="842" w:type="dxa"/>
          </w:tcPr>
          <w:p w14:paraId="3BDCBD69" w14:textId="77777777" w:rsidR="009D2806" w:rsidRPr="00AE728E" w:rsidRDefault="009D2806" w:rsidP="009D2806">
            <w:pPr>
              <w:rPr>
                <w:sz w:val="20"/>
              </w:rPr>
            </w:pPr>
            <w:r w:rsidRPr="00AE728E">
              <w:rPr>
                <w:sz w:val="20"/>
              </w:rPr>
              <w:t>I</w:t>
            </w:r>
          </w:p>
        </w:tc>
        <w:tc>
          <w:tcPr>
            <w:tcW w:w="4500" w:type="dxa"/>
          </w:tcPr>
          <w:p w14:paraId="1E5B497A" w14:textId="77777777" w:rsidR="009D2806" w:rsidRPr="00AE728E" w:rsidRDefault="009D2806" w:rsidP="009D2806">
            <w:pPr>
              <w:jc w:val="right"/>
              <w:rPr>
                <w:sz w:val="20"/>
              </w:rPr>
            </w:pPr>
            <w:r w:rsidRPr="00AE728E">
              <w:rPr>
                <w:sz w:val="20"/>
                <w:szCs w:val="20"/>
              </w:rPr>
              <w:t>0.3</w:t>
            </w:r>
          </w:p>
        </w:tc>
      </w:tr>
      <w:tr w:rsidR="009D2806" w:rsidRPr="00AE728E" w14:paraId="1E2E047B" w14:textId="77777777" w:rsidTr="009D2806">
        <w:tblPrEx>
          <w:tblLook w:val="0000" w:firstRow="0" w:lastRow="0" w:firstColumn="0" w:lastColumn="0" w:noHBand="0" w:noVBand="0"/>
        </w:tblPrEx>
        <w:tc>
          <w:tcPr>
            <w:tcW w:w="3304" w:type="dxa"/>
          </w:tcPr>
          <w:p w14:paraId="417EF56D" w14:textId="77777777" w:rsidR="009D2806" w:rsidRPr="00AE728E" w:rsidRDefault="009D2806" w:rsidP="009D2806">
            <w:pPr>
              <w:rPr>
                <w:sz w:val="20"/>
              </w:rPr>
            </w:pPr>
            <w:r w:rsidRPr="00AE728E">
              <w:rPr>
                <w:sz w:val="20"/>
              </w:rPr>
              <w:t>HCFC-124</w:t>
            </w:r>
          </w:p>
        </w:tc>
        <w:tc>
          <w:tcPr>
            <w:tcW w:w="804" w:type="dxa"/>
          </w:tcPr>
          <w:p w14:paraId="3E9A32E9" w14:textId="77777777" w:rsidR="009D2806" w:rsidRPr="00AE728E" w:rsidRDefault="009D2806" w:rsidP="009D2806">
            <w:pPr>
              <w:rPr>
                <w:sz w:val="20"/>
              </w:rPr>
            </w:pPr>
            <w:r w:rsidRPr="00AE728E">
              <w:rPr>
                <w:sz w:val="20"/>
              </w:rPr>
              <w:t>C</w:t>
            </w:r>
          </w:p>
        </w:tc>
        <w:tc>
          <w:tcPr>
            <w:tcW w:w="842" w:type="dxa"/>
          </w:tcPr>
          <w:p w14:paraId="3C9FE618" w14:textId="77777777" w:rsidR="009D2806" w:rsidRPr="00AE728E" w:rsidRDefault="009D2806" w:rsidP="009D2806">
            <w:pPr>
              <w:rPr>
                <w:sz w:val="20"/>
              </w:rPr>
            </w:pPr>
            <w:r w:rsidRPr="00AE728E">
              <w:rPr>
                <w:sz w:val="20"/>
              </w:rPr>
              <w:t>I</w:t>
            </w:r>
          </w:p>
        </w:tc>
        <w:tc>
          <w:tcPr>
            <w:tcW w:w="4500" w:type="dxa"/>
          </w:tcPr>
          <w:p w14:paraId="5D4AEB34" w14:textId="77777777" w:rsidR="009D2806" w:rsidRPr="00AE728E" w:rsidRDefault="009D2806" w:rsidP="009D2806">
            <w:pPr>
              <w:jc w:val="right"/>
              <w:rPr>
                <w:sz w:val="20"/>
                <w:szCs w:val="20"/>
              </w:rPr>
            </w:pPr>
            <w:r w:rsidRPr="00AE728E">
              <w:rPr>
                <w:sz w:val="20"/>
                <w:szCs w:val="20"/>
              </w:rPr>
              <w:t>0.1</w:t>
            </w:r>
          </w:p>
        </w:tc>
      </w:tr>
      <w:tr w:rsidR="009D2806" w:rsidRPr="00AE728E" w14:paraId="70CB5A30" w14:textId="77777777" w:rsidTr="009D2806">
        <w:tc>
          <w:tcPr>
            <w:tcW w:w="3304" w:type="dxa"/>
          </w:tcPr>
          <w:p w14:paraId="666EAD4F" w14:textId="77777777" w:rsidR="009D2806" w:rsidRPr="00AE728E" w:rsidRDefault="009D2806" w:rsidP="009D2806">
            <w:pPr>
              <w:pStyle w:val="Default"/>
              <w:rPr>
                <w:sz w:val="20"/>
                <w:lang w:val="en-GB"/>
              </w:rPr>
            </w:pPr>
            <w:r w:rsidRPr="00AE728E">
              <w:rPr>
                <w:sz w:val="20"/>
                <w:lang w:val="en-GB"/>
              </w:rPr>
              <w:t>Total</w:t>
            </w:r>
          </w:p>
        </w:tc>
        <w:tc>
          <w:tcPr>
            <w:tcW w:w="804" w:type="dxa"/>
          </w:tcPr>
          <w:p w14:paraId="3EFBAC9B" w14:textId="77777777" w:rsidR="009D2806" w:rsidRPr="00AE728E" w:rsidRDefault="009D2806" w:rsidP="009D2806">
            <w:pPr>
              <w:pStyle w:val="Default"/>
              <w:rPr>
                <w:sz w:val="20"/>
                <w:lang w:val="en-GB"/>
              </w:rPr>
            </w:pPr>
            <w:r w:rsidRPr="00AE728E">
              <w:rPr>
                <w:sz w:val="20"/>
                <w:szCs w:val="20"/>
                <w:lang w:val="en-GB"/>
              </w:rPr>
              <w:t>C</w:t>
            </w:r>
          </w:p>
        </w:tc>
        <w:tc>
          <w:tcPr>
            <w:tcW w:w="842" w:type="dxa"/>
          </w:tcPr>
          <w:p w14:paraId="58198847" w14:textId="77777777" w:rsidR="009D2806" w:rsidRPr="00AE728E" w:rsidRDefault="009D2806" w:rsidP="009D2806">
            <w:pPr>
              <w:pStyle w:val="Default"/>
              <w:rPr>
                <w:sz w:val="20"/>
                <w:lang w:val="en-GB"/>
              </w:rPr>
            </w:pPr>
            <w:r w:rsidRPr="00AE728E">
              <w:rPr>
                <w:sz w:val="20"/>
                <w:szCs w:val="20"/>
                <w:lang w:val="en-GB"/>
              </w:rPr>
              <w:t>I</w:t>
            </w:r>
          </w:p>
        </w:tc>
        <w:tc>
          <w:tcPr>
            <w:tcW w:w="4500" w:type="dxa"/>
          </w:tcPr>
          <w:p w14:paraId="668E010E" w14:textId="45150D28" w:rsidR="009D2806" w:rsidRPr="006E57C9" w:rsidRDefault="009D2806" w:rsidP="0026213F">
            <w:pPr>
              <w:pStyle w:val="Default"/>
              <w:jc w:val="right"/>
              <w:rPr>
                <w:b/>
                <w:sz w:val="20"/>
                <w:lang w:val="en-GB"/>
              </w:rPr>
            </w:pPr>
            <w:r w:rsidRPr="006E57C9">
              <w:rPr>
                <w:b/>
                <w:sz w:val="20"/>
                <w:szCs w:val="20"/>
                <w:lang w:val="en-GB"/>
              </w:rPr>
              <w:t>1,20</w:t>
            </w:r>
            <w:r w:rsidR="0026213F">
              <w:rPr>
                <w:b/>
                <w:sz w:val="20"/>
                <w:szCs w:val="20"/>
                <w:lang w:val="en-GB"/>
              </w:rPr>
              <w:t>8</w:t>
            </w:r>
          </w:p>
        </w:tc>
      </w:tr>
    </w:tbl>
    <w:p w14:paraId="444FD70D" w14:textId="77777777" w:rsidR="009D2806" w:rsidRDefault="009D2806" w:rsidP="009D2806">
      <w:pPr>
        <w:keepNext/>
        <w:keepLines/>
        <w:rPr>
          <w:b/>
        </w:rPr>
      </w:pPr>
    </w:p>
    <w:p w14:paraId="45F9F20D" w14:textId="77777777" w:rsidR="009D2806" w:rsidRDefault="009D2806" w:rsidP="009D2806">
      <w:pPr>
        <w:jc w:val="left"/>
        <w:rPr>
          <w:b/>
        </w:rPr>
      </w:pPr>
      <w:r>
        <w:rPr>
          <w:b/>
        </w:rPr>
        <w:br w:type="page"/>
      </w:r>
    </w:p>
    <w:p w14:paraId="20C7BEE2" w14:textId="77777777" w:rsidR="009D2806" w:rsidRPr="0036244E" w:rsidRDefault="009D2806" w:rsidP="009D2806">
      <w:pPr>
        <w:keepNext/>
        <w:keepLines/>
        <w:rPr>
          <w:b/>
          <w:sz w:val="20"/>
          <w:szCs w:val="20"/>
        </w:rPr>
      </w:pPr>
      <w:r w:rsidRPr="0036244E">
        <w:rPr>
          <w:b/>
          <w:sz w:val="20"/>
          <w:szCs w:val="20"/>
        </w:rPr>
        <w:lastRenderedPageBreak/>
        <w:t>APPENDIX 2-A: THE TARGETS, AND FUNDING</w:t>
      </w:r>
    </w:p>
    <w:p w14:paraId="29F295A1" w14:textId="77777777" w:rsidR="009D2806" w:rsidRPr="0036244E" w:rsidRDefault="009D2806" w:rsidP="009D2806">
      <w:pPr>
        <w:keepNext/>
        <w:keepLines/>
        <w:ind w:firstLine="720"/>
        <w:rPr>
          <w:sz w:val="18"/>
          <w:szCs w:val="18"/>
        </w:rPr>
      </w:pPr>
    </w:p>
    <w:tbl>
      <w:tblPr>
        <w:tblW w:w="5089" w:type="pct"/>
        <w:jc w:val="center"/>
        <w:tblLayout w:type="fixed"/>
        <w:tblLook w:val="04A0" w:firstRow="1" w:lastRow="0" w:firstColumn="1" w:lastColumn="0" w:noHBand="0" w:noVBand="1"/>
      </w:tblPr>
      <w:tblGrid>
        <w:gridCol w:w="648"/>
        <w:gridCol w:w="2098"/>
        <w:gridCol w:w="990"/>
        <w:gridCol w:w="854"/>
        <w:gridCol w:w="1134"/>
        <w:gridCol w:w="992"/>
        <w:gridCol w:w="992"/>
        <w:gridCol w:w="906"/>
        <w:gridCol w:w="1132"/>
      </w:tblGrid>
      <w:tr w:rsidR="009D2806" w:rsidRPr="0036244E" w14:paraId="27ADE862" w14:textId="77777777" w:rsidTr="009D2806">
        <w:trPr>
          <w:cantSplit/>
          <w:trHeight w:val="98"/>
          <w:tblHeader/>
          <w:jc w:val="center"/>
        </w:trPr>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A631DCC"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Row</w:t>
            </w:r>
          </w:p>
        </w:tc>
        <w:tc>
          <w:tcPr>
            <w:tcW w:w="1076" w:type="pct"/>
            <w:tcBorders>
              <w:top w:val="single" w:sz="4" w:space="0" w:color="auto"/>
              <w:left w:val="nil"/>
              <w:bottom w:val="single" w:sz="4" w:space="0" w:color="auto"/>
              <w:right w:val="single" w:sz="4" w:space="0" w:color="auto"/>
            </w:tcBorders>
            <w:shd w:val="clear" w:color="auto" w:fill="auto"/>
            <w:hideMark/>
          </w:tcPr>
          <w:p w14:paraId="277B12EC"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Particulars</w:t>
            </w:r>
          </w:p>
        </w:tc>
        <w:tc>
          <w:tcPr>
            <w:tcW w:w="508" w:type="pct"/>
            <w:tcBorders>
              <w:top w:val="single" w:sz="4" w:space="0" w:color="auto"/>
              <w:left w:val="nil"/>
              <w:bottom w:val="single" w:sz="4" w:space="0" w:color="auto"/>
              <w:right w:val="single" w:sz="4" w:space="0" w:color="auto"/>
            </w:tcBorders>
            <w:shd w:val="clear" w:color="auto" w:fill="auto"/>
            <w:hideMark/>
          </w:tcPr>
          <w:p w14:paraId="3791AC38"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2014</w:t>
            </w:r>
          </w:p>
        </w:tc>
        <w:tc>
          <w:tcPr>
            <w:tcW w:w="438" w:type="pct"/>
            <w:tcBorders>
              <w:top w:val="single" w:sz="4" w:space="0" w:color="auto"/>
              <w:left w:val="nil"/>
              <w:bottom w:val="single" w:sz="4" w:space="0" w:color="auto"/>
              <w:right w:val="single" w:sz="4" w:space="0" w:color="auto"/>
            </w:tcBorders>
            <w:shd w:val="clear" w:color="auto" w:fill="auto"/>
            <w:hideMark/>
          </w:tcPr>
          <w:p w14:paraId="6A88BAEE"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2015</w:t>
            </w:r>
          </w:p>
        </w:tc>
        <w:tc>
          <w:tcPr>
            <w:tcW w:w="582" w:type="pct"/>
            <w:tcBorders>
              <w:top w:val="single" w:sz="4" w:space="0" w:color="auto"/>
              <w:left w:val="nil"/>
              <w:bottom w:val="single" w:sz="4" w:space="0" w:color="auto"/>
              <w:right w:val="single" w:sz="4" w:space="0" w:color="auto"/>
            </w:tcBorders>
            <w:shd w:val="clear" w:color="auto" w:fill="auto"/>
            <w:hideMark/>
          </w:tcPr>
          <w:p w14:paraId="1A782D75"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2016</w:t>
            </w:r>
          </w:p>
        </w:tc>
        <w:tc>
          <w:tcPr>
            <w:tcW w:w="509" w:type="pct"/>
            <w:tcBorders>
              <w:top w:val="single" w:sz="4" w:space="0" w:color="auto"/>
              <w:left w:val="nil"/>
              <w:bottom w:val="single" w:sz="4" w:space="0" w:color="auto"/>
              <w:right w:val="single" w:sz="4" w:space="0" w:color="auto"/>
            </w:tcBorders>
            <w:shd w:val="clear" w:color="auto" w:fill="auto"/>
            <w:hideMark/>
          </w:tcPr>
          <w:p w14:paraId="0F7491B0"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2018</w:t>
            </w:r>
          </w:p>
        </w:tc>
        <w:tc>
          <w:tcPr>
            <w:tcW w:w="509" w:type="pct"/>
            <w:tcBorders>
              <w:top w:val="single" w:sz="4" w:space="0" w:color="auto"/>
              <w:left w:val="nil"/>
              <w:bottom w:val="single" w:sz="4" w:space="0" w:color="auto"/>
              <w:right w:val="single" w:sz="4" w:space="0" w:color="auto"/>
            </w:tcBorders>
            <w:shd w:val="clear" w:color="auto" w:fill="auto"/>
            <w:hideMark/>
          </w:tcPr>
          <w:p w14:paraId="0605B88D"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2020</w:t>
            </w:r>
          </w:p>
        </w:tc>
        <w:tc>
          <w:tcPr>
            <w:tcW w:w="465" w:type="pct"/>
            <w:tcBorders>
              <w:top w:val="single" w:sz="4" w:space="0" w:color="auto"/>
              <w:left w:val="nil"/>
              <w:bottom w:val="single" w:sz="4" w:space="0" w:color="auto"/>
              <w:right w:val="single" w:sz="4" w:space="0" w:color="auto"/>
            </w:tcBorders>
            <w:shd w:val="clear" w:color="auto" w:fill="auto"/>
            <w:hideMark/>
          </w:tcPr>
          <w:p w14:paraId="2485A1C3"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2022</w:t>
            </w:r>
          </w:p>
        </w:tc>
        <w:tc>
          <w:tcPr>
            <w:tcW w:w="581" w:type="pct"/>
            <w:tcBorders>
              <w:top w:val="single" w:sz="4" w:space="0" w:color="auto"/>
              <w:left w:val="nil"/>
              <w:bottom w:val="single" w:sz="4" w:space="0" w:color="auto"/>
              <w:right w:val="single" w:sz="4" w:space="0" w:color="auto"/>
            </w:tcBorders>
            <w:shd w:val="clear" w:color="auto" w:fill="auto"/>
            <w:hideMark/>
          </w:tcPr>
          <w:p w14:paraId="359B7395" w14:textId="77777777" w:rsidR="009D2806" w:rsidRPr="00EF015B" w:rsidRDefault="009D2806" w:rsidP="009D2806">
            <w:pPr>
              <w:jc w:val="center"/>
              <w:rPr>
                <w:b/>
                <w:bCs/>
                <w:color w:val="000000"/>
                <w:sz w:val="18"/>
                <w:szCs w:val="18"/>
                <w:lang w:eastAsia="en-CA"/>
              </w:rPr>
            </w:pPr>
            <w:r w:rsidRPr="00EF015B">
              <w:rPr>
                <w:b/>
                <w:bCs/>
                <w:color w:val="000000"/>
                <w:sz w:val="18"/>
                <w:szCs w:val="18"/>
                <w:lang w:eastAsia="en-CA"/>
              </w:rPr>
              <w:t>Total</w:t>
            </w:r>
          </w:p>
        </w:tc>
      </w:tr>
      <w:tr w:rsidR="009D2806" w:rsidRPr="0036244E" w14:paraId="47843BD2" w14:textId="77777777" w:rsidTr="009D2806">
        <w:trPr>
          <w:trHeight w:val="408"/>
          <w:jc w:val="center"/>
        </w:trPr>
        <w:tc>
          <w:tcPr>
            <w:tcW w:w="332" w:type="pct"/>
            <w:tcBorders>
              <w:top w:val="nil"/>
              <w:left w:val="single" w:sz="4" w:space="0" w:color="auto"/>
              <w:bottom w:val="single" w:sz="4" w:space="0" w:color="auto"/>
              <w:right w:val="single" w:sz="4" w:space="0" w:color="auto"/>
            </w:tcBorders>
            <w:shd w:val="clear" w:color="auto" w:fill="auto"/>
            <w:hideMark/>
          </w:tcPr>
          <w:p w14:paraId="55B8B57E" w14:textId="77777777" w:rsidR="009D2806" w:rsidRPr="0036244E" w:rsidRDefault="009D2806" w:rsidP="009D2806">
            <w:pPr>
              <w:jc w:val="left"/>
              <w:rPr>
                <w:color w:val="000000"/>
                <w:sz w:val="18"/>
                <w:szCs w:val="18"/>
                <w:lang w:eastAsia="en-CA"/>
              </w:rPr>
            </w:pPr>
            <w:r w:rsidRPr="0036244E">
              <w:rPr>
                <w:color w:val="000000"/>
                <w:sz w:val="18"/>
                <w:szCs w:val="18"/>
                <w:lang w:eastAsia="en-CA"/>
              </w:rPr>
              <w:t>1.1</w:t>
            </w:r>
          </w:p>
        </w:tc>
        <w:tc>
          <w:tcPr>
            <w:tcW w:w="1076" w:type="pct"/>
            <w:tcBorders>
              <w:top w:val="nil"/>
              <w:left w:val="nil"/>
              <w:bottom w:val="single" w:sz="4" w:space="0" w:color="auto"/>
              <w:right w:val="single" w:sz="4" w:space="0" w:color="auto"/>
            </w:tcBorders>
            <w:shd w:val="clear" w:color="auto" w:fill="auto"/>
            <w:hideMark/>
          </w:tcPr>
          <w:p w14:paraId="2A177DF6" w14:textId="77777777" w:rsidR="009D2806" w:rsidRPr="0036244E" w:rsidRDefault="009D2806" w:rsidP="009D2806">
            <w:pPr>
              <w:jc w:val="left"/>
              <w:rPr>
                <w:color w:val="000000"/>
                <w:sz w:val="18"/>
                <w:szCs w:val="18"/>
                <w:lang w:eastAsia="en-CA"/>
              </w:rPr>
            </w:pPr>
            <w:r w:rsidRPr="0036244E">
              <w:rPr>
                <w:color w:val="000000"/>
                <w:sz w:val="18"/>
                <w:szCs w:val="18"/>
                <w:lang w:eastAsia="en-CA"/>
              </w:rPr>
              <w:t>Montreal Protocol reduction schedule of Annex C, Group I substances (ODP tonnes)</w:t>
            </w:r>
          </w:p>
        </w:tc>
        <w:tc>
          <w:tcPr>
            <w:tcW w:w="508" w:type="pct"/>
            <w:tcBorders>
              <w:top w:val="nil"/>
              <w:left w:val="nil"/>
              <w:bottom w:val="single" w:sz="4" w:space="0" w:color="auto"/>
              <w:right w:val="single" w:sz="4" w:space="0" w:color="auto"/>
            </w:tcBorders>
            <w:shd w:val="clear" w:color="auto" w:fill="auto"/>
            <w:hideMark/>
          </w:tcPr>
          <w:p w14:paraId="62482261" w14:textId="77777777" w:rsidR="009D2806" w:rsidRPr="0036244E" w:rsidRDefault="009D2806" w:rsidP="009D2806">
            <w:pPr>
              <w:jc w:val="right"/>
              <w:rPr>
                <w:color w:val="000000"/>
                <w:sz w:val="18"/>
                <w:szCs w:val="18"/>
                <w:lang w:eastAsia="en-CA"/>
              </w:rPr>
            </w:pPr>
            <w:r w:rsidRPr="0036244E">
              <w:rPr>
                <w:color w:val="000000"/>
                <w:sz w:val="18"/>
                <w:szCs w:val="18"/>
                <w:lang w:eastAsia="en-CA"/>
              </w:rPr>
              <w:t>1,148.80</w:t>
            </w:r>
          </w:p>
        </w:tc>
        <w:tc>
          <w:tcPr>
            <w:tcW w:w="438" w:type="pct"/>
            <w:tcBorders>
              <w:top w:val="nil"/>
              <w:left w:val="nil"/>
              <w:bottom w:val="single" w:sz="4" w:space="0" w:color="auto"/>
              <w:right w:val="single" w:sz="4" w:space="0" w:color="auto"/>
            </w:tcBorders>
            <w:shd w:val="clear" w:color="auto" w:fill="auto"/>
            <w:hideMark/>
          </w:tcPr>
          <w:p w14:paraId="045BBF2E"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1,033.92</w:t>
            </w:r>
          </w:p>
        </w:tc>
        <w:tc>
          <w:tcPr>
            <w:tcW w:w="582" w:type="pct"/>
            <w:tcBorders>
              <w:top w:val="nil"/>
              <w:left w:val="nil"/>
              <w:bottom w:val="single" w:sz="4" w:space="0" w:color="auto"/>
              <w:right w:val="single" w:sz="4" w:space="0" w:color="auto"/>
            </w:tcBorders>
            <w:shd w:val="clear" w:color="auto" w:fill="auto"/>
            <w:hideMark/>
          </w:tcPr>
          <w:p w14:paraId="4EC1F651"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1,033.92</w:t>
            </w:r>
          </w:p>
        </w:tc>
        <w:tc>
          <w:tcPr>
            <w:tcW w:w="509" w:type="pct"/>
            <w:tcBorders>
              <w:top w:val="nil"/>
              <w:left w:val="nil"/>
              <w:bottom w:val="single" w:sz="4" w:space="0" w:color="auto"/>
              <w:right w:val="single" w:sz="4" w:space="0" w:color="auto"/>
            </w:tcBorders>
            <w:shd w:val="clear" w:color="auto" w:fill="auto"/>
            <w:hideMark/>
          </w:tcPr>
          <w:p w14:paraId="02135A85"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1,033.92</w:t>
            </w:r>
          </w:p>
        </w:tc>
        <w:tc>
          <w:tcPr>
            <w:tcW w:w="509" w:type="pct"/>
            <w:tcBorders>
              <w:top w:val="nil"/>
              <w:left w:val="nil"/>
              <w:bottom w:val="single" w:sz="4" w:space="0" w:color="auto"/>
              <w:right w:val="single" w:sz="4" w:space="0" w:color="auto"/>
            </w:tcBorders>
            <w:shd w:val="clear" w:color="auto" w:fill="auto"/>
            <w:hideMark/>
          </w:tcPr>
          <w:p w14:paraId="3B8452AB" w14:textId="77777777" w:rsidR="009D2806" w:rsidRPr="0036244E" w:rsidRDefault="009D2806" w:rsidP="009D2806">
            <w:pPr>
              <w:jc w:val="right"/>
              <w:rPr>
                <w:color w:val="000000"/>
                <w:sz w:val="18"/>
                <w:szCs w:val="18"/>
                <w:lang w:eastAsia="en-CA"/>
              </w:rPr>
            </w:pPr>
            <w:r w:rsidRPr="0036244E">
              <w:rPr>
                <w:color w:val="000000"/>
                <w:sz w:val="18"/>
                <w:szCs w:val="18"/>
                <w:lang w:eastAsia="en-CA"/>
              </w:rPr>
              <w:t>746.72</w:t>
            </w:r>
          </w:p>
        </w:tc>
        <w:tc>
          <w:tcPr>
            <w:tcW w:w="465" w:type="pct"/>
            <w:tcBorders>
              <w:top w:val="nil"/>
              <w:left w:val="nil"/>
              <w:bottom w:val="single" w:sz="4" w:space="0" w:color="auto"/>
              <w:right w:val="single" w:sz="4" w:space="0" w:color="auto"/>
            </w:tcBorders>
            <w:shd w:val="clear" w:color="auto" w:fill="auto"/>
            <w:hideMark/>
          </w:tcPr>
          <w:p w14:paraId="5E64465C" w14:textId="77777777" w:rsidR="009D2806" w:rsidRPr="0036244E" w:rsidRDefault="009D2806" w:rsidP="009D2806">
            <w:pPr>
              <w:jc w:val="right"/>
              <w:rPr>
                <w:color w:val="000000"/>
                <w:sz w:val="18"/>
                <w:szCs w:val="18"/>
                <w:lang w:eastAsia="en-CA"/>
              </w:rPr>
            </w:pPr>
            <w:r w:rsidRPr="0036244E">
              <w:rPr>
                <w:color w:val="000000"/>
                <w:sz w:val="18"/>
                <w:szCs w:val="18"/>
                <w:lang w:eastAsia="en-CA"/>
              </w:rPr>
              <w:t>746.72</w:t>
            </w:r>
          </w:p>
        </w:tc>
        <w:tc>
          <w:tcPr>
            <w:tcW w:w="581" w:type="pct"/>
            <w:tcBorders>
              <w:top w:val="nil"/>
              <w:left w:val="nil"/>
              <w:bottom w:val="single" w:sz="4" w:space="0" w:color="auto"/>
              <w:right w:val="single" w:sz="4" w:space="0" w:color="auto"/>
            </w:tcBorders>
            <w:shd w:val="clear" w:color="auto" w:fill="auto"/>
            <w:hideMark/>
          </w:tcPr>
          <w:p w14:paraId="47EC18E7" w14:textId="77777777" w:rsidR="009D2806" w:rsidRPr="0036244E" w:rsidRDefault="009D2806" w:rsidP="009D2806">
            <w:pPr>
              <w:jc w:val="right"/>
              <w:rPr>
                <w:color w:val="000000"/>
                <w:sz w:val="18"/>
                <w:szCs w:val="18"/>
                <w:lang w:eastAsia="en-CA"/>
              </w:rPr>
            </w:pPr>
            <w:r w:rsidRPr="0036244E">
              <w:rPr>
                <w:color w:val="000000"/>
                <w:sz w:val="18"/>
                <w:szCs w:val="18"/>
                <w:lang w:eastAsia="en-CA"/>
              </w:rPr>
              <w:t>n/a</w:t>
            </w:r>
          </w:p>
        </w:tc>
      </w:tr>
      <w:tr w:rsidR="009D2806" w:rsidRPr="0036244E" w14:paraId="5BAB0165" w14:textId="77777777" w:rsidTr="009D2806">
        <w:trPr>
          <w:trHeight w:val="408"/>
          <w:jc w:val="center"/>
        </w:trPr>
        <w:tc>
          <w:tcPr>
            <w:tcW w:w="332" w:type="pct"/>
            <w:tcBorders>
              <w:top w:val="nil"/>
              <w:left w:val="single" w:sz="4" w:space="0" w:color="auto"/>
              <w:bottom w:val="single" w:sz="4" w:space="0" w:color="auto"/>
              <w:right w:val="single" w:sz="4" w:space="0" w:color="auto"/>
            </w:tcBorders>
            <w:shd w:val="clear" w:color="auto" w:fill="auto"/>
            <w:hideMark/>
          </w:tcPr>
          <w:p w14:paraId="36F7C254" w14:textId="77777777" w:rsidR="009D2806" w:rsidRPr="0036244E" w:rsidRDefault="009D2806" w:rsidP="009D2806">
            <w:pPr>
              <w:jc w:val="left"/>
              <w:rPr>
                <w:color w:val="000000"/>
                <w:sz w:val="18"/>
                <w:szCs w:val="18"/>
                <w:lang w:eastAsia="en-CA"/>
              </w:rPr>
            </w:pPr>
            <w:r w:rsidRPr="0036244E">
              <w:rPr>
                <w:color w:val="000000"/>
                <w:sz w:val="18"/>
                <w:szCs w:val="18"/>
                <w:lang w:eastAsia="en-CA"/>
              </w:rPr>
              <w:t>1.2</w:t>
            </w:r>
          </w:p>
        </w:tc>
        <w:tc>
          <w:tcPr>
            <w:tcW w:w="1076" w:type="pct"/>
            <w:tcBorders>
              <w:top w:val="nil"/>
              <w:left w:val="nil"/>
              <w:bottom w:val="single" w:sz="4" w:space="0" w:color="auto"/>
              <w:right w:val="single" w:sz="4" w:space="0" w:color="auto"/>
            </w:tcBorders>
            <w:shd w:val="clear" w:color="auto" w:fill="auto"/>
            <w:hideMark/>
          </w:tcPr>
          <w:p w14:paraId="59E6DE97" w14:textId="77777777" w:rsidR="009D2806" w:rsidRPr="0036244E" w:rsidRDefault="009D2806" w:rsidP="009D2806">
            <w:pPr>
              <w:jc w:val="left"/>
              <w:rPr>
                <w:color w:val="000000"/>
                <w:sz w:val="18"/>
                <w:szCs w:val="18"/>
                <w:lang w:eastAsia="en-CA"/>
              </w:rPr>
            </w:pPr>
            <w:r w:rsidRPr="0036244E">
              <w:rPr>
                <w:color w:val="000000"/>
                <w:sz w:val="18"/>
                <w:szCs w:val="18"/>
                <w:lang w:eastAsia="en-CA"/>
              </w:rPr>
              <w:t>Maximum allowable total consumption of Annex C, Group I substances (ODP tonnes)</w:t>
            </w:r>
          </w:p>
        </w:tc>
        <w:tc>
          <w:tcPr>
            <w:tcW w:w="508" w:type="pct"/>
            <w:tcBorders>
              <w:top w:val="nil"/>
              <w:left w:val="nil"/>
              <w:bottom w:val="single" w:sz="4" w:space="0" w:color="auto"/>
              <w:right w:val="single" w:sz="4" w:space="0" w:color="auto"/>
            </w:tcBorders>
            <w:shd w:val="clear" w:color="auto" w:fill="auto"/>
            <w:hideMark/>
          </w:tcPr>
          <w:p w14:paraId="08F62B0A" w14:textId="77777777" w:rsidR="009D2806" w:rsidRPr="0036244E" w:rsidRDefault="009D2806" w:rsidP="009D2806">
            <w:pPr>
              <w:jc w:val="right"/>
              <w:rPr>
                <w:color w:val="000000"/>
                <w:sz w:val="18"/>
                <w:szCs w:val="18"/>
                <w:lang w:eastAsia="en-CA"/>
              </w:rPr>
            </w:pPr>
            <w:r w:rsidRPr="0036244E">
              <w:rPr>
                <w:color w:val="000000"/>
                <w:sz w:val="18"/>
                <w:szCs w:val="18"/>
                <w:lang w:eastAsia="en-CA"/>
              </w:rPr>
              <w:t>1,148.80</w:t>
            </w:r>
          </w:p>
        </w:tc>
        <w:tc>
          <w:tcPr>
            <w:tcW w:w="438" w:type="pct"/>
            <w:tcBorders>
              <w:top w:val="nil"/>
              <w:left w:val="nil"/>
              <w:bottom w:val="single" w:sz="4" w:space="0" w:color="auto"/>
              <w:right w:val="single" w:sz="4" w:space="0" w:color="auto"/>
            </w:tcBorders>
            <w:shd w:val="clear" w:color="auto" w:fill="auto"/>
            <w:hideMark/>
          </w:tcPr>
          <w:p w14:paraId="66DDCC7D"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1,033.92</w:t>
            </w:r>
          </w:p>
        </w:tc>
        <w:tc>
          <w:tcPr>
            <w:tcW w:w="582" w:type="pct"/>
            <w:tcBorders>
              <w:top w:val="nil"/>
              <w:left w:val="nil"/>
              <w:bottom w:val="single" w:sz="4" w:space="0" w:color="auto"/>
              <w:right w:val="single" w:sz="4" w:space="0" w:color="auto"/>
            </w:tcBorders>
            <w:shd w:val="clear" w:color="auto" w:fill="auto"/>
            <w:hideMark/>
          </w:tcPr>
          <w:p w14:paraId="65FAB78B"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1,033.92</w:t>
            </w:r>
          </w:p>
        </w:tc>
        <w:tc>
          <w:tcPr>
            <w:tcW w:w="509" w:type="pct"/>
            <w:tcBorders>
              <w:top w:val="nil"/>
              <w:left w:val="nil"/>
              <w:bottom w:val="single" w:sz="4" w:space="0" w:color="auto"/>
              <w:right w:val="single" w:sz="4" w:space="0" w:color="auto"/>
            </w:tcBorders>
            <w:shd w:val="clear" w:color="auto" w:fill="auto"/>
            <w:hideMark/>
          </w:tcPr>
          <w:p w14:paraId="5E602B0F" w14:textId="77777777" w:rsidR="009D2806" w:rsidRPr="0036244E" w:rsidRDefault="009D2806" w:rsidP="009D2806">
            <w:pPr>
              <w:jc w:val="right"/>
              <w:rPr>
                <w:color w:val="000000"/>
                <w:sz w:val="18"/>
                <w:szCs w:val="18"/>
                <w:lang w:eastAsia="en-CA"/>
              </w:rPr>
            </w:pPr>
            <w:r w:rsidRPr="0036244E">
              <w:rPr>
                <w:color w:val="000000"/>
                <w:sz w:val="18"/>
                <w:szCs w:val="18"/>
                <w:lang w:eastAsia="en-CA"/>
              </w:rPr>
              <w:t>746.72</w:t>
            </w:r>
          </w:p>
        </w:tc>
        <w:tc>
          <w:tcPr>
            <w:tcW w:w="509" w:type="pct"/>
            <w:tcBorders>
              <w:top w:val="nil"/>
              <w:left w:val="nil"/>
              <w:bottom w:val="single" w:sz="4" w:space="0" w:color="auto"/>
              <w:right w:val="single" w:sz="4" w:space="0" w:color="auto"/>
            </w:tcBorders>
            <w:shd w:val="clear" w:color="auto" w:fill="auto"/>
            <w:hideMark/>
          </w:tcPr>
          <w:p w14:paraId="2A60B6F1" w14:textId="77777777" w:rsidR="009D2806" w:rsidRPr="0036244E" w:rsidRDefault="009D2806" w:rsidP="009D2806">
            <w:pPr>
              <w:jc w:val="right"/>
              <w:rPr>
                <w:color w:val="000000"/>
                <w:sz w:val="18"/>
                <w:szCs w:val="18"/>
                <w:lang w:eastAsia="en-CA"/>
              </w:rPr>
            </w:pPr>
            <w:r w:rsidRPr="0036244E">
              <w:rPr>
                <w:color w:val="000000"/>
                <w:sz w:val="18"/>
                <w:szCs w:val="18"/>
                <w:lang w:eastAsia="en-CA"/>
              </w:rPr>
              <w:t>574.40</w:t>
            </w:r>
          </w:p>
        </w:tc>
        <w:tc>
          <w:tcPr>
            <w:tcW w:w="465" w:type="pct"/>
            <w:tcBorders>
              <w:top w:val="nil"/>
              <w:left w:val="nil"/>
              <w:bottom w:val="single" w:sz="4" w:space="0" w:color="auto"/>
              <w:right w:val="single" w:sz="4" w:space="0" w:color="auto"/>
            </w:tcBorders>
            <w:shd w:val="clear" w:color="auto" w:fill="auto"/>
            <w:hideMark/>
          </w:tcPr>
          <w:p w14:paraId="5B5702E2" w14:textId="77777777" w:rsidR="009D2806" w:rsidRPr="0036244E" w:rsidRDefault="009D2806" w:rsidP="009D2806">
            <w:pPr>
              <w:jc w:val="right"/>
              <w:rPr>
                <w:color w:val="000000"/>
                <w:sz w:val="18"/>
                <w:szCs w:val="18"/>
                <w:lang w:eastAsia="en-CA"/>
              </w:rPr>
            </w:pPr>
            <w:r w:rsidRPr="0036244E">
              <w:rPr>
                <w:color w:val="000000"/>
                <w:sz w:val="18"/>
                <w:szCs w:val="18"/>
                <w:lang w:eastAsia="en-CA"/>
              </w:rPr>
              <w:t>373.36</w:t>
            </w:r>
          </w:p>
        </w:tc>
        <w:tc>
          <w:tcPr>
            <w:tcW w:w="581" w:type="pct"/>
            <w:tcBorders>
              <w:top w:val="nil"/>
              <w:left w:val="nil"/>
              <w:bottom w:val="single" w:sz="4" w:space="0" w:color="auto"/>
              <w:right w:val="single" w:sz="4" w:space="0" w:color="auto"/>
            </w:tcBorders>
            <w:shd w:val="clear" w:color="auto" w:fill="auto"/>
            <w:hideMark/>
          </w:tcPr>
          <w:p w14:paraId="34166EF2" w14:textId="77777777" w:rsidR="009D2806" w:rsidRPr="0036244E" w:rsidRDefault="009D2806" w:rsidP="009D2806">
            <w:pPr>
              <w:jc w:val="right"/>
              <w:rPr>
                <w:color w:val="000000"/>
                <w:sz w:val="18"/>
                <w:szCs w:val="18"/>
                <w:lang w:eastAsia="en-CA"/>
              </w:rPr>
            </w:pPr>
            <w:r w:rsidRPr="0036244E">
              <w:rPr>
                <w:color w:val="000000"/>
                <w:sz w:val="18"/>
                <w:szCs w:val="18"/>
                <w:lang w:eastAsia="en-CA"/>
              </w:rPr>
              <w:t>n/a</w:t>
            </w:r>
          </w:p>
        </w:tc>
      </w:tr>
      <w:tr w:rsidR="009D2806" w:rsidRPr="0036244E" w14:paraId="6F17B2C3" w14:textId="77777777" w:rsidTr="009D2806">
        <w:trPr>
          <w:trHeight w:val="116"/>
          <w:jc w:val="center"/>
        </w:trPr>
        <w:tc>
          <w:tcPr>
            <w:tcW w:w="332" w:type="pct"/>
            <w:tcBorders>
              <w:top w:val="nil"/>
              <w:left w:val="single" w:sz="4" w:space="0" w:color="auto"/>
              <w:bottom w:val="single" w:sz="4" w:space="0" w:color="auto"/>
              <w:right w:val="single" w:sz="4" w:space="0" w:color="auto"/>
            </w:tcBorders>
            <w:shd w:val="clear" w:color="auto" w:fill="auto"/>
            <w:hideMark/>
          </w:tcPr>
          <w:p w14:paraId="4A616478" w14:textId="77777777" w:rsidR="009D2806" w:rsidRPr="0036244E" w:rsidRDefault="009D2806" w:rsidP="009D2806">
            <w:pPr>
              <w:jc w:val="left"/>
              <w:rPr>
                <w:color w:val="000000"/>
                <w:sz w:val="18"/>
                <w:szCs w:val="18"/>
                <w:lang w:eastAsia="en-CA"/>
              </w:rPr>
            </w:pPr>
            <w:r w:rsidRPr="0036244E">
              <w:rPr>
                <w:color w:val="000000"/>
                <w:sz w:val="18"/>
                <w:szCs w:val="18"/>
                <w:lang w:eastAsia="en-CA"/>
              </w:rPr>
              <w:t>2.1</w:t>
            </w:r>
          </w:p>
        </w:tc>
        <w:tc>
          <w:tcPr>
            <w:tcW w:w="1076" w:type="pct"/>
            <w:tcBorders>
              <w:top w:val="nil"/>
              <w:left w:val="nil"/>
              <w:bottom w:val="single" w:sz="4" w:space="0" w:color="auto"/>
              <w:right w:val="single" w:sz="4" w:space="0" w:color="auto"/>
            </w:tcBorders>
            <w:shd w:val="clear" w:color="auto" w:fill="auto"/>
            <w:hideMark/>
          </w:tcPr>
          <w:p w14:paraId="15583533" w14:textId="77777777" w:rsidR="009D2806" w:rsidRPr="0036244E" w:rsidRDefault="009D2806" w:rsidP="009D2806">
            <w:pPr>
              <w:jc w:val="left"/>
              <w:rPr>
                <w:color w:val="000000"/>
                <w:sz w:val="18"/>
                <w:szCs w:val="18"/>
                <w:lang w:eastAsia="en-CA"/>
              </w:rPr>
            </w:pPr>
            <w:r w:rsidRPr="0036244E">
              <w:rPr>
                <w:color w:val="000000"/>
                <w:sz w:val="18"/>
                <w:szCs w:val="18"/>
                <w:lang w:eastAsia="en-CA"/>
              </w:rPr>
              <w:t>Lead IA (UNIDO) agreed funding (US $)</w:t>
            </w:r>
          </w:p>
        </w:tc>
        <w:tc>
          <w:tcPr>
            <w:tcW w:w="508" w:type="pct"/>
            <w:tcBorders>
              <w:top w:val="nil"/>
              <w:left w:val="nil"/>
              <w:bottom w:val="single" w:sz="4" w:space="0" w:color="auto"/>
              <w:right w:val="single" w:sz="4" w:space="0" w:color="auto"/>
            </w:tcBorders>
            <w:shd w:val="clear" w:color="auto" w:fill="auto"/>
            <w:hideMark/>
          </w:tcPr>
          <w:p w14:paraId="73FDA4B0" w14:textId="77777777" w:rsidR="009D2806" w:rsidRPr="0036244E" w:rsidRDefault="009D2806" w:rsidP="009D2806">
            <w:pPr>
              <w:jc w:val="right"/>
              <w:rPr>
                <w:color w:val="000000"/>
                <w:sz w:val="18"/>
                <w:szCs w:val="18"/>
                <w:lang w:eastAsia="en-CA"/>
              </w:rPr>
            </w:pPr>
            <w:r w:rsidRPr="0036244E">
              <w:rPr>
                <w:color w:val="000000"/>
                <w:sz w:val="18"/>
                <w:szCs w:val="18"/>
                <w:lang w:eastAsia="en-CA"/>
              </w:rPr>
              <w:t>2,404,412</w:t>
            </w:r>
          </w:p>
        </w:tc>
        <w:tc>
          <w:tcPr>
            <w:tcW w:w="438" w:type="pct"/>
            <w:tcBorders>
              <w:top w:val="nil"/>
              <w:left w:val="nil"/>
              <w:bottom w:val="single" w:sz="4" w:space="0" w:color="auto"/>
              <w:right w:val="single" w:sz="4" w:space="0" w:color="auto"/>
            </w:tcBorders>
            <w:shd w:val="clear" w:color="auto" w:fill="auto"/>
          </w:tcPr>
          <w:p w14:paraId="64A3F8DC"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tcPr>
          <w:p w14:paraId="018EF29B" w14:textId="77777777" w:rsidR="009D2806" w:rsidRPr="0036244E" w:rsidRDefault="009D2806" w:rsidP="009D2806">
            <w:pPr>
              <w:jc w:val="right"/>
              <w:rPr>
                <w:color w:val="000000"/>
                <w:sz w:val="18"/>
                <w:szCs w:val="18"/>
                <w:lang w:eastAsia="en-CA"/>
              </w:rPr>
            </w:pPr>
            <w:r w:rsidRPr="0036244E">
              <w:rPr>
                <w:color w:val="000000"/>
                <w:sz w:val="18"/>
                <w:szCs w:val="18"/>
                <w:lang w:eastAsia="en-CA"/>
              </w:rPr>
              <w:t>1,165,509</w:t>
            </w:r>
          </w:p>
        </w:tc>
        <w:tc>
          <w:tcPr>
            <w:tcW w:w="509" w:type="pct"/>
            <w:tcBorders>
              <w:top w:val="nil"/>
              <w:left w:val="nil"/>
              <w:bottom w:val="single" w:sz="4" w:space="0" w:color="auto"/>
              <w:right w:val="single" w:sz="4" w:space="0" w:color="auto"/>
            </w:tcBorders>
            <w:shd w:val="clear" w:color="auto" w:fill="auto"/>
          </w:tcPr>
          <w:p w14:paraId="63FDE040" w14:textId="77777777" w:rsidR="009D2806" w:rsidRPr="0036244E" w:rsidRDefault="009D2806" w:rsidP="009D2806">
            <w:pPr>
              <w:jc w:val="right"/>
              <w:rPr>
                <w:color w:val="000000"/>
                <w:sz w:val="18"/>
                <w:szCs w:val="18"/>
                <w:lang w:eastAsia="en-CA"/>
              </w:rPr>
            </w:pPr>
            <w:r w:rsidRPr="0036244E">
              <w:rPr>
                <w:color w:val="000000"/>
                <w:sz w:val="18"/>
                <w:szCs w:val="18"/>
                <w:lang w:eastAsia="en-CA"/>
              </w:rPr>
              <w:t>2,139,719</w:t>
            </w:r>
          </w:p>
        </w:tc>
        <w:tc>
          <w:tcPr>
            <w:tcW w:w="509" w:type="pct"/>
            <w:tcBorders>
              <w:top w:val="nil"/>
              <w:left w:val="nil"/>
              <w:bottom w:val="single" w:sz="4" w:space="0" w:color="auto"/>
              <w:right w:val="single" w:sz="4" w:space="0" w:color="auto"/>
            </w:tcBorders>
            <w:shd w:val="clear" w:color="auto" w:fill="auto"/>
            <w:hideMark/>
          </w:tcPr>
          <w:p w14:paraId="1D90DD15" w14:textId="77777777" w:rsidR="009D2806" w:rsidRPr="0036244E" w:rsidRDefault="009D2806" w:rsidP="009D2806">
            <w:pPr>
              <w:jc w:val="right"/>
              <w:rPr>
                <w:color w:val="000000"/>
                <w:sz w:val="18"/>
                <w:szCs w:val="18"/>
                <w:lang w:eastAsia="en-CA"/>
              </w:rPr>
            </w:pPr>
            <w:r w:rsidRPr="0036244E">
              <w:rPr>
                <w:color w:val="000000"/>
                <w:sz w:val="18"/>
                <w:szCs w:val="18"/>
                <w:lang w:eastAsia="en-CA"/>
              </w:rPr>
              <w:t>1,612,350</w:t>
            </w:r>
          </w:p>
        </w:tc>
        <w:tc>
          <w:tcPr>
            <w:tcW w:w="465" w:type="pct"/>
            <w:tcBorders>
              <w:top w:val="nil"/>
              <w:left w:val="nil"/>
              <w:bottom w:val="single" w:sz="4" w:space="0" w:color="auto"/>
              <w:right w:val="single" w:sz="4" w:space="0" w:color="auto"/>
            </w:tcBorders>
            <w:shd w:val="clear" w:color="auto" w:fill="auto"/>
            <w:hideMark/>
          </w:tcPr>
          <w:p w14:paraId="597E27CC" w14:textId="77777777" w:rsidR="009D2806" w:rsidRPr="0036244E" w:rsidRDefault="009D2806" w:rsidP="009D2806">
            <w:pPr>
              <w:jc w:val="right"/>
              <w:rPr>
                <w:color w:val="000000"/>
                <w:sz w:val="18"/>
                <w:szCs w:val="18"/>
                <w:lang w:eastAsia="en-CA"/>
              </w:rPr>
            </w:pPr>
            <w:r w:rsidRPr="0036244E">
              <w:rPr>
                <w:color w:val="000000"/>
                <w:sz w:val="18"/>
                <w:szCs w:val="18"/>
                <w:lang w:eastAsia="en-CA"/>
              </w:rPr>
              <w:t>450,600</w:t>
            </w:r>
          </w:p>
        </w:tc>
        <w:tc>
          <w:tcPr>
            <w:tcW w:w="581" w:type="pct"/>
            <w:tcBorders>
              <w:top w:val="nil"/>
              <w:left w:val="nil"/>
              <w:bottom w:val="single" w:sz="4" w:space="0" w:color="auto"/>
              <w:right w:val="single" w:sz="4" w:space="0" w:color="auto"/>
            </w:tcBorders>
            <w:shd w:val="clear" w:color="auto" w:fill="auto"/>
            <w:hideMark/>
          </w:tcPr>
          <w:p w14:paraId="57C9ADA7" w14:textId="77777777" w:rsidR="009D2806" w:rsidRPr="0036244E" w:rsidRDefault="009D2806" w:rsidP="009D2806">
            <w:pPr>
              <w:jc w:val="right"/>
              <w:rPr>
                <w:color w:val="000000"/>
                <w:sz w:val="18"/>
                <w:szCs w:val="18"/>
                <w:lang w:eastAsia="en-CA"/>
              </w:rPr>
            </w:pPr>
            <w:r>
              <w:rPr>
                <w:color w:val="000000"/>
                <w:sz w:val="18"/>
                <w:szCs w:val="18"/>
                <w:lang w:eastAsia="en-CA"/>
              </w:rPr>
              <w:t>7,772,590</w:t>
            </w:r>
          </w:p>
        </w:tc>
      </w:tr>
      <w:tr w:rsidR="009D2806" w:rsidRPr="0036244E" w14:paraId="0C16C1F5" w14:textId="77777777" w:rsidTr="009D2806">
        <w:trPr>
          <w:trHeight w:val="56"/>
          <w:jc w:val="center"/>
        </w:trPr>
        <w:tc>
          <w:tcPr>
            <w:tcW w:w="332" w:type="pct"/>
            <w:tcBorders>
              <w:top w:val="nil"/>
              <w:left w:val="single" w:sz="4" w:space="0" w:color="auto"/>
              <w:bottom w:val="single" w:sz="4" w:space="0" w:color="auto"/>
              <w:right w:val="single" w:sz="4" w:space="0" w:color="auto"/>
            </w:tcBorders>
            <w:shd w:val="clear" w:color="auto" w:fill="auto"/>
            <w:hideMark/>
          </w:tcPr>
          <w:p w14:paraId="7B31CD89" w14:textId="77777777" w:rsidR="009D2806" w:rsidRPr="0036244E" w:rsidRDefault="009D2806" w:rsidP="009D2806">
            <w:pPr>
              <w:jc w:val="left"/>
              <w:rPr>
                <w:color w:val="000000"/>
                <w:sz w:val="18"/>
                <w:szCs w:val="18"/>
                <w:lang w:eastAsia="en-CA"/>
              </w:rPr>
            </w:pPr>
            <w:r w:rsidRPr="0036244E">
              <w:rPr>
                <w:color w:val="000000"/>
                <w:sz w:val="18"/>
                <w:szCs w:val="18"/>
                <w:lang w:eastAsia="en-CA"/>
              </w:rPr>
              <w:t>2.2</w:t>
            </w:r>
          </w:p>
        </w:tc>
        <w:tc>
          <w:tcPr>
            <w:tcW w:w="1076" w:type="pct"/>
            <w:tcBorders>
              <w:top w:val="nil"/>
              <w:left w:val="nil"/>
              <w:bottom w:val="single" w:sz="4" w:space="0" w:color="auto"/>
              <w:right w:val="single" w:sz="4" w:space="0" w:color="auto"/>
            </w:tcBorders>
            <w:shd w:val="clear" w:color="auto" w:fill="auto"/>
            <w:hideMark/>
          </w:tcPr>
          <w:p w14:paraId="40A6F3C9" w14:textId="77777777" w:rsidR="009D2806" w:rsidRPr="0036244E" w:rsidRDefault="009D2806" w:rsidP="009D2806">
            <w:pPr>
              <w:jc w:val="left"/>
              <w:rPr>
                <w:color w:val="000000"/>
                <w:sz w:val="18"/>
                <w:szCs w:val="18"/>
                <w:lang w:eastAsia="en-CA"/>
              </w:rPr>
            </w:pPr>
            <w:r w:rsidRPr="0036244E">
              <w:rPr>
                <w:color w:val="000000"/>
                <w:sz w:val="18"/>
                <w:szCs w:val="18"/>
                <w:lang w:eastAsia="en-CA"/>
              </w:rPr>
              <w:t>Support costs for Lead IA (US $)</w:t>
            </w:r>
          </w:p>
        </w:tc>
        <w:tc>
          <w:tcPr>
            <w:tcW w:w="508" w:type="pct"/>
            <w:tcBorders>
              <w:top w:val="nil"/>
              <w:left w:val="nil"/>
              <w:bottom w:val="single" w:sz="4" w:space="0" w:color="auto"/>
              <w:right w:val="single" w:sz="4" w:space="0" w:color="auto"/>
            </w:tcBorders>
            <w:shd w:val="clear" w:color="auto" w:fill="auto"/>
            <w:hideMark/>
          </w:tcPr>
          <w:p w14:paraId="5FE338F7" w14:textId="77777777" w:rsidR="009D2806" w:rsidRPr="0036244E" w:rsidRDefault="009D2806" w:rsidP="009D2806">
            <w:pPr>
              <w:jc w:val="right"/>
              <w:rPr>
                <w:color w:val="000000"/>
                <w:sz w:val="18"/>
                <w:szCs w:val="18"/>
                <w:lang w:eastAsia="en-CA"/>
              </w:rPr>
            </w:pPr>
            <w:r w:rsidRPr="0036244E">
              <w:rPr>
                <w:color w:val="000000"/>
                <w:sz w:val="18"/>
                <w:szCs w:val="18"/>
                <w:lang w:eastAsia="en-CA"/>
              </w:rPr>
              <w:t>168,309</w:t>
            </w:r>
          </w:p>
        </w:tc>
        <w:tc>
          <w:tcPr>
            <w:tcW w:w="438" w:type="pct"/>
            <w:tcBorders>
              <w:top w:val="nil"/>
              <w:left w:val="nil"/>
              <w:bottom w:val="single" w:sz="4" w:space="0" w:color="auto"/>
              <w:right w:val="single" w:sz="4" w:space="0" w:color="auto"/>
            </w:tcBorders>
            <w:shd w:val="clear" w:color="auto" w:fill="auto"/>
          </w:tcPr>
          <w:p w14:paraId="2B0D387E"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tcPr>
          <w:p w14:paraId="353D0EAB" w14:textId="77777777" w:rsidR="009D2806" w:rsidRPr="0036244E" w:rsidRDefault="009D2806" w:rsidP="009D2806">
            <w:pPr>
              <w:jc w:val="right"/>
              <w:rPr>
                <w:color w:val="000000"/>
                <w:sz w:val="18"/>
                <w:szCs w:val="18"/>
                <w:lang w:eastAsia="en-CA"/>
              </w:rPr>
            </w:pPr>
            <w:r w:rsidRPr="0036244E">
              <w:rPr>
                <w:color w:val="000000"/>
                <w:sz w:val="18"/>
                <w:szCs w:val="18"/>
                <w:lang w:eastAsia="en-CA"/>
              </w:rPr>
              <w:t>81,586</w:t>
            </w:r>
          </w:p>
        </w:tc>
        <w:tc>
          <w:tcPr>
            <w:tcW w:w="509" w:type="pct"/>
            <w:tcBorders>
              <w:top w:val="nil"/>
              <w:left w:val="nil"/>
              <w:bottom w:val="single" w:sz="4" w:space="0" w:color="auto"/>
              <w:right w:val="single" w:sz="4" w:space="0" w:color="auto"/>
            </w:tcBorders>
            <w:shd w:val="clear" w:color="auto" w:fill="auto"/>
          </w:tcPr>
          <w:p w14:paraId="0268883F" w14:textId="77777777" w:rsidR="009D2806" w:rsidRPr="0036244E" w:rsidRDefault="009D2806" w:rsidP="009D2806">
            <w:pPr>
              <w:jc w:val="right"/>
              <w:rPr>
                <w:color w:val="000000"/>
                <w:sz w:val="18"/>
                <w:szCs w:val="18"/>
                <w:lang w:eastAsia="en-CA"/>
              </w:rPr>
            </w:pPr>
            <w:r w:rsidRPr="0036244E">
              <w:rPr>
                <w:color w:val="000000"/>
                <w:sz w:val="18"/>
                <w:szCs w:val="18"/>
                <w:lang w:eastAsia="en-CA"/>
              </w:rPr>
              <w:t>149,780</w:t>
            </w:r>
          </w:p>
        </w:tc>
        <w:tc>
          <w:tcPr>
            <w:tcW w:w="509" w:type="pct"/>
            <w:tcBorders>
              <w:top w:val="nil"/>
              <w:left w:val="nil"/>
              <w:bottom w:val="single" w:sz="4" w:space="0" w:color="auto"/>
              <w:right w:val="single" w:sz="4" w:space="0" w:color="auto"/>
            </w:tcBorders>
            <w:shd w:val="clear" w:color="auto" w:fill="auto"/>
            <w:hideMark/>
          </w:tcPr>
          <w:p w14:paraId="7F3F8F5B" w14:textId="77777777" w:rsidR="009D2806" w:rsidRPr="0036244E" w:rsidRDefault="009D2806" w:rsidP="009D2806">
            <w:pPr>
              <w:jc w:val="right"/>
              <w:rPr>
                <w:color w:val="000000"/>
                <w:sz w:val="18"/>
                <w:szCs w:val="18"/>
                <w:lang w:eastAsia="en-CA"/>
              </w:rPr>
            </w:pPr>
            <w:r w:rsidRPr="0036244E">
              <w:rPr>
                <w:color w:val="000000"/>
                <w:sz w:val="18"/>
                <w:szCs w:val="18"/>
                <w:lang w:eastAsia="en-CA"/>
              </w:rPr>
              <w:t>112,865</w:t>
            </w:r>
          </w:p>
        </w:tc>
        <w:tc>
          <w:tcPr>
            <w:tcW w:w="465" w:type="pct"/>
            <w:tcBorders>
              <w:top w:val="nil"/>
              <w:left w:val="nil"/>
              <w:bottom w:val="single" w:sz="4" w:space="0" w:color="auto"/>
              <w:right w:val="single" w:sz="4" w:space="0" w:color="auto"/>
            </w:tcBorders>
            <w:shd w:val="clear" w:color="auto" w:fill="auto"/>
            <w:hideMark/>
          </w:tcPr>
          <w:p w14:paraId="446B9849" w14:textId="77777777" w:rsidR="009D2806" w:rsidRPr="0036244E" w:rsidRDefault="009D2806" w:rsidP="009D2806">
            <w:pPr>
              <w:jc w:val="right"/>
              <w:rPr>
                <w:color w:val="000000"/>
                <w:sz w:val="18"/>
                <w:szCs w:val="18"/>
                <w:lang w:eastAsia="en-CA"/>
              </w:rPr>
            </w:pPr>
            <w:r w:rsidRPr="0036244E">
              <w:rPr>
                <w:color w:val="000000"/>
                <w:sz w:val="18"/>
                <w:szCs w:val="18"/>
                <w:lang w:eastAsia="en-CA"/>
              </w:rPr>
              <w:t>31,542</w:t>
            </w:r>
          </w:p>
        </w:tc>
        <w:tc>
          <w:tcPr>
            <w:tcW w:w="581" w:type="pct"/>
            <w:tcBorders>
              <w:top w:val="nil"/>
              <w:left w:val="nil"/>
              <w:bottom w:val="single" w:sz="4" w:space="0" w:color="auto"/>
              <w:right w:val="single" w:sz="4" w:space="0" w:color="auto"/>
            </w:tcBorders>
            <w:shd w:val="clear" w:color="auto" w:fill="auto"/>
            <w:hideMark/>
          </w:tcPr>
          <w:p w14:paraId="6EBE0D72" w14:textId="77777777" w:rsidR="009D2806" w:rsidRPr="0036244E" w:rsidRDefault="009D2806" w:rsidP="009D2806">
            <w:pPr>
              <w:jc w:val="right"/>
              <w:rPr>
                <w:color w:val="000000"/>
                <w:sz w:val="18"/>
                <w:szCs w:val="18"/>
                <w:lang w:eastAsia="en-CA"/>
              </w:rPr>
            </w:pPr>
            <w:r>
              <w:rPr>
                <w:color w:val="000000"/>
                <w:sz w:val="18"/>
                <w:szCs w:val="18"/>
                <w:lang w:eastAsia="en-CA"/>
              </w:rPr>
              <w:t>544,082</w:t>
            </w:r>
          </w:p>
        </w:tc>
      </w:tr>
      <w:tr w:rsidR="009D2806" w:rsidRPr="0036244E" w14:paraId="3708419B" w14:textId="77777777" w:rsidTr="009D2806">
        <w:trPr>
          <w:trHeight w:val="161"/>
          <w:jc w:val="center"/>
        </w:trPr>
        <w:tc>
          <w:tcPr>
            <w:tcW w:w="332" w:type="pct"/>
            <w:tcBorders>
              <w:top w:val="nil"/>
              <w:left w:val="single" w:sz="4" w:space="0" w:color="auto"/>
              <w:bottom w:val="single" w:sz="4" w:space="0" w:color="auto"/>
              <w:right w:val="single" w:sz="4" w:space="0" w:color="auto"/>
            </w:tcBorders>
            <w:shd w:val="clear" w:color="auto" w:fill="auto"/>
            <w:hideMark/>
          </w:tcPr>
          <w:p w14:paraId="601B8AED" w14:textId="77777777" w:rsidR="009D2806" w:rsidRPr="0036244E" w:rsidRDefault="009D2806" w:rsidP="009D2806">
            <w:pPr>
              <w:jc w:val="left"/>
              <w:rPr>
                <w:color w:val="000000"/>
                <w:sz w:val="18"/>
                <w:szCs w:val="18"/>
                <w:lang w:eastAsia="en-CA"/>
              </w:rPr>
            </w:pPr>
            <w:r w:rsidRPr="0036244E">
              <w:rPr>
                <w:color w:val="000000"/>
                <w:sz w:val="18"/>
                <w:szCs w:val="18"/>
                <w:lang w:eastAsia="en-CA"/>
              </w:rPr>
              <w:t>2.3</w:t>
            </w:r>
          </w:p>
        </w:tc>
        <w:tc>
          <w:tcPr>
            <w:tcW w:w="1076" w:type="pct"/>
            <w:tcBorders>
              <w:top w:val="nil"/>
              <w:left w:val="nil"/>
              <w:bottom w:val="single" w:sz="4" w:space="0" w:color="auto"/>
              <w:right w:val="single" w:sz="4" w:space="0" w:color="auto"/>
            </w:tcBorders>
            <w:shd w:val="clear" w:color="auto" w:fill="auto"/>
            <w:hideMark/>
          </w:tcPr>
          <w:p w14:paraId="1BAD8569" w14:textId="77777777" w:rsidR="009D2806" w:rsidRPr="0036244E" w:rsidRDefault="009D2806" w:rsidP="009D2806">
            <w:pPr>
              <w:jc w:val="left"/>
              <w:rPr>
                <w:color w:val="000000"/>
                <w:sz w:val="18"/>
                <w:szCs w:val="18"/>
                <w:lang w:eastAsia="en-CA"/>
              </w:rPr>
            </w:pPr>
            <w:r w:rsidRPr="0036244E">
              <w:rPr>
                <w:color w:val="000000"/>
                <w:sz w:val="18"/>
                <w:szCs w:val="18"/>
                <w:lang w:eastAsia="en-CA"/>
              </w:rPr>
              <w:t>Cooperating IA (Germany) agreed funding (US $)</w:t>
            </w:r>
          </w:p>
        </w:tc>
        <w:tc>
          <w:tcPr>
            <w:tcW w:w="508" w:type="pct"/>
            <w:tcBorders>
              <w:top w:val="nil"/>
              <w:left w:val="nil"/>
              <w:bottom w:val="single" w:sz="4" w:space="0" w:color="auto"/>
              <w:right w:val="single" w:sz="4" w:space="0" w:color="auto"/>
            </w:tcBorders>
            <w:shd w:val="clear" w:color="auto" w:fill="auto"/>
            <w:hideMark/>
          </w:tcPr>
          <w:p w14:paraId="6AE3C26B" w14:textId="77777777" w:rsidR="009D2806" w:rsidRPr="0036244E" w:rsidRDefault="009D2806" w:rsidP="009D2806">
            <w:pPr>
              <w:jc w:val="right"/>
              <w:rPr>
                <w:color w:val="000000"/>
                <w:sz w:val="18"/>
                <w:szCs w:val="18"/>
                <w:lang w:eastAsia="en-CA"/>
              </w:rPr>
            </w:pPr>
            <w:r w:rsidRPr="0036244E">
              <w:rPr>
                <w:color w:val="000000"/>
                <w:sz w:val="18"/>
                <w:szCs w:val="18"/>
                <w:lang w:eastAsia="en-CA"/>
              </w:rPr>
              <w:t>325,000</w:t>
            </w:r>
          </w:p>
        </w:tc>
        <w:tc>
          <w:tcPr>
            <w:tcW w:w="438" w:type="pct"/>
            <w:tcBorders>
              <w:top w:val="nil"/>
              <w:left w:val="nil"/>
              <w:bottom w:val="single" w:sz="4" w:space="0" w:color="auto"/>
              <w:right w:val="single" w:sz="4" w:space="0" w:color="auto"/>
            </w:tcBorders>
            <w:shd w:val="clear" w:color="auto" w:fill="auto"/>
          </w:tcPr>
          <w:p w14:paraId="3EA66255"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10171A18" w14:textId="77777777" w:rsidR="009D2806" w:rsidRPr="0036244E" w:rsidRDefault="009D2806" w:rsidP="009D2806">
            <w:pPr>
              <w:jc w:val="right"/>
              <w:rPr>
                <w:color w:val="000000"/>
                <w:sz w:val="18"/>
                <w:szCs w:val="18"/>
                <w:lang w:eastAsia="en-CA"/>
              </w:rPr>
            </w:pPr>
            <w:r w:rsidRPr="0036244E">
              <w:rPr>
                <w:color w:val="000000"/>
                <w:sz w:val="18"/>
                <w:szCs w:val="18"/>
                <w:lang w:eastAsia="en-CA"/>
              </w:rPr>
              <w:t>325,000</w:t>
            </w:r>
          </w:p>
        </w:tc>
        <w:tc>
          <w:tcPr>
            <w:tcW w:w="509" w:type="pct"/>
            <w:tcBorders>
              <w:top w:val="nil"/>
              <w:left w:val="nil"/>
              <w:bottom w:val="single" w:sz="4" w:space="0" w:color="auto"/>
              <w:right w:val="single" w:sz="4" w:space="0" w:color="auto"/>
            </w:tcBorders>
            <w:shd w:val="clear" w:color="auto" w:fill="auto"/>
          </w:tcPr>
          <w:p w14:paraId="6150BB92"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tcPr>
          <w:p w14:paraId="7138BA5C"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65" w:type="pct"/>
            <w:tcBorders>
              <w:top w:val="nil"/>
              <w:left w:val="nil"/>
              <w:bottom w:val="single" w:sz="4" w:space="0" w:color="auto"/>
              <w:right w:val="single" w:sz="4" w:space="0" w:color="auto"/>
            </w:tcBorders>
            <w:shd w:val="clear" w:color="auto" w:fill="auto"/>
          </w:tcPr>
          <w:p w14:paraId="285251F6"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hideMark/>
          </w:tcPr>
          <w:p w14:paraId="791F0B7A" w14:textId="77777777" w:rsidR="009D2806" w:rsidRPr="0036244E" w:rsidRDefault="009D2806" w:rsidP="009D2806">
            <w:pPr>
              <w:jc w:val="right"/>
              <w:rPr>
                <w:color w:val="000000"/>
                <w:sz w:val="18"/>
                <w:szCs w:val="18"/>
                <w:lang w:eastAsia="en-CA"/>
              </w:rPr>
            </w:pPr>
            <w:r w:rsidRPr="0036244E">
              <w:rPr>
                <w:color w:val="000000"/>
                <w:sz w:val="18"/>
                <w:szCs w:val="18"/>
                <w:lang w:eastAsia="en-CA"/>
              </w:rPr>
              <w:t>650,000</w:t>
            </w:r>
          </w:p>
        </w:tc>
      </w:tr>
      <w:tr w:rsidR="009D2806" w:rsidRPr="0036244E" w14:paraId="73A45B4F"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hideMark/>
          </w:tcPr>
          <w:p w14:paraId="52C99B91" w14:textId="77777777" w:rsidR="009D2806" w:rsidRPr="0036244E" w:rsidRDefault="009D2806" w:rsidP="009D2806">
            <w:pPr>
              <w:jc w:val="left"/>
              <w:rPr>
                <w:color w:val="000000"/>
                <w:sz w:val="18"/>
                <w:szCs w:val="18"/>
                <w:lang w:eastAsia="en-CA"/>
              </w:rPr>
            </w:pPr>
            <w:r w:rsidRPr="0036244E">
              <w:rPr>
                <w:color w:val="000000"/>
                <w:sz w:val="18"/>
                <w:szCs w:val="18"/>
                <w:lang w:eastAsia="en-CA"/>
              </w:rPr>
              <w:t>2.4</w:t>
            </w:r>
          </w:p>
        </w:tc>
        <w:tc>
          <w:tcPr>
            <w:tcW w:w="1076" w:type="pct"/>
            <w:tcBorders>
              <w:top w:val="nil"/>
              <w:left w:val="nil"/>
              <w:bottom w:val="single" w:sz="4" w:space="0" w:color="auto"/>
              <w:right w:val="single" w:sz="4" w:space="0" w:color="auto"/>
            </w:tcBorders>
            <w:shd w:val="clear" w:color="auto" w:fill="auto"/>
            <w:hideMark/>
          </w:tcPr>
          <w:p w14:paraId="1B61F5BA" w14:textId="77777777" w:rsidR="009D2806" w:rsidRPr="0036244E" w:rsidRDefault="009D2806" w:rsidP="009D2806">
            <w:pPr>
              <w:jc w:val="left"/>
              <w:rPr>
                <w:color w:val="000000"/>
                <w:sz w:val="18"/>
                <w:szCs w:val="18"/>
                <w:lang w:eastAsia="en-CA"/>
              </w:rPr>
            </w:pPr>
            <w:r w:rsidRPr="0036244E">
              <w:rPr>
                <w:color w:val="000000"/>
                <w:sz w:val="18"/>
                <w:szCs w:val="18"/>
                <w:lang w:eastAsia="en-CA"/>
              </w:rPr>
              <w:t>Support costs for Cooperating IA (US $)</w:t>
            </w:r>
          </w:p>
        </w:tc>
        <w:tc>
          <w:tcPr>
            <w:tcW w:w="508" w:type="pct"/>
            <w:tcBorders>
              <w:top w:val="nil"/>
              <w:left w:val="nil"/>
              <w:bottom w:val="single" w:sz="4" w:space="0" w:color="auto"/>
              <w:right w:val="single" w:sz="4" w:space="0" w:color="auto"/>
            </w:tcBorders>
            <w:shd w:val="clear" w:color="auto" w:fill="auto"/>
            <w:hideMark/>
          </w:tcPr>
          <w:p w14:paraId="181C9134" w14:textId="77777777" w:rsidR="009D2806" w:rsidRPr="0036244E" w:rsidRDefault="009D2806" w:rsidP="009D2806">
            <w:pPr>
              <w:jc w:val="right"/>
              <w:rPr>
                <w:color w:val="000000"/>
                <w:sz w:val="18"/>
                <w:szCs w:val="18"/>
                <w:lang w:eastAsia="en-CA"/>
              </w:rPr>
            </w:pPr>
            <w:r w:rsidRPr="0036244E">
              <w:rPr>
                <w:color w:val="000000"/>
                <w:sz w:val="18"/>
                <w:szCs w:val="18"/>
                <w:lang w:eastAsia="en-CA"/>
              </w:rPr>
              <w:t>40,750</w:t>
            </w:r>
          </w:p>
        </w:tc>
        <w:tc>
          <w:tcPr>
            <w:tcW w:w="438" w:type="pct"/>
            <w:tcBorders>
              <w:top w:val="nil"/>
              <w:left w:val="nil"/>
              <w:bottom w:val="single" w:sz="4" w:space="0" w:color="auto"/>
              <w:right w:val="single" w:sz="4" w:space="0" w:color="auto"/>
            </w:tcBorders>
            <w:shd w:val="clear" w:color="auto" w:fill="auto"/>
          </w:tcPr>
          <w:p w14:paraId="1AFB26F3"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3011EE74" w14:textId="77777777" w:rsidR="009D2806" w:rsidRPr="0036244E" w:rsidRDefault="009D2806" w:rsidP="009D2806">
            <w:pPr>
              <w:jc w:val="right"/>
              <w:rPr>
                <w:color w:val="000000"/>
                <w:sz w:val="18"/>
                <w:szCs w:val="18"/>
                <w:lang w:eastAsia="en-CA"/>
              </w:rPr>
            </w:pPr>
            <w:r w:rsidRPr="0036244E">
              <w:rPr>
                <w:color w:val="000000"/>
                <w:sz w:val="18"/>
                <w:szCs w:val="18"/>
                <w:lang w:eastAsia="en-CA"/>
              </w:rPr>
              <w:t>40,750</w:t>
            </w:r>
          </w:p>
        </w:tc>
        <w:tc>
          <w:tcPr>
            <w:tcW w:w="509" w:type="pct"/>
            <w:tcBorders>
              <w:top w:val="nil"/>
              <w:left w:val="nil"/>
              <w:bottom w:val="single" w:sz="4" w:space="0" w:color="auto"/>
              <w:right w:val="single" w:sz="4" w:space="0" w:color="auto"/>
            </w:tcBorders>
            <w:shd w:val="clear" w:color="auto" w:fill="auto"/>
          </w:tcPr>
          <w:p w14:paraId="3AF59821"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tcPr>
          <w:p w14:paraId="7ADA0878"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65" w:type="pct"/>
            <w:tcBorders>
              <w:top w:val="nil"/>
              <w:left w:val="nil"/>
              <w:bottom w:val="single" w:sz="4" w:space="0" w:color="auto"/>
              <w:right w:val="single" w:sz="4" w:space="0" w:color="auto"/>
            </w:tcBorders>
            <w:shd w:val="clear" w:color="auto" w:fill="auto"/>
          </w:tcPr>
          <w:p w14:paraId="1983E5AC"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hideMark/>
          </w:tcPr>
          <w:p w14:paraId="740EB78C" w14:textId="77777777" w:rsidR="009D2806" w:rsidRPr="0036244E" w:rsidRDefault="009D2806" w:rsidP="009D2806">
            <w:pPr>
              <w:jc w:val="right"/>
              <w:rPr>
                <w:color w:val="000000"/>
                <w:sz w:val="18"/>
                <w:szCs w:val="18"/>
                <w:lang w:eastAsia="en-CA"/>
              </w:rPr>
            </w:pPr>
            <w:r w:rsidRPr="0036244E">
              <w:rPr>
                <w:color w:val="000000"/>
                <w:sz w:val="18"/>
                <w:szCs w:val="18"/>
                <w:lang w:eastAsia="en-CA"/>
              </w:rPr>
              <w:t>81,500</w:t>
            </w:r>
          </w:p>
        </w:tc>
      </w:tr>
      <w:tr w:rsidR="009D2806" w:rsidRPr="0036244E" w14:paraId="784D1D6B"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hideMark/>
          </w:tcPr>
          <w:p w14:paraId="034FE3A8" w14:textId="77777777" w:rsidR="009D2806" w:rsidRPr="0036244E" w:rsidRDefault="009D2806" w:rsidP="009D2806">
            <w:pPr>
              <w:jc w:val="left"/>
              <w:rPr>
                <w:color w:val="000000"/>
                <w:sz w:val="18"/>
                <w:szCs w:val="18"/>
                <w:lang w:eastAsia="en-CA"/>
              </w:rPr>
            </w:pPr>
            <w:r w:rsidRPr="0036244E">
              <w:rPr>
                <w:color w:val="000000"/>
                <w:sz w:val="18"/>
                <w:szCs w:val="18"/>
                <w:lang w:eastAsia="en-CA"/>
              </w:rPr>
              <w:t>2.5</w:t>
            </w:r>
          </w:p>
        </w:tc>
        <w:tc>
          <w:tcPr>
            <w:tcW w:w="1076" w:type="pct"/>
            <w:tcBorders>
              <w:top w:val="nil"/>
              <w:left w:val="nil"/>
              <w:bottom w:val="single" w:sz="4" w:space="0" w:color="auto"/>
              <w:right w:val="single" w:sz="4" w:space="0" w:color="auto"/>
            </w:tcBorders>
            <w:shd w:val="clear" w:color="auto" w:fill="auto"/>
            <w:hideMark/>
          </w:tcPr>
          <w:p w14:paraId="2ADD648C" w14:textId="77777777" w:rsidR="009D2806" w:rsidRPr="0036244E" w:rsidRDefault="009D2806" w:rsidP="009D2806">
            <w:pPr>
              <w:jc w:val="left"/>
              <w:rPr>
                <w:color w:val="000000"/>
                <w:sz w:val="18"/>
                <w:szCs w:val="18"/>
                <w:lang w:eastAsia="en-CA"/>
              </w:rPr>
            </w:pPr>
            <w:r w:rsidRPr="0036244E">
              <w:rPr>
                <w:color w:val="000000"/>
                <w:sz w:val="18"/>
                <w:szCs w:val="18"/>
                <w:lang w:eastAsia="en-CA"/>
              </w:rPr>
              <w:t>Cooperating IA (Italy) agreed funding (US $)</w:t>
            </w:r>
          </w:p>
        </w:tc>
        <w:tc>
          <w:tcPr>
            <w:tcW w:w="508" w:type="pct"/>
            <w:tcBorders>
              <w:top w:val="nil"/>
              <w:left w:val="nil"/>
              <w:bottom w:val="single" w:sz="4" w:space="0" w:color="auto"/>
              <w:right w:val="single" w:sz="4" w:space="0" w:color="auto"/>
            </w:tcBorders>
            <w:shd w:val="clear" w:color="auto" w:fill="auto"/>
            <w:hideMark/>
          </w:tcPr>
          <w:p w14:paraId="0A671167" w14:textId="77777777" w:rsidR="009D2806" w:rsidRPr="0036244E" w:rsidRDefault="009D2806" w:rsidP="009D2806">
            <w:pPr>
              <w:jc w:val="right"/>
              <w:rPr>
                <w:color w:val="000000"/>
                <w:sz w:val="18"/>
                <w:szCs w:val="18"/>
                <w:lang w:eastAsia="en-CA"/>
              </w:rPr>
            </w:pPr>
            <w:r w:rsidRPr="0036244E">
              <w:rPr>
                <w:color w:val="000000"/>
                <w:sz w:val="18"/>
                <w:szCs w:val="18"/>
                <w:lang w:eastAsia="en-CA"/>
              </w:rPr>
              <w:t>458,191</w:t>
            </w:r>
          </w:p>
        </w:tc>
        <w:tc>
          <w:tcPr>
            <w:tcW w:w="438" w:type="pct"/>
            <w:tcBorders>
              <w:top w:val="nil"/>
              <w:left w:val="nil"/>
              <w:bottom w:val="single" w:sz="4" w:space="0" w:color="auto"/>
              <w:right w:val="single" w:sz="4" w:space="0" w:color="auto"/>
            </w:tcBorders>
            <w:shd w:val="clear" w:color="auto" w:fill="auto"/>
          </w:tcPr>
          <w:p w14:paraId="2F134BED"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12547CB8"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tcPr>
          <w:p w14:paraId="4E416C78"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tcPr>
          <w:p w14:paraId="3EEB1854"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65" w:type="pct"/>
            <w:tcBorders>
              <w:top w:val="nil"/>
              <w:left w:val="nil"/>
              <w:bottom w:val="single" w:sz="4" w:space="0" w:color="auto"/>
              <w:right w:val="single" w:sz="4" w:space="0" w:color="auto"/>
            </w:tcBorders>
            <w:shd w:val="clear" w:color="auto" w:fill="auto"/>
          </w:tcPr>
          <w:p w14:paraId="5C111519"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hideMark/>
          </w:tcPr>
          <w:p w14:paraId="16633DF8" w14:textId="77777777" w:rsidR="009D2806" w:rsidRPr="0036244E" w:rsidRDefault="009D2806" w:rsidP="009D2806">
            <w:pPr>
              <w:jc w:val="right"/>
              <w:rPr>
                <w:color w:val="000000"/>
                <w:sz w:val="18"/>
                <w:szCs w:val="18"/>
                <w:lang w:eastAsia="en-CA"/>
              </w:rPr>
            </w:pPr>
            <w:r w:rsidRPr="0036244E">
              <w:rPr>
                <w:color w:val="000000"/>
                <w:sz w:val="18"/>
                <w:szCs w:val="18"/>
                <w:lang w:eastAsia="en-CA"/>
              </w:rPr>
              <w:t>458,191</w:t>
            </w:r>
          </w:p>
        </w:tc>
      </w:tr>
      <w:tr w:rsidR="009D2806" w:rsidRPr="0036244E" w14:paraId="62B18363"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hideMark/>
          </w:tcPr>
          <w:p w14:paraId="416E9944" w14:textId="77777777" w:rsidR="009D2806" w:rsidRPr="0036244E" w:rsidRDefault="009D2806" w:rsidP="009D2806">
            <w:pPr>
              <w:jc w:val="left"/>
              <w:rPr>
                <w:color w:val="000000"/>
                <w:sz w:val="18"/>
                <w:szCs w:val="18"/>
                <w:lang w:eastAsia="en-CA"/>
              </w:rPr>
            </w:pPr>
            <w:r w:rsidRPr="0036244E">
              <w:rPr>
                <w:color w:val="000000"/>
                <w:sz w:val="18"/>
                <w:szCs w:val="18"/>
                <w:lang w:eastAsia="en-CA"/>
              </w:rPr>
              <w:t>2.6</w:t>
            </w:r>
          </w:p>
        </w:tc>
        <w:tc>
          <w:tcPr>
            <w:tcW w:w="1076" w:type="pct"/>
            <w:tcBorders>
              <w:top w:val="nil"/>
              <w:left w:val="nil"/>
              <w:bottom w:val="single" w:sz="4" w:space="0" w:color="auto"/>
              <w:right w:val="single" w:sz="4" w:space="0" w:color="auto"/>
            </w:tcBorders>
            <w:shd w:val="clear" w:color="auto" w:fill="auto"/>
            <w:hideMark/>
          </w:tcPr>
          <w:p w14:paraId="4AFAA83C" w14:textId="77777777" w:rsidR="009D2806" w:rsidRPr="0036244E" w:rsidRDefault="009D2806" w:rsidP="009D2806">
            <w:pPr>
              <w:jc w:val="left"/>
              <w:rPr>
                <w:color w:val="000000"/>
                <w:sz w:val="18"/>
                <w:szCs w:val="18"/>
                <w:lang w:eastAsia="en-CA"/>
              </w:rPr>
            </w:pPr>
            <w:r w:rsidRPr="0036244E">
              <w:rPr>
                <w:color w:val="000000"/>
                <w:sz w:val="18"/>
                <w:szCs w:val="18"/>
                <w:lang w:eastAsia="en-CA"/>
              </w:rPr>
              <w:t>Support costs for Cooperating IA (US $)</w:t>
            </w:r>
          </w:p>
        </w:tc>
        <w:tc>
          <w:tcPr>
            <w:tcW w:w="508" w:type="pct"/>
            <w:tcBorders>
              <w:top w:val="nil"/>
              <w:left w:val="nil"/>
              <w:bottom w:val="single" w:sz="4" w:space="0" w:color="auto"/>
              <w:right w:val="single" w:sz="4" w:space="0" w:color="auto"/>
            </w:tcBorders>
            <w:shd w:val="clear" w:color="auto" w:fill="auto"/>
            <w:hideMark/>
          </w:tcPr>
          <w:p w14:paraId="0D14DA2B" w14:textId="77777777" w:rsidR="009D2806" w:rsidRPr="0036244E" w:rsidRDefault="009D2806" w:rsidP="009D2806">
            <w:pPr>
              <w:jc w:val="right"/>
              <w:rPr>
                <w:color w:val="000000"/>
                <w:sz w:val="18"/>
                <w:szCs w:val="18"/>
                <w:lang w:eastAsia="en-CA"/>
              </w:rPr>
            </w:pPr>
            <w:r w:rsidRPr="0036244E">
              <w:rPr>
                <w:color w:val="000000"/>
                <w:sz w:val="18"/>
                <w:szCs w:val="18"/>
                <w:lang w:eastAsia="en-CA"/>
              </w:rPr>
              <w:t>59,565</w:t>
            </w:r>
          </w:p>
        </w:tc>
        <w:tc>
          <w:tcPr>
            <w:tcW w:w="438" w:type="pct"/>
            <w:tcBorders>
              <w:top w:val="nil"/>
              <w:left w:val="nil"/>
              <w:bottom w:val="single" w:sz="4" w:space="0" w:color="auto"/>
              <w:right w:val="single" w:sz="4" w:space="0" w:color="auto"/>
            </w:tcBorders>
            <w:shd w:val="clear" w:color="auto" w:fill="auto"/>
          </w:tcPr>
          <w:p w14:paraId="74026B53"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1BDC48D7"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tcPr>
          <w:p w14:paraId="6CE312FB"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tcPr>
          <w:p w14:paraId="5E5C0DD5"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65" w:type="pct"/>
            <w:tcBorders>
              <w:top w:val="nil"/>
              <w:left w:val="nil"/>
              <w:bottom w:val="single" w:sz="4" w:space="0" w:color="auto"/>
              <w:right w:val="single" w:sz="4" w:space="0" w:color="auto"/>
            </w:tcBorders>
            <w:shd w:val="clear" w:color="auto" w:fill="auto"/>
          </w:tcPr>
          <w:p w14:paraId="0C8B9EBE"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hideMark/>
          </w:tcPr>
          <w:p w14:paraId="635583E3" w14:textId="77777777" w:rsidR="009D2806" w:rsidRPr="0036244E" w:rsidRDefault="009D2806" w:rsidP="009D2806">
            <w:pPr>
              <w:jc w:val="right"/>
              <w:rPr>
                <w:color w:val="000000"/>
                <w:sz w:val="18"/>
                <w:szCs w:val="18"/>
                <w:lang w:eastAsia="en-CA"/>
              </w:rPr>
            </w:pPr>
            <w:r w:rsidRPr="0036244E">
              <w:rPr>
                <w:color w:val="000000"/>
                <w:sz w:val="18"/>
                <w:szCs w:val="18"/>
                <w:lang w:eastAsia="en-CA"/>
              </w:rPr>
              <w:t>59,565</w:t>
            </w:r>
          </w:p>
        </w:tc>
      </w:tr>
      <w:tr w:rsidR="009D2806" w:rsidRPr="0036244E" w14:paraId="7BCDAEDA"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hideMark/>
          </w:tcPr>
          <w:p w14:paraId="4F0A6AB2" w14:textId="77777777" w:rsidR="009D2806" w:rsidRPr="0036244E" w:rsidRDefault="009D2806" w:rsidP="009D2806">
            <w:pPr>
              <w:jc w:val="left"/>
              <w:rPr>
                <w:color w:val="000000"/>
                <w:sz w:val="18"/>
                <w:szCs w:val="18"/>
                <w:lang w:eastAsia="en-CA"/>
              </w:rPr>
            </w:pPr>
            <w:r w:rsidRPr="0036244E">
              <w:rPr>
                <w:color w:val="000000"/>
                <w:sz w:val="18"/>
                <w:szCs w:val="18"/>
                <w:lang w:eastAsia="en-CA"/>
              </w:rPr>
              <w:t>2.7</w:t>
            </w:r>
          </w:p>
        </w:tc>
        <w:tc>
          <w:tcPr>
            <w:tcW w:w="1076" w:type="pct"/>
            <w:tcBorders>
              <w:top w:val="nil"/>
              <w:left w:val="nil"/>
              <w:bottom w:val="single" w:sz="4" w:space="0" w:color="auto"/>
              <w:right w:val="single" w:sz="4" w:space="0" w:color="auto"/>
            </w:tcBorders>
            <w:shd w:val="clear" w:color="auto" w:fill="auto"/>
            <w:hideMark/>
          </w:tcPr>
          <w:p w14:paraId="5DAC008F" w14:textId="77777777" w:rsidR="009D2806" w:rsidRPr="0036244E" w:rsidRDefault="009D2806" w:rsidP="009D2806">
            <w:pPr>
              <w:jc w:val="left"/>
              <w:rPr>
                <w:color w:val="000000"/>
                <w:sz w:val="18"/>
                <w:szCs w:val="18"/>
                <w:lang w:eastAsia="en-CA"/>
              </w:rPr>
            </w:pPr>
            <w:r w:rsidRPr="0036244E">
              <w:rPr>
                <w:color w:val="000000"/>
                <w:sz w:val="18"/>
                <w:szCs w:val="18"/>
                <w:lang w:eastAsia="en-CA"/>
              </w:rPr>
              <w:t>Cooperating IA (UNEP) agreed funding (US $)</w:t>
            </w:r>
          </w:p>
        </w:tc>
        <w:tc>
          <w:tcPr>
            <w:tcW w:w="508" w:type="pct"/>
            <w:tcBorders>
              <w:top w:val="nil"/>
              <w:left w:val="nil"/>
              <w:bottom w:val="single" w:sz="4" w:space="0" w:color="auto"/>
              <w:right w:val="single" w:sz="4" w:space="0" w:color="auto"/>
            </w:tcBorders>
            <w:shd w:val="clear" w:color="auto" w:fill="auto"/>
          </w:tcPr>
          <w:p w14:paraId="2A9E5C3F"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38" w:type="pct"/>
            <w:tcBorders>
              <w:top w:val="nil"/>
              <w:left w:val="nil"/>
              <w:bottom w:val="single" w:sz="4" w:space="0" w:color="auto"/>
              <w:right w:val="single" w:sz="4" w:space="0" w:color="auto"/>
            </w:tcBorders>
            <w:shd w:val="clear" w:color="auto" w:fill="auto"/>
          </w:tcPr>
          <w:p w14:paraId="18459EC0"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41E7F8A0" w14:textId="77777777" w:rsidR="009D2806" w:rsidRPr="0036244E" w:rsidRDefault="009D2806" w:rsidP="009D2806">
            <w:pPr>
              <w:jc w:val="right"/>
              <w:rPr>
                <w:color w:val="000000"/>
                <w:sz w:val="18"/>
                <w:szCs w:val="18"/>
                <w:lang w:eastAsia="en-CA"/>
              </w:rPr>
            </w:pPr>
            <w:r w:rsidRPr="0036244E">
              <w:rPr>
                <w:color w:val="000000"/>
                <w:sz w:val="18"/>
                <w:szCs w:val="18"/>
                <w:lang w:eastAsia="en-CA"/>
              </w:rPr>
              <w:t>40,000</w:t>
            </w:r>
          </w:p>
        </w:tc>
        <w:tc>
          <w:tcPr>
            <w:tcW w:w="509" w:type="pct"/>
            <w:tcBorders>
              <w:top w:val="nil"/>
              <w:left w:val="nil"/>
              <w:bottom w:val="single" w:sz="4" w:space="0" w:color="auto"/>
              <w:right w:val="single" w:sz="4" w:space="0" w:color="auto"/>
            </w:tcBorders>
            <w:shd w:val="clear" w:color="auto" w:fill="auto"/>
          </w:tcPr>
          <w:p w14:paraId="7B39F9E6"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hideMark/>
          </w:tcPr>
          <w:p w14:paraId="7A34DC58" w14:textId="77777777" w:rsidR="009D2806" w:rsidRPr="0036244E" w:rsidRDefault="009D2806" w:rsidP="009D2806">
            <w:pPr>
              <w:jc w:val="right"/>
              <w:rPr>
                <w:color w:val="000000"/>
                <w:sz w:val="18"/>
                <w:szCs w:val="18"/>
                <w:lang w:eastAsia="en-CA"/>
              </w:rPr>
            </w:pPr>
            <w:r w:rsidRPr="0036244E">
              <w:rPr>
                <w:color w:val="000000"/>
                <w:sz w:val="18"/>
                <w:szCs w:val="18"/>
                <w:lang w:eastAsia="en-CA"/>
              </w:rPr>
              <w:t>40,000</w:t>
            </w:r>
          </w:p>
        </w:tc>
        <w:tc>
          <w:tcPr>
            <w:tcW w:w="465" w:type="pct"/>
            <w:tcBorders>
              <w:top w:val="nil"/>
              <w:left w:val="nil"/>
              <w:bottom w:val="single" w:sz="4" w:space="0" w:color="auto"/>
              <w:right w:val="single" w:sz="4" w:space="0" w:color="auto"/>
            </w:tcBorders>
            <w:shd w:val="clear" w:color="auto" w:fill="auto"/>
          </w:tcPr>
          <w:p w14:paraId="58F61C78"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hideMark/>
          </w:tcPr>
          <w:p w14:paraId="74AF1536" w14:textId="77777777" w:rsidR="009D2806" w:rsidRPr="0036244E" w:rsidRDefault="009D2806" w:rsidP="009D2806">
            <w:pPr>
              <w:jc w:val="right"/>
              <w:rPr>
                <w:color w:val="000000"/>
                <w:sz w:val="18"/>
                <w:szCs w:val="18"/>
                <w:lang w:eastAsia="en-CA"/>
              </w:rPr>
            </w:pPr>
            <w:r w:rsidRPr="0036244E">
              <w:rPr>
                <w:color w:val="000000"/>
                <w:sz w:val="18"/>
                <w:szCs w:val="18"/>
                <w:lang w:eastAsia="en-CA"/>
              </w:rPr>
              <w:t>80,000</w:t>
            </w:r>
          </w:p>
        </w:tc>
      </w:tr>
      <w:tr w:rsidR="009D2806" w:rsidRPr="0036244E" w14:paraId="483959DB"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hideMark/>
          </w:tcPr>
          <w:p w14:paraId="1CB9D32A" w14:textId="77777777" w:rsidR="009D2806" w:rsidRPr="0036244E" w:rsidRDefault="009D2806" w:rsidP="009D2806">
            <w:pPr>
              <w:jc w:val="left"/>
              <w:rPr>
                <w:color w:val="000000"/>
                <w:sz w:val="18"/>
                <w:szCs w:val="18"/>
                <w:lang w:eastAsia="en-CA"/>
              </w:rPr>
            </w:pPr>
            <w:r w:rsidRPr="0036244E">
              <w:rPr>
                <w:color w:val="000000"/>
                <w:sz w:val="18"/>
                <w:szCs w:val="18"/>
                <w:lang w:eastAsia="en-CA"/>
              </w:rPr>
              <w:t>2.8</w:t>
            </w:r>
          </w:p>
        </w:tc>
        <w:tc>
          <w:tcPr>
            <w:tcW w:w="1076" w:type="pct"/>
            <w:tcBorders>
              <w:top w:val="nil"/>
              <w:left w:val="nil"/>
              <w:bottom w:val="single" w:sz="4" w:space="0" w:color="auto"/>
              <w:right w:val="single" w:sz="4" w:space="0" w:color="auto"/>
            </w:tcBorders>
            <w:shd w:val="clear" w:color="auto" w:fill="auto"/>
            <w:hideMark/>
          </w:tcPr>
          <w:p w14:paraId="1FE6B060" w14:textId="77777777" w:rsidR="009D2806" w:rsidRPr="0036244E" w:rsidRDefault="009D2806" w:rsidP="009D2806">
            <w:pPr>
              <w:jc w:val="left"/>
              <w:rPr>
                <w:color w:val="000000"/>
                <w:sz w:val="18"/>
                <w:szCs w:val="18"/>
                <w:lang w:eastAsia="en-CA"/>
              </w:rPr>
            </w:pPr>
            <w:r w:rsidRPr="0036244E">
              <w:rPr>
                <w:color w:val="000000"/>
                <w:sz w:val="18"/>
                <w:szCs w:val="18"/>
                <w:lang w:eastAsia="en-CA"/>
              </w:rPr>
              <w:t>Support costs for Cooperating IA (US $)</w:t>
            </w:r>
          </w:p>
        </w:tc>
        <w:tc>
          <w:tcPr>
            <w:tcW w:w="508" w:type="pct"/>
            <w:tcBorders>
              <w:top w:val="nil"/>
              <w:left w:val="nil"/>
              <w:bottom w:val="single" w:sz="4" w:space="0" w:color="auto"/>
              <w:right w:val="single" w:sz="4" w:space="0" w:color="auto"/>
            </w:tcBorders>
            <w:shd w:val="clear" w:color="auto" w:fill="auto"/>
          </w:tcPr>
          <w:p w14:paraId="70091C9A"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38" w:type="pct"/>
            <w:tcBorders>
              <w:top w:val="nil"/>
              <w:left w:val="nil"/>
              <w:bottom w:val="single" w:sz="4" w:space="0" w:color="auto"/>
              <w:right w:val="single" w:sz="4" w:space="0" w:color="auto"/>
            </w:tcBorders>
            <w:shd w:val="clear" w:color="auto" w:fill="auto"/>
          </w:tcPr>
          <w:p w14:paraId="289B35F6"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6571D523" w14:textId="77777777" w:rsidR="009D2806" w:rsidRPr="0036244E" w:rsidRDefault="009D2806" w:rsidP="009D2806">
            <w:pPr>
              <w:jc w:val="right"/>
              <w:rPr>
                <w:color w:val="000000"/>
                <w:sz w:val="18"/>
                <w:szCs w:val="18"/>
                <w:lang w:eastAsia="en-CA"/>
              </w:rPr>
            </w:pPr>
            <w:r w:rsidRPr="0036244E">
              <w:rPr>
                <w:color w:val="000000"/>
                <w:sz w:val="18"/>
                <w:szCs w:val="18"/>
                <w:lang w:eastAsia="en-CA"/>
              </w:rPr>
              <w:t>5,200</w:t>
            </w:r>
          </w:p>
        </w:tc>
        <w:tc>
          <w:tcPr>
            <w:tcW w:w="509" w:type="pct"/>
            <w:tcBorders>
              <w:top w:val="nil"/>
              <w:left w:val="nil"/>
              <w:bottom w:val="single" w:sz="4" w:space="0" w:color="auto"/>
              <w:right w:val="single" w:sz="4" w:space="0" w:color="auto"/>
            </w:tcBorders>
            <w:shd w:val="clear" w:color="auto" w:fill="auto"/>
          </w:tcPr>
          <w:p w14:paraId="5B0A9773"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09" w:type="pct"/>
            <w:tcBorders>
              <w:top w:val="nil"/>
              <w:left w:val="nil"/>
              <w:bottom w:val="single" w:sz="4" w:space="0" w:color="auto"/>
              <w:right w:val="single" w:sz="4" w:space="0" w:color="auto"/>
            </w:tcBorders>
            <w:shd w:val="clear" w:color="auto" w:fill="auto"/>
            <w:hideMark/>
          </w:tcPr>
          <w:p w14:paraId="4060FAA8" w14:textId="77777777" w:rsidR="009D2806" w:rsidRPr="0036244E" w:rsidRDefault="009D2806" w:rsidP="009D2806">
            <w:pPr>
              <w:jc w:val="right"/>
              <w:rPr>
                <w:color w:val="000000"/>
                <w:sz w:val="18"/>
                <w:szCs w:val="18"/>
                <w:lang w:eastAsia="en-CA"/>
              </w:rPr>
            </w:pPr>
            <w:r w:rsidRPr="0036244E">
              <w:rPr>
                <w:color w:val="000000"/>
                <w:sz w:val="18"/>
                <w:szCs w:val="18"/>
                <w:lang w:eastAsia="en-CA"/>
              </w:rPr>
              <w:t>5,200</w:t>
            </w:r>
          </w:p>
        </w:tc>
        <w:tc>
          <w:tcPr>
            <w:tcW w:w="465" w:type="pct"/>
            <w:tcBorders>
              <w:top w:val="nil"/>
              <w:left w:val="nil"/>
              <w:bottom w:val="single" w:sz="4" w:space="0" w:color="auto"/>
              <w:right w:val="single" w:sz="4" w:space="0" w:color="auto"/>
            </w:tcBorders>
            <w:shd w:val="clear" w:color="auto" w:fill="auto"/>
          </w:tcPr>
          <w:p w14:paraId="637CDDBD"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hideMark/>
          </w:tcPr>
          <w:p w14:paraId="48538C47"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10,400</w:t>
            </w:r>
          </w:p>
        </w:tc>
      </w:tr>
      <w:tr w:rsidR="009D2806" w:rsidRPr="0036244E" w14:paraId="6EA8B6AB"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tcPr>
          <w:p w14:paraId="5B390D22" w14:textId="77777777" w:rsidR="009D2806" w:rsidRPr="0036244E" w:rsidRDefault="009D2806" w:rsidP="009D2806">
            <w:pPr>
              <w:jc w:val="left"/>
              <w:rPr>
                <w:color w:val="000000"/>
                <w:sz w:val="18"/>
                <w:szCs w:val="18"/>
                <w:lang w:eastAsia="en-CA"/>
              </w:rPr>
            </w:pPr>
            <w:r w:rsidRPr="0036244E">
              <w:rPr>
                <w:color w:val="000000"/>
                <w:sz w:val="18"/>
                <w:szCs w:val="18"/>
                <w:lang w:eastAsia="en-CA"/>
              </w:rPr>
              <w:t>2.9</w:t>
            </w:r>
          </w:p>
        </w:tc>
        <w:tc>
          <w:tcPr>
            <w:tcW w:w="1076" w:type="pct"/>
            <w:tcBorders>
              <w:top w:val="nil"/>
              <w:left w:val="nil"/>
              <w:bottom w:val="single" w:sz="4" w:space="0" w:color="auto"/>
              <w:right w:val="single" w:sz="4" w:space="0" w:color="auto"/>
            </w:tcBorders>
            <w:shd w:val="clear" w:color="auto" w:fill="auto"/>
          </w:tcPr>
          <w:p w14:paraId="36B9C4BE" w14:textId="77777777" w:rsidR="009D2806" w:rsidRPr="0036244E" w:rsidRDefault="009D2806" w:rsidP="009D2806">
            <w:pPr>
              <w:jc w:val="left"/>
              <w:rPr>
                <w:color w:val="000000"/>
                <w:sz w:val="18"/>
                <w:szCs w:val="18"/>
                <w:lang w:eastAsia="en-CA"/>
              </w:rPr>
            </w:pPr>
            <w:r w:rsidRPr="0036244E">
              <w:rPr>
                <w:color w:val="000000"/>
                <w:sz w:val="18"/>
                <w:szCs w:val="18"/>
                <w:lang w:eastAsia="en-CA"/>
              </w:rPr>
              <w:t>Cooperating IA (Spain) agreed funding (US $)</w:t>
            </w:r>
          </w:p>
        </w:tc>
        <w:tc>
          <w:tcPr>
            <w:tcW w:w="508" w:type="pct"/>
            <w:tcBorders>
              <w:top w:val="nil"/>
              <w:left w:val="nil"/>
              <w:bottom w:val="single" w:sz="4" w:space="0" w:color="auto"/>
              <w:right w:val="single" w:sz="4" w:space="0" w:color="auto"/>
            </w:tcBorders>
            <w:shd w:val="clear" w:color="auto" w:fill="auto"/>
          </w:tcPr>
          <w:p w14:paraId="0FBD7C60"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38" w:type="pct"/>
            <w:tcBorders>
              <w:top w:val="nil"/>
              <w:left w:val="nil"/>
              <w:bottom w:val="single" w:sz="4" w:space="0" w:color="auto"/>
              <w:right w:val="single" w:sz="4" w:space="0" w:color="auto"/>
            </w:tcBorders>
            <w:shd w:val="clear" w:color="auto" w:fill="auto"/>
          </w:tcPr>
          <w:p w14:paraId="7359300F"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tcPr>
          <w:p w14:paraId="3F95B0B3"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1,056,991</w:t>
            </w:r>
          </w:p>
        </w:tc>
        <w:tc>
          <w:tcPr>
            <w:tcW w:w="509" w:type="pct"/>
            <w:tcBorders>
              <w:top w:val="nil"/>
              <w:left w:val="nil"/>
              <w:bottom w:val="single" w:sz="4" w:space="0" w:color="auto"/>
              <w:right w:val="single" w:sz="4" w:space="0" w:color="auto"/>
            </w:tcBorders>
            <w:shd w:val="clear" w:color="auto" w:fill="auto"/>
          </w:tcPr>
          <w:p w14:paraId="6CA8A99A"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1,070,000</w:t>
            </w:r>
          </w:p>
        </w:tc>
        <w:tc>
          <w:tcPr>
            <w:tcW w:w="509" w:type="pct"/>
            <w:tcBorders>
              <w:top w:val="nil"/>
              <w:left w:val="nil"/>
              <w:bottom w:val="single" w:sz="4" w:space="0" w:color="auto"/>
              <w:right w:val="single" w:sz="4" w:space="0" w:color="auto"/>
            </w:tcBorders>
            <w:shd w:val="clear" w:color="auto" w:fill="auto"/>
          </w:tcPr>
          <w:p w14:paraId="1D7F6C56"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65" w:type="pct"/>
            <w:tcBorders>
              <w:top w:val="nil"/>
              <w:left w:val="nil"/>
              <w:bottom w:val="single" w:sz="4" w:space="0" w:color="auto"/>
              <w:right w:val="single" w:sz="4" w:space="0" w:color="auto"/>
            </w:tcBorders>
            <w:shd w:val="clear" w:color="auto" w:fill="auto"/>
          </w:tcPr>
          <w:p w14:paraId="3C6BEE97"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tcPr>
          <w:p w14:paraId="13ACFE69" w14:textId="77777777" w:rsidR="009D2806" w:rsidRPr="0036244E" w:rsidRDefault="009D2806" w:rsidP="009D2806">
            <w:pPr>
              <w:jc w:val="right"/>
              <w:rPr>
                <w:color w:val="000000"/>
                <w:sz w:val="18"/>
                <w:szCs w:val="18"/>
                <w:lang w:eastAsia="en-CA"/>
              </w:rPr>
            </w:pPr>
            <w:r w:rsidRPr="0036244E">
              <w:rPr>
                <w:color w:val="000000"/>
                <w:sz w:val="18"/>
                <w:szCs w:val="18"/>
                <w:lang w:eastAsia="en-CA"/>
              </w:rPr>
              <w:t>2,126,991</w:t>
            </w:r>
          </w:p>
        </w:tc>
      </w:tr>
      <w:tr w:rsidR="009D2806" w:rsidRPr="0036244E" w14:paraId="0BBEE458" w14:textId="77777777" w:rsidTr="009D2806">
        <w:trPr>
          <w:trHeight w:val="60"/>
          <w:jc w:val="center"/>
        </w:trPr>
        <w:tc>
          <w:tcPr>
            <w:tcW w:w="332" w:type="pct"/>
            <w:tcBorders>
              <w:top w:val="nil"/>
              <w:left w:val="single" w:sz="4" w:space="0" w:color="auto"/>
              <w:bottom w:val="single" w:sz="4" w:space="0" w:color="auto"/>
              <w:right w:val="single" w:sz="4" w:space="0" w:color="auto"/>
            </w:tcBorders>
            <w:shd w:val="clear" w:color="auto" w:fill="auto"/>
          </w:tcPr>
          <w:p w14:paraId="5974A49F" w14:textId="77777777" w:rsidR="009D2806" w:rsidRPr="0036244E" w:rsidRDefault="009D2806" w:rsidP="009D2806">
            <w:pPr>
              <w:jc w:val="left"/>
              <w:rPr>
                <w:color w:val="000000"/>
                <w:sz w:val="18"/>
                <w:szCs w:val="18"/>
                <w:lang w:eastAsia="en-CA"/>
              </w:rPr>
            </w:pPr>
            <w:r w:rsidRPr="0036244E">
              <w:rPr>
                <w:color w:val="000000"/>
                <w:sz w:val="18"/>
                <w:szCs w:val="18"/>
                <w:lang w:eastAsia="en-CA"/>
              </w:rPr>
              <w:t>2.10</w:t>
            </w:r>
          </w:p>
        </w:tc>
        <w:tc>
          <w:tcPr>
            <w:tcW w:w="1076" w:type="pct"/>
            <w:tcBorders>
              <w:top w:val="nil"/>
              <w:left w:val="nil"/>
              <w:bottom w:val="single" w:sz="4" w:space="0" w:color="auto"/>
              <w:right w:val="single" w:sz="4" w:space="0" w:color="auto"/>
            </w:tcBorders>
            <w:shd w:val="clear" w:color="auto" w:fill="auto"/>
          </w:tcPr>
          <w:p w14:paraId="6ADC542E" w14:textId="77777777" w:rsidR="009D2806" w:rsidRPr="0036244E" w:rsidRDefault="009D2806" w:rsidP="009D2806">
            <w:pPr>
              <w:jc w:val="left"/>
              <w:rPr>
                <w:color w:val="000000"/>
                <w:sz w:val="18"/>
                <w:szCs w:val="18"/>
                <w:lang w:eastAsia="en-CA"/>
              </w:rPr>
            </w:pPr>
            <w:r w:rsidRPr="0036244E">
              <w:rPr>
                <w:color w:val="000000"/>
                <w:sz w:val="18"/>
                <w:szCs w:val="18"/>
                <w:lang w:eastAsia="en-CA"/>
              </w:rPr>
              <w:t>Support costs for Cooperating IA (US $)</w:t>
            </w:r>
          </w:p>
        </w:tc>
        <w:tc>
          <w:tcPr>
            <w:tcW w:w="508" w:type="pct"/>
            <w:tcBorders>
              <w:top w:val="nil"/>
              <w:left w:val="nil"/>
              <w:bottom w:val="single" w:sz="4" w:space="0" w:color="auto"/>
              <w:right w:val="single" w:sz="4" w:space="0" w:color="auto"/>
            </w:tcBorders>
            <w:shd w:val="clear" w:color="auto" w:fill="auto"/>
          </w:tcPr>
          <w:p w14:paraId="2196628C"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38" w:type="pct"/>
            <w:tcBorders>
              <w:top w:val="nil"/>
              <w:left w:val="nil"/>
              <w:bottom w:val="single" w:sz="4" w:space="0" w:color="auto"/>
              <w:right w:val="single" w:sz="4" w:space="0" w:color="auto"/>
            </w:tcBorders>
            <w:shd w:val="clear" w:color="auto" w:fill="auto"/>
          </w:tcPr>
          <w:p w14:paraId="214F55AD"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tcPr>
          <w:p w14:paraId="7B9685E4" w14:textId="77777777" w:rsidR="009D2806" w:rsidRPr="0036244E" w:rsidRDefault="009D2806" w:rsidP="009D2806">
            <w:pPr>
              <w:jc w:val="right"/>
              <w:rPr>
                <w:color w:val="000000"/>
                <w:sz w:val="18"/>
                <w:szCs w:val="18"/>
                <w:lang w:eastAsia="en-CA"/>
              </w:rPr>
            </w:pPr>
            <w:r w:rsidRPr="0036244E">
              <w:rPr>
                <w:color w:val="000000"/>
                <w:sz w:val="18"/>
                <w:szCs w:val="18"/>
                <w:lang w:eastAsia="en-CA"/>
              </w:rPr>
              <w:t>121,238</w:t>
            </w:r>
          </w:p>
        </w:tc>
        <w:tc>
          <w:tcPr>
            <w:tcW w:w="509" w:type="pct"/>
            <w:tcBorders>
              <w:top w:val="nil"/>
              <w:left w:val="nil"/>
              <w:bottom w:val="single" w:sz="4" w:space="0" w:color="auto"/>
              <w:right w:val="single" w:sz="4" w:space="0" w:color="auto"/>
            </w:tcBorders>
            <w:shd w:val="clear" w:color="auto" w:fill="auto"/>
          </w:tcPr>
          <w:p w14:paraId="589B76EF" w14:textId="77777777" w:rsidR="009D2806" w:rsidRPr="0036244E" w:rsidRDefault="009D2806" w:rsidP="009D2806">
            <w:pPr>
              <w:jc w:val="right"/>
              <w:rPr>
                <w:color w:val="000000"/>
                <w:sz w:val="18"/>
                <w:szCs w:val="18"/>
                <w:lang w:eastAsia="en-CA"/>
              </w:rPr>
            </w:pPr>
            <w:r w:rsidRPr="0036244E">
              <w:rPr>
                <w:color w:val="000000"/>
                <w:sz w:val="18"/>
                <w:szCs w:val="18"/>
                <w:lang w:eastAsia="en-CA"/>
              </w:rPr>
              <w:t>122,731</w:t>
            </w:r>
          </w:p>
        </w:tc>
        <w:tc>
          <w:tcPr>
            <w:tcW w:w="509" w:type="pct"/>
            <w:tcBorders>
              <w:top w:val="nil"/>
              <w:left w:val="nil"/>
              <w:bottom w:val="single" w:sz="4" w:space="0" w:color="auto"/>
              <w:right w:val="single" w:sz="4" w:space="0" w:color="auto"/>
            </w:tcBorders>
            <w:shd w:val="clear" w:color="auto" w:fill="auto"/>
          </w:tcPr>
          <w:p w14:paraId="5F2E9972"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465" w:type="pct"/>
            <w:tcBorders>
              <w:top w:val="nil"/>
              <w:left w:val="nil"/>
              <w:bottom w:val="single" w:sz="4" w:space="0" w:color="auto"/>
              <w:right w:val="single" w:sz="4" w:space="0" w:color="auto"/>
            </w:tcBorders>
            <w:shd w:val="clear" w:color="auto" w:fill="auto"/>
          </w:tcPr>
          <w:p w14:paraId="19C19677"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1" w:type="pct"/>
            <w:tcBorders>
              <w:top w:val="nil"/>
              <w:left w:val="nil"/>
              <w:bottom w:val="single" w:sz="4" w:space="0" w:color="auto"/>
              <w:right w:val="single" w:sz="4" w:space="0" w:color="auto"/>
            </w:tcBorders>
            <w:shd w:val="clear" w:color="auto" w:fill="auto"/>
          </w:tcPr>
          <w:p w14:paraId="32B603DC" w14:textId="77777777" w:rsidR="009D2806" w:rsidRPr="0036244E" w:rsidRDefault="009D2806" w:rsidP="009D2806">
            <w:pPr>
              <w:jc w:val="right"/>
              <w:rPr>
                <w:color w:val="000000"/>
                <w:sz w:val="18"/>
                <w:szCs w:val="18"/>
                <w:lang w:eastAsia="en-CA"/>
              </w:rPr>
            </w:pPr>
            <w:r w:rsidRPr="0036244E">
              <w:rPr>
                <w:color w:val="000000"/>
                <w:sz w:val="18"/>
                <w:szCs w:val="18"/>
                <w:lang w:eastAsia="en-CA"/>
              </w:rPr>
              <w:t>243,969</w:t>
            </w:r>
          </w:p>
        </w:tc>
      </w:tr>
      <w:tr w:rsidR="009D2806" w:rsidRPr="0036244E" w14:paraId="74D45874" w14:textId="77777777" w:rsidTr="009D2806">
        <w:trPr>
          <w:trHeight w:val="62"/>
          <w:jc w:val="center"/>
        </w:trPr>
        <w:tc>
          <w:tcPr>
            <w:tcW w:w="332" w:type="pct"/>
            <w:tcBorders>
              <w:top w:val="nil"/>
              <w:left w:val="single" w:sz="4" w:space="0" w:color="auto"/>
              <w:bottom w:val="single" w:sz="4" w:space="0" w:color="auto"/>
              <w:right w:val="single" w:sz="4" w:space="0" w:color="auto"/>
            </w:tcBorders>
            <w:shd w:val="clear" w:color="auto" w:fill="auto"/>
            <w:hideMark/>
          </w:tcPr>
          <w:p w14:paraId="354ABA25" w14:textId="77777777" w:rsidR="009D2806" w:rsidRPr="0036244E" w:rsidRDefault="009D2806" w:rsidP="009D2806">
            <w:pPr>
              <w:jc w:val="left"/>
              <w:rPr>
                <w:color w:val="000000"/>
                <w:sz w:val="18"/>
                <w:szCs w:val="18"/>
                <w:lang w:eastAsia="en-CA"/>
              </w:rPr>
            </w:pPr>
            <w:r w:rsidRPr="0036244E">
              <w:rPr>
                <w:color w:val="000000"/>
                <w:sz w:val="18"/>
                <w:szCs w:val="18"/>
                <w:lang w:eastAsia="en-CA"/>
              </w:rPr>
              <w:t>3.1</w:t>
            </w:r>
          </w:p>
        </w:tc>
        <w:tc>
          <w:tcPr>
            <w:tcW w:w="1076" w:type="pct"/>
            <w:tcBorders>
              <w:top w:val="nil"/>
              <w:left w:val="nil"/>
              <w:bottom w:val="single" w:sz="4" w:space="0" w:color="auto"/>
              <w:right w:val="single" w:sz="4" w:space="0" w:color="auto"/>
            </w:tcBorders>
            <w:shd w:val="clear" w:color="auto" w:fill="auto"/>
            <w:hideMark/>
          </w:tcPr>
          <w:p w14:paraId="0ED3DD6F"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agreed funding (US $)</w:t>
            </w:r>
          </w:p>
        </w:tc>
        <w:tc>
          <w:tcPr>
            <w:tcW w:w="508" w:type="pct"/>
            <w:tcBorders>
              <w:top w:val="nil"/>
              <w:left w:val="nil"/>
              <w:bottom w:val="single" w:sz="4" w:space="0" w:color="auto"/>
              <w:right w:val="single" w:sz="4" w:space="0" w:color="auto"/>
            </w:tcBorders>
            <w:shd w:val="clear" w:color="auto" w:fill="auto"/>
            <w:hideMark/>
          </w:tcPr>
          <w:p w14:paraId="70E2A371" w14:textId="77777777" w:rsidR="009D2806" w:rsidRPr="0036244E" w:rsidRDefault="009D2806" w:rsidP="009D2806">
            <w:pPr>
              <w:jc w:val="right"/>
              <w:rPr>
                <w:color w:val="000000"/>
                <w:sz w:val="18"/>
                <w:szCs w:val="18"/>
                <w:lang w:eastAsia="en-CA"/>
              </w:rPr>
            </w:pPr>
            <w:r w:rsidRPr="0036244E">
              <w:rPr>
                <w:color w:val="000000"/>
                <w:sz w:val="18"/>
                <w:szCs w:val="18"/>
                <w:lang w:eastAsia="en-CA"/>
              </w:rPr>
              <w:t>3,187,603</w:t>
            </w:r>
          </w:p>
        </w:tc>
        <w:tc>
          <w:tcPr>
            <w:tcW w:w="438" w:type="pct"/>
            <w:tcBorders>
              <w:top w:val="nil"/>
              <w:left w:val="nil"/>
              <w:bottom w:val="single" w:sz="4" w:space="0" w:color="auto"/>
              <w:right w:val="single" w:sz="4" w:space="0" w:color="auto"/>
            </w:tcBorders>
            <w:shd w:val="clear" w:color="auto" w:fill="auto"/>
          </w:tcPr>
          <w:p w14:paraId="41A52820"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hideMark/>
          </w:tcPr>
          <w:p w14:paraId="78013A0D" w14:textId="77777777" w:rsidR="009D2806" w:rsidRPr="0036244E" w:rsidRDefault="009D2806" w:rsidP="009D2806">
            <w:pPr>
              <w:jc w:val="right"/>
              <w:rPr>
                <w:color w:val="000000"/>
                <w:sz w:val="18"/>
                <w:szCs w:val="18"/>
                <w:lang w:eastAsia="en-CA"/>
              </w:rPr>
            </w:pPr>
            <w:r w:rsidRPr="0036244E">
              <w:rPr>
                <w:color w:val="000000"/>
                <w:sz w:val="18"/>
                <w:szCs w:val="18"/>
                <w:lang w:eastAsia="en-CA"/>
              </w:rPr>
              <w:t>2,587,500</w:t>
            </w:r>
          </w:p>
        </w:tc>
        <w:tc>
          <w:tcPr>
            <w:tcW w:w="509" w:type="pct"/>
            <w:tcBorders>
              <w:top w:val="nil"/>
              <w:left w:val="nil"/>
              <w:bottom w:val="single" w:sz="4" w:space="0" w:color="auto"/>
              <w:right w:val="single" w:sz="4" w:space="0" w:color="auto"/>
            </w:tcBorders>
            <w:shd w:val="clear" w:color="auto" w:fill="auto"/>
            <w:hideMark/>
          </w:tcPr>
          <w:p w14:paraId="621CEA2C" w14:textId="77777777" w:rsidR="009D2806" w:rsidRPr="0036244E" w:rsidRDefault="009D2806" w:rsidP="009D2806">
            <w:pPr>
              <w:jc w:val="right"/>
              <w:rPr>
                <w:color w:val="000000"/>
                <w:sz w:val="18"/>
                <w:szCs w:val="18"/>
                <w:lang w:eastAsia="en-CA"/>
              </w:rPr>
            </w:pPr>
            <w:r w:rsidRPr="0036244E">
              <w:rPr>
                <w:color w:val="000000"/>
                <w:sz w:val="18"/>
                <w:szCs w:val="18"/>
                <w:lang w:eastAsia="en-CA"/>
              </w:rPr>
              <w:t>3,209,719</w:t>
            </w:r>
          </w:p>
        </w:tc>
        <w:tc>
          <w:tcPr>
            <w:tcW w:w="509" w:type="pct"/>
            <w:tcBorders>
              <w:top w:val="nil"/>
              <w:left w:val="nil"/>
              <w:bottom w:val="single" w:sz="4" w:space="0" w:color="auto"/>
              <w:right w:val="single" w:sz="4" w:space="0" w:color="auto"/>
            </w:tcBorders>
            <w:shd w:val="clear" w:color="auto" w:fill="auto"/>
            <w:hideMark/>
          </w:tcPr>
          <w:p w14:paraId="0A5097F1" w14:textId="77777777" w:rsidR="009D2806" w:rsidRPr="0036244E" w:rsidRDefault="009D2806" w:rsidP="009D2806">
            <w:pPr>
              <w:jc w:val="right"/>
              <w:rPr>
                <w:color w:val="000000"/>
                <w:sz w:val="18"/>
                <w:szCs w:val="18"/>
                <w:lang w:eastAsia="en-CA"/>
              </w:rPr>
            </w:pPr>
            <w:r w:rsidRPr="0036244E">
              <w:rPr>
                <w:color w:val="000000"/>
                <w:sz w:val="18"/>
                <w:szCs w:val="18"/>
                <w:lang w:eastAsia="en-CA"/>
              </w:rPr>
              <w:t>1,652,350</w:t>
            </w:r>
          </w:p>
        </w:tc>
        <w:tc>
          <w:tcPr>
            <w:tcW w:w="465" w:type="pct"/>
            <w:tcBorders>
              <w:top w:val="nil"/>
              <w:left w:val="nil"/>
              <w:bottom w:val="single" w:sz="4" w:space="0" w:color="auto"/>
              <w:right w:val="single" w:sz="4" w:space="0" w:color="auto"/>
            </w:tcBorders>
            <w:shd w:val="clear" w:color="auto" w:fill="auto"/>
            <w:hideMark/>
          </w:tcPr>
          <w:p w14:paraId="50E1B8FD" w14:textId="77777777" w:rsidR="009D2806" w:rsidRPr="0036244E" w:rsidRDefault="009D2806" w:rsidP="009D2806">
            <w:pPr>
              <w:jc w:val="right"/>
              <w:rPr>
                <w:color w:val="000000"/>
                <w:sz w:val="18"/>
                <w:szCs w:val="18"/>
                <w:lang w:eastAsia="en-CA"/>
              </w:rPr>
            </w:pPr>
            <w:r w:rsidRPr="0036244E">
              <w:rPr>
                <w:color w:val="000000"/>
                <w:sz w:val="18"/>
                <w:szCs w:val="18"/>
                <w:lang w:eastAsia="en-CA"/>
              </w:rPr>
              <w:t>450,600</w:t>
            </w:r>
          </w:p>
        </w:tc>
        <w:tc>
          <w:tcPr>
            <w:tcW w:w="581" w:type="pct"/>
            <w:tcBorders>
              <w:top w:val="nil"/>
              <w:left w:val="nil"/>
              <w:bottom w:val="single" w:sz="4" w:space="0" w:color="auto"/>
              <w:right w:val="single" w:sz="4" w:space="0" w:color="auto"/>
            </w:tcBorders>
            <w:shd w:val="clear" w:color="auto" w:fill="auto"/>
            <w:hideMark/>
          </w:tcPr>
          <w:p w14:paraId="7E82A3D7" w14:textId="77777777" w:rsidR="009D2806" w:rsidRPr="0036244E" w:rsidRDefault="009D2806" w:rsidP="009D2806">
            <w:pPr>
              <w:jc w:val="right"/>
              <w:rPr>
                <w:color w:val="000000"/>
                <w:sz w:val="18"/>
                <w:szCs w:val="18"/>
                <w:lang w:eastAsia="en-CA"/>
              </w:rPr>
            </w:pPr>
            <w:r w:rsidRPr="0036244E">
              <w:rPr>
                <w:color w:val="000000"/>
                <w:sz w:val="18"/>
                <w:szCs w:val="18"/>
                <w:lang w:eastAsia="en-CA"/>
              </w:rPr>
              <w:t>11,087,772</w:t>
            </w:r>
          </w:p>
        </w:tc>
      </w:tr>
      <w:tr w:rsidR="009D2806" w:rsidRPr="0036244E" w14:paraId="64D11A5D" w14:textId="77777777" w:rsidTr="009D2806">
        <w:trPr>
          <w:trHeight w:val="62"/>
          <w:jc w:val="center"/>
        </w:trPr>
        <w:tc>
          <w:tcPr>
            <w:tcW w:w="332" w:type="pct"/>
            <w:tcBorders>
              <w:top w:val="nil"/>
              <w:left w:val="single" w:sz="4" w:space="0" w:color="auto"/>
              <w:bottom w:val="single" w:sz="4" w:space="0" w:color="auto"/>
              <w:right w:val="single" w:sz="4" w:space="0" w:color="auto"/>
            </w:tcBorders>
            <w:shd w:val="clear" w:color="auto" w:fill="auto"/>
            <w:hideMark/>
          </w:tcPr>
          <w:p w14:paraId="115242D2" w14:textId="77777777" w:rsidR="009D2806" w:rsidRPr="0036244E" w:rsidRDefault="009D2806" w:rsidP="009D2806">
            <w:pPr>
              <w:jc w:val="left"/>
              <w:rPr>
                <w:color w:val="000000"/>
                <w:sz w:val="18"/>
                <w:szCs w:val="18"/>
                <w:lang w:eastAsia="en-CA"/>
              </w:rPr>
            </w:pPr>
            <w:r w:rsidRPr="0036244E">
              <w:rPr>
                <w:color w:val="000000"/>
                <w:sz w:val="18"/>
                <w:szCs w:val="18"/>
                <w:lang w:eastAsia="en-CA"/>
              </w:rPr>
              <w:t>3.2</w:t>
            </w:r>
          </w:p>
        </w:tc>
        <w:tc>
          <w:tcPr>
            <w:tcW w:w="1076" w:type="pct"/>
            <w:tcBorders>
              <w:top w:val="nil"/>
              <w:left w:val="nil"/>
              <w:bottom w:val="single" w:sz="4" w:space="0" w:color="auto"/>
              <w:right w:val="single" w:sz="4" w:space="0" w:color="auto"/>
            </w:tcBorders>
            <w:shd w:val="clear" w:color="auto" w:fill="auto"/>
            <w:hideMark/>
          </w:tcPr>
          <w:p w14:paraId="1BDA1C54"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support costs (US $)</w:t>
            </w:r>
          </w:p>
        </w:tc>
        <w:tc>
          <w:tcPr>
            <w:tcW w:w="508" w:type="pct"/>
            <w:tcBorders>
              <w:top w:val="nil"/>
              <w:left w:val="nil"/>
              <w:bottom w:val="single" w:sz="4" w:space="0" w:color="auto"/>
              <w:right w:val="single" w:sz="4" w:space="0" w:color="auto"/>
            </w:tcBorders>
            <w:shd w:val="clear" w:color="auto" w:fill="auto"/>
            <w:hideMark/>
          </w:tcPr>
          <w:p w14:paraId="197D722C" w14:textId="77777777" w:rsidR="009D2806" w:rsidRPr="0036244E" w:rsidRDefault="009D2806" w:rsidP="009D2806">
            <w:pPr>
              <w:jc w:val="right"/>
              <w:rPr>
                <w:color w:val="000000"/>
                <w:sz w:val="18"/>
                <w:szCs w:val="18"/>
                <w:lang w:eastAsia="en-CA"/>
              </w:rPr>
            </w:pPr>
            <w:r w:rsidRPr="0036244E">
              <w:rPr>
                <w:color w:val="000000"/>
                <w:sz w:val="18"/>
                <w:szCs w:val="18"/>
                <w:lang w:eastAsia="en-CA"/>
              </w:rPr>
              <w:t>268,624</w:t>
            </w:r>
          </w:p>
        </w:tc>
        <w:tc>
          <w:tcPr>
            <w:tcW w:w="438" w:type="pct"/>
            <w:tcBorders>
              <w:top w:val="nil"/>
              <w:left w:val="nil"/>
              <w:bottom w:val="single" w:sz="4" w:space="0" w:color="auto"/>
              <w:right w:val="single" w:sz="4" w:space="0" w:color="auto"/>
            </w:tcBorders>
            <w:shd w:val="clear" w:color="auto" w:fill="auto"/>
          </w:tcPr>
          <w:p w14:paraId="7C91C98A"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tcPr>
          <w:p w14:paraId="7FED9EE0" w14:textId="77777777" w:rsidR="009D2806" w:rsidRPr="0036244E" w:rsidRDefault="009D2806" w:rsidP="009D2806">
            <w:pPr>
              <w:jc w:val="right"/>
              <w:rPr>
                <w:color w:val="000000"/>
                <w:sz w:val="18"/>
                <w:szCs w:val="18"/>
                <w:lang w:eastAsia="en-CA"/>
              </w:rPr>
            </w:pPr>
            <w:r w:rsidRPr="0036244E">
              <w:rPr>
                <w:color w:val="000000"/>
                <w:sz w:val="18"/>
                <w:szCs w:val="18"/>
                <w:lang w:eastAsia="en-CA"/>
              </w:rPr>
              <w:t>248,774</w:t>
            </w:r>
          </w:p>
        </w:tc>
        <w:tc>
          <w:tcPr>
            <w:tcW w:w="509" w:type="pct"/>
            <w:tcBorders>
              <w:top w:val="nil"/>
              <w:left w:val="nil"/>
              <w:bottom w:val="single" w:sz="4" w:space="0" w:color="auto"/>
              <w:right w:val="single" w:sz="4" w:space="0" w:color="auto"/>
            </w:tcBorders>
            <w:shd w:val="clear" w:color="auto" w:fill="auto"/>
          </w:tcPr>
          <w:p w14:paraId="59F4FF38" w14:textId="77777777" w:rsidR="009D2806" w:rsidRPr="0036244E" w:rsidRDefault="009D2806" w:rsidP="009D2806">
            <w:pPr>
              <w:jc w:val="right"/>
              <w:rPr>
                <w:color w:val="000000"/>
                <w:sz w:val="18"/>
                <w:szCs w:val="18"/>
                <w:lang w:eastAsia="en-CA"/>
              </w:rPr>
            </w:pPr>
            <w:r w:rsidRPr="0036244E">
              <w:rPr>
                <w:color w:val="000000"/>
                <w:sz w:val="18"/>
                <w:szCs w:val="18"/>
                <w:lang w:eastAsia="en-CA"/>
              </w:rPr>
              <w:t>272,511</w:t>
            </w:r>
          </w:p>
        </w:tc>
        <w:tc>
          <w:tcPr>
            <w:tcW w:w="509" w:type="pct"/>
            <w:tcBorders>
              <w:top w:val="nil"/>
              <w:left w:val="nil"/>
              <w:bottom w:val="single" w:sz="4" w:space="0" w:color="auto"/>
              <w:right w:val="single" w:sz="4" w:space="0" w:color="auto"/>
            </w:tcBorders>
            <w:shd w:val="clear" w:color="auto" w:fill="auto"/>
            <w:hideMark/>
          </w:tcPr>
          <w:p w14:paraId="26EFED53" w14:textId="77777777" w:rsidR="009D2806" w:rsidRPr="0036244E" w:rsidRDefault="009D2806" w:rsidP="009D2806">
            <w:pPr>
              <w:jc w:val="right"/>
              <w:rPr>
                <w:color w:val="000000"/>
                <w:sz w:val="18"/>
                <w:szCs w:val="18"/>
                <w:lang w:eastAsia="en-CA"/>
              </w:rPr>
            </w:pPr>
            <w:r w:rsidRPr="0036244E">
              <w:rPr>
                <w:color w:val="000000"/>
                <w:sz w:val="18"/>
                <w:szCs w:val="18"/>
                <w:lang w:eastAsia="en-CA"/>
              </w:rPr>
              <w:t>118,065</w:t>
            </w:r>
          </w:p>
        </w:tc>
        <w:tc>
          <w:tcPr>
            <w:tcW w:w="465" w:type="pct"/>
            <w:tcBorders>
              <w:top w:val="nil"/>
              <w:left w:val="nil"/>
              <w:bottom w:val="single" w:sz="4" w:space="0" w:color="auto"/>
              <w:right w:val="single" w:sz="4" w:space="0" w:color="auto"/>
            </w:tcBorders>
            <w:shd w:val="clear" w:color="auto" w:fill="auto"/>
            <w:hideMark/>
          </w:tcPr>
          <w:p w14:paraId="5D7044CB" w14:textId="77777777" w:rsidR="009D2806" w:rsidRPr="0036244E" w:rsidRDefault="009D2806" w:rsidP="009D2806">
            <w:pPr>
              <w:jc w:val="right"/>
              <w:rPr>
                <w:color w:val="000000"/>
                <w:sz w:val="18"/>
                <w:szCs w:val="18"/>
                <w:lang w:eastAsia="en-CA"/>
              </w:rPr>
            </w:pPr>
            <w:r w:rsidRPr="0036244E">
              <w:rPr>
                <w:color w:val="000000"/>
                <w:sz w:val="18"/>
                <w:szCs w:val="18"/>
                <w:lang w:eastAsia="en-CA"/>
              </w:rPr>
              <w:t>31,542</w:t>
            </w:r>
          </w:p>
        </w:tc>
        <w:tc>
          <w:tcPr>
            <w:tcW w:w="581" w:type="pct"/>
            <w:tcBorders>
              <w:top w:val="nil"/>
              <w:left w:val="nil"/>
              <w:bottom w:val="single" w:sz="4" w:space="0" w:color="auto"/>
              <w:right w:val="single" w:sz="4" w:space="0" w:color="auto"/>
            </w:tcBorders>
            <w:shd w:val="clear" w:color="auto" w:fill="auto"/>
          </w:tcPr>
          <w:p w14:paraId="370C1011" w14:textId="77777777" w:rsidR="009D2806" w:rsidRPr="0036244E" w:rsidRDefault="009D2806" w:rsidP="009D2806">
            <w:pPr>
              <w:jc w:val="right"/>
              <w:rPr>
                <w:color w:val="000000"/>
                <w:sz w:val="18"/>
                <w:szCs w:val="18"/>
                <w:lang w:eastAsia="en-CA"/>
              </w:rPr>
            </w:pPr>
            <w:r w:rsidRPr="0036244E">
              <w:rPr>
                <w:color w:val="000000"/>
                <w:sz w:val="18"/>
                <w:szCs w:val="18"/>
                <w:lang w:eastAsia="en-CA"/>
              </w:rPr>
              <w:t>939,516</w:t>
            </w:r>
          </w:p>
        </w:tc>
      </w:tr>
      <w:tr w:rsidR="009D2806" w:rsidRPr="0036244E" w14:paraId="3A14F336" w14:textId="77777777" w:rsidTr="009D2806">
        <w:trPr>
          <w:trHeight w:val="53"/>
          <w:jc w:val="center"/>
        </w:trPr>
        <w:tc>
          <w:tcPr>
            <w:tcW w:w="332" w:type="pct"/>
            <w:tcBorders>
              <w:top w:val="nil"/>
              <w:left w:val="single" w:sz="4" w:space="0" w:color="auto"/>
              <w:bottom w:val="single" w:sz="4" w:space="0" w:color="auto"/>
              <w:right w:val="single" w:sz="4" w:space="0" w:color="auto"/>
            </w:tcBorders>
            <w:shd w:val="clear" w:color="auto" w:fill="auto"/>
            <w:hideMark/>
          </w:tcPr>
          <w:p w14:paraId="44ED58D9" w14:textId="77777777" w:rsidR="009D2806" w:rsidRPr="0036244E" w:rsidRDefault="009D2806" w:rsidP="009D2806">
            <w:pPr>
              <w:jc w:val="left"/>
              <w:rPr>
                <w:color w:val="000000"/>
                <w:sz w:val="18"/>
                <w:szCs w:val="18"/>
                <w:lang w:eastAsia="en-CA"/>
              </w:rPr>
            </w:pPr>
            <w:r w:rsidRPr="0036244E">
              <w:rPr>
                <w:color w:val="000000"/>
                <w:sz w:val="18"/>
                <w:szCs w:val="18"/>
                <w:lang w:eastAsia="en-CA"/>
              </w:rPr>
              <w:t>3.3</w:t>
            </w:r>
          </w:p>
        </w:tc>
        <w:tc>
          <w:tcPr>
            <w:tcW w:w="1076" w:type="pct"/>
            <w:tcBorders>
              <w:top w:val="nil"/>
              <w:left w:val="nil"/>
              <w:bottom w:val="single" w:sz="4" w:space="0" w:color="auto"/>
              <w:right w:val="single" w:sz="4" w:space="0" w:color="auto"/>
            </w:tcBorders>
            <w:shd w:val="clear" w:color="auto" w:fill="auto"/>
            <w:hideMark/>
          </w:tcPr>
          <w:p w14:paraId="6076485C"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agreed costs (US $)</w:t>
            </w:r>
          </w:p>
        </w:tc>
        <w:tc>
          <w:tcPr>
            <w:tcW w:w="508" w:type="pct"/>
            <w:tcBorders>
              <w:top w:val="nil"/>
              <w:left w:val="nil"/>
              <w:bottom w:val="single" w:sz="4" w:space="0" w:color="auto"/>
              <w:right w:val="single" w:sz="4" w:space="0" w:color="auto"/>
            </w:tcBorders>
            <w:shd w:val="clear" w:color="auto" w:fill="auto"/>
            <w:hideMark/>
          </w:tcPr>
          <w:p w14:paraId="34C2CEDC" w14:textId="77777777" w:rsidR="009D2806" w:rsidRPr="0036244E" w:rsidRDefault="009D2806" w:rsidP="009D2806">
            <w:pPr>
              <w:jc w:val="right"/>
              <w:rPr>
                <w:color w:val="000000"/>
                <w:sz w:val="18"/>
                <w:szCs w:val="18"/>
                <w:lang w:eastAsia="en-CA"/>
              </w:rPr>
            </w:pPr>
            <w:r w:rsidRPr="0036244E">
              <w:rPr>
                <w:color w:val="000000"/>
                <w:sz w:val="18"/>
                <w:szCs w:val="18"/>
                <w:lang w:eastAsia="en-CA"/>
              </w:rPr>
              <w:t>3,456,227</w:t>
            </w:r>
          </w:p>
        </w:tc>
        <w:tc>
          <w:tcPr>
            <w:tcW w:w="438" w:type="pct"/>
            <w:tcBorders>
              <w:top w:val="nil"/>
              <w:left w:val="nil"/>
              <w:bottom w:val="single" w:sz="4" w:space="0" w:color="auto"/>
              <w:right w:val="single" w:sz="4" w:space="0" w:color="auto"/>
            </w:tcBorders>
            <w:shd w:val="clear" w:color="auto" w:fill="auto"/>
          </w:tcPr>
          <w:p w14:paraId="308694CE" w14:textId="77777777" w:rsidR="009D2806" w:rsidRPr="0036244E" w:rsidRDefault="009D2806" w:rsidP="009D2806">
            <w:pPr>
              <w:jc w:val="right"/>
              <w:rPr>
                <w:color w:val="000000"/>
                <w:sz w:val="18"/>
                <w:szCs w:val="18"/>
                <w:lang w:eastAsia="en-CA"/>
              </w:rPr>
            </w:pPr>
            <w:r>
              <w:rPr>
                <w:color w:val="000000"/>
                <w:sz w:val="18"/>
                <w:szCs w:val="18"/>
                <w:lang w:eastAsia="en-CA"/>
              </w:rPr>
              <w:t>0</w:t>
            </w:r>
          </w:p>
        </w:tc>
        <w:tc>
          <w:tcPr>
            <w:tcW w:w="582" w:type="pct"/>
            <w:tcBorders>
              <w:top w:val="nil"/>
              <w:left w:val="nil"/>
              <w:bottom w:val="single" w:sz="4" w:space="0" w:color="auto"/>
              <w:right w:val="single" w:sz="4" w:space="0" w:color="auto"/>
            </w:tcBorders>
            <w:shd w:val="clear" w:color="auto" w:fill="auto"/>
          </w:tcPr>
          <w:p w14:paraId="3607763B" w14:textId="77777777" w:rsidR="009D2806" w:rsidRPr="0036244E" w:rsidRDefault="009D2806" w:rsidP="009D2806">
            <w:pPr>
              <w:jc w:val="right"/>
              <w:rPr>
                <w:color w:val="000000"/>
                <w:sz w:val="18"/>
                <w:szCs w:val="18"/>
                <w:lang w:eastAsia="en-CA"/>
              </w:rPr>
            </w:pPr>
            <w:r w:rsidRPr="0036244E">
              <w:rPr>
                <w:color w:val="000000"/>
                <w:sz w:val="18"/>
                <w:szCs w:val="18"/>
                <w:lang w:eastAsia="en-CA"/>
              </w:rPr>
              <w:t>2,836,274</w:t>
            </w:r>
          </w:p>
        </w:tc>
        <w:tc>
          <w:tcPr>
            <w:tcW w:w="509" w:type="pct"/>
            <w:tcBorders>
              <w:top w:val="nil"/>
              <w:left w:val="nil"/>
              <w:bottom w:val="single" w:sz="4" w:space="0" w:color="auto"/>
              <w:right w:val="single" w:sz="4" w:space="0" w:color="auto"/>
            </w:tcBorders>
            <w:shd w:val="clear" w:color="auto" w:fill="auto"/>
          </w:tcPr>
          <w:p w14:paraId="574F95A4" w14:textId="77777777" w:rsidR="009D2806" w:rsidRPr="0036244E" w:rsidRDefault="009D2806" w:rsidP="009D2806">
            <w:pPr>
              <w:jc w:val="right"/>
              <w:rPr>
                <w:color w:val="000000"/>
                <w:sz w:val="18"/>
                <w:szCs w:val="18"/>
                <w:lang w:eastAsia="en-CA"/>
              </w:rPr>
            </w:pPr>
            <w:r w:rsidRPr="0036244E">
              <w:rPr>
                <w:color w:val="000000"/>
                <w:sz w:val="18"/>
                <w:szCs w:val="18"/>
                <w:lang w:eastAsia="en-CA"/>
              </w:rPr>
              <w:t>3,482,230</w:t>
            </w:r>
          </w:p>
        </w:tc>
        <w:tc>
          <w:tcPr>
            <w:tcW w:w="509" w:type="pct"/>
            <w:tcBorders>
              <w:top w:val="nil"/>
              <w:left w:val="nil"/>
              <w:bottom w:val="single" w:sz="4" w:space="0" w:color="auto"/>
              <w:right w:val="single" w:sz="4" w:space="0" w:color="auto"/>
            </w:tcBorders>
            <w:shd w:val="clear" w:color="auto" w:fill="auto"/>
            <w:hideMark/>
          </w:tcPr>
          <w:p w14:paraId="232C971C" w14:textId="77777777" w:rsidR="009D2806" w:rsidRPr="0036244E" w:rsidRDefault="009D2806" w:rsidP="009D2806">
            <w:pPr>
              <w:jc w:val="right"/>
              <w:rPr>
                <w:color w:val="000000"/>
                <w:sz w:val="18"/>
                <w:szCs w:val="18"/>
                <w:lang w:eastAsia="en-CA"/>
              </w:rPr>
            </w:pPr>
            <w:r w:rsidRPr="0036244E">
              <w:rPr>
                <w:color w:val="000000"/>
                <w:sz w:val="18"/>
                <w:szCs w:val="18"/>
                <w:lang w:eastAsia="en-CA"/>
              </w:rPr>
              <w:t>1,770,415</w:t>
            </w:r>
          </w:p>
        </w:tc>
        <w:tc>
          <w:tcPr>
            <w:tcW w:w="465" w:type="pct"/>
            <w:tcBorders>
              <w:top w:val="nil"/>
              <w:left w:val="nil"/>
              <w:bottom w:val="single" w:sz="4" w:space="0" w:color="auto"/>
              <w:right w:val="single" w:sz="4" w:space="0" w:color="auto"/>
            </w:tcBorders>
            <w:shd w:val="clear" w:color="auto" w:fill="auto"/>
            <w:hideMark/>
          </w:tcPr>
          <w:p w14:paraId="00ADE18C" w14:textId="77777777" w:rsidR="009D2806" w:rsidRPr="0036244E" w:rsidRDefault="009D2806" w:rsidP="009D2806">
            <w:pPr>
              <w:jc w:val="right"/>
              <w:rPr>
                <w:color w:val="000000"/>
                <w:sz w:val="18"/>
                <w:szCs w:val="18"/>
                <w:lang w:eastAsia="en-CA"/>
              </w:rPr>
            </w:pPr>
            <w:r w:rsidRPr="0036244E">
              <w:rPr>
                <w:color w:val="000000"/>
                <w:sz w:val="18"/>
                <w:szCs w:val="18"/>
                <w:lang w:eastAsia="en-CA"/>
              </w:rPr>
              <w:t>482,142</w:t>
            </w:r>
          </w:p>
        </w:tc>
        <w:tc>
          <w:tcPr>
            <w:tcW w:w="581" w:type="pct"/>
            <w:tcBorders>
              <w:top w:val="nil"/>
              <w:left w:val="nil"/>
              <w:bottom w:val="single" w:sz="4" w:space="0" w:color="auto"/>
              <w:right w:val="single" w:sz="4" w:space="0" w:color="auto"/>
            </w:tcBorders>
            <w:shd w:val="clear" w:color="auto" w:fill="auto"/>
          </w:tcPr>
          <w:p w14:paraId="29B25934" w14:textId="77777777" w:rsidR="009D2806" w:rsidRPr="0036244E" w:rsidRDefault="009D2806" w:rsidP="009D2806">
            <w:pPr>
              <w:jc w:val="right"/>
              <w:rPr>
                <w:color w:val="000000"/>
                <w:sz w:val="18"/>
                <w:szCs w:val="18"/>
                <w:lang w:eastAsia="en-CA"/>
              </w:rPr>
            </w:pPr>
            <w:r w:rsidRPr="0036244E">
              <w:rPr>
                <w:color w:val="000000"/>
                <w:sz w:val="18"/>
                <w:szCs w:val="18"/>
                <w:lang w:eastAsia="en-CA"/>
              </w:rPr>
              <w:t>12,027,288</w:t>
            </w:r>
          </w:p>
        </w:tc>
      </w:tr>
      <w:tr w:rsidR="009D2806" w:rsidRPr="0036244E" w14:paraId="498A8868" w14:textId="77777777" w:rsidTr="009D2806">
        <w:trPr>
          <w:trHeight w:val="53"/>
          <w:jc w:val="center"/>
        </w:trPr>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50C3435C" w14:textId="77777777" w:rsidR="009D2806" w:rsidRPr="0036244E" w:rsidRDefault="009D2806" w:rsidP="009D2806">
            <w:pPr>
              <w:jc w:val="left"/>
              <w:rPr>
                <w:color w:val="000000"/>
                <w:sz w:val="18"/>
                <w:szCs w:val="18"/>
                <w:lang w:eastAsia="en-CA"/>
              </w:rPr>
            </w:pPr>
            <w:r w:rsidRPr="0036244E">
              <w:rPr>
                <w:color w:val="000000"/>
                <w:sz w:val="18"/>
                <w:szCs w:val="18"/>
                <w:lang w:eastAsia="en-CA"/>
              </w:rPr>
              <w:t>4.1.1</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6DFBEF65"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phase-out of HCFC-22 agreed to be achieved under this Agreement (ODP tonnes)</w:t>
            </w:r>
          </w:p>
        </w:tc>
        <w:tc>
          <w:tcPr>
            <w:tcW w:w="581" w:type="pct"/>
            <w:tcBorders>
              <w:top w:val="single" w:sz="4" w:space="0" w:color="auto"/>
              <w:left w:val="nil"/>
              <w:bottom w:val="single" w:sz="4" w:space="0" w:color="auto"/>
              <w:right w:val="single" w:sz="4" w:space="0" w:color="auto"/>
            </w:tcBorders>
            <w:shd w:val="clear" w:color="auto" w:fill="auto"/>
            <w:hideMark/>
          </w:tcPr>
          <w:p w14:paraId="751BE0C3" w14:textId="77777777" w:rsidR="009D2806" w:rsidRPr="0036244E" w:rsidRDefault="009D2806" w:rsidP="009D2806">
            <w:pPr>
              <w:jc w:val="right"/>
              <w:rPr>
                <w:color w:val="000000"/>
                <w:sz w:val="18"/>
                <w:szCs w:val="18"/>
                <w:lang w:eastAsia="en-CA"/>
              </w:rPr>
            </w:pPr>
            <w:r w:rsidRPr="0036244E">
              <w:rPr>
                <w:color w:val="000000"/>
                <w:sz w:val="18"/>
                <w:szCs w:val="18"/>
                <w:lang w:eastAsia="en-CA"/>
              </w:rPr>
              <w:t>105.5</w:t>
            </w:r>
          </w:p>
        </w:tc>
      </w:tr>
      <w:tr w:rsidR="009D2806" w:rsidRPr="0036244E" w14:paraId="60C039F6" w14:textId="77777777" w:rsidTr="009D2806">
        <w:trPr>
          <w:trHeight w:val="116"/>
          <w:jc w:val="center"/>
        </w:trPr>
        <w:tc>
          <w:tcPr>
            <w:tcW w:w="332" w:type="pct"/>
            <w:tcBorders>
              <w:top w:val="nil"/>
              <w:left w:val="single" w:sz="4" w:space="0" w:color="auto"/>
              <w:bottom w:val="single" w:sz="4" w:space="0" w:color="auto"/>
              <w:right w:val="single" w:sz="4" w:space="0" w:color="auto"/>
            </w:tcBorders>
            <w:shd w:val="clear" w:color="auto" w:fill="auto"/>
            <w:hideMark/>
          </w:tcPr>
          <w:p w14:paraId="629FE974" w14:textId="77777777" w:rsidR="009D2806" w:rsidRPr="0036244E" w:rsidRDefault="009D2806" w:rsidP="009D2806">
            <w:pPr>
              <w:jc w:val="left"/>
              <w:rPr>
                <w:color w:val="000000"/>
                <w:sz w:val="18"/>
                <w:szCs w:val="18"/>
                <w:lang w:eastAsia="en-CA"/>
              </w:rPr>
            </w:pPr>
            <w:r w:rsidRPr="0036244E">
              <w:rPr>
                <w:color w:val="000000"/>
                <w:sz w:val="18"/>
                <w:szCs w:val="18"/>
                <w:lang w:eastAsia="en-CA"/>
              </w:rPr>
              <w:t>4.1.2</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2BCBE1A8" w14:textId="77777777" w:rsidR="009D2806" w:rsidRPr="0036244E" w:rsidRDefault="009D2806" w:rsidP="009D2806">
            <w:pPr>
              <w:jc w:val="left"/>
              <w:rPr>
                <w:color w:val="000000"/>
                <w:sz w:val="18"/>
                <w:szCs w:val="18"/>
                <w:lang w:eastAsia="en-CA"/>
              </w:rPr>
            </w:pPr>
            <w:r w:rsidRPr="0036244E">
              <w:rPr>
                <w:color w:val="000000"/>
                <w:sz w:val="18"/>
                <w:szCs w:val="18"/>
                <w:lang w:eastAsia="en-CA"/>
              </w:rPr>
              <w:t>Phase-out of HCFC-22 to be achieved in previously approved projects (ODP tonnes)</w:t>
            </w:r>
          </w:p>
        </w:tc>
        <w:tc>
          <w:tcPr>
            <w:tcW w:w="581" w:type="pct"/>
            <w:tcBorders>
              <w:top w:val="nil"/>
              <w:left w:val="nil"/>
              <w:bottom w:val="single" w:sz="4" w:space="0" w:color="auto"/>
              <w:right w:val="single" w:sz="4" w:space="0" w:color="auto"/>
            </w:tcBorders>
            <w:shd w:val="clear" w:color="auto" w:fill="auto"/>
            <w:hideMark/>
          </w:tcPr>
          <w:p w14:paraId="479CADB1" w14:textId="77777777" w:rsidR="009D2806" w:rsidRPr="0036244E" w:rsidRDefault="009D2806" w:rsidP="009D2806">
            <w:pPr>
              <w:jc w:val="right"/>
              <w:rPr>
                <w:color w:val="000000"/>
                <w:sz w:val="18"/>
                <w:szCs w:val="18"/>
                <w:lang w:eastAsia="en-CA"/>
              </w:rPr>
            </w:pPr>
            <w:r w:rsidRPr="0036244E">
              <w:rPr>
                <w:color w:val="000000"/>
                <w:sz w:val="18"/>
                <w:szCs w:val="18"/>
                <w:lang w:eastAsia="en-CA"/>
              </w:rPr>
              <w:t>24.8</w:t>
            </w:r>
          </w:p>
        </w:tc>
      </w:tr>
      <w:tr w:rsidR="009D2806" w:rsidRPr="0036244E" w14:paraId="53A9B226" w14:textId="77777777" w:rsidTr="009D2806">
        <w:trPr>
          <w:trHeight w:val="98"/>
          <w:jc w:val="center"/>
        </w:trPr>
        <w:tc>
          <w:tcPr>
            <w:tcW w:w="332" w:type="pct"/>
            <w:tcBorders>
              <w:top w:val="nil"/>
              <w:left w:val="single" w:sz="4" w:space="0" w:color="auto"/>
              <w:bottom w:val="single" w:sz="4" w:space="0" w:color="auto"/>
              <w:right w:val="single" w:sz="4" w:space="0" w:color="auto"/>
            </w:tcBorders>
            <w:shd w:val="clear" w:color="auto" w:fill="auto"/>
            <w:hideMark/>
          </w:tcPr>
          <w:p w14:paraId="497C8A54" w14:textId="77777777" w:rsidR="009D2806" w:rsidRPr="0036244E" w:rsidRDefault="009D2806" w:rsidP="009D2806">
            <w:pPr>
              <w:jc w:val="left"/>
              <w:rPr>
                <w:color w:val="000000"/>
                <w:sz w:val="18"/>
                <w:szCs w:val="18"/>
                <w:lang w:eastAsia="en-CA"/>
              </w:rPr>
            </w:pPr>
            <w:r w:rsidRPr="0036244E">
              <w:rPr>
                <w:color w:val="000000"/>
                <w:sz w:val="18"/>
                <w:szCs w:val="18"/>
                <w:lang w:eastAsia="en-CA"/>
              </w:rPr>
              <w:t>4.1.3</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49D38AF0" w14:textId="77777777" w:rsidR="009D2806" w:rsidRPr="0036244E" w:rsidRDefault="009D2806" w:rsidP="009D2806">
            <w:pPr>
              <w:jc w:val="left"/>
              <w:rPr>
                <w:color w:val="000000"/>
                <w:sz w:val="18"/>
                <w:szCs w:val="18"/>
                <w:lang w:eastAsia="en-CA"/>
              </w:rPr>
            </w:pPr>
            <w:r w:rsidRPr="0036244E">
              <w:rPr>
                <w:color w:val="000000"/>
                <w:sz w:val="18"/>
                <w:szCs w:val="18"/>
                <w:lang w:eastAsia="en-CA"/>
              </w:rPr>
              <w:t>Remaining eligible consumption for HCFC-22 (ODP tonnes)</w:t>
            </w:r>
          </w:p>
        </w:tc>
        <w:tc>
          <w:tcPr>
            <w:tcW w:w="581" w:type="pct"/>
            <w:tcBorders>
              <w:top w:val="nil"/>
              <w:left w:val="nil"/>
              <w:bottom w:val="single" w:sz="4" w:space="0" w:color="auto"/>
              <w:right w:val="single" w:sz="4" w:space="0" w:color="auto"/>
            </w:tcBorders>
            <w:shd w:val="clear" w:color="auto" w:fill="auto"/>
            <w:hideMark/>
          </w:tcPr>
          <w:p w14:paraId="5385EB88" w14:textId="77777777" w:rsidR="009D2806" w:rsidRPr="0036244E" w:rsidRDefault="009D2806" w:rsidP="009D2806">
            <w:pPr>
              <w:jc w:val="right"/>
              <w:rPr>
                <w:color w:val="000000"/>
                <w:sz w:val="18"/>
                <w:szCs w:val="18"/>
                <w:lang w:eastAsia="en-CA"/>
              </w:rPr>
            </w:pPr>
            <w:r w:rsidRPr="0036244E">
              <w:rPr>
                <w:color w:val="000000"/>
                <w:sz w:val="18"/>
                <w:szCs w:val="18"/>
                <w:lang w:eastAsia="en-CA"/>
              </w:rPr>
              <w:t>262.5</w:t>
            </w:r>
          </w:p>
        </w:tc>
      </w:tr>
      <w:tr w:rsidR="009D2806" w:rsidRPr="0036244E" w14:paraId="3CA6F3EB" w14:textId="77777777" w:rsidTr="009D2806">
        <w:trPr>
          <w:trHeight w:val="89"/>
          <w:jc w:val="center"/>
        </w:trPr>
        <w:tc>
          <w:tcPr>
            <w:tcW w:w="332" w:type="pct"/>
            <w:tcBorders>
              <w:top w:val="nil"/>
              <w:left w:val="single" w:sz="4" w:space="0" w:color="auto"/>
              <w:bottom w:val="single" w:sz="4" w:space="0" w:color="auto"/>
              <w:right w:val="single" w:sz="4" w:space="0" w:color="auto"/>
            </w:tcBorders>
            <w:shd w:val="clear" w:color="auto" w:fill="auto"/>
            <w:hideMark/>
          </w:tcPr>
          <w:p w14:paraId="30242B4E" w14:textId="77777777" w:rsidR="009D2806" w:rsidRPr="0036244E" w:rsidRDefault="009D2806" w:rsidP="009D2806">
            <w:pPr>
              <w:jc w:val="left"/>
              <w:rPr>
                <w:color w:val="000000"/>
                <w:sz w:val="18"/>
                <w:szCs w:val="18"/>
                <w:lang w:eastAsia="en-CA"/>
              </w:rPr>
            </w:pPr>
            <w:r w:rsidRPr="0036244E">
              <w:rPr>
                <w:color w:val="000000"/>
                <w:sz w:val="18"/>
                <w:szCs w:val="18"/>
                <w:lang w:eastAsia="en-CA"/>
              </w:rPr>
              <w:t>4.2.1</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769E1E75"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phase-out of HCFC-141b agreed to be achieved under this Agreement (ODP tonnes)</w:t>
            </w:r>
          </w:p>
        </w:tc>
        <w:tc>
          <w:tcPr>
            <w:tcW w:w="581" w:type="pct"/>
            <w:tcBorders>
              <w:top w:val="nil"/>
              <w:left w:val="nil"/>
              <w:bottom w:val="single" w:sz="4" w:space="0" w:color="auto"/>
              <w:right w:val="single" w:sz="4" w:space="0" w:color="auto"/>
            </w:tcBorders>
            <w:shd w:val="clear" w:color="auto" w:fill="auto"/>
            <w:hideMark/>
          </w:tcPr>
          <w:p w14:paraId="2B036784" w14:textId="77777777" w:rsidR="009D2806" w:rsidRPr="006E57C9" w:rsidRDefault="009D2806" w:rsidP="009D2806">
            <w:pPr>
              <w:jc w:val="right"/>
              <w:rPr>
                <w:b/>
                <w:color w:val="000000"/>
                <w:sz w:val="18"/>
                <w:szCs w:val="18"/>
                <w:lang w:eastAsia="en-CA"/>
              </w:rPr>
            </w:pPr>
            <w:r w:rsidRPr="006E57C9">
              <w:rPr>
                <w:b/>
                <w:color w:val="000000"/>
                <w:sz w:val="18"/>
                <w:szCs w:val="18"/>
                <w:lang w:eastAsia="en-CA"/>
              </w:rPr>
              <w:t>411.4</w:t>
            </w:r>
          </w:p>
        </w:tc>
      </w:tr>
      <w:tr w:rsidR="009D2806" w:rsidRPr="0036244E" w14:paraId="4926FECB" w14:textId="77777777" w:rsidTr="009D2806">
        <w:trPr>
          <w:trHeight w:val="71"/>
          <w:jc w:val="center"/>
        </w:trPr>
        <w:tc>
          <w:tcPr>
            <w:tcW w:w="332" w:type="pct"/>
            <w:tcBorders>
              <w:top w:val="nil"/>
              <w:left w:val="single" w:sz="4" w:space="0" w:color="auto"/>
              <w:bottom w:val="single" w:sz="4" w:space="0" w:color="auto"/>
              <w:right w:val="single" w:sz="4" w:space="0" w:color="auto"/>
            </w:tcBorders>
            <w:shd w:val="clear" w:color="auto" w:fill="auto"/>
            <w:hideMark/>
          </w:tcPr>
          <w:p w14:paraId="6BE8445A" w14:textId="77777777" w:rsidR="009D2806" w:rsidRPr="0036244E" w:rsidRDefault="009D2806" w:rsidP="009D2806">
            <w:pPr>
              <w:jc w:val="left"/>
              <w:rPr>
                <w:color w:val="000000"/>
                <w:sz w:val="18"/>
                <w:szCs w:val="18"/>
                <w:lang w:eastAsia="en-CA"/>
              </w:rPr>
            </w:pPr>
            <w:r w:rsidRPr="0036244E">
              <w:rPr>
                <w:color w:val="000000"/>
                <w:sz w:val="18"/>
                <w:szCs w:val="18"/>
                <w:lang w:eastAsia="en-CA"/>
              </w:rPr>
              <w:t>4.2.2</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4893238F" w14:textId="77777777" w:rsidR="009D2806" w:rsidRPr="0036244E" w:rsidRDefault="009D2806" w:rsidP="009D2806">
            <w:pPr>
              <w:jc w:val="left"/>
              <w:rPr>
                <w:color w:val="000000"/>
                <w:sz w:val="18"/>
                <w:szCs w:val="18"/>
                <w:lang w:eastAsia="en-CA"/>
              </w:rPr>
            </w:pPr>
            <w:r w:rsidRPr="0036244E">
              <w:rPr>
                <w:color w:val="000000"/>
                <w:sz w:val="18"/>
                <w:szCs w:val="18"/>
                <w:lang w:eastAsia="en-CA"/>
              </w:rPr>
              <w:t>Phase-out of HCFC-141b to be achieved in previously approved projects (ODP tonnes)</w:t>
            </w:r>
          </w:p>
        </w:tc>
        <w:tc>
          <w:tcPr>
            <w:tcW w:w="581" w:type="pct"/>
            <w:tcBorders>
              <w:top w:val="nil"/>
              <w:left w:val="nil"/>
              <w:bottom w:val="single" w:sz="4" w:space="0" w:color="auto"/>
              <w:right w:val="single" w:sz="4" w:space="0" w:color="auto"/>
            </w:tcBorders>
            <w:shd w:val="clear" w:color="auto" w:fill="auto"/>
            <w:hideMark/>
          </w:tcPr>
          <w:p w14:paraId="4FC81052" w14:textId="77777777" w:rsidR="009D2806" w:rsidRPr="0036244E" w:rsidRDefault="009D2806" w:rsidP="009D2806">
            <w:pPr>
              <w:jc w:val="right"/>
              <w:rPr>
                <w:color w:val="000000"/>
                <w:sz w:val="18"/>
                <w:szCs w:val="18"/>
                <w:lang w:eastAsia="en-CA"/>
              </w:rPr>
            </w:pPr>
            <w:r w:rsidRPr="0036244E">
              <w:rPr>
                <w:color w:val="000000"/>
                <w:sz w:val="18"/>
                <w:szCs w:val="18"/>
                <w:lang w:eastAsia="en-CA"/>
              </w:rPr>
              <w:t>392.5</w:t>
            </w:r>
          </w:p>
        </w:tc>
      </w:tr>
      <w:tr w:rsidR="009D2806" w:rsidRPr="0036244E" w14:paraId="3D64561F" w14:textId="77777777" w:rsidTr="009D2806">
        <w:trPr>
          <w:trHeight w:val="134"/>
          <w:jc w:val="center"/>
        </w:trPr>
        <w:tc>
          <w:tcPr>
            <w:tcW w:w="332" w:type="pct"/>
            <w:tcBorders>
              <w:top w:val="nil"/>
              <w:left w:val="single" w:sz="4" w:space="0" w:color="auto"/>
              <w:bottom w:val="single" w:sz="4" w:space="0" w:color="auto"/>
              <w:right w:val="single" w:sz="4" w:space="0" w:color="auto"/>
            </w:tcBorders>
            <w:shd w:val="clear" w:color="auto" w:fill="auto"/>
            <w:hideMark/>
          </w:tcPr>
          <w:p w14:paraId="780985E3" w14:textId="77777777" w:rsidR="009D2806" w:rsidRPr="0036244E" w:rsidRDefault="009D2806" w:rsidP="009D2806">
            <w:pPr>
              <w:jc w:val="left"/>
              <w:rPr>
                <w:color w:val="000000"/>
                <w:sz w:val="18"/>
                <w:szCs w:val="18"/>
                <w:lang w:eastAsia="en-CA"/>
              </w:rPr>
            </w:pPr>
            <w:r w:rsidRPr="0036244E">
              <w:rPr>
                <w:color w:val="000000"/>
                <w:sz w:val="18"/>
                <w:szCs w:val="18"/>
                <w:lang w:eastAsia="en-CA"/>
              </w:rPr>
              <w:t>4.2.3</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206254FF" w14:textId="77777777" w:rsidR="009D2806" w:rsidRPr="0036244E" w:rsidRDefault="009D2806" w:rsidP="009D2806">
            <w:pPr>
              <w:jc w:val="left"/>
              <w:rPr>
                <w:color w:val="000000"/>
                <w:sz w:val="18"/>
                <w:szCs w:val="18"/>
                <w:lang w:eastAsia="en-CA"/>
              </w:rPr>
            </w:pPr>
            <w:r w:rsidRPr="0036244E">
              <w:rPr>
                <w:color w:val="000000"/>
                <w:sz w:val="18"/>
                <w:szCs w:val="18"/>
                <w:lang w:eastAsia="en-CA"/>
              </w:rPr>
              <w:t>Remaining eligible consumption for HCFC-141b (ODP tonnes)</w:t>
            </w:r>
          </w:p>
        </w:tc>
        <w:tc>
          <w:tcPr>
            <w:tcW w:w="581" w:type="pct"/>
            <w:tcBorders>
              <w:top w:val="nil"/>
              <w:left w:val="nil"/>
              <w:bottom w:val="single" w:sz="4" w:space="0" w:color="auto"/>
              <w:right w:val="single" w:sz="4" w:space="0" w:color="auto"/>
            </w:tcBorders>
            <w:shd w:val="clear" w:color="auto" w:fill="auto"/>
            <w:hideMark/>
          </w:tcPr>
          <w:p w14:paraId="776373F4" w14:textId="77777777" w:rsidR="009D2806" w:rsidRPr="0036244E" w:rsidRDefault="009D2806" w:rsidP="009D2806">
            <w:pPr>
              <w:jc w:val="right"/>
              <w:rPr>
                <w:color w:val="000000"/>
                <w:sz w:val="18"/>
                <w:szCs w:val="18"/>
                <w:lang w:eastAsia="en-CA"/>
              </w:rPr>
            </w:pPr>
            <w:r>
              <w:rPr>
                <w:color w:val="000000"/>
                <w:sz w:val="18"/>
                <w:szCs w:val="18"/>
                <w:lang w:eastAsia="en-CA"/>
              </w:rPr>
              <w:t>0.0</w:t>
            </w:r>
          </w:p>
        </w:tc>
      </w:tr>
      <w:tr w:rsidR="009D2806" w:rsidRPr="0036244E" w14:paraId="2D2494A2" w14:textId="77777777" w:rsidTr="009D2806">
        <w:trPr>
          <w:trHeight w:val="53"/>
          <w:jc w:val="center"/>
        </w:trPr>
        <w:tc>
          <w:tcPr>
            <w:tcW w:w="332" w:type="pct"/>
            <w:tcBorders>
              <w:top w:val="nil"/>
              <w:left w:val="single" w:sz="4" w:space="0" w:color="auto"/>
              <w:bottom w:val="single" w:sz="4" w:space="0" w:color="auto"/>
              <w:right w:val="single" w:sz="4" w:space="0" w:color="auto"/>
            </w:tcBorders>
            <w:shd w:val="clear" w:color="auto" w:fill="auto"/>
            <w:hideMark/>
          </w:tcPr>
          <w:p w14:paraId="4D48AE1D" w14:textId="77777777" w:rsidR="009D2806" w:rsidRPr="0036244E" w:rsidRDefault="009D2806" w:rsidP="009D2806">
            <w:pPr>
              <w:jc w:val="left"/>
              <w:rPr>
                <w:color w:val="000000"/>
                <w:sz w:val="18"/>
                <w:szCs w:val="18"/>
                <w:lang w:eastAsia="en-CA"/>
              </w:rPr>
            </w:pPr>
            <w:r w:rsidRPr="0036244E">
              <w:rPr>
                <w:color w:val="000000"/>
                <w:sz w:val="18"/>
                <w:szCs w:val="18"/>
                <w:lang w:eastAsia="en-CA"/>
              </w:rPr>
              <w:t>4.3.1</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784C79FB"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phase-out of HCFC-142b  agreed to be achieved under this Agreement (ODP tonnes)</w:t>
            </w:r>
          </w:p>
        </w:tc>
        <w:tc>
          <w:tcPr>
            <w:tcW w:w="581" w:type="pct"/>
            <w:tcBorders>
              <w:top w:val="nil"/>
              <w:left w:val="nil"/>
              <w:bottom w:val="single" w:sz="4" w:space="0" w:color="auto"/>
              <w:right w:val="single" w:sz="4" w:space="0" w:color="auto"/>
            </w:tcBorders>
            <w:shd w:val="clear" w:color="auto" w:fill="auto"/>
            <w:hideMark/>
          </w:tcPr>
          <w:p w14:paraId="28F07E28" w14:textId="77777777" w:rsidR="009D2806" w:rsidRPr="0036244E" w:rsidRDefault="009D2806" w:rsidP="009D2806">
            <w:pPr>
              <w:jc w:val="right"/>
              <w:rPr>
                <w:color w:val="000000"/>
                <w:sz w:val="18"/>
                <w:szCs w:val="18"/>
                <w:lang w:eastAsia="en-CA"/>
              </w:rPr>
            </w:pPr>
            <w:r>
              <w:rPr>
                <w:color w:val="000000"/>
                <w:sz w:val="18"/>
                <w:szCs w:val="18"/>
                <w:lang w:eastAsia="en-CA"/>
              </w:rPr>
              <w:t>0.0</w:t>
            </w:r>
          </w:p>
        </w:tc>
      </w:tr>
      <w:tr w:rsidR="009D2806" w:rsidRPr="0036244E" w14:paraId="3CA75528" w14:textId="77777777" w:rsidTr="009D2806">
        <w:trPr>
          <w:trHeight w:val="107"/>
          <w:jc w:val="center"/>
        </w:trPr>
        <w:tc>
          <w:tcPr>
            <w:tcW w:w="332" w:type="pct"/>
            <w:tcBorders>
              <w:top w:val="nil"/>
              <w:left w:val="single" w:sz="4" w:space="0" w:color="auto"/>
              <w:bottom w:val="single" w:sz="4" w:space="0" w:color="auto"/>
              <w:right w:val="single" w:sz="4" w:space="0" w:color="auto"/>
            </w:tcBorders>
            <w:shd w:val="clear" w:color="auto" w:fill="auto"/>
            <w:hideMark/>
          </w:tcPr>
          <w:p w14:paraId="6F66C4FE" w14:textId="77777777" w:rsidR="009D2806" w:rsidRPr="0036244E" w:rsidRDefault="009D2806" w:rsidP="009D2806">
            <w:pPr>
              <w:jc w:val="left"/>
              <w:rPr>
                <w:color w:val="000000"/>
                <w:sz w:val="18"/>
                <w:szCs w:val="18"/>
                <w:lang w:eastAsia="en-CA"/>
              </w:rPr>
            </w:pPr>
            <w:r w:rsidRPr="0036244E">
              <w:rPr>
                <w:color w:val="000000"/>
                <w:sz w:val="18"/>
                <w:szCs w:val="18"/>
                <w:lang w:eastAsia="en-CA"/>
              </w:rPr>
              <w:t>4.3.2</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54A042AD" w14:textId="77777777" w:rsidR="009D2806" w:rsidRPr="0036244E" w:rsidRDefault="009D2806" w:rsidP="009D2806">
            <w:pPr>
              <w:jc w:val="left"/>
              <w:rPr>
                <w:color w:val="000000"/>
                <w:sz w:val="18"/>
                <w:szCs w:val="18"/>
                <w:lang w:eastAsia="en-CA"/>
              </w:rPr>
            </w:pPr>
            <w:r w:rsidRPr="0036244E">
              <w:rPr>
                <w:color w:val="000000"/>
                <w:sz w:val="18"/>
                <w:szCs w:val="18"/>
                <w:lang w:eastAsia="en-CA"/>
              </w:rPr>
              <w:t>Phase-out of HCFC-142b  to be achieved in previously approved projects (ODP tonnes)</w:t>
            </w:r>
          </w:p>
        </w:tc>
        <w:tc>
          <w:tcPr>
            <w:tcW w:w="581" w:type="pct"/>
            <w:tcBorders>
              <w:top w:val="nil"/>
              <w:left w:val="nil"/>
              <w:bottom w:val="single" w:sz="4" w:space="0" w:color="auto"/>
              <w:right w:val="single" w:sz="4" w:space="0" w:color="auto"/>
            </w:tcBorders>
            <w:shd w:val="clear" w:color="auto" w:fill="auto"/>
            <w:hideMark/>
          </w:tcPr>
          <w:p w14:paraId="232AD12C" w14:textId="77777777" w:rsidR="009D2806" w:rsidRPr="006E57C9" w:rsidRDefault="009D2806" w:rsidP="009D2806">
            <w:pPr>
              <w:jc w:val="right"/>
              <w:rPr>
                <w:b/>
                <w:color w:val="000000"/>
                <w:sz w:val="18"/>
                <w:szCs w:val="18"/>
                <w:lang w:eastAsia="en-CA"/>
              </w:rPr>
            </w:pPr>
            <w:r w:rsidRPr="006E57C9">
              <w:rPr>
                <w:b/>
                <w:color w:val="000000"/>
                <w:sz w:val="18"/>
                <w:szCs w:val="18"/>
                <w:lang w:eastAsia="en-CA"/>
              </w:rPr>
              <w:t>10.9</w:t>
            </w:r>
          </w:p>
        </w:tc>
      </w:tr>
      <w:tr w:rsidR="009D2806" w:rsidRPr="0036244E" w14:paraId="30F3175C" w14:textId="77777777" w:rsidTr="009D2806">
        <w:trPr>
          <w:trHeight w:val="98"/>
          <w:jc w:val="center"/>
        </w:trPr>
        <w:tc>
          <w:tcPr>
            <w:tcW w:w="332" w:type="pct"/>
            <w:tcBorders>
              <w:top w:val="nil"/>
              <w:left w:val="single" w:sz="4" w:space="0" w:color="auto"/>
              <w:bottom w:val="single" w:sz="4" w:space="0" w:color="auto"/>
              <w:right w:val="single" w:sz="4" w:space="0" w:color="auto"/>
            </w:tcBorders>
            <w:shd w:val="clear" w:color="auto" w:fill="auto"/>
            <w:hideMark/>
          </w:tcPr>
          <w:p w14:paraId="7A7AC701" w14:textId="77777777" w:rsidR="009D2806" w:rsidRPr="0036244E" w:rsidRDefault="009D2806" w:rsidP="009D2806">
            <w:pPr>
              <w:jc w:val="left"/>
              <w:rPr>
                <w:color w:val="000000"/>
                <w:sz w:val="18"/>
                <w:szCs w:val="18"/>
                <w:lang w:eastAsia="en-CA"/>
              </w:rPr>
            </w:pPr>
            <w:r w:rsidRPr="0036244E">
              <w:rPr>
                <w:color w:val="000000"/>
                <w:sz w:val="18"/>
                <w:szCs w:val="18"/>
                <w:lang w:eastAsia="en-CA"/>
              </w:rPr>
              <w:t>4.3.3</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53316BA5" w14:textId="77777777" w:rsidR="009D2806" w:rsidRPr="0036244E" w:rsidRDefault="009D2806" w:rsidP="009D2806">
            <w:pPr>
              <w:jc w:val="left"/>
              <w:rPr>
                <w:color w:val="000000"/>
                <w:sz w:val="18"/>
                <w:szCs w:val="18"/>
                <w:lang w:eastAsia="en-CA"/>
              </w:rPr>
            </w:pPr>
            <w:r w:rsidRPr="0036244E">
              <w:rPr>
                <w:color w:val="000000"/>
                <w:sz w:val="18"/>
                <w:szCs w:val="18"/>
                <w:lang w:eastAsia="en-CA"/>
              </w:rPr>
              <w:t>Remaining eligible consumption for HCFC-142b  (ODP tonnes)</w:t>
            </w:r>
          </w:p>
        </w:tc>
        <w:tc>
          <w:tcPr>
            <w:tcW w:w="581" w:type="pct"/>
            <w:tcBorders>
              <w:top w:val="nil"/>
              <w:left w:val="nil"/>
              <w:bottom w:val="single" w:sz="4" w:space="0" w:color="auto"/>
              <w:right w:val="single" w:sz="4" w:space="0" w:color="auto"/>
            </w:tcBorders>
            <w:shd w:val="clear" w:color="auto" w:fill="auto"/>
            <w:hideMark/>
          </w:tcPr>
          <w:p w14:paraId="29FB8391" w14:textId="77777777" w:rsidR="009D2806" w:rsidRPr="006E57C9" w:rsidRDefault="009D2806" w:rsidP="009D2806">
            <w:pPr>
              <w:jc w:val="right"/>
              <w:rPr>
                <w:b/>
                <w:color w:val="000000"/>
                <w:sz w:val="18"/>
                <w:szCs w:val="18"/>
                <w:lang w:eastAsia="en-CA"/>
              </w:rPr>
            </w:pPr>
            <w:r w:rsidRPr="006E57C9">
              <w:rPr>
                <w:b/>
                <w:color w:val="000000"/>
                <w:sz w:val="18"/>
                <w:szCs w:val="18"/>
                <w:lang w:eastAsia="en-CA"/>
              </w:rPr>
              <w:t>0.0</w:t>
            </w:r>
          </w:p>
        </w:tc>
      </w:tr>
      <w:tr w:rsidR="009D2806" w:rsidRPr="0036244E" w14:paraId="08DAA348" w14:textId="77777777" w:rsidTr="009D2806">
        <w:trPr>
          <w:trHeight w:val="80"/>
          <w:jc w:val="center"/>
        </w:trPr>
        <w:tc>
          <w:tcPr>
            <w:tcW w:w="332" w:type="pct"/>
            <w:tcBorders>
              <w:top w:val="nil"/>
              <w:left w:val="single" w:sz="4" w:space="0" w:color="auto"/>
              <w:bottom w:val="single" w:sz="4" w:space="0" w:color="auto"/>
              <w:right w:val="single" w:sz="4" w:space="0" w:color="auto"/>
            </w:tcBorders>
            <w:shd w:val="clear" w:color="auto" w:fill="auto"/>
            <w:hideMark/>
          </w:tcPr>
          <w:p w14:paraId="78D3FB69" w14:textId="77777777" w:rsidR="009D2806" w:rsidRPr="0036244E" w:rsidRDefault="009D2806" w:rsidP="009D2806">
            <w:pPr>
              <w:jc w:val="left"/>
              <w:rPr>
                <w:color w:val="000000"/>
                <w:sz w:val="18"/>
                <w:szCs w:val="18"/>
                <w:lang w:eastAsia="en-CA"/>
              </w:rPr>
            </w:pPr>
            <w:r w:rsidRPr="0036244E">
              <w:rPr>
                <w:color w:val="000000"/>
                <w:sz w:val="18"/>
                <w:szCs w:val="18"/>
                <w:lang w:eastAsia="en-CA"/>
              </w:rPr>
              <w:t>4.4.1</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7760E6EC"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phase-out of HCFC-123  agreed to be achieved under this Agreement (ODP tonnes)</w:t>
            </w:r>
          </w:p>
        </w:tc>
        <w:tc>
          <w:tcPr>
            <w:tcW w:w="581" w:type="pct"/>
            <w:tcBorders>
              <w:top w:val="nil"/>
              <w:left w:val="nil"/>
              <w:bottom w:val="single" w:sz="4" w:space="0" w:color="auto"/>
              <w:right w:val="single" w:sz="4" w:space="0" w:color="auto"/>
            </w:tcBorders>
            <w:shd w:val="clear" w:color="auto" w:fill="auto"/>
            <w:hideMark/>
          </w:tcPr>
          <w:p w14:paraId="5B87EEA2" w14:textId="77777777" w:rsidR="009D2806" w:rsidRPr="0036244E" w:rsidRDefault="009D2806" w:rsidP="009D2806">
            <w:pPr>
              <w:jc w:val="right"/>
              <w:rPr>
                <w:color w:val="000000"/>
                <w:sz w:val="18"/>
                <w:szCs w:val="18"/>
                <w:lang w:eastAsia="en-CA"/>
              </w:rPr>
            </w:pPr>
            <w:r>
              <w:rPr>
                <w:color w:val="000000"/>
                <w:sz w:val="18"/>
                <w:szCs w:val="18"/>
                <w:lang w:eastAsia="en-CA"/>
              </w:rPr>
              <w:t>0.0</w:t>
            </w:r>
          </w:p>
        </w:tc>
      </w:tr>
      <w:tr w:rsidR="009D2806" w:rsidRPr="0036244E" w14:paraId="6D97E231" w14:textId="77777777" w:rsidTr="009D2806">
        <w:trPr>
          <w:trHeight w:val="71"/>
          <w:jc w:val="center"/>
        </w:trPr>
        <w:tc>
          <w:tcPr>
            <w:tcW w:w="332" w:type="pct"/>
            <w:tcBorders>
              <w:top w:val="nil"/>
              <w:left w:val="single" w:sz="4" w:space="0" w:color="auto"/>
              <w:bottom w:val="single" w:sz="4" w:space="0" w:color="auto"/>
              <w:right w:val="single" w:sz="4" w:space="0" w:color="auto"/>
            </w:tcBorders>
            <w:shd w:val="clear" w:color="auto" w:fill="auto"/>
            <w:hideMark/>
          </w:tcPr>
          <w:p w14:paraId="46B6C03F" w14:textId="77777777" w:rsidR="009D2806" w:rsidRPr="0036244E" w:rsidRDefault="009D2806" w:rsidP="009D2806">
            <w:pPr>
              <w:jc w:val="left"/>
              <w:rPr>
                <w:color w:val="000000"/>
                <w:sz w:val="18"/>
                <w:szCs w:val="18"/>
                <w:lang w:eastAsia="en-CA"/>
              </w:rPr>
            </w:pPr>
            <w:r w:rsidRPr="0036244E">
              <w:rPr>
                <w:color w:val="000000"/>
                <w:sz w:val="18"/>
                <w:szCs w:val="18"/>
                <w:lang w:eastAsia="en-CA"/>
              </w:rPr>
              <w:t>4.4.2</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6BFA087A" w14:textId="77777777" w:rsidR="009D2806" w:rsidRPr="0036244E" w:rsidRDefault="009D2806" w:rsidP="009D2806">
            <w:pPr>
              <w:jc w:val="left"/>
              <w:rPr>
                <w:color w:val="000000"/>
                <w:sz w:val="18"/>
                <w:szCs w:val="18"/>
                <w:lang w:eastAsia="en-CA"/>
              </w:rPr>
            </w:pPr>
            <w:r w:rsidRPr="0036244E">
              <w:rPr>
                <w:color w:val="000000"/>
                <w:sz w:val="18"/>
                <w:szCs w:val="18"/>
                <w:lang w:eastAsia="en-CA"/>
              </w:rPr>
              <w:t>Phase-out of HCFC-123  to be achieved in previously approved projects (ODP tonnes)</w:t>
            </w:r>
          </w:p>
        </w:tc>
        <w:tc>
          <w:tcPr>
            <w:tcW w:w="581" w:type="pct"/>
            <w:tcBorders>
              <w:top w:val="nil"/>
              <w:left w:val="nil"/>
              <w:bottom w:val="single" w:sz="4" w:space="0" w:color="auto"/>
              <w:right w:val="single" w:sz="4" w:space="0" w:color="auto"/>
            </w:tcBorders>
            <w:shd w:val="clear" w:color="auto" w:fill="auto"/>
            <w:hideMark/>
          </w:tcPr>
          <w:p w14:paraId="7224171F" w14:textId="77777777" w:rsidR="009D2806" w:rsidRPr="0036244E" w:rsidRDefault="009D2806" w:rsidP="009D2806">
            <w:pPr>
              <w:jc w:val="right"/>
              <w:rPr>
                <w:color w:val="000000"/>
                <w:sz w:val="18"/>
                <w:szCs w:val="18"/>
                <w:lang w:eastAsia="en-CA"/>
              </w:rPr>
            </w:pPr>
            <w:r>
              <w:rPr>
                <w:color w:val="000000"/>
                <w:sz w:val="18"/>
                <w:szCs w:val="18"/>
                <w:lang w:eastAsia="en-CA"/>
              </w:rPr>
              <w:t>0.0</w:t>
            </w:r>
          </w:p>
        </w:tc>
      </w:tr>
      <w:tr w:rsidR="009D2806" w:rsidRPr="0036244E" w14:paraId="2FBE49BE" w14:textId="77777777" w:rsidTr="009D2806">
        <w:trPr>
          <w:trHeight w:val="192"/>
          <w:jc w:val="center"/>
        </w:trPr>
        <w:tc>
          <w:tcPr>
            <w:tcW w:w="332" w:type="pct"/>
            <w:tcBorders>
              <w:top w:val="nil"/>
              <w:left w:val="single" w:sz="4" w:space="0" w:color="auto"/>
              <w:bottom w:val="single" w:sz="4" w:space="0" w:color="auto"/>
              <w:right w:val="single" w:sz="4" w:space="0" w:color="auto"/>
            </w:tcBorders>
            <w:shd w:val="clear" w:color="auto" w:fill="auto"/>
            <w:hideMark/>
          </w:tcPr>
          <w:p w14:paraId="76CD5B39" w14:textId="77777777" w:rsidR="009D2806" w:rsidRPr="0036244E" w:rsidRDefault="009D2806" w:rsidP="009D2806">
            <w:pPr>
              <w:jc w:val="left"/>
              <w:rPr>
                <w:color w:val="000000"/>
                <w:sz w:val="18"/>
                <w:szCs w:val="18"/>
                <w:lang w:eastAsia="en-CA"/>
              </w:rPr>
            </w:pPr>
            <w:r w:rsidRPr="0036244E">
              <w:rPr>
                <w:color w:val="000000"/>
                <w:sz w:val="18"/>
                <w:szCs w:val="18"/>
                <w:lang w:eastAsia="en-CA"/>
              </w:rPr>
              <w:t>4.4.3</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3F31896D" w14:textId="77777777" w:rsidR="009D2806" w:rsidRPr="0036244E" w:rsidRDefault="009D2806" w:rsidP="009D2806">
            <w:pPr>
              <w:jc w:val="left"/>
              <w:rPr>
                <w:color w:val="000000"/>
                <w:sz w:val="18"/>
                <w:szCs w:val="18"/>
                <w:lang w:eastAsia="en-CA"/>
              </w:rPr>
            </w:pPr>
            <w:r w:rsidRPr="0036244E">
              <w:rPr>
                <w:color w:val="000000"/>
                <w:sz w:val="18"/>
                <w:szCs w:val="18"/>
                <w:lang w:eastAsia="en-CA"/>
              </w:rPr>
              <w:t>Remaining eligible consumption for HCFC-123  (ODP tonnes)</w:t>
            </w:r>
          </w:p>
        </w:tc>
        <w:tc>
          <w:tcPr>
            <w:tcW w:w="581" w:type="pct"/>
            <w:tcBorders>
              <w:top w:val="nil"/>
              <w:left w:val="nil"/>
              <w:bottom w:val="single" w:sz="4" w:space="0" w:color="auto"/>
              <w:right w:val="single" w:sz="4" w:space="0" w:color="auto"/>
            </w:tcBorders>
            <w:shd w:val="clear" w:color="auto" w:fill="auto"/>
            <w:hideMark/>
          </w:tcPr>
          <w:p w14:paraId="6A71EDD7" w14:textId="77777777" w:rsidR="009D2806" w:rsidRPr="0036244E" w:rsidRDefault="009D2806" w:rsidP="009D2806">
            <w:pPr>
              <w:jc w:val="right"/>
              <w:rPr>
                <w:color w:val="000000"/>
                <w:sz w:val="18"/>
                <w:szCs w:val="18"/>
                <w:lang w:eastAsia="en-CA"/>
              </w:rPr>
            </w:pPr>
            <w:r w:rsidRPr="0036244E">
              <w:rPr>
                <w:color w:val="000000"/>
                <w:sz w:val="18"/>
                <w:szCs w:val="18"/>
                <w:lang w:eastAsia="en-CA"/>
              </w:rPr>
              <w:t>0.3</w:t>
            </w:r>
          </w:p>
        </w:tc>
      </w:tr>
      <w:tr w:rsidR="009D2806" w:rsidRPr="0036244E" w14:paraId="495680ED" w14:textId="77777777" w:rsidTr="009D2806">
        <w:trPr>
          <w:trHeight w:val="125"/>
          <w:jc w:val="center"/>
        </w:trPr>
        <w:tc>
          <w:tcPr>
            <w:tcW w:w="332" w:type="pct"/>
            <w:tcBorders>
              <w:top w:val="nil"/>
              <w:left w:val="single" w:sz="4" w:space="0" w:color="auto"/>
              <w:bottom w:val="single" w:sz="4" w:space="0" w:color="auto"/>
              <w:right w:val="single" w:sz="4" w:space="0" w:color="auto"/>
            </w:tcBorders>
            <w:shd w:val="clear" w:color="auto" w:fill="auto"/>
            <w:hideMark/>
          </w:tcPr>
          <w:p w14:paraId="321FC26F" w14:textId="77777777" w:rsidR="009D2806" w:rsidRPr="0036244E" w:rsidRDefault="009D2806" w:rsidP="009D2806">
            <w:pPr>
              <w:jc w:val="left"/>
              <w:rPr>
                <w:color w:val="000000"/>
                <w:sz w:val="18"/>
                <w:szCs w:val="18"/>
                <w:lang w:eastAsia="en-CA"/>
              </w:rPr>
            </w:pPr>
            <w:r w:rsidRPr="0036244E">
              <w:rPr>
                <w:color w:val="000000"/>
                <w:sz w:val="18"/>
                <w:szCs w:val="18"/>
                <w:lang w:eastAsia="en-CA"/>
              </w:rPr>
              <w:t>4.5.1</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0772EFF3" w14:textId="77777777" w:rsidR="009D2806" w:rsidRPr="0036244E" w:rsidRDefault="009D2806" w:rsidP="009D2806">
            <w:pPr>
              <w:jc w:val="left"/>
              <w:rPr>
                <w:color w:val="000000"/>
                <w:sz w:val="18"/>
                <w:szCs w:val="18"/>
                <w:lang w:eastAsia="en-CA"/>
              </w:rPr>
            </w:pPr>
            <w:r w:rsidRPr="0036244E">
              <w:rPr>
                <w:color w:val="000000"/>
                <w:sz w:val="18"/>
                <w:szCs w:val="18"/>
                <w:lang w:eastAsia="en-CA"/>
              </w:rPr>
              <w:t>Total phase-out of HCFC-124  agreed to be achieved under this Agreement (ODP tonnes)</w:t>
            </w:r>
          </w:p>
        </w:tc>
        <w:tc>
          <w:tcPr>
            <w:tcW w:w="581" w:type="pct"/>
            <w:tcBorders>
              <w:top w:val="nil"/>
              <w:left w:val="nil"/>
              <w:bottom w:val="single" w:sz="4" w:space="0" w:color="auto"/>
              <w:right w:val="single" w:sz="4" w:space="0" w:color="auto"/>
            </w:tcBorders>
            <w:shd w:val="clear" w:color="auto" w:fill="auto"/>
            <w:hideMark/>
          </w:tcPr>
          <w:p w14:paraId="5F6BE5A9" w14:textId="77777777" w:rsidR="009D2806" w:rsidRPr="0036244E" w:rsidRDefault="009D2806" w:rsidP="009D2806">
            <w:pPr>
              <w:jc w:val="right"/>
              <w:rPr>
                <w:color w:val="000000"/>
                <w:sz w:val="18"/>
                <w:szCs w:val="18"/>
                <w:lang w:eastAsia="en-CA"/>
              </w:rPr>
            </w:pPr>
            <w:r>
              <w:rPr>
                <w:color w:val="000000"/>
                <w:sz w:val="18"/>
                <w:szCs w:val="18"/>
                <w:lang w:eastAsia="en-CA"/>
              </w:rPr>
              <w:t>0.0</w:t>
            </w:r>
          </w:p>
        </w:tc>
      </w:tr>
      <w:tr w:rsidR="009D2806" w:rsidRPr="0036244E" w14:paraId="4226E587" w14:textId="77777777" w:rsidTr="009D2806">
        <w:trPr>
          <w:trHeight w:val="107"/>
          <w:jc w:val="center"/>
        </w:trPr>
        <w:tc>
          <w:tcPr>
            <w:tcW w:w="332" w:type="pct"/>
            <w:tcBorders>
              <w:top w:val="nil"/>
              <w:left w:val="single" w:sz="4" w:space="0" w:color="auto"/>
              <w:bottom w:val="single" w:sz="4" w:space="0" w:color="auto"/>
              <w:right w:val="single" w:sz="4" w:space="0" w:color="auto"/>
            </w:tcBorders>
            <w:shd w:val="clear" w:color="auto" w:fill="auto"/>
            <w:hideMark/>
          </w:tcPr>
          <w:p w14:paraId="169CD998" w14:textId="77777777" w:rsidR="009D2806" w:rsidRPr="0036244E" w:rsidRDefault="009D2806" w:rsidP="009D2806">
            <w:pPr>
              <w:jc w:val="left"/>
              <w:rPr>
                <w:color w:val="000000"/>
                <w:sz w:val="18"/>
                <w:szCs w:val="18"/>
                <w:lang w:eastAsia="en-CA"/>
              </w:rPr>
            </w:pPr>
            <w:r w:rsidRPr="0036244E">
              <w:rPr>
                <w:color w:val="000000"/>
                <w:sz w:val="18"/>
                <w:szCs w:val="18"/>
                <w:lang w:eastAsia="en-CA"/>
              </w:rPr>
              <w:t>4.5.2</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1A54595D" w14:textId="77777777" w:rsidR="009D2806" w:rsidRPr="0036244E" w:rsidRDefault="009D2806" w:rsidP="009D2806">
            <w:pPr>
              <w:jc w:val="left"/>
              <w:rPr>
                <w:color w:val="000000"/>
                <w:sz w:val="18"/>
                <w:szCs w:val="18"/>
                <w:lang w:eastAsia="en-CA"/>
              </w:rPr>
            </w:pPr>
            <w:r w:rsidRPr="0036244E">
              <w:rPr>
                <w:color w:val="000000"/>
                <w:sz w:val="18"/>
                <w:szCs w:val="18"/>
                <w:lang w:eastAsia="en-CA"/>
              </w:rPr>
              <w:t>Phase-out of HCFC-124  to be achieved in previously approved projects (ODP tonnes)</w:t>
            </w:r>
          </w:p>
        </w:tc>
        <w:tc>
          <w:tcPr>
            <w:tcW w:w="581" w:type="pct"/>
            <w:tcBorders>
              <w:top w:val="nil"/>
              <w:left w:val="nil"/>
              <w:bottom w:val="single" w:sz="4" w:space="0" w:color="auto"/>
              <w:right w:val="single" w:sz="4" w:space="0" w:color="auto"/>
            </w:tcBorders>
            <w:shd w:val="clear" w:color="auto" w:fill="auto"/>
            <w:hideMark/>
          </w:tcPr>
          <w:p w14:paraId="30F500A7" w14:textId="77777777" w:rsidR="009D2806" w:rsidRPr="0036244E" w:rsidRDefault="009D2806" w:rsidP="009D2806">
            <w:pPr>
              <w:jc w:val="right"/>
              <w:rPr>
                <w:color w:val="000000"/>
                <w:sz w:val="18"/>
                <w:szCs w:val="18"/>
                <w:lang w:eastAsia="en-CA"/>
              </w:rPr>
            </w:pPr>
            <w:r>
              <w:rPr>
                <w:color w:val="000000"/>
                <w:sz w:val="18"/>
                <w:szCs w:val="18"/>
                <w:lang w:eastAsia="en-CA"/>
              </w:rPr>
              <w:t>0.0</w:t>
            </w:r>
          </w:p>
        </w:tc>
      </w:tr>
      <w:tr w:rsidR="009D2806" w:rsidRPr="0036244E" w14:paraId="03BE448F" w14:textId="77777777" w:rsidTr="009D2806">
        <w:trPr>
          <w:trHeight w:val="53"/>
          <w:jc w:val="center"/>
        </w:trPr>
        <w:tc>
          <w:tcPr>
            <w:tcW w:w="332" w:type="pct"/>
            <w:tcBorders>
              <w:top w:val="nil"/>
              <w:left w:val="single" w:sz="4" w:space="0" w:color="auto"/>
              <w:bottom w:val="single" w:sz="4" w:space="0" w:color="auto"/>
              <w:right w:val="single" w:sz="4" w:space="0" w:color="auto"/>
            </w:tcBorders>
            <w:shd w:val="clear" w:color="auto" w:fill="auto"/>
            <w:hideMark/>
          </w:tcPr>
          <w:p w14:paraId="6940443B" w14:textId="77777777" w:rsidR="009D2806" w:rsidRPr="0036244E" w:rsidRDefault="009D2806" w:rsidP="009D2806">
            <w:pPr>
              <w:jc w:val="left"/>
              <w:rPr>
                <w:color w:val="000000"/>
                <w:sz w:val="18"/>
                <w:szCs w:val="18"/>
                <w:lang w:eastAsia="en-CA"/>
              </w:rPr>
            </w:pPr>
            <w:r w:rsidRPr="0036244E">
              <w:rPr>
                <w:color w:val="000000"/>
                <w:sz w:val="18"/>
                <w:szCs w:val="18"/>
                <w:lang w:eastAsia="en-CA"/>
              </w:rPr>
              <w:t>4.5.3</w:t>
            </w:r>
          </w:p>
        </w:tc>
        <w:tc>
          <w:tcPr>
            <w:tcW w:w="4087" w:type="pct"/>
            <w:gridSpan w:val="7"/>
            <w:tcBorders>
              <w:top w:val="single" w:sz="4" w:space="0" w:color="auto"/>
              <w:left w:val="nil"/>
              <w:bottom w:val="single" w:sz="4" w:space="0" w:color="auto"/>
              <w:right w:val="single" w:sz="4" w:space="0" w:color="000000"/>
            </w:tcBorders>
            <w:shd w:val="clear" w:color="auto" w:fill="auto"/>
            <w:hideMark/>
          </w:tcPr>
          <w:p w14:paraId="6186839E" w14:textId="77777777" w:rsidR="009D2806" w:rsidRPr="0036244E" w:rsidRDefault="009D2806" w:rsidP="009D2806">
            <w:pPr>
              <w:jc w:val="left"/>
              <w:rPr>
                <w:color w:val="000000"/>
                <w:sz w:val="18"/>
                <w:szCs w:val="18"/>
                <w:lang w:eastAsia="en-CA"/>
              </w:rPr>
            </w:pPr>
            <w:r w:rsidRPr="0036244E">
              <w:rPr>
                <w:color w:val="000000"/>
                <w:sz w:val="18"/>
                <w:szCs w:val="18"/>
                <w:lang w:eastAsia="en-CA"/>
              </w:rPr>
              <w:t>Remaining eligible consumption for HCFC-124  (ODP tonnes)</w:t>
            </w:r>
          </w:p>
        </w:tc>
        <w:tc>
          <w:tcPr>
            <w:tcW w:w="581" w:type="pct"/>
            <w:tcBorders>
              <w:top w:val="nil"/>
              <w:left w:val="nil"/>
              <w:bottom w:val="single" w:sz="4" w:space="0" w:color="auto"/>
              <w:right w:val="single" w:sz="4" w:space="0" w:color="auto"/>
            </w:tcBorders>
            <w:shd w:val="clear" w:color="auto" w:fill="auto"/>
            <w:hideMark/>
          </w:tcPr>
          <w:p w14:paraId="00742BBB" w14:textId="77777777" w:rsidR="009D2806" w:rsidRPr="0036244E" w:rsidRDefault="009D2806" w:rsidP="009D2806">
            <w:pPr>
              <w:jc w:val="right"/>
              <w:rPr>
                <w:color w:val="000000"/>
                <w:sz w:val="18"/>
                <w:szCs w:val="18"/>
                <w:lang w:eastAsia="en-CA"/>
              </w:rPr>
            </w:pPr>
            <w:r w:rsidRPr="0036244E">
              <w:rPr>
                <w:color w:val="000000"/>
                <w:sz w:val="18"/>
                <w:szCs w:val="18"/>
                <w:lang w:eastAsia="en-CA"/>
              </w:rPr>
              <w:t>0.1</w:t>
            </w:r>
          </w:p>
        </w:tc>
      </w:tr>
    </w:tbl>
    <w:p w14:paraId="3558C817" w14:textId="77777777" w:rsidR="009D2806" w:rsidRPr="0036244E" w:rsidRDefault="009D2806" w:rsidP="009D2806">
      <w:pPr>
        <w:spacing w:after="120"/>
        <w:rPr>
          <w:bCs/>
          <w:color w:val="000000"/>
          <w:sz w:val="18"/>
          <w:szCs w:val="18"/>
        </w:rPr>
      </w:pPr>
    </w:p>
    <w:p w14:paraId="2A00EACB" w14:textId="77777777" w:rsidR="009D2806" w:rsidRPr="002D7600" w:rsidRDefault="009D2806" w:rsidP="009D2806">
      <w:pPr>
        <w:tabs>
          <w:tab w:val="left" w:pos="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D2806" w14:paraId="2070B8CB" w14:textId="77777777" w:rsidTr="009D2806">
        <w:tc>
          <w:tcPr>
            <w:tcW w:w="1915" w:type="dxa"/>
          </w:tcPr>
          <w:p w14:paraId="003C3412" w14:textId="77777777" w:rsidR="009D2806" w:rsidRDefault="009D2806" w:rsidP="009D2806"/>
        </w:tc>
        <w:tc>
          <w:tcPr>
            <w:tcW w:w="1915" w:type="dxa"/>
          </w:tcPr>
          <w:p w14:paraId="20A648DB" w14:textId="77777777" w:rsidR="009D2806" w:rsidRDefault="009D2806" w:rsidP="009D2806"/>
        </w:tc>
        <w:tc>
          <w:tcPr>
            <w:tcW w:w="1915" w:type="dxa"/>
            <w:tcBorders>
              <w:bottom w:val="single" w:sz="4" w:space="0" w:color="auto"/>
            </w:tcBorders>
          </w:tcPr>
          <w:p w14:paraId="2645BF22" w14:textId="77777777" w:rsidR="009D2806" w:rsidRDefault="009D2806" w:rsidP="009D2806"/>
        </w:tc>
        <w:tc>
          <w:tcPr>
            <w:tcW w:w="1915" w:type="dxa"/>
          </w:tcPr>
          <w:p w14:paraId="5CC24318" w14:textId="77777777" w:rsidR="009D2806" w:rsidRDefault="009D2806" w:rsidP="009D2806"/>
        </w:tc>
        <w:tc>
          <w:tcPr>
            <w:tcW w:w="1916" w:type="dxa"/>
          </w:tcPr>
          <w:p w14:paraId="2394D9B5" w14:textId="77777777" w:rsidR="009D2806" w:rsidRDefault="009D2806" w:rsidP="009D2806"/>
        </w:tc>
      </w:tr>
    </w:tbl>
    <w:p w14:paraId="1F6DF487" w14:textId="77777777" w:rsidR="009D2806" w:rsidRPr="00620FDE" w:rsidRDefault="009D2806" w:rsidP="009D2806"/>
    <w:p w14:paraId="48E17B1E" w14:textId="0D3D11C8" w:rsidR="009D2806" w:rsidRPr="009D2806" w:rsidRDefault="009D2806" w:rsidP="009D2806"/>
    <w:sectPr w:rsidR="009D2806" w:rsidRPr="009D2806" w:rsidSect="009D2806">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FF29E" w14:textId="77777777" w:rsidR="00F978F3" w:rsidRDefault="00F978F3" w:rsidP="004A504B">
      <w:r>
        <w:separator/>
      </w:r>
    </w:p>
  </w:endnote>
  <w:endnote w:type="continuationSeparator" w:id="0">
    <w:p w14:paraId="100E7902" w14:textId="77777777" w:rsidR="00F978F3" w:rsidRDefault="00F978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36563" w14:textId="77777777" w:rsidR="00F978F3" w:rsidRPr="0033525D" w:rsidRDefault="00F978F3">
    <w:pPr>
      <w:jc w:val="center"/>
    </w:pPr>
    <w:r>
      <w:fldChar w:fldCharType="begin"/>
    </w:r>
    <w:r>
      <w:instrText xml:space="preserve"> PAGE </w:instrText>
    </w:r>
    <w:r>
      <w:fldChar w:fldCharType="separate"/>
    </w:r>
    <w:r w:rsidR="009902D7">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ACD1BE" w14:textId="77777777" w:rsidR="00F978F3" w:rsidRPr="0033525D" w:rsidRDefault="00F978F3">
    <w:pPr>
      <w:jc w:val="center"/>
    </w:pPr>
    <w:r>
      <w:fldChar w:fldCharType="begin"/>
    </w:r>
    <w:r>
      <w:instrText xml:space="preserve"> PAGE </w:instrText>
    </w:r>
    <w:r>
      <w:fldChar w:fldCharType="separate"/>
    </w:r>
    <w:r w:rsidR="009902D7">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68B83" w14:textId="77777777" w:rsidR="00F978F3" w:rsidRDefault="00F978F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2E3030D" w14:textId="77777777" w:rsidR="00F978F3" w:rsidRDefault="00F978F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35819"/>
      <w:docPartObj>
        <w:docPartGallery w:val="Page Numbers (Bottom of Page)"/>
        <w:docPartUnique/>
      </w:docPartObj>
    </w:sdtPr>
    <w:sdtEndPr>
      <w:rPr>
        <w:noProof/>
      </w:rPr>
    </w:sdtEndPr>
    <w:sdtContent>
      <w:p w14:paraId="507071F8" w14:textId="6674909C" w:rsidR="00F978F3" w:rsidRDefault="00F978F3">
        <w:pPr>
          <w:pStyle w:val="Footer"/>
          <w:jc w:val="center"/>
        </w:pPr>
        <w:r>
          <w:fldChar w:fldCharType="begin"/>
        </w:r>
        <w:r>
          <w:instrText xml:space="preserve"> PAGE   \* MERGEFORMAT </w:instrText>
        </w:r>
        <w:r>
          <w:fldChar w:fldCharType="separate"/>
        </w:r>
        <w:r w:rsidR="009902D7">
          <w:rPr>
            <w:noProof/>
          </w:rPr>
          <w:t>1</w:t>
        </w:r>
        <w:r>
          <w:rPr>
            <w:noProof/>
          </w:rPr>
          <w:fldChar w:fldCharType="end"/>
        </w:r>
      </w:p>
    </w:sdtContent>
  </w:sdt>
  <w:p w14:paraId="6F14F648" w14:textId="706E3EE9" w:rsidR="00F978F3" w:rsidRPr="0033525D" w:rsidRDefault="00F978F3">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C6A35" w14:textId="77777777" w:rsidR="00F978F3" w:rsidRDefault="00F978F3" w:rsidP="004A504B">
      <w:r>
        <w:separator/>
      </w:r>
    </w:p>
  </w:footnote>
  <w:footnote w:type="continuationSeparator" w:id="0">
    <w:p w14:paraId="423B5708" w14:textId="77777777" w:rsidR="00F978F3" w:rsidRDefault="00F978F3" w:rsidP="004A504B">
      <w:r>
        <w:continuationSeparator/>
      </w:r>
    </w:p>
  </w:footnote>
  <w:footnote w:id="1">
    <w:p w14:paraId="44342E12" w14:textId="77777777" w:rsidR="00F978F3" w:rsidRPr="00565543" w:rsidRDefault="00F978F3" w:rsidP="00565543">
      <w:pPr>
        <w:autoSpaceDE w:val="0"/>
        <w:autoSpaceDN w:val="0"/>
        <w:adjustRightInd w:val="0"/>
        <w:rPr>
          <w:sz w:val="18"/>
          <w:szCs w:val="18"/>
        </w:rPr>
      </w:pPr>
      <w:r>
        <w:rPr>
          <w:rStyle w:val="FootnoteReference"/>
        </w:rPr>
        <w:footnoteRef/>
      </w:r>
      <w:r w:rsidRPr="00565543">
        <w:rPr>
          <w:sz w:val="18"/>
          <w:szCs w:val="18"/>
        </w:rPr>
        <w:t xml:space="preserve">Decision 75/29(a) </w:t>
      </w:r>
      <w:r>
        <w:rPr>
          <w:sz w:val="18"/>
          <w:szCs w:val="18"/>
        </w:rPr>
        <w:t xml:space="preserve">provision </w:t>
      </w:r>
      <w:r w:rsidRPr="00565543">
        <w:rPr>
          <w:sz w:val="18"/>
          <w:szCs w:val="18"/>
        </w:rPr>
        <w:t xml:space="preserve">requesting the </w:t>
      </w:r>
      <w:r w:rsidRPr="00565543">
        <w:rPr>
          <w:sz w:val="18"/>
          <w:szCs w:val="18"/>
          <w:lang w:val="en-CA"/>
        </w:rPr>
        <w:t>Government, UNIDO and UNDP to submit progress reports on a yearly basis on the implementation of the work programme associated with the final tranche until the completion of the project</w:t>
      </w:r>
      <w:r>
        <w:rPr>
          <w:sz w:val="18"/>
          <w:szCs w:val="18"/>
          <w:lang w:val="en-CA"/>
        </w:rPr>
        <w:t>,</w:t>
      </w:r>
      <w:r w:rsidRPr="00565543">
        <w:rPr>
          <w:sz w:val="18"/>
          <w:szCs w:val="18"/>
          <w:lang w:val="en-CA"/>
        </w:rPr>
        <w:t xml:space="preserve"> and the project completion report no later than the first meeting of the Executive Committee in 2019.</w:t>
      </w:r>
    </w:p>
  </w:footnote>
  <w:footnote w:id="2">
    <w:p w14:paraId="20D83C3C" w14:textId="77777777" w:rsidR="00F978F3" w:rsidRPr="003E3A0C" w:rsidRDefault="00F978F3">
      <w:pPr>
        <w:pStyle w:val="FootnoteText"/>
        <w:rPr>
          <w:sz w:val="18"/>
          <w:szCs w:val="18"/>
        </w:rPr>
      </w:pPr>
      <w:r w:rsidRPr="003E3A0C">
        <w:rPr>
          <w:rStyle w:val="FootnoteReference"/>
          <w:sz w:val="18"/>
          <w:szCs w:val="18"/>
        </w:rPr>
        <w:footnoteRef/>
      </w:r>
      <w:r w:rsidRPr="003E3A0C">
        <w:rPr>
          <w:sz w:val="18"/>
          <w:szCs w:val="18"/>
        </w:rPr>
        <w:t xml:space="preserve"> The starting point for aggregate reductions in HCFC consumption in Mexico was based on the HCFC consumption reported in 2008.</w:t>
      </w:r>
    </w:p>
  </w:footnote>
  <w:footnote w:id="3">
    <w:p w14:paraId="228B9F84" w14:textId="6409380D" w:rsidR="00F978F3" w:rsidRPr="00B0585C" w:rsidRDefault="00F978F3" w:rsidP="00565543">
      <w:pPr>
        <w:pStyle w:val="FootnoteText"/>
        <w:rPr>
          <w:lang w:val="en-CA"/>
        </w:rPr>
      </w:pPr>
      <w:r>
        <w:rPr>
          <w:rStyle w:val="FootnoteReference"/>
        </w:rPr>
        <w:footnoteRef/>
      </w:r>
      <w:r>
        <w:t xml:space="preserve"> </w:t>
      </w:r>
      <w:r>
        <w:rPr>
          <w:lang w:val="en-CA"/>
        </w:rPr>
        <w:t>UNEP/OzL.Pro/ExCom/72/33 paragraphs 58 and 59.</w:t>
      </w:r>
    </w:p>
  </w:footnote>
  <w:footnote w:id="4">
    <w:p w14:paraId="61735CFF" w14:textId="77777777" w:rsidR="00F978F3" w:rsidRPr="00A214EF" w:rsidRDefault="00F978F3">
      <w:pPr>
        <w:pStyle w:val="FootnoteText"/>
        <w:rPr>
          <w:lang w:val="en-US"/>
        </w:rPr>
      </w:pPr>
      <w:r>
        <w:rPr>
          <w:rStyle w:val="FootnoteReference"/>
        </w:rPr>
        <w:footnoteRef/>
      </w:r>
      <w:r>
        <w:t xml:space="preserve"> </w:t>
      </w:r>
      <w:r>
        <w:rPr>
          <w:lang w:val="en-US"/>
        </w:rPr>
        <w:t xml:space="preserve">Specific correction was made in the imports figure for HCFC-141b, which changed from </w:t>
      </w:r>
      <w:r w:rsidRPr="00803530">
        <w:rPr>
          <w:lang w:val="en-US"/>
        </w:rPr>
        <w:t>7,566.9 mt to 7,414.9 mt. Given the exports of HCFC-141b of 107.17 mt, the resulting consumption is 7,307.73 mt.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A8F1" w14:textId="77777777" w:rsidR="00F978F3" w:rsidRPr="0033525D" w:rsidRDefault="00360E04">
    <w:r>
      <w:fldChar w:fldCharType="begin"/>
    </w:r>
    <w:r>
      <w:instrText xml:space="preserve"> DOCPROPERTY "Document number"  \* MERGEFORMAT </w:instrText>
    </w:r>
    <w:r>
      <w:fldChar w:fldCharType="separate"/>
    </w:r>
    <w:r w:rsidR="009902D7">
      <w:t>UNEP/</w:t>
    </w:r>
    <w:proofErr w:type="spellStart"/>
    <w:r w:rsidR="009902D7">
      <w:t>OzL.Pro</w:t>
    </w:r>
    <w:proofErr w:type="spellEnd"/>
    <w:r w:rsidR="009902D7">
      <w:t>/ExCom/79/36</w:t>
    </w:r>
    <w:r>
      <w:fldChar w:fldCharType="end"/>
    </w:r>
  </w:p>
  <w:p w14:paraId="48981053" w14:textId="77777777" w:rsidR="00F978F3" w:rsidRPr="0033525D" w:rsidRDefault="00F978F3"/>
  <w:p w14:paraId="0CB713DA" w14:textId="77777777" w:rsidR="00F978F3" w:rsidRPr="0033525D" w:rsidRDefault="00F978F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C9046" w14:textId="77777777" w:rsidR="00F978F3" w:rsidRPr="0033525D" w:rsidRDefault="00360E04">
    <w:pPr>
      <w:jc w:val="right"/>
    </w:pPr>
    <w:r>
      <w:fldChar w:fldCharType="begin"/>
    </w:r>
    <w:r>
      <w:instrText xml:space="preserve"> DOCPROPERTY "Document number"  \* MERGEFORMAT </w:instrText>
    </w:r>
    <w:r>
      <w:fldChar w:fldCharType="separate"/>
    </w:r>
    <w:r w:rsidR="009902D7">
      <w:t>UNEP/</w:t>
    </w:r>
    <w:proofErr w:type="spellStart"/>
    <w:r w:rsidR="009902D7">
      <w:t>OzL.Pro</w:t>
    </w:r>
    <w:proofErr w:type="spellEnd"/>
    <w:r w:rsidR="009902D7">
      <w:t>/ExCom/79/36</w:t>
    </w:r>
    <w:r>
      <w:fldChar w:fldCharType="end"/>
    </w:r>
  </w:p>
  <w:p w14:paraId="67F77CEF" w14:textId="77777777" w:rsidR="00F978F3" w:rsidRPr="0033525D" w:rsidRDefault="00F978F3"/>
  <w:p w14:paraId="1C80BCCF" w14:textId="77777777" w:rsidR="00F978F3" w:rsidRPr="0033525D" w:rsidRDefault="00F978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A9C09" w14:textId="77777777" w:rsidR="00F978F3" w:rsidRPr="0033525D" w:rsidRDefault="00360E04">
    <w:r>
      <w:fldChar w:fldCharType="begin"/>
    </w:r>
    <w:r>
      <w:instrText xml:space="preserve"> DOCPROPERTY "Document number"  \* MERGEFORMAT </w:instrText>
    </w:r>
    <w:r>
      <w:fldChar w:fldCharType="separate"/>
    </w:r>
    <w:r w:rsidR="009902D7">
      <w:t>UNEP/</w:t>
    </w:r>
    <w:proofErr w:type="spellStart"/>
    <w:r w:rsidR="009902D7">
      <w:t>OzL.Pro</w:t>
    </w:r>
    <w:proofErr w:type="spellEnd"/>
    <w:r w:rsidR="009902D7">
      <w:t>/ExCom/79/36</w:t>
    </w:r>
    <w:r>
      <w:fldChar w:fldCharType="end"/>
    </w:r>
  </w:p>
  <w:p w14:paraId="4150D990" w14:textId="77777777" w:rsidR="00F978F3" w:rsidRDefault="00F978F3">
    <w:r>
      <w:t>Annex II</w:t>
    </w:r>
  </w:p>
  <w:p w14:paraId="55B7506A" w14:textId="77777777" w:rsidR="00F978F3" w:rsidRPr="0033525D" w:rsidRDefault="00F978F3"/>
  <w:p w14:paraId="7494C9F2" w14:textId="77777777" w:rsidR="00F978F3" w:rsidRPr="0033525D" w:rsidRDefault="00F978F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07741" w14:textId="77777777" w:rsidR="00F978F3" w:rsidRPr="0033525D" w:rsidRDefault="00360E04">
    <w:pPr>
      <w:jc w:val="right"/>
    </w:pPr>
    <w:r>
      <w:fldChar w:fldCharType="begin"/>
    </w:r>
    <w:r>
      <w:instrText xml:space="preserve"> DOCPROPERTY "Document number"  \* MERGEFORMAT </w:instrText>
    </w:r>
    <w:r>
      <w:fldChar w:fldCharType="separate"/>
    </w:r>
    <w:r w:rsidR="009902D7">
      <w:t>UNEP/</w:t>
    </w:r>
    <w:proofErr w:type="spellStart"/>
    <w:r w:rsidR="009902D7">
      <w:t>OzL.Pro</w:t>
    </w:r>
    <w:proofErr w:type="spellEnd"/>
    <w:r w:rsidR="009902D7">
      <w:t>/ExCom/79/36</w:t>
    </w:r>
    <w:r>
      <w:fldChar w:fldCharType="end"/>
    </w:r>
  </w:p>
  <w:p w14:paraId="0C8BBADA" w14:textId="77777777" w:rsidR="00F978F3" w:rsidRDefault="00F978F3" w:rsidP="009D2806">
    <w:pPr>
      <w:jc w:val="right"/>
    </w:pPr>
    <w:r>
      <w:t>Annex I</w:t>
    </w:r>
  </w:p>
  <w:p w14:paraId="678C068C" w14:textId="77777777" w:rsidR="00F978F3" w:rsidRPr="0033525D" w:rsidRDefault="00F978F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847FF" w14:textId="77777777" w:rsidR="00F978F3" w:rsidRDefault="00F978F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EBDDF" w14:textId="77777777" w:rsidR="00F978F3" w:rsidRPr="0033525D" w:rsidRDefault="00360E04">
    <w:pPr>
      <w:jc w:val="right"/>
    </w:pPr>
    <w:r>
      <w:fldChar w:fldCharType="begin"/>
    </w:r>
    <w:r>
      <w:instrText xml:space="preserve"> DOCPROPERTY "Document number"  \* MERGEFORMAT </w:instrText>
    </w:r>
    <w:r>
      <w:fldChar w:fldCharType="separate"/>
    </w:r>
    <w:r w:rsidR="009902D7">
      <w:t>UNEP/</w:t>
    </w:r>
    <w:proofErr w:type="spellStart"/>
    <w:r w:rsidR="009902D7">
      <w:t>OzL.Pro</w:t>
    </w:r>
    <w:proofErr w:type="spellEnd"/>
    <w:r w:rsidR="009902D7">
      <w:t>/ExCom/79/36</w:t>
    </w:r>
    <w:r>
      <w:fldChar w:fldCharType="end"/>
    </w:r>
  </w:p>
  <w:p w14:paraId="57A6DD37" w14:textId="77777777" w:rsidR="00F978F3" w:rsidRDefault="00F978F3" w:rsidP="009D2806">
    <w:pPr>
      <w:jc w:val="right"/>
    </w:pPr>
    <w:r>
      <w:t>Annex II</w:t>
    </w:r>
  </w:p>
  <w:p w14:paraId="37817294" w14:textId="77777777" w:rsidR="00F978F3" w:rsidRPr="0033525D" w:rsidRDefault="00F978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E4ECF81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B000957"/>
    <w:multiLevelType w:val="hybridMultilevel"/>
    <w:tmpl w:val="D918F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16E"/>
    <w:rsid w:val="00000FED"/>
    <w:rsid w:val="0000136E"/>
    <w:rsid w:val="0000434E"/>
    <w:rsid w:val="00012809"/>
    <w:rsid w:val="000211A9"/>
    <w:rsid w:val="000231F9"/>
    <w:rsid w:val="00031260"/>
    <w:rsid w:val="0003681A"/>
    <w:rsid w:val="00055EA8"/>
    <w:rsid w:val="00056906"/>
    <w:rsid w:val="000575CC"/>
    <w:rsid w:val="00061EC2"/>
    <w:rsid w:val="0006304B"/>
    <w:rsid w:val="00065F5F"/>
    <w:rsid w:val="00073694"/>
    <w:rsid w:val="0007687B"/>
    <w:rsid w:val="00080ED0"/>
    <w:rsid w:val="00085B8F"/>
    <w:rsid w:val="00086237"/>
    <w:rsid w:val="00090481"/>
    <w:rsid w:val="000919B2"/>
    <w:rsid w:val="000A6C26"/>
    <w:rsid w:val="000D3CC6"/>
    <w:rsid w:val="000E07BC"/>
    <w:rsid w:val="000F1CD4"/>
    <w:rsid w:val="000F4103"/>
    <w:rsid w:val="000F70A7"/>
    <w:rsid w:val="0010206A"/>
    <w:rsid w:val="00111B0A"/>
    <w:rsid w:val="00133C30"/>
    <w:rsid w:val="00135980"/>
    <w:rsid w:val="00164719"/>
    <w:rsid w:val="00166FC4"/>
    <w:rsid w:val="001671BE"/>
    <w:rsid w:val="001677AC"/>
    <w:rsid w:val="001711C7"/>
    <w:rsid w:val="001804EA"/>
    <w:rsid w:val="00181676"/>
    <w:rsid w:val="00190A61"/>
    <w:rsid w:val="00194714"/>
    <w:rsid w:val="00197861"/>
    <w:rsid w:val="00197B16"/>
    <w:rsid w:val="001A13FD"/>
    <w:rsid w:val="001A3342"/>
    <w:rsid w:val="001A3E3D"/>
    <w:rsid w:val="001A5348"/>
    <w:rsid w:val="001A7049"/>
    <w:rsid w:val="001B1E40"/>
    <w:rsid w:val="001B518E"/>
    <w:rsid w:val="001C764E"/>
    <w:rsid w:val="001E1052"/>
    <w:rsid w:val="001E21B1"/>
    <w:rsid w:val="001E2F93"/>
    <w:rsid w:val="001E61E5"/>
    <w:rsid w:val="001F047D"/>
    <w:rsid w:val="001F2159"/>
    <w:rsid w:val="001F7D9A"/>
    <w:rsid w:val="00207F1B"/>
    <w:rsid w:val="00214863"/>
    <w:rsid w:val="002156B4"/>
    <w:rsid w:val="00224EC2"/>
    <w:rsid w:val="00232575"/>
    <w:rsid w:val="00250E8F"/>
    <w:rsid w:val="00253222"/>
    <w:rsid w:val="0026213F"/>
    <w:rsid w:val="00262847"/>
    <w:rsid w:val="00265F44"/>
    <w:rsid w:val="00281BB2"/>
    <w:rsid w:val="002B72E9"/>
    <w:rsid w:val="002C165F"/>
    <w:rsid w:val="002C1A7F"/>
    <w:rsid w:val="002C1DA1"/>
    <w:rsid w:val="002C2C98"/>
    <w:rsid w:val="002C7998"/>
    <w:rsid w:val="002D2784"/>
    <w:rsid w:val="002E459C"/>
    <w:rsid w:val="002F1E53"/>
    <w:rsid w:val="002F2CAA"/>
    <w:rsid w:val="00301D00"/>
    <w:rsid w:val="003051DA"/>
    <w:rsid w:val="00310EB2"/>
    <w:rsid w:val="003306E1"/>
    <w:rsid w:val="003320E4"/>
    <w:rsid w:val="00334B96"/>
    <w:rsid w:val="0033525D"/>
    <w:rsid w:val="0033616E"/>
    <w:rsid w:val="003414F3"/>
    <w:rsid w:val="00343A77"/>
    <w:rsid w:val="00344459"/>
    <w:rsid w:val="003538EF"/>
    <w:rsid w:val="0035613E"/>
    <w:rsid w:val="00360E04"/>
    <w:rsid w:val="00363EE9"/>
    <w:rsid w:val="003657EB"/>
    <w:rsid w:val="00367DCE"/>
    <w:rsid w:val="00376128"/>
    <w:rsid w:val="0037742E"/>
    <w:rsid w:val="0038245A"/>
    <w:rsid w:val="0039337A"/>
    <w:rsid w:val="003A3189"/>
    <w:rsid w:val="003B333C"/>
    <w:rsid w:val="003B569D"/>
    <w:rsid w:val="003C3617"/>
    <w:rsid w:val="003C3C0E"/>
    <w:rsid w:val="003D0926"/>
    <w:rsid w:val="003D4C53"/>
    <w:rsid w:val="003D4FAC"/>
    <w:rsid w:val="003D5766"/>
    <w:rsid w:val="003E3A0C"/>
    <w:rsid w:val="003E7906"/>
    <w:rsid w:val="003F098B"/>
    <w:rsid w:val="003F3C50"/>
    <w:rsid w:val="00406A6A"/>
    <w:rsid w:val="00406B22"/>
    <w:rsid w:val="00411CD7"/>
    <w:rsid w:val="00412486"/>
    <w:rsid w:val="00426553"/>
    <w:rsid w:val="004328A7"/>
    <w:rsid w:val="00434C74"/>
    <w:rsid w:val="004359EE"/>
    <w:rsid w:val="0044019A"/>
    <w:rsid w:val="00440ECE"/>
    <w:rsid w:val="004440E0"/>
    <w:rsid w:val="00454EB8"/>
    <w:rsid w:val="00456EB4"/>
    <w:rsid w:val="004718F3"/>
    <w:rsid w:val="0047444F"/>
    <w:rsid w:val="00475040"/>
    <w:rsid w:val="00477AAB"/>
    <w:rsid w:val="00482B14"/>
    <w:rsid w:val="00493D40"/>
    <w:rsid w:val="00494647"/>
    <w:rsid w:val="004967B6"/>
    <w:rsid w:val="004A479A"/>
    <w:rsid w:val="004A504B"/>
    <w:rsid w:val="004A6911"/>
    <w:rsid w:val="004B54E0"/>
    <w:rsid w:val="004B7384"/>
    <w:rsid w:val="004B7E15"/>
    <w:rsid w:val="004C4269"/>
    <w:rsid w:val="004D0841"/>
    <w:rsid w:val="004D290D"/>
    <w:rsid w:val="004D6236"/>
    <w:rsid w:val="004E4DBB"/>
    <w:rsid w:val="004E4E41"/>
    <w:rsid w:val="004E7F9C"/>
    <w:rsid w:val="004F3493"/>
    <w:rsid w:val="004F5143"/>
    <w:rsid w:val="00503BBC"/>
    <w:rsid w:val="00512B09"/>
    <w:rsid w:val="00552335"/>
    <w:rsid w:val="00555D75"/>
    <w:rsid w:val="00560DF0"/>
    <w:rsid w:val="00565543"/>
    <w:rsid w:val="0056759C"/>
    <w:rsid w:val="00567A3D"/>
    <w:rsid w:val="00581759"/>
    <w:rsid w:val="0059513E"/>
    <w:rsid w:val="005A0AC9"/>
    <w:rsid w:val="005A5F77"/>
    <w:rsid w:val="005B40A0"/>
    <w:rsid w:val="005B48FF"/>
    <w:rsid w:val="005B7284"/>
    <w:rsid w:val="005C2F45"/>
    <w:rsid w:val="005D15BB"/>
    <w:rsid w:val="005E307E"/>
    <w:rsid w:val="005F21A8"/>
    <w:rsid w:val="00604C15"/>
    <w:rsid w:val="006158D5"/>
    <w:rsid w:val="00625D83"/>
    <w:rsid w:val="00633DFC"/>
    <w:rsid w:val="00660290"/>
    <w:rsid w:val="006623E7"/>
    <w:rsid w:val="00662B80"/>
    <w:rsid w:val="006852C7"/>
    <w:rsid w:val="00694E56"/>
    <w:rsid w:val="006971DA"/>
    <w:rsid w:val="006A61F5"/>
    <w:rsid w:val="006B2D76"/>
    <w:rsid w:val="006C1727"/>
    <w:rsid w:val="006C32FD"/>
    <w:rsid w:val="006C39CE"/>
    <w:rsid w:val="006D0FCC"/>
    <w:rsid w:val="006E1FC3"/>
    <w:rsid w:val="006E5587"/>
    <w:rsid w:val="006E5CA8"/>
    <w:rsid w:val="006F1F21"/>
    <w:rsid w:val="0070616B"/>
    <w:rsid w:val="00706FDA"/>
    <w:rsid w:val="00711F9A"/>
    <w:rsid w:val="00713810"/>
    <w:rsid w:val="007303A5"/>
    <w:rsid w:val="00730B3E"/>
    <w:rsid w:val="00732C31"/>
    <w:rsid w:val="007338C8"/>
    <w:rsid w:val="0073420B"/>
    <w:rsid w:val="0073430A"/>
    <w:rsid w:val="0074760E"/>
    <w:rsid w:val="007505DC"/>
    <w:rsid w:val="00754ABA"/>
    <w:rsid w:val="00756F98"/>
    <w:rsid w:val="00787009"/>
    <w:rsid w:val="00790E5C"/>
    <w:rsid w:val="007A1546"/>
    <w:rsid w:val="007A228C"/>
    <w:rsid w:val="007A368E"/>
    <w:rsid w:val="007A5868"/>
    <w:rsid w:val="007A74CC"/>
    <w:rsid w:val="007B04CE"/>
    <w:rsid w:val="007B4218"/>
    <w:rsid w:val="007B4967"/>
    <w:rsid w:val="007B6871"/>
    <w:rsid w:val="007B7A2F"/>
    <w:rsid w:val="007C3D33"/>
    <w:rsid w:val="007D294A"/>
    <w:rsid w:val="007D47D2"/>
    <w:rsid w:val="007D5EC6"/>
    <w:rsid w:val="007D6EC0"/>
    <w:rsid w:val="007D7E1D"/>
    <w:rsid w:val="007E787A"/>
    <w:rsid w:val="00801E45"/>
    <w:rsid w:val="00803530"/>
    <w:rsid w:val="00804F84"/>
    <w:rsid w:val="00831358"/>
    <w:rsid w:val="0083187B"/>
    <w:rsid w:val="00831979"/>
    <w:rsid w:val="00851352"/>
    <w:rsid w:val="00863230"/>
    <w:rsid w:val="00866641"/>
    <w:rsid w:val="008717D8"/>
    <w:rsid w:val="0087215C"/>
    <w:rsid w:val="0088207A"/>
    <w:rsid w:val="00883CB4"/>
    <w:rsid w:val="008875FE"/>
    <w:rsid w:val="00887F8E"/>
    <w:rsid w:val="00896234"/>
    <w:rsid w:val="00897E43"/>
    <w:rsid w:val="008A2289"/>
    <w:rsid w:val="008C0541"/>
    <w:rsid w:val="008C1C10"/>
    <w:rsid w:val="008C3136"/>
    <w:rsid w:val="008C5738"/>
    <w:rsid w:val="008C7EAD"/>
    <w:rsid w:val="008D0CFE"/>
    <w:rsid w:val="008D6152"/>
    <w:rsid w:val="008D6F51"/>
    <w:rsid w:val="008D7DDD"/>
    <w:rsid w:val="008E6672"/>
    <w:rsid w:val="008F0F81"/>
    <w:rsid w:val="008F27BF"/>
    <w:rsid w:val="008F6C3C"/>
    <w:rsid w:val="00905642"/>
    <w:rsid w:val="00923540"/>
    <w:rsid w:val="00926767"/>
    <w:rsid w:val="00932CCF"/>
    <w:rsid w:val="0093480E"/>
    <w:rsid w:val="009361D5"/>
    <w:rsid w:val="00940B9C"/>
    <w:rsid w:val="0094148C"/>
    <w:rsid w:val="009428A4"/>
    <w:rsid w:val="009616E8"/>
    <w:rsid w:val="009617A9"/>
    <w:rsid w:val="009659F4"/>
    <w:rsid w:val="00970D60"/>
    <w:rsid w:val="00983CE5"/>
    <w:rsid w:val="00985633"/>
    <w:rsid w:val="009902D7"/>
    <w:rsid w:val="009960E5"/>
    <w:rsid w:val="00997702"/>
    <w:rsid w:val="00997FFB"/>
    <w:rsid w:val="009A199E"/>
    <w:rsid w:val="009A7ADC"/>
    <w:rsid w:val="009C19B7"/>
    <w:rsid w:val="009C4599"/>
    <w:rsid w:val="009C4E1A"/>
    <w:rsid w:val="009C5F59"/>
    <w:rsid w:val="009D2806"/>
    <w:rsid w:val="009D7C51"/>
    <w:rsid w:val="009E265B"/>
    <w:rsid w:val="009F0EF3"/>
    <w:rsid w:val="009F36BF"/>
    <w:rsid w:val="00A111B6"/>
    <w:rsid w:val="00A15665"/>
    <w:rsid w:val="00A20496"/>
    <w:rsid w:val="00A214EF"/>
    <w:rsid w:val="00A26D27"/>
    <w:rsid w:val="00A376EE"/>
    <w:rsid w:val="00A42A99"/>
    <w:rsid w:val="00A42BD1"/>
    <w:rsid w:val="00A45580"/>
    <w:rsid w:val="00A5151A"/>
    <w:rsid w:val="00A57E0A"/>
    <w:rsid w:val="00A67488"/>
    <w:rsid w:val="00A801B4"/>
    <w:rsid w:val="00A823F6"/>
    <w:rsid w:val="00A93A45"/>
    <w:rsid w:val="00AA0A89"/>
    <w:rsid w:val="00AA6429"/>
    <w:rsid w:val="00AB67E6"/>
    <w:rsid w:val="00AC01AA"/>
    <w:rsid w:val="00AC4F72"/>
    <w:rsid w:val="00AC6754"/>
    <w:rsid w:val="00AE2356"/>
    <w:rsid w:val="00AF47F1"/>
    <w:rsid w:val="00AF741A"/>
    <w:rsid w:val="00AF766B"/>
    <w:rsid w:val="00B01ADB"/>
    <w:rsid w:val="00B04161"/>
    <w:rsid w:val="00B04874"/>
    <w:rsid w:val="00B056F9"/>
    <w:rsid w:val="00B11E3D"/>
    <w:rsid w:val="00B17E82"/>
    <w:rsid w:val="00B277BB"/>
    <w:rsid w:val="00B4575A"/>
    <w:rsid w:val="00B52F70"/>
    <w:rsid w:val="00B575BA"/>
    <w:rsid w:val="00B66970"/>
    <w:rsid w:val="00B74091"/>
    <w:rsid w:val="00B76429"/>
    <w:rsid w:val="00B82EEF"/>
    <w:rsid w:val="00B90482"/>
    <w:rsid w:val="00B956D4"/>
    <w:rsid w:val="00B97446"/>
    <w:rsid w:val="00BA4A50"/>
    <w:rsid w:val="00BA7432"/>
    <w:rsid w:val="00BB2F64"/>
    <w:rsid w:val="00BC1AA0"/>
    <w:rsid w:val="00BC2495"/>
    <w:rsid w:val="00BC7EB9"/>
    <w:rsid w:val="00BD2643"/>
    <w:rsid w:val="00BD4441"/>
    <w:rsid w:val="00BD56B1"/>
    <w:rsid w:val="00BD6558"/>
    <w:rsid w:val="00BD77E6"/>
    <w:rsid w:val="00BF3022"/>
    <w:rsid w:val="00BF3214"/>
    <w:rsid w:val="00BF66B5"/>
    <w:rsid w:val="00C00FFE"/>
    <w:rsid w:val="00C13214"/>
    <w:rsid w:val="00C15867"/>
    <w:rsid w:val="00C2296D"/>
    <w:rsid w:val="00C23155"/>
    <w:rsid w:val="00C31E68"/>
    <w:rsid w:val="00C32041"/>
    <w:rsid w:val="00C360AD"/>
    <w:rsid w:val="00C40C41"/>
    <w:rsid w:val="00C45885"/>
    <w:rsid w:val="00C45BA5"/>
    <w:rsid w:val="00C50F22"/>
    <w:rsid w:val="00C54D7A"/>
    <w:rsid w:val="00C57971"/>
    <w:rsid w:val="00C722D1"/>
    <w:rsid w:val="00C75014"/>
    <w:rsid w:val="00C76BA4"/>
    <w:rsid w:val="00C834B3"/>
    <w:rsid w:val="00C83A48"/>
    <w:rsid w:val="00C85865"/>
    <w:rsid w:val="00C85E85"/>
    <w:rsid w:val="00C85FE2"/>
    <w:rsid w:val="00C92607"/>
    <w:rsid w:val="00C93DBC"/>
    <w:rsid w:val="00CA2EAE"/>
    <w:rsid w:val="00CA4AC1"/>
    <w:rsid w:val="00CB0316"/>
    <w:rsid w:val="00CB06C9"/>
    <w:rsid w:val="00CB0B11"/>
    <w:rsid w:val="00CB2D57"/>
    <w:rsid w:val="00CB5354"/>
    <w:rsid w:val="00CB629E"/>
    <w:rsid w:val="00CC6A14"/>
    <w:rsid w:val="00CC70A3"/>
    <w:rsid w:val="00CD4442"/>
    <w:rsid w:val="00CD53C3"/>
    <w:rsid w:val="00CD574E"/>
    <w:rsid w:val="00CE2588"/>
    <w:rsid w:val="00CE4C22"/>
    <w:rsid w:val="00CF41EC"/>
    <w:rsid w:val="00CF5135"/>
    <w:rsid w:val="00CF5D04"/>
    <w:rsid w:val="00D04DE4"/>
    <w:rsid w:val="00D063F1"/>
    <w:rsid w:val="00D14F22"/>
    <w:rsid w:val="00D27F91"/>
    <w:rsid w:val="00D30475"/>
    <w:rsid w:val="00D31845"/>
    <w:rsid w:val="00D37C33"/>
    <w:rsid w:val="00D4417C"/>
    <w:rsid w:val="00D57918"/>
    <w:rsid w:val="00D64965"/>
    <w:rsid w:val="00D73DC6"/>
    <w:rsid w:val="00D74C1A"/>
    <w:rsid w:val="00D754C1"/>
    <w:rsid w:val="00D77A35"/>
    <w:rsid w:val="00D80A71"/>
    <w:rsid w:val="00D81B3E"/>
    <w:rsid w:val="00D90C70"/>
    <w:rsid w:val="00D90E49"/>
    <w:rsid w:val="00D96ADE"/>
    <w:rsid w:val="00DB76DD"/>
    <w:rsid w:val="00DC6A10"/>
    <w:rsid w:val="00DC6AE3"/>
    <w:rsid w:val="00DD59D9"/>
    <w:rsid w:val="00DE657E"/>
    <w:rsid w:val="00DF4704"/>
    <w:rsid w:val="00E006C1"/>
    <w:rsid w:val="00E024AA"/>
    <w:rsid w:val="00E1326C"/>
    <w:rsid w:val="00E2372C"/>
    <w:rsid w:val="00E250F1"/>
    <w:rsid w:val="00E3550D"/>
    <w:rsid w:val="00E36C40"/>
    <w:rsid w:val="00E420A9"/>
    <w:rsid w:val="00E42583"/>
    <w:rsid w:val="00E614E0"/>
    <w:rsid w:val="00E644BA"/>
    <w:rsid w:val="00E73F7F"/>
    <w:rsid w:val="00E85409"/>
    <w:rsid w:val="00E85768"/>
    <w:rsid w:val="00E87E1D"/>
    <w:rsid w:val="00E97C2A"/>
    <w:rsid w:val="00EA265F"/>
    <w:rsid w:val="00EA429F"/>
    <w:rsid w:val="00EA4F9E"/>
    <w:rsid w:val="00EA50D4"/>
    <w:rsid w:val="00EA56F4"/>
    <w:rsid w:val="00EA63CA"/>
    <w:rsid w:val="00EA6D3B"/>
    <w:rsid w:val="00EA7F7C"/>
    <w:rsid w:val="00EB00AD"/>
    <w:rsid w:val="00EB136C"/>
    <w:rsid w:val="00EB480E"/>
    <w:rsid w:val="00EB5EC6"/>
    <w:rsid w:val="00EB7FC9"/>
    <w:rsid w:val="00EC7B5E"/>
    <w:rsid w:val="00ED27E8"/>
    <w:rsid w:val="00ED7137"/>
    <w:rsid w:val="00F21088"/>
    <w:rsid w:val="00F24CA9"/>
    <w:rsid w:val="00F327E7"/>
    <w:rsid w:val="00F35746"/>
    <w:rsid w:val="00F37C6C"/>
    <w:rsid w:val="00F4423E"/>
    <w:rsid w:val="00F447C7"/>
    <w:rsid w:val="00F554A9"/>
    <w:rsid w:val="00F656F9"/>
    <w:rsid w:val="00F716FD"/>
    <w:rsid w:val="00F76E57"/>
    <w:rsid w:val="00F80355"/>
    <w:rsid w:val="00F80666"/>
    <w:rsid w:val="00F81B67"/>
    <w:rsid w:val="00F978F3"/>
    <w:rsid w:val="00FB0C81"/>
    <w:rsid w:val="00FC2200"/>
    <w:rsid w:val="00FC2540"/>
    <w:rsid w:val="00FD5934"/>
    <w:rsid w:val="00FE36D8"/>
    <w:rsid w:val="00FF0204"/>
    <w:rsid w:val="00FF3AED"/>
    <w:rsid w:val="00FF5F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7D3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33616E"/>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33616E"/>
    <w:rPr>
      <w:lang w:val="en-GB"/>
    </w:rPr>
  </w:style>
  <w:style w:type="character" w:styleId="FootnoteReference">
    <w:name w:val="footnote reference"/>
    <w:basedOn w:val="DefaultParagraphFont"/>
    <w:uiPriority w:val="99"/>
    <w:semiHidden/>
    <w:unhideWhenUsed/>
    <w:rsid w:val="0033616E"/>
    <w:rPr>
      <w:vertAlign w:val="superscript"/>
    </w:rPr>
  </w:style>
  <w:style w:type="paragraph" w:customStyle="1" w:styleId="Footer1">
    <w:name w:val="Footer1"/>
    <w:basedOn w:val="Normal"/>
    <w:rsid w:val="0033616E"/>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7E787A"/>
    <w:pPr>
      <w:ind w:left="720"/>
      <w:contextualSpacing/>
      <w:jc w:val="left"/>
    </w:pPr>
    <w:rPr>
      <w:lang w:val="en-US"/>
    </w:rPr>
  </w:style>
  <w:style w:type="paragraph" w:customStyle="1" w:styleId="Default">
    <w:name w:val="Default"/>
    <w:rsid w:val="009D2806"/>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C13214"/>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33616E"/>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33616E"/>
    <w:rPr>
      <w:lang w:val="en-GB"/>
    </w:rPr>
  </w:style>
  <w:style w:type="character" w:styleId="FootnoteReference">
    <w:name w:val="footnote reference"/>
    <w:basedOn w:val="DefaultParagraphFont"/>
    <w:uiPriority w:val="99"/>
    <w:semiHidden/>
    <w:unhideWhenUsed/>
    <w:rsid w:val="0033616E"/>
    <w:rPr>
      <w:vertAlign w:val="superscript"/>
    </w:rPr>
  </w:style>
  <w:style w:type="paragraph" w:customStyle="1" w:styleId="Footer1">
    <w:name w:val="Footer1"/>
    <w:basedOn w:val="Normal"/>
    <w:rsid w:val="0033616E"/>
    <w:pPr>
      <w:widowControl w:val="0"/>
      <w:tabs>
        <w:tab w:val="center" w:pos="4320"/>
        <w:tab w:val="right" w:pos="8640"/>
        <w:tab w:val="left" w:pos="9000"/>
      </w:tabs>
      <w:jc w:val="left"/>
    </w:pPr>
    <w:rPr>
      <w:snapToGrid w:val="0"/>
      <w:sz w:val="20"/>
      <w:szCs w:val="20"/>
      <w:lang w:val="en-US"/>
    </w:rPr>
  </w:style>
  <w:style w:type="paragraph" w:styleId="ListParagraph">
    <w:name w:val="List Paragraph"/>
    <w:basedOn w:val="Normal"/>
    <w:uiPriority w:val="34"/>
    <w:qFormat/>
    <w:rsid w:val="007E787A"/>
    <w:pPr>
      <w:ind w:left="720"/>
      <w:contextualSpacing/>
      <w:jc w:val="left"/>
    </w:pPr>
    <w:rPr>
      <w:lang w:val="en-US"/>
    </w:rPr>
  </w:style>
  <w:style w:type="paragraph" w:customStyle="1" w:styleId="Default">
    <w:name w:val="Default"/>
    <w:rsid w:val="009D2806"/>
    <w:pPr>
      <w:widowControl w:val="0"/>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C1321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491339">
      <w:bodyDiv w:val="1"/>
      <w:marLeft w:val="0"/>
      <w:marRight w:val="0"/>
      <w:marTop w:val="0"/>
      <w:marBottom w:val="0"/>
      <w:divBdr>
        <w:top w:val="none" w:sz="0" w:space="0" w:color="auto"/>
        <w:left w:val="none" w:sz="0" w:space="0" w:color="auto"/>
        <w:bottom w:val="none" w:sz="0" w:space="0" w:color="auto"/>
        <w:right w:val="none" w:sz="0" w:space="0" w:color="auto"/>
      </w:divBdr>
    </w:div>
    <w:div w:id="1296521985">
      <w:bodyDiv w:val="1"/>
      <w:marLeft w:val="0"/>
      <w:marRight w:val="0"/>
      <w:marTop w:val="0"/>
      <w:marBottom w:val="0"/>
      <w:divBdr>
        <w:top w:val="none" w:sz="0" w:space="0" w:color="auto"/>
        <w:left w:val="none" w:sz="0" w:space="0" w:color="auto"/>
        <w:bottom w:val="none" w:sz="0" w:space="0" w:color="auto"/>
        <w:right w:val="none" w:sz="0" w:space="0" w:color="auto"/>
      </w:divBdr>
    </w:div>
    <w:div w:id="15378104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UNEP/OzL.Pro/ExCom/79/36</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9D1E3B69-4B07-4B87-9C1D-ED8243ED7BB6}"/>
</file>

<file path=customXml/itemProps2.xml><?xml version="1.0" encoding="utf-8"?>
<ds:datastoreItem xmlns:ds="http://schemas.openxmlformats.org/officeDocument/2006/customXml" ds:itemID="{C10036F9-C619-497B-96E1-80C509ADE501}"/>
</file>

<file path=customXml/itemProps3.xml><?xml version="1.0" encoding="utf-8"?>
<ds:datastoreItem xmlns:ds="http://schemas.openxmlformats.org/officeDocument/2006/customXml" ds:itemID="{F08113C1-58C0-4CF6-AB27-A00B524B27BA}"/>
</file>

<file path=customXml/itemProps4.xml><?xml version="1.0" encoding="utf-8"?>
<ds:datastoreItem xmlns:ds="http://schemas.openxmlformats.org/officeDocument/2006/customXml" ds:itemID="{BE4C19DC-995B-4C01-9E73-07C675E9D9C0}"/>
</file>

<file path=docProps/app.xml><?xml version="1.0" encoding="utf-8"?>
<Properties xmlns="http://schemas.openxmlformats.org/officeDocument/2006/extended-properties" xmlns:vt="http://schemas.openxmlformats.org/officeDocument/2006/docPropsVTypes">
  <Template>normal</Template>
  <TotalTime>13</TotalTime>
  <Pages>12</Pages>
  <Words>3787</Words>
  <Characters>20500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Hewlett-Packard Company</Company>
  <LinksUpToDate>false</LinksUpToDate>
  <CharactersWithSpaces>24239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subject>UNEP/OzL.Pro/ExCom/79/36</dc:subject>
  <dc:creator>Frida Velarde</dc:creator>
  <cp:lastModifiedBy>Elina Yuen</cp:lastModifiedBy>
  <cp:revision>11</cp:revision>
  <cp:lastPrinted>2017-06-13T23:23:00Z</cp:lastPrinted>
  <dcterms:created xsi:type="dcterms:W3CDTF">2017-06-13T22:52:00Z</dcterms:created>
  <dcterms:modified xsi:type="dcterms:W3CDTF">2017-06-13T23:24:00Z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UNEP/OzL.Pro/ExCom/79/36</vt:lpwstr>
  </property>
  <property fmtid="{D5CDD505-2E9C-101B-9397-08002B2CF9AE}" pid="3" name="Revision date">
    <vt:lpwstr>13/6/2017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