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CA79E2" w14:paraId="1759BF09" w14:textId="77777777" w:rsidTr="00CA79E2">
        <w:trPr>
          <w:trHeight w:val="720"/>
        </w:trPr>
        <w:tc>
          <w:tcPr>
            <w:tcW w:w="7061" w:type="dxa"/>
            <w:gridSpan w:val="2"/>
            <w:tcBorders>
              <w:bottom w:val="single" w:sz="18" w:space="0" w:color="auto"/>
            </w:tcBorders>
          </w:tcPr>
          <w:p w14:paraId="6A4EF900" w14:textId="77777777" w:rsidR="00CA79E2" w:rsidRDefault="00CA79E2" w:rsidP="00CA79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2B36A1C" w14:textId="77777777" w:rsidR="00CA79E2" w:rsidRDefault="00CA79E2" w:rsidP="00CA79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67FAB0B3" w14:textId="77777777" w:rsidR="00CA79E2" w:rsidRDefault="00CA79E2" w:rsidP="00CA79E2">
            <w:pPr>
              <w:tabs>
                <w:tab w:val="left" w:pos="3010"/>
              </w:tabs>
              <w:jc w:val="center"/>
              <w:rPr>
                <w:sz w:val="52"/>
                <w:szCs w:val="52"/>
              </w:rPr>
            </w:pPr>
            <w:r>
              <w:rPr>
                <w:rFonts w:ascii="Univers Bold" w:hAnsi="Univers Bold"/>
                <w:b/>
                <w:sz w:val="72"/>
                <w:lang w:val="fr-CA"/>
              </w:rPr>
              <w:t xml:space="preserve">          EP</w:t>
            </w:r>
          </w:p>
        </w:tc>
      </w:tr>
      <w:tr w:rsidR="00CA79E2" w14:paraId="748FA403" w14:textId="77777777" w:rsidTr="00CA79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9028758" w14:textId="77777777" w:rsidR="00CA79E2" w:rsidRDefault="00CA79E2" w:rsidP="00CA79E2">
            <w:pPr>
              <w:spacing w:before="120"/>
            </w:pPr>
            <w:r>
              <w:rPr>
                <w:noProof/>
                <w:lang w:val="fr-CA" w:eastAsia="fr-CA"/>
              </w:rPr>
              <w:drawing>
                <wp:anchor distT="0" distB="0" distL="114300" distR="114300" simplePos="0" relativeHeight="251662336" behindDoc="0" locked="0" layoutInCell="1" allowOverlap="1" wp14:anchorId="75D66225" wp14:editId="4AB0E5B8">
                  <wp:simplePos x="0" y="0"/>
                  <wp:positionH relativeFrom="column">
                    <wp:posOffset>343535</wp:posOffset>
                  </wp:positionH>
                  <wp:positionV relativeFrom="paragraph">
                    <wp:posOffset>862965</wp:posOffset>
                  </wp:positionV>
                  <wp:extent cx="800100" cy="70548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fr-CA" w:eastAsia="fr-CA"/>
              </w:rPr>
              <w:drawing>
                <wp:anchor distT="0" distB="0" distL="114300" distR="114300" simplePos="0" relativeHeight="251663360" behindDoc="1" locked="0" layoutInCell="0" allowOverlap="1" wp14:anchorId="1A08E9F0" wp14:editId="630351AF">
                  <wp:simplePos x="0" y="0"/>
                  <wp:positionH relativeFrom="column">
                    <wp:posOffset>72390</wp:posOffset>
                  </wp:positionH>
                  <wp:positionV relativeFrom="paragraph">
                    <wp:posOffset>112395</wp:posOffset>
                  </wp:positionV>
                  <wp:extent cx="760809" cy="676275"/>
                  <wp:effectExtent l="0" t="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29EA6FAA" w14:textId="77777777" w:rsidR="00B8692D" w:rsidRDefault="00B8692D" w:rsidP="00CA79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0639865" w14:textId="3C65D6B3" w:rsidR="00CA79E2" w:rsidRDefault="00CA79E2" w:rsidP="00CA79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7DA5233" w14:textId="77777777" w:rsidR="00CA79E2" w:rsidRDefault="00CA79E2" w:rsidP="00CA79E2">
            <w:pPr>
              <w:rPr>
                <w:rFonts w:ascii="Univers" w:hAnsi="Univers"/>
                <w:b/>
                <w:sz w:val="32"/>
                <w:lang w:val="fr-CA"/>
              </w:rPr>
            </w:pPr>
            <w:r>
              <w:rPr>
                <w:rFonts w:ascii="Univers" w:hAnsi="Univers"/>
                <w:b/>
                <w:sz w:val="32"/>
                <w:lang w:val="fr-CA"/>
              </w:rPr>
              <w:t>Nations Unies pour</w:t>
            </w:r>
          </w:p>
          <w:p w14:paraId="3D9063DE" w14:textId="77777777" w:rsidR="00CA79E2" w:rsidRDefault="00CA79E2" w:rsidP="00CA79E2">
            <w:pPr>
              <w:rPr>
                <w:rFonts w:ascii="Univers" w:hAnsi="Univers"/>
                <w:b/>
                <w:sz w:val="32"/>
                <w:lang w:val="fr-CA"/>
              </w:rPr>
            </w:pPr>
            <w:r>
              <w:rPr>
                <w:rFonts w:ascii="Univers" w:hAnsi="Univers"/>
                <w:b/>
                <w:sz w:val="32"/>
                <w:lang w:val="fr-CA"/>
              </w:rPr>
              <w:t>l’environnement</w:t>
            </w:r>
          </w:p>
          <w:p w14:paraId="6754005B" w14:textId="77777777" w:rsidR="00CA79E2" w:rsidRDefault="00CA79E2" w:rsidP="00CA79E2">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CAAB78E" w14:textId="77777777" w:rsidR="00B8692D" w:rsidRDefault="00B8692D" w:rsidP="00CA79E2">
            <w:pPr>
              <w:rPr>
                <w:lang w:val="fr-FR"/>
              </w:rPr>
            </w:pPr>
          </w:p>
          <w:p w14:paraId="0A690FDB" w14:textId="1B4CCEEA" w:rsidR="00CA79E2" w:rsidRPr="00DD3433" w:rsidRDefault="00CA79E2" w:rsidP="00CA79E2">
            <w:pPr>
              <w:rPr>
                <w:lang w:val="fr-FR"/>
              </w:rPr>
            </w:pPr>
            <w:proofErr w:type="spellStart"/>
            <w:r w:rsidRPr="00DD3433">
              <w:rPr>
                <w:lang w:val="fr-FR"/>
              </w:rPr>
              <w:t>Distr</w:t>
            </w:r>
            <w:proofErr w:type="spellEnd"/>
            <w:r w:rsidRPr="00DD3433">
              <w:rPr>
                <w:lang w:val="fr-FR"/>
              </w:rPr>
              <w:t>.</w:t>
            </w:r>
          </w:p>
          <w:p w14:paraId="7B91F5DC" w14:textId="77777777" w:rsidR="00CA79E2" w:rsidRPr="00DD3433" w:rsidRDefault="00CA79E2" w:rsidP="00CA79E2">
            <w:pPr>
              <w:rPr>
                <w:lang w:val="fr-FR"/>
              </w:rPr>
            </w:pPr>
            <w:r w:rsidRPr="00DD3433">
              <w:rPr>
                <w:lang w:val="fr-FR"/>
              </w:rPr>
              <w:t>GÉNÉRALE</w:t>
            </w:r>
          </w:p>
          <w:p w14:paraId="2991E6B2" w14:textId="77777777" w:rsidR="00CA79E2" w:rsidRPr="00DD3433" w:rsidRDefault="00CA79E2" w:rsidP="00CA79E2">
            <w:pPr>
              <w:rPr>
                <w:lang w:val="fr-FR"/>
              </w:rPr>
            </w:pPr>
          </w:p>
          <w:p w14:paraId="5D4BF22F" w14:textId="6ED509CA" w:rsidR="00CA79E2" w:rsidRPr="00CA79E2" w:rsidRDefault="00CA79E2" w:rsidP="00CA79E2">
            <w:r>
              <w:fldChar w:fldCharType="begin"/>
            </w:r>
            <w:r w:rsidRPr="00CA79E2">
              <w:instrText xml:space="preserve"> DOCPROPERTY "Document number"  \* MERGEFORMAT </w:instrText>
            </w:r>
            <w:r>
              <w:fldChar w:fldCharType="separate"/>
            </w:r>
            <w:r w:rsidRPr="00CA79E2">
              <w:t>UNEP/</w:t>
            </w:r>
            <w:proofErr w:type="spellStart"/>
            <w:r w:rsidRPr="00CA79E2">
              <w:t>OzL.Pro</w:t>
            </w:r>
            <w:proofErr w:type="spellEnd"/>
            <w:r w:rsidRPr="00CA79E2">
              <w:t>/ExCom/90/24</w:t>
            </w:r>
            <w:r>
              <w:fldChar w:fldCharType="end"/>
            </w:r>
          </w:p>
          <w:p w14:paraId="4596E5C4" w14:textId="0FF46878" w:rsidR="00CA79E2" w:rsidRPr="00403EDF" w:rsidRDefault="00CA79E2" w:rsidP="00CA79E2">
            <w:r>
              <w:fldChar w:fldCharType="begin"/>
            </w:r>
            <w:r w:rsidRPr="00403EDF">
              <w:instrText xml:space="preserve"> DOCPROPERTY "Revision date" \@ "d MMMM YYYY"  \* MERGEFORMAT </w:instrText>
            </w:r>
            <w:r>
              <w:fldChar w:fldCharType="separate"/>
            </w:r>
            <w:r>
              <w:t xml:space="preserve">30 </w:t>
            </w:r>
            <w:proofErr w:type="spellStart"/>
            <w:r>
              <w:t>mai</w:t>
            </w:r>
            <w:proofErr w:type="spellEnd"/>
            <w:r>
              <w:t xml:space="preserve"> 2022</w:t>
            </w:r>
            <w:r>
              <w:fldChar w:fldCharType="end"/>
            </w:r>
          </w:p>
          <w:p w14:paraId="48F9713C" w14:textId="77777777" w:rsidR="00CA79E2" w:rsidRDefault="00CA79E2" w:rsidP="00CA79E2">
            <w:pPr>
              <w:rPr>
                <w:caps/>
                <w:lang w:val="fr-FR"/>
              </w:rPr>
            </w:pPr>
            <w:r w:rsidRPr="00403EDF">
              <w:rPr>
                <w:caps/>
              </w:rPr>
              <w:br/>
            </w:r>
            <w:r>
              <w:rPr>
                <w:caps/>
                <w:lang w:val="fr-FR"/>
              </w:rPr>
              <w:t>FRANÇAIS</w:t>
            </w:r>
          </w:p>
          <w:p w14:paraId="2479ED41" w14:textId="77777777" w:rsidR="00CA79E2" w:rsidRDefault="00CA79E2" w:rsidP="00CA79E2">
            <w:r>
              <w:t>ORIGINAL: ANGLAIS</w:t>
            </w:r>
          </w:p>
        </w:tc>
      </w:tr>
    </w:tbl>
    <w:p w14:paraId="58CF121A" w14:textId="77777777" w:rsidR="00CA79E2" w:rsidRDefault="00CA79E2" w:rsidP="00CA79E2">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Quatre-vingt-dixième</w:t>
      </w:r>
      <w:r w:rsidRPr="00FC5578">
        <w:rPr>
          <w:lang w:val="fr-CA"/>
        </w:rPr>
        <w:t xml:space="preserve"> </w:t>
      </w:r>
      <w:r>
        <w:rPr>
          <w:lang w:val="fr-CA"/>
        </w:rPr>
        <w:t>réunion</w:t>
      </w:r>
    </w:p>
    <w:p w14:paraId="668BF63B" w14:textId="3825D0A2" w:rsidR="002F5B6D" w:rsidRPr="00CA79E2" w:rsidRDefault="00CA79E2" w:rsidP="002F5B6D">
      <w:pPr>
        <w:jc w:val="left"/>
        <w:rPr>
          <w:lang w:val="fr-CA"/>
        </w:rPr>
      </w:pPr>
      <w:bookmarkStart w:id="0" w:name="_Hlk104763877"/>
      <w:r w:rsidRPr="00CA79E2">
        <w:rPr>
          <w:lang w:val="fr-CA"/>
        </w:rPr>
        <w:t>Points </w:t>
      </w:r>
      <w:r w:rsidR="002F5B6D" w:rsidRPr="00CA79E2">
        <w:rPr>
          <w:lang w:val="fr-CA"/>
        </w:rPr>
        <w:t xml:space="preserve"> 9</w:t>
      </w:r>
      <w:r w:rsidRPr="00CA79E2">
        <w:rPr>
          <w:lang w:val="fr-CA"/>
        </w:rPr>
        <w:t> </w:t>
      </w:r>
      <w:r w:rsidR="002F5B6D" w:rsidRPr="00CA79E2">
        <w:rPr>
          <w:lang w:val="fr-CA"/>
        </w:rPr>
        <w:t xml:space="preserve">a) </w:t>
      </w:r>
      <w:r w:rsidRPr="00CA79E2">
        <w:rPr>
          <w:lang w:val="fr-CA"/>
        </w:rPr>
        <w:t xml:space="preserve">et </w:t>
      </w:r>
      <w:r w:rsidR="002F5B6D" w:rsidRPr="00CA79E2">
        <w:rPr>
          <w:lang w:val="fr-CA"/>
        </w:rPr>
        <w:t xml:space="preserve">d) </w:t>
      </w:r>
      <w:r w:rsidRPr="00CA79E2">
        <w:rPr>
          <w:lang w:val="fr-CA"/>
        </w:rPr>
        <w:t>de l’ordre du jour provisoire</w:t>
      </w:r>
      <w:r w:rsidR="002F5B6D" w:rsidRPr="00FA0CFC">
        <w:rPr>
          <w:rStyle w:val="FootnoteReference"/>
        </w:rPr>
        <w:footnoteReference w:id="1"/>
      </w:r>
      <w:bookmarkEnd w:id="0"/>
    </w:p>
    <w:p w14:paraId="09053C7C" w14:textId="22721019" w:rsidR="00AA5368" w:rsidRPr="00CA79E2" w:rsidRDefault="00AA5368" w:rsidP="0007399F">
      <w:pPr>
        <w:suppressAutoHyphens/>
        <w:jc w:val="left"/>
        <w:rPr>
          <w:sz w:val="24"/>
          <w:szCs w:val="24"/>
          <w:lang w:val="fr-CA" w:eastAsia="zh-CN"/>
        </w:rPr>
      </w:pPr>
    </w:p>
    <w:p w14:paraId="28EE278E" w14:textId="77777777" w:rsidR="00C15867" w:rsidRPr="00CA79E2" w:rsidRDefault="00C15867" w:rsidP="0007399F">
      <w:pPr>
        <w:suppressAutoHyphens/>
        <w:jc w:val="left"/>
        <w:rPr>
          <w:lang w:val="fr-CA"/>
        </w:rPr>
      </w:pPr>
    </w:p>
    <w:p w14:paraId="53704980" w14:textId="77777777" w:rsidR="005774E4" w:rsidRPr="00CA79E2" w:rsidRDefault="00261C13" w:rsidP="0007399F">
      <w:pPr>
        <w:pStyle w:val="Heading5"/>
        <w:numPr>
          <w:ilvl w:val="0"/>
          <w:numId w:val="0"/>
        </w:numPr>
        <w:suppressAutoHyphens/>
        <w:ind w:left="3600"/>
        <w:rPr>
          <w:lang w:val="fr-CA"/>
        </w:rPr>
      </w:pPr>
      <w:r w:rsidRPr="00CA79E2">
        <w:rPr>
          <w:lang w:val="fr-CA"/>
        </w:rPr>
        <w:tab/>
      </w:r>
    </w:p>
    <w:p w14:paraId="15C0A851" w14:textId="77777777" w:rsidR="005774E4" w:rsidRPr="00CA79E2" w:rsidRDefault="005774E4" w:rsidP="0007399F">
      <w:pPr>
        <w:suppressAutoHyphens/>
        <w:jc w:val="left"/>
        <w:rPr>
          <w:lang w:val="fr-CA"/>
        </w:rPr>
      </w:pPr>
    </w:p>
    <w:p w14:paraId="4C4AA9D2" w14:textId="6CE75BAA" w:rsidR="005774E4" w:rsidRDefault="00CA79E2" w:rsidP="0007399F">
      <w:pPr>
        <w:suppressAutoHyphens/>
        <w:jc w:val="center"/>
        <w:rPr>
          <w:b/>
          <w:caps/>
          <w:lang w:val="fr-FR"/>
        </w:rPr>
      </w:pPr>
      <w:r w:rsidRPr="00CC2E41">
        <w:rPr>
          <w:b/>
          <w:lang w:val="fr-FR"/>
        </w:rPr>
        <w:t xml:space="preserve">PROPOSITION DE PROJET : </w:t>
      </w:r>
      <w:r w:rsidR="00823338" w:rsidRPr="00CC2E41">
        <w:rPr>
          <w:b/>
          <w:caps/>
          <w:lang w:val="fr-FR"/>
        </w:rPr>
        <w:t>Costa Rica</w:t>
      </w:r>
    </w:p>
    <w:p w14:paraId="02B4831F" w14:textId="77777777" w:rsidR="00B8692D" w:rsidRPr="00CC2E41" w:rsidRDefault="00B8692D" w:rsidP="0007399F">
      <w:pPr>
        <w:suppressAutoHyphens/>
        <w:jc w:val="center"/>
        <w:rPr>
          <w:b/>
          <w:lang w:val="fr-FR"/>
        </w:rPr>
      </w:pPr>
    </w:p>
    <w:p w14:paraId="6761BF4B" w14:textId="77777777" w:rsidR="005774E4" w:rsidRPr="00CC2E41" w:rsidRDefault="005774E4" w:rsidP="0007399F">
      <w:pPr>
        <w:suppressAutoHyphens/>
        <w:rPr>
          <w:lang w:val="fr-FR"/>
        </w:rPr>
      </w:pPr>
    </w:p>
    <w:p w14:paraId="2BF49091" w14:textId="77777777" w:rsidR="005774E4" w:rsidRPr="00CC2E41" w:rsidRDefault="005774E4" w:rsidP="0007399F">
      <w:pPr>
        <w:suppressAutoHyphens/>
        <w:rPr>
          <w:lang w:val="fr-FR"/>
        </w:rPr>
      </w:pPr>
    </w:p>
    <w:p w14:paraId="605AC8DD" w14:textId="4F347A53" w:rsidR="005774E4" w:rsidRPr="00217520" w:rsidRDefault="00CA79E2" w:rsidP="0007399F">
      <w:pPr>
        <w:suppressAutoHyphens/>
        <w:ind w:firstLine="720"/>
        <w:rPr>
          <w:lang w:val="fr-CA"/>
        </w:rPr>
      </w:pPr>
      <w:r w:rsidRPr="00217520">
        <w:rPr>
          <w:lang w:val="fr-CA"/>
        </w:rPr>
        <w:t xml:space="preserve">Le présent </w:t>
      </w:r>
      <w:r w:rsidR="005774E4" w:rsidRPr="00217520">
        <w:rPr>
          <w:lang w:val="fr-CA"/>
        </w:rPr>
        <w:t xml:space="preserve">document </w:t>
      </w:r>
      <w:r w:rsidRPr="00217520">
        <w:rPr>
          <w:lang w:val="fr-CA"/>
        </w:rPr>
        <w:t>comporte les observations et la recomm</w:t>
      </w:r>
      <w:r w:rsidR="00217520">
        <w:rPr>
          <w:lang w:val="fr-CA"/>
        </w:rPr>
        <w:t>a</w:t>
      </w:r>
      <w:r w:rsidRPr="00217520">
        <w:rPr>
          <w:lang w:val="fr-CA"/>
        </w:rPr>
        <w:t xml:space="preserve">ndation </w:t>
      </w:r>
      <w:r w:rsidR="00217520" w:rsidRPr="00217520">
        <w:rPr>
          <w:lang w:val="fr-CA"/>
        </w:rPr>
        <w:t>du</w:t>
      </w:r>
      <w:r w:rsidR="005774E4" w:rsidRPr="00217520">
        <w:rPr>
          <w:lang w:val="fr-CA"/>
        </w:rPr>
        <w:t xml:space="preserve"> Secr</w:t>
      </w:r>
      <w:r w:rsidR="00217520">
        <w:rPr>
          <w:lang w:val="fr-CA"/>
        </w:rPr>
        <w:t>é</w:t>
      </w:r>
      <w:r w:rsidR="005774E4" w:rsidRPr="00217520">
        <w:rPr>
          <w:lang w:val="fr-CA"/>
        </w:rPr>
        <w:t xml:space="preserve">tariat </w:t>
      </w:r>
      <w:r w:rsidR="003F2DCA">
        <w:rPr>
          <w:lang w:val="fr-CA"/>
        </w:rPr>
        <w:t xml:space="preserve">du Fonds </w:t>
      </w:r>
      <w:r w:rsidR="00217520">
        <w:rPr>
          <w:lang w:val="fr-CA"/>
        </w:rPr>
        <w:t>sur la proposition de projet suivante </w:t>
      </w:r>
      <w:r w:rsidR="005774E4" w:rsidRPr="00217520">
        <w:rPr>
          <w:lang w:val="fr-CA"/>
        </w:rPr>
        <w:t xml:space="preserve">: </w:t>
      </w:r>
    </w:p>
    <w:p w14:paraId="15D8BD59" w14:textId="77777777" w:rsidR="005774E4" w:rsidRPr="00217520" w:rsidRDefault="005774E4" w:rsidP="0007399F">
      <w:pPr>
        <w:suppressAutoHyphens/>
        <w:rPr>
          <w:lang w:val="fr-CA"/>
        </w:rPr>
      </w:pPr>
    </w:p>
    <w:p w14:paraId="36E4CADC" w14:textId="2A1F7527" w:rsidR="005774E4" w:rsidRPr="000E6B2C" w:rsidRDefault="00217520" w:rsidP="0007399F">
      <w:pPr>
        <w:suppressAutoHyphens/>
        <w:rPr>
          <w:u w:val="single"/>
        </w:rPr>
      </w:pPr>
      <w:proofErr w:type="spellStart"/>
      <w:r>
        <w:rPr>
          <w:u w:val="single"/>
        </w:rPr>
        <w:t>Élimination</w:t>
      </w:r>
      <w:proofErr w:type="spellEnd"/>
    </w:p>
    <w:p w14:paraId="05C3A671" w14:textId="77777777" w:rsidR="005774E4" w:rsidRPr="000E6B2C" w:rsidRDefault="005774E4" w:rsidP="0007399F">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850"/>
      </w:tblGrid>
      <w:tr w:rsidR="007243F5" w:rsidRPr="000E6B2C" w14:paraId="65ABD2C8" w14:textId="77777777" w:rsidTr="007243F5">
        <w:tc>
          <w:tcPr>
            <w:tcW w:w="8500" w:type="dxa"/>
          </w:tcPr>
          <w:p w14:paraId="7ED003D0" w14:textId="2D5B8B00" w:rsidR="007243F5" w:rsidRPr="00217520" w:rsidRDefault="00217520" w:rsidP="00217520">
            <w:pPr>
              <w:pStyle w:val="ListParagraph"/>
              <w:numPr>
                <w:ilvl w:val="0"/>
                <w:numId w:val="22"/>
              </w:numPr>
              <w:suppressAutoHyphens/>
              <w:ind w:hanging="833"/>
              <w:rPr>
                <w:lang w:val="fr-CA"/>
              </w:rPr>
            </w:pPr>
            <w:r w:rsidRPr="00217520">
              <w:rPr>
                <w:lang w:val="fr-CA"/>
              </w:rPr>
              <w:t xml:space="preserve">Plan de gestion de l’élimination des </w:t>
            </w:r>
            <w:r w:rsidR="007243F5" w:rsidRPr="00217520">
              <w:rPr>
                <w:lang w:val="fr-CA"/>
              </w:rPr>
              <w:t>HCFC (</w:t>
            </w:r>
            <w:r>
              <w:rPr>
                <w:lang w:val="fr-CA"/>
              </w:rPr>
              <w:t>phase</w:t>
            </w:r>
            <w:r w:rsidR="007243F5" w:rsidRPr="00217520">
              <w:rPr>
                <w:lang w:val="fr-CA"/>
              </w:rPr>
              <w:t xml:space="preserve"> II </w:t>
            </w:r>
            <w:r>
              <w:rPr>
                <w:lang w:val="fr-CA"/>
              </w:rPr>
              <w:t>–</w:t>
            </w:r>
            <w:r w:rsidR="007243F5" w:rsidRPr="00217520">
              <w:rPr>
                <w:lang w:val="fr-CA"/>
              </w:rPr>
              <w:t xml:space="preserve"> </w:t>
            </w:r>
            <w:r>
              <w:rPr>
                <w:lang w:val="fr-CA"/>
              </w:rPr>
              <w:t>deuxième tranche</w:t>
            </w:r>
            <w:r w:rsidR="007243F5" w:rsidRPr="00217520">
              <w:rPr>
                <w:lang w:val="fr-CA"/>
              </w:rPr>
              <w:t>)</w:t>
            </w:r>
          </w:p>
        </w:tc>
        <w:tc>
          <w:tcPr>
            <w:tcW w:w="850" w:type="dxa"/>
          </w:tcPr>
          <w:p w14:paraId="0D2F2BB1" w14:textId="40F7EDC8" w:rsidR="007243F5" w:rsidRPr="000E6B2C" w:rsidRDefault="00217520" w:rsidP="0007399F">
            <w:pPr>
              <w:suppressAutoHyphens/>
            </w:pPr>
            <w:r>
              <w:t>PNUD</w:t>
            </w:r>
          </w:p>
        </w:tc>
      </w:tr>
    </w:tbl>
    <w:p w14:paraId="3DD4DFBE" w14:textId="77777777" w:rsidR="005774E4" w:rsidRPr="000E6B2C" w:rsidRDefault="005774E4" w:rsidP="0007399F">
      <w:pPr>
        <w:suppressAutoHyphens/>
      </w:pPr>
    </w:p>
    <w:p w14:paraId="2A9859AF" w14:textId="77777777" w:rsidR="005774E4" w:rsidRPr="000E6B2C" w:rsidRDefault="005774E4" w:rsidP="0007399F">
      <w:pPr>
        <w:suppressAutoHyphens/>
      </w:pPr>
    </w:p>
    <w:p w14:paraId="31B56A5D" w14:textId="4415075F" w:rsidR="005774E4" w:rsidRPr="000E6B2C" w:rsidRDefault="005774E4" w:rsidP="0007399F">
      <w:pPr>
        <w:suppressAutoHyphens/>
      </w:pPr>
      <w:r w:rsidRPr="000E6B2C">
        <w:br w:type="page"/>
      </w:r>
    </w:p>
    <w:p w14:paraId="77968B41" w14:textId="2A0B5389" w:rsidR="005774E4" w:rsidRPr="00BD4475" w:rsidRDefault="00BD4475" w:rsidP="00CC2E41">
      <w:pPr>
        <w:suppressAutoHyphens/>
        <w:spacing w:after="120"/>
        <w:jc w:val="center"/>
        <w:rPr>
          <w:lang w:val="fr-CA"/>
        </w:rPr>
      </w:pPr>
      <w:r w:rsidRPr="00986263">
        <w:rPr>
          <w:b/>
          <w:lang w:val="fr-CA"/>
        </w:rPr>
        <w:lastRenderedPageBreak/>
        <w:t>FICHE D’ÉVALUATION DU PROJET – PROJETS PLURIANNUELS</w:t>
      </w:r>
    </w:p>
    <w:p w14:paraId="65693AF1" w14:textId="77777777" w:rsidR="0013561A" w:rsidRPr="000E6B2C" w:rsidRDefault="0013561A" w:rsidP="0007399F">
      <w:pPr>
        <w:suppressAutoHyphens/>
        <w:jc w:val="center"/>
      </w:pPr>
      <w:r w:rsidRPr="000E6B2C">
        <w:rPr>
          <w:b/>
        </w:rPr>
        <w:t>Costa Rica</w:t>
      </w:r>
    </w:p>
    <w:p w14:paraId="110712FC" w14:textId="77777777" w:rsidR="0013561A" w:rsidRPr="00EE3257" w:rsidRDefault="0013561A" w:rsidP="0007399F">
      <w:pPr>
        <w:suppressAutoHyphens/>
        <w:jc w:val="center"/>
      </w:pPr>
    </w:p>
    <w:tbl>
      <w:tblPr>
        <w:tblStyle w:val="TableGrid"/>
        <w:tblW w:w="5545" w:type="pct"/>
        <w:tblInd w:w="-612" w:type="dxa"/>
        <w:tblLook w:val="04A0" w:firstRow="1" w:lastRow="0" w:firstColumn="1" w:lastColumn="0" w:noHBand="0" w:noVBand="1"/>
      </w:tblPr>
      <w:tblGrid>
        <w:gridCol w:w="3341"/>
        <w:gridCol w:w="2277"/>
        <w:gridCol w:w="2504"/>
        <w:gridCol w:w="2498"/>
      </w:tblGrid>
      <w:tr w:rsidR="005C3C04" w:rsidRPr="00B438ED" w14:paraId="295C6F34" w14:textId="77777777" w:rsidTr="00CC2E41">
        <w:trPr>
          <w:trHeight w:val="246"/>
        </w:trPr>
        <w:tc>
          <w:tcPr>
            <w:tcW w:w="1573" w:type="pct"/>
            <w:tcBorders>
              <w:top w:val="single" w:sz="4" w:space="0" w:color="auto"/>
              <w:left w:val="single" w:sz="4" w:space="0" w:color="auto"/>
              <w:bottom w:val="single" w:sz="4" w:space="0" w:color="auto"/>
              <w:right w:val="single" w:sz="4" w:space="0" w:color="auto"/>
            </w:tcBorders>
            <w:hideMark/>
          </w:tcPr>
          <w:p w14:paraId="38BF31C9" w14:textId="556DF322" w:rsidR="005C3C04" w:rsidRPr="00B438ED" w:rsidRDefault="005C3C04" w:rsidP="00BD4475">
            <w:pPr>
              <w:spacing w:after="80"/>
              <w:jc w:val="left"/>
              <w:rPr>
                <w:b/>
                <w:sz w:val="16"/>
                <w:szCs w:val="16"/>
                <w:lang w:val="en-US"/>
              </w:rPr>
            </w:pPr>
            <w:r w:rsidRPr="00B438ED">
              <w:rPr>
                <w:b/>
                <w:sz w:val="16"/>
                <w:szCs w:val="16"/>
                <w:lang w:val="en-US"/>
              </w:rPr>
              <w:t xml:space="preserve">(I) </w:t>
            </w:r>
            <w:r w:rsidR="00BD4475">
              <w:rPr>
                <w:b/>
                <w:sz w:val="16"/>
                <w:szCs w:val="16"/>
                <w:lang w:val="en-US"/>
              </w:rPr>
              <w:t xml:space="preserve">TITRE DU </w:t>
            </w:r>
            <w:r w:rsidRPr="00B438ED">
              <w:rPr>
                <w:b/>
                <w:sz w:val="16"/>
                <w:szCs w:val="16"/>
                <w:lang w:val="en-US"/>
              </w:rPr>
              <w:t>PROJET</w:t>
            </w:r>
          </w:p>
        </w:tc>
        <w:tc>
          <w:tcPr>
            <w:tcW w:w="1072" w:type="pct"/>
            <w:tcBorders>
              <w:top w:val="single" w:sz="4" w:space="0" w:color="auto"/>
              <w:left w:val="single" w:sz="4" w:space="0" w:color="auto"/>
              <w:bottom w:val="single" w:sz="4" w:space="0" w:color="auto"/>
              <w:right w:val="single" w:sz="4" w:space="0" w:color="auto"/>
            </w:tcBorders>
            <w:hideMark/>
          </w:tcPr>
          <w:p w14:paraId="19E5CE1A" w14:textId="6019BD18" w:rsidR="005C3C04" w:rsidRPr="00B438ED" w:rsidRDefault="005C3C04" w:rsidP="00BD4475">
            <w:pPr>
              <w:spacing w:after="80"/>
              <w:jc w:val="center"/>
              <w:rPr>
                <w:b/>
                <w:sz w:val="16"/>
                <w:szCs w:val="16"/>
                <w:lang w:val="en-US"/>
              </w:rPr>
            </w:pPr>
            <w:r w:rsidRPr="00B438ED">
              <w:rPr>
                <w:b/>
                <w:sz w:val="16"/>
                <w:szCs w:val="16"/>
                <w:lang w:val="en-US"/>
              </w:rPr>
              <w:t>AGENC</w:t>
            </w:r>
            <w:r w:rsidR="00BD4475">
              <w:rPr>
                <w:b/>
                <w:sz w:val="16"/>
                <w:szCs w:val="16"/>
                <w:lang w:val="en-US"/>
              </w:rPr>
              <w:t>E</w:t>
            </w:r>
          </w:p>
        </w:tc>
        <w:tc>
          <w:tcPr>
            <w:tcW w:w="1179" w:type="pct"/>
            <w:tcBorders>
              <w:top w:val="single" w:sz="4" w:space="0" w:color="auto"/>
              <w:left w:val="single" w:sz="4" w:space="0" w:color="auto"/>
              <w:bottom w:val="single" w:sz="4" w:space="0" w:color="auto"/>
              <w:right w:val="single" w:sz="4" w:space="0" w:color="auto"/>
            </w:tcBorders>
            <w:hideMark/>
          </w:tcPr>
          <w:p w14:paraId="20208C5F" w14:textId="28E386C1" w:rsidR="005C3C04" w:rsidRPr="00B438ED" w:rsidRDefault="00BD4475" w:rsidP="00BD4475">
            <w:pPr>
              <w:spacing w:after="80"/>
              <w:jc w:val="center"/>
              <w:rPr>
                <w:b/>
                <w:sz w:val="16"/>
                <w:szCs w:val="16"/>
                <w:lang w:val="en-US"/>
              </w:rPr>
            </w:pPr>
            <w:r>
              <w:rPr>
                <w:b/>
                <w:sz w:val="16"/>
                <w:szCs w:val="16"/>
                <w:lang w:val="en-US"/>
              </w:rPr>
              <w:t>RÉUNION D’APPROBATION</w:t>
            </w:r>
          </w:p>
        </w:tc>
        <w:tc>
          <w:tcPr>
            <w:tcW w:w="1176" w:type="pct"/>
            <w:tcBorders>
              <w:top w:val="single" w:sz="4" w:space="0" w:color="auto"/>
              <w:left w:val="single" w:sz="4" w:space="0" w:color="auto"/>
              <w:bottom w:val="single" w:sz="4" w:space="0" w:color="auto"/>
              <w:right w:val="single" w:sz="4" w:space="0" w:color="auto"/>
            </w:tcBorders>
            <w:hideMark/>
          </w:tcPr>
          <w:p w14:paraId="1BB5D295" w14:textId="2944BFDF" w:rsidR="005C3C04" w:rsidRPr="00B438ED" w:rsidRDefault="00BD4475" w:rsidP="00BD4475">
            <w:pPr>
              <w:spacing w:after="80"/>
              <w:jc w:val="center"/>
              <w:rPr>
                <w:b/>
                <w:sz w:val="16"/>
                <w:szCs w:val="16"/>
                <w:lang w:val="en-US"/>
              </w:rPr>
            </w:pPr>
            <w:r>
              <w:rPr>
                <w:b/>
                <w:sz w:val="16"/>
                <w:szCs w:val="16"/>
                <w:lang w:val="en-US"/>
              </w:rPr>
              <w:t>MESURE DE RÉGLEMENTATION</w:t>
            </w:r>
          </w:p>
        </w:tc>
      </w:tr>
      <w:tr w:rsidR="005C3C04" w:rsidRPr="00B438ED" w14:paraId="7BE4918B" w14:textId="77777777" w:rsidTr="00CC2E41">
        <w:trPr>
          <w:trHeight w:val="246"/>
        </w:trPr>
        <w:tc>
          <w:tcPr>
            <w:tcW w:w="1573" w:type="pct"/>
            <w:tcBorders>
              <w:top w:val="single" w:sz="4" w:space="0" w:color="auto"/>
              <w:left w:val="single" w:sz="4" w:space="0" w:color="auto"/>
              <w:bottom w:val="single" w:sz="4" w:space="0" w:color="auto"/>
              <w:right w:val="single" w:sz="4" w:space="0" w:color="auto"/>
            </w:tcBorders>
            <w:hideMark/>
          </w:tcPr>
          <w:p w14:paraId="5A22E5E5" w14:textId="20879116" w:rsidR="005C3C04" w:rsidRPr="00BD4475" w:rsidRDefault="00BD4475" w:rsidP="00CA79E2">
            <w:pPr>
              <w:spacing w:after="80"/>
              <w:rPr>
                <w:sz w:val="16"/>
                <w:szCs w:val="16"/>
                <w:lang w:val="fr-CA"/>
              </w:rPr>
            </w:pPr>
            <w:r w:rsidRPr="00BD4475">
              <w:rPr>
                <w:sz w:val="16"/>
                <w:szCs w:val="16"/>
                <w:lang w:val="fr-CA"/>
              </w:rPr>
              <w:t>Plan d'élimination des HCFC (phase I)</w:t>
            </w:r>
          </w:p>
        </w:tc>
        <w:tc>
          <w:tcPr>
            <w:tcW w:w="1072" w:type="pct"/>
            <w:tcBorders>
              <w:top w:val="single" w:sz="4" w:space="0" w:color="auto"/>
              <w:left w:val="single" w:sz="4" w:space="0" w:color="auto"/>
              <w:bottom w:val="single" w:sz="4" w:space="0" w:color="auto"/>
              <w:right w:val="single" w:sz="4" w:space="0" w:color="auto"/>
            </w:tcBorders>
            <w:hideMark/>
          </w:tcPr>
          <w:p w14:paraId="07DA7164" w14:textId="4DE34F13" w:rsidR="005C3C04" w:rsidRPr="00B438ED" w:rsidRDefault="00BD4475" w:rsidP="00CA79E2">
            <w:pPr>
              <w:spacing w:after="80"/>
              <w:jc w:val="center"/>
              <w:rPr>
                <w:sz w:val="16"/>
                <w:szCs w:val="16"/>
                <w:lang w:val="en-US"/>
              </w:rPr>
            </w:pPr>
            <w:r>
              <w:rPr>
                <w:sz w:val="16"/>
                <w:szCs w:val="16"/>
                <w:lang w:val="en-US"/>
              </w:rPr>
              <w:t>PNUD</w:t>
            </w:r>
            <w:r w:rsidR="005C3C04" w:rsidRPr="00B438ED">
              <w:rPr>
                <w:sz w:val="16"/>
                <w:szCs w:val="16"/>
                <w:lang w:val="en-US"/>
              </w:rPr>
              <w:t xml:space="preserve"> </w:t>
            </w:r>
          </w:p>
        </w:tc>
        <w:tc>
          <w:tcPr>
            <w:tcW w:w="1179" w:type="pct"/>
            <w:tcBorders>
              <w:top w:val="single" w:sz="4" w:space="0" w:color="auto"/>
              <w:left w:val="single" w:sz="4" w:space="0" w:color="auto"/>
              <w:bottom w:val="single" w:sz="4" w:space="0" w:color="auto"/>
              <w:right w:val="single" w:sz="4" w:space="0" w:color="auto"/>
            </w:tcBorders>
            <w:hideMark/>
          </w:tcPr>
          <w:p w14:paraId="623CABB8" w14:textId="48DF79D6" w:rsidR="005C3C04" w:rsidRPr="00B438ED" w:rsidRDefault="005C3C04" w:rsidP="00CA79E2">
            <w:pPr>
              <w:spacing w:after="80"/>
              <w:jc w:val="center"/>
              <w:rPr>
                <w:sz w:val="16"/>
                <w:szCs w:val="16"/>
                <w:lang w:val="en-US"/>
              </w:rPr>
            </w:pPr>
            <w:r w:rsidRPr="00B438ED">
              <w:rPr>
                <w:sz w:val="16"/>
                <w:szCs w:val="16"/>
                <w:lang w:val="en-US"/>
              </w:rPr>
              <w:t>8</w:t>
            </w:r>
            <w:r w:rsidR="00E6396E">
              <w:rPr>
                <w:sz w:val="16"/>
                <w:szCs w:val="16"/>
                <w:lang w:val="en-US"/>
              </w:rPr>
              <w:t>4</w:t>
            </w:r>
            <w:r w:rsidR="00E6396E" w:rsidRPr="00E6396E">
              <w:rPr>
                <w:sz w:val="16"/>
                <w:szCs w:val="16"/>
                <w:vertAlign w:val="superscript"/>
                <w:lang w:val="en-US"/>
              </w:rPr>
              <w:t>th</w:t>
            </w:r>
          </w:p>
        </w:tc>
        <w:tc>
          <w:tcPr>
            <w:tcW w:w="1176" w:type="pct"/>
            <w:tcBorders>
              <w:top w:val="single" w:sz="4" w:space="0" w:color="auto"/>
              <w:left w:val="single" w:sz="4" w:space="0" w:color="auto"/>
              <w:bottom w:val="single" w:sz="4" w:space="0" w:color="auto"/>
              <w:right w:val="single" w:sz="4" w:space="0" w:color="auto"/>
            </w:tcBorders>
            <w:hideMark/>
          </w:tcPr>
          <w:p w14:paraId="4C9499FE" w14:textId="27C1F271" w:rsidR="005C3C04" w:rsidRPr="00B438ED" w:rsidRDefault="00E6396E" w:rsidP="00BD4475">
            <w:pPr>
              <w:spacing w:after="80"/>
              <w:jc w:val="center"/>
              <w:rPr>
                <w:sz w:val="16"/>
                <w:szCs w:val="16"/>
                <w:lang w:val="en-US"/>
              </w:rPr>
            </w:pPr>
            <w:r>
              <w:rPr>
                <w:sz w:val="16"/>
                <w:szCs w:val="16"/>
              </w:rPr>
              <w:t>9</w:t>
            </w:r>
            <w:r w:rsidR="005C3C04" w:rsidRPr="00B438ED">
              <w:rPr>
                <w:sz w:val="16"/>
                <w:szCs w:val="16"/>
              </w:rPr>
              <w:t>7</w:t>
            </w:r>
            <w:r w:rsidR="00BD4475">
              <w:rPr>
                <w:sz w:val="16"/>
                <w:szCs w:val="16"/>
              </w:rPr>
              <w:t>,</w:t>
            </w:r>
            <w:r w:rsidR="005C3C04" w:rsidRPr="00B438ED">
              <w:rPr>
                <w:sz w:val="16"/>
                <w:szCs w:val="16"/>
              </w:rPr>
              <w:t>5</w:t>
            </w:r>
            <w:r w:rsidR="00BD4475">
              <w:rPr>
                <w:sz w:val="16"/>
                <w:szCs w:val="16"/>
              </w:rPr>
              <w:t> </w:t>
            </w:r>
            <w:r w:rsidR="005C3C04" w:rsidRPr="00B438ED">
              <w:rPr>
                <w:sz w:val="16"/>
                <w:szCs w:val="16"/>
                <w:lang w:val="en-US"/>
              </w:rPr>
              <w:t xml:space="preserve">% </w:t>
            </w:r>
            <w:proofErr w:type="spellStart"/>
            <w:r w:rsidR="00BD4475">
              <w:rPr>
                <w:sz w:val="16"/>
                <w:szCs w:val="16"/>
                <w:lang w:val="en-US"/>
              </w:rPr>
              <w:t>d’ici</w:t>
            </w:r>
            <w:proofErr w:type="spellEnd"/>
            <w:r w:rsidR="005C3C04" w:rsidRPr="00B438ED">
              <w:rPr>
                <w:sz w:val="16"/>
                <w:szCs w:val="16"/>
                <w:lang w:val="en-US"/>
              </w:rPr>
              <w:t xml:space="preserve"> 20</w:t>
            </w:r>
            <w:r>
              <w:rPr>
                <w:sz w:val="16"/>
                <w:szCs w:val="16"/>
                <w:lang w:val="en-US"/>
              </w:rPr>
              <w:t>30</w:t>
            </w:r>
          </w:p>
        </w:tc>
      </w:tr>
    </w:tbl>
    <w:p w14:paraId="23561F2F" w14:textId="77777777" w:rsidR="005C3C04" w:rsidRPr="00615782" w:rsidRDefault="005C3C04" w:rsidP="0007399F">
      <w:pPr>
        <w:suppressAutoHyphens/>
        <w:jc w:val="center"/>
        <w:rPr>
          <w:sz w:val="18"/>
          <w:szCs w:val="18"/>
        </w:rPr>
      </w:pPr>
    </w:p>
    <w:tbl>
      <w:tblPr>
        <w:tblStyle w:val="TableGrid"/>
        <w:tblW w:w="10620" w:type="dxa"/>
        <w:tblInd w:w="-612" w:type="dxa"/>
        <w:tblLook w:val="04A0" w:firstRow="1" w:lastRow="0" w:firstColumn="1" w:lastColumn="0" w:noHBand="0" w:noVBand="1"/>
      </w:tblPr>
      <w:tblGrid>
        <w:gridCol w:w="5928"/>
        <w:gridCol w:w="2262"/>
        <w:gridCol w:w="2430"/>
      </w:tblGrid>
      <w:tr w:rsidR="000E6B2C" w:rsidRPr="00615782" w14:paraId="69B8893A" w14:textId="77777777" w:rsidTr="00CC2E41">
        <w:trPr>
          <w:trHeight w:val="140"/>
        </w:trPr>
        <w:tc>
          <w:tcPr>
            <w:tcW w:w="2791" w:type="pct"/>
            <w:shd w:val="clear" w:color="auto" w:fill="auto"/>
          </w:tcPr>
          <w:p w14:paraId="7E27C637" w14:textId="0F4FA9A6" w:rsidR="0013561A" w:rsidRPr="00BD4475" w:rsidRDefault="0013561A" w:rsidP="0007399F">
            <w:pPr>
              <w:suppressAutoHyphens/>
              <w:spacing w:after="60"/>
              <w:jc w:val="left"/>
              <w:rPr>
                <w:b/>
                <w:sz w:val="18"/>
                <w:szCs w:val="18"/>
                <w:lang w:val="fr-CA"/>
              </w:rPr>
            </w:pPr>
            <w:r w:rsidRPr="00BD4475">
              <w:rPr>
                <w:b/>
                <w:sz w:val="18"/>
                <w:szCs w:val="18"/>
                <w:lang w:val="fr-CA"/>
              </w:rPr>
              <w:t xml:space="preserve">(II) </w:t>
            </w:r>
            <w:r w:rsidR="00BD4475" w:rsidRPr="00BD4475">
              <w:rPr>
                <w:b/>
                <w:sz w:val="18"/>
                <w:szCs w:val="18"/>
                <w:lang w:val="fr-CA"/>
              </w:rPr>
              <w:t>DERNIÈRES DONNÉES DE L’ARTICLE 7 (annexe C, groupe l)</w:t>
            </w:r>
          </w:p>
        </w:tc>
        <w:tc>
          <w:tcPr>
            <w:tcW w:w="1065" w:type="pct"/>
            <w:shd w:val="clear" w:color="auto" w:fill="auto"/>
          </w:tcPr>
          <w:p w14:paraId="56EC27C3" w14:textId="20A30850" w:rsidR="0013561A" w:rsidRPr="00615782" w:rsidRDefault="00BD4475" w:rsidP="0007399F">
            <w:pPr>
              <w:suppressAutoHyphens/>
              <w:spacing w:after="60"/>
              <w:jc w:val="center"/>
              <w:rPr>
                <w:sz w:val="18"/>
                <w:szCs w:val="18"/>
                <w:lang w:val="en-US"/>
              </w:rPr>
            </w:pPr>
            <w:proofErr w:type="spellStart"/>
            <w:r>
              <w:rPr>
                <w:sz w:val="18"/>
                <w:szCs w:val="18"/>
                <w:lang w:val="en-US"/>
              </w:rPr>
              <w:t>Année</w:t>
            </w:r>
            <w:proofErr w:type="spellEnd"/>
            <w:r>
              <w:rPr>
                <w:sz w:val="18"/>
                <w:szCs w:val="18"/>
                <w:lang w:val="en-US"/>
              </w:rPr>
              <w:t> </w:t>
            </w:r>
            <w:r w:rsidR="0013561A" w:rsidRPr="00615782">
              <w:rPr>
                <w:sz w:val="18"/>
                <w:szCs w:val="18"/>
                <w:lang w:val="en-US"/>
              </w:rPr>
              <w:t xml:space="preserve">: </w:t>
            </w:r>
            <w:r w:rsidR="00F6353B">
              <w:rPr>
                <w:sz w:val="18"/>
                <w:szCs w:val="18"/>
                <w:lang w:val="en-US"/>
              </w:rPr>
              <w:t>2020</w:t>
            </w:r>
          </w:p>
        </w:tc>
        <w:tc>
          <w:tcPr>
            <w:tcW w:w="1145" w:type="pct"/>
            <w:shd w:val="clear" w:color="auto" w:fill="auto"/>
          </w:tcPr>
          <w:p w14:paraId="3CBE4060" w14:textId="16D7219F" w:rsidR="0013561A" w:rsidRPr="00615782" w:rsidRDefault="00F6353B" w:rsidP="00BD4475">
            <w:pPr>
              <w:suppressAutoHyphens/>
              <w:spacing w:after="60"/>
              <w:jc w:val="right"/>
              <w:rPr>
                <w:sz w:val="18"/>
                <w:szCs w:val="18"/>
                <w:lang w:val="en-US"/>
              </w:rPr>
            </w:pPr>
            <w:r>
              <w:rPr>
                <w:sz w:val="18"/>
                <w:szCs w:val="18"/>
                <w:lang w:val="en-US"/>
              </w:rPr>
              <w:t>4</w:t>
            </w:r>
            <w:r w:rsidR="00BD4475">
              <w:rPr>
                <w:sz w:val="18"/>
                <w:szCs w:val="18"/>
                <w:lang w:val="en-US"/>
              </w:rPr>
              <w:t>,</w:t>
            </w:r>
            <w:r>
              <w:rPr>
                <w:sz w:val="18"/>
                <w:szCs w:val="18"/>
                <w:lang w:val="en-US"/>
              </w:rPr>
              <w:t>04</w:t>
            </w:r>
          </w:p>
        </w:tc>
      </w:tr>
    </w:tbl>
    <w:p w14:paraId="6775548E" w14:textId="77777777" w:rsidR="0013561A" w:rsidRPr="00615782" w:rsidRDefault="0013561A" w:rsidP="0007399F">
      <w:pPr>
        <w:suppressAutoHyphens/>
        <w:jc w:val="center"/>
        <w:rPr>
          <w:sz w:val="18"/>
          <w:szCs w:val="18"/>
        </w:rPr>
      </w:pPr>
    </w:p>
    <w:tbl>
      <w:tblPr>
        <w:tblStyle w:val="TableGrid"/>
        <w:tblW w:w="10602" w:type="dxa"/>
        <w:tblInd w:w="-612" w:type="dxa"/>
        <w:tblLook w:val="04A0" w:firstRow="1" w:lastRow="0" w:firstColumn="1" w:lastColumn="0" w:noHBand="0" w:noVBand="1"/>
      </w:tblPr>
      <w:tblGrid>
        <w:gridCol w:w="1623"/>
        <w:gridCol w:w="856"/>
        <w:gridCol w:w="847"/>
        <w:gridCol w:w="936"/>
        <w:gridCol w:w="1036"/>
        <w:gridCol w:w="876"/>
        <w:gridCol w:w="838"/>
        <w:gridCol w:w="1276"/>
        <w:gridCol w:w="997"/>
        <w:gridCol w:w="1317"/>
      </w:tblGrid>
      <w:tr w:rsidR="000E6B2C" w:rsidRPr="00615782" w14:paraId="176C3FBA" w14:textId="77777777" w:rsidTr="00CC2E41">
        <w:trPr>
          <w:trHeight w:val="163"/>
        </w:trPr>
        <w:tc>
          <w:tcPr>
            <w:tcW w:w="3909" w:type="pct"/>
            <w:gridSpan w:val="8"/>
            <w:shd w:val="clear" w:color="auto" w:fill="auto"/>
          </w:tcPr>
          <w:p w14:paraId="1B39A74D" w14:textId="152F6EDD" w:rsidR="0013561A" w:rsidRPr="00BD4475" w:rsidRDefault="0013561A" w:rsidP="0007399F">
            <w:pPr>
              <w:suppressAutoHyphens/>
              <w:spacing w:after="60"/>
              <w:jc w:val="left"/>
              <w:rPr>
                <w:b/>
                <w:sz w:val="18"/>
                <w:szCs w:val="18"/>
                <w:lang w:val="fr-CA"/>
              </w:rPr>
            </w:pPr>
            <w:r w:rsidRPr="00BD4475">
              <w:rPr>
                <w:b/>
                <w:sz w:val="18"/>
                <w:szCs w:val="18"/>
                <w:lang w:val="fr-CA"/>
              </w:rPr>
              <w:t xml:space="preserve">(III) </w:t>
            </w:r>
            <w:r w:rsidR="00BD4475" w:rsidRPr="00BD4475">
              <w:rPr>
                <w:b/>
                <w:sz w:val="18"/>
                <w:szCs w:val="18"/>
                <w:lang w:val="fr-CA"/>
              </w:rPr>
              <w:t>DERNIÈRES DONNÉES SECTORIELLES DU PROGRAMME DE PAYS (tonnes PAO)</w:t>
            </w:r>
          </w:p>
        </w:tc>
        <w:tc>
          <w:tcPr>
            <w:tcW w:w="1091" w:type="pct"/>
            <w:gridSpan w:val="2"/>
            <w:shd w:val="clear" w:color="auto" w:fill="auto"/>
          </w:tcPr>
          <w:p w14:paraId="0DD3F50A" w14:textId="51C79FAA" w:rsidR="0013561A" w:rsidRPr="00615782" w:rsidRDefault="00BD4475" w:rsidP="0007399F">
            <w:pPr>
              <w:suppressAutoHyphens/>
              <w:spacing w:after="60"/>
              <w:jc w:val="right"/>
              <w:rPr>
                <w:b/>
                <w:sz w:val="18"/>
                <w:szCs w:val="18"/>
                <w:lang w:val="en-US"/>
              </w:rPr>
            </w:pPr>
            <w:proofErr w:type="spellStart"/>
            <w:r>
              <w:rPr>
                <w:b/>
                <w:sz w:val="18"/>
                <w:szCs w:val="18"/>
                <w:lang w:val="en-US"/>
              </w:rPr>
              <w:t>Année</w:t>
            </w:r>
            <w:proofErr w:type="spellEnd"/>
            <w:r>
              <w:rPr>
                <w:b/>
                <w:sz w:val="18"/>
                <w:szCs w:val="18"/>
                <w:lang w:val="en-US"/>
              </w:rPr>
              <w:t> </w:t>
            </w:r>
            <w:r w:rsidR="0013561A" w:rsidRPr="00615782">
              <w:rPr>
                <w:b/>
                <w:sz w:val="18"/>
                <w:szCs w:val="18"/>
                <w:lang w:val="en-US"/>
              </w:rPr>
              <w:t>:</w:t>
            </w:r>
            <w:r w:rsidR="002B2F19" w:rsidRPr="00615782">
              <w:rPr>
                <w:b/>
                <w:sz w:val="18"/>
                <w:szCs w:val="18"/>
                <w:lang w:val="en-US"/>
              </w:rPr>
              <w:t xml:space="preserve"> </w:t>
            </w:r>
            <w:r w:rsidR="001E2D68" w:rsidRPr="00615782">
              <w:rPr>
                <w:b/>
                <w:sz w:val="18"/>
                <w:szCs w:val="18"/>
                <w:lang w:val="en-US"/>
              </w:rPr>
              <w:t>202</w:t>
            </w:r>
            <w:r w:rsidR="000E6B2C" w:rsidRPr="00615782">
              <w:rPr>
                <w:b/>
                <w:sz w:val="18"/>
                <w:szCs w:val="18"/>
                <w:lang w:val="en-US"/>
              </w:rPr>
              <w:t>1</w:t>
            </w:r>
            <w:r w:rsidR="0013561A" w:rsidRPr="00615782">
              <w:rPr>
                <w:b/>
                <w:sz w:val="18"/>
                <w:szCs w:val="18"/>
                <w:lang w:val="en-US"/>
              </w:rPr>
              <w:t xml:space="preserve"> </w:t>
            </w:r>
          </w:p>
        </w:tc>
      </w:tr>
      <w:tr w:rsidR="00D15D98" w:rsidRPr="00615782" w14:paraId="64D2F9A4" w14:textId="77777777" w:rsidTr="00CC2E41">
        <w:trPr>
          <w:trHeight w:val="218"/>
        </w:trPr>
        <w:tc>
          <w:tcPr>
            <w:tcW w:w="766" w:type="pct"/>
            <w:shd w:val="clear" w:color="auto" w:fill="auto"/>
          </w:tcPr>
          <w:p w14:paraId="2ED573CD" w14:textId="6B6E3956" w:rsidR="0013561A" w:rsidRPr="00615782" w:rsidRDefault="00BD4475" w:rsidP="00BD4475">
            <w:pPr>
              <w:suppressAutoHyphens/>
              <w:spacing w:after="60"/>
              <w:jc w:val="center"/>
              <w:rPr>
                <w:sz w:val="18"/>
                <w:szCs w:val="18"/>
                <w:lang w:val="en-US"/>
              </w:rPr>
            </w:pPr>
            <w:proofErr w:type="spellStart"/>
            <w:r>
              <w:rPr>
                <w:sz w:val="18"/>
                <w:szCs w:val="18"/>
                <w:lang w:val="en-US"/>
              </w:rPr>
              <w:t>Produits</w:t>
            </w:r>
            <w:proofErr w:type="spellEnd"/>
            <w:r>
              <w:rPr>
                <w:sz w:val="18"/>
                <w:szCs w:val="18"/>
                <w:lang w:val="en-US"/>
              </w:rPr>
              <w:t xml:space="preserve"> </w:t>
            </w:r>
            <w:proofErr w:type="spellStart"/>
            <w:r>
              <w:rPr>
                <w:sz w:val="18"/>
                <w:szCs w:val="18"/>
                <w:lang w:val="en-US"/>
              </w:rPr>
              <w:t>chimiques</w:t>
            </w:r>
            <w:proofErr w:type="spellEnd"/>
          </w:p>
        </w:tc>
        <w:tc>
          <w:tcPr>
            <w:tcW w:w="404" w:type="pct"/>
            <w:shd w:val="clear" w:color="auto" w:fill="auto"/>
          </w:tcPr>
          <w:p w14:paraId="4DC83FE9" w14:textId="262C1CE6" w:rsidR="0013561A" w:rsidRPr="00615782" w:rsidRDefault="0013561A" w:rsidP="00BD4475">
            <w:pPr>
              <w:suppressAutoHyphens/>
              <w:spacing w:after="60"/>
              <w:jc w:val="center"/>
              <w:rPr>
                <w:sz w:val="18"/>
                <w:szCs w:val="18"/>
                <w:lang w:val="en-US"/>
              </w:rPr>
            </w:pPr>
            <w:proofErr w:type="spellStart"/>
            <w:r w:rsidRPr="00615782">
              <w:rPr>
                <w:sz w:val="18"/>
                <w:szCs w:val="18"/>
                <w:lang w:val="en-US"/>
              </w:rPr>
              <w:t>A</w:t>
            </w:r>
            <w:r w:rsidR="00BD4475">
              <w:rPr>
                <w:sz w:val="18"/>
                <w:szCs w:val="18"/>
                <w:lang w:val="en-US"/>
              </w:rPr>
              <w:t>é</w:t>
            </w:r>
            <w:r w:rsidRPr="00615782">
              <w:rPr>
                <w:sz w:val="18"/>
                <w:szCs w:val="18"/>
                <w:lang w:val="en-US"/>
              </w:rPr>
              <w:t>rosol</w:t>
            </w:r>
            <w:r w:rsidR="00BD4475">
              <w:rPr>
                <w:sz w:val="18"/>
                <w:szCs w:val="18"/>
                <w:lang w:val="en-US"/>
              </w:rPr>
              <w:t>s</w:t>
            </w:r>
            <w:proofErr w:type="spellEnd"/>
          </w:p>
        </w:tc>
        <w:tc>
          <w:tcPr>
            <w:tcW w:w="399" w:type="pct"/>
            <w:shd w:val="clear" w:color="auto" w:fill="auto"/>
          </w:tcPr>
          <w:p w14:paraId="1648AF94" w14:textId="4C4CD1F5" w:rsidR="0013561A" w:rsidRPr="00615782" w:rsidRDefault="00BD4475" w:rsidP="0007399F">
            <w:pPr>
              <w:suppressAutoHyphens/>
              <w:spacing w:after="60"/>
              <w:jc w:val="center"/>
              <w:rPr>
                <w:sz w:val="18"/>
                <w:szCs w:val="18"/>
                <w:lang w:val="en-US"/>
              </w:rPr>
            </w:pPr>
            <w:r>
              <w:rPr>
                <w:sz w:val="18"/>
                <w:szCs w:val="18"/>
                <w:lang w:val="en-US"/>
              </w:rPr>
              <w:t>Mousses</w:t>
            </w:r>
          </w:p>
        </w:tc>
        <w:tc>
          <w:tcPr>
            <w:tcW w:w="441" w:type="pct"/>
            <w:shd w:val="clear" w:color="auto" w:fill="auto"/>
          </w:tcPr>
          <w:p w14:paraId="7D8483C0" w14:textId="4C86AB64" w:rsidR="0013561A" w:rsidRPr="00615782" w:rsidRDefault="00BD4475" w:rsidP="00BD4475">
            <w:pPr>
              <w:suppressAutoHyphens/>
              <w:spacing w:after="60"/>
              <w:jc w:val="center"/>
              <w:rPr>
                <w:sz w:val="18"/>
                <w:szCs w:val="18"/>
                <w:lang w:val="en-US"/>
              </w:rPr>
            </w:pPr>
            <w:proofErr w:type="spellStart"/>
            <w:r>
              <w:rPr>
                <w:sz w:val="18"/>
                <w:szCs w:val="18"/>
                <w:lang w:val="en-US"/>
              </w:rPr>
              <w:t>Lutte</w:t>
            </w:r>
            <w:proofErr w:type="spellEnd"/>
            <w:r>
              <w:rPr>
                <w:sz w:val="18"/>
                <w:szCs w:val="18"/>
                <w:lang w:val="en-US"/>
              </w:rPr>
              <w:t xml:space="preserve"> </w:t>
            </w:r>
            <w:proofErr w:type="spellStart"/>
            <w:r>
              <w:rPr>
                <w:sz w:val="18"/>
                <w:szCs w:val="18"/>
                <w:lang w:val="en-US"/>
              </w:rPr>
              <w:t>contre</w:t>
            </w:r>
            <w:proofErr w:type="spellEnd"/>
            <w:r>
              <w:rPr>
                <w:sz w:val="18"/>
                <w:szCs w:val="18"/>
                <w:lang w:val="en-US"/>
              </w:rPr>
              <w:t xml:space="preserve"> </w:t>
            </w:r>
            <w:proofErr w:type="spellStart"/>
            <w:r>
              <w:rPr>
                <w:sz w:val="18"/>
                <w:szCs w:val="18"/>
                <w:lang w:val="en-US"/>
              </w:rPr>
              <w:t>l’incendie</w:t>
            </w:r>
            <w:proofErr w:type="spellEnd"/>
          </w:p>
        </w:tc>
        <w:tc>
          <w:tcPr>
            <w:tcW w:w="902" w:type="pct"/>
            <w:gridSpan w:val="2"/>
            <w:shd w:val="clear" w:color="auto" w:fill="auto"/>
          </w:tcPr>
          <w:p w14:paraId="5FBF456C" w14:textId="48871F8C" w:rsidR="0013561A" w:rsidRPr="00615782" w:rsidRDefault="0013561A" w:rsidP="00D15D98">
            <w:pPr>
              <w:suppressAutoHyphens/>
              <w:spacing w:after="60"/>
              <w:jc w:val="center"/>
              <w:rPr>
                <w:sz w:val="18"/>
                <w:szCs w:val="18"/>
                <w:lang w:val="en-US"/>
              </w:rPr>
            </w:pPr>
            <w:proofErr w:type="spellStart"/>
            <w:r w:rsidRPr="00615782">
              <w:rPr>
                <w:sz w:val="18"/>
                <w:szCs w:val="18"/>
                <w:lang w:val="en-US"/>
              </w:rPr>
              <w:t>R</w:t>
            </w:r>
            <w:r w:rsidR="00D15D98">
              <w:rPr>
                <w:sz w:val="18"/>
                <w:szCs w:val="18"/>
                <w:lang w:val="en-US"/>
              </w:rPr>
              <w:t>é</w:t>
            </w:r>
            <w:r w:rsidRPr="00615782">
              <w:rPr>
                <w:sz w:val="18"/>
                <w:szCs w:val="18"/>
                <w:lang w:val="en-US"/>
              </w:rPr>
              <w:t>frig</w:t>
            </w:r>
            <w:r w:rsidR="005C516C">
              <w:rPr>
                <w:sz w:val="18"/>
                <w:szCs w:val="18"/>
                <w:lang w:val="en-US"/>
              </w:rPr>
              <w:t>é</w:t>
            </w:r>
            <w:r w:rsidRPr="00615782">
              <w:rPr>
                <w:sz w:val="18"/>
                <w:szCs w:val="18"/>
                <w:lang w:val="en-US"/>
              </w:rPr>
              <w:t>ration</w:t>
            </w:r>
            <w:proofErr w:type="spellEnd"/>
          </w:p>
        </w:tc>
        <w:tc>
          <w:tcPr>
            <w:tcW w:w="395" w:type="pct"/>
            <w:shd w:val="clear" w:color="auto" w:fill="auto"/>
          </w:tcPr>
          <w:p w14:paraId="47D736FF" w14:textId="11E47198" w:rsidR="0013561A" w:rsidRPr="00615782" w:rsidRDefault="0013561A" w:rsidP="00D15D98">
            <w:pPr>
              <w:suppressAutoHyphens/>
              <w:spacing w:after="60"/>
              <w:jc w:val="center"/>
              <w:rPr>
                <w:sz w:val="18"/>
                <w:szCs w:val="18"/>
                <w:lang w:val="en-US"/>
              </w:rPr>
            </w:pPr>
            <w:proofErr w:type="spellStart"/>
            <w:r w:rsidRPr="00615782">
              <w:rPr>
                <w:sz w:val="18"/>
                <w:szCs w:val="18"/>
                <w:lang w:val="en-US"/>
              </w:rPr>
              <w:t>Solv</w:t>
            </w:r>
            <w:r w:rsidR="00D15D98">
              <w:rPr>
                <w:sz w:val="18"/>
                <w:szCs w:val="18"/>
                <w:lang w:val="en-US"/>
              </w:rPr>
              <w:t>a</w:t>
            </w:r>
            <w:r w:rsidRPr="00615782">
              <w:rPr>
                <w:sz w:val="18"/>
                <w:szCs w:val="18"/>
                <w:lang w:val="en-US"/>
              </w:rPr>
              <w:t>nt</w:t>
            </w:r>
            <w:r w:rsidR="00D15D98">
              <w:rPr>
                <w:sz w:val="18"/>
                <w:szCs w:val="18"/>
                <w:lang w:val="en-US"/>
              </w:rPr>
              <w:t>s</w:t>
            </w:r>
            <w:proofErr w:type="spellEnd"/>
          </w:p>
        </w:tc>
        <w:tc>
          <w:tcPr>
            <w:tcW w:w="602" w:type="pct"/>
            <w:shd w:val="clear" w:color="auto" w:fill="auto"/>
          </w:tcPr>
          <w:p w14:paraId="2665AAA8" w14:textId="1C4AE886" w:rsidR="0013561A" w:rsidRPr="00615782" w:rsidRDefault="00D15D98" w:rsidP="0007399F">
            <w:pPr>
              <w:suppressAutoHyphens/>
              <w:spacing w:after="60"/>
              <w:jc w:val="center"/>
              <w:rPr>
                <w:sz w:val="18"/>
                <w:szCs w:val="18"/>
                <w:lang w:val="en-US"/>
              </w:rPr>
            </w:pPr>
            <w:r>
              <w:rPr>
                <w:sz w:val="18"/>
                <w:szCs w:val="18"/>
                <w:lang w:val="en-US"/>
              </w:rPr>
              <w:t>A</w:t>
            </w:r>
            <w:r w:rsidR="0013561A" w:rsidRPr="00615782">
              <w:rPr>
                <w:sz w:val="18"/>
                <w:szCs w:val="18"/>
                <w:lang w:val="en-US"/>
              </w:rPr>
              <w:t>gent</w:t>
            </w:r>
            <w:r>
              <w:rPr>
                <w:sz w:val="18"/>
                <w:szCs w:val="18"/>
                <w:lang w:val="en-US"/>
              </w:rPr>
              <w:t xml:space="preserve"> de transformation</w:t>
            </w:r>
          </w:p>
        </w:tc>
        <w:tc>
          <w:tcPr>
            <w:tcW w:w="470" w:type="pct"/>
            <w:shd w:val="clear" w:color="auto" w:fill="auto"/>
          </w:tcPr>
          <w:p w14:paraId="2550B697" w14:textId="61A1E174" w:rsidR="0013561A" w:rsidRPr="00615782" w:rsidRDefault="00D15D98" w:rsidP="00D15D98">
            <w:pPr>
              <w:suppressAutoHyphens/>
              <w:spacing w:after="60"/>
              <w:jc w:val="center"/>
              <w:rPr>
                <w:sz w:val="18"/>
                <w:szCs w:val="18"/>
                <w:lang w:val="en-US"/>
              </w:rPr>
            </w:pPr>
            <w:proofErr w:type="spellStart"/>
            <w:r>
              <w:rPr>
                <w:sz w:val="18"/>
                <w:szCs w:val="18"/>
                <w:lang w:val="en-US"/>
              </w:rPr>
              <w:t>Utilisation</w:t>
            </w:r>
            <w:proofErr w:type="spellEnd"/>
            <w:r>
              <w:rPr>
                <w:sz w:val="18"/>
                <w:szCs w:val="18"/>
                <w:lang w:val="en-US"/>
              </w:rPr>
              <w:t xml:space="preserve"> </w:t>
            </w:r>
            <w:proofErr w:type="spellStart"/>
            <w:r>
              <w:rPr>
                <w:sz w:val="18"/>
                <w:szCs w:val="18"/>
                <w:lang w:val="en-US"/>
              </w:rPr>
              <w:t>en</w:t>
            </w:r>
            <w:proofErr w:type="spellEnd"/>
            <w:r>
              <w:rPr>
                <w:sz w:val="18"/>
                <w:szCs w:val="18"/>
                <w:lang w:val="en-US"/>
              </w:rPr>
              <w:t xml:space="preserve"> </w:t>
            </w:r>
            <w:proofErr w:type="spellStart"/>
            <w:r>
              <w:rPr>
                <w:sz w:val="18"/>
                <w:szCs w:val="18"/>
                <w:lang w:val="en-US"/>
              </w:rPr>
              <w:t>laboratoire</w:t>
            </w:r>
            <w:proofErr w:type="spellEnd"/>
          </w:p>
        </w:tc>
        <w:tc>
          <w:tcPr>
            <w:tcW w:w="621" w:type="pct"/>
            <w:shd w:val="clear" w:color="auto" w:fill="auto"/>
          </w:tcPr>
          <w:p w14:paraId="2479843E" w14:textId="64D2A1AC" w:rsidR="0013561A" w:rsidRPr="00615782" w:rsidRDefault="00D15D98" w:rsidP="00D15D98">
            <w:pPr>
              <w:suppressAutoHyphens/>
              <w:spacing w:after="60"/>
              <w:jc w:val="center"/>
              <w:rPr>
                <w:sz w:val="18"/>
                <w:szCs w:val="18"/>
                <w:lang w:val="en-US"/>
              </w:rPr>
            </w:pPr>
            <w:proofErr w:type="spellStart"/>
            <w:r>
              <w:rPr>
                <w:sz w:val="18"/>
                <w:szCs w:val="18"/>
                <w:lang w:val="en-US"/>
              </w:rPr>
              <w:t>Consommation</w:t>
            </w:r>
            <w:proofErr w:type="spellEnd"/>
            <w:r>
              <w:rPr>
                <w:sz w:val="18"/>
                <w:szCs w:val="18"/>
                <w:lang w:val="en-US"/>
              </w:rPr>
              <w:t xml:space="preserve"> </w:t>
            </w:r>
            <w:proofErr w:type="spellStart"/>
            <w:r>
              <w:rPr>
                <w:sz w:val="18"/>
                <w:szCs w:val="18"/>
                <w:lang w:val="en-US"/>
              </w:rPr>
              <w:t>totale</w:t>
            </w:r>
            <w:proofErr w:type="spellEnd"/>
            <w:r>
              <w:rPr>
                <w:sz w:val="18"/>
                <w:szCs w:val="18"/>
                <w:lang w:val="en-US"/>
              </w:rPr>
              <w:t xml:space="preserve"> du </w:t>
            </w:r>
            <w:proofErr w:type="spellStart"/>
            <w:r>
              <w:rPr>
                <w:sz w:val="18"/>
                <w:szCs w:val="18"/>
                <w:lang w:val="en-US"/>
              </w:rPr>
              <w:t>secteur</w:t>
            </w:r>
            <w:proofErr w:type="spellEnd"/>
          </w:p>
        </w:tc>
      </w:tr>
      <w:tr w:rsidR="00D15D98" w:rsidRPr="00615782" w14:paraId="731CA775" w14:textId="77777777" w:rsidTr="00CC2E41">
        <w:trPr>
          <w:trHeight w:val="163"/>
        </w:trPr>
        <w:tc>
          <w:tcPr>
            <w:tcW w:w="2011" w:type="pct"/>
            <w:gridSpan w:val="4"/>
            <w:shd w:val="clear" w:color="auto" w:fill="auto"/>
          </w:tcPr>
          <w:p w14:paraId="0CBFEE7C" w14:textId="77777777" w:rsidR="0013561A" w:rsidRPr="00615782" w:rsidRDefault="0013561A" w:rsidP="0007399F">
            <w:pPr>
              <w:suppressAutoHyphens/>
              <w:spacing w:after="60"/>
              <w:jc w:val="center"/>
              <w:rPr>
                <w:sz w:val="18"/>
                <w:szCs w:val="18"/>
                <w:lang w:val="en-US"/>
              </w:rPr>
            </w:pPr>
            <w:r w:rsidRPr="00615782">
              <w:rPr>
                <w:sz w:val="18"/>
                <w:szCs w:val="18"/>
                <w:lang w:val="en-US"/>
              </w:rPr>
              <w:t xml:space="preserve"> </w:t>
            </w:r>
          </w:p>
        </w:tc>
        <w:tc>
          <w:tcPr>
            <w:tcW w:w="489" w:type="pct"/>
            <w:shd w:val="clear" w:color="auto" w:fill="auto"/>
          </w:tcPr>
          <w:p w14:paraId="3A2CBFB9" w14:textId="3D536C47" w:rsidR="0013561A" w:rsidRPr="00615782" w:rsidRDefault="00D15D98" w:rsidP="00D15D98">
            <w:pPr>
              <w:suppressAutoHyphens/>
              <w:spacing w:after="60"/>
              <w:jc w:val="center"/>
              <w:rPr>
                <w:sz w:val="18"/>
                <w:szCs w:val="18"/>
                <w:lang w:val="en-US"/>
              </w:rPr>
            </w:pPr>
            <w:r>
              <w:rPr>
                <w:sz w:val="18"/>
                <w:szCs w:val="18"/>
                <w:lang w:val="en-US"/>
              </w:rPr>
              <w:t>Fabrication</w:t>
            </w:r>
          </w:p>
        </w:tc>
        <w:tc>
          <w:tcPr>
            <w:tcW w:w="413" w:type="pct"/>
            <w:shd w:val="clear" w:color="auto" w:fill="auto"/>
          </w:tcPr>
          <w:p w14:paraId="61C3EA48" w14:textId="7808CE55" w:rsidR="0013561A" w:rsidRPr="00E859D1" w:rsidRDefault="00D15D98" w:rsidP="0007399F">
            <w:pPr>
              <w:suppressAutoHyphens/>
              <w:spacing w:after="60"/>
              <w:jc w:val="center"/>
              <w:rPr>
                <w:sz w:val="18"/>
                <w:szCs w:val="18"/>
                <w:lang w:val="en-US"/>
              </w:rPr>
            </w:pPr>
            <w:r>
              <w:rPr>
                <w:sz w:val="18"/>
                <w:szCs w:val="18"/>
                <w:lang w:val="en-US"/>
              </w:rPr>
              <w:t>Entretien</w:t>
            </w:r>
          </w:p>
        </w:tc>
        <w:tc>
          <w:tcPr>
            <w:tcW w:w="2087" w:type="pct"/>
            <w:gridSpan w:val="4"/>
            <w:shd w:val="clear" w:color="auto" w:fill="auto"/>
          </w:tcPr>
          <w:p w14:paraId="33FFB056" w14:textId="77777777" w:rsidR="0013561A" w:rsidRPr="00E859D1" w:rsidRDefault="0013561A" w:rsidP="0007399F">
            <w:pPr>
              <w:suppressAutoHyphens/>
              <w:spacing w:after="60"/>
              <w:jc w:val="center"/>
              <w:rPr>
                <w:sz w:val="18"/>
                <w:szCs w:val="18"/>
                <w:lang w:val="en-US"/>
              </w:rPr>
            </w:pPr>
          </w:p>
        </w:tc>
      </w:tr>
      <w:tr w:rsidR="00D15D98" w:rsidRPr="00615782" w14:paraId="26C752C8" w14:textId="77777777" w:rsidTr="00CC2E41">
        <w:trPr>
          <w:trHeight w:val="163"/>
        </w:trPr>
        <w:tc>
          <w:tcPr>
            <w:tcW w:w="766" w:type="pct"/>
            <w:shd w:val="clear" w:color="auto" w:fill="auto"/>
            <w:vAlign w:val="center"/>
          </w:tcPr>
          <w:p w14:paraId="2E9C72A3" w14:textId="0F8C611F" w:rsidR="000E6B2C" w:rsidRPr="00615782" w:rsidRDefault="000E6B2C" w:rsidP="0007399F">
            <w:pPr>
              <w:suppressAutoHyphens/>
              <w:spacing w:after="60"/>
              <w:jc w:val="left"/>
              <w:rPr>
                <w:sz w:val="18"/>
                <w:szCs w:val="18"/>
                <w:lang w:val="en-US"/>
              </w:rPr>
            </w:pPr>
            <w:r w:rsidRPr="00615782">
              <w:rPr>
                <w:sz w:val="18"/>
                <w:szCs w:val="18"/>
                <w:lang w:val="en-US"/>
              </w:rPr>
              <w:t>HCFC-123</w:t>
            </w:r>
          </w:p>
        </w:tc>
        <w:tc>
          <w:tcPr>
            <w:tcW w:w="404" w:type="pct"/>
            <w:shd w:val="clear" w:color="auto" w:fill="auto"/>
            <w:vAlign w:val="center"/>
          </w:tcPr>
          <w:p w14:paraId="42E6AC69" w14:textId="77777777" w:rsidR="000E6B2C" w:rsidRPr="00615782" w:rsidRDefault="000E6B2C" w:rsidP="0007399F">
            <w:pPr>
              <w:suppressAutoHyphens/>
              <w:spacing w:after="60"/>
              <w:jc w:val="right"/>
              <w:rPr>
                <w:sz w:val="18"/>
                <w:szCs w:val="18"/>
                <w:lang w:val="en-US"/>
              </w:rPr>
            </w:pPr>
          </w:p>
        </w:tc>
        <w:tc>
          <w:tcPr>
            <w:tcW w:w="399" w:type="pct"/>
            <w:shd w:val="clear" w:color="auto" w:fill="auto"/>
            <w:vAlign w:val="center"/>
          </w:tcPr>
          <w:p w14:paraId="2670FFC7" w14:textId="77777777" w:rsidR="000E6B2C" w:rsidRPr="00615782" w:rsidRDefault="000E6B2C" w:rsidP="0007399F">
            <w:pPr>
              <w:suppressAutoHyphens/>
              <w:spacing w:after="60"/>
              <w:jc w:val="right"/>
              <w:rPr>
                <w:sz w:val="18"/>
                <w:szCs w:val="18"/>
                <w:lang w:val="en-US"/>
              </w:rPr>
            </w:pPr>
          </w:p>
        </w:tc>
        <w:tc>
          <w:tcPr>
            <w:tcW w:w="441" w:type="pct"/>
            <w:shd w:val="clear" w:color="auto" w:fill="auto"/>
            <w:vAlign w:val="center"/>
          </w:tcPr>
          <w:p w14:paraId="581141A5" w14:textId="77777777" w:rsidR="000E6B2C" w:rsidRPr="00615782" w:rsidRDefault="000E6B2C" w:rsidP="0007399F">
            <w:pPr>
              <w:suppressAutoHyphens/>
              <w:spacing w:after="60"/>
              <w:jc w:val="right"/>
              <w:rPr>
                <w:sz w:val="18"/>
                <w:szCs w:val="18"/>
                <w:lang w:val="en-US"/>
              </w:rPr>
            </w:pPr>
          </w:p>
        </w:tc>
        <w:tc>
          <w:tcPr>
            <w:tcW w:w="489" w:type="pct"/>
            <w:shd w:val="clear" w:color="auto" w:fill="auto"/>
            <w:vAlign w:val="center"/>
          </w:tcPr>
          <w:p w14:paraId="2910344E" w14:textId="77777777" w:rsidR="000E6B2C" w:rsidRPr="00615782" w:rsidRDefault="000E6B2C" w:rsidP="0007399F">
            <w:pPr>
              <w:suppressAutoHyphens/>
              <w:spacing w:after="60"/>
              <w:jc w:val="right"/>
              <w:rPr>
                <w:sz w:val="18"/>
                <w:szCs w:val="18"/>
                <w:lang w:val="en-US"/>
              </w:rPr>
            </w:pPr>
          </w:p>
        </w:tc>
        <w:tc>
          <w:tcPr>
            <w:tcW w:w="413" w:type="pct"/>
            <w:shd w:val="clear" w:color="auto" w:fill="auto"/>
            <w:vAlign w:val="center"/>
          </w:tcPr>
          <w:p w14:paraId="6DB3543F" w14:textId="4049BB66" w:rsidR="000E6B2C" w:rsidRPr="00E859D1" w:rsidRDefault="000E6B2C" w:rsidP="0007399F">
            <w:pPr>
              <w:suppressAutoHyphens/>
              <w:spacing w:after="60"/>
              <w:jc w:val="right"/>
              <w:rPr>
                <w:sz w:val="18"/>
                <w:szCs w:val="18"/>
                <w:lang w:val="en-US"/>
              </w:rPr>
            </w:pPr>
          </w:p>
        </w:tc>
        <w:tc>
          <w:tcPr>
            <w:tcW w:w="395" w:type="pct"/>
            <w:shd w:val="clear" w:color="auto" w:fill="auto"/>
            <w:vAlign w:val="center"/>
          </w:tcPr>
          <w:p w14:paraId="13B3F2C5" w14:textId="77777777" w:rsidR="000E6B2C" w:rsidRPr="00E859D1" w:rsidRDefault="000E6B2C" w:rsidP="0007399F">
            <w:pPr>
              <w:suppressAutoHyphens/>
              <w:spacing w:after="60"/>
              <w:jc w:val="right"/>
              <w:rPr>
                <w:sz w:val="18"/>
                <w:szCs w:val="18"/>
                <w:lang w:val="en-US"/>
              </w:rPr>
            </w:pPr>
          </w:p>
        </w:tc>
        <w:tc>
          <w:tcPr>
            <w:tcW w:w="602" w:type="pct"/>
            <w:shd w:val="clear" w:color="auto" w:fill="auto"/>
            <w:vAlign w:val="center"/>
          </w:tcPr>
          <w:p w14:paraId="79752909" w14:textId="77777777" w:rsidR="000E6B2C" w:rsidRPr="00E859D1" w:rsidRDefault="000E6B2C" w:rsidP="0007399F">
            <w:pPr>
              <w:suppressAutoHyphens/>
              <w:spacing w:after="60"/>
              <w:jc w:val="right"/>
              <w:rPr>
                <w:sz w:val="18"/>
                <w:szCs w:val="18"/>
                <w:lang w:val="en-US"/>
              </w:rPr>
            </w:pPr>
          </w:p>
        </w:tc>
        <w:tc>
          <w:tcPr>
            <w:tcW w:w="470" w:type="pct"/>
            <w:shd w:val="clear" w:color="auto" w:fill="auto"/>
            <w:vAlign w:val="center"/>
          </w:tcPr>
          <w:p w14:paraId="1EB42453" w14:textId="77777777" w:rsidR="000E6B2C" w:rsidRPr="00E859D1" w:rsidRDefault="000E6B2C" w:rsidP="0007399F">
            <w:pPr>
              <w:suppressAutoHyphens/>
              <w:spacing w:after="60"/>
              <w:jc w:val="right"/>
              <w:rPr>
                <w:sz w:val="18"/>
                <w:szCs w:val="18"/>
                <w:lang w:val="en-US"/>
              </w:rPr>
            </w:pPr>
          </w:p>
        </w:tc>
        <w:tc>
          <w:tcPr>
            <w:tcW w:w="621" w:type="pct"/>
            <w:shd w:val="clear" w:color="auto" w:fill="auto"/>
            <w:vAlign w:val="center"/>
          </w:tcPr>
          <w:p w14:paraId="7FE246E9" w14:textId="7F70ACAD" w:rsidR="000E6B2C" w:rsidRPr="00E859D1" w:rsidRDefault="000E6B2C" w:rsidP="0007399F">
            <w:pPr>
              <w:suppressAutoHyphens/>
              <w:spacing w:after="60"/>
              <w:jc w:val="right"/>
              <w:rPr>
                <w:sz w:val="18"/>
                <w:szCs w:val="18"/>
                <w:lang w:val="en-US"/>
              </w:rPr>
            </w:pPr>
          </w:p>
        </w:tc>
      </w:tr>
      <w:tr w:rsidR="00D15D98" w:rsidRPr="00615782" w14:paraId="1E335012" w14:textId="77777777" w:rsidTr="00CC2E41">
        <w:trPr>
          <w:trHeight w:val="163"/>
        </w:trPr>
        <w:tc>
          <w:tcPr>
            <w:tcW w:w="766" w:type="pct"/>
            <w:shd w:val="clear" w:color="auto" w:fill="auto"/>
            <w:vAlign w:val="center"/>
          </w:tcPr>
          <w:p w14:paraId="2D513A00" w14:textId="77777777" w:rsidR="0013561A" w:rsidRPr="00615782" w:rsidRDefault="0013561A" w:rsidP="0007399F">
            <w:pPr>
              <w:suppressAutoHyphens/>
              <w:spacing w:after="60"/>
              <w:jc w:val="left"/>
              <w:rPr>
                <w:sz w:val="18"/>
                <w:szCs w:val="18"/>
                <w:lang w:val="en-US"/>
              </w:rPr>
            </w:pPr>
            <w:r w:rsidRPr="00615782">
              <w:rPr>
                <w:sz w:val="18"/>
                <w:szCs w:val="18"/>
                <w:lang w:val="en-US"/>
              </w:rPr>
              <w:t>HCFC-124</w:t>
            </w:r>
          </w:p>
        </w:tc>
        <w:tc>
          <w:tcPr>
            <w:tcW w:w="404" w:type="pct"/>
            <w:shd w:val="clear" w:color="auto" w:fill="auto"/>
            <w:vAlign w:val="center"/>
          </w:tcPr>
          <w:p w14:paraId="202AEDA4" w14:textId="77777777" w:rsidR="0013561A" w:rsidRPr="00615782" w:rsidRDefault="0013561A" w:rsidP="0007399F">
            <w:pPr>
              <w:suppressAutoHyphens/>
              <w:spacing w:after="60"/>
              <w:jc w:val="right"/>
              <w:rPr>
                <w:sz w:val="18"/>
                <w:szCs w:val="18"/>
                <w:lang w:val="en-US"/>
              </w:rPr>
            </w:pPr>
          </w:p>
        </w:tc>
        <w:tc>
          <w:tcPr>
            <w:tcW w:w="399" w:type="pct"/>
            <w:shd w:val="clear" w:color="auto" w:fill="auto"/>
            <w:vAlign w:val="center"/>
          </w:tcPr>
          <w:p w14:paraId="29EB65AD" w14:textId="77777777" w:rsidR="0013561A" w:rsidRPr="00615782" w:rsidRDefault="0013561A" w:rsidP="0007399F">
            <w:pPr>
              <w:suppressAutoHyphens/>
              <w:spacing w:after="60"/>
              <w:jc w:val="right"/>
              <w:rPr>
                <w:sz w:val="18"/>
                <w:szCs w:val="18"/>
                <w:lang w:val="en-US"/>
              </w:rPr>
            </w:pPr>
          </w:p>
        </w:tc>
        <w:tc>
          <w:tcPr>
            <w:tcW w:w="441" w:type="pct"/>
            <w:shd w:val="clear" w:color="auto" w:fill="auto"/>
            <w:vAlign w:val="center"/>
          </w:tcPr>
          <w:p w14:paraId="46A8610F" w14:textId="77777777" w:rsidR="0013561A" w:rsidRPr="00615782" w:rsidRDefault="0013561A" w:rsidP="0007399F">
            <w:pPr>
              <w:suppressAutoHyphens/>
              <w:spacing w:after="60"/>
              <w:jc w:val="right"/>
              <w:rPr>
                <w:sz w:val="18"/>
                <w:szCs w:val="18"/>
                <w:lang w:val="en-US"/>
              </w:rPr>
            </w:pPr>
          </w:p>
        </w:tc>
        <w:tc>
          <w:tcPr>
            <w:tcW w:w="489" w:type="pct"/>
            <w:shd w:val="clear" w:color="auto" w:fill="auto"/>
            <w:vAlign w:val="center"/>
          </w:tcPr>
          <w:p w14:paraId="44A053AA" w14:textId="77777777" w:rsidR="0013561A" w:rsidRPr="00615782" w:rsidRDefault="0013561A" w:rsidP="0007399F">
            <w:pPr>
              <w:suppressAutoHyphens/>
              <w:spacing w:after="60"/>
              <w:jc w:val="right"/>
              <w:rPr>
                <w:sz w:val="18"/>
                <w:szCs w:val="18"/>
                <w:lang w:val="en-US"/>
              </w:rPr>
            </w:pPr>
          </w:p>
        </w:tc>
        <w:tc>
          <w:tcPr>
            <w:tcW w:w="413" w:type="pct"/>
            <w:shd w:val="clear" w:color="auto" w:fill="auto"/>
            <w:vAlign w:val="center"/>
          </w:tcPr>
          <w:p w14:paraId="55B68B14" w14:textId="37551290" w:rsidR="0013561A" w:rsidRPr="00E859D1" w:rsidRDefault="0013561A" w:rsidP="0007399F">
            <w:pPr>
              <w:suppressAutoHyphens/>
              <w:spacing w:after="60"/>
              <w:jc w:val="right"/>
              <w:rPr>
                <w:sz w:val="18"/>
                <w:szCs w:val="18"/>
                <w:lang w:val="en-US"/>
              </w:rPr>
            </w:pPr>
          </w:p>
        </w:tc>
        <w:tc>
          <w:tcPr>
            <w:tcW w:w="395" w:type="pct"/>
            <w:shd w:val="clear" w:color="auto" w:fill="auto"/>
            <w:vAlign w:val="center"/>
          </w:tcPr>
          <w:p w14:paraId="570274CD" w14:textId="77777777" w:rsidR="0013561A" w:rsidRPr="00E859D1" w:rsidRDefault="0013561A" w:rsidP="0007399F">
            <w:pPr>
              <w:suppressAutoHyphens/>
              <w:spacing w:after="60"/>
              <w:jc w:val="right"/>
              <w:rPr>
                <w:sz w:val="18"/>
                <w:szCs w:val="18"/>
                <w:lang w:val="en-US"/>
              </w:rPr>
            </w:pPr>
          </w:p>
        </w:tc>
        <w:tc>
          <w:tcPr>
            <w:tcW w:w="602" w:type="pct"/>
            <w:shd w:val="clear" w:color="auto" w:fill="auto"/>
            <w:vAlign w:val="center"/>
          </w:tcPr>
          <w:p w14:paraId="1447C3F4" w14:textId="77777777" w:rsidR="0013561A" w:rsidRPr="00E859D1" w:rsidRDefault="0013561A" w:rsidP="0007399F">
            <w:pPr>
              <w:suppressAutoHyphens/>
              <w:spacing w:after="60"/>
              <w:jc w:val="right"/>
              <w:rPr>
                <w:sz w:val="18"/>
                <w:szCs w:val="18"/>
                <w:lang w:val="en-US"/>
              </w:rPr>
            </w:pPr>
          </w:p>
        </w:tc>
        <w:tc>
          <w:tcPr>
            <w:tcW w:w="470" w:type="pct"/>
            <w:shd w:val="clear" w:color="auto" w:fill="auto"/>
            <w:vAlign w:val="center"/>
          </w:tcPr>
          <w:p w14:paraId="20351533" w14:textId="77777777" w:rsidR="0013561A" w:rsidRPr="00E859D1" w:rsidRDefault="0013561A" w:rsidP="0007399F">
            <w:pPr>
              <w:suppressAutoHyphens/>
              <w:spacing w:after="60"/>
              <w:jc w:val="right"/>
              <w:rPr>
                <w:sz w:val="18"/>
                <w:szCs w:val="18"/>
                <w:lang w:val="en-US"/>
              </w:rPr>
            </w:pPr>
          </w:p>
        </w:tc>
        <w:tc>
          <w:tcPr>
            <w:tcW w:w="621" w:type="pct"/>
            <w:shd w:val="clear" w:color="auto" w:fill="auto"/>
            <w:vAlign w:val="center"/>
          </w:tcPr>
          <w:p w14:paraId="2F7B09CA" w14:textId="209D5F29" w:rsidR="0013561A" w:rsidRPr="00E859D1" w:rsidRDefault="0013561A" w:rsidP="0007399F">
            <w:pPr>
              <w:suppressAutoHyphens/>
              <w:spacing w:after="60"/>
              <w:jc w:val="right"/>
              <w:rPr>
                <w:sz w:val="18"/>
                <w:szCs w:val="18"/>
                <w:lang w:val="en-US"/>
              </w:rPr>
            </w:pPr>
          </w:p>
        </w:tc>
      </w:tr>
      <w:tr w:rsidR="00D15D98" w:rsidRPr="00615782" w14:paraId="565F0F94" w14:textId="77777777" w:rsidTr="00CC2E41">
        <w:trPr>
          <w:trHeight w:val="163"/>
        </w:trPr>
        <w:tc>
          <w:tcPr>
            <w:tcW w:w="766" w:type="pct"/>
            <w:shd w:val="clear" w:color="auto" w:fill="auto"/>
            <w:vAlign w:val="center"/>
          </w:tcPr>
          <w:p w14:paraId="3193732B" w14:textId="77777777" w:rsidR="0013561A" w:rsidRPr="00615782" w:rsidRDefault="0013561A" w:rsidP="0007399F">
            <w:pPr>
              <w:suppressAutoHyphens/>
              <w:spacing w:after="60"/>
              <w:jc w:val="left"/>
              <w:rPr>
                <w:sz w:val="18"/>
                <w:szCs w:val="18"/>
                <w:lang w:val="en-US"/>
              </w:rPr>
            </w:pPr>
            <w:r w:rsidRPr="00615782">
              <w:rPr>
                <w:sz w:val="18"/>
                <w:szCs w:val="18"/>
                <w:lang w:val="en-US"/>
              </w:rPr>
              <w:t>HCFC-141b</w:t>
            </w:r>
          </w:p>
        </w:tc>
        <w:tc>
          <w:tcPr>
            <w:tcW w:w="404" w:type="pct"/>
            <w:shd w:val="clear" w:color="auto" w:fill="auto"/>
            <w:vAlign w:val="center"/>
          </w:tcPr>
          <w:p w14:paraId="00B60E0B" w14:textId="77777777" w:rsidR="0013561A" w:rsidRPr="00615782" w:rsidRDefault="0013561A" w:rsidP="0007399F">
            <w:pPr>
              <w:suppressAutoHyphens/>
              <w:spacing w:after="60"/>
              <w:jc w:val="right"/>
              <w:rPr>
                <w:sz w:val="18"/>
                <w:szCs w:val="18"/>
                <w:lang w:val="en-US"/>
              </w:rPr>
            </w:pPr>
          </w:p>
        </w:tc>
        <w:tc>
          <w:tcPr>
            <w:tcW w:w="399" w:type="pct"/>
            <w:shd w:val="clear" w:color="auto" w:fill="auto"/>
            <w:vAlign w:val="center"/>
          </w:tcPr>
          <w:p w14:paraId="6345722B" w14:textId="77777777" w:rsidR="0013561A" w:rsidRPr="00615782" w:rsidRDefault="0013561A" w:rsidP="0007399F">
            <w:pPr>
              <w:suppressAutoHyphens/>
              <w:spacing w:after="60"/>
              <w:jc w:val="right"/>
              <w:rPr>
                <w:sz w:val="18"/>
                <w:szCs w:val="18"/>
                <w:lang w:val="en-US"/>
              </w:rPr>
            </w:pPr>
          </w:p>
        </w:tc>
        <w:tc>
          <w:tcPr>
            <w:tcW w:w="441" w:type="pct"/>
            <w:shd w:val="clear" w:color="auto" w:fill="auto"/>
            <w:vAlign w:val="center"/>
          </w:tcPr>
          <w:p w14:paraId="7A39C1F9" w14:textId="77777777" w:rsidR="0013561A" w:rsidRPr="00615782" w:rsidRDefault="0013561A" w:rsidP="0007399F">
            <w:pPr>
              <w:suppressAutoHyphens/>
              <w:spacing w:after="60"/>
              <w:jc w:val="right"/>
              <w:rPr>
                <w:sz w:val="18"/>
                <w:szCs w:val="18"/>
                <w:lang w:val="en-US"/>
              </w:rPr>
            </w:pPr>
          </w:p>
        </w:tc>
        <w:tc>
          <w:tcPr>
            <w:tcW w:w="489" w:type="pct"/>
            <w:shd w:val="clear" w:color="auto" w:fill="auto"/>
            <w:vAlign w:val="center"/>
          </w:tcPr>
          <w:p w14:paraId="14D35769" w14:textId="77777777" w:rsidR="0013561A" w:rsidRPr="00615782" w:rsidRDefault="0013561A" w:rsidP="0007399F">
            <w:pPr>
              <w:suppressAutoHyphens/>
              <w:spacing w:after="60"/>
              <w:jc w:val="right"/>
              <w:rPr>
                <w:sz w:val="18"/>
                <w:szCs w:val="18"/>
                <w:lang w:val="en-US"/>
              </w:rPr>
            </w:pPr>
          </w:p>
        </w:tc>
        <w:tc>
          <w:tcPr>
            <w:tcW w:w="413" w:type="pct"/>
            <w:shd w:val="clear" w:color="auto" w:fill="auto"/>
            <w:vAlign w:val="center"/>
          </w:tcPr>
          <w:p w14:paraId="0ACD04A1" w14:textId="10869C6D" w:rsidR="0013561A" w:rsidRPr="00E859D1" w:rsidRDefault="00D15D98" w:rsidP="0007399F">
            <w:pPr>
              <w:suppressAutoHyphens/>
              <w:spacing w:after="60"/>
              <w:jc w:val="right"/>
              <w:rPr>
                <w:sz w:val="18"/>
                <w:szCs w:val="18"/>
                <w:lang w:val="en-US"/>
              </w:rPr>
            </w:pPr>
            <w:r>
              <w:rPr>
                <w:sz w:val="18"/>
                <w:szCs w:val="18"/>
                <w:lang w:val="en-US"/>
              </w:rPr>
              <w:t>0,</w:t>
            </w:r>
            <w:r w:rsidR="00C3499C" w:rsidRPr="00E859D1">
              <w:rPr>
                <w:sz w:val="18"/>
                <w:szCs w:val="18"/>
                <w:lang w:val="en-US"/>
              </w:rPr>
              <w:t>60</w:t>
            </w:r>
          </w:p>
        </w:tc>
        <w:tc>
          <w:tcPr>
            <w:tcW w:w="395" w:type="pct"/>
            <w:shd w:val="clear" w:color="auto" w:fill="auto"/>
            <w:vAlign w:val="center"/>
          </w:tcPr>
          <w:p w14:paraId="763751C7" w14:textId="77777777" w:rsidR="0013561A" w:rsidRPr="00E859D1" w:rsidRDefault="0013561A" w:rsidP="0007399F">
            <w:pPr>
              <w:suppressAutoHyphens/>
              <w:spacing w:after="60"/>
              <w:jc w:val="right"/>
              <w:rPr>
                <w:sz w:val="18"/>
                <w:szCs w:val="18"/>
                <w:lang w:val="en-US"/>
              </w:rPr>
            </w:pPr>
          </w:p>
        </w:tc>
        <w:tc>
          <w:tcPr>
            <w:tcW w:w="602" w:type="pct"/>
            <w:shd w:val="clear" w:color="auto" w:fill="auto"/>
            <w:vAlign w:val="center"/>
          </w:tcPr>
          <w:p w14:paraId="43492F76" w14:textId="77777777" w:rsidR="0013561A" w:rsidRPr="00E859D1" w:rsidRDefault="0013561A" w:rsidP="0007399F">
            <w:pPr>
              <w:suppressAutoHyphens/>
              <w:spacing w:after="60"/>
              <w:jc w:val="right"/>
              <w:rPr>
                <w:sz w:val="18"/>
                <w:szCs w:val="18"/>
                <w:lang w:val="en-US"/>
              </w:rPr>
            </w:pPr>
          </w:p>
        </w:tc>
        <w:tc>
          <w:tcPr>
            <w:tcW w:w="470" w:type="pct"/>
            <w:shd w:val="clear" w:color="auto" w:fill="auto"/>
            <w:vAlign w:val="center"/>
          </w:tcPr>
          <w:p w14:paraId="69AE988F" w14:textId="77777777" w:rsidR="0013561A" w:rsidRPr="00E859D1" w:rsidRDefault="0013561A" w:rsidP="0007399F">
            <w:pPr>
              <w:suppressAutoHyphens/>
              <w:spacing w:after="60"/>
              <w:jc w:val="right"/>
              <w:rPr>
                <w:sz w:val="18"/>
                <w:szCs w:val="18"/>
                <w:lang w:val="en-US"/>
              </w:rPr>
            </w:pPr>
          </w:p>
        </w:tc>
        <w:tc>
          <w:tcPr>
            <w:tcW w:w="621" w:type="pct"/>
            <w:shd w:val="clear" w:color="auto" w:fill="auto"/>
            <w:vAlign w:val="center"/>
          </w:tcPr>
          <w:p w14:paraId="6A1F85DB" w14:textId="02EB2A49" w:rsidR="0013561A" w:rsidRPr="00E859D1" w:rsidRDefault="0013561A" w:rsidP="00D15D98">
            <w:pPr>
              <w:suppressAutoHyphens/>
              <w:spacing w:after="60"/>
              <w:jc w:val="right"/>
              <w:rPr>
                <w:sz w:val="18"/>
                <w:szCs w:val="18"/>
                <w:lang w:val="en-US"/>
              </w:rPr>
            </w:pPr>
            <w:r w:rsidRPr="00E859D1">
              <w:rPr>
                <w:sz w:val="18"/>
                <w:szCs w:val="18"/>
                <w:lang w:val="en-US"/>
              </w:rPr>
              <w:t>0</w:t>
            </w:r>
            <w:r w:rsidR="00D15D98">
              <w:rPr>
                <w:sz w:val="18"/>
                <w:szCs w:val="18"/>
                <w:lang w:val="en-US"/>
              </w:rPr>
              <w:t>,</w:t>
            </w:r>
            <w:r w:rsidR="000E6B2C" w:rsidRPr="00E859D1">
              <w:rPr>
                <w:sz w:val="18"/>
                <w:szCs w:val="18"/>
                <w:lang w:val="en-US"/>
              </w:rPr>
              <w:t>60</w:t>
            </w:r>
          </w:p>
        </w:tc>
      </w:tr>
      <w:tr w:rsidR="00D15D98" w:rsidRPr="00B8692D" w14:paraId="1F48A8AF" w14:textId="77777777" w:rsidTr="00CC2E41">
        <w:trPr>
          <w:trHeight w:val="264"/>
        </w:trPr>
        <w:tc>
          <w:tcPr>
            <w:tcW w:w="766" w:type="pct"/>
            <w:shd w:val="clear" w:color="auto" w:fill="auto"/>
            <w:vAlign w:val="center"/>
          </w:tcPr>
          <w:p w14:paraId="17E5859F" w14:textId="132797D3" w:rsidR="0013561A" w:rsidRPr="00D15D98" w:rsidRDefault="0013561A" w:rsidP="00D15D98">
            <w:pPr>
              <w:suppressAutoHyphens/>
              <w:spacing w:after="60"/>
              <w:jc w:val="left"/>
              <w:rPr>
                <w:sz w:val="18"/>
                <w:szCs w:val="18"/>
                <w:lang w:val="fr-CA"/>
              </w:rPr>
            </w:pPr>
            <w:r w:rsidRPr="00D15D98">
              <w:rPr>
                <w:sz w:val="18"/>
                <w:szCs w:val="18"/>
                <w:lang w:val="fr-CA"/>
              </w:rPr>
              <w:t xml:space="preserve">HCFC-141b </w:t>
            </w:r>
            <w:r w:rsidR="00D15D98" w:rsidRPr="00D15D98">
              <w:rPr>
                <w:sz w:val="18"/>
                <w:szCs w:val="18"/>
                <w:lang w:val="fr-CA"/>
              </w:rPr>
              <w:t xml:space="preserve">dans des polyols </w:t>
            </w:r>
            <w:proofErr w:type="spellStart"/>
            <w:r w:rsidR="00D15D98" w:rsidRPr="00D15D98">
              <w:rPr>
                <w:sz w:val="18"/>
                <w:szCs w:val="18"/>
                <w:lang w:val="fr-CA"/>
              </w:rPr>
              <w:t>prémélangés</w:t>
            </w:r>
            <w:proofErr w:type="spellEnd"/>
            <w:r w:rsidR="00D15D98" w:rsidRPr="00D15D98">
              <w:rPr>
                <w:sz w:val="18"/>
                <w:szCs w:val="18"/>
                <w:lang w:val="fr-CA"/>
              </w:rPr>
              <w:t xml:space="preserve"> importés</w:t>
            </w:r>
          </w:p>
        </w:tc>
        <w:tc>
          <w:tcPr>
            <w:tcW w:w="404" w:type="pct"/>
            <w:shd w:val="clear" w:color="auto" w:fill="auto"/>
            <w:vAlign w:val="center"/>
          </w:tcPr>
          <w:p w14:paraId="5B43EAF8" w14:textId="77777777" w:rsidR="0013561A" w:rsidRPr="00D15D98" w:rsidRDefault="0013561A" w:rsidP="0007399F">
            <w:pPr>
              <w:suppressAutoHyphens/>
              <w:spacing w:after="60"/>
              <w:jc w:val="right"/>
              <w:rPr>
                <w:sz w:val="18"/>
                <w:szCs w:val="18"/>
                <w:lang w:val="fr-CA"/>
              </w:rPr>
            </w:pPr>
          </w:p>
        </w:tc>
        <w:tc>
          <w:tcPr>
            <w:tcW w:w="399" w:type="pct"/>
            <w:shd w:val="clear" w:color="auto" w:fill="auto"/>
            <w:vAlign w:val="center"/>
          </w:tcPr>
          <w:p w14:paraId="579A0D80" w14:textId="1A96B25C" w:rsidR="0013561A" w:rsidRPr="00D15D98" w:rsidRDefault="0013561A" w:rsidP="0007399F">
            <w:pPr>
              <w:suppressAutoHyphens/>
              <w:spacing w:after="60"/>
              <w:jc w:val="right"/>
              <w:rPr>
                <w:sz w:val="18"/>
                <w:szCs w:val="18"/>
                <w:lang w:val="fr-CA"/>
              </w:rPr>
            </w:pPr>
          </w:p>
        </w:tc>
        <w:tc>
          <w:tcPr>
            <w:tcW w:w="441" w:type="pct"/>
            <w:shd w:val="clear" w:color="auto" w:fill="auto"/>
            <w:vAlign w:val="center"/>
          </w:tcPr>
          <w:p w14:paraId="4C04C66F" w14:textId="77777777" w:rsidR="0013561A" w:rsidRPr="00D15D98" w:rsidRDefault="0013561A" w:rsidP="0007399F">
            <w:pPr>
              <w:suppressAutoHyphens/>
              <w:spacing w:after="60"/>
              <w:jc w:val="right"/>
              <w:rPr>
                <w:sz w:val="18"/>
                <w:szCs w:val="18"/>
                <w:lang w:val="fr-CA"/>
              </w:rPr>
            </w:pPr>
          </w:p>
        </w:tc>
        <w:tc>
          <w:tcPr>
            <w:tcW w:w="489" w:type="pct"/>
            <w:shd w:val="clear" w:color="auto" w:fill="auto"/>
            <w:vAlign w:val="center"/>
          </w:tcPr>
          <w:p w14:paraId="6E3D6F7B" w14:textId="77777777" w:rsidR="0013561A" w:rsidRPr="00D15D98" w:rsidRDefault="0013561A" w:rsidP="0007399F">
            <w:pPr>
              <w:suppressAutoHyphens/>
              <w:spacing w:after="60"/>
              <w:jc w:val="right"/>
              <w:rPr>
                <w:sz w:val="18"/>
                <w:szCs w:val="18"/>
                <w:lang w:val="fr-CA"/>
              </w:rPr>
            </w:pPr>
          </w:p>
        </w:tc>
        <w:tc>
          <w:tcPr>
            <w:tcW w:w="413" w:type="pct"/>
            <w:shd w:val="clear" w:color="auto" w:fill="auto"/>
            <w:vAlign w:val="center"/>
          </w:tcPr>
          <w:p w14:paraId="45EAB5BF" w14:textId="77777777" w:rsidR="0013561A" w:rsidRPr="00D15D98" w:rsidRDefault="0013561A" w:rsidP="0007399F">
            <w:pPr>
              <w:suppressAutoHyphens/>
              <w:spacing w:after="60"/>
              <w:jc w:val="right"/>
              <w:rPr>
                <w:sz w:val="18"/>
                <w:szCs w:val="18"/>
                <w:lang w:val="fr-CA"/>
              </w:rPr>
            </w:pPr>
          </w:p>
        </w:tc>
        <w:tc>
          <w:tcPr>
            <w:tcW w:w="395" w:type="pct"/>
            <w:shd w:val="clear" w:color="auto" w:fill="auto"/>
            <w:vAlign w:val="center"/>
          </w:tcPr>
          <w:p w14:paraId="584B4829" w14:textId="77777777" w:rsidR="0013561A" w:rsidRPr="00D15D98" w:rsidRDefault="0013561A" w:rsidP="0007399F">
            <w:pPr>
              <w:suppressAutoHyphens/>
              <w:spacing w:after="60"/>
              <w:jc w:val="right"/>
              <w:rPr>
                <w:sz w:val="18"/>
                <w:szCs w:val="18"/>
                <w:lang w:val="fr-CA"/>
              </w:rPr>
            </w:pPr>
          </w:p>
        </w:tc>
        <w:tc>
          <w:tcPr>
            <w:tcW w:w="602" w:type="pct"/>
            <w:shd w:val="clear" w:color="auto" w:fill="auto"/>
            <w:vAlign w:val="center"/>
          </w:tcPr>
          <w:p w14:paraId="5B1C3CB0" w14:textId="77777777" w:rsidR="0013561A" w:rsidRPr="00D15D98" w:rsidRDefault="0013561A" w:rsidP="0007399F">
            <w:pPr>
              <w:suppressAutoHyphens/>
              <w:spacing w:after="60"/>
              <w:jc w:val="right"/>
              <w:rPr>
                <w:sz w:val="18"/>
                <w:szCs w:val="18"/>
                <w:lang w:val="fr-CA"/>
              </w:rPr>
            </w:pPr>
          </w:p>
        </w:tc>
        <w:tc>
          <w:tcPr>
            <w:tcW w:w="470" w:type="pct"/>
            <w:shd w:val="clear" w:color="auto" w:fill="auto"/>
            <w:vAlign w:val="center"/>
          </w:tcPr>
          <w:p w14:paraId="65510613" w14:textId="77777777" w:rsidR="0013561A" w:rsidRPr="00D15D98" w:rsidRDefault="0013561A" w:rsidP="0007399F">
            <w:pPr>
              <w:suppressAutoHyphens/>
              <w:spacing w:after="60"/>
              <w:jc w:val="right"/>
              <w:rPr>
                <w:sz w:val="18"/>
                <w:szCs w:val="18"/>
                <w:lang w:val="fr-CA"/>
              </w:rPr>
            </w:pPr>
          </w:p>
        </w:tc>
        <w:tc>
          <w:tcPr>
            <w:tcW w:w="621" w:type="pct"/>
            <w:shd w:val="clear" w:color="auto" w:fill="auto"/>
            <w:vAlign w:val="center"/>
          </w:tcPr>
          <w:p w14:paraId="7062F472" w14:textId="50587A8A" w:rsidR="0013561A" w:rsidRPr="00D15D98" w:rsidRDefault="0013561A" w:rsidP="0007399F">
            <w:pPr>
              <w:suppressAutoHyphens/>
              <w:spacing w:after="60"/>
              <w:jc w:val="right"/>
              <w:rPr>
                <w:sz w:val="18"/>
                <w:szCs w:val="18"/>
                <w:lang w:val="fr-CA"/>
              </w:rPr>
            </w:pPr>
          </w:p>
        </w:tc>
      </w:tr>
      <w:tr w:rsidR="00D15D98" w:rsidRPr="00615782" w14:paraId="0E9F907E" w14:textId="77777777" w:rsidTr="00CC2E41">
        <w:trPr>
          <w:trHeight w:val="163"/>
        </w:trPr>
        <w:tc>
          <w:tcPr>
            <w:tcW w:w="766" w:type="pct"/>
            <w:shd w:val="clear" w:color="auto" w:fill="auto"/>
            <w:vAlign w:val="center"/>
          </w:tcPr>
          <w:p w14:paraId="417C1160" w14:textId="77777777" w:rsidR="0013561A" w:rsidRPr="00615782" w:rsidRDefault="0013561A" w:rsidP="0007399F">
            <w:pPr>
              <w:suppressAutoHyphens/>
              <w:spacing w:after="60"/>
              <w:jc w:val="left"/>
              <w:rPr>
                <w:sz w:val="18"/>
                <w:szCs w:val="18"/>
                <w:lang w:val="en-US"/>
              </w:rPr>
            </w:pPr>
            <w:r w:rsidRPr="00615782">
              <w:rPr>
                <w:sz w:val="18"/>
                <w:szCs w:val="18"/>
                <w:lang w:val="en-US"/>
              </w:rPr>
              <w:t>HCFC-142b</w:t>
            </w:r>
          </w:p>
        </w:tc>
        <w:tc>
          <w:tcPr>
            <w:tcW w:w="404" w:type="pct"/>
            <w:shd w:val="clear" w:color="auto" w:fill="auto"/>
            <w:vAlign w:val="center"/>
          </w:tcPr>
          <w:p w14:paraId="4FB35482" w14:textId="77777777" w:rsidR="0013561A" w:rsidRPr="00615782" w:rsidRDefault="0013561A" w:rsidP="0007399F">
            <w:pPr>
              <w:suppressAutoHyphens/>
              <w:spacing w:after="60"/>
              <w:jc w:val="right"/>
              <w:rPr>
                <w:sz w:val="18"/>
                <w:szCs w:val="18"/>
                <w:lang w:val="en-US"/>
              </w:rPr>
            </w:pPr>
          </w:p>
        </w:tc>
        <w:tc>
          <w:tcPr>
            <w:tcW w:w="399" w:type="pct"/>
            <w:shd w:val="clear" w:color="auto" w:fill="auto"/>
            <w:vAlign w:val="center"/>
          </w:tcPr>
          <w:p w14:paraId="2DBDE7C1" w14:textId="77777777" w:rsidR="0013561A" w:rsidRPr="00615782" w:rsidRDefault="0013561A" w:rsidP="0007399F">
            <w:pPr>
              <w:suppressAutoHyphens/>
              <w:spacing w:after="60"/>
              <w:jc w:val="right"/>
              <w:rPr>
                <w:sz w:val="18"/>
                <w:szCs w:val="18"/>
                <w:lang w:val="en-US"/>
              </w:rPr>
            </w:pPr>
          </w:p>
        </w:tc>
        <w:tc>
          <w:tcPr>
            <w:tcW w:w="441" w:type="pct"/>
            <w:shd w:val="clear" w:color="auto" w:fill="auto"/>
            <w:vAlign w:val="center"/>
          </w:tcPr>
          <w:p w14:paraId="6970997F" w14:textId="77777777" w:rsidR="0013561A" w:rsidRPr="00615782" w:rsidRDefault="0013561A" w:rsidP="0007399F">
            <w:pPr>
              <w:suppressAutoHyphens/>
              <w:spacing w:after="60"/>
              <w:jc w:val="right"/>
              <w:rPr>
                <w:sz w:val="18"/>
                <w:szCs w:val="18"/>
                <w:lang w:val="en-US"/>
              </w:rPr>
            </w:pPr>
          </w:p>
        </w:tc>
        <w:tc>
          <w:tcPr>
            <w:tcW w:w="489" w:type="pct"/>
            <w:shd w:val="clear" w:color="auto" w:fill="auto"/>
            <w:vAlign w:val="center"/>
          </w:tcPr>
          <w:p w14:paraId="1FBD9ACB" w14:textId="77777777" w:rsidR="0013561A" w:rsidRPr="00615782" w:rsidRDefault="0013561A" w:rsidP="0007399F">
            <w:pPr>
              <w:suppressAutoHyphens/>
              <w:spacing w:after="60"/>
              <w:jc w:val="right"/>
              <w:rPr>
                <w:sz w:val="18"/>
                <w:szCs w:val="18"/>
                <w:lang w:val="en-US"/>
              </w:rPr>
            </w:pPr>
          </w:p>
        </w:tc>
        <w:tc>
          <w:tcPr>
            <w:tcW w:w="413" w:type="pct"/>
            <w:shd w:val="clear" w:color="auto" w:fill="auto"/>
            <w:vAlign w:val="center"/>
          </w:tcPr>
          <w:p w14:paraId="47E828AD" w14:textId="707F0161" w:rsidR="0013561A" w:rsidRPr="00E859D1" w:rsidRDefault="0013561A" w:rsidP="0007399F">
            <w:pPr>
              <w:suppressAutoHyphens/>
              <w:spacing w:after="60"/>
              <w:jc w:val="right"/>
              <w:rPr>
                <w:sz w:val="18"/>
                <w:szCs w:val="18"/>
                <w:lang w:val="en-US"/>
              </w:rPr>
            </w:pPr>
          </w:p>
        </w:tc>
        <w:tc>
          <w:tcPr>
            <w:tcW w:w="395" w:type="pct"/>
            <w:shd w:val="clear" w:color="auto" w:fill="auto"/>
            <w:vAlign w:val="center"/>
          </w:tcPr>
          <w:p w14:paraId="306D40E7" w14:textId="77777777" w:rsidR="0013561A" w:rsidRPr="00E859D1" w:rsidRDefault="0013561A" w:rsidP="0007399F">
            <w:pPr>
              <w:suppressAutoHyphens/>
              <w:spacing w:after="60"/>
              <w:jc w:val="right"/>
              <w:rPr>
                <w:sz w:val="18"/>
                <w:szCs w:val="18"/>
                <w:lang w:val="en-US"/>
              </w:rPr>
            </w:pPr>
          </w:p>
        </w:tc>
        <w:tc>
          <w:tcPr>
            <w:tcW w:w="602" w:type="pct"/>
            <w:shd w:val="clear" w:color="auto" w:fill="auto"/>
            <w:vAlign w:val="center"/>
          </w:tcPr>
          <w:p w14:paraId="6A5F9F67" w14:textId="77777777" w:rsidR="0013561A" w:rsidRPr="00E859D1" w:rsidRDefault="0013561A" w:rsidP="0007399F">
            <w:pPr>
              <w:suppressAutoHyphens/>
              <w:spacing w:after="60"/>
              <w:jc w:val="right"/>
              <w:rPr>
                <w:sz w:val="18"/>
                <w:szCs w:val="18"/>
                <w:lang w:val="en-US"/>
              </w:rPr>
            </w:pPr>
          </w:p>
        </w:tc>
        <w:tc>
          <w:tcPr>
            <w:tcW w:w="470" w:type="pct"/>
            <w:shd w:val="clear" w:color="auto" w:fill="auto"/>
            <w:vAlign w:val="center"/>
          </w:tcPr>
          <w:p w14:paraId="7173292D" w14:textId="77777777" w:rsidR="0013561A" w:rsidRPr="00E859D1" w:rsidRDefault="0013561A" w:rsidP="0007399F">
            <w:pPr>
              <w:suppressAutoHyphens/>
              <w:spacing w:after="60"/>
              <w:jc w:val="right"/>
              <w:rPr>
                <w:sz w:val="18"/>
                <w:szCs w:val="18"/>
                <w:lang w:val="en-US"/>
              </w:rPr>
            </w:pPr>
          </w:p>
        </w:tc>
        <w:tc>
          <w:tcPr>
            <w:tcW w:w="621" w:type="pct"/>
            <w:shd w:val="clear" w:color="auto" w:fill="auto"/>
            <w:vAlign w:val="center"/>
          </w:tcPr>
          <w:p w14:paraId="69FF9FBA" w14:textId="6D61E762" w:rsidR="0013561A" w:rsidRPr="00E859D1" w:rsidRDefault="0013561A" w:rsidP="0007399F">
            <w:pPr>
              <w:suppressAutoHyphens/>
              <w:spacing w:after="60"/>
              <w:jc w:val="right"/>
              <w:rPr>
                <w:sz w:val="18"/>
                <w:szCs w:val="18"/>
                <w:lang w:val="en-US"/>
              </w:rPr>
            </w:pPr>
          </w:p>
        </w:tc>
      </w:tr>
      <w:tr w:rsidR="00D15D98" w:rsidRPr="00615782" w14:paraId="09F32A8F" w14:textId="77777777" w:rsidTr="00CC2E41">
        <w:trPr>
          <w:trHeight w:val="163"/>
        </w:trPr>
        <w:tc>
          <w:tcPr>
            <w:tcW w:w="766" w:type="pct"/>
            <w:shd w:val="clear" w:color="auto" w:fill="auto"/>
            <w:vAlign w:val="center"/>
          </w:tcPr>
          <w:p w14:paraId="1A76F729" w14:textId="77777777" w:rsidR="0013561A" w:rsidRPr="00615782" w:rsidRDefault="0013561A" w:rsidP="0007399F">
            <w:pPr>
              <w:suppressAutoHyphens/>
              <w:spacing w:after="60"/>
              <w:jc w:val="left"/>
              <w:rPr>
                <w:sz w:val="18"/>
                <w:szCs w:val="18"/>
                <w:lang w:val="en-US"/>
              </w:rPr>
            </w:pPr>
            <w:r w:rsidRPr="00615782">
              <w:rPr>
                <w:sz w:val="18"/>
                <w:szCs w:val="18"/>
                <w:lang w:val="en-US"/>
              </w:rPr>
              <w:t>HCFC-22</w:t>
            </w:r>
          </w:p>
        </w:tc>
        <w:tc>
          <w:tcPr>
            <w:tcW w:w="404" w:type="pct"/>
            <w:shd w:val="clear" w:color="auto" w:fill="auto"/>
            <w:vAlign w:val="center"/>
          </w:tcPr>
          <w:p w14:paraId="60F49B03" w14:textId="77777777" w:rsidR="0013561A" w:rsidRPr="00615782" w:rsidRDefault="0013561A" w:rsidP="0007399F">
            <w:pPr>
              <w:suppressAutoHyphens/>
              <w:spacing w:after="60"/>
              <w:jc w:val="right"/>
              <w:rPr>
                <w:sz w:val="18"/>
                <w:szCs w:val="18"/>
                <w:lang w:val="en-US"/>
              </w:rPr>
            </w:pPr>
          </w:p>
        </w:tc>
        <w:tc>
          <w:tcPr>
            <w:tcW w:w="399" w:type="pct"/>
            <w:shd w:val="clear" w:color="auto" w:fill="auto"/>
            <w:vAlign w:val="center"/>
          </w:tcPr>
          <w:p w14:paraId="22EBA7FF" w14:textId="77777777" w:rsidR="0013561A" w:rsidRPr="00615782" w:rsidRDefault="0013561A" w:rsidP="0007399F">
            <w:pPr>
              <w:suppressAutoHyphens/>
              <w:spacing w:after="60"/>
              <w:jc w:val="right"/>
              <w:rPr>
                <w:sz w:val="18"/>
                <w:szCs w:val="18"/>
                <w:lang w:val="en-US"/>
              </w:rPr>
            </w:pPr>
          </w:p>
        </w:tc>
        <w:tc>
          <w:tcPr>
            <w:tcW w:w="441" w:type="pct"/>
            <w:shd w:val="clear" w:color="auto" w:fill="auto"/>
            <w:vAlign w:val="center"/>
          </w:tcPr>
          <w:p w14:paraId="45989650" w14:textId="77777777" w:rsidR="0013561A" w:rsidRPr="00615782" w:rsidRDefault="0013561A" w:rsidP="0007399F">
            <w:pPr>
              <w:suppressAutoHyphens/>
              <w:spacing w:after="60"/>
              <w:jc w:val="right"/>
              <w:rPr>
                <w:sz w:val="18"/>
                <w:szCs w:val="18"/>
                <w:lang w:val="en-US"/>
              </w:rPr>
            </w:pPr>
          </w:p>
        </w:tc>
        <w:tc>
          <w:tcPr>
            <w:tcW w:w="489" w:type="pct"/>
            <w:shd w:val="clear" w:color="auto" w:fill="auto"/>
            <w:vAlign w:val="center"/>
          </w:tcPr>
          <w:p w14:paraId="09CB4924" w14:textId="77777777" w:rsidR="0013561A" w:rsidRPr="00615782" w:rsidRDefault="0013561A" w:rsidP="0007399F">
            <w:pPr>
              <w:suppressAutoHyphens/>
              <w:spacing w:after="60"/>
              <w:jc w:val="right"/>
              <w:rPr>
                <w:sz w:val="18"/>
                <w:szCs w:val="18"/>
                <w:lang w:val="en-US"/>
              </w:rPr>
            </w:pPr>
          </w:p>
        </w:tc>
        <w:tc>
          <w:tcPr>
            <w:tcW w:w="413" w:type="pct"/>
            <w:shd w:val="clear" w:color="auto" w:fill="auto"/>
            <w:vAlign w:val="center"/>
          </w:tcPr>
          <w:p w14:paraId="56C1A7E5" w14:textId="7BB45EFC" w:rsidR="0013561A" w:rsidRPr="00E859D1" w:rsidRDefault="00C3499C" w:rsidP="00D15D98">
            <w:pPr>
              <w:suppressAutoHyphens/>
              <w:spacing w:after="60"/>
              <w:jc w:val="right"/>
              <w:rPr>
                <w:sz w:val="18"/>
                <w:szCs w:val="18"/>
                <w:lang w:val="en-US"/>
              </w:rPr>
            </w:pPr>
            <w:r w:rsidRPr="00E859D1">
              <w:rPr>
                <w:sz w:val="18"/>
                <w:szCs w:val="18"/>
                <w:lang w:val="en-US"/>
              </w:rPr>
              <w:t>2</w:t>
            </w:r>
            <w:r w:rsidR="00D15D98">
              <w:rPr>
                <w:sz w:val="18"/>
                <w:szCs w:val="18"/>
                <w:lang w:val="en-US"/>
              </w:rPr>
              <w:t>,</w:t>
            </w:r>
            <w:r w:rsidRPr="00E859D1">
              <w:rPr>
                <w:sz w:val="18"/>
                <w:szCs w:val="18"/>
                <w:lang w:val="en-US"/>
              </w:rPr>
              <w:t>80</w:t>
            </w:r>
          </w:p>
        </w:tc>
        <w:tc>
          <w:tcPr>
            <w:tcW w:w="395" w:type="pct"/>
            <w:shd w:val="clear" w:color="auto" w:fill="auto"/>
            <w:vAlign w:val="center"/>
          </w:tcPr>
          <w:p w14:paraId="5E52D069" w14:textId="77777777" w:rsidR="0013561A" w:rsidRPr="00E859D1" w:rsidRDefault="0013561A" w:rsidP="0007399F">
            <w:pPr>
              <w:suppressAutoHyphens/>
              <w:spacing w:after="60"/>
              <w:jc w:val="right"/>
              <w:rPr>
                <w:sz w:val="18"/>
                <w:szCs w:val="18"/>
                <w:lang w:val="en-US"/>
              </w:rPr>
            </w:pPr>
          </w:p>
        </w:tc>
        <w:tc>
          <w:tcPr>
            <w:tcW w:w="602" w:type="pct"/>
            <w:shd w:val="clear" w:color="auto" w:fill="auto"/>
            <w:vAlign w:val="center"/>
          </w:tcPr>
          <w:p w14:paraId="2A122C47" w14:textId="77777777" w:rsidR="0013561A" w:rsidRPr="00E859D1" w:rsidRDefault="0013561A" w:rsidP="0007399F">
            <w:pPr>
              <w:suppressAutoHyphens/>
              <w:spacing w:after="60"/>
              <w:jc w:val="right"/>
              <w:rPr>
                <w:sz w:val="18"/>
                <w:szCs w:val="18"/>
                <w:lang w:val="en-US"/>
              </w:rPr>
            </w:pPr>
          </w:p>
        </w:tc>
        <w:tc>
          <w:tcPr>
            <w:tcW w:w="470" w:type="pct"/>
            <w:shd w:val="clear" w:color="auto" w:fill="auto"/>
            <w:vAlign w:val="center"/>
          </w:tcPr>
          <w:p w14:paraId="16397B5C" w14:textId="77777777" w:rsidR="0013561A" w:rsidRPr="00E859D1" w:rsidRDefault="0013561A" w:rsidP="0007399F">
            <w:pPr>
              <w:suppressAutoHyphens/>
              <w:spacing w:after="60"/>
              <w:jc w:val="right"/>
              <w:rPr>
                <w:sz w:val="18"/>
                <w:szCs w:val="18"/>
                <w:lang w:val="en-US"/>
              </w:rPr>
            </w:pPr>
          </w:p>
        </w:tc>
        <w:tc>
          <w:tcPr>
            <w:tcW w:w="621" w:type="pct"/>
            <w:shd w:val="clear" w:color="auto" w:fill="auto"/>
            <w:vAlign w:val="center"/>
          </w:tcPr>
          <w:p w14:paraId="363E2A8D" w14:textId="711D41AB" w:rsidR="0013561A" w:rsidRPr="00E859D1" w:rsidRDefault="000E6B2C" w:rsidP="00D15D98">
            <w:pPr>
              <w:suppressAutoHyphens/>
              <w:spacing w:after="60"/>
              <w:jc w:val="right"/>
              <w:rPr>
                <w:sz w:val="18"/>
                <w:szCs w:val="18"/>
                <w:lang w:val="en-US"/>
              </w:rPr>
            </w:pPr>
            <w:r w:rsidRPr="00E859D1">
              <w:rPr>
                <w:sz w:val="18"/>
                <w:szCs w:val="18"/>
                <w:lang w:val="en-US"/>
              </w:rPr>
              <w:t>2</w:t>
            </w:r>
            <w:r w:rsidR="00D15D98">
              <w:rPr>
                <w:sz w:val="18"/>
                <w:szCs w:val="18"/>
                <w:lang w:val="en-US"/>
              </w:rPr>
              <w:t>,</w:t>
            </w:r>
            <w:r w:rsidRPr="00E859D1">
              <w:rPr>
                <w:sz w:val="18"/>
                <w:szCs w:val="18"/>
                <w:lang w:val="en-US"/>
              </w:rPr>
              <w:t>80</w:t>
            </w:r>
          </w:p>
        </w:tc>
      </w:tr>
    </w:tbl>
    <w:p w14:paraId="50B4606D" w14:textId="77777777" w:rsidR="001E2D68" w:rsidRPr="00615782" w:rsidRDefault="001E2D68" w:rsidP="0007399F">
      <w:pPr>
        <w:suppressAutoHyphens/>
        <w:jc w:val="center"/>
        <w:rPr>
          <w:sz w:val="18"/>
          <w:szCs w:val="18"/>
        </w:rPr>
      </w:pPr>
    </w:p>
    <w:tbl>
      <w:tblPr>
        <w:tblStyle w:val="TableGrid"/>
        <w:tblW w:w="10620" w:type="dxa"/>
        <w:tblInd w:w="-612" w:type="dxa"/>
        <w:tblLook w:val="04A0" w:firstRow="1" w:lastRow="0" w:firstColumn="1" w:lastColumn="0" w:noHBand="0" w:noVBand="1"/>
      </w:tblPr>
      <w:tblGrid>
        <w:gridCol w:w="3367"/>
        <w:gridCol w:w="845"/>
        <w:gridCol w:w="4934"/>
        <w:gridCol w:w="1474"/>
      </w:tblGrid>
      <w:tr w:rsidR="000E6B2C" w:rsidRPr="00B8692D" w14:paraId="75308AD4" w14:textId="77777777" w:rsidTr="00CC2E41">
        <w:trPr>
          <w:trHeight w:val="233"/>
        </w:trPr>
        <w:tc>
          <w:tcPr>
            <w:tcW w:w="5000" w:type="pct"/>
            <w:gridSpan w:val="4"/>
            <w:shd w:val="clear" w:color="auto" w:fill="auto"/>
          </w:tcPr>
          <w:p w14:paraId="32E42372" w14:textId="59811310" w:rsidR="0013561A" w:rsidRPr="00D15D98" w:rsidRDefault="0013561A" w:rsidP="0007399F">
            <w:pPr>
              <w:suppressAutoHyphens/>
              <w:spacing w:after="60"/>
              <w:jc w:val="left"/>
              <w:rPr>
                <w:b/>
                <w:sz w:val="18"/>
                <w:szCs w:val="18"/>
                <w:lang w:val="fr-CA"/>
              </w:rPr>
            </w:pPr>
            <w:r w:rsidRPr="00D15D98">
              <w:rPr>
                <w:b/>
                <w:sz w:val="18"/>
                <w:szCs w:val="18"/>
                <w:lang w:val="fr-CA"/>
              </w:rPr>
              <w:t xml:space="preserve">(IV) </w:t>
            </w:r>
            <w:r w:rsidR="00D15D98" w:rsidRPr="00D15D98">
              <w:rPr>
                <w:b/>
                <w:sz w:val="18"/>
                <w:szCs w:val="18"/>
                <w:lang w:val="fr-CA"/>
              </w:rPr>
              <w:t>DONNÉES SUR LA CONSOMMATION (tonnes PAO)</w:t>
            </w:r>
          </w:p>
        </w:tc>
      </w:tr>
      <w:tr w:rsidR="000E6B2C" w:rsidRPr="000E6B2C" w14:paraId="1477F380" w14:textId="77777777" w:rsidTr="00CC2E41">
        <w:trPr>
          <w:trHeight w:val="233"/>
        </w:trPr>
        <w:tc>
          <w:tcPr>
            <w:tcW w:w="1585" w:type="pct"/>
            <w:shd w:val="clear" w:color="auto" w:fill="auto"/>
          </w:tcPr>
          <w:p w14:paraId="624ACC9E" w14:textId="444E7B9D" w:rsidR="0013561A" w:rsidRPr="00615782" w:rsidRDefault="00D15D98" w:rsidP="00D15D98">
            <w:pPr>
              <w:suppressAutoHyphens/>
              <w:spacing w:after="60"/>
              <w:jc w:val="center"/>
              <w:rPr>
                <w:sz w:val="18"/>
                <w:szCs w:val="18"/>
                <w:lang w:val="en-US"/>
              </w:rPr>
            </w:pPr>
            <w:proofErr w:type="spellStart"/>
            <w:r>
              <w:rPr>
                <w:sz w:val="18"/>
                <w:szCs w:val="18"/>
                <w:lang w:val="en-US"/>
              </w:rPr>
              <w:t>Référence</w:t>
            </w:r>
            <w:proofErr w:type="spellEnd"/>
            <w:r>
              <w:rPr>
                <w:sz w:val="18"/>
                <w:szCs w:val="18"/>
                <w:lang w:val="en-US"/>
              </w:rPr>
              <w:t xml:space="preserve"> </w:t>
            </w:r>
            <w:r w:rsidR="0013561A" w:rsidRPr="00615782">
              <w:rPr>
                <w:sz w:val="18"/>
                <w:szCs w:val="18"/>
                <w:lang w:val="en-US"/>
              </w:rPr>
              <w:t xml:space="preserve">2009 </w:t>
            </w:r>
            <w:r>
              <w:rPr>
                <w:sz w:val="18"/>
                <w:szCs w:val="18"/>
                <w:lang w:val="en-US"/>
              </w:rPr>
              <w:t>–</w:t>
            </w:r>
            <w:r w:rsidR="0013561A" w:rsidRPr="00615782">
              <w:rPr>
                <w:sz w:val="18"/>
                <w:szCs w:val="18"/>
                <w:lang w:val="en-US"/>
              </w:rPr>
              <w:t xml:space="preserve"> </w:t>
            </w:r>
            <w:proofErr w:type="gramStart"/>
            <w:r w:rsidR="0013561A" w:rsidRPr="00615782">
              <w:rPr>
                <w:sz w:val="18"/>
                <w:szCs w:val="18"/>
                <w:lang w:val="en-US"/>
              </w:rPr>
              <w:t>2010</w:t>
            </w:r>
            <w:r>
              <w:rPr>
                <w:sz w:val="18"/>
                <w:szCs w:val="18"/>
                <w:lang w:val="en-US"/>
              </w:rPr>
              <w:t> </w:t>
            </w:r>
            <w:r w:rsidR="0013561A" w:rsidRPr="00615782">
              <w:rPr>
                <w:sz w:val="18"/>
                <w:szCs w:val="18"/>
                <w:lang w:val="en-US"/>
              </w:rPr>
              <w:t>:</w:t>
            </w:r>
            <w:proofErr w:type="gramEnd"/>
          </w:p>
        </w:tc>
        <w:tc>
          <w:tcPr>
            <w:tcW w:w="398" w:type="pct"/>
            <w:shd w:val="clear" w:color="auto" w:fill="auto"/>
          </w:tcPr>
          <w:p w14:paraId="6A98AEED" w14:textId="248C5DE6" w:rsidR="0013561A" w:rsidRPr="00615782" w:rsidRDefault="0013561A" w:rsidP="00D15D98">
            <w:pPr>
              <w:suppressAutoHyphens/>
              <w:spacing w:after="60"/>
              <w:jc w:val="right"/>
              <w:rPr>
                <w:sz w:val="18"/>
                <w:szCs w:val="18"/>
                <w:lang w:val="en-US"/>
              </w:rPr>
            </w:pPr>
            <w:r w:rsidRPr="00615782">
              <w:rPr>
                <w:sz w:val="18"/>
                <w:szCs w:val="18"/>
                <w:lang w:val="en-US"/>
              </w:rPr>
              <w:t>14</w:t>
            </w:r>
            <w:r w:rsidR="00D15D98">
              <w:rPr>
                <w:sz w:val="18"/>
                <w:szCs w:val="18"/>
                <w:lang w:val="en-US"/>
              </w:rPr>
              <w:t>,</w:t>
            </w:r>
            <w:r w:rsidRPr="00615782">
              <w:rPr>
                <w:sz w:val="18"/>
                <w:szCs w:val="18"/>
                <w:lang w:val="en-US"/>
              </w:rPr>
              <w:t>0</w:t>
            </w:r>
          </w:p>
        </w:tc>
        <w:tc>
          <w:tcPr>
            <w:tcW w:w="2323" w:type="pct"/>
            <w:shd w:val="clear" w:color="auto" w:fill="auto"/>
          </w:tcPr>
          <w:p w14:paraId="7E7B98A7" w14:textId="30EFFD2E" w:rsidR="0013561A" w:rsidRPr="00D15D98" w:rsidRDefault="00D15D98" w:rsidP="0007399F">
            <w:pPr>
              <w:suppressAutoHyphens/>
              <w:spacing w:after="60"/>
              <w:jc w:val="center"/>
              <w:rPr>
                <w:sz w:val="18"/>
                <w:szCs w:val="18"/>
                <w:lang w:val="fr-CA"/>
              </w:rPr>
            </w:pPr>
            <w:r w:rsidRPr="00D15D98">
              <w:rPr>
                <w:sz w:val="18"/>
                <w:szCs w:val="18"/>
                <w:lang w:val="fr-CA"/>
              </w:rPr>
              <w:t>Point de départ des réductions globales durables :</w:t>
            </w:r>
          </w:p>
        </w:tc>
        <w:tc>
          <w:tcPr>
            <w:tcW w:w="693" w:type="pct"/>
            <w:shd w:val="clear" w:color="auto" w:fill="auto"/>
          </w:tcPr>
          <w:p w14:paraId="669C47B6" w14:textId="7F071F1E" w:rsidR="0013561A" w:rsidRPr="00615782" w:rsidRDefault="0013561A" w:rsidP="00D15D98">
            <w:pPr>
              <w:suppressAutoHyphens/>
              <w:spacing w:after="60"/>
              <w:jc w:val="right"/>
              <w:rPr>
                <w:sz w:val="18"/>
                <w:szCs w:val="18"/>
                <w:lang w:val="en-US"/>
              </w:rPr>
            </w:pPr>
            <w:r w:rsidRPr="00615782">
              <w:rPr>
                <w:sz w:val="18"/>
                <w:szCs w:val="18"/>
                <w:lang w:val="en-US"/>
              </w:rPr>
              <w:t>32</w:t>
            </w:r>
            <w:r w:rsidR="00D15D98">
              <w:rPr>
                <w:sz w:val="18"/>
                <w:szCs w:val="18"/>
                <w:lang w:val="en-US"/>
              </w:rPr>
              <w:t>,</w:t>
            </w:r>
            <w:r w:rsidR="00B43E3A">
              <w:rPr>
                <w:sz w:val="18"/>
                <w:szCs w:val="18"/>
                <w:lang w:val="en-US"/>
              </w:rPr>
              <w:t>19</w:t>
            </w:r>
          </w:p>
        </w:tc>
      </w:tr>
      <w:tr w:rsidR="000E6B2C" w:rsidRPr="00B8692D" w14:paraId="21990FC6" w14:textId="77777777" w:rsidTr="00CC2E41">
        <w:trPr>
          <w:trHeight w:val="233"/>
        </w:trPr>
        <w:tc>
          <w:tcPr>
            <w:tcW w:w="5000" w:type="pct"/>
            <w:gridSpan w:val="4"/>
            <w:shd w:val="clear" w:color="auto" w:fill="auto"/>
          </w:tcPr>
          <w:p w14:paraId="58C53BEE" w14:textId="410F810E" w:rsidR="0013561A" w:rsidRPr="00D15D98" w:rsidRDefault="00D15D98" w:rsidP="0007399F">
            <w:pPr>
              <w:suppressAutoHyphens/>
              <w:spacing w:after="60"/>
              <w:jc w:val="center"/>
              <w:rPr>
                <w:b/>
                <w:sz w:val="18"/>
                <w:szCs w:val="18"/>
                <w:lang w:val="fr-CA"/>
              </w:rPr>
            </w:pPr>
            <w:r w:rsidRPr="00D15D98">
              <w:rPr>
                <w:b/>
                <w:sz w:val="18"/>
                <w:szCs w:val="18"/>
                <w:lang w:val="fr-CA"/>
              </w:rPr>
              <w:t>CONSOMMATION ADMISSIBLE AU FINANCEMENT (tonnes PAO)</w:t>
            </w:r>
          </w:p>
        </w:tc>
      </w:tr>
      <w:tr w:rsidR="000E6B2C" w:rsidRPr="000E6B2C" w14:paraId="2DC30FBD" w14:textId="77777777" w:rsidTr="00CC2E41">
        <w:trPr>
          <w:trHeight w:val="233"/>
        </w:trPr>
        <w:tc>
          <w:tcPr>
            <w:tcW w:w="1585" w:type="pct"/>
            <w:shd w:val="clear" w:color="auto" w:fill="auto"/>
          </w:tcPr>
          <w:p w14:paraId="07FEF181" w14:textId="524F5932" w:rsidR="0013561A" w:rsidRPr="00615782" w:rsidRDefault="00D15D98" w:rsidP="00D15D98">
            <w:pPr>
              <w:suppressAutoHyphens/>
              <w:spacing w:after="60"/>
              <w:jc w:val="center"/>
              <w:rPr>
                <w:sz w:val="18"/>
                <w:szCs w:val="18"/>
                <w:lang w:val="en-US"/>
              </w:rPr>
            </w:pPr>
            <w:r>
              <w:rPr>
                <w:sz w:val="18"/>
                <w:szCs w:val="18"/>
                <w:lang w:val="en-US"/>
              </w:rPr>
              <w:t xml:space="preserve">Déjà </w:t>
            </w:r>
            <w:proofErr w:type="spellStart"/>
            <w:proofErr w:type="gramStart"/>
            <w:r>
              <w:rPr>
                <w:sz w:val="18"/>
                <w:szCs w:val="18"/>
                <w:lang w:val="en-US"/>
              </w:rPr>
              <w:t>approuvée</w:t>
            </w:r>
            <w:proofErr w:type="spellEnd"/>
            <w:r>
              <w:rPr>
                <w:sz w:val="18"/>
                <w:szCs w:val="18"/>
                <w:lang w:val="en-US"/>
              </w:rPr>
              <w:t> </w:t>
            </w:r>
            <w:r w:rsidR="0013561A" w:rsidRPr="00615782">
              <w:rPr>
                <w:sz w:val="18"/>
                <w:szCs w:val="18"/>
                <w:lang w:val="en-US"/>
              </w:rPr>
              <w:t>:</w:t>
            </w:r>
            <w:proofErr w:type="gramEnd"/>
          </w:p>
        </w:tc>
        <w:tc>
          <w:tcPr>
            <w:tcW w:w="398" w:type="pct"/>
            <w:shd w:val="clear" w:color="auto" w:fill="auto"/>
          </w:tcPr>
          <w:p w14:paraId="5A839BC8" w14:textId="13FB6019" w:rsidR="0013561A" w:rsidRPr="00615782" w:rsidRDefault="009D390F" w:rsidP="00D15D98">
            <w:pPr>
              <w:suppressAutoHyphens/>
              <w:spacing w:after="60"/>
              <w:jc w:val="right"/>
              <w:rPr>
                <w:sz w:val="18"/>
                <w:szCs w:val="18"/>
                <w:lang w:val="en-US"/>
              </w:rPr>
            </w:pPr>
            <w:r>
              <w:rPr>
                <w:sz w:val="18"/>
                <w:szCs w:val="18"/>
                <w:lang w:val="en-US"/>
              </w:rPr>
              <w:t>31</w:t>
            </w:r>
            <w:r w:rsidR="00D15D98">
              <w:rPr>
                <w:sz w:val="18"/>
                <w:szCs w:val="18"/>
                <w:lang w:val="en-US"/>
              </w:rPr>
              <w:t>,</w:t>
            </w:r>
            <w:r>
              <w:rPr>
                <w:sz w:val="18"/>
                <w:szCs w:val="18"/>
                <w:lang w:val="en-US"/>
              </w:rPr>
              <w:t>84</w:t>
            </w:r>
          </w:p>
        </w:tc>
        <w:tc>
          <w:tcPr>
            <w:tcW w:w="2323" w:type="pct"/>
            <w:shd w:val="clear" w:color="auto" w:fill="auto"/>
          </w:tcPr>
          <w:p w14:paraId="05FC3129" w14:textId="03E5BF0E" w:rsidR="0013561A" w:rsidRPr="00615782" w:rsidRDefault="0013561A" w:rsidP="00D15D98">
            <w:pPr>
              <w:suppressAutoHyphens/>
              <w:spacing w:after="60"/>
              <w:jc w:val="center"/>
              <w:rPr>
                <w:sz w:val="18"/>
                <w:szCs w:val="18"/>
                <w:lang w:val="en-US"/>
              </w:rPr>
            </w:pPr>
            <w:r w:rsidRPr="00615782">
              <w:rPr>
                <w:sz w:val="18"/>
                <w:szCs w:val="18"/>
                <w:lang w:val="en-US"/>
              </w:rPr>
              <w:t>Re</w:t>
            </w:r>
            <w:r w:rsidR="00D15D98">
              <w:rPr>
                <w:sz w:val="18"/>
                <w:szCs w:val="18"/>
                <w:lang w:val="en-US"/>
              </w:rPr>
              <w:t>stante </w:t>
            </w:r>
            <w:r w:rsidRPr="00615782">
              <w:rPr>
                <w:sz w:val="18"/>
                <w:szCs w:val="18"/>
                <w:lang w:val="en-US"/>
              </w:rPr>
              <w:t>:</w:t>
            </w:r>
          </w:p>
        </w:tc>
        <w:tc>
          <w:tcPr>
            <w:tcW w:w="693" w:type="pct"/>
            <w:shd w:val="clear" w:color="auto" w:fill="auto"/>
          </w:tcPr>
          <w:p w14:paraId="36F69BC8" w14:textId="50DCF139" w:rsidR="0013561A" w:rsidRPr="00615782" w:rsidRDefault="009D390F" w:rsidP="00D15D98">
            <w:pPr>
              <w:suppressAutoHyphens/>
              <w:spacing w:after="60"/>
              <w:jc w:val="right"/>
              <w:rPr>
                <w:sz w:val="18"/>
                <w:szCs w:val="18"/>
                <w:lang w:val="en-US"/>
              </w:rPr>
            </w:pPr>
            <w:r>
              <w:rPr>
                <w:sz w:val="18"/>
                <w:szCs w:val="18"/>
                <w:lang w:val="en-US"/>
              </w:rPr>
              <w:t>0</w:t>
            </w:r>
            <w:r w:rsidR="00D15D98">
              <w:rPr>
                <w:sz w:val="18"/>
                <w:szCs w:val="18"/>
                <w:lang w:val="en-US"/>
              </w:rPr>
              <w:t>,</w:t>
            </w:r>
            <w:r>
              <w:rPr>
                <w:sz w:val="18"/>
                <w:szCs w:val="18"/>
                <w:lang w:val="en-US"/>
              </w:rPr>
              <w:t>35</w:t>
            </w:r>
          </w:p>
        </w:tc>
      </w:tr>
    </w:tbl>
    <w:p w14:paraId="2F3F9576" w14:textId="77777777" w:rsidR="0013561A" w:rsidRPr="00615782" w:rsidRDefault="0013561A" w:rsidP="0007399F">
      <w:pPr>
        <w:suppressAutoHyphens/>
        <w:jc w:val="center"/>
        <w:rPr>
          <w:sz w:val="18"/>
          <w:szCs w:val="18"/>
        </w:rPr>
      </w:pPr>
    </w:p>
    <w:tbl>
      <w:tblPr>
        <w:tblStyle w:val="TableGrid"/>
        <w:tblW w:w="10620" w:type="dxa"/>
        <w:tblInd w:w="-612" w:type="dxa"/>
        <w:tblLook w:val="04A0" w:firstRow="1" w:lastRow="0" w:firstColumn="1" w:lastColumn="0" w:noHBand="0" w:noVBand="1"/>
      </w:tblPr>
      <w:tblGrid>
        <w:gridCol w:w="2157"/>
        <w:gridCol w:w="3225"/>
        <w:gridCol w:w="1298"/>
        <w:gridCol w:w="1164"/>
        <w:gridCol w:w="1164"/>
        <w:gridCol w:w="1612"/>
      </w:tblGrid>
      <w:tr w:rsidR="000E6B2C" w:rsidRPr="0050221A" w14:paraId="6B45070C" w14:textId="77777777" w:rsidTr="00CC2E41">
        <w:trPr>
          <w:trHeight w:val="231"/>
        </w:trPr>
        <w:tc>
          <w:tcPr>
            <w:tcW w:w="2533" w:type="pct"/>
            <w:gridSpan w:val="2"/>
            <w:shd w:val="clear" w:color="auto" w:fill="auto"/>
          </w:tcPr>
          <w:p w14:paraId="35559481" w14:textId="145CF404" w:rsidR="0013561A" w:rsidRPr="00615782" w:rsidRDefault="0013561A" w:rsidP="00D15D98">
            <w:pPr>
              <w:suppressAutoHyphens/>
              <w:spacing w:after="60"/>
              <w:jc w:val="left"/>
              <w:rPr>
                <w:b/>
                <w:sz w:val="18"/>
                <w:szCs w:val="18"/>
                <w:lang w:val="en-US"/>
              </w:rPr>
            </w:pPr>
            <w:r w:rsidRPr="00615782">
              <w:rPr>
                <w:b/>
                <w:sz w:val="18"/>
                <w:szCs w:val="18"/>
                <w:lang w:val="en-US"/>
              </w:rPr>
              <w:t>(V) PLAN</w:t>
            </w:r>
            <w:r w:rsidR="00D15D98">
              <w:rPr>
                <w:b/>
                <w:sz w:val="18"/>
                <w:szCs w:val="18"/>
                <w:lang w:val="en-US"/>
              </w:rPr>
              <w:t xml:space="preserve"> D’ACTIVITÉS</w:t>
            </w:r>
          </w:p>
        </w:tc>
        <w:tc>
          <w:tcPr>
            <w:tcW w:w="611" w:type="pct"/>
            <w:shd w:val="clear" w:color="auto" w:fill="auto"/>
          </w:tcPr>
          <w:p w14:paraId="2F2EDB07" w14:textId="08842E4E" w:rsidR="0013561A" w:rsidRPr="00615782" w:rsidRDefault="006C7C06" w:rsidP="0007399F">
            <w:pPr>
              <w:suppressAutoHyphens/>
              <w:spacing w:after="60"/>
              <w:jc w:val="center"/>
              <w:rPr>
                <w:b/>
                <w:sz w:val="18"/>
                <w:szCs w:val="18"/>
                <w:lang w:val="en-US"/>
              </w:rPr>
            </w:pPr>
            <w:r w:rsidRPr="00615782">
              <w:rPr>
                <w:b/>
                <w:sz w:val="18"/>
                <w:szCs w:val="18"/>
                <w:lang w:val="en-US"/>
              </w:rPr>
              <w:t>2022</w:t>
            </w:r>
          </w:p>
        </w:tc>
        <w:tc>
          <w:tcPr>
            <w:tcW w:w="548" w:type="pct"/>
          </w:tcPr>
          <w:p w14:paraId="33955DEE" w14:textId="77777777" w:rsidR="0013561A" w:rsidRPr="00615782" w:rsidRDefault="0013561A" w:rsidP="0007399F">
            <w:pPr>
              <w:suppressAutoHyphens/>
              <w:spacing w:after="60"/>
              <w:jc w:val="center"/>
              <w:rPr>
                <w:b/>
                <w:sz w:val="18"/>
                <w:szCs w:val="18"/>
                <w:lang w:val="en-US"/>
              </w:rPr>
            </w:pPr>
            <w:r w:rsidRPr="00615782">
              <w:rPr>
                <w:b/>
                <w:sz w:val="18"/>
                <w:szCs w:val="18"/>
                <w:lang w:val="en-US"/>
              </w:rPr>
              <w:t>202</w:t>
            </w:r>
            <w:r w:rsidR="006C7C06" w:rsidRPr="00615782">
              <w:rPr>
                <w:b/>
                <w:sz w:val="18"/>
                <w:szCs w:val="18"/>
                <w:lang w:val="en-US"/>
              </w:rPr>
              <w:t>3</w:t>
            </w:r>
          </w:p>
        </w:tc>
        <w:tc>
          <w:tcPr>
            <w:tcW w:w="548" w:type="pct"/>
          </w:tcPr>
          <w:p w14:paraId="04414AC2" w14:textId="77777777" w:rsidR="0013561A" w:rsidRPr="00615782" w:rsidRDefault="0013561A" w:rsidP="0007399F">
            <w:pPr>
              <w:suppressAutoHyphens/>
              <w:spacing w:after="60"/>
              <w:jc w:val="center"/>
              <w:rPr>
                <w:b/>
                <w:sz w:val="18"/>
                <w:szCs w:val="18"/>
                <w:lang w:val="en-US"/>
              </w:rPr>
            </w:pPr>
            <w:r w:rsidRPr="00615782">
              <w:rPr>
                <w:b/>
                <w:sz w:val="18"/>
                <w:szCs w:val="18"/>
                <w:lang w:val="en-US"/>
              </w:rPr>
              <w:t>202</w:t>
            </w:r>
            <w:r w:rsidR="006C7C06" w:rsidRPr="00615782">
              <w:rPr>
                <w:b/>
                <w:sz w:val="18"/>
                <w:szCs w:val="18"/>
                <w:lang w:val="en-US"/>
              </w:rPr>
              <w:t>4</w:t>
            </w:r>
          </w:p>
        </w:tc>
        <w:tc>
          <w:tcPr>
            <w:tcW w:w="759" w:type="pct"/>
            <w:shd w:val="clear" w:color="auto" w:fill="auto"/>
          </w:tcPr>
          <w:p w14:paraId="57DD990A" w14:textId="77777777" w:rsidR="0013561A" w:rsidRPr="00615782" w:rsidRDefault="0013561A" w:rsidP="0007399F">
            <w:pPr>
              <w:suppressAutoHyphens/>
              <w:spacing w:after="60"/>
              <w:jc w:val="center"/>
              <w:rPr>
                <w:b/>
                <w:sz w:val="18"/>
                <w:szCs w:val="18"/>
                <w:lang w:val="en-US"/>
              </w:rPr>
            </w:pPr>
            <w:r w:rsidRPr="00615782">
              <w:rPr>
                <w:b/>
                <w:sz w:val="18"/>
                <w:szCs w:val="18"/>
                <w:lang w:val="en-US"/>
              </w:rPr>
              <w:t>Total</w:t>
            </w:r>
          </w:p>
        </w:tc>
      </w:tr>
      <w:tr w:rsidR="00B149A0" w:rsidRPr="0050221A" w14:paraId="469128EC" w14:textId="77777777" w:rsidTr="00CC2E41">
        <w:trPr>
          <w:trHeight w:val="231"/>
        </w:trPr>
        <w:tc>
          <w:tcPr>
            <w:tcW w:w="1015" w:type="pct"/>
            <w:vMerge w:val="restart"/>
            <w:shd w:val="clear" w:color="auto" w:fill="auto"/>
          </w:tcPr>
          <w:p w14:paraId="522C3F36" w14:textId="6F06F42E" w:rsidR="0013561A" w:rsidRPr="00615782" w:rsidRDefault="00D15D98" w:rsidP="0007399F">
            <w:pPr>
              <w:suppressAutoHyphens/>
              <w:spacing w:after="60"/>
              <w:jc w:val="center"/>
              <w:rPr>
                <w:sz w:val="18"/>
                <w:szCs w:val="18"/>
                <w:lang w:val="en-US"/>
              </w:rPr>
            </w:pPr>
            <w:r>
              <w:rPr>
                <w:sz w:val="18"/>
                <w:szCs w:val="18"/>
                <w:lang w:val="en-US"/>
              </w:rPr>
              <w:t>PNUD</w:t>
            </w:r>
          </w:p>
        </w:tc>
        <w:tc>
          <w:tcPr>
            <w:tcW w:w="1518" w:type="pct"/>
            <w:shd w:val="clear" w:color="auto" w:fill="auto"/>
          </w:tcPr>
          <w:p w14:paraId="0681CB2B" w14:textId="5D1BDA7B" w:rsidR="0013561A" w:rsidRPr="00D15D98" w:rsidRDefault="00D15D98" w:rsidP="0007399F">
            <w:pPr>
              <w:suppressAutoHyphens/>
              <w:spacing w:after="60"/>
              <w:jc w:val="left"/>
              <w:rPr>
                <w:sz w:val="18"/>
                <w:szCs w:val="18"/>
                <w:lang w:val="fr-CA"/>
              </w:rPr>
            </w:pPr>
            <w:r w:rsidRPr="00D15D98">
              <w:rPr>
                <w:sz w:val="18"/>
                <w:szCs w:val="18"/>
                <w:lang w:val="fr-CA"/>
              </w:rPr>
              <w:t>Élimination des SAO (tonnes PAO)</w:t>
            </w:r>
          </w:p>
        </w:tc>
        <w:tc>
          <w:tcPr>
            <w:tcW w:w="611" w:type="pct"/>
            <w:shd w:val="clear" w:color="auto" w:fill="auto"/>
          </w:tcPr>
          <w:p w14:paraId="3C5BEE36" w14:textId="67F8A017" w:rsidR="0013561A" w:rsidRPr="00615782" w:rsidRDefault="00B149A0" w:rsidP="00D15D98">
            <w:pPr>
              <w:suppressAutoHyphens/>
              <w:spacing w:after="60"/>
              <w:jc w:val="right"/>
              <w:rPr>
                <w:sz w:val="18"/>
                <w:szCs w:val="18"/>
                <w:lang w:val="en-US"/>
              </w:rPr>
            </w:pPr>
            <w:r>
              <w:rPr>
                <w:sz w:val="18"/>
                <w:szCs w:val="18"/>
                <w:lang w:val="en-US"/>
              </w:rPr>
              <w:t>3</w:t>
            </w:r>
            <w:r w:rsidR="00D15D98">
              <w:rPr>
                <w:sz w:val="18"/>
                <w:szCs w:val="18"/>
                <w:lang w:val="en-US"/>
              </w:rPr>
              <w:t>,</w:t>
            </w:r>
            <w:r>
              <w:rPr>
                <w:sz w:val="18"/>
                <w:szCs w:val="18"/>
                <w:lang w:val="en-US"/>
              </w:rPr>
              <w:t>3</w:t>
            </w:r>
          </w:p>
        </w:tc>
        <w:tc>
          <w:tcPr>
            <w:tcW w:w="548" w:type="pct"/>
            <w:shd w:val="clear" w:color="auto" w:fill="auto"/>
          </w:tcPr>
          <w:p w14:paraId="2DCE734C" w14:textId="77777777" w:rsidR="0013561A" w:rsidRPr="00615782" w:rsidRDefault="006C7C06" w:rsidP="0007399F">
            <w:pPr>
              <w:suppressAutoHyphens/>
              <w:spacing w:after="60"/>
              <w:jc w:val="right"/>
              <w:rPr>
                <w:sz w:val="18"/>
                <w:szCs w:val="18"/>
                <w:lang w:val="en-US"/>
              </w:rPr>
            </w:pPr>
            <w:r w:rsidRPr="00615782">
              <w:rPr>
                <w:sz w:val="18"/>
                <w:szCs w:val="18"/>
                <w:lang w:val="en-US"/>
              </w:rPr>
              <w:t>0</w:t>
            </w:r>
          </w:p>
        </w:tc>
        <w:tc>
          <w:tcPr>
            <w:tcW w:w="548" w:type="pct"/>
            <w:shd w:val="clear" w:color="auto" w:fill="auto"/>
          </w:tcPr>
          <w:p w14:paraId="6429F0BE" w14:textId="6DFC108C" w:rsidR="0013561A" w:rsidRPr="00615782" w:rsidRDefault="006C7C06" w:rsidP="00D15D98">
            <w:pPr>
              <w:suppressAutoHyphens/>
              <w:spacing w:after="60"/>
              <w:jc w:val="right"/>
              <w:rPr>
                <w:sz w:val="18"/>
                <w:szCs w:val="18"/>
                <w:lang w:val="en-US"/>
              </w:rPr>
            </w:pPr>
            <w:r w:rsidRPr="00615782">
              <w:rPr>
                <w:sz w:val="18"/>
                <w:szCs w:val="18"/>
              </w:rPr>
              <w:t>2</w:t>
            </w:r>
            <w:r w:rsidR="00D15D98">
              <w:rPr>
                <w:sz w:val="18"/>
                <w:szCs w:val="18"/>
              </w:rPr>
              <w:t>,</w:t>
            </w:r>
            <w:r w:rsidRPr="00615782">
              <w:rPr>
                <w:sz w:val="18"/>
                <w:szCs w:val="18"/>
              </w:rPr>
              <w:t>5</w:t>
            </w:r>
          </w:p>
        </w:tc>
        <w:tc>
          <w:tcPr>
            <w:tcW w:w="759" w:type="pct"/>
            <w:shd w:val="clear" w:color="auto" w:fill="auto"/>
          </w:tcPr>
          <w:p w14:paraId="38058376" w14:textId="607C835C" w:rsidR="0013561A" w:rsidRPr="00615782" w:rsidRDefault="00B149A0" w:rsidP="00D15D98">
            <w:pPr>
              <w:suppressAutoHyphens/>
              <w:spacing w:after="60"/>
              <w:jc w:val="right"/>
              <w:rPr>
                <w:sz w:val="18"/>
                <w:szCs w:val="18"/>
                <w:lang w:val="en-US"/>
              </w:rPr>
            </w:pPr>
            <w:r>
              <w:rPr>
                <w:sz w:val="18"/>
                <w:szCs w:val="18"/>
                <w:lang w:val="en-US"/>
              </w:rPr>
              <w:t>5</w:t>
            </w:r>
            <w:r w:rsidR="00D15D98">
              <w:rPr>
                <w:sz w:val="18"/>
                <w:szCs w:val="18"/>
                <w:lang w:val="en-US"/>
              </w:rPr>
              <w:t>,</w:t>
            </w:r>
            <w:r>
              <w:rPr>
                <w:sz w:val="18"/>
                <w:szCs w:val="18"/>
                <w:lang w:val="en-US"/>
              </w:rPr>
              <w:t>8</w:t>
            </w:r>
          </w:p>
        </w:tc>
      </w:tr>
      <w:tr w:rsidR="00B149A0" w:rsidRPr="0050221A" w14:paraId="54A8B7CB" w14:textId="77777777" w:rsidTr="00CC2E41">
        <w:trPr>
          <w:trHeight w:val="231"/>
        </w:trPr>
        <w:tc>
          <w:tcPr>
            <w:tcW w:w="1015" w:type="pct"/>
            <w:vMerge/>
            <w:shd w:val="clear" w:color="auto" w:fill="auto"/>
          </w:tcPr>
          <w:p w14:paraId="49DBC485" w14:textId="77777777" w:rsidR="0013561A" w:rsidRPr="00615782" w:rsidRDefault="0013561A" w:rsidP="0007399F">
            <w:pPr>
              <w:suppressAutoHyphens/>
              <w:spacing w:after="60"/>
              <w:jc w:val="center"/>
              <w:rPr>
                <w:sz w:val="18"/>
                <w:szCs w:val="18"/>
                <w:lang w:val="en-US"/>
              </w:rPr>
            </w:pPr>
          </w:p>
        </w:tc>
        <w:tc>
          <w:tcPr>
            <w:tcW w:w="1518" w:type="pct"/>
            <w:shd w:val="clear" w:color="auto" w:fill="auto"/>
          </w:tcPr>
          <w:p w14:paraId="0F0EF38B" w14:textId="67AE0809" w:rsidR="0013561A" w:rsidRPr="00615782" w:rsidRDefault="00D15D98" w:rsidP="0007399F">
            <w:pPr>
              <w:suppressAutoHyphens/>
              <w:spacing w:after="60"/>
              <w:jc w:val="left"/>
              <w:rPr>
                <w:sz w:val="18"/>
                <w:szCs w:val="18"/>
                <w:lang w:val="en-US"/>
              </w:rPr>
            </w:pPr>
            <w:proofErr w:type="spellStart"/>
            <w:r w:rsidRPr="00595F28">
              <w:rPr>
                <w:sz w:val="20"/>
                <w:szCs w:val="20"/>
                <w:lang w:val="en-GB"/>
              </w:rPr>
              <w:t>F</w:t>
            </w:r>
            <w:r>
              <w:rPr>
                <w:sz w:val="20"/>
                <w:szCs w:val="20"/>
                <w:lang w:val="en-GB"/>
              </w:rPr>
              <w:t>inancement</w:t>
            </w:r>
            <w:proofErr w:type="spellEnd"/>
            <w:r w:rsidRPr="00595F28">
              <w:rPr>
                <w:sz w:val="20"/>
                <w:szCs w:val="20"/>
                <w:lang w:val="en-GB"/>
              </w:rPr>
              <w:t xml:space="preserve"> (</w:t>
            </w:r>
            <w:r>
              <w:rPr>
                <w:sz w:val="20"/>
                <w:szCs w:val="20"/>
                <w:lang w:val="en-GB"/>
              </w:rPr>
              <w:t>$</w:t>
            </w:r>
            <w:r w:rsidRPr="00595F28">
              <w:rPr>
                <w:sz w:val="20"/>
                <w:szCs w:val="20"/>
                <w:lang w:val="en-GB"/>
              </w:rPr>
              <w:t>US)</w:t>
            </w:r>
          </w:p>
        </w:tc>
        <w:tc>
          <w:tcPr>
            <w:tcW w:w="611" w:type="pct"/>
            <w:shd w:val="clear" w:color="auto" w:fill="auto"/>
          </w:tcPr>
          <w:p w14:paraId="4BA1CB13" w14:textId="1D73039D" w:rsidR="0013561A" w:rsidRPr="00615782" w:rsidRDefault="00D15D98" w:rsidP="0007399F">
            <w:pPr>
              <w:suppressAutoHyphens/>
              <w:spacing w:after="60"/>
              <w:jc w:val="right"/>
              <w:rPr>
                <w:sz w:val="18"/>
                <w:szCs w:val="18"/>
                <w:lang w:val="en-US"/>
              </w:rPr>
            </w:pPr>
            <w:r>
              <w:rPr>
                <w:sz w:val="18"/>
                <w:szCs w:val="18"/>
                <w:lang w:val="en-US"/>
              </w:rPr>
              <w:t>413 </w:t>
            </w:r>
            <w:r w:rsidR="00B149A0">
              <w:rPr>
                <w:sz w:val="18"/>
                <w:szCs w:val="18"/>
                <w:lang w:val="en-US"/>
              </w:rPr>
              <w:t>000</w:t>
            </w:r>
          </w:p>
        </w:tc>
        <w:tc>
          <w:tcPr>
            <w:tcW w:w="548" w:type="pct"/>
            <w:shd w:val="clear" w:color="auto" w:fill="auto"/>
          </w:tcPr>
          <w:p w14:paraId="18F87EDB" w14:textId="77777777" w:rsidR="0013561A" w:rsidRPr="00615782" w:rsidRDefault="006C7C06" w:rsidP="0007399F">
            <w:pPr>
              <w:suppressAutoHyphens/>
              <w:spacing w:after="60"/>
              <w:jc w:val="right"/>
              <w:rPr>
                <w:sz w:val="18"/>
                <w:szCs w:val="18"/>
                <w:lang w:val="en-US"/>
              </w:rPr>
            </w:pPr>
            <w:r w:rsidRPr="00615782">
              <w:rPr>
                <w:sz w:val="18"/>
                <w:szCs w:val="18"/>
                <w:lang w:val="en-US"/>
              </w:rPr>
              <w:t>0</w:t>
            </w:r>
          </w:p>
        </w:tc>
        <w:tc>
          <w:tcPr>
            <w:tcW w:w="548" w:type="pct"/>
            <w:shd w:val="clear" w:color="auto" w:fill="auto"/>
          </w:tcPr>
          <w:p w14:paraId="10276111" w14:textId="1D8F3E95" w:rsidR="0013561A" w:rsidRPr="00615782" w:rsidRDefault="00B149A0" w:rsidP="00D15D98">
            <w:pPr>
              <w:suppressAutoHyphens/>
              <w:spacing w:after="60"/>
              <w:jc w:val="right"/>
              <w:rPr>
                <w:sz w:val="18"/>
                <w:szCs w:val="18"/>
                <w:lang w:val="en-US"/>
              </w:rPr>
            </w:pPr>
            <w:r>
              <w:rPr>
                <w:sz w:val="18"/>
                <w:szCs w:val="18"/>
                <w:lang w:val="en-US"/>
              </w:rPr>
              <w:t>316</w:t>
            </w:r>
            <w:r w:rsidR="00D15D98">
              <w:rPr>
                <w:sz w:val="18"/>
                <w:szCs w:val="18"/>
                <w:lang w:val="en-US"/>
              </w:rPr>
              <w:t> </w:t>
            </w:r>
            <w:r>
              <w:rPr>
                <w:sz w:val="18"/>
                <w:szCs w:val="18"/>
                <w:lang w:val="en-US"/>
              </w:rPr>
              <w:t>000</w:t>
            </w:r>
          </w:p>
        </w:tc>
        <w:tc>
          <w:tcPr>
            <w:tcW w:w="759" w:type="pct"/>
            <w:shd w:val="clear" w:color="auto" w:fill="auto"/>
          </w:tcPr>
          <w:p w14:paraId="51C383EB" w14:textId="658C3DCB" w:rsidR="0013561A" w:rsidRPr="00615782" w:rsidRDefault="00B149A0" w:rsidP="00D15D98">
            <w:pPr>
              <w:suppressAutoHyphens/>
              <w:spacing w:after="60"/>
              <w:jc w:val="right"/>
              <w:rPr>
                <w:sz w:val="18"/>
                <w:szCs w:val="18"/>
                <w:lang w:val="en-US"/>
              </w:rPr>
            </w:pPr>
            <w:r>
              <w:rPr>
                <w:sz w:val="18"/>
                <w:szCs w:val="18"/>
                <w:lang w:val="en-US"/>
              </w:rPr>
              <w:t>729</w:t>
            </w:r>
            <w:r w:rsidR="00D15D98">
              <w:rPr>
                <w:sz w:val="18"/>
                <w:szCs w:val="18"/>
                <w:lang w:val="en-US"/>
              </w:rPr>
              <w:t> </w:t>
            </w:r>
            <w:r>
              <w:rPr>
                <w:sz w:val="18"/>
                <w:szCs w:val="18"/>
                <w:lang w:val="en-US"/>
              </w:rPr>
              <w:t>000</w:t>
            </w:r>
          </w:p>
        </w:tc>
      </w:tr>
    </w:tbl>
    <w:p w14:paraId="679FD663" w14:textId="77777777" w:rsidR="0013561A" w:rsidRPr="00615782" w:rsidRDefault="0013561A" w:rsidP="0007399F">
      <w:pPr>
        <w:suppressAutoHyphens/>
        <w:jc w:val="center"/>
        <w:rPr>
          <w:sz w:val="18"/>
          <w:szCs w:val="18"/>
        </w:rPr>
      </w:pPr>
    </w:p>
    <w:tbl>
      <w:tblPr>
        <w:tblStyle w:val="TableGrid"/>
        <w:tblW w:w="10620" w:type="dxa"/>
        <w:tblInd w:w="-662" w:type="dxa"/>
        <w:tblCellMar>
          <w:left w:w="58" w:type="dxa"/>
          <w:right w:w="58" w:type="dxa"/>
        </w:tblCellMar>
        <w:tblLook w:val="04A0" w:firstRow="1" w:lastRow="0" w:firstColumn="1" w:lastColumn="0" w:noHBand="0" w:noVBand="1"/>
      </w:tblPr>
      <w:tblGrid>
        <w:gridCol w:w="990"/>
        <w:gridCol w:w="630"/>
        <w:gridCol w:w="1398"/>
        <w:gridCol w:w="701"/>
        <w:gridCol w:w="476"/>
        <w:gridCol w:w="701"/>
        <w:gridCol w:w="701"/>
        <w:gridCol w:w="649"/>
        <w:gridCol w:w="702"/>
        <w:gridCol w:w="596"/>
        <w:gridCol w:w="701"/>
        <w:gridCol w:w="649"/>
        <w:gridCol w:w="703"/>
        <w:gridCol w:w="1023"/>
      </w:tblGrid>
      <w:tr w:rsidR="005C21BA" w:rsidRPr="0050221A" w14:paraId="05C5925E" w14:textId="77777777" w:rsidTr="00CC2E41">
        <w:trPr>
          <w:trHeight w:val="158"/>
        </w:trPr>
        <w:tc>
          <w:tcPr>
            <w:tcW w:w="3018" w:type="dxa"/>
            <w:gridSpan w:val="3"/>
            <w:shd w:val="clear" w:color="auto" w:fill="auto"/>
          </w:tcPr>
          <w:p w14:paraId="79F08687" w14:textId="713E5F65" w:rsidR="00615782" w:rsidRPr="00615782" w:rsidRDefault="00615782" w:rsidP="0007399F">
            <w:pPr>
              <w:tabs>
                <w:tab w:val="left" w:pos="8280"/>
              </w:tabs>
              <w:suppressAutoHyphens/>
              <w:spacing w:after="60"/>
              <w:jc w:val="left"/>
              <w:rPr>
                <w:b/>
                <w:sz w:val="18"/>
                <w:szCs w:val="18"/>
              </w:rPr>
            </w:pPr>
            <w:r w:rsidRPr="00615782">
              <w:rPr>
                <w:b/>
                <w:sz w:val="18"/>
                <w:szCs w:val="18"/>
              </w:rPr>
              <w:t xml:space="preserve">(VI) </w:t>
            </w:r>
            <w:r w:rsidR="00A52466" w:rsidRPr="00A52466">
              <w:rPr>
                <w:b/>
                <w:bCs/>
                <w:sz w:val="18"/>
                <w:szCs w:val="18"/>
                <w:lang w:val="en-GB"/>
              </w:rPr>
              <w:t>DONNÉES DU PROJET</w:t>
            </w:r>
          </w:p>
        </w:tc>
        <w:tc>
          <w:tcPr>
            <w:tcW w:w="701" w:type="dxa"/>
            <w:shd w:val="clear" w:color="auto" w:fill="auto"/>
          </w:tcPr>
          <w:p w14:paraId="1B65DED5" w14:textId="77777777" w:rsidR="00615782" w:rsidRPr="00615782" w:rsidRDefault="00615782" w:rsidP="0007399F">
            <w:pPr>
              <w:tabs>
                <w:tab w:val="left" w:pos="8280"/>
              </w:tabs>
              <w:suppressAutoHyphens/>
              <w:spacing w:after="60"/>
              <w:jc w:val="center"/>
              <w:rPr>
                <w:b/>
                <w:sz w:val="18"/>
                <w:szCs w:val="18"/>
              </w:rPr>
            </w:pPr>
            <w:r w:rsidRPr="00615782">
              <w:rPr>
                <w:b/>
                <w:sz w:val="18"/>
                <w:szCs w:val="18"/>
              </w:rPr>
              <w:t>2019</w:t>
            </w:r>
          </w:p>
        </w:tc>
        <w:tc>
          <w:tcPr>
            <w:tcW w:w="476" w:type="dxa"/>
            <w:shd w:val="clear" w:color="auto" w:fill="auto"/>
          </w:tcPr>
          <w:p w14:paraId="2E225989" w14:textId="77777777" w:rsidR="00615782" w:rsidRPr="00615782" w:rsidRDefault="00615782" w:rsidP="0007399F">
            <w:pPr>
              <w:tabs>
                <w:tab w:val="left" w:pos="8280"/>
              </w:tabs>
              <w:suppressAutoHyphens/>
              <w:spacing w:after="60"/>
              <w:jc w:val="center"/>
              <w:rPr>
                <w:b/>
                <w:sz w:val="18"/>
                <w:szCs w:val="18"/>
              </w:rPr>
            </w:pPr>
            <w:r w:rsidRPr="00615782">
              <w:rPr>
                <w:b/>
                <w:sz w:val="18"/>
                <w:szCs w:val="18"/>
              </w:rPr>
              <w:t>2020</w:t>
            </w:r>
          </w:p>
        </w:tc>
        <w:tc>
          <w:tcPr>
            <w:tcW w:w="701" w:type="dxa"/>
            <w:shd w:val="clear" w:color="auto" w:fill="auto"/>
          </w:tcPr>
          <w:p w14:paraId="76D1B389" w14:textId="77777777" w:rsidR="00615782" w:rsidRPr="00615782" w:rsidRDefault="00615782" w:rsidP="0007399F">
            <w:pPr>
              <w:tabs>
                <w:tab w:val="left" w:pos="8280"/>
              </w:tabs>
              <w:suppressAutoHyphens/>
              <w:spacing w:after="60"/>
              <w:jc w:val="center"/>
              <w:rPr>
                <w:b/>
                <w:sz w:val="18"/>
                <w:szCs w:val="18"/>
              </w:rPr>
            </w:pPr>
            <w:r w:rsidRPr="00615782">
              <w:rPr>
                <w:b/>
                <w:sz w:val="18"/>
                <w:szCs w:val="18"/>
              </w:rPr>
              <w:t>2021</w:t>
            </w:r>
          </w:p>
        </w:tc>
        <w:tc>
          <w:tcPr>
            <w:tcW w:w="701" w:type="dxa"/>
            <w:shd w:val="clear" w:color="auto" w:fill="auto"/>
          </w:tcPr>
          <w:p w14:paraId="65E175A5" w14:textId="77777777" w:rsidR="00615782" w:rsidRPr="00615782" w:rsidRDefault="00615782" w:rsidP="0007399F">
            <w:pPr>
              <w:tabs>
                <w:tab w:val="left" w:pos="8280"/>
              </w:tabs>
              <w:suppressAutoHyphens/>
              <w:spacing w:after="60"/>
              <w:jc w:val="center"/>
              <w:rPr>
                <w:b/>
                <w:sz w:val="18"/>
                <w:szCs w:val="18"/>
              </w:rPr>
            </w:pPr>
            <w:r w:rsidRPr="00615782">
              <w:rPr>
                <w:b/>
                <w:sz w:val="18"/>
                <w:szCs w:val="18"/>
              </w:rPr>
              <w:t>2022</w:t>
            </w:r>
            <w:r w:rsidRPr="00615782">
              <w:rPr>
                <w:b/>
                <w:sz w:val="18"/>
                <w:szCs w:val="18"/>
                <w:vertAlign w:val="superscript"/>
              </w:rPr>
              <w:t>*</w:t>
            </w:r>
          </w:p>
        </w:tc>
        <w:tc>
          <w:tcPr>
            <w:tcW w:w="649" w:type="dxa"/>
            <w:shd w:val="clear" w:color="auto" w:fill="auto"/>
          </w:tcPr>
          <w:p w14:paraId="156B23EB" w14:textId="77777777" w:rsidR="00615782" w:rsidRPr="00615782" w:rsidRDefault="00615782" w:rsidP="0007399F">
            <w:pPr>
              <w:tabs>
                <w:tab w:val="left" w:pos="8280"/>
              </w:tabs>
              <w:suppressAutoHyphens/>
              <w:spacing w:after="60"/>
              <w:jc w:val="center"/>
              <w:rPr>
                <w:b/>
                <w:sz w:val="18"/>
                <w:szCs w:val="18"/>
              </w:rPr>
            </w:pPr>
            <w:r w:rsidRPr="00615782">
              <w:rPr>
                <w:b/>
                <w:sz w:val="18"/>
                <w:szCs w:val="18"/>
              </w:rPr>
              <w:t>2023</w:t>
            </w:r>
          </w:p>
        </w:tc>
        <w:tc>
          <w:tcPr>
            <w:tcW w:w="702" w:type="dxa"/>
            <w:shd w:val="clear" w:color="auto" w:fill="auto"/>
          </w:tcPr>
          <w:p w14:paraId="4A4DB434" w14:textId="77777777" w:rsidR="00615782" w:rsidRPr="00615782" w:rsidRDefault="00615782" w:rsidP="0007399F">
            <w:pPr>
              <w:tabs>
                <w:tab w:val="left" w:pos="8280"/>
              </w:tabs>
              <w:suppressAutoHyphens/>
              <w:spacing w:after="60"/>
              <w:jc w:val="center"/>
              <w:rPr>
                <w:b/>
                <w:sz w:val="18"/>
                <w:szCs w:val="18"/>
              </w:rPr>
            </w:pPr>
            <w:r w:rsidRPr="00615782">
              <w:rPr>
                <w:b/>
                <w:sz w:val="18"/>
                <w:szCs w:val="18"/>
              </w:rPr>
              <w:t>2024</w:t>
            </w:r>
          </w:p>
        </w:tc>
        <w:tc>
          <w:tcPr>
            <w:tcW w:w="596" w:type="dxa"/>
            <w:shd w:val="clear" w:color="auto" w:fill="auto"/>
          </w:tcPr>
          <w:p w14:paraId="220713D2" w14:textId="21B4DA83" w:rsidR="00615782" w:rsidRPr="00615782" w:rsidRDefault="00615782" w:rsidP="0007399F">
            <w:pPr>
              <w:tabs>
                <w:tab w:val="left" w:pos="8280"/>
              </w:tabs>
              <w:suppressAutoHyphens/>
              <w:spacing w:after="60"/>
              <w:jc w:val="center"/>
              <w:rPr>
                <w:b/>
                <w:sz w:val="18"/>
                <w:szCs w:val="18"/>
              </w:rPr>
            </w:pPr>
            <w:r w:rsidRPr="00615782">
              <w:rPr>
                <w:b/>
                <w:sz w:val="18"/>
                <w:szCs w:val="18"/>
              </w:rPr>
              <w:t>2025-2026</w:t>
            </w:r>
          </w:p>
        </w:tc>
        <w:tc>
          <w:tcPr>
            <w:tcW w:w="701" w:type="dxa"/>
          </w:tcPr>
          <w:p w14:paraId="2A06AE85" w14:textId="77777777" w:rsidR="00615782" w:rsidRPr="00615782" w:rsidRDefault="00615782" w:rsidP="0007399F">
            <w:pPr>
              <w:tabs>
                <w:tab w:val="left" w:pos="8280"/>
              </w:tabs>
              <w:suppressAutoHyphens/>
              <w:spacing w:after="60"/>
              <w:jc w:val="center"/>
              <w:rPr>
                <w:b/>
                <w:sz w:val="18"/>
                <w:szCs w:val="18"/>
              </w:rPr>
            </w:pPr>
            <w:r w:rsidRPr="00615782">
              <w:rPr>
                <w:b/>
                <w:sz w:val="18"/>
                <w:szCs w:val="18"/>
              </w:rPr>
              <w:t>2027</w:t>
            </w:r>
          </w:p>
        </w:tc>
        <w:tc>
          <w:tcPr>
            <w:tcW w:w="649" w:type="dxa"/>
          </w:tcPr>
          <w:p w14:paraId="5D61DD43" w14:textId="10FBCD64" w:rsidR="00615782" w:rsidRPr="00615782" w:rsidRDefault="00615782" w:rsidP="0007399F">
            <w:pPr>
              <w:tabs>
                <w:tab w:val="left" w:pos="8280"/>
              </w:tabs>
              <w:suppressAutoHyphens/>
              <w:spacing w:after="60"/>
              <w:jc w:val="center"/>
              <w:rPr>
                <w:b/>
                <w:sz w:val="18"/>
                <w:szCs w:val="18"/>
              </w:rPr>
            </w:pPr>
            <w:r w:rsidRPr="00615782">
              <w:rPr>
                <w:b/>
                <w:sz w:val="18"/>
                <w:szCs w:val="18"/>
              </w:rPr>
              <w:t>2028-2029</w:t>
            </w:r>
          </w:p>
        </w:tc>
        <w:tc>
          <w:tcPr>
            <w:tcW w:w="703" w:type="dxa"/>
          </w:tcPr>
          <w:p w14:paraId="4D810C47" w14:textId="77777777" w:rsidR="00615782" w:rsidRPr="00615782" w:rsidRDefault="00615782" w:rsidP="0007399F">
            <w:pPr>
              <w:tabs>
                <w:tab w:val="left" w:pos="8280"/>
              </w:tabs>
              <w:suppressAutoHyphens/>
              <w:spacing w:after="60"/>
              <w:jc w:val="center"/>
              <w:rPr>
                <w:b/>
                <w:sz w:val="18"/>
                <w:szCs w:val="18"/>
              </w:rPr>
            </w:pPr>
            <w:r w:rsidRPr="00615782">
              <w:rPr>
                <w:b/>
                <w:sz w:val="18"/>
                <w:szCs w:val="18"/>
              </w:rPr>
              <w:t>2030</w:t>
            </w:r>
          </w:p>
        </w:tc>
        <w:tc>
          <w:tcPr>
            <w:tcW w:w="1023" w:type="dxa"/>
            <w:shd w:val="clear" w:color="auto" w:fill="auto"/>
          </w:tcPr>
          <w:p w14:paraId="6AC0E95D" w14:textId="77777777" w:rsidR="00615782" w:rsidRPr="00615782" w:rsidRDefault="00615782" w:rsidP="0007399F">
            <w:pPr>
              <w:tabs>
                <w:tab w:val="left" w:pos="8280"/>
              </w:tabs>
              <w:suppressAutoHyphens/>
              <w:spacing w:after="60"/>
              <w:jc w:val="center"/>
              <w:rPr>
                <w:b/>
                <w:sz w:val="18"/>
                <w:szCs w:val="18"/>
              </w:rPr>
            </w:pPr>
            <w:r w:rsidRPr="00615782">
              <w:rPr>
                <w:b/>
                <w:sz w:val="18"/>
                <w:szCs w:val="18"/>
              </w:rPr>
              <w:t>Total</w:t>
            </w:r>
          </w:p>
        </w:tc>
      </w:tr>
      <w:tr w:rsidR="005C21BA" w:rsidRPr="0050221A" w14:paraId="44CC049B" w14:textId="77777777" w:rsidTr="00CC2E41">
        <w:trPr>
          <w:trHeight w:val="245"/>
        </w:trPr>
        <w:tc>
          <w:tcPr>
            <w:tcW w:w="3018" w:type="dxa"/>
            <w:gridSpan w:val="3"/>
            <w:shd w:val="clear" w:color="auto" w:fill="auto"/>
          </w:tcPr>
          <w:p w14:paraId="078CE41D" w14:textId="4745C9D8" w:rsidR="00615782" w:rsidRPr="00A52466" w:rsidRDefault="00A52466" w:rsidP="0007399F">
            <w:pPr>
              <w:tabs>
                <w:tab w:val="left" w:pos="8280"/>
              </w:tabs>
              <w:suppressAutoHyphens/>
              <w:spacing w:after="60"/>
              <w:jc w:val="left"/>
              <w:rPr>
                <w:sz w:val="18"/>
                <w:szCs w:val="18"/>
                <w:lang w:val="fr-CA"/>
              </w:rPr>
            </w:pPr>
            <w:r w:rsidRPr="0091131E">
              <w:rPr>
                <w:sz w:val="18"/>
                <w:szCs w:val="18"/>
                <w:lang w:val="fr-CA"/>
              </w:rPr>
              <w:t>Limites de consommation du Protocole de Montréal</w:t>
            </w:r>
          </w:p>
        </w:tc>
        <w:tc>
          <w:tcPr>
            <w:tcW w:w="701" w:type="dxa"/>
            <w:shd w:val="clear" w:color="auto" w:fill="auto"/>
          </w:tcPr>
          <w:p w14:paraId="4317D658" w14:textId="714B9A73" w:rsidR="00615782" w:rsidRPr="00615782" w:rsidRDefault="00615782" w:rsidP="0007399F">
            <w:pPr>
              <w:tabs>
                <w:tab w:val="left" w:pos="8280"/>
              </w:tabs>
              <w:suppressAutoHyphens/>
              <w:spacing w:after="60"/>
              <w:jc w:val="center"/>
              <w:rPr>
                <w:sz w:val="18"/>
                <w:szCs w:val="18"/>
              </w:rPr>
            </w:pPr>
            <w:r w:rsidRPr="00615782">
              <w:rPr>
                <w:sz w:val="18"/>
                <w:szCs w:val="18"/>
              </w:rPr>
              <w:t>12</w:t>
            </w:r>
            <w:r w:rsidR="005C21BA">
              <w:rPr>
                <w:sz w:val="18"/>
                <w:szCs w:val="18"/>
              </w:rPr>
              <w:t>,</w:t>
            </w:r>
            <w:r w:rsidRPr="00615782">
              <w:rPr>
                <w:sz w:val="18"/>
                <w:szCs w:val="18"/>
              </w:rPr>
              <w:t>69</w:t>
            </w:r>
          </w:p>
        </w:tc>
        <w:tc>
          <w:tcPr>
            <w:tcW w:w="476" w:type="dxa"/>
            <w:shd w:val="clear" w:color="auto" w:fill="auto"/>
          </w:tcPr>
          <w:p w14:paraId="0486D573" w14:textId="1C06930E" w:rsidR="00615782" w:rsidRPr="00615782" w:rsidRDefault="00615782" w:rsidP="0007399F">
            <w:pPr>
              <w:tabs>
                <w:tab w:val="left" w:pos="8280"/>
              </w:tabs>
              <w:suppressAutoHyphens/>
              <w:spacing w:after="60"/>
              <w:jc w:val="center"/>
              <w:rPr>
                <w:sz w:val="18"/>
                <w:szCs w:val="18"/>
              </w:rPr>
            </w:pPr>
            <w:r w:rsidRPr="00615782">
              <w:rPr>
                <w:sz w:val="18"/>
                <w:szCs w:val="18"/>
              </w:rPr>
              <w:t>9</w:t>
            </w:r>
            <w:r w:rsidR="005C21BA">
              <w:rPr>
                <w:sz w:val="18"/>
                <w:szCs w:val="18"/>
              </w:rPr>
              <w:t>,</w:t>
            </w:r>
            <w:r w:rsidRPr="00615782">
              <w:rPr>
                <w:sz w:val="18"/>
                <w:szCs w:val="18"/>
              </w:rPr>
              <w:t>17</w:t>
            </w:r>
          </w:p>
        </w:tc>
        <w:tc>
          <w:tcPr>
            <w:tcW w:w="701" w:type="dxa"/>
            <w:shd w:val="clear" w:color="auto" w:fill="auto"/>
          </w:tcPr>
          <w:p w14:paraId="43B74A55" w14:textId="2CD691D4" w:rsidR="00615782" w:rsidRPr="00615782" w:rsidRDefault="00615782" w:rsidP="0007399F">
            <w:pPr>
              <w:tabs>
                <w:tab w:val="left" w:pos="8280"/>
              </w:tabs>
              <w:suppressAutoHyphens/>
              <w:spacing w:after="60"/>
              <w:jc w:val="center"/>
              <w:rPr>
                <w:sz w:val="18"/>
                <w:szCs w:val="18"/>
              </w:rPr>
            </w:pPr>
            <w:r w:rsidRPr="00615782">
              <w:rPr>
                <w:sz w:val="18"/>
                <w:szCs w:val="18"/>
              </w:rPr>
              <w:t>9</w:t>
            </w:r>
            <w:r w:rsidR="005C21BA">
              <w:rPr>
                <w:sz w:val="18"/>
                <w:szCs w:val="18"/>
              </w:rPr>
              <w:t>,</w:t>
            </w:r>
            <w:r w:rsidRPr="00615782">
              <w:rPr>
                <w:sz w:val="18"/>
                <w:szCs w:val="18"/>
              </w:rPr>
              <w:t>17</w:t>
            </w:r>
          </w:p>
        </w:tc>
        <w:tc>
          <w:tcPr>
            <w:tcW w:w="701" w:type="dxa"/>
            <w:shd w:val="clear" w:color="auto" w:fill="auto"/>
          </w:tcPr>
          <w:p w14:paraId="69AB8980" w14:textId="631487FE" w:rsidR="00615782" w:rsidRPr="00615782" w:rsidRDefault="00615782" w:rsidP="0007399F">
            <w:pPr>
              <w:suppressAutoHyphens/>
              <w:jc w:val="center"/>
              <w:rPr>
                <w:sz w:val="18"/>
                <w:szCs w:val="18"/>
              </w:rPr>
            </w:pPr>
            <w:r w:rsidRPr="00615782">
              <w:rPr>
                <w:sz w:val="18"/>
                <w:szCs w:val="18"/>
              </w:rPr>
              <w:t>9</w:t>
            </w:r>
            <w:r w:rsidR="005C21BA">
              <w:rPr>
                <w:sz w:val="18"/>
                <w:szCs w:val="18"/>
              </w:rPr>
              <w:t>,</w:t>
            </w:r>
            <w:r w:rsidRPr="00615782">
              <w:rPr>
                <w:sz w:val="18"/>
                <w:szCs w:val="18"/>
              </w:rPr>
              <w:t>17</w:t>
            </w:r>
          </w:p>
        </w:tc>
        <w:tc>
          <w:tcPr>
            <w:tcW w:w="649" w:type="dxa"/>
            <w:shd w:val="clear" w:color="auto" w:fill="auto"/>
          </w:tcPr>
          <w:p w14:paraId="74C6DF8B" w14:textId="392053AC" w:rsidR="00615782" w:rsidRPr="00615782" w:rsidRDefault="00615782" w:rsidP="0007399F">
            <w:pPr>
              <w:suppressAutoHyphens/>
              <w:jc w:val="center"/>
              <w:rPr>
                <w:sz w:val="18"/>
                <w:szCs w:val="18"/>
              </w:rPr>
            </w:pPr>
            <w:r w:rsidRPr="00615782">
              <w:rPr>
                <w:sz w:val="18"/>
                <w:szCs w:val="18"/>
              </w:rPr>
              <w:t>9</w:t>
            </w:r>
            <w:r w:rsidR="005C21BA">
              <w:rPr>
                <w:sz w:val="18"/>
                <w:szCs w:val="18"/>
              </w:rPr>
              <w:t>,</w:t>
            </w:r>
            <w:r w:rsidRPr="00615782">
              <w:rPr>
                <w:sz w:val="18"/>
                <w:szCs w:val="18"/>
              </w:rPr>
              <w:t>17</w:t>
            </w:r>
          </w:p>
        </w:tc>
        <w:tc>
          <w:tcPr>
            <w:tcW w:w="702" w:type="dxa"/>
            <w:shd w:val="clear" w:color="auto" w:fill="auto"/>
          </w:tcPr>
          <w:p w14:paraId="0C7AD4DB" w14:textId="554DB212" w:rsidR="00615782" w:rsidRPr="00615782" w:rsidRDefault="00615782" w:rsidP="0007399F">
            <w:pPr>
              <w:suppressAutoHyphens/>
              <w:jc w:val="center"/>
              <w:rPr>
                <w:sz w:val="18"/>
                <w:szCs w:val="18"/>
              </w:rPr>
            </w:pPr>
            <w:r w:rsidRPr="00615782">
              <w:rPr>
                <w:sz w:val="18"/>
                <w:szCs w:val="18"/>
              </w:rPr>
              <w:t>9</w:t>
            </w:r>
            <w:r w:rsidR="005C21BA">
              <w:rPr>
                <w:sz w:val="18"/>
                <w:szCs w:val="18"/>
              </w:rPr>
              <w:t>,</w:t>
            </w:r>
            <w:r w:rsidRPr="00615782">
              <w:rPr>
                <w:sz w:val="18"/>
                <w:szCs w:val="18"/>
              </w:rPr>
              <w:t>17</w:t>
            </w:r>
          </w:p>
        </w:tc>
        <w:tc>
          <w:tcPr>
            <w:tcW w:w="596" w:type="dxa"/>
            <w:shd w:val="clear" w:color="auto" w:fill="auto"/>
          </w:tcPr>
          <w:p w14:paraId="5F4484B0" w14:textId="6286BDD3" w:rsidR="00615782" w:rsidRPr="00615782" w:rsidRDefault="00615782" w:rsidP="0007399F">
            <w:pPr>
              <w:tabs>
                <w:tab w:val="left" w:pos="8280"/>
              </w:tabs>
              <w:suppressAutoHyphens/>
              <w:spacing w:after="60"/>
              <w:jc w:val="center"/>
              <w:rPr>
                <w:sz w:val="18"/>
                <w:szCs w:val="18"/>
              </w:rPr>
            </w:pPr>
            <w:r w:rsidRPr="00615782">
              <w:rPr>
                <w:sz w:val="18"/>
                <w:szCs w:val="18"/>
              </w:rPr>
              <w:t>4</w:t>
            </w:r>
            <w:r w:rsidR="005C21BA">
              <w:rPr>
                <w:sz w:val="18"/>
                <w:szCs w:val="18"/>
              </w:rPr>
              <w:t>,</w:t>
            </w:r>
            <w:r w:rsidRPr="00615782">
              <w:rPr>
                <w:sz w:val="18"/>
                <w:szCs w:val="18"/>
              </w:rPr>
              <w:t>58</w:t>
            </w:r>
          </w:p>
        </w:tc>
        <w:tc>
          <w:tcPr>
            <w:tcW w:w="701" w:type="dxa"/>
          </w:tcPr>
          <w:p w14:paraId="2A92CC49" w14:textId="6CD22BCA" w:rsidR="00615782" w:rsidRPr="00615782" w:rsidRDefault="00615782" w:rsidP="0007399F">
            <w:pPr>
              <w:tabs>
                <w:tab w:val="left" w:pos="8280"/>
              </w:tabs>
              <w:suppressAutoHyphens/>
              <w:spacing w:after="60"/>
              <w:jc w:val="center"/>
              <w:rPr>
                <w:sz w:val="18"/>
                <w:szCs w:val="18"/>
              </w:rPr>
            </w:pPr>
            <w:r w:rsidRPr="00615782">
              <w:rPr>
                <w:sz w:val="18"/>
                <w:szCs w:val="18"/>
              </w:rPr>
              <w:t>4</w:t>
            </w:r>
            <w:r w:rsidR="005C21BA">
              <w:rPr>
                <w:sz w:val="18"/>
                <w:szCs w:val="18"/>
              </w:rPr>
              <w:t>,</w:t>
            </w:r>
            <w:r w:rsidRPr="00615782">
              <w:rPr>
                <w:sz w:val="18"/>
                <w:szCs w:val="18"/>
              </w:rPr>
              <w:t>58</w:t>
            </w:r>
          </w:p>
        </w:tc>
        <w:tc>
          <w:tcPr>
            <w:tcW w:w="649" w:type="dxa"/>
          </w:tcPr>
          <w:p w14:paraId="5CB3C504" w14:textId="10CE9A70" w:rsidR="00615782" w:rsidRPr="00615782" w:rsidRDefault="00615782" w:rsidP="0007399F">
            <w:pPr>
              <w:tabs>
                <w:tab w:val="left" w:pos="8280"/>
              </w:tabs>
              <w:suppressAutoHyphens/>
              <w:spacing w:after="60"/>
              <w:jc w:val="center"/>
              <w:rPr>
                <w:sz w:val="18"/>
                <w:szCs w:val="18"/>
              </w:rPr>
            </w:pPr>
            <w:r w:rsidRPr="00615782">
              <w:rPr>
                <w:sz w:val="18"/>
                <w:szCs w:val="18"/>
              </w:rPr>
              <w:t>4</w:t>
            </w:r>
            <w:r w:rsidR="005C21BA">
              <w:rPr>
                <w:sz w:val="18"/>
                <w:szCs w:val="18"/>
              </w:rPr>
              <w:t>,</w:t>
            </w:r>
            <w:r w:rsidRPr="00615782">
              <w:rPr>
                <w:sz w:val="18"/>
                <w:szCs w:val="18"/>
              </w:rPr>
              <w:t>58</w:t>
            </w:r>
          </w:p>
        </w:tc>
        <w:tc>
          <w:tcPr>
            <w:tcW w:w="703" w:type="dxa"/>
          </w:tcPr>
          <w:p w14:paraId="6A6445C3" w14:textId="7808512C" w:rsidR="00615782" w:rsidRPr="00615782" w:rsidRDefault="00615782" w:rsidP="0007399F">
            <w:pPr>
              <w:tabs>
                <w:tab w:val="left" w:pos="8280"/>
              </w:tabs>
              <w:suppressAutoHyphens/>
              <w:spacing w:after="60"/>
              <w:jc w:val="center"/>
              <w:rPr>
                <w:sz w:val="18"/>
                <w:szCs w:val="18"/>
              </w:rPr>
            </w:pPr>
            <w:r w:rsidRPr="00615782">
              <w:rPr>
                <w:sz w:val="18"/>
                <w:szCs w:val="18"/>
              </w:rPr>
              <w:t>0</w:t>
            </w:r>
            <w:r w:rsidR="005C21BA">
              <w:rPr>
                <w:sz w:val="18"/>
                <w:szCs w:val="18"/>
              </w:rPr>
              <w:t>,</w:t>
            </w:r>
            <w:r w:rsidRPr="00615782">
              <w:rPr>
                <w:sz w:val="18"/>
                <w:szCs w:val="18"/>
              </w:rPr>
              <w:t>35</w:t>
            </w:r>
          </w:p>
        </w:tc>
        <w:tc>
          <w:tcPr>
            <w:tcW w:w="1023" w:type="dxa"/>
            <w:shd w:val="clear" w:color="auto" w:fill="auto"/>
          </w:tcPr>
          <w:p w14:paraId="23D5312B" w14:textId="5D81B41E" w:rsidR="00615782" w:rsidRPr="00615782" w:rsidRDefault="005C21BA" w:rsidP="0007399F">
            <w:pPr>
              <w:tabs>
                <w:tab w:val="left" w:pos="8280"/>
              </w:tabs>
              <w:suppressAutoHyphens/>
              <w:spacing w:after="60"/>
              <w:jc w:val="right"/>
              <w:rPr>
                <w:sz w:val="18"/>
                <w:szCs w:val="18"/>
              </w:rPr>
            </w:pPr>
            <w:proofErr w:type="spellStart"/>
            <w:r>
              <w:rPr>
                <w:sz w:val="18"/>
                <w:szCs w:val="18"/>
              </w:rPr>
              <w:t>s,o</w:t>
            </w:r>
            <w:proofErr w:type="spellEnd"/>
            <w:r>
              <w:rPr>
                <w:sz w:val="18"/>
                <w:szCs w:val="18"/>
              </w:rPr>
              <w:t>,</w:t>
            </w:r>
          </w:p>
        </w:tc>
      </w:tr>
      <w:tr w:rsidR="005C21BA" w:rsidRPr="000E6B2C" w14:paraId="7AAD2700" w14:textId="77777777" w:rsidTr="00CC2E41">
        <w:trPr>
          <w:trHeight w:val="340"/>
        </w:trPr>
        <w:tc>
          <w:tcPr>
            <w:tcW w:w="3018" w:type="dxa"/>
            <w:gridSpan w:val="3"/>
            <w:shd w:val="clear" w:color="auto" w:fill="auto"/>
          </w:tcPr>
          <w:p w14:paraId="61D97ACF" w14:textId="2075ACE7" w:rsidR="00615782" w:rsidRPr="005C21BA" w:rsidRDefault="005C21BA" w:rsidP="0007399F">
            <w:pPr>
              <w:tabs>
                <w:tab w:val="left" w:pos="8280"/>
              </w:tabs>
              <w:suppressAutoHyphens/>
              <w:spacing w:after="60"/>
              <w:jc w:val="left"/>
              <w:rPr>
                <w:sz w:val="18"/>
                <w:szCs w:val="18"/>
                <w:lang w:val="fr-CA"/>
              </w:rPr>
            </w:pPr>
            <w:r w:rsidRPr="00271B13">
              <w:rPr>
                <w:sz w:val="18"/>
                <w:szCs w:val="18"/>
                <w:lang w:val="fr-CA"/>
              </w:rPr>
              <w:t>Consommation maximale admissible (tonnes PAO)</w:t>
            </w:r>
          </w:p>
        </w:tc>
        <w:tc>
          <w:tcPr>
            <w:tcW w:w="701" w:type="dxa"/>
            <w:shd w:val="clear" w:color="auto" w:fill="auto"/>
          </w:tcPr>
          <w:p w14:paraId="6F49427E" w14:textId="011478BA" w:rsidR="00615782" w:rsidRPr="00615782" w:rsidRDefault="00615782" w:rsidP="0007399F">
            <w:pPr>
              <w:tabs>
                <w:tab w:val="left" w:pos="8280"/>
              </w:tabs>
              <w:suppressAutoHyphens/>
              <w:spacing w:after="60"/>
              <w:jc w:val="center"/>
              <w:rPr>
                <w:sz w:val="18"/>
                <w:szCs w:val="18"/>
              </w:rPr>
            </w:pPr>
            <w:r w:rsidRPr="00615782">
              <w:rPr>
                <w:sz w:val="18"/>
                <w:szCs w:val="18"/>
              </w:rPr>
              <w:t>12</w:t>
            </w:r>
            <w:r w:rsidR="005C21BA">
              <w:rPr>
                <w:sz w:val="18"/>
                <w:szCs w:val="18"/>
              </w:rPr>
              <w:t>,</w:t>
            </w:r>
            <w:r w:rsidRPr="00615782">
              <w:rPr>
                <w:sz w:val="18"/>
                <w:szCs w:val="18"/>
              </w:rPr>
              <w:t>69</w:t>
            </w:r>
          </w:p>
        </w:tc>
        <w:tc>
          <w:tcPr>
            <w:tcW w:w="476" w:type="dxa"/>
            <w:shd w:val="clear" w:color="auto" w:fill="auto"/>
          </w:tcPr>
          <w:p w14:paraId="6888E02B" w14:textId="7B1D4A7B" w:rsidR="00615782" w:rsidRPr="00615782" w:rsidRDefault="00615782" w:rsidP="0007399F">
            <w:pPr>
              <w:tabs>
                <w:tab w:val="left" w:pos="8280"/>
              </w:tabs>
              <w:suppressAutoHyphens/>
              <w:spacing w:after="60"/>
              <w:jc w:val="center"/>
              <w:rPr>
                <w:sz w:val="18"/>
                <w:szCs w:val="18"/>
              </w:rPr>
            </w:pPr>
            <w:r w:rsidRPr="00615782">
              <w:rPr>
                <w:sz w:val="18"/>
                <w:szCs w:val="18"/>
              </w:rPr>
              <w:t>9</w:t>
            </w:r>
            <w:r w:rsidR="005C21BA">
              <w:rPr>
                <w:sz w:val="18"/>
                <w:szCs w:val="18"/>
              </w:rPr>
              <w:t>,</w:t>
            </w:r>
            <w:r w:rsidRPr="00615782">
              <w:rPr>
                <w:sz w:val="18"/>
                <w:szCs w:val="18"/>
              </w:rPr>
              <w:t>17</w:t>
            </w:r>
          </w:p>
        </w:tc>
        <w:tc>
          <w:tcPr>
            <w:tcW w:w="701" w:type="dxa"/>
            <w:shd w:val="clear" w:color="auto" w:fill="auto"/>
          </w:tcPr>
          <w:p w14:paraId="660CD053" w14:textId="1C741A03" w:rsidR="00615782" w:rsidRPr="00615782" w:rsidRDefault="00615782" w:rsidP="0007399F">
            <w:pPr>
              <w:tabs>
                <w:tab w:val="left" w:pos="8280"/>
              </w:tabs>
              <w:suppressAutoHyphens/>
              <w:spacing w:after="60"/>
              <w:jc w:val="center"/>
              <w:rPr>
                <w:sz w:val="18"/>
                <w:szCs w:val="18"/>
              </w:rPr>
            </w:pPr>
            <w:r w:rsidRPr="00615782">
              <w:rPr>
                <w:sz w:val="18"/>
                <w:szCs w:val="18"/>
              </w:rPr>
              <w:t>9</w:t>
            </w:r>
            <w:r w:rsidR="005C21BA">
              <w:rPr>
                <w:sz w:val="18"/>
                <w:szCs w:val="18"/>
              </w:rPr>
              <w:t>,</w:t>
            </w:r>
            <w:r w:rsidRPr="00615782">
              <w:rPr>
                <w:sz w:val="18"/>
                <w:szCs w:val="18"/>
              </w:rPr>
              <w:t>17</w:t>
            </w:r>
          </w:p>
        </w:tc>
        <w:tc>
          <w:tcPr>
            <w:tcW w:w="701" w:type="dxa"/>
            <w:shd w:val="clear" w:color="auto" w:fill="auto"/>
          </w:tcPr>
          <w:p w14:paraId="14A0DFEA" w14:textId="56B126CE" w:rsidR="00615782" w:rsidRPr="00615782" w:rsidRDefault="00615782" w:rsidP="0007399F">
            <w:pPr>
              <w:suppressAutoHyphens/>
              <w:jc w:val="center"/>
              <w:rPr>
                <w:sz w:val="18"/>
                <w:szCs w:val="18"/>
              </w:rPr>
            </w:pPr>
            <w:r w:rsidRPr="00615782">
              <w:rPr>
                <w:sz w:val="18"/>
                <w:szCs w:val="18"/>
              </w:rPr>
              <w:t>9</w:t>
            </w:r>
            <w:r w:rsidR="005C21BA">
              <w:rPr>
                <w:sz w:val="18"/>
                <w:szCs w:val="18"/>
              </w:rPr>
              <w:t>,</w:t>
            </w:r>
            <w:r w:rsidRPr="00615782">
              <w:rPr>
                <w:sz w:val="18"/>
                <w:szCs w:val="18"/>
              </w:rPr>
              <w:t>17</w:t>
            </w:r>
          </w:p>
        </w:tc>
        <w:tc>
          <w:tcPr>
            <w:tcW w:w="649" w:type="dxa"/>
            <w:shd w:val="clear" w:color="auto" w:fill="auto"/>
          </w:tcPr>
          <w:p w14:paraId="7ABACCBA" w14:textId="2BA88A95" w:rsidR="00615782" w:rsidRPr="00615782" w:rsidRDefault="00615782" w:rsidP="0007399F">
            <w:pPr>
              <w:suppressAutoHyphens/>
              <w:jc w:val="center"/>
              <w:rPr>
                <w:sz w:val="18"/>
                <w:szCs w:val="18"/>
              </w:rPr>
            </w:pPr>
            <w:r w:rsidRPr="00615782">
              <w:rPr>
                <w:sz w:val="18"/>
                <w:szCs w:val="18"/>
              </w:rPr>
              <w:t>9</w:t>
            </w:r>
            <w:r w:rsidR="005C21BA">
              <w:rPr>
                <w:sz w:val="18"/>
                <w:szCs w:val="18"/>
              </w:rPr>
              <w:t>,</w:t>
            </w:r>
            <w:r w:rsidRPr="00615782">
              <w:rPr>
                <w:sz w:val="18"/>
                <w:szCs w:val="18"/>
              </w:rPr>
              <w:t>17</w:t>
            </w:r>
          </w:p>
        </w:tc>
        <w:tc>
          <w:tcPr>
            <w:tcW w:w="702" w:type="dxa"/>
            <w:shd w:val="clear" w:color="auto" w:fill="auto"/>
          </w:tcPr>
          <w:p w14:paraId="6B4CE8AA" w14:textId="5748B805" w:rsidR="00615782" w:rsidRPr="00615782" w:rsidRDefault="00615782" w:rsidP="0007399F">
            <w:pPr>
              <w:suppressAutoHyphens/>
              <w:jc w:val="center"/>
              <w:rPr>
                <w:sz w:val="18"/>
                <w:szCs w:val="18"/>
              </w:rPr>
            </w:pPr>
            <w:r w:rsidRPr="00615782">
              <w:rPr>
                <w:sz w:val="18"/>
                <w:szCs w:val="18"/>
              </w:rPr>
              <w:t>9</w:t>
            </w:r>
            <w:r w:rsidR="005C21BA">
              <w:rPr>
                <w:sz w:val="18"/>
                <w:szCs w:val="18"/>
              </w:rPr>
              <w:t>,</w:t>
            </w:r>
            <w:r w:rsidRPr="00615782">
              <w:rPr>
                <w:sz w:val="18"/>
                <w:szCs w:val="18"/>
              </w:rPr>
              <w:t>17</w:t>
            </w:r>
          </w:p>
        </w:tc>
        <w:tc>
          <w:tcPr>
            <w:tcW w:w="596" w:type="dxa"/>
            <w:shd w:val="clear" w:color="auto" w:fill="auto"/>
          </w:tcPr>
          <w:p w14:paraId="0086AD95" w14:textId="75387AA1" w:rsidR="00615782" w:rsidRPr="00615782" w:rsidRDefault="00615782" w:rsidP="0007399F">
            <w:pPr>
              <w:tabs>
                <w:tab w:val="left" w:pos="8280"/>
              </w:tabs>
              <w:suppressAutoHyphens/>
              <w:spacing w:after="60"/>
              <w:jc w:val="center"/>
              <w:rPr>
                <w:sz w:val="18"/>
                <w:szCs w:val="18"/>
              </w:rPr>
            </w:pPr>
            <w:r w:rsidRPr="00615782">
              <w:rPr>
                <w:sz w:val="18"/>
                <w:szCs w:val="18"/>
              </w:rPr>
              <w:t>4</w:t>
            </w:r>
            <w:r w:rsidR="005C21BA">
              <w:rPr>
                <w:sz w:val="18"/>
                <w:szCs w:val="18"/>
              </w:rPr>
              <w:t>,</w:t>
            </w:r>
            <w:r w:rsidRPr="00615782">
              <w:rPr>
                <w:sz w:val="18"/>
                <w:szCs w:val="18"/>
              </w:rPr>
              <w:t>58</w:t>
            </w:r>
          </w:p>
        </w:tc>
        <w:tc>
          <w:tcPr>
            <w:tcW w:w="701" w:type="dxa"/>
          </w:tcPr>
          <w:p w14:paraId="1691D2A3" w14:textId="3AB40EB9" w:rsidR="00615782" w:rsidRPr="00615782" w:rsidRDefault="00615782" w:rsidP="0007399F">
            <w:pPr>
              <w:tabs>
                <w:tab w:val="left" w:pos="8280"/>
              </w:tabs>
              <w:suppressAutoHyphens/>
              <w:spacing w:after="60"/>
              <w:jc w:val="center"/>
              <w:rPr>
                <w:sz w:val="18"/>
                <w:szCs w:val="18"/>
              </w:rPr>
            </w:pPr>
            <w:r w:rsidRPr="00615782">
              <w:rPr>
                <w:sz w:val="18"/>
                <w:szCs w:val="18"/>
              </w:rPr>
              <w:t>4</w:t>
            </w:r>
            <w:r w:rsidR="005C21BA">
              <w:rPr>
                <w:sz w:val="18"/>
                <w:szCs w:val="18"/>
              </w:rPr>
              <w:t>,</w:t>
            </w:r>
            <w:r w:rsidRPr="00615782">
              <w:rPr>
                <w:sz w:val="18"/>
                <w:szCs w:val="18"/>
              </w:rPr>
              <w:t>58</w:t>
            </w:r>
          </w:p>
        </w:tc>
        <w:tc>
          <w:tcPr>
            <w:tcW w:w="649" w:type="dxa"/>
          </w:tcPr>
          <w:p w14:paraId="734A739B" w14:textId="74957713" w:rsidR="00615782" w:rsidRPr="00615782" w:rsidRDefault="00615782" w:rsidP="0007399F">
            <w:pPr>
              <w:tabs>
                <w:tab w:val="left" w:pos="8280"/>
              </w:tabs>
              <w:suppressAutoHyphens/>
              <w:spacing w:after="60"/>
              <w:jc w:val="center"/>
              <w:rPr>
                <w:sz w:val="18"/>
                <w:szCs w:val="18"/>
              </w:rPr>
            </w:pPr>
            <w:r w:rsidRPr="00615782">
              <w:rPr>
                <w:sz w:val="18"/>
                <w:szCs w:val="18"/>
              </w:rPr>
              <w:t>4</w:t>
            </w:r>
            <w:r w:rsidR="005C21BA">
              <w:rPr>
                <w:sz w:val="18"/>
                <w:szCs w:val="18"/>
              </w:rPr>
              <w:t>,</w:t>
            </w:r>
            <w:r w:rsidRPr="00615782">
              <w:rPr>
                <w:sz w:val="18"/>
                <w:szCs w:val="18"/>
              </w:rPr>
              <w:t>58</w:t>
            </w:r>
          </w:p>
        </w:tc>
        <w:tc>
          <w:tcPr>
            <w:tcW w:w="703" w:type="dxa"/>
          </w:tcPr>
          <w:p w14:paraId="1DD137EA" w14:textId="732A598E" w:rsidR="00615782" w:rsidRPr="00615782" w:rsidRDefault="00615782" w:rsidP="0007399F">
            <w:pPr>
              <w:tabs>
                <w:tab w:val="left" w:pos="8280"/>
              </w:tabs>
              <w:suppressAutoHyphens/>
              <w:spacing w:after="60"/>
              <w:jc w:val="center"/>
              <w:rPr>
                <w:sz w:val="18"/>
                <w:szCs w:val="18"/>
              </w:rPr>
            </w:pPr>
            <w:r w:rsidRPr="00615782">
              <w:rPr>
                <w:sz w:val="18"/>
                <w:szCs w:val="18"/>
              </w:rPr>
              <w:t>0</w:t>
            </w:r>
            <w:r w:rsidR="005C21BA">
              <w:rPr>
                <w:sz w:val="18"/>
                <w:szCs w:val="18"/>
              </w:rPr>
              <w:t>,</w:t>
            </w:r>
            <w:r w:rsidRPr="00615782">
              <w:rPr>
                <w:sz w:val="18"/>
                <w:szCs w:val="18"/>
              </w:rPr>
              <w:t>35</w:t>
            </w:r>
          </w:p>
        </w:tc>
        <w:tc>
          <w:tcPr>
            <w:tcW w:w="1023" w:type="dxa"/>
            <w:shd w:val="clear" w:color="auto" w:fill="auto"/>
          </w:tcPr>
          <w:p w14:paraId="7E5AC10E" w14:textId="711D880C" w:rsidR="00615782" w:rsidRPr="00615782" w:rsidRDefault="005C21BA" w:rsidP="0007399F">
            <w:pPr>
              <w:tabs>
                <w:tab w:val="left" w:pos="8280"/>
              </w:tabs>
              <w:suppressAutoHyphens/>
              <w:spacing w:after="60"/>
              <w:jc w:val="right"/>
              <w:rPr>
                <w:sz w:val="18"/>
                <w:szCs w:val="18"/>
              </w:rPr>
            </w:pPr>
            <w:proofErr w:type="spellStart"/>
            <w:r>
              <w:rPr>
                <w:sz w:val="18"/>
                <w:szCs w:val="18"/>
              </w:rPr>
              <w:t>s</w:t>
            </w:r>
            <w:r w:rsidR="005C516C">
              <w:rPr>
                <w:sz w:val="18"/>
                <w:szCs w:val="18"/>
              </w:rPr>
              <w:t>.</w:t>
            </w:r>
            <w:r>
              <w:rPr>
                <w:sz w:val="18"/>
                <w:szCs w:val="18"/>
              </w:rPr>
              <w:t>o</w:t>
            </w:r>
            <w:proofErr w:type="spellEnd"/>
            <w:r w:rsidR="005C516C">
              <w:rPr>
                <w:sz w:val="18"/>
                <w:szCs w:val="18"/>
              </w:rPr>
              <w:t>.</w:t>
            </w:r>
          </w:p>
        </w:tc>
      </w:tr>
      <w:tr w:rsidR="005C21BA" w:rsidRPr="000E6B2C" w14:paraId="69AD8564" w14:textId="77777777" w:rsidTr="00CC2E41">
        <w:trPr>
          <w:trHeight w:val="317"/>
        </w:trPr>
        <w:tc>
          <w:tcPr>
            <w:tcW w:w="990" w:type="dxa"/>
            <w:vMerge w:val="restart"/>
            <w:shd w:val="clear" w:color="auto" w:fill="auto"/>
          </w:tcPr>
          <w:p w14:paraId="5FBE2103" w14:textId="29655487" w:rsidR="00615782" w:rsidRPr="005C21BA" w:rsidRDefault="005C21BA" w:rsidP="005C21BA">
            <w:pPr>
              <w:tabs>
                <w:tab w:val="left" w:pos="8280"/>
              </w:tabs>
              <w:suppressAutoHyphens/>
              <w:spacing w:after="60"/>
              <w:jc w:val="left"/>
              <w:rPr>
                <w:sz w:val="18"/>
                <w:szCs w:val="18"/>
                <w:lang w:val="fr-CA"/>
              </w:rPr>
            </w:pPr>
            <w:r w:rsidRPr="005C21BA">
              <w:rPr>
                <w:sz w:val="18"/>
                <w:szCs w:val="18"/>
                <w:lang w:val="fr-CA"/>
              </w:rPr>
              <w:t xml:space="preserve">Coûts de projet demandés en principe </w:t>
            </w:r>
            <w:r>
              <w:rPr>
                <w:sz w:val="18"/>
                <w:szCs w:val="18"/>
                <w:lang w:val="fr-CA"/>
              </w:rPr>
              <w:t>($US)</w:t>
            </w:r>
          </w:p>
        </w:tc>
        <w:tc>
          <w:tcPr>
            <w:tcW w:w="630" w:type="dxa"/>
            <w:vMerge w:val="restart"/>
            <w:shd w:val="clear" w:color="auto" w:fill="auto"/>
          </w:tcPr>
          <w:p w14:paraId="1C054D3A" w14:textId="28868560" w:rsidR="00615782" w:rsidRPr="00615782" w:rsidRDefault="005C21BA" w:rsidP="0047066C">
            <w:pPr>
              <w:tabs>
                <w:tab w:val="left" w:pos="8280"/>
              </w:tabs>
              <w:suppressAutoHyphens/>
              <w:spacing w:after="60"/>
              <w:rPr>
                <w:sz w:val="18"/>
                <w:szCs w:val="18"/>
              </w:rPr>
            </w:pPr>
            <w:r>
              <w:rPr>
                <w:sz w:val="18"/>
                <w:szCs w:val="18"/>
              </w:rPr>
              <w:t>PNUD</w:t>
            </w:r>
          </w:p>
        </w:tc>
        <w:tc>
          <w:tcPr>
            <w:tcW w:w="1398" w:type="dxa"/>
            <w:shd w:val="clear" w:color="auto" w:fill="auto"/>
          </w:tcPr>
          <w:p w14:paraId="12707B72" w14:textId="1379392B" w:rsidR="00615782" w:rsidRPr="00615782" w:rsidRDefault="005C21BA" w:rsidP="005C21BA">
            <w:pPr>
              <w:tabs>
                <w:tab w:val="left" w:pos="8280"/>
              </w:tabs>
              <w:suppressAutoHyphens/>
              <w:spacing w:after="60"/>
              <w:jc w:val="left"/>
              <w:rPr>
                <w:sz w:val="18"/>
                <w:szCs w:val="18"/>
              </w:rPr>
            </w:pPr>
            <w:proofErr w:type="spellStart"/>
            <w:r>
              <w:rPr>
                <w:sz w:val="18"/>
                <w:szCs w:val="18"/>
              </w:rPr>
              <w:t>Coûts</w:t>
            </w:r>
            <w:proofErr w:type="spellEnd"/>
            <w:r>
              <w:rPr>
                <w:sz w:val="18"/>
                <w:szCs w:val="18"/>
              </w:rPr>
              <w:t xml:space="preserve"> de </w:t>
            </w:r>
            <w:proofErr w:type="spellStart"/>
            <w:r>
              <w:rPr>
                <w:sz w:val="18"/>
                <w:szCs w:val="18"/>
              </w:rPr>
              <w:t>projet</w:t>
            </w:r>
            <w:proofErr w:type="spellEnd"/>
          </w:p>
        </w:tc>
        <w:tc>
          <w:tcPr>
            <w:tcW w:w="701" w:type="dxa"/>
            <w:shd w:val="clear" w:color="auto" w:fill="auto"/>
          </w:tcPr>
          <w:p w14:paraId="003C81EF" w14:textId="5D1B5D14"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187</w:t>
            </w:r>
            <w:r w:rsidR="005C21BA">
              <w:rPr>
                <w:sz w:val="18"/>
                <w:szCs w:val="18"/>
                <w:lang w:val="es-CO" w:eastAsia="es-CO"/>
              </w:rPr>
              <w:t> </w:t>
            </w:r>
            <w:r w:rsidRPr="00615782">
              <w:rPr>
                <w:sz w:val="18"/>
                <w:szCs w:val="18"/>
                <w:lang w:val="es-CO" w:eastAsia="es-CO"/>
              </w:rPr>
              <w:t>777</w:t>
            </w:r>
          </w:p>
        </w:tc>
        <w:tc>
          <w:tcPr>
            <w:tcW w:w="476" w:type="dxa"/>
            <w:shd w:val="clear" w:color="auto" w:fill="auto"/>
          </w:tcPr>
          <w:p w14:paraId="2C51662C"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1" w:type="dxa"/>
            <w:shd w:val="clear" w:color="auto" w:fill="auto"/>
          </w:tcPr>
          <w:p w14:paraId="49C9703D" w14:textId="7DBFF9DD"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385</w:t>
            </w:r>
            <w:r w:rsidR="005C21BA">
              <w:rPr>
                <w:sz w:val="18"/>
                <w:szCs w:val="18"/>
                <w:lang w:val="es-CO" w:eastAsia="es-CO"/>
              </w:rPr>
              <w:t> </w:t>
            </w:r>
            <w:r w:rsidRPr="00615782">
              <w:rPr>
                <w:sz w:val="18"/>
                <w:szCs w:val="18"/>
                <w:lang w:val="es-CO" w:eastAsia="es-CO"/>
              </w:rPr>
              <w:t>750</w:t>
            </w:r>
          </w:p>
        </w:tc>
        <w:tc>
          <w:tcPr>
            <w:tcW w:w="701" w:type="dxa"/>
            <w:shd w:val="clear" w:color="auto" w:fill="auto"/>
          </w:tcPr>
          <w:p w14:paraId="4FE3BC9C"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649" w:type="dxa"/>
            <w:shd w:val="clear" w:color="auto" w:fill="auto"/>
          </w:tcPr>
          <w:p w14:paraId="6EC78E73"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2" w:type="dxa"/>
            <w:shd w:val="clear" w:color="auto" w:fill="auto"/>
          </w:tcPr>
          <w:p w14:paraId="78B0D38D" w14:textId="0D631C83"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295</w:t>
            </w:r>
            <w:r w:rsidR="005C21BA">
              <w:rPr>
                <w:sz w:val="18"/>
                <w:szCs w:val="18"/>
                <w:lang w:val="es-CO" w:eastAsia="es-CO"/>
              </w:rPr>
              <w:t> </w:t>
            </w:r>
            <w:r w:rsidRPr="00615782">
              <w:rPr>
                <w:sz w:val="18"/>
                <w:szCs w:val="18"/>
                <w:lang w:val="es-CO" w:eastAsia="es-CO"/>
              </w:rPr>
              <w:t>200</w:t>
            </w:r>
          </w:p>
        </w:tc>
        <w:tc>
          <w:tcPr>
            <w:tcW w:w="596" w:type="dxa"/>
            <w:shd w:val="clear" w:color="auto" w:fill="auto"/>
          </w:tcPr>
          <w:p w14:paraId="32B0B924"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1" w:type="dxa"/>
          </w:tcPr>
          <w:p w14:paraId="70D3E1A1" w14:textId="531A6FAB"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126</w:t>
            </w:r>
            <w:r w:rsidR="005C21BA">
              <w:rPr>
                <w:sz w:val="18"/>
                <w:szCs w:val="18"/>
                <w:lang w:val="es-CO" w:eastAsia="es-CO"/>
              </w:rPr>
              <w:t> </w:t>
            </w:r>
            <w:r w:rsidRPr="00615782">
              <w:rPr>
                <w:sz w:val="18"/>
                <w:szCs w:val="18"/>
                <w:lang w:val="es-CO" w:eastAsia="es-CO"/>
              </w:rPr>
              <w:t>450</w:t>
            </w:r>
          </w:p>
        </w:tc>
        <w:tc>
          <w:tcPr>
            <w:tcW w:w="649" w:type="dxa"/>
          </w:tcPr>
          <w:p w14:paraId="0B83CE42"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3" w:type="dxa"/>
          </w:tcPr>
          <w:p w14:paraId="5A71F43D" w14:textId="44769849"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104</w:t>
            </w:r>
            <w:r w:rsidR="005C21BA">
              <w:rPr>
                <w:sz w:val="18"/>
                <w:szCs w:val="18"/>
                <w:lang w:val="es-CO" w:eastAsia="es-CO"/>
              </w:rPr>
              <w:t> </w:t>
            </w:r>
            <w:r w:rsidRPr="00615782">
              <w:rPr>
                <w:sz w:val="18"/>
                <w:szCs w:val="18"/>
                <w:lang w:val="es-CO" w:eastAsia="es-CO"/>
              </w:rPr>
              <w:t>000</w:t>
            </w:r>
          </w:p>
        </w:tc>
        <w:tc>
          <w:tcPr>
            <w:tcW w:w="1023" w:type="dxa"/>
            <w:shd w:val="clear" w:color="auto" w:fill="auto"/>
          </w:tcPr>
          <w:p w14:paraId="60B3B82D" w14:textId="7DA1501A" w:rsidR="00615782" w:rsidRPr="00615782" w:rsidRDefault="00D06C62" w:rsidP="00D06C62">
            <w:pPr>
              <w:tabs>
                <w:tab w:val="left" w:pos="8280"/>
              </w:tabs>
              <w:suppressAutoHyphens/>
              <w:spacing w:after="60"/>
              <w:jc w:val="right"/>
              <w:rPr>
                <w:sz w:val="18"/>
                <w:szCs w:val="18"/>
              </w:rPr>
            </w:pPr>
            <w:r>
              <w:rPr>
                <w:sz w:val="18"/>
                <w:szCs w:val="18"/>
                <w:lang w:val="es-CO" w:eastAsia="es-CO"/>
              </w:rPr>
              <w:t>1 </w:t>
            </w:r>
            <w:r w:rsidR="00615782" w:rsidRPr="00615782">
              <w:rPr>
                <w:sz w:val="18"/>
                <w:szCs w:val="18"/>
                <w:lang w:val="es-CO" w:eastAsia="es-CO"/>
              </w:rPr>
              <w:t>099</w:t>
            </w:r>
            <w:r>
              <w:rPr>
                <w:sz w:val="18"/>
                <w:szCs w:val="18"/>
                <w:lang w:val="es-CO" w:eastAsia="es-CO"/>
              </w:rPr>
              <w:t> </w:t>
            </w:r>
            <w:r w:rsidR="00615782" w:rsidRPr="00615782">
              <w:rPr>
                <w:sz w:val="18"/>
                <w:szCs w:val="18"/>
                <w:lang w:val="es-CO" w:eastAsia="es-CO"/>
              </w:rPr>
              <w:t>177</w:t>
            </w:r>
          </w:p>
        </w:tc>
      </w:tr>
      <w:tr w:rsidR="005C21BA" w:rsidRPr="000E6B2C" w14:paraId="16BECBB5" w14:textId="77777777" w:rsidTr="00CC2E41">
        <w:trPr>
          <w:trHeight w:val="328"/>
        </w:trPr>
        <w:tc>
          <w:tcPr>
            <w:tcW w:w="990" w:type="dxa"/>
            <w:vMerge/>
            <w:shd w:val="clear" w:color="auto" w:fill="auto"/>
          </w:tcPr>
          <w:p w14:paraId="40E32E83" w14:textId="77777777" w:rsidR="00615782" w:rsidRPr="00615782" w:rsidRDefault="00615782" w:rsidP="0007399F">
            <w:pPr>
              <w:tabs>
                <w:tab w:val="left" w:pos="8280"/>
              </w:tabs>
              <w:suppressAutoHyphens/>
              <w:spacing w:after="60"/>
              <w:jc w:val="center"/>
              <w:rPr>
                <w:sz w:val="18"/>
                <w:szCs w:val="18"/>
              </w:rPr>
            </w:pPr>
          </w:p>
        </w:tc>
        <w:tc>
          <w:tcPr>
            <w:tcW w:w="630" w:type="dxa"/>
            <w:vMerge/>
            <w:shd w:val="clear" w:color="auto" w:fill="auto"/>
          </w:tcPr>
          <w:p w14:paraId="667C219E" w14:textId="77777777" w:rsidR="00615782" w:rsidRPr="00615782" w:rsidRDefault="00615782" w:rsidP="0007399F">
            <w:pPr>
              <w:tabs>
                <w:tab w:val="left" w:pos="8280"/>
              </w:tabs>
              <w:suppressAutoHyphens/>
              <w:spacing w:after="60"/>
              <w:jc w:val="center"/>
              <w:rPr>
                <w:sz w:val="18"/>
                <w:szCs w:val="18"/>
              </w:rPr>
            </w:pPr>
          </w:p>
        </w:tc>
        <w:tc>
          <w:tcPr>
            <w:tcW w:w="1398" w:type="dxa"/>
            <w:shd w:val="clear" w:color="auto" w:fill="auto"/>
          </w:tcPr>
          <w:p w14:paraId="432295EC" w14:textId="24C0C2AC" w:rsidR="00615782" w:rsidRPr="00615782" w:rsidRDefault="005C21BA" w:rsidP="005C21BA">
            <w:pPr>
              <w:tabs>
                <w:tab w:val="left" w:pos="8280"/>
              </w:tabs>
              <w:suppressAutoHyphens/>
              <w:spacing w:after="60"/>
              <w:jc w:val="left"/>
              <w:rPr>
                <w:sz w:val="18"/>
                <w:szCs w:val="18"/>
              </w:rPr>
            </w:pPr>
            <w:proofErr w:type="spellStart"/>
            <w:r>
              <w:rPr>
                <w:sz w:val="18"/>
                <w:szCs w:val="18"/>
              </w:rPr>
              <w:t>Coûts</w:t>
            </w:r>
            <w:proofErr w:type="spellEnd"/>
            <w:r>
              <w:rPr>
                <w:sz w:val="18"/>
                <w:szCs w:val="18"/>
              </w:rPr>
              <w:t xml:space="preserve"> d’appui</w:t>
            </w:r>
          </w:p>
        </w:tc>
        <w:tc>
          <w:tcPr>
            <w:tcW w:w="701" w:type="dxa"/>
            <w:shd w:val="clear" w:color="auto" w:fill="auto"/>
          </w:tcPr>
          <w:p w14:paraId="20DE4B50" w14:textId="346ED9CF"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13</w:t>
            </w:r>
            <w:r w:rsidR="005C21BA">
              <w:rPr>
                <w:sz w:val="18"/>
                <w:szCs w:val="18"/>
                <w:lang w:val="es-CO" w:eastAsia="es-CO"/>
              </w:rPr>
              <w:t> </w:t>
            </w:r>
            <w:r w:rsidRPr="00615782">
              <w:rPr>
                <w:sz w:val="18"/>
                <w:szCs w:val="18"/>
                <w:lang w:val="es-CO" w:eastAsia="es-CO"/>
              </w:rPr>
              <w:t>144</w:t>
            </w:r>
          </w:p>
        </w:tc>
        <w:tc>
          <w:tcPr>
            <w:tcW w:w="476" w:type="dxa"/>
            <w:shd w:val="clear" w:color="auto" w:fill="auto"/>
          </w:tcPr>
          <w:p w14:paraId="0AFC07F8"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1" w:type="dxa"/>
            <w:shd w:val="clear" w:color="auto" w:fill="auto"/>
          </w:tcPr>
          <w:p w14:paraId="01CA68A6" w14:textId="6170422E"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27</w:t>
            </w:r>
            <w:r w:rsidR="005C21BA">
              <w:rPr>
                <w:sz w:val="18"/>
                <w:szCs w:val="18"/>
                <w:lang w:val="es-CO" w:eastAsia="es-CO"/>
              </w:rPr>
              <w:t> </w:t>
            </w:r>
            <w:r w:rsidRPr="00615782">
              <w:rPr>
                <w:sz w:val="18"/>
                <w:szCs w:val="18"/>
                <w:lang w:val="es-CO" w:eastAsia="es-CO"/>
              </w:rPr>
              <w:t>003</w:t>
            </w:r>
          </w:p>
        </w:tc>
        <w:tc>
          <w:tcPr>
            <w:tcW w:w="701" w:type="dxa"/>
            <w:shd w:val="clear" w:color="auto" w:fill="auto"/>
          </w:tcPr>
          <w:p w14:paraId="4D1D5A95"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649" w:type="dxa"/>
            <w:shd w:val="clear" w:color="auto" w:fill="auto"/>
          </w:tcPr>
          <w:p w14:paraId="7A28DB65"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2" w:type="dxa"/>
            <w:shd w:val="clear" w:color="auto" w:fill="auto"/>
          </w:tcPr>
          <w:p w14:paraId="0C75BDA9" w14:textId="00E3D971"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20</w:t>
            </w:r>
            <w:r w:rsidR="005C21BA">
              <w:rPr>
                <w:sz w:val="18"/>
                <w:szCs w:val="18"/>
                <w:lang w:val="es-CO" w:eastAsia="es-CO"/>
              </w:rPr>
              <w:t> </w:t>
            </w:r>
            <w:r w:rsidRPr="00615782">
              <w:rPr>
                <w:sz w:val="18"/>
                <w:szCs w:val="18"/>
                <w:lang w:val="es-CO" w:eastAsia="es-CO"/>
              </w:rPr>
              <w:t>664</w:t>
            </w:r>
          </w:p>
        </w:tc>
        <w:tc>
          <w:tcPr>
            <w:tcW w:w="596" w:type="dxa"/>
            <w:shd w:val="clear" w:color="auto" w:fill="auto"/>
          </w:tcPr>
          <w:p w14:paraId="1BF9BB90"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1" w:type="dxa"/>
          </w:tcPr>
          <w:p w14:paraId="6900CCE8" w14:textId="291749BB"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8</w:t>
            </w:r>
            <w:r w:rsidR="005C21BA">
              <w:rPr>
                <w:sz w:val="18"/>
                <w:szCs w:val="18"/>
                <w:lang w:val="es-CO" w:eastAsia="es-CO"/>
              </w:rPr>
              <w:t> </w:t>
            </w:r>
            <w:r w:rsidRPr="00615782">
              <w:rPr>
                <w:sz w:val="18"/>
                <w:szCs w:val="18"/>
                <w:lang w:val="es-CO" w:eastAsia="es-CO"/>
              </w:rPr>
              <w:t>852</w:t>
            </w:r>
          </w:p>
        </w:tc>
        <w:tc>
          <w:tcPr>
            <w:tcW w:w="649" w:type="dxa"/>
          </w:tcPr>
          <w:p w14:paraId="5EC1C296"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3" w:type="dxa"/>
          </w:tcPr>
          <w:p w14:paraId="678E4FDB" w14:textId="72A4701F"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7</w:t>
            </w:r>
            <w:r w:rsidR="005C21BA">
              <w:rPr>
                <w:sz w:val="18"/>
                <w:szCs w:val="18"/>
                <w:lang w:val="es-CO" w:eastAsia="es-CO"/>
              </w:rPr>
              <w:t> </w:t>
            </w:r>
            <w:r w:rsidRPr="00615782">
              <w:rPr>
                <w:sz w:val="18"/>
                <w:szCs w:val="18"/>
                <w:lang w:val="es-CO" w:eastAsia="es-CO"/>
              </w:rPr>
              <w:t>280</w:t>
            </w:r>
          </w:p>
        </w:tc>
        <w:tc>
          <w:tcPr>
            <w:tcW w:w="1023" w:type="dxa"/>
            <w:shd w:val="clear" w:color="auto" w:fill="auto"/>
          </w:tcPr>
          <w:p w14:paraId="599A7D1E" w14:textId="5A94DA5D" w:rsidR="00615782" w:rsidRPr="00615782" w:rsidRDefault="00615782" w:rsidP="00D06C62">
            <w:pPr>
              <w:tabs>
                <w:tab w:val="left" w:pos="8280"/>
              </w:tabs>
              <w:suppressAutoHyphens/>
              <w:spacing w:after="60"/>
              <w:jc w:val="right"/>
              <w:rPr>
                <w:sz w:val="18"/>
                <w:szCs w:val="18"/>
              </w:rPr>
            </w:pPr>
            <w:r w:rsidRPr="00615782">
              <w:rPr>
                <w:sz w:val="18"/>
                <w:szCs w:val="18"/>
                <w:lang w:val="es-CO" w:eastAsia="es-CO"/>
              </w:rPr>
              <w:t>76</w:t>
            </w:r>
            <w:r w:rsidR="00D06C62">
              <w:rPr>
                <w:sz w:val="18"/>
                <w:szCs w:val="18"/>
                <w:lang w:val="es-CO" w:eastAsia="es-CO"/>
              </w:rPr>
              <w:t> </w:t>
            </w:r>
            <w:r w:rsidRPr="00615782">
              <w:rPr>
                <w:sz w:val="18"/>
                <w:szCs w:val="18"/>
                <w:lang w:val="es-CO" w:eastAsia="es-CO"/>
              </w:rPr>
              <w:t>942</w:t>
            </w:r>
          </w:p>
        </w:tc>
      </w:tr>
      <w:tr w:rsidR="005C21BA" w:rsidRPr="000E6B2C" w14:paraId="389A44CF" w14:textId="77777777" w:rsidTr="00CC2E41">
        <w:trPr>
          <w:trHeight w:val="199"/>
        </w:trPr>
        <w:tc>
          <w:tcPr>
            <w:tcW w:w="1620" w:type="dxa"/>
            <w:gridSpan w:val="2"/>
            <w:vMerge w:val="restart"/>
            <w:shd w:val="clear" w:color="auto" w:fill="auto"/>
          </w:tcPr>
          <w:p w14:paraId="30999022" w14:textId="23373D8F" w:rsidR="00615782" w:rsidRPr="005C21BA" w:rsidRDefault="005C21BA" w:rsidP="005C21BA">
            <w:pPr>
              <w:suppressAutoHyphens/>
              <w:spacing w:after="60"/>
              <w:ind w:right="27"/>
              <w:jc w:val="left"/>
              <w:rPr>
                <w:sz w:val="18"/>
                <w:szCs w:val="18"/>
                <w:lang w:val="fr-CA"/>
              </w:rPr>
            </w:pPr>
            <w:r w:rsidRPr="005C21BA">
              <w:rPr>
                <w:sz w:val="18"/>
                <w:szCs w:val="18"/>
                <w:lang w:val="fr-CA"/>
              </w:rPr>
              <w:t xml:space="preserve">Fonds approuvés par le Comité exécutif </w:t>
            </w:r>
            <w:r w:rsidR="00615782" w:rsidRPr="005C21BA">
              <w:rPr>
                <w:sz w:val="18"/>
                <w:szCs w:val="18"/>
                <w:lang w:val="fr-CA"/>
              </w:rPr>
              <w:t>(</w:t>
            </w:r>
            <w:r w:rsidRPr="005C21BA">
              <w:rPr>
                <w:sz w:val="18"/>
                <w:szCs w:val="18"/>
                <w:lang w:val="fr-CA"/>
              </w:rPr>
              <w:t>$</w:t>
            </w:r>
            <w:r w:rsidR="00615782" w:rsidRPr="005C21BA">
              <w:rPr>
                <w:sz w:val="18"/>
                <w:szCs w:val="18"/>
                <w:lang w:val="fr-CA"/>
              </w:rPr>
              <w:t>US)</w:t>
            </w:r>
          </w:p>
        </w:tc>
        <w:tc>
          <w:tcPr>
            <w:tcW w:w="1398" w:type="dxa"/>
            <w:shd w:val="clear" w:color="auto" w:fill="auto"/>
          </w:tcPr>
          <w:p w14:paraId="0E3B36BB" w14:textId="02AFDD39" w:rsidR="00615782" w:rsidRPr="00615782" w:rsidRDefault="005C21BA" w:rsidP="0007399F">
            <w:pPr>
              <w:suppressAutoHyphens/>
              <w:spacing w:after="60"/>
              <w:ind w:right="27"/>
              <w:jc w:val="left"/>
              <w:rPr>
                <w:sz w:val="18"/>
                <w:szCs w:val="18"/>
              </w:rPr>
            </w:pPr>
            <w:proofErr w:type="spellStart"/>
            <w:r>
              <w:rPr>
                <w:sz w:val="18"/>
                <w:szCs w:val="18"/>
              </w:rPr>
              <w:t>Coûts</w:t>
            </w:r>
            <w:proofErr w:type="spellEnd"/>
            <w:r>
              <w:rPr>
                <w:sz w:val="18"/>
                <w:szCs w:val="18"/>
              </w:rPr>
              <w:t xml:space="preserve"> de </w:t>
            </w:r>
            <w:proofErr w:type="spellStart"/>
            <w:r>
              <w:rPr>
                <w:sz w:val="18"/>
                <w:szCs w:val="18"/>
              </w:rPr>
              <w:t>projet</w:t>
            </w:r>
            <w:proofErr w:type="spellEnd"/>
          </w:p>
        </w:tc>
        <w:tc>
          <w:tcPr>
            <w:tcW w:w="701" w:type="dxa"/>
            <w:shd w:val="clear" w:color="auto" w:fill="auto"/>
          </w:tcPr>
          <w:p w14:paraId="10AF5743" w14:textId="050BB36F"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187</w:t>
            </w:r>
            <w:r w:rsidR="005C21BA">
              <w:rPr>
                <w:sz w:val="18"/>
                <w:szCs w:val="18"/>
                <w:lang w:val="es-CO" w:eastAsia="es-CO"/>
              </w:rPr>
              <w:t> </w:t>
            </w:r>
            <w:r w:rsidRPr="00615782">
              <w:rPr>
                <w:sz w:val="18"/>
                <w:szCs w:val="18"/>
                <w:lang w:val="es-CO" w:eastAsia="es-CO"/>
              </w:rPr>
              <w:t>777</w:t>
            </w:r>
          </w:p>
        </w:tc>
        <w:tc>
          <w:tcPr>
            <w:tcW w:w="476" w:type="dxa"/>
            <w:shd w:val="clear" w:color="auto" w:fill="auto"/>
          </w:tcPr>
          <w:p w14:paraId="31B36914"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1" w:type="dxa"/>
            <w:shd w:val="clear" w:color="auto" w:fill="auto"/>
          </w:tcPr>
          <w:p w14:paraId="4AD2DF89"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1" w:type="dxa"/>
            <w:shd w:val="clear" w:color="auto" w:fill="auto"/>
          </w:tcPr>
          <w:p w14:paraId="16D65840"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649" w:type="dxa"/>
            <w:shd w:val="clear" w:color="auto" w:fill="auto"/>
          </w:tcPr>
          <w:p w14:paraId="38043BAF"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2" w:type="dxa"/>
            <w:shd w:val="clear" w:color="auto" w:fill="auto"/>
          </w:tcPr>
          <w:p w14:paraId="15727767"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596" w:type="dxa"/>
            <w:shd w:val="clear" w:color="auto" w:fill="auto"/>
          </w:tcPr>
          <w:p w14:paraId="635B6130"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1" w:type="dxa"/>
          </w:tcPr>
          <w:p w14:paraId="47D889DD"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649" w:type="dxa"/>
          </w:tcPr>
          <w:p w14:paraId="592DC1FE"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3" w:type="dxa"/>
          </w:tcPr>
          <w:p w14:paraId="5A1F8DE4"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1023" w:type="dxa"/>
            <w:shd w:val="clear" w:color="auto" w:fill="auto"/>
          </w:tcPr>
          <w:p w14:paraId="07934A69" w14:textId="774C04AF"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187</w:t>
            </w:r>
            <w:r w:rsidR="005C21BA">
              <w:rPr>
                <w:sz w:val="18"/>
                <w:szCs w:val="18"/>
                <w:lang w:val="es-CO" w:eastAsia="es-CO"/>
              </w:rPr>
              <w:t> </w:t>
            </w:r>
            <w:r w:rsidRPr="00615782">
              <w:rPr>
                <w:sz w:val="18"/>
                <w:szCs w:val="18"/>
                <w:lang w:val="es-CO" w:eastAsia="es-CO"/>
              </w:rPr>
              <w:t>777</w:t>
            </w:r>
          </w:p>
        </w:tc>
      </w:tr>
      <w:tr w:rsidR="005C21BA" w:rsidRPr="000E6B2C" w14:paraId="5F7FEB9D" w14:textId="77777777" w:rsidTr="00CC2E41">
        <w:trPr>
          <w:trHeight w:val="199"/>
        </w:trPr>
        <w:tc>
          <w:tcPr>
            <w:tcW w:w="1620" w:type="dxa"/>
            <w:gridSpan w:val="2"/>
            <w:vMerge/>
            <w:shd w:val="clear" w:color="auto" w:fill="auto"/>
          </w:tcPr>
          <w:p w14:paraId="114E888D" w14:textId="77777777" w:rsidR="00615782" w:rsidRPr="00615782" w:rsidRDefault="00615782" w:rsidP="0007399F">
            <w:pPr>
              <w:tabs>
                <w:tab w:val="left" w:pos="8280"/>
              </w:tabs>
              <w:suppressAutoHyphens/>
              <w:spacing w:after="60"/>
              <w:jc w:val="left"/>
              <w:rPr>
                <w:sz w:val="18"/>
                <w:szCs w:val="18"/>
              </w:rPr>
            </w:pPr>
          </w:p>
        </w:tc>
        <w:tc>
          <w:tcPr>
            <w:tcW w:w="1398" w:type="dxa"/>
            <w:shd w:val="clear" w:color="auto" w:fill="auto"/>
          </w:tcPr>
          <w:p w14:paraId="0CD94A6A" w14:textId="419475F3" w:rsidR="00615782" w:rsidRPr="00615782" w:rsidRDefault="005C21BA" w:rsidP="0007399F">
            <w:pPr>
              <w:suppressAutoHyphens/>
              <w:spacing w:after="60"/>
              <w:ind w:right="27"/>
              <w:jc w:val="left"/>
              <w:rPr>
                <w:sz w:val="18"/>
                <w:szCs w:val="18"/>
              </w:rPr>
            </w:pPr>
            <w:proofErr w:type="spellStart"/>
            <w:r>
              <w:rPr>
                <w:sz w:val="18"/>
                <w:szCs w:val="18"/>
              </w:rPr>
              <w:t>Coûts</w:t>
            </w:r>
            <w:proofErr w:type="spellEnd"/>
            <w:r>
              <w:rPr>
                <w:sz w:val="18"/>
                <w:szCs w:val="18"/>
              </w:rPr>
              <w:t xml:space="preserve"> d’appui</w:t>
            </w:r>
          </w:p>
        </w:tc>
        <w:tc>
          <w:tcPr>
            <w:tcW w:w="701" w:type="dxa"/>
            <w:shd w:val="clear" w:color="auto" w:fill="auto"/>
          </w:tcPr>
          <w:p w14:paraId="07087909" w14:textId="0D8F7EFB"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13</w:t>
            </w:r>
            <w:r w:rsidR="005C21BA">
              <w:rPr>
                <w:sz w:val="18"/>
                <w:szCs w:val="18"/>
                <w:lang w:val="es-CO" w:eastAsia="es-CO"/>
              </w:rPr>
              <w:t> </w:t>
            </w:r>
            <w:r w:rsidRPr="00615782">
              <w:rPr>
                <w:sz w:val="18"/>
                <w:szCs w:val="18"/>
                <w:lang w:val="es-CO" w:eastAsia="es-CO"/>
              </w:rPr>
              <w:t>144</w:t>
            </w:r>
          </w:p>
        </w:tc>
        <w:tc>
          <w:tcPr>
            <w:tcW w:w="476" w:type="dxa"/>
            <w:shd w:val="clear" w:color="auto" w:fill="auto"/>
          </w:tcPr>
          <w:p w14:paraId="6B180E68"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1" w:type="dxa"/>
            <w:shd w:val="clear" w:color="auto" w:fill="auto"/>
          </w:tcPr>
          <w:p w14:paraId="14ED9835"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1" w:type="dxa"/>
            <w:shd w:val="clear" w:color="auto" w:fill="auto"/>
          </w:tcPr>
          <w:p w14:paraId="79F4D66F"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649" w:type="dxa"/>
            <w:shd w:val="clear" w:color="auto" w:fill="auto"/>
          </w:tcPr>
          <w:p w14:paraId="40D34E78"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2" w:type="dxa"/>
            <w:shd w:val="clear" w:color="auto" w:fill="auto"/>
          </w:tcPr>
          <w:p w14:paraId="05762C09"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596" w:type="dxa"/>
            <w:shd w:val="clear" w:color="auto" w:fill="auto"/>
          </w:tcPr>
          <w:p w14:paraId="218411F7"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1" w:type="dxa"/>
          </w:tcPr>
          <w:p w14:paraId="5E4A4E64"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649" w:type="dxa"/>
          </w:tcPr>
          <w:p w14:paraId="63AE2845"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703" w:type="dxa"/>
          </w:tcPr>
          <w:p w14:paraId="14F87753" w14:textId="77777777" w:rsidR="00615782" w:rsidRPr="00615782" w:rsidRDefault="00615782" w:rsidP="0047066C">
            <w:pPr>
              <w:tabs>
                <w:tab w:val="left" w:pos="8280"/>
              </w:tabs>
              <w:suppressAutoHyphens/>
              <w:spacing w:after="60"/>
              <w:jc w:val="right"/>
              <w:rPr>
                <w:sz w:val="18"/>
                <w:szCs w:val="18"/>
              </w:rPr>
            </w:pPr>
            <w:r w:rsidRPr="00615782">
              <w:rPr>
                <w:sz w:val="18"/>
                <w:szCs w:val="18"/>
              </w:rPr>
              <w:t>0</w:t>
            </w:r>
          </w:p>
        </w:tc>
        <w:tc>
          <w:tcPr>
            <w:tcW w:w="1023" w:type="dxa"/>
            <w:shd w:val="clear" w:color="auto" w:fill="auto"/>
          </w:tcPr>
          <w:p w14:paraId="1B0665E6" w14:textId="0D5EB32A"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13</w:t>
            </w:r>
            <w:r w:rsidR="005C21BA">
              <w:rPr>
                <w:sz w:val="18"/>
                <w:szCs w:val="18"/>
                <w:lang w:val="es-CO" w:eastAsia="es-CO"/>
              </w:rPr>
              <w:t> </w:t>
            </w:r>
            <w:r w:rsidRPr="00615782">
              <w:rPr>
                <w:sz w:val="18"/>
                <w:szCs w:val="18"/>
                <w:lang w:val="es-CO" w:eastAsia="es-CO"/>
              </w:rPr>
              <w:t>144</w:t>
            </w:r>
          </w:p>
        </w:tc>
      </w:tr>
      <w:tr w:rsidR="005C21BA" w:rsidRPr="000E6B2C" w14:paraId="11849651" w14:textId="77777777" w:rsidTr="00CC2E41">
        <w:trPr>
          <w:trHeight w:val="199"/>
        </w:trPr>
        <w:tc>
          <w:tcPr>
            <w:tcW w:w="1620" w:type="dxa"/>
            <w:gridSpan w:val="2"/>
            <w:vMerge w:val="restart"/>
            <w:shd w:val="clear" w:color="auto" w:fill="auto"/>
          </w:tcPr>
          <w:p w14:paraId="497ED5AE" w14:textId="40986082" w:rsidR="00615782" w:rsidRPr="005C21BA" w:rsidRDefault="005C21BA" w:rsidP="005C21BA">
            <w:pPr>
              <w:tabs>
                <w:tab w:val="left" w:pos="8280"/>
              </w:tabs>
              <w:suppressAutoHyphens/>
              <w:spacing w:after="60"/>
              <w:jc w:val="left"/>
              <w:rPr>
                <w:sz w:val="18"/>
                <w:szCs w:val="18"/>
                <w:lang w:val="fr-CA"/>
              </w:rPr>
            </w:pPr>
            <w:r w:rsidRPr="005C21BA">
              <w:rPr>
                <w:sz w:val="18"/>
                <w:szCs w:val="18"/>
                <w:lang w:val="fr-CA"/>
              </w:rPr>
              <w:t>Financement total demandé pour approbation lors de cette réunion</w:t>
            </w:r>
            <w:r w:rsidR="00615782" w:rsidRPr="005C21BA">
              <w:rPr>
                <w:sz w:val="18"/>
                <w:szCs w:val="18"/>
                <w:lang w:val="fr-CA"/>
              </w:rPr>
              <w:t xml:space="preserve"> (</w:t>
            </w:r>
            <w:r w:rsidRPr="005C21BA">
              <w:rPr>
                <w:sz w:val="18"/>
                <w:szCs w:val="18"/>
                <w:lang w:val="fr-CA"/>
              </w:rPr>
              <w:t>$</w:t>
            </w:r>
            <w:r w:rsidR="00615782" w:rsidRPr="005C21BA">
              <w:rPr>
                <w:sz w:val="18"/>
                <w:szCs w:val="18"/>
                <w:lang w:val="fr-CA"/>
              </w:rPr>
              <w:t>US)</w:t>
            </w:r>
          </w:p>
        </w:tc>
        <w:tc>
          <w:tcPr>
            <w:tcW w:w="1398" w:type="dxa"/>
            <w:shd w:val="clear" w:color="auto" w:fill="auto"/>
          </w:tcPr>
          <w:p w14:paraId="21D8406A" w14:textId="6D1D74AE" w:rsidR="00615782" w:rsidRPr="00615782" w:rsidRDefault="005C21BA" w:rsidP="0007399F">
            <w:pPr>
              <w:suppressAutoHyphens/>
              <w:spacing w:after="60"/>
              <w:ind w:right="27"/>
              <w:jc w:val="left"/>
              <w:rPr>
                <w:sz w:val="18"/>
                <w:szCs w:val="18"/>
              </w:rPr>
            </w:pPr>
            <w:proofErr w:type="spellStart"/>
            <w:r>
              <w:rPr>
                <w:sz w:val="18"/>
                <w:szCs w:val="18"/>
              </w:rPr>
              <w:t>Coûts</w:t>
            </w:r>
            <w:proofErr w:type="spellEnd"/>
            <w:r>
              <w:rPr>
                <w:sz w:val="18"/>
                <w:szCs w:val="18"/>
              </w:rPr>
              <w:t xml:space="preserve"> de </w:t>
            </w:r>
            <w:proofErr w:type="spellStart"/>
            <w:r>
              <w:rPr>
                <w:sz w:val="18"/>
                <w:szCs w:val="18"/>
              </w:rPr>
              <w:t>projet</w:t>
            </w:r>
            <w:proofErr w:type="spellEnd"/>
          </w:p>
        </w:tc>
        <w:tc>
          <w:tcPr>
            <w:tcW w:w="701" w:type="dxa"/>
            <w:shd w:val="clear" w:color="auto" w:fill="auto"/>
          </w:tcPr>
          <w:p w14:paraId="002BF1F0" w14:textId="77777777" w:rsidR="00615782" w:rsidRPr="00615782" w:rsidRDefault="00615782" w:rsidP="0047066C">
            <w:pPr>
              <w:suppressAutoHyphens/>
              <w:spacing w:after="60"/>
              <w:ind w:right="27"/>
              <w:jc w:val="right"/>
              <w:rPr>
                <w:sz w:val="18"/>
                <w:szCs w:val="18"/>
              </w:rPr>
            </w:pPr>
          </w:p>
        </w:tc>
        <w:tc>
          <w:tcPr>
            <w:tcW w:w="476" w:type="dxa"/>
            <w:shd w:val="clear" w:color="auto" w:fill="auto"/>
          </w:tcPr>
          <w:p w14:paraId="30ED25FB" w14:textId="77777777" w:rsidR="00615782" w:rsidRPr="00615782" w:rsidRDefault="00615782" w:rsidP="0047066C">
            <w:pPr>
              <w:tabs>
                <w:tab w:val="left" w:pos="8280"/>
              </w:tabs>
              <w:suppressAutoHyphens/>
              <w:spacing w:after="60"/>
              <w:jc w:val="right"/>
              <w:rPr>
                <w:sz w:val="18"/>
                <w:szCs w:val="18"/>
              </w:rPr>
            </w:pPr>
          </w:p>
        </w:tc>
        <w:tc>
          <w:tcPr>
            <w:tcW w:w="701" w:type="dxa"/>
            <w:shd w:val="clear" w:color="auto" w:fill="auto"/>
          </w:tcPr>
          <w:p w14:paraId="14D6E4F4" w14:textId="77777777" w:rsidR="00615782" w:rsidRPr="00615782" w:rsidRDefault="00615782" w:rsidP="0047066C">
            <w:pPr>
              <w:tabs>
                <w:tab w:val="left" w:pos="8280"/>
              </w:tabs>
              <w:suppressAutoHyphens/>
              <w:spacing w:after="60"/>
              <w:jc w:val="right"/>
              <w:rPr>
                <w:sz w:val="18"/>
                <w:szCs w:val="18"/>
              </w:rPr>
            </w:pPr>
          </w:p>
        </w:tc>
        <w:tc>
          <w:tcPr>
            <w:tcW w:w="701" w:type="dxa"/>
            <w:shd w:val="clear" w:color="auto" w:fill="auto"/>
          </w:tcPr>
          <w:p w14:paraId="131A338B" w14:textId="37FA3DD8"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385</w:t>
            </w:r>
            <w:r w:rsidR="005C21BA">
              <w:rPr>
                <w:sz w:val="18"/>
                <w:szCs w:val="18"/>
                <w:lang w:val="es-CO" w:eastAsia="es-CO"/>
              </w:rPr>
              <w:t> </w:t>
            </w:r>
            <w:r w:rsidRPr="00615782">
              <w:rPr>
                <w:sz w:val="18"/>
                <w:szCs w:val="18"/>
                <w:lang w:val="es-CO" w:eastAsia="es-CO"/>
              </w:rPr>
              <w:t>750</w:t>
            </w:r>
          </w:p>
        </w:tc>
        <w:tc>
          <w:tcPr>
            <w:tcW w:w="649" w:type="dxa"/>
            <w:shd w:val="clear" w:color="auto" w:fill="auto"/>
          </w:tcPr>
          <w:p w14:paraId="6F38193C" w14:textId="77777777" w:rsidR="00615782" w:rsidRPr="00615782" w:rsidRDefault="00615782" w:rsidP="0047066C">
            <w:pPr>
              <w:tabs>
                <w:tab w:val="left" w:pos="8280"/>
              </w:tabs>
              <w:suppressAutoHyphens/>
              <w:spacing w:after="60"/>
              <w:jc w:val="right"/>
              <w:rPr>
                <w:sz w:val="18"/>
                <w:szCs w:val="18"/>
              </w:rPr>
            </w:pPr>
          </w:p>
        </w:tc>
        <w:tc>
          <w:tcPr>
            <w:tcW w:w="702" w:type="dxa"/>
            <w:shd w:val="clear" w:color="auto" w:fill="auto"/>
          </w:tcPr>
          <w:p w14:paraId="562D0669" w14:textId="77777777" w:rsidR="00615782" w:rsidRPr="00615782" w:rsidRDefault="00615782" w:rsidP="0047066C">
            <w:pPr>
              <w:tabs>
                <w:tab w:val="left" w:pos="8280"/>
              </w:tabs>
              <w:suppressAutoHyphens/>
              <w:spacing w:after="60"/>
              <w:jc w:val="right"/>
              <w:rPr>
                <w:sz w:val="18"/>
                <w:szCs w:val="18"/>
              </w:rPr>
            </w:pPr>
          </w:p>
        </w:tc>
        <w:tc>
          <w:tcPr>
            <w:tcW w:w="596" w:type="dxa"/>
            <w:shd w:val="clear" w:color="auto" w:fill="auto"/>
          </w:tcPr>
          <w:p w14:paraId="185BCE7A" w14:textId="77777777" w:rsidR="00615782" w:rsidRPr="00615782" w:rsidRDefault="00615782" w:rsidP="0047066C">
            <w:pPr>
              <w:tabs>
                <w:tab w:val="left" w:pos="8280"/>
              </w:tabs>
              <w:suppressAutoHyphens/>
              <w:spacing w:after="60"/>
              <w:jc w:val="right"/>
              <w:rPr>
                <w:sz w:val="18"/>
                <w:szCs w:val="18"/>
              </w:rPr>
            </w:pPr>
          </w:p>
        </w:tc>
        <w:tc>
          <w:tcPr>
            <w:tcW w:w="701" w:type="dxa"/>
          </w:tcPr>
          <w:p w14:paraId="2918626E" w14:textId="77777777" w:rsidR="00615782" w:rsidRPr="00615782" w:rsidRDefault="00615782" w:rsidP="0047066C">
            <w:pPr>
              <w:tabs>
                <w:tab w:val="left" w:pos="8280"/>
              </w:tabs>
              <w:suppressAutoHyphens/>
              <w:spacing w:after="60"/>
              <w:jc w:val="right"/>
              <w:rPr>
                <w:sz w:val="18"/>
                <w:szCs w:val="18"/>
              </w:rPr>
            </w:pPr>
          </w:p>
        </w:tc>
        <w:tc>
          <w:tcPr>
            <w:tcW w:w="649" w:type="dxa"/>
          </w:tcPr>
          <w:p w14:paraId="2784CBE9" w14:textId="77777777" w:rsidR="00615782" w:rsidRPr="00615782" w:rsidRDefault="00615782" w:rsidP="0047066C">
            <w:pPr>
              <w:tabs>
                <w:tab w:val="left" w:pos="8280"/>
              </w:tabs>
              <w:suppressAutoHyphens/>
              <w:spacing w:after="60"/>
              <w:jc w:val="right"/>
              <w:rPr>
                <w:sz w:val="18"/>
                <w:szCs w:val="18"/>
              </w:rPr>
            </w:pPr>
          </w:p>
        </w:tc>
        <w:tc>
          <w:tcPr>
            <w:tcW w:w="703" w:type="dxa"/>
          </w:tcPr>
          <w:p w14:paraId="17720C35" w14:textId="77777777" w:rsidR="00615782" w:rsidRPr="00615782" w:rsidRDefault="00615782" w:rsidP="0047066C">
            <w:pPr>
              <w:tabs>
                <w:tab w:val="left" w:pos="8280"/>
              </w:tabs>
              <w:suppressAutoHyphens/>
              <w:spacing w:after="60"/>
              <w:jc w:val="right"/>
              <w:rPr>
                <w:sz w:val="18"/>
                <w:szCs w:val="18"/>
              </w:rPr>
            </w:pPr>
          </w:p>
        </w:tc>
        <w:tc>
          <w:tcPr>
            <w:tcW w:w="1023" w:type="dxa"/>
            <w:shd w:val="clear" w:color="auto" w:fill="auto"/>
          </w:tcPr>
          <w:p w14:paraId="0D4B017B" w14:textId="629030F4"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385</w:t>
            </w:r>
            <w:r w:rsidR="005C21BA">
              <w:rPr>
                <w:sz w:val="18"/>
                <w:szCs w:val="18"/>
                <w:lang w:val="es-CO" w:eastAsia="es-CO"/>
              </w:rPr>
              <w:t> </w:t>
            </w:r>
            <w:r w:rsidRPr="00615782">
              <w:rPr>
                <w:sz w:val="18"/>
                <w:szCs w:val="18"/>
                <w:lang w:val="es-CO" w:eastAsia="es-CO"/>
              </w:rPr>
              <w:t>750</w:t>
            </w:r>
          </w:p>
        </w:tc>
      </w:tr>
      <w:tr w:rsidR="005C21BA" w:rsidRPr="000E6B2C" w14:paraId="55EC9953" w14:textId="77777777" w:rsidTr="00CC2E41">
        <w:trPr>
          <w:trHeight w:val="199"/>
        </w:trPr>
        <w:tc>
          <w:tcPr>
            <w:tcW w:w="1620" w:type="dxa"/>
            <w:gridSpan w:val="2"/>
            <w:vMerge/>
            <w:shd w:val="clear" w:color="auto" w:fill="auto"/>
          </w:tcPr>
          <w:p w14:paraId="2687519B" w14:textId="77777777" w:rsidR="00615782" w:rsidRPr="00615782" w:rsidRDefault="00615782" w:rsidP="0007399F">
            <w:pPr>
              <w:tabs>
                <w:tab w:val="left" w:pos="8280"/>
              </w:tabs>
              <w:suppressAutoHyphens/>
              <w:spacing w:after="60"/>
              <w:jc w:val="left"/>
              <w:rPr>
                <w:sz w:val="18"/>
                <w:szCs w:val="18"/>
              </w:rPr>
            </w:pPr>
          </w:p>
        </w:tc>
        <w:tc>
          <w:tcPr>
            <w:tcW w:w="1398" w:type="dxa"/>
            <w:shd w:val="clear" w:color="auto" w:fill="auto"/>
          </w:tcPr>
          <w:p w14:paraId="30527948" w14:textId="2EA9A574" w:rsidR="00615782" w:rsidRPr="00615782" w:rsidRDefault="005C21BA" w:rsidP="0007399F">
            <w:pPr>
              <w:suppressAutoHyphens/>
              <w:spacing w:after="60"/>
              <w:ind w:right="27"/>
              <w:jc w:val="left"/>
              <w:rPr>
                <w:sz w:val="18"/>
                <w:szCs w:val="18"/>
              </w:rPr>
            </w:pPr>
            <w:proofErr w:type="spellStart"/>
            <w:r>
              <w:rPr>
                <w:sz w:val="18"/>
                <w:szCs w:val="18"/>
              </w:rPr>
              <w:t>Coûts</w:t>
            </w:r>
            <w:proofErr w:type="spellEnd"/>
            <w:r>
              <w:rPr>
                <w:sz w:val="18"/>
                <w:szCs w:val="18"/>
              </w:rPr>
              <w:t xml:space="preserve"> d’appui</w:t>
            </w:r>
          </w:p>
        </w:tc>
        <w:tc>
          <w:tcPr>
            <w:tcW w:w="701" w:type="dxa"/>
            <w:shd w:val="clear" w:color="auto" w:fill="auto"/>
          </w:tcPr>
          <w:p w14:paraId="67038E0E" w14:textId="77777777" w:rsidR="00615782" w:rsidRPr="00615782" w:rsidRDefault="00615782" w:rsidP="0047066C">
            <w:pPr>
              <w:suppressAutoHyphens/>
              <w:spacing w:after="60"/>
              <w:ind w:right="27"/>
              <w:jc w:val="right"/>
              <w:rPr>
                <w:sz w:val="18"/>
                <w:szCs w:val="18"/>
              </w:rPr>
            </w:pPr>
          </w:p>
        </w:tc>
        <w:tc>
          <w:tcPr>
            <w:tcW w:w="476" w:type="dxa"/>
            <w:shd w:val="clear" w:color="auto" w:fill="auto"/>
          </w:tcPr>
          <w:p w14:paraId="0E6D9332" w14:textId="77777777" w:rsidR="00615782" w:rsidRPr="00615782" w:rsidRDefault="00615782" w:rsidP="0047066C">
            <w:pPr>
              <w:tabs>
                <w:tab w:val="left" w:pos="8280"/>
              </w:tabs>
              <w:suppressAutoHyphens/>
              <w:spacing w:after="60"/>
              <w:jc w:val="right"/>
              <w:rPr>
                <w:sz w:val="18"/>
                <w:szCs w:val="18"/>
              </w:rPr>
            </w:pPr>
          </w:p>
        </w:tc>
        <w:tc>
          <w:tcPr>
            <w:tcW w:w="701" w:type="dxa"/>
            <w:shd w:val="clear" w:color="auto" w:fill="auto"/>
          </w:tcPr>
          <w:p w14:paraId="1CB48C0E" w14:textId="77777777" w:rsidR="00615782" w:rsidRPr="00615782" w:rsidRDefault="00615782" w:rsidP="0047066C">
            <w:pPr>
              <w:tabs>
                <w:tab w:val="left" w:pos="8280"/>
              </w:tabs>
              <w:suppressAutoHyphens/>
              <w:spacing w:after="60"/>
              <w:jc w:val="right"/>
              <w:rPr>
                <w:sz w:val="18"/>
                <w:szCs w:val="18"/>
              </w:rPr>
            </w:pPr>
          </w:p>
        </w:tc>
        <w:tc>
          <w:tcPr>
            <w:tcW w:w="701" w:type="dxa"/>
            <w:shd w:val="clear" w:color="auto" w:fill="auto"/>
          </w:tcPr>
          <w:p w14:paraId="556DB2FA" w14:textId="798B45CF"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27</w:t>
            </w:r>
            <w:r w:rsidR="005C21BA">
              <w:rPr>
                <w:sz w:val="18"/>
                <w:szCs w:val="18"/>
                <w:lang w:val="es-CO" w:eastAsia="es-CO"/>
              </w:rPr>
              <w:t> </w:t>
            </w:r>
            <w:r w:rsidRPr="00615782">
              <w:rPr>
                <w:sz w:val="18"/>
                <w:szCs w:val="18"/>
                <w:lang w:val="es-CO" w:eastAsia="es-CO"/>
              </w:rPr>
              <w:t>003</w:t>
            </w:r>
          </w:p>
        </w:tc>
        <w:tc>
          <w:tcPr>
            <w:tcW w:w="649" w:type="dxa"/>
            <w:shd w:val="clear" w:color="auto" w:fill="auto"/>
          </w:tcPr>
          <w:p w14:paraId="6C77FC01" w14:textId="77777777" w:rsidR="00615782" w:rsidRPr="00615782" w:rsidRDefault="00615782" w:rsidP="0047066C">
            <w:pPr>
              <w:tabs>
                <w:tab w:val="left" w:pos="8280"/>
              </w:tabs>
              <w:suppressAutoHyphens/>
              <w:spacing w:after="60"/>
              <w:jc w:val="right"/>
              <w:rPr>
                <w:sz w:val="18"/>
                <w:szCs w:val="18"/>
              </w:rPr>
            </w:pPr>
          </w:p>
        </w:tc>
        <w:tc>
          <w:tcPr>
            <w:tcW w:w="702" w:type="dxa"/>
            <w:shd w:val="clear" w:color="auto" w:fill="auto"/>
          </w:tcPr>
          <w:p w14:paraId="520BB4BD" w14:textId="77777777" w:rsidR="00615782" w:rsidRPr="00615782" w:rsidRDefault="00615782" w:rsidP="0047066C">
            <w:pPr>
              <w:tabs>
                <w:tab w:val="left" w:pos="8280"/>
              </w:tabs>
              <w:suppressAutoHyphens/>
              <w:spacing w:after="60"/>
              <w:jc w:val="right"/>
              <w:rPr>
                <w:sz w:val="18"/>
                <w:szCs w:val="18"/>
              </w:rPr>
            </w:pPr>
          </w:p>
        </w:tc>
        <w:tc>
          <w:tcPr>
            <w:tcW w:w="596" w:type="dxa"/>
            <w:shd w:val="clear" w:color="auto" w:fill="auto"/>
          </w:tcPr>
          <w:p w14:paraId="26219299" w14:textId="77777777" w:rsidR="00615782" w:rsidRPr="00615782" w:rsidRDefault="00615782" w:rsidP="0047066C">
            <w:pPr>
              <w:tabs>
                <w:tab w:val="left" w:pos="8280"/>
              </w:tabs>
              <w:suppressAutoHyphens/>
              <w:spacing w:after="60"/>
              <w:jc w:val="right"/>
              <w:rPr>
                <w:sz w:val="18"/>
                <w:szCs w:val="18"/>
              </w:rPr>
            </w:pPr>
          </w:p>
        </w:tc>
        <w:tc>
          <w:tcPr>
            <w:tcW w:w="701" w:type="dxa"/>
          </w:tcPr>
          <w:p w14:paraId="6D11164F" w14:textId="77777777" w:rsidR="00615782" w:rsidRPr="00615782" w:rsidRDefault="00615782" w:rsidP="0047066C">
            <w:pPr>
              <w:tabs>
                <w:tab w:val="left" w:pos="8280"/>
              </w:tabs>
              <w:suppressAutoHyphens/>
              <w:spacing w:after="60"/>
              <w:jc w:val="right"/>
              <w:rPr>
                <w:sz w:val="18"/>
                <w:szCs w:val="18"/>
              </w:rPr>
            </w:pPr>
          </w:p>
        </w:tc>
        <w:tc>
          <w:tcPr>
            <w:tcW w:w="649" w:type="dxa"/>
          </w:tcPr>
          <w:p w14:paraId="4391D3DA" w14:textId="77777777" w:rsidR="00615782" w:rsidRPr="00615782" w:rsidRDefault="00615782" w:rsidP="0047066C">
            <w:pPr>
              <w:tabs>
                <w:tab w:val="left" w:pos="8280"/>
              </w:tabs>
              <w:suppressAutoHyphens/>
              <w:spacing w:after="60"/>
              <w:jc w:val="right"/>
              <w:rPr>
                <w:sz w:val="18"/>
                <w:szCs w:val="18"/>
              </w:rPr>
            </w:pPr>
          </w:p>
        </w:tc>
        <w:tc>
          <w:tcPr>
            <w:tcW w:w="703" w:type="dxa"/>
          </w:tcPr>
          <w:p w14:paraId="610556A5" w14:textId="77777777" w:rsidR="00615782" w:rsidRPr="00615782" w:rsidRDefault="00615782" w:rsidP="0047066C">
            <w:pPr>
              <w:tabs>
                <w:tab w:val="left" w:pos="8280"/>
              </w:tabs>
              <w:suppressAutoHyphens/>
              <w:spacing w:after="60"/>
              <w:jc w:val="right"/>
              <w:rPr>
                <w:sz w:val="18"/>
                <w:szCs w:val="18"/>
              </w:rPr>
            </w:pPr>
          </w:p>
        </w:tc>
        <w:tc>
          <w:tcPr>
            <w:tcW w:w="1023" w:type="dxa"/>
            <w:shd w:val="clear" w:color="auto" w:fill="auto"/>
          </w:tcPr>
          <w:p w14:paraId="24D9E32A" w14:textId="3BA6FBD2" w:rsidR="00615782" w:rsidRPr="00615782" w:rsidRDefault="00615782" w:rsidP="0047066C">
            <w:pPr>
              <w:tabs>
                <w:tab w:val="left" w:pos="8280"/>
              </w:tabs>
              <w:suppressAutoHyphens/>
              <w:spacing w:after="60"/>
              <w:jc w:val="right"/>
              <w:rPr>
                <w:sz w:val="18"/>
                <w:szCs w:val="18"/>
              </w:rPr>
            </w:pPr>
            <w:r w:rsidRPr="00615782">
              <w:rPr>
                <w:sz w:val="18"/>
                <w:szCs w:val="18"/>
                <w:lang w:val="es-CO" w:eastAsia="es-CO"/>
              </w:rPr>
              <w:t>27</w:t>
            </w:r>
            <w:r w:rsidR="005C21BA">
              <w:rPr>
                <w:sz w:val="18"/>
                <w:szCs w:val="18"/>
                <w:lang w:val="es-CO" w:eastAsia="es-CO"/>
              </w:rPr>
              <w:t> </w:t>
            </w:r>
            <w:r w:rsidRPr="00615782">
              <w:rPr>
                <w:sz w:val="18"/>
                <w:szCs w:val="18"/>
                <w:lang w:val="es-CO" w:eastAsia="es-CO"/>
              </w:rPr>
              <w:t>003</w:t>
            </w:r>
          </w:p>
        </w:tc>
      </w:tr>
    </w:tbl>
    <w:p w14:paraId="70C2E189" w14:textId="229FD7E2" w:rsidR="0013561A" w:rsidRPr="005C21BA" w:rsidRDefault="0013561A" w:rsidP="0047066C">
      <w:pPr>
        <w:suppressAutoHyphens/>
        <w:ind w:right="27"/>
        <w:jc w:val="left"/>
        <w:rPr>
          <w:sz w:val="17"/>
          <w:szCs w:val="17"/>
          <w:lang w:val="fr-CA"/>
        </w:rPr>
      </w:pPr>
      <w:r w:rsidRPr="005C21BA">
        <w:rPr>
          <w:sz w:val="20"/>
          <w:szCs w:val="20"/>
          <w:vertAlign w:val="superscript"/>
          <w:lang w:val="fr-CA"/>
        </w:rPr>
        <w:t>*</w:t>
      </w:r>
      <w:r w:rsidR="005C21BA" w:rsidRPr="005C21BA">
        <w:rPr>
          <w:sz w:val="17"/>
          <w:szCs w:val="17"/>
          <w:lang w:val="fr-CA"/>
        </w:rPr>
        <w:t xml:space="preserve">La deuxième </w:t>
      </w:r>
      <w:r w:rsidRPr="005C21BA">
        <w:rPr>
          <w:sz w:val="17"/>
          <w:szCs w:val="17"/>
          <w:lang w:val="fr-CA"/>
        </w:rPr>
        <w:t xml:space="preserve">tranche </w:t>
      </w:r>
      <w:r w:rsidR="005C21BA" w:rsidRPr="005C21BA">
        <w:rPr>
          <w:sz w:val="17"/>
          <w:szCs w:val="17"/>
          <w:lang w:val="fr-CA"/>
        </w:rPr>
        <w:t>devrait être soumise en</w:t>
      </w:r>
      <w:r w:rsidRPr="005C21BA">
        <w:rPr>
          <w:sz w:val="17"/>
          <w:szCs w:val="17"/>
          <w:lang w:val="fr-CA"/>
        </w:rPr>
        <w:t xml:space="preserve"> 2021.</w:t>
      </w:r>
    </w:p>
    <w:p w14:paraId="38533896" w14:textId="77777777" w:rsidR="0013561A" w:rsidRPr="005C21BA" w:rsidRDefault="0013561A" w:rsidP="0007399F">
      <w:pPr>
        <w:suppressAutoHyphens/>
        <w:rPr>
          <w:sz w:val="18"/>
          <w:szCs w:val="18"/>
          <w:lang w:val="fr-CA"/>
        </w:rPr>
      </w:pPr>
    </w:p>
    <w:tbl>
      <w:tblPr>
        <w:tblStyle w:val="TableGrid"/>
        <w:tblW w:w="5576" w:type="pct"/>
        <w:tblInd w:w="-612" w:type="dxa"/>
        <w:tblLook w:val="04A0" w:firstRow="1" w:lastRow="0" w:firstColumn="1" w:lastColumn="0" w:noHBand="0" w:noVBand="1"/>
      </w:tblPr>
      <w:tblGrid>
        <w:gridCol w:w="3411"/>
        <w:gridCol w:w="7268"/>
      </w:tblGrid>
      <w:tr w:rsidR="000E6B2C" w:rsidRPr="000E6B2C" w14:paraId="78063B02" w14:textId="77777777" w:rsidTr="00CC2E41">
        <w:trPr>
          <w:trHeight w:hRule="exact" w:val="287"/>
        </w:trPr>
        <w:tc>
          <w:tcPr>
            <w:tcW w:w="1597" w:type="pct"/>
            <w:shd w:val="clear" w:color="auto" w:fill="auto"/>
          </w:tcPr>
          <w:p w14:paraId="6BAEAD87" w14:textId="2EFDA46C" w:rsidR="0013561A" w:rsidRPr="000E6B2C" w:rsidRDefault="005C21BA" w:rsidP="005C21BA">
            <w:pPr>
              <w:suppressAutoHyphens/>
              <w:jc w:val="left"/>
              <w:rPr>
                <w:b/>
                <w:sz w:val="17"/>
                <w:szCs w:val="17"/>
              </w:rPr>
            </w:pPr>
            <w:proofErr w:type="spellStart"/>
            <w:r>
              <w:rPr>
                <w:b/>
                <w:sz w:val="17"/>
                <w:szCs w:val="17"/>
              </w:rPr>
              <w:t>Recommandation</w:t>
            </w:r>
            <w:proofErr w:type="spellEnd"/>
            <w:r>
              <w:rPr>
                <w:b/>
                <w:sz w:val="17"/>
                <w:szCs w:val="17"/>
              </w:rPr>
              <w:t xml:space="preserve"> du </w:t>
            </w:r>
            <w:proofErr w:type="spellStart"/>
            <w:r w:rsidR="0013561A" w:rsidRPr="000E6B2C">
              <w:rPr>
                <w:b/>
                <w:sz w:val="17"/>
                <w:szCs w:val="17"/>
              </w:rPr>
              <w:t>Secr</w:t>
            </w:r>
            <w:r>
              <w:rPr>
                <w:b/>
                <w:sz w:val="17"/>
                <w:szCs w:val="17"/>
              </w:rPr>
              <w:t>é</w:t>
            </w:r>
            <w:r w:rsidR="0013561A" w:rsidRPr="000E6B2C">
              <w:rPr>
                <w:b/>
                <w:sz w:val="17"/>
                <w:szCs w:val="17"/>
              </w:rPr>
              <w:t>tariat</w:t>
            </w:r>
            <w:proofErr w:type="spellEnd"/>
            <w:r>
              <w:rPr>
                <w:b/>
                <w:sz w:val="17"/>
                <w:szCs w:val="17"/>
              </w:rPr>
              <w:t> </w:t>
            </w:r>
            <w:r w:rsidR="0013561A" w:rsidRPr="000E6B2C">
              <w:rPr>
                <w:b/>
                <w:sz w:val="17"/>
                <w:szCs w:val="17"/>
              </w:rPr>
              <w:t>:</w:t>
            </w:r>
          </w:p>
        </w:tc>
        <w:tc>
          <w:tcPr>
            <w:tcW w:w="3403" w:type="pct"/>
            <w:shd w:val="clear" w:color="auto" w:fill="auto"/>
          </w:tcPr>
          <w:p w14:paraId="2744087C" w14:textId="5F0489EE" w:rsidR="0013561A" w:rsidRPr="000E6B2C" w:rsidRDefault="005C21BA" w:rsidP="0007399F">
            <w:pPr>
              <w:suppressAutoHyphens/>
              <w:jc w:val="center"/>
              <w:rPr>
                <w:sz w:val="17"/>
                <w:szCs w:val="17"/>
              </w:rPr>
            </w:pPr>
            <w:r>
              <w:rPr>
                <w:sz w:val="17"/>
                <w:szCs w:val="17"/>
              </w:rPr>
              <w:t xml:space="preserve">Approbation </w:t>
            </w:r>
            <w:proofErr w:type="spellStart"/>
            <w:r>
              <w:rPr>
                <w:sz w:val="17"/>
                <w:szCs w:val="17"/>
              </w:rPr>
              <w:t>globale</w:t>
            </w:r>
            <w:proofErr w:type="spellEnd"/>
          </w:p>
        </w:tc>
      </w:tr>
    </w:tbl>
    <w:p w14:paraId="30567B1D" w14:textId="77777777" w:rsidR="00615782" w:rsidRDefault="00615782" w:rsidP="0007399F">
      <w:pPr>
        <w:suppressAutoHyphens/>
        <w:jc w:val="center"/>
        <w:rPr>
          <w:b/>
        </w:rPr>
      </w:pPr>
    </w:p>
    <w:p w14:paraId="18687A59" w14:textId="55ADF2F4" w:rsidR="005774E4" w:rsidRPr="000E6B2C" w:rsidRDefault="005774E4" w:rsidP="0007399F">
      <w:pPr>
        <w:suppressAutoHyphens/>
        <w:jc w:val="center"/>
        <w:rPr>
          <w:b/>
        </w:rPr>
      </w:pPr>
      <w:r w:rsidRPr="000E6B2C">
        <w:rPr>
          <w:b/>
        </w:rPr>
        <w:t>DESCRIPTION</w:t>
      </w:r>
      <w:r w:rsidR="00217520">
        <w:rPr>
          <w:b/>
        </w:rPr>
        <w:t xml:space="preserve"> DU PROJET</w:t>
      </w:r>
    </w:p>
    <w:p w14:paraId="60FCEB8A" w14:textId="77777777" w:rsidR="0096108C" w:rsidRPr="000E6B2C" w:rsidRDefault="0096108C" w:rsidP="0007399F">
      <w:pPr>
        <w:suppressAutoHyphens/>
        <w:jc w:val="center"/>
        <w:rPr>
          <w:b/>
        </w:rPr>
      </w:pPr>
    </w:p>
    <w:p w14:paraId="3CD63D22" w14:textId="75BF4DB4" w:rsidR="00217181" w:rsidRPr="00217181" w:rsidRDefault="00217520" w:rsidP="00217181">
      <w:pPr>
        <w:pStyle w:val="Heading1"/>
        <w:rPr>
          <w:lang w:val="fr-CA"/>
        </w:rPr>
      </w:pPr>
      <w:r w:rsidRPr="00217520">
        <w:rPr>
          <w:lang w:val="fr-CA"/>
        </w:rPr>
        <w:t xml:space="preserve">Au nom du gouvernement du Costa Rica, le PNUD, en </w:t>
      </w:r>
      <w:r w:rsidR="00217181">
        <w:rPr>
          <w:lang w:val="fr-CA"/>
        </w:rPr>
        <w:t>sa qualité d</w:t>
      </w:r>
      <w:r w:rsidRPr="00217520">
        <w:rPr>
          <w:lang w:val="fr-CA"/>
        </w:rPr>
        <w:t>'agence d'exécution désignée, a soumis une demande de financement pour la deuxième tranche de la phase</w:t>
      </w:r>
      <w:r w:rsidR="00217181">
        <w:rPr>
          <w:lang w:val="fr-CA"/>
        </w:rPr>
        <w:t> </w:t>
      </w:r>
      <w:r w:rsidRPr="00217520">
        <w:rPr>
          <w:lang w:val="fr-CA"/>
        </w:rPr>
        <w:t xml:space="preserve">II du plan de gestion de l'élimination des HCFC (PGEH), </w:t>
      </w:r>
      <w:r w:rsidR="00217181">
        <w:rPr>
          <w:lang w:val="fr-CA"/>
        </w:rPr>
        <w:t xml:space="preserve">pour </w:t>
      </w:r>
      <w:r w:rsidRPr="00217520">
        <w:rPr>
          <w:lang w:val="fr-CA"/>
        </w:rPr>
        <w:t>un montant de 385</w:t>
      </w:r>
      <w:r w:rsidR="00217181">
        <w:rPr>
          <w:lang w:val="fr-CA"/>
        </w:rPr>
        <w:t> </w:t>
      </w:r>
      <w:r w:rsidRPr="00217520">
        <w:rPr>
          <w:lang w:val="fr-CA"/>
        </w:rPr>
        <w:t>750</w:t>
      </w:r>
      <w:r w:rsidR="00217181">
        <w:rPr>
          <w:lang w:val="fr-CA"/>
        </w:rPr>
        <w:t> </w:t>
      </w:r>
      <w:r w:rsidRPr="00217520">
        <w:rPr>
          <w:lang w:val="fr-CA"/>
        </w:rPr>
        <w:t>$US, plus les coûts d'appui d'agence de 27</w:t>
      </w:r>
      <w:r w:rsidR="00217181">
        <w:rPr>
          <w:lang w:val="fr-CA"/>
        </w:rPr>
        <w:t> </w:t>
      </w:r>
      <w:r w:rsidRPr="00217520">
        <w:rPr>
          <w:lang w:val="fr-CA"/>
        </w:rPr>
        <w:t>003</w:t>
      </w:r>
      <w:r w:rsidR="00217181">
        <w:rPr>
          <w:lang w:val="fr-CA"/>
        </w:rPr>
        <w:t> </w:t>
      </w:r>
      <w:r w:rsidRPr="00217520">
        <w:rPr>
          <w:lang w:val="fr-CA"/>
        </w:rPr>
        <w:t>$US.</w:t>
      </w:r>
      <w:r w:rsidR="005774E4" w:rsidRPr="000E6B2C">
        <w:rPr>
          <w:rStyle w:val="FootnoteReference"/>
        </w:rPr>
        <w:footnoteReference w:id="2"/>
      </w:r>
      <w:r w:rsidR="005774E4" w:rsidRPr="00217520">
        <w:rPr>
          <w:lang w:val="fr-CA"/>
        </w:rPr>
        <w:t xml:space="preserve"> </w:t>
      </w:r>
      <w:r w:rsidR="00217181" w:rsidRPr="00217181">
        <w:rPr>
          <w:lang w:val="fr-CA"/>
        </w:rPr>
        <w:t>La soumission comprend un rapport final sur la mise en œuvre de la phase</w:t>
      </w:r>
      <w:r w:rsidR="00217181">
        <w:rPr>
          <w:lang w:val="fr-CA"/>
        </w:rPr>
        <w:t> </w:t>
      </w:r>
      <w:r w:rsidR="00217181" w:rsidRPr="00217181">
        <w:rPr>
          <w:lang w:val="fr-CA"/>
        </w:rPr>
        <w:t>I du PGEH, un rapport périodique sur la mise en œuvre de la première tranche de la phase</w:t>
      </w:r>
      <w:r w:rsidR="00217181">
        <w:rPr>
          <w:lang w:val="fr-CA"/>
        </w:rPr>
        <w:t> </w:t>
      </w:r>
      <w:r w:rsidR="00217181" w:rsidRPr="00217181">
        <w:rPr>
          <w:lang w:val="fr-CA"/>
        </w:rPr>
        <w:t>II du PGEH, et le plan de mise en œuvre de la tranche pour 2022</w:t>
      </w:r>
      <w:r w:rsidR="00217181">
        <w:rPr>
          <w:lang w:val="fr-CA"/>
        </w:rPr>
        <w:t>-</w:t>
      </w:r>
      <w:r w:rsidR="00217181" w:rsidRPr="00217181">
        <w:rPr>
          <w:lang w:val="fr-CA"/>
        </w:rPr>
        <w:t>2024.</w:t>
      </w:r>
    </w:p>
    <w:p w14:paraId="0389912E" w14:textId="6D3F567F" w:rsidR="00CE0D14" w:rsidRDefault="00217181" w:rsidP="00217181">
      <w:pPr>
        <w:rPr>
          <w:b/>
          <w:lang w:val="fr-CA"/>
        </w:rPr>
      </w:pPr>
      <w:bookmarkStart w:id="1" w:name="_Hlk103366632"/>
      <w:r w:rsidRPr="00217181">
        <w:rPr>
          <w:b/>
          <w:lang w:val="fr-CA"/>
        </w:rPr>
        <w:t>Rapport final sur la mise en œuvre de la phase</w:t>
      </w:r>
      <w:r>
        <w:rPr>
          <w:b/>
          <w:lang w:val="fr-CA"/>
        </w:rPr>
        <w:t> </w:t>
      </w:r>
      <w:r w:rsidRPr="00217181">
        <w:rPr>
          <w:b/>
          <w:lang w:val="fr-CA"/>
        </w:rPr>
        <w:t>I du PGEH</w:t>
      </w:r>
    </w:p>
    <w:p w14:paraId="5E986CD1" w14:textId="77777777" w:rsidR="00217181" w:rsidRPr="00217181" w:rsidRDefault="00217181" w:rsidP="00217181">
      <w:pPr>
        <w:rPr>
          <w:b/>
          <w:lang w:val="fr-CA"/>
        </w:rPr>
      </w:pPr>
    </w:p>
    <w:p w14:paraId="57F70409" w14:textId="1C5FF82A" w:rsidR="000510C8" w:rsidRPr="00EE3257" w:rsidRDefault="00217181" w:rsidP="0007399F">
      <w:pPr>
        <w:suppressAutoHyphens/>
        <w:rPr>
          <w:bCs/>
          <w:u w:val="single"/>
        </w:rPr>
      </w:pPr>
      <w:proofErr w:type="spellStart"/>
      <w:r>
        <w:rPr>
          <w:bCs/>
          <w:u w:val="single"/>
        </w:rPr>
        <w:t>Contexte</w:t>
      </w:r>
      <w:proofErr w:type="spellEnd"/>
    </w:p>
    <w:p w14:paraId="77B0E2BA" w14:textId="77777777" w:rsidR="000510C8" w:rsidRPr="000E6B2C" w:rsidRDefault="000510C8" w:rsidP="0007399F">
      <w:pPr>
        <w:suppressAutoHyphens/>
      </w:pPr>
    </w:p>
    <w:p w14:paraId="24D3FF5D" w14:textId="718F9431" w:rsidR="00217181" w:rsidRPr="00217181" w:rsidRDefault="00217181" w:rsidP="00217181">
      <w:pPr>
        <w:pStyle w:val="Heading1"/>
        <w:rPr>
          <w:lang w:val="fr-CA"/>
        </w:rPr>
      </w:pPr>
      <w:bookmarkStart w:id="2" w:name="_Hlk103283818"/>
      <w:bookmarkEnd w:id="1"/>
      <w:r w:rsidRPr="00217181">
        <w:rPr>
          <w:lang w:val="fr-CA"/>
        </w:rPr>
        <w:t>La phase</w:t>
      </w:r>
      <w:r>
        <w:rPr>
          <w:lang w:val="fr-CA"/>
        </w:rPr>
        <w:t> </w:t>
      </w:r>
      <w:r w:rsidRPr="00217181">
        <w:rPr>
          <w:lang w:val="fr-CA"/>
        </w:rPr>
        <w:t>I du PGEH pour le Costa Rica a été initialement approuvée lors de la 64</w:t>
      </w:r>
      <w:r w:rsidRPr="00217181">
        <w:rPr>
          <w:vertAlign w:val="superscript"/>
          <w:lang w:val="fr-CA"/>
        </w:rPr>
        <w:t>e</w:t>
      </w:r>
      <w:r>
        <w:rPr>
          <w:lang w:val="fr-CA"/>
        </w:rPr>
        <w:t> </w:t>
      </w:r>
      <w:r w:rsidRPr="00217181">
        <w:rPr>
          <w:lang w:val="fr-CA"/>
        </w:rPr>
        <w:t>réunion du Comité exécutif</w:t>
      </w:r>
      <w:r w:rsidRPr="000E6B2C">
        <w:rPr>
          <w:vertAlign w:val="superscript"/>
        </w:rPr>
        <w:footnoteReference w:id="3"/>
      </w:r>
      <w:r w:rsidRPr="00217181">
        <w:rPr>
          <w:lang w:val="fr-CA"/>
        </w:rPr>
        <w:t xml:space="preserve"> et révisée lors de la 70</w:t>
      </w:r>
      <w:r w:rsidRPr="00217181">
        <w:rPr>
          <w:vertAlign w:val="superscript"/>
          <w:lang w:val="fr-CA"/>
        </w:rPr>
        <w:t>e</w:t>
      </w:r>
      <w:r>
        <w:rPr>
          <w:lang w:val="fr-CA"/>
        </w:rPr>
        <w:t> </w:t>
      </w:r>
      <w:r w:rsidRPr="00217181">
        <w:rPr>
          <w:lang w:val="fr-CA"/>
        </w:rPr>
        <w:t>réunion</w:t>
      </w:r>
      <w:r w:rsidRPr="000E6B2C">
        <w:rPr>
          <w:vertAlign w:val="superscript"/>
        </w:rPr>
        <w:footnoteReference w:id="4"/>
      </w:r>
      <w:r>
        <w:rPr>
          <w:lang w:val="fr-CA"/>
        </w:rPr>
        <w:t xml:space="preserve">, pour </w:t>
      </w:r>
      <w:r w:rsidRPr="00217181">
        <w:rPr>
          <w:lang w:val="fr-CA"/>
        </w:rPr>
        <w:t>un coût total de 1</w:t>
      </w:r>
      <w:r>
        <w:rPr>
          <w:lang w:val="fr-CA"/>
        </w:rPr>
        <w:t> </w:t>
      </w:r>
      <w:r w:rsidRPr="00217181">
        <w:rPr>
          <w:lang w:val="fr-CA"/>
        </w:rPr>
        <w:t>153</w:t>
      </w:r>
      <w:r>
        <w:rPr>
          <w:lang w:val="fr-CA"/>
        </w:rPr>
        <w:t> </w:t>
      </w:r>
      <w:r w:rsidRPr="00217181">
        <w:rPr>
          <w:lang w:val="fr-CA"/>
        </w:rPr>
        <w:t>523</w:t>
      </w:r>
      <w:r>
        <w:rPr>
          <w:lang w:val="fr-CA"/>
        </w:rPr>
        <w:t> </w:t>
      </w:r>
      <w:r w:rsidRPr="00217181">
        <w:rPr>
          <w:lang w:val="fr-CA"/>
        </w:rPr>
        <w:t>$US (560</w:t>
      </w:r>
      <w:r>
        <w:rPr>
          <w:lang w:val="fr-CA"/>
        </w:rPr>
        <w:t> </w:t>
      </w:r>
      <w:r w:rsidRPr="00217181">
        <w:rPr>
          <w:lang w:val="fr-CA"/>
        </w:rPr>
        <w:t>000</w:t>
      </w:r>
      <w:r>
        <w:rPr>
          <w:lang w:val="fr-CA"/>
        </w:rPr>
        <w:t> </w:t>
      </w:r>
      <w:r w:rsidRPr="00217181">
        <w:rPr>
          <w:lang w:val="fr-CA"/>
        </w:rPr>
        <w:t xml:space="preserve">$US pour le secteur de l'entretien de </w:t>
      </w:r>
      <w:r>
        <w:rPr>
          <w:lang w:val="fr-CA"/>
        </w:rPr>
        <w:t>l’équipement de</w:t>
      </w:r>
      <w:r w:rsidRPr="00217181">
        <w:rPr>
          <w:lang w:val="fr-CA"/>
        </w:rPr>
        <w:t xml:space="preserve"> réfrigération et 593523</w:t>
      </w:r>
      <w:r>
        <w:rPr>
          <w:lang w:val="fr-CA"/>
        </w:rPr>
        <w:t> </w:t>
      </w:r>
      <w:r w:rsidRPr="00217181">
        <w:rPr>
          <w:lang w:val="fr-CA"/>
        </w:rPr>
        <w:t>$US pour un projet d'élimination de 14</w:t>
      </w:r>
      <w:r>
        <w:rPr>
          <w:lang w:val="fr-CA"/>
        </w:rPr>
        <w:t> </w:t>
      </w:r>
      <w:r w:rsidRPr="00217181">
        <w:rPr>
          <w:lang w:val="fr-CA"/>
        </w:rPr>
        <w:t>tonnes</w:t>
      </w:r>
      <w:r>
        <w:rPr>
          <w:lang w:val="fr-CA"/>
        </w:rPr>
        <w:t> </w:t>
      </w:r>
      <w:r w:rsidRPr="00217181">
        <w:rPr>
          <w:lang w:val="fr-CA"/>
        </w:rPr>
        <w:t>PAO de HCFC 141b utilisé</w:t>
      </w:r>
      <w:r>
        <w:rPr>
          <w:lang w:val="fr-CA"/>
        </w:rPr>
        <w:t>e</w:t>
      </w:r>
      <w:r w:rsidRPr="00217181">
        <w:rPr>
          <w:lang w:val="fr-CA"/>
        </w:rPr>
        <w:t xml:space="preserve"> dans le secteur manufacturier)</w:t>
      </w:r>
      <w:r>
        <w:rPr>
          <w:lang w:val="fr-CA"/>
        </w:rPr>
        <w:t>,</w:t>
      </w:r>
      <w:r w:rsidRPr="00217181">
        <w:rPr>
          <w:lang w:val="fr-CA"/>
        </w:rPr>
        <w:t xml:space="preserve"> plus les coûts d'appui d'agence de 86</w:t>
      </w:r>
      <w:r>
        <w:rPr>
          <w:lang w:val="fr-CA"/>
        </w:rPr>
        <w:t> </w:t>
      </w:r>
      <w:r w:rsidRPr="00217181">
        <w:rPr>
          <w:lang w:val="fr-CA"/>
        </w:rPr>
        <w:t>514</w:t>
      </w:r>
      <w:r>
        <w:rPr>
          <w:lang w:val="fr-CA"/>
        </w:rPr>
        <w:t> </w:t>
      </w:r>
      <w:r w:rsidRPr="00217181">
        <w:rPr>
          <w:lang w:val="fr-CA"/>
        </w:rPr>
        <w:t>$US</w:t>
      </w:r>
      <w:r>
        <w:rPr>
          <w:lang w:val="fr-CA"/>
        </w:rPr>
        <w:t>,</w:t>
      </w:r>
      <w:r w:rsidRPr="00217181">
        <w:rPr>
          <w:lang w:val="fr-CA"/>
        </w:rPr>
        <w:t xml:space="preserve"> pour atteindre la réduction de 35</w:t>
      </w:r>
      <w:r>
        <w:rPr>
          <w:lang w:val="fr-CA"/>
        </w:rPr>
        <w:t> </w:t>
      </w:r>
      <w:r w:rsidRPr="00217181">
        <w:rPr>
          <w:lang w:val="fr-CA"/>
        </w:rPr>
        <w:t>% par rapport au niveau de référence d'ici 2020.</w:t>
      </w:r>
    </w:p>
    <w:p w14:paraId="73F85744" w14:textId="14F92222" w:rsidR="00217181" w:rsidRPr="00947D91" w:rsidRDefault="00217181" w:rsidP="00947D91">
      <w:pPr>
        <w:pStyle w:val="Heading1"/>
        <w:rPr>
          <w:lang w:val="fr-CA"/>
        </w:rPr>
      </w:pPr>
      <w:r w:rsidRPr="00947D91">
        <w:rPr>
          <w:lang w:val="fr-CA"/>
        </w:rPr>
        <w:t>Le Comité exécutif à sa 85</w:t>
      </w:r>
      <w:r w:rsidRPr="00947D91">
        <w:rPr>
          <w:vertAlign w:val="superscript"/>
          <w:lang w:val="fr-CA"/>
        </w:rPr>
        <w:t>e</w:t>
      </w:r>
      <w:r w:rsidRPr="00947D91">
        <w:rPr>
          <w:lang w:val="fr-CA"/>
        </w:rPr>
        <w:t> réunion a demandé au gouvernement du Costa Rica et au PNUD de</w:t>
      </w:r>
      <w:r w:rsidR="00947D91" w:rsidRPr="00947D91">
        <w:rPr>
          <w:lang w:val="fr-CA"/>
        </w:rPr>
        <w:t xml:space="preserve"> remettre à la première réunion du Comité exécutif de 2022 le rapport final sur la mise en </w:t>
      </w:r>
      <w:proofErr w:type="spellStart"/>
      <w:r w:rsidR="00947D91" w:rsidRPr="00947D91">
        <w:rPr>
          <w:lang w:val="fr-CA"/>
        </w:rPr>
        <w:t>oeuvre</w:t>
      </w:r>
      <w:proofErr w:type="spellEnd"/>
      <w:r w:rsidR="00947D91" w:rsidRPr="00947D91">
        <w:rPr>
          <w:lang w:val="fr-CA"/>
        </w:rPr>
        <w:t xml:space="preserve"> de la phase I du PGEH</w:t>
      </w:r>
      <w:r w:rsidR="00947D91">
        <w:rPr>
          <w:lang w:val="fr-CA"/>
        </w:rPr>
        <w:t xml:space="preserve"> </w:t>
      </w:r>
      <w:r w:rsidR="00947D91" w:rsidRPr="00947D91">
        <w:rPr>
          <w:lang w:val="fr-CA"/>
        </w:rPr>
        <w:t>ainsi que le rapport d’achèvement de projet demandé</w:t>
      </w:r>
      <w:r w:rsidRPr="00947D91">
        <w:rPr>
          <w:lang w:val="fr-CA"/>
        </w:rPr>
        <w:t xml:space="preserve"> (décision</w:t>
      </w:r>
      <w:r w:rsidR="001168D3" w:rsidRPr="00947D91">
        <w:rPr>
          <w:lang w:val="fr-CA"/>
        </w:rPr>
        <w:t> </w:t>
      </w:r>
      <w:r w:rsidRPr="00947D91">
        <w:rPr>
          <w:lang w:val="fr-CA"/>
        </w:rPr>
        <w:t xml:space="preserve">85/7). </w:t>
      </w:r>
    </w:p>
    <w:p w14:paraId="1938CCA8" w14:textId="18FE8FF4" w:rsidR="00217181" w:rsidRPr="00217181" w:rsidRDefault="00217181" w:rsidP="00217181">
      <w:pPr>
        <w:pStyle w:val="Heading1"/>
        <w:rPr>
          <w:lang w:val="fr-CA"/>
        </w:rPr>
      </w:pPr>
      <w:r w:rsidRPr="00217181">
        <w:rPr>
          <w:lang w:val="fr-CA"/>
        </w:rPr>
        <w:t>La phase</w:t>
      </w:r>
      <w:r w:rsidR="000615A9">
        <w:rPr>
          <w:lang w:val="fr-CA"/>
        </w:rPr>
        <w:t> </w:t>
      </w:r>
      <w:r w:rsidRPr="00217181">
        <w:rPr>
          <w:lang w:val="fr-CA"/>
        </w:rPr>
        <w:t>I du PGEH a été achevée en décembre</w:t>
      </w:r>
      <w:r w:rsidR="000615A9">
        <w:rPr>
          <w:lang w:val="fr-CA"/>
        </w:rPr>
        <w:t> 2021, comme le stipule l'A</w:t>
      </w:r>
      <w:r w:rsidRPr="00217181">
        <w:rPr>
          <w:lang w:val="fr-CA"/>
        </w:rPr>
        <w:t xml:space="preserve">ccord entre le </w:t>
      </w:r>
      <w:r w:rsidR="000615A9">
        <w:rPr>
          <w:lang w:val="fr-CA"/>
        </w:rPr>
        <w:t>g</w:t>
      </w:r>
      <w:r w:rsidRPr="00217181">
        <w:rPr>
          <w:lang w:val="fr-CA"/>
        </w:rPr>
        <w:t>ouvernement du Costa Rica et le Comité exécutif. Conformément à la décision</w:t>
      </w:r>
      <w:r w:rsidR="000615A9">
        <w:rPr>
          <w:lang w:val="fr-CA"/>
        </w:rPr>
        <w:t> </w:t>
      </w:r>
      <w:r w:rsidRPr="00217181">
        <w:rPr>
          <w:lang w:val="fr-CA"/>
        </w:rPr>
        <w:t>85/7, au nom du gouvernement du Costa Rica, le PNUD a soumis à la présente réunion le rapport final sur la mise en œuvre du programme de travail associé à la cinquième et dernière tranche du PGEH et le rapport d'achèvement du projet.</w:t>
      </w:r>
    </w:p>
    <w:bookmarkEnd w:id="2"/>
    <w:p w14:paraId="7BF4F56B" w14:textId="1016FB72" w:rsidR="00CE0D14" w:rsidRPr="000E6B2C" w:rsidRDefault="000615A9" w:rsidP="0007399F">
      <w:pPr>
        <w:suppressAutoHyphens/>
        <w:rPr>
          <w:u w:val="single"/>
        </w:rPr>
      </w:pPr>
      <w:proofErr w:type="spellStart"/>
      <w:r>
        <w:rPr>
          <w:u w:val="single"/>
        </w:rPr>
        <w:t>Consommation</w:t>
      </w:r>
      <w:proofErr w:type="spellEnd"/>
      <w:r>
        <w:rPr>
          <w:u w:val="single"/>
        </w:rPr>
        <w:t xml:space="preserve"> de HCFC</w:t>
      </w:r>
    </w:p>
    <w:p w14:paraId="7F780653" w14:textId="77777777" w:rsidR="00CE0D14" w:rsidRPr="000E6B2C" w:rsidRDefault="00CE0D14" w:rsidP="0007399F">
      <w:pPr>
        <w:suppressAutoHyphens/>
        <w:rPr>
          <w:u w:val="single"/>
        </w:rPr>
      </w:pPr>
    </w:p>
    <w:p w14:paraId="768FE4F3" w14:textId="60ABC400" w:rsidR="000615A9" w:rsidRPr="000615A9" w:rsidRDefault="000615A9" w:rsidP="000615A9">
      <w:pPr>
        <w:pStyle w:val="Heading1"/>
        <w:rPr>
          <w:lang w:val="fr-CA"/>
        </w:rPr>
      </w:pPr>
      <w:r w:rsidRPr="000615A9">
        <w:rPr>
          <w:lang w:val="fr-CA"/>
        </w:rPr>
        <w:t xml:space="preserve">Le gouvernement du Costa Rica a </w:t>
      </w:r>
      <w:r>
        <w:rPr>
          <w:lang w:val="fr-CA"/>
        </w:rPr>
        <w:t>déclaré</w:t>
      </w:r>
      <w:r w:rsidRPr="000615A9">
        <w:rPr>
          <w:lang w:val="fr-CA"/>
        </w:rPr>
        <w:t xml:space="preserve"> dans le rapport </w:t>
      </w:r>
      <w:r>
        <w:rPr>
          <w:lang w:val="fr-CA"/>
        </w:rPr>
        <w:t>sur la</w:t>
      </w:r>
      <w:r w:rsidRPr="000615A9">
        <w:rPr>
          <w:lang w:val="fr-CA"/>
        </w:rPr>
        <w:t xml:space="preserve"> mise en œuvre du programme de pays une consommation de 3,40</w:t>
      </w:r>
      <w:r>
        <w:rPr>
          <w:lang w:val="fr-CA"/>
        </w:rPr>
        <w:t> </w:t>
      </w:r>
      <w:r w:rsidRPr="000615A9">
        <w:rPr>
          <w:lang w:val="fr-CA"/>
        </w:rPr>
        <w:t>tonnes</w:t>
      </w:r>
      <w:r>
        <w:rPr>
          <w:lang w:val="fr-CA"/>
        </w:rPr>
        <w:t> </w:t>
      </w:r>
      <w:r w:rsidRPr="000615A9">
        <w:rPr>
          <w:lang w:val="fr-CA"/>
        </w:rPr>
        <w:t>PAO de HCFC en 2021, soit 76</w:t>
      </w:r>
      <w:r>
        <w:rPr>
          <w:lang w:val="fr-CA"/>
        </w:rPr>
        <w:t> </w:t>
      </w:r>
      <w:r w:rsidRPr="000615A9">
        <w:rPr>
          <w:lang w:val="fr-CA"/>
        </w:rPr>
        <w:t>% de moins que le niveau de référence des HCFC. La consommation de HCFC pour 2017 2021 est présentée dans le tableau</w:t>
      </w:r>
      <w:r>
        <w:rPr>
          <w:lang w:val="fr-CA"/>
        </w:rPr>
        <w:t> </w:t>
      </w:r>
      <w:r w:rsidRPr="000615A9">
        <w:rPr>
          <w:lang w:val="fr-CA"/>
        </w:rPr>
        <w:t>1.</w:t>
      </w:r>
    </w:p>
    <w:p w14:paraId="63F3AE34" w14:textId="302BAF42" w:rsidR="00CE0D14" w:rsidRPr="00813645" w:rsidRDefault="00813645" w:rsidP="00813645">
      <w:pPr>
        <w:rPr>
          <w:b/>
          <w:lang w:val="fr-CA"/>
        </w:rPr>
      </w:pPr>
      <w:r w:rsidRPr="00813645">
        <w:rPr>
          <w:b/>
          <w:lang w:val="fr-CA"/>
        </w:rPr>
        <w:t>Tableau</w:t>
      </w:r>
      <w:r>
        <w:rPr>
          <w:b/>
          <w:lang w:val="fr-CA"/>
        </w:rPr>
        <w:t> </w:t>
      </w:r>
      <w:r w:rsidRPr="00813645">
        <w:rPr>
          <w:b/>
          <w:lang w:val="fr-CA"/>
        </w:rPr>
        <w:t>1. Consommation de HCFC au Costa Rica (do</w:t>
      </w:r>
      <w:r>
        <w:rPr>
          <w:b/>
          <w:lang w:val="fr-CA"/>
        </w:rPr>
        <w:t>nnées de l'article 7 pour 2017-2021)</w:t>
      </w:r>
    </w:p>
    <w:tbl>
      <w:tblPr>
        <w:tblW w:w="5000" w:type="pct"/>
        <w:tblLayout w:type="fixed"/>
        <w:tblLook w:val="04A0" w:firstRow="1" w:lastRow="0" w:firstColumn="1" w:lastColumn="0" w:noHBand="0" w:noVBand="1"/>
      </w:tblPr>
      <w:tblGrid>
        <w:gridCol w:w="3201"/>
        <w:gridCol w:w="1007"/>
        <w:gridCol w:w="1007"/>
        <w:gridCol w:w="1006"/>
        <w:gridCol w:w="1006"/>
        <w:gridCol w:w="1008"/>
        <w:gridCol w:w="1276"/>
      </w:tblGrid>
      <w:tr w:rsidR="000E6B2C" w:rsidRPr="000E6B2C" w14:paraId="3AE8C599" w14:textId="77777777" w:rsidTr="009C63EE">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6EE599" w14:textId="77777777" w:rsidR="00CE0D14" w:rsidRPr="000E6B2C" w:rsidRDefault="00CE0D14" w:rsidP="0007399F">
            <w:pPr>
              <w:suppressAutoHyphens/>
              <w:jc w:val="left"/>
              <w:rPr>
                <w:b/>
                <w:bCs/>
                <w:sz w:val="20"/>
                <w:szCs w:val="20"/>
              </w:rPr>
            </w:pPr>
            <w:r w:rsidRPr="000E6B2C">
              <w:rPr>
                <w:b/>
                <w:bCs/>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76AD6DB" w14:textId="77777777" w:rsidR="00CE0D14" w:rsidRPr="000E6B2C" w:rsidRDefault="00CE0D14" w:rsidP="0007399F">
            <w:pPr>
              <w:suppressAutoHyphens/>
              <w:jc w:val="center"/>
              <w:rPr>
                <w:b/>
                <w:bCs/>
                <w:sz w:val="20"/>
                <w:szCs w:val="20"/>
              </w:rPr>
            </w:pPr>
            <w:r w:rsidRPr="000E6B2C">
              <w:rPr>
                <w:b/>
                <w:bCs/>
                <w:sz w:val="20"/>
                <w:szCs w:val="20"/>
              </w:rPr>
              <w:t>2017</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8C152D9" w14:textId="77777777" w:rsidR="00CE0D14" w:rsidRPr="000E6B2C" w:rsidRDefault="00CE0D14" w:rsidP="0007399F">
            <w:pPr>
              <w:suppressAutoHyphens/>
              <w:jc w:val="center"/>
              <w:rPr>
                <w:b/>
                <w:bCs/>
                <w:sz w:val="20"/>
                <w:szCs w:val="20"/>
              </w:rPr>
            </w:pPr>
            <w:r w:rsidRPr="000E6B2C">
              <w:rPr>
                <w:b/>
                <w:bCs/>
                <w:sz w:val="20"/>
                <w:szCs w:val="20"/>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B9406A7" w14:textId="77777777" w:rsidR="00CE0D14" w:rsidRPr="000E6B2C" w:rsidRDefault="00CE0D14" w:rsidP="0007399F">
            <w:pPr>
              <w:suppressAutoHyphens/>
              <w:jc w:val="center"/>
              <w:rPr>
                <w:b/>
                <w:bCs/>
                <w:sz w:val="20"/>
                <w:szCs w:val="20"/>
              </w:rPr>
            </w:pPr>
            <w:r w:rsidRPr="000E6B2C">
              <w:rPr>
                <w:b/>
                <w:bCs/>
                <w:sz w:val="20"/>
                <w:szCs w:val="20"/>
              </w:rPr>
              <w:t>2019</w:t>
            </w:r>
          </w:p>
        </w:tc>
        <w:tc>
          <w:tcPr>
            <w:tcW w:w="529" w:type="pct"/>
            <w:tcBorders>
              <w:top w:val="single" w:sz="4" w:space="0" w:color="auto"/>
              <w:left w:val="nil"/>
              <w:bottom w:val="single" w:sz="4" w:space="0" w:color="auto"/>
              <w:right w:val="single" w:sz="4" w:space="0" w:color="auto"/>
            </w:tcBorders>
          </w:tcPr>
          <w:p w14:paraId="08D01AE0" w14:textId="77777777" w:rsidR="00CE0D14" w:rsidRPr="000E6B2C" w:rsidRDefault="00CE0D14" w:rsidP="0007399F">
            <w:pPr>
              <w:suppressAutoHyphens/>
              <w:jc w:val="center"/>
              <w:rPr>
                <w:b/>
                <w:bCs/>
                <w:sz w:val="20"/>
                <w:szCs w:val="20"/>
              </w:rPr>
            </w:pPr>
            <w:r w:rsidRPr="000E6B2C">
              <w:rPr>
                <w:b/>
                <w:bCs/>
                <w:sz w:val="20"/>
                <w:szCs w:val="20"/>
              </w:rPr>
              <w:t>2020</w:t>
            </w:r>
          </w:p>
        </w:tc>
        <w:tc>
          <w:tcPr>
            <w:tcW w:w="530" w:type="pct"/>
            <w:tcBorders>
              <w:top w:val="single" w:sz="4" w:space="0" w:color="auto"/>
              <w:left w:val="single" w:sz="4" w:space="0" w:color="auto"/>
              <w:bottom w:val="single" w:sz="4" w:space="0" w:color="auto"/>
              <w:right w:val="single" w:sz="4" w:space="0" w:color="auto"/>
            </w:tcBorders>
          </w:tcPr>
          <w:p w14:paraId="32A3AD90" w14:textId="77777777" w:rsidR="00CE0D14" w:rsidRPr="000E6B2C" w:rsidRDefault="00CE0D14" w:rsidP="0007399F">
            <w:pPr>
              <w:suppressAutoHyphens/>
              <w:jc w:val="center"/>
              <w:rPr>
                <w:b/>
                <w:bCs/>
                <w:sz w:val="20"/>
                <w:szCs w:val="20"/>
              </w:rPr>
            </w:pPr>
            <w:r w:rsidRPr="000E6B2C">
              <w:rPr>
                <w:b/>
                <w:bCs/>
                <w:sz w:val="20"/>
                <w:szCs w:val="20"/>
              </w:rPr>
              <w:t>2021*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462AE7" w14:textId="52C82F49" w:rsidR="00CE0D14" w:rsidRPr="000E6B2C" w:rsidRDefault="00813645" w:rsidP="0007399F">
            <w:pPr>
              <w:suppressAutoHyphens/>
              <w:jc w:val="center"/>
              <w:rPr>
                <w:b/>
                <w:bCs/>
                <w:sz w:val="20"/>
                <w:szCs w:val="20"/>
              </w:rPr>
            </w:pPr>
            <w:proofErr w:type="spellStart"/>
            <w:r>
              <w:rPr>
                <w:b/>
                <w:bCs/>
                <w:sz w:val="20"/>
                <w:szCs w:val="20"/>
              </w:rPr>
              <w:t>Référence</w:t>
            </w:r>
            <w:proofErr w:type="spellEnd"/>
          </w:p>
        </w:tc>
      </w:tr>
      <w:tr w:rsidR="000E6B2C" w:rsidRPr="000E6B2C" w14:paraId="72EB327D" w14:textId="77777777" w:rsidTr="009C63E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F144B8" w14:textId="0F788095" w:rsidR="00CE0D14" w:rsidRPr="000E6B2C" w:rsidRDefault="00813645" w:rsidP="00813645">
            <w:pPr>
              <w:suppressAutoHyphens/>
              <w:jc w:val="left"/>
              <w:rPr>
                <w:b/>
                <w:bCs/>
                <w:sz w:val="20"/>
                <w:szCs w:val="20"/>
              </w:rPr>
            </w:pPr>
            <w:r>
              <w:rPr>
                <w:b/>
                <w:bCs/>
                <w:sz w:val="20"/>
                <w:szCs w:val="20"/>
              </w:rPr>
              <w:t xml:space="preserve">Tonnes </w:t>
            </w:r>
            <w:proofErr w:type="spellStart"/>
            <w:r>
              <w:rPr>
                <w:b/>
                <w:bCs/>
                <w:sz w:val="20"/>
                <w:szCs w:val="20"/>
              </w:rPr>
              <w:t>métriques</w:t>
            </w:r>
            <w:proofErr w:type="spellEnd"/>
            <w:r w:rsidR="00CE0D14" w:rsidRPr="000E6B2C">
              <w:rPr>
                <w:b/>
                <w:bCs/>
                <w:sz w:val="20"/>
                <w:szCs w:val="20"/>
              </w:rPr>
              <w:t xml:space="preserve"> (t</w:t>
            </w:r>
            <w:r>
              <w:rPr>
                <w:b/>
                <w:bCs/>
                <w:sz w:val="20"/>
                <w:szCs w:val="20"/>
              </w:rPr>
              <w:t>m</w:t>
            </w:r>
            <w:r w:rsidR="00CE0D14" w:rsidRPr="000E6B2C">
              <w:rPr>
                <w:b/>
                <w:bCs/>
                <w:sz w:val="20"/>
                <w:szCs w:val="20"/>
              </w:rPr>
              <w:t>)</w:t>
            </w:r>
          </w:p>
        </w:tc>
        <w:tc>
          <w:tcPr>
            <w:tcW w:w="529" w:type="pct"/>
            <w:tcBorders>
              <w:top w:val="nil"/>
              <w:left w:val="nil"/>
              <w:bottom w:val="single" w:sz="4" w:space="0" w:color="auto"/>
              <w:right w:val="single" w:sz="4" w:space="0" w:color="auto"/>
            </w:tcBorders>
            <w:shd w:val="clear" w:color="auto" w:fill="auto"/>
            <w:noWrap/>
            <w:vAlign w:val="center"/>
            <w:hideMark/>
          </w:tcPr>
          <w:p w14:paraId="58E5FAEB" w14:textId="77777777" w:rsidR="00CE0D14" w:rsidRPr="000E6B2C" w:rsidRDefault="00CE0D14" w:rsidP="0007399F">
            <w:pPr>
              <w:suppressAutoHyphens/>
              <w:jc w:val="center"/>
              <w:rPr>
                <w:b/>
                <w:bCs/>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09D7EC6E" w14:textId="77777777" w:rsidR="00CE0D14" w:rsidRPr="000E6B2C" w:rsidRDefault="00CE0D14" w:rsidP="0007399F">
            <w:pPr>
              <w:suppressAutoHyphens/>
              <w:jc w:val="center"/>
              <w:rPr>
                <w:b/>
                <w:bCs/>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3B95F062" w14:textId="77777777" w:rsidR="00CE0D14" w:rsidRPr="000E6B2C" w:rsidRDefault="00CE0D14" w:rsidP="0007399F">
            <w:pPr>
              <w:suppressAutoHyphens/>
              <w:jc w:val="center"/>
              <w:rPr>
                <w:b/>
                <w:bCs/>
                <w:sz w:val="20"/>
                <w:szCs w:val="20"/>
              </w:rPr>
            </w:pPr>
          </w:p>
        </w:tc>
        <w:tc>
          <w:tcPr>
            <w:tcW w:w="529" w:type="pct"/>
            <w:tcBorders>
              <w:top w:val="single" w:sz="4" w:space="0" w:color="auto"/>
              <w:left w:val="nil"/>
              <w:bottom w:val="single" w:sz="4" w:space="0" w:color="auto"/>
              <w:right w:val="single" w:sz="4" w:space="0" w:color="auto"/>
            </w:tcBorders>
          </w:tcPr>
          <w:p w14:paraId="0233B0D4" w14:textId="77777777" w:rsidR="00CE0D14" w:rsidRPr="000E6B2C" w:rsidRDefault="00CE0D14" w:rsidP="0007399F">
            <w:pPr>
              <w:suppressAutoHyphens/>
              <w:jc w:val="center"/>
              <w:rPr>
                <w:b/>
                <w:bCs/>
                <w:sz w:val="20"/>
                <w:szCs w:val="20"/>
              </w:rPr>
            </w:pPr>
          </w:p>
        </w:tc>
        <w:tc>
          <w:tcPr>
            <w:tcW w:w="530" w:type="pct"/>
            <w:tcBorders>
              <w:top w:val="nil"/>
              <w:left w:val="single" w:sz="4" w:space="0" w:color="auto"/>
              <w:bottom w:val="single" w:sz="4" w:space="0" w:color="auto"/>
              <w:right w:val="single" w:sz="4" w:space="0" w:color="auto"/>
            </w:tcBorders>
          </w:tcPr>
          <w:p w14:paraId="14136499" w14:textId="77777777" w:rsidR="00CE0D14" w:rsidRPr="000E6B2C" w:rsidRDefault="00CE0D14" w:rsidP="0007399F">
            <w:pPr>
              <w:suppressAutoHyphens/>
              <w:jc w:val="center"/>
              <w:rPr>
                <w:b/>
                <w:bCs/>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4707022C" w14:textId="77777777" w:rsidR="00CE0D14" w:rsidRPr="000E6B2C" w:rsidRDefault="00CE0D14" w:rsidP="0007399F">
            <w:pPr>
              <w:suppressAutoHyphens/>
              <w:jc w:val="center"/>
              <w:rPr>
                <w:b/>
                <w:bCs/>
                <w:sz w:val="20"/>
                <w:szCs w:val="20"/>
              </w:rPr>
            </w:pPr>
          </w:p>
        </w:tc>
      </w:tr>
      <w:tr w:rsidR="000E6B2C" w:rsidRPr="000E6B2C" w14:paraId="4F39C5E1" w14:textId="77777777" w:rsidTr="009C63E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FCE3D0" w14:textId="77777777" w:rsidR="00CE0D14" w:rsidRPr="000E6B2C" w:rsidRDefault="00CE0D14" w:rsidP="0007399F">
            <w:pPr>
              <w:suppressAutoHyphens/>
              <w:jc w:val="left"/>
              <w:rPr>
                <w:sz w:val="20"/>
                <w:szCs w:val="20"/>
              </w:rPr>
            </w:pPr>
            <w:r w:rsidRPr="000E6B2C">
              <w:rPr>
                <w:sz w:val="20"/>
                <w:szCs w:val="20"/>
              </w:rPr>
              <w:t>HCFC-22</w:t>
            </w:r>
          </w:p>
        </w:tc>
        <w:tc>
          <w:tcPr>
            <w:tcW w:w="529" w:type="pct"/>
            <w:tcBorders>
              <w:top w:val="nil"/>
              <w:left w:val="nil"/>
              <w:bottom w:val="single" w:sz="4" w:space="0" w:color="auto"/>
              <w:right w:val="single" w:sz="4" w:space="0" w:color="auto"/>
            </w:tcBorders>
            <w:shd w:val="clear" w:color="auto" w:fill="auto"/>
            <w:noWrap/>
          </w:tcPr>
          <w:p w14:paraId="57BC8CE2" w14:textId="23DFFDB1" w:rsidR="00CE0D14" w:rsidRPr="000E6B2C" w:rsidRDefault="00CE0D14" w:rsidP="0007399F">
            <w:pPr>
              <w:suppressAutoHyphens/>
              <w:jc w:val="right"/>
              <w:rPr>
                <w:sz w:val="20"/>
                <w:szCs w:val="20"/>
              </w:rPr>
            </w:pPr>
            <w:r w:rsidRPr="000E6B2C">
              <w:rPr>
                <w:sz w:val="20"/>
                <w:szCs w:val="20"/>
              </w:rPr>
              <w:t>153</w:t>
            </w:r>
            <w:r w:rsidR="00432F3F">
              <w:rPr>
                <w:sz w:val="20"/>
                <w:szCs w:val="20"/>
              </w:rPr>
              <w:t>,</w:t>
            </w:r>
            <w:r w:rsidRPr="000E6B2C">
              <w:rPr>
                <w:sz w:val="20"/>
                <w:szCs w:val="20"/>
              </w:rPr>
              <w:t>38</w:t>
            </w:r>
          </w:p>
        </w:tc>
        <w:tc>
          <w:tcPr>
            <w:tcW w:w="529" w:type="pct"/>
            <w:tcBorders>
              <w:top w:val="nil"/>
              <w:left w:val="nil"/>
              <w:bottom w:val="single" w:sz="4" w:space="0" w:color="auto"/>
              <w:right w:val="single" w:sz="4" w:space="0" w:color="auto"/>
            </w:tcBorders>
            <w:shd w:val="clear" w:color="auto" w:fill="auto"/>
            <w:noWrap/>
          </w:tcPr>
          <w:p w14:paraId="7775B0A3" w14:textId="18196BDD" w:rsidR="00CE0D14" w:rsidRPr="000E6B2C" w:rsidRDefault="00CE0D14" w:rsidP="0007399F">
            <w:pPr>
              <w:suppressAutoHyphens/>
              <w:jc w:val="right"/>
              <w:rPr>
                <w:sz w:val="20"/>
                <w:szCs w:val="20"/>
              </w:rPr>
            </w:pPr>
            <w:r w:rsidRPr="000E6B2C">
              <w:rPr>
                <w:sz w:val="20"/>
                <w:szCs w:val="20"/>
              </w:rPr>
              <w:t>138</w:t>
            </w:r>
            <w:r w:rsidR="00432F3F">
              <w:rPr>
                <w:sz w:val="20"/>
                <w:szCs w:val="20"/>
              </w:rPr>
              <w:t>,</w:t>
            </w:r>
            <w:r w:rsidRPr="000E6B2C">
              <w:rPr>
                <w:sz w:val="20"/>
                <w:szCs w:val="20"/>
              </w:rPr>
              <w:t>99</w:t>
            </w:r>
          </w:p>
        </w:tc>
        <w:tc>
          <w:tcPr>
            <w:tcW w:w="529" w:type="pct"/>
            <w:tcBorders>
              <w:top w:val="nil"/>
              <w:left w:val="nil"/>
              <w:bottom w:val="single" w:sz="4" w:space="0" w:color="auto"/>
              <w:right w:val="single" w:sz="4" w:space="0" w:color="auto"/>
            </w:tcBorders>
            <w:shd w:val="clear" w:color="auto" w:fill="auto"/>
            <w:noWrap/>
          </w:tcPr>
          <w:p w14:paraId="790644B0" w14:textId="4C7E3DE0" w:rsidR="00CE0D14" w:rsidRPr="000E6B2C" w:rsidRDefault="00CE0D14" w:rsidP="0007399F">
            <w:pPr>
              <w:suppressAutoHyphens/>
              <w:jc w:val="right"/>
              <w:rPr>
                <w:sz w:val="20"/>
                <w:szCs w:val="20"/>
              </w:rPr>
            </w:pPr>
            <w:r w:rsidRPr="000E6B2C">
              <w:rPr>
                <w:sz w:val="20"/>
                <w:szCs w:val="20"/>
              </w:rPr>
              <w:t>92</w:t>
            </w:r>
            <w:r w:rsidR="00432F3F">
              <w:rPr>
                <w:sz w:val="20"/>
                <w:szCs w:val="20"/>
              </w:rPr>
              <w:t>,</w:t>
            </w:r>
            <w:r w:rsidRPr="000E6B2C">
              <w:rPr>
                <w:sz w:val="20"/>
                <w:szCs w:val="20"/>
              </w:rPr>
              <w:t>96</w:t>
            </w:r>
          </w:p>
        </w:tc>
        <w:tc>
          <w:tcPr>
            <w:tcW w:w="529" w:type="pct"/>
            <w:tcBorders>
              <w:top w:val="single" w:sz="4" w:space="0" w:color="auto"/>
              <w:left w:val="nil"/>
              <w:bottom w:val="single" w:sz="4" w:space="0" w:color="auto"/>
              <w:right w:val="single" w:sz="4" w:space="0" w:color="auto"/>
            </w:tcBorders>
          </w:tcPr>
          <w:p w14:paraId="00860E4D" w14:textId="22B8E224" w:rsidR="00CE0D14" w:rsidRPr="000E6B2C" w:rsidRDefault="00CE0D14" w:rsidP="0007399F">
            <w:pPr>
              <w:suppressAutoHyphens/>
              <w:jc w:val="right"/>
              <w:rPr>
                <w:sz w:val="20"/>
                <w:szCs w:val="20"/>
              </w:rPr>
            </w:pPr>
            <w:r w:rsidRPr="000E6B2C">
              <w:rPr>
                <w:sz w:val="20"/>
                <w:szCs w:val="20"/>
              </w:rPr>
              <w:t>61</w:t>
            </w:r>
            <w:r w:rsidR="00432F3F">
              <w:rPr>
                <w:sz w:val="20"/>
                <w:szCs w:val="20"/>
              </w:rPr>
              <w:t>,</w:t>
            </w:r>
            <w:r w:rsidRPr="000E6B2C">
              <w:rPr>
                <w:sz w:val="20"/>
                <w:szCs w:val="20"/>
              </w:rPr>
              <w:t>70</w:t>
            </w:r>
          </w:p>
        </w:tc>
        <w:tc>
          <w:tcPr>
            <w:tcW w:w="530" w:type="pct"/>
            <w:tcBorders>
              <w:top w:val="nil"/>
              <w:left w:val="single" w:sz="4" w:space="0" w:color="auto"/>
              <w:bottom w:val="single" w:sz="4" w:space="0" w:color="auto"/>
              <w:right w:val="single" w:sz="4" w:space="0" w:color="auto"/>
            </w:tcBorders>
          </w:tcPr>
          <w:p w14:paraId="31DF44EA" w14:textId="006501F8" w:rsidR="00CE0D14" w:rsidRPr="000E6B2C" w:rsidRDefault="00CE0D14" w:rsidP="0007399F">
            <w:pPr>
              <w:suppressAutoHyphens/>
              <w:jc w:val="right"/>
              <w:rPr>
                <w:sz w:val="20"/>
                <w:szCs w:val="20"/>
              </w:rPr>
            </w:pPr>
            <w:r w:rsidRPr="000E6B2C">
              <w:rPr>
                <w:sz w:val="20"/>
                <w:szCs w:val="20"/>
                <w:lang w:eastAsia="en-CA"/>
              </w:rPr>
              <w:t>50</w:t>
            </w:r>
            <w:r w:rsidR="00432F3F">
              <w:rPr>
                <w:sz w:val="20"/>
                <w:szCs w:val="20"/>
                <w:lang w:eastAsia="en-CA"/>
              </w:rPr>
              <w:t>,</w:t>
            </w:r>
            <w:r w:rsidRPr="000E6B2C">
              <w:rPr>
                <w:sz w:val="20"/>
                <w:szCs w:val="20"/>
                <w:lang w:eastAsia="en-CA"/>
              </w:rPr>
              <w:t>82</w:t>
            </w:r>
          </w:p>
        </w:tc>
        <w:tc>
          <w:tcPr>
            <w:tcW w:w="671" w:type="pct"/>
            <w:tcBorders>
              <w:top w:val="nil"/>
              <w:left w:val="single" w:sz="4" w:space="0" w:color="auto"/>
              <w:bottom w:val="single" w:sz="4" w:space="0" w:color="auto"/>
              <w:right w:val="single" w:sz="4" w:space="0" w:color="auto"/>
            </w:tcBorders>
            <w:shd w:val="clear" w:color="auto" w:fill="auto"/>
            <w:noWrap/>
          </w:tcPr>
          <w:p w14:paraId="5D638D8A" w14:textId="029A4A68" w:rsidR="00CE0D14" w:rsidRPr="000E6B2C" w:rsidRDefault="00CE0D14" w:rsidP="0007399F">
            <w:pPr>
              <w:suppressAutoHyphens/>
              <w:jc w:val="right"/>
              <w:rPr>
                <w:sz w:val="20"/>
                <w:szCs w:val="20"/>
              </w:rPr>
            </w:pPr>
            <w:r w:rsidRPr="000E6B2C">
              <w:rPr>
                <w:sz w:val="20"/>
                <w:szCs w:val="20"/>
              </w:rPr>
              <w:t>181</w:t>
            </w:r>
            <w:r w:rsidR="00432F3F">
              <w:rPr>
                <w:sz w:val="20"/>
                <w:szCs w:val="20"/>
              </w:rPr>
              <w:t>,</w:t>
            </w:r>
            <w:r w:rsidRPr="000E6B2C">
              <w:rPr>
                <w:sz w:val="20"/>
                <w:szCs w:val="20"/>
              </w:rPr>
              <w:t>88</w:t>
            </w:r>
          </w:p>
        </w:tc>
      </w:tr>
      <w:tr w:rsidR="000E6B2C" w:rsidRPr="000E6B2C" w14:paraId="11BC67EA" w14:textId="77777777" w:rsidTr="009C63E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6929B1" w14:textId="77777777" w:rsidR="00CE0D14" w:rsidRPr="000E6B2C" w:rsidRDefault="00CE0D14" w:rsidP="0007399F">
            <w:pPr>
              <w:suppressAutoHyphens/>
              <w:jc w:val="left"/>
              <w:rPr>
                <w:sz w:val="20"/>
                <w:szCs w:val="20"/>
              </w:rPr>
            </w:pPr>
            <w:r w:rsidRPr="000E6B2C">
              <w:rPr>
                <w:sz w:val="20"/>
                <w:szCs w:val="20"/>
              </w:rPr>
              <w:t>HCFC-123</w:t>
            </w:r>
          </w:p>
        </w:tc>
        <w:tc>
          <w:tcPr>
            <w:tcW w:w="529" w:type="pct"/>
            <w:tcBorders>
              <w:top w:val="nil"/>
              <w:left w:val="nil"/>
              <w:bottom w:val="single" w:sz="4" w:space="0" w:color="auto"/>
              <w:right w:val="single" w:sz="4" w:space="0" w:color="auto"/>
            </w:tcBorders>
            <w:shd w:val="clear" w:color="auto" w:fill="auto"/>
            <w:noWrap/>
          </w:tcPr>
          <w:p w14:paraId="3B716D27" w14:textId="517D8EB3" w:rsidR="00CE0D14" w:rsidRPr="000E6B2C" w:rsidRDefault="00CE0D14" w:rsidP="0007399F">
            <w:pPr>
              <w:suppressAutoHyphens/>
              <w:jc w:val="right"/>
              <w:rPr>
                <w:sz w:val="20"/>
                <w:szCs w:val="20"/>
              </w:rPr>
            </w:pPr>
            <w:r w:rsidRPr="000E6B2C">
              <w:rPr>
                <w:sz w:val="20"/>
                <w:szCs w:val="20"/>
              </w:rPr>
              <w:t>0</w:t>
            </w:r>
            <w:r w:rsidR="00432F3F">
              <w:rPr>
                <w:sz w:val="20"/>
                <w:szCs w:val="20"/>
              </w:rPr>
              <w:t>,</w:t>
            </w:r>
            <w:r w:rsidRPr="000E6B2C">
              <w:rPr>
                <w:sz w:val="20"/>
                <w:szCs w:val="20"/>
              </w:rPr>
              <w:t>00</w:t>
            </w:r>
          </w:p>
        </w:tc>
        <w:tc>
          <w:tcPr>
            <w:tcW w:w="529" w:type="pct"/>
            <w:tcBorders>
              <w:top w:val="nil"/>
              <w:left w:val="nil"/>
              <w:bottom w:val="single" w:sz="4" w:space="0" w:color="auto"/>
              <w:right w:val="single" w:sz="4" w:space="0" w:color="auto"/>
            </w:tcBorders>
            <w:shd w:val="clear" w:color="auto" w:fill="auto"/>
            <w:noWrap/>
          </w:tcPr>
          <w:p w14:paraId="097542C5" w14:textId="7F446561" w:rsidR="00CE0D14" w:rsidRPr="000E6B2C" w:rsidRDefault="00CE0D14" w:rsidP="0007399F">
            <w:pPr>
              <w:suppressAutoHyphens/>
              <w:jc w:val="right"/>
              <w:rPr>
                <w:sz w:val="20"/>
                <w:szCs w:val="20"/>
              </w:rPr>
            </w:pPr>
            <w:r w:rsidRPr="000E6B2C">
              <w:rPr>
                <w:sz w:val="20"/>
                <w:szCs w:val="20"/>
              </w:rPr>
              <w:t>0</w:t>
            </w:r>
            <w:r w:rsidR="00432F3F">
              <w:rPr>
                <w:sz w:val="20"/>
                <w:szCs w:val="20"/>
              </w:rPr>
              <w:t>,</w:t>
            </w:r>
            <w:r w:rsidRPr="000E6B2C">
              <w:rPr>
                <w:sz w:val="20"/>
                <w:szCs w:val="20"/>
              </w:rPr>
              <w:t>00</w:t>
            </w:r>
          </w:p>
        </w:tc>
        <w:tc>
          <w:tcPr>
            <w:tcW w:w="529" w:type="pct"/>
            <w:tcBorders>
              <w:top w:val="nil"/>
              <w:left w:val="nil"/>
              <w:bottom w:val="single" w:sz="4" w:space="0" w:color="auto"/>
              <w:right w:val="single" w:sz="4" w:space="0" w:color="auto"/>
            </w:tcBorders>
            <w:shd w:val="clear" w:color="auto" w:fill="auto"/>
            <w:noWrap/>
          </w:tcPr>
          <w:p w14:paraId="728F2B9F" w14:textId="77777777" w:rsidR="00CE0D14" w:rsidRPr="000E6B2C" w:rsidRDefault="00CE0D14" w:rsidP="0007399F">
            <w:pPr>
              <w:suppressAutoHyphens/>
              <w:jc w:val="right"/>
              <w:rPr>
                <w:sz w:val="20"/>
                <w:szCs w:val="20"/>
              </w:rPr>
            </w:pPr>
            <w:r w:rsidRPr="000E6B2C">
              <w:rPr>
                <w:sz w:val="20"/>
                <w:szCs w:val="20"/>
              </w:rPr>
              <w:t>0</w:t>
            </w:r>
          </w:p>
        </w:tc>
        <w:tc>
          <w:tcPr>
            <w:tcW w:w="529" w:type="pct"/>
            <w:tcBorders>
              <w:top w:val="single" w:sz="4" w:space="0" w:color="auto"/>
              <w:left w:val="nil"/>
              <w:bottom w:val="single" w:sz="4" w:space="0" w:color="auto"/>
              <w:right w:val="single" w:sz="4" w:space="0" w:color="auto"/>
            </w:tcBorders>
          </w:tcPr>
          <w:p w14:paraId="79896B78" w14:textId="77777777" w:rsidR="00CE0D14" w:rsidRPr="000E6B2C" w:rsidRDefault="00CE0D14" w:rsidP="0007399F">
            <w:pPr>
              <w:suppressAutoHyphens/>
              <w:jc w:val="right"/>
              <w:rPr>
                <w:sz w:val="20"/>
                <w:szCs w:val="20"/>
              </w:rPr>
            </w:pPr>
            <w:r w:rsidRPr="000E6B2C">
              <w:rPr>
                <w:sz w:val="20"/>
                <w:szCs w:val="20"/>
              </w:rPr>
              <w:t>0</w:t>
            </w:r>
          </w:p>
        </w:tc>
        <w:tc>
          <w:tcPr>
            <w:tcW w:w="530" w:type="pct"/>
            <w:tcBorders>
              <w:top w:val="nil"/>
              <w:left w:val="single" w:sz="4" w:space="0" w:color="auto"/>
              <w:bottom w:val="single" w:sz="4" w:space="0" w:color="auto"/>
              <w:right w:val="single" w:sz="4" w:space="0" w:color="auto"/>
            </w:tcBorders>
          </w:tcPr>
          <w:p w14:paraId="27ECCC69" w14:textId="77777777" w:rsidR="00CE0D14" w:rsidRPr="000E6B2C" w:rsidRDefault="00CE0D14" w:rsidP="0007399F">
            <w:pPr>
              <w:suppressAutoHyphens/>
              <w:jc w:val="right"/>
              <w:rPr>
                <w:sz w:val="20"/>
                <w:szCs w:val="20"/>
              </w:rPr>
            </w:pPr>
            <w:r w:rsidRPr="000E6B2C">
              <w:rPr>
                <w:sz w:val="20"/>
                <w:szCs w:val="20"/>
              </w:rPr>
              <w:t>0</w:t>
            </w:r>
          </w:p>
        </w:tc>
        <w:tc>
          <w:tcPr>
            <w:tcW w:w="671" w:type="pct"/>
            <w:tcBorders>
              <w:top w:val="nil"/>
              <w:left w:val="single" w:sz="4" w:space="0" w:color="auto"/>
              <w:bottom w:val="single" w:sz="4" w:space="0" w:color="auto"/>
              <w:right w:val="single" w:sz="4" w:space="0" w:color="auto"/>
            </w:tcBorders>
            <w:shd w:val="clear" w:color="auto" w:fill="auto"/>
            <w:noWrap/>
          </w:tcPr>
          <w:p w14:paraId="426AAEB0" w14:textId="5295FD54" w:rsidR="00CE0D14" w:rsidRPr="000E6B2C" w:rsidRDefault="00CE0D14" w:rsidP="0007399F">
            <w:pPr>
              <w:suppressAutoHyphens/>
              <w:jc w:val="right"/>
              <w:rPr>
                <w:sz w:val="20"/>
                <w:szCs w:val="20"/>
              </w:rPr>
            </w:pPr>
            <w:r w:rsidRPr="000E6B2C">
              <w:rPr>
                <w:sz w:val="20"/>
                <w:szCs w:val="20"/>
              </w:rPr>
              <w:t>0</w:t>
            </w:r>
            <w:r w:rsidR="00432F3F">
              <w:rPr>
                <w:sz w:val="20"/>
                <w:szCs w:val="20"/>
              </w:rPr>
              <w:t>,</w:t>
            </w:r>
            <w:r w:rsidRPr="000E6B2C">
              <w:rPr>
                <w:sz w:val="20"/>
                <w:szCs w:val="20"/>
              </w:rPr>
              <w:t>36</w:t>
            </w:r>
          </w:p>
        </w:tc>
      </w:tr>
      <w:tr w:rsidR="000E6B2C" w:rsidRPr="000E6B2C" w14:paraId="79AD982F" w14:textId="77777777" w:rsidTr="009C63E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EB248C" w14:textId="77777777" w:rsidR="00CE0D14" w:rsidRPr="000E6B2C" w:rsidRDefault="00CE0D14" w:rsidP="0007399F">
            <w:pPr>
              <w:suppressAutoHyphens/>
              <w:jc w:val="left"/>
              <w:rPr>
                <w:sz w:val="20"/>
                <w:szCs w:val="20"/>
              </w:rPr>
            </w:pPr>
            <w:r w:rsidRPr="000E6B2C">
              <w:rPr>
                <w:sz w:val="20"/>
                <w:szCs w:val="20"/>
              </w:rPr>
              <w:t>HCFC-124</w:t>
            </w:r>
          </w:p>
        </w:tc>
        <w:tc>
          <w:tcPr>
            <w:tcW w:w="529" w:type="pct"/>
            <w:tcBorders>
              <w:top w:val="nil"/>
              <w:left w:val="nil"/>
              <w:bottom w:val="single" w:sz="4" w:space="0" w:color="auto"/>
              <w:right w:val="single" w:sz="4" w:space="0" w:color="auto"/>
            </w:tcBorders>
            <w:shd w:val="clear" w:color="auto" w:fill="auto"/>
            <w:noWrap/>
          </w:tcPr>
          <w:p w14:paraId="6EE5CC99" w14:textId="1278F33B" w:rsidR="00CE0D14" w:rsidRPr="000E6B2C" w:rsidRDefault="00CE0D14" w:rsidP="0007399F">
            <w:pPr>
              <w:suppressAutoHyphens/>
              <w:jc w:val="right"/>
              <w:rPr>
                <w:sz w:val="20"/>
                <w:szCs w:val="20"/>
              </w:rPr>
            </w:pPr>
            <w:r w:rsidRPr="000E6B2C">
              <w:rPr>
                <w:sz w:val="20"/>
                <w:szCs w:val="20"/>
              </w:rPr>
              <w:t>0</w:t>
            </w:r>
            <w:r w:rsidR="00432F3F">
              <w:rPr>
                <w:sz w:val="20"/>
                <w:szCs w:val="20"/>
              </w:rPr>
              <w:t>,</w:t>
            </w:r>
            <w:r w:rsidRPr="000E6B2C">
              <w:rPr>
                <w:sz w:val="20"/>
                <w:szCs w:val="20"/>
              </w:rPr>
              <w:t>14</w:t>
            </w:r>
          </w:p>
        </w:tc>
        <w:tc>
          <w:tcPr>
            <w:tcW w:w="529" w:type="pct"/>
            <w:tcBorders>
              <w:top w:val="nil"/>
              <w:left w:val="nil"/>
              <w:bottom w:val="single" w:sz="4" w:space="0" w:color="auto"/>
              <w:right w:val="single" w:sz="4" w:space="0" w:color="auto"/>
            </w:tcBorders>
            <w:shd w:val="clear" w:color="auto" w:fill="auto"/>
            <w:noWrap/>
          </w:tcPr>
          <w:p w14:paraId="00E6FD33" w14:textId="3F9195A9" w:rsidR="00CE0D14" w:rsidRPr="000E6B2C" w:rsidRDefault="00CE0D14" w:rsidP="0007399F">
            <w:pPr>
              <w:suppressAutoHyphens/>
              <w:jc w:val="right"/>
              <w:rPr>
                <w:sz w:val="20"/>
                <w:szCs w:val="20"/>
              </w:rPr>
            </w:pPr>
            <w:r w:rsidRPr="000E6B2C">
              <w:rPr>
                <w:sz w:val="20"/>
                <w:szCs w:val="20"/>
              </w:rPr>
              <w:t>0</w:t>
            </w:r>
            <w:r w:rsidR="00432F3F">
              <w:rPr>
                <w:sz w:val="20"/>
                <w:szCs w:val="20"/>
              </w:rPr>
              <w:t>,</w:t>
            </w:r>
            <w:r w:rsidRPr="000E6B2C">
              <w:rPr>
                <w:sz w:val="20"/>
                <w:szCs w:val="20"/>
              </w:rPr>
              <w:t>14</w:t>
            </w:r>
          </w:p>
        </w:tc>
        <w:tc>
          <w:tcPr>
            <w:tcW w:w="529" w:type="pct"/>
            <w:tcBorders>
              <w:top w:val="nil"/>
              <w:left w:val="nil"/>
              <w:bottom w:val="single" w:sz="4" w:space="0" w:color="auto"/>
              <w:right w:val="single" w:sz="4" w:space="0" w:color="auto"/>
            </w:tcBorders>
            <w:shd w:val="clear" w:color="auto" w:fill="auto"/>
            <w:noWrap/>
          </w:tcPr>
          <w:p w14:paraId="388C4B7E" w14:textId="77777777" w:rsidR="00CE0D14" w:rsidRPr="000E6B2C" w:rsidRDefault="00CE0D14" w:rsidP="0007399F">
            <w:pPr>
              <w:suppressAutoHyphens/>
              <w:jc w:val="right"/>
              <w:rPr>
                <w:sz w:val="20"/>
                <w:szCs w:val="20"/>
              </w:rPr>
            </w:pPr>
            <w:r w:rsidRPr="000E6B2C">
              <w:rPr>
                <w:sz w:val="20"/>
                <w:szCs w:val="20"/>
              </w:rPr>
              <w:t>0</w:t>
            </w:r>
          </w:p>
        </w:tc>
        <w:tc>
          <w:tcPr>
            <w:tcW w:w="529" w:type="pct"/>
            <w:tcBorders>
              <w:top w:val="single" w:sz="4" w:space="0" w:color="auto"/>
              <w:left w:val="nil"/>
              <w:bottom w:val="single" w:sz="4" w:space="0" w:color="auto"/>
              <w:right w:val="single" w:sz="4" w:space="0" w:color="auto"/>
            </w:tcBorders>
          </w:tcPr>
          <w:p w14:paraId="793902ED" w14:textId="77777777" w:rsidR="00CE0D14" w:rsidRPr="000E6B2C" w:rsidRDefault="00CE0D14" w:rsidP="0007399F">
            <w:pPr>
              <w:suppressAutoHyphens/>
              <w:jc w:val="right"/>
              <w:rPr>
                <w:sz w:val="20"/>
                <w:szCs w:val="20"/>
              </w:rPr>
            </w:pPr>
            <w:r w:rsidRPr="000E6B2C">
              <w:rPr>
                <w:sz w:val="20"/>
                <w:szCs w:val="20"/>
              </w:rPr>
              <w:t>0</w:t>
            </w:r>
          </w:p>
        </w:tc>
        <w:tc>
          <w:tcPr>
            <w:tcW w:w="530" w:type="pct"/>
            <w:tcBorders>
              <w:top w:val="nil"/>
              <w:left w:val="single" w:sz="4" w:space="0" w:color="auto"/>
              <w:bottom w:val="single" w:sz="4" w:space="0" w:color="auto"/>
              <w:right w:val="single" w:sz="4" w:space="0" w:color="auto"/>
            </w:tcBorders>
          </w:tcPr>
          <w:p w14:paraId="1B3247D2" w14:textId="77777777" w:rsidR="00CE0D14" w:rsidRPr="000E6B2C" w:rsidRDefault="00CE0D14" w:rsidP="0007399F">
            <w:pPr>
              <w:suppressAutoHyphens/>
              <w:jc w:val="right"/>
              <w:rPr>
                <w:sz w:val="20"/>
                <w:szCs w:val="20"/>
              </w:rPr>
            </w:pPr>
            <w:r w:rsidRPr="000E6B2C">
              <w:rPr>
                <w:sz w:val="20"/>
                <w:szCs w:val="20"/>
              </w:rPr>
              <w:t>0</w:t>
            </w:r>
          </w:p>
        </w:tc>
        <w:tc>
          <w:tcPr>
            <w:tcW w:w="671" w:type="pct"/>
            <w:tcBorders>
              <w:top w:val="nil"/>
              <w:left w:val="single" w:sz="4" w:space="0" w:color="auto"/>
              <w:bottom w:val="single" w:sz="4" w:space="0" w:color="auto"/>
              <w:right w:val="single" w:sz="4" w:space="0" w:color="auto"/>
            </w:tcBorders>
            <w:shd w:val="clear" w:color="auto" w:fill="auto"/>
            <w:noWrap/>
          </w:tcPr>
          <w:p w14:paraId="72F9F15E" w14:textId="2FFCFBF9" w:rsidR="00CE0D14" w:rsidRPr="000E6B2C" w:rsidRDefault="00CE0D14" w:rsidP="0007399F">
            <w:pPr>
              <w:suppressAutoHyphens/>
              <w:jc w:val="right"/>
              <w:rPr>
                <w:sz w:val="20"/>
                <w:szCs w:val="20"/>
              </w:rPr>
            </w:pPr>
            <w:r w:rsidRPr="000E6B2C">
              <w:rPr>
                <w:sz w:val="20"/>
                <w:szCs w:val="20"/>
              </w:rPr>
              <w:t>3</w:t>
            </w:r>
            <w:r w:rsidR="00432F3F">
              <w:rPr>
                <w:sz w:val="20"/>
                <w:szCs w:val="20"/>
              </w:rPr>
              <w:t>,</w:t>
            </w:r>
            <w:r w:rsidRPr="000E6B2C">
              <w:rPr>
                <w:sz w:val="20"/>
                <w:szCs w:val="20"/>
              </w:rPr>
              <w:t>95</w:t>
            </w:r>
          </w:p>
        </w:tc>
      </w:tr>
      <w:tr w:rsidR="000E6B2C" w:rsidRPr="000E6B2C" w14:paraId="097ECA27" w14:textId="77777777" w:rsidTr="009C63E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B438CA" w14:textId="77777777" w:rsidR="00CE0D14" w:rsidRPr="000E6B2C" w:rsidRDefault="00CE0D14" w:rsidP="0007399F">
            <w:pPr>
              <w:suppressAutoHyphens/>
              <w:jc w:val="left"/>
              <w:rPr>
                <w:sz w:val="20"/>
                <w:szCs w:val="20"/>
              </w:rPr>
            </w:pPr>
            <w:r w:rsidRPr="000E6B2C">
              <w:rPr>
                <w:sz w:val="20"/>
                <w:szCs w:val="20"/>
              </w:rPr>
              <w:t>HCFC-141b</w:t>
            </w:r>
          </w:p>
        </w:tc>
        <w:tc>
          <w:tcPr>
            <w:tcW w:w="529" w:type="pct"/>
            <w:tcBorders>
              <w:top w:val="nil"/>
              <w:left w:val="nil"/>
              <w:bottom w:val="single" w:sz="4" w:space="0" w:color="auto"/>
              <w:right w:val="single" w:sz="4" w:space="0" w:color="auto"/>
            </w:tcBorders>
            <w:shd w:val="clear" w:color="auto" w:fill="auto"/>
            <w:noWrap/>
          </w:tcPr>
          <w:p w14:paraId="03F35EA6" w14:textId="24A61F7E" w:rsidR="00CE0D14" w:rsidRPr="000E6B2C" w:rsidRDefault="00CE0D14" w:rsidP="0007399F">
            <w:pPr>
              <w:suppressAutoHyphens/>
              <w:jc w:val="right"/>
              <w:rPr>
                <w:sz w:val="20"/>
                <w:szCs w:val="20"/>
              </w:rPr>
            </w:pPr>
            <w:r w:rsidRPr="000E6B2C">
              <w:rPr>
                <w:sz w:val="20"/>
                <w:szCs w:val="20"/>
              </w:rPr>
              <w:t>15</w:t>
            </w:r>
            <w:r w:rsidR="00432F3F">
              <w:rPr>
                <w:sz w:val="20"/>
                <w:szCs w:val="20"/>
              </w:rPr>
              <w:t>,</w:t>
            </w:r>
            <w:r w:rsidRPr="000E6B2C">
              <w:rPr>
                <w:sz w:val="20"/>
                <w:szCs w:val="20"/>
              </w:rPr>
              <w:t>22</w:t>
            </w:r>
          </w:p>
        </w:tc>
        <w:tc>
          <w:tcPr>
            <w:tcW w:w="529" w:type="pct"/>
            <w:tcBorders>
              <w:top w:val="nil"/>
              <w:left w:val="nil"/>
              <w:bottom w:val="single" w:sz="4" w:space="0" w:color="auto"/>
              <w:right w:val="single" w:sz="4" w:space="0" w:color="auto"/>
            </w:tcBorders>
            <w:shd w:val="clear" w:color="auto" w:fill="auto"/>
            <w:noWrap/>
          </w:tcPr>
          <w:p w14:paraId="2A82C1CD" w14:textId="3579F8D5" w:rsidR="00CE0D14" w:rsidRPr="000E6B2C" w:rsidRDefault="00CE0D14" w:rsidP="0007399F">
            <w:pPr>
              <w:suppressAutoHyphens/>
              <w:jc w:val="right"/>
              <w:rPr>
                <w:sz w:val="20"/>
                <w:szCs w:val="20"/>
              </w:rPr>
            </w:pPr>
            <w:r w:rsidRPr="000E6B2C">
              <w:rPr>
                <w:sz w:val="20"/>
                <w:szCs w:val="20"/>
              </w:rPr>
              <w:t>10</w:t>
            </w:r>
            <w:r w:rsidR="00432F3F">
              <w:rPr>
                <w:sz w:val="20"/>
                <w:szCs w:val="20"/>
              </w:rPr>
              <w:t>,</w:t>
            </w:r>
            <w:r w:rsidRPr="000E6B2C">
              <w:rPr>
                <w:sz w:val="20"/>
                <w:szCs w:val="20"/>
              </w:rPr>
              <w:t>88</w:t>
            </w:r>
          </w:p>
        </w:tc>
        <w:tc>
          <w:tcPr>
            <w:tcW w:w="529" w:type="pct"/>
            <w:tcBorders>
              <w:top w:val="nil"/>
              <w:left w:val="nil"/>
              <w:bottom w:val="single" w:sz="4" w:space="0" w:color="auto"/>
              <w:right w:val="single" w:sz="4" w:space="0" w:color="auto"/>
            </w:tcBorders>
            <w:shd w:val="clear" w:color="auto" w:fill="auto"/>
            <w:noWrap/>
            <w:vAlign w:val="center"/>
          </w:tcPr>
          <w:p w14:paraId="7551917D" w14:textId="2EA693B6" w:rsidR="00CE0D14" w:rsidRPr="000E6B2C" w:rsidRDefault="00CE0D14" w:rsidP="0007399F">
            <w:pPr>
              <w:suppressAutoHyphens/>
              <w:jc w:val="right"/>
              <w:rPr>
                <w:sz w:val="20"/>
                <w:szCs w:val="20"/>
              </w:rPr>
            </w:pPr>
            <w:r w:rsidRPr="000E6B2C">
              <w:rPr>
                <w:sz w:val="20"/>
                <w:szCs w:val="20"/>
              </w:rPr>
              <w:t>10</w:t>
            </w:r>
            <w:r w:rsidR="00432F3F">
              <w:rPr>
                <w:sz w:val="20"/>
                <w:szCs w:val="20"/>
              </w:rPr>
              <w:t>,</w:t>
            </w:r>
            <w:r w:rsidRPr="000E6B2C">
              <w:rPr>
                <w:sz w:val="20"/>
                <w:szCs w:val="20"/>
              </w:rPr>
              <w:t>88</w:t>
            </w:r>
          </w:p>
        </w:tc>
        <w:tc>
          <w:tcPr>
            <w:tcW w:w="529" w:type="pct"/>
            <w:tcBorders>
              <w:top w:val="single" w:sz="4" w:space="0" w:color="auto"/>
              <w:left w:val="nil"/>
              <w:bottom w:val="single" w:sz="4" w:space="0" w:color="auto"/>
              <w:right w:val="single" w:sz="4" w:space="0" w:color="auto"/>
            </w:tcBorders>
          </w:tcPr>
          <w:p w14:paraId="55475534" w14:textId="30F22D41" w:rsidR="00CE0D14" w:rsidRPr="000E6B2C" w:rsidRDefault="00CE0D14" w:rsidP="0007399F">
            <w:pPr>
              <w:suppressAutoHyphens/>
              <w:jc w:val="right"/>
              <w:rPr>
                <w:sz w:val="20"/>
                <w:szCs w:val="20"/>
              </w:rPr>
            </w:pPr>
            <w:r w:rsidRPr="000E6B2C">
              <w:rPr>
                <w:sz w:val="20"/>
                <w:szCs w:val="20"/>
              </w:rPr>
              <w:t>6</w:t>
            </w:r>
            <w:r w:rsidR="00432F3F">
              <w:rPr>
                <w:sz w:val="20"/>
                <w:szCs w:val="20"/>
              </w:rPr>
              <w:t>,</w:t>
            </w:r>
            <w:r w:rsidRPr="000E6B2C">
              <w:rPr>
                <w:sz w:val="20"/>
                <w:szCs w:val="20"/>
              </w:rPr>
              <w:t>79</w:t>
            </w:r>
          </w:p>
        </w:tc>
        <w:tc>
          <w:tcPr>
            <w:tcW w:w="530" w:type="pct"/>
            <w:tcBorders>
              <w:top w:val="nil"/>
              <w:left w:val="single" w:sz="4" w:space="0" w:color="auto"/>
              <w:bottom w:val="single" w:sz="4" w:space="0" w:color="auto"/>
              <w:right w:val="single" w:sz="4" w:space="0" w:color="auto"/>
            </w:tcBorders>
          </w:tcPr>
          <w:p w14:paraId="2C9CA234" w14:textId="153310D2" w:rsidR="00CE0D14" w:rsidRPr="000E6B2C" w:rsidRDefault="00CE0D14" w:rsidP="0007399F">
            <w:pPr>
              <w:suppressAutoHyphens/>
              <w:jc w:val="right"/>
              <w:rPr>
                <w:sz w:val="20"/>
                <w:szCs w:val="20"/>
              </w:rPr>
            </w:pPr>
            <w:r w:rsidRPr="000E6B2C">
              <w:rPr>
                <w:sz w:val="20"/>
                <w:szCs w:val="20"/>
              </w:rPr>
              <w:t>5</w:t>
            </w:r>
            <w:r w:rsidR="00432F3F">
              <w:rPr>
                <w:sz w:val="20"/>
                <w:szCs w:val="20"/>
              </w:rPr>
              <w:t>,</w:t>
            </w:r>
            <w:r w:rsidRPr="000E6B2C">
              <w:rPr>
                <w:sz w:val="20"/>
                <w:szCs w:val="20"/>
              </w:rPr>
              <w:t>47</w:t>
            </w:r>
          </w:p>
        </w:tc>
        <w:tc>
          <w:tcPr>
            <w:tcW w:w="671" w:type="pct"/>
            <w:tcBorders>
              <w:top w:val="nil"/>
              <w:left w:val="single" w:sz="4" w:space="0" w:color="auto"/>
              <w:bottom w:val="single" w:sz="4" w:space="0" w:color="auto"/>
              <w:right w:val="single" w:sz="4" w:space="0" w:color="auto"/>
            </w:tcBorders>
            <w:shd w:val="clear" w:color="auto" w:fill="auto"/>
            <w:noWrap/>
          </w:tcPr>
          <w:p w14:paraId="10077777" w14:textId="52A1874D" w:rsidR="00CE0D14" w:rsidRPr="000E6B2C" w:rsidRDefault="00CE0D14" w:rsidP="0007399F">
            <w:pPr>
              <w:suppressAutoHyphens/>
              <w:jc w:val="right"/>
              <w:rPr>
                <w:sz w:val="20"/>
                <w:szCs w:val="20"/>
              </w:rPr>
            </w:pPr>
            <w:r w:rsidRPr="000E6B2C">
              <w:rPr>
                <w:sz w:val="20"/>
                <w:szCs w:val="20"/>
              </w:rPr>
              <w:t>32</w:t>
            </w:r>
            <w:r w:rsidR="00432F3F">
              <w:rPr>
                <w:sz w:val="20"/>
                <w:szCs w:val="20"/>
              </w:rPr>
              <w:t>,</w:t>
            </w:r>
            <w:r w:rsidRPr="000E6B2C">
              <w:rPr>
                <w:sz w:val="20"/>
                <w:szCs w:val="20"/>
              </w:rPr>
              <w:t>59</w:t>
            </w:r>
          </w:p>
        </w:tc>
      </w:tr>
      <w:tr w:rsidR="000E6B2C" w:rsidRPr="000E6B2C" w14:paraId="1094C2D0" w14:textId="77777777" w:rsidTr="009C63E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1DFD4D" w14:textId="77777777" w:rsidR="00CE0D14" w:rsidRPr="000E6B2C" w:rsidRDefault="00CE0D14" w:rsidP="0007399F">
            <w:pPr>
              <w:suppressAutoHyphens/>
              <w:jc w:val="left"/>
              <w:rPr>
                <w:sz w:val="20"/>
                <w:szCs w:val="20"/>
              </w:rPr>
            </w:pPr>
            <w:r w:rsidRPr="000E6B2C">
              <w:rPr>
                <w:sz w:val="20"/>
                <w:szCs w:val="20"/>
              </w:rPr>
              <w:t>HCFC-142b</w:t>
            </w:r>
          </w:p>
        </w:tc>
        <w:tc>
          <w:tcPr>
            <w:tcW w:w="529" w:type="pct"/>
            <w:tcBorders>
              <w:top w:val="nil"/>
              <w:left w:val="nil"/>
              <w:bottom w:val="single" w:sz="4" w:space="0" w:color="auto"/>
              <w:right w:val="single" w:sz="4" w:space="0" w:color="auto"/>
            </w:tcBorders>
            <w:shd w:val="clear" w:color="auto" w:fill="auto"/>
            <w:noWrap/>
          </w:tcPr>
          <w:p w14:paraId="798B6995" w14:textId="6F8ACCF4" w:rsidR="00CE0D14" w:rsidRPr="000E6B2C" w:rsidRDefault="00CE0D14" w:rsidP="0007399F">
            <w:pPr>
              <w:suppressAutoHyphens/>
              <w:jc w:val="right"/>
              <w:rPr>
                <w:sz w:val="20"/>
                <w:szCs w:val="20"/>
              </w:rPr>
            </w:pPr>
            <w:r w:rsidRPr="000E6B2C">
              <w:rPr>
                <w:sz w:val="20"/>
                <w:szCs w:val="20"/>
              </w:rPr>
              <w:t>0</w:t>
            </w:r>
            <w:r w:rsidR="00432F3F">
              <w:rPr>
                <w:sz w:val="20"/>
                <w:szCs w:val="20"/>
              </w:rPr>
              <w:t>,</w:t>
            </w:r>
            <w:r w:rsidRPr="000E6B2C">
              <w:rPr>
                <w:sz w:val="20"/>
                <w:szCs w:val="20"/>
              </w:rPr>
              <w:t>48</w:t>
            </w:r>
          </w:p>
        </w:tc>
        <w:tc>
          <w:tcPr>
            <w:tcW w:w="529" w:type="pct"/>
            <w:tcBorders>
              <w:top w:val="nil"/>
              <w:left w:val="nil"/>
              <w:bottom w:val="single" w:sz="4" w:space="0" w:color="auto"/>
              <w:right w:val="single" w:sz="4" w:space="0" w:color="auto"/>
            </w:tcBorders>
            <w:shd w:val="clear" w:color="auto" w:fill="auto"/>
            <w:noWrap/>
          </w:tcPr>
          <w:p w14:paraId="745E6792" w14:textId="137EA1C2" w:rsidR="00CE0D14" w:rsidRPr="000E6B2C" w:rsidRDefault="00CE0D14" w:rsidP="0007399F">
            <w:pPr>
              <w:suppressAutoHyphens/>
              <w:jc w:val="right"/>
              <w:rPr>
                <w:sz w:val="20"/>
                <w:szCs w:val="20"/>
              </w:rPr>
            </w:pPr>
            <w:r w:rsidRPr="000E6B2C">
              <w:rPr>
                <w:sz w:val="20"/>
                <w:szCs w:val="20"/>
              </w:rPr>
              <w:t>0</w:t>
            </w:r>
            <w:r w:rsidR="00432F3F">
              <w:rPr>
                <w:sz w:val="20"/>
                <w:szCs w:val="20"/>
              </w:rPr>
              <w:t>,</w:t>
            </w:r>
            <w:r w:rsidRPr="000E6B2C">
              <w:rPr>
                <w:sz w:val="20"/>
                <w:szCs w:val="20"/>
              </w:rPr>
              <w:t>48</w:t>
            </w:r>
          </w:p>
        </w:tc>
        <w:tc>
          <w:tcPr>
            <w:tcW w:w="529" w:type="pct"/>
            <w:tcBorders>
              <w:top w:val="nil"/>
              <w:left w:val="nil"/>
              <w:bottom w:val="single" w:sz="4" w:space="0" w:color="auto"/>
              <w:right w:val="single" w:sz="4" w:space="0" w:color="auto"/>
            </w:tcBorders>
            <w:shd w:val="clear" w:color="auto" w:fill="auto"/>
            <w:noWrap/>
            <w:vAlign w:val="center"/>
          </w:tcPr>
          <w:p w14:paraId="64B84259" w14:textId="77777777" w:rsidR="00CE0D14" w:rsidRPr="000E6B2C" w:rsidRDefault="00CE0D14" w:rsidP="0007399F">
            <w:pPr>
              <w:suppressAutoHyphens/>
              <w:jc w:val="right"/>
              <w:rPr>
                <w:sz w:val="20"/>
                <w:szCs w:val="20"/>
              </w:rPr>
            </w:pPr>
            <w:r w:rsidRPr="000E6B2C">
              <w:rPr>
                <w:sz w:val="20"/>
                <w:szCs w:val="20"/>
              </w:rPr>
              <w:t>0</w:t>
            </w:r>
          </w:p>
        </w:tc>
        <w:tc>
          <w:tcPr>
            <w:tcW w:w="529" w:type="pct"/>
            <w:tcBorders>
              <w:top w:val="single" w:sz="4" w:space="0" w:color="auto"/>
              <w:left w:val="nil"/>
              <w:bottom w:val="single" w:sz="4" w:space="0" w:color="auto"/>
              <w:right w:val="single" w:sz="4" w:space="0" w:color="auto"/>
            </w:tcBorders>
          </w:tcPr>
          <w:p w14:paraId="0BD64958" w14:textId="77777777" w:rsidR="00CE0D14" w:rsidRPr="000E6B2C" w:rsidRDefault="00CE0D14" w:rsidP="0007399F">
            <w:pPr>
              <w:suppressAutoHyphens/>
              <w:jc w:val="right"/>
              <w:rPr>
                <w:sz w:val="20"/>
                <w:szCs w:val="20"/>
              </w:rPr>
            </w:pPr>
            <w:r w:rsidRPr="000E6B2C">
              <w:rPr>
                <w:sz w:val="20"/>
                <w:szCs w:val="20"/>
              </w:rPr>
              <w:t>0</w:t>
            </w:r>
          </w:p>
        </w:tc>
        <w:tc>
          <w:tcPr>
            <w:tcW w:w="530" w:type="pct"/>
            <w:tcBorders>
              <w:top w:val="nil"/>
              <w:left w:val="single" w:sz="4" w:space="0" w:color="auto"/>
              <w:bottom w:val="single" w:sz="4" w:space="0" w:color="auto"/>
              <w:right w:val="single" w:sz="4" w:space="0" w:color="auto"/>
            </w:tcBorders>
          </w:tcPr>
          <w:p w14:paraId="36C875DC" w14:textId="77777777" w:rsidR="00CE0D14" w:rsidRPr="000E6B2C" w:rsidRDefault="00CE0D14" w:rsidP="0007399F">
            <w:pPr>
              <w:suppressAutoHyphens/>
              <w:jc w:val="right"/>
              <w:rPr>
                <w:sz w:val="20"/>
                <w:szCs w:val="20"/>
              </w:rPr>
            </w:pPr>
            <w:r w:rsidRPr="000E6B2C">
              <w:rPr>
                <w:sz w:val="20"/>
                <w:szCs w:val="20"/>
              </w:rPr>
              <w:t>0</w:t>
            </w:r>
          </w:p>
        </w:tc>
        <w:tc>
          <w:tcPr>
            <w:tcW w:w="671" w:type="pct"/>
            <w:tcBorders>
              <w:top w:val="nil"/>
              <w:left w:val="single" w:sz="4" w:space="0" w:color="auto"/>
              <w:bottom w:val="single" w:sz="4" w:space="0" w:color="auto"/>
              <w:right w:val="single" w:sz="4" w:space="0" w:color="auto"/>
            </w:tcBorders>
            <w:shd w:val="clear" w:color="auto" w:fill="auto"/>
            <w:noWrap/>
          </w:tcPr>
          <w:p w14:paraId="435E37F0" w14:textId="1A9711C4" w:rsidR="00CE0D14" w:rsidRPr="000E6B2C" w:rsidRDefault="00CE0D14" w:rsidP="0007399F">
            <w:pPr>
              <w:suppressAutoHyphens/>
              <w:jc w:val="right"/>
              <w:rPr>
                <w:sz w:val="20"/>
                <w:szCs w:val="20"/>
              </w:rPr>
            </w:pPr>
            <w:r w:rsidRPr="000E6B2C">
              <w:rPr>
                <w:sz w:val="20"/>
                <w:szCs w:val="20"/>
              </w:rPr>
              <w:t>6</w:t>
            </w:r>
            <w:r w:rsidR="00432F3F">
              <w:rPr>
                <w:sz w:val="20"/>
                <w:szCs w:val="20"/>
              </w:rPr>
              <w:t>,</w:t>
            </w:r>
            <w:r w:rsidRPr="000E6B2C">
              <w:rPr>
                <w:sz w:val="20"/>
                <w:szCs w:val="20"/>
              </w:rPr>
              <w:t>17</w:t>
            </w:r>
          </w:p>
        </w:tc>
      </w:tr>
      <w:tr w:rsidR="000E6B2C" w:rsidRPr="000E6B2C" w14:paraId="7A9193B1" w14:textId="77777777" w:rsidTr="009C63E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6026A1F" w14:textId="0A5C4C8F" w:rsidR="00CE0D14" w:rsidRPr="000E6B2C" w:rsidRDefault="00CE0D14" w:rsidP="00813645">
            <w:pPr>
              <w:suppressAutoHyphens/>
              <w:jc w:val="left"/>
              <w:rPr>
                <w:rFonts w:eastAsiaTheme="minorHAnsi"/>
                <w:b/>
                <w:sz w:val="20"/>
                <w:szCs w:val="20"/>
              </w:rPr>
            </w:pPr>
            <w:r w:rsidRPr="000E6B2C">
              <w:rPr>
                <w:b/>
                <w:sz w:val="20"/>
                <w:szCs w:val="20"/>
              </w:rPr>
              <w:t>(S</w:t>
            </w:r>
            <w:r w:rsidR="00813645">
              <w:rPr>
                <w:b/>
                <w:sz w:val="20"/>
                <w:szCs w:val="20"/>
              </w:rPr>
              <w:t>ous</w:t>
            </w:r>
            <w:r w:rsidRPr="000E6B2C">
              <w:rPr>
                <w:b/>
                <w:sz w:val="20"/>
                <w:szCs w:val="20"/>
              </w:rPr>
              <w:t>-total / Total) (t</w:t>
            </w:r>
            <w:r w:rsidR="00813645">
              <w:rPr>
                <w:b/>
                <w:sz w:val="20"/>
                <w:szCs w:val="20"/>
              </w:rPr>
              <w:t>m</w:t>
            </w:r>
            <w:r w:rsidRPr="000E6B2C">
              <w:rPr>
                <w:b/>
                <w:sz w:val="20"/>
                <w:szCs w:val="20"/>
              </w:rPr>
              <w:t>)</w:t>
            </w:r>
          </w:p>
        </w:tc>
        <w:tc>
          <w:tcPr>
            <w:tcW w:w="529" w:type="pct"/>
            <w:tcBorders>
              <w:top w:val="nil"/>
              <w:left w:val="nil"/>
              <w:bottom w:val="single" w:sz="4" w:space="0" w:color="auto"/>
              <w:right w:val="single" w:sz="4" w:space="0" w:color="auto"/>
            </w:tcBorders>
            <w:shd w:val="clear" w:color="auto" w:fill="auto"/>
            <w:noWrap/>
          </w:tcPr>
          <w:p w14:paraId="15AE08D2" w14:textId="52FF1CF2" w:rsidR="00CE0D14" w:rsidRPr="000E6B2C" w:rsidRDefault="00CE0D14" w:rsidP="0007399F">
            <w:pPr>
              <w:suppressAutoHyphens/>
              <w:jc w:val="right"/>
              <w:rPr>
                <w:b/>
                <w:sz w:val="20"/>
                <w:szCs w:val="20"/>
              </w:rPr>
            </w:pPr>
            <w:r w:rsidRPr="000E6B2C">
              <w:rPr>
                <w:b/>
                <w:sz w:val="20"/>
                <w:szCs w:val="20"/>
              </w:rPr>
              <w:t>169</w:t>
            </w:r>
            <w:r w:rsidR="00432F3F">
              <w:rPr>
                <w:b/>
                <w:sz w:val="20"/>
                <w:szCs w:val="20"/>
              </w:rPr>
              <w:t>,</w:t>
            </w:r>
            <w:r w:rsidRPr="000E6B2C">
              <w:rPr>
                <w:b/>
                <w:sz w:val="20"/>
                <w:szCs w:val="20"/>
              </w:rPr>
              <w:t>22</w:t>
            </w:r>
          </w:p>
        </w:tc>
        <w:tc>
          <w:tcPr>
            <w:tcW w:w="529" w:type="pct"/>
            <w:tcBorders>
              <w:top w:val="nil"/>
              <w:left w:val="nil"/>
              <w:bottom w:val="single" w:sz="4" w:space="0" w:color="auto"/>
              <w:right w:val="single" w:sz="4" w:space="0" w:color="auto"/>
            </w:tcBorders>
            <w:shd w:val="clear" w:color="auto" w:fill="auto"/>
            <w:noWrap/>
          </w:tcPr>
          <w:p w14:paraId="509526CC" w14:textId="2E256D52" w:rsidR="00CE0D14" w:rsidRPr="000E6B2C" w:rsidRDefault="00CE0D14" w:rsidP="0007399F">
            <w:pPr>
              <w:suppressAutoHyphens/>
              <w:jc w:val="right"/>
              <w:rPr>
                <w:b/>
                <w:sz w:val="20"/>
                <w:szCs w:val="20"/>
              </w:rPr>
            </w:pPr>
            <w:r w:rsidRPr="000E6B2C">
              <w:rPr>
                <w:b/>
                <w:sz w:val="20"/>
                <w:szCs w:val="20"/>
              </w:rPr>
              <w:t>150</w:t>
            </w:r>
            <w:r w:rsidR="00432F3F">
              <w:rPr>
                <w:b/>
                <w:sz w:val="20"/>
                <w:szCs w:val="20"/>
              </w:rPr>
              <w:t>,</w:t>
            </w:r>
            <w:r w:rsidRPr="000E6B2C">
              <w:rPr>
                <w:b/>
                <w:sz w:val="20"/>
                <w:szCs w:val="20"/>
              </w:rPr>
              <w:t>49</w:t>
            </w:r>
          </w:p>
        </w:tc>
        <w:tc>
          <w:tcPr>
            <w:tcW w:w="529" w:type="pct"/>
            <w:tcBorders>
              <w:top w:val="nil"/>
              <w:left w:val="nil"/>
              <w:bottom w:val="single" w:sz="4" w:space="0" w:color="auto"/>
              <w:right w:val="single" w:sz="4" w:space="0" w:color="auto"/>
            </w:tcBorders>
            <w:shd w:val="clear" w:color="auto" w:fill="auto"/>
            <w:noWrap/>
            <w:vAlign w:val="center"/>
          </w:tcPr>
          <w:p w14:paraId="04FE3708" w14:textId="597A7607" w:rsidR="00CE0D14" w:rsidRPr="000E6B2C" w:rsidRDefault="00CE0D14" w:rsidP="0007399F">
            <w:pPr>
              <w:suppressAutoHyphens/>
              <w:jc w:val="right"/>
              <w:rPr>
                <w:b/>
                <w:bCs/>
                <w:sz w:val="20"/>
                <w:szCs w:val="20"/>
              </w:rPr>
            </w:pPr>
            <w:r w:rsidRPr="000E6B2C">
              <w:rPr>
                <w:b/>
                <w:bCs/>
                <w:sz w:val="20"/>
                <w:szCs w:val="20"/>
              </w:rPr>
              <w:t>103</w:t>
            </w:r>
            <w:r w:rsidR="00432F3F">
              <w:rPr>
                <w:b/>
                <w:bCs/>
                <w:sz w:val="20"/>
                <w:szCs w:val="20"/>
              </w:rPr>
              <w:t>,</w:t>
            </w:r>
            <w:r w:rsidRPr="000E6B2C">
              <w:rPr>
                <w:b/>
                <w:bCs/>
                <w:sz w:val="20"/>
                <w:szCs w:val="20"/>
              </w:rPr>
              <w:t>84</w:t>
            </w:r>
          </w:p>
        </w:tc>
        <w:tc>
          <w:tcPr>
            <w:tcW w:w="529" w:type="pct"/>
            <w:tcBorders>
              <w:top w:val="single" w:sz="4" w:space="0" w:color="auto"/>
              <w:left w:val="nil"/>
              <w:bottom w:val="single" w:sz="4" w:space="0" w:color="auto"/>
              <w:right w:val="single" w:sz="4" w:space="0" w:color="auto"/>
            </w:tcBorders>
          </w:tcPr>
          <w:p w14:paraId="2791D5FF" w14:textId="35DB1AE4" w:rsidR="00CE0D14" w:rsidRPr="000E6B2C" w:rsidRDefault="00CE0D14" w:rsidP="0007399F">
            <w:pPr>
              <w:suppressAutoHyphens/>
              <w:jc w:val="right"/>
              <w:rPr>
                <w:b/>
                <w:bCs/>
                <w:sz w:val="20"/>
                <w:szCs w:val="20"/>
              </w:rPr>
            </w:pPr>
            <w:r w:rsidRPr="000E6B2C">
              <w:rPr>
                <w:b/>
                <w:bCs/>
                <w:sz w:val="20"/>
                <w:szCs w:val="20"/>
              </w:rPr>
              <w:t>68</w:t>
            </w:r>
            <w:r w:rsidR="00432F3F">
              <w:rPr>
                <w:b/>
                <w:bCs/>
                <w:sz w:val="20"/>
                <w:szCs w:val="20"/>
              </w:rPr>
              <w:t>,</w:t>
            </w:r>
            <w:r w:rsidRPr="000E6B2C">
              <w:rPr>
                <w:b/>
                <w:bCs/>
                <w:sz w:val="20"/>
                <w:szCs w:val="20"/>
              </w:rPr>
              <w:t>49</w:t>
            </w:r>
          </w:p>
        </w:tc>
        <w:tc>
          <w:tcPr>
            <w:tcW w:w="530" w:type="pct"/>
            <w:tcBorders>
              <w:top w:val="nil"/>
              <w:left w:val="single" w:sz="4" w:space="0" w:color="auto"/>
              <w:bottom w:val="single" w:sz="4" w:space="0" w:color="auto"/>
              <w:right w:val="single" w:sz="4" w:space="0" w:color="auto"/>
            </w:tcBorders>
          </w:tcPr>
          <w:p w14:paraId="20CB51EF" w14:textId="67798AE0" w:rsidR="00CE0D14" w:rsidRPr="000E6B2C" w:rsidRDefault="00CE0D14" w:rsidP="0007399F">
            <w:pPr>
              <w:suppressAutoHyphens/>
              <w:jc w:val="right"/>
              <w:rPr>
                <w:b/>
                <w:bCs/>
                <w:sz w:val="20"/>
                <w:szCs w:val="20"/>
              </w:rPr>
            </w:pPr>
            <w:r w:rsidRPr="000E6B2C">
              <w:rPr>
                <w:b/>
                <w:bCs/>
                <w:sz w:val="20"/>
                <w:szCs w:val="20"/>
              </w:rPr>
              <w:t>56</w:t>
            </w:r>
            <w:r w:rsidR="00432F3F">
              <w:rPr>
                <w:b/>
                <w:bCs/>
                <w:sz w:val="20"/>
                <w:szCs w:val="20"/>
              </w:rPr>
              <w:t>,</w:t>
            </w:r>
            <w:r w:rsidRPr="000E6B2C">
              <w:rPr>
                <w:b/>
                <w:bCs/>
                <w:sz w:val="20"/>
                <w:szCs w:val="20"/>
              </w:rPr>
              <w:t>29</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3312FD71" w14:textId="53590CA5" w:rsidR="00CE0D14" w:rsidRPr="000E6B2C" w:rsidRDefault="00CE0D14" w:rsidP="0007399F">
            <w:pPr>
              <w:suppressAutoHyphens/>
              <w:jc w:val="right"/>
              <w:rPr>
                <w:b/>
                <w:sz w:val="20"/>
                <w:szCs w:val="20"/>
              </w:rPr>
            </w:pPr>
            <w:r w:rsidRPr="000E6B2C">
              <w:rPr>
                <w:b/>
                <w:sz w:val="20"/>
                <w:szCs w:val="20"/>
              </w:rPr>
              <w:t>224</w:t>
            </w:r>
            <w:r w:rsidR="00432F3F">
              <w:rPr>
                <w:b/>
                <w:sz w:val="20"/>
                <w:szCs w:val="20"/>
              </w:rPr>
              <w:t>,</w:t>
            </w:r>
            <w:r w:rsidRPr="000E6B2C">
              <w:rPr>
                <w:b/>
                <w:sz w:val="20"/>
                <w:szCs w:val="20"/>
              </w:rPr>
              <w:t>94</w:t>
            </w:r>
          </w:p>
        </w:tc>
      </w:tr>
      <w:tr w:rsidR="000E6B2C" w:rsidRPr="000E6B2C" w14:paraId="6C2B558B" w14:textId="77777777" w:rsidTr="009C63E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DDBDD9E" w14:textId="028F1429" w:rsidR="00CE0D14" w:rsidRPr="00813645" w:rsidRDefault="00CE0D14" w:rsidP="00813645">
            <w:pPr>
              <w:suppressAutoHyphens/>
              <w:jc w:val="left"/>
              <w:rPr>
                <w:sz w:val="20"/>
                <w:szCs w:val="20"/>
                <w:lang w:val="fr-CA"/>
              </w:rPr>
            </w:pPr>
            <w:r w:rsidRPr="00813645">
              <w:rPr>
                <w:sz w:val="20"/>
                <w:szCs w:val="20"/>
                <w:lang w:val="fr-CA"/>
              </w:rPr>
              <w:t>HCFC</w:t>
            </w:r>
            <w:r w:rsidRPr="00813645">
              <w:rPr>
                <w:sz w:val="20"/>
                <w:szCs w:val="20"/>
                <w:lang w:val="fr-CA"/>
              </w:rPr>
              <w:noBreakHyphen/>
              <w:t xml:space="preserve">141b </w:t>
            </w:r>
            <w:r w:rsidR="00813645" w:rsidRPr="00813645">
              <w:rPr>
                <w:sz w:val="20"/>
                <w:szCs w:val="20"/>
                <w:lang w:val="fr-CA"/>
              </w:rPr>
              <w:t xml:space="preserve">dans les polyols </w:t>
            </w:r>
            <w:proofErr w:type="spellStart"/>
            <w:r w:rsidR="00813645" w:rsidRPr="00813645">
              <w:rPr>
                <w:sz w:val="20"/>
                <w:szCs w:val="20"/>
                <w:lang w:val="fr-CA"/>
              </w:rPr>
              <w:t>prémélangés</w:t>
            </w:r>
            <w:proofErr w:type="spellEnd"/>
            <w:r w:rsidR="00813645" w:rsidRPr="00813645">
              <w:rPr>
                <w:sz w:val="20"/>
                <w:szCs w:val="20"/>
                <w:lang w:val="fr-CA"/>
              </w:rPr>
              <w:t xml:space="preserve"> importés</w:t>
            </w:r>
            <w:r w:rsidRPr="00813645">
              <w:rPr>
                <w:sz w:val="20"/>
                <w:szCs w:val="20"/>
                <w:lang w:val="fr-CA"/>
              </w:rPr>
              <w:t>*</w:t>
            </w:r>
          </w:p>
        </w:tc>
        <w:tc>
          <w:tcPr>
            <w:tcW w:w="529" w:type="pct"/>
            <w:tcBorders>
              <w:top w:val="nil"/>
              <w:left w:val="nil"/>
              <w:bottom w:val="single" w:sz="4" w:space="0" w:color="auto"/>
              <w:right w:val="single" w:sz="4" w:space="0" w:color="auto"/>
            </w:tcBorders>
            <w:shd w:val="clear" w:color="auto" w:fill="auto"/>
            <w:noWrap/>
          </w:tcPr>
          <w:p w14:paraId="36D1DB07" w14:textId="2F3E53C2" w:rsidR="00CE0D14" w:rsidRPr="000E6B2C" w:rsidRDefault="00CE0D14" w:rsidP="0007399F">
            <w:pPr>
              <w:suppressAutoHyphens/>
              <w:jc w:val="right"/>
              <w:rPr>
                <w:sz w:val="20"/>
                <w:szCs w:val="20"/>
              </w:rPr>
            </w:pPr>
            <w:r w:rsidRPr="000E6B2C">
              <w:rPr>
                <w:sz w:val="20"/>
                <w:szCs w:val="20"/>
              </w:rPr>
              <w:t>4</w:t>
            </w:r>
            <w:r w:rsidR="00432F3F">
              <w:rPr>
                <w:sz w:val="20"/>
                <w:szCs w:val="20"/>
              </w:rPr>
              <w:t>,</w:t>
            </w:r>
            <w:r w:rsidRPr="000E6B2C">
              <w:rPr>
                <w:sz w:val="20"/>
                <w:szCs w:val="20"/>
              </w:rPr>
              <w:t>49</w:t>
            </w:r>
          </w:p>
        </w:tc>
        <w:tc>
          <w:tcPr>
            <w:tcW w:w="529" w:type="pct"/>
            <w:tcBorders>
              <w:top w:val="nil"/>
              <w:left w:val="nil"/>
              <w:bottom w:val="single" w:sz="4" w:space="0" w:color="auto"/>
              <w:right w:val="single" w:sz="4" w:space="0" w:color="auto"/>
            </w:tcBorders>
            <w:shd w:val="clear" w:color="auto" w:fill="auto"/>
            <w:noWrap/>
          </w:tcPr>
          <w:p w14:paraId="2BCC7336" w14:textId="3ACB5983" w:rsidR="00CE0D14" w:rsidRPr="000E6B2C" w:rsidRDefault="00CE0D14" w:rsidP="0007399F">
            <w:pPr>
              <w:suppressAutoHyphens/>
              <w:jc w:val="right"/>
              <w:rPr>
                <w:sz w:val="20"/>
                <w:szCs w:val="20"/>
              </w:rPr>
            </w:pPr>
            <w:r w:rsidRPr="000E6B2C">
              <w:rPr>
                <w:sz w:val="20"/>
                <w:szCs w:val="20"/>
              </w:rPr>
              <w:t>3</w:t>
            </w:r>
            <w:r w:rsidR="00432F3F">
              <w:rPr>
                <w:sz w:val="20"/>
                <w:szCs w:val="20"/>
              </w:rPr>
              <w:t>,</w:t>
            </w:r>
            <w:r w:rsidRPr="000E6B2C">
              <w:rPr>
                <w:sz w:val="20"/>
                <w:szCs w:val="20"/>
              </w:rPr>
              <w:t>66</w:t>
            </w:r>
          </w:p>
        </w:tc>
        <w:tc>
          <w:tcPr>
            <w:tcW w:w="529" w:type="pct"/>
            <w:tcBorders>
              <w:top w:val="nil"/>
              <w:left w:val="nil"/>
              <w:bottom w:val="single" w:sz="4" w:space="0" w:color="auto"/>
              <w:right w:val="single" w:sz="4" w:space="0" w:color="auto"/>
            </w:tcBorders>
            <w:shd w:val="clear" w:color="auto" w:fill="auto"/>
            <w:noWrap/>
          </w:tcPr>
          <w:p w14:paraId="5D6CA606" w14:textId="789E283C" w:rsidR="00CE0D14" w:rsidRPr="000E6B2C" w:rsidRDefault="00CE0D14" w:rsidP="0007399F">
            <w:pPr>
              <w:suppressAutoHyphens/>
              <w:jc w:val="right"/>
              <w:rPr>
                <w:sz w:val="20"/>
                <w:szCs w:val="20"/>
              </w:rPr>
            </w:pPr>
            <w:r w:rsidRPr="000E6B2C">
              <w:rPr>
                <w:sz w:val="20"/>
                <w:szCs w:val="20"/>
              </w:rPr>
              <w:t>3</w:t>
            </w:r>
            <w:r w:rsidR="00432F3F">
              <w:rPr>
                <w:sz w:val="20"/>
                <w:szCs w:val="20"/>
              </w:rPr>
              <w:t>,</w:t>
            </w:r>
            <w:r w:rsidRPr="000E6B2C">
              <w:rPr>
                <w:sz w:val="20"/>
                <w:szCs w:val="20"/>
              </w:rPr>
              <w:t>31</w:t>
            </w:r>
          </w:p>
          <w:p w14:paraId="2C2A11FE" w14:textId="77777777" w:rsidR="00CE0D14" w:rsidRPr="000E6B2C" w:rsidRDefault="00CE0D14" w:rsidP="0007399F">
            <w:pPr>
              <w:suppressAutoHyphens/>
              <w:jc w:val="right"/>
              <w:rPr>
                <w:sz w:val="20"/>
                <w:szCs w:val="20"/>
              </w:rPr>
            </w:pPr>
          </w:p>
        </w:tc>
        <w:tc>
          <w:tcPr>
            <w:tcW w:w="529" w:type="pct"/>
            <w:tcBorders>
              <w:top w:val="single" w:sz="4" w:space="0" w:color="auto"/>
              <w:left w:val="nil"/>
              <w:bottom w:val="single" w:sz="4" w:space="0" w:color="auto"/>
              <w:right w:val="single" w:sz="4" w:space="0" w:color="auto"/>
            </w:tcBorders>
          </w:tcPr>
          <w:p w14:paraId="650100A2" w14:textId="04488D33" w:rsidR="00CE0D14" w:rsidRPr="000E6B2C" w:rsidRDefault="00CE0D14" w:rsidP="0007399F">
            <w:pPr>
              <w:suppressAutoHyphens/>
              <w:jc w:val="right"/>
              <w:rPr>
                <w:sz w:val="20"/>
                <w:szCs w:val="20"/>
              </w:rPr>
            </w:pPr>
            <w:r w:rsidRPr="000E6B2C">
              <w:rPr>
                <w:sz w:val="20"/>
                <w:szCs w:val="20"/>
              </w:rPr>
              <w:t>0</w:t>
            </w:r>
            <w:r w:rsidR="00432F3F">
              <w:rPr>
                <w:sz w:val="20"/>
                <w:szCs w:val="20"/>
              </w:rPr>
              <w:t>,</w:t>
            </w:r>
            <w:r w:rsidRPr="000E6B2C">
              <w:rPr>
                <w:sz w:val="20"/>
                <w:szCs w:val="20"/>
              </w:rPr>
              <w:t>86</w:t>
            </w:r>
          </w:p>
          <w:p w14:paraId="72822C01" w14:textId="77777777" w:rsidR="00CE0D14" w:rsidRPr="000E6B2C" w:rsidRDefault="00CE0D14" w:rsidP="0007399F">
            <w:pPr>
              <w:suppressAutoHyphens/>
              <w:jc w:val="right"/>
              <w:rPr>
                <w:sz w:val="20"/>
                <w:szCs w:val="20"/>
              </w:rPr>
            </w:pPr>
          </w:p>
        </w:tc>
        <w:tc>
          <w:tcPr>
            <w:tcW w:w="530" w:type="pct"/>
            <w:tcBorders>
              <w:top w:val="nil"/>
              <w:left w:val="single" w:sz="4" w:space="0" w:color="auto"/>
              <w:bottom w:val="single" w:sz="4" w:space="0" w:color="auto"/>
              <w:right w:val="single" w:sz="4" w:space="0" w:color="auto"/>
            </w:tcBorders>
          </w:tcPr>
          <w:p w14:paraId="06DF0473" w14:textId="77777777" w:rsidR="00CE0D14" w:rsidRPr="000E6B2C" w:rsidRDefault="00CE0D14" w:rsidP="0007399F">
            <w:pPr>
              <w:suppressAutoHyphens/>
              <w:jc w:val="right"/>
              <w:rPr>
                <w:sz w:val="20"/>
                <w:szCs w:val="20"/>
              </w:rPr>
            </w:pPr>
            <w:r w:rsidRPr="000E6B2C">
              <w:rPr>
                <w:sz w:val="20"/>
                <w:szCs w:val="20"/>
              </w:rPr>
              <w:t>0</w:t>
            </w:r>
          </w:p>
        </w:tc>
        <w:tc>
          <w:tcPr>
            <w:tcW w:w="671" w:type="pct"/>
            <w:tcBorders>
              <w:top w:val="nil"/>
              <w:left w:val="single" w:sz="4" w:space="0" w:color="auto"/>
              <w:bottom w:val="single" w:sz="4" w:space="0" w:color="auto"/>
              <w:right w:val="single" w:sz="4" w:space="0" w:color="auto"/>
            </w:tcBorders>
            <w:shd w:val="clear" w:color="auto" w:fill="auto"/>
            <w:noWrap/>
          </w:tcPr>
          <w:p w14:paraId="34BA5A6A" w14:textId="1887AE68" w:rsidR="00CE0D14" w:rsidRPr="000E6B2C" w:rsidRDefault="00CE0D14" w:rsidP="0007399F">
            <w:pPr>
              <w:suppressAutoHyphens/>
              <w:jc w:val="right"/>
              <w:rPr>
                <w:sz w:val="20"/>
                <w:szCs w:val="20"/>
              </w:rPr>
            </w:pPr>
            <w:r w:rsidRPr="000E6B2C">
              <w:rPr>
                <w:sz w:val="18"/>
                <w:szCs w:val="18"/>
              </w:rPr>
              <w:t>164</w:t>
            </w:r>
            <w:r w:rsidR="00432F3F">
              <w:rPr>
                <w:sz w:val="18"/>
                <w:szCs w:val="18"/>
              </w:rPr>
              <w:t>,</w:t>
            </w:r>
            <w:r w:rsidRPr="000E6B2C">
              <w:rPr>
                <w:sz w:val="18"/>
                <w:szCs w:val="18"/>
              </w:rPr>
              <w:t>64</w:t>
            </w:r>
            <w:r w:rsidRPr="000E6B2C">
              <w:rPr>
                <w:sz w:val="20"/>
                <w:szCs w:val="20"/>
              </w:rPr>
              <w:t>**</w:t>
            </w:r>
          </w:p>
        </w:tc>
      </w:tr>
    </w:tbl>
    <w:p w14:paraId="79EB3266" w14:textId="77777777" w:rsidR="00CE0D14" w:rsidRPr="000E6B2C" w:rsidRDefault="00CE0D14" w:rsidP="0007399F">
      <w:pPr>
        <w:suppressAutoHyphens/>
      </w:pPr>
      <w:r w:rsidRPr="000E6B2C">
        <w:br w:type="page"/>
      </w:r>
    </w:p>
    <w:tbl>
      <w:tblPr>
        <w:tblW w:w="5000" w:type="pct"/>
        <w:tblLayout w:type="fixed"/>
        <w:tblLook w:val="04A0" w:firstRow="1" w:lastRow="0" w:firstColumn="1" w:lastColumn="0" w:noHBand="0" w:noVBand="1"/>
      </w:tblPr>
      <w:tblGrid>
        <w:gridCol w:w="3201"/>
        <w:gridCol w:w="1007"/>
        <w:gridCol w:w="1007"/>
        <w:gridCol w:w="1006"/>
        <w:gridCol w:w="1006"/>
        <w:gridCol w:w="1008"/>
        <w:gridCol w:w="1276"/>
      </w:tblGrid>
      <w:tr w:rsidR="000E6B2C" w:rsidRPr="000E6B2C" w14:paraId="7BBF029E" w14:textId="77777777" w:rsidTr="009C63E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7BE4621" w14:textId="0BAEA37D" w:rsidR="00CE0D14" w:rsidRPr="000E6B2C" w:rsidRDefault="00CE0D14" w:rsidP="0007399F">
            <w:pPr>
              <w:suppressAutoHyphens/>
              <w:jc w:val="left"/>
              <w:rPr>
                <w:b/>
                <w:bCs/>
                <w:sz w:val="20"/>
                <w:szCs w:val="20"/>
              </w:rPr>
            </w:pPr>
            <w:r w:rsidRPr="000E6B2C">
              <w:rPr>
                <w:b/>
                <w:bCs/>
                <w:sz w:val="20"/>
                <w:szCs w:val="20"/>
              </w:rPr>
              <w:t>HCFC</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9524C6" w14:textId="45C2A2AA" w:rsidR="00CE0D14" w:rsidRPr="000E6B2C" w:rsidRDefault="00CE0D14" w:rsidP="0007399F">
            <w:pPr>
              <w:suppressAutoHyphens/>
              <w:jc w:val="right"/>
              <w:rPr>
                <w:sz w:val="20"/>
                <w:szCs w:val="20"/>
              </w:rPr>
            </w:pPr>
            <w:r w:rsidRPr="000E6B2C">
              <w:rPr>
                <w:b/>
                <w:bCs/>
                <w:sz w:val="20"/>
                <w:szCs w:val="20"/>
              </w:rPr>
              <w:t>2017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B09006" w14:textId="56E72CB2" w:rsidR="00CE0D14" w:rsidRPr="000E6B2C" w:rsidRDefault="00CE0D14" w:rsidP="0007399F">
            <w:pPr>
              <w:suppressAutoHyphens/>
              <w:jc w:val="right"/>
              <w:rPr>
                <w:sz w:val="20"/>
                <w:szCs w:val="20"/>
              </w:rPr>
            </w:pPr>
            <w:r w:rsidRPr="000E6B2C">
              <w:rPr>
                <w:b/>
                <w:bCs/>
                <w:sz w:val="20"/>
                <w:szCs w:val="20"/>
              </w:rPr>
              <w:t>2018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923D0E" w14:textId="7DAA99CD" w:rsidR="00CE0D14" w:rsidRPr="000E6B2C" w:rsidRDefault="00CE0D14" w:rsidP="0007399F">
            <w:pPr>
              <w:suppressAutoHyphens/>
              <w:jc w:val="right"/>
              <w:rPr>
                <w:sz w:val="20"/>
                <w:szCs w:val="20"/>
              </w:rPr>
            </w:pPr>
            <w:r w:rsidRPr="000E6B2C">
              <w:rPr>
                <w:b/>
                <w:bCs/>
                <w:sz w:val="20"/>
                <w:szCs w:val="20"/>
              </w:rPr>
              <w:t>2019</w:t>
            </w:r>
          </w:p>
        </w:tc>
        <w:tc>
          <w:tcPr>
            <w:tcW w:w="529" w:type="pct"/>
            <w:tcBorders>
              <w:top w:val="single" w:sz="4" w:space="0" w:color="auto"/>
              <w:left w:val="single" w:sz="4" w:space="0" w:color="auto"/>
              <w:bottom w:val="single" w:sz="4" w:space="0" w:color="auto"/>
              <w:right w:val="single" w:sz="4" w:space="0" w:color="auto"/>
            </w:tcBorders>
          </w:tcPr>
          <w:p w14:paraId="563CF3C3" w14:textId="14DB5851" w:rsidR="00CE0D14" w:rsidRPr="000E6B2C" w:rsidRDefault="00CE0D14" w:rsidP="0007399F">
            <w:pPr>
              <w:suppressAutoHyphens/>
              <w:jc w:val="right"/>
              <w:rPr>
                <w:sz w:val="20"/>
                <w:szCs w:val="20"/>
              </w:rPr>
            </w:pPr>
            <w:r w:rsidRPr="000E6B2C">
              <w:rPr>
                <w:b/>
                <w:bCs/>
                <w:sz w:val="20"/>
                <w:szCs w:val="20"/>
              </w:rPr>
              <w:t>2020</w:t>
            </w:r>
          </w:p>
        </w:tc>
        <w:tc>
          <w:tcPr>
            <w:tcW w:w="530" w:type="pct"/>
            <w:tcBorders>
              <w:top w:val="single" w:sz="4" w:space="0" w:color="auto"/>
              <w:left w:val="single" w:sz="4" w:space="0" w:color="auto"/>
              <w:bottom w:val="single" w:sz="4" w:space="0" w:color="auto"/>
              <w:right w:val="single" w:sz="4" w:space="0" w:color="auto"/>
            </w:tcBorders>
          </w:tcPr>
          <w:p w14:paraId="7B606A16" w14:textId="3DD7E53B" w:rsidR="00CE0D14" w:rsidRPr="000E6B2C" w:rsidRDefault="00CE0D14" w:rsidP="0007399F">
            <w:pPr>
              <w:suppressAutoHyphens/>
              <w:jc w:val="right"/>
              <w:rPr>
                <w:sz w:val="20"/>
                <w:szCs w:val="20"/>
              </w:rPr>
            </w:pPr>
            <w:r w:rsidRPr="000E6B2C">
              <w:rPr>
                <w:b/>
                <w:bCs/>
                <w:sz w:val="20"/>
                <w:szCs w:val="20"/>
              </w:rPr>
              <w:t>2021*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D2BD90" w14:textId="1CEEFF6D" w:rsidR="00CE0D14" w:rsidRPr="000E6B2C" w:rsidRDefault="001B0BD8" w:rsidP="0007399F">
            <w:pPr>
              <w:suppressAutoHyphens/>
              <w:jc w:val="right"/>
              <w:rPr>
                <w:sz w:val="20"/>
                <w:szCs w:val="20"/>
              </w:rPr>
            </w:pPr>
            <w:proofErr w:type="spellStart"/>
            <w:r>
              <w:rPr>
                <w:sz w:val="20"/>
                <w:szCs w:val="20"/>
              </w:rPr>
              <w:t>Référence</w:t>
            </w:r>
            <w:proofErr w:type="spellEnd"/>
          </w:p>
        </w:tc>
      </w:tr>
      <w:tr w:rsidR="000E6B2C" w:rsidRPr="000E6B2C" w14:paraId="395EE379" w14:textId="77777777" w:rsidTr="009C63E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7DA8CF" w14:textId="07D4713A" w:rsidR="00CE0D14" w:rsidRPr="000E6B2C" w:rsidRDefault="001B0BD8" w:rsidP="001B0BD8">
            <w:pPr>
              <w:suppressAutoHyphens/>
              <w:jc w:val="left"/>
              <w:rPr>
                <w:b/>
                <w:bCs/>
                <w:sz w:val="20"/>
                <w:szCs w:val="20"/>
              </w:rPr>
            </w:pPr>
            <w:r>
              <w:rPr>
                <w:b/>
                <w:bCs/>
                <w:sz w:val="20"/>
                <w:szCs w:val="20"/>
              </w:rPr>
              <w:t>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C1FC04" w14:textId="77777777" w:rsidR="00CE0D14" w:rsidRPr="000E6B2C" w:rsidRDefault="00CE0D14" w:rsidP="0007399F">
            <w:pPr>
              <w:suppressAutoHyphens/>
              <w:jc w:val="right"/>
              <w:rPr>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E1818" w14:textId="77777777" w:rsidR="00CE0D14" w:rsidRPr="000E6B2C" w:rsidRDefault="00CE0D14" w:rsidP="0007399F">
            <w:pPr>
              <w:suppressAutoHyphens/>
              <w:jc w:val="right"/>
              <w:rPr>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1F271D" w14:textId="77777777" w:rsidR="00CE0D14" w:rsidRPr="000E6B2C" w:rsidRDefault="00CE0D14" w:rsidP="0007399F">
            <w:pPr>
              <w:suppressAutoHyphens/>
              <w:jc w:val="right"/>
              <w:rPr>
                <w:sz w:val="20"/>
                <w:szCs w:val="20"/>
              </w:rPr>
            </w:pPr>
          </w:p>
        </w:tc>
        <w:tc>
          <w:tcPr>
            <w:tcW w:w="529" w:type="pct"/>
            <w:tcBorders>
              <w:top w:val="single" w:sz="4" w:space="0" w:color="auto"/>
              <w:left w:val="single" w:sz="4" w:space="0" w:color="auto"/>
              <w:bottom w:val="single" w:sz="4" w:space="0" w:color="auto"/>
              <w:right w:val="single" w:sz="4" w:space="0" w:color="auto"/>
            </w:tcBorders>
          </w:tcPr>
          <w:p w14:paraId="672C4791" w14:textId="77777777" w:rsidR="00CE0D14" w:rsidRPr="000E6B2C" w:rsidRDefault="00CE0D14" w:rsidP="0007399F">
            <w:pPr>
              <w:suppressAutoHyphens/>
              <w:jc w:val="right"/>
              <w:rPr>
                <w:sz w:val="20"/>
                <w:szCs w:val="20"/>
              </w:rPr>
            </w:pPr>
          </w:p>
        </w:tc>
        <w:tc>
          <w:tcPr>
            <w:tcW w:w="530" w:type="pct"/>
            <w:tcBorders>
              <w:top w:val="single" w:sz="4" w:space="0" w:color="auto"/>
              <w:left w:val="single" w:sz="4" w:space="0" w:color="auto"/>
              <w:bottom w:val="single" w:sz="4" w:space="0" w:color="auto"/>
              <w:right w:val="single" w:sz="4" w:space="0" w:color="auto"/>
            </w:tcBorders>
          </w:tcPr>
          <w:p w14:paraId="28C2832F" w14:textId="77777777" w:rsidR="00CE0D14" w:rsidRPr="000E6B2C" w:rsidRDefault="00CE0D14" w:rsidP="0007399F">
            <w:pPr>
              <w:suppressAutoHyphens/>
              <w:jc w:val="right"/>
              <w:rPr>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2F5F11" w14:textId="77777777" w:rsidR="00CE0D14" w:rsidRPr="000E6B2C" w:rsidRDefault="00CE0D14" w:rsidP="0007399F">
            <w:pPr>
              <w:suppressAutoHyphens/>
              <w:jc w:val="right"/>
              <w:rPr>
                <w:sz w:val="20"/>
                <w:szCs w:val="20"/>
              </w:rPr>
            </w:pPr>
          </w:p>
        </w:tc>
      </w:tr>
      <w:tr w:rsidR="000E6B2C" w:rsidRPr="000E6B2C" w14:paraId="037C31EE" w14:textId="77777777" w:rsidTr="009C63E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4959B3" w14:textId="77777777" w:rsidR="00CE0D14" w:rsidRPr="000E6B2C" w:rsidRDefault="00CE0D14" w:rsidP="0007399F">
            <w:pPr>
              <w:suppressAutoHyphens/>
              <w:jc w:val="left"/>
              <w:rPr>
                <w:sz w:val="20"/>
                <w:szCs w:val="20"/>
              </w:rPr>
            </w:pPr>
            <w:r w:rsidRPr="000E6B2C">
              <w:rPr>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102D91C" w14:textId="1C6CADBC" w:rsidR="00CE0D14" w:rsidRPr="000E6B2C" w:rsidRDefault="00CE0D14" w:rsidP="0007399F">
            <w:pPr>
              <w:tabs>
                <w:tab w:val="left" w:pos="8300"/>
              </w:tabs>
              <w:suppressAutoHyphens/>
              <w:jc w:val="right"/>
              <w:rPr>
                <w:rFonts w:eastAsia="SimSun"/>
                <w:sz w:val="20"/>
                <w:szCs w:val="20"/>
                <w:lang w:val="en-US" w:eastAsia="zh-CN"/>
              </w:rPr>
            </w:pPr>
            <w:r w:rsidRPr="000E6B2C">
              <w:rPr>
                <w:rFonts w:eastAsia="SimSun"/>
                <w:sz w:val="20"/>
                <w:szCs w:val="20"/>
                <w:lang w:val="en-US" w:eastAsia="zh-CN"/>
              </w:rPr>
              <w:t>8</w:t>
            </w:r>
            <w:r w:rsidR="001B0BD8">
              <w:rPr>
                <w:rFonts w:eastAsia="SimSun"/>
                <w:sz w:val="20"/>
                <w:szCs w:val="20"/>
                <w:lang w:val="en-US" w:eastAsia="zh-CN"/>
              </w:rPr>
              <w:t>,</w:t>
            </w:r>
            <w:r w:rsidRPr="000E6B2C">
              <w:rPr>
                <w:rFonts w:eastAsia="SimSun"/>
                <w:sz w:val="20"/>
                <w:szCs w:val="20"/>
                <w:lang w:val="en-US" w:eastAsia="zh-CN"/>
              </w:rPr>
              <w:t>43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54FB9AC" w14:textId="2F127D16" w:rsidR="00CE0D14" w:rsidRPr="000E6B2C" w:rsidRDefault="00CE0D14" w:rsidP="0007399F">
            <w:pPr>
              <w:tabs>
                <w:tab w:val="left" w:pos="8300"/>
              </w:tabs>
              <w:suppressAutoHyphens/>
              <w:jc w:val="right"/>
              <w:rPr>
                <w:rFonts w:eastAsia="SimSun"/>
                <w:sz w:val="20"/>
                <w:szCs w:val="20"/>
                <w:lang w:val="en-US" w:eastAsia="zh-CN"/>
              </w:rPr>
            </w:pPr>
            <w:r w:rsidRPr="000E6B2C">
              <w:rPr>
                <w:rFonts w:eastAsia="SimSun"/>
                <w:sz w:val="20"/>
                <w:szCs w:val="20"/>
                <w:lang w:val="en-US" w:eastAsia="zh-CN"/>
              </w:rPr>
              <w:t>7</w:t>
            </w:r>
            <w:r w:rsidR="001B0BD8">
              <w:rPr>
                <w:rFonts w:eastAsia="SimSun"/>
                <w:sz w:val="20"/>
                <w:szCs w:val="20"/>
                <w:lang w:val="en-US" w:eastAsia="zh-CN"/>
              </w:rPr>
              <w:t>,</w:t>
            </w:r>
            <w:r w:rsidRPr="000E6B2C">
              <w:rPr>
                <w:rFonts w:eastAsia="SimSun"/>
                <w:sz w:val="20"/>
                <w:szCs w:val="20"/>
                <w:lang w:val="en-US" w:eastAsia="zh-CN"/>
              </w:rPr>
              <w:t>65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E92E5A9" w14:textId="34977014" w:rsidR="00CE0D14" w:rsidRPr="000E6B2C" w:rsidRDefault="00CE0D14" w:rsidP="0007399F">
            <w:pPr>
              <w:tabs>
                <w:tab w:val="left" w:pos="8300"/>
              </w:tabs>
              <w:suppressAutoHyphens/>
              <w:jc w:val="right"/>
              <w:rPr>
                <w:rFonts w:eastAsia="SimSun"/>
                <w:sz w:val="20"/>
                <w:szCs w:val="20"/>
                <w:lang w:val="en-US" w:eastAsia="zh-CN"/>
              </w:rPr>
            </w:pPr>
            <w:r w:rsidRPr="000E6B2C">
              <w:rPr>
                <w:rFonts w:eastAsia="SimSun"/>
                <w:sz w:val="20"/>
                <w:szCs w:val="20"/>
                <w:lang w:val="en-US" w:eastAsia="zh-CN"/>
              </w:rPr>
              <w:t>5</w:t>
            </w:r>
            <w:r w:rsidR="001B0BD8">
              <w:rPr>
                <w:rFonts w:eastAsia="SimSun"/>
                <w:sz w:val="20"/>
                <w:szCs w:val="20"/>
                <w:lang w:val="en-US" w:eastAsia="zh-CN"/>
              </w:rPr>
              <w:t>,</w:t>
            </w:r>
            <w:r w:rsidRPr="000E6B2C">
              <w:rPr>
                <w:rFonts w:eastAsia="SimSun"/>
                <w:sz w:val="20"/>
                <w:szCs w:val="20"/>
                <w:lang w:val="en-US" w:eastAsia="zh-CN"/>
              </w:rPr>
              <w:t>11</w:t>
            </w:r>
          </w:p>
        </w:tc>
        <w:tc>
          <w:tcPr>
            <w:tcW w:w="529" w:type="pct"/>
            <w:tcBorders>
              <w:top w:val="single" w:sz="4" w:space="0" w:color="auto"/>
              <w:left w:val="single" w:sz="4" w:space="0" w:color="auto"/>
              <w:bottom w:val="single" w:sz="4" w:space="0" w:color="auto"/>
              <w:right w:val="single" w:sz="4" w:space="0" w:color="auto"/>
            </w:tcBorders>
          </w:tcPr>
          <w:p w14:paraId="24815219" w14:textId="6FDC824B" w:rsidR="00CE0D14" w:rsidRPr="000E6B2C" w:rsidRDefault="00CE0D14" w:rsidP="0007399F">
            <w:pPr>
              <w:tabs>
                <w:tab w:val="left" w:pos="8300"/>
              </w:tabs>
              <w:suppressAutoHyphens/>
              <w:jc w:val="right"/>
              <w:rPr>
                <w:rFonts w:eastAsia="SimSun"/>
                <w:sz w:val="20"/>
                <w:szCs w:val="20"/>
                <w:lang w:val="en-US" w:eastAsia="zh-CN"/>
              </w:rPr>
            </w:pPr>
            <w:r w:rsidRPr="000E6B2C">
              <w:rPr>
                <w:rFonts w:eastAsia="SimSun"/>
                <w:sz w:val="20"/>
                <w:szCs w:val="20"/>
                <w:lang w:val="en-US" w:eastAsia="zh-CN"/>
              </w:rPr>
              <w:t>3</w:t>
            </w:r>
            <w:r w:rsidR="001B0BD8">
              <w:rPr>
                <w:rFonts w:eastAsia="SimSun"/>
                <w:sz w:val="20"/>
                <w:szCs w:val="20"/>
                <w:lang w:val="en-US" w:eastAsia="zh-CN"/>
              </w:rPr>
              <w:t>,</w:t>
            </w:r>
            <w:r w:rsidRPr="000E6B2C">
              <w:rPr>
                <w:rFonts w:eastAsia="SimSun"/>
                <w:sz w:val="20"/>
                <w:szCs w:val="20"/>
                <w:lang w:val="en-US" w:eastAsia="zh-CN"/>
              </w:rPr>
              <w:t>39</w:t>
            </w:r>
          </w:p>
        </w:tc>
        <w:tc>
          <w:tcPr>
            <w:tcW w:w="530" w:type="pct"/>
            <w:tcBorders>
              <w:top w:val="single" w:sz="4" w:space="0" w:color="auto"/>
              <w:left w:val="single" w:sz="4" w:space="0" w:color="auto"/>
              <w:bottom w:val="single" w:sz="4" w:space="0" w:color="auto"/>
              <w:right w:val="single" w:sz="4" w:space="0" w:color="auto"/>
            </w:tcBorders>
          </w:tcPr>
          <w:p w14:paraId="10374A6C" w14:textId="26B7EF53" w:rsidR="00CE0D14" w:rsidRPr="000E6B2C" w:rsidRDefault="00CE0D14" w:rsidP="0007399F">
            <w:pPr>
              <w:tabs>
                <w:tab w:val="left" w:pos="8300"/>
              </w:tabs>
              <w:suppressAutoHyphens/>
              <w:jc w:val="right"/>
              <w:rPr>
                <w:rFonts w:eastAsia="SimSun"/>
                <w:sz w:val="20"/>
                <w:szCs w:val="20"/>
                <w:lang w:val="en-US" w:eastAsia="zh-CN"/>
              </w:rPr>
            </w:pPr>
            <w:r w:rsidRPr="000E6B2C">
              <w:rPr>
                <w:rFonts w:eastAsia="SimSun"/>
                <w:sz w:val="20"/>
                <w:szCs w:val="20"/>
                <w:lang w:val="en-US" w:eastAsia="zh-CN"/>
              </w:rPr>
              <w:t>2</w:t>
            </w:r>
            <w:r w:rsidR="001B0BD8">
              <w:rPr>
                <w:rFonts w:eastAsia="SimSun"/>
                <w:sz w:val="20"/>
                <w:szCs w:val="20"/>
                <w:lang w:val="en-US" w:eastAsia="zh-CN"/>
              </w:rPr>
              <w:t>,</w:t>
            </w:r>
            <w:r w:rsidRPr="000E6B2C">
              <w:rPr>
                <w:rFonts w:eastAsia="SimSun"/>
                <w:sz w:val="20"/>
                <w:szCs w:val="20"/>
                <w:lang w:val="en-US" w:eastAsia="zh-CN"/>
              </w:rPr>
              <w:t>80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342ED3B2" w14:textId="33A0B5C7" w:rsidR="00CE0D14" w:rsidRPr="000E6B2C" w:rsidRDefault="00CE0D14" w:rsidP="0007399F">
            <w:pPr>
              <w:suppressAutoHyphens/>
              <w:jc w:val="right"/>
              <w:rPr>
                <w:sz w:val="20"/>
                <w:szCs w:val="20"/>
              </w:rPr>
            </w:pPr>
            <w:r w:rsidRPr="000E6B2C">
              <w:rPr>
                <w:sz w:val="20"/>
                <w:szCs w:val="20"/>
              </w:rPr>
              <w:t>10</w:t>
            </w:r>
            <w:r w:rsidR="001B0BD8">
              <w:rPr>
                <w:sz w:val="20"/>
                <w:szCs w:val="20"/>
              </w:rPr>
              <w:t>,</w:t>
            </w:r>
            <w:r w:rsidRPr="000E6B2C">
              <w:rPr>
                <w:sz w:val="20"/>
                <w:szCs w:val="20"/>
              </w:rPr>
              <w:t>00</w:t>
            </w:r>
          </w:p>
        </w:tc>
      </w:tr>
      <w:tr w:rsidR="000E6B2C" w:rsidRPr="000E6B2C" w14:paraId="62109A84" w14:textId="77777777" w:rsidTr="009C63E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9417E8" w14:textId="77777777" w:rsidR="00CE0D14" w:rsidRPr="000E6B2C" w:rsidRDefault="00CE0D14" w:rsidP="0007399F">
            <w:pPr>
              <w:suppressAutoHyphens/>
              <w:jc w:val="left"/>
              <w:rPr>
                <w:sz w:val="20"/>
                <w:szCs w:val="20"/>
              </w:rPr>
            </w:pPr>
            <w:r w:rsidRPr="000E6B2C">
              <w:rPr>
                <w:sz w:val="20"/>
                <w:szCs w:val="20"/>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265EBB6" w14:textId="77777777" w:rsidR="00CE0D14" w:rsidRPr="000E6B2C" w:rsidRDefault="00CE0D14" w:rsidP="0007399F">
            <w:pPr>
              <w:suppressAutoHyphens/>
              <w:jc w:val="right"/>
            </w:pPr>
            <w:r w:rsidRPr="000E6B2C">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B106315" w14:textId="77777777" w:rsidR="00CE0D14" w:rsidRPr="000E6B2C" w:rsidRDefault="00CE0D14" w:rsidP="0007399F">
            <w:pPr>
              <w:suppressAutoHyphens/>
              <w:jc w:val="right"/>
            </w:pPr>
            <w:r w:rsidRPr="000E6B2C">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EB5FEC8" w14:textId="77777777" w:rsidR="00CE0D14" w:rsidRPr="000E6B2C" w:rsidRDefault="00CE0D14" w:rsidP="0007399F">
            <w:pPr>
              <w:suppressAutoHyphens/>
              <w:jc w:val="right"/>
            </w:pPr>
            <w:r w:rsidRPr="000E6B2C">
              <w:rPr>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26FC3CEA" w14:textId="77777777" w:rsidR="00CE0D14" w:rsidRPr="000E6B2C" w:rsidRDefault="00CE0D14" w:rsidP="0007399F">
            <w:pPr>
              <w:suppressAutoHyphens/>
              <w:jc w:val="right"/>
              <w:rPr>
                <w:sz w:val="20"/>
                <w:szCs w:val="20"/>
              </w:rPr>
            </w:pPr>
            <w:r w:rsidRPr="000E6B2C">
              <w:rPr>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35B99308" w14:textId="77777777" w:rsidR="00CE0D14" w:rsidRPr="000E6B2C" w:rsidRDefault="00CE0D14" w:rsidP="0007399F">
            <w:pPr>
              <w:suppressAutoHyphens/>
              <w:jc w:val="right"/>
              <w:rPr>
                <w:sz w:val="20"/>
                <w:szCs w:val="20"/>
              </w:rPr>
            </w:pPr>
            <w:r w:rsidRPr="000E6B2C">
              <w:rPr>
                <w:sz w:val="20"/>
                <w:szCs w:val="20"/>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B4A7253" w14:textId="095C7DDB" w:rsidR="00CE0D14" w:rsidRPr="000E6B2C" w:rsidRDefault="00CE0D14" w:rsidP="0007399F">
            <w:pPr>
              <w:suppressAutoHyphens/>
              <w:jc w:val="right"/>
              <w:rPr>
                <w:sz w:val="20"/>
                <w:szCs w:val="20"/>
              </w:rPr>
            </w:pPr>
            <w:r w:rsidRPr="000E6B2C">
              <w:rPr>
                <w:sz w:val="20"/>
                <w:szCs w:val="20"/>
              </w:rPr>
              <w:t>0</w:t>
            </w:r>
            <w:r w:rsidR="001B0BD8">
              <w:rPr>
                <w:sz w:val="20"/>
                <w:szCs w:val="20"/>
              </w:rPr>
              <w:t>,</w:t>
            </w:r>
            <w:r w:rsidRPr="000E6B2C">
              <w:rPr>
                <w:sz w:val="20"/>
                <w:szCs w:val="20"/>
              </w:rPr>
              <w:t>01</w:t>
            </w:r>
          </w:p>
        </w:tc>
      </w:tr>
      <w:tr w:rsidR="000E6B2C" w:rsidRPr="000E6B2C" w14:paraId="2C5713E8" w14:textId="77777777" w:rsidTr="009C63E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0494EB" w14:textId="77777777" w:rsidR="00CE0D14" w:rsidRPr="000E6B2C" w:rsidRDefault="00CE0D14" w:rsidP="0007399F">
            <w:pPr>
              <w:suppressAutoHyphens/>
              <w:jc w:val="left"/>
              <w:rPr>
                <w:sz w:val="20"/>
                <w:szCs w:val="20"/>
              </w:rPr>
            </w:pPr>
            <w:r w:rsidRPr="000E6B2C">
              <w:rPr>
                <w:sz w:val="20"/>
                <w:szCs w:val="20"/>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4D1C27A" w14:textId="77777777" w:rsidR="00CE0D14" w:rsidRPr="000E6B2C" w:rsidRDefault="00CE0D14" w:rsidP="0007399F">
            <w:pPr>
              <w:suppressAutoHyphens/>
              <w:jc w:val="right"/>
            </w:pPr>
            <w:r w:rsidRPr="000E6B2C">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E1EAA9F" w14:textId="77777777" w:rsidR="00CE0D14" w:rsidRPr="000E6B2C" w:rsidRDefault="00CE0D14" w:rsidP="0007399F">
            <w:pPr>
              <w:suppressAutoHyphens/>
              <w:jc w:val="right"/>
            </w:pPr>
            <w:r w:rsidRPr="000E6B2C">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984699B" w14:textId="77777777" w:rsidR="00CE0D14" w:rsidRPr="000E6B2C" w:rsidRDefault="00CE0D14" w:rsidP="0007399F">
            <w:pPr>
              <w:suppressAutoHyphens/>
              <w:jc w:val="right"/>
            </w:pPr>
            <w:r w:rsidRPr="000E6B2C">
              <w:rPr>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17D442F7" w14:textId="77777777" w:rsidR="00CE0D14" w:rsidRPr="000E6B2C" w:rsidRDefault="00CE0D14" w:rsidP="0007399F">
            <w:pPr>
              <w:suppressAutoHyphens/>
              <w:jc w:val="right"/>
              <w:rPr>
                <w:sz w:val="20"/>
                <w:szCs w:val="20"/>
              </w:rPr>
            </w:pPr>
            <w:r w:rsidRPr="000E6B2C">
              <w:rPr>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4519C789" w14:textId="77777777" w:rsidR="00CE0D14" w:rsidRPr="000E6B2C" w:rsidRDefault="00CE0D14" w:rsidP="0007399F">
            <w:pPr>
              <w:suppressAutoHyphens/>
              <w:jc w:val="right"/>
              <w:rPr>
                <w:sz w:val="20"/>
                <w:szCs w:val="20"/>
              </w:rPr>
            </w:pPr>
            <w:r w:rsidRPr="000E6B2C">
              <w:rPr>
                <w:sz w:val="20"/>
                <w:szCs w:val="20"/>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908A964" w14:textId="1F767561" w:rsidR="00CE0D14" w:rsidRPr="000E6B2C" w:rsidRDefault="00CE0D14" w:rsidP="0007399F">
            <w:pPr>
              <w:suppressAutoHyphens/>
              <w:jc w:val="right"/>
              <w:rPr>
                <w:sz w:val="20"/>
                <w:szCs w:val="20"/>
              </w:rPr>
            </w:pPr>
            <w:r w:rsidRPr="000E6B2C">
              <w:rPr>
                <w:sz w:val="20"/>
                <w:szCs w:val="20"/>
              </w:rPr>
              <w:t>0</w:t>
            </w:r>
            <w:r w:rsidR="001B0BD8">
              <w:rPr>
                <w:sz w:val="20"/>
                <w:szCs w:val="20"/>
              </w:rPr>
              <w:t>,</w:t>
            </w:r>
            <w:r w:rsidRPr="000E6B2C">
              <w:rPr>
                <w:sz w:val="20"/>
                <w:szCs w:val="20"/>
              </w:rPr>
              <w:t>09</w:t>
            </w:r>
          </w:p>
        </w:tc>
      </w:tr>
      <w:tr w:rsidR="000E6B2C" w:rsidRPr="000E6B2C" w14:paraId="539FE467" w14:textId="77777777" w:rsidTr="009C63E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A37610" w14:textId="77777777" w:rsidR="00CE0D14" w:rsidRPr="000E6B2C" w:rsidRDefault="00CE0D14" w:rsidP="0007399F">
            <w:pPr>
              <w:suppressAutoHyphens/>
              <w:jc w:val="left"/>
              <w:rPr>
                <w:sz w:val="20"/>
                <w:szCs w:val="20"/>
              </w:rPr>
            </w:pPr>
            <w:r w:rsidRPr="000E6B2C">
              <w:rPr>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0F501ED" w14:textId="721E69BC" w:rsidR="00CE0D14" w:rsidRPr="000E6B2C" w:rsidRDefault="00CE0D14" w:rsidP="0007399F">
            <w:pPr>
              <w:tabs>
                <w:tab w:val="left" w:pos="8300"/>
              </w:tabs>
              <w:suppressAutoHyphens/>
              <w:jc w:val="right"/>
              <w:rPr>
                <w:rFonts w:eastAsia="SimSun"/>
                <w:sz w:val="20"/>
                <w:szCs w:val="20"/>
                <w:lang w:val="en-US" w:eastAsia="zh-CN"/>
              </w:rPr>
            </w:pPr>
            <w:r w:rsidRPr="000E6B2C">
              <w:rPr>
                <w:rFonts w:eastAsia="SimSun"/>
                <w:sz w:val="20"/>
                <w:szCs w:val="20"/>
                <w:lang w:val="en-US" w:eastAsia="zh-CN"/>
              </w:rPr>
              <w:t>1</w:t>
            </w:r>
            <w:r w:rsidR="001B0BD8">
              <w:rPr>
                <w:rFonts w:eastAsia="SimSun"/>
                <w:sz w:val="20"/>
                <w:szCs w:val="20"/>
                <w:lang w:val="en-US" w:eastAsia="zh-CN"/>
              </w:rPr>
              <w:t>,</w:t>
            </w:r>
            <w:r w:rsidRPr="000E6B2C">
              <w:rPr>
                <w:rFonts w:eastAsia="SimSun"/>
                <w:sz w:val="20"/>
                <w:szCs w:val="20"/>
                <w:lang w:val="en-US" w:eastAsia="zh-CN"/>
              </w:rPr>
              <w:t>67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257D130" w14:textId="7ACBA431" w:rsidR="00CE0D14" w:rsidRPr="000E6B2C" w:rsidRDefault="00CE0D14" w:rsidP="0007399F">
            <w:pPr>
              <w:tabs>
                <w:tab w:val="left" w:pos="8300"/>
              </w:tabs>
              <w:suppressAutoHyphens/>
              <w:jc w:val="right"/>
              <w:rPr>
                <w:rFonts w:eastAsia="SimSun"/>
                <w:sz w:val="20"/>
                <w:szCs w:val="20"/>
                <w:lang w:val="en-US" w:eastAsia="zh-CN"/>
              </w:rPr>
            </w:pPr>
            <w:r w:rsidRPr="000E6B2C">
              <w:rPr>
                <w:rFonts w:eastAsia="SimSun"/>
                <w:sz w:val="20"/>
                <w:szCs w:val="20"/>
                <w:lang w:val="en-US" w:eastAsia="zh-CN"/>
              </w:rPr>
              <w:t>1</w:t>
            </w:r>
            <w:r w:rsidR="001B0BD8">
              <w:rPr>
                <w:rFonts w:eastAsia="SimSun"/>
                <w:sz w:val="20"/>
                <w:szCs w:val="20"/>
                <w:lang w:val="en-US" w:eastAsia="zh-CN"/>
              </w:rPr>
              <w:t>,</w:t>
            </w:r>
            <w:r w:rsidRPr="000E6B2C">
              <w:rPr>
                <w:rFonts w:eastAsia="SimSun"/>
                <w:sz w:val="20"/>
                <w:szCs w:val="20"/>
                <w:lang w:val="en-US" w:eastAsia="zh-CN"/>
              </w:rPr>
              <w:t>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E011473" w14:textId="12762B30" w:rsidR="00CE0D14" w:rsidRPr="000E6B2C" w:rsidRDefault="00CE0D14" w:rsidP="0007399F">
            <w:pPr>
              <w:tabs>
                <w:tab w:val="left" w:pos="8300"/>
              </w:tabs>
              <w:suppressAutoHyphens/>
              <w:jc w:val="right"/>
              <w:rPr>
                <w:rFonts w:eastAsia="SimSun"/>
                <w:sz w:val="20"/>
                <w:szCs w:val="20"/>
                <w:lang w:val="en-US" w:eastAsia="zh-CN"/>
              </w:rPr>
            </w:pPr>
            <w:r w:rsidRPr="000E6B2C">
              <w:rPr>
                <w:rFonts w:eastAsia="SimSun"/>
                <w:sz w:val="20"/>
                <w:szCs w:val="20"/>
                <w:lang w:val="en-US" w:eastAsia="zh-CN"/>
              </w:rPr>
              <w:t>1</w:t>
            </w:r>
            <w:r w:rsidR="001B0BD8">
              <w:rPr>
                <w:rFonts w:eastAsia="SimSun"/>
                <w:sz w:val="20"/>
                <w:szCs w:val="20"/>
                <w:lang w:val="en-US" w:eastAsia="zh-CN"/>
              </w:rPr>
              <w:t>,</w:t>
            </w:r>
            <w:r w:rsidRPr="000E6B2C">
              <w:rPr>
                <w:rFonts w:eastAsia="SimSun"/>
                <w:sz w:val="20"/>
                <w:szCs w:val="20"/>
                <w:lang w:val="en-US" w:eastAsia="zh-CN"/>
              </w:rPr>
              <w:t>2</w:t>
            </w:r>
          </w:p>
        </w:tc>
        <w:tc>
          <w:tcPr>
            <w:tcW w:w="529" w:type="pct"/>
            <w:tcBorders>
              <w:top w:val="single" w:sz="4" w:space="0" w:color="auto"/>
              <w:left w:val="single" w:sz="4" w:space="0" w:color="auto"/>
              <w:bottom w:val="single" w:sz="4" w:space="0" w:color="auto"/>
              <w:right w:val="single" w:sz="4" w:space="0" w:color="auto"/>
            </w:tcBorders>
          </w:tcPr>
          <w:p w14:paraId="6A7A5CD6" w14:textId="380A6B32" w:rsidR="00CE0D14" w:rsidRPr="000E6B2C" w:rsidRDefault="00CE0D14" w:rsidP="0007399F">
            <w:pPr>
              <w:tabs>
                <w:tab w:val="left" w:pos="8300"/>
              </w:tabs>
              <w:suppressAutoHyphens/>
              <w:jc w:val="right"/>
              <w:rPr>
                <w:rFonts w:eastAsia="SimSun"/>
                <w:sz w:val="20"/>
                <w:szCs w:val="20"/>
                <w:lang w:val="en-US" w:eastAsia="zh-CN"/>
              </w:rPr>
            </w:pPr>
            <w:r w:rsidRPr="000E6B2C">
              <w:rPr>
                <w:rFonts w:eastAsia="SimSun"/>
                <w:sz w:val="20"/>
                <w:szCs w:val="20"/>
                <w:lang w:val="en-US" w:eastAsia="zh-CN"/>
              </w:rPr>
              <w:t>0</w:t>
            </w:r>
            <w:r w:rsidR="001B0BD8">
              <w:rPr>
                <w:rFonts w:eastAsia="SimSun"/>
                <w:sz w:val="20"/>
                <w:szCs w:val="20"/>
                <w:lang w:val="en-US" w:eastAsia="zh-CN"/>
              </w:rPr>
              <w:t>,</w:t>
            </w:r>
            <w:r w:rsidRPr="000E6B2C">
              <w:rPr>
                <w:rFonts w:eastAsia="SimSun"/>
                <w:sz w:val="20"/>
                <w:szCs w:val="20"/>
                <w:lang w:val="en-US" w:eastAsia="zh-CN"/>
              </w:rPr>
              <w:t>75</w:t>
            </w:r>
          </w:p>
        </w:tc>
        <w:tc>
          <w:tcPr>
            <w:tcW w:w="530" w:type="pct"/>
            <w:tcBorders>
              <w:top w:val="single" w:sz="4" w:space="0" w:color="auto"/>
              <w:left w:val="single" w:sz="4" w:space="0" w:color="auto"/>
              <w:bottom w:val="single" w:sz="4" w:space="0" w:color="auto"/>
              <w:right w:val="single" w:sz="4" w:space="0" w:color="auto"/>
            </w:tcBorders>
          </w:tcPr>
          <w:p w14:paraId="73486E82" w14:textId="7C6EB5E0" w:rsidR="00CE0D14" w:rsidRPr="000E6B2C" w:rsidRDefault="00CE0D14" w:rsidP="0007399F">
            <w:pPr>
              <w:suppressAutoHyphens/>
              <w:jc w:val="right"/>
              <w:rPr>
                <w:sz w:val="20"/>
                <w:szCs w:val="20"/>
              </w:rPr>
            </w:pPr>
            <w:r w:rsidRPr="000E6B2C">
              <w:rPr>
                <w:sz w:val="20"/>
                <w:szCs w:val="20"/>
              </w:rPr>
              <w:t>0</w:t>
            </w:r>
            <w:r w:rsidR="001B0BD8">
              <w:rPr>
                <w:sz w:val="20"/>
                <w:szCs w:val="20"/>
              </w:rPr>
              <w:t>,</w:t>
            </w:r>
            <w:r w:rsidRPr="000E6B2C">
              <w:rPr>
                <w:sz w:val="20"/>
                <w:szCs w:val="20"/>
              </w:rPr>
              <w:t>60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3CC4593A" w14:textId="60264929" w:rsidR="00CE0D14" w:rsidRPr="000E6B2C" w:rsidRDefault="00CE0D14" w:rsidP="0007399F">
            <w:pPr>
              <w:suppressAutoHyphens/>
              <w:jc w:val="right"/>
              <w:rPr>
                <w:sz w:val="20"/>
                <w:szCs w:val="20"/>
              </w:rPr>
            </w:pPr>
            <w:r w:rsidRPr="000E6B2C">
              <w:rPr>
                <w:sz w:val="20"/>
                <w:szCs w:val="20"/>
              </w:rPr>
              <w:t>3</w:t>
            </w:r>
            <w:r w:rsidR="001B0BD8">
              <w:rPr>
                <w:sz w:val="20"/>
                <w:szCs w:val="20"/>
              </w:rPr>
              <w:t>,</w:t>
            </w:r>
            <w:r w:rsidRPr="000E6B2C">
              <w:rPr>
                <w:sz w:val="20"/>
                <w:szCs w:val="20"/>
              </w:rPr>
              <w:t>58</w:t>
            </w:r>
          </w:p>
        </w:tc>
      </w:tr>
      <w:tr w:rsidR="000E6B2C" w:rsidRPr="000E6B2C" w14:paraId="2F4A20D5" w14:textId="77777777" w:rsidTr="009C63E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0A378F" w14:textId="77777777" w:rsidR="00CE0D14" w:rsidRPr="000E6B2C" w:rsidRDefault="00CE0D14" w:rsidP="0007399F">
            <w:pPr>
              <w:suppressAutoHyphens/>
              <w:jc w:val="left"/>
              <w:rPr>
                <w:sz w:val="20"/>
                <w:szCs w:val="20"/>
              </w:rPr>
            </w:pPr>
            <w:r w:rsidRPr="000E6B2C">
              <w:rPr>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023140" w14:textId="7E1BD96B" w:rsidR="00CE0D14" w:rsidRPr="000E6B2C" w:rsidRDefault="00CE0D14" w:rsidP="0007399F">
            <w:pPr>
              <w:suppressAutoHyphens/>
              <w:jc w:val="right"/>
              <w:rPr>
                <w:sz w:val="20"/>
                <w:szCs w:val="20"/>
                <w:lang w:eastAsia="en-CA"/>
              </w:rPr>
            </w:pPr>
            <w:r w:rsidRPr="000E6B2C">
              <w:rPr>
                <w:rFonts w:eastAsia="SimSun"/>
                <w:sz w:val="20"/>
                <w:szCs w:val="20"/>
                <w:lang w:val="en-US" w:eastAsia="zh-CN"/>
              </w:rPr>
              <w:t>0</w:t>
            </w:r>
            <w:r w:rsidR="001B0BD8">
              <w:rPr>
                <w:rFonts w:eastAsia="SimSun"/>
                <w:sz w:val="20"/>
                <w:szCs w:val="20"/>
                <w:lang w:val="en-US" w:eastAsia="zh-CN"/>
              </w:rPr>
              <w:t>,</w:t>
            </w:r>
            <w:r w:rsidRPr="000E6B2C">
              <w:rPr>
                <w:rFonts w:eastAsia="SimSun"/>
                <w:sz w:val="20"/>
                <w:szCs w:val="20"/>
                <w:lang w:val="en-US" w:eastAsia="zh-CN"/>
              </w:rPr>
              <w:t>03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286F52" w14:textId="3EA2699D" w:rsidR="00CE0D14" w:rsidRPr="000E6B2C" w:rsidRDefault="00CE0D14" w:rsidP="0007399F">
            <w:pPr>
              <w:suppressAutoHyphens/>
              <w:jc w:val="right"/>
              <w:rPr>
                <w:sz w:val="20"/>
                <w:szCs w:val="20"/>
              </w:rPr>
            </w:pPr>
            <w:r w:rsidRPr="000E6B2C">
              <w:rPr>
                <w:sz w:val="20"/>
                <w:szCs w:val="20"/>
              </w:rPr>
              <w:t>0</w:t>
            </w:r>
            <w:r w:rsidR="001B0BD8">
              <w:rPr>
                <w:sz w:val="20"/>
                <w:szCs w:val="20"/>
              </w:rPr>
              <w:t>,</w:t>
            </w:r>
            <w:r w:rsidRPr="000E6B2C">
              <w:rPr>
                <w:sz w:val="20"/>
                <w:szCs w:val="20"/>
              </w:rPr>
              <w:t>03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435510" w14:textId="77777777" w:rsidR="00CE0D14" w:rsidRPr="000E6B2C" w:rsidRDefault="00CE0D14" w:rsidP="0007399F">
            <w:pPr>
              <w:suppressAutoHyphens/>
              <w:jc w:val="right"/>
              <w:rPr>
                <w:sz w:val="20"/>
                <w:szCs w:val="20"/>
              </w:rPr>
            </w:pPr>
            <w:r w:rsidRPr="000E6B2C">
              <w:rPr>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02230A1A" w14:textId="77777777" w:rsidR="00CE0D14" w:rsidRPr="000E6B2C" w:rsidRDefault="00CE0D14" w:rsidP="0007399F">
            <w:pPr>
              <w:suppressAutoHyphens/>
              <w:jc w:val="right"/>
              <w:rPr>
                <w:sz w:val="20"/>
                <w:szCs w:val="20"/>
              </w:rPr>
            </w:pPr>
            <w:r w:rsidRPr="000E6B2C">
              <w:rPr>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15473F45" w14:textId="77777777" w:rsidR="00CE0D14" w:rsidRPr="000E6B2C" w:rsidRDefault="00CE0D14" w:rsidP="0007399F">
            <w:pPr>
              <w:suppressAutoHyphens/>
              <w:jc w:val="right"/>
              <w:rPr>
                <w:sz w:val="20"/>
                <w:szCs w:val="20"/>
              </w:rPr>
            </w:pPr>
            <w:r w:rsidRPr="000E6B2C">
              <w:rPr>
                <w:sz w:val="20"/>
                <w:szCs w:val="20"/>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952F9E8" w14:textId="467B78E8" w:rsidR="00CE0D14" w:rsidRPr="000E6B2C" w:rsidRDefault="00CE0D14" w:rsidP="0007399F">
            <w:pPr>
              <w:suppressAutoHyphens/>
              <w:jc w:val="right"/>
              <w:rPr>
                <w:sz w:val="20"/>
                <w:szCs w:val="20"/>
              </w:rPr>
            </w:pPr>
            <w:r w:rsidRPr="000E6B2C">
              <w:rPr>
                <w:sz w:val="20"/>
                <w:szCs w:val="20"/>
              </w:rPr>
              <w:t>0</w:t>
            </w:r>
            <w:r w:rsidR="001B0BD8">
              <w:rPr>
                <w:sz w:val="20"/>
                <w:szCs w:val="20"/>
              </w:rPr>
              <w:t>,</w:t>
            </w:r>
            <w:r w:rsidRPr="000E6B2C">
              <w:rPr>
                <w:sz w:val="20"/>
                <w:szCs w:val="20"/>
              </w:rPr>
              <w:t>40</w:t>
            </w:r>
          </w:p>
        </w:tc>
      </w:tr>
      <w:tr w:rsidR="000E6B2C" w:rsidRPr="000E6B2C" w14:paraId="7CF237EB" w14:textId="77777777" w:rsidTr="009C63E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9DA6644" w14:textId="7E3EA3EF" w:rsidR="00CE0D14" w:rsidRPr="001B0BD8" w:rsidRDefault="00CE0D14" w:rsidP="001B0BD8">
            <w:pPr>
              <w:suppressAutoHyphens/>
              <w:jc w:val="left"/>
              <w:rPr>
                <w:rFonts w:eastAsiaTheme="minorHAnsi"/>
                <w:b/>
                <w:sz w:val="20"/>
                <w:szCs w:val="20"/>
                <w:lang w:val="fr-CA"/>
              </w:rPr>
            </w:pPr>
            <w:r w:rsidRPr="001B0BD8">
              <w:rPr>
                <w:b/>
                <w:sz w:val="20"/>
                <w:szCs w:val="20"/>
                <w:lang w:val="fr-CA"/>
              </w:rPr>
              <w:t>(S</w:t>
            </w:r>
            <w:r w:rsidR="001B0BD8" w:rsidRPr="001B0BD8">
              <w:rPr>
                <w:b/>
                <w:sz w:val="20"/>
                <w:szCs w:val="20"/>
                <w:lang w:val="fr-CA"/>
              </w:rPr>
              <w:t>ous</w:t>
            </w:r>
            <w:r w:rsidRPr="001B0BD8">
              <w:rPr>
                <w:b/>
                <w:sz w:val="20"/>
                <w:szCs w:val="20"/>
                <w:lang w:val="fr-CA"/>
              </w:rPr>
              <w:t>-total / Total) (</w:t>
            </w:r>
            <w:r w:rsidR="001B0BD8" w:rsidRPr="001B0BD8">
              <w:rPr>
                <w:b/>
                <w:sz w:val="20"/>
                <w:szCs w:val="20"/>
                <w:lang w:val="fr-CA"/>
              </w:rPr>
              <w:t>Tonnes PAO</w:t>
            </w:r>
            <w:r w:rsidRPr="001B0BD8">
              <w:rPr>
                <w:b/>
                <w:sz w:val="20"/>
                <w:szCs w:val="20"/>
                <w:lang w:val="fr-CA"/>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922534" w14:textId="11166F10" w:rsidR="00CE0D14" w:rsidRPr="000E6B2C" w:rsidRDefault="00CE0D14" w:rsidP="0007399F">
            <w:pPr>
              <w:suppressAutoHyphens/>
              <w:jc w:val="right"/>
              <w:rPr>
                <w:b/>
                <w:sz w:val="20"/>
                <w:szCs w:val="20"/>
                <w:lang w:eastAsia="en-CA"/>
              </w:rPr>
            </w:pPr>
            <w:r w:rsidRPr="000E6B2C">
              <w:rPr>
                <w:b/>
                <w:sz w:val="20"/>
                <w:szCs w:val="20"/>
                <w:lang w:eastAsia="en-CA"/>
              </w:rPr>
              <w:t>10</w:t>
            </w:r>
            <w:r w:rsidR="001B0BD8">
              <w:rPr>
                <w:b/>
                <w:sz w:val="20"/>
                <w:szCs w:val="20"/>
                <w:lang w:eastAsia="en-CA"/>
              </w:rPr>
              <w:t>,</w:t>
            </w:r>
            <w:r w:rsidRPr="000E6B2C">
              <w:rPr>
                <w:b/>
                <w:sz w:val="20"/>
                <w:szCs w:val="20"/>
                <w:lang w:eastAsia="en-CA"/>
              </w:rPr>
              <w:t>1</w:t>
            </w:r>
            <w:r w:rsidR="00707A77">
              <w:rPr>
                <w:b/>
                <w:sz w:val="20"/>
                <w:szCs w:val="20"/>
                <w:lang w:eastAsia="en-CA"/>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AA2850" w14:textId="770E393E" w:rsidR="00CE0D14" w:rsidRPr="000E6B2C" w:rsidRDefault="00CE0D14" w:rsidP="0007399F">
            <w:pPr>
              <w:suppressAutoHyphens/>
              <w:jc w:val="right"/>
              <w:rPr>
                <w:b/>
                <w:sz w:val="20"/>
                <w:szCs w:val="20"/>
              </w:rPr>
            </w:pPr>
            <w:r w:rsidRPr="000E6B2C">
              <w:rPr>
                <w:b/>
                <w:sz w:val="20"/>
                <w:szCs w:val="20"/>
              </w:rPr>
              <w:t>8</w:t>
            </w:r>
            <w:r w:rsidR="001B0BD8">
              <w:rPr>
                <w:b/>
                <w:sz w:val="20"/>
                <w:szCs w:val="20"/>
              </w:rPr>
              <w:t>,</w:t>
            </w:r>
            <w:r w:rsidRPr="000E6B2C">
              <w:rPr>
                <w:b/>
                <w:sz w:val="20"/>
                <w:szCs w:val="20"/>
              </w:rPr>
              <w:t>8</w:t>
            </w:r>
            <w:r w:rsidR="00707A77">
              <w:rPr>
                <w:b/>
                <w:sz w:val="20"/>
                <w:szCs w:val="20"/>
              </w:rPr>
              <w:t>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D95889" w14:textId="438008AE" w:rsidR="00CE0D14" w:rsidRPr="000E6B2C" w:rsidRDefault="00CE0D14" w:rsidP="0007399F">
            <w:pPr>
              <w:suppressAutoHyphens/>
              <w:jc w:val="right"/>
              <w:rPr>
                <w:b/>
                <w:sz w:val="20"/>
                <w:szCs w:val="20"/>
              </w:rPr>
            </w:pPr>
            <w:r w:rsidRPr="000E6B2C">
              <w:rPr>
                <w:b/>
                <w:sz w:val="20"/>
                <w:szCs w:val="20"/>
              </w:rPr>
              <w:t>6</w:t>
            </w:r>
            <w:r w:rsidR="001B0BD8">
              <w:rPr>
                <w:b/>
                <w:sz w:val="20"/>
                <w:szCs w:val="20"/>
              </w:rPr>
              <w:t>,</w:t>
            </w:r>
            <w:r w:rsidR="00707A77">
              <w:rPr>
                <w:b/>
                <w:sz w:val="20"/>
                <w:szCs w:val="20"/>
              </w:rPr>
              <w:t>29</w:t>
            </w:r>
          </w:p>
        </w:tc>
        <w:tc>
          <w:tcPr>
            <w:tcW w:w="529" w:type="pct"/>
            <w:tcBorders>
              <w:top w:val="single" w:sz="4" w:space="0" w:color="auto"/>
              <w:left w:val="single" w:sz="4" w:space="0" w:color="auto"/>
              <w:bottom w:val="single" w:sz="4" w:space="0" w:color="auto"/>
              <w:right w:val="single" w:sz="4" w:space="0" w:color="auto"/>
            </w:tcBorders>
          </w:tcPr>
          <w:p w14:paraId="2A264096" w14:textId="39F5063E" w:rsidR="00CE0D14" w:rsidRPr="000E6B2C" w:rsidRDefault="00CE0D14" w:rsidP="0007399F">
            <w:pPr>
              <w:suppressAutoHyphens/>
              <w:jc w:val="right"/>
              <w:rPr>
                <w:b/>
                <w:sz w:val="20"/>
                <w:szCs w:val="20"/>
              </w:rPr>
            </w:pPr>
            <w:r w:rsidRPr="000E6B2C">
              <w:rPr>
                <w:b/>
                <w:sz w:val="20"/>
                <w:szCs w:val="20"/>
              </w:rPr>
              <w:t>4</w:t>
            </w:r>
            <w:r w:rsidR="001B0BD8">
              <w:rPr>
                <w:b/>
                <w:sz w:val="20"/>
                <w:szCs w:val="20"/>
              </w:rPr>
              <w:t>,</w:t>
            </w:r>
            <w:r w:rsidR="00707A77">
              <w:rPr>
                <w:b/>
                <w:sz w:val="20"/>
                <w:szCs w:val="20"/>
              </w:rPr>
              <w:t>04</w:t>
            </w:r>
          </w:p>
        </w:tc>
        <w:tc>
          <w:tcPr>
            <w:tcW w:w="530" w:type="pct"/>
            <w:tcBorders>
              <w:top w:val="single" w:sz="4" w:space="0" w:color="auto"/>
              <w:left w:val="single" w:sz="4" w:space="0" w:color="auto"/>
              <w:bottom w:val="single" w:sz="4" w:space="0" w:color="auto"/>
              <w:right w:val="single" w:sz="4" w:space="0" w:color="auto"/>
            </w:tcBorders>
          </w:tcPr>
          <w:p w14:paraId="1888728B" w14:textId="1DDFF95B" w:rsidR="00CE0D14" w:rsidRPr="000E6B2C" w:rsidRDefault="00CE0D14" w:rsidP="0007399F">
            <w:pPr>
              <w:suppressAutoHyphens/>
              <w:jc w:val="right"/>
              <w:rPr>
                <w:b/>
                <w:sz w:val="20"/>
                <w:szCs w:val="20"/>
              </w:rPr>
            </w:pPr>
            <w:r w:rsidRPr="000E6B2C">
              <w:rPr>
                <w:b/>
                <w:sz w:val="20"/>
                <w:szCs w:val="20"/>
              </w:rPr>
              <w:t>3</w:t>
            </w:r>
            <w:r w:rsidR="001B0BD8">
              <w:rPr>
                <w:b/>
                <w:sz w:val="20"/>
                <w:szCs w:val="20"/>
              </w:rPr>
              <w:t>,</w:t>
            </w:r>
            <w:r w:rsidRPr="000E6B2C">
              <w:rPr>
                <w:b/>
                <w:sz w:val="20"/>
                <w:szCs w:val="20"/>
              </w:rPr>
              <w:t>40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59EECE0" w14:textId="72DB5BCD" w:rsidR="00CE0D14" w:rsidRPr="000E6B2C" w:rsidRDefault="00CE0D14" w:rsidP="0007399F">
            <w:pPr>
              <w:suppressAutoHyphens/>
              <w:jc w:val="right"/>
              <w:rPr>
                <w:rFonts w:eastAsiaTheme="minorHAnsi"/>
                <w:b/>
                <w:sz w:val="20"/>
                <w:szCs w:val="20"/>
              </w:rPr>
            </w:pPr>
            <w:r w:rsidRPr="000E6B2C">
              <w:rPr>
                <w:rFonts w:eastAsiaTheme="minorHAnsi"/>
                <w:b/>
                <w:sz w:val="20"/>
                <w:szCs w:val="20"/>
              </w:rPr>
              <w:t>14</w:t>
            </w:r>
            <w:r w:rsidR="001B0BD8">
              <w:rPr>
                <w:rFonts w:eastAsiaTheme="minorHAnsi"/>
                <w:b/>
                <w:sz w:val="20"/>
                <w:szCs w:val="20"/>
              </w:rPr>
              <w:t>,</w:t>
            </w:r>
            <w:r w:rsidRPr="000E6B2C">
              <w:rPr>
                <w:rFonts w:eastAsiaTheme="minorHAnsi"/>
                <w:b/>
                <w:sz w:val="20"/>
                <w:szCs w:val="20"/>
              </w:rPr>
              <w:t>08</w:t>
            </w:r>
          </w:p>
        </w:tc>
      </w:tr>
      <w:tr w:rsidR="000E6B2C" w:rsidRPr="000E6B2C" w14:paraId="093B4FC1" w14:textId="77777777" w:rsidTr="009C63E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3583DCF" w14:textId="15A68CEF" w:rsidR="00CE0D14" w:rsidRPr="001B0BD8" w:rsidRDefault="00CE0D14" w:rsidP="001B0BD8">
            <w:pPr>
              <w:rPr>
                <w:sz w:val="20"/>
                <w:szCs w:val="20"/>
                <w:lang w:val="fr-CA"/>
              </w:rPr>
            </w:pPr>
            <w:r w:rsidRPr="001B0BD8">
              <w:rPr>
                <w:sz w:val="20"/>
                <w:szCs w:val="20"/>
                <w:lang w:val="fr-CA"/>
              </w:rPr>
              <w:t>HCFC</w:t>
            </w:r>
            <w:r w:rsidRPr="001B0BD8">
              <w:rPr>
                <w:sz w:val="20"/>
                <w:szCs w:val="20"/>
                <w:lang w:val="fr-CA"/>
              </w:rPr>
              <w:noBreakHyphen/>
              <w:t xml:space="preserve">141b </w:t>
            </w:r>
            <w:r w:rsidR="001B0BD8">
              <w:rPr>
                <w:sz w:val="20"/>
                <w:szCs w:val="20"/>
                <w:lang w:val="fr-CA"/>
              </w:rPr>
              <w:t>dans les</w:t>
            </w:r>
            <w:r w:rsidR="001B0BD8" w:rsidRPr="001B0BD8">
              <w:rPr>
                <w:sz w:val="20"/>
                <w:szCs w:val="20"/>
                <w:lang w:val="fr-CA"/>
              </w:rPr>
              <w:t xml:space="preserve"> polyols </w:t>
            </w:r>
            <w:proofErr w:type="spellStart"/>
            <w:r w:rsidR="001B0BD8" w:rsidRPr="001B0BD8">
              <w:rPr>
                <w:sz w:val="20"/>
                <w:szCs w:val="20"/>
                <w:lang w:val="fr-CA"/>
              </w:rPr>
              <w:t>prémélangés</w:t>
            </w:r>
            <w:proofErr w:type="spellEnd"/>
            <w:r w:rsidR="001B0BD8" w:rsidRPr="001B0BD8">
              <w:rPr>
                <w:sz w:val="20"/>
                <w:szCs w:val="20"/>
                <w:lang w:val="fr-CA"/>
              </w:rPr>
              <w:t xml:space="preserve"> importés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B482FC1" w14:textId="7B801813" w:rsidR="00CE0D14" w:rsidRPr="000E6B2C" w:rsidRDefault="00CE0D14" w:rsidP="0007399F">
            <w:pPr>
              <w:suppressAutoHyphens/>
              <w:jc w:val="right"/>
              <w:rPr>
                <w:rFonts w:eastAsiaTheme="minorHAnsi"/>
                <w:sz w:val="20"/>
                <w:szCs w:val="20"/>
              </w:rPr>
            </w:pPr>
            <w:r w:rsidRPr="000E6B2C">
              <w:rPr>
                <w:rFonts w:eastAsiaTheme="minorHAnsi"/>
                <w:sz w:val="20"/>
                <w:szCs w:val="20"/>
              </w:rPr>
              <w:t>0</w:t>
            </w:r>
            <w:r w:rsidR="001B0BD8">
              <w:rPr>
                <w:rFonts w:eastAsiaTheme="minorHAnsi"/>
                <w:sz w:val="20"/>
                <w:szCs w:val="20"/>
              </w:rPr>
              <w:t>,</w:t>
            </w:r>
            <w:r w:rsidRPr="000E6B2C">
              <w:rPr>
                <w:rFonts w:eastAsiaTheme="minorHAnsi"/>
                <w:sz w:val="20"/>
                <w:szCs w:val="20"/>
              </w:rPr>
              <w:t>49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B5CB4D6" w14:textId="3C7B9D4F" w:rsidR="00CE0D14" w:rsidRPr="000E6B2C" w:rsidRDefault="00CE0D14" w:rsidP="0007399F">
            <w:pPr>
              <w:suppressAutoHyphens/>
              <w:jc w:val="right"/>
              <w:rPr>
                <w:rFonts w:eastAsiaTheme="minorHAnsi"/>
                <w:sz w:val="20"/>
                <w:szCs w:val="20"/>
              </w:rPr>
            </w:pPr>
            <w:r w:rsidRPr="000E6B2C">
              <w:rPr>
                <w:rFonts w:eastAsiaTheme="minorHAnsi"/>
                <w:sz w:val="20"/>
                <w:szCs w:val="20"/>
              </w:rPr>
              <w:t>0</w:t>
            </w:r>
            <w:r w:rsidR="001B0BD8">
              <w:rPr>
                <w:rFonts w:eastAsiaTheme="minorHAnsi"/>
                <w:sz w:val="20"/>
                <w:szCs w:val="20"/>
              </w:rPr>
              <w:t>,</w:t>
            </w:r>
            <w:r w:rsidRPr="000E6B2C">
              <w:rPr>
                <w:rFonts w:eastAsiaTheme="minorHAnsi"/>
                <w:sz w:val="20"/>
                <w:szCs w:val="20"/>
              </w:rPr>
              <w:t>40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E9258A5" w14:textId="01DA21AB" w:rsidR="00CE0D14" w:rsidRPr="000E6B2C" w:rsidRDefault="00CE0D14" w:rsidP="0007399F">
            <w:pPr>
              <w:suppressAutoHyphens/>
              <w:jc w:val="right"/>
              <w:rPr>
                <w:rFonts w:eastAsiaTheme="minorHAnsi"/>
                <w:sz w:val="20"/>
                <w:szCs w:val="20"/>
              </w:rPr>
            </w:pPr>
            <w:r w:rsidRPr="000E6B2C">
              <w:rPr>
                <w:rFonts w:eastAsiaTheme="minorHAnsi"/>
                <w:sz w:val="20"/>
                <w:szCs w:val="20"/>
              </w:rPr>
              <w:t>0</w:t>
            </w:r>
            <w:r w:rsidR="001B0BD8">
              <w:rPr>
                <w:rFonts w:eastAsiaTheme="minorHAnsi"/>
                <w:sz w:val="20"/>
                <w:szCs w:val="20"/>
              </w:rPr>
              <w:t>,</w:t>
            </w:r>
            <w:r w:rsidRPr="000E6B2C">
              <w:rPr>
                <w:rFonts w:eastAsiaTheme="minorHAnsi"/>
                <w:sz w:val="20"/>
                <w:szCs w:val="20"/>
              </w:rPr>
              <w:t>36</w:t>
            </w:r>
          </w:p>
        </w:tc>
        <w:tc>
          <w:tcPr>
            <w:tcW w:w="529" w:type="pct"/>
            <w:tcBorders>
              <w:top w:val="single" w:sz="4" w:space="0" w:color="auto"/>
              <w:left w:val="single" w:sz="4" w:space="0" w:color="auto"/>
              <w:bottom w:val="single" w:sz="4" w:space="0" w:color="auto"/>
              <w:right w:val="single" w:sz="4" w:space="0" w:color="auto"/>
            </w:tcBorders>
          </w:tcPr>
          <w:p w14:paraId="7F5FA926" w14:textId="468CC90C" w:rsidR="00CE0D14" w:rsidRPr="000E6B2C" w:rsidRDefault="00CE0D14" w:rsidP="0007399F">
            <w:pPr>
              <w:suppressAutoHyphens/>
              <w:jc w:val="right"/>
              <w:rPr>
                <w:sz w:val="20"/>
                <w:szCs w:val="20"/>
              </w:rPr>
            </w:pPr>
            <w:r w:rsidRPr="000E6B2C">
              <w:rPr>
                <w:sz w:val="20"/>
                <w:szCs w:val="20"/>
              </w:rPr>
              <w:t>0</w:t>
            </w:r>
            <w:r w:rsidR="001B0BD8">
              <w:rPr>
                <w:sz w:val="20"/>
                <w:szCs w:val="20"/>
              </w:rPr>
              <w:t>,</w:t>
            </w:r>
            <w:r w:rsidRPr="000E6B2C">
              <w:rPr>
                <w:sz w:val="20"/>
                <w:szCs w:val="20"/>
              </w:rPr>
              <w:t>09</w:t>
            </w:r>
          </w:p>
        </w:tc>
        <w:tc>
          <w:tcPr>
            <w:tcW w:w="530" w:type="pct"/>
            <w:tcBorders>
              <w:top w:val="single" w:sz="4" w:space="0" w:color="auto"/>
              <w:left w:val="single" w:sz="4" w:space="0" w:color="auto"/>
              <w:bottom w:val="single" w:sz="4" w:space="0" w:color="auto"/>
              <w:right w:val="single" w:sz="4" w:space="0" w:color="auto"/>
            </w:tcBorders>
          </w:tcPr>
          <w:p w14:paraId="13E916B6" w14:textId="77777777" w:rsidR="00CE0D14" w:rsidRPr="000E6B2C" w:rsidRDefault="00CE0D14" w:rsidP="0007399F">
            <w:pPr>
              <w:suppressAutoHyphens/>
              <w:jc w:val="right"/>
              <w:rPr>
                <w:rFonts w:eastAsiaTheme="minorHAnsi"/>
                <w:sz w:val="20"/>
                <w:szCs w:val="20"/>
              </w:rPr>
            </w:pPr>
            <w:r w:rsidRPr="000E6B2C">
              <w:rPr>
                <w:rFonts w:eastAsiaTheme="minorHAnsi"/>
                <w:sz w:val="20"/>
                <w:szCs w:val="20"/>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018F9FD" w14:textId="6A74D89E" w:rsidR="00CE0D14" w:rsidRPr="000E6B2C" w:rsidRDefault="00CE0D14" w:rsidP="0007399F">
            <w:pPr>
              <w:suppressAutoHyphens/>
              <w:jc w:val="right"/>
              <w:rPr>
                <w:rFonts w:eastAsiaTheme="minorHAnsi"/>
                <w:sz w:val="20"/>
                <w:szCs w:val="20"/>
              </w:rPr>
            </w:pPr>
            <w:r w:rsidRPr="000E6B2C">
              <w:rPr>
                <w:sz w:val="20"/>
                <w:szCs w:val="20"/>
              </w:rPr>
              <w:t>18</w:t>
            </w:r>
            <w:r w:rsidR="001B0BD8">
              <w:rPr>
                <w:sz w:val="20"/>
                <w:szCs w:val="20"/>
              </w:rPr>
              <w:t>,</w:t>
            </w:r>
            <w:r w:rsidRPr="000E6B2C">
              <w:rPr>
                <w:sz w:val="20"/>
                <w:szCs w:val="20"/>
              </w:rPr>
              <w:t>11</w:t>
            </w:r>
            <w:r w:rsidRPr="000E6B2C">
              <w:rPr>
                <w:rFonts w:eastAsiaTheme="minorHAnsi"/>
                <w:sz w:val="20"/>
                <w:szCs w:val="20"/>
              </w:rPr>
              <w:t>**</w:t>
            </w:r>
          </w:p>
        </w:tc>
      </w:tr>
    </w:tbl>
    <w:p w14:paraId="436F67DE" w14:textId="17833C08" w:rsidR="00CE0D14" w:rsidRPr="001B0BD8" w:rsidRDefault="00CE0D14" w:rsidP="0007399F">
      <w:pPr>
        <w:suppressAutoHyphens/>
        <w:rPr>
          <w:sz w:val="18"/>
          <w:szCs w:val="18"/>
          <w:lang w:val="fr-CA"/>
        </w:rPr>
      </w:pPr>
      <w:r w:rsidRPr="001B0BD8">
        <w:rPr>
          <w:sz w:val="18"/>
          <w:szCs w:val="18"/>
          <w:lang w:val="fr-CA"/>
        </w:rPr>
        <w:t xml:space="preserve">* </w:t>
      </w:r>
      <w:r w:rsidR="001B0BD8" w:rsidRPr="001B0BD8">
        <w:rPr>
          <w:sz w:val="18"/>
          <w:szCs w:val="18"/>
          <w:lang w:val="fr-CA"/>
        </w:rPr>
        <w:t>Données du programme de pays</w:t>
      </w:r>
      <w:r w:rsidR="006A3AA4" w:rsidRPr="001B0BD8">
        <w:rPr>
          <w:sz w:val="18"/>
          <w:szCs w:val="18"/>
          <w:lang w:val="fr-CA"/>
        </w:rPr>
        <w:t>.</w:t>
      </w:r>
    </w:p>
    <w:p w14:paraId="5FFC5961" w14:textId="12E386CA" w:rsidR="00CE0D14" w:rsidRPr="00EF5324" w:rsidRDefault="00CE0D14" w:rsidP="00EF5324">
      <w:pPr>
        <w:rPr>
          <w:sz w:val="18"/>
          <w:szCs w:val="18"/>
          <w:lang w:val="fr-CA"/>
        </w:rPr>
      </w:pPr>
      <w:r w:rsidRPr="001B0BD8">
        <w:rPr>
          <w:sz w:val="18"/>
          <w:szCs w:val="18"/>
          <w:lang w:val="fr-CA"/>
        </w:rPr>
        <w:t xml:space="preserve">** </w:t>
      </w:r>
      <w:r w:rsidR="001B0BD8" w:rsidRPr="001B0BD8">
        <w:rPr>
          <w:sz w:val="18"/>
          <w:szCs w:val="18"/>
          <w:lang w:val="fr-CA"/>
        </w:rPr>
        <w:t>Point de départ établi dans l</w:t>
      </w:r>
      <w:r w:rsidR="00EF5324">
        <w:rPr>
          <w:sz w:val="18"/>
          <w:szCs w:val="18"/>
          <w:lang w:val="fr-CA"/>
        </w:rPr>
        <w:t>'Accord avec le Comité exécutif</w:t>
      </w:r>
      <w:r w:rsidR="0079713A" w:rsidRPr="00EF5324">
        <w:rPr>
          <w:sz w:val="18"/>
          <w:szCs w:val="18"/>
          <w:lang w:val="fr-CA"/>
        </w:rPr>
        <w:t>.</w:t>
      </w:r>
    </w:p>
    <w:p w14:paraId="6EFDCA22" w14:textId="77777777" w:rsidR="00CE0D14" w:rsidRPr="00EF5324" w:rsidRDefault="00CE0D14" w:rsidP="0007399F">
      <w:pPr>
        <w:suppressAutoHyphens/>
        <w:rPr>
          <w:lang w:val="fr-CA"/>
        </w:rPr>
      </w:pPr>
    </w:p>
    <w:p w14:paraId="009F679C" w14:textId="0C0F4A4D" w:rsidR="00EF5324" w:rsidRPr="00EF5324" w:rsidRDefault="00EF5324" w:rsidP="00EF5324">
      <w:pPr>
        <w:pStyle w:val="Heading1"/>
        <w:rPr>
          <w:lang w:val="fr-CA"/>
        </w:rPr>
      </w:pPr>
      <w:r w:rsidRPr="00EF5324">
        <w:rPr>
          <w:lang w:val="fr-CA"/>
        </w:rPr>
        <w:t xml:space="preserve">La consommation de HCFC a diminué en raison de la mise en œuvre du système d'octroi de licences </w:t>
      </w:r>
      <w:r>
        <w:rPr>
          <w:lang w:val="fr-CA"/>
        </w:rPr>
        <w:t xml:space="preserve">et </w:t>
      </w:r>
      <w:r w:rsidRPr="00EF5324">
        <w:rPr>
          <w:lang w:val="fr-CA"/>
        </w:rPr>
        <w:t xml:space="preserve">de quotas </w:t>
      </w:r>
      <w:r>
        <w:rPr>
          <w:lang w:val="fr-CA"/>
        </w:rPr>
        <w:t xml:space="preserve">d’importation </w:t>
      </w:r>
      <w:r w:rsidRPr="00EF5324">
        <w:rPr>
          <w:lang w:val="fr-CA"/>
        </w:rPr>
        <w:t xml:space="preserve">et d'autres activités liées au PGEH, notamment le renforcement des capacités des agents des douanes et des techniciens en réfrigération. La consommation de HCFC pour 2020 et 2021 a encore été réduite en raison </w:t>
      </w:r>
      <w:r>
        <w:rPr>
          <w:lang w:val="fr-CA"/>
        </w:rPr>
        <w:t>du fléchissement de l’économie nationale</w:t>
      </w:r>
      <w:r w:rsidRPr="00EF5324">
        <w:rPr>
          <w:lang w:val="fr-CA"/>
        </w:rPr>
        <w:t xml:space="preserve"> causée par la pandémie de COVID-19. </w:t>
      </w:r>
    </w:p>
    <w:p w14:paraId="00708B59" w14:textId="591640B4" w:rsidR="00B245F0" w:rsidRDefault="00EF5324" w:rsidP="00B245F0">
      <w:pPr>
        <w:pStyle w:val="Heading1"/>
        <w:rPr>
          <w:lang w:val="fr-CA"/>
        </w:rPr>
      </w:pPr>
      <w:r w:rsidRPr="00EF5324">
        <w:rPr>
          <w:lang w:val="fr-CA"/>
        </w:rPr>
        <w:t xml:space="preserve">La </w:t>
      </w:r>
      <w:r>
        <w:rPr>
          <w:lang w:val="fr-CA"/>
        </w:rPr>
        <w:t xml:space="preserve">baisse </w:t>
      </w:r>
      <w:r w:rsidRPr="00EF5324">
        <w:rPr>
          <w:lang w:val="fr-CA"/>
        </w:rPr>
        <w:t xml:space="preserve">significative de la consommation de HCFC-141b dans les polyols </w:t>
      </w:r>
      <w:proofErr w:type="spellStart"/>
      <w:r w:rsidRPr="00EF5324">
        <w:rPr>
          <w:lang w:val="fr-CA"/>
        </w:rPr>
        <w:t>prémélangés</w:t>
      </w:r>
      <w:proofErr w:type="spellEnd"/>
      <w:r w:rsidRPr="00EF5324">
        <w:rPr>
          <w:lang w:val="fr-CA"/>
        </w:rPr>
        <w:t xml:space="preserve"> importés par rapport au point de départ est </w:t>
      </w:r>
      <w:r>
        <w:rPr>
          <w:lang w:val="fr-CA"/>
        </w:rPr>
        <w:t>attribuable</w:t>
      </w:r>
      <w:r w:rsidRPr="00EF5324">
        <w:rPr>
          <w:lang w:val="fr-CA"/>
        </w:rPr>
        <w:t xml:space="preserve"> à la reconversion du plus grand utilisateur de polyols </w:t>
      </w:r>
      <w:proofErr w:type="spellStart"/>
      <w:r w:rsidRPr="00EF5324">
        <w:rPr>
          <w:lang w:val="fr-CA"/>
        </w:rPr>
        <w:t>prémélangés</w:t>
      </w:r>
      <w:proofErr w:type="spellEnd"/>
      <w:r w:rsidRPr="00EF5324">
        <w:rPr>
          <w:lang w:val="fr-CA"/>
        </w:rPr>
        <w:t xml:space="preserve"> du pays; au remplacement des panneaux </w:t>
      </w:r>
      <w:r>
        <w:rPr>
          <w:lang w:val="fr-CA"/>
        </w:rPr>
        <w:t xml:space="preserve">en </w:t>
      </w:r>
      <w:r w:rsidRPr="00EF5324">
        <w:rPr>
          <w:lang w:val="fr-CA"/>
        </w:rPr>
        <w:t xml:space="preserve">discontinu fabriqués localement par des produits importés; à la fermeture de certaines entreprises de fabrication </w:t>
      </w:r>
      <w:r>
        <w:rPr>
          <w:lang w:val="fr-CA"/>
        </w:rPr>
        <w:t xml:space="preserve">d’équipement </w:t>
      </w:r>
      <w:r w:rsidRPr="00EF5324">
        <w:rPr>
          <w:lang w:val="fr-CA"/>
        </w:rPr>
        <w:t xml:space="preserve">de réfrigération </w:t>
      </w:r>
      <w:r w:rsidR="005C516C">
        <w:rPr>
          <w:lang w:val="fr-CA"/>
        </w:rPr>
        <w:t>à</w:t>
      </w:r>
      <w:r>
        <w:rPr>
          <w:lang w:val="fr-CA"/>
        </w:rPr>
        <w:t xml:space="preserve"> usage </w:t>
      </w:r>
      <w:r w:rsidRPr="00EF5324">
        <w:rPr>
          <w:lang w:val="fr-CA"/>
        </w:rPr>
        <w:t xml:space="preserve">commercial; et à l'introduction de polyols entièrement formulés à base de HFC-365mfc/ HFC 227ea. En outre, la consommation </w:t>
      </w:r>
      <w:r>
        <w:rPr>
          <w:lang w:val="fr-CA"/>
        </w:rPr>
        <w:t>nulle</w:t>
      </w:r>
      <w:r w:rsidRPr="00EF5324">
        <w:rPr>
          <w:lang w:val="fr-CA"/>
        </w:rPr>
        <w:t xml:space="preserve"> de HCFC-141b contenu dans les polyols </w:t>
      </w:r>
      <w:proofErr w:type="spellStart"/>
      <w:r w:rsidRPr="00EF5324">
        <w:rPr>
          <w:lang w:val="fr-CA"/>
        </w:rPr>
        <w:t>prémélangés</w:t>
      </w:r>
      <w:proofErr w:type="spellEnd"/>
      <w:r w:rsidRPr="00EF5324">
        <w:rPr>
          <w:lang w:val="fr-CA"/>
        </w:rPr>
        <w:t xml:space="preserve"> en 2021 est associée aux conséquences </w:t>
      </w:r>
      <w:r>
        <w:rPr>
          <w:lang w:val="fr-CA"/>
        </w:rPr>
        <w:t>du recul de l’économie nationale</w:t>
      </w:r>
      <w:r w:rsidRPr="00EF5324">
        <w:rPr>
          <w:lang w:val="fr-CA"/>
        </w:rPr>
        <w:t xml:space="preserve"> qui a empêché </w:t>
      </w:r>
      <w:r>
        <w:rPr>
          <w:lang w:val="fr-CA"/>
        </w:rPr>
        <w:t>le</w:t>
      </w:r>
      <w:r w:rsidRPr="00EF5324">
        <w:rPr>
          <w:lang w:val="fr-CA"/>
        </w:rPr>
        <w:t xml:space="preserve"> dernier fabricant de mousse de polyuréthane (PU) du pays</w:t>
      </w:r>
      <w:r>
        <w:rPr>
          <w:lang w:val="fr-CA"/>
        </w:rPr>
        <w:t xml:space="preserve"> de </w:t>
      </w:r>
      <w:r w:rsidR="00B245F0">
        <w:rPr>
          <w:lang w:val="fr-CA"/>
        </w:rPr>
        <w:t>maintenir sa production normale</w:t>
      </w:r>
      <w:r w:rsidRPr="00EF5324">
        <w:rPr>
          <w:lang w:val="fr-CA"/>
        </w:rPr>
        <w:t>.</w:t>
      </w:r>
    </w:p>
    <w:p w14:paraId="7C47D4BA" w14:textId="1DC88F9A" w:rsidR="00CE0D14" w:rsidRPr="00B245F0" w:rsidRDefault="00B245F0" w:rsidP="00B245F0">
      <w:pPr>
        <w:pStyle w:val="Heading1"/>
        <w:numPr>
          <w:ilvl w:val="0"/>
          <w:numId w:val="0"/>
        </w:numPr>
        <w:rPr>
          <w:lang w:val="fr-CA"/>
        </w:rPr>
      </w:pPr>
      <w:r>
        <w:rPr>
          <w:i/>
          <w:lang w:val="fr-CA"/>
        </w:rPr>
        <w:t>Rapport sur la mise en œuvre du programme de pays</w:t>
      </w:r>
    </w:p>
    <w:p w14:paraId="6EAB9EDB" w14:textId="16CB1B56" w:rsidR="00941D77" w:rsidRPr="00941D77" w:rsidRDefault="00941D77" w:rsidP="00941D77">
      <w:pPr>
        <w:pStyle w:val="Heading1"/>
        <w:rPr>
          <w:lang w:val="fr-CA"/>
        </w:rPr>
      </w:pPr>
      <w:r w:rsidRPr="00941D77">
        <w:rPr>
          <w:lang w:val="fr-CA"/>
        </w:rPr>
        <w:t xml:space="preserve">Le gouvernement du Costa Rica a déclaré des données de consommation </w:t>
      </w:r>
      <w:r>
        <w:rPr>
          <w:lang w:val="fr-CA"/>
        </w:rPr>
        <w:t>pour le</w:t>
      </w:r>
      <w:r w:rsidRPr="00941D77">
        <w:rPr>
          <w:lang w:val="fr-CA"/>
        </w:rPr>
        <w:t xml:space="preserve"> secteur des HCFC dans le cadre du rapport </w:t>
      </w:r>
      <w:r>
        <w:rPr>
          <w:lang w:val="fr-CA"/>
        </w:rPr>
        <w:t>sur la</w:t>
      </w:r>
      <w:r w:rsidRPr="00941D77">
        <w:rPr>
          <w:lang w:val="fr-CA"/>
        </w:rPr>
        <w:t xml:space="preserve"> mise en œuvre du programme de pays 2020 de 4,14</w:t>
      </w:r>
      <w:r>
        <w:rPr>
          <w:lang w:val="fr-CA"/>
        </w:rPr>
        <w:t> </w:t>
      </w:r>
      <w:r w:rsidRPr="00941D77">
        <w:rPr>
          <w:lang w:val="fr-CA"/>
        </w:rPr>
        <w:t>tonnes</w:t>
      </w:r>
      <w:r>
        <w:rPr>
          <w:lang w:val="fr-CA"/>
        </w:rPr>
        <w:t> </w:t>
      </w:r>
      <w:r w:rsidRPr="00941D77">
        <w:rPr>
          <w:lang w:val="fr-CA"/>
        </w:rPr>
        <w:t xml:space="preserve">PAO et </w:t>
      </w:r>
      <w:r>
        <w:rPr>
          <w:lang w:val="fr-CA"/>
        </w:rPr>
        <w:t>une consommation de 4,04 </w:t>
      </w:r>
      <w:r w:rsidRPr="00941D77">
        <w:rPr>
          <w:lang w:val="fr-CA"/>
        </w:rPr>
        <w:t>tonnes</w:t>
      </w:r>
      <w:r>
        <w:rPr>
          <w:lang w:val="fr-CA"/>
        </w:rPr>
        <w:t> </w:t>
      </w:r>
      <w:r w:rsidRPr="00941D77">
        <w:rPr>
          <w:lang w:val="fr-CA"/>
        </w:rPr>
        <w:t xml:space="preserve">PAO </w:t>
      </w:r>
      <w:r>
        <w:rPr>
          <w:lang w:val="fr-CA"/>
        </w:rPr>
        <w:t xml:space="preserve">au </w:t>
      </w:r>
      <w:proofErr w:type="spellStart"/>
      <w:r>
        <w:rPr>
          <w:lang w:val="fr-CA"/>
        </w:rPr>
        <w:t>tirtre</w:t>
      </w:r>
      <w:proofErr w:type="spellEnd"/>
      <w:r w:rsidRPr="00941D77">
        <w:rPr>
          <w:lang w:val="fr-CA"/>
        </w:rPr>
        <w:t xml:space="preserve"> de l'article</w:t>
      </w:r>
      <w:r>
        <w:rPr>
          <w:lang w:val="fr-CA"/>
        </w:rPr>
        <w:t> </w:t>
      </w:r>
      <w:r w:rsidRPr="00941D77">
        <w:rPr>
          <w:lang w:val="fr-CA"/>
        </w:rPr>
        <w:t>7 du Protocole de Montréal. L</w:t>
      </w:r>
      <w:r>
        <w:rPr>
          <w:lang w:val="fr-CA"/>
        </w:rPr>
        <w:t>’écart est attribuable</w:t>
      </w:r>
      <w:r w:rsidRPr="00941D77">
        <w:rPr>
          <w:lang w:val="fr-CA"/>
        </w:rPr>
        <w:t xml:space="preserve"> à la destruction de HCFC </w:t>
      </w:r>
      <w:r>
        <w:rPr>
          <w:lang w:val="fr-CA"/>
        </w:rPr>
        <w:t>indiquée</w:t>
      </w:r>
      <w:r w:rsidRPr="00941D77">
        <w:rPr>
          <w:lang w:val="fr-CA"/>
        </w:rPr>
        <w:t xml:space="preserve"> dans les données de l'article</w:t>
      </w:r>
      <w:r>
        <w:rPr>
          <w:lang w:val="fr-CA"/>
        </w:rPr>
        <w:t> </w:t>
      </w:r>
      <w:r w:rsidRPr="00941D77">
        <w:rPr>
          <w:lang w:val="fr-CA"/>
        </w:rPr>
        <w:t>7. Les données de l'article</w:t>
      </w:r>
      <w:r>
        <w:rPr>
          <w:lang w:val="fr-CA"/>
        </w:rPr>
        <w:t> </w:t>
      </w:r>
      <w:r w:rsidRPr="00941D77">
        <w:rPr>
          <w:lang w:val="fr-CA"/>
        </w:rPr>
        <w:t>7 pour 2021 n'ont pas encore été communiquées.</w:t>
      </w:r>
    </w:p>
    <w:p w14:paraId="452AE42B" w14:textId="242A004A" w:rsidR="00941D77" w:rsidRPr="00941D77" w:rsidRDefault="00941D77" w:rsidP="00941D77">
      <w:pPr>
        <w:rPr>
          <w:u w:val="single"/>
          <w:lang w:val="fr-CA"/>
        </w:rPr>
      </w:pPr>
      <w:bookmarkStart w:id="3" w:name="_Hlk103366591"/>
      <w:r w:rsidRPr="00941D77">
        <w:rPr>
          <w:u w:val="single"/>
          <w:lang w:val="fr-CA"/>
        </w:rPr>
        <w:t>Rapport périodique s</w:t>
      </w:r>
      <w:r>
        <w:rPr>
          <w:u w:val="single"/>
          <w:lang w:val="fr-CA"/>
        </w:rPr>
        <w:t>ur la mise en œuvre de la phase </w:t>
      </w:r>
      <w:r w:rsidRPr="00941D77">
        <w:rPr>
          <w:u w:val="single"/>
          <w:lang w:val="fr-CA"/>
        </w:rPr>
        <w:t>I du PGEH</w:t>
      </w:r>
    </w:p>
    <w:p w14:paraId="35873C06" w14:textId="45B829DD" w:rsidR="00724A10" w:rsidRPr="00941D77" w:rsidRDefault="00724A10" w:rsidP="00724A10">
      <w:pPr>
        <w:rPr>
          <w:u w:val="single"/>
          <w:lang w:val="fr-CA"/>
        </w:rPr>
      </w:pPr>
    </w:p>
    <w:p w14:paraId="54CA61C1" w14:textId="77777777" w:rsidR="00724A10" w:rsidRPr="00941D77" w:rsidRDefault="00724A10" w:rsidP="0007399F">
      <w:pPr>
        <w:keepNext/>
        <w:suppressAutoHyphens/>
        <w:rPr>
          <w:i/>
          <w:lang w:val="fr-CA"/>
        </w:rPr>
      </w:pPr>
    </w:p>
    <w:p w14:paraId="6BF01186" w14:textId="596549F4" w:rsidR="003135F1" w:rsidRPr="000E6B2C" w:rsidRDefault="00941D77" w:rsidP="0007399F">
      <w:pPr>
        <w:keepNext/>
        <w:suppressAutoHyphens/>
        <w:rPr>
          <w:i/>
        </w:rPr>
      </w:pPr>
      <w:r>
        <w:rPr>
          <w:i/>
        </w:rPr>
        <w:t xml:space="preserve">Cadre </w:t>
      </w:r>
      <w:proofErr w:type="spellStart"/>
      <w:r>
        <w:rPr>
          <w:i/>
        </w:rPr>
        <w:t>juridique</w:t>
      </w:r>
      <w:proofErr w:type="spellEnd"/>
    </w:p>
    <w:p w14:paraId="53FEC399" w14:textId="77777777" w:rsidR="00313BD8" w:rsidRPr="000E6B2C" w:rsidRDefault="00313BD8" w:rsidP="0007399F">
      <w:pPr>
        <w:keepNext/>
        <w:suppressAutoHyphens/>
        <w:rPr>
          <w:i/>
        </w:rPr>
      </w:pPr>
    </w:p>
    <w:p w14:paraId="4D52D5AC" w14:textId="5777E80D" w:rsidR="00941D77" w:rsidRPr="00941D77" w:rsidRDefault="00941D77" w:rsidP="00941D77">
      <w:pPr>
        <w:pStyle w:val="Heading1"/>
        <w:rPr>
          <w:lang w:val="fr-CA"/>
        </w:rPr>
      </w:pPr>
      <w:r w:rsidRPr="00941D77">
        <w:rPr>
          <w:lang w:val="fr-CA"/>
        </w:rPr>
        <w:t xml:space="preserve">Le gouvernement du Costa Rica a </w:t>
      </w:r>
      <w:r>
        <w:rPr>
          <w:lang w:val="fr-CA"/>
        </w:rPr>
        <w:t>mis en place</w:t>
      </w:r>
      <w:r w:rsidRPr="00941D77">
        <w:rPr>
          <w:lang w:val="fr-CA"/>
        </w:rPr>
        <w:t xml:space="preserve"> un système d'octroi de licences et de quotas pour les importations et les exportations de SAO et d'équipements </w:t>
      </w:r>
      <w:r>
        <w:rPr>
          <w:lang w:val="fr-CA"/>
        </w:rPr>
        <w:t>utilisant</w:t>
      </w:r>
      <w:r w:rsidRPr="00941D77">
        <w:rPr>
          <w:lang w:val="fr-CA"/>
        </w:rPr>
        <w:t xml:space="preserve"> des SAO, y compris les HCFC et les HFC (couvert</w:t>
      </w:r>
      <w:r>
        <w:rPr>
          <w:lang w:val="fr-CA"/>
        </w:rPr>
        <w:t>s</w:t>
      </w:r>
      <w:r w:rsidRPr="00941D77">
        <w:rPr>
          <w:lang w:val="fr-CA"/>
        </w:rPr>
        <w:t xml:space="preserve"> par le règlement 35676 S-H-MAG-MINAET). L'</w:t>
      </w:r>
      <w:r>
        <w:rPr>
          <w:lang w:val="fr-CA"/>
        </w:rPr>
        <w:t>u</w:t>
      </w:r>
      <w:r w:rsidRPr="00941D77">
        <w:rPr>
          <w:lang w:val="fr-CA"/>
        </w:rPr>
        <w:t xml:space="preserve">nité nationale d'ozone (UNO) du ministère de l'Environnement et de l'Énergie </w:t>
      </w:r>
      <w:r>
        <w:rPr>
          <w:lang w:val="fr-CA"/>
        </w:rPr>
        <w:t>fixe</w:t>
      </w:r>
      <w:r w:rsidRPr="00941D77">
        <w:rPr>
          <w:lang w:val="fr-CA"/>
        </w:rPr>
        <w:t xml:space="preserve"> les quotas annuels d'importation de HCFC </w:t>
      </w:r>
      <w:r>
        <w:rPr>
          <w:lang w:val="fr-CA"/>
        </w:rPr>
        <w:t>à partir</w:t>
      </w:r>
      <w:r w:rsidRPr="00941D77">
        <w:rPr>
          <w:lang w:val="fr-CA"/>
        </w:rPr>
        <w:t xml:space="preserve"> de la consommation maximale autorisée par le Protocole de Montréal, et le ministère du Commerce extérieur délivre les licences en fonction du quota total fixé par l'UNO. Un système en ligne (TICA) a été mis en place </w:t>
      </w:r>
      <w:r>
        <w:rPr>
          <w:lang w:val="fr-CA"/>
        </w:rPr>
        <w:t>en vue de</w:t>
      </w:r>
      <w:r w:rsidRPr="00941D77">
        <w:rPr>
          <w:lang w:val="fr-CA"/>
        </w:rPr>
        <w:t xml:space="preserve"> faciliter le suivi des importations de SAO et d'autres frigorigèn</w:t>
      </w:r>
      <w:r>
        <w:rPr>
          <w:lang w:val="fr-CA"/>
        </w:rPr>
        <w:t>es (y compris les HFC) et la vérification croisée des</w:t>
      </w:r>
      <w:r w:rsidRPr="00941D77">
        <w:rPr>
          <w:lang w:val="fr-CA"/>
        </w:rPr>
        <w:t xml:space="preserve"> quotas </w:t>
      </w:r>
      <w:r>
        <w:rPr>
          <w:lang w:val="fr-CA"/>
        </w:rPr>
        <w:t>émis</w:t>
      </w:r>
      <w:r w:rsidRPr="00941D77">
        <w:rPr>
          <w:lang w:val="fr-CA"/>
        </w:rPr>
        <w:t>. Une interdiction des importations d'équipements à base de HCFC est en place depuis le 1</w:t>
      </w:r>
      <w:r w:rsidRPr="00941D77">
        <w:rPr>
          <w:vertAlign w:val="superscript"/>
          <w:lang w:val="fr-CA"/>
        </w:rPr>
        <w:t>er</w:t>
      </w:r>
      <w:r>
        <w:rPr>
          <w:lang w:val="fr-CA"/>
        </w:rPr>
        <w:t> </w:t>
      </w:r>
      <w:r w:rsidRPr="00941D77">
        <w:rPr>
          <w:lang w:val="fr-CA"/>
        </w:rPr>
        <w:t>janvier</w:t>
      </w:r>
      <w:r>
        <w:rPr>
          <w:lang w:val="fr-CA"/>
        </w:rPr>
        <w:t> </w:t>
      </w:r>
      <w:r w:rsidRPr="00941D77">
        <w:rPr>
          <w:lang w:val="fr-CA"/>
        </w:rPr>
        <w:t>2020 (décret exécutif 37614-MINAE Art. 13). Par ailleurs, le Costa Rica a ratifié l'amendement de Kigali du Protocole de Montréal le 23</w:t>
      </w:r>
      <w:r>
        <w:rPr>
          <w:lang w:val="fr-CA"/>
        </w:rPr>
        <w:t> </w:t>
      </w:r>
      <w:r w:rsidRPr="00941D77">
        <w:rPr>
          <w:lang w:val="fr-CA"/>
        </w:rPr>
        <w:t>mai</w:t>
      </w:r>
      <w:r>
        <w:rPr>
          <w:lang w:val="fr-CA"/>
        </w:rPr>
        <w:t> </w:t>
      </w:r>
      <w:r w:rsidRPr="00941D77">
        <w:rPr>
          <w:lang w:val="fr-CA"/>
        </w:rPr>
        <w:t>2018.</w:t>
      </w:r>
    </w:p>
    <w:p w14:paraId="7DDBFCC0" w14:textId="0D1074F5" w:rsidR="00941D77" w:rsidRPr="00941D77" w:rsidRDefault="00941D77" w:rsidP="00941D77">
      <w:pPr>
        <w:pStyle w:val="Heading1"/>
        <w:rPr>
          <w:lang w:val="fr-CA"/>
        </w:rPr>
      </w:pPr>
      <w:r w:rsidRPr="00941D77">
        <w:rPr>
          <w:lang w:val="fr-CA"/>
        </w:rPr>
        <w:t>Le gouvernement du Costa Rica a participé à l'élaboration d'un règlement technique obligatoire par les pays d'Amérique centrale (RTCA 23.01.80.21) visant à établir les normes minimales d</w:t>
      </w:r>
      <w:r>
        <w:rPr>
          <w:lang w:val="fr-CA"/>
        </w:rPr>
        <w:t>’efficacité énergétique</w:t>
      </w:r>
      <w:r w:rsidRPr="00941D77">
        <w:rPr>
          <w:lang w:val="fr-CA"/>
        </w:rPr>
        <w:t xml:space="preserve"> pour la fabrication, l'importation ou la vente de climatiseurs et de pompes à chaleur (mini</w:t>
      </w:r>
      <w:r w:rsidR="00CC2E41">
        <w:rPr>
          <w:lang w:val="fr-CA"/>
        </w:rPr>
        <w:t> </w:t>
      </w:r>
      <w:r w:rsidR="00437409">
        <w:rPr>
          <w:lang w:val="fr-CA"/>
        </w:rPr>
        <w:t>bibloc</w:t>
      </w:r>
      <w:r w:rsidRPr="00941D77">
        <w:rPr>
          <w:lang w:val="fr-CA"/>
        </w:rPr>
        <w:t xml:space="preserve"> et multi-</w:t>
      </w:r>
      <w:r w:rsidR="00437409">
        <w:rPr>
          <w:lang w:val="fr-CA"/>
        </w:rPr>
        <w:t>bibloc</w:t>
      </w:r>
      <w:r w:rsidRPr="00941D77">
        <w:rPr>
          <w:lang w:val="fr-CA"/>
        </w:rPr>
        <w:t>) dans la région. Ce règlement</w:t>
      </w:r>
      <w:r w:rsidR="00806227">
        <w:rPr>
          <w:lang w:val="fr-CA"/>
        </w:rPr>
        <w:t>, qui est</w:t>
      </w:r>
      <w:r w:rsidRPr="00941D77">
        <w:rPr>
          <w:lang w:val="fr-CA"/>
        </w:rPr>
        <w:t xml:space="preserve"> en cours d'approbation</w:t>
      </w:r>
      <w:r w:rsidR="00806227">
        <w:rPr>
          <w:lang w:val="fr-CA"/>
        </w:rPr>
        <w:t>,</w:t>
      </w:r>
      <w:r w:rsidRPr="00941D77">
        <w:rPr>
          <w:lang w:val="fr-CA"/>
        </w:rPr>
        <w:t xml:space="preserve"> sera intégré aux exigences </w:t>
      </w:r>
      <w:r w:rsidR="00806227">
        <w:rPr>
          <w:lang w:val="fr-CA"/>
        </w:rPr>
        <w:t xml:space="preserve">nationales </w:t>
      </w:r>
      <w:r w:rsidRPr="00941D77">
        <w:rPr>
          <w:lang w:val="fr-CA"/>
        </w:rPr>
        <w:t xml:space="preserve">de </w:t>
      </w:r>
      <w:r w:rsidR="00806227">
        <w:rPr>
          <w:lang w:val="fr-CA"/>
        </w:rPr>
        <w:t>viabilité</w:t>
      </w:r>
      <w:r w:rsidRPr="00941D77">
        <w:rPr>
          <w:lang w:val="fr-CA"/>
        </w:rPr>
        <w:t xml:space="preserve"> des marchés publics. </w:t>
      </w:r>
    </w:p>
    <w:p w14:paraId="7B7C46B6" w14:textId="40E05B3B" w:rsidR="00941D77" w:rsidRPr="00941D77" w:rsidRDefault="00941D77" w:rsidP="00941D77">
      <w:pPr>
        <w:pStyle w:val="Heading1"/>
        <w:rPr>
          <w:lang w:val="fr-CA"/>
        </w:rPr>
      </w:pPr>
      <w:r w:rsidRPr="00941D77">
        <w:rPr>
          <w:lang w:val="fr-CA"/>
        </w:rPr>
        <w:t xml:space="preserve">Grâce </w:t>
      </w:r>
      <w:r w:rsidR="004C41FE">
        <w:rPr>
          <w:lang w:val="fr-CA"/>
        </w:rPr>
        <w:t>aux activités de</w:t>
      </w:r>
      <w:r w:rsidRPr="00941D77">
        <w:rPr>
          <w:lang w:val="fr-CA"/>
        </w:rPr>
        <w:t xml:space="preserve"> coordination avec l'Institut des normes techniques du Costa Rica, 18</w:t>
      </w:r>
      <w:r w:rsidR="004C41FE">
        <w:rPr>
          <w:lang w:val="fr-CA"/>
        </w:rPr>
        <w:t> </w:t>
      </w:r>
      <w:r w:rsidRPr="00941D77">
        <w:rPr>
          <w:lang w:val="fr-CA"/>
        </w:rPr>
        <w:t xml:space="preserve">normes nationales </w:t>
      </w:r>
      <w:r w:rsidR="004C41FE">
        <w:rPr>
          <w:lang w:val="fr-CA"/>
        </w:rPr>
        <w:t>relatives aux</w:t>
      </w:r>
      <w:r w:rsidRPr="00941D77">
        <w:rPr>
          <w:lang w:val="fr-CA"/>
        </w:rPr>
        <w:t xml:space="preserve"> systèmes de réfrigération et </w:t>
      </w:r>
      <w:r w:rsidR="004C41FE">
        <w:rPr>
          <w:lang w:val="fr-CA"/>
        </w:rPr>
        <w:t>aux</w:t>
      </w:r>
      <w:r w:rsidRPr="00941D77">
        <w:rPr>
          <w:lang w:val="fr-CA"/>
        </w:rPr>
        <w:t xml:space="preserve"> pompes à chaleur ont été révisées ou adoptées </w:t>
      </w:r>
      <w:r w:rsidR="004C41FE">
        <w:rPr>
          <w:lang w:val="fr-CA"/>
        </w:rPr>
        <w:t>en vue de</w:t>
      </w:r>
      <w:r w:rsidRPr="00941D77">
        <w:rPr>
          <w:lang w:val="fr-CA"/>
        </w:rPr>
        <w:t xml:space="preserve"> réglementer le secteur </w:t>
      </w:r>
      <w:r w:rsidR="004C41FE">
        <w:rPr>
          <w:lang w:val="fr-CA"/>
        </w:rPr>
        <w:t>de l’entretien de l’équipement</w:t>
      </w:r>
      <w:r w:rsidRPr="00941D77">
        <w:rPr>
          <w:lang w:val="fr-CA"/>
        </w:rPr>
        <w:t xml:space="preserve"> de réfrigération et de climatisation. L'ensemble des normes établit des exigences pour la sécurité des personnes et des biens; fournit des orientations pour la protection de l'environnement; définit des procédures pour le fonctionnement, la maintenance et la réparation des systèmes de réfrigération et la récupération des frigorigènes; adopte des exigences </w:t>
      </w:r>
      <w:r w:rsidR="004C41FE">
        <w:rPr>
          <w:lang w:val="fr-CA"/>
        </w:rPr>
        <w:t>concernant</w:t>
      </w:r>
      <w:r w:rsidRPr="00941D77">
        <w:rPr>
          <w:lang w:val="fr-CA"/>
        </w:rPr>
        <w:t xml:space="preserve"> les systèmes de refroidissement de conteneurs utilisant des frigorigènes inflammables en </w:t>
      </w:r>
      <w:r w:rsidR="004C41FE">
        <w:rPr>
          <w:lang w:val="fr-CA"/>
        </w:rPr>
        <w:t>rapport avec</w:t>
      </w:r>
      <w:r w:rsidRPr="00941D77">
        <w:rPr>
          <w:lang w:val="fr-CA"/>
        </w:rPr>
        <w:t xml:space="preserve"> la conception, les performances et l'entretien</w:t>
      </w:r>
      <w:r w:rsidR="004C41FE">
        <w:rPr>
          <w:lang w:val="fr-CA"/>
        </w:rPr>
        <w:t>; et fixe l</w:t>
      </w:r>
      <w:r w:rsidRPr="00941D77">
        <w:rPr>
          <w:lang w:val="fr-CA"/>
        </w:rPr>
        <w:t xml:space="preserve">es conditions pour la conception, l'installation et le démantèlement des systèmes de réfrigération à l'ammoniac en circuit fermé, ainsi que des appareils de réfrigération </w:t>
      </w:r>
      <w:r w:rsidR="004C41FE">
        <w:rPr>
          <w:lang w:val="fr-CA"/>
        </w:rPr>
        <w:t xml:space="preserve">à usage </w:t>
      </w:r>
      <w:r w:rsidRPr="00941D77">
        <w:rPr>
          <w:lang w:val="fr-CA"/>
        </w:rPr>
        <w:t>commercia</w:t>
      </w:r>
      <w:r w:rsidR="004C41FE">
        <w:rPr>
          <w:lang w:val="fr-CA"/>
        </w:rPr>
        <w:t>l</w:t>
      </w:r>
      <w:r w:rsidRPr="00941D77">
        <w:rPr>
          <w:lang w:val="fr-CA"/>
        </w:rPr>
        <w:t xml:space="preserve"> et des machines à glaçons.</w:t>
      </w:r>
    </w:p>
    <w:p w14:paraId="0369E414" w14:textId="3B39D42D" w:rsidR="00EE1935" w:rsidRPr="004C41FE" w:rsidRDefault="004C41FE" w:rsidP="0007399F">
      <w:pPr>
        <w:pStyle w:val="Heading1"/>
        <w:numPr>
          <w:ilvl w:val="0"/>
          <w:numId w:val="0"/>
        </w:numPr>
        <w:suppressAutoHyphens/>
        <w:rPr>
          <w:i/>
          <w:iCs/>
          <w:lang w:val="fr-CA"/>
        </w:rPr>
      </w:pPr>
      <w:r w:rsidRPr="004C41FE">
        <w:rPr>
          <w:i/>
          <w:iCs/>
          <w:lang w:val="fr-CA"/>
        </w:rPr>
        <w:t>Formation des agents des douanes</w:t>
      </w:r>
      <w:r w:rsidR="00286E9B" w:rsidRPr="004C41FE">
        <w:rPr>
          <w:i/>
          <w:iCs/>
          <w:lang w:val="fr-CA"/>
        </w:rPr>
        <w:t xml:space="preserve"> </w:t>
      </w:r>
    </w:p>
    <w:p w14:paraId="09681A0D" w14:textId="6792C4D5" w:rsidR="004C41FE" w:rsidRPr="004C41FE" w:rsidRDefault="004C41FE" w:rsidP="004C41FE">
      <w:pPr>
        <w:pStyle w:val="Heading1"/>
        <w:rPr>
          <w:lang w:val="fr-CA" w:eastAsia="en-CA"/>
        </w:rPr>
      </w:pPr>
      <w:r w:rsidRPr="004C41FE">
        <w:rPr>
          <w:lang w:val="fr-CA" w:eastAsia="en-CA"/>
        </w:rPr>
        <w:t>Au total, 17</w:t>
      </w:r>
      <w:r>
        <w:rPr>
          <w:lang w:val="fr-CA" w:eastAsia="en-CA"/>
        </w:rPr>
        <w:t> </w:t>
      </w:r>
      <w:r w:rsidRPr="004C41FE">
        <w:rPr>
          <w:lang w:val="fr-CA" w:eastAsia="en-CA"/>
        </w:rPr>
        <w:t>ateliers</w:t>
      </w:r>
      <w:r>
        <w:rPr>
          <w:lang w:val="fr-CA" w:eastAsia="en-CA"/>
        </w:rPr>
        <w:t xml:space="preserve"> du service des douanes </w:t>
      </w:r>
      <w:r w:rsidRPr="004C41FE">
        <w:rPr>
          <w:lang w:val="fr-CA" w:eastAsia="en-CA"/>
        </w:rPr>
        <w:t xml:space="preserve">sur la législation relative aux SAO, les contrôles à l'importation et les codes douaniers ont été organisés </w:t>
      </w:r>
      <w:r>
        <w:rPr>
          <w:lang w:val="fr-CA" w:eastAsia="en-CA"/>
        </w:rPr>
        <w:t>à l’intention des</w:t>
      </w:r>
      <w:r w:rsidRPr="004C41FE">
        <w:rPr>
          <w:lang w:val="fr-CA" w:eastAsia="en-CA"/>
        </w:rPr>
        <w:t xml:space="preserve"> 342</w:t>
      </w:r>
      <w:r>
        <w:rPr>
          <w:lang w:val="fr-CA" w:eastAsia="en-CA"/>
        </w:rPr>
        <w:t> </w:t>
      </w:r>
      <w:r w:rsidRPr="004C41FE">
        <w:rPr>
          <w:lang w:val="fr-CA" w:eastAsia="en-CA"/>
        </w:rPr>
        <w:t>agents des douanes. Trois s</w:t>
      </w:r>
      <w:r>
        <w:rPr>
          <w:lang w:val="fr-CA" w:eastAsia="en-CA"/>
        </w:rPr>
        <w:t>éances</w:t>
      </w:r>
      <w:r w:rsidRPr="004C41FE">
        <w:rPr>
          <w:lang w:val="fr-CA" w:eastAsia="en-CA"/>
        </w:rPr>
        <w:t xml:space="preserve"> de formation virtuelle ont été </w:t>
      </w:r>
      <w:r w:rsidR="007137B8">
        <w:rPr>
          <w:lang w:val="fr-CA" w:eastAsia="en-CA"/>
        </w:rPr>
        <w:t>tenues</w:t>
      </w:r>
      <w:r w:rsidRPr="004C41FE">
        <w:rPr>
          <w:lang w:val="fr-CA" w:eastAsia="en-CA"/>
        </w:rPr>
        <w:t xml:space="preserve"> pour 139 agents des douanes afin</w:t>
      </w:r>
      <w:r w:rsidR="007137B8">
        <w:rPr>
          <w:lang w:val="fr-CA" w:eastAsia="en-CA"/>
        </w:rPr>
        <w:t xml:space="preserve"> de prévenir le commerce illicite</w:t>
      </w:r>
      <w:r w:rsidRPr="004C41FE">
        <w:rPr>
          <w:lang w:val="fr-CA" w:eastAsia="en-CA"/>
        </w:rPr>
        <w:t xml:space="preserve"> de</w:t>
      </w:r>
      <w:r w:rsidR="007137B8">
        <w:rPr>
          <w:lang w:val="fr-CA" w:eastAsia="en-CA"/>
        </w:rPr>
        <w:t>s</w:t>
      </w:r>
      <w:r w:rsidRPr="004C41FE">
        <w:rPr>
          <w:lang w:val="fr-CA" w:eastAsia="en-CA"/>
        </w:rPr>
        <w:t xml:space="preserve"> substances chimiques, y compris les substances réglementées par le Protocole de Montréal.</w:t>
      </w:r>
    </w:p>
    <w:p w14:paraId="69411522" w14:textId="0B2A6E58" w:rsidR="007137B8" w:rsidRPr="007137B8" w:rsidRDefault="007137B8" w:rsidP="007137B8">
      <w:pPr>
        <w:rPr>
          <w:i/>
          <w:iCs/>
          <w:lang w:val="fr-CA"/>
        </w:rPr>
      </w:pPr>
      <w:r w:rsidRPr="007137B8">
        <w:rPr>
          <w:i/>
          <w:iCs/>
          <w:lang w:val="fr-CA"/>
        </w:rPr>
        <w:t>Élimination des HCFC dans les mousses de polyuréthane utilisées dans la fabrication de</w:t>
      </w:r>
      <w:r>
        <w:rPr>
          <w:i/>
          <w:iCs/>
          <w:lang w:val="fr-CA"/>
        </w:rPr>
        <w:t>s</w:t>
      </w:r>
      <w:r w:rsidRPr="007137B8">
        <w:rPr>
          <w:i/>
          <w:iCs/>
          <w:lang w:val="fr-CA"/>
        </w:rPr>
        <w:t xml:space="preserve"> réfrigérateurs </w:t>
      </w:r>
      <w:r>
        <w:rPr>
          <w:i/>
          <w:iCs/>
          <w:lang w:val="fr-CA"/>
        </w:rPr>
        <w:t xml:space="preserve">à usage </w:t>
      </w:r>
      <w:r w:rsidRPr="007137B8">
        <w:rPr>
          <w:i/>
          <w:iCs/>
          <w:lang w:val="fr-CA"/>
        </w:rPr>
        <w:t>domestique</w:t>
      </w:r>
    </w:p>
    <w:p w14:paraId="2182B377" w14:textId="571F5D09" w:rsidR="00074205" w:rsidRPr="007137B8" w:rsidRDefault="00074205" w:rsidP="0007399F">
      <w:pPr>
        <w:pStyle w:val="Heading1"/>
        <w:numPr>
          <w:ilvl w:val="0"/>
          <w:numId w:val="0"/>
        </w:numPr>
        <w:suppressAutoHyphens/>
        <w:rPr>
          <w:lang w:val="fr-CA"/>
        </w:rPr>
      </w:pPr>
    </w:p>
    <w:p w14:paraId="0D0A7B1A" w14:textId="1E89856C" w:rsidR="007137B8" w:rsidRPr="007137B8" w:rsidRDefault="007137B8" w:rsidP="007137B8">
      <w:pPr>
        <w:pStyle w:val="Heading1"/>
        <w:rPr>
          <w:lang w:val="fr-CA"/>
        </w:rPr>
      </w:pPr>
      <w:r w:rsidRPr="007137B8">
        <w:rPr>
          <w:lang w:val="fr-CA"/>
        </w:rPr>
        <w:t>En juillet</w:t>
      </w:r>
      <w:r w:rsidR="00DA6168">
        <w:rPr>
          <w:lang w:val="fr-CA"/>
        </w:rPr>
        <w:t> </w:t>
      </w:r>
      <w:r w:rsidRPr="007137B8">
        <w:rPr>
          <w:lang w:val="fr-CA"/>
        </w:rPr>
        <w:t xml:space="preserve">2013, Atlas </w:t>
      </w:r>
      <w:proofErr w:type="spellStart"/>
      <w:r w:rsidRPr="007137B8">
        <w:rPr>
          <w:lang w:val="fr-CA"/>
        </w:rPr>
        <w:t>Industrial</w:t>
      </w:r>
      <w:proofErr w:type="spellEnd"/>
      <w:r w:rsidRPr="007137B8">
        <w:rPr>
          <w:lang w:val="fr-CA"/>
        </w:rPr>
        <w:t xml:space="preserve">, SA, un fabricant d'équipement de réfrigération </w:t>
      </w:r>
      <w:r w:rsidR="00DA6168">
        <w:rPr>
          <w:lang w:val="fr-CA"/>
        </w:rPr>
        <w:t>à usage domestique dont la</w:t>
      </w:r>
      <w:r w:rsidRPr="007137B8">
        <w:rPr>
          <w:lang w:val="fr-CA"/>
        </w:rPr>
        <w:t xml:space="preserve"> consommation </w:t>
      </w:r>
      <w:r w:rsidR="00DA6168">
        <w:rPr>
          <w:lang w:val="fr-CA"/>
        </w:rPr>
        <w:t>de HCFC-</w:t>
      </w:r>
      <w:r w:rsidRPr="007137B8">
        <w:rPr>
          <w:lang w:val="fr-CA"/>
        </w:rPr>
        <w:t xml:space="preserve">141b contenu dans des polyols </w:t>
      </w:r>
      <w:proofErr w:type="spellStart"/>
      <w:r w:rsidRPr="007137B8">
        <w:rPr>
          <w:lang w:val="fr-CA"/>
        </w:rPr>
        <w:t>prémélangés</w:t>
      </w:r>
      <w:proofErr w:type="spellEnd"/>
      <w:r w:rsidRPr="007137B8">
        <w:rPr>
          <w:lang w:val="fr-CA"/>
        </w:rPr>
        <w:t xml:space="preserve"> importés</w:t>
      </w:r>
      <w:r w:rsidR="00DA6168">
        <w:rPr>
          <w:lang w:val="fr-CA"/>
        </w:rPr>
        <w:t xml:space="preserve"> est de 14,00 </w:t>
      </w:r>
      <w:r w:rsidR="00DA6168" w:rsidRPr="007137B8">
        <w:rPr>
          <w:lang w:val="fr-CA"/>
        </w:rPr>
        <w:t>tonnes</w:t>
      </w:r>
      <w:r w:rsidR="00DA6168">
        <w:rPr>
          <w:lang w:val="fr-CA"/>
        </w:rPr>
        <w:t> </w:t>
      </w:r>
      <w:r w:rsidR="00DA6168" w:rsidRPr="007137B8">
        <w:rPr>
          <w:lang w:val="fr-CA"/>
        </w:rPr>
        <w:t>PAO</w:t>
      </w:r>
      <w:r w:rsidRPr="007137B8">
        <w:rPr>
          <w:lang w:val="fr-CA"/>
        </w:rPr>
        <w:t xml:space="preserve">, s'est converti </w:t>
      </w:r>
      <w:r w:rsidR="00DA6168">
        <w:rPr>
          <w:lang w:val="fr-CA"/>
        </w:rPr>
        <w:t>au</w:t>
      </w:r>
      <w:r w:rsidRPr="007137B8">
        <w:rPr>
          <w:lang w:val="fr-CA"/>
        </w:rPr>
        <w:t xml:space="preserve"> cyclopentane comme agent gonflant.</w:t>
      </w:r>
    </w:p>
    <w:p w14:paraId="2357F0A4" w14:textId="08E7EAB5" w:rsidR="00E830CF" w:rsidRPr="00DA6168" w:rsidRDefault="00DA6168" w:rsidP="0007399F">
      <w:pPr>
        <w:suppressAutoHyphens/>
        <w:rPr>
          <w:i/>
          <w:lang w:val="fr-CA"/>
        </w:rPr>
      </w:pPr>
      <w:r w:rsidRPr="00DA6168">
        <w:rPr>
          <w:i/>
          <w:lang w:val="fr-CA"/>
        </w:rPr>
        <w:t>Secteur de l’entretien de l’équ</w:t>
      </w:r>
      <w:r w:rsidR="005C516C">
        <w:rPr>
          <w:i/>
          <w:lang w:val="fr-CA"/>
        </w:rPr>
        <w:t>i</w:t>
      </w:r>
      <w:r w:rsidRPr="00DA6168">
        <w:rPr>
          <w:i/>
          <w:lang w:val="fr-CA"/>
        </w:rPr>
        <w:t>pement de réfr</w:t>
      </w:r>
      <w:r w:rsidR="005C516C">
        <w:rPr>
          <w:i/>
          <w:lang w:val="fr-CA"/>
        </w:rPr>
        <w:t>igé</w:t>
      </w:r>
      <w:r w:rsidRPr="00DA6168">
        <w:rPr>
          <w:i/>
          <w:lang w:val="fr-CA"/>
        </w:rPr>
        <w:t>ration</w:t>
      </w:r>
    </w:p>
    <w:p w14:paraId="4052F83C" w14:textId="77777777" w:rsidR="00E830CF" w:rsidRPr="00DA6168" w:rsidRDefault="00E830CF" w:rsidP="0007399F">
      <w:pPr>
        <w:suppressAutoHyphens/>
        <w:rPr>
          <w:i/>
          <w:lang w:val="fr-CA"/>
        </w:rPr>
      </w:pPr>
    </w:p>
    <w:p w14:paraId="56B79661" w14:textId="41956EC6" w:rsidR="00DA6168" w:rsidRPr="00DA6168" w:rsidRDefault="00DA6168" w:rsidP="00DA6168">
      <w:pPr>
        <w:pStyle w:val="Heading1"/>
        <w:rPr>
          <w:lang w:val="fr-CA"/>
        </w:rPr>
      </w:pPr>
      <w:r w:rsidRPr="00DA6168">
        <w:rPr>
          <w:lang w:val="fr-CA"/>
        </w:rPr>
        <w:t>Plusieurs activités de formation</w:t>
      </w:r>
      <w:r w:rsidR="00370B27" w:rsidRPr="000E6B2C">
        <w:rPr>
          <w:rStyle w:val="FootnoteReference"/>
        </w:rPr>
        <w:footnoteReference w:id="5"/>
      </w:r>
      <w:r w:rsidRPr="00DA6168">
        <w:rPr>
          <w:lang w:val="fr-CA"/>
        </w:rPr>
        <w:t xml:space="preserve"> dans le secteur de l'entretien ont </w:t>
      </w:r>
      <w:r w:rsidR="00370B27">
        <w:rPr>
          <w:lang w:val="fr-CA"/>
        </w:rPr>
        <w:t>donné lieu</w:t>
      </w:r>
      <w:r w:rsidRPr="00DA6168">
        <w:rPr>
          <w:lang w:val="fr-CA"/>
        </w:rPr>
        <w:t xml:space="preserve"> à la certification de 1</w:t>
      </w:r>
      <w:r w:rsidR="00370B27">
        <w:rPr>
          <w:lang w:val="fr-CA"/>
        </w:rPr>
        <w:t> </w:t>
      </w:r>
      <w:r w:rsidRPr="00DA6168">
        <w:rPr>
          <w:lang w:val="fr-CA"/>
        </w:rPr>
        <w:t xml:space="preserve">676 techniciens grâce aux cartes de pratiques </w:t>
      </w:r>
      <w:r w:rsidR="00370B27">
        <w:rPr>
          <w:lang w:val="fr-CA"/>
        </w:rPr>
        <w:t xml:space="preserve">exemplaires </w:t>
      </w:r>
      <w:r w:rsidRPr="00DA6168">
        <w:rPr>
          <w:lang w:val="fr-CA"/>
        </w:rPr>
        <w:t xml:space="preserve">et de gestion des frigorigènes accordées par le ministère de l'Environnement et de l'Énergie. Les cours sur les bonnes pratiques en matière de refroidissement et de climatisation sont déjà intégrés au programme d'études de la spécialité </w:t>
      </w:r>
      <w:r w:rsidR="00370B27">
        <w:rPr>
          <w:lang w:val="fr-CA"/>
        </w:rPr>
        <w:t>R</w:t>
      </w:r>
      <w:r w:rsidRPr="00DA6168">
        <w:rPr>
          <w:lang w:val="fr-CA"/>
        </w:rPr>
        <w:t xml:space="preserve">éfrigération de l'Institut national d'apprentissage du Costa Rica (INA) et de ses </w:t>
      </w:r>
      <w:r w:rsidR="00370B27">
        <w:rPr>
          <w:lang w:val="fr-CA"/>
        </w:rPr>
        <w:t>établissements</w:t>
      </w:r>
      <w:r w:rsidRPr="00DA6168">
        <w:rPr>
          <w:lang w:val="fr-CA"/>
        </w:rPr>
        <w:t xml:space="preserve"> partenaires. Quatre écoles techniques ont reçu 10</w:t>
      </w:r>
      <w:r w:rsidR="00370B27">
        <w:rPr>
          <w:lang w:val="fr-CA"/>
        </w:rPr>
        <w:t> </w:t>
      </w:r>
      <w:r w:rsidRPr="00DA6168">
        <w:rPr>
          <w:lang w:val="fr-CA"/>
        </w:rPr>
        <w:t>unités de réfrigération domestique à base de R-600a à des fins de formation; et 500</w:t>
      </w:r>
      <w:r w:rsidR="00370B27">
        <w:rPr>
          <w:lang w:val="fr-CA"/>
        </w:rPr>
        <w:t> trousses</w:t>
      </w:r>
      <w:r w:rsidRPr="00DA6168">
        <w:rPr>
          <w:lang w:val="fr-CA"/>
        </w:rPr>
        <w:t xml:space="preserve"> de manuels de </w:t>
      </w:r>
      <w:r w:rsidR="00370B27">
        <w:rPr>
          <w:lang w:val="fr-CA"/>
        </w:rPr>
        <w:t>p</w:t>
      </w:r>
      <w:r w:rsidRPr="00DA6168">
        <w:rPr>
          <w:lang w:val="fr-CA"/>
        </w:rPr>
        <w:t xml:space="preserve">ratiques </w:t>
      </w:r>
      <w:r w:rsidR="00370B27">
        <w:rPr>
          <w:lang w:val="fr-CA"/>
        </w:rPr>
        <w:t xml:space="preserve">exemplaires </w:t>
      </w:r>
      <w:r w:rsidRPr="00DA6168">
        <w:rPr>
          <w:lang w:val="fr-CA"/>
        </w:rPr>
        <w:t>avec DVD interactif ont été distribué</w:t>
      </w:r>
      <w:r w:rsidR="00370B27">
        <w:rPr>
          <w:lang w:val="fr-CA"/>
        </w:rPr>
        <w:t>e</w:t>
      </w:r>
      <w:r w:rsidRPr="00DA6168">
        <w:rPr>
          <w:lang w:val="fr-CA"/>
        </w:rPr>
        <w:t xml:space="preserve">s </w:t>
      </w:r>
      <w:r w:rsidR="00370B27">
        <w:rPr>
          <w:lang w:val="fr-CA"/>
        </w:rPr>
        <w:t>à</w:t>
      </w:r>
      <w:r w:rsidRPr="00DA6168">
        <w:rPr>
          <w:lang w:val="fr-CA"/>
        </w:rPr>
        <w:t xml:space="preserve"> trois </w:t>
      </w:r>
      <w:r w:rsidR="00370B27">
        <w:rPr>
          <w:lang w:val="fr-CA"/>
        </w:rPr>
        <w:t>établissements</w:t>
      </w:r>
      <w:r w:rsidRPr="00DA6168">
        <w:rPr>
          <w:lang w:val="fr-CA"/>
        </w:rPr>
        <w:t xml:space="preserve"> de formation.</w:t>
      </w:r>
    </w:p>
    <w:p w14:paraId="5C10D95C" w14:textId="703A3820" w:rsidR="00DA6168" w:rsidRPr="00DA6168" w:rsidRDefault="00DA6168" w:rsidP="00DA6168">
      <w:pPr>
        <w:pStyle w:val="Heading1"/>
        <w:rPr>
          <w:lang w:val="fr-CA"/>
        </w:rPr>
      </w:pPr>
      <w:r w:rsidRPr="00DA6168">
        <w:rPr>
          <w:lang w:val="fr-CA"/>
        </w:rPr>
        <w:t xml:space="preserve">Un système de collecte des déchets de frigorigènes a été </w:t>
      </w:r>
      <w:r w:rsidR="001034AA">
        <w:rPr>
          <w:lang w:val="fr-CA"/>
        </w:rPr>
        <w:t>mis en place</w:t>
      </w:r>
      <w:r w:rsidRPr="00DA6168">
        <w:rPr>
          <w:lang w:val="fr-CA"/>
        </w:rPr>
        <w:t xml:space="preserve"> en coopération avec des associations techniques, des </w:t>
      </w:r>
      <w:r w:rsidR="001034AA">
        <w:rPr>
          <w:lang w:val="fr-CA"/>
        </w:rPr>
        <w:t>établissements</w:t>
      </w:r>
      <w:r w:rsidRPr="00DA6168">
        <w:rPr>
          <w:lang w:val="fr-CA"/>
        </w:rPr>
        <w:t xml:space="preserve"> de formation et trois entreprises de gestion des déchets spéciaux. Le réseau de récupération des SAO a reçu huit unités de récupération de frigorigènes, 25</w:t>
      </w:r>
      <w:r w:rsidR="001034AA">
        <w:rPr>
          <w:lang w:val="fr-CA"/>
        </w:rPr>
        <w:t> </w:t>
      </w:r>
      <w:r w:rsidRPr="00DA6168">
        <w:rPr>
          <w:lang w:val="fr-CA"/>
        </w:rPr>
        <w:t>bouteilles de récupération et 13</w:t>
      </w:r>
      <w:r w:rsidR="001034AA">
        <w:rPr>
          <w:lang w:val="fr-CA"/>
        </w:rPr>
        <w:t> </w:t>
      </w:r>
      <w:r w:rsidRPr="00DA6168">
        <w:rPr>
          <w:lang w:val="fr-CA"/>
        </w:rPr>
        <w:t>unités de stockage de 100</w:t>
      </w:r>
      <w:r w:rsidR="001034AA">
        <w:rPr>
          <w:lang w:val="fr-CA"/>
        </w:rPr>
        <w:t> </w:t>
      </w:r>
      <w:r w:rsidRPr="00DA6168">
        <w:rPr>
          <w:lang w:val="fr-CA"/>
        </w:rPr>
        <w:t xml:space="preserve">livres. </w:t>
      </w:r>
      <w:r w:rsidR="001034AA">
        <w:rPr>
          <w:lang w:val="fr-CA"/>
        </w:rPr>
        <w:t>Le</w:t>
      </w:r>
      <w:r w:rsidRPr="00DA6168">
        <w:rPr>
          <w:lang w:val="fr-CA"/>
        </w:rPr>
        <w:t xml:space="preserve"> ministère de l'Environnement et de l'Énergie et une cimenterie (HOLCIM) </w:t>
      </w:r>
      <w:r w:rsidR="001034AA">
        <w:rPr>
          <w:lang w:val="fr-CA"/>
        </w:rPr>
        <w:t xml:space="preserve">ont signé un accord </w:t>
      </w:r>
      <w:r w:rsidRPr="00DA6168">
        <w:rPr>
          <w:lang w:val="fr-CA"/>
        </w:rPr>
        <w:t>pour la destruction des frigorigènes indésirables.</w:t>
      </w:r>
    </w:p>
    <w:p w14:paraId="0D6F7B43" w14:textId="506B2DD5" w:rsidR="00DA6168" w:rsidRPr="00DA6168" w:rsidRDefault="00DA6168" w:rsidP="00DA6168">
      <w:pPr>
        <w:pStyle w:val="Heading1"/>
        <w:rPr>
          <w:lang w:val="fr-CA"/>
        </w:rPr>
      </w:pPr>
      <w:r w:rsidRPr="00DA6168">
        <w:rPr>
          <w:lang w:val="fr-CA"/>
        </w:rPr>
        <w:t xml:space="preserve">Le projet de démonstration </w:t>
      </w:r>
      <w:r w:rsidR="00687628">
        <w:rPr>
          <w:lang w:val="fr-CA"/>
        </w:rPr>
        <w:t>concernant le remplacement d’</w:t>
      </w:r>
      <w:r w:rsidRPr="00DA6168">
        <w:rPr>
          <w:lang w:val="fr-CA"/>
        </w:rPr>
        <w:t xml:space="preserve">un système de réfrigération au HCFC-22 par un système </w:t>
      </w:r>
      <w:r w:rsidR="00687628">
        <w:rPr>
          <w:lang w:val="fr-CA"/>
        </w:rPr>
        <w:t xml:space="preserve">au </w:t>
      </w:r>
      <w:r w:rsidRPr="00DA6168">
        <w:rPr>
          <w:lang w:val="fr-CA"/>
        </w:rPr>
        <w:t>R-717/R-744 (NH3/CO2 en cascade) dans un entrepôt frigorifique (</w:t>
      </w:r>
      <w:proofErr w:type="spellStart"/>
      <w:r w:rsidRPr="00DA6168">
        <w:rPr>
          <w:lang w:val="fr-CA"/>
        </w:rPr>
        <w:t>Premezclas</w:t>
      </w:r>
      <w:proofErr w:type="spellEnd"/>
      <w:r w:rsidRPr="00DA6168">
        <w:rPr>
          <w:lang w:val="fr-CA"/>
        </w:rPr>
        <w:t xml:space="preserve"> </w:t>
      </w:r>
      <w:proofErr w:type="spellStart"/>
      <w:r w:rsidRPr="00DA6168">
        <w:rPr>
          <w:lang w:val="fr-CA"/>
        </w:rPr>
        <w:t>Industriales</w:t>
      </w:r>
      <w:proofErr w:type="spellEnd"/>
      <w:r w:rsidRPr="00DA6168">
        <w:rPr>
          <w:lang w:val="fr-CA"/>
        </w:rPr>
        <w:t xml:space="preserve"> para </w:t>
      </w:r>
      <w:proofErr w:type="spellStart"/>
      <w:r w:rsidRPr="00DA6168">
        <w:rPr>
          <w:lang w:val="fr-CA"/>
        </w:rPr>
        <w:t>Panadería</w:t>
      </w:r>
      <w:proofErr w:type="spellEnd"/>
      <w:r w:rsidRPr="00DA6168">
        <w:rPr>
          <w:lang w:val="fr-CA"/>
        </w:rPr>
        <w:t xml:space="preserve"> SA</w:t>
      </w:r>
      <w:r w:rsidR="00547359" w:rsidRPr="000E6B2C">
        <w:rPr>
          <w:rStyle w:val="FootnoteReference"/>
          <w:lang w:val="en" w:eastAsia="es-CR"/>
        </w:rPr>
        <w:footnoteReference w:id="6"/>
      </w:r>
      <w:r w:rsidRPr="00DA6168">
        <w:rPr>
          <w:lang w:val="fr-CA"/>
        </w:rPr>
        <w:t xml:space="preserve">) a été mis en œuvre en étroite collaboration avec les activités du PGEH. La technologie de remplacement a permis d'améliorer l'efficacité énergétique, de réduire les interventions de maintenance, de diminuer les fuites de frigorigènes et </w:t>
      </w:r>
      <w:r w:rsidR="00687628">
        <w:rPr>
          <w:lang w:val="fr-CA"/>
        </w:rPr>
        <w:t>d’abaisser</w:t>
      </w:r>
      <w:r w:rsidRPr="00DA6168">
        <w:rPr>
          <w:lang w:val="fr-CA"/>
        </w:rPr>
        <w:t xml:space="preserve"> le coût des frigorigènes. Le projet a </w:t>
      </w:r>
      <w:r w:rsidR="00687628">
        <w:rPr>
          <w:lang w:val="fr-CA"/>
        </w:rPr>
        <w:t xml:space="preserve">contribué à </w:t>
      </w:r>
      <w:r w:rsidRPr="00DA6168">
        <w:rPr>
          <w:lang w:val="fr-CA"/>
        </w:rPr>
        <w:t>éliminer 0,64</w:t>
      </w:r>
      <w:r w:rsidR="00687628">
        <w:rPr>
          <w:lang w:val="fr-CA"/>
        </w:rPr>
        <w:t> </w:t>
      </w:r>
      <w:proofErr w:type="spellStart"/>
      <w:r w:rsidRPr="00DA6168">
        <w:rPr>
          <w:lang w:val="fr-CA"/>
        </w:rPr>
        <w:t>tm</w:t>
      </w:r>
      <w:proofErr w:type="spellEnd"/>
      <w:r w:rsidRPr="00DA6168">
        <w:rPr>
          <w:lang w:val="fr-CA"/>
        </w:rPr>
        <w:t xml:space="preserve"> (0,035</w:t>
      </w:r>
      <w:r w:rsidR="00687628">
        <w:rPr>
          <w:lang w:val="fr-CA"/>
        </w:rPr>
        <w:t> </w:t>
      </w:r>
      <w:r w:rsidRPr="00DA6168">
        <w:rPr>
          <w:lang w:val="fr-CA"/>
        </w:rPr>
        <w:t>tonne</w:t>
      </w:r>
      <w:r w:rsidR="00687628">
        <w:rPr>
          <w:lang w:val="fr-CA"/>
        </w:rPr>
        <w:t> </w:t>
      </w:r>
      <w:r w:rsidRPr="00DA6168">
        <w:rPr>
          <w:lang w:val="fr-CA"/>
        </w:rPr>
        <w:t xml:space="preserve">PAO) de HCFC-22. </w:t>
      </w:r>
      <w:r w:rsidR="00687628">
        <w:rPr>
          <w:lang w:val="fr-CA"/>
        </w:rPr>
        <w:t>On a diffusé l</w:t>
      </w:r>
      <w:r w:rsidRPr="00DA6168">
        <w:rPr>
          <w:lang w:val="fr-CA"/>
        </w:rPr>
        <w:t xml:space="preserve">es résultats du projet de démonstration </w:t>
      </w:r>
      <w:r w:rsidR="00687628">
        <w:rPr>
          <w:lang w:val="fr-CA"/>
        </w:rPr>
        <w:t>aux</w:t>
      </w:r>
      <w:r w:rsidRPr="00DA6168">
        <w:rPr>
          <w:lang w:val="fr-CA"/>
        </w:rPr>
        <w:t xml:space="preserve"> diverses parties prenantes. Bien que la technologie n'ait pas été reproduite chez d'autres utilisateurs finaux en raison de </w:t>
      </w:r>
      <w:r w:rsidR="00687628">
        <w:rPr>
          <w:lang w:val="fr-CA"/>
        </w:rPr>
        <w:t>l</w:t>
      </w:r>
      <w:r w:rsidRPr="00DA6168">
        <w:rPr>
          <w:lang w:val="fr-CA"/>
        </w:rPr>
        <w:t>'investissement requis, le projet a permis de sensibiliser le pays aux solutions de remplacement à faible PRP.</w:t>
      </w:r>
    </w:p>
    <w:p w14:paraId="32B883BA" w14:textId="15D87056" w:rsidR="00A2053F" w:rsidRPr="00A2053F" w:rsidRDefault="00A2053F" w:rsidP="00A2053F">
      <w:pPr>
        <w:rPr>
          <w:i/>
          <w:iCs/>
        </w:rPr>
      </w:pPr>
      <w:proofErr w:type="spellStart"/>
      <w:r>
        <w:rPr>
          <w:i/>
          <w:iCs/>
        </w:rPr>
        <w:t>N</w:t>
      </w:r>
      <w:r w:rsidRPr="00A2053F">
        <w:rPr>
          <w:i/>
          <w:iCs/>
        </w:rPr>
        <w:t>iveau</w:t>
      </w:r>
      <w:proofErr w:type="spellEnd"/>
      <w:r w:rsidRPr="00A2053F">
        <w:rPr>
          <w:i/>
          <w:iCs/>
        </w:rPr>
        <w:t xml:space="preserve"> de </w:t>
      </w:r>
      <w:proofErr w:type="spellStart"/>
      <w:r w:rsidRPr="00A2053F">
        <w:rPr>
          <w:i/>
          <w:iCs/>
        </w:rPr>
        <w:t>décaissement</w:t>
      </w:r>
      <w:proofErr w:type="spellEnd"/>
    </w:p>
    <w:p w14:paraId="0B72D5BB" w14:textId="77777777" w:rsidR="00352B99" w:rsidRPr="000E6B2C" w:rsidRDefault="00352B99" w:rsidP="00EF6D75">
      <w:pPr>
        <w:suppressAutoHyphens/>
        <w:rPr>
          <w:lang w:val="en-US" w:eastAsia="es-PA"/>
        </w:rPr>
      </w:pPr>
    </w:p>
    <w:p w14:paraId="2A667390" w14:textId="4C4F7833" w:rsidR="00A2053F" w:rsidRPr="00A2053F" w:rsidRDefault="00A2053F" w:rsidP="00A2053F">
      <w:pPr>
        <w:pStyle w:val="Heading1"/>
        <w:rPr>
          <w:lang w:val="fr-CA"/>
        </w:rPr>
      </w:pPr>
      <w:r w:rsidRPr="00A2053F">
        <w:rPr>
          <w:lang w:val="fr-CA"/>
        </w:rPr>
        <w:t>Au 31</w:t>
      </w:r>
      <w:r>
        <w:rPr>
          <w:lang w:val="fr-CA"/>
        </w:rPr>
        <w:t> </w:t>
      </w:r>
      <w:r w:rsidRPr="00A2053F">
        <w:rPr>
          <w:lang w:val="fr-CA"/>
        </w:rPr>
        <w:t>décembre</w:t>
      </w:r>
      <w:r>
        <w:rPr>
          <w:lang w:val="fr-CA"/>
        </w:rPr>
        <w:t> </w:t>
      </w:r>
      <w:r w:rsidRPr="00A2053F">
        <w:rPr>
          <w:lang w:val="fr-CA"/>
        </w:rPr>
        <w:t xml:space="preserve">2021, sur le </w:t>
      </w:r>
      <w:r>
        <w:rPr>
          <w:lang w:val="fr-CA"/>
        </w:rPr>
        <w:t xml:space="preserve">montant </w:t>
      </w:r>
      <w:r w:rsidRPr="00A2053F">
        <w:rPr>
          <w:lang w:val="fr-CA"/>
        </w:rPr>
        <w:t>total de 1</w:t>
      </w:r>
      <w:r>
        <w:rPr>
          <w:lang w:val="fr-CA"/>
        </w:rPr>
        <w:t> </w:t>
      </w:r>
      <w:r w:rsidRPr="00A2053F">
        <w:rPr>
          <w:lang w:val="fr-CA"/>
        </w:rPr>
        <w:t>153</w:t>
      </w:r>
      <w:r>
        <w:rPr>
          <w:lang w:val="fr-CA"/>
        </w:rPr>
        <w:t> </w:t>
      </w:r>
      <w:r w:rsidRPr="00A2053F">
        <w:rPr>
          <w:lang w:val="fr-CA"/>
        </w:rPr>
        <w:t>523</w:t>
      </w:r>
      <w:r>
        <w:rPr>
          <w:lang w:val="fr-CA"/>
        </w:rPr>
        <w:t> </w:t>
      </w:r>
      <w:r w:rsidRPr="00A2053F">
        <w:rPr>
          <w:lang w:val="fr-CA"/>
        </w:rPr>
        <w:t>$US approuvé (593</w:t>
      </w:r>
      <w:r>
        <w:rPr>
          <w:lang w:val="fr-CA"/>
        </w:rPr>
        <w:t> </w:t>
      </w:r>
      <w:r w:rsidRPr="00A2053F">
        <w:rPr>
          <w:lang w:val="fr-CA"/>
        </w:rPr>
        <w:t>523</w:t>
      </w:r>
      <w:r>
        <w:rPr>
          <w:lang w:val="fr-CA"/>
        </w:rPr>
        <w:t> </w:t>
      </w:r>
      <w:r w:rsidRPr="00A2053F">
        <w:rPr>
          <w:lang w:val="fr-CA"/>
        </w:rPr>
        <w:t>$US pour le projet de reconversion de la mousse et 560</w:t>
      </w:r>
      <w:r>
        <w:rPr>
          <w:lang w:val="fr-CA"/>
        </w:rPr>
        <w:t> 000 </w:t>
      </w:r>
      <w:r w:rsidRPr="00A2053F">
        <w:rPr>
          <w:lang w:val="fr-CA"/>
        </w:rPr>
        <w:t xml:space="preserve">$US pour les activités </w:t>
      </w:r>
      <w:r>
        <w:rPr>
          <w:lang w:val="fr-CA"/>
        </w:rPr>
        <w:t>du</w:t>
      </w:r>
      <w:r w:rsidRPr="00A2053F">
        <w:rPr>
          <w:lang w:val="fr-CA"/>
        </w:rPr>
        <w:t xml:space="preserve"> secteur de l'entretien), tous les fonds pour le projet de la mousse ont été décaissés, et le solde de 1</w:t>
      </w:r>
      <w:r>
        <w:rPr>
          <w:lang w:val="fr-CA"/>
        </w:rPr>
        <w:t> </w:t>
      </w:r>
      <w:r w:rsidRPr="00A2053F">
        <w:rPr>
          <w:lang w:val="fr-CA"/>
        </w:rPr>
        <w:t>660</w:t>
      </w:r>
      <w:r>
        <w:rPr>
          <w:lang w:val="fr-CA"/>
        </w:rPr>
        <w:t> </w:t>
      </w:r>
      <w:r w:rsidRPr="00A2053F">
        <w:rPr>
          <w:lang w:val="fr-CA"/>
        </w:rPr>
        <w:t xml:space="preserve">$US </w:t>
      </w:r>
      <w:r>
        <w:rPr>
          <w:lang w:val="fr-CA"/>
        </w:rPr>
        <w:t>lié aux</w:t>
      </w:r>
      <w:r w:rsidRPr="00A2053F">
        <w:rPr>
          <w:lang w:val="fr-CA"/>
        </w:rPr>
        <w:t xml:space="preserve"> activités dans le secteur de l'entretien sera re</w:t>
      </w:r>
      <w:r>
        <w:rPr>
          <w:lang w:val="fr-CA"/>
        </w:rPr>
        <w:t>stitué</w:t>
      </w:r>
      <w:r w:rsidRPr="00A2053F">
        <w:rPr>
          <w:lang w:val="fr-CA"/>
        </w:rPr>
        <w:t xml:space="preserve"> au Fonds multilatéral.</w:t>
      </w:r>
    </w:p>
    <w:p w14:paraId="7D6C430F" w14:textId="164AE463" w:rsidR="00214752" w:rsidRPr="00214752" w:rsidRDefault="00214752" w:rsidP="00214752">
      <w:pPr>
        <w:rPr>
          <w:b/>
          <w:bCs/>
          <w:lang w:val="fr-CA"/>
        </w:rPr>
      </w:pPr>
      <w:bookmarkStart w:id="4" w:name="_Hlk103369316"/>
      <w:bookmarkEnd w:id="3"/>
      <w:r w:rsidRPr="00214752">
        <w:rPr>
          <w:b/>
          <w:bCs/>
          <w:lang w:val="fr-CA"/>
        </w:rPr>
        <w:t>Rapport périodique sur la mise en œuvre de la première tranche de la phase</w:t>
      </w:r>
      <w:r>
        <w:rPr>
          <w:b/>
          <w:bCs/>
          <w:lang w:val="fr-CA"/>
        </w:rPr>
        <w:t> </w:t>
      </w:r>
      <w:r w:rsidRPr="00214752">
        <w:rPr>
          <w:b/>
          <w:bCs/>
          <w:lang w:val="fr-CA"/>
        </w:rPr>
        <w:t>II du PGEH</w:t>
      </w:r>
    </w:p>
    <w:p w14:paraId="6D1C577B" w14:textId="2C2FEBBC" w:rsidR="00E3204E" w:rsidRPr="00214752" w:rsidRDefault="00E3204E" w:rsidP="0007399F">
      <w:pPr>
        <w:suppressAutoHyphens/>
        <w:rPr>
          <w:b/>
          <w:bCs/>
          <w:lang w:val="fr-CA"/>
        </w:rPr>
      </w:pPr>
    </w:p>
    <w:p w14:paraId="2175993B" w14:textId="1E184C89" w:rsidR="00214752" w:rsidRPr="00214752" w:rsidRDefault="00214752" w:rsidP="00214752">
      <w:pPr>
        <w:pStyle w:val="Heading1"/>
        <w:rPr>
          <w:lang w:val="fr-CA"/>
        </w:rPr>
      </w:pPr>
      <w:r w:rsidRPr="00214752">
        <w:rPr>
          <w:lang w:val="fr-CA"/>
        </w:rPr>
        <w:t>La mise en œuvre de la première tranche de la phase</w:t>
      </w:r>
      <w:r>
        <w:rPr>
          <w:lang w:val="fr-CA"/>
        </w:rPr>
        <w:t> </w:t>
      </w:r>
      <w:r w:rsidRPr="00214752">
        <w:rPr>
          <w:lang w:val="fr-CA"/>
        </w:rPr>
        <w:t>II</w:t>
      </w:r>
      <w:r>
        <w:rPr>
          <w:lang w:val="fr-CA"/>
        </w:rPr>
        <w:t>, qui</w:t>
      </w:r>
      <w:r w:rsidRPr="00214752">
        <w:rPr>
          <w:lang w:val="fr-CA"/>
        </w:rPr>
        <w:t xml:space="preserve"> a été retardée en raison de la pandémie de COVID-19</w:t>
      </w:r>
      <w:r>
        <w:rPr>
          <w:lang w:val="fr-CA"/>
        </w:rPr>
        <w:t>,</w:t>
      </w:r>
      <w:r w:rsidRPr="00214752">
        <w:rPr>
          <w:lang w:val="fr-CA"/>
        </w:rPr>
        <w:t xml:space="preserve"> n'a commencé qu'en juillet 2021. Les principales activités qui ont été </w:t>
      </w:r>
      <w:r>
        <w:rPr>
          <w:lang w:val="fr-CA"/>
        </w:rPr>
        <w:t>menées</w:t>
      </w:r>
      <w:r w:rsidRPr="00214752">
        <w:rPr>
          <w:lang w:val="fr-CA"/>
        </w:rPr>
        <w:t xml:space="preserve"> </w:t>
      </w:r>
      <w:r>
        <w:rPr>
          <w:lang w:val="fr-CA"/>
        </w:rPr>
        <w:t>sont les suivantes </w:t>
      </w:r>
      <w:r w:rsidRPr="00214752">
        <w:rPr>
          <w:lang w:val="fr-CA"/>
        </w:rPr>
        <w:t>:</w:t>
      </w:r>
    </w:p>
    <w:p w14:paraId="2EAA082F" w14:textId="0287AE09" w:rsidR="00214752" w:rsidRPr="00214752" w:rsidRDefault="00214752" w:rsidP="00214752">
      <w:pPr>
        <w:pStyle w:val="Heading3"/>
        <w:numPr>
          <w:ilvl w:val="1"/>
          <w:numId w:val="24"/>
        </w:numPr>
        <w:suppressAutoHyphens/>
        <w:rPr>
          <w:lang w:val="fr-CA"/>
        </w:rPr>
      </w:pPr>
      <w:r>
        <w:rPr>
          <w:lang w:val="fr-CA"/>
        </w:rPr>
        <w:t>Embauche d’u</w:t>
      </w:r>
      <w:r w:rsidRPr="00214752">
        <w:rPr>
          <w:lang w:val="fr-CA"/>
        </w:rPr>
        <w:t xml:space="preserve">n consultant </w:t>
      </w:r>
      <w:r w:rsidR="00547359">
        <w:rPr>
          <w:lang w:val="fr-CA"/>
        </w:rPr>
        <w:t>en vue</w:t>
      </w:r>
      <w:r w:rsidRPr="00214752">
        <w:rPr>
          <w:lang w:val="fr-CA"/>
        </w:rPr>
        <w:t xml:space="preserve"> </w:t>
      </w:r>
      <w:r w:rsidR="00547359">
        <w:rPr>
          <w:lang w:val="fr-CA"/>
        </w:rPr>
        <w:t>d’</w:t>
      </w:r>
      <w:r w:rsidRPr="00214752">
        <w:rPr>
          <w:lang w:val="fr-CA"/>
        </w:rPr>
        <w:t xml:space="preserve">examiner le cadre juridique et </w:t>
      </w:r>
      <w:r w:rsidR="00547359">
        <w:rPr>
          <w:lang w:val="fr-CA"/>
        </w:rPr>
        <w:t xml:space="preserve">de </w:t>
      </w:r>
      <w:r w:rsidRPr="00214752">
        <w:rPr>
          <w:lang w:val="fr-CA"/>
        </w:rPr>
        <w:t xml:space="preserve">rédiger des propositions </w:t>
      </w:r>
      <w:r w:rsidR="00547359">
        <w:rPr>
          <w:lang w:val="fr-CA"/>
        </w:rPr>
        <w:t>visant à</w:t>
      </w:r>
      <w:r w:rsidRPr="00214752">
        <w:rPr>
          <w:lang w:val="fr-CA"/>
        </w:rPr>
        <w:t xml:space="preserve"> soutenir la conformité du pays; un projet de décret exécutif </w:t>
      </w:r>
      <w:r w:rsidR="00547359">
        <w:rPr>
          <w:lang w:val="fr-CA"/>
        </w:rPr>
        <w:t>destiné</w:t>
      </w:r>
      <w:r w:rsidRPr="00214752">
        <w:rPr>
          <w:lang w:val="fr-CA"/>
        </w:rPr>
        <w:t xml:space="preserve"> à interdire l'importation de HCFC-141b contenu dans les polyols </w:t>
      </w:r>
      <w:proofErr w:type="spellStart"/>
      <w:r w:rsidRPr="00214752">
        <w:rPr>
          <w:lang w:val="fr-CA"/>
        </w:rPr>
        <w:t>prémélangés</w:t>
      </w:r>
      <w:proofErr w:type="spellEnd"/>
      <w:r w:rsidRPr="00214752">
        <w:rPr>
          <w:lang w:val="fr-CA"/>
        </w:rPr>
        <w:t xml:space="preserve"> est en cours d'analyse par l'UNO et les principales parties prenantes </w:t>
      </w:r>
      <w:r w:rsidR="00547359">
        <w:rPr>
          <w:lang w:val="fr-CA"/>
        </w:rPr>
        <w:t>nationales</w:t>
      </w:r>
      <w:r w:rsidRPr="00214752">
        <w:rPr>
          <w:lang w:val="fr-CA"/>
        </w:rPr>
        <w:t>;</w:t>
      </w:r>
    </w:p>
    <w:p w14:paraId="05F53DDA" w14:textId="5A652FC5" w:rsidR="00214752" w:rsidRPr="00214752" w:rsidRDefault="00547359" w:rsidP="00214752">
      <w:pPr>
        <w:pStyle w:val="Heading3"/>
        <w:numPr>
          <w:ilvl w:val="1"/>
          <w:numId w:val="24"/>
        </w:numPr>
        <w:suppressAutoHyphens/>
        <w:rPr>
          <w:lang w:val="fr-CA"/>
        </w:rPr>
      </w:pPr>
      <w:r>
        <w:rPr>
          <w:lang w:val="fr-CA"/>
        </w:rPr>
        <w:t>É</w:t>
      </w:r>
      <w:r w:rsidR="00214752" w:rsidRPr="00214752">
        <w:rPr>
          <w:lang w:val="fr-CA"/>
        </w:rPr>
        <w:t xml:space="preserve">tude et analyse des conditions juridiques </w:t>
      </w:r>
      <w:r>
        <w:rPr>
          <w:lang w:val="fr-CA"/>
        </w:rPr>
        <w:t>dans le but de</w:t>
      </w:r>
      <w:r w:rsidR="00214752" w:rsidRPr="00214752">
        <w:rPr>
          <w:lang w:val="fr-CA"/>
        </w:rPr>
        <w:t xml:space="preserve"> renforcer le cadre juridique rég</w:t>
      </w:r>
      <w:r>
        <w:rPr>
          <w:lang w:val="fr-CA"/>
        </w:rPr>
        <w:t>issant</w:t>
      </w:r>
      <w:r w:rsidR="00214752" w:rsidRPr="00214752">
        <w:rPr>
          <w:lang w:val="fr-CA"/>
        </w:rPr>
        <w:t xml:space="preserve"> les activités des techniciens en réfrigération et climatisation dans le pays. </w:t>
      </w:r>
      <w:r>
        <w:rPr>
          <w:lang w:val="fr-CA"/>
        </w:rPr>
        <w:t>U</w:t>
      </w:r>
      <w:r w:rsidR="00214752" w:rsidRPr="00214752">
        <w:rPr>
          <w:lang w:val="fr-CA"/>
        </w:rPr>
        <w:t xml:space="preserve">n décret exécutif a </w:t>
      </w:r>
      <w:r>
        <w:rPr>
          <w:lang w:val="fr-CA"/>
        </w:rPr>
        <w:t xml:space="preserve">donc </w:t>
      </w:r>
      <w:r w:rsidR="00214752" w:rsidRPr="00214752">
        <w:rPr>
          <w:lang w:val="fr-CA"/>
        </w:rPr>
        <w:t xml:space="preserve">été rédigé pour exiger </w:t>
      </w:r>
      <w:r>
        <w:rPr>
          <w:lang w:val="fr-CA"/>
        </w:rPr>
        <w:t>l’organisation de</w:t>
      </w:r>
      <w:r w:rsidR="00214752" w:rsidRPr="00214752">
        <w:rPr>
          <w:lang w:val="fr-CA"/>
        </w:rPr>
        <w:t xml:space="preserve"> cours formels </w:t>
      </w:r>
      <w:r>
        <w:rPr>
          <w:lang w:val="fr-CA"/>
        </w:rPr>
        <w:t>à l’intention des</w:t>
      </w:r>
      <w:r w:rsidR="00214752" w:rsidRPr="00214752">
        <w:rPr>
          <w:lang w:val="fr-CA"/>
        </w:rPr>
        <w:t xml:space="preserve"> techniciens </w:t>
      </w:r>
      <w:r>
        <w:rPr>
          <w:lang w:val="fr-CA"/>
        </w:rPr>
        <w:t xml:space="preserve">en </w:t>
      </w:r>
      <w:r w:rsidR="00214752" w:rsidRPr="00214752">
        <w:rPr>
          <w:lang w:val="fr-CA"/>
        </w:rPr>
        <w:t xml:space="preserve">entretien, et l'obtention de la carte </w:t>
      </w:r>
      <w:r>
        <w:rPr>
          <w:lang w:val="fr-CA"/>
        </w:rPr>
        <w:t xml:space="preserve">de </w:t>
      </w:r>
      <w:r w:rsidR="00214752" w:rsidRPr="00214752">
        <w:rPr>
          <w:lang w:val="fr-CA"/>
        </w:rPr>
        <w:t xml:space="preserve">pratiques </w:t>
      </w:r>
      <w:r>
        <w:rPr>
          <w:lang w:val="fr-CA"/>
        </w:rPr>
        <w:t xml:space="preserve">exemplaires </w:t>
      </w:r>
      <w:r w:rsidR="00214752" w:rsidRPr="00214752">
        <w:rPr>
          <w:lang w:val="fr-CA"/>
        </w:rPr>
        <w:t xml:space="preserve">et de gestion des frigorigènes accordée par le ministère de l'Environnement et de l'Énergie, </w:t>
      </w:r>
      <w:r>
        <w:rPr>
          <w:lang w:val="fr-CA"/>
        </w:rPr>
        <w:t xml:space="preserve">qui limite </w:t>
      </w:r>
      <w:r w:rsidR="00214752" w:rsidRPr="00214752">
        <w:rPr>
          <w:lang w:val="fr-CA"/>
        </w:rPr>
        <w:t xml:space="preserve">l'achat, la possession et la manipulation des gaz frigorigènes aux techniciens </w:t>
      </w:r>
      <w:r>
        <w:rPr>
          <w:lang w:val="fr-CA"/>
        </w:rPr>
        <w:t xml:space="preserve">possédant les </w:t>
      </w:r>
      <w:r w:rsidR="00214752" w:rsidRPr="00214752">
        <w:rPr>
          <w:lang w:val="fr-CA"/>
        </w:rPr>
        <w:t xml:space="preserve">compétences </w:t>
      </w:r>
      <w:r>
        <w:rPr>
          <w:lang w:val="fr-CA"/>
        </w:rPr>
        <w:t>exigées</w:t>
      </w:r>
      <w:r w:rsidR="00214752" w:rsidRPr="00214752">
        <w:rPr>
          <w:lang w:val="fr-CA"/>
        </w:rPr>
        <w:t xml:space="preserve"> et démontrées;</w:t>
      </w:r>
    </w:p>
    <w:p w14:paraId="74768B4D" w14:textId="1782FA47" w:rsidR="00214752" w:rsidRPr="00214752" w:rsidRDefault="00214752" w:rsidP="00214752">
      <w:pPr>
        <w:pStyle w:val="Heading3"/>
        <w:numPr>
          <w:ilvl w:val="1"/>
          <w:numId w:val="24"/>
        </w:numPr>
        <w:suppressAutoHyphens/>
        <w:rPr>
          <w:lang w:val="fr-CA"/>
        </w:rPr>
      </w:pPr>
      <w:r w:rsidRPr="00214752">
        <w:rPr>
          <w:lang w:val="fr-CA"/>
        </w:rPr>
        <w:t xml:space="preserve">Les sujets des ateliers de formation sur les pratiques exemplaires avec les frigorigènes inflammables, la récupération, le recyclage et la régénération des frigorigènes ont été convenus avec les </w:t>
      </w:r>
      <w:r w:rsidR="00547359">
        <w:rPr>
          <w:lang w:val="fr-CA"/>
        </w:rPr>
        <w:t>établissements</w:t>
      </w:r>
      <w:r w:rsidRPr="00214752">
        <w:rPr>
          <w:lang w:val="fr-CA"/>
        </w:rPr>
        <w:t xml:space="preserve"> de formation en réfrigération. Une formation de 30</w:t>
      </w:r>
      <w:r w:rsidR="00547359">
        <w:rPr>
          <w:lang w:val="fr-CA"/>
        </w:rPr>
        <w:t> </w:t>
      </w:r>
      <w:r w:rsidRPr="00214752">
        <w:rPr>
          <w:lang w:val="fr-CA"/>
        </w:rPr>
        <w:t>heures</w:t>
      </w:r>
      <w:r w:rsidR="00547359" w:rsidRPr="002B77CB">
        <w:rPr>
          <w:rStyle w:val="FootnoteReference"/>
          <w:lang w:val="en-GB"/>
        </w:rPr>
        <w:footnoteReference w:id="7"/>
      </w:r>
      <w:r w:rsidRPr="00214752">
        <w:rPr>
          <w:lang w:val="fr-CA"/>
        </w:rPr>
        <w:t xml:space="preserve"> a été </w:t>
      </w:r>
      <w:r w:rsidR="00547359">
        <w:rPr>
          <w:lang w:val="fr-CA"/>
        </w:rPr>
        <w:t>organisée</w:t>
      </w:r>
      <w:r w:rsidRPr="00214752">
        <w:rPr>
          <w:lang w:val="fr-CA"/>
        </w:rPr>
        <w:t xml:space="preserve"> par un consultant international</w:t>
      </w:r>
      <w:r w:rsidR="00547359">
        <w:rPr>
          <w:lang w:val="fr-CA"/>
        </w:rPr>
        <w:t xml:space="preserve"> à l’intention de</w:t>
      </w:r>
      <w:r w:rsidR="00547359" w:rsidRPr="00214752">
        <w:rPr>
          <w:lang w:val="fr-CA"/>
        </w:rPr>
        <w:t xml:space="preserve"> 36</w:t>
      </w:r>
      <w:r w:rsidR="00547359">
        <w:rPr>
          <w:lang w:val="fr-CA"/>
        </w:rPr>
        <w:t> </w:t>
      </w:r>
      <w:r w:rsidR="00547359" w:rsidRPr="00214752">
        <w:rPr>
          <w:lang w:val="fr-CA"/>
        </w:rPr>
        <w:t>instructeurs</w:t>
      </w:r>
      <w:r w:rsidRPr="00214752">
        <w:rPr>
          <w:lang w:val="fr-CA"/>
        </w:rPr>
        <w:t xml:space="preserve">. </w:t>
      </w:r>
      <w:r w:rsidR="00547359">
        <w:rPr>
          <w:lang w:val="fr-CA"/>
        </w:rPr>
        <w:t xml:space="preserve">On a notamment analysé </w:t>
      </w:r>
      <w:r w:rsidRPr="00214752">
        <w:rPr>
          <w:lang w:val="fr-CA"/>
        </w:rPr>
        <w:t xml:space="preserve"> une feuille de route </w:t>
      </w:r>
      <w:r w:rsidR="00547359">
        <w:rPr>
          <w:lang w:val="fr-CA"/>
        </w:rPr>
        <w:t>visant l’établissement d’</w:t>
      </w:r>
      <w:r w:rsidRPr="00214752">
        <w:rPr>
          <w:lang w:val="fr-CA"/>
        </w:rPr>
        <w:t xml:space="preserve">un processus de certification </w:t>
      </w:r>
      <w:r w:rsidR="002C46B5">
        <w:rPr>
          <w:lang w:val="fr-CA"/>
        </w:rPr>
        <w:t>au titre du</w:t>
      </w:r>
      <w:r w:rsidRPr="00214752">
        <w:rPr>
          <w:lang w:val="fr-CA"/>
        </w:rPr>
        <w:t xml:space="preserve"> </w:t>
      </w:r>
      <w:r w:rsidR="002C46B5">
        <w:rPr>
          <w:lang w:val="fr-CA"/>
        </w:rPr>
        <w:t>C</w:t>
      </w:r>
      <w:r w:rsidRPr="00214752">
        <w:rPr>
          <w:lang w:val="fr-CA"/>
        </w:rPr>
        <w:t>adre national des qualifications pour l'éducation et la formation technique professionnelle du Costa Rica;</w:t>
      </w:r>
    </w:p>
    <w:p w14:paraId="02CAFFD0" w14:textId="0ABFB165" w:rsidR="00214752" w:rsidRPr="00214752" w:rsidRDefault="00E10E79" w:rsidP="00214752">
      <w:pPr>
        <w:pStyle w:val="Heading3"/>
        <w:numPr>
          <w:ilvl w:val="1"/>
          <w:numId w:val="24"/>
        </w:numPr>
        <w:suppressAutoHyphens/>
        <w:rPr>
          <w:lang w:val="fr-CA"/>
        </w:rPr>
      </w:pPr>
      <w:r>
        <w:rPr>
          <w:lang w:val="fr-CA"/>
        </w:rPr>
        <w:t>V</w:t>
      </w:r>
      <w:r w:rsidR="00214752" w:rsidRPr="00214752">
        <w:rPr>
          <w:lang w:val="fr-CA"/>
        </w:rPr>
        <w:t>isites d'enquête dans neuf centres d'enseignement afin d'é</w:t>
      </w:r>
      <w:r>
        <w:rPr>
          <w:lang w:val="fr-CA"/>
        </w:rPr>
        <w:t>tablir</w:t>
      </w:r>
      <w:r w:rsidR="00214752" w:rsidRPr="00214752">
        <w:rPr>
          <w:lang w:val="fr-CA"/>
        </w:rPr>
        <w:t xml:space="preserve"> des spécifications techniques pour les instruments, les équipements et les outils nécessaires au renforcement de</w:t>
      </w:r>
      <w:r>
        <w:rPr>
          <w:lang w:val="fr-CA"/>
        </w:rPr>
        <w:t>s</w:t>
      </w:r>
      <w:r w:rsidR="00214752" w:rsidRPr="00214752">
        <w:rPr>
          <w:lang w:val="fr-CA"/>
        </w:rPr>
        <w:t xml:space="preserve"> capacité</w:t>
      </w:r>
      <w:r>
        <w:rPr>
          <w:lang w:val="fr-CA"/>
        </w:rPr>
        <w:t>s</w:t>
      </w:r>
      <w:r w:rsidR="00214752" w:rsidRPr="00214752">
        <w:rPr>
          <w:lang w:val="fr-CA"/>
        </w:rPr>
        <w:t xml:space="preserve"> des établissements de formation à mettre en œuvre leurs cours officiels sur le refroidissement et la climatisation. </w:t>
      </w:r>
      <w:r>
        <w:rPr>
          <w:lang w:val="fr-CA"/>
        </w:rPr>
        <w:t xml:space="preserve">Définition de la </w:t>
      </w:r>
      <w:r w:rsidR="00214752" w:rsidRPr="00214752">
        <w:rPr>
          <w:lang w:val="fr-CA"/>
        </w:rPr>
        <w:t>liste des achats</w:t>
      </w:r>
      <w:r w:rsidR="00447258" w:rsidRPr="00797B21">
        <w:rPr>
          <w:rStyle w:val="FootnoteReference"/>
        </w:rPr>
        <w:footnoteReference w:id="8"/>
      </w:r>
      <w:r w:rsidR="00214752" w:rsidRPr="00214752">
        <w:rPr>
          <w:lang w:val="fr-CA"/>
        </w:rPr>
        <w:t xml:space="preserve">, </w:t>
      </w:r>
      <w:r>
        <w:rPr>
          <w:lang w:val="fr-CA"/>
        </w:rPr>
        <w:t>commencement du</w:t>
      </w:r>
      <w:r w:rsidR="00214752" w:rsidRPr="00214752">
        <w:rPr>
          <w:lang w:val="fr-CA"/>
        </w:rPr>
        <w:t xml:space="preserve"> processus d'appel d'offres correspondant, et livraison des équipements prévue pour août</w:t>
      </w:r>
      <w:r>
        <w:rPr>
          <w:lang w:val="fr-CA"/>
        </w:rPr>
        <w:t> </w:t>
      </w:r>
      <w:r w:rsidR="00214752" w:rsidRPr="00214752">
        <w:rPr>
          <w:lang w:val="fr-CA"/>
        </w:rPr>
        <w:t>2022.</w:t>
      </w:r>
    </w:p>
    <w:p w14:paraId="67663FAF" w14:textId="77777777" w:rsidR="00E10E79" w:rsidRDefault="00E10E79" w:rsidP="00E10E79">
      <w:pPr>
        <w:rPr>
          <w:u w:val="single"/>
          <w:lang w:val="fr-CA"/>
        </w:rPr>
      </w:pPr>
      <w:r w:rsidRPr="00E10E79">
        <w:rPr>
          <w:u w:val="single"/>
          <w:lang w:val="fr-CA"/>
        </w:rPr>
        <w:t>Mise en œuvre et suivi du projet</w:t>
      </w:r>
    </w:p>
    <w:p w14:paraId="58A61B20" w14:textId="77777777" w:rsidR="00E10E79" w:rsidRPr="00E10E79" w:rsidRDefault="00E10E79" w:rsidP="00E10E79">
      <w:pPr>
        <w:rPr>
          <w:u w:val="single"/>
          <w:lang w:val="fr-CA"/>
        </w:rPr>
      </w:pPr>
    </w:p>
    <w:p w14:paraId="451BF276" w14:textId="6BE16C90" w:rsidR="006A74EB" w:rsidRPr="006A74EB" w:rsidRDefault="006A74EB" w:rsidP="006A74EB">
      <w:pPr>
        <w:pStyle w:val="Heading1"/>
        <w:rPr>
          <w:lang w:val="fr-CA"/>
        </w:rPr>
      </w:pPr>
      <w:r w:rsidRPr="006A74EB">
        <w:rPr>
          <w:lang w:val="fr-CA"/>
        </w:rPr>
        <w:t xml:space="preserve">Sur le </w:t>
      </w:r>
      <w:r>
        <w:rPr>
          <w:lang w:val="fr-CA"/>
        </w:rPr>
        <w:t xml:space="preserve">montant </w:t>
      </w:r>
      <w:r w:rsidRPr="006A74EB">
        <w:rPr>
          <w:lang w:val="fr-CA"/>
        </w:rPr>
        <w:t>total de 18</w:t>
      </w:r>
      <w:r>
        <w:rPr>
          <w:lang w:val="fr-CA"/>
        </w:rPr>
        <w:t> </w:t>
      </w:r>
      <w:r w:rsidRPr="006A74EB">
        <w:rPr>
          <w:lang w:val="fr-CA"/>
        </w:rPr>
        <w:t>200</w:t>
      </w:r>
      <w:r>
        <w:rPr>
          <w:lang w:val="fr-CA"/>
        </w:rPr>
        <w:t> </w:t>
      </w:r>
      <w:r w:rsidRPr="006A74EB">
        <w:rPr>
          <w:lang w:val="fr-CA"/>
        </w:rPr>
        <w:t xml:space="preserve">$US approuvé </w:t>
      </w:r>
      <w:r>
        <w:rPr>
          <w:lang w:val="fr-CA"/>
        </w:rPr>
        <w:t>lors de</w:t>
      </w:r>
      <w:r w:rsidRPr="006A74EB">
        <w:rPr>
          <w:lang w:val="fr-CA"/>
        </w:rPr>
        <w:t xml:space="preserve"> la première tranche pour la mise en œuvre et le suivi du projet, 9</w:t>
      </w:r>
      <w:r>
        <w:rPr>
          <w:lang w:val="fr-CA"/>
        </w:rPr>
        <w:t> </w:t>
      </w:r>
      <w:r w:rsidRPr="006A74EB">
        <w:rPr>
          <w:lang w:val="fr-CA"/>
        </w:rPr>
        <w:t>132</w:t>
      </w:r>
      <w:r>
        <w:rPr>
          <w:lang w:val="fr-CA"/>
        </w:rPr>
        <w:t> </w:t>
      </w:r>
      <w:r w:rsidRPr="006A74EB">
        <w:rPr>
          <w:lang w:val="fr-CA"/>
        </w:rPr>
        <w:t xml:space="preserve">$US ont été utilisés pour l'embauche du coordinateur </w:t>
      </w:r>
      <w:r>
        <w:rPr>
          <w:lang w:val="fr-CA"/>
        </w:rPr>
        <w:t>des projets</w:t>
      </w:r>
      <w:r w:rsidRPr="006A74EB">
        <w:rPr>
          <w:lang w:val="fr-CA"/>
        </w:rPr>
        <w:t xml:space="preserve"> PGEH et des consultants locaux, les réunions avec les principales parties prenantes, et la préparation du plan annuel de mise en œuvre et du rapport </w:t>
      </w:r>
      <w:r>
        <w:rPr>
          <w:lang w:val="fr-CA"/>
        </w:rPr>
        <w:t>sur la</w:t>
      </w:r>
      <w:r w:rsidRPr="006A74EB">
        <w:rPr>
          <w:lang w:val="fr-CA"/>
        </w:rPr>
        <w:t xml:space="preserve"> mise en œuvre de la tranche.</w:t>
      </w:r>
    </w:p>
    <w:p w14:paraId="324FC0BD" w14:textId="7B24EE43" w:rsidR="006A74EB" w:rsidRPr="00CC2E41" w:rsidRDefault="006A74EB" w:rsidP="006A74EB">
      <w:pPr>
        <w:rPr>
          <w:u w:val="single"/>
          <w:lang w:val="fr-FR"/>
        </w:rPr>
      </w:pPr>
      <w:r w:rsidRPr="00CC2E41">
        <w:rPr>
          <w:u w:val="single"/>
          <w:lang w:val="fr-FR"/>
        </w:rPr>
        <w:t>Niveau de décaissement</w:t>
      </w:r>
    </w:p>
    <w:p w14:paraId="5BF1699F" w14:textId="77777777" w:rsidR="006A74EB" w:rsidRPr="00CC2E41" w:rsidRDefault="006A74EB" w:rsidP="006A74EB">
      <w:pPr>
        <w:rPr>
          <w:u w:val="single"/>
          <w:lang w:val="fr-FR"/>
        </w:rPr>
      </w:pPr>
    </w:p>
    <w:p w14:paraId="36D60959" w14:textId="148C8713" w:rsidR="00D15E32" w:rsidRPr="006A74EB" w:rsidRDefault="006A74EB" w:rsidP="00815406">
      <w:pPr>
        <w:pStyle w:val="Heading1"/>
        <w:rPr>
          <w:lang w:val="fr-CA"/>
        </w:rPr>
      </w:pPr>
      <w:r w:rsidRPr="006A74EB">
        <w:rPr>
          <w:lang w:val="fr-CA"/>
        </w:rPr>
        <w:t>Au 31</w:t>
      </w:r>
      <w:r>
        <w:rPr>
          <w:lang w:val="fr-CA"/>
        </w:rPr>
        <w:t> </w:t>
      </w:r>
      <w:r w:rsidRPr="006A74EB">
        <w:rPr>
          <w:lang w:val="fr-CA"/>
        </w:rPr>
        <w:t>mars</w:t>
      </w:r>
      <w:r>
        <w:rPr>
          <w:lang w:val="fr-CA"/>
        </w:rPr>
        <w:t> </w:t>
      </w:r>
      <w:r w:rsidRPr="006A74EB">
        <w:rPr>
          <w:lang w:val="fr-CA"/>
        </w:rPr>
        <w:t xml:space="preserve">2022, sur </w:t>
      </w:r>
      <w:r>
        <w:rPr>
          <w:lang w:val="fr-CA"/>
        </w:rPr>
        <w:t>le montant de</w:t>
      </w:r>
      <w:r w:rsidRPr="006A74EB">
        <w:rPr>
          <w:lang w:val="fr-CA"/>
        </w:rPr>
        <w:t xml:space="preserve"> 187</w:t>
      </w:r>
      <w:r>
        <w:rPr>
          <w:lang w:val="fr-CA"/>
        </w:rPr>
        <w:t> </w:t>
      </w:r>
      <w:r w:rsidRPr="006A74EB">
        <w:rPr>
          <w:lang w:val="fr-CA"/>
        </w:rPr>
        <w:t>777</w:t>
      </w:r>
      <w:r>
        <w:rPr>
          <w:lang w:val="fr-CA"/>
        </w:rPr>
        <w:t> </w:t>
      </w:r>
      <w:r w:rsidRPr="006A74EB">
        <w:rPr>
          <w:lang w:val="fr-CA"/>
        </w:rPr>
        <w:t>$US approuvé, 79</w:t>
      </w:r>
      <w:r>
        <w:rPr>
          <w:lang w:val="fr-CA"/>
        </w:rPr>
        <w:t> 903 </w:t>
      </w:r>
      <w:r w:rsidRPr="006A74EB">
        <w:rPr>
          <w:lang w:val="fr-CA"/>
        </w:rPr>
        <w:t>$US (43 %) avaient été décaissés. Le solde</w:t>
      </w:r>
      <w:r>
        <w:rPr>
          <w:lang w:val="fr-CA"/>
        </w:rPr>
        <w:t xml:space="preserve">, qui s’élève à </w:t>
      </w:r>
      <w:r w:rsidRPr="006A74EB">
        <w:rPr>
          <w:lang w:val="fr-CA"/>
        </w:rPr>
        <w:t>107</w:t>
      </w:r>
      <w:r>
        <w:rPr>
          <w:lang w:val="fr-CA"/>
        </w:rPr>
        <w:t> </w:t>
      </w:r>
      <w:r w:rsidRPr="006A74EB">
        <w:rPr>
          <w:lang w:val="fr-CA"/>
        </w:rPr>
        <w:t>874</w:t>
      </w:r>
      <w:r>
        <w:rPr>
          <w:lang w:val="fr-CA"/>
        </w:rPr>
        <w:t> </w:t>
      </w:r>
      <w:r w:rsidRPr="006A74EB">
        <w:rPr>
          <w:lang w:val="fr-CA"/>
        </w:rPr>
        <w:t>$US</w:t>
      </w:r>
      <w:r>
        <w:rPr>
          <w:lang w:val="fr-CA"/>
        </w:rPr>
        <w:t>,</w:t>
      </w:r>
      <w:r w:rsidRPr="006A74EB">
        <w:rPr>
          <w:lang w:val="fr-CA"/>
        </w:rPr>
        <w:t xml:space="preserve"> sera décaissé d'ici décembre</w:t>
      </w:r>
      <w:r>
        <w:rPr>
          <w:lang w:val="fr-CA"/>
        </w:rPr>
        <w:t> </w:t>
      </w:r>
      <w:r w:rsidRPr="006A74EB">
        <w:rPr>
          <w:lang w:val="fr-CA"/>
        </w:rPr>
        <w:t>2023.</w:t>
      </w:r>
    </w:p>
    <w:p w14:paraId="1219B46A" w14:textId="77777777" w:rsidR="006A74EB" w:rsidRPr="006A74EB" w:rsidRDefault="006A74EB" w:rsidP="006A74EB">
      <w:pPr>
        <w:rPr>
          <w:lang w:val="fr-CA"/>
        </w:rPr>
      </w:pPr>
    </w:p>
    <w:p w14:paraId="4C315FE4" w14:textId="7CED6C5A" w:rsidR="005774E4" w:rsidRPr="006A74EB" w:rsidRDefault="006A74EB" w:rsidP="006A74EB">
      <w:pPr>
        <w:rPr>
          <w:b/>
          <w:bCs/>
          <w:lang w:val="fr-CA"/>
        </w:rPr>
      </w:pPr>
      <w:bookmarkStart w:id="5" w:name="_Hlk103370541"/>
      <w:bookmarkEnd w:id="4"/>
      <w:r w:rsidRPr="006A74EB">
        <w:rPr>
          <w:b/>
          <w:bCs/>
          <w:lang w:val="fr-CA"/>
        </w:rPr>
        <w:t xml:space="preserve">Plan de mise en œuvre de la </w:t>
      </w:r>
      <w:r>
        <w:rPr>
          <w:b/>
          <w:bCs/>
          <w:lang w:val="fr-CA"/>
        </w:rPr>
        <w:t>deuxième tranche de la phase II</w:t>
      </w:r>
    </w:p>
    <w:p w14:paraId="1D388F63" w14:textId="77777777" w:rsidR="005774E4" w:rsidRPr="006A74EB" w:rsidRDefault="005774E4" w:rsidP="00EF6D75">
      <w:pPr>
        <w:suppressAutoHyphens/>
        <w:rPr>
          <w:lang w:val="fr-CA"/>
        </w:rPr>
      </w:pPr>
    </w:p>
    <w:p w14:paraId="1A60863F" w14:textId="5590D208" w:rsidR="006A74EB" w:rsidRPr="006A74EB" w:rsidRDefault="006A74EB" w:rsidP="006A74EB">
      <w:pPr>
        <w:pStyle w:val="Heading1"/>
        <w:rPr>
          <w:lang w:val="fr-CA"/>
        </w:rPr>
      </w:pPr>
      <w:r w:rsidRPr="006A74EB">
        <w:rPr>
          <w:lang w:val="fr-CA"/>
        </w:rPr>
        <w:t>Les activités suivantes seront mises en œuvre entre avril</w:t>
      </w:r>
      <w:r>
        <w:rPr>
          <w:lang w:val="fr-CA"/>
        </w:rPr>
        <w:t> </w:t>
      </w:r>
      <w:r w:rsidRPr="006A74EB">
        <w:rPr>
          <w:lang w:val="fr-CA"/>
        </w:rPr>
        <w:t>2022 et juin</w:t>
      </w:r>
      <w:r w:rsidR="00447258">
        <w:rPr>
          <w:lang w:val="fr-CA"/>
        </w:rPr>
        <w:t> </w:t>
      </w:r>
      <w:r w:rsidRPr="006A74EB">
        <w:rPr>
          <w:lang w:val="fr-CA"/>
        </w:rPr>
        <w:t>2024</w:t>
      </w:r>
      <w:r w:rsidR="00447258">
        <w:rPr>
          <w:lang w:val="fr-CA"/>
        </w:rPr>
        <w:t> </w:t>
      </w:r>
      <w:r w:rsidRPr="006A74EB">
        <w:rPr>
          <w:lang w:val="fr-CA"/>
        </w:rPr>
        <w:t>:</w:t>
      </w:r>
    </w:p>
    <w:p w14:paraId="5C105EC3" w14:textId="709C4E5E" w:rsidR="00447258" w:rsidRPr="00447258" w:rsidRDefault="00447258" w:rsidP="00447258">
      <w:pPr>
        <w:pStyle w:val="Heading2"/>
        <w:rPr>
          <w:lang w:val="fr-CA"/>
        </w:rPr>
      </w:pPr>
      <w:r>
        <w:rPr>
          <w:i/>
          <w:lang w:val="fr-CA"/>
        </w:rPr>
        <w:t>Renforcement du cadre juridique et institutionnel pour le contrôle des</w:t>
      </w:r>
      <w:r w:rsidR="00702A78" w:rsidRPr="00447258">
        <w:rPr>
          <w:i/>
          <w:lang w:val="fr-CA"/>
        </w:rPr>
        <w:t xml:space="preserve"> HCFC</w:t>
      </w:r>
      <w:r>
        <w:rPr>
          <w:i/>
          <w:lang w:val="fr-CA"/>
        </w:rPr>
        <w:t> </w:t>
      </w:r>
      <w:r w:rsidR="00702A78" w:rsidRPr="00447258">
        <w:rPr>
          <w:lang w:val="fr-CA"/>
        </w:rPr>
        <w:t xml:space="preserve">: </w:t>
      </w:r>
      <w:bookmarkEnd w:id="5"/>
      <w:r>
        <w:rPr>
          <w:lang w:val="fr-CA"/>
        </w:rPr>
        <w:t>M</w:t>
      </w:r>
      <w:r w:rsidRPr="00447258">
        <w:rPr>
          <w:lang w:val="fr-CA"/>
        </w:rPr>
        <w:t xml:space="preserve">ise en œuvre d'une interdiction des importations de HCFC-141b contenu dans les polyols </w:t>
      </w:r>
      <w:proofErr w:type="spellStart"/>
      <w:r w:rsidRPr="00447258">
        <w:rPr>
          <w:lang w:val="fr-CA"/>
        </w:rPr>
        <w:t>prémélangés</w:t>
      </w:r>
      <w:proofErr w:type="spellEnd"/>
      <w:r w:rsidRPr="00447258">
        <w:rPr>
          <w:lang w:val="fr-CA"/>
        </w:rPr>
        <w:t>, qui entrera en vigueur le 1</w:t>
      </w:r>
      <w:r w:rsidRPr="00447258">
        <w:rPr>
          <w:vertAlign w:val="superscript"/>
          <w:lang w:val="fr-CA"/>
        </w:rPr>
        <w:t>er</w:t>
      </w:r>
      <w:r>
        <w:rPr>
          <w:lang w:val="fr-CA"/>
        </w:rPr>
        <w:t> janvier </w:t>
      </w:r>
      <w:r w:rsidRPr="00447258">
        <w:rPr>
          <w:lang w:val="fr-CA"/>
        </w:rPr>
        <w:t xml:space="preserve">2024; organisation de six ateliers </w:t>
      </w:r>
      <w:r>
        <w:rPr>
          <w:lang w:val="fr-CA"/>
        </w:rPr>
        <w:t>à l’intention des</w:t>
      </w:r>
      <w:r w:rsidRPr="00447258">
        <w:rPr>
          <w:lang w:val="fr-CA"/>
        </w:rPr>
        <w:t xml:space="preserve"> importateurs et les autres parties prenantes sur le cadre juridique</w:t>
      </w:r>
      <w:r>
        <w:rPr>
          <w:lang w:val="fr-CA"/>
        </w:rPr>
        <w:t xml:space="preserve">, dans le but de </w:t>
      </w:r>
      <w:r w:rsidRPr="00447258">
        <w:rPr>
          <w:lang w:val="fr-CA"/>
        </w:rPr>
        <w:t>parvenir à l'élimination totale des HCFC (20</w:t>
      </w:r>
      <w:r>
        <w:rPr>
          <w:lang w:val="fr-CA"/>
        </w:rPr>
        <w:t> </w:t>
      </w:r>
      <w:r w:rsidRPr="00447258">
        <w:rPr>
          <w:lang w:val="fr-CA"/>
        </w:rPr>
        <w:t>000</w:t>
      </w:r>
      <w:r>
        <w:rPr>
          <w:lang w:val="fr-CA"/>
        </w:rPr>
        <w:t> </w:t>
      </w:r>
      <w:r w:rsidRPr="00447258">
        <w:rPr>
          <w:lang w:val="fr-CA"/>
        </w:rPr>
        <w:t>$US);</w:t>
      </w:r>
    </w:p>
    <w:p w14:paraId="7B103C92" w14:textId="01E72CEA" w:rsidR="00447258" w:rsidRPr="00447258" w:rsidRDefault="00447258" w:rsidP="00447258">
      <w:pPr>
        <w:pStyle w:val="Heading2"/>
        <w:rPr>
          <w:lang w:val="fr-CA"/>
        </w:rPr>
      </w:pPr>
      <w:r w:rsidRPr="008A1546">
        <w:rPr>
          <w:i/>
          <w:lang w:val="fr-CA"/>
        </w:rPr>
        <w:t xml:space="preserve">Élimination du HCFC-141b dans les polyols </w:t>
      </w:r>
      <w:proofErr w:type="spellStart"/>
      <w:r w:rsidRPr="008A1546">
        <w:rPr>
          <w:i/>
          <w:lang w:val="fr-CA"/>
        </w:rPr>
        <w:t>prémélangés</w:t>
      </w:r>
      <w:proofErr w:type="spellEnd"/>
      <w:r w:rsidRPr="008A1546">
        <w:rPr>
          <w:i/>
          <w:lang w:val="fr-CA"/>
        </w:rPr>
        <w:t xml:space="preserve"> utilisés dans la fabrication de mousse de PU</w:t>
      </w:r>
      <w:r w:rsidR="008A1546">
        <w:rPr>
          <w:lang w:val="fr-CA"/>
        </w:rPr>
        <w:t> : R</w:t>
      </w:r>
      <w:r w:rsidRPr="00447258">
        <w:rPr>
          <w:lang w:val="fr-CA"/>
        </w:rPr>
        <w:t xml:space="preserve">econversion de </w:t>
      </w:r>
      <w:proofErr w:type="spellStart"/>
      <w:r w:rsidRPr="00447258">
        <w:rPr>
          <w:lang w:val="fr-CA"/>
        </w:rPr>
        <w:t>Refrigeracion</w:t>
      </w:r>
      <w:proofErr w:type="spellEnd"/>
      <w:r w:rsidRPr="00447258">
        <w:rPr>
          <w:lang w:val="fr-CA"/>
        </w:rPr>
        <w:t xml:space="preserve"> Omega </w:t>
      </w:r>
      <w:r>
        <w:rPr>
          <w:lang w:val="fr-CA"/>
        </w:rPr>
        <w:t>en vue de</w:t>
      </w:r>
      <w:r w:rsidRPr="00447258">
        <w:rPr>
          <w:lang w:val="fr-CA"/>
        </w:rPr>
        <w:t xml:space="preserve"> remplacer la consommation de 6,24</w:t>
      </w:r>
      <w:r>
        <w:rPr>
          <w:lang w:val="fr-CA"/>
        </w:rPr>
        <w:t> </w:t>
      </w:r>
      <w:proofErr w:type="spellStart"/>
      <w:r w:rsidRPr="00447258">
        <w:rPr>
          <w:lang w:val="fr-CA"/>
        </w:rPr>
        <w:t>tm</w:t>
      </w:r>
      <w:proofErr w:type="spellEnd"/>
      <w:r w:rsidRPr="00447258">
        <w:rPr>
          <w:lang w:val="fr-CA"/>
        </w:rPr>
        <w:t xml:space="preserve"> (0,69</w:t>
      </w:r>
      <w:r>
        <w:rPr>
          <w:lang w:val="fr-CA"/>
        </w:rPr>
        <w:t> </w:t>
      </w:r>
      <w:r w:rsidRPr="00447258">
        <w:rPr>
          <w:lang w:val="fr-CA"/>
        </w:rPr>
        <w:t>tonne</w:t>
      </w:r>
      <w:r>
        <w:rPr>
          <w:lang w:val="fr-CA"/>
        </w:rPr>
        <w:t> </w:t>
      </w:r>
      <w:r w:rsidRPr="00447258">
        <w:rPr>
          <w:lang w:val="fr-CA"/>
        </w:rPr>
        <w:t>PAO) de HCFC</w:t>
      </w:r>
      <w:r>
        <w:rPr>
          <w:lang w:val="fr-CA"/>
        </w:rPr>
        <w:t>-</w:t>
      </w:r>
      <w:r w:rsidRPr="00447258">
        <w:rPr>
          <w:lang w:val="fr-CA"/>
        </w:rPr>
        <w:t xml:space="preserve">141b contenu dans les polyols </w:t>
      </w:r>
      <w:proofErr w:type="spellStart"/>
      <w:r w:rsidRPr="00447258">
        <w:rPr>
          <w:lang w:val="fr-CA"/>
        </w:rPr>
        <w:t>prémélangés</w:t>
      </w:r>
      <w:proofErr w:type="spellEnd"/>
      <w:r w:rsidRPr="00447258">
        <w:rPr>
          <w:lang w:val="fr-CA"/>
        </w:rPr>
        <w:t xml:space="preserve"> importés par du HFO</w:t>
      </w:r>
      <w:r>
        <w:rPr>
          <w:lang w:val="fr-CA"/>
        </w:rPr>
        <w:t>-</w:t>
      </w:r>
      <w:r w:rsidRPr="00447258">
        <w:rPr>
          <w:lang w:val="fr-CA"/>
        </w:rPr>
        <w:t>1233zd (68</w:t>
      </w:r>
      <w:r>
        <w:rPr>
          <w:lang w:val="fr-CA"/>
        </w:rPr>
        <w:t>,</w:t>
      </w:r>
      <w:r w:rsidRPr="00447258">
        <w:rPr>
          <w:lang w:val="fr-CA"/>
        </w:rPr>
        <w:t>177</w:t>
      </w:r>
      <w:r>
        <w:rPr>
          <w:lang w:val="fr-CA"/>
        </w:rPr>
        <w:t> </w:t>
      </w:r>
      <w:r w:rsidRPr="00447258">
        <w:rPr>
          <w:lang w:val="fr-CA"/>
        </w:rPr>
        <w:t xml:space="preserve">$US de la première tranche) ; </w:t>
      </w:r>
    </w:p>
    <w:p w14:paraId="38F0B629" w14:textId="4423C738" w:rsidR="00447258" w:rsidRPr="00447258" w:rsidRDefault="00447258" w:rsidP="00447258">
      <w:pPr>
        <w:pStyle w:val="Heading2"/>
        <w:rPr>
          <w:lang w:val="fr-CA"/>
        </w:rPr>
      </w:pPr>
      <w:r w:rsidRPr="008A1546">
        <w:rPr>
          <w:i/>
          <w:lang w:val="fr-CA"/>
        </w:rPr>
        <w:t>Renforcement du réseau de récupération, de recyclage et de régé</w:t>
      </w:r>
      <w:r w:rsidR="008A1546" w:rsidRPr="008A1546">
        <w:rPr>
          <w:i/>
          <w:lang w:val="fr-CA"/>
        </w:rPr>
        <w:t>nération des réfrigérant</w:t>
      </w:r>
      <w:r w:rsidR="008A1546">
        <w:rPr>
          <w:i/>
          <w:lang w:val="fr-CA"/>
        </w:rPr>
        <w:t>s (RRR)</w:t>
      </w:r>
      <w:r w:rsidR="008A1546">
        <w:rPr>
          <w:lang w:val="fr-CA"/>
        </w:rPr>
        <w:t> : P</w:t>
      </w:r>
      <w:r w:rsidRPr="00447258">
        <w:rPr>
          <w:lang w:val="fr-CA"/>
        </w:rPr>
        <w:t xml:space="preserve">réparation d'un manuel de formation et organisation de cinq ateliers sur les techniques de RRR </w:t>
      </w:r>
      <w:r w:rsidR="008A1546">
        <w:rPr>
          <w:lang w:val="fr-CA"/>
        </w:rPr>
        <w:t>à l’attention de</w:t>
      </w:r>
      <w:r w:rsidRPr="00447258">
        <w:rPr>
          <w:lang w:val="fr-CA"/>
        </w:rPr>
        <w:t xml:space="preserve"> 100</w:t>
      </w:r>
      <w:r w:rsidR="008A1546">
        <w:rPr>
          <w:lang w:val="fr-CA"/>
        </w:rPr>
        <w:t> </w:t>
      </w:r>
      <w:r w:rsidRPr="00447258">
        <w:rPr>
          <w:lang w:val="fr-CA"/>
        </w:rPr>
        <w:t xml:space="preserve">étudiants et techniciens en entretien de SAO; </w:t>
      </w:r>
      <w:r w:rsidR="008A1546">
        <w:rPr>
          <w:lang w:val="fr-CA"/>
        </w:rPr>
        <w:t xml:space="preserve">établissement </w:t>
      </w:r>
      <w:r w:rsidRPr="00447258">
        <w:rPr>
          <w:lang w:val="fr-CA"/>
        </w:rPr>
        <w:t>d'un modèle commercia</w:t>
      </w:r>
      <w:r w:rsidR="005C516C">
        <w:rPr>
          <w:lang w:val="fr-CA"/>
        </w:rPr>
        <w:t>l</w:t>
      </w:r>
      <w:r w:rsidRPr="00447258">
        <w:rPr>
          <w:lang w:val="fr-CA"/>
        </w:rPr>
        <w:t xml:space="preserve"> pour la mise en place d'un programme de récupération et de régénération </w:t>
      </w:r>
      <w:r w:rsidR="008A1546">
        <w:rPr>
          <w:lang w:val="fr-CA"/>
        </w:rPr>
        <w:t xml:space="preserve">à l’échelle </w:t>
      </w:r>
      <w:r w:rsidRPr="00447258">
        <w:rPr>
          <w:lang w:val="fr-CA"/>
        </w:rPr>
        <w:t>national</w:t>
      </w:r>
      <w:r w:rsidR="008A1546">
        <w:rPr>
          <w:lang w:val="fr-CA"/>
        </w:rPr>
        <w:t>e</w:t>
      </w:r>
      <w:r w:rsidRPr="00447258">
        <w:rPr>
          <w:lang w:val="fr-CA"/>
        </w:rPr>
        <w:t>; achat d'équipements</w:t>
      </w:r>
      <w:r w:rsidR="008A1546" w:rsidRPr="001666BE">
        <w:rPr>
          <w:rStyle w:val="FootnoteReference"/>
        </w:rPr>
        <w:footnoteReference w:id="9"/>
      </w:r>
      <w:r w:rsidRPr="00447258">
        <w:rPr>
          <w:lang w:val="fr-CA"/>
        </w:rPr>
        <w:t xml:space="preserve"> (</w:t>
      </w:r>
      <w:r w:rsidR="008A1546">
        <w:rPr>
          <w:lang w:val="fr-CA"/>
        </w:rPr>
        <w:t>un poste</w:t>
      </w:r>
      <w:r w:rsidRPr="00447258">
        <w:rPr>
          <w:lang w:val="fr-CA"/>
        </w:rPr>
        <w:t xml:space="preserve"> de régénération, </w:t>
      </w:r>
      <w:r w:rsidR="008A1546">
        <w:rPr>
          <w:lang w:val="fr-CA"/>
        </w:rPr>
        <w:t xml:space="preserve">une </w:t>
      </w:r>
      <w:r w:rsidRPr="00447258">
        <w:rPr>
          <w:lang w:val="fr-CA"/>
        </w:rPr>
        <w:t xml:space="preserve">unité de récupération et de recyclage </w:t>
      </w:r>
      <w:r w:rsidR="008A1546">
        <w:rPr>
          <w:lang w:val="fr-CA"/>
        </w:rPr>
        <w:t>des frigorigènes</w:t>
      </w:r>
      <w:r w:rsidRPr="00447258">
        <w:rPr>
          <w:lang w:val="fr-CA"/>
        </w:rPr>
        <w:t xml:space="preserve">, deux machines de récupération des </w:t>
      </w:r>
      <w:r w:rsidR="008A1546">
        <w:rPr>
          <w:lang w:val="fr-CA"/>
        </w:rPr>
        <w:t>frigorigènes</w:t>
      </w:r>
      <w:r w:rsidRPr="00447258">
        <w:rPr>
          <w:lang w:val="fr-CA"/>
        </w:rPr>
        <w:t>, un chromatographe en phase gazeuse, deux identificateurs de SAO et 10</w:t>
      </w:r>
      <w:r w:rsidR="008A1546">
        <w:rPr>
          <w:lang w:val="fr-CA"/>
        </w:rPr>
        <w:t> </w:t>
      </w:r>
      <w:r w:rsidRPr="00447258">
        <w:rPr>
          <w:lang w:val="fr-CA"/>
        </w:rPr>
        <w:t>unités de bouteilles de 30</w:t>
      </w:r>
      <w:r w:rsidR="008A1546">
        <w:rPr>
          <w:lang w:val="fr-CA"/>
        </w:rPr>
        <w:t> </w:t>
      </w:r>
      <w:r w:rsidRPr="00447258">
        <w:rPr>
          <w:lang w:val="fr-CA"/>
        </w:rPr>
        <w:t xml:space="preserve">livres) </w:t>
      </w:r>
      <w:r w:rsidR="008A1546">
        <w:rPr>
          <w:lang w:val="fr-CA"/>
        </w:rPr>
        <w:t xml:space="preserve">en vue de mettre en place un poste de </w:t>
      </w:r>
      <w:r w:rsidRPr="00447258">
        <w:rPr>
          <w:lang w:val="fr-CA"/>
        </w:rPr>
        <w:t>RRR (104</w:t>
      </w:r>
      <w:r w:rsidR="008A1546">
        <w:rPr>
          <w:lang w:val="fr-CA"/>
        </w:rPr>
        <w:t> </w:t>
      </w:r>
      <w:r w:rsidRPr="00447258">
        <w:rPr>
          <w:lang w:val="fr-CA"/>
        </w:rPr>
        <w:t>350</w:t>
      </w:r>
      <w:r w:rsidR="008A1546">
        <w:rPr>
          <w:lang w:val="fr-CA"/>
        </w:rPr>
        <w:t> </w:t>
      </w:r>
      <w:r w:rsidR="008A1546" w:rsidRPr="00447258">
        <w:rPr>
          <w:lang w:val="fr-CA"/>
        </w:rPr>
        <w:t>$US</w:t>
      </w:r>
      <w:r w:rsidRPr="00447258">
        <w:rPr>
          <w:lang w:val="fr-CA"/>
        </w:rPr>
        <w:t>) ;</w:t>
      </w:r>
    </w:p>
    <w:p w14:paraId="058905F6" w14:textId="2B9E9949" w:rsidR="00447258" w:rsidRPr="00447258" w:rsidRDefault="00447258" w:rsidP="00447258">
      <w:pPr>
        <w:pStyle w:val="Heading2"/>
        <w:rPr>
          <w:lang w:val="fr-CA"/>
        </w:rPr>
      </w:pPr>
      <w:r w:rsidRPr="007B201A">
        <w:rPr>
          <w:i/>
          <w:lang w:val="fr-CA"/>
        </w:rPr>
        <w:t xml:space="preserve">Promotion de pratiques </w:t>
      </w:r>
      <w:r w:rsidR="007B201A" w:rsidRPr="007B201A">
        <w:rPr>
          <w:i/>
          <w:lang w:val="fr-CA"/>
        </w:rPr>
        <w:t xml:space="preserve">exemplaires </w:t>
      </w:r>
      <w:r w:rsidRPr="007B201A">
        <w:rPr>
          <w:i/>
          <w:lang w:val="fr-CA"/>
        </w:rPr>
        <w:t>d'entretie</w:t>
      </w:r>
      <w:r w:rsidR="005C516C">
        <w:rPr>
          <w:i/>
          <w:lang w:val="fr-CA"/>
        </w:rPr>
        <w:t>n</w:t>
      </w:r>
      <w:r w:rsidR="007B201A">
        <w:rPr>
          <w:i/>
          <w:lang w:val="fr-CA"/>
        </w:rPr>
        <w:t> </w:t>
      </w:r>
      <w:r w:rsidRPr="00447258">
        <w:rPr>
          <w:lang w:val="fr-CA"/>
        </w:rPr>
        <w:t xml:space="preserve">: </w:t>
      </w:r>
      <w:r w:rsidR="007B201A">
        <w:rPr>
          <w:lang w:val="fr-CA"/>
        </w:rPr>
        <w:t>C</w:t>
      </w:r>
      <w:r w:rsidRPr="00447258">
        <w:rPr>
          <w:lang w:val="fr-CA"/>
        </w:rPr>
        <w:t xml:space="preserve">inq ateliers sur les bonnes pratiques et la manipulation des frigorigènes inflammables </w:t>
      </w:r>
      <w:r w:rsidR="007B201A">
        <w:rPr>
          <w:lang w:val="fr-CA"/>
        </w:rPr>
        <w:t>à l’intention de</w:t>
      </w:r>
      <w:r w:rsidRPr="00447258">
        <w:rPr>
          <w:lang w:val="fr-CA"/>
        </w:rPr>
        <w:t xml:space="preserve"> 100</w:t>
      </w:r>
      <w:r w:rsidR="007B201A">
        <w:rPr>
          <w:lang w:val="fr-CA"/>
        </w:rPr>
        <w:t> </w:t>
      </w:r>
      <w:r w:rsidRPr="00447258">
        <w:rPr>
          <w:lang w:val="fr-CA"/>
        </w:rPr>
        <w:t>techniciens en réfrigération et climatisation, et conception et impression d'un</w:t>
      </w:r>
      <w:r w:rsidR="007B201A">
        <w:rPr>
          <w:lang w:val="fr-CA"/>
        </w:rPr>
        <w:t>e</w:t>
      </w:r>
      <w:r w:rsidRPr="00447258">
        <w:rPr>
          <w:lang w:val="fr-CA"/>
        </w:rPr>
        <w:t xml:space="preserve"> </w:t>
      </w:r>
      <w:r w:rsidR="007B201A">
        <w:rPr>
          <w:lang w:val="fr-CA"/>
        </w:rPr>
        <w:t>affiche</w:t>
      </w:r>
      <w:r w:rsidRPr="00447258">
        <w:rPr>
          <w:lang w:val="fr-CA"/>
        </w:rPr>
        <w:t xml:space="preserve"> sur les pratiques </w:t>
      </w:r>
      <w:r w:rsidR="007B201A">
        <w:rPr>
          <w:lang w:val="fr-CA"/>
        </w:rPr>
        <w:t xml:space="preserve">exemplaires </w:t>
      </w:r>
      <w:r w:rsidRPr="00447258">
        <w:rPr>
          <w:lang w:val="fr-CA"/>
        </w:rPr>
        <w:t>pour les participants aux ateliers de formation (25</w:t>
      </w:r>
      <w:r w:rsidR="007B201A">
        <w:rPr>
          <w:lang w:val="fr-CA"/>
        </w:rPr>
        <w:t> </w:t>
      </w:r>
      <w:r w:rsidRPr="00447258">
        <w:rPr>
          <w:lang w:val="fr-CA"/>
        </w:rPr>
        <w:t>500</w:t>
      </w:r>
      <w:r w:rsidR="007B201A">
        <w:rPr>
          <w:lang w:val="fr-CA"/>
        </w:rPr>
        <w:t> </w:t>
      </w:r>
      <w:r w:rsidR="007B201A" w:rsidRPr="00447258">
        <w:rPr>
          <w:lang w:val="fr-CA"/>
        </w:rPr>
        <w:t>$US</w:t>
      </w:r>
      <w:r w:rsidRPr="00447258">
        <w:rPr>
          <w:lang w:val="fr-CA"/>
        </w:rPr>
        <w:t>);</w:t>
      </w:r>
    </w:p>
    <w:p w14:paraId="74B65148" w14:textId="529ADF94" w:rsidR="00447258" w:rsidRPr="00447258" w:rsidRDefault="007B201A" w:rsidP="00447258">
      <w:pPr>
        <w:pStyle w:val="Heading2"/>
        <w:rPr>
          <w:lang w:val="fr-CA"/>
        </w:rPr>
      </w:pPr>
      <w:r w:rsidRPr="007B201A">
        <w:rPr>
          <w:i/>
          <w:lang w:val="fr-CA"/>
        </w:rPr>
        <w:t>Établissement</w:t>
      </w:r>
      <w:r w:rsidR="00447258" w:rsidRPr="007B201A">
        <w:rPr>
          <w:i/>
          <w:lang w:val="fr-CA"/>
        </w:rPr>
        <w:t xml:space="preserve"> d'un système de certification pour l'entretien des systèmes de réfrigération et de climatisation</w:t>
      </w:r>
      <w:r>
        <w:rPr>
          <w:i/>
          <w:lang w:val="fr-CA"/>
        </w:rPr>
        <w:t> </w:t>
      </w:r>
      <w:r w:rsidR="00447258" w:rsidRPr="00447258">
        <w:rPr>
          <w:lang w:val="fr-CA"/>
        </w:rPr>
        <w:t xml:space="preserve">: </w:t>
      </w:r>
      <w:r>
        <w:rPr>
          <w:lang w:val="fr-CA"/>
        </w:rPr>
        <w:t>Préparation</w:t>
      </w:r>
      <w:r w:rsidR="00447258" w:rsidRPr="00447258">
        <w:rPr>
          <w:lang w:val="fr-CA"/>
        </w:rPr>
        <w:t xml:space="preserve"> de 10</w:t>
      </w:r>
      <w:r>
        <w:rPr>
          <w:lang w:val="fr-CA"/>
        </w:rPr>
        <w:t> </w:t>
      </w:r>
      <w:r w:rsidR="00447258" w:rsidRPr="00447258">
        <w:rPr>
          <w:lang w:val="fr-CA"/>
        </w:rPr>
        <w:t xml:space="preserve">certificateurs et </w:t>
      </w:r>
      <w:r>
        <w:rPr>
          <w:lang w:val="fr-CA"/>
        </w:rPr>
        <w:t>vérification</w:t>
      </w:r>
      <w:r w:rsidR="00447258" w:rsidRPr="00447258">
        <w:rPr>
          <w:lang w:val="fr-CA"/>
        </w:rPr>
        <w:t xml:space="preserve"> du système pour un groupe de 25</w:t>
      </w:r>
      <w:r>
        <w:rPr>
          <w:lang w:val="fr-CA"/>
        </w:rPr>
        <w:t> </w:t>
      </w:r>
      <w:r w:rsidR="00447258" w:rsidRPr="00447258">
        <w:rPr>
          <w:lang w:val="fr-CA"/>
        </w:rPr>
        <w:t>techniciens; procédures</w:t>
      </w:r>
      <w:r>
        <w:rPr>
          <w:lang w:val="fr-CA"/>
        </w:rPr>
        <w:t xml:space="preserve"> et</w:t>
      </w:r>
      <w:r w:rsidR="00447258" w:rsidRPr="00447258">
        <w:rPr>
          <w:lang w:val="fr-CA"/>
        </w:rPr>
        <w:t xml:space="preserve"> </w:t>
      </w:r>
      <w:r>
        <w:rPr>
          <w:lang w:val="fr-CA"/>
        </w:rPr>
        <w:t>lignes directrices à l’intention d</w:t>
      </w:r>
      <w:r w:rsidR="00447258" w:rsidRPr="00447258">
        <w:rPr>
          <w:lang w:val="fr-CA"/>
        </w:rPr>
        <w:t xml:space="preserve">es techniciens en réfrigération et climatisation, exemples </w:t>
      </w:r>
      <w:r>
        <w:rPr>
          <w:lang w:val="fr-CA"/>
        </w:rPr>
        <w:t xml:space="preserve">d’essais </w:t>
      </w:r>
      <w:r w:rsidR="00447258" w:rsidRPr="00447258">
        <w:rPr>
          <w:lang w:val="fr-CA"/>
        </w:rPr>
        <w:t xml:space="preserve">et autres outils d'information; </w:t>
      </w:r>
      <w:r>
        <w:rPr>
          <w:lang w:val="fr-CA"/>
        </w:rPr>
        <w:t>organisation</w:t>
      </w:r>
      <w:r w:rsidR="00447258" w:rsidRPr="00447258">
        <w:rPr>
          <w:lang w:val="fr-CA"/>
        </w:rPr>
        <w:t xml:space="preserve"> de six ateliers de sensibilisation </w:t>
      </w:r>
      <w:r>
        <w:rPr>
          <w:lang w:val="fr-CA"/>
        </w:rPr>
        <w:t>destinés à</w:t>
      </w:r>
      <w:r w:rsidR="00447258" w:rsidRPr="00447258">
        <w:rPr>
          <w:lang w:val="fr-CA"/>
        </w:rPr>
        <w:t xml:space="preserve"> promouvoir la certification des techniciens en réfrigération et climatisation dans différentes villes du pays pour un nombre total estimé à 120</w:t>
      </w:r>
      <w:r>
        <w:rPr>
          <w:lang w:val="fr-CA"/>
        </w:rPr>
        <w:t> </w:t>
      </w:r>
      <w:r w:rsidR="00447258" w:rsidRPr="00447258">
        <w:rPr>
          <w:lang w:val="fr-CA"/>
        </w:rPr>
        <w:t>participants (40</w:t>
      </w:r>
      <w:r>
        <w:rPr>
          <w:lang w:val="fr-CA"/>
        </w:rPr>
        <w:t> </w:t>
      </w:r>
      <w:r w:rsidR="00447258" w:rsidRPr="00447258">
        <w:rPr>
          <w:lang w:val="fr-CA"/>
        </w:rPr>
        <w:t>000</w:t>
      </w:r>
      <w:r>
        <w:rPr>
          <w:lang w:val="fr-CA"/>
        </w:rPr>
        <w:t> </w:t>
      </w:r>
      <w:r w:rsidRPr="00447258">
        <w:rPr>
          <w:lang w:val="fr-CA"/>
        </w:rPr>
        <w:t>$US</w:t>
      </w:r>
      <w:r w:rsidR="00447258" w:rsidRPr="00447258">
        <w:rPr>
          <w:lang w:val="fr-CA"/>
        </w:rPr>
        <w:t xml:space="preserve">); </w:t>
      </w:r>
    </w:p>
    <w:p w14:paraId="115929BA" w14:textId="036B7CFD" w:rsidR="00447258" w:rsidRPr="00447258" w:rsidRDefault="00447258" w:rsidP="00815406">
      <w:pPr>
        <w:pStyle w:val="Heading2"/>
        <w:spacing w:after="120"/>
        <w:rPr>
          <w:lang w:val="fr-CA"/>
        </w:rPr>
      </w:pPr>
      <w:r w:rsidRPr="007B201A">
        <w:rPr>
          <w:i/>
          <w:lang w:val="fr-CA"/>
        </w:rPr>
        <w:t>Renforce</w:t>
      </w:r>
      <w:r w:rsidR="007B201A" w:rsidRPr="007B201A">
        <w:rPr>
          <w:i/>
          <w:lang w:val="fr-CA"/>
        </w:rPr>
        <w:t>ment de</w:t>
      </w:r>
      <w:r w:rsidRPr="007B201A">
        <w:rPr>
          <w:i/>
          <w:lang w:val="fr-CA"/>
        </w:rPr>
        <w:t xml:space="preserve"> </w:t>
      </w:r>
      <w:r w:rsidR="007B201A" w:rsidRPr="007B201A">
        <w:rPr>
          <w:i/>
          <w:lang w:val="fr-CA"/>
        </w:rPr>
        <w:t>la formation officielle</w:t>
      </w:r>
      <w:r w:rsidRPr="007B201A">
        <w:rPr>
          <w:i/>
          <w:lang w:val="fr-CA"/>
        </w:rPr>
        <w:t xml:space="preserve"> dans les instituts techniques</w:t>
      </w:r>
      <w:r w:rsidR="007B201A">
        <w:rPr>
          <w:i/>
          <w:lang w:val="fr-CA"/>
        </w:rPr>
        <w:t> </w:t>
      </w:r>
      <w:r w:rsidR="007B201A">
        <w:rPr>
          <w:lang w:val="fr-CA"/>
        </w:rPr>
        <w:t>: Achèvement de</w:t>
      </w:r>
      <w:r w:rsidRPr="00447258">
        <w:rPr>
          <w:lang w:val="fr-CA"/>
        </w:rPr>
        <w:t xml:space="preserve"> l'acquisition et </w:t>
      </w:r>
      <w:r w:rsidR="007B201A">
        <w:rPr>
          <w:lang w:val="fr-CA"/>
        </w:rPr>
        <w:t xml:space="preserve">de </w:t>
      </w:r>
      <w:r w:rsidRPr="00447258">
        <w:rPr>
          <w:lang w:val="fr-CA"/>
        </w:rPr>
        <w:t xml:space="preserve">la livraison d'équipement et d'outils </w:t>
      </w:r>
      <w:r w:rsidR="007B201A">
        <w:rPr>
          <w:lang w:val="fr-CA"/>
        </w:rPr>
        <w:t>en vue</w:t>
      </w:r>
      <w:r w:rsidRPr="00447258">
        <w:rPr>
          <w:lang w:val="fr-CA"/>
        </w:rPr>
        <w:t xml:space="preserve"> </w:t>
      </w:r>
      <w:r w:rsidR="00677BE7">
        <w:rPr>
          <w:lang w:val="fr-CA"/>
        </w:rPr>
        <w:t xml:space="preserve">de renforcer les capacités de </w:t>
      </w:r>
      <w:r w:rsidRPr="00447258">
        <w:rPr>
          <w:lang w:val="fr-CA"/>
        </w:rPr>
        <w:t xml:space="preserve">neuf institutions techniques et </w:t>
      </w:r>
      <w:r w:rsidR="00677BE7">
        <w:rPr>
          <w:lang w:val="fr-CA"/>
        </w:rPr>
        <w:t>organisation de</w:t>
      </w:r>
      <w:r w:rsidRPr="00447258">
        <w:rPr>
          <w:lang w:val="fr-CA"/>
        </w:rPr>
        <w:t xml:space="preserve"> deux visites de suivi par an dans chaque centre (64</w:t>
      </w:r>
      <w:r w:rsidR="00677BE7">
        <w:rPr>
          <w:lang w:val="fr-CA"/>
        </w:rPr>
        <w:t> </w:t>
      </w:r>
      <w:r w:rsidRPr="00447258">
        <w:rPr>
          <w:lang w:val="fr-CA"/>
        </w:rPr>
        <w:t>500</w:t>
      </w:r>
      <w:r w:rsidR="00677BE7">
        <w:rPr>
          <w:lang w:val="fr-CA"/>
        </w:rPr>
        <w:t> </w:t>
      </w:r>
      <w:r w:rsidRPr="00447258">
        <w:rPr>
          <w:lang w:val="fr-CA"/>
        </w:rPr>
        <w:t>$US)</w:t>
      </w:r>
      <w:r w:rsidR="00677BE7">
        <w:rPr>
          <w:lang w:val="fr-CA"/>
        </w:rPr>
        <w:t> </w:t>
      </w:r>
      <w:r w:rsidRPr="00447258">
        <w:rPr>
          <w:lang w:val="fr-CA"/>
        </w:rPr>
        <w:t xml:space="preserve">; </w:t>
      </w:r>
    </w:p>
    <w:p w14:paraId="24A26DB5" w14:textId="37B10D54" w:rsidR="00447258" w:rsidRPr="00447258" w:rsidRDefault="00447258" w:rsidP="00815406">
      <w:pPr>
        <w:pStyle w:val="Heading2"/>
        <w:spacing w:after="120"/>
        <w:rPr>
          <w:lang w:val="fr-CA"/>
        </w:rPr>
      </w:pPr>
      <w:r w:rsidRPr="00447258">
        <w:rPr>
          <w:lang w:val="fr-CA"/>
        </w:rPr>
        <w:t>Promo</w:t>
      </w:r>
      <w:r w:rsidR="00677BE7">
        <w:rPr>
          <w:lang w:val="fr-CA"/>
        </w:rPr>
        <w:t xml:space="preserve">tion </w:t>
      </w:r>
      <w:r w:rsidRPr="00447258">
        <w:rPr>
          <w:lang w:val="fr-CA"/>
        </w:rPr>
        <w:t>des solutions de remplacement à faible PRP dans les supermarchés et les hôtels</w:t>
      </w:r>
      <w:r w:rsidR="00677BE7">
        <w:rPr>
          <w:lang w:val="fr-CA"/>
        </w:rPr>
        <w:t xml:space="preserve"> : Formation du </w:t>
      </w:r>
      <w:r w:rsidRPr="00447258">
        <w:rPr>
          <w:lang w:val="fr-CA"/>
        </w:rPr>
        <w:t>personnel technique de 20</w:t>
      </w:r>
      <w:r w:rsidR="00677BE7">
        <w:rPr>
          <w:lang w:val="fr-CA"/>
        </w:rPr>
        <w:t> </w:t>
      </w:r>
      <w:r w:rsidRPr="00447258">
        <w:rPr>
          <w:lang w:val="fr-CA"/>
        </w:rPr>
        <w:t xml:space="preserve">hôtels et </w:t>
      </w:r>
      <w:r w:rsidR="00677BE7">
        <w:rPr>
          <w:lang w:val="fr-CA"/>
        </w:rPr>
        <w:t>fourniture de</w:t>
      </w:r>
      <w:r w:rsidRPr="00447258">
        <w:rPr>
          <w:lang w:val="fr-CA"/>
        </w:rPr>
        <w:t xml:space="preserve"> conseils sur le remplacement des systèmes </w:t>
      </w:r>
      <w:r w:rsidR="00677BE7">
        <w:rPr>
          <w:lang w:val="fr-CA"/>
        </w:rPr>
        <w:t>de réfrigération et de climatisation</w:t>
      </w:r>
      <w:r w:rsidRPr="00447258">
        <w:rPr>
          <w:lang w:val="fr-CA"/>
        </w:rPr>
        <w:t xml:space="preserve"> par des solutions à faible PRP; organis</w:t>
      </w:r>
      <w:r w:rsidR="00677BE7">
        <w:rPr>
          <w:lang w:val="fr-CA"/>
        </w:rPr>
        <w:t>ation de</w:t>
      </w:r>
      <w:r w:rsidRPr="00447258">
        <w:rPr>
          <w:lang w:val="fr-CA"/>
        </w:rPr>
        <w:t xml:space="preserve"> cinq ateliers sur les nouvelles tendances des systèmes </w:t>
      </w:r>
      <w:r w:rsidR="00677BE7">
        <w:rPr>
          <w:lang w:val="fr-CA"/>
        </w:rPr>
        <w:t>de réfrigération et de climatisation</w:t>
      </w:r>
      <w:r w:rsidRPr="00447258">
        <w:rPr>
          <w:lang w:val="fr-CA"/>
        </w:rPr>
        <w:t xml:space="preserve"> dans le secteur pour les chaînes de supermarchés dans cinq endroits différents du pays, pour un total de 100</w:t>
      </w:r>
      <w:r w:rsidR="00677BE7">
        <w:rPr>
          <w:lang w:val="fr-CA"/>
        </w:rPr>
        <w:t> </w:t>
      </w:r>
      <w:r w:rsidRPr="00447258">
        <w:rPr>
          <w:lang w:val="fr-CA"/>
        </w:rPr>
        <w:t>participants (30</w:t>
      </w:r>
      <w:r w:rsidR="00677BE7">
        <w:rPr>
          <w:lang w:val="fr-CA"/>
        </w:rPr>
        <w:t> </w:t>
      </w:r>
      <w:r w:rsidRPr="00447258">
        <w:rPr>
          <w:lang w:val="fr-CA"/>
        </w:rPr>
        <w:t>600</w:t>
      </w:r>
      <w:r w:rsidR="00677BE7">
        <w:rPr>
          <w:lang w:val="fr-CA"/>
        </w:rPr>
        <w:t> </w:t>
      </w:r>
      <w:r w:rsidRPr="00447258">
        <w:rPr>
          <w:lang w:val="fr-CA"/>
        </w:rPr>
        <w:t xml:space="preserve">$US); </w:t>
      </w:r>
    </w:p>
    <w:p w14:paraId="065787E2" w14:textId="6A585E7A" w:rsidR="00447258" w:rsidRPr="00447258" w:rsidRDefault="005C516C" w:rsidP="00815406">
      <w:pPr>
        <w:pStyle w:val="Heading2"/>
        <w:spacing w:after="120"/>
        <w:rPr>
          <w:lang w:val="fr-CA"/>
        </w:rPr>
      </w:pPr>
      <w:r>
        <w:rPr>
          <w:i/>
          <w:lang w:val="fr-CA"/>
        </w:rPr>
        <w:t>É</w:t>
      </w:r>
      <w:r w:rsidR="00447258" w:rsidRPr="00677BE7">
        <w:rPr>
          <w:i/>
          <w:lang w:val="fr-CA"/>
        </w:rPr>
        <w:t xml:space="preserve">limination de l'utilisation du HCFC-141b </w:t>
      </w:r>
      <w:r w:rsidR="00677BE7">
        <w:rPr>
          <w:i/>
          <w:lang w:val="fr-CA"/>
        </w:rPr>
        <w:t>pour</w:t>
      </w:r>
      <w:r w:rsidR="00447258" w:rsidRPr="00677BE7">
        <w:rPr>
          <w:i/>
          <w:lang w:val="fr-CA"/>
        </w:rPr>
        <w:t xml:space="preserve"> le nettoyage </w:t>
      </w:r>
      <w:r w:rsidR="00677BE7">
        <w:rPr>
          <w:i/>
          <w:lang w:val="fr-CA"/>
        </w:rPr>
        <w:t>de l’équipement de réfrigération et de climatisation </w:t>
      </w:r>
      <w:r w:rsidR="00677BE7">
        <w:rPr>
          <w:lang w:val="fr-CA"/>
        </w:rPr>
        <w:t>: A</w:t>
      </w:r>
      <w:r w:rsidR="00447258" w:rsidRPr="00447258">
        <w:rPr>
          <w:lang w:val="fr-CA"/>
        </w:rPr>
        <w:t xml:space="preserve">cquisition de 20 kits d'azote; organisation de quatre ateliers </w:t>
      </w:r>
      <w:r w:rsidR="00677BE7">
        <w:rPr>
          <w:lang w:val="fr-CA"/>
        </w:rPr>
        <w:t>à l’intention de</w:t>
      </w:r>
      <w:r w:rsidR="00447258" w:rsidRPr="00447258">
        <w:rPr>
          <w:lang w:val="fr-CA"/>
        </w:rPr>
        <w:t xml:space="preserve"> 160</w:t>
      </w:r>
      <w:r w:rsidR="00677BE7">
        <w:rPr>
          <w:lang w:val="fr-CA"/>
        </w:rPr>
        <w:t> </w:t>
      </w:r>
      <w:r w:rsidR="00447258" w:rsidRPr="00447258">
        <w:rPr>
          <w:lang w:val="fr-CA"/>
        </w:rPr>
        <w:t>techniciens sur l'utilisation de solutions de remplacement comme agent de nettoyage (30</w:t>
      </w:r>
      <w:r w:rsidR="00677BE7">
        <w:rPr>
          <w:lang w:val="fr-CA"/>
        </w:rPr>
        <w:t> </w:t>
      </w:r>
      <w:r w:rsidR="00447258" w:rsidRPr="00447258">
        <w:rPr>
          <w:lang w:val="fr-CA"/>
        </w:rPr>
        <w:t>800</w:t>
      </w:r>
      <w:r w:rsidR="00677BE7">
        <w:rPr>
          <w:lang w:val="fr-CA"/>
        </w:rPr>
        <w:t> </w:t>
      </w:r>
      <w:r w:rsidR="00447258" w:rsidRPr="00447258">
        <w:rPr>
          <w:lang w:val="fr-CA"/>
        </w:rPr>
        <w:t>$US);</w:t>
      </w:r>
    </w:p>
    <w:p w14:paraId="67049562" w14:textId="29052536" w:rsidR="00447258" w:rsidRPr="00447258" w:rsidRDefault="00447258" w:rsidP="00447258">
      <w:pPr>
        <w:pStyle w:val="Heading2"/>
        <w:rPr>
          <w:lang w:val="fr-CA"/>
        </w:rPr>
      </w:pPr>
      <w:r w:rsidRPr="00677BE7">
        <w:rPr>
          <w:i/>
          <w:lang w:val="fr-CA"/>
        </w:rPr>
        <w:t>Activités de sensibilisation du public à l'élimination des HCFC</w:t>
      </w:r>
      <w:r w:rsidR="00677BE7">
        <w:rPr>
          <w:lang w:val="fr-CA"/>
        </w:rPr>
        <w:t> : H</w:t>
      </w:r>
      <w:r w:rsidRPr="00447258">
        <w:rPr>
          <w:lang w:val="fr-CA"/>
        </w:rPr>
        <w:t xml:space="preserve">uit présentations de sensibilisation </w:t>
      </w:r>
      <w:r w:rsidR="00677BE7">
        <w:rPr>
          <w:lang w:val="fr-CA"/>
        </w:rPr>
        <w:t xml:space="preserve">au PGEH </w:t>
      </w:r>
      <w:r w:rsidRPr="00447258">
        <w:rPr>
          <w:lang w:val="fr-CA"/>
        </w:rPr>
        <w:t>dans des collèges techniques à</w:t>
      </w:r>
      <w:r w:rsidR="00677BE7">
        <w:rPr>
          <w:lang w:val="fr-CA"/>
        </w:rPr>
        <w:t xml:space="preserve"> l’intention de</w:t>
      </w:r>
      <w:r w:rsidRPr="00447258">
        <w:rPr>
          <w:lang w:val="fr-CA"/>
        </w:rPr>
        <w:t xml:space="preserve"> 150</w:t>
      </w:r>
      <w:r w:rsidR="00677BE7">
        <w:rPr>
          <w:lang w:val="fr-CA"/>
        </w:rPr>
        <w:t> </w:t>
      </w:r>
      <w:r w:rsidRPr="00447258">
        <w:rPr>
          <w:lang w:val="fr-CA"/>
        </w:rPr>
        <w:t xml:space="preserve">étudiants en </w:t>
      </w:r>
      <w:r w:rsidR="00677BE7">
        <w:rPr>
          <w:lang w:val="fr-CA"/>
        </w:rPr>
        <w:t>réfrigération et climatisation</w:t>
      </w:r>
      <w:r w:rsidRPr="00447258">
        <w:rPr>
          <w:lang w:val="fr-CA"/>
        </w:rPr>
        <w:t>; six visites techniques avec 20</w:t>
      </w:r>
      <w:r w:rsidR="00677BE7">
        <w:rPr>
          <w:lang w:val="fr-CA"/>
        </w:rPr>
        <w:t> </w:t>
      </w:r>
      <w:r w:rsidRPr="00447258">
        <w:rPr>
          <w:lang w:val="fr-CA"/>
        </w:rPr>
        <w:t xml:space="preserve">étudiants </w:t>
      </w:r>
      <w:r w:rsidR="00677BE7">
        <w:rPr>
          <w:lang w:val="fr-CA"/>
        </w:rPr>
        <w:t>destinées à</w:t>
      </w:r>
      <w:r w:rsidRPr="00447258">
        <w:rPr>
          <w:lang w:val="fr-CA"/>
        </w:rPr>
        <w:t xml:space="preserve"> démontrer le fonctionnement </w:t>
      </w:r>
      <w:r w:rsidR="00677BE7">
        <w:rPr>
          <w:lang w:val="fr-CA"/>
        </w:rPr>
        <w:t>des</w:t>
      </w:r>
      <w:r w:rsidRPr="00447258">
        <w:rPr>
          <w:lang w:val="fr-CA"/>
        </w:rPr>
        <w:t xml:space="preserve"> système</w:t>
      </w:r>
      <w:r w:rsidR="00677BE7">
        <w:rPr>
          <w:lang w:val="fr-CA"/>
        </w:rPr>
        <w:t>s de réfrigération et de climatisation utilisant</w:t>
      </w:r>
      <w:r w:rsidRPr="00447258">
        <w:rPr>
          <w:lang w:val="fr-CA"/>
        </w:rPr>
        <w:t xml:space="preserve"> des frigorigènes naturels; diffusion </w:t>
      </w:r>
      <w:r w:rsidR="00677BE7">
        <w:rPr>
          <w:lang w:val="fr-CA"/>
        </w:rPr>
        <w:t>d’information</w:t>
      </w:r>
      <w:r w:rsidRPr="00447258">
        <w:rPr>
          <w:lang w:val="fr-CA"/>
        </w:rPr>
        <w:t xml:space="preserve"> par le biais de </w:t>
      </w:r>
      <w:proofErr w:type="spellStart"/>
      <w:r w:rsidRPr="00447258">
        <w:rPr>
          <w:lang w:val="fr-CA"/>
        </w:rPr>
        <w:t>plates</w:t>
      </w:r>
      <w:r w:rsidR="00677BE7">
        <w:rPr>
          <w:lang w:val="fr-CA"/>
        </w:rPr>
        <w:t>formes</w:t>
      </w:r>
      <w:proofErr w:type="spellEnd"/>
      <w:r w:rsidR="00677BE7">
        <w:rPr>
          <w:lang w:val="fr-CA"/>
        </w:rPr>
        <w:t xml:space="preserve"> numériques (sites </w:t>
      </w:r>
      <w:r w:rsidRPr="00447258">
        <w:rPr>
          <w:lang w:val="fr-CA"/>
        </w:rPr>
        <w:t xml:space="preserve">Web du ministère de l'Environnement et de l'Énergie et du PNUD et médias sociaux), présentations </w:t>
      </w:r>
      <w:r w:rsidR="003A0DD6">
        <w:rPr>
          <w:lang w:val="fr-CA"/>
        </w:rPr>
        <w:t xml:space="preserve">sur demande </w:t>
      </w:r>
      <w:r w:rsidRPr="00447258">
        <w:rPr>
          <w:lang w:val="fr-CA"/>
        </w:rPr>
        <w:t xml:space="preserve">lors de séminaires, et participation à des réunions de la Chambre des industries, de l'association de la réfrigération et des utilisateurs finaux </w:t>
      </w:r>
      <w:r w:rsidR="003A0DD6">
        <w:rPr>
          <w:lang w:val="fr-CA"/>
        </w:rPr>
        <w:t xml:space="preserve">en vue de promouvoir </w:t>
      </w:r>
      <w:r w:rsidRPr="00447258">
        <w:rPr>
          <w:lang w:val="fr-CA"/>
        </w:rPr>
        <w:t>une technologie de remplacement à faible PRP (30</w:t>
      </w:r>
      <w:r w:rsidR="003A0DD6">
        <w:rPr>
          <w:lang w:val="fr-CA"/>
        </w:rPr>
        <w:t> 000 </w:t>
      </w:r>
      <w:r w:rsidRPr="00447258">
        <w:rPr>
          <w:lang w:val="fr-CA"/>
        </w:rPr>
        <w:t xml:space="preserve">$US); </w:t>
      </w:r>
    </w:p>
    <w:p w14:paraId="35E3B7DB" w14:textId="6F51ADCA" w:rsidR="00447258" w:rsidRPr="00447258" w:rsidRDefault="00447258" w:rsidP="00447258">
      <w:pPr>
        <w:pStyle w:val="Heading2"/>
        <w:rPr>
          <w:lang w:val="fr-CA"/>
        </w:rPr>
      </w:pPr>
      <w:r w:rsidRPr="003A0DD6">
        <w:rPr>
          <w:i/>
          <w:lang w:val="fr-CA"/>
        </w:rPr>
        <w:t>Mise en œuvre et suivi du projet</w:t>
      </w:r>
      <w:r w:rsidR="003A0DD6">
        <w:rPr>
          <w:i/>
          <w:lang w:val="fr-CA"/>
        </w:rPr>
        <w:t> </w:t>
      </w:r>
      <w:r w:rsidRPr="00447258">
        <w:rPr>
          <w:lang w:val="fr-CA"/>
        </w:rPr>
        <w:t>: (40</w:t>
      </w:r>
      <w:r w:rsidR="003A0DD6">
        <w:rPr>
          <w:lang w:val="fr-CA"/>
        </w:rPr>
        <w:t> </w:t>
      </w:r>
      <w:r w:rsidRPr="00447258">
        <w:rPr>
          <w:lang w:val="fr-CA"/>
        </w:rPr>
        <w:t>000</w:t>
      </w:r>
      <w:r w:rsidR="003A0DD6">
        <w:rPr>
          <w:lang w:val="fr-CA"/>
        </w:rPr>
        <w:t> $US) L</w:t>
      </w:r>
      <w:r w:rsidRPr="00447258">
        <w:rPr>
          <w:lang w:val="fr-CA"/>
        </w:rPr>
        <w:t>es activités à mener comprennent l'em</w:t>
      </w:r>
      <w:r w:rsidR="003A0DD6">
        <w:rPr>
          <w:lang w:val="fr-CA"/>
        </w:rPr>
        <w:t>bauche</w:t>
      </w:r>
      <w:r w:rsidRPr="00447258">
        <w:rPr>
          <w:lang w:val="fr-CA"/>
        </w:rPr>
        <w:t xml:space="preserve"> d'un consultant (26</w:t>
      </w:r>
      <w:r w:rsidR="003A0DD6">
        <w:rPr>
          <w:lang w:val="fr-CA"/>
        </w:rPr>
        <w:t> </w:t>
      </w:r>
      <w:r w:rsidRPr="00447258">
        <w:rPr>
          <w:lang w:val="fr-CA"/>
        </w:rPr>
        <w:t>600</w:t>
      </w:r>
      <w:r w:rsidR="003A0DD6">
        <w:rPr>
          <w:lang w:val="fr-CA"/>
        </w:rPr>
        <w:t> </w:t>
      </w:r>
      <w:r w:rsidRPr="00447258">
        <w:rPr>
          <w:lang w:val="fr-CA"/>
        </w:rPr>
        <w:t>$US), l'organisation de réunions avec les parties prenantes (6</w:t>
      </w:r>
      <w:r w:rsidR="003A0DD6">
        <w:rPr>
          <w:lang w:val="fr-CA"/>
        </w:rPr>
        <w:t> </w:t>
      </w:r>
      <w:r w:rsidRPr="00447258">
        <w:rPr>
          <w:lang w:val="fr-CA"/>
        </w:rPr>
        <w:t>700</w:t>
      </w:r>
      <w:r w:rsidR="003A0DD6">
        <w:rPr>
          <w:lang w:val="fr-CA"/>
        </w:rPr>
        <w:t> </w:t>
      </w:r>
      <w:r w:rsidRPr="00447258">
        <w:rPr>
          <w:lang w:val="fr-CA"/>
        </w:rPr>
        <w:t xml:space="preserve">$US), et la préparation du rapport annuel </w:t>
      </w:r>
      <w:r w:rsidR="003A0DD6">
        <w:rPr>
          <w:lang w:val="fr-CA"/>
        </w:rPr>
        <w:t>sur la</w:t>
      </w:r>
      <w:r w:rsidRPr="00447258">
        <w:rPr>
          <w:lang w:val="fr-CA"/>
        </w:rPr>
        <w:t xml:space="preserve"> mise en œuvre et du rapport </w:t>
      </w:r>
      <w:r w:rsidR="003A0DD6">
        <w:rPr>
          <w:lang w:val="fr-CA"/>
        </w:rPr>
        <w:t>sur la</w:t>
      </w:r>
      <w:r w:rsidRPr="00447258">
        <w:rPr>
          <w:lang w:val="fr-CA"/>
        </w:rPr>
        <w:t xml:space="preserve"> mise en œuvre </w:t>
      </w:r>
      <w:r w:rsidR="003A0DD6">
        <w:rPr>
          <w:lang w:val="fr-CA"/>
        </w:rPr>
        <w:t>de la</w:t>
      </w:r>
      <w:r w:rsidRPr="00447258">
        <w:rPr>
          <w:lang w:val="fr-CA"/>
        </w:rPr>
        <w:t xml:space="preserve"> tranche et imprévus</w:t>
      </w:r>
      <w:r w:rsidR="00437409">
        <w:rPr>
          <w:lang w:val="fr-CA"/>
        </w:rPr>
        <w:t xml:space="preserve"> divers</w:t>
      </w:r>
      <w:r w:rsidRPr="00447258">
        <w:rPr>
          <w:lang w:val="fr-CA"/>
        </w:rPr>
        <w:t xml:space="preserve"> (6</w:t>
      </w:r>
      <w:r w:rsidR="003A0DD6">
        <w:rPr>
          <w:lang w:val="fr-CA"/>
        </w:rPr>
        <w:t> </w:t>
      </w:r>
      <w:r w:rsidRPr="00447258">
        <w:rPr>
          <w:lang w:val="fr-CA"/>
        </w:rPr>
        <w:t>700</w:t>
      </w:r>
      <w:r w:rsidR="003A0DD6">
        <w:rPr>
          <w:lang w:val="fr-CA"/>
        </w:rPr>
        <w:t> </w:t>
      </w:r>
      <w:r w:rsidRPr="00447258">
        <w:rPr>
          <w:lang w:val="fr-CA"/>
        </w:rPr>
        <w:t>$US).</w:t>
      </w:r>
    </w:p>
    <w:p w14:paraId="34181453" w14:textId="14136C06" w:rsidR="005774E4" w:rsidRPr="00E73551" w:rsidRDefault="00E73551" w:rsidP="0007399F">
      <w:pPr>
        <w:pStyle w:val="Heading2"/>
        <w:widowControl/>
        <w:numPr>
          <w:ilvl w:val="0"/>
          <w:numId w:val="0"/>
        </w:numPr>
        <w:suppressAutoHyphens/>
        <w:ind w:left="1440" w:hanging="720"/>
        <w:jc w:val="center"/>
        <w:rPr>
          <w:b/>
          <w:lang w:val="fr-CA"/>
        </w:rPr>
      </w:pPr>
      <w:r w:rsidRPr="00E73551">
        <w:rPr>
          <w:b/>
          <w:lang w:val="fr-CA"/>
        </w:rPr>
        <w:t xml:space="preserve">OBSERVATIONS ET RECOMMANDATION DU </w:t>
      </w:r>
      <w:r w:rsidR="005774E4" w:rsidRPr="00E73551">
        <w:rPr>
          <w:b/>
          <w:lang w:val="fr-CA"/>
        </w:rPr>
        <w:t>SECR</w:t>
      </w:r>
      <w:r>
        <w:rPr>
          <w:b/>
          <w:lang w:val="fr-CA"/>
        </w:rPr>
        <w:t>É</w:t>
      </w:r>
      <w:r w:rsidR="005774E4" w:rsidRPr="00E73551">
        <w:rPr>
          <w:b/>
          <w:lang w:val="fr-CA"/>
        </w:rPr>
        <w:t>TARIAT</w:t>
      </w:r>
    </w:p>
    <w:p w14:paraId="4C4ECD2E" w14:textId="65D8FA06" w:rsidR="005774E4" w:rsidRPr="00CC2E41" w:rsidRDefault="00E73551" w:rsidP="0007399F">
      <w:pPr>
        <w:suppressAutoHyphens/>
        <w:rPr>
          <w:b/>
          <w:lang w:val="fr-FR"/>
        </w:rPr>
      </w:pPr>
      <w:r w:rsidRPr="00CC2E41">
        <w:rPr>
          <w:b/>
          <w:lang w:val="fr-FR"/>
        </w:rPr>
        <w:t>OBSERVATIONS</w:t>
      </w:r>
    </w:p>
    <w:p w14:paraId="7DFD9E62" w14:textId="05B21E20" w:rsidR="00B903A9" w:rsidRPr="00CC2E41" w:rsidRDefault="00B903A9" w:rsidP="0007399F">
      <w:pPr>
        <w:suppressAutoHyphens/>
        <w:rPr>
          <w:b/>
          <w:lang w:val="fr-FR"/>
        </w:rPr>
      </w:pPr>
    </w:p>
    <w:p w14:paraId="41A0CD0C" w14:textId="214918FD" w:rsidR="00E73551" w:rsidRPr="00E73551" w:rsidRDefault="00E73551" w:rsidP="00E73551">
      <w:pPr>
        <w:rPr>
          <w:u w:val="single"/>
          <w:lang w:val="fr-CA"/>
        </w:rPr>
      </w:pPr>
      <w:r w:rsidRPr="00E73551">
        <w:rPr>
          <w:u w:val="single"/>
          <w:lang w:val="fr-CA"/>
        </w:rPr>
        <w:t>Rapport périodique sur l'état d'avancement de la première tranche du PGEH</w:t>
      </w:r>
    </w:p>
    <w:p w14:paraId="3F86CFDE" w14:textId="0E147387" w:rsidR="00B903A9" w:rsidRPr="00E73551" w:rsidRDefault="00B903A9" w:rsidP="00B903A9">
      <w:pPr>
        <w:suppressAutoHyphens/>
        <w:rPr>
          <w:u w:val="single"/>
          <w:lang w:val="fr-CA"/>
        </w:rPr>
      </w:pPr>
    </w:p>
    <w:p w14:paraId="31E1589B" w14:textId="77777777" w:rsidR="00B903A9" w:rsidRPr="00E73551" w:rsidRDefault="00B903A9" w:rsidP="00B52830">
      <w:pPr>
        <w:suppressAutoHyphens/>
        <w:rPr>
          <w:u w:val="single"/>
          <w:lang w:val="fr-CA"/>
        </w:rPr>
      </w:pPr>
    </w:p>
    <w:p w14:paraId="2D110DCC" w14:textId="0048BDC4" w:rsidR="00B903A9" w:rsidRPr="00E51E7C" w:rsidRDefault="00E73551" w:rsidP="00B52830">
      <w:pPr>
        <w:suppressAutoHyphens/>
        <w:rPr>
          <w:i/>
        </w:rPr>
      </w:pPr>
      <w:r>
        <w:rPr>
          <w:i/>
        </w:rPr>
        <w:t xml:space="preserve">Cadre </w:t>
      </w:r>
      <w:proofErr w:type="spellStart"/>
      <w:r>
        <w:rPr>
          <w:i/>
        </w:rPr>
        <w:t>juridique</w:t>
      </w:r>
      <w:proofErr w:type="spellEnd"/>
    </w:p>
    <w:p w14:paraId="16963E4F" w14:textId="77777777" w:rsidR="00B903A9" w:rsidRPr="00E51E7C" w:rsidRDefault="00B903A9" w:rsidP="00B52830">
      <w:pPr>
        <w:suppressAutoHyphens/>
        <w:rPr>
          <w:i/>
        </w:rPr>
      </w:pPr>
    </w:p>
    <w:p w14:paraId="3EEBCD93" w14:textId="3A87469D" w:rsidR="00E73551" w:rsidRPr="00E73551" w:rsidRDefault="00E73551" w:rsidP="00E73551">
      <w:pPr>
        <w:pStyle w:val="Heading1"/>
        <w:rPr>
          <w:lang w:val="fr-CA"/>
        </w:rPr>
      </w:pPr>
      <w:r w:rsidRPr="00E73551">
        <w:rPr>
          <w:lang w:val="fr-CA"/>
        </w:rPr>
        <w:t>Le gouvernement du Costa Rica a déjà émis des quotas d'importation de HCFC pour 2022 à hauteur de 4,14</w:t>
      </w:r>
      <w:r>
        <w:rPr>
          <w:lang w:val="fr-CA"/>
        </w:rPr>
        <w:t> </w:t>
      </w:r>
      <w:r w:rsidRPr="00E73551">
        <w:rPr>
          <w:lang w:val="fr-CA"/>
        </w:rPr>
        <w:t>tonnes</w:t>
      </w:r>
      <w:r>
        <w:rPr>
          <w:lang w:val="fr-CA"/>
        </w:rPr>
        <w:t> </w:t>
      </w:r>
      <w:r w:rsidRPr="00E73551">
        <w:rPr>
          <w:lang w:val="fr-CA"/>
        </w:rPr>
        <w:t>PAO, ce qui est inférieur aux objectifs de règlementation du Protocole de Montréal et à la consommation autorisée selon l'accord du pays avec le Comité exécutif. Le quota pour 2022 dépasse les importations réelles pour 2021 car les importateurs n'ont pas pu importer les quantités convenues en 2021, étant donné la crise mondiale des conteneurs au cours de cette année.</w:t>
      </w:r>
    </w:p>
    <w:p w14:paraId="2D0DB587" w14:textId="77EB327E" w:rsidR="005C61DD" w:rsidRPr="00E73551" w:rsidRDefault="00E73551" w:rsidP="00B52830">
      <w:pPr>
        <w:pStyle w:val="Heading1"/>
        <w:keepNext/>
        <w:numPr>
          <w:ilvl w:val="0"/>
          <w:numId w:val="0"/>
        </w:numPr>
        <w:suppressAutoHyphens/>
        <w:rPr>
          <w:i/>
          <w:lang w:val="fr-CA"/>
        </w:rPr>
      </w:pPr>
      <w:r w:rsidRPr="00E73551">
        <w:rPr>
          <w:i/>
          <w:lang w:val="fr-CA"/>
        </w:rPr>
        <w:t>Secteur de la mousse de PU</w:t>
      </w:r>
    </w:p>
    <w:p w14:paraId="603E3C92" w14:textId="66DC6F23" w:rsidR="00E73551" w:rsidRPr="00E73551" w:rsidRDefault="00E73551" w:rsidP="00E73551">
      <w:pPr>
        <w:pStyle w:val="Heading1"/>
        <w:rPr>
          <w:lang w:val="fr-CA"/>
        </w:rPr>
      </w:pPr>
      <w:r w:rsidRPr="00E73551">
        <w:rPr>
          <w:lang w:val="fr-CA"/>
        </w:rPr>
        <w:t xml:space="preserve">La reconversion de </w:t>
      </w:r>
      <w:proofErr w:type="spellStart"/>
      <w:r w:rsidRPr="00E73551">
        <w:rPr>
          <w:lang w:val="fr-CA"/>
        </w:rPr>
        <w:t>Refrigeracion</w:t>
      </w:r>
      <w:proofErr w:type="spellEnd"/>
      <w:r w:rsidRPr="00E73551">
        <w:rPr>
          <w:lang w:val="fr-CA"/>
        </w:rPr>
        <w:t xml:space="preserve"> Omega</w:t>
      </w:r>
      <w:r>
        <w:rPr>
          <w:lang w:val="fr-CA"/>
        </w:rPr>
        <w:t>, qui vise</w:t>
      </w:r>
      <w:r w:rsidRPr="00E73551">
        <w:rPr>
          <w:lang w:val="fr-CA"/>
        </w:rPr>
        <w:t xml:space="preserve"> à remplacer la consommation de HCFC-141b contenu dans les polyols </w:t>
      </w:r>
      <w:proofErr w:type="spellStart"/>
      <w:r w:rsidRPr="00E73551">
        <w:rPr>
          <w:lang w:val="fr-CA"/>
        </w:rPr>
        <w:t>prémélangés</w:t>
      </w:r>
      <w:proofErr w:type="spellEnd"/>
      <w:r w:rsidRPr="00E73551">
        <w:rPr>
          <w:lang w:val="fr-CA"/>
        </w:rPr>
        <w:t xml:space="preserve"> importés par du HFO-1233zd</w:t>
      </w:r>
      <w:r>
        <w:rPr>
          <w:lang w:val="fr-CA"/>
        </w:rPr>
        <w:t>,</w:t>
      </w:r>
      <w:r w:rsidRPr="00E73551">
        <w:rPr>
          <w:lang w:val="fr-CA"/>
        </w:rPr>
        <w:t xml:space="preserve"> n'a pas démarré en raison d</w:t>
      </w:r>
      <w:r w:rsidR="007E0D23">
        <w:rPr>
          <w:lang w:val="fr-CA"/>
        </w:rPr>
        <w:t xml:space="preserve">u ralentissement </w:t>
      </w:r>
      <w:r w:rsidRPr="00E73551">
        <w:rPr>
          <w:lang w:val="fr-CA"/>
        </w:rPr>
        <w:t>du marché de l'entreprise au cours de la période</w:t>
      </w:r>
      <w:r w:rsidR="007E0D23">
        <w:rPr>
          <w:lang w:val="fr-CA"/>
        </w:rPr>
        <w:t> </w:t>
      </w:r>
      <w:r w:rsidRPr="00E73551">
        <w:rPr>
          <w:lang w:val="fr-CA"/>
        </w:rPr>
        <w:t xml:space="preserve">2020-2021 </w:t>
      </w:r>
      <w:r w:rsidR="007E0D23">
        <w:rPr>
          <w:lang w:val="fr-CA"/>
        </w:rPr>
        <w:t>en raison de la</w:t>
      </w:r>
      <w:r w:rsidRPr="00E73551">
        <w:rPr>
          <w:lang w:val="fr-CA"/>
        </w:rPr>
        <w:t xml:space="preserve"> COVID-19. L'entreprise a réactivé sa </w:t>
      </w:r>
      <w:r w:rsidR="007E0D23">
        <w:rPr>
          <w:lang w:val="fr-CA"/>
        </w:rPr>
        <w:t>chaîne</w:t>
      </w:r>
      <w:r w:rsidRPr="00E73551">
        <w:rPr>
          <w:lang w:val="fr-CA"/>
        </w:rPr>
        <w:t xml:space="preserve"> de production en 2022 et remplit actuellement les engagements de production existants avant de commencer les essais avec le polyol </w:t>
      </w:r>
      <w:proofErr w:type="spellStart"/>
      <w:r w:rsidRPr="00E73551">
        <w:rPr>
          <w:lang w:val="fr-CA"/>
        </w:rPr>
        <w:t>prémélangé</w:t>
      </w:r>
      <w:proofErr w:type="spellEnd"/>
      <w:r w:rsidRPr="00E73551">
        <w:rPr>
          <w:lang w:val="fr-CA"/>
        </w:rPr>
        <w:t xml:space="preserve"> de remplacement. Le PNUD a indiqué que le projet serait mis en œuvre au cours de la deuxième tranche et que le gouvernement du Costa Rica établirait l'interdiction d'importation du HCFC-141b contenu dans les polyols </w:t>
      </w:r>
      <w:proofErr w:type="spellStart"/>
      <w:r w:rsidRPr="00E73551">
        <w:rPr>
          <w:lang w:val="fr-CA"/>
        </w:rPr>
        <w:t>prémélangés</w:t>
      </w:r>
      <w:proofErr w:type="spellEnd"/>
      <w:r w:rsidRPr="00E73551">
        <w:rPr>
          <w:lang w:val="fr-CA"/>
        </w:rPr>
        <w:t xml:space="preserve"> importés une fois que la reconversion </w:t>
      </w:r>
      <w:r w:rsidR="007E0D23">
        <w:rPr>
          <w:lang w:val="fr-CA"/>
        </w:rPr>
        <w:t>de</w:t>
      </w:r>
      <w:r w:rsidRPr="00E73551">
        <w:rPr>
          <w:lang w:val="fr-CA"/>
        </w:rPr>
        <w:t xml:space="preserve"> </w:t>
      </w:r>
      <w:proofErr w:type="spellStart"/>
      <w:r w:rsidRPr="00E73551">
        <w:rPr>
          <w:lang w:val="fr-CA"/>
        </w:rPr>
        <w:t>Refrigeracion</w:t>
      </w:r>
      <w:proofErr w:type="spellEnd"/>
      <w:r w:rsidRPr="00E73551">
        <w:rPr>
          <w:lang w:val="fr-CA"/>
        </w:rPr>
        <w:t xml:space="preserve"> Omega serait terminée. Le Secrétariat comprend les circonstances </w:t>
      </w:r>
      <w:r w:rsidR="007E0D23">
        <w:rPr>
          <w:lang w:val="fr-CA"/>
        </w:rPr>
        <w:t>propres à</w:t>
      </w:r>
      <w:r w:rsidRPr="00E73551">
        <w:rPr>
          <w:lang w:val="fr-CA"/>
        </w:rPr>
        <w:t xml:space="preserve"> l'entreprise et </w:t>
      </w:r>
      <w:r w:rsidR="007E0D23">
        <w:rPr>
          <w:lang w:val="fr-CA"/>
        </w:rPr>
        <w:t>les répercussions</w:t>
      </w:r>
      <w:r w:rsidRPr="00E73551">
        <w:rPr>
          <w:lang w:val="fr-CA"/>
        </w:rPr>
        <w:t xml:space="preserve"> de la pandémie de COVID-19</w:t>
      </w:r>
      <w:r w:rsidR="007E0D23">
        <w:rPr>
          <w:lang w:val="fr-CA"/>
        </w:rPr>
        <w:t>,</w:t>
      </w:r>
      <w:r w:rsidRPr="00E73551">
        <w:rPr>
          <w:lang w:val="fr-CA"/>
        </w:rPr>
        <w:t xml:space="preserve"> et </w:t>
      </w:r>
      <w:r w:rsidR="007E0D23">
        <w:rPr>
          <w:lang w:val="fr-CA"/>
        </w:rPr>
        <w:t>estime</w:t>
      </w:r>
      <w:r w:rsidRPr="00E73551">
        <w:rPr>
          <w:lang w:val="fr-CA"/>
        </w:rPr>
        <w:t xml:space="preserve"> que le délai fourni par le PNUD pour l'achèvement du projet est raisonnable. Cependant, notant le retard dans le lancement de la reconversion et dans la promulgation de l'interdiction qui en découle jusqu'à ce que le projet soit achevé, le Secrétariat réévaluera la situation </w:t>
      </w:r>
      <w:r w:rsidR="007E0D23">
        <w:rPr>
          <w:lang w:val="fr-CA"/>
        </w:rPr>
        <w:t>à partir</w:t>
      </w:r>
      <w:r w:rsidRPr="00E73551">
        <w:rPr>
          <w:lang w:val="fr-CA"/>
        </w:rPr>
        <w:t xml:space="preserve"> du rapport </w:t>
      </w:r>
      <w:r w:rsidR="007E0D23">
        <w:rPr>
          <w:lang w:val="fr-CA"/>
        </w:rPr>
        <w:t xml:space="preserve">sur la </w:t>
      </w:r>
      <w:r w:rsidRPr="00E73551">
        <w:rPr>
          <w:lang w:val="fr-CA"/>
        </w:rPr>
        <w:t>mise en œuvre de la tranche qui sera soumis avec la troisième demande de tranche</w:t>
      </w:r>
      <w:r w:rsidR="007E0D23">
        <w:rPr>
          <w:lang w:val="fr-CA"/>
        </w:rPr>
        <w:t xml:space="preserve">, dans laquelle </w:t>
      </w:r>
      <w:r w:rsidRPr="00E73551">
        <w:rPr>
          <w:lang w:val="fr-CA"/>
        </w:rPr>
        <w:t xml:space="preserve">les détails sur la reconversion de </w:t>
      </w:r>
      <w:proofErr w:type="spellStart"/>
      <w:r w:rsidRPr="00E73551">
        <w:rPr>
          <w:lang w:val="fr-CA"/>
        </w:rPr>
        <w:t>Refrigeration</w:t>
      </w:r>
      <w:proofErr w:type="spellEnd"/>
      <w:r w:rsidRPr="00E73551">
        <w:rPr>
          <w:lang w:val="fr-CA"/>
        </w:rPr>
        <w:t xml:space="preserve"> Omega, y compris le niveau de décaissement et les progrès </w:t>
      </w:r>
      <w:r w:rsidR="007E0D23">
        <w:rPr>
          <w:lang w:val="fr-CA"/>
        </w:rPr>
        <w:t xml:space="preserve">accomplis </w:t>
      </w:r>
      <w:r w:rsidRPr="00E73551">
        <w:rPr>
          <w:lang w:val="fr-CA"/>
        </w:rPr>
        <w:t>dans la promulgation de l'interdiction</w:t>
      </w:r>
      <w:r w:rsidR="007E0D23">
        <w:rPr>
          <w:lang w:val="fr-CA"/>
        </w:rPr>
        <w:t>,</w:t>
      </w:r>
      <w:r w:rsidRPr="00E73551">
        <w:rPr>
          <w:lang w:val="fr-CA"/>
        </w:rPr>
        <w:t xml:space="preserve"> seront inclus.</w:t>
      </w:r>
    </w:p>
    <w:p w14:paraId="456FA063" w14:textId="13363B3C" w:rsidR="005774E4" w:rsidRPr="007E0D23" w:rsidRDefault="007E0D23" w:rsidP="00675948">
      <w:pPr>
        <w:pStyle w:val="Heading1"/>
        <w:keepNext/>
        <w:numPr>
          <w:ilvl w:val="0"/>
          <w:numId w:val="0"/>
        </w:numPr>
        <w:suppressAutoHyphens/>
        <w:rPr>
          <w:highlight w:val="yellow"/>
          <w:lang w:val="fr-CA"/>
        </w:rPr>
      </w:pPr>
      <w:r w:rsidRPr="007E0D23">
        <w:rPr>
          <w:i/>
          <w:lang w:val="fr-CA"/>
        </w:rPr>
        <w:t xml:space="preserve">Secteur de l’entretien de l’équipement de </w:t>
      </w:r>
      <w:r>
        <w:rPr>
          <w:i/>
          <w:lang w:val="fr-CA"/>
        </w:rPr>
        <w:t>réfrigération</w:t>
      </w:r>
    </w:p>
    <w:p w14:paraId="609589A3" w14:textId="752194C6" w:rsidR="007E0D23" w:rsidRPr="007E0D23" w:rsidRDefault="007E0D23" w:rsidP="007E0D23">
      <w:pPr>
        <w:pStyle w:val="Heading1"/>
        <w:rPr>
          <w:lang w:val="fr-CA"/>
        </w:rPr>
      </w:pPr>
      <w:r w:rsidRPr="007E0D23">
        <w:rPr>
          <w:lang w:val="fr-CA"/>
        </w:rPr>
        <w:t xml:space="preserve">Le PNUD a indiqué que le pays a souffert </w:t>
      </w:r>
      <w:r>
        <w:rPr>
          <w:lang w:val="fr-CA"/>
        </w:rPr>
        <w:t>des effets</w:t>
      </w:r>
      <w:r w:rsidRPr="007E0D23">
        <w:rPr>
          <w:lang w:val="fr-CA"/>
        </w:rPr>
        <w:t xml:space="preserve"> de la pandémie de COVID-19 en raison du télétravail obligatoire imposé par le gouvernement. Par conséquent, les activités prévues ont été réorientées et </w:t>
      </w:r>
      <w:r>
        <w:rPr>
          <w:lang w:val="fr-CA"/>
        </w:rPr>
        <w:t>r</w:t>
      </w:r>
      <w:r w:rsidRPr="007E0D23">
        <w:rPr>
          <w:lang w:val="fr-CA"/>
        </w:rPr>
        <w:t xml:space="preserve">ajustées </w:t>
      </w:r>
      <w:r>
        <w:rPr>
          <w:lang w:val="fr-CA"/>
        </w:rPr>
        <w:t xml:space="preserve">de manière à être exécutées </w:t>
      </w:r>
      <w:r w:rsidRPr="007E0D23">
        <w:rPr>
          <w:lang w:val="fr-CA"/>
        </w:rPr>
        <w:t xml:space="preserve">à distance, ce qui a </w:t>
      </w:r>
      <w:r>
        <w:rPr>
          <w:lang w:val="fr-CA"/>
        </w:rPr>
        <w:t xml:space="preserve">ralenti </w:t>
      </w:r>
      <w:r w:rsidRPr="007E0D23">
        <w:rPr>
          <w:lang w:val="fr-CA"/>
        </w:rPr>
        <w:t>la mise en œuvre du PGEH. En 2020-2021, la priorité a été donnée à l'achèvement de la phase</w:t>
      </w:r>
      <w:r>
        <w:rPr>
          <w:lang w:val="fr-CA"/>
        </w:rPr>
        <w:t> </w:t>
      </w:r>
      <w:r w:rsidRPr="007E0D23">
        <w:rPr>
          <w:lang w:val="fr-CA"/>
        </w:rPr>
        <w:t>I et à l'obtention de la signature des documents pour la mise en œuvre de la première tranche de la phase</w:t>
      </w:r>
      <w:r>
        <w:rPr>
          <w:lang w:val="fr-CA"/>
        </w:rPr>
        <w:t> </w:t>
      </w:r>
      <w:r w:rsidRPr="007E0D23">
        <w:rPr>
          <w:lang w:val="fr-CA"/>
        </w:rPr>
        <w:t xml:space="preserve">II. </w:t>
      </w:r>
      <w:r w:rsidR="00BF1BB3">
        <w:rPr>
          <w:lang w:val="fr-CA"/>
        </w:rPr>
        <w:t>Cette dernière a commencé au</w:t>
      </w:r>
      <w:r w:rsidRPr="007E0D23">
        <w:rPr>
          <w:lang w:val="fr-CA"/>
        </w:rPr>
        <w:t xml:space="preserve"> </w:t>
      </w:r>
      <w:r w:rsidR="00BF1BB3">
        <w:rPr>
          <w:lang w:val="fr-CA"/>
        </w:rPr>
        <w:t xml:space="preserve">deuxième semestre de </w:t>
      </w:r>
      <w:r w:rsidRPr="007E0D23">
        <w:rPr>
          <w:lang w:val="fr-CA"/>
        </w:rPr>
        <w:t xml:space="preserve">2021 et </w:t>
      </w:r>
      <w:r w:rsidR="00BF1BB3">
        <w:rPr>
          <w:lang w:val="fr-CA"/>
        </w:rPr>
        <w:t xml:space="preserve">on a soumis </w:t>
      </w:r>
      <w:r w:rsidRPr="007E0D23">
        <w:rPr>
          <w:lang w:val="fr-CA"/>
        </w:rPr>
        <w:t>un plan d'action révisé pour l'achèvement de la première tranche.</w:t>
      </w:r>
    </w:p>
    <w:p w14:paraId="393DE49D" w14:textId="638567F5" w:rsidR="00BF1BB3" w:rsidRPr="00BF1BB3" w:rsidRDefault="00BF1BB3" w:rsidP="00BF1BB3">
      <w:pPr>
        <w:pStyle w:val="Heading1"/>
        <w:rPr>
          <w:lang w:val="fr-CA"/>
        </w:rPr>
      </w:pPr>
      <w:r w:rsidRPr="00BF1BB3">
        <w:rPr>
          <w:lang w:val="fr-CA"/>
        </w:rPr>
        <w:t>En réponse à la question sur l'interdiction potentielle de l'importation de HCFC-141b, le PNUD a expliqué que cela n'a pas encore été possible en raison de la difficulté d'accéder à des solutions de remplacement pour les agents de nettoyage. Au lieu de cela, le gouvernement encourage l'utilisation de l'azote sec comme agent gonflant et réduit les quotas annuels d'importation de HCFC-141b.</w:t>
      </w:r>
    </w:p>
    <w:p w14:paraId="3C15A798" w14:textId="5B2D7125" w:rsidR="00BF1BB3" w:rsidRPr="00BF1BB3" w:rsidRDefault="00BF1BB3" w:rsidP="00BF1BB3">
      <w:pPr>
        <w:pStyle w:val="Heading1"/>
        <w:rPr>
          <w:lang w:val="fr-CA"/>
        </w:rPr>
      </w:pPr>
      <w:r w:rsidRPr="00BF1BB3">
        <w:rPr>
          <w:lang w:val="fr-CA"/>
        </w:rPr>
        <w:t xml:space="preserve">Le Secrétariat a demandé si l'unité de récupération </w:t>
      </w:r>
      <w:r>
        <w:rPr>
          <w:lang w:val="fr-CA"/>
        </w:rPr>
        <w:t>qui sera acquis</w:t>
      </w:r>
      <w:r w:rsidR="005C516C">
        <w:rPr>
          <w:lang w:val="fr-CA"/>
        </w:rPr>
        <w:t>e</w:t>
      </w:r>
      <w:r w:rsidRPr="00BF1BB3">
        <w:rPr>
          <w:lang w:val="fr-CA"/>
        </w:rPr>
        <w:t xml:space="preserve"> servira pour les HCFC, les HFC et les mélanges. </w:t>
      </w:r>
      <w:r>
        <w:rPr>
          <w:lang w:val="fr-CA"/>
        </w:rPr>
        <w:t>L</w:t>
      </w:r>
      <w:r w:rsidRPr="00BF1BB3">
        <w:rPr>
          <w:lang w:val="fr-CA"/>
        </w:rPr>
        <w:t xml:space="preserve">e PNUD a </w:t>
      </w:r>
      <w:r>
        <w:rPr>
          <w:lang w:val="fr-CA"/>
        </w:rPr>
        <w:t>précisé</w:t>
      </w:r>
      <w:r w:rsidRPr="00BF1BB3">
        <w:rPr>
          <w:lang w:val="fr-CA"/>
        </w:rPr>
        <w:t xml:space="preserve"> que bien </w:t>
      </w:r>
      <w:r>
        <w:rPr>
          <w:lang w:val="fr-CA"/>
        </w:rPr>
        <w:t xml:space="preserve">qu’elle </w:t>
      </w:r>
      <w:r w:rsidRPr="00BF1BB3">
        <w:rPr>
          <w:lang w:val="fr-CA"/>
        </w:rPr>
        <w:t xml:space="preserve">récupère à la fois les HCFC et les HFC, </w:t>
      </w:r>
      <w:r>
        <w:rPr>
          <w:lang w:val="fr-CA"/>
        </w:rPr>
        <w:t xml:space="preserve">elle </w:t>
      </w:r>
      <w:r w:rsidRPr="00BF1BB3">
        <w:rPr>
          <w:lang w:val="fr-CA"/>
        </w:rPr>
        <w:t xml:space="preserve"> sera utilisé</w:t>
      </w:r>
      <w:r>
        <w:rPr>
          <w:lang w:val="fr-CA"/>
        </w:rPr>
        <w:t>e</w:t>
      </w:r>
      <w:r w:rsidRPr="00BF1BB3">
        <w:rPr>
          <w:lang w:val="fr-CA"/>
        </w:rPr>
        <w:t xml:space="preserve"> pour le HCFC</w:t>
      </w:r>
      <w:r>
        <w:rPr>
          <w:lang w:val="fr-CA"/>
        </w:rPr>
        <w:t>-</w:t>
      </w:r>
      <w:r w:rsidRPr="00BF1BB3">
        <w:rPr>
          <w:lang w:val="fr-CA"/>
        </w:rPr>
        <w:t>22</w:t>
      </w:r>
      <w:r>
        <w:rPr>
          <w:lang w:val="fr-CA"/>
        </w:rPr>
        <w:t>,</w:t>
      </w:r>
      <w:r w:rsidRPr="00BF1BB3">
        <w:rPr>
          <w:lang w:val="fr-CA"/>
        </w:rPr>
        <w:t xml:space="preserve"> car les réseaux </w:t>
      </w:r>
      <w:r>
        <w:rPr>
          <w:lang w:val="fr-CA"/>
        </w:rPr>
        <w:t xml:space="preserve">de </w:t>
      </w:r>
      <w:r w:rsidRPr="00BF1BB3">
        <w:rPr>
          <w:lang w:val="fr-CA"/>
        </w:rPr>
        <w:t xml:space="preserve">RRR </w:t>
      </w:r>
      <w:r>
        <w:rPr>
          <w:lang w:val="fr-CA"/>
        </w:rPr>
        <w:t>des</w:t>
      </w:r>
      <w:r w:rsidRPr="00BF1BB3">
        <w:rPr>
          <w:lang w:val="fr-CA"/>
        </w:rPr>
        <w:t xml:space="preserve"> HFC sont beaucoup plus complexes et coûteux que ceux </w:t>
      </w:r>
      <w:r>
        <w:rPr>
          <w:lang w:val="fr-CA"/>
        </w:rPr>
        <w:t>d</w:t>
      </w:r>
      <w:r w:rsidRPr="00BF1BB3">
        <w:rPr>
          <w:lang w:val="fr-CA"/>
        </w:rPr>
        <w:t>es frigorigènes à un seul composant comme le R-22.</w:t>
      </w:r>
    </w:p>
    <w:p w14:paraId="68AD1A44" w14:textId="01C99B34" w:rsidR="000E340A" w:rsidRPr="005224D1" w:rsidRDefault="005224D1" w:rsidP="006741C7">
      <w:pPr>
        <w:pStyle w:val="Heading1"/>
        <w:numPr>
          <w:ilvl w:val="0"/>
          <w:numId w:val="0"/>
        </w:numPr>
        <w:suppressAutoHyphens/>
        <w:rPr>
          <w:i/>
          <w:iCs/>
          <w:lang w:val="fr-CA"/>
        </w:rPr>
      </w:pPr>
      <w:r w:rsidRPr="005224D1">
        <w:rPr>
          <w:i/>
          <w:iCs/>
          <w:lang w:val="fr-CA"/>
        </w:rPr>
        <w:t xml:space="preserve">Mise en </w:t>
      </w:r>
      <w:proofErr w:type="spellStart"/>
      <w:r w:rsidRPr="005224D1">
        <w:rPr>
          <w:i/>
          <w:iCs/>
          <w:lang w:val="fr-CA"/>
        </w:rPr>
        <w:t>oeuvre</w:t>
      </w:r>
      <w:proofErr w:type="spellEnd"/>
      <w:r w:rsidRPr="005224D1">
        <w:rPr>
          <w:i/>
          <w:iCs/>
          <w:lang w:val="fr-CA"/>
        </w:rPr>
        <w:t xml:space="preserve"> de la politique </w:t>
      </w:r>
      <w:r>
        <w:rPr>
          <w:i/>
          <w:iCs/>
          <w:lang w:val="fr-CA"/>
        </w:rPr>
        <w:t>sur l’égalité des sexes</w:t>
      </w:r>
    </w:p>
    <w:p w14:paraId="32CCE857" w14:textId="01105B0C" w:rsidR="005224D1" w:rsidRPr="005224D1" w:rsidRDefault="005224D1" w:rsidP="005224D1">
      <w:pPr>
        <w:pStyle w:val="Heading1"/>
        <w:rPr>
          <w:lang w:val="fr-CA"/>
        </w:rPr>
      </w:pPr>
      <w:r w:rsidRPr="005224D1">
        <w:rPr>
          <w:lang w:val="fr-CA"/>
        </w:rPr>
        <w:t>Conformément à la décision</w:t>
      </w:r>
      <w:r>
        <w:rPr>
          <w:lang w:val="fr-CA"/>
        </w:rPr>
        <w:t> </w:t>
      </w:r>
      <w:r w:rsidRPr="005224D1">
        <w:rPr>
          <w:lang w:val="fr-CA"/>
        </w:rPr>
        <w:t>84/92</w:t>
      </w:r>
      <w:r>
        <w:rPr>
          <w:lang w:val="fr-CA"/>
        </w:rPr>
        <w:t> </w:t>
      </w:r>
      <w:r w:rsidRPr="005224D1">
        <w:rPr>
          <w:lang w:val="fr-CA"/>
        </w:rPr>
        <w:t>d),</w:t>
      </w:r>
      <w:r w:rsidRPr="005224D1">
        <w:rPr>
          <w:rStyle w:val="FootnoteReference"/>
          <w:lang w:val="fr-CA"/>
        </w:rPr>
        <w:t xml:space="preserve"> </w:t>
      </w:r>
      <w:r w:rsidRPr="00E92BFF">
        <w:rPr>
          <w:rStyle w:val="FootnoteReference"/>
        </w:rPr>
        <w:footnoteReference w:id="10"/>
      </w:r>
      <w:r w:rsidRPr="005224D1">
        <w:rPr>
          <w:lang w:val="fr-CA"/>
        </w:rPr>
        <w:t xml:space="preserve">l'UNO encourage la participation des femmes dans le secteur </w:t>
      </w:r>
      <w:r>
        <w:rPr>
          <w:lang w:val="fr-CA"/>
        </w:rPr>
        <w:t>de la réfrigération</w:t>
      </w:r>
      <w:r w:rsidRPr="005224D1">
        <w:rPr>
          <w:lang w:val="fr-CA"/>
        </w:rPr>
        <w:t xml:space="preserve"> et de la climatisation. Au cours de la deuxième tranche, </w:t>
      </w:r>
      <w:r>
        <w:rPr>
          <w:lang w:val="fr-CA"/>
        </w:rPr>
        <w:t>cette</w:t>
      </w:r>
      <w:r w:rsidRPr="005224D1">
        <w:rPr>
          <w:lang w:val="fr-CA"/>
        </w:rPr>
        <w:t xml:space="preserve"> participation </w:t>
      </w:r>
      <w:r>
        <w:rPr>
          <w:lang w:val="fr-CA"/>
        </w:rPr>
        <w:t xml:space="preserve">sera stimulée </w:t>
      </w:r>
      <w:r w:rsidRPr="005224D1">
        <w:rPr>
          <w:lang w:val="fr-CA"/>
        </w:rPr>
        <w:t xml:space="preserve">lors de l'organisation d'ateliers de formation et d'activités de sensibilisation, et des données ventilées par sexe seront collectées et </w:t>
      </w:r>
      <w:r>
        <w:rPr>
          <w:lang w:val="fr-CA"/>
        </w:rPr>
        <w:t>ajoutées à</w:t>
      </w:r>
      <w:r w:rsidRPr="005224D1">
        <w:rPr>
          <w:lang w:val="fr-CA"/>
        </w:rPr>
        <w:t xml:space="preserve"> la demande de la troisième tranche.</w:t>
      </w:r>
    </w:p>
    <w:p w14:paraId="721AA9A2" w14:textId="52B0CD36" w:rsidR="00584C0E" w:rsidRPr="005224D1" w:rsidRDefault="005224D1" w:rsidP="00361776">
      <w:pPr>
        <w:suppressAutoHyphens/>
        <w:spacing w:after="240"/>
        <w:outlineLvl w:val="0"/>
        <w:rPr>
          <w:u w:val="single"/>
          <w:lang w:val="fr-CA"/>
        </w:rPr>
      </w:pPr>
      <w:r w:rsidRPr="005224D1">
        <w:rPr>
          <w:u w:val="single"/>
          <w:lang w:val="fr-CA"/>
        </w:rPr>
        <w:t>Viabilité de l’élimination des</w:t>
      </w:r>
      <w:r w:rsidR="00584C0E" w:rsidRPr="005224D1">
        <w:rPr>
          <w:u w:val="single"/>
          <w:lang w:val="fr-CA"/>
        </w:rPr>
        <w:t xml:space="preserve"> HCFC </w:t>
      </w:r>
    </w:p>
    <w:p w14:paraId="3E73688F" w14:textId="7EEDF0D9" w:rsidR="005224D1" w:rsidRPr="005224D1" w:rsidRDefault="005224D1" w:rsidP="005224D1">
      <w:pPr>
        <w:pStyle w:val="Heading1"/>
        <w:rPr>
          <w:lang w:val="fr-CA"/>
        </w:rPr>
      </w:pPr>
      <w:r w:rsidRPr="005224D1">
        <w:rPr>
          <w:lang w:val="fr-CA"/>
        </w:rPr>
        <w:t xml:space="preserve">La mise en œuvre du système d'octroi de licences et de quotas garantit </w:t>
      </w:r>
      <w:r>
        <w:rPr>
          <w:lang w:val="fr-CA"/>
        </w:rPr>
        <w:t xml:space="preserve">le contrôle et la surveillance de </w:t>
      </w:r>
      <w:r w:rsidRPr="005224D1">
        <w:rPr>
          <w:lang w:val="fr-CA"/>
        </w:rPr>
        <w:t xml:space="preserve">l'importation </w:t>
      </w:r>
      <w:r>
        <w:rPr>
          <w:lang w:val="fr-CA"/>
        </w:rPr>
        <w:t>des</w:t>
      </w:r>
      <w:r w:rsidRPr="005224D1">
        <w:rPr>
          <w:lang w:val="fr-CA"/>
        </w:rPr>
        <w:t xml:space="preserve"> HCFC. Le système de quotas de HCFC est appliqué, et une interdiction d'importation d'équipement à base de HCFC est en place. La </w:t>
      </w:r>
      <w:r>
        <w:rPr>
          <w:lang w:val="fr-CA"/>
        </w:rPr>
        <w:t>viabilité</w:t>
      </w:r>
      <w:r w:rsidRPr="005224D1">
        <w:rPr>
          <w:lang w:val="fr-CA"/>
        </w:rPr>
        <w:t xml:space="preserve"> à long terme de la formation sur </w:t>
      </w:r>
      <w:r>
        <w:rPr>
          <w:lang w:val="fr-CA"/>
        </w:rPr>
        <w:t xml:space="preserve">la réfrigération </w:t>
      </w:r>
      <w:r w:rsidRPr="005224D1">
        <w:rPr>
          <w:lang w:val="fr-CA"/>
        </w:rPr>
        <w:t xml:space="preserve">et la climatisation est assurée puisque les pratiques exemplaires sont incluses dans les cours réguliers du pays sur la réfrigération. </w:t>
      </w:r>
      <w:r>
        <w:rPr>
          <w:lang w:val="fr-CA"/>
        </w:rPr>
        <w:t>On intégrera de</w:t>
      </w:r>
      <w:r w:rsidRPr="005224D1">
        <w:rPr>
          <w:lang w:val="fr-CA"/>
        </w:rPr>
        <w:t xml:space="preserve"> nouveaux sujets (c.-à-d.</w:t>
      </w:r>
      <w:r>
        <w:rPr>
          <w:lang w:val="fr-CA"/>
        </w:rPr>
        <w:t>,</w:t>
      </w:r>
      <w:r w:rsidRPr="005224D1">
        <w:rPr>
          <w:lang w:val="fr-CA"/>
        </w:rPr>
        <w:t xml:space="preserve"> l'efficacité énergétique, la manipulation </w:t>
      </w:r>
      <w:r>
        <w:rPr>
          <w:lang w:val="fr-CA"/>
        </w:rPr>
        <w:t>en toute sécurité</w:t>
      </w:r>
      <w:r w:rsidRPr="005224D1">
        <w:rPr>
          <w:lang w:val="fr-CA"/>
        </w:rPr>
        <w:t xml:space="preserve"> des frigorigènes inflammables et les solutions de remplacement à faible PRP) au programme de formation </w:t>
      </w:r>
      <w:r>
        <w:rPr>
          <w:lang w:val="fr-CA"/>
        </w:rPr>
        <w:t>sur la</w:t>
      </w:r>
      <w:r w:rsidRPr="005224D1">
        <w:rPr>
          <w:lang w:val="fr-CA"/>
        </w:rPr>
        <w:t xml:space="preserve"> réfrigération dans le cadre de la mise en œuvre de la troisième tranche. En outre, les campagnes d'information et de sensibilisation ciblées favoriseront la transition vers des technologies à faible PRP. </w:t>
      </w:r>
      <w:r>
        <w:rPr>
          <w:lang w:val="fr-CA"/>
        </w:rPr>
        <w:t>Grâce à l’application combinée du système d</w:t>
      </w:r>
      <w:r w:rsidRPr="005224D1">
        <w:rPr>
          <w:lang w:val="fr-CA"/>
        </w:rPr>
        <w:t xml:space="preserve">'octroi de licences et </w:t>
      </w:r>
      <w:r w:rsidR="0092550B">
        <w:rPr>
          <w:lang w:val="fr-CA"/>
        </w:rPr>
        <w:t xml:space="preserve">de quota </w:t>
      </w:r>
      <w:r w:rsidRPr="005224D1">
        <w:rPr>
          <w:lang w:val="fr-CA"/>
        </w:rPr>
        <w:t xml:space="preserve"> pour les HCFC, le projet de reconversion de la mousse de PU et la formation continue des techniciens </w:t>
      </w:r>
      <w:r w:rsidR="0092550B">
        <w:rPr>
          <w:lang w:val="fr-CA"/>
        </w:rPr>
        <w:t xml:space="preserve">en </w:t>
      </w:r>
      <w:r w:rsidRPr="005224D1">
        <w:rPr>
          <w:lang w:val="fr-CA"/>
        </w:rPr>
        <w:t xml:space="preserve">entretien et des utilisateurs finaux, le pays </w:t>
      </w:r>
      <w:r w:rsidR="0092550B">
        <w:rPr>
          <w:lang w:val="fr-CA"/>
        </w:rPr>
        <w:t>sera en mesure d’obtenir une</w:t>
      </w:r>
      <w:r w:rsidRPr="005224D1">
        <w:rPr>
          <w:lang w:val="fr-CA"/>
        </w:rPr>
        <w:t xml:space="preserve"> élimination durable des HCFC.</w:t>
      </w:r>
    </w:p>
    <w:p w14:paraId="30BFFE0E" w14:textId="77777777" w:rsidR="005774E4" w:rsidRPr="000E6B2C" w:rsidRDefault="005774E4" w:rsidP="00A550E6">
      <w:pPr>
        <w:keepNext/>
        <w:suppressAutoHyphens/>
        <w:rPr>
          <w:u w:val="single"/>
        </w:rPr>
      </w:pPr>
      <w:r w:rsidRPr="000E6B2C">
        <w:rPr>
          <w:u w:val="single"/>
        </w:rPr>
        <w:t xml:space="preserve">Conclusion </w:t>
      </w:r>
    </w:p>
    <w:p w14:paraId="50822046" w14:textId="77777777" w:rsidR="005774E4" w:rsidRPr="000E6B2C" w:rsidRDefault="005774E4" w:rsidP="00A550E6">
      <w:pPr>
        <w:keepNext/>
        <w:suppressAutoHyphens/>
      </w:pPr>
    </w:p>
    <w:p w14:paraId="755B062A" w14:textId="675BE710" w:rsidR="0092550B" w:rsidRPr="0092550B" w:rsidRDefault="0092550B" w:rsidP="0092550B">
      <w:pPr>
        <w:pStyle w:val="Heading1"/>
        <w:rPr>
          <w:lang w:val="fr-CA"/>
        </w:rPr>
      </w:pPr>
      <w:r w:rsidRPr="0092550B">
        <w:rPr>
          <w:lang w:val="fr-CA"/>
        </w:rPr>
        <w:t>Le Secrétariat note que le Costa Rica respecte le Protocole de Montréal et l'</w:t>
      </w:r>
      <w:r>
        <w:rPr>
          <w:lang w:val="fr-CA"/>
        </w:rPr>
        <w:t>A</w:t>
      </w:r>
      <w:r w:rsidRPr="0092550B">
        <w:rPr>
          <w:lang w:val="fr-CA"/>
        </w:rPr>
        <w:t>ccord conclu avec le Comité exécutif et que sa consommation de HCFC en 2021 est inférieure de 76 % au niveau de référence</w:t>
      </w:r>
      <w:r>
        <w:rPr>
          <w:lang w:val="fr-CA"/>
        </w:rPr>
        <w:t>;</w:t>
      </w:r>
      <w:r w:rsidRPr="0092550B">
        <w:rPr>
          <w:lang w:val="fr-CA"/>
        </w:rPr>
        <w:t xml:space="preserve"> </w:t>
      </w:r>
      <w:r>
        <w:rPr>
          <w:lang w:val="fr-CA"/>
        </w:rPr>
        <w:t>il se réjouit par ailleurs d</w:t>
      </w:r>
      <w:r w:rsidRPr="0092550B">
        <w:rPr>
          <w:lang w:val="fr-CA"/>
        </w:rPr>
        <w:t xml:space="preserve">es efforts déployés par le gouvernement </w:t>
      </w:r>
      <w:r>
        <w:rPr>
          <w:lang w:val="fr-CA"/>
        </w:rPr>
        <w:t>en d’</w:t>
      </w:r>
      <w:r w:rsidRPr="0092550B">
        <w:rPr>
          <w:lang w:val="fr-CA"/>
        </w:rPr>
        <w:t xml:space="preserve">achever </w:t>
      </w:r>
      <w:r>
        <w:rPr>
          <w:lang w:val="fr-CA"/>
        </w:rPr>
        <w:t xml:space="preserve">les activités </w:t>
      </w:r>
      <w:r w:rsidRPr="0092550B">
        <w:rPr>
          <w:lang w:val="fr-CA"/>
        </w:rPr>
        <w:t xml:space="preserve">dans les délais </w:t>
      </w:r>
      <w:r>
        <w:rPr>
          <w:lang w:val="fr-CA"/>
        </w:rPr>
        <w:t xml:space="preserve">fixés pour </w:t>
      </w:r>
      <w:r w:rsidRPr="0092550B">
        <w:rPr>
          <w:lang w:val="fr-CA"/>
        </w:rPr>
        <w:t>la phase</w:t>
      </w:r>
      <w:r>
        <w:rPr>
          <w:lang w:val="fr-CA"/>
        </w:rPr>
        <w:t> </w:t>
      </w:r>
      <w:r w:rsidRPr="0092550B">
        <w:rPr>
          <w:lang w:val="fr-CA"/>
        </w:rPr>
        <w:t>I du PGEH. Le taux de décaissement global pour la première tranche de la phase</w:t>
      </w:r>
      <w:r>
        <w:rPr>
          <w:lang w:val="fr-CA"/>
        </w:rPr>
        <w:t> </w:t>
      </w:r>
      <w:r w:rsidRPr="0092550B">
        <w:rPr>
          <w:lang w:val="fr-CA"/>
        </w:rPr>
        <w:t>II du PGEH est de 43</w:t>
      </w:r>
      <w:r>
        <w:rPr>
          <w:lang w:val="fr-CA"/>
        </w:rPr>
        <w:t> </w:t>
      </w:r>
      <w:r w:rsidRPr="0092550B">
        <w:rPr>
          <w:lang w:val="fr-CA"/>
        </w:rPr>
        <w:t xml:space="preserve">%, et les activités de la tranche, malgré les retards initiaux causés par la pandémie de COVID-19, progressent maintenant </w:t>
      </w:r>
      <w:r>
        <w:rPr>
          <w:lang w:val="fr-CA"/>
        </w:rPr>
        <w:t xml:space="preserve">de manière satisfaisante </w:t>
      </w:r>
      <w:r w:rsidRPr="0092550B">
        <w:rPr>
          <w:lang w:val="fr-CA"/>
        </w:rPr>
        <w:t xml:space="preserve">avec </w:t>
      </w:r>
      <w:r>
        <w:rPr>
          <w:lang w:val="fr-CA"/>
        </w:rPr>
        <w:t>l’élaboration</w:t>
      </w:r>
      <w:r w:rsidRPr="0092550B">
        <w:rPr>
          <w:lang w:val="fr-CA"/>
        </w:rPr>
        <w:t xml:space="preserve"> de la législation, la formation des instructeurs, et l'achat d'équipements </w:t>
      </w:r>
      <w:r>
        <w:rPr>
          <w:lang w:val="fr-CA"/>
        </w:rPr>
        <w:t>dans le but de</w:t>
      </w:r>
      <w:r w:rsidRPr="0092550B">
        <w:rPr>
          <w:lang w:val="fr-CA"/>
        </w:rPr>
        <w:t xml:space="preserve"> renforcer les </w:t>
      </w:r>
      <w:r>
        <w:rPr>
          <w:lang w:val="fr-CA"/>
        </w:rPr>
        <w:t>établissements</w:t>
      </w:r>
      <w:r w:rsidRPr="0092550B">
        <w:rPr>
          <w:lang w:val="fr-CA"/>
        </w:rPr>
        <w:t xml:space="preserve"> de formation en réfrigération. Les activités prévues dans le cadre de la deuxième tranche permettront de renforcer le secteur de l'entretien de</w:t>
      </w:r>
      <w:r>
        <w:rPr>
          <w:lang w:val="fr-CA"/>
        </w:rPr>
        <w:t xml:space="preserve"> l’</w:t>
      </w:r>
      <w:r w:rsidRPr="0092550B">
        <w:rPr>
          <w:lang w:val="fr-CA"/>
        </w:rPr>
        <w:t>équipement de réfrigération et d'assurer la viabilité à long terme de la phase</w:t>
      </w:r>
      <w:r>
        <w:rPr>
          <w:lang w:val="fr-CA"/>
        </w:rPr>
        <w:t> </w:t>
      </w:r>
      <w:r w:rsidRPr="0092550B">
        <w:rPr>
          <w:lang w:val="fr-CA"/>
        </w:rPr>
        <w:t>II du PGEH.</w:t>
      </w:r>
    </w:p>
    <w:p w14:paraId="06F75ACA" w14:textId="11C7C047" w:rsidR="005774E4" w:rsidRPr="002F0997" w:rsidRDefault="005774E4" w:rsidP="00FA5183">
      <w:pPr>
        <w:pStyle w:val="Heading1"/>
        <w:keepNext/>
        <w:numPr>
          <w:ilvl w:val="0"/>
          <w:numId w:val="0"/>
        </w:numPr>
        <w:suppressAutoHyphens/>
        <w:rPr>
          <w:b/>
        </w:rPr>
      </w:pPr>
      <w:r w:rsidRPr="002F0997">
        <w:rPr>
          <w:b/>
        </w:rPr>
        <w:t>RECOMM</w:t>
      </w:r>
      <w:r w:rsidR="0092550B">
        <w:rPr>
          <w:b/>
        </w:rPr>
        <w:t>A</w:t>
      </w:r>
      <w:r w:rsidRPr="002F0997">
        <w:rPr>
          <w:b/>
        </w:rPr>
        <w:t xml:space="preserve">NDATION </w:t>
      </w:r>
    </w:p>
    <w:p w14:paraId="0A10DF73" w14:textId="5D582F2F" w:rsidR="0092550B" w:rsidRPr="0092550B" w:rsidRDefault="0092550B" w:rsidP="0092550B">
      <w:pPr>
        <w:pStyle w:val="Heading1"/>
        <w:rPr>
          <w:lang w:val="fr-CA"/>
        </w:rPr>
      </w:pPr>
      <w:r w:rsidRPr="0092550B">
        <w:rPr>
          <w:lang w:val="fr-CA"/>
        </w:rPr>
        <w:t>En ce qui concerne la phase</w:t>
      </w:r>
      <w:r>
        <w:rPr>
          <w:lang w:val="fr-CA"/>
        </w:rPr>
        <w:t> </w:t>
      </w:r>
      <w:r w:rsidRPr="0092550B">
        <w:rPr>
          <w:lang w:val="fr-CA"/>
        </w:rPr>
        <w:t>I du PGEH pour le Costa Rica, le Comité exécutif pourrait souhaiter noter le rapport final sur la mise en œuvre de la phase</w:t>
      </w:r>
      <w:r>
        <w:rPr>
          <w:lang w:val="fr-CA"/>
        </w:rPr>
        <w:t> </w:t>
      </w:r>
      <w:r w:rsidRPr="0092550B">
        <w:rPr>
          <w:lang w:val="fr-CA"/>
        </w:rPr>
        <w:t>I du plan de gestion de l'élimination des HCFC (PGEH) pour le Costa Rica (décision</w:t>
      </w:r>
      <w:r>
        <w:rPr>
          <w:lang w:val="fr-CA"/>
        </w:rPr>
        <w:t> </w:t>
      </w:r>
      <w:r w:rsidRPr="0092550B">
        <w:rPr>
          <w:lang w:val="fr-CA"/>
        </w:rPr>
        <w:t>85/7), soumis par le PNUD et contenu dans le document UNEP/</w:t>
      </w:r>
      <w:proofErr w:type="spellStart"/>
      <w:r w:rsidRPr="0092550B">
        <w:rPr>
          <w:lang w:val="fr-CA"/>
        </w:rPr>
        <w:t>OzL.Pro</w:t>
      </w:r>
      <w:proofErr w:type="spellEnd"/>
      <w:r w:rsidRPr="0092550B">
        <w:rPr>
          <w:lang w:val="fr-CA"/>
        </w:rPr>
        <w:t>/</w:t>
      </w:r>
      <w:proofErr w:type="spellStart"/>
      <w:r w:rsidRPr="0092550B">
        <w:rPr>
          <w:lang w:val="fr-CA"/>
        </w:rPr>
        <w:t>ExCom</w:t>
      </w:r>
      <w:proofErr w:type="spellEnd"/>
      <w:r w:rsidRPr="0092550B">
        <w:rPr>
          <w:lang w:val="fr-CA"/>
        </w:rPr>
        <w:t>/90/24.</w:t>
      </w:r>
    </w:p>
    <w:p w14:paraId="4F3FB21F" w14:textId="34BC7C13" w:rsidR="0092550B" w:rsidRPr="0092550B" w:rsidRDefault="0092550B" w:rsidP="0092550B">
      <w:pPr>
        <w:pStyle w:val="Heading1"/>
        <w:rPr>
          <w:kern w:val="36"/>
          <w:lang w:val="fr-CA"/>
        </w:rPr>
      </w:pPr>
      <w:r>
        <w:rPr>
          <w:kern w:val="36"/>
          <w:lang w:val="fr-CA"/>
        </w:rPr>
        <w:t>Quant à la phase </w:t>
      </w:r>
      <w:r w:rsidRPr="0092550B">
        <w:rPr>
          <w:kern w:val="36"/>
          <w:lang w:val="fr-CA"/>
        </w:rPr>
        <w:t>II du PGEH pour le Costa Rica, le Secrétariat du Fonds recommande que le Comité exécutif prenne note</w:t>
      </w:r>
      <w:r>
        <w:rPr>
          <w:kern w:val="36"/>
          <w:lang w:val="fr-CA"/>
        </w:rPr>
        <w:t> </w:t>
      </w:r>
      <w:r w:rsidRPr="0092550B">
        <w:rPr>
          <w:kern w:val="36"/>
          <w:lang w:val="fr-CA"/>
        </w:rPr>
        <w:t>:</w:t>
      </w:r>
    </w:p>
    <w:p w14:paraId="2CDE4C79" w14:textId="133341F2" w:rsidR="006363F3" w:rsidRPr="006363F3" w:rsidRDefault="006363F3" w:rsidP="00815406">
      <w:pPr>
        <w:pStyle w:val="Heading2"/>
        <w:spacing w:after="120"/>
        <w:rPr>
          <w:lang w:val="fr-CA"/>
        </w:rPr>
      </w:pPr>
      <w:r>
        <w:rPr>
          <w:lang w:val="fr-CA"/>
        </w:rPr>
        <w:t>Du</w:t>
      </w:r>
      <w:r w:rsidRPr="006363F3">
        <w:rPr>
          <w:lang w:val="fr-CA"/>
        </w:rPr>
        <w:t xml:space="preserve"> rapport périodique sur la mise en œuvre de la première tranche de la phase</w:t>
      </w:r>
      <w:r>
        <w:rPr>
          <w:lang w:val="fr-CA"/>
        </w:rPr>
        <w:t> </w:t>
      </w:r>
      <w:r w:rsidRPr="006363F3">
        <w:rPr>
          <w:lang w:val="fr-CA"/>
        </w:rPr>
        <w:t>II du PGEH pour le Costa Rica;</w:t>
      </w:r>
    </w:p>
    <w:p w14:paraId="67289818" w14:textId="2A2D4930" w:rsidR="006363F3" w:rsidRPr="006363F3" w:rsidRDefault="006363F3" w:rsidP="006363F3">
      <w:pPr>
        <w:pStyle w:val="Heading2"/>
        <w:rPr>
          <w:lang w:val="fr-CA"/>
        </w:rPr>
      </w:pPr>
      <w:r>
        <w:rPr>
          <w:lang w:val="fr-CA"/>
        </w:rPr>
        <w:t>De</w:t>
      </w:r>
      <w:r w:rsidRPr="006363F3">
        <w:rPr>
          <w:lang w:val="fr-CA"/>
        </w:rPr>
        <w:t xml:space="preserve"> l'engagement du gouvernement du Costa Rica à achever le projet de reconversion </w:t>
      </w:r>
      <w:r>
        <w:rPr>
          <w:lang w:val="fr-CA"/>
        </w:rPr>
        <w:t xml:space="preserve">de </w:t>
      </w:r>
      <w:proofErr w:type="spellStart"/>
      <w:r w:rsidRPr="006363F3">
        <w:rPr>
          <w:lang w:val="fr-CA"/>
        </w:rPr>
        <w:t>Refrigeracion</w:t>
      </w:r>
      <w:proofErr w:type="spellEnd"/>
      <w:r w:rsidRPr="006363F3">
        <w:rPr>
          <w:lang w:val="fr-CA"/>
        </w:rPr>
        <w:t xml:space="preserve"> Omega </w:t>
      </w:r>
      <w:r>
        <w:rPr>
          <w:lang w:val="fr-CA"/>
        </w:rPr>
        <w:t xml:space="preserve">à la mousse de polyuréthane </w:t>
      </w:r>
      <w:r w:rsidRPr="006363F3">
        <w:rPr>
          <w:lang w:val="fr-CA"/>
        </w:rPr>
        <w:t>au cours de la deuxième tranche de la phase</w:t>
      </w:r>
      <w:r>
        <w:rPr>
          <w:lang w:val="fr-CA"/>
        </w:rPr>
        <w:t> </w:t>
      </w:r>
      <w:r w:rsidRPr="006363F3">
        <w:rPr>
          <w:lang w:val="fr-CA"/>
        </w:rPr>
        <w:t>II du PGEH et à promulguer l'interdiction des importations de HCFC</w:t>
      </w:r>
      <w:r>
        <w:rPr>
          <w:lang w:val="fr-CA"/>
        </w:rPr>
        <w:t>-</w:t>
      </w:r>
      <w:r w:rsidRPr="006363F3">
        <w:rPr>
          <w:lang w:val="fr-CA"/>
        </w:rPr>
        <w:t xml:space="preserve">141b contenu dans les polyols </w:t>
      </w:r>
      <w:proofErr w:type="spellStart"/>
      <w:r w:rsidRPr="006363F3">
        <w:rPr>
          <w:lang w:val="fr-CA"/>
        </w:rPr>
        <w:t>prémélangés</w:t>
      </w:r>
      <w:proofErr w:type="spellEnd"/>
      <w:r w:rsidRPr="006363F3">
        <w:rPr>
          <w:lang w:val="fr-CA"/>
        </w:rPr>
        <w:t xml:space="preserve"> importés une fois la reconversion achevée.</w:t>
      </w:r>
    </w:p>
    <w:p w14:paraId="4A1784C4" w14:textId="39C9661B" w:rsidR="006363F3" w:rsidRPr="006363F3" w:rsidRDefault="006363F3" w:rsidP="006363F3">
      <w:pPr>
        <w:pStyle w:val="Heading1"/>
        <w:rPr>
          <w:kern w:val="36"/>
          <w:lang w:val="fr-CA"/>
        </w:rPr>
      </w:pPr>
      <w:r w:rsidRPr="006363F3">
        <w:rPr>
          <w:kern w:val="36"/>
          <w:lang w:val="fr-CA"/>
        </w:rPr>
        <w:t>Le Secrétariat du Fonds recommande en outre l'approbation générale de la deuxième tranche de la phase</w:t>
      </w:r>
      <w:r>
        <w:rPr>
          <w:kern w:val="36"/>
          <w:lang w:val="fr-CA"/>
        </w:rPr>
        <w:t> </w:t>
      </w:r>
      <w:r w:rsidRPr="006363F3">
        <w:rPr>
          <w:kern w:val="36"/>
          <w:lang w:val="fr-CA"/>
        </w:rPr>
        <w:t>II du PGEH pour le Costa Rica, au niveau de financement indiqué dans le tableau ci-dessous.</w:t>
      </w:r>
    </w:p>
    <w:tbl>
      <w:tblPr>
        <w:tblW w:w="92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
        <w:gridCol w:w="4310"/>
        <w:gridCol w:w="1457"/>
        <w:gridCol w:w="1457"/>
        <w:gridCol w:w="1457"/>
      </w:tblGrid>
      <w:tr w:rsidR="0007399F" w:rsidRPr="0004535E" w14:paraId="5C1DD3A9" w14:textId="77777777" w:rsidTr="00E92BFF">
        <w:trPr>
          <w:trHeight w:val="435"/>
        </w:trPr>
        <w:tc>
          <w:tcPr>
            <w:tcW w:w="538" w:type="dxa"/>
          </w:tcPr>
          <w:p w14:paraId="5015BF42" w14:textId="77777777" w:rsidR="0007399F" w:rsidRPr="006363F3" w:rsidRDefault="0007399F" w:rsidP="00A550E6">
            <w:pPr>
              <w:keepNext/>
              <w:keepLines/>
              <w:suppressAutoHyphens/>
              <w:jc w:val="center"/>
              <w:rPr>
                <w:b/>
                <w:bCs/>
                <w:sz w:val="20"/>
                <w:szCs w:val="20"/>
                <w:lang w:val="fr-CA"/>
              </w:rPr>
            </w:pPr>
          </w:p>
        </w:tc>
        <w:tc>
          <w:tcPr>
            <w:tcW w:w="4310" w:type="dxa"/>
          </w:tcPr>
          <w:p w14:paraId="6D5725E0" w14:textId="31BE46A3" w:rsidR="0007399F" w:rsidRPr="0004535E" w:rsidRDefault="006363F3" w:rsidP="006363F3">
            <w:pPr>
              <w:keepNext/>
              <w:keepLines/>
              <w:suppressAutoHyphens/>
              <w:jc w:val="center"/>
              <w:rPr>
                <w:b/>
                <w:bCs/>
                <w:sz w:val="20"/>
                <w:szCs w:val="20"/>
              </w:rPr>
            </w:pPr>
            <w:r>
              <w:rPr>
                <w:b/>
                <w:bCs/>
                <w:sz w:val="20"/>
                <w:szCs w:val="20"/>
              </w:rPr>
              <w:t>T</w:t>
            </w:r>
            <w:r w:rsidR="0007399F" w:rsidRPr="0004535E">
              <w:rPr>
                <w:b/>
                <w:bCs/>
                <w:sz w:val="20"/>
                <w:szCs w:val="20"/>
              </w:rPr>
              <w:t>it</w:t>
            </w:r>
            <w:r>
              <w:rPr>
                <w:b/>
                <w:bCs/>
                <w:sz w:val="20"/>
                <w:szCs w:val="20"/>
              </w:rPr>
              <w:t xml:space="preserve">re du </w:t>
            </w:r>
            <w:proofErr w:type="spellStart"/>
            <w:r>
              <w:rPr>
                <w:b/>
                <w:bCs/>
                <w:sz w:val="20"/>
                <w:szCs w:val="20"/>
              </w:rPr>
              <w:t>projet</w:t>
            </w:r>
            <w:proofErr w:type="spellEnd"/>
          </w:p>
        </w:tc>
        <w:tc>
          <w:tcPr>
            <w:tcW w:w="1457" w:type="dxa"/>
            <w:tcMar>
              <w:left w:w="29" w:type="dxa"/>
              <w:right w:w="29" w:type="dxa"/>
            </w:tcMar>
          </w:tcPr>
          <w:p w14:paraId="4354E1D5" w14:textId="279683CA" w:rsidR="0007399F" w:rsidRPr="0004535E" w:rsidRDefault="006363F3" w:rsidP="006363F3">
            <w:pPr>
              <w:keepNext/>
              <w:keepLines/>
              <w:suppressAutoHyphens/>
              <w:jc w:val="center"/>
              <w:rPr>
                <w:b/>
                <w:bCs/>
                <w:sz w:val="20"/>
                <w:szCs w:val="20"/>
              </w:rPr>
            </w:pPr>
            <w:proofErr w:type="spellStart"/>
            <w:r>
              <w:rPr>
                <w:b/>
                <w:bCs/>
                <w:sz w:val="20"/>
                <w:szCs w:val="20"/>
              </w:rPr>
              <w:t>Financement</w:t>
            </w:r>
            <w:proofErr w:type="spellEnd"/>
            <w:r>
              <w:rPr>
                <w:b/>
                <w:bCs/>
                <w:sz w:val="20"/>
                <w:szCs w:val="20"/>
              </w:rPr>
              <w:t xml:space="preserve"> du </w:t>
            </w:r>
            <w:proofErr w:type="spellStart"/>
            <w:r>
              <w:rPr>
                <w:b/>
                <w:bCs/>
                <w:sz w:val="20"/>
                <w:szCs w:val="20"/>
              </w:rPr>
              <w:t>projet</w:t>
            </w:r>
            <w:proofErr w:type="spellEnd"/>
            <w:r w:rsidR="0007399F" w:rsidRPr="0004535E">
              <w:rPr>
                <w:b/>
                <w:bCs/>
                <w:sz w:val="20"/>
                <w:szCs w:val="20"/>
              </w:rPr>
              <w:t xml:space="preserve"> (</w:t>
            </w:r>
            <w:r>
              <w:rPr>
                <w:b/>
                <w:bCs/>
                <w:sz w:val="20"/>
                <w:szCs w:val="20"/>
              </w:rPr>
              <w:t>$</w:t>
            </w:r>
            <w:r w:rsidR="0007399F" w:rsidRPr="0004535E">
              <w:rPr>
                <w:b/>
                <w:bCs/>
                <w:sz w:val="20"/>
                <w:szCs w:val="20"/>
              </w:rPr>
              <w:t>US)</w:t>
            </w:r>
          </w:p>
        </w:tc>
        <w:tc>
          <w:tcPr>
            <w:tcW w:w="1457" w:type="dxa"/>
            <w:tcMar>
              <w:left w:w="29" w:type="dxa"/>
              <w:right w:w="29" w:type="dxa"/>
            </w:tcMar>
          </w:tcPr>
          <w:p w14:paraId="2A68921B" w14:textId="452EEB86" w:rsidR="0007399F" w:rsidRPr="0004535E" w:rsidRDefault="006363F3" w:rsidP="006363F3">
            <w:pPr>
              <w:keepNext/>
              <w:keepLines/>
              <w:suppressAutoHyphens/>
              <w:jc w:val="center"/>
              <w:rPr>
                <w:b/>
                <w:bCs/>
                <w:sz w:val="20"/>
                <w:szCs w:val="20"/>
              </w:rPr>
            </w:pPr>
            <w:proofErr w:type="spellStart"/>
            <w:r>
              <w:rPr>
                <w:b/>
                <w:bCs/>
                <w:sz w:val="20"/>
                <w:szCs w:val="20"/>
              </w:rPr>
              <w:t>Coût</w:t>
            </w:r>
            <w:proofErr w:type="spellEnd"/>
            <w:r>
              <w:rPr>
                <w:b/>
                <w:bCs/>
                <w:sz w:val="20"/>
                <w:szCs w:val="20"/>
              </w:rPr>
              <w:t xml:space="preserve"> d’appui</w:t>
            </w:r>
            <w:r w:rsidR="0007399F" w:rsidRPr="0004535E">
              <w:rPr>
                <w:b/>
                <w:bCs/>
                <w:sz w:val="20"/>
                <w:szCs w:val="20"/>
              </w:rPr>
              <w:t xml:space="preserve"> (</w:t>
            </w:r>
            <w:r>
              <w:rPr>
                <w:b/>
                <w:bCs/>
                <w:sz w:val="20"/>
                <w:szCs w:val="20"/>
              </w:rPr>
              <w:t>$</w:t>
            </w:r>
            <w:r w:rsidR="0007399F" w:rsidRPr="0004535E">
              <w:rPr>
                <w:b/>
                <w:bCs/>
                <w:sz w:val="20"/>
                <w:szCs w:val="20"/>
              </w:rPr>
              <w:t>US)</w:t>
            </w:r>
          </w:p>
        </w:tc>
        <w:tc>
          <w:tcPr>
            <w:tcW w:w="1457" w:type="dxa"/>
            <w:tcMar>
              <w:left w:w="29" w:type="dxa"/>
              <w:right w:w="29" w:type="dxa"/>
            </w:tcMar>
          </w:tcPr>
          <w:p w14:paraId="08B9D49A" w14:textId="76827926" w:rsidR="0007399F" w:rsidRPr="0004535E" w:rsidRDefault="006363F3" w:rsidP="006363F3">
            <w:pPr>
              <w:keepNext/>
              <w:keepLines/>
              <w:suppressAutoHyphens/>
              <w:jc w:val="center"/>
              <w:rPr>
                <w:b/>
                <w:bCs/>
                <w:sz w:val="20"/>
                <w:szCs w:val="20"/>
              </w:rPr>
            </w:pPr>
            <w:proofErr w:type="spellStart"/>
            <w:r>
              <w:rPr>
                <w:b/>
                <w:bCs/>
                <w:sz w:val="20"/>
                <w:szCs w:val="20"/>
              </w:rPr>
              <w:t>Agence</w:t>
            </w:r>
            <w:proofErr w:type="spellEnd"/>
            <w:r>
              <w:rPr>
                <w:b/>
                <w:bCs/>
                <w:sz w:val="20"/>
                <w:szCs w:val="20"/>
              </w:rPr>
              <w:t xml:space="preserve"> </w:t>
            </w:r>
            <w:proofErr w:type="spellStart"/>
            <w:r>
              <w:rPr>
                <w:b/>
                <w:bCs/>
                <w:sz w:val="20"/>
                <w:szCs w:val="20"/>
              </w:rPr>
              <w:t>d’exécution</w:t>
            </w:r>
            <w:proofErr w:type="spellEnd"/>
          </w:p>
        </w:tc>
      </w:tr>
      <w:tr w:rsidR="0007399F" w:rsidRPr="0004535E" w14:paraId="739CF106" w14:textId="77777777" w:rsidTr="00E92BFF">
        <w:trPr>
          <w:trHeight w:val="435"/>
        </w:trPr>
        <w:tc>
          <w:tcPr>
            <w:tcW w:w="538" w:type="dxa"/>
          </w:tcPr>
          <w:p w14:paraId="7F4DF1AD" w14:textId="066E94CE" w:rsidR="0007399F" w:rsidRPr="0004535E" w:rsidRDefault="0007399F" w:rsidP="0007399F">
            <w:pPr>
              <w:keepNext/>
              <w:keepLines/>
              <w:suppressAutoHyphens/>
              <w:rPr>
                <w:sz w:val="20"/>
                <w:szCs w:val="20"/>
              </w:rPr>
            </w:pPr>
            <w:r w:rsidRPr="0004535E">
              <w:rPr>
                <w:sz w:val="20"/>
                <w:szCs w:val="20"/>
              </w:rPr>
              <w:t>a)</w:t>
            </w:r>
          </w:p>
        </w:tc>
        <w:tc>
          <w:tcPr>
            <w:tcW w:w="4310" w:type="dxa"/>
          </w:tcPr>
          <w:p w14:paraId="6C3D80A4" w14:textId="042A2D7A" w:rsidR="0007399F" w:rsidRPr="006363F3" w:rsidRDefault="006363F3" w:rsidP="006363F3">
            <w:pPr>
              <w:rPr>
                <w:sz w:val="20"/>
                <w:szCs w:val="20"/>
                <w:lang w:val="fr-CA"/>
              </w:rPr>
            </w:pPr>
            <w:r w:rsidRPr="006363F3">
              <w:rPr>
                <w:sz w:val="20"/>
                <w:szCs w:val="20"/>
                <w:lang w:val="fr-CA"/>
              </w:rPr>
              <w:t>Plan de gestion de l'élimination des HCFC (phase</w:t>
            </w:r>
            <w:r>
              <w:rPr>
                <w:sz w:val="20"/>
                <w:szCs w:val="20"/>
                <w:lang w:val="fr-CA"/>
              </w:rPr>
              <w:t> </w:t>
            </w:r>
            <w:r w:rsidRPr="006363F3">
              <w:rPr>
                <w:sz w:val="20"/>
                <w:szCs w:val="20"/>
                <w:lang w:val="fr-CA"/>
              </w:rPr>
              <w:t>II, deuxième tranche)</w:t>
            </w:r>
          </w:p>
        </w:tc>
        <w:tc>
          <w:tcPr>
            <w:tcW w:w="1457" w:type="dxa"/>
          </w:tcPr>
          <w:p w14:paraId="0E7D0B18" w14:textId="0ADC7E16" w:rsidR="0007399F" w:rsidRPr="00F87A1C" w:rsidRDefault="00F87A1C" w:rsidP="006363F3">
            <w:pPr>
              <w:keepNext/>
              <w:keepLines/>
              <w:suppressAutoHyphens/>
              <w:jc w:val="right"/>
              <w:rPr>
                <w:sz w:val="20"/>
                <w:szCs w:val="20"/>
              </w:rPr>
            </w:pPr>
            <w:r w:rsidRPr="00F87A1C">
              <w:rPr>
                <w:sz w:val="20"/>
                <w:szCs w:val="20"/>
                <w:lang w:val="es-CO" w:eastAsia="es-CO"/>
              </w:rPr>
              <w:t>385</w:t>
            </w:r>
            <w:r w:rsidR="006363F3">
              <w:rPr>
                <w:sz w:val="20"/>
                <w:szCs w:val="20"/>
                <w:lang w:val="es-CO" w:eastAsia="es-CO"/>
              </w:rPr>
              <w:t> </w:t>
            </w:r>
            <w:r w:rsidRPr="00F87A1C">
              <w:rPr>
                <w:sz w:val="20"/>
                <w:szCs w:val="20"/>
                <w:lang w:val="es-CO" w:eastAsia="es-CO"/>
              </w:rPr>
              <w:t>750</w:t>
            </w:r>
          </w:p>
        </w:tc>
        <w:tc>
          <w:tcPr>
            <w:tcW w:w="1457" w:type="dxa"/>
          </w:tcPr>
          <w:p w14:paraId="6E1F4067" w14:textId="2188C2CB" w:rsidR="0007399F" w:rsidRPr="00F87A1C" w:rsidRDefault="00F87A1C" w:rsidP="006363F3">
            <w:pPr>
              <w:keepNext/>
              <w:keepLines/>
              <w:suppressAutoHyphens/>
              <w:jc w:val="right"/>
              <w:rPr>
                <w:sz w:val="20"/>
                <w:szCs w:val="20"/>
              </w:rPr>
            </w:pPr>
            <w:r w:rsidRPr="00F87A1C">
              <w:rPr>
                <w:sz w:val="20"/>
                <w:szCs w:val="20"/>
                <w:lang w:val="es-CO" w:eastAsia="es-CO"/>
              </w:rPr>
              <w:t>27</w:t>
            </w:r>
            <w:r w:rsidR="006363F3">
              <w:rPr>
                <w:sz w:val="20"/>
                <w:szCs w:val="20"/>
                <w:lang w:val="es-CO" w:eastAsia="es-CO"/>
              </w:rPr>
              <w:t> </w:t>
            </w:r>
            <w:r w:rsidRPr="00F87A1C">
              <w:rPr>
                <w:sz w:val="20"/>
                <w:szCs w:val="20"/>
                <w:lang w:val="es-CO" w:eastAsia="es-CO"/>
              </w:rPr>
              <w:t>003</w:t>
            </w:r>
          </w:p>
        </w:tc>
        <w:tc>
          <w:tcPr>
            <w:tcW w:w="1457" w:type="dxa"/>
          </w:tcPr>
          <w:p w14:paraId="3FF6A176" w14:textId="446E8B8F" w:rsidR="0007399F" w:rsidRPr="0004535E" w:rsidRDefault="006363F3" w:rsidP="0007399F">
            <w:pPr>
              <w:keepNext/>
              <w:keepLines/>
              <w:suppressAutoHyphens/>
              <w:jc w:val="center"/>
              <w:rPr>
                <w:sz w:val="20"/>
                <w:szCs w:val="20"/>
              </w:rPr>
            </w:pPr>
            <w:r>
              <w:rPr>
                <w:sz w:val="20"/>
                <w:szCs w:val="20"/>
              </w:rPr>
              <w:t>PNUD</w:t>
            </w:r>
          </w:p>
        </w:tc>
      </w:tr>
    </w:tbl>
    <w:p w14:paraId="66D7661E" w14:textId="77777777" w:rsidR="0007399F" w:rsidRPr="0004535E" w:rsidRDefault="0007399F" w:rsidP="0007399F">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7399F" w:rsidRPr="0004535E" w14:paraId="4C98F770" w14:textId="77777777" w:rsidTr="00F87A1C">
        <w:tc>
          <w:tcPr>
            <w:tcW w:w="1871" w:type="dxa"/>
          </w:tcPr>
          <w:p w14:paraId="70757F50" w14:textId="77777777" w:rsidR="0007399F" w:rsidRPr="0004535E" w:rsidRDefault="0007399F" w:rsidP="0007399F">
            <w:pPr>
              <w:suppressAutoHyphens/>
            </w:pPr>
          </w:p>
        </w:tc>
        <w:tc>
          <w:tcPr>
            <w:tcW w:w="1872" w:type="dxa"/>
          </w:tcPr>
          <w:p w14:paraId="66A207E9" w14:textId="77777777" w:rsidR="0007399F" w:rsidRPr="0004535E" w:rsidRDefault="0007399F" w:rsidP="0007399F">
            <w:pPr>
              <w:suppressAutoHyphens/>
            </w:pPr>
          </w:p>
        </w:tc>
        <w:tc>
          <w:tcPr>
            <w:tcW w:w="1872" w:type="dxa"/>
            <w:tcBorders>
              <w:bottom w:val="single" w:sz="4" w:space="0" w:color="auto"/>
            </w:tcBorders>
          </w:tcPr>
          <w:p w14:paraId="71166C8E" w14:textId="77777777" w:rsidR="0007399F" w:rsidRPr="0004535E" w:rsidRDefault="0007399F" w:rsidP="0007399F">
            <w:pPr>
              <w:suppressAutoHyphens/>
            </w:pPr>
          </w:p>
        </w:tc>
        <w:tc>
          <w:tcPr>
            <w:tcW w:w="1872" w:type="dxa"/>
          </w:tcPr>
          <w:p w14:paraId="044F678B" w14:textId="77777777" w:rsidR="0007399F" w:rsidRPr="0004535E" w:rsidRDefault="0007399F" w:rsidP="0007399F">
            <w:pPr>
              <w:suppressAutoHyphens/>
            </w:pPr>
          </w:p>
        </w:tc>
        <w:tc>
          <w:tcPr>
            <w:tcW w:w="1873" w:type="dxa"/>
          </w:tcPr>
          <w:p w14:paraId="7543FEF5" w14:textId="77777777" w:rsidR="0007399F" w:rsidRPr="0004535E" w:rsidRDefault="0007399F" w:rsidP="0007399F">
            <w:pPr>
              <w:suppressAutoHyphens/>
            </w:pPr>
          </w:p>
        </w:tc>
      </w:tr>
    </w:tbl>
    <w:p w14:paraId="05B86FD3" w14:textId="77777777" w:rsidR="005774E4" w:rsidRPr="000E6B2C" w:rsidRDefault="005774E4" w:rsidP="0007399F">
      <w:pPr>
        <w:suppressAutoHyphens/>
      </w:pPr>
    </w:p>
    <w:sectPr w:rsidR="005774E4" w:rsidRPr="000E6B2C"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4379B" w14:textId="77777777" w:rsidR="00D71998" w:rsidRDefault="00D71998" w:rsidP="004A504B">
      <w:r>
        <w:separator/>
      </w:r>
    </w:p>
  </w:endnote>
  <w:endnote w:type="continuationSeparator" w:id="0">
    <w:p w14:paraId="6A5CBB55" w14:textId="77777777" w:rsidR="00D71998" w:rsidRDefault="00D7199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40C6D" w14:textId="19EF1050" w:rsidR="00A52466" w:rsidRPr="0033525D" w:rsidRDefault="00A52466">
    <w:pPr>
      <w:jc w:val="center"/>
    </w:pPr>
    <w:r>
      <w:fldChar w:fldCharType="begin"/>
    </w:r>
    <w:r>
      <w:instrText xml:space="preserve"> PAGE </w:instrText>
    </w:r>
    <w:r>
      <w:fldChar w:fldCharType="separate"/>
    </w:r>
    <w:r w:rsidR="0054341D">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9AE9F" w14:textId="083F1A0E" w:rsidR="00A52466" w:rsidRPr="0033525D" w:rsidRDefault="00A52466">
    <w:pPr>
      <w:jc w:val="center"/>
    </w:pPr>
    <w:r>
      <w:fldChar w:fldCharType="begin"/>
    </w:r>
    <w:r>
      <w:instrText xml:space="preserve"> PAGE </w:instrText>
    </w:r>
    <w:r>
      <w:fldChar w:fldCharType="separate"/>
    </w:r>
    <w:r w:rsidR="0054341D">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933FF" w14:textId="77777777" w:rsidR="00A52466" w:rsidRDefault="00A52466" w:rsidP="00CA79E2">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90E759F" w14:textId="7E9CA256" w:rsidR="00A52466" w:rsidRPr="00CA79E2" w:rsidRDefault="00A52466" w:rsidP="00CA79E2">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p w14:paraId="5AC308C3" w14:textId="77777777" w:rsidR="00A52466" w:rsidRPr="00CA79E2" w:rsidRDefault="00A52466"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2568D" w14:textId="77777777" w:rsidR="00D71998" w:rsidRDefault="00D71998" w:rsidP="004A504B">
      <w:r>
        <w:separator/>
      </w:r>
    </w:p>
  </w:footnote>
  <w:footnote w:type="continuationSeparator" w:id="0">
    <w:p w14:paraId="1DDC4059" w14:textId="77777777" w:rsidR="00D71998" w:rsidRDefault="00D71998" w:rsidP="004A504B">
      <w:r>
        <w:continuationSeparator/>
      </w:r>
    </w:p>
  </w:footnote>
  <w:footnote w:id="1">
    <w:p w14:paraId="0CE060AF" w14:textId="18466344" w:rsidR="00A52466" w:rsidRPr="00CC2E41" w:rsidRDefault="00A52466" w:rsidP="002F5B6D">
      <w:pPr>
        <w:pStyle w:val="FootnoteText"/>
        <w:spacing w:after="240"/>
        <w:rPr>
          <w:lang w:val="fr-FR"/>
        </w:rPr>
      </w:pPr>
      <w:r>
        <w:rPr>
          <w:rStyle w:val="FootnoteReference"/>
        </w:rPr>
        <w:footnoteRef/>
      </w:r>
      <w:r w:rsidRPr="00CC2E41">
        <w:rPr>
          <w:lang w:val="fr-FR"/>
        </w:rPr>
        <w:t xml:space="preserve"> UNEP/</w:t>
      </w:r>
      <w:proofErr w:type="spellStart"/>
      <w:r w:rsidRPr="00CC2E41">
        <w:rPr>
          <w:lang w:val="fr-FR"/>
        </w:rPr>
        <w:t>OzL.Pro</w:t>
      </w:r>
      <w:proofErr w:type="spellEnd"/>
      <w:r w:rsidRPr="00CC2E41">
        <w:rPr>
          <w:lang w:val="fr-FR"/>
        </w:rPr>
        <w:t>/</w:t>
      </w:r>
      <w:proofErr w:type="spellStart"/>
      <w:r w:rsidRPr="00CC2E41">
        <w:rPr>
          <w:lang w:val="fr-FR"/>
        </w:rPr>
        <w:t>ExCom</w:t>
      </w:r>
      <w:proofErr w:type="spellEnd"/>
      <w:r w:rsidRPr="00CC2E41">
        <w:rPr>
          <w:lang w:val="fr-FR"/>
        </w:rPr>
        <w:t>/90/1</w:t>
      </w:r>
    </w:p>
  </w:footnote>
  <w:footnote w:id="2">
    <w:p w14:paraId="37C93E36" w14:textId="285514FD" w:rsidR="00A52466" w:rsidRPr="00432F3F" w:rsidRDefault="00A52466" w:rsidP="00432F3F">
      <w:pPr>
        <w:rPr>
          <w:sz w:val="20"/>
          <w:szCs w:val="20"/>
          <w:lang w:val="fr-CA"/>
        </w:rPr>
      </w:pPr>
      <w:r w:rsidRPr="00FE3307">
        <w:rPr>
          <w:rStyle w:val="FootnoteReference"/>
        </w:rPr>
        <w:footnoteRef/>
      </w:r>
      <w:r w:rsidRPr="00432F3F">
        <w:rPr>
          <w:lang w:val="fr-CA"/>
        </w:rPr>
        <w:t xml:space="preserve"> </w:t>
      </w:r>
      <w:r w:rsidRPr="00432F3F">
        <w:rPr>
          <w:sz w:val="20"/>
          <w:szCs w:val="20"/>
          <w:lang w:val="fr-CA"/>
        </w:rPr>
        <w:t>Selon la lettre du 7</w:t>
      </w:r>
      <w:r>
        <w:rPr>
          <w:sz w:val="20"/>
          <w:szCs w:val="20"/>
          <w:lang w:val="fr-CA"/>
        </w:rPr>
        <w:t> </w:t>
      </w:r>
      <w:r w:rsidRPr="00432F3F">
        <w:rPr>
          <w:sz w:val="20"/>
          <w:szCs w:val="20"/>
          <w:lang w:val="fr-CA"/>
        </w:rPr>
        <w:t>avril</w:t>
      </w:r>
      <w:r>
        <w:rPr>
          <w:sz w:val="20"/>
          <w:szCs w:val="20"/>
          <w:lang w:val="fr-CA"/>
        </w:rPr>
        <w:t> </w:t>
      </w:r>
      <w:r w:rsidRPr="00432F3F">
        <w:rPr>
          <w:sz w:val="20"/>
          <w:szCs w:val="20"/>
          <w:lang w:val="fr-CA"/>
        </w:rPr>
        <w:t xml:space="preserve">2022 </w:t>
      </w:r>
      <w:r>
        <w:rPr>
          <w:sz w:val="20"/>
          <w:szCs w:val="20"/>
          <w:lang w:val="fr-CA"/>
        </w:rPr>
        <w:t>adressée au PNUD par le</w:t>
      </w:r>
      <w:r w:rsidRPr="00432F3F">
        <w:rPr>
          <w:sz w:val="20"/>
          <w:szCs w:val="20"/>
          <w:lang w:val="fr-CA"/>
        </w:rPr>
        <w:t xml:space="preserve"> ministère de l'</w:t>
      </w:r>
      <w:r>
        <w:rPr>
          <w:sz w:val="20"/>
          <w:szCs w:val="20"/>
          <w:lang w:val="fr-CA"/>
        </w:rPr>
        <w:t>Environnement et de l'É</w:t>
      </w:r>
      <w:r w:rsidRPr="00432F3F">
        <w:rPr>
          <w:sz w:val="20"/>
          <w:szCs w:val="20"/>
          <w:lang w:val="fr-CA"/>
        </w:rPr>
        <w:t>nergie du Costa Rica.</w:t>
      </w:r>
    </w:p>
  </w:footnote>
  <w:footnote w:id="3">
    <w:p w14:paraId="78740204" w14:textId="5F2DF7B0" w:rsidR="00A52466" w:rsidRPr="00432F3F" w:rsidRDefault="00A52466" w:rsidP="00217181">
      <w:pPr>
        <w:pStyle w:val="FootnoteText"/>
        <w:suppressAutoHyphens/>
        <w:rPr>
          <w:lang w:val="fr-CA"/>
        </w:rPr>
      </w:pPr>
      <w:r w:rsidRPr="00C8263A">
        <w:rPr>
          <w:rStyle w:val="FootnoteReference"/>
        </w:rPr>
        <w:footnoteRef/>
      </w:r>
      <w:r w:rsidRPr="00432F3F">
        <w:rPr>
          <w:lang w:val="fr-CA"/>
        </w:rPr>
        <w:t xml:space="preserve"> Document UNEP/</w:t>
      </w:r>
      <w:proofErr w:type="spellStart"/>
      <w:r w:rsidRPr="00432F3F">
        <w:rPr>
          <w:lang w:val="fr-CA"/>
        </w:rPr>
        <w:t>OzL.Pro</w:t>
      </w:r>
      <w:proofErr w:type="spellEnd"/>
      <w:r w:rsidRPr="00432F3F">
        <w:rPr>
          <w:lang w:val="fr-CA"/>
        </w:rPr>
        <w:t>/</w:t>
      </w:r>
      <w:proofErr w:type="spellStart"/>
      <w:r w:rsidRPr="00432F3F">
        <w:rPr>
          <w:lang w:val="fr-CA"/>
        </w:rPr>
        <w:t>ExCom</w:t>
      </w:r>
      <w:proofErr w:type="spellEnd"/>
      <w:r w:rsidRPr="00432F3F">
        <w:rPr>
          <w:lang w:val="fr-CA"/>
        </w:rPr>
        <w:t>/64/31, et Annex</w:t>
      </w:r>
      <w:r>
        <w:rPr>
          <w:lang w:val="fr-CA"/>
        </w:rPr>
        <w:t>e </w:t>
      </w:r>
      <w:r w:rsidRPr="00432F3F">
        <w:rPr>
          <w:lang w:val="fr-CA"/>
        </w:rPr>
        <w:t xml:space="preserve">XII </w:t>
      </w:r>
      <w:r>
        <w:rPr>
          <w:lang w:val="fr-CA"/>
        </w:rPr>
        <w:t xml:space="preserve">du </w:t>
      </w:r>
      <w:r w:rsidRPr="00432F3F">
        <w:rPr>
          <w:lang w:val="fr-CA"/>
        </w:rPr>
        <w:t>document</w:t>
      </w:r>
      <w:r>
        <w:rPr>
          <w:lang w:val="fr-CA"/>
        </w:rPr>
        <w:t> </w:t>
      </w:r>
      <w:r w:rsidRPr="00432F3F">
        <w:rPr>
          <w:lang w:val="fr-CA"/>
        </w:rPr>
        <w:t>UNEP/</w:t>
      </w:r>
      <w:proofErr w:type="spellStart"/>
      <w:r w:rsidRPr="00432F3F">
        <w:rPr>
          <w:lang w:val="fr-CA"/>
        </w:rPr>
        <w:t>OzL.Pro</w:t>
      </w:r>
      <w:proofErr w:type="spellEnd"/>
      <w:r w:rsidRPr="00432F3F">
        <w:rPr>
          <w:lang w:val="fr-CA"/>
        </w:rPr>
        <w:t>/</w:t>
      </w:r>
      <w:proofErr w:type="spellStart"/>
      <w:r w:rsidRPr="00432F3F">
        <w:rPr>
          <w:lang w:val="fr-CA"/>
        </w:rPr>
        <w:t>ExCom</w:t>
      </w:r>
      <w:proofErr w:type="spellEnd"/>
      <w:r w:rsidRPr="00432F3F">
        <w:rPr>
          <w:lang w:val="fr-CA"/>
        </w:rPr>
        <w:t>/64/53.</w:t>
      </w:r>
    </w:p>
  </w:footnote>
  <w:footnote w:id="4">
    <w:p w14:paraId="2FBB9CFE" w14:textId="198599EF" w:rsidR="00A52466" w:rsidRPr="00432F3F" w:rsidRDefault="00A52466" w:rsidP="00217181">
      <w:pPr>
        <w:pStyle w:val="FootnoteText"/>
        <w:suppressAutoHyphens/>
        <w:rPr>
          <w:lang w:val="fr-CA"/>
        </w:rPr>
      </w:pPr>
      <w:r w:rsidRPr="0089423D">
        <w:rPr>
          <w:rStyle w:val="FootnoteReference"/>
        </w:rPr>
        <w:footnoteRef/>
      </w:r>
      <w:r w:rsidRPr="00432F3F">
        <w:rPr>
          <w:lang w:val="fr-CA"/>
        </w:rPr>
        <w:t xml:space="preserve"> Annexe XIX du document UNEP/</w:t>
      </w:r>
      <w:proofErr w:type="spellStart"/>
      <w:r w:rsidRPr="00432F3F">
        <w:rPr>
          <w:lang w:val="fr-CA"/>
        </w:rPr>
        <w:t>OzL.Pro</w:t>
      </w:r>
      <w:proofErr w:type="spellEnd"/>
      <w:r w:rsidRPr="00432F3F">
        <w:rPr>
          <w:lang w:val="fr-CA"/>
        </w:rPr>
        <w:t>/</w:t>
      </w:r>
      <w:proofErr w:type="spellStart"/>
      <w:r w:rsidRPr="00432F3F">
        <w:rPr>
          <w:lang w:val="fr-CA"/>
        </w:rPr>
        <w:t>ExCom</w:t>
      </w:r>
      <w:proofErr w:type="spellEnd"/>
      <w:r w:rsidRPr="00432F3F">
        <w:rPr>
          <w:lang w:val="fr-CA"/>
        </w:rPr>
        <w:t>/70/59.</w:t>
      </w:r>
    </w:p>
  </w:footnote>
  <w:footnote w:id="5">
    <w:p w14:paraId="6119689D" w14:textId="21684833" w:rsidR="00A52466" w:rsidRPr="00EC793C" w:rsidRDefault="00A52466" w:rsidP="00370B27">
      <w:pPr>
        <w:rPr>
          <w:sz w:val="20"/>
          <w:szCs w:val="20"/>
          <w:lang w:val="fr-CA"/>
        </w:rPr>
      </w:pPr>
      <w:r>
        <w:rPr>
          <w:rStyle w:val="FootnoteReference"/>
        </w:rPr>
        <w:footnoteRef/>
      </w:r>
      <w:r w:rsidRPr="00EC793C">
        <w:rPr>
          <w:lang w:val="fr-CA"/>
        </w:rPr>
        <w:t xml:space="preserve"> </w:t>
      </w:r>
      <w:r>
        <w:rPr>
          <w:sz w:val="20"/>
          <w:szCs w:val="20"/>
          <w:lang w:val="fr-CA"/>
        </w:rPr>
        <w:t>Y compris</w:t>
      </w:r>
      <w:r w:rsidRPr="00EC793C">
        <w:rPr>
          <w:sz w:val="20"/>
          <w:szCs w:val="20"/>
          <w:lang w:val="fr-CA"/>
        </w:rPr>
        <w:t xml:space="preserve"> 470</w:t>
      </w:r>
      <w:r>
        <w:rPr>
          <w:sz w:val="20"/>
          <w:szCs w:val="20"/>
          <w:lang w:val="fr-CA"/>
        </w:rPr>
        <w:t> </w:t>
      </w:r>
      <w:r w:rsidRPr="00EC793C">
        <w:rPr>
          <w:sz w:val="20"/>
          <w:szCs w:val="20"/>
          <w:lang w:val="fr-CA"/>
        </w:rPr>
        <w:t xml:space="preserve">techniciens en réfrigération et climatisation formés aux pratiques </w:t>
      </w:r>
      <w:r>
        <w:rPr>
          <w:sz w:val="20"/>
          <w:szCs w:val="20"/>
          <w:lang w:val="fr-CA"/>
        </w:rPr>
        <w:t xml:space="preserve">exemplaires </w:t>
      </w:r>
      <w:r w:rsidRPr="00EC793C">
        <w:rPr>
          <w:sz w:val="20"/>
          <w:szCs w:val="20"/>
          <w:lang w:val="fr-CA"/>
        </w:rPr>
        <w:t xml:space="preserve">de réfrigération </w:t>
      </w:r>
      <w:r>
        <w:rPr>
          <w:sz w:val="20"/>
          <w:szCs w:val="20"/>
          <w:lang w:val="fr-CA"/>
        </w:rPr>
        <w:t>au moyen de</w:t>
      </w:r>
      <w:r w:rsidRPr="00EC793C">
        <w:rPr>
          <w:sz w:val="20"/>
          <w:szCs w:val="20"/>
          <w:lang w:val="fr-CA"/>
        </w:rPr>
        <w:t xml:space="preserve"> cours </w:t>
      </w:r>
      <w:r>
        <w:rPr>
          <w:sz w:val="20"/>
          <w:szCs w:val="20"/>
          <w:lang w:val="fr-CA"/>
        </w:rPr>
        <w:t xml:space="preserve">d’une durée </w:t>
      </w:r>
      <w:r w:rsidRPr="00EC793C">
        <w:rPr>
          <w:sz w:val="20"/>
          <w:szCs w:val="20"/>
          <w:lang w:val="fr-CA"/>
        </w:rPr>
        <w:t>de 25 à 50</w:t>
      </w:r>
      <w:r>
        <w:rPr>
          <w:sz w:val="20"/>
          <w:szCs w:val="20"/>
          <w:lang w:val="fr-CA"/>
        </w:rPr>
        <w:t> </w:t>
      </w:r>
      <w:r w:rsidRPr="00EC793C">
        <w:rPr>
          <w:sz w:val="20"/>
          <w:szCs w:val="20"/>
          <w:lang w:val="fr-CA"/>
        </w:rPr>
        <w:t xml:space="preserve">heures </w:t>
      </w:r>
      <w:r>
        <w:rPr>
          <w:sz w:val="20"/>
          <w:szCs w:val="20"/>
          <w:lang w:val="fr-CA"/>
        </w:rPr>
        <w:t xml:space="preserve">établie </w:t>
      </w:r>
      <w:r w:rsidRPr="00EC793C">
        <w:rPr>
          <w:sz w:val="20"/>
          <w:szCs w:val="20"/>
          <w:lang w:val="fr-CA"/>
        </w:rPr>
        <w:t>en fonction de leurs connaissances préalables; 1</w:t>
      </w:r>
      <w:r>
        <w:rPr>
          <w:sz w:val="20"/>
          <w:szCs w:val="20"/>
          <w:lang w:val="fr-CA"/>
        </w:rPr>
        <w:t> </w:t>
      </w:r>
      <w:r w:rsidRPr="00EC793C">
        <w:rPr>
          <w:sz w:val="20"/>
          <w:szCs w:val="20"/>
          <w:lang w:val="fr-CA"/>
        </w:rPr>
        <w:t>202</w:t>
      </w:r>
      <w:r>
        <w:rPr>
          <w:sz w:val="20"/>
          <w:szCs w:val="20"/>
          <w:lang w:val="fr-CA"/>
        </w:rPr>
        <w:t> </w:t>
      </w:r>
      <w:r w:rsidRPr="00EC793C">
        <w:rPr>
          <w:sz w:val="20"/>
          <w:szCs w:val="20"/>
          <w:lang w:val="fr-CA"/>
        </w:rPr>
        <w:t xml:space="preserve">techniciens </w:t>
      </w:r>
      <w:r>
        <w:rPr>
          <w:sz w:val="20"/>
          <w:szCs w:val="20"/>
          <w:lang w:val="fr-CA"/>
        </w:rPr>
        <w:t xml:space="preserve">en </w:t>
      </w:r>
      <w:r w:rsidRPr="00EC793C">
        <w:rPr>
          <w:sz w:val="20"/>
          <w:szCs w:val="20"/>
          <w:lang w:val="fr-CA"/>
        </w:rPr>
        <w:t xml:space="preserve">entretien ont participé à des ateliers sur les </w:t>
      </w:r>
      <w:r>
        <w:rPr>
          <w:sz w:val="20"/>
          <w:szCs w:val="20"/>
          <w:lang w:val="fr-CA"/>
        </w:rPr>
        <w:t>frigorigènes</w:t>
      </w:r>
      <w:r w:rsidRPr="00EC793C">
        <w:rPr>
          <w:sz w:val="20"/>
          <w:szCs w:val="20"/>
          <w:lang w:val="fr-CA"/>
        </w:rPr>
        <w:t xml:space="preserve"> de remplacement; 138</w:t>
      </w:r>
      <w:r>
        <w:rPr>
          <w:sz w:val="20"/>
          <w:szCs w:val="20"/>
          <w:lang w:val="fr-CA"/>
        </w:rPr>
        <w:t> </w:t>
      </w:r>
      <w:r w:rsidRPr="00EC793C">
        <w:rPr>
          <w:sz w:val="20"/>
          <w:szCs w:val="20"/>
          <w:lang w:val="fr-CA"/>
        </w:rPr>
        <w:t xml:space="preserve">techniciens ont </w:t>
      </w:r>
      <w:r>
        <w:rPr>
          <w:sz w:val="20"/>
          <w:szCs w:val="20"/>
          <w:lang w:val="fr-CA"/>
        </w:rPr>
        <w:t>reçu une formation sur</w:t>
      </w:r>
      <w:r w:rsidRPr="00EC793C">
        <w:rPr>
          <w:sz w:val="20"/>
          <w:szCs w:val="20"/>
          <w:lang w:val="fr-CA"/>
        </w:rPr>
        <w:t xml:space="preserve"> l'utilisation et la manipulation des </w:t>
      </w:r>
      <w:r>
        <w:rPr>
          <w:sz w:val="20"/>
          <w:szCs w:val="20"/>
          <w:lang w:val="fr-CA"/>
        </w:rPr>
        <w:t>frigorigènes</w:t>
      </w:r>
      <w:r w:rsidRPr="00EC793C">
        <w:rPr>
          <w:sz w:val="20"/>
          <w:szCs w:val="20"/>
          <w:lang w:val="fr-CA"/>
        </w:rPr>
        <w:t xml:space="preserve"> à base d'hydrocarbures (HC) (R-290 et R-600a) dans </w:t>
      </w:r>
      <w:r>
        <w:rPr>
          <w:sz w:val="20"/>
          <w:szCs w:val="20"/>
          <w:lang w:val="fr-CA"/>
        </w:rPr>
        <w:t>des appareils à usage</w:t>
      </w:r>
      <w:r w:rsidRPr="00EC793C">
        <w:rPr>
          <w:sz w:val="20"/>
          <w:szCs w:val="20"/>
          <w:lang w:val="fr-CA"/>
        </w:rPr>
        <w:t xml:space="preserve"> domestique et commercia</w:t>
      </w:r>
      <w:r>
        <w:rPr>
          <w:sz w:val="20"/>
          <w:szCs w:val="20"/>
          <w:lang w:val="fr-CA"/>
        </w:rPr>
        <w:t>l</w:t>
      </w:r>
      <w:r w:rsidRPr="00EC793C">
        <w:rPr>
          <w:sz w:val="20"/>
          <w:szCs w:val="20"/>
          <w:lang w:val="fr-CA"/>
        </w:rPr>
        <w:t xml:space="preserve"> par </w:t>
      </w:r>
      <w:r>
        <w:rPr>
          <w:sz w:val="20"/>
          <w:szCs w:val="20"/>
          <w:lang w:val="fr-CA"/>
        </w:rPr>
        <w:t>l’intermédiaire de</w:t>
      </w:r>
      <w:r w:rsidRPr="00EC793C">
        <w:rPr>
          <w:sz w:val="20"/>
          <w:szCs w:val="20"/>
          <w:lang w:val="fr-CA"/>
        </w:rPr>
        <w:t xml:space="preserve"> cours de 30</w:t>
      </w:r>
      <w:r>
        <w:rPr>
          <w:sz w:val="20"/>
          <w:szCs w:val="20"/>
          <w:lang w:val="fr-CA"/>
        </w:rPr>
        <w:t> </w:t>
      </w:r>
      <w:r w:rsidRPr="00EC793C">
        <w:rPr>
          <w:sz w:val="20"/>
          <w:szCs w:val="20"/>
          <w:lang w:val="fr-CA"/>
        </w:rPr>
        <w:t>heures; 210</w:t>
      </w:r>
      <w:r>
        <w:rPr>
          <w:sz w:val="20"/>
          <w:szCs w:val="20"/>
          <w:lang w:val="fr-CA"/>
        </w:rPr>
        <w:t> </w:t>
      </w:r>
      <w:r w:rsidRPr="00EC793C">
        <w:rPr>
          <w:sz w:val="20"/>
          <w:szCs w:val="20"/>
          <w:lang w:val="fr-CA"/>
        </w:rPr>
        <w:t xml:space="preserve">techniciens en réfrigération et climatisation </w:t>
      </w:r>
      <w:r>
        <w:rPr>
          <w:sz w:val="20"/>
          <w:szCs w:val="20"/>
          <w:lang w:val="fr-CA"/>
        </w:rPr>
        <w:t xml:space="preserve">ont été </w:t>
      </w:r>
      <w:r w:rsidRPr="00EC793C">
        <w:rPr>
          <w:sz w:val="20"/>
          <w:szCs w:val="20"/>
          <w:lang w:val="fr-CA"/>
        </w:rPr>
        <w:t>formés à l'utilisation de frigorigènes à faible potentiel de réchauffement de la planète (PRP), notamment les HC, le CO2 et l'am</w:t>
      </w:r>
      <w:r>
        <w:rPr>
          <w:sz w:val="20"/>
          <w:szCs w:val="20"/>
          <w:lang w:val="fr-CA"/>
        </w:rPr>
        <w:t>moniac</w:t>
      </w:r>
      <w:r w:rsidRPr="00EC793C">
        <w:rPr>
          <w:sz w:val="20"/>
          <w:szCs w:val="20"/>
          <w:lang w:val="fr-CA"/>
        </w:rPr>
        <w:t xml:space="preserve">; et </w:t>
      </w:r>
      <w:r>
        <w:rPr>
          <w:sz w:val="20"/>
          <w:szCs w:val="20"/>
          <w:lang w:val="fr-CA"/>
        </w:rPr>
        <w:t xml:space="preserve">organisation de </w:t>
      </w:r>
      <w:r w:rsidRPr="00EC793C">
        <w:rPr>
          <w:sz w:val="20"/>
          <w:szCs w:val="20"/>
          <w:lang w:val="fr-CA"/>
        </w:rPr>
        <w:t xml:space="preserve">quatre ateliers de sensibilisation et webinaires en ligne </w:t>
      </w:r>
      <w:r>
        <w:rPr>
          <w:sz w:val="20"/>
          <w:szCs w:val="20"/>
          <w:lang w:val="fr-CA"/>
        </w:rPr>
        <w:t>prônant</w:t>
      </w:r>
      <w:r w:rsidRPr="00EC793C">
        <w:rPr>
          <w:sz w:val="20"/>
          <w:szCs w:val="20"/>
          <w:lang w:val="fr-CA"/>
        </w:rPr>
        <w:t xml:space="preserve"> l'utilisation de frigorigènes naturels et l'élimination finale des frigorigènes </w:t>
      </w:r>
      <w:r>
        <w:rPr>
          <w:sz w:val="20"/>
          <w:szCs w:val="20"/>
          <w:lang w:val="fr-CA"/>
        </w:rPr>
        <w:t>à l’intention</w:t>
      </w:r>
      <w:r w:rsidRPr="00EC793C">
        <w:rPr>
          <w:sz w:val="20"/>
          <w:szCs w:val="20"/>
          <w:lang w:val="fr-CA"/>
        </w:rPr>
        <w:t xml:space="preserve"> </w:t>
      </w:r>
      <w:r>
        <w:rPr>
          <w:sz w:val="20"/>
          <w:szCs w:val="20"/>
          <w:lang w:val="fr-CA"/>
        </w:rPr>
        <w:t>d’</w:t>
      </w:r>
      <w:r w:rsidRPr="00EC793C">
        <w:rPr>
          <w:sz w:val="20"/>
          <w:szCs w:val="20"/>
          <w:lang w:val="fr-CA"/>
        </w:rPr>
        <w:t>un total de 265</w:t>
      </w:r>
      <w:r>
        <w:rPr>
          <w:sz w:val="20"/>
          <w:szCs w:val="20"/>
          <w:lang w:val="fr-CA"/>
        </w:rPr>
        <w:t> </w:t>
      </w:r>
      <w:r w:rsidRPr="00EC793C">
        <w:rPr>
          <w:sz w:val="20"/>
          <w:szCs w:val="20"/>
          <w:lang w:val="fr-CA"/>
        </w:rPr>
        <w:t xml:space="preserve">étudiants et techniciens </w:t>
      </w:r>
      <w:r>
        <w:rPr>
          <w:sz w:val="20"/>
          <w:szCs w:val="20"/>
          <w:lang w:val="fr-CA"/>
        </w:rPr>
        <w:t xml:space="preserve">en </w:t>
      </w:r>
      <w:r w:rsidRPr="00EC793C">
        <w:rPr>
          <w:sz w:val="20"/>
          <w:szCs w:val="20"/>
          <w:lang w:val="fr-CA"/>
        </w:rPr>
        <w:t xml:space="preserve">entretien </w:t>
      </w:r>
      <w:r>
        <w:rPr>
          <w:sz w:val="20"/>
          <w:szCs w:val="20"/>
          <w:lang w:val="fr-CA"/>
        </w:rPr>
        <w:t>responsables</w:t>
      </w:r>
      <w:r w:rsidRPr="00EC793C">
        <w:rPr>
          <w:sz w:val="20"/>
          <w:szCs w:val="20"/>
          <w:lang w:val="fr-CA"/>
        </w:rPr>
        <w:t xml:space="preserve"> de gros </w:t>
      </w:r>
      <w:r>
        <w:rPr>
          <w:sz w:val="20"/>
          <w:szCs w:val="20"/>
          <w:lang w:val="fr-CA"/>
        </w:rPr>
        <w:t>systèmes</w:t>
      </w:r>
      <w:r w:rsidRPr="00EC793C">
        <w:rPr>
          <w:sz w:val="20"/>
          <w:szCs w:val="20"/>
          <w:lang w:val="fr-CA"/>
        </w:rPr>
        <w:t xml:space="preserve"> d'utilisat</w:t>
      </w:r>
      <w:r>
        <w:rPr>
          <w:sz w:val="20"/>
          <w:szCs w:val="20"/>
          <w:lang w:val="fr-CA"/>
        </w:rPr>
        <w:t>eurs finaux.</w:t>
      </w:r>
    </w:p>
  </w:footnote>
  <w:footnote w:id="6">
    <w:p w14:paraId="6E911F50" w14:textId="66903C22" w:rsidR="00A52466" w:rsidRPr="002C46B5" w:rsidRDefault="00A52466" w:rsidP="002C46B5">
      <w:pPr>
        <w:rPr>
          <w:sz w:val="20"/>
          <w:szCs w:val="20"/>
          <w:lang w:val="fr-CA"/>
        </w:rPr>
      </w:pPr>
      <w:r>
        <w:rPr>
          <w:rStyle w:val="FootnoteReference"/>
        </w:rPr>
        <w:footnoteRef/>
      </w:r>
      <w:r w:rsidRPr="002C46B5">
        <w:rPr>
          <w:lang w:val="fr-CA"/>
        </w:rPr>
        <w:t xml:space="preserve"> </w:t>
      </w:r>
      <w:r w:rsidRPr="002C46B5">
        <w:rPr>
          <w:sz w:val="20"/>
          <w:szCs w:val="20"/>
          <w:lang w:val="fr-CA"/>
        </w:rPr>
        <w:t>Approuvé lors de la 76</w:t>
      </w:r>
      <w:r w:rsidRPr="002C46B5">
        <w:rPr>
          <w:sz w:val="20"/>
          <w:szCs w:val="20"/>
          <w:vertAlign w:val="superscript"/>
          <w:lang w:val="fr-CA"/>
        </w:rPr>
        <w:t>e</w:t>
      </w:r>
      <w:r>
        <w:rPr>
          <w:sz w:val="20"/>
          <w:szCs w:val="20"/>
          <w:lang w:val="fr-CA"/>
        </w:rPr>
        <w:t> </w:t>
      </w:r>
      <w:r w:rsidRPr="002C46B5">
        <w:rPr>
          <w:sz w:val="20"/>
          <w:szCs w:val="20"/>
          <w:lang w:val="fr-CA"/>
        </w:rPr>
        <w:t xml:space="preserve">réunion et financé </w:t>
      </w:r>
      <w:r>
        <w:rPr>
          <w:sz w:val="20"/>
          <w:szCs w:val="20"/>
          <w:lang w:val="fr-CA"/>
        </w:rPr>
        <w:t>hors</w:t>
      </w:r>
      <w:r w:rsidRPr="002C46B5">
        <w:rPr>
          <w:sz w:val="20"/>
          <w:szCs w:val="20"/>
          <w:lang w:val="fr-CA"/>
        </w:rPr>
        <w:t xml:space="preserve"> de la phase</w:t>
      </w:r>
      <w:r>
        <w:rPr>
          <w:sz w:val="20"/>
          <w:szCs w:val="20"/>
          <w:lang w:val="fr-CA"/>
        </w:rPr>
        <w:t> </w:t>
      </w:r>
      <w:r w:rsidRPr="002C46B5">
        <w:rPr>
          <w:sz w:val="20"/>
          <w:szCs w:val="20"/>
          <w:lang w:val="fr-CA"/>
        </w:rPr>
        <w:t>I du PGEH.</w:t>
      </w:r>
    </w:p>
  </w:footnote>
  <w:footnote w:id="7">
    <w:p w14:paraId="4564EA74" w14:textId="4AF15E32" w:rsidR="00A52466" w:rsidRPr="002C46B5" w:rsidRDefault="00A52466" w:rsidP="002C46B5">
      <w:pPr>
        <w:rPr>
          <w:sz w:val="20"/>
          <w:szCs w:val="20"/>
          <w:lang w:val="fr-CA"/>
        </w:rPr>
      </w:pPr>
      <w:r>
        <w:rPr>
          <w:rStyle w:val="FootnoteReference"/>
        </w:rPr>
        <w:footnoteRef/>
      </w:r>
      <w:r w:rsidRPr="002C46B5">
        <w:rPr>
          <w:lang w:val="fr-CA"/>
        </w:rPr>
        <w:t xml:space="preserve"> </w:t>
      </w:r>
      <w:r w:rsidRPr="002C46B5">
        <w:rPr>
          <w:sz w:val="20"/>
          <w:szCs w:val="20"/>
          <w:lang w:val="fr-CA"/>
        </w:rPr>
        <w:t xml:space="preserve">Entre autres sujets, la formation a porté sur le cadre réglementaire du pays pour les HCFC et les HFC, les </w:t>
      </w:r>
      <w:r>
        <w:rPr>
          <w:sz w:val="20"/>
          <w:szCs w:val="20"/>
          <w:lang w:val="fr-CA"/>
        </w:rPr>
        <w:t xml:space="preserve">aspects </w:t>
      </w:r>
      <w:r w:rsidRPr="002C46B5">
        <w:rPr>
          <w:sz w:val="20"/>
          <w:szCs w:val="20"/>
          <w:lang w:val="fr-CA"/>
        </w:rPr>
        <w:t xml:space="preserve">techniques et </w:t>
      </w:r>
      <w:r>
        <w:rPr>
          <w:sz w:val="20"/>
          <w:szCs w:val="20"/>
          <w:lang w:val="fr-CA"/>
        </w:rPr>
        <w:t>relatifs à la</w:t>
      </w:r>
      <w:r w:rsidRPr="002C46B5">
        <w:rPr>
          <w:sz w:val="20"/>
          <w:szCs w:val="20"/>
          <w:lang w:val="fr-CA"/>
        </w:rPr>
        <w:t xml:space="preserve"> sécurité pour les frigorigènes de remplacement à faible PRP (ammoniac (R-717), CO2 (R</w:t>
      </w:r>
      <w:r w:rsidR="00815406">
        <w:rPr>
          <w:sz w:val="20"/>
          <w:szCs w:val="20"/>
          <w:lang w:val="fr-CA"/>
        </w:rPr>
        <w:noBreakHyphen/>
      </w:r>
      <w:r w:rsidRPr="002C46B5">
        <w:rPr>
          <w:sz w:val="20"/>
          <w:szCs w:val="20"/>
          <w:lang w:val="fr-CA"/>
        </w:rPr>
        <w:t>744), propane (R-290), isobutane (R-600a) et HFO, secondaires, glycols et saumures); les procédures de manipulation des frigorigènes de remplacement à faible PRP lors de l'installation, de la maintenance et de l'élimination; l'essai de soudage; les substances de nettoyage de remplacement du HCFC-141b</w:t>
      </w:r>
      <w:r>
        <w:rPr>
          <w:sz w:val="20"/>
          <w:szCs w:val="20"/>
          <w:lang w:val="fr-CA"/>
        </w:rPr>
        <w:t>;</w:t>
      </w:r>
    </w:p>
    <w:p w14:paraId="0C8EDEAD" w14:textId="0B1EAAB5" w:rsidR="00A52466" w:rsidRPr="006D73B0" w:rsidRDefault="00A52466" w:rsidP="006D73B0">
      <w:pPr>
        <w:rPr>
          <w:sz w:val="20"/>
          <w:szCs w:val="20"/>
          <w:lang w:val="fr-CA"/>
        </w:rPr>
      </w:pPr>
      <w:r w:rsidRPr="006D73B0">
        <w:rPr>
          <w:color w:val="000000" w:themeColor="text1"/>
          <w:lang w:val="fr-CA"/>
        </w:rPr>
        <w:t>;</w:t>
      </w:r>
      <w:r w:rsidRPr="006D73B0">
        <w:rPr>
          <w:lang w:val="fr-CA"/>
        </w:rPr>
        <w:t xml:space="preserve"> </w:t>
      </w:r>
      <w:r w:rsidRPr="006D73B0">
        <w:rPr>
          <w:sz w:val="20"/>
          <w:szCs w:val="20"/>
          <w:lang w:val="fr-CA"/>
        </w:rPr>
        <w:t xml:space="preserve">et les pratiques exemplaires en matière de manipulation des frigorigènes inflammables dans les climatiseurs à base de R-290 et </w:t>
      </w:r>
      <w:r>
        <w:rPr>
          <w:sz w:val="20"/>
          <w:szCs w:val="20"/>
          <w:lang w:val="fr-CA"/>
        </w:rPr>
        <w:t>l’</w:t>
      </w:r>
      <w:r w:rsidRPr="006D73B0">
        <w:rPr>
          <w:sz w:val="20"/>
          <w:szCs w:val="20"/>
          <w:lang w:val="fr-CA"/>
        </w:rPr>
        <w:t>équipement de réfrigération à base de R-600a.</w:t>
      </w:r>
    </w:p>
  </w:footnote>
  <w:footnote w:id="8">
    <w:p w14:paraId="77052A6F" w14:textId="38227DAE" w:rsidR="00A52466" w:rsidRPr="006D73B0" w:rsidRDefault="00A52466" w:rsidP="00447258">
      <w:pPr>
        <w:rPr>
          <w:sz w:val="20"/>
          <w:szCs w:val="20"/>
          <w:lang w:val="fr-CA"/>
        </w:rPr>
      </w:pPr>
      <w:r w:rsidRPr="00797B21">
        <w:rPr>
          <w:rStyle w:val="FootnoteReference"/>
        </w:rPr>
        <w:footnoteRef/>
      </w:r>
      <w:r w:rsidRPr="006D73B0">
        <w:rPr>
          <w:lang w:val="fr-CA"/>
        </w:rPr>
        <w:t xml:space="preserve"> </w:t>
      </w:r>
      <w:r w:rsidRPr="006D73B0">
        <w:rPr>
          <w:sz w:val="20"/>
          <w:szCs w:val="20"/>
          <w:lang w:val="fr-CA"/>
        </w:rPr>
        <w:t xml:space="preserve">Comprenant entre autres sept unités de récupération pour les HCFC, </w:t>
      </w:r>
      <w:r>
        <w:rPr>
          <w:sz w:val="20"/>
          <w:szCs w:val="20"/>
          <w:lang w:val="fr-CA"/>
        </w:rPr>
        <w:t xml:space="preserve">les </w:t>
      </w:r>
      <w:r w:rsidRPr="006D73B0">
        <w:rPr>
          <w:sz w:val="20"/>
          <w:szCs w:val="20"/>
          <w:lang w:val="fr-CA"/>
        </w:rPr>
        <w:t xml:space="preserve">HFC, </w:t>
      </w:r>
      <w:r>
        <w:rPr>
          <w:sz w:val="20"/>
          <w:szCs w:val="20"/>
          <w:lang w:val="fr-CA"/>
        </w:rPr>
        <w:t xml:space="preserve">le </w:t>
      </w:r>
      <w:r w:rsidRPr="006D73B0">
        <w:rPr>
          <w:sz w:val="20"/>
          <w:szCs w:val="20"/>
          <w:lang w:val="fr-CA"/>
        </w:rPr>
        <w:t>R-410A et</w:t>
      </w:r>
      <w:r>
        <w:rPr>
          <w:sz w:val="20"/>
          <w:szCs w:val="20"/>
          <w:lang w:val="fr-CA"/>
        </w:rPr>
        <w:t xml:space="preserve"> le</w:t>
      </w:r>
      <w:r w:rsidRPr="006D73B0">
        <w:rPr>
          <w:sz w:val="20"/>
          <w:szCs w:val="20"/>
          <w:lang w:val="fr-CA"/>
        </w:rPr>
        <w:t xml:space="preserve"> R-404; neuf bouteilles de récupération de 30</w:t>
      </w:r>
      <w:r>
        <w:rPr>
          <w:sz w:val="20"/>
          <w:szCs w:val="20"/>
          <w:lang w:val="fr-CA"/>
        </w:rPr>
        <w:t> </w:t>
      </w:r>
      <w:r w:rsidRPr="006D73B0">
        <w:rPr>
          <w:sz w:val="20"/>
          <w:szCs w:val="20"/>
          <w:lang w:val="fr-CA"/>
        </w:rPr>
        <w:t>livres; une borne de recharge portable pour les HC, 17</w:t>
      </w:r>
      <w:r>
        <w:rPr>
          <w:sz w:val="20"/>
          <w:szCs w:val="20"/>
          <w:lang w:val="fr-CA"/>
        </w:rPr>
        <w:t> mini-</w:t>
      </w:r>
      <w:r w:rsidRPr="006D73B0">
        <w:rPr>
          <w:sz w:val="20"/>
          <w:szCs w:val="20"/>
          <w:lang w:val="fr-CA"/>
        </w:rPr>
        <w:t>unités de réfrigérat</w:t>
      </w:r>
      <w:r>
        <w:rPr>
          <w:sz w:val="20"/>
          <w:szCs w:val="20"/>
          <w:lang w:val="fr-CA"/>
        </w:rPr>
        <w:t>ion</w:t>
      </w:r>
      <w:r w:rsidRPr="006D73B0">
        <w:rPr>
          <w:sz w:val="20"/>
          <w:szCs w:val="20"/>
          <w:lang w:val="fr-CA"/>
        </w:rPr>
        <w:t>/congélat</w:t>
      </w:r>
      <w:r>
        <w:rPr>
          <w:sz w:val="20"/>
          <w:szCs w:val="20"/>
          <w:lang w:val="fr-CA"/>
        </w:rPr>
        <w:t>ion</w:t>
      </w:r>
      <w:r w:rsidRPr="006D73B0">
        <w:rPr>
          <w:sz w:val="20"/>
          <w:szCs w:val="20"/>
          <w:lang w:val="fr-CA"/>
        </w:rPr>
        <w:t xml:space="preserve"> à base de HC-600a et 17</w:t>
      </w:r>
      <w:r>
        <w:rPr>
          <w:sz w:val="20"/>
          <w:szCs w:val="20"/>
          <w:lang w:val="fr-CA"/>
        </w:rPr>
        <w:t> </w:t>
      </w:r>
      <w:r w:rsidRPr="006D73B0">
        <w:rPr>
          <w:sz w:val="20"/>
          <w:szCs w:val="20"/>
          <w:lang w:val="fr-CA"/>
        </w:rPr>
        <w:t>unités de climatis</w:t>
      </w:r>
      <w:r>
        <w:rPr>
          <w:sz w:val="20"/>
          <w:szCs w:val="20"/>
          <w:lang w:val="fr-CA"/>
        </w:rPr>
        <w:t>ation</w:t>
      </w:r>
      <w:r w:rsidRPr="006D73B0">
        <w:rPr>
          <w:sz w:val="20"/>
          <w:szCs w:val="20"/>
          <w:lang w:val="fr-CA"/>
        </w:rPr>
        <w:t xml:space="preserve"> à base de HC</w:t>
      </w:r>
      <w:r>
        <w:rPr>
          <w:sz w:val="20"/>
          <w:szCs w:val="20"/>
          <w:lang w:val="fr-CA"/>
        </w:rPr>
        <w:t>-</w:t>
      </w:r>
      <w:r w:rsidRPr="006D73B0">
        <w:rPr>
          <w:sz w:val="20"/>
          <w:szCs w:val="20"/>
          <w:lang w:val="fr-CA"/>
        </w:rPr>
        <w:t>290; un ventilateur de zone</w:t>
      </w:r>
      <w:r>
        <w:rPr>
          <w:sz w:val="20"/>
          <w:szCs w:val="20"/>
          <w:lang w:val="fr-CA"/>
        </w:rPr>
        <w:t> </w:t>
      </w:r>
      <w:r w:rsidRPr="006D73B0">
        <w:rPr>
          <w:sz w:val="20"/>
          <w:szCs w:val="20"/>
          <w:lang w:val="fr-CA"/>
        </w:rPr>
        <w:t>1; neuf unités d'extinct</w:t>
      </w:r>
      <w:r>
        <w:rPr>
          <w:sz w:val="20"/>
          <w:szCs w:val="20"/>
          <w:lang w:val="fr-CA"/>
        </w:rPr>
        <w:t>ion</w:t>
      </w:r>
      <w:r w:rsidRPr="006D73B0">
        <w:rPr>
          <w:sz w:val="20"/>
          <w:szCs w:val="20"/>
          <w:lang w:val="fr-CA"/>
        </w:rPr>
        <w:t xml:space="preserve"> au CO2; 31</w:t>
      </w:r>
      <w:r>
        <w:rPr>
          <w:sz w:val="20"/>
          <w:szCs w:val="20"/>
          <w:lang w:val="fr-CA"/>
        </w:rPr>
        <w:t> </w:t>
      </w:r>
      <w:r w:rsidRPr="006D73B0">
        <w:rPr>
          <w:sz w:val="20"/>
          <w:szCs w:val="20"/>
          <w:lang w:val="fr-CA"/>
        </w:rPr>
        <w:t xml:space="preserve">ensembles de collecteurs mécaniques pour différents </w:t>
      </w:r>
      <w:r>
        <w:rPr>
          <w:sz w:val="20"/>
          <w:szCs w:val="20"/>
          <w:lang w:val="fr-CA"/>
        </w:rPr>
        <w:t>frigorigènes</w:t>
      </w:r>
      <w:r w:rsidRPr="006D73B0">
        <w:rPr>
          <w:sz w:val="20"/>
          <w:szCs w:val="20"/>
          <w:lang w:val="fr-CA"/>
        </w:rPr>
        <w:t xml:space="preserve"> (R-22, R-134a, R-410A, R-600a, R-290 et R-1270) avec des tuyaux pour réduire au minimum les émissions de </w:t>
      </w:r>
      <w:r>
        <w:rPr>
          <w:sz w:val="20"/>
          <w:szCs w:val="20"/>
          <w:lang w:val="fr-CA"/>
        </w:rPr>
        <w:t>frigorigènes</w:t>
      </w:r>
      <w:r w:rsidRPr="006D73B0">
        <w:rPr>
          <w:sz w:val="20"/>
          <w:szCs w:val="20"/>
          <w:lang w:val="fr-CA"/>
        </w:rPr>
        <w:t xml:space="preserve">; quatre détecteurs électroniques </w:t>
      </w:r>
      <w:r>
        <w:rPr>
          <w:sz w:val="20"/>
          <w:szCs w:val="20"/>
          <w:lang w:val="fr-CA"/>
        </w:rPr>
        <w:t>de fuite de</w:t>
      </w:r>
      <w:r w:rsidRPr="006D73B0">
        <w:rPr>
          <w:sz w:val="20"/>
          <w:szCs w:val="20"/>
          <w:lang w:val="fr-CA"/>
        </w:rPr>
        <w:t xml:space="preserve"> frigorigènes halogénés et six unités pour les frigorigènes HC; 10</w:t>
      </w:r>
      <w:r>
        <w:rPr>
          <w:sz w:val="20"/>
          <w:szCs w:val="20"/>
          <w:lang w:val="fr-CA"/>
        </w:rPr>
        <w:t> </w:t>
      </w:r>
      <w:r w:rsidRPr="006D73B0">
        <w:rPr>
          <w:sz w:val="20"/>
          <w:szCs w:val="20"/>
          <w:lang w:val="fr-CA"/>
        </w:rPr>
        <w:t>pompes à vide pour les frigorigènes inflammables; 32</w:t>
      </w:r>
      <w:r>
        <w:rPr>
          <w:sz w:val="20"/>
          <w:szCs w:val="20"/>
          <w:lang w:val="fr-CA"/>
        </w:rPr>
        <w:t> </w:t>
      </w:r>
      <w:r w:rsidRPr="006D73B0">
        <w:rPr>
          <w:sz w:val="20"/>
          <w:szCs w:val="20"/>
          <w:lang w:val="fr-CA"/>
        </w:rPr>
        <w:t>balances électroniques</w:t>
      </w:r>
      <w:r w:rsidR="005E646E">
        <w:rPr>
          <w:sz w:val="20"/>
          <w:szCs w:val="20"/>
          <w:lang w:val="fr-CA"/>
        </w:rPr>
        <w:t xml:space="preserve"> de charge</w:t>
      </w:r>
      <w:r w:rsidRPr="006D73B0">
        <w:rPr>
          <w:sz w:val="20"/>
          <w:szCs w:val="20"/>
          <w:lang w:val="fr-CA"/>
        </w:rPr>
        <w:t xml:space="preserve"> pour différentes quantités de frigorigènes; trois bouteilles d'azote et six ensembles de manomètres </w:t>
      </w:r>
      <w:r>
        <w:rPr>
          <w:sz w:val="20"/>
          <w:szCs w:val="20"/>
          <w:lang w:val="fr-CA"/>
        </w:rPr>
        <w:t>à</w:t>
      </w:r>
      <w:r w:rsidRPr="006D73B0">
        <w:rPr>
          <w:sz w:val="20"/>
          <w:szCs w:val="20"/>
          <w:lang w:val="fr-CA"/>
        </w:rPr>
        <w:t xml:space="preserve"> collecteurs avec des tuyaux pour le transfert de l'azote; et d'autres petits instruments, outils et équipements de sécurité personnelle.</w:t>
      </w:r>
    </w:p>
  </w:footnote>
  <w:footnote w:id="9">
    <w:p w14:paraId="364CD046" w14:textId="728E1F16" w:rsidR="00A52466" w:rsidRPr="003A0DD6" w:rsidRDefault="00A52466" w:rsidP="003A0DD6">
      <w:pPr>
        <w:rPr>
          <w:sz w:val="20"/>
          <w:szCs w:val="20"/>
          <w:lang w:val="fr-CA"/>
        </w:rPr>
      </w:pPr>
      <w:r w:rsidRPr="00E92BFF">
        <w:rPr>
          <w:rStyle w:val="FootnoteReference"/>
        </w:rPr>
        <w:footnoteRef/>
      </w:r>
      <w:r w:rsidRPr="003A0DD6">
        <w:rPr>
          <w:lang w:val="fr-CA"/>
        </w:rPr>
        <w:t xml:space="preserve"> </w:t>
      </w:r>
      <w:r w:rsidRPr="003A0DD6">
        <w:rPr>
          <w:sz w:val="20"/>
          <w:szCs w:val="20"/>
          <w:lang w:val="fr-CA"/>
        </w:rPr>
        <w:t xml:space="preserve">En ce qui </w:t>
      </w:r>
      <w:r>
        <w:rPr>
          <w:sz w:val="20"/>
          <w:szCs w:val="20"/>
          <w:lang w:val="fr-CA"/>
        </w:rPr>
        <w:t>a trait à l’</w:t>
      </w:r>
      <w:r w:rsidRPr="003A0DD6">
        <w:rPr>
          <w:sz w:val="20"/>
          <w:szCs w:val="20"/>
          <w:lang w:val="fr-CA"/>
        </w:rPr>
        <w:t xml:space="preserve">équipement de récupération, de recyclage et de récupération des frigorigènes proposé dans le cadre du projet, le PNUD a confirmé que la récupération des frigorigènes est uniquement destinée à </w:t>
      </w:r>
      <w:r>
        <w:rPr>
          <w:sz w:val="20"/>
          <w:szCs w:val="20"/>
          <w:lang w:val="fr-CA"/>
        </w:rPr>
        <w:t>la réception</w:t>
      </w:r>
      <w:r w:rsidRPr="003A0DD6">
        <w:rPr>
          <w:sz w:val="20"/>
          <w:szCs w:val="20"/>
          <w:lang w:val="fr-CA"/>
        </w:rPr>
        <w:t xml:space="preserve"> des HCFC.</w:t>
      </w:r>
    </w:p>
  </w:footnote>
  <w:footnote w:id="10">
    <w:p w14:paraId="58CF5CEB" w14:textId="12281C36" w:rsidR="00A52466" w:rsidRPr="00D06C62" w:rsidRDefault="00A52466" w:rsidP="005224D1">
      <w:pPr>
        <w:pStyle w:val="FootnoteText"/>
        <w:rPr>
          <w:lang w:val="fr-CA"/>
        </w:rPr>
      </w:pPr>
      <w:r w:rsidRPr="00EE16ED">
        <w:rPr>
          <w:rStyle w:val="FootnoteReference"/>
        </w:rPr>
        <w:footnoteRef/>
      </w:r>
      <w:r w:rsidRPr="00D06C62">
        <w:rPr>
          <w:lang w:val="fr-CA"/>
        </w:rPr>
        <w:t xml:space="preserve"> </w:t>
      </w:r>
      <w:r w:rsidR="00D06C62">
        <w:rPr>
          <w:lang w:val="fr-CA"/>
        </w:rPr>
        <w:t>La dé</w:t>
      </w:r>
      <w:r w:rsidR="00D06C62" w:rsidRPr="00F340AC">
        <w:rPr>
          <w:lang w:val="fr-CA"/>
        </w:rPr>
        <w:t>cision 84/92 d) a demandé aux agences bilatérales et d’exécution d’appliquer la politique opérationnelle sur l</w:t>
      </w:r>
      <w:r w:rsidR="00D06C62">
        <w:rPr>
          <w:lang w:val="fr-CA"/>
        </w:rPr>
        <w:t>’intégration de l’égalité des sexes tout au long des cycles des projets</w:t>
      </w:r>
      <w:r w:rsidR="00D06C62" w:rsidRPr="00F340AC">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11E30" w14:textId="7A70E5BE" w:rsidR="00A52466" w:rsidRPr="0033525D" w:rsidRDefault="00A52466">
    <w:r>
      <w:fldChar w:fldCharType="begin"/>
    </w:r>
    <w:r>
      <w:instrText xml:space="preserve"> DOCPROPERTY "Document number"  \* MERGEFORMAT </w:instrText>
    </w:r>
    <w:r>
      <w:fldChar w:fldCharType="separate"/>
    </w:r>
    <w:r w:rsidR="00CC2E41">
      <w:t>UNEP/</w:t>
    </w:r>
    <w:proofErr w:type="spellStart"/>
    <w:r w:rsidR="00CC2E41">
      <w:t>OzL.Pro</w:t>
    </w:r>
    <w:proofErr w:type="spellEnd"/>
    <w:r w:rsidR="00CC2E41">
      <w:t>/ExCom/90/24</w:t>
    </w:r>
    <w:r>
      <w:fldChar w:fldCharType="end"/>
    </w:r>
  </w:p>
  <w:p w14:paraId="07EFDEFF" w14:textId="77777777" w:rsidR="00A52466" w:rsidRPr="0033525D" w:rsidRDefault="00A52466"/>
  <w:p w14:paraId="184AA206" w14:textId="77777777" w:rsidR="00A52466" w:rsidRPr="0033525D" w:rsidRDefault="00A524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4F882" w14:textId="7E038A08" w:rsidR="00A52466" w:rsidRPr="0033525D" w:rsidRDefault="00A52466">
    <w:pPr>
      <w:jc w:val="right"/>
    </w:pPr>
    <w:r>
      <w:fldChar w:fldCharType="begin"/>
    </w:r>
    <w:r>
      <w:instrText xml:space="preserve"> DOCPROPERTY "Document number"  \* MERGEFORMAT </w:instrText>
    </w:r>
    <w:r>
      <w:fldChar w:fldCharType="separate"/>
    </w:r>
    <w:r w:rsidR="00CC2E41">
      <w:t>UNEP/</w:t>
    </w:r>
    <w:proofErr w:type="spellStart"/>
    <w:r w:rsidR="00CC2E41">
      <w:t>OzL.Pro</w:t>
    </w:r>
    <w:proofErr w:type="spellEnd"/>
    <w:r w:rsidR="00CC2E41">
      <w:t>/ExCom/90/24</w:t>
    </w:r>
    <w:r>
      <w:fldChar w:fldCharType="end"/>
    </w:r>
  </w:p>
  <w:p w14:paraId="485E94A1" w14:textId="77777777" w:rsidR="00A52466" w:rsidRPr="0033525D" w:rsidRDefault="00A52466"/>
  <w:p w14:paraId="6F78C990" w14:textId="77777777" w:rsidR="00A52466" w:rsidRPr="0033525D" w:rsidRDefault="00A524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B1A3130"/>
    <w:lvl w:ilvl="0">
      <w:start w:val="1"/>
      <w:numFmt w:val="decimal"/>
      <w:pStyle w:val="Heading1"/>
      <w:lvlText w:val="%1."/>
      <w:lvlJc w:val="left"/>
      <w:rPr>
        <w:b w:val="0"/>
        <w:bCs/>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F170DE"/>
    <w:multiLevelType w:val="hybridMultilevel"/>
    <w:tmpl w:val="27506CF2"/>
    <w:lvl w:ilvl="0" w:tplc="7DDCC5B4">
      <w:start w:val="1"/>
      <w:numFmt w:val="decimal"/>
      <w:lvlText w:val="%1."/>
      <w:lvlJc w:val="left"/>
      <w:pPr>
        <w:ind w:left="720" w:hanging="360"/>
      </w:pPr>
      <w:rPr>
        <w:rFonts w:ascii="Times New Roman" w:hAnsi="Times New Roman" w:hint="default"/>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F697005"/>
    <w:multiLevelType w:val="hybridMultilevel"/>
    <w:tmpl w:val="82B86A64"/>
    <w:lvl w:ilvl="0" w:tplc="140A0001">
      <w:start w:val="1"/>
      <w:numFmt w:val="bullet"/>
      <w:lvlText w:val=""/>
      <w:lvlJc w:val="left"/>
      <w:pPr>
        <w:ind w:left="2160" w:hanging="360"/>
      </w:pPr>
      <w:rPr>
        <w:rFonts w:ascii="Symbol" w:hAnsi="Symbol" w:hint="default"/>
      </w:rPr>
    </w:lvl>
    <w:lvl w:ilvl="1" w:tplc="140A0003" w:tentative="1">
      <w:start w:val="1"/>
      <w:numFmt w:val="bullet"/>
      <w:lvlText w:val="o"/>
      <w:lvlJc w:val="left"/>
      <w:pPr>
        <w:ind w:left="2880" w:hanging="360"/>
      </w:pPr>
      <w:rPr>
        <w:rFonts w:ascii="Courier New" w:hAnsi="Courier New" w:cs="Courier New" w:hint="default"/>
      </w:rPr>
    </w:lvl>
    <w:lvl w:ilvl="2" w:tplc="140A0005" w:tentative="1">
      <w:start w:val="1"/>
      <w:numFmt w:val="bullet"/>
      <w:lvlText w:val=""/>
      <w:lvlJc w:val="left"/>
      <w:pPr>
        <w:ind w:left="3600" w:hanging="360"/>
      </w:pPr>
      <w:rPr>
        <w:rFonts w:ascii="Wingdings" w:hAnsi="Wingdings" w:hint="default"/>
      </w:rPr>
    </w:lvl>
    <w:lvl w:ilvl="3" w:tplc="140A0001" w:tentative="1">
      <w:start w:val="1"/>
      <w:numFmt w:val="bullet"/>
      <w:lvlText w:val=""/>
      <w:lvlJc w:val="left"/>
      <w:pPr>
        <w:ind w:left="4320" w:hanging="360"/>
      </w:pPr>
      <w:rPr>
        <w:rFonts w:ascii="Symbol" w:hAnsi="Symbol" w:hint="default"/>
      </w:rPr>
    </w:lvl>
    <w:lvl w:ilvl="4" w:tplc="140A0003" w:tentative="1">
      <w:start w:val="1"/>
      <w:numFmt w:val="bullet"/>
      <w:lvlText w:val="o"/>
      <w:lvlJc w:val="left"/>
      <w:pPr>
        <w:ind w:left="5040" w:hanging="360"/>
      </w:pPr>
      <w:rPr>
        <w:rFonts w:ascii="Courier New" w:hAnsi="Courier New" w:cs="Courier New" w:hint="default"/>
      </w:rPr>
    </w:lvl>
    <w:lvl w:ilvl="5" w:tplc="140A0005" w:tentative="1">
      <w:start w:val="1"/>
      <w:numFmt w:val="bullet"/>
      <w:lvlText w:val=""/>
      <w:lvlJc w:val="left"/>
      <w:pPr>
        <w:ind w:left="5760" w:hanging="360"/>
      </w:pPr>
      <w:rPr>
        <w:rFonts w:ascii="Wingdings" w:hAnsi="Wingdings" w:hint="default"/>
      </w:rPr>
    </w:lvl>
    <w:lvl w:ilvl="6" w:tplc="140A0001" w:tentative="1">
      <w:start w:val="1"/>
      <w:numFmt w:val="bullet"/>
      <w:lvlText w:val=""/>
      <w:lvlJc w:val="left"/>
      <w:pPr>
        <w:ind w:left="6480" w:hanging="360"/>
      </w:pPr>
      <w:rPr>
        <w:rFonts w:ascii="Symbol" w:hAnsi="Symbol" w:hint="default"/>
      </w:rPr>
    </w:lvl>
    <w:lvl w:ilvl="7" w:tplc="140A0003" w:tentative="1">
      <w:start w:val="1"/>
      <w:numFmt w:val="bullet"/>
      <w:lvlText w:val="o"/>
      <w:lvlJc w:val="left"/>
      <w:pPr>
        <w:ind w:left="7200" w:hanging="360"/>
      </w:pPr>
      <w:rPr>
        <w:rFonts w:ascii="Courier New" w:hAnsi="Courier New" w:cs="Courier New" w:hint="default"/>
      </w:rPr>
    </w:lvl>
    <w:lvl w:ilvl="8" w:tplc="140A0005" w:tentative="1">
      <w:start w:val="1"/>
      <w:numFmt w:val="bullet"/>
      <w:lvlText w:val=""/>
      <w:lvlJc w:val="left"/>
      <w:pPr>
        <w:ind w:left="7920" w:hanging="360"/>
      </w:pPr>
      <w:rPr>
        <w:rFonts w:ascii="Wingdings" w:hAnsi="Wingdings" w:hint="default"/>
      </w:rPr>
    </w:lvl>
  </w:abstractNum>
  <w:abstractNum w:abstractNumId="13" w15:restartNumberingAfterBreak="0">
    <w:nsid w:val="115E670F"/>
    <w:multiLevelType w:val="hybridMultilevel"/>
    <w:tmpl w:val="9E1ABA84"/>
    <w:lvl w:ilvl="0" w:tplc="E5B2686A">
      <w:start w:val="1"/>
      <w:numFmt w:val="decimal"/>
      <w:lvlText w:val="%1."/>
      <w:lvlJc w:val="left"/>
      <w:pPr>
        <w:ind w:left="360" w:hanging="360"/>
      </w:pPr>
      <w:rPr>
        <w:rFonts w:hint="default"/>
        <w:color w:val="0070C0"/>
        <w:sz w:val="20"/>
        <w:szCs w:val="20"/>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4" w15:restartNumberingAfterBreak="0">
    <w:nsid w:val="14787931"/>
    <w:multiLevelType w:val="hybridMultilevel"/>
    <w:tmpl w:val="1DD28032"/>
    <w:lvl w:ilvl="0" w:tplc="40D2349E">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15884362"/>
    <w:multiLevelType w:val="multilevel"/>
    <w:tmpl w:val="02C494C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Letter"/>
      <w:lvlText w:val="(%3)"/>
      <w:lvlJc w:val="left"/>
      <w:pPr>
        <w:tabs>
          <w:tab w:val="num" w:pos="0"/>
        </w:tabs>
        <w:ind w:left="2160" w:hanging="720"/>
      </w:pPr>
      <w:rPr>
        <w:rFonts w:ascii="Times New Roman" w:hAnsi="Times New Roman" w:hint="default"/>
        <w:b w:val="0"/>
        <w:i w:val="0"/>
        <w:color w:val="auto"/>
        <w:sz w:val="22"/>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16E04FB7"/>
    <w:multiLevelType w:val="hybridMultilevel"/>
    <w:tmpl w:val="4EC8A034"/>
    <w:lvl w:ilvl="0" w:tplc="3490D1D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80D5058"/>
    <w:multiLevelType w:val="multilevel"/>
    <w:tmpl w:val="15BAE0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72D1782"/>
    <w:multiLevelType w:val="hybridMultilevel"/>
    <w:tmpl w:val="CD5E3E50"/>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279712E9"/>
    <w:multiLevelType w:val="hybridMultilevel"/>
    <w:tmpl w:val="902439EC"/>
    <w:lvl w:ilvl="0" w:tplc="6E461330">
      <w:start w:val="1"/>
      <w:numFmt w:val="decimal"/>
      <w:lvlText w:val="%1"/>
      <w:lvlJc w:val="left"/>
      <w:pPr>
        <w:ind w:left="1800" w:hanging="360"/>
      </w:pPr>
      <w:rPr>
        <w:rFonts w:hint="default"/>
        <w:color w:val="000000" w:themeColor="text1"/>
        <w:sz w:val="2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E4C52F8"/>
    <w:multiLevelType w:val="hybridMultilevel"/>
    <w:tmpl w:val="603A1E00"/>
    <w:lvl w:ilvl="0" w:tplc="5102445E">
      <w:start w:val="2"/>
      <w:numFmt w:val="decimal"/>
      <w:lvlText w:val="%1."/>
      <w:lvlJc w:val="left"/>
      <w:pPr>
        <w:ind w:left="720" w:hanging="360"/>
      </w:pPr>
      <w:rPr>
        <w:rFonts w:hint="default"/>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54D1788"/>
    <w:multiLevelType w:val="multilevel"/>
    <w:tmpl w:val="C420822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Letter"/>
      <w:lvlText w:val="(%3)"/>
      <w:lvlJc w:val="left"/>
      <w:pPr>
        <w:tabs>
          <w:tab w:val="num" w:pos="0"/>
        </w:tabs>
        <w:ind w:left="2160" w:hanging="720"/>
      </w:pPr>
      <w:rPr>
        <w:rFonts w:ascii="Times New Roman" w:hAnsi="Times New Roman" w:hint="default"/>
        <w:b w:val="0"/>
        <w:i/>
        <w:color w:val="auto"/>
        <w:sz w:val="22"/>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379B73B3"/>
    <w:multiLevelType w:val="hybridMultilevel"/>
    <w:tmpl w:val="70BEB008"/>
    <w:lvl w:ilvl="0" w:tplc="2D8236AA">
      <w:start w:val="36"/>
      <w:numFmt w:val="decimal"/>
      <w:lvlText w:val="%1"/>
      <w:lvlJc w:val="left"/>
      <w:pPr>
        <w:ind w:left="1800" w:hanging="360"/>
      </w:pPr>
      <w:rPr>
        <w:rFonts w:hint="default"/>
        <w:color w:val="000000" w:themeColor="text1"/>
        <w:sz w:val="2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5" w15:restartNumberingAfterBreak="0">
    <w:nsid w:val="48327344"/>
    <w:multiLevelType w:val="hybridMultilevel"/>
    <w:tmpl w:val="8A3EF0EE"/>
    <w:lvl w:ilvl="0" w:tplc="5AF273D0">
      <w:start w:val="4"/>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start w:val="1"/>
      <w:numFmt w:val="lowerRoman"/>
      <w:lvlText w:val="%3."/>
      <w:lvlJc w:val="right"/>
      <w:pPr>
        <w:ind w:left="3866"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8981578"/>
    <w:multiLevelType w:val="hybridMultilevel"/>
    <w:tmpl w:val="0D50F328"/>
    <w:lvl w:ilvl="0" w:tplc="0A76C132">
      <w:start w:val="1"/>
      <w:numFmt w:val="decimal"/>
      <w:lvlText w:val="%1."/>
      <w:lvlJc w:val="left"/>
      <w:pPr>
        <w:ind w:left="720" w:hanging="360"/>
      </w:pPr>
      <w:rPr>
        <w:rFonts w:hint="default"/>
        <w:color w:val="0070C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D792D8F"/>
    <w:multiLevelType w:val="hybridMultilevel"/>
    <w:tmpl w:val="6C1005FC"/>
    <w:lvl w:ilvl="0" w:tplc="4AEC9054">
      <w:start w:val="10"/>
      <w:numFmt w:val="decimal"/>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1" w15:restartNumberingAfterBreak="0">
    <w:nsid w:val="5FD4054B"/>
    <w:multiLevelType w:val="hybridMultilevel"/>
    <w:tmpl w:val="C6461E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660467D"/>
    <w:multiLevelType w:val="hybridMultilevel"/>
    <w:tmpl w:val="5804109C"/>
    <w:lvl w:ilvl="0" w:tplc="89C00756">
      <w:start w:val="10"/>
      <w:numFmt w:val="decimal"/>
      <w:lvlText w:val="%1"/>
      <w:lvlJc w:val="left"/>
      <w:pPr>
        <w:ind w:left="720" w:hanging="360"/>
      </w:pPr>
      <w:rPr>
        <w:rFonts w:hint="default"/>
        <w:lang w:val="en-C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689269B2"/>
    <w:multiLevelType w:val="multilevel"/>
    <w:tmpl w:val="440847C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4" w15:restartNumberingAfterBreak="0">
    <w:nsid w:val="78407CAC"/>
    <w:multiLevelType w:val="multilevel"/>
    <w:tmpl w:val="99E80A3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Letter"/>
      <w:lvlText w:val="(%3)"/>
      <w:lvlJc w:val="left"/>
      <w:pPr>
        <w:tabs>
          <w:tab w:val="num" w:pos="0"/>
        </w:tabs>
        <w:ind w:left="2160" w:hanging="720"/>
      </w:pPr>
      <w:rPr>
        <w:rFonts w:ascii="Times New Roman" w:hAnsi="Times New Roman" w:hint="default"/>
        <w:b w:val="0"/>
        <w:i w:val="0"/>
        <w:color w:val="auto"/>
        <w:sz w:val="22"/>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6" w15:restartNumberingAfterBreak="0">
    <w:nsid w:val="7F842D81"/>
    <w:multiLevelType w:val="hybridMultilevel"/>
    <w:tmpl w:val="27506CF2"/>
    <w:lvl w:ilvl="0" w:tplc="7DDCC5B4">
      <w:start w:val="1"/>
      <w:numFmt w:val="decimal"/>
      <w:lvlText w:val="%1."/>
      <w:lvlJc w:val="left"/>
      <w:pPr>
        <w:ind w:left="720" w:hanging="360"/>
      </w:pPr>
      <w:rPr>
        <w:rFonts w:ascii="Times New Roman" w:hAnsi="Times New Roman" w:hint="default"/>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69093819">
    <w:abstractNumId w:val="10"/>
  </w:num>
  <w:num w:numId="2" w16cid:durableId="1526020323">
    <w:abstractNumId w:val="10"/>
  </w:num>
  <w:num w:numId="3" w16cid:durableId="908274295">
    <w:abstractNumId w:val="10"/>
  </w:num>
  <w:num w:numId="4" w16cid:durableId="356278855">
    <w:abstractNumId w:val="10"/>
  </w:num>
  <w:num w:numId="5" w16cid:durableId="1226725747">
    <w:abstractNumId w:val="10"/>
  </w:num>
  <w:num w:numId="6" w16cid:durableId="558631889">
    <w:abstractNumId w:val="9"/>
  </w:num>
  <w:num w:numId="7" w16cid:durableId="1314945612">
    <w:abstractNumId w:val="7"/>
  </w:num>
  <w:num w:numId="8" w16cid:durableId="1618753290">
    <w:abstractNumId w:val="6"/>
  </w:num>
  <w:num w:numId="9" w16cid:durableId="1261910477">
    <w:abstractNumId w:val="5"/>
  </w:num>
  <w:num w:numId="10" w16cid:durableId="1574240399">
    <w:abstractNumId w:val="4"/>
  </w:num>
  <w:num w:numId="11" w16cid:durableId="1812214657">
    <w:abstractNumId w:val="8"/>
  </w:num>
  <w:num w:numId="12" w16cid:durableId="1733844150">
    <w:abstractNumId w:val="3"/>
  </w:num>
  <w:num w:numId="13" w16cid:durableId="1367606786">
    <w:abstractNumId w:val="2"/>
  </w:num>
  <w:num w:numId="14" w16cid:durableId="1728645534">
    <w:abstractNumId w:val="1"/>
  </w:num>
  <w:num w:numId="15" w16cid:durableId="727651505">
    <w:abstractNumId w:val="0"/>
  </w:num>
  <w:num w:numId="16" w16cid:durableId="1082991127">
    <w:abstractNumId w:val="20"/>
  </w:num>
  <w:num w:numId="17" w16cid:durableId="341514430">
    <w:abstractNumId w:val="27"/>
  </w:num>
  <w:num w:numId="18" w16cid:durableId="1826624120">
    <w:abstractNumId w:val="28"/>
  </w:num>
  <w:num w:numId="19" w16cid:durableId="830757576">
    <w:abstractNumId w:val="35"/>
  </w:num>
  <w:num w:numId="20" w16cid:durableId="300430836">
    <w:abstractNumId w:val="22"/>
  </w:num>
  <w:num w:numId="21" w16cid:durableId="646132417">
    <w:abstractNumId w:val="26"/>
  </w:num>
  <w:num w:numId="22" w16cid:durableId="568463440">
    <w:abstractNumId w:val="31"/>
  </w:num>
  <w:num w:numId="23" w16cid:durableId="1806464215">
    <w:abstractNumId w:val="23"/>
  </w:num>
  <w:num w:numId="24" w16cid:durableId="1111238767">
    <w:abstractNumId w:val="15"/>
  </w:num>
  <w:num w:numId="25" w16cid:durableId="1565412989">
    <w:abstractNumId w:val="34"/>
  </w:num>
  <w:num w:numId="26" w16cid:durableId="1294019511">
    <w:abstractNumId w:val="32"/>
  </w:num>
  <w:num w:numId="27" w16cid:durableId="781266516">
    <w:abstractNumId w:val="30"/>
  </w:num>
  <w:num w:numId="28" w16cid:durableId="1736852409">
    <w:abstractNumId w:val="24"/>
  </w:num>
  <w:num w:numId="29" w16cid:durableId="577180690">
    <w:abstractNumId w:val="19"/>
  </w:num>
  <w:num w:numId="30" w16cid:durableId="1942949263">
    <w:abstractNumId w:val="11"/>
  </w:num>
  <w:num w:numId="31" w16cid:durableId="1930310693">
    <w:abstractNumId w:val="29"/>
  </w:num>
  <w:num w:numId="32" w16cid:durableId="519971028">
    <w:abstractNumId w:val="25"/>
  </w:num>
  <w:num w:numId="33" w16cid:durableId="814222722">
    <w:abstractNumId w:val="21"/>
  </w:num>
  <w:num w:numId="34" w16cid:durableId="892932712">
    <w:abstractNumId w:val="18"/>
  </w:num>
  <w:num w:numId="35" w16cid:durableId="1307852660">
    <w:abstractNumId w:val="13"/>
  </w:num>
  <w:num w:numId="36" w16cid:durableId="20690639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71991429">
    <w:abstractNumId w:val="33"/>
  </w:num>
  <w:num w:numId="38" w16cid:durableId="1063868928">
    <w:abstractNumId w:val="36"/>
  </w:num>
  <w:num w:numId="39" w16cid:durableId="1949309245">
    <w:abstractNumId w:val="12"/>
  </w:num>
  <w:num w:numId="40" w16cid:durableId="2798012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948107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21086734">
    <w:abstractNumId w:val="16"/>
  </w:num>
  <w:num w:numId="43" w16cid:durableId="208884103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774E4"/>
    <w:rsid w:val="00000FED"/>
    <w:rsid w:val="0000434E"/>
    <w:rsid w:val="00006B21"/>
    <w:rsid w:val="00010FCF"/>
    <w:rsid w:val="00012948"/>
    <w:rsid w:val="00016255"/>
    <w:rsid w:val="00020279"/>
    <w:rsid w:val="000211A9"/>
    <w:rsid w:val="00021238"/>
    <w:rsid w:val="0002536A"/>
    <w:rsid w:val="00031260"/>
    <w:rsid w:val="000329C1"/>
    <w:rsid w:val="0003681A"/>
    <w:rsid w:val="000372B7"/>
    <w:rsid w:val="000432AC"/>
    <w:rsid w:val="00050F6E"/>
    <w:rsid w:val="000510C8"/>
    <w:rsid w:val="000615A9"/>
    <w:rsid w:val="00061EC2"/>
    <w:rsid w:val="00065047"/>
    <w:rsid w:val="00065097"/>
    <w:rsid w:val="00066CE8"/>
    <w:rsid w:val="0007399F"/>
    <w:rsid w:val="00074205"/>
    <w:rsid w:val="00075080"/>
    <w:rsid w:val="00076AB6"/>
    <w:rsid w:val="00080927"/>
    <w:rsid w:val="00080ED0"/>
    <w:rsid w:val="00082566"/>
    <w:rsid w:val="00084B57"/>
    <w:rsid w:val="00085B8F"/>
    <w:rsid w:val="00090481"/>
    <w:rsid w:val="000921F4"/>
    <w:rsid w:val="00097917"/>
    <w:rsid w:val="000A006C"/>
    <w:rsid w:val="000A2DB1"/>
    <w:rsid w:val="000A3826"/>
    <w:rsid w:val="000A6C26"/>
    <w:rsid w:val="000B72F3"/>
    <w:rsid w:val="000B7D20"/>
    <w:rsid w:val="000B7ED8"/>
    <w:rsid w:val="000C5E2D"/>
    <w:rsid w:val="000C6166"/>
    <w:rsid w:val="000C7DBA"/>
    <w:rsid w:val="000D52A4"/>
    <w:rsid w:val="000E07BC"/>
    <w:rsid w:val="000E340A"/>
    <w:rsid w:val="000E419C"/>
    <w:rsid w:val="000E6B2C"/>
    <w:rsid w:val="000F0B48"/>
    <w:rsid w:val="000F1C5A"/>
    <w:rsid w:val="000F1CD4"/>
    <w:rsid w:val="000F4103"/>
    <w:rsid w:val="000F4F38"/>
    <w:rsid w:val="000F56DE"/>
    <w:rsid w:val="000F5A20"/>
    <w:rsid w:val="000F70A7"/>
    <w:rsid w:val="000F755C"/>
    <w:rsid w:val="00101409"/>
    <w:rsid w:val="001034AA"/>
    <w:rsid w:val="00104763"/>
    <w:rsid w:val="001062E5"/>
    <w:rsid w:val="00111713"/>
    <w:rsid w:val="00113CCA"/>
    <w:rsid w:val="001168D3"/>
    <w:rsid w:val="00116974"/>
    <w:rsid w:val="00121FD0"/>
    <w:rsid w:val="001221BA"/>
    <w:rsid w:val="00122F25"/>
    <w:rsid w:val="00125AD4"/>
    <w:rsid w:val="00125F21"/>
    <w:rsid w:val="00130C35"/>
    <w:rsid w:val="00131587"/>
    <w:rsid w:val="00132B60"/>
    <w:rsid w:val="0013561A"/>
    <w:rsid w:val="00135980"/>
    <w:rsid w:val="0013786F"/>
    <w:rsid w:val="00137BA0"/>
    <w:rsid w:val="00141270"/>
    <w:rsid w:val="0014475E"/>
    <w:rsid w:val="00146F3D"/>
    <w:rsid w:val="001540DE"/>
    <w:rsid w:val="00164719"/>
    <w:rsid w:val="00165463"/>
    <w:rsid w:val="001666BE"/>
    <w:rsid w:val="00166FC4"/>
    <w:rsid w:val="001677AC"/>
    <w:rsid w:val="00167A93"/>
    <w:rsid w:val="00175984"/>
    <w:rsid w:val="00177F67"/>
    <w:rsid w:val="001804EA"/>
    <w:rsid w:val="0018136B"/>
    <w:rsid w:val="00190876"/>
    <w:rsid w:val="00190A61"/>
    <w:rsid w:val="0019210E"/>
    <w:rsid w:val="001A0D2D"/>
    <w:rsid w:val="001A0FA7"/>
    <w:rsid w:val="001A19E5"/>
    <w:rsid w:val="001A2215"/>
    <w:rsid w:val="001A3342"/>
    <w:rsid w:val="001A3E3D"/>
    <w:rsid w:val="001A7049"/>
    <w:rsid w:val="001B0BD8"/>
    <w:rsid w:val="001B1B3A"/>
    <w:rsid w:val="001B1C32"/>
    <w:rsid w:val="001B1E40"/>
    <w:rsid w:val="001C0D0D"/>
    <w:rsid w:val="001C2076"/>
    <w:rsid w:val="001C3BC1"/>
    <w:rsid w:val="001C3EFC"/>
    <w:rsid w:val="001C6EB1"/>
    <w:rsid w:val="001C764E"/>
    <w:rsid w:val="001D1EF4"/>
    <w:rsid w:val="001D3D81"/>
    <w:rsid w:val="001E1052"/>
    <w:rsid w:val="001E21B1"/>
    <w:rsid w:val="001E2D68"/>
    <w:rsid w:val="001E2F93"/>
    <w:rsid w:val="001E4554"/>
    <w:rsid w:val="001E584B"/>
    <w:rsid w:val="001E61E5"/>
    <w:rsid w:val="001F1681"/>
    <w:rsid w:val="001F2159"/>
    <w:rsid w:val="001F53FD"/>
    <w:rsid w:val="00201014"/>
    <w:rsid w:val="00201A90"/>
    <w:rsid w:val="00210B8B"/>
    <w:rsid w:val="00212AE9"/>
    <w:rsid w:val="00213D49"/>
    <w:rsid w:val="00214752"/>
    <w:rsid w:val="00214863"/>
    <w:rsid w:val="002156B4"/>
    <w:rsid w:val="00217181"/>
    <w:rsid w:val="00217520"/>
    <w:rsid w:val="00217888"/>
    <w:rsid w:val="00222F8E"/>
    <w:rsid w:val="00224FCD"/>
    <w:rsid w:val="00227B83"/>
    <w:rsid w:val="002400FD"/>
    <w:rsid w:val="0024198F"/>
    <w:rsid w:val="002438B8"/>
    <w:rsid w:val="00253222"/>
    <w:rsid w:val="00261C13"/>
    <w:rsid w:val="00262847"/>
    <w:rsid w:val="00262BEF"/>
    <w:rsid w:val="00264EE5"/>
    <w:rsid w:val="0026580C"/>
    <w:rsid w:val="00265962"/>
    <w:rsid w:val="00266483"/>
    <w:rsid w:val="00270BF9"/>
    <w:rsid w:val="00271B2D"/>
    <w:rsid w:val="00281BB2"/>
    <w:rsid w:val="00286E9B"/>
    <w:rsid w:val="002922CF"/>
    <w:rsid w:val="00293A00"/>
    <w:rsid w:val="00297534"/>
    <w:rsid w:val="002A03C3"/>
    <w:rsid w:val="002A1339"/>
    <w:rsid w:val="002A276A"/>
    <w:rsid w:val="002A38B0"/>
    <w:rsid w:val="002A4D9F"/>
    <w:rsid w:val="002B1048"/>
    <w:rsid w:val="002B254E"/>
    <w:rsid w:val="002B2F19"/>
    <w:rsid w:val="002B56BA"/>
    <w:rsid w:val="002B72E9"/>
    <w:rsid w:val="002B77CB"/>
    <w:rsid w:val="002C011D"/>
    <w:rsid w:val="002C0DBE"/>
    <w:rsid w:val="002C46B5"/>
    <w:rsid w:val="002C6042"/>
    <w:rsid w:val="002C7998"/>
    <w:rsid w:val="002D590E"/>
    <w:rsid w:val="002E0CCC"/>
    <w:rsid w:val="002E15AF"/>
    <w:rsid w:val="002E737B"/>
    <w:rsid w:val="002E7AEF"/>
    <w:rsid w:val="002E7D30"/>
    <w:rsid w:val="002F0997"/>
    <w:rsid w:val="002F1BEE"/>
    <w:rsid w:val="002F1E53"/>
    <w:rsid w:val="002F2CAA"/>
    <w:rsid w:val="002F5B6D"/>
    <w:rsid w:val="0030052C"/>
    <w:rsid w:val="0030276E"/>
    <w:rsid w:val="003060D1"/>
    <w:rsid w:val="003135F1"/>
    <w:rsid w:val="00313BD8"/>
    <w:rsid w:val="0031440D"/>
    <w:rsid w:val="00321896"/>
    <w:rsid w:val="003221F2"/>
    <w:rsid w:val="0033042B"/>
    <w:rsid w:val="003306E1"/>
    <w:rsid w:val="003320E4"/>
    <w:rsid w:val="0033525D"/>
    <w:rsid w:val="00335C3B"/>
    <w:rsid w:val="003414F3"/>
    <w:rsid w:val="003519B9"/>
    <w:rsid w:val="00352B99"/>
    <w:rsid w:val="0035613E"/>
    <w:rsid w:val="00357D39"/>
    <w:rsid w:val="0036004C"/>
    <w:rsid w:val="00361776"/>
    <w:rsid w:val="00362048"/>
    <w:rsid w:val="00363EE9"/>
    <w:rsid w:val="00367BC5"/>
    <w:rsid w:val="00370B27"/>
    <w:rsid w:val="0037141E"/>
    <w:rsid w:val="0037571B"/>
    <w:rsid w:val="00376128"/>
    <w:rsid w:val="0037742E"/>
    <w:rsid w:val="00377D56"/>
    <w:rsid w:val="0038245A"/>
    <w:rsid w:val="003840E6"/>
    <w:rsid w:val="00385CFC"/>
    <w:rsid w:val="0039337A"/>
    <w:rsid w:val="003A0DD6"/>
    <w:rsid w:val="003A3189"/>
    <w:rsid w:val="003A3CA7"/>
    <w:rsid w:val="003A5D83"/>
    <w:rsid w:val="003B2694"/>
    <w:rsid w:val="003B33BD"/>
    <w:rsid w:val="003B569D"/>
    <w:rsid w:val="003C0043"/>
    <w:rsid w:val="003C3710"/>
    <w:rsid w:val="003C3C0E"/>
    <w:rsid w:val="003C3EEF"/>
    <w:rsid w:val="003D0AD0"/>
    <w:rsid w:val="003D42A6"/>
    <w:rsid w:val="003D4F21"/>
    <w:rsid w:val="003D4FAC"/>
    <w:rsid w:val="003E0FE4"/>
    <w:rsid w:val="003E35B7"/>
    <w:rsid w:val="003E44FA"/>
    <w:rsid w:val="003E7906"/>
    <w:rsid w:val="003F0F8A"/>
    <w:rsid w:val="003F1766"/>
    <w:rsid w:val="003F2DCA"/>
    <w:rsid w:val="003F3989"/>
    <w:rsid w:val="003F3C50"/>
    <w:rsid w:val="003F67E8"/>
    <w:rsid w:val="003F7F00"/>
    <w:rsid w:val="00406202"/>
    <w:rsid w:val="00406A6A"/>
    <w:rsid w:val="00406B22"/>
    <w:rsid w:val="0041578E"/>
    <w:rsid w:val="00424C2B"/>
    <w:rsid w:val="00424E04"/>
    <w:rsid w:val="00430CA2"/>
    <w:rsid w:val="00432192"/>
    <w:rsid w:val="004328A7"/>
    <w:rsid w:val="00432F3F"/>
    <w:rsid w:val="004349DD"/>
    <w:rsid w:val="00434C74"/>
    <w:rsid w:val="00436BFD"/>
    <w:rsid w:val="00437409"/>
    <w:rsid w:val="00441A50"/>
    <w:rsid w:val="004432D0"/>
    <w:rsid w:val="0044399C"/>
    <w:rsid w:val="00447258"/>
    <w:rsid w:val="0045035E"/>
    <w:rsid w:val="004567A7"/>
    <w:rsid w:val="004569C8"/>
    <w:rsid w:val="00456EB4"/>
    <w:rsid w:val="0045719F"/>
    <w:rsid w:val="00457827"/>
    <w:rsid w:val="004626E3"/>
    <w:rsid w:val="00465708"/>
    <w:rsid w:val="0047066C"/>
    <w:rsid w:val="004718F3"/>
    <w:rsid w:val="00475040"/>
    <w:rsid w:val="0048108E"/>
    <w:rsid w:val="00483C1F"/>
    <w:rsid w:val="004908BD"/>
    <w:rsid w:val="0049163B"/>
    <w:rsid w:val="00491B96"/>
    <w:rsid w:val="00493D40"/>
    <w:rsid w:val="00493EE3"/>
    <w:rsid w:val="004967B6"/>
    <w:rsid w:val="004A504B"/>
    <w:rsid w:val="004A52D6"/>
    <w:rsid w:val="004A5352"/>
    <w:rsid w:val="004A54E6"/>
    <w:rsid w:val="004A6911"/>
    <w:rsid w:val="004B466C"/>
    <w:rsid w:val="004B4BC0"/>
    <w:rsid w:val="004B54E0"/>
    <w:rsid w:val="004B637F"/>
    <w:rsid w:val="004B7384"/>
    <w:rsid w:val="004C0F41"/>
    <w:rsid w:val="004C41FE"/>
    <w:rsid w:val="004C4269"/>
    <w:rsid w:val="004C47EC"/>
    <w:rsid w:val="004D1AC0"/>
    <w:rsid w:val="004D1D65"/>
    <w:rsid w:val="004D2EBB"/>
    <w:rsid w:val="004D38A4"/>
    <w:rsid w:val="004D5DC1"/>
    <w:rsid w:val="004D6236"/>
    <w:rsid w:val="004D7F90"/>
    <w:rsid w:val="004E3587"/>
    <w:rsid w:val="004E4133"/>
    <w:rsid w:val="004E4DBB"/>
    <w:rsid w:val="004E4E41"/>
    <w:rsid w:val="004E73DB"/>
    <w:rsid w:val="004E7F9C"/>
    <w:rsid w:val="004F3493"/>
    <w:rsid w:val="004F350A"/>
    <w:rsid w:val="004F4273"/>
    <w:rsid w:val="004F4E0A"/>
    <w:rsid w:val="004F4FD8"/>
    <w:rsid w:val="004F5143"/>
    <w:rsid w:val="0050221A"/>
    <w:rsid w:val="00505457"/>
    <w:rsid w:val="00512B09"/>
    <w:rsid w:val="00514F15"/>
    <w:rsid w:val="00520A79"/>
    <w:rsid w:val="005218FD"/>
    <w:rsid w:val="005220ED"/>
    <w:rsid w:val="005224D1"/>
    <w:rsid w:val="005305CF"/>
    <w:rsid w:val="005336A3"/>
    <w:rsid w:val="00533796"/>
    <w:rsid w:val="00535661"/>
    <w:rsid w:val="00537343"/>
    <w:rsid w:val="0054232B"/>
    <w:rsid w:val="0054341D"/>
    <w:rsid w:val="005464F5"/>
    <w:rsid w:val="00547359"/>
    <w:rsid w:val="0055485F"/>
    <w:rsid w:val="00555945"/>
    <w:rsid w:val="00555D75"/>
    <w:rsid w:val="00560DF0"/>
    <w:rsid w:val="00563D12"/>
    <w:rsid w:val="0056448B"/>
    <w:rsid w:val="00565BA0"/>
    <w:rsid w:val="0056670B"/>
    <w:rsid w:val="0056759C"/>
    <w:rsid w:val="005676D2"/>
    <w:rsid w:val="00572629"/>
    <w:rsid w:val="005774E4"/>
    <w:rsid w:val="00577791"/>
    <w:rsid w:val="005818AE"/>
    <w:rsid w:val="00581C26"/>
    <w:rsid w:val="00584C0E"/>
    <w:rsid w:val="005861B2"/>
    <w:rsid w:val="0059513E"/>
    <w:rsid w:val="005A4859"/>
    <w:rsid w:val="005A6AA4"/>
    <w:rsid w:val="005A6D9F"/>
    <w:rsid w:val="005A79C4"/>
    <w:rsid w:val="005B48FF"/>
    <w:rsid w:val="005B6357"/>
    <w:rsid w:val="005C1E32"/>
    <w:rsid w:val="005C21BA"/>
    <w:rsid w:val="005C2398"/>
    <w:rsid w:val="005C3C04"/>
    <w:rsid w:val="005C516C"/>
    <w:rsid w:val="005C61DD"/>
    <w:rsid w:val="005D2255"/>
    <w:rsid w:val="005D2EE9"/>
    <w:rsid w:val="005D363F"/>
    <w:rsid w:val="005D5A77"/>
    <w:rsid w:val="005E62FF"/>
    <w:rsid w:val="005E646E"/>
    <w:rsid w:val="005E696F"/>
    <w:rsid w:val="005F02FD"/>
    <w:rsid w:val="005F67F3"/>
    <w:rsid w:val="00600AE5"/>
    <w:rsid w:val="00602707"/>
    <w:rsid w:val="00604C15"/>
    <w:rsid w:val="006121DE"/>
    <w:rsid w:val="00615782"/>
    <w:rsid w:val="006158D5"/>
    <w:rsid w:val="0062043B"/>
    <w:rsid w:val="00620E45"/>
    <w:rsid w:val="00624F5E"/>
    <w:rsid w:val="00625D83"/>
    <w:rsid w:val="00625EE3"/>
    <w:rsid w:val="00632D41"/>
    <w:rsid w:val="00633688"/>
    <w:rsid w:val="006363F3"/>
    <w:rsid w:val="00640574"/>
    <w:rsid w:val="00640C6D"/>
    <w:rsid w:val="00645C86"/>
    <w:rsid w:val="00651540"/>
    <w:rsid w:val="00651F46"/>
    <w:rsid w:val="00660084"/>
    <w:rsid w:val="006623E7"/>
    <w:rsid w:val="00662B80"/>
    <w:rsid w:val="00663063"/>
    <w:rsid w:val="00663338"/>
    <w:rsid w:val="00663893"/>
    <w:rsid w:val="00670A4C"/>
    <w:rsid w:val="00670F6C"/>
    <w:rsid w:val="006741C7"/>
    <w:rsid w:val="00675948"/>
    <w:rsid w:val="00676E58"/>
    <w:rsid w:val="00677BE7"/>
    <w:rsid w:val="00680DEA"/>
    <w:rsid w:val="00681D38"/>
    <w:rsid w:val="006852C7"/>
    <w:rsid w:val="006852CE"/>
    <w:rsid w:val="0068752D"/>
    <w:rsid w:val="00687628"/>
    <w:rsid w:val="00692D14"/>
    <w:rsid w:val="0069733A"/>
    <w:rsid w:val="006A3AA4"/>
    <w:rsid w:val="006A63AC"/>
    <w:rsid w:val="006A6ECB"/>
    <w:rsid w:val="006A74EB"/>
    <w:rsid w:val="006A7D58"/>
    <w:rsid w:val="006A7FAD"/>
    <w:rsid w:val="006B4AEF"/>
    <w:rsid w:val="006B53A7"/>
    <w:rsid w:val="006B65C7"/>
    <w:rsid w:val="006C1727"/>
    <w:rsid w:val="006C32FD"/>
    <w:rsid w:val="006C39CE"/>
    <w:rsid w:val="006C76CD"/>
    <w:rsid w:val="006C7C06"/>
    <w:rsid w:val="006D0FCC"/>
    <w:rsid w:val="006D21F5"/>
    <w:rsid w:val="006D23F8"/>
    <w:rsid w:val="006D2AAB"/>
    <w:rsid w:val="006D3089"/>
    <w:rsid w:val="006D73B0"/>
    <w:rsid w:val="006E126D"/>
    <w:rsid w:val="006E1FC3"/>
    <w:rsid w:val="006E5AC1"/>
    <w:rsid w:val="006F345F"/>
    <w:rsid w:val="006F4C42"/>
    <w:rsid w:val="00701D88"/>
    <w:rsid w:val="00702A78"/>
    <w:rsid w:val="00703F8C"/>
    <w:rsid w:val="00704A56"/>
    <w:rsid w:val="00704CE9"/>
    <w:rsid w:val="0070616B"/>
    <w:rsid w:val="00706295"/>
    <w:rsid w:val="00706FDA"/>
    <w:rsid w:val="00707A77"/>
    <w:rsid w:val="00711918"/>
    <w:rsid w:val="00711F9A"/>
    <w:rsid w:val="007137B8"/>
    <w:rsid w:val="00713810"/>
    <w:rsid w:val="0071465B"/>
    <w:rsid w:val="0071745E"/>
    <w:rsid w:val="0072022E"/>
    <w:rsid w:val="00723A7F"/>
    <w:rsid w:val="00724154"/>
    <w:rsid w:val="00724213"/>
    <w:rsid w:val="007243F5"/>
    <w:rsid w:val="00724A10"/>
    <w:rsid w:val="00725375"/>
    <w:rsid w:val="007272B6"/>
    <w:rsid w:val="007303A5"/>
    <w:rsid w:val="00730B3E"/>
    <w:rsid w:val="00732932"/>
    <w:rsid w:val="00732E14"/>
    <w:rsid w:val="0073420B"/>
    <w:rsid w:val="00736367"/>
    <w:rsid w:val="00745A07"/>
    <w:rsid w:val="0074760E"/>
    <w:rsid w:val="00752F15"/>
    <w:rsid w:val="00754ABA"/>
    <w:rsid w:val="00761C7D"/>
    <w:rsid w:val="0076558D"/>
    <w:rsid w:val="00766227"/>
    <w:rsid w:val="00770B18"/>
    <w:rsid w:val="007720DA"/>
    <w:rsid w:val="007823C0"/>
    <w:rsid w:val="00782B0D"/>
    <w:rsid w:val="00783110"/>
    <w:rsid w:val="007837FD"/>
    <w:rsid w:val="00784EF2"/>
    <w:rsid w:val="00786B31"/>
    <w:rsid w:val="00790DBB"/>
    <w:rsid w:val="00792800"/>
    <w:rsid w:val="00792AD0"/>
    <w:rsid w:val="007930E7"/>
    <w:rsid w:val="0079713A"/>
    <w:rsid w:val="00797B21"/>
    <w:rsid w:val="007A1546"/>
    <w:rsid w:val="007A228C"/>
    <w:rsid w:val="007A2B9C"/>
    <w:rsid w:val="007A368E"/>
    <w:rsid w:val="007A5868"/>
    <w:rsid w:val="007A6E40"/>
    <w:rsid w:val="007B04CE"/>
    <w:rsid w:val="007B111F"/>
    <w:rsid w:val="007B1E51"/>
    <w:rsid w:val="007B201A"/>
    <w:rsid w:val="007B6871"/>
    <w:rsid w:val="007B7A2F"/>
    <w:rsid w:val="007C12B2"/>
    <w:rsid w:val="007C2C55"/>
    <w:rsid w:val="007C3D33"/>
    <w:rsid w:val="007D00AF"/>
    <w:rsid w:val="007D294A"/>
    <w:rsid w:val="007D47D2"/>
    <w:rsid w:val="007D5158"/>
    <w:rsid w:val="007D6EC0"/>
    <w:rsid w:val="007D7E1D"/>
    <w:rsid w:val="007E0570"/>
    <w:rsid w:val="007E0D23"/>
    <w:rsid w:val="007E0D2F"/>
    <w:rsid w:val="007E3E68"/>
    <w:rsid w:val="007E4806"/>
    <w:rsid w:val="007F0FC1"/>
    <w:rsid w:val="007F2FAD"/>
    <w:rsid w:val="007F3F1D"/>
    <w:rsid w:val="00802151"/>
    <w:rsid w:val="00802EED"/>
    <w:rsid w:val="00803052"/>
    <w:rsid w:val="00803813"/>
    <w:rsid w:val="00803E7A"/>
    <w:rsid w:val="008053B9"/>
    <w:rsid w:val="00806227"/>
    <w:rsid w:val="00813645"/>
    <w:rsid w:val="00815406"/>
    <w:rsid w:val="008228CF"/>
    <w:rsid w:val="00823338"/>
    <w:rsid w:val="00823CED"/>
    <w:rsid w:val="00831979"/>
    <w:rsid w:val="008344B1"/>
    <w:rsid w:val="00835ED2"/>
    <w:rsid w:val="008366C0"/>
    <w:rsid w:val="00841C08"/>
    <w:rsid w:val="00845156"/>
    <w:rsid w:val="00851073"/>
    <w:rsid w:val="00851352"/>
    <w:rsid w:val="008536AB"/>
    <w:rsid w:val="008537E0"/>
    <w:rsid w:val="00853EE8"/>
    <w:rsid w:val="00857077"/>
    <w:rsid w:val="008619B4"/>
    <w:rsid w:val="0086220D"/>
    <w:rsid w:val="00863230"/>
    <w:rsid w:val="00864E48"/>
    <w:rsid w:val="0086528D"/>
    <w:rsid w:val="00865BD0"/>
    <w:rsid w:val="00866F05"/>
    <w:rsid w:val="00870296"/>
    <w:rsid w:val="008716A3"/>
    <w:rsid w:val="008717D8"/>
    <w:rsid w:val="0087215C"/>
    <w:rsid w:val="00874460"/>
    <w:rsid w:val="00874BCC"/>
    <w:rsid w:val="00875438"/>
    <w:rsid w:val="00875D25"/>
    <w:rsid w:val="00880E35"/>
    <w:rsid w:val="00885F97"/>
    <w:rsid w:val="00886000"/>
    <w:rsid w:val="00886B81"/>
    <w:rsid w:val="008875FE"/>
    <w:rsid w:val="00887F8E"/>
    <w:rsid w:val="008914E8"/>
    <w:rsid w:val="00891FA8"/>
    <w:rsid w:val="00896234"/>
    <w:rsid w:val="008971B9"/>
    <w:rsid w:val="008974B4"/>
    <w:rsid w:val="00897E43"/>
    <w:rsid w:val="008A0149"/>
    <w:rsid w:val="008A1546"/>
    <w:rsid w:val="008A32C5"/>
    <w:rsid w:val="008A3396"/>
    <w:rsid w:val="008B0000"/>
    <w:rsid w:val="008B2807"/>
    <w:rsid w:val="008B2AC9"/>
    <w:rsid w:val="008B5227"/>
    <w:rsid w:val="008B6A44"/>
    <w:rsid w:val="008B7A01"/>
    <w:rsid w:val="008C222B"/>
    <w:rsid w:val="008C4F32"/>
    <w:rsid w:val="008C5738"/>
    <w:rsid w:val="008C7EAD"/>
    <w:rsid w:val="008D0546"/>
    <w:rsid w:val="008D0CFE"/>
    <w:rsid w:val="008D2C1F"/>
    <w:rsid w:val="008D6152"/>
    <w:rsid w:val="008E4705"/>
    <w:rsid w:val="008E5981"/>
    <w:rsid w:val="008E7BA9"/>
    <w:rsid w:val="008F0F07"/>
    <w:rsid w:val="008F0F81"/>
    <w:rsid w:val="008F27BF"/>
    <w:rsid w:val="008F3E4F"/>
    <w:rsid w:val="008F4339"/>
    <w:rsid w:val="00905BCC"/>
    <w:rsid w:val="009142EC"/>
    <w:rsid w:val="009154C3"/>
    <w:rsid w:val="0091589E"/>
    <w:rsid w:val="00921336"/>
    <w:rsid w:val="0092268D"/>
    <w:rsid w:val="00923540"/>
    <w:rsid w:val="00923C49"/>
    <w:rsid w:val="0092550B"/>
    <w:rsid w:val="00926767"/>
    <w:rsid w:val="009276C1"/>
    <w:rsid w:val="0093062C"/>
    <w:rsid w:val="00932C1F"/>
    <w:rsid w:val="009361D5"/>
    <w:rsid w:val="00941D77"/>
    <w:rsid w:val="009426D4"/>
    <w:rsid w:val="009428A4"/>
    <w:rsid w:val="009432D0"/>
    <w:rsid w:val="00947D91"/>
    <w:rsid w:val="00956A7A"/>
    <w:rsid w:val="0096108C"/>
    <w:rsid w:val="009659F4"/>
    <w:rsid w:val="00970D60"/>
    <w:rsid w:val="00976479"/>
    <w:rsid w:val="009766E6"/>
    <w:rsid w:val="0098519A"/>
    <w:rsid w:val="0099390E"/>
    <w:rsid w:val="009959CE"/>
    <w:rsid w:val="00996094"/>
    <w:rsid w:val="009960E5"/>
    <w:rsid w:val="0099673D"/>
    <w:rsid w:val="00996CA9"/>
    <w:rsid w:val="009A0869"/>
    <w:rsid w:val="009A5573"/>
    <w:rsid w:val="009A5DDD"/>
    <w:rsid w:val="009A64BF"/>
    <w:rsid w:val="009A7ADC"/>
    <w:rsid w:val="009B0D30"/>
    <w:rsid w:val="009B3675"/>
    <w:rsid w:val="009B533A"/>
    <w:rsid w:val="009B74A6"/>
    <w:rsid w:val="009C19B7"/>
    <w:rsid w:val="009C5ABB"/>
    <w:rsid w:val="009C5E49"/>
    <w:rsid w:val="009C63EE"/>
    <w:rsid w:val="009D390F"/>
    <w:rsid w:val="009D632E"/>
    <w:rsid w:val="009D6F50"/>
    <w:rsid w:val="009D7136"/>
    <w:rsid w:val="009D76A9"/>
    <w:rsid w:val="009D7C51"/>
    <w:rsid w:val="009E196C"/>
    <w:rsid w:val="009E304B"/>
    <w:rsid w:val="009E3A20"/>
    <w:rsid w:val="009E7609"/>
    <w:rsid w:val="009E7672"/>
    <w:rsid w:val="009F2A0A"/>
    <w:rsid w:val="009F36BF"/>
    <w:rsid w:val="009F5EF6"/>
    <w:rsid w:val="00A026F1"/>
    <w:rsid w:val="00A111B6"/>
    <w:rsid w:val="00A2053F"/>
    <w:rsid w:val="00A214F4"/>
    <w:rsid w:val="00A26D27"/>
    <w:rsid w:val="00A26E51"/>
    <w:rsid w:val="00A26EE0"/>
    <w:rsid w:val="00A36A12"/>
    <w:rsid w:val="00A36ECC"/>
    <w:rsid w:val="00A376EE"/>
    <w:rsid w:val="00A42A99"/>
    <w:rsid w:val="00A43993"/>
    <w:rsid w:val="00A4581F"/>
    <w:rsid w:val="00A5151A"/>
    <w:rsid w:val="00A51ABD"/>
    <w:rsid w:val="00A52466"/>
    <w:rsid w:val="00A537B6"/>
    <w:rsid w:val="00A550E6"/>
    <w:rsid w:val="00A55F92"/>
    <w:rsid w:val="00A56794"/>
    <w:rsid w:val="00A57E0A"/>
    <w:rsid w:val="00A655B9"/>
    <w:rsid w:val="00A656E9"/>
    <w:rsid w:val="00A72DAC"/>
    <w:rsid w:val="00A73AA7"/>
    <w:rsid w:val="00A74C86"/>
    <w:rsid w:val="00A8108C"/>
    <w:rsid w:val="00A823F6"/>
    <w:rsid w:val="00A8573F"/>
    <w:rsid w:val="00A859A1"/>
    <w:rsid w:val="00A85FA4"/>
    <w:rsid w:val="00A8719E"/>
    <w:rsid w:val="00A90FAD"/>
    <w:rsid w:val="00A93AB4"/>
    <w:rsid w:val="00A95D36"/>
    <w:rsid w:val="00A97C8E"/>
    <w:rsid w:val="00AA0A89"/>
    <w:rsid w:val="00AA38E7"/>
    <w:rsid w:val="00AA468D"/>
    <w:rsid w:val="00AA5368"/>
    <w:rsid w:val="00AA5661"/>
    <w:rsid w:val="00AA6429"/>
    <w:rsid w:val="00AB04E7"/>
    <w:rsid w:val="00AB1905"/>
    <w:rsid w:val="00AB359A"/>
    <w:rsid w:val="00AC0065"/>
    <w:rsid w:val="00AC0123"/>
    <w:rsid w:val="00AC01AA"/>
    <w:rsid w:val="00AC4F72"/>
    <w:rsid w:val="00AC503F"/>
    <w:rsid w:val="00AC5B22"/>
    <w:rsid w:val="00AD2063"/>
    <w:rsid w:val="00AD3AEE"/>
    <w:rsid w:val="00AF4BA2"/>
    <w:rsid w:val="00AF6ACE"/>
    <w:rsid w:val="00AF741A"/>
    <w:rsid w:val="00B01ADB"/>
    <w:rsid w:val="00B04161"/>
    <w:rsid w:val="00B056F9"/>
    <w:rsid w:val="00B07595"/>
    <w:rsid w:val="00B11A03"/>
    <w:rsid w:val="00B11E3D"/>
    <w:rsid w:val="00B149A0"/>
    <w:rsid w:val="00B14AE4"/>
    <w:rsid w:val="00B14D2C"/>
    <w:rsid w:val="00B15025"/>
    <w:rsid w:val="00B17E82"/>
    <w:rsid w:val="00B245F0"/>
    <w:rsid w:val="00B253CC"/>
    <w:rsid w:val="00B25D8D"/>
    <w:rsid w:val="00B27039"/>
    <w:rsid w:val="00B27192"/>
    <w:rsid w:val="00B32D9B"/>
    <w:rsid w:val="00B33EB9"/>
    <w:rsid w:val="00B4078F"/>
    <w:rsid w:val="00B42E8D"/>
    <w:rsid w:val="00B43E3A"/>
    <w:rsid w:val="00B4575A"/>
    <w:rsid w:val="00B45D82"/>
    <w:rsid w:val="00B52830"/>
    <w:rsid w:val="00B54ECF"/>
    <w:rsid w:val="00B575BA"/>
    <w:rsid w:val="00B642CF"/>
    <w:rsid w:val="00B70169"/>
    <w:rsid w:val="00B7156A"/>
    <w:rsid w:val="00B71608"/>
    <w:rsid w:val="00B723F2"/>
    <w:rsid w:val="00B742EA"/>
    <w:rsid w:val="00B74C7E"/>
    <w:rsid w:val="00B76429"/>
    <w:rsid w:val="00B811A2"/>
    <w:rsid w:val="00B814B7"/>
    <w:rsid w:val="00B849A0"/>
    <w:rsid w:val="00B86471"/>
    <w:rsid w:val="00B8692D"/>
    <w:rsid w:val="00B903A9"/>
    <w:rsid w:val="00B9467A"/>
    <w:rsid w:val="00B9549C"/>
    <w:rsid w:val="00B956D4"/>
    <w:rsid w:val="00B97446"/>
    <w:rsid w:val="00BA61D1"/>
    <w:rsid w:val="00BA7432"/>
    <w:rsid w:val="00BB2764"/>
    <w:rsid w:val="00BB31BB"/>
    <w:rsid w:val="00BB36E0"/>
    <w:rsid w:val="00BB74FB"/>
    <w:rsid w:val="00BC1AA0"/>
    <w:rsid w:val="00BC2495"/>
    <w:rsid w:val="00BC314A"/>
    <w:rsid w:val="00BC63A0"/>
    <w:rsid w:val="00BC7EB9"/>
    <w:rsid w:val="00BD2643"/>
    <w:rsid w:val="00BD29AF"/>
    <w:rsid w:val="00BD4475"/>
    <w:rsid w:val="00BD56B1"/>
    <w:rsid w:val="00BD6558"/>
    <w:rsid w:val="00BE0B39"/>
    <w:rsid w:val="00BE7791"/>
    <w:rsid w:val="00BF1BB3"/>
    <w:rsid w:val="00BF2A25"/>
    <w:rsid w:val="00BF2AD7"/>
    <w:rsid w:val="00BF2F76"/>
    <w:rsid w:val="00BF3022"/>
    <w:rsid w:val="00BF3214"/>
    <w:rsid w:val="00BF4027"/>
    <w:rsid w:val="00BF5573"/>
    <w:rsid w:val="00C030A2"/>
    <w:rsid w:val="00C14480"/>
    <w:rsid w:val="00C15867"/>
    <w:rsid w:val="00C17524"/>
    <w:rsid w:val="00C2296D"/>
    <w:rsid w:val="00C23155"/>
    <w:rsid w:val="00C34010"/>
    <w:rsid w:val="00C3499C"/>
    <w:rsid w:val="00C407FC"/>
    <w:rsid w:val="00C40C41"/>
    <w:rsid w:val="00C45885"/>
    <w:rsid w:val="00C46C50"/>
    <w:rsid w:val="00C50F22"/>
    <w:rsid w:val="00C55FBB"/>
    <w:rsid w:val="00C570CA"/>
    <w:rsid w:val="00C570F7"/>
    <w:rsid w:val="00C57971"/>
    <w:rsid w:val="00C63BB7"/>
    <w:rsid w:val="00C65BD7"/>
    <w:rsid w:val="00C6713A"/>
    <w:rsid w:val="00C75099"/>
    <w:rsid w:val="00C76BA4"/>
    <w:rsid w:val="00C80F1F"/>
    <w:rsid w:val="00C81591"/>
    <w:rsid w:val="00C81DE7"/>
    <w:rsid w:val="00C8263A"/>
    <w:rsid w:val="00C83A48"/>
    <w:rsid w:val="00C85865"/>
    <w:rsid w:val="00C85E85"/>
    <w:rsid w:val="00C93450"/>
    <w:rsid w:val="00CA24C0"/>
    <w:rsid w:val="00CA2EAE"/>
    <w:rsid w:val="00CA4AC1"/>
    <w:rsid w:val="00CA6659"/>
    <w:rsid w:val="00CA77F4"/>
    <w:rsid w:val="00CA79E2"/>
    <w:rsid w:val="00CB0316"/>
    <w:rsid w:val="00CB0B11"/>
    <w:rsid w:val="00CB3EBE"/>
    <w:rsid w:val="00CB426A"/>
    <w:rsid w:val="00CB5354"/>
    <w:rsid w:val="00CB7B12"/>
    <w:rsid w:val="00CC1B86"/>
    <w:rsid w:val="00CC29D9"/>
    <w:rsid w:val="00CC2E41"/>
    <w:rsid w:val="00CC33BB"/>
    <w:rsid w:val="00CC3C9E"/>
    <w:rsid w:val="00CC6A14"/>
    <w:rsid w:val="00CC70A3"/>
    <w:rsid w:val="00CD056A"/>
    <w:rsid w:val="00CD3881"/>
    <w:rsid w:val="00CD4442"/>
    <w:rsid w:val="00CD53C3"/>
    <w:rsid w:val="00CD574E"/>
    <w:rsid w:val="00CE0D14"/>
    <w:rsid w:val="00CE29B6"/>
    <w:rsid w:val="00CE4C22"/>
    <w:rsid w:val="00CE5DDF"/>
    <w:rsid w:val="00CE76E5"/>
    <w:rsid w:val="00CF41EC"/>
    <w:rsid w:val="00CF5D04"/>
    <w:rsid w:val="00D01A0C"/>
    <w:rsid w:val="00D04DE4"/>
    <w:rsid w:val="00D063F1"/>
    <w:rsid w:val="00D06C62"/>
    <w:rsid w:val="00D0736B"/>
    <w:rsid w:val="00D10345"/>
    <w:rsid w:val="00D14F22"/>
    <w:rsid w:val="00D15D98"/>
    <w:rsid w:val="00D15E32"/>
    <w:rsid w:val="00D23375"/>
    <w:rsid w:val="00D27BB2"/>
    <w:rsid w:val="00D368F6"/>
    <w:rsid w:val="00D36B92"/>
    <w:rsid w:val="00D4741C"/>
    <w:rsid w:val="00D52E6A"/>
    <w:rsid w:val="00D570FC"/>
    <w:rsid w:val="00D57918"/>
    <w:rsid w:val="00D606C8"/>
    <w:rsid w:val="00D61A62"/>
    <w:rsid w:val="00D62574"/>
    <w:rsid w:val="00D63E69"/>
    <w:rsid w:val="00D70BF4"/>
    <w:rsid w:val="00D715DE"/>
    <w:rsid w:val="00D71998"/>
    <w:rsid w:val="00D73DC6"/>
    <w:rsid w:val="00D74C1A"/>
    <w:rsid w:val="00D75322"/>
    <w:rsid w:val="00D754C1"/>
    <w:rsid w:val="00D7698A"/>
    <w:rsid w:val="00D77393"/>
    <w:rsid w:val="00D77A35"/>
    <w:rsid w:val="00D80EC9"/>
    <w:rsid w:val="00D81B3E"/>
    <w:rsid w:val="00D82EDD"/>
    <w:rsid w:val="00D84DEE"/>
    <w:rsid w:val="00D87704"/>
    <w:rsid w:val="00D907FA"/>
    <w:rsid w:val="00D90C70"/>
    <w:rsid w:val="00D90E49"/>
    <w:rsid w:val="00D93EF6"/>
    <w:rsid w:val="00D94510"/>
    <w:rsid w:val="00D96ADE"/>
    <w:rsid w:val="00DA0CE2"/>
    <w:rsid w:val="00DA41DD"/>
    <w:rsid w:val="00DA41F8"/>
    <w:rsid w:val="00DA484B"/>
    <w:rsid w:val="00DA6168"/>
    <w:rsid w:val="00DB64CF"/>
    <w:rsid w:val="00DC0443"/>
    <w:rsid w:val="00DC0E03"/>
    <w:rsid w:val="00DC2175"/>
    <w:rsid w:val="00DC61D9"/>
    <w:rsid w:val="00DC6A10"/>
    <w:rsid w:val="00DD4445"/>
    <w:rsid w:val="00DD5DED"/>
    <w:rsid w:val="00DD6EBF"/>
    <w:rsid w:val="00DD6F7E"/>
    <w:rsid w:val="00DE3550"/>
    <w:rsid w:val="00DE377F"/>
    <w:rsid w:val="00DE4615"/>
    <w:rsid w:val="00DE657E"/>
    <w:rsid w:val="00DF2E4A"/>
    <w:rsid w:val="00DF4704"/>
    <w:rsid w:val="00E024AA"/>
    <w:rsid w:val="00E03A31"/>
    <w:rsid w:val="00E03E0E"/>
    <w:rsid w:val="00E03F47"/>
    <w:rsid w:val="00E10E79"/>
    <w:rsid w:val="00E11A7E"/>
    <w:rsid w:val="00E11A8D"/>
    <w:rsid w:val="00E15C77"/>
    <w:rsid w:val="00E1706E"/>
    <w:rsid w:val="00E21536"/>
    <w:rsid w:val="00E24237"/>
    <w:rsid w:val="00E250F1"/>
    <w:rsid w:val="00E276ED"/>
    <w:rsid w:val="00E3204E"/>
    <w:rsid w:val="00E32272"/>
    <w:rsid w:val="00E3550D"/>
    <w:rsid w:val="00E3695E"/>
    <w:rsid w:val="00E37F41"/>
    <w:rsid w:val="00E51E7C"/>
    <w:rsid w:val="00E52838"/>
    <w:rsid w:val="00E54F97"/>
    <w:rsid w:val="00E56F32"/>
    <w:rsid w:val="00E614E0"/>
    <w:rsid w:val="00E61657"/>
    <w:rsid w:val="00E638E3"/>
    <w:rsid w:val="00E6396E"/>
    <w:rsid w:val="00E6725B"/>
    <w:rsid w:val="00E71863"/>
    <w:rsid w:val="00E73551"/>
    <w:rsid w:val="00E73F7F"/>
    <w:rsid w:val="00E753E8"/>
    <w:rsid w:val="00E8219E"/>
    <w:rsid w:val="00E830CF"/>
    <w:rsid w:val="00E85409"/>
    <w:rsid w:val="00E859D1"/>
    <w:rsid w:val="00E86D52"/>
    <w:rsid w:val="00E92BFF"/>
    <w:rsid w:val="00EA429F"/>
    <w:rsid w:val="00EA4F9E"/>
    <w:rsid w:val="00EA63CA"/>
    <w:rsid w:val="00EA66CF"/>
    <w:rsid w:val="00EA6D3B"/>
    <w:rsid w:val="00EB00AD"/>
    <w:rsid w:val="00EB136C"/>
    <w:rsid w:val="00EB480E"/>
    <w:rsid w:val="00EB5EC6"/>
    <w:rsid w:val="00EB7424"/>
    <w:rsid w:val="00EB7FC9"/>
    <w:rsid w:val="00EC63D1"/>
    <w:rsid w:val="00EC7089"/>
    <w:rsid w:val="00EC793C"/>
    <w:rsid w:val="00ED0C41"/>
    <w:rsid w:val="00ED27E8"/>
    <w:rsid w:val="00ED7137"/>
    <w:rsid w:val="00ED7F34"/>
    <w:rsid w:val="00EE052C"/>
    <w:rsid w:val="00EE10C3"/>
    <w:rsid w:val="00EE1935"/>
    <w:rsid w:val="00EE3257"/>
    <w:rsid w:val="00EE63D2"/>
    <w:rsid w:val="00EF06EA"/>
    <w:rsid w:val="00EF4810"/>
    <w:rsid w:val="00EF5324"/>
    <w:rsid w:val="00EF6D75"/>
    <w:rsid w:val="00EF7047"/>
    <w:rsid w:val="00EF7C32"/>
    <w:rsid w:val="00F0245E"/>
    <w:rsid w:val="00F048B1"/>
    <w:rsid w:val="00F05082"/>
    <w:rsid w:val="00F0583B"/>
    <w:rsid w:val="00F11BEC"/>
    <w:rsid w:val="00F21088"/>
    <w:rsid w:val="00F21093"/>
    <w:rsid w:val="00F23128"/>
    <w:rsid w:val="00F25F17"/>
    <w:rsid w:val="00F327E7"/>
    <w:rsid w:val="00F35746"/>
    <w:rsid w:val="00F362D2"/>
    <w:rsid w:val="00F37769"/>
    <w:rsid w:val="00F37ACE"/>
    <w:rsid w:val="00F447C7"/>
    <w:rsid w:val="00F45803"/>
    <w:rsid w:val="00F459B4"/>
    <w:rsid w:val="00F5211B"/>
    <w:rsid w:val="00F525A0"/>
    <w:rsid w:val="00F554A9"/>
    <w:rsid w:val="00F56CAC"/>
    <w:rsid w:val="00F577CB"/>
    <w:rsid w:val="00F62FE9"/>
    <w:rsid w:val="00F6353B"/>
    <w:rsid w:val="00F64278"/>
    <w:rsid w:val="00F66B83"/>
    <w:rsid w:val="00F67074"/>
    <w:rsid w:val="00F716FD"/>
    <w:rsid w:val="00F7306D"/>
    <w:rsid w:val="00F75020"/>
    <w:rsid w:val="00F759F1"/>
    <w:rsid w:val="00F80355"/>
    <w:rsid w:val="00F82EDA"/>
    <w:rsid w:val="00F87A1C"/>
    <w:rsid w:val="00F87C43"/>
    <w:rsid w:val="00F91E00"/>
    <w:rsid w:val="00F93299"/>
    <w:rsid w:val="00F93F79"/>
    <w:rsid w:val="00F93FD4"/>
    <w:rsid w:val="00F965A4"/>
    <w:rsid w:val="00F972B5"/>
    <w:rsid w:val="00FA2699"/>
    <w:rsid w:val="00FA289F"/>
    <w:rsid w:val="00FA5183"/>
    <w:rsid w:val="00FA5722"/>
    <w:rsid w:val="00FB0C81"/>
    <w:rsid w:val="00FC2200"/>
    <w:rsid w:val="00FC2540"/>
    <w:rsid w:val="00FC40F0"/>
    <w:rsid w:val="00FC77D0"/>
    <w:rsid w:val="00FC7CB6"/>
    <w:rsid w:val="00FD2F6F"/>
    <w:rsid w:val="00FE0408"/>
    <w:rsid w:val="00FE725F"/>
    <w:rsid w:val="00FE7901"/>
    <w:rsid w:val="00FF0204"/>
    <w:rsid w:val="00FF1F7F"/>
    <w:rsid w:val="00FF3AED"/>
    <w:rsid w:val="00FF43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4B812"/>
  <w15:docId w15:val="{4B6B0955-3545-498E-B349-9EC8710FA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ootnote,single space,FOOTNOTES,fn,Footnote Text Char1,Footnote Text Char2 Char,Footnote Text Char1 Char Char,Footnote Text Char2 Char Char Char,Footnote Text Char1 Char Char Char Char,ft,ft2,f,Fußnotentextf, Char1"/>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ootnote Char,single space Char,FOOTNOTES Char,fn Char,Footnote Text Char1 Char,Footnote Text Char2 Char Char,Footnote Text Char1 Char Char Char,Footnote Text Char2 Char Char Char Char,ft Char,ft2 Char"/>
    <w:basedOn w:val="DefaultParagraphFont"/>
    <w:link w:val="FootnoteText"/>
    <w:uiPriority w:val="99"/>
    <w:rsid w:val="006E126D"/>
    <w:rPr>
      <w:lang w:val="en-GB"/>
    </w:rPr>
  </w:style>
  <w:style w:type="character" w:styleId="FootnoteReference">
    <w:name w:val="footnote reference"/>
    <w:aliases w:val="4_G,number,SUPERS,BVI fnr,ftref,16 Point,Superscript 6 Point,Superscript 6 Point + 11 pt,BVI fnr Car Car,BVI fnr Car,BVI fnr Car Car Car Car,Footnote text,Footnotes refss,Footnote Reference1,Footnote Reference Number,fr,Footnote Text1"/>
    <w:basedOn w:val="DefaultParagraphFont"/>
    <w:link w:val="BVIfnrChar"/>
    <w:uiPriority w:val="99"/>
    <w:unhideWhenUsed/>
    <w:qFormat/>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5774E4"/>
    <w:pPr>
      <w:ind w:left="720"/>
      <w:contextualSpacing/>
    </w:pPr>
    <w:rPr>
      <w:lang w:val="en-GB"/>
    </w:rPr>
  </w:style>
  <w:style w:type="paragraph" w:styleId="Revision">
    <w:name w:val="Revision"/>
    <w:hidden/>
    <w:uiPriority w:val="99"/>
    <w:semiHidden/>
    <w:rsid w:val="005774E4"/>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BE0B39"/>
    <w:rPr>
      <w:sz w:val="22"/>
      <w:szCs w:val="22"/>
      <w:lang w:val="en-CA"/>
    </w:rPr>
  </w:style>
  <w:style w:type="table" w:customStyle="1" w:styleId="TableGrid10">
    <w:name w:val="Table Grid1"/>
    <w:basedOn w:val="TableNormal"/>
    <w:next w:val="TableGrid"/>
    <w:uiPriority w:val="59"/>
    <w:rsid w:val="0013561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0F56DE"/>
    <w:rPr>
      <w:sz w:val="22"/>
      <w:szCs w:val="22"/>
      <w:lang w:val="en-CA"/>
    </w:rPr>
  </w:style>
  <w:style w:type="paragraph" w:customStyle="1" w:styleId="BVIfnrChar">
    <w:name w:val="BVI fnr Char"/>
    <w:aliases w:val="BVI fnr Car Car Char,BVI fnr Car Char,BVI fnr Car Car Car Car Char,4_G Char Char"/>
    <w:basedOn w:val="Normal"/>
    <w:link w:val="FootnoteReference"/>
    <w:uiPriority w:val="99"/>
    <w:rsid w:val="00663338"/>
    <w:pPr>
      <w:spacing w:after="160" w:line="240" w:lineRule="exact"/>
      <w:jc w:val="left"/>
    </w:pPr>
    <w:rPr>
      <w:sz w:val="20"/>
      <w:szCs w:val="20"/>
      <w:vertAlign w:val="superscript"/>
      <w:lang w:val="en-US"/>
    </w:rPr>
  </w:style>
  <w:style w:type="character" w:customStyle="1" w:styleId="ts-alignment-element">
    <w:name w:val="ts-alignment-element"/>
    <w:basedOn w:val="DefaultParagraphFont"/>
    <w:rsid w:val="004A5352"/>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190876"/>
    <w:pPr>
      <w:spacing w:after="160" w:line="240" w:lineRule="exact"/>
    </w:pPr>
    <w:rPr>
      <w:sz w:val="20"/>
      <w:szCs w:val="20"/>
      <w:vertAlign w:val="superscript"/>
      <w:lang w:val="en-US"/>
    </w:rPr>
  </w:style>
  <w:style w:type="paragraph" w:styleId="EndnoteText">
    <w:name w:val="endnote text"/>
    <w:basedOn w:val="Normal"/>
    <w:link w:val="EndnoteTextChar"/>
    <w:uiPriority w:val="99"/>
    <w:semiHidden/>
    <w:unhideWhenUsed/>
    <w:rsid w:val="008B5227"/>
    <w:rPr>
      <w:sz w:val="20"/>
      <w:szCs w:val="20"/>
    </w:rPr>
  </w:style>
  <w:style w:type="character" w:customStyle="1" w:styleId="EndnoteTextChar">
    <w:name w:val="Endnote Text Char"/>
    <w:basedOn w:val="DefaultParagraphFont"/>
    <w:link w:val="EndnoteText"/>
    <w:uiPriority w:val="99"/>
    <w:semiHidden/>
    <w:rsid w:val="008B5227"/>
    <w:rPr>
      <w:lang w:val="en-CA"/>
    </w:rPr>
  </w:style>
  <w:style w:type="character" w:styleId="EndnoteReference">
    <w:name w:val="endnote reference"/>
    <w:basedOn w:val="DefaultParagraphFont"/>
    <w:uiPriority w:val="99"/>
    <w:semiHidden/>
    <w:unhideWhenUsed/>
    <w:rsid w:val="008B5227"/>
    <w:rPr>
      <w:vertAlign w:val="superscript"/>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DA484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13117">
      <w:bodyDiv w:val="1"/>
      <w:marLeft w:val="0"/>
      <w:marRight w:val="0"/>
      <w:marTop w:val="0"/>
      <w:marBottom w:val="0"/>
      <w:divBdr>
        <w:top w:val="none" w:sz="0" w:space="0" w:color="auto"/>
        <w:left w:val="none" w:sz="0" w:space="0" w:color="auto"/>
        <w:bottom w:val="none" w:sz="0" w:space="0" w:color="auto"/>
        <w:right w:val="none" w:sz="0" w:space="0" w:color="auto"/>
      </w:divBdr>
    </w:div>
    <w:div w:id="24904274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8847866">
      <w:bodyDiv w:val="1"/>
      <w:marLeft w:val="0"/>
      <w:marRight w:val="0"/>
      <w:marTop w:val="0"/>
      <w:marBottom w:val="0"/>
      <w:divBdr>
        <w:top w:val="none" w:sz="0" w:space="0" w:color="auto"/>
        <w:left w:val="none" w:sz="0" w:space="0" w:color="auto"/>
        <w:bottom w:val="none" w:sz="0" w:space="0" w:color="auto"/>
        <w:right w:val="none" w:sz="0" w:space="0" w:color="auto"/>
      </w:divBdr>
    </w:div>
    <w:div w:id="363988863">
      <w:bodyDiv w:val="1"/>
      <w:marLeft w:val="0"/>
      <w:marRight w:val="0"/>
      <w:marTop w:val="0"/>
      <w:marBottom w:val="0"/>
      <w:divBdr>
        <w:top w:val="none" w:sz="0" w:space="0" w:color="auto"/>
        <w:left w:val="none" w:sz="0" w:space="0" w:color="auto"/>
        <w:bottom w:val="none" w:sz="0" w:space="0" w:color="auto"/>
        <w:right w:val="none" w:sz="0" w:space="0" w:color="auto"/>
      </w:divBdr>
    </w:div>
    <w:div w:id="461310819">
      <w:bodyDiv w:val="1"/>
      <w:marLeft w:val="0"/>
      <w:marRight w:val="0"/>
      <w:marTop w:val="0"/>
      <w:marBottom w:val="0"/>
      <w:divBdr>
        <w:top w:val="none" w:sz="0" w:space="0" w:color="auto"/>
        <w:left w:val="none" w:sz="0" w:space="0" w:color="auto"/>
        <w:bottom w:val="none" w:sz="0" w:space="0" w:color="auto"/>
        <w:right w:val="none" w:sz="0" w:space="0" w:color="auto"/>
      </w:divBdr>
    </w:div>
    <w:div w:id="56927465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9181381">
      <w:bodyDiv w:val="1"/>
      <w:marLeft w:val="0"/>
      <w:marRight w:val="0"/>
      <w:marTop w:val="0"/>
      <w:marBottom w:val="0"/>
      <w:divBdr>
        <w:top w:val="none" w:sz="0" w:space="0" w:color="auto"/>
        <w:left w:val="none" w:sz="0" w:space="0" w:color="auto"/>
        <w:bottom w:val="none" w:sz="0" w:space="0" w:color="auto"/>
        <w:right w:val="none" w:sz="0" w:space="0" w:color="auto"/>
      </w:divBdr>
    </w:div>
    <w:div w:id="943655588">
      <w:bodyDiv w:val="1"/>
      <w:marLeft w:val="0"/>
      <w:marRight w:val="0"/>
      <w:marTop w:val="0"/>
      <w:marBottom w:val="0"/>
      <w:divBdr>
        <w:top w:val="none" w:sz="0" w:space="0" w:color="auto"/>
        <w:left w:val="none" w:sz="0" w:space="0" w:color="auto"/>
        <w:bottom w:val="none" w:sz="0" w:space="0" w:color="auto"/>
        <w:right w:val="none" w:sz="0" w:space="0" w:color="auto"/>
      </w:divBdr>
    </w:div>
    <w:div w:id="943803462">
      <w:bodyDiv w:val="1"/>
      <w:marLeft w:val="0"/>
      <w:marRight w:val="0"/>
      <w:marTop w:val="0"/>
      <w:marBottom w:val="0"/>
      <w:divBdr>
        <w:top w:val="none" w:sz="0" w:space="0" w:color="auto"/>
        <w:left w:val="none" w:sz="0" w:space="0" w:color="auto"/>
        <w:bottom w:val="none" w:sz="0" w:space="0" w:color="auto"/>
        <w:right w:val="none" w:sz="0" w:space="0" w:color="auto"/>
      </w:divBdr>
    </w:div>
    <w:div w:id="1044211293">
      <w:bodyDiv w:val="1"/>
      <w:marLeft w:val="0"/>
      <w:marRight w:val="0"/>
      <w:marTop w:val="0"/>
      <w:marBottom w:val="0"/>
      <w:divBdr>
        <w:top w:val="none" w:sz="0" w:space="0" w:color="auto"/>
        <w:left w:val="none" w:sz="0" w:space="0" w:color="auto"/>
        <w:bottom w:val="none" w:sz="0" w:space="0" w:color="auto"/>
        <w:right w:val="none" w:sz="0" w:space="0" w:color="auto"/>
      </w:divBdr>
    </w:div>
    <w:div w:id="1051199018">
      <w:bodyDiv w:val="1"/>
      <w:marLeft w:val="0"/>
      <w:marRight w:val="0"/>
      <w:marTop w:val="0"/>
      <w:marBottom w:val="0"/>
      <w:divBdr>
        <w:top w:val="none" w:sz="0" w:space="0" w:color="auto"/>
        <w:left w:val="none" w:sz="0" w:space="0" w:color="auto"/>
        <w:bottom w:val="none" w:sz="0" w:space="0" w:color="auto"/>
        <w:right w:val="none" w:sz="0" w:space="0" w:color="auto"/>
      </w:divBdr>
    </w:div>
    <w:div w:id="1066806791">
      <w:bodyDiv w:val="1"/>
      <w:marLeft w:val="0"/>
      <w:marRight w:val="0"/>
      <w:marTop w:val="0"/>
      <w:marBottom w:val="0"/>
      <w:divBdr>
        <w:top w:val="none" w:sz="0" w:space="0" w:color="auto"/>
        <w:left w:val="none" w:sz="0" w:space="0" w:color="auto"/>
        <w:bottom w:val="none" w:sz="0" w:space="0" w:color="auto"/>
        <w:right w:val="none" w:sz="0" w:space="0" w:color="auto"/>
      </w:divBdr>
    </w:div>
    <w:div w:id="1325671456">
      <w:bodyDiv w:val="1"/>
      <w:marLeft w:val="0"/>
      <w:marRight w:val="0"/>
      <w:marTop w:val="0"/>
      <w:marBottom w:val="0"/>
      <w:divBdr>
        <w:top w:val="none" w:sz="0" w:space="0" w:color="auto"/>
        <w:left w:val="none" w:sz="0" w:space="0" w:color="auto"/>
        <w:bottom w:val="none" w:sz="0" w:space="0" w:color="auto"/>
        <w:right w:val="none" w:sz="0" w:space="0" w:color="auto"/>
      </w:divBdr>
    </w:div>
    <w:div w:id="1374188070">
      <w:bodyDiv w:val="1"/>
      <w:marLeft w:val="0"/>
      <w:marRight w:val="0"/>
      <w:marTop w:val="0"/>
      <w:marBottom w:val="0"/>
      <w:divBdr>
        <w:top w:val="none" w:sz="0" w:space="0" w:color="auto"/>
        <w:left w:val="none" w:sz="0" w:space="0" w:color="auto"/>
        <w:bottom w:val="none" w:sz="0" w:space="0" w:color="auto"/>
        <w:right w:val="none" w:sz="0" w:space="0" w:color="auto"/>
      </w:divBdr>
    </w:div>
    <w:div w:id="1579704357">
      <w:bodyDiv w:val="1"/>
      <w:marLeft w:val="0"/>
      <w:marRight w:val="0"/>
      <w:marTop w:val="0"/>
      <w:marBottom w:val="0"/>
      <w:divBdr>
        <w:top w:val="none" w:sz="0" w:space="0" w:color="auto"/>
        <w:left w:val="none" w:sz="0" w:space="0" w:color="auto"/>
        <w:bottom w:val="none" w:sz="0" w:space="0" w:color="auto"/>
        <w:right w:val="none" w:sz="0" w:space="0" w:color="auto"/>
      </w:divBdr>
    </w:div>
    <w:div w:id="1732191425">
      <w:bodyDiv w:val="1"/>
      <w:marLeft w:val="0"/>
      <w:marRight w:val="0"/>
      <w:marTop w:val="0"/>
      <w:marBottom w:val="0"/>
      <w:divBdr>
        <w:top w:val="none" w:sz="0" w:space="0" w:color="auto"/>
        <w:left w:val="none" w:sz="0" w:space="0" w:color="auto"/>
        <w:bottom w:val="none" w:sz="0" w:space="0" w:color="auto"/>
        <w:right w:val="none" w:sz="0" w:space="0" w:color="auto"/>
      </w:divBdr>
    </w:div>
    <w:div w:id="1820149238">
      <w:bodyDiv w:val="1"/>
      <w:marLeft w:val="0"/>
      <w:marRight w:val="0"/>
      <w:marTop w:val="0"/>
      <w:marBottom w:val="0"/>
      <w:divBdr>
        <w:top w:val="none" w:sz="0" w:space="0" w:color="auto"/>
        <w:left w:val="none" w:sz="0" w:space="0" w:color="auto"/>
        <w:bottom w:val="none" w:sz="0" w:space="0" w:color="auto"/>
        <w:right w:val="none" w:sz="0" w:space="0" w:color="auto"/>
      </w:divBdr>
    </w:div>
    <w:div w:id="182303928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6118768">
      <w:bodyDiv w:val="1"/>
      <w:marLeft w:val="0"/>
      <w:marRight w:val="0"/>
      <w:marTop w:val="0"/>
      <w:marBottom w:val="0"/>
      <w:divBdr>
        <w:top w:val="none" w:sz="0" w:space="0" w:color="auto"/>
        <w:left w:val="none" w:sz="0" w:space="0" w:color="auto"/>
        <w:bottom w:val="none" w:sz="0" w:space="0" w:color="auto"/>
        <w:right w:val="none" w:sz="0" w:space="0" w:color="auto"/>
      </w:divBdr>
    </w:div>
    <w:div w:id="2018344396">
      <w:bodyDiv w:val="1"/>
      <w:marLeft w:val="0"/>
      <w:marRight w:val="0"/>
      <w:marTop w:val="0"/>
      <w:marBottom w:val="0"/>
      <w:divBdr>
        <w:top w:val="none" w:sz="0" w:space="0" w:color="auto"/>
        <w:left w:val="none" w:sz="0" w:space="0" w:color="auto"/>
        <w:bottom w:val="none" w:sz="0" w:space="0" w:color="auto"/>
        <w:right w:val="none" w:sz="0" w:space="0" w:color="auto"/>
      </w:divBdr>
    </w:div>
    <w:div w:id="2093164300">
      <w:bodyDiv w:val="1"/>
      <w:marLeft w:val="0"/>
      <w:marRight w:val="0"/>
      <w:marTop w:val="0"/>
      <w:marBottom w:val="0"/>
      <w:divBdr>
        <w:top w:val="none" w:sz="0" w:space="0" w:color="auto"/>
        <w:left w:val="none" w:sz="0" w:space="0" w:color="auto"/>
        <w:bottom w:val="none" w:sz="0" w:space="0" w:color="auto"/>
        <w:right w:val="none" w:sz="0" w:space="0" w:color="auto"/>
      </w:divBdr>
    </w:div>
    <w:div w:id="2102329501">
      <w:bodyDiv w:val="1"/>
      <w:marLeft w:val="0"/>
      <w:marRight w:val="0"/>
      <w:marTop w:val="0"/>
      <w:marBottom w:val="0"/>
      <w:divBdr>
        <w:top w:val="none" w:sz="0" w:space="0" w:color="auto"/>
        <w:left w:val="none" w:sz="0" w:space="0" w:color="auto"/>
        <w:bottom w:val="none" w:sz="0" w:space="0" w:color="auto"/>
        <w:right w:val="none" w:sz="0" w:space="0" w:color="auto"/>
      </w:divBdr>
    </w:div>
    <w:div w:id="21467724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BA5D56BA52F9040805BADA5EE237AAB" ma:contentTypeVersion="5" ma:contentTypeDescription="Create a new document." ma:contentTypeScope="" ma:versionID="5dc1e8cba5e51c36f4e6c92a63c59df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BF17C040-857B-4697-9303-EDF25DD0EA2A}"/>
</file>

<file path=customXml/itemProps2.xml><?xml version="1.0" encoding="utf-8"?>
<ds:datastoreItem xmlns:ds="http://schemas.openxmlformats.org/officeDocument/2006/customXml" ds:itemID="{20C97DBA-EFF7-4F36-B89E-19B3D31ACA74}"/>
</file>

<file path=customXml/itemProps3.xml><?xml version="1.0" encoding="utf-8"?>
<ds:datastoreItem xmlns:ds="http://schemas.openxmlformats.org/officeDocument/2006/customXml" ds:itemID="{27C89E7F-D012-44A6-ABBF-6443BAFDDFC0}"/>
</file>

<file path=customXml/itemProps4.xml><?xml version="1.0" encoding="utf-8"?>
<ds:datastoreItem xmlns:ds="http://schemas.openxmlformats.org/officeDocument/2006/customXml" ds:itemID="{1BA580E0-5D80-42A8-8A2C-A35C2DAFF8E5}"/>
</file>

<file path=docProps/app.xml><?xml version="1.0" encoding="utf-8"?>
<Properties xmlns="http://schemas.openxmlformats.org/officeDocument/2006/extended-properties" xmlns:vt="http://schemas.openxmlformats.org/officeDocument/2006/docPropsVTypes">
  <Template>Normal</Template>
  <TotalTime>6</TotalTime>
  <Pages>11</Pages>
  <Words>4229</Words>
  <Characters>24109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Proposition de projet: Costa Rica</vt:lpstr>
    </vt:vector>
  </TitlesOfParts>
  <Company>UNMFS</Company>
  <LinksUpToDate>false</LinksUpToDate>
  <CharactersWithSpaces>28282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Costa Rica</dc:title>
  <dc:creator>Kaleen Mcnamara</dc:creator>
  <cp:keywords>90th ExCom</cp:keywords>
  <cp:lastModifiedBy>HBE</cp:lastModifiedBy>
  <cp:revision>3</cp:revision>
  <cp:lastPrinted>2001-05-26T16:40:00Z</cp:lastPrinted>
  <dcterms:created xsi:type="dcterms:W3CDTF">2022-06-05T15:16:00Z</dcterms:created>
  <dcterms:modified xsi:type="dcterms:W3CDTF">2022-06-09T18:06:00Z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UNEP/OzL.Pro/ExCom/90/24</vt:lpwstr>
  </property>
  <property fmtid="{D5CDD505-2E9C-101B-9397-08002B2CF9AE}" pid="3" name="Revision date">
    <vt:lpwstr>5/30/2022</vt:lpwstr>
  </property>
  <property fmtid="{D5CDD505-2E9C-101B-9397-08002B2CF9AE}" pid="4" name="ContentTypeId">
    <vt:lpwstr>0x0101000BA5D56BA52F9040805BADA5EE237AAB</vt:lpwstr>
  </property>
</Properties>
</file>