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84485C5" w14:textId="77777777">
        <w:trPr>
          <w:trHeight w:val="720"/>
        </w:trPr>
        <w:tc>
          <w:tcPr>
            <w:tcW w:w="4410" w:type="dxa"/>
            <w:gridSpan w:val="2"/>
            <w:tcBorders>
              <w:bottom w:val="single" w:sz="18" w:space="0" w:color="auto"/>
            </w:tcBorders>
          </w:tcPr>
          <w:p w14:paraId="6E3D866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9590C9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7139979"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7CCC801" w14:textId="4DF2C028" w:rsidR="007E5D09" w:rsidRDefault="00E1360E" w:rsidP="0084173D">
            <w:pPr>
              <w:jc w:val="left"/>
              <w:rPr>
                <w:lang w:val="en-US"/>
              </w:rPr>
            </w:pPr>
            <w:r>
              <w:rPr>
                <w:lang w:val="en-US"/>
              </w:rPr>
              <w:t>Distr.</w:t>
            </w:r>
          </w:p>
          <w:p w14:paraId="0621CEDF" w14:textId="77777777" w:rsidR="007E5D09" w:rsidRDefault="00E1360E" w:rsidP="0084173D">
            <w:pPr>
              <w:jc w:val="left"/>
              <w:rPr>
                <w:lang w:val="en-US"/>
              </w:rPr>
            </w:pPr>
            <w:r>
              <w:rPr>
                <w:lang w:val="en-US"/>
              </w:rPr>
              <w:t>GENERAL</w:t>
            </w:r>
          </w:p>
          <w:p w14:paraId="5A09E1E7" w14:textId="77777777" w:rsidR="007E5D09" w:rsidRDefault="007E5D09" w:rsidP="0084173D">
            <w:pPr>
              <w:jc w:val="left"/>
              <w:rPr>
                <w:lang w:val="en-US"/>
              </w:rPr>
            </w:pPr>
          </w:p>
          <w:p w14:paraId="482C5128" w14:textId="52D36A5D" w:rsidR="00393115" w:rsidRPr="00D85E3F" w:rsidRDefault="00393115" w:rsidP="00D85E3F">
            <w:pPr>
              <w:rPr>
                <w:rFonts w:asciiTheme="majorBidi" w:hAnsiTheme="majorBidi" w:cstheme="majorBidi"/>
                <w:szCs w:val="24"/>
                <w:lang w:val="en-US"/>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5D081B">
              <w:rPr>
                <w:rFonts w:asciiTheme="majorBidi" w:hAnsiTheme="majorBidi" w:cstheme="majorBidi"/>
                <w:szCs w:val="24"/>
              </w:rPr>
              <w:t>UNEP/</w:t>
            </w:r>
            <w:proofErr w:type="spellStart"/>
            <w:r w:rsidR="005D081B">
              <w:rPr>
                <w:rFonts w:asciiTheme="majorBidi" w:hAnsiTheme="majorBidi" w:cstheme="majorBidi"/>
                <w:szCs w:val="24"/>
              </w:rPr>
              <w:t>OzL.Pro</w:t>
            </w:r>
            <w:proofErr w:type="spellEnd"/>
            <w:r w:rsidR="005D081B">
              <w:rPr>
                <w:rFonts w:asciiTheme="majorBidi" w:hAnsiTheme="majorBidi" w:cstheme="majorBidi"/>
                <w:szCs w:val="24"/>
              </w:rPr>
              <w:t>/ExCom/97/82</w:t>
            </w:r>
            <w:r w:rsidRPr="004E181B">
              <w:rPr>
                <w:rFonts w:asciiTheme="majorBidi" w:hAnsiTheme="majorBidi" w:cstheme="majorBidi"/>
                <w:szCs w:val="24"/>
              </w:rPr>
              <w:fldChar w:fldCharType="end"/>
            </w:r>
          </w:p>
          <w:p w14:paraId="67323722" w14:textId="095D8B9B" w:rsidR="008B7BCA" w:rsidRPr="008B7BCA" w:rsidRDefault="008B7BCA" w:rsidP="00D85E3F">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5D081B">
              <w:rPr>
                <w:szCs w:val="24"/>
                <w:lang w:val="en-CA" w:bidi="ar-SA"/>
              </w:rPr>
              <w:t>30 October 2025</w:t>
            </w:r>
            <w:r w:rsidRPr="008B7BCA">
              <w:rPr>
                <w:szCs w:val="24"/>
                <w:lang w:val="en-CA" w:bidi="ar-SA"/>
              </w:rPr>
              <w:fldChar w:fldCharType="end"/>
            </w:r>
          </w:p>
          <w:p w14:paraId="0C79F7C2" w14:textId="77777777" w:rsidR="008B7BCA" w:rsidRDefault="008B7BCA" w:rsidP="0084173D">
            <w:pPr>
              <w:jc w:val="left"/>
              <w:rPr>
                <w:rtl/>
                <w:lang w:val="en-US"/>
              </w:rPr>
            </w:pPr>
          </w:p>
          <w:p w14:paraId="3E22903D" w14:textId="77777777" w:rsidR="007E5D09" w:rsidRDefault="00E1360E" w:rsidP="0084173D">
            <w:pPr>
              <w:jc w:val="left"/>
              <w:rPr>
                <w:lang w:val="en-US"/>
              </w:rPr>
            </w:pPr>
            <w:r>
              <w:rPr>
                <w:lang w:val="en-US"/>
              </w:rPr>
              <w:t>ARABIC</w:t>
            </w:r>
          </w:p>
          <w:p w14:paraId="4F0447EE"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248522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B8449B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D0D612C"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555D7D0" w14:textId="00EC4D09" w:rsidR="007E5D09" w:rsidRDefault="00AE3DD4">
            <w:pPr>
              <w:rPr>
                <w:caps/>
                <w:lang w:val="en-US"/>
              </w:rPr>
            </w:pPr>
            <w:r>
              <w:rPr>
                <w:noProof/>
                <w:lang w:val="en-US" w:bidi="ar-SA"/>
              </w:rPr>
              <w:drawing>
                <wp:anchor distT="0" distB="0" distL="114300" distR="114300" simplePos="0" relativeHeight="251658240" behindDoc="1" locked="0" layoutInCell="0" allowOverlap="1" wp14:anchorId="746A8122" wp14:editId="738969AB">
                  <wp:simplePos x="0" y="0"/>
                  <wp:positionH relativeFrom="column">
                    <wp:posOffset>201930</wp:posOffset>
                  </wp:positionH>
                  <wp:positionV relativeFrom="paragraph">
                    <wp:posOffset>102870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44FFBC" w14:textId="74C2AEEC" w:rsidR="007E5D09" w:rsidRDefault="00AE3DD4">
            <w:pPr>
              <w:rPr>
                <w:lang w:val="en-US"/>
              </w:rPr>
            </w:pPr>
            <w:r>
              <w:rPr>
                <w:noProof/>
                <w:lang w:val="en-US" w:bidi="ar-SA"/>
              </w:rPr>
              <w:drawing>
                <wp:anchor distT="0" distB="0" distL="114300" distR="114300" simplePos="0" relativeHeight="251658241" behindDoc="0" locked="0" layoutInCell="0" allowOverlap="1" wp14:anchorId="3AB173E9" wp14:editId="18D050FC">
                  <wp:simplePos x="0" y="0"/>
                  <wp:positionH relativeFrom="column">
                    <wp:posOffset>200660</wp:posOffset>
                  </wp:positionH>
                  <wp:positionV relativeFrom="paragraph">
                    <wp:posOffset>485775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5F3B06A" w14:textId="77777777" w:rsidR="007E5D09" w:rsidRDefault="007E5D09">
      <w:pPr>
        <w:pStyle w:val="Caption"/>
        <w:spacing w:line="200" w:lineRule="exact"/>
        <w:ind w:left="187" w:right="187" w:hanging="187"/>
        <w:jc w:val="both"/>
        <w:rPr>
          <w:rFonts w:cs="Akhbar MT"/>
          <w:b/>
          <w:bCs/>
          <w:sz w:val="28"/>
          <w:szCs w:val="28"/>
          <w:rtl/>
        </w:rPr>
      </w:pPr>
    </w:p>
    <w:p w14:paraId="30C3BD48"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04146C6"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43450F0B" w14:textId="77777777" w:rsidR="001002E7" w:rsidRDefault="001002E7" w:rsidP="001002E7">
      <w:pPr>
        <w:bidi/>
        <w:ind w:left="180" w:hanging="180"/>
        <w:jc w:val="left"/>
        <w:rPr>
          <w:b/>
          <w:sz w:val="28"/>
          <w:szCs w:val="28"/>
          <w:rtl/>
          <w:lang w:bidi="ar-SA"/>
        </w:rPr>
      </w:pPr>
      <w:r>
        <w:rPr>
          <w:rFonts w:hint="cs"/>
          <w:b/>
          <w:sz w:val="28"/>
          <w:szCs w:val="28"/>
          <w:rtl/>
        </w:rPr>
        <w:t>الاجتماع السابع والتسعون</w:t>
      </w:r>
    </w:p>
    <w:p w14:paraId="4B5EEF2A"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1409F3C1" w14:textId="77777777" w:rsidR="00393115" w:rsidRPr="005A4D44" w:rsidRDefault="00393115" w:rsidP="00D85E3F">
      <w:pPr>
        <w:bidi/>
        <w:jc w:val="left"/>
        <w:rPr>
          <w:lang w:val="en-US"/>
        </w:rPr>
      </w:pPr>
      <w:r w:rsidRPr="006106BD">
        <w:rPr>
          <w:sz w:val="28"/>
          <w:szCs w:val="28"/>
          <w:rtl/>
        </w:rPr>
        <w:t xml:space="preserve">البند </w:t>
      </w:r>
      <w:r w:rsidR="00D85E3F">
        <w:rPr>
          <w:rFonts w:hint="cs"/>
          <w:sz w:val="28"/>
          <w:szCs w:val="28"/>
          <w:rtl/>
        </w:rPr>
        <w:t xml:space="preserve">9 (د) </w:t>
      </w:r>
      <w:r w:rsidRPr="006106BD">
        <w:rPr>
          <w:sz w:val="28"/>
          <w:szCs w:val="28"/>
          <w:rtl/>
        </w:rPr>
        <w:t>من جدول الأعمال المؤقت</w:t>
      </w:r>
      <w:r w:rsidRPr="006106BD">
        <w:rPr>
          <w:rStyle w:val="FootnoteReference"/>
          <w:sz w:val="28"/>
          <w:szCs w:val="28"/>
        </w:rPr>
        <w:t xml:space="preserve"> </w:t>
      </w:r>
      <w:r w:rsidRPr="00550019">
        <w:rPr>
          <w:rStyle w:val="FootnoteReference"/>
          <w:lang w:val="fr-FR"/>
        </w:rPr>
        <w:footnoteReference w:id="1"/>
      </w:r>
    </w:p>
    <w:p w14:paraId="5CD8F041" w14:textId="77777777" w:rsidR="007E5D09" w:rsidRDefault="007E5D09">
      <w:pPr>
        <w:pStyle w:val="StyleHeader4Para4Left0Firstline0"/>
        <w:numPr>
          <w:ilvl w:val="0"/>
          <w:numId w:val="0"/>
        </w:numPr>
        <w:rPr>
          <w:lang w:val="en-US" w:bidi="ar-EG"/>
        </w:rPr>
      </w:pPr>
    </w:p>
    <w:p w14:paraId="0985CFD9" w14:textId="423F56D9" w:rsidR="007E6D54" w:rsidRPr="00E47A84" w:rsidRDefault="00E47A84" w:rsidP="007E6D54">
      <w:pPr>
        <w:jc w:val="center"/>
        <w:rPr>
          <w:b/>
          <w:bCs/>
          <w:sz w:val="28"/>
          <w:szCs w:val="28"/>
        </w:rPr>
      </w:pPr>
      <w:r w:rsidRPr="00E47A84">
        <w:rPr>
          <w:rFonts w:hint="cs"/>
          <w:b/>
          <w:bCs/>
          <w:sz w:val="28"/>
          <w:szCs w:val="28"/>
          <w:rtl/>
          <w:lang w:bidi="ar-EG"/>
        </w:rPr>
        <w:t>مقترح مشروع:</w:t>
      </w:r>
      <w:r w:rsidRPr="00E47A84">
        <w:rPr>
          <w:b/>
          <w:bCs/>
          <w:sz w:val="28"/>
          <w:szCs w:val="28"/>
          <w:rtl/>
        </w:rPr>
        <w:t xml:space="preserve"> جمهورية تنزانيا المتحدة</w:t>
      </w:r>
    </w:p>
    <w:p w14:paraId="66791EB4" w14:textId="77777777" w:rsidR="007E6D54" w:rsidRPr="008F2B03" w:rsidRDefault="007E6D54" w:rsidP="007E6D54"/>
    <w:p w14:paraId="2E948272" w14:textId="77777777" w:rsidR="00E47A84" w:rsidRDefault="00E47A84" w:rsidP="00E47A84">
      <w:pPr>
        <w:pStyle w:val="0Heading0"/>
        <w:bidi/>
        <w:spacing w:before="120" w:after="120" w:line="340" w:lineRule="exact"/>
        <w:ind w:left="4" w:firstLine="567"/>
        <w:jc w:val="both"/>
        <w:rPr>
          <w:rFonts w:asciiTheme="majorBidi" w:hAnsiTheme="majorBidi"/>
          <w:sz w:val="26"/>
          <w:szCs w:val="26"/>
          <w:rtl/>
          <w:lang w:bidi="ar"/>
        </w:rPr>
      </w:pPr>
      <w:r>
        <w:rPr>
          <w:rFonts w:asciiTheme="majorBidi" w:hAnsiTheme="majorBidi" w:hint="cs"/>
          <w:sz w:val="26"/>
          <w:szCs w:val="26"/>
          <w:rtl/>
          <w:lang w:bidi="ar"/>
        </w:rPr>
        <w:t>تتألف</w:t>
      </w:r>
      <w:r w:rsidRPr="0098470B">
        <w:rPr>
          <w:rFonts w:asciiTheme="majorBidi" w:hAnsiTheme="majorBidi"/>
          <w:sz w:val="26"/>
          <w:szCs w:val="26"/>
          <w:rtl/>
          <w:lang w:bidi="ar"/>
        </w:rPr>
        <w:t xml:space="preserve"> هذه الوثيقة من تعليقات وتوصيات الأمانة بشأن مقترح </w:t>
      </w:r>
      <w:r>
        <w:rPr>
          <w:rFonts w:asciiTheme="majorBidi" w:hAnsiTheme="majorBidi" w:hint="cs"/>
          <w:sz w:val="26"/>
          <w:szCs w:val="26"/>
          <w:rtl/>
          <w:lang w:bidi="ar"/>
        </w:rPr>
        <w:t>المشروع</w:t>
      </w:r>
      <w:r w:rsidRPr="0098470B">
        <w:rPr>
          <w:rFonts w:asciiTheme="majorBidi" w:hAnsiTheme="majorBidi"/>
          <w:sz w:val="26"/>
          <w:szCs w:val="26"/>
          <w:rtl/>
          <w:lang w:bidi="ar"/>
        </w:rPr>
        <w:t xml:space="preserve"> التالي:</w:t>
      </w:r>
    </w:p>
    <w:p w14:paraId="686CA599" w14:textId="77777777" w:rsidR="00E47A84" w:rsidRPr="00E47A84" w:rsidRDefault="00E47A84" w:rsidP="00E47A84">
      <w:pPr>
        <w:bidi/>
        <w:spacing w:before="120" w:after="240" w:line="340" w:lineRule="exact"/>
        <w:ind w:left="6"/>
        <w:rPr>
          <w:rFonts w:asciiTheme="majorBidi" w:hAnsiTheme="majorBidi"/>
          <w:sz w:val="26"/>
          <w:szCs w:val="26"/>
          <w:u w:val="single"/>
          <w:rtl/>
          <w:lang w:bidi="ar"/>
        </w:rPr>
      </w:pPr>
      <w:r w:rsidRPr="00E47A84">
        <w:rPr>
          <w:rFonts w:asciiTheme="majorBidi" w:hAnsiTheme="majorBidi" w:hint="cs"/>
          <w:sz w:val="26"/>
          <w:szCs w:val="26"/>
          <w:u w:val="single"/>
          <w:rtl/>
          <w:lang w:bidi="ar"/>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E47A84" w:rsidRPr="00E47A84" w14:paraId="2A7C4B24" w14:textId="77777777" w:rsidTr="000138C3">
        <w:tc>
          <w:tcPr>
            <w:tcW w:w="4590" w:type="dxa"/>
          </w:tcPr>
          <w:p w14:paraId="2B19BFFE" w14:textId="77777777" w:rsidR="00E47A84" w:rsidRPr="00E47A84" w:rsidRDefault="00E47A84" w:rsidP="00E47A84">
            <w:pPr>
              <w:numPr>
                <w:ilvl w:val="0"/>
                <w:numId w:val="23"/>
              </w:numPr>
              <w:bidi/>
              <w:ind w:left="337" w:hanging="447"/>
              <w:contextualSpacing/>
              <w:rPr>
                <w:sz w:val="26"/>
                <w:szCs w:val="26"/>
                <w:lang w:bidi="ar-SA"/>
              </w:rPr>
            </w:pPr>
            <w:r w:rsidRPr="00E47A84">
              <w:rPr>
                <w:sz w:val="26"/>
                <w:szCs w:val="26"/>
                <w:lang w:bidi="ar-SA"/>
              </w:rPr>
              <w:t xml:space="preserve"> </w:t>
            </w:r>
            <w:r w:rsidRPr="00E47A84">
              <w:rPr>
                <w:rFonts w:hint="cs"/>
                <w:sz w:val="26"/>
                <w:szCs w:val="26"/>
                <w:rtl/>
                <w:lang w:bidi="ar-SA"/>
              </w:rPr>
              <w:t>خطة تنفيذ كيغالي للمواد الهيدروفلوروكربونية</w:t>
            </w:r>
          </w:p>
          <w:p w14:paraId="15E72BD9" w14:textId="77777777" w:rsidR="00E47A84" w:rsidRPr="00E47A84" w:rsidRDefault="00E47A84" w:rsidP="00E47A84">
            <w:pPr>
              <w:bidi/>
              <w:ind w:left="337"/>
              <w:contextualSpacing/>
              <w:rPr>
                <w:sz w:val="26"/>
                <w:szCs w:val="26"/>
                <w:lang w:bidi="ar-SA"/>
              </w:rPr>
            </w:pPr>
            <w:r w:rsidRPr="00E47A84">
              <w:rPr>
                <w:sz w:val="26"/>
                <w:szCs w:val="26"/>
                <w:lang w:bidi="ar-SA"/>
              </w:rPr>
              <w:t>)</w:t>
            </w:r>
            <w:r w:rsidRPr="00E47A84">
              <w:rPr>
                <w:rFonts w:hint="cs"/>
                <w:sz w:val="26"/>
                <w:szCs w:val="26"/>
                <w:rtl/>
                <w:lang w:bidi="ar-SA"/>
              </w:rPr>
              <w:t xml:space="preserve"> المرحل</w:t>
            </w:r>
            <w:r w:rsidRPr="00E47A84">
              <w:rPr>
                <w:rFonts w:hint="eastAsia"/>
                <w:sz w:val="26"/>
                <w:szCs w:val="26"/>
                <w:rtl/>
                <w:lang w:bidi="ar-SA"/>
              </w:rPr>
              <w:t>ة</w:t>
            </w:r>
            <w:r w:rsidRPr="00E47A84">
              <w:rPr>
                <w:rFonts w:hint="cs"/>
                <w:sz w:val="26"/>
                <w:szCs w:val="26"/>
                <w:rtl/>
                <w:lang w:bidi="ar-SA"/>
              </w:rPr>
              <w:t xml:space="preserve"> الأولى، الشريحة الأولى)</w:t>
            </w:r>
          </w:p>
        </w:tc>
        <w:tc>
          <w:tcPr>
            <w:tcW w:w="2985" w:type="dxa"/>
          </w:tcPr>
          <w:p w14:paraId="6089DCA0" w14:textId="5196D15A" w:rsidR="00E47A84" w:rsidRPr="00593C8C" w:rsidRDefault="00E47A84" w:rsidP="00E47A84">
            <w:pPr>
              <w:bidi/>
              <w:jc w:val="center"/>
              <w:rPr>
                <w:sz w:val="26"/>
                <w:szCs w:val="26"/>
                <w:rtl/>
                <w:lang w:val="en-US" w:bidi="ar-SA"/>
              </w:rPr>
            </w:pPr>
            <w:r w:rsidRPr="00593C8C">
              <w:rPr>
                <w:rFonts w:hint="cs"/>
                <w:sz w:val="26"/>
                <w:szCs w:val="26"/>
                <w:rtl/>
                <w:lang w:val="en-US" w:bidi="ar-AE"/>
              </w:rPr>
              <w:t xml:space="preserve">اليونيب </w:t>
            </w:r>
            <w:r w:rsidRPr="00593C8C">
              <w:rPr>
                <w:sz w:val="26"/>
                <w:szCs w:val="26"/>
                <w:rtl/>
                <w:lang w:val="en-US" w:bidi="ar-SA"/>
              </w:rPr>
              <w:t xml:space="preserve">و </w:t>
            </w:r>
            <w:r w:rsidR="00593C8C" w:rsidRPr="00593C8C">
              <w:rPr>
                <w:rFonts w:hint="cs"/>
                <w:sz w:val="26"/>
                <w:szCs w:val="26"/>
                <w:rtl/>
              </w:rPr>
              <w:t>اليونيدو</w:t>
            </w:r>
            <w:r w:rsidRPr="00593C8C">
              <w:rPr>
                <w:sz w:val="26"/>
                <w:szCs w:val="26"/>
                <w:lang w:val="en-US" w:bidi="ar-SA"/>
              </w:rPr>
              <w:t xml:space="preserve"> </w:t>
            </w:r>
          </w:p>
        </w:tc>
        <w:tc>
          <w:tcPr>
            <w:tcW w:w="1785" w:type="dxa"/>
          </w:tcPr>
          <w:p w14:paraId="23E1DA31" w14:textId="77777777" w:rsidR="00E47A84" w:rsidRPr="00E47A84" w:rsidRDefault="00E47A84" w:rsidP="00E47A84">
            <w:pPr>
              <w:bidi/>
              <w:jc w:val="center"/>
              <w:rPr>
                <w:sz w:val="26"/>
                <w:szCs w:val="26"/>
                <w:lang w:val="en-CA" w:bidi="ar-SA"/>
              </w:rPr>
            </w:pPr>
            <w:r w:rsidRPr="00E47A84">
              <w:rPr>
                <w:sz w:val="26"/>
                <w:szCs w:val="26"/>
                <w:rtl/>
                <w:lang w:val="en-CA" w:bidi="ar-SA"/>
              </w:rPr>
              <w:t>النظر بشكل فردي</w:t>
            </w:r>
          </w:p>
        </w:tc>
      </w:tr>
    </w:tbl>
    <w:p w14:paraId="0B3BD307" w14:textId="77777777" w:rsidR="007E6D54" w:rsidRPr="008F2B03" w:rsidRDefault="007E6D54" w:rsidP="00E47A84">
      <w:pPr>
        <w:jc w:val="right"/>
      </w:pPr>
    </w:p>
    <w:p w14:paraId="111B7C9A" w14:textId="77777777" w:rsidR="007E6D54" w:rsidRPr="008F2B03" w:rsidRDefault="007E6D54" w:rsidP="007E6D54">
      <w:pPr>
        <w:jc w:val="center"/>
      </w:pPr>
    </w:p>
    <w:p w14:paraId="6687D73E" w14:textId="77777777" w:rsidR="007E6D54" w:rsidRPr="008F2B03" w:rsidRDefault="007E6D54" w:rsidP="007E6D54">
      <w:pPr>
        <w:jc w:val="center"/>
      </w:pPr>
    </w:p>
    <w:p w14:paraId="04594151" w14:textId="77777777" w:rsidR="007E6D54" w:rsidRPr="008F2B03" w:rsidRDefault="007E6D54" w:rsidP="007E6D54">
      <w:pPr>
        <w:pStyle w:val="StyleHeader4Para4Left0Firstline0"/>
        <w:numPr>
          <w:ilvl w:val="0"/>
          <w:numId w:val="0"/>
        </w:numPr>
        <w:tabs>
          <w:tab w:val="clear" w:pos="2880"/>
          <w:tab w:val="clear" w:pos="5760"/>
        </w:tabs>
        <w:jc w:val="left"/>
        <w:rPr>
          <w:b/>
          <w:sz w:val="22"/>
        </w:rPr>
      </w:pPr>
      <w:r w:rsidRPr="008F2B03">
        <w:rPr>
          <w:b/>
          <w:sz w:val="22"/>
        </w:rPr>
        <w:br w:type="page"/>
      </w:r>
    </w:p>
    <w:p w14:paraId="0C46EC38" w14:textId="77777777" w:rsidR="00E47A84" w:rsidRDefault="00E47A84" w:rsidP="00E47A84">
      <w:pPr>
        <w:tabs>
          <w:tab w:val="left" w:pos="9502"/>
        </w:tabs>
        <w:bidi/>
        <w:jc w:val="center"/>
        <w:rPr>
          <w:bCs/>
          <w:sz w:val="26"/>
          <w:szCs w:val="26"/>
          <w:rtl/>
          <w:lang w:val="en-CA" w:bidi="ar-AE"/>
        </w:rPr>
      </w:pPr>
      <w:r w:rsidRPr="00E47A84">
        <w:rPr>
          <w:bCs/>
          <w:sz w:val="26"/>
          <w:szCs w:val="26"/>
          <w:rtl/>
          <w:lang w:val="en-CA" w:bidi="ar-AE"/>
        </w:rPr>
        <w:lastRenderedPageBreak/>
        <w:t>ورقة تقييم المشروع - مشروعات متعددة السنوات</w:t>
      </w:r>
    </w:p>
    <w:p w14:paraId="77754CBC" w14:textId="77777777" w:rsidR="004743E8" w:rsidRPr="00E47A84" w:rsidRDefault="004743E8" w:rsidP="004743E8">
      <w:pPr>
        <w:tabs>
          <w:tab w:val="left" w:pos="9502"/>
        </w:tabs>
        <w:bidi/>
        <w:jc w:val="center"/>
        <w:rPr>
          <w:bCs/>
          <w:sz w:val="26"/>
          <w:szCs w:val="26"/>
          <w:lang w:val="en-US" w:bidi="ar-AE"/>
        </w:rPr>
      </w:pPr>
    </w:p>
    <w:p w14:paraId="4E2CA774" w14:textId="64D0D2F8" w:rsidR="007E6D54" w:rsidRPr="00B57EB4" w:rsidRDefault="00E47A84" w:rsidP="00B57EB4">
      <w:pPr>
        <w:spacing w:after="120"/>
        <w:jc w:val="center"/>
        <w:rPr>
          <w:b/>
        </w:rPr>
      </w:pPr>
      <w:r w:rsidRPr="00E47A84">
        <w:rPr>
          <w:b/>
          <w:bCs/>
          <w:sz w:val="28"/>
          <w:szCs w:val="28"/>
          <w:rtl/>
        </w:rPr>
        <w:t>جمهورية تنزانيا المتحدة</w:t>
      </w:r>
    </w:p>
    <w:tbl>
      <w:tblPr>
        <w:tblStyle w:val="TableGrid"/>
        <w:bidiVisual/>
        <w:tblW w:w="5000" w:type="pct"/>
        <w:tblCellMar>
          <w:top w:w="28" w:type="dxa"/>
          <w:bottom w:w="28" w:type="dxa"/>
        </w:tblCellMar>
        <w:tblLook w:val="04A0" w:firstRow="1" w:lastRow="0" w:firstColumn="1" w:lastColumn="0" w:noHBand="0" w:noVBand="1"/>
      </w:tblPr>
      <w:tblGrid>
        <w:gridCol w:w="4967"/>
        <w:gridCol w:w="4383"/>
      </w:tblGrid>
      <w:tr w:rsidR="00E47A84" w:rsidRPr="00E47A84" w14:paraId="2CE5DAB2" w14:textId="77777777" w:rsidTr="00E47A84">
        <w:trPr>
          <w:trHeight w:val="248"/>
        </w:trPr>
        <w:tc>
          <w:tcPr>
            <w:tcW w:w="2656" w:type="pct"/>
          </w:tcPr>
          <w:p w14:paraId="295B4317" w14:textId="77777777" w:rsidR="00E47A84" w:rsidRPr="00E47A84" w:rsidRDefault="00E47A84" w:rsidP="00E47A84">
            <w:pPr>
              <w:bidi/>
              <w:rPr>
                <w:bCs/>
                <w:sz w:val="20"/>
                <w:rtl/>
                <w:lang w:val="en-US" w:bidi="ar-AE"/>
              </w:rPr>
            </w:pPr>
            <w:r w:rsidRPr="00E47A84">
              <w:rPr>
                <w:rFonts w:hint="cs"/>
                <w:bCs/>
                <w:sz w:val="20"/>
                <w:rtl/>
                <w:lang w:val="en-CA" w:bidi="ar-AE"/>
              </w:rPr>
              <w:t>عنوان المشروع</w:t>
            </w:r>
          </w:p>
        </w:tc>
        <w:tc>
          <w:tcPr>
            <w:tcW w:w="2344" w:type="pct"/>
          </w:tcPr>
          <w:p w14:paraId="2D298526" w14:textId="77777777" w:rsidR="00E47A84" w:rsidRPr="00E47A84" w:rsidRDefault="00E47A84" w:rsidP="00E47A84">
            <w:pPr>
              <w:bidi/>
              <w:jc w:val="center"/>
              <w:rPr>
                <w:bCs/>
                <w:sz w:val="20"/>
                <w:lang w:val="en-CA" w:bidi="ar-SA"/>
              </w:rPr>
            </w:pPr>
            <w:r w:rsidRPr="00E47A84">
              <w:rPr>
                <w:rFonts w:hint="cs"/>
                <w:bCs/>
                <w:sz w:val="20"/>
                <w:rtl/>
                <w:lang w:val="en-CA" w:bidi="ar-SA"/>
              </w:rPr>
              <w:t>الوكالة</w:t>
            </w:r>
          </w:p>
        </w:tc>
      </w:tr>
      <w:tr w:rsidR="00E47A84" w:rsidRPr="00E47A84" w14:paraId="0D4A4D8E" w14:textId="77777777" w:rsidTr="00E47A84">
        <w:trPr>
          <w:trHeight w:val="40"/>
        </w:trPr>
        <w:tc>
          <w:tcPr>
            <w:tcW w:w="2656" w:type="pct"/>
            <w:vAlign w:val="center"/>
          </w:tcPr>
          <w:p w14:paraId="0903BAFB" w14:textId="77777777" w:rsidR="00E47A84" w:rsidRPr="00E47A84" w:rsidRDefault="00E47A84" w:rsidP="00E47A84">
            <w:pPr>
              <w:bidi/>
              <w:jc w:val="center"/>
              <w:rPr>
                <w:color w:val="000000" w:themeColor="text1"/>
                <w:sz w:val="20"/>
                <w:lang w:val="en-CA" w:bidi="ar-SA"/>
              </w:rPr>
            </w:pPr>
            <w:r w:rsidRPr="00E47A84">
              <w:rPr>
                <w:rFonts w:hint="cs"/>
                <w:color w:val="000000" w:themeColor="text1"/>
                <w:sz w:val="20"/>
                <w:rtl/>
                <w:lang w:val="en-CA" w:bidi="ar-SA"/>
              </w:rPr>
              <w:t>خطة تنفيذ كيغالي للمواد الهيدروفلوروكربونية (المرحلة الأولى)</w:t>
            </w:r>
          </w:p>
        </w:tc>
        <w:tc>
          <w:tcPr>
            <w:tcW w:w="2344" w:type="pct"/>
            <w:vAlign w:val="center"/>
          </w:tcPr>
          <w:p w14:paraId="6F28DA44" w14:textId="49FD5A1E" w:rsidR="00E47A84" w:rsidRPr="00E47A84" w:rsidRDefault="00E47A84" w:rsidP="00E47A84">
            <w:pPr>
              <w:bidi/>
              <w:jc w:val="center"/>
              <w:rPr>
                <w:color w:val="000000" w:themeColor="text1"/>
                <w:sz w:val="20"/>
                <w:lang w:val="en-CA" w:bidi="ar-SA"/>
              </w:rPr>
            </w:pPr>
            <w:r w:rsidRPr="00E47A84">
              <w:rPr>
                <w:rFonts w:hint="cs"/>
                <w:sz w:val="20"/>
                <w:rtl/>
                <w:lang w:val="en-US" w:bidi="ar-AE"/>
              </w:rPr>
              <w:t xml:space="preserve">اليونيب </w:t>
            </w:r>
            <w:r w:rsidRPr="00E47A84">
              <w:rPr>
                <w:rFonts w:hint="cs"/>
                <w:color w:val="000000" w:themeColor="text1"/>
                <w:sz w:val="20"/>
                <w:rtl/>
                <w:lang w:val="en-CA" w:bidi="ar-SA"/>
              </w:rPr>
              <w:t>(رئيسية)،</w:t>
            </w:r>
            <w:r w:rsidRPr="00E47A84">
              <w:rPr>
                <w:sz w:val="20"/>
                <w:rtl/>
                <w:lang w:val="en-US" w:bidi="ar-SA"/>
              </w:rPr>
              <w:t xml:space="preserve"> </w:t>
            </w:r>
            <w:r w:rsidR="00B57EB4" w:rsidRPr="00B57EB4">
              <w:rPr>
                <w:rFonts w:hint="cs"/>
                <w:sz w:val="20"/>
                <w:rtl/>
              </w:rPr>
              <w:t>اليونيدو</w:t>
            </w:r>
          </w:p>
        </w:tc>
      </w:tr>
    </w:tbl>
    <w:p w14:paraId="768DF4F5" w14:textId="77777777" w:rsidR="00E47A84" w:rsidRPr="00E47A84" w:rsidRDefault="00E47A84" w:rsidP="00E47A84">
      <w:pPr>
        <w:bidi/>
        <w:jc w:val="center"/>
        <w:rPr>
          <w:sz w:val="20"/>
          <w:lang w:val="en-CA" w:bidi="ar-SA"/>
        </w:rPr>
      </w:pPr>
    </w:p>
    <w:tbl>
      <w:tblPr>
        <w:tblStyle w:val="TableGrid"/>
        <w:bidiVisual/>
        <w:tblW w:w="5000" w:type="pct"/>
        <w:tblCellMar>
          <w:top w:w="28" w:type="dxa"/>
          <w:bottom w:w="28" w:type="dxa"/>
        </w:tblCellMar>
        <w:tblLook w:val="04A0" w:firstRow="1" w:lastRow="0" w:firstColumn="1" w:lastColumn="0" w:noHBand="0" w:noVBand="1"/>
      </w:tblPr>
      <w:tblGrid>
        <w:gridCol w:w="3052"/>
        <w:gridCol w:w="1253"/>
        <w:gridCol w:w="1453"/>
        <w:gridCol w:w="3592"/>
      </w:tblGrid>
      <w:tr w:rsidR="00E47A84" w:rsidRPr="00E47A84" w14:paraId="3C466B1A" w14:textId="77777777" w:rsidTr="00E47A84">
        <w:trPr>
          <w:trHeight w:val="77"/>
        </w:trPr>
        <w:tc>
          <w:tcPr>
            <w:tcW w:w="1632" w:type="pct"/>
          </w:tcPr>
          <w:p w14:paraId="3EFB59EF" w14:textId="77777777" w:rsidR="00E47A84" w:rsidRPr="00E47A84" w:rsidRDefault="00E47A84" w:rsidP="00E47A84">
            <w:pPr>
              <w:bidi/>
              <w:jc w:val="left"/>
              <w:rPr>
                <w:b/>
                <w:sz w:val="20"/>
                <w:rtl/>
                <w:lang w:val="en-US" w:bidi="ar-LB"/>
              </w:rPr>
            </w:pPr>
            <w:r w:rsidRPr="00E47A84">
              <w:rPr>
                <w:bCs/>
                <w:sz w:val="20"/>
                <w:rtl/>
                <w:lang w:val="en-CA" w:bidi="ar-LB"/>
              </w:rPr>
              <w:t xml:space="preserve">أحدث بيانات المادة 7 (المرفق </w:t>
            </w:r>
            <w:r w:rsidRPr="00E47A84">
              <w:rPr>
                <w:rFonts w:hint="cs"/>
                <w:bCs/>
                <w:sz w:val="20"/>
                <w:rtl/>
                <w:lang w:val="en-CA" w:bidi="ar-LB"/>
              </w:rPr>
              <w:t>واو</w:t>
            </w:r>
            <w:r w:rsidRPr="00E47A84">
              <w:rPr>
                <w:bCs/>
                <w:sz w:val="20"/>
                <w:rtl/>
                <w:lang w:val="en-CA" w:bidi="ar-LB"/>
              </w:rPr>
              <w:t>)</w:t>
            </w:r>
          </w:p>
        </w:tc>
        <w:tc>
          <w:tcPr>
            <w:tcW w:w="670" w:type="pct"/>
          </w:tcPr>
          <w:p w14:paraId="4BB5F446" w14:textId="77777777" w:rsidR="00E47A84" w:rsidRPr="00E47A84" w:rsidRDefault="00E47A84" w:rsidP="00E47A84">
            <w:pPr>
              <w:bidi/>
              <w:jc w:val="left"/>
              <w:rPr>
                <w:sz w:val="20"/>
                <w:lang w:val="en-US" w:bidi="ar-SA"/>
              </w:rPr>
            </w:pPr>
            <w:r w:rsidRPr="00E47A84">
              <w:rPr>
                <w:rFonts w:hint="cs"/>
                <w:b/>
                <w:bCs/>
                <w:sz w:val="20"/>
                <w:rtl/>
                <w:lang w:val="en-CA" w:bidi="ar-SA"/>
              </w:rPr>
              <w:t xml:space="preserve">السنة: </w:t>
            </w:r>
            <w:r w:rsidRPr="00E47A84">
              <w:rPr>
                <w:sz w:val="20"/>
                <w:lang w:val="en-US" w:bidi="ar-SA"/>
              </w:rPr>
              <w:t>2024</w:t>
            </w:r>
          </w:p>
        </w:tc>
        <w:tc>
          <w:tcPr>
            <w:tcW w:w="777" w:type="pct"/>
          </w:tcPr>
          <w:p w14:paraId="1E690217" w14:textId="531FE368" w:rsidR="00E47A84" w:rsidRPr="00E47A84" w:rsidRDefault="00E47A84" w:rsidP="00E47A84">
            <w:pPr>
              <w:bidi/>
              <w:ind w:left="-109"/>
              <w:jc w:val="left"/>
              <w:rPr>
                <w:sz w:val="20"/>
                <w:lang w:val="en-US" w:bidi="ar-AE"/>
              </w:rPr>
            </w:pPr>
            <w:r w:rsidRPr="00E47A84">
              <w:rPr>
                <w:sz w:val="20"/>
                <w:lang w:val="en-US" w:bidi="ar-AE"/>
              </w:rPr>
              <w:t xml:space="preserve"> </w:t>
            </w:r>
            <w:r w:rsidRPr="00E47A84">
              <w:rPr>
                <w:rFonts w:hint="cs"/>
                <w:sz w:val="20"/>
                <w:rtl/>
                <w:lang w:val="en-CA" w:bidi="ar-AE"/>
              </w:rPr>
              <w:t>طن متري</w:t>
            </w:r>
            <w:r w:rsidR="00B57EB4" w:rsidRPr="008F2B03">
              <w:rPr>
                <w:sz w:val="20"/>
              </w:rPr>
              <w:t>82.51</w:t>
            </w:r>
          </w:p>
        </w:tc>
        <w:tc>
          <w:tcPr>
            <w:tcW w:w="1921" w:type="pct"/>
          </w:tcPr>
          <w:p w14:paraId="3D81EBF8" w14:textId="1CD34C62" w:rsidR="00E47A84" w:rsidRPr="00E47A84" w:rsidRDefault="00E47A84" w:rsidP="00E47A84">
            <w:pPr>
              <w:bidi/>
              <w:ind w:left="-110" w:right="33"/>
              <w:jc w:val="left"/>
              <w:rPr>
                <w:sz w:val="20"/>
                <w:lang w:val="en-CA" w:bidi="ar-AE"/>
              </w:rPr>
            </w:pPr>
            <w:r w:rsidRPr="00E47A84">
              <w:rPr>
                <w:sz w:val="20"/>
                <w:lang w:val="en-US" w:bidi="ar-AE"/>
              </w:rPr>
              <w:t xml:space="preserve"> </w:t>
            </w:r>
            <w:r w:rsidRPr="00E47A84">
              <w:rPr>
                <w:rFonts w:hint="cs"/>
                <w:sz w:val="20"/>
                <w:rtl/>
                <w:lang w:val="en-CA" w:bidi="ar-AE"/>
              </w:rPr>
              <w:t>طن من مكافئ ثاني أكسيد الكربون</w:t>
            </w:r>
            <w:r w:rsidR="00B57EB4" w:rsidRPr="008F2B03">
              <w:rPr>
                <w:sz w:val="20"/>
              </w:rPr>
              <w:t>143,372</w:t>
            </w:r>
            <w:r w:rsidRPr="00E47A84">
              <w:rPr>
                <w:sz w:val="20"/>
                <w:lang w:val="en-CA" w:bidi="ar-SA"/>
              </w:rPr>
              <w:t xml:space="preserve"> </w:t>
            </w:r>
          </w:p>
        </w:tc>
      </w:tr>
    </w:tbl>
    <w:p w14:paraId="74878E66" w14:textId="77777777" w:rsidR="00E47A84" w:rsidRPr="00E47A84" w:rsidRDefault="00E47A84" w:rsidP="00E47A84">
      <w:pPr>
        <w:bidi/>
        <w:jc w:val="center"/>
        <w:rPr>
          <w:sz w:val="20"/>
          <w:lang w:val="en-CA" w:bidi="ar-SA"/>
        </w:rPr>
      </w:pPr>
    </w:p>
    <w:tbl>
      <w:tblPr>
        <w:tblStyle w:val="TableGrid"/>
        <w:bidiVisual/>
        <w:tblW w:w="5000" w:type="pct"/>
        <w:tblInd w:w="-4" w:type="dxa"/>
        <w:tblLook w:val="04A0" w:firstRow="1" w:lastRow="0" w:firstColumn="1" w:lastColumn="0" w:noHBand="0" w:noVBand="1"/>
      </w:tblPr>
      <w:tblGrid>
        <w:gridCol w:w="3016"/>
        <w:gridCol w:w="739"/>
        <w:gridCol w:w="716"/>
        <w:gridCol w:w="664"/>
        <w:gridCol w:w="565"/>
        <w:gridCol w:w="864"/>
        <w:gridCol w:w="602"/>
        <w:gridCol w:w="776"/>
        <w:gridCol w:w="660"/>
        <w:gridCol w:w="748"/>
      </w:tblGrid>
      <w:tr w:rsidR="00E47A84" w:rsidRPr="00E47A84" w14:paraId="27530885" w14:textId="77777777" w:rsidTr="00CF180B">
        <w:trPr>
          <w:trHeight w:val="250"/>
        </w:trPr>
        <w:tc>
          <w:tcPr>
            <w:tcW w:w="5000" w:type="pct"/>
            <w:gridSpan w:val="10"/>
          </w:tcPr>
          <w:p w14:paraId="0F6EC39D" w14:textId="77777777" w:rsidR="00E47A84" w:rsidRPr="00E47A84" w:rsidRDefault="00E47A84" w:rsidP="00E47A84">
            <w:pPr>
              <w:bidi/>
              <w:spacing w:after="60"/>
              <w:ind w:right="33"/>
              <w:jc w:val="left"/>
              <w:rPr>
                <w:bCs/>
                <w:sz w:val="20"/>
                <w:rtl/>
                <w:lang w:val="en-CA" w:bidi="ar-AE"/>
              </w:rPr>
            </w:pPr>
            <w:r w:rsidRPr="00E47A84">
              <w:rPr>
                <w:rFonts w:hint="cs"/>
                <w:bCs/>
                <w:sz w:val="20"/>
                <w:rtl/>
                <w:lang w:val="en-CA" w:bidi="ar-AE"/>
              </w:rPr>
              <w:t>البيانات القطاعية لاستهلاك الهيدروفلوروكربون (طن من مكافئ ثاني أكسيد الكربون) والأنشطة</w:t>
            </w:r>
          </w:p>
        </w:tc>
      </w:tr>
      <w:tr w:rsidR="00E47A84" w:rsidRPr="00E47A84" w14:paraId="480EA675" w14:textId="77777777" w:rsidTr="00CF180B">
        <w:trPr>
          <w:trHeight w:val="96"/>
        </w:trPr>
        <w:tc>
          <w:tcPr>
            <w:tcW w:w="1613" w:type="pct"/>
            <w:vMerge w:val="restart"/>
            <w:tcMar>
              <w:left w:w="85" w:type="dxa"/>
              <w:right w:w="85" w:type="dxa"/>
            </w:tcMar>
            <w:vAlign w:val="center"/>
          </w:tcPr>
          <w:p w14:paraId="377AAFC8" w14:textId="77777777" w:rsidR="00E47A84" w:rsidRPr="00E47A84" w:rsidRDefault="00E47A84" w:rsidP="00E47A84">
            <w:pPr>
              <w:bidi/>
              <w:jc w:val="center"/>
              <w:rPr>
                <w:sz w:val="20"/>
                <w:lang w:val="en-CA" w:bidi="ar-SA"/>
              </w:rPr>
            </w:pPr>
          </w:p>
        </w:tc>
        <w:tc>
          <w:tcPr>
            <w:tcW w:w="395" w:type="pct"/>
            <w:vMerge w:val="restart"/>
            <w:tcMar>
              <w:left w:w="85" w:type="dxa"/>
              <w:right w:w="85" w:type="dxa"/>
            </w:tcMar>
            <w:vAlign w:val="center"/>
          </w:tcPr>
          <w:p w14:paraId="78B660D9" w14:textId="77777777" w:rsidR="00E47A84" w:rsidRPr="00E47A84" w:rsidRDefault="00E47A84" w:rsidP="00E47A84">
            <w:pPr>
              <w:bidi/>
              <w:jc w:val="center"/>
              <w:rPr>
                <w:sz w:val="20"/>
                <w:lang w:val="en-CA" w:bidi="ar-SA"/>
              </w:rPr>
            </w:pPr>
            <w:r w:rsidRPr="00E47A84">
              <w:rPr>
                <w:sz w:val="20"/>
                <w:rtl/>
                <w:lang w:val="en-CA" w:bidi="ar-LB"/>
              </w:rPr>
              <w:t>أيروسول</w:t>
            </w:r>
          </w:p>
        </w:tc>
        <w:tc>
          <w:tcPr>
            <w:tcW w:w="383" w:type="pct"/>
            <w:vMerge w:val="restart"/>
            <w:tcMar>
              <w:left w:w="85" w:type="dxa"/>
              <w:right w:w="85" w:type="dxa"/>
            </w:tcMar>
            <w:vAlign w:val="center"/>
          </w:tcPr>
          <w:p w14:paraId="07AE52D5" w14:textId="77777777" w:rsidR="00E47A84" w:rsidRPr="00E47A84" w:rsidRDefault="00E47A84" w:rsidP="00E47A84">
            <w:pPr>
              <w:bidi/>
              <w:jc w:val="center"/>
              <w:rPr>
                <w:sz w:val="20"/>
                <w:rtl/>
                <w:lang w:val="en-CA" w:bidi="ar-AE"/>
              </w:rPr>
            </w:pPr>
            <w:r w:rsidRPr="00E47A84">
              <w:rPr>
                <w:sz w:val="20"/>
                <w:rtl/>
                <w:lang w:val="en-CA" w:bidi="ar-LB"/>
              </w:rPr>
              <w:t>الرغاوى</w:t>
            </w:r>
          </w:p>
        </w:tc>
        <w:tc>
          <w:tcPr>
            <w:tcW w:w="355" w:type="pct"/>
            <w:vMerge w:val="restart"/>
            <w:tcMar>
              <w:left w:w="85" w:type="dxa"/>
              <w:right w:w="85" w:type="dxa"/>
            </w:tcMar>
            <w:vAlign w:val="center"/>
          </w:tcPr>
          <w:p w14:paraId="45AC5B5E" w14:textId="77777777" w:rsidR="00E47A84" w:rsidRPr="00E47A84" w:rsidRDefault="00E47A84" w:rsidP="00E47A84">
            <w:pPr>
              <w:bidi/>
              <w:jc w:val="center"/>
              <w:rPr>
                <w:sz w:val="20"/>
                <w:rtl/>
                <w:lang w:val="en-CA" w:bidi="ar-AE"/>
              </w:rPr>
            </w:pPr>
            <w:r w:rsidRPr="00E47A84">
              <w:rPr>
                <w:sz w:val="20"/>
                <w:rtl/>
                <w:lang w:val="en-CA" w:bidi="ar-LB"/>
              </w:rPr>
              <w:t>مكافحة الحرائق</w:t>
            </w:r>
          </w:p>
        </w:tc>
        <w:tc>
          <w:tcPr>
            <w:tcW w:w="1501" w:type="pct"/>
            <w:gridSpan w:val="4"/>
            <w:tcMar>
              <w:left w:w="85" w:type="dxa"/>
              <w:right w:w="85" w:type="dxa"/>
            </w:tcMar>
            <w:vAlign w:val="center"/>
          </w:tcPr>
          <w:p w14:paraId="003A0283" w14:textId="77777777" w:rsidR="00E47A84" w:rsidRPr="00E47A84" w:rsidRDefault="00E47A84" w:rsidP="00E47A84">
            <w:pPr>
              <w:bidi/>
              <w:jc w:val="center"/>
              <w:rPr>
                <w:sz w:val="20"/>
                <w:lang w:val="en-CA" w:bidi="ar-SA"/>
              </w:rPr>
            </w:pPr>
            <w:r w:rsidRPr="00E47A84">
              <w:rPr>
                <w:rFonts w:hint="cs"/>
                <w:sz w:val="20"/>
                <w:rtl/>
                <w:lang w:val="en-CA" w:bidi="ar-SA"/>
              </w:rPr>
              <w:t>تكييف الهواء والتبريد</w:t>
            </w:r>
          </w:p>
        </w:tc>
        <w:tc>
          <w:tcPr>
            <w:tcW w:w="353" w:type="pct"/>
            <w:vMerge w:val="restart"/>
            <w:tcMar>
              <w:left w:w="85" w:type="dxa"/>
              <w:right w:w="85" w:type="dxa"/>
            </w:tcMar>
            <w:vAlign w:val="center"/>
          </w:tcPr>
          <w:p w14:paraId="4C7F1B81" w14:textId="77777777" w:rsidR="00E47A84" w:rsidRPr="00E47A84" w:rsidRDefault="00E47A84" w:rsidP="00E47A84">
            <w:pPr>
              <w:bidi/>
              <w:ind w:left="-26"/>
              <w:jc w:val="center"/>
              <w:rPr>
                <w:sz w:val="20"/>
                <w:lang w:val="en-CA" w:bidi="ar-SA"/>
              </w:rPr>
            </w:pPr>
            <w:r w:rsidRPr="00E47A84">
              <w:rPr>
                <w:sz w:val="20"/>
                <w:rtl/>
                <w:lang w:val="en-CA" w:bidi="ar-LB"/>
              </w:rPr>
              <w:t>المذيبات</w:t>
            </w:r>
          </w:p>
        </w:tc>
        <w:tc>
          <w:tcPr>
            <w:tcW w:w="399" w:type="pct"/>
            <w:vMerge w:val="restart"/>
            <w:tcMar>
              <w:left w:w="85" w:type="dxa"/>
              <w:right w:w="85" w:type="dxa"/>
            </w:tcMar>
            <w:vAlign w:val="center"/>
          </w:tcPr>
          <w:p w14:paraId="434EFB62" w14:textId="77777777" w:rsidR="00E47A84" w:rsidRPr="00E47A84" w:rsidRDefault="00E47A84" w:rsidP="00E47A84">
            <w:pPr>
              <w:bidi/>
              <w:jc w:val="center"/>
              <w:rPr>
                <w:sz w:val="20"/>
                <w:lang w:val="en-CA" w:bidi="ar-SA"/>
              </w:rPr>
            </w:pPr>
            <w:r w:rsidRPr="00E47A84">
              <w:rPr>
                <w:rFonts w:hint="cs"/>
                <w:sz w:val="20"/>
                <w:rtl/>
                <w:lang w:val="en-CA" w:bidi="ar-AE"/>
              </w:rPr>
              <w:t>أخرى</w:t>
            </w:r>
          </w:p>
        </w:tc>
      </w:tr>
      <w:tr w:rsidR="00CF180B" w:rsidRPr="00E47A84" w14:paraId="3EFE5DB0" w14:textId="77777777" w:rsidTr="00CF180B">
        <w:trPr>
          <w:trHeight w:val="96"/>
        </w:trPr>
        <w:tc>
          <w:tcPr>
            <w:tcW w:w="1613" w:type="pct"/>
            <w:vMerge/>
            <w:tcMar>
              <w:left w:w="85" w:type="dxa"/>
              <w:right w:w="85" w:type="dxa"/>
            </w:tcMar>
            <w:vAlign w:val="center"/>
          </w:tcPr>
          <w:p w14:paraId="7514B7C2" w14:textId="77777777" w:rsidR="00E47A84" w:rsidRPr="00E47A84" w:rsidRDefault="00E47A84" w:rsidP="00E47A84">
            <w:pPr>
              <w:bidi/>
              <w:jc w:val="center"/>
              <w:rPr>
                <w:sz w:val="20"/>
                <w:lang w:val="en-CA" w:bidi="ar-SA"/>
              </w:rPr>
            </w:pPr>
          </w:p>
        </w:tc>
        <w:tc>
          <w:tcPr>
            <w:tcW w:w="395" w:type="pct"/>
            <w:vMerge/>
            <w:tcMar>
              <w:left w:w="85" w:type="dxa"/>
              <w:right w:w="85" w:type="dxa"/>
            </w:tcMar>
            <w:vAlign w:val="center"/>
          </w:tcPr>
          <w:p w14:paraId="36DA84D7" w14:textId="77777777" w:rsidR="00E47A84" w:rsidRPr="00E47A84" w:rsidRDefault="00E47A84" w:rsidP="00E47A84">
            <w:pPr>
              <w:bidi/>
              <w:jc w:val="center"/>
              <w:rPr>
                <w:sz w:val="20"/>
                <w:lang w:val="en-CA" w:bidi="ar-SA"/>
              </w:rPr>
            </w:pPr>
          </w:p>
        </w:tc>
        <w:tc>
          <w:tcPr>
            <w:tcW w:w="383" w:type="pct"/>
            <w:vMerge/>
            <w:tcMar>
              <w:left w:w="85" w:type="dxa"/>
              <w:right w:w="85" w:type="dxa"/>
            </w:tcMar>
            <w:vAlign w:val="center"/>
          </w:tcPr>
          <w:p w14:paraId="7826ED37" w14:textId="77777777" w:rsidR="00E47A84" w:rsidRPr="00E47A84" w:rsidRDefault="00E47A84" w:rsidP="00E47A84">
            <w:pPr>
              <w:bidi/>
              <w:jc w:val="center"/>
              <w:rPr>
                <w:sz w:val="20"/>
                <w:lang w:val="en-CA" w:bidi="ar-SA"/>
              </w:rPr>
            </w:pPr>
          </w:p>
        </w:tc>
        <w:tc>
          <w:tcPr>
            <w:tcW w:w="355" w:type="pct"/>
            <w:vMerge/>
            <w:tcMar>
              <w:left w:w="85" w:type="dxa"/>
              <w:right w:w="85" w:type="dxa"/>
            </w:tcMar>
            <w:vAlign w:val="center"/>
          </w:tcPr>
          <w:p w14:paraId="08675144" w14:textId="77777777" w:rsidR="00E47A84" w:rsidRPr="00E47A84" w:rsidRDefault="00E47A84" w:rsidP="00E47A84">
            <w:pPr>
              <w:bidi/>
              <w:jc w:val="center"/>
              <w:rPr>
                <w:sz w:val="20"/>
                <w:lang w:val="en-CA" w:bidi="ar-SA"/>
              </w:rPr>
            </w:pPr>
          </w:p>
        </w:tc>
        <w:tc>
          <w:tcPr>
            <w:tcW w:w="1086" w:type="pct"/>
            <w:gridSpan w:val="3"/>
            <w:tcMar>
              <w:left w:w="85" w:type="dxa"/>
              <w:right w:w="85" w:type="dxa"/>
            </w:tcMar>
            <w:vAlign w:val="center"/>
          </w:tcPr>
          <w:p w14:paraId="7EA561F6" w14:textId="77777777" w:rsidR="00E47A84" w:rsidRPr="00E47A84" w:rsidRDefault="00E47A84" w:rsidP="00E47A84">
            <w:pPr>
              <w:bidi/>
              <w:jc w:val="center"/>
              <w:rPr>
                <w:sz w:val="20"/>
                <w:lang w:val="en-CA" w:bidi="ar-SA"/>
              </w:rPr>
            </w:pPr>
            <w:r w:rsidRPr="00E47A84">
              <w:rPr>
                <w:rFonts w:hint="cs"/>
                <w:sz w:val="20"/>
                <w:rtl/>
                <w:lang w:val="en-CA" w:bidi="ar-SA"/>
              </w:rPr>
              <w:t>التصنيع</w:t>
            </w:r>
          </w:p>
        </w:tc>
        <w:tc>
          <w:tcPr>
            <w:tcW w:w="415" w:type="pct"/>
            <w:vMerge w:val="restart"/>
            <w:tcMar>
              <w:left w:w="85" w:type="dxa"/>
              <w:right w:w="85" w:type="dxa"/>
            </w:tcMar>
            <w:vAlign w:val="center"/>
          </w:tcPr>
          <w:p w14:paraId="29AC066A" w14:textId="77777777" w:rsidR="00E47A84" w:rsidRPr="00E47A84" w:rsidRDefault="00E47A84" w:rsidP="00E47A84">
            <w:pPr>
              <w:bidi/>
              <w:jc w:val="center"/>
              <w:rPr>
                <w:sz w:val="20"/>
                <w:rtl/>
                <w:lang w:val="en-CA" w:bidi="ar-AE"/>
              </w:rPr>
            </w:pPr>
            <w:r w:rsidRPr="00E47A84">
              <w:rPr>
                <w:rFonts w:hint="cs"/>
                <w:sz w:val="20"/>
                <w:rtl/>
                <w:lang w:val="en-CA" w:bidi="ar-SA"/>
              </w:rPr>
              <w:t>الخدمة</w:t>
            </w:r>
          </w:p>
        </w:tc>
        <w:tc>
          <w:tcPr>
            <w:tcW w:w="353" w:type="pct"/>
            <w:vMerge/>
            <w:tcMar>
              <w:left w:w="85" w:type="dxa"/>
              <w:right w:w="85" w:type="dxa"/>
            </w:tcMar>
            <w:vAlign w:val="center"/>
          </w:tcPr>
          <w:p w14:paraId="477EE7A6" w14:textId="77777777" w:rsidR="00E47A84" w:rsidRPr="00E47A84" w:rsidRDefault="00E47A84" w:rsidP="00E47A84">
            <w:pPr>
              <w:bidi/>
              <w:jc w:val="center"/>
              <w:rPr>
                <w:sz w:val="20"/>
                <w:lang w:val="en-CA" w:bidi="ar-SA"/>
              </w:rPr>
            </w:pPr>
          </w:p>
        </w:tc>
        <w:tc>
          <w:tcPr>
            <w:tcW w:w="399" w:type="pct"/>
            <w:vMerge/>
            <w:tcMar>
              <w:left w:w="85" w:type="dxa"/>
              <w:right w:w="85" w:type="dxa"/>
            </w:tcMar>
            <w:vAlign w:val="center"/>
          </w:tcPr>
          <w:p w14:paraId="6A89AEA8" w14:textId="77777777" w:rsidR="00E47A84" w:rsidRPr="00E47A84" w:rsidRDefault="00E47A84" w:rsidP="00E47A84">
            <w:pPr>
              <w:bidi/>
              <w:jc w:val="center"/>
              <w:rPr>
                <w:sz w:val="20"/>
                <w:lang w:val="en-CA" w:bidi="ar-SA"/>
              </w:rPr>
            </w:pPr>
          </w:p>
        </w:tc>
      </w:tr>
      <w:tr w:rsidR="00CF180B" w:rsidRPr="00E47A84" w14:paraId="39BB6FD8" w14:textId="77777777" w:rsidTr="00CF180B">
        <w:trPr>
          <w:trHeight w:val="96"/>
        </w:trPr>
        <w:tc>
          <w:tcPr>
            <w:tcW w:w="1613" w:type="pct"/>
            <w:vMerge/>
            <w:tcMar>
              <w:left w:w="85" w:type="dxa"/>
              <w:right w:w="85" w:type="dxa"/>
            </w:tcMar>
            <w:vAlign w:val="center"/>
          </w:tcPr>
          <w:p w14:paraId="3F5D100A" w14:textId="77777777" w:rsidR="00E47A84" w:rsidRPr="00E47A84" w:rsidRDefault="00E47A84" w:rsidP="00E47A84">
            <w:pPr>
              <w:bidi/>
              <w:jc w:val="center"/>
              <w:rPr>
                <w:sz w:val="20"/>
                <w:lang w:val="en-CA" w:bidi="ar-SA"/>
              </w:rPr>
            </w:pPr>
          </w:p>
        </w:tc>
        <w:tc>
          <w:tcPr>
            <w:tcW w:w="395" w:type="pct"/>
            <w:vMerge/>
            <w:tcMar>
              <w:left w:w="85" w:type="dxa"/>
              <w:right w:w="85" w:type="dxa"/>
            </w:tcMar>
            <w:vAlign w:val="center"/>
          </w:tcPr>
          <w:p w14:paraId="703D2712" w14:textId="77777777" w:rsidR="00E47A84" w:rsidRPr="00E47A84" w:rsidRDefault="00E47A84" w:rsidP="00E47A84">
            <w:pPr>
              <w:bidi/>
              <w:jc w:val="center"/>
              <w:rPr>
                <w:sz w:val="20"/>
                <w:lang w:val="en-CA" w:bidi="ar-SA"/>
              </w:rPr>
            </w:pPr>
          </w:p>
        </w:tc>
        <w:tc>
          <w:tcPr>
            <w:tcW w:w="383" w:type="pct"/>
            <w:vMerge/>
            <w:tcMar>
              <w:left w:w="85" w:type="dxa"/>
              <w:right w:w="85" w:type="dxa"/>
            </w:tcMar>
            <w:vAlign w:val="center"/>
          </w:tcPr>
          <w:p w14:paraId="7510DCC4" w14:textId="77777777" w:rsidR="00E47A84" w:rsidRPr="00E47A84" w:rsidRDefault="00E47A84" w:rsidP="00E47A84">
            <w:pPr>
              <w:bidi/>
              <w:jc w:val="center"/>
              <w:rPr>
                <w:sz w:val="20"/>
                <w:lang w:val="en-CA" w:bidi="ar-SA"/>
              </w:rPr>
            </w:pPr>
          </w:p>
        </w:tc>
        <w:tc>
          <w:tcPr>
            <w:tcW w:w="355" w:type="pct"/>
            <w:vMerge/>
            <w:tcMar>
              <w:left w:w="85" w:type="dxa"/>
              <w:right w:w="85" w:type="dxa"/>
            </w:tcMar>
            <w:vAlign w:val="center"/>
          </w:tcPr>
          <w:p w14:paraId="22F23587" w14:textId="77777777" w:rsidR="00E47A84" w:rsidRPr="00E47A84" w:rsidRDefault="00E47A84" w:rsidP="00E47A84">
            <w:pPr>
              <w:bidi/>
              <w:jc w:val="center"/>
              <w:rPr>
                <w:sz w:val="20"/>
                <w:lang w:val="en-CA" w:bidi="ar-SA"/>
              </w:rPr>
            </w:pPr>
          </w:p>
        </w:tc>
        <w:tc>
          <w:tcPr>
            <w:tcW w:w="302" w:type="pct"/>
            <w:tcMar>
              <w:left w:w="85" w:type="dxa"/>
              <w:right w:w="85" w:type="dxa"/>
            </w:tcMar>
            <w:vAlign w:val="center"/>
          </w:tcPr>
          <w:p w14:paraId="40FC4C4B" w14:textId="77777777" w:rsidR="00E47A84" w:rsidRPr="00E47A84" w:rsidRDefault="00E47A84" w:rsidP="00E47A84">
            <w:pPr>
              <w:bidi/>
              <w:jc w:val="center"/>
              <w:rPr>
                <w:sz w:val="20"/>
                <w:lang w:val="en-CA" w:bidi="ar-SA"/>
              </w:rPr>
            </w:pPr>
            <w:r w:rsidRPr="00E47A84">
              <w:rPr>
                <w:rFonts w:hint="cs"/>
                <w:sz w:val="20"/>
                <w:rtl/>
                <w:lang w:val="en-CA" w:bidi="ar-SA"/>
              </w:rPr>
              <w:t>التبريد</w:t>
            </w:r>
          </w:p>
        </w:tc>
        <w:tc>
          <w:tcPr>
            <w:tcW w:w="462" w:type="pct"/>
            <w:tcMar>
              <w:left w:w="85" w:type="dxa"/>
              <w:right w:w="85" w:type="dxa"/>
            </w:tcMar>
            <w:vAlign w:val="center"/>
          </w:tcPr>
          <w:p w14:paraId="2A07A154" w14:textId="77777777" w:rsidR="00E47A84" w:rsidRPr="00E47A84" w:rsidRDefault="00E47A84" w:rsidP="00E47A84">
            <w:pPr>
              <w:bidi/>
              <w:jc w:val="center"/>
              <w:rPr>
                <w:sz w:val="20"/>
                <w:rtl/>
                <w:lang w:val="en-CA" w:bidi="ar-AE"/>
              </w:rPr>
            </w:pPr>
            <w:r w:rsidRPr="00E47A84">
              <w:rPr>
                <w:rFonts w:hint="cs"/>
                <w:sz w:val="20"/>
                <w:rtl/>
                <w:lang w:val="en-CA" w:bidi="ar-AE"/>
              </w:rPr>
              <w:t>تكييف الهواء</w:t>
            </w:r>
          </w:p>
        </w:tc>
        <w:tc>
          <w:tcPr>
            <w:tcW w:w="322" w:type="pct"/>
            <w:vAlign w:val="center"/>
          </w:tcPr>
          <w:p w14:paraId="01C4E352" w14:textId="77777777" w:rsidR="00E47A84" w:rsidRPr="00E47A84" w:rsidRDefault="00E47A84" w:rsidP="00E47A84">
            <w:pPr>
              <w:bidi/>
              <w:jc w:val="center"/>
              <w:rPr>
                <w:sz w:val="20"/>
                <w:rtl/>
                <w:lang w:val="en-CA" w:bidi="ar-AE"/>
              </w:rPr>
            </w:pPr>
            <w:r w:rsidRPr="00E47A84">
              <w:rPr>
                <w:rFonts w:hint="cs"/>
                <w:sz w:val="20"/>
                <w:rtl/>
                <w:lang w:val="en-CA" w:bidi="ar-AE"/>
              </w:rPr>
              <w:t>أخرى</w:t>
            </w:r>
          </w:p>
        </w:tc>
        <w:tc>
          <w:tcPr>
            <w:tcW w:w="415" w:type="pct"/>
            <w:vMerge/>
            <w:tcMar>
              <w:left w:w="85" w:type="dxa"/>
              <w:right w:w="85" w:type="dxa"/>
            </w:tcMar>
            <w:vAlign w:val="center"/>
          </w:tcPr>
          <w:p w14:paraId="79515F0F" w14:textId="77777777" w:rsidR="00E47A84" w:rsidRPr="00E47A84" w:rsidRDefault="00E47A84" w:rsidP="00E47A84">
            <w:pPr>
              <w:bidi/>
              <w:jc w:val="center"/>
              <w:rPr>
                <w:sz w:val="20"/>
                <w:lang w:val="en-CA" w:bidi="ar-SA"/>
              </w:rPr>
            </w:pPr>
          </w:p>
        </w:tc>
        <w:tc>
          <w:tcPr>
            <w:tcW w:w="353" w:type="pct"/>
            <w:vMerge/>
            <w:tcMar>
              <w:left w:w="85" w:type="dxa"/>
              <w:right w:w="85" w:type="dxa"/>
            </w:tcMar>
            <w:vAlign w:val="center"/>
          </w:tcPr>
          <w:p w14:paraId="41B8AAFA" w14:textId="77777777" w:rsidR="00E47A84" w:rsidRPr="00E47A84" w:rsidRDefault="00E47A84" w:rsidP="00E47A84">
            <w:pPr>
              <w:bidi/>
              <w:jc w:val="center"/>
              <w:rPr>
                <w:sz w:val="20"/>
                <w:lang w:val="en-CA" w:bidi="ar-SA"/>
              </w:rPr>
            </w:pPr>
          </w:p>
        </w:tc>
        <w:tc>
          <w:tcPr>
            <w:tcW w:w="399" w:type="pct"/>
            <w:vMerge/>
            <w:tcMar>
              <w:left w:w="85" w:type="dxa"/>
              <w:right w:w="85" w:type="dxa"/>
            </w:tcMar>
            <w:vAlign w:val="center"/>
          </w:tcPr>
          <w:p w14:paraId="64841235" w14:textId="77777777" w:rsidR="00E47A84" w:rsidRPr="00E47A84" w:rsidRDefault="00E47A84" w:rsidP="00E47A84">
            <w:pPr>
              <w:bidi/>
              <w:jc w:val="center"/>
              <w:rPr>
                <w:sz w:val="20"/>
                <w:lang w:val="en-CA" w:bidi="ar-SA"/>
              </w:rPr>
            </w:pPr>
          </w:p>
        </w:tc>
      </w:tr>
      <w:tr w:rsidR="00CF180B" w:rsidRPr="00E47A84" w14:paraId="36CBC82E" w14:textId="77777777" w:rsidTr="00CF180B">
        <w:trPr>
          <w:trHeight w:val="121"/>
        </w:trPr>
        <w:tc>
          <w:tcPr>
            <w:tcW w:w="1613" w:type="pct"/>
          </w:tcPr>
          <w:p w14:paraId="66BE7D38" w14:textId="77777777" w:rsidR="00E47A84" w:rsidRPr="00E47A84" w:rsidRDefault="00E47A84" w:rsidP="00E47A84">
            <w:pPr>
              <w:bidi/>
              <w:spacing w:after="60"/>
              <w:jc w:val="left"/>
              <w:rPr>
                <w:sz w:val="20"/>
                <w:rtl/>
                <w:lang w:val="en-CA" w:bidi="ar-AE"/>
              </w:rPr>
            </w:pPr>
            <w:r w:rsidRPr="00E47A84">
              <w:rPr>
                <w:rFonts w:hint="cs"/>
                <w:sz w:val="20"/>
                <w:rtl/>
                <w:lang w:val="en-CA" w:bidi="ar-AE"/>
              </w:rPr>
              <w:t>أحدث تقرير للبرنامج القطري (</w:t>
            </w:r>
            <w:r w:rsidRPr="00E47A84">
              <w:rPr>
                <w:sz w:val="20"/>
                <w:lang w:val="en-CA" w:bidi="ar-AE"/>
              </w:rPr>
              <w:t>2024</w:t>
            </w:r>
            <w:r w:rsidRPr="00E47A84">
              <w:rPr>
                <w:rFonts w:hint="cs"/>
                <w:sz w:val="20"/>
                <w:rtl/>
                <w:lang w:val="en-CA" w:bidi="ar-AE"/>
              </w:rPr>
              <w:t>)</w:t>
            </w:r>
          </w:p>
        </w:tc>
        <w:tc>
          <w:tcPr>
            <w:tcW w:w="395" w:type="pct"/>
            <w:vAlign w:val="center"/>
          </w:tcPr>
          <w:p w14:paraId="34D6BFAF" w14:textId="77777777" w:rsidR="00E47A84" w:rsidRPr="00E47A84" w:rsidRDefault="00E47A84" w:rsidP="00E47A84">
            <w:pPr>
              <w:bidi/>
              <w:spacing w:after="60"/>
              <w:ind w:left="-113"/>
              <w:jc w:val="center"/>
              <w:rPr>
                <w:sz w:val="20"/>
                <w:lang w:val="en-CA" w:bidi="ar-AE"/>
              </w:rPr>
            </w:pPr>
          </w:p>
        </w:tc>
        <w:tc>
          <w:tcPr>
            <w:tcW w:w="383" w:type="pct"/>
            <w:vAlign w:val="center"/>
          </w:tcPr>
          <w:p w14:paraId="2D847D75" w14:textId="77777777" w:rsidR="00E47A84" w:rsidRPr="00E47A84" w:rsidRDefault="00E47A84" w:rsidP="00E47A84">
            <w:pPr>
              <w:bidi/>
              <w:spacing w:after="60"/>
              <w:ind w:left="-120"/>
              <w:jc w:val="center"/>
              <w:rPr>
                <w:sz w:val="20"/>
                <w:lang w:val="en-US" w:bidi="ar-AE"/>
              </w:rPr>
            </w:pPr>
          </w:p>
        </w:tc>
        <w:tc>
          <w:tcPr>
            <w:tcW w:w="355" w:type="pct"/>
            <w:vAlign w:val="center"/>
          </w:tcPr>
          <w:p w14:paraId="4ECDC606" w14:textId="77777777" w:rsidR="00E47A84" w:rsidRPr="00E47A84" w:rsidRDefault="00E47A84" w:rsidP="00E47A84">
            <w:pPr>
              <w:bidi/>
              <w:spacing w:after="60"/>
              <w:ind w:left="-110"/>
              <w:jc w:val="center"/>
              <w:rPr>
                <w:sz w:val="20"/>
                <w:lang w:val="en-CA" w:bidi="ar-AE"/>
              </w:rPr>
            </w:pPr>
          </w:p>
        </w:tc>
        <w:tc>
          <w:tcPr>
            <w:tcW w:w="302" w:type="pct"/>
            <w:vAlign w:val="center"/>
          </w:tcPr>
          <w:p w14:paraId="4732A9D3" w14:textId="77777777" w:rsidR="00E47A84" w:rsidRPr="00E47A84" w:rsidRDefault="00E47A84" w:rsidP="00E47A84">
            <w:pPr>
              <w:bidi/>
              <w:spacing w:after="60"/>
              <w:ind w:left="-108"/>
              <w:jc w:val="center"/>
              <w:rPr>
                <w:sz w:val="20"/>
                <w:lang w:val="en-CA" w:bidi="ar-AE"/>
              </w:rPr>
            </w:pPr>
          </w:p>
        </w:tc>
        <w:tc>
          <w:tcPr>
            <w:tcW w:w="462" w:type="pct"/>
            <w:vAlign w:val="center"/>
          </w:tcPr>
          <w:p w14:paraId="7DA9CEBA" w14:textId="77777777" w:rsidR="00E47A84" w:rsidRPr="00E47A84" w:rsidRDefault="00E47A84" w:rsidP="00E47A84">
            <w:pPr>
              <w:bidi/>
              <w:spacing w:after="60"/>
              <w:ind w:left="-106"/>
              <w:jc w:val="center"/>
              <w:rPr>
                <w:sz w:val="20"/>
                <w:lang w:val="en-CA" w:bidi="ar-AE"/>
              </w:rPr>
            </w:pPr>
          </w:p>
        </w:tc>
        <w:tc>
          <w:tcPr>
            <w:tcW w:w="322" w:type="pct"/>
            <w:vAlign w:val="center"/>
          </w:tcPr>
          <w:p w14:paraId="766CB5EB" w14:textId="77777777" w:rsidR="00E47A84" w:rsidRPr="00E47A84" w:rsidRDefault="00E47A84" w:rsidP="00E47A84">
            <w:pPr>
              <w:bidi/>
              <w:spacing w:after="60"/>
              <w:ind w:left="-106"/>
              <w:jc w:val="center"/>
              <w:rPr>
                <w:sz w:val="20"/>
                <w:lang w:val="en-CA" w:bidi="ar-AE"/>
              </w:rPr>
            </w:pPr>
          </w:p>
        </w:tc>
        <w:tc>
          <w:tcPr>
            <w:tcW w:w="415" w:type="pct"/>
            <w:vAlign w:val="center"/>
          </w:tcPr>
          <w:p w14:paraId="438BFE6B" w14:textId="636B805F" w:rsidR="00E47A84" w:rsidRPr="00E47A84" w:rsidRDefault="00CF180B" w:rsidP="00E47A84">
            <w:pPr>
              <w:bidi/>
              <w:spacing w:after="60"/>
              <w:ind w:left="-90"/>
              <w:jc w:val="center"/>
              <w:rPr>
                <w:sz w:val="20"/>
                <w:lang w:val="en-CA" w:bidi="ar-AE"/>
              </w:rPr>
            </w:pPr>
            <w:r w:rsidRPr="008F2B03">
              <w:rPr>
                <w:sz w:val="20"/>
              </w:rPr>
              <w:t>143,372</w:t>
            </w:r>
          </w:p>
        </w:tc>
        <w:tc>
          <w:tcPr>
            <w:tcW w:w="353" w:type="pct"/>
            <w:vAlign w:val="center"/>
          </w:tcPr>
          <w:p w14:paraId="6CAC270F" w14:textId="77777777" w:rsidR="00E47A84" w:rsidRPr="00E47A84" w:rsidRDefault="00E47A84" w:rsidP="00E47A84">
            <w:pPr>
              <w:bidi/>
              <w:spacing w:after="60"/>
              <w:ind w:left="-108"/>
              <w:jc w:val="center"/>
              <w:rPr>
                <w:sz w:val="20"/>
                <w:lang w:val="en-US" w:bidi="ar-AE"/>
              </w:rPr>
            </w:pPr>
          </w:p>
        </w:tc>
        <w:tc>
          <w:tcPr>
            <w:tcW w:w="399" w:type="pct"/>
            <w:vAlign w:val="center"/>
          </w:tcPr>
          <w:p w14:paraId="236362A3" w14:textId="77777777" w:rsidR="00E47A84" w:rsidRPr="00E47A84" w:rsidRDefault="00E47A84" w:rsidP="00E47A84">
            <w:pPr>
              <w:bidi/>
              <w:spacing w:after="60"/>
              <w:ind w:left="-114" w:right="-10"/>
              <w:jc w:val="center"/>
              <w:rPr>
                <w:sz w:val="20"/>
                <w:lang w:val="en-CA" w:bidi="ar-AE"/>
              </w:rPr>
            </w:pPr>
          </w:p>
        </w:tc>
      </w:tr>
      <w:tr w:rsidR="00CF180B" w:rsidRPr="00E47A84" w14:paraId="7599E68F" w14:textId="77777777" w:rsidTr="00CF180B">
        <w:trPr>
          <w:trHeight w:val="250"/>
        </w:trPr>
        <w:tc>
          <w:tcPr>
            <w:tcW w:w="1613" w:type="pct"/>
          </w:tcPr>
          <w:p w14:paraId="42CB52B2" w14:textId="77777777" w:rsidR="00E47A84" w:rsidRPr="00E47A84" w:rsidRDefault="00E47A84" w:rsidP="00E47A84">
            <w:pPr>
              <w:bidi/>
              <w:spacing w:after="60"/>
              <w:ind w:right="-108"/>
              <w:jc w:val="left"/>
              <w:rPr>
                <w:color w:val="000000" w:themeColor="text1"/>
                <w:sz w:val="20"/>
                <w:lang w:val="en-CA" w:bidi="ar-SA"/>
              </w:rPr>
            </w:pPr>
            <w:r w:rsidRPr="00E47A84">
              <w:rPr>
                <w:rFonts w:hint="cs"/>
                <w:color w:val="000000" w:themeColor="text1"/>
                <w:sz w:val="20"/>
                <w:rtl/>
                <w:lang w:val="en-CA" w:bidi="ar-SA"/>
              </w:rPr>
              <w:t>أنشطة خطة تنفيذ كيغالي، المرحلة الأولى كما تم الاتفاق عليها (نعم/لا)</w:t>
            </w:r>
          </w:p>
        </w:tc>
        <w:tc>
          <w:tcPr>
            <w:tcW w:w="395" w:type="pct"/>
            <w:vAlign w:val="center"/>
          </w:tcPr>
          <w:p w14:paraId="0D30432B" w14:textId="77777777" w:rsidR="00E47A84" w:rsidRPr="00E47A84" w:rsidRDefault="00E47A84" w:rsidP="00E47A84">
            <w:pPr>
              <w:bidi/>
              <w:spacing w:after="60"/>
              <w:jc w:val="center"/>
              <w:rPr>
                <w:sz w:val="20"/>
                <w:lang w:val="en-CA" w:bidi="ar-AE"/>
              </w:rPr>
            </w:pPr>
          </w:p>
        </w:tc>
        <w:tc>
          <w:tcPr>
            <w:tcW w:w="383" w:type="pct"/>
            <w:vAlign w:val="center"/>
          </w:tcPr>
          <w:p w14:paraId="0F8D8D8F" w14:textId="77777777" w:rsidR="00E47A84" w:rsidRPr="00E47A84" w:rsidRDefault="00E47A84" w:rsidP="00E47A84">
            <w:pPr>
              <w:bidi/>
              <w:spacing w:after="60"/>
              <w:jc w:val="center"/>
              <w:rPr>
                <w:sz w:val="20"/>
                <w:lang w:val="en-CA" w:bidi="ar-SA"/>
              </w:rPr>
            </w:pPr>
          </w:p>
        </w:tc>
        <w:tc>
          <w:tcPr>
            <w:tcW w:w="355" w:type="pct"/>
            <w:vAlign w:val="center"/>
          </w:tcPr>
          <w:p w14:paraId="447C5E9F" w14:textId="77777777" w:rsidR="00E47A84" w:rsidRPr="00E47A84" w:rsidRDefault="00E47A84" w:rsidP="00E47A84">
            <w:pPr>
              <w:bidi/>
              <w:spacing w:after="60"/>
              <w:jc w:val="center"/>
              <w:rPr>
                <w:sz w:val="20"/>
                <w:lang w:val="en-CA" w:bidi="ar-SA"/>
              </w:rPr>
            </w:pPr>
          </w:p>
        </w:tc>
        <w:tc>
          <w:tcPr>
            <w:tcW w:w="302" w:type="pct"/>
            <w:vAlign w:val="center"/>
          </w:tcPr>
          <w:p w14:paraId="7246D206" w14:textId="77777777" w:rsidR="00E47A84" w:rsidRPr="00E47A84" w:rsidRDefault="00E47A84" w:rsidP="00E47A84">
            <w:pPr>
              <w:bidi/>
              <w:spacing w:after="60"/>
              <w:jc w:val="center"/>
              <w:rPr>
                <w:sz w:val="20"/>
                <w:lang w:val="en-CA" w:bidi="ar-SA"/>
              </w:rPr>
            </w:pPr>
          </w:p>
        </w:tc>
        <w:tc>
          <w:tcPr>
            <w:tcW w:w="462" w:type="pct"/>
            <w:vAlign w:val="center"/>
          </w:tcPr>
          <w:p w14:paraId="21F42F56" w14:textId="77777777" w:rsidR="00E47A84" w:rsidRPr="00E47A84" w:rsidRDefault="00E47A84" w:rsidP="00E47A84">
            <w:pPr>
              <w:bidi/>
              <w:spacing w:after="60"/>
              <w:jc w:val="center"/>
              <w:rPr>
                <w:sz w:val="20"/>
                <w:lang w:val="en-CA" w:bidi="ar-SA"/>
              </w:rPr>
            </w:pPr>
          </w:p>
        </w:tc>
        <w:tc>
          <w:tcPr>
            <w:tcW w:w="322" w:type="pct"/>
            <w:vAlign w:val="center"/>
          </w:tcPr>
          <w:p w14:paraId="2FC8B329" w14:textId="77777777" w:rsidR="00E47A84" w:rsidRPr="00E47A84" w:rsidRDefault="00E47A84" w:rsidP="00E47A84">
            <w:pPr>
              <w:bidi/>
              <w:spacing w:after="60"/>
              <w:jc w:val="center"/>
              <w:rPr>
                <w:sz w:val="20"/>
                <w:lang w:val="en-CA" w:bidi="ar-SA"/>
              </w:rPr>
            </w:pPr>
          </w:p>
        </w:tc>
        <w:tc>
          <w:tcPr>
            <w:tcW w:w="415" w:type="pct"/>
            <w:vAlign w:val="center"/>
          </w:tcPr>
          <w:p w14:paraId="418DF939" w14:textId="77777777" w:rsidR="00E47A84" w:rsidRPr="00E47A84" w:rsidRDefault="00E47A84" w:rsidP="00E47A84">
            <w:pPr>
              <w:bidi/>
              <w:spacing w:after="60"/>
              <w:jc w:val="center"/>
              <w:rPr>
                <w:sz w:val="20"/>
                <w:rtl/>
                <w:lang w:val="en-CA" w:bidi="ar-AE"/>
              </w:rPr>
            </w:pPr>
            <w:r w:rsidRPr="00E47A84">
              <w:rPr>
                <w:rFonts w:hint="cs"/>
                <w:sz w:val="20"/>
                <w:rtl/>
                <w:lang w:val="en-CA" w:bidi="ar-AE"/>
              </w:rPr>
              <w:t>نعم</w:t>
            </w:r>
          </w:p>
        </w:tc>
        <w:tc>
          <w:tcPr>
            <w:tcW w:w="353" w:type="pct"/>
            <w:vAlign w:val="center"/>
          </w:tcPr>
          <w:p w14:paraId="7E9EC490" w14:textId="77777777" w:rsidR="00E47A84" w:rsidRPr="00E47A84" w:rsidRDefault="00E47A84" w:rsidP="00E47A84">
            <w:pPr>
              <w:bidi/>
              <w:spacing w:after="60"/>
              <w:jc w:val="center"/>
              <w:rPr>
                <w:sz w:val="20"/>
                <w:lang w:val="en-CA" w:bidi="ar-SA"/>
              </w:rPr>
            </w:pPr>
          </w:p>
        </w:tc>
        <w:tc>
          <w:tcPr>
            <w:tcW w:w="399" w:type="pct"/>
            <w:vAlign w:val="center"/>
          </w:tcPr>
          <w:p w14:paraId="2BE7C5BE" w14:textId="77777777" w:rsidR="00E47A84" w:rsidRPr="00E47A84" w:rsidRDefault="00E47A84" w:rsidP="00E47A84">
            <w:pPr>
              <w:bidi/>
              <w:spacing w:after="60"/>
              <w:jc w:val="center"/>
              <w:rPr>
                <w:sz w:val="20"/>
                <w:lang w:val="en-CA" w:bidi="ar-SA"/>
              </w:rPr>
            </w:pPr>
          </w:p>
        </w:tc>
      </w:tr>
    </w:tbl>
    <w:p w14:paraId="2C2EE24E" w14:textId="77777777" w:rsidR="00E47A84" w:rsidRPr="00E47A84" w:rsidRDefault="00E47A84" w:rsidP="00E47A84">
      <w:pPr>
        <w:bidi/>
        <w:jc w:val="center"/>
        <w:rPr>
          <w:sz w:val="20"/>
          <w:lang w:val="en-CA"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4" w:type="dxa"/>
          <w:bottom w:w="28" w:type="dxa"/>
          <w:right w:w="14" w:type="dxa"/>
        </w:tblCellMar>
        <w:tblLook w:val="0600" w:firstRow="0" w:lastRow="0" w:firstColumn="0" w:lastColumn="0" w:noHBand="1" w:noVBand="1"/>
      </w:tblPr>
      <w:tblGrid>
        <w:gridCol w:w="4559"/>
        <w:gridCol w:w="1285"/>
        <w:gridCol w:w="3506"/>
      </w:tblGrid>
      <w:tr w:rsidR="00B57EB4" w:rsidRPr="00B57EB4" w14:paraId="725A3DB6" w14:textId="77777777" w:rsidTr="00CF180B">
        <w:trPr>
          <w:trHeight w:val="186"/>
        </w:trPr>
        <w:tc>
          <w:tcPr>
            <w:tcW w:w="2438" w:type="pct"/>
            <w:tcMar>
              <w:top w:w="17" w:type="dxa"/>
              <w:left w:w="29" w:type="dxa"/>
              <w:bottom w:w="17" w:type="dxa"/>
              <w:right w:w="29" w:type="dxa"/>
            </w:tcMar>
          </w:tcPr>
          <w:p w14:paraId="1DAC829C" w14:textId="77777777" w:rsidR="00E47A84" w:rsidRPr="00E47A84" w:rsidRDefault="00E47A84" w:rsidP="00E47A84">
            <w:pPr>
              <w:bidi/>
              <w:jc w:val="left"/>
              <w:rPr>
                <w:b/>
                <w:bCs/>
                <w:caps/>
                <w:sz w:val="20"/>
                <w:rtl/>
                <w:lang w:val="en-CA" w:bidi="ar-AE"/>
              </w:rPr>
            </w:pPr>
            <w:r w:rsidRPr="00E47A84">
              <w:rPr>
                <w:rFonts w:hint="cs"/>
                <w:b/>
                <w:bCs/>
                <w:caps/>
                <w:sz w:val="20"/>
                <w:rtl/>
                <w:lang w:val="en-CA" w:bidi="ar-AE"/>
              </w:rPr>
              <w:t>متوسط استهلاك الهيدروفلوروكربون في الخدمة للفترة 2020-2022</w:t>
            </w:r>
          </w:p>
        </w:tc>
        <w:tc>
          <w:tcPr>
            <w:tcW w:w="687" w:type="pct"/>
          </w:tcPr>
          <w:p w14:paraId="7E1B5DF4" w14:textId="6418E2C7" w:rsidR="00E47A84" w:rsidRPr="00E47A84" w:rsidRDefault="00E47A84" w:rsidP="00E47A84">
            <w:pPr>
              <w:bidi/>
              <w:ind w:right="116"/>
              <w:jc w:val="left"/>
              <w:rPr>
                <w:sz w:val="20"/>
                <w:lang w:val="en-US" w:bidi="ar-AE"/>
              </w:rPr>
            </w:pPr>
            <w:r w:rsidRPr="00E47A84">
              <w:rPr>
                <w:sz w:val="20"/>
                <w:lang w:val="en-US" w:bidi="ar-AE"/>
              </w:rPr>
              <w:t xml:space="preserve"> </w:t>
            </w:r>
            <w:r w:rsidRPr="00E47A84">
              <w:rPr>
                <w:rFonts w:hint="cs"/>
                <w:sz w:val="20"/>
                <w:rtl/>
                <w:lang w:val="en-CA" w:bidi="ar-AE"/>
              </w:rPr>
              <w:t>طن متري</w:t>
            </w:r>
            <w:r w:rsidRPr="00E47A84">
              <w:rPr>
                <w:sz w:val="20"/>
                <w:lang w:val="en-US" w:bidi="ar-AE"/>
              </w:rPr>
              <w:t xml:space="preserve"> </w:t>
            </w:r>
            <w:r w:rsidR="00CF180B" w:rsidRPr="008F2B03">
              <w:rPr>
                <w:sz w:val="20"/>
              </w:rPr>
              <w:t>112.24</w:t>
            </w:r>
          </w:p>
        </w:tc>
        <w:tc>
          <w:tcPr>
            <w:tcW w:w="1875" w:type="pct"/>
          </w:tcPr>
          <w:p w14:paraId="7AF05E2F" w14:textId="7F035DF0" w:rsidR="00E47A84" w:rsidRPr="00E47A84" w:rsidRDefault="00E47A84" w:rsidP="00E47A84">
            <w:pPr>
              <w:tabs>
                <w:tab w:val="left" w:pos="720"/>
              </w:tabs>
              <w:bidi/>
              <w:ind w:right="116"/>
              <w:jc w:val="left"/>
              <w:rPr>
                <w:sz w:val="20"/>
                <w:lang w:val="en-US" w:bidi="ar-AE"/>
              </w:rPr>
            </w:pPr>
            <w:r w:rsidRPr="00E47A84">
              <w:rPr>
                <w:sz w:val="20"/>
                <w:lang w:val="en-US" w:bidi="ar-AE"/>
              </w:rPr>
              <w:t xml:space="preserve"> </w:t>
            </w:r>
            <w:r w:rsidRPr="00E47A84">
              <w:rPr>
                <w:rFonts w:hint="cs"/>
                <w:sz w:val="20"/>
                <w:rtl/>
                <w:lang w:val="en-CA" w:bidi="ar-AE"/>
              </w:rPr>
              <w:t>طن من مكافئ ثاني أكسيد الكربون</w:t>
            </w:r>
            <w:r w:rsidRPr="00E47A84">
              <w:rPr>
                <w:sz w:val="20"/>
                <w:lang w:val="en-US" w:bidi="ar-AE"/>
              </w:rPr>
              <w:t xml:space="preserve"> </w:t>
            </w:r>
            <w:r w:rsidR="00CF180B" w:rsidRPr="008F2B03">
              <w:rPr>
                <w:sz w:val="20"/>
              </w:rPr>
              <w:t>182,400</w:t>
            </w:r>
            <w:r w:rsidR="00CF180B">
              <w:rPr>
                <w:sz w:val="20"/>
              </w:rPr>
              <w:t xml:space="preserve"> </w:t>
            </w:r>
          </w:p>
        </w:tc>
      </w:tr>
    </w:tbl>
    <w:p w14:paraId="0AFE6D13" w14:textId="77777777" w:rsidR="00E47A84" w:rsidRPr="00E47A84" w:rsidRDefault="00E47A84" w:rsidP="00E47A84">
      <w:pPr>
        <w:bidi/>
        <w:jc w:val="center"/>
        <w:rPr>
          <w:sz w:val="20"/>
          <w:lang w:val="en-CA" w:bidi="ar-SA"/>
        </w:rPr>
      </w:pP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325"/>
        <w:gridCol w:w="950"/>
        <w:gridCol w:w="1169"/>
        <w:gridCol w:w="1023"/>
        <w:gridCol w:w="1883"/>
      </w:tblGrid>
      <w:tr w:rsidR="00E47A84" w:rsidRPr="00E47A84" w14:paraId="1BF7CD53" w14:textId="77777777" w:rsidTr="00E47A84">
        <w:trPr>
          <w:trHeight w:val="121"/>
          <w:tblHeader/>
          <w:jc w:val="center"/>
        </w:trPr>
        <w:tc>
          <w:tcPr>
            <w:tcW w:w="2313" w:type="pct"/>
            <w:tcMar>
              <w:top w:w="17" w:type="dxa"/>
              <w:left w:w="108" w:type="dxa"/>
              <w:bottom w:w="17" w:type="dxa"/>
              <w:right w:w="108" w:type="dxa"/>
            </w:tcMar>
            <w:vAlign w:val="center"/>
          </w:tcPr>
          <w:p w14:paraId="5DAB326A" w14:textId="77777777" w:rsidR="00E47A84" w:rsidRPr="00E47A84" w:rsidRDefault="00E47A84" w:rsidP="00E47A84">
            <w:pPr>
              <w:bidi/>
              <w:ind w:firstLine="46"/>
              <w:jc w:val="left"/>
              <w:rPr>
                <w:b/>
                <w:bCs/>
                <w:sz w:val="20"/>
                <w:rtl/>
                <w:lang w:val="en-US" w:bidi="ar-AE"/>
              </w:rPr>
            </w:pPr>
            <w:r w:rsidRPr="00E47A84">
              <w:rPr>
                <w:rFonts w:hint="cs"/>
                <w:b/>
                <w:bCs/>
                <w:sz w:val="20"/>
                <w:rtl/>
                <w:lang w:val="en-US" w:bidi="ar-AE"/>
              </w:rPr>
              <w:t>بيانات استهلاك خط الأساس (طن من مكافئ ثاني أكسيد الكربون)</w:t>
            </w:r>
          </w:p>
        </w:tc>
        <w:tc>
          <w:tcPr>
            <w:tcW w:w="508" w:type="pct"/>
            <w:vAlign w:val="center"/>
          </w:tcPr>
          <w:p w14:paraId="0BB9F569" w14:textId="77777777" w:rsidR="00E47A84" w:rsidRPr="00E47A84" w:rsidRDefault="00E47A84" w:rsidP="00E47A84">
            <w:pPr>
              <w:bidi/>
              <w:jc w:val="center"/>
              <w:rPr>
                <w:b/>
                <w:bCs/>
                <w:sz w:val="20"/>
                <w:lang w:val="en-CA" w:bidi="ar-AE"/>
              </w:rPr>
            </w:pPr>
            <w:r w:rsidRPr="00E47A84">
              <w:rPr>
                <w:b/>
                <w:bCs/>
                <w:sz w:val="20"/>
                <w:rtl/>
                <w:lang w:val="en-CA" w:bidi="ar-AE"/>
              </w:rPr>
              <w:t>2020</w:t>
            </w:r>
          </w:p>
        </w:tc>
        <w:tc>
          <w:tcPr>
            <w:tcW w:w="625" w:type="pct"/>
            <w:tcMar>
              <w:top w:w="17" w:type="dxa"/>
              <w:left w:w="108" w:type="dxa"/>
              <w:bottom w:w="17" w:type="dxa"/>
              <w:right w:w="108" w:type="dxa"/>
            </w:tcMar>
            <w:vAlign w:val="center"/>
          </w:tcPr>
          <w:p w14:paraId="78087C02" w14:textId="77777777" w:rsidR="00E47A84" w:rsidRPr="00E47A84" w:rsidRDefault="00E47A84" w:rsidP="00E47A84">
            <w:pPr>
              <w:bidi/>
              <w:jc w:val="center"/>
              <w:rPr>
                <w:b/>
                <w:bCs/>
                <w:sz w:val="20"/>
                <w:lang w:val="en-CA" w:bidi="ar-AE"/>
              </w:rPr>
            </w:pPr>
            <w:r w:rsidRPr="00E47A84">
              <w:rPr>
                <w:b/>
                <w:bCs/>
                <w:sz w:val="20"/>
                <w:rtl/>
                <w:lang w:val="en-CA" w:bidi="ar-AE"/>
              </w:rPr>
              <w:t>2021</w:t>
            </w:r>
          </w:p>
        </w:tc>
        <w:tc>
          <w:tcPr>
            <w:tcW w:w="547" w:type="pct"/>
            <w:tcMar>
              <w:top w:w="17" w:type="dxa"/>
              <w:left w:w="108" w:type="dxa"/>
              <w:bottom w:w="17" w:type="dxa"/>
              <w:right w:w="108" w:type="dxa"/>
            </w:tcMar>
            <w:vAlign w:val="center"/>
          </w:tcPr>
          <w:p w14:paraId="788A41C6" w14:textId="77777777" w:rsidR="00E47A84" w:rsidRPr="00E47A84" w:rsidRDefault="00E47A84" w:rsidP="00E47A84">
            <w:pPr>
              <w:bidi/>
              <w:jc w:val="center"/>
              <w:rPr>
                <w:b/>
                <w:bCs/>
                <w:sz w:val="20"/>
                <w:lang w:val="en-CA" w:bidi="ar-AE"/>
              </w:rPr>
            </w:pPr>
            <w:r w:rsidRPr="00E47A84">
              <w:rPr>
                <w:b/>
                <w:bCs/>
                <w:sz w:val="20"/>
                <w:rtl/>
                <w:lang w:val="en-CA" w:bidi="ar-AE"/>
              </w:rPr>
              <w:t>2022</w:t>
            </w:r>
          </w:p>
        </w:tc>
        <w:tc>
          <w:tcPr>
            <w:tcW w:w="1007" w:type="pct"/>
            <w:tcMar>
              <w:top w:w="17" w:type="dxa"/>
              <w:left w:w="108" w:type="dxa"/>
              <w:bottom w:w="17" w:type="dxa"/>
              <w:right w:w="108" w:type="dxa"/>
            </w:tcMar>
            <w:vAlign w:val="center"/>
          </w:tcPr>
          <w:p w14:paraId="6B0A3C3E" w14:textId="77777777" w:rsidR="00E47A84" w:rsidRPr="00E47A84" w:rsidRDefault="00E47A84" w:rsidP="00E47A84">
            <w:pPr>
              <w:bidi/>
              <w:jc w:val="center"/>
              <w:rPr>
                <w:b/>
                <w:bCs/>
                <w:sz w:val="20"/>
                <w:lang w:val="en-CA" w:bidi="ar-SA"/>
              </w:rPr>
            </w:pPr>
            <w:r w:rsidRPr="00E47A84">
              <w:rPr>
                <w:rFonts w:hint="cs"/>
                <w:b/>
                <w:bCs/>
                <w:sz w:val="20"/>
                <w:rtl/>
                <w:lang w:val="en-CA" w:bidi="ar-SA"/>
              </w:rPr>
              <w:t>متوسط</w:t>
            </w:r>
          </w:p>
          <w:p w14:paraId="02B60559" w14:textId="77777777" w:rsidR="00E47A84" w:rsidRPr="00E47A84" w:rsidRDefault="00E47A84" w:rsidP="00E47A84">
            <w:pPr>
              <w:bidi/>
              <w:jc w:val="center"/>
              <w:rPr>
                <w:b/>
                <w:bCs/>
                <w:sz w:val="20"/>
                <w:lang w:val="en-CA" w:bidi="ar-SA"/>
              </w:rPr>
            </w:pPr>
            <w:r w:rsidRPr="00E47A84">
              <w:rPr>
                <w:b/>
                <w:bCs/>
                <w:sz w:val="20"/>
                <w:rtl/>
                <w:lang w:val="en-CA" w:bidi="ar-SA"/>
              </w:rPr>
              <w:t>2020-2022</w:t>
            </w:r>
          </w:p>
        </w:tc>
      </w:tr>
      <w:tr w:rsidR="00CF180B" w:rsidRPr="00E47A84" w14:paraId="52A5C104" w14:textId="77777777" w:rsidTr="00E47A84">
        <w:trPr>
          <w:trHeight w:val="31"/>
          <w:jc w:val="center"/>
        </w:trPr>
        <w:tc>
          <w:tcPr>
            <w:tcW w:w="2313" w:type="pct"/>
            <w:tcMar>
              <w:top w:w="17" w:type="dxa"/>
              <w:left w:w="108" w:type="dxa"/>
              <w:bottom w:w="17" w:type="dxa"/>
              <w:right w:w="108" w:type="dxa"/>
            </w:tcMar>
          </w:tcPr>
          <w:p w14:paraId="0C8CA028" w14:textId="77777777" w:rsidR="00CF180B" w:rsidRPr="00E47A84" w:rsidRDefault="00CF180B" w:rsidP="00CF180B">
            <w:pPr>
              <w:bidi/>
              <w:rPr>
                <w:sz w:val="20"/>
                <w:lang w:val="en-CA" w:bidi="ar-SA"/>
              </w:rPr>
            </w:pPr>
            <w:r w:rsidRPr="00E47A84">
              <w:rPr>
                <w:sz w:val="20"/>
                <w:rtl/>
                <w:lang w:val="en-CA" w:bidi="ar-SA"/>
              </w:rPr>
              <w:t>الاستهلاك السنوي للهيدروفلوروكربون</w:t>
            </w:r>
          </w:p>
        </w:tc>
        <w:tc>
          <w:tcPr>
            <w:tcW w:w="508" w:type="pct"/>
          </w:tcPr>
          <w:p w14:paraId="09E8CF17" w14:textId="0CD4825F" w:rsidR="00CF180B" w:rsidRPr="00E47A84" w:rsidRDefault="00CF180B" w:rsidP="00CF180B">
            <w:pPr>
              <w:bidi/>
              <w:ind w:right="147"/>
              <w:jc w:val="left"/>
              <w:rPr>
                <w:color w:val="000000" w:themeColor="text1"/>
                <w:sz w:val="20"/>
                <w:lang w:val="en-CA" w:bidi="ar-AE"/>
              </w:rPr>
            </w:pPr>
            <w:r w:rsidRPr="008F2B03">
              <w:rPr>
                <w:sz w:val="20"/>
              </w:rPr>
              <w:t>252,760</w:t>
            </w:r>
          </w:p>
        </w:tc>
        <w:tc>
          <w:tcPr>
            <w:tcW w:w="625" w:type="pct"/>
            <w:tcMar>
              <w:top w:w="17" w:type="dxa"/>
              <w:left w:w="108" w:type="dxa"/>
              <w:bottom w:w="17" w:type="dxa"/>
              <w:right w:w="108" w:type="dxa"/>
            </w:tcMar>
          </w:tcPr>
          <w:p w14:paraId="435D4D71" w14:textId="4F9A1F0C" w:rsidR="00CF180B" w:rsidRPr="00E47A84" w:rsidRDefault="00CF180B" w:rsidP="00CF180B">
            <w:pPr>
              <w:bidi/>
              <w:ind w:right="38"/>
              <w:jc w:val="left"/>
              <w:rPr>
                <w:color w:val="000000" w:themeColor="text1"/>
                <w:sz w:val="20"/>
                <w:lang w:val="en-CA" w:bidi="ar-AE"/>
              </w:rPr>
            </w:pPr>
            <w:r w:rsidRPr="008F2B03">
              <w:rPr>
                <w:sz w:val="20"/>
              </w:rPr>
              <w:t>151,133</w:t>
            </w:r>
          </w:p>
        </w:tc>
        <w:tc>
          <w:tcPr>
            <w:tcW w:w="547" w:type="pct"/>
            <w:tcMar>
              <w:top w:w="17" w:type="dxa"/>
              <w:left w:w="108" w:type="dxa"/>
              <w:bottom w:w="17" w:type="dxa"/>
              <w:right w:w="108" w:type="dxa"/>
            </w:tcMar>
          </w:tcPr>
          <w:p w14:paraId="6D70C8B5" w14:textId="66A5F376" w:rsidR="00CF180B" w:rsidRPr="00E47A84" w:rsidRDefault="00CF180B" w:rsidP="00CF180B">
            <w:pPr>
              <w:bidi/>
              <w:ind w:right="34"/>
              <w:jc w:val="left"/>
              <w:rPr>
                <w:color w:val="000000" w:themeColor="text1"/>
                <w:sz w:val="20"/>
                <w:lang w:val="en-CA" w:bidi="ar-AE"/>
              </w:rPr>
            </w:pPr>
            <w:r w:rsidRPr="008F2B03">
              <w:rPr>
                <w:sz w:val="20"/>
              </w:rPr>
              <w:t>143,307</w:t>
            </w:r>
          </w:p>
        </w:tc>
        <w:tc>
          <w:tcPr>
            <w:tcW w:w="1007" w:type="pct"/>
            <w:tcMar>
              <w:top w:w="17" w:type="dxa"/>
              <w:left w:w="108" w:type="dxa"/>
              <w:bottom w:w="17" w:type="dxa"/>
              <w:right w:w="108" w:type="dxa"/>
            </w:tcMar>
          </w:tcPr>
          <w:p w14:paraId="1AD0ADBC" w14:textId="0779E97C" w:rsidR="00CF180B" w:rsidRPr="00E47A84" w:rsidRDefault="00CF180B" w:rsidP="00CF180B">
            <w:pPr>
              <w:bidi/>
              <w:ind w:right="33"/>
              <w:jc w:val="left"/>
              <w:rPr>
                <w:color w:val="000000" w:themeColor="text1"/>
                <w:sz w:val="20"/>
                <w:lang w:val="en-CA" w:bidi="ar-AE"/>
              </w:rPr>
            </w:pPr>
            <w:r w:rsidRPr="008F2B03">
              <w:rPr>
                <w:sz w:val="20"/>
              </w:rPr>
              <w:t>182,400</w:t>
            </w:r>
          </w:p>
        </w:tc>
      </w:tr>
      <w:tr w:rsidR="00CF180B" w:rsidRPr="00E47A84" w14:paraId="69C0FDC5" w14:textId="77777777" w:rsidTr="00E47A84">
        <w:trPr>
          <w:trHeight w:val="227"/>
          <w:jc w:val="center"/>
        </w:trPr>
        <w:tc>
          <w:tcPr>
            <w:tcW w:w="3993" w:type="pct"/>
            <w:gridSpan w:val="4"/>
            <w:tcMar>
              <w:top w:w="17" w:type="dxa"/>
              <w:left w:w="108" w:type="dxa"/>
              <w:bottom w:w="17" w:type="dxa"/>
              <w:right w:w="108" w:type="dxa"/>
            </w:tcMar>
          </w:tcPr>
          <w:p w14:paraId="3BEA8760" w14:textId="77777777" w:rsidR="00CF180B" w:rsidRPr="00E47A84" w:rsidRDefault="00CF180B" w:rsidP="00CF180B">
            <w:pPr>
              <w:bidi/>
              <w:ind w:right="116"/>
              <w:jc w:val="left"/>
              <w:rPr>
                <w:sz w:val="20"/>
                <w:lang w:val="en-CA" w:bidi="ar-SA"/>
              </w:rPr>
            </w:pPr>
            <w:r w:rsidRPr="00E47A84">
              <w:rPr>
                <w:sz w:val="20"/>
                <w:rtl/>
                <w:lang w:val="en-CA" w:bidi="ar-SA"/>
              </w:rPr>
              <w:t>خط أساس الهيدروكلوروفلوروكربون (65%)</w:t>
            </w:r>
          </w:p>
        </w:tc>
        <w:tc>
          <w:tcPr>
            <w:tcW w:w="1007" w:type="pct"/>
            <w:tcMar>
              <w:left w:w="115" w:type="dxa"/>
              <w:right w:w="115" w:type="dxa"/>
            </w:tcMar>
          </w:tcPr>
          <w:p w14:paraId="2F584E4F" w14:textId="43DBCCE0" w:rsidR="00CF180B" w:rsidRPr="00E47A84" w:rsidRDefault="00CF180B" w:rsidP="00CF180B">
            <w:pPr>
              <w:bidi/>
              <w:ind w:right="116"/>
              <w:jc w:val="left"/>
              <w:rPr>
                <w:color w:val="000000" w:themeColor="text1"/>
                <w:sz w:val="20"/>
                <w:lang w:val="en-CA" w:bidi="ar-AE"/>
              </w:rPr>
            </w:pPr>
            <w:r w:rsidRPr="008F2B03">
              <w:rPr>
                <w:sz w:val="20"/>
              </w:rPr>
              <w:t>36,211</w:t>
            </w:r>
          </w:p>
        </w:tc>
      </w:tr>
      <w:tr w:rsidR="00CF180B" w:rsidRPr="00E47A84" w14:paraId="0DEB8493" w14:textId="77777777" w:rsidTr="00E47A84">
        <w:trPr>
          <w:trHeight w:val="31"/>
          <w:jc w:val="center"/>
        </w:trPr>
        <w:tc>
          <w:tcPr>
            <w:tcW w:w="3993" w:type="pct"/>
            <w:gridSpan w:val="4"/>
            <w:tcMar>
              <w:top w:w="17" w:type="dxa"/>
              <w:left w:w="108" w:type="dxa"/>
              <w:bottom w:w="17" w:type="dxa"/>
              <w:right w:w="108" w:type="dxa"/>
            </w:tcMar>
          </w:tcPr>
          <w:p w14:paraId="2BD45CF0" w14:textId="77777777" w:rsidR="00CF180B" w:rsidRPr="00E47A84" w:rsidRDefault="00CF180B" w:rsidP="00CF180B">
            <w:pPr>
              <w:bidi/>
              <w:ind w:right="116"/>
              <w:jc w:val="left"/>
              <w:rPr>
                <w:sz w:val="20"/>
                <w:lang w:val="en-CA" w:bidi="ar-SA"/>
              </w:rPr>
            </w:pPr>
            <w:r w:rsidRPr="00E47A84">
              <w:rPr>
                <w:rFonts w:hint="cs"/>
                <w:sz w:val="20"/>
                <w:rtl/>
                <w:lang w:val="en-CA" w:bidi="ar-SA"/>
              </w:rPr>
              <w:t>خط أساس الهيدروفلوروكربون</w:t>
            </w:r>
          </w:p>
        </w:tc>
        <w:tc>
          <w:tcPr>
            <w:tcW w:w="1007" w:type="pct"/>
            <w:tcMar>
              <w:left w:w="115" w:type="dxa"/>
              <w:right w:w="115" w:type="dxa"/>
            </w:tcMar>
          </w:tcPr>
          <w:p w14:paraId="0CFE2C05" w14:textId="0150F9E9" w:rsidR="00CF180B" w:rsidRPr="00E47A84" w:rsidRDefault="00CF180B" w:rsidP="00CF180B">
            <w:pPr>
              <w:bidi/>
              <w:ind w:right="116"/>
              <w:jc w:val="left"/>
              <w:rPr>
                <w:color w:val="000000" w:themeColor="text1"/>
                <w:sz w:val="20"/>
                <w:lang w:val="en-CA" w:bidi="ar-AE"/>
              </w:rPr>
            </w:pPr>
            <w:r w:rsidRPr="008F2B03">
              <w:rPr>
                <w:sz w:val="20"/>
              </w:rPr>
              <w:t>218,611</w:t>
            </w:r>
          </w:p>
        </w:tc>
      </w:tr>
    </w:tbl>
    <w:p w14:paraId="1F49BD31" w14:textId="77777777" w:rsidR="00E47A84" w:rsidRPr="00E47A84" w:rsidRDefault="00E47A84" w:rsidP="00E47A84">
      <w:pPr>
        <w:bidi/>
        <w:jc w:val="center"/>
        <w:rPr>
          <w:sz w:val="20"/>
          <w:lang w:val="en-CA"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6373"/>
        <w:gridCol w:w="2977"/>
      </w:tblGrid>
      <w:tr w:rsidR="00E47A84" w:rsidRPr="00E47A84" w14:paraId="7232F9A6" w14:textId="77777777" w:rsidTr="00E47A84">
        <w:trPr>
          <w:trHeight w:val="22"/>
        </w:trPr>
        <w:tc>
          <w:tcPr>
            <w:tcW w:w="5000" w:type="pct"/>
            <w:gridSpan w:val="2"/>
            <w:tcMar>
              <w:top w:w="17" w:type="dxa"/>
              <w:left w:w="108" w:type="dxa"/>
              <w:bottom w:w="17" w:type="dxa"/>
              <w:right w:w="108" w:type="dxa"/>
            </w:tcMar>
          </w:tcPr>
          <w:p w14:paraId="6AEBC6B5" w14:textId="77777777" w:rsidR="00E47A84" w:rsidRPr="00E47A84" w:rsidRDefault="00E47A84" w:rsidP="00E47A84">
            <w:pPr>
              <w:bidi/>
              <w:ind w:right="116"/>
              <w:jc w:val="left"/>
              <w:rPr>
                <w:sz w:val="20"/>
                <w:highlight w:val="cyan"/>
                <w:lang w:val="en-US" w:bidi="ar-AE"/>
              </w:rPr>
            </w:pPr>
            <w:r w:rsidRPr="00E47A84">
              <w:rPr>
                <w:rFonts w:hint="cs"/>
                <w:b/>
                <w:bCs/>
                <w:sz w:val="20"/>
                <w:rtl/>
                <w:lang w:val="en-CA" w:bidi="ar-AE"/>
              </w:rPr>
              <w:t>أستهلاك الهيدروفلوروكربون المؤهل للتمويل</w:t>
            </w:r>
            <w:r w:rsidRPr="00E47A84">
              <w:rPr>
                <w:b/>
                <w:bCs/>
                <w:sz w:val="20"/>
                <w:lang w:val="en-US" w:bidi="ar-AE"/>
              </w:rPr>
              <w:t xml:space="preserve"> </w:t>
            </w:r>
            <w:r w:rsidRPr="00E47A84">
              <w:rPr>
                <w:rFonts w:hint="cs"/>
                <w:b/>
                <w:bCs/>
                <w:sz w:val="20"/>
                <w:rtl/>
                <w:lang w:val="en-CA" w:bidi="ar-SA"/>
              </w:rPr>
              <w:t>(طن من مكافئ ثاني أكسيد الكربون)</w:t>
            </w:r>
          </w:p>
        </w:tc>
      </w:tr>
      <w:tr w:rsidR="00E47A84" w:rsidRPr="00E47A84" w14:paraId="733CE24E" w14:textId="77777777" w:rsidTr="00E47A84">
        <w:trPr>
          <w:trHeight w:val="22"/>
        </w:trPr>
        <w:tc>
          <w:tcPr>
            <w:tcW w:w="3408" w:type="pct"/>
            <w:tcMar>
              <w:top w:w="17" w:type="dxa"/>
              <w:left w:w="108" w:type="dxa"/>
              <w:bottom w:w="17" w:type="dxa"/>
              <w:right w:w="108" w:type="dxa"/>
            </w:tcMar>
          </w:tcPr>
          <w:p w14:paraId="28A044BA" w14:textId="77777777" w:rsidR="00E47A84" w:rsidRPr="00E47A84" w:rsidRDefault="00E47A84" w:rsidP="00E47A84">
            <w:pPr>
              <w:bidi/>
              <w:ind w:right="55"/>
              <w:jc w:val="left"/>
              <w:rPr>
                <w:sz w:val="20"/>
                <w:lang w:val="en-CA" w:bidi="ar-SA"/>
              </w:rPr>
            </w:pPr>
            <w:r w:rsidRPr="00E47A84">
              <w:rPr>
                <w:sz w:val="20"/>
                <w:rtl/>
                <w:lang w:val="en-CA" w:bidi="ar-SA"/>
              </w:rPr>
              <w:t>نقطة البدء للتخفيضات المجمعة المستدامة</w:t>
            </w:r>
          </w:p>
        </w:tc>
        <w:tc>
          <w:tcPr>
            <w:tcW w:w="1592" w:type="pct"/>
            <w:vAlign w:val="center"/>
          </w:tcPr>
          <w:p w14:paraId="27794AF2" w14:textId="77777777" w:rsidR="00E47A84" w:rsidRPr="00E47A84" w:rsidRDefault="00E47A84" w:rsidP="00E47A84">
            <w:pPr>
              <w:bidi/>
              <w:ind w:right="116"/>
              <w:jc w:val="left"/>
              <w:rPr>
                <w:b/>
                <w:bCs/>
                <w:sz w:val="20"/>
                <w:lang w:val="en-CA" w:bidi="ar-SA"/>
              </w:rPr>
            </w:pPr>
            <w:r w:rsidRPr="00E47A84">
              <w:rPr>
                <w:rFonts w:hint="cs"/>
                <w:color w:val="000000" w:themeColor="text1"/>
                <w:sz w:val="20"/>
                <w:rtl/>
                <w:lang w:val="en-CA" w:bidi="ar-SA"/>
              </w:rPr>
              <w:t>لا ينطبق</w:t>
            </w:r>
          </w:p>
        </w:tc>
      </w:tr>
      <w:tr w:rsidR="00E47A84" w:rsidRPr="00E47A84" w14:paraId="061BC28F" w14:textId="77777777" w:rsidTr="00E47A84">
        <w:trPr>
          <w:trHeight w:val="22"/>
        </w:trPr>
        <w:tc>
          <w:tcPr>
            <w:tcW w:w="3408" w:type="pct"/>
            <w:tcMar>
              <w:top w:w="17" w:type="dxa"/>
              <w:left w:w="108" w:type="dxa"/>
              <w:bottom w:w="17" w:type="dxa"/>
              <w:right w:w="108" w:type="dxa"/>
            </w:tcMar>
          </w:tcPr>
          <w:p w14:paraId="01C2B39D" w14:textId="77777777" w:rsidR="00E47A84" w:rsidRPr="00E47A84" w:rsidRDefault="00E47A84" w:rsidP="00E47A84">
            <w:pPr>
              <w:bidi/>
              <w:ind w:right="55"/>
              <w:jc w:val="left"/>
              <w:rPr>
                <w:sz w:val="20"/>
                <w:rtl/>
                <w:lang w:val="en-CA" w:bidi="ar-AE"/>
              </w:rPr>
            </w:pPr>
            <w:r w:rsidRPr="00E47A84">
              <w:rPr>
                <w:rFonts w:hint="cs"/>
                <w:sz w:val="20"/>
                <w:rtl/>
                <w:lang w:val="en-CA" w:bidi="ar-AE"/>
              </w:rPr>
              <w:t>مشاريع الاستثمار بالتخفيض التدريجي للهيدروفلوروكربون التي تمت الموافقة عليها مسبقا</w:t>
            </w:r>
          </w:p>
        </w:tc>
        <w:tc>
          <w:tcPr>
            <w:tcW w:w="1592" w:type="pct"/>
          </w:tcPr>
          <w:p w14:paraId="25714975" w14:textId="77777777" w:rsidR="00E47A84" w:rsidRPr="00E47A84" w:rsidRDefault="00E47A84" w:rsidP="00E47A84">
            <w:pPr>
              <w:bidi/>
              <w:ind w:right="116"/>
              <w:jc w:val="left"/>
              <w:rPr>
                <w:b/>
                <w:bCs/>
                <w:sz w:val="20"/>
                <w:lang w:val="en-CA" w:bidi="ar-SA"/>
              </w:rPr>
            </w:pPr>
            <w:r w:rsidRPr="00E47A84">
              <w:rPr>
                <w:rFonts w:hint="cs"/>
                <w:sz w:val="20"/>
                <w:rtl/>
                <w:lang w:val="en-CA" w:bidi="ar-SA"/>
              </w:rPr>
              <w:t>لا</w:t>
            </w:r>
          </w:p>
        </w:tc>
      </w:tr>
      <w:tr w:rsidR="00E47A84" w:rsidRPr="00E47A84" w14:paraId="7A10A944" w14:textId="77777777" w:rsidTr="00E47A84">
        <w:trPr>
          <w:trHeight w:val="221"/>
        </w:trPr>
        <w:tc>
          <w:tcPr>
            <w:tcW w:w="3408" w:type="pct"/>
            <w:tcMar>
              <w:top w:w="17" w:type="dxa"/>
              <w:left w:w="108" w:type="dxa"/>
              <w:bottom w:w="17" w:type="dxa"/>
              <w:right w:w="108" w:type="dxa"/>
            </w:tcMar>
          </w:tcPr>
          <w:p w14:paraId="7203A324" w14:textId="77777777" w:rsidR="00E47A84" w:rsidRPr="00E47A84" w:rsidRDefault="00E47A84" w:rsidP="00E47A84">
            <w:pPr>
              <w:bidi/>
              <w:ind w:right="172"/>
              <w:jc w:val="left"/>
              <w:rPr>
                <w:sz w:val="20"/>
                <w:lang w:val="en-CA" w:bidi="ar-SA"/>
              </w:rPr>
            </w:pPr>
            <w:r w:rsidRPr="00E47A84">
              <w:rPr>
                <w:rFonts w:hint="cs"/>
                <w:sz w:val="20"/>
                <w:rtl/>
                <w:lang w:val="en-CA" w:bidi="ar-SA"/>
              </w:rPr>
              <w:t xml:space="preserve">إجمالي التخفيضات من المشاريع التي تمت الموافقة عليها مسبقا </w:t>
            </w:r>
          </w:p>
        </w:tc>
        <w:tc>
          <w:tcPr>
            <w:tcW w:w="1592" w:type="pct"/>
          </w:tcPr>
          <w:p w14:paraId="109688F4" w14:textId="77777777" w:rsidR="00E47A84" w:rsidRPr="00E47A84" w:rsidRDefault="00E47A84" w:rsidP="00E47A84">
            <w:pPr>
              <w:bidi/>
              <w:ind w:right="116"/>
              <w:jc w:val="left"/>
              <w:rPr>
                <w:color w:val="000000" w:themeColor="text1"/>
                <w:sz w:val="20"/>
                <w:lang w:val="en-CA" w:bidi="ar-SA"/>
              </w:rPr>
            </w:pPr>
            <w:r w:rsidRPr="00E47A84">
              <w:rPr>
                <w:rFonts w:hint="cs"/>
                <w:color w:val="000000" w:themeColor="text1"/>
                <w:sz w:val="20"/>
                <w:rtl/>
                <w:lang w:val="en-CA" w:bidi="ar-SA"/>
              </w:rPr>
              <w:t>لا ينطبق</w:t>
            </w:r>
          </w:p>
        </w:tc>
      </w:tr>
    </w:tbl>
    <w:p w14:paraId="6C3A917B" w14:textId="77777777" w:rsidR="00E47A84" w:rsidRPr="00E47A84" w:rsidRDefault="00E47A84" w:rsidP="00E47A84">
      <w:pPr>
        <w:bidi/>
        <w:jc w:val="center"/>
        <w:rPr>
          <w:sz w:val="20"/>
          <w:lang w:val="en-CA" w:bidi="ar-SA"/>
        </w:rPr>
      </w:pPr>
    </w:p>
    <w:tbl>
      <w:tblPr>
        <w:tblStyle w:val="TableGrid"/>
        <w:bidiVisual/>
        <w:tblW w:w="5006" w:type="pct"/>
        <w:tblInd w:w="-41" w:type="dxa"/>
        <w:tblCellMar>
          <w:left w:w="43" w:type="dxa"/>
          <w:right w:w="43" w:type="dxa"/>
        </w:tblCellMar>
        <w:tblLook w:val="04A0" w:firstRow="1" w:lastRow="0" w:firstColumn="1" w:lastColumn="0" w:noHBand="0" w:noVBand="1"/>
      </w:tblPr>
      <w:tblGrid>
        <w:gridCol w:w="1526"/>
        <w:gridCol w:w="623"/>
        <w:gridCol w:w="1659"/>
        <w:gridCol w:w="1105"/>
        <w:gridCol w:w="788"/>
        <w:gridCol w:w="878"/>
        <w:gridCol w:w="884"/>
        <w:gridCol w:w="880"/>
        <w:gridCol w:w="1018"/>
      </w:tblGrid>
      <w:tr w:rsidR="003B6AAE" w:rsidRPr="00B57EB4" w14:paraId="00B2956B" w14:textId="77777777" w:rsidTr="003B6AAE">
        <w:trPr>
          <w:trHeight w:val="300"/>
        </w:trPr>
        <w:tc>
          <w:tcPr>
            <w:tcW w:w="2033" w:type="pct"/>
            <w:gridSpan w:val="3"/>
          </w:tcPr>
          <w:p w14:paraId="1DEC1E96" w14:textId="77777777" w:rsidR="00E47A84" w:rsidRPr="00E47A84" w:rsidRDefault="00E47A84" w:rsidP="00E47A84">
            <w:pPr>
              <w:bidi/>
              <w:jc w:val="left"/>
              <w:rPr>
                <w:b/>
                <w:bCs/>
                <w:sz w:val="20"/>
                <w:rtl/>
                <w:lang w:val="en-US" w:bidi="ar-AE"/>
              </w:rPr>
            </w:pPr>
            <w:r w:rsidRPr="00E47A84">
              <w:rPr>
                <w:rFonts w:hint="cs"/>
                <w:b/>
                <w:bCs/>
                <w:sz w:val="20"/>
                <w:rtl/>
                <w:lang w:val="en-CA" w:bidi="ar-SA"/>
              </w:rPr>
              <w:t>بيانات المشروع كما تمت الموافقة عليه</w:t>
            </w:r>
          </w:p>
        </w:tc>
        <w:tc>
          <w:tcPr>
            <w:tcW w:w="590" w:type="pct"/>
          </w:tcPr>
          <w:p w14:paraId="065E208F" w14:textId="77777777" w:rsidR="00E47A84" w:rsidRPr="00E47A84" w:rsidRDefault="00E47A84" w:rsidP="00E47A84">
            <w:pPr>
              <w:bidi/>
              <w:jc w:val="center"/>
              <w:rPr>
                <w:b/>
                <w:bCs/>
                <w:sz w:val="20"/>
                <w:lang w:val="en-US" w:bidi="ar-SA"/>
              </w:rPr>
            </w:pPr>
            <w:r w:rsidRPr="00E47A84">
              <w:rPr>
                <w:b/>
                <w:bCs/>
                <w:sz w:val="20"/>
                <w:lang w:val="en-CA" w:bidi="ar-SA"/>
              </w:rPr>
              <w:t>2025*</w:t>
            </w:r>
          </w:p>
        </w:tc>
        <w:tc>
          <w:tcPr>
            <w:tcW w:w="421" w:type="pct"/>
          </w:tcPr>
          <w:p w14:paraId="6413CD09" w14:textId="77777777" w:rsidR="00E47A84" w:rsidRPr="00E47A84" w:rsidRDefault="00E47A84" w:rsidP="00E47A84">
            <w:pPr>
              <w:bidi/>
              <w:jc w:val="center"/>
              <w:rPr>
                <w:b/>
                <w:bCs/>
                <w:sz w:val="20"/>
                <w:lang w:val="en-US" w:bidi="ar-SA"/>
              </w:rPr>
            </w:pPr>
            <w:r w:rsidRPr="00E47A84">
              <w:rPr>
                <w:b/>
                <w:bCs/>
                <w:sz w:val="20"/>
                <w:lang w:val="en-US" w:bidi="ar-SA"/>
              </w:rPr>
              <w:t>2026</w:t>
            </w:r>
          </w:p>
        </w:tc>
        <w:tc>
          <w:tcPr>
            <w:tcW w:w="469" w:type="pct"/>
          </w:tcPr>
          <w:p w14:paraId="66ADD039" w14:textId="77777777" w:rsidR="00E47A84" w:rsidRPr="00E47A84" w:rsidRDefault="00E47A84" w:rsidP="00E47A84">
            <w:pPr>
              <w:bidi/>
              <w:jc w:val="center"/>
              <w:rPr>
                <w:b/>
                <w:bCs/>
                <w:sz w:val="20"/>
                <w:lang w:val="en-US" w:bidi="ar-SA"/>
              </w:rPr>
            </w:pPr>
            <w:r w:rsidRPr="00E47A84">
              <w:rPr>
                <w:b/>
                <w:bCs/>
                <w:sz w:val="20"/>
                <w:lang w:val="en-US" w:bidi="ar-SA"/>
              </w:rPr>
              <w:t>2027</w:t>
            </w:r>
          </w:p>
        </w:tc>
        <w:tc>
          <w:tcPr>
            <w:tcW w:w="472" w:type="pct"/>
          </w:tcPr>
          <w:p w14:paraId="351A0182" w14:textId="77777777" w:rsidR="00E47A84" w:rsidRPr="00E47A84" w:rsidRDefault="00E47A84" w:rsidP="00E47A84">
            <w:pPr>
              <w:bidi/>
              <w:jc w:val="center"/>
              <w:rPr>
                <w:b/>
                <w:bCs/>
                <w:sz w:val="20"/>
                <w:lang w:val="en-US" w:bidi="ar-SA"/>
              </w:rPr>
            </w:pPr>
            <w:r w:rsidRPr="00E47A84">
              <w:rPr>
                <w:b/>
                <w:bCs/>
                <w:sz w:val="20"/>
                <w:lang w:val="en-US" w:bidi="ar-SA"/>
              </w:rPr>
              <w:t>2028</w:t>
            </w:r>
          </w:p>
        </w:tc>
        <w:tc>
          <w:tcPr>
            <w:tcW w:w="470" w:type="pct"/>
          </w:tcPr>
          <w:p w14:paraId="41B8BA28" w14:textId="77777777" w:rsidR="00E47A84" w:rsidRPr="00E47A84" w:rsidRDefault="00E47A84" w:rsidP="00E47A84">
            <w:pPr>
              <w:bidi/>
              <w:jc w:val="center"/>
              <w:rPr>
                <w:b/>
                <w:bCs/>
                <w:sz w:val="20"/>
                <w:lang w:val="en-US" w:bidi="ar-SA"/>
              </w:rPr>
            </w:pPr>
            <w:r w:rsidRPr="00E47A84">
              <w:rPr>
                <w:b/>
                <w:bCs/>
                <w:sz w:val="20"/>
                <w:lang w:val="en-US" w:bidi="ar-SA"/>
              </w:rPr>
              <w:t>2029</w:t>
            </w:r>
          </w:p>
        </w:tc>
        <w:tc>
          <w:tcPr>
            <w:tcW w:w="544" w:type="pct"/>
          </w:tcPr>
          <w:p w14:paraId="66CA79E1" w14:textId="77777777" w:rsidR="00E47A84" w:rsidRPr="00E47A84" w:rsidRDefault="00E47A84" w:rsidP="00E47A84">
            <w:pPr>
              <w:bidi/>
              <w:jc w:val="center"/>
              <w:rPr>
                <w:b/>
                <w:bCs/>
                <w:sz w:val="20"/>
                <w:rtl/>
                <w:lang w:val="en-CA" w:bidi="ar-SA"/>
              </w:rPr>
            </w:pPr>
            <w:r w:rsidRPr="00E47A84">
              <w:rPr>
                <w:rFonts w:hint="cs"/>
                <w:b/>
                <w:bCs/>
                <w:sz w:val="20"/>
                <w:rtl/>
                <w:lang w:val="en-CA" w:bidi="ar-SA"/>
              </w:rPr>
              <w:t>المجموع</w:t>
            </w:r>
          </w:p>
        </w:tc>
      </w:tr>
      <w:tr w:rsidR="00764F4D" w:rsidRPr="00B57EB4" w14:paraId="7BF4E8B4" w14:textId="77777777" w:rsidTr="003B6AAE">
        <w:trPr>
          <w:trHeight w:val="300"/>
        </w:trPr>
        <w:tc>
          <w:tcPr>
            <w:tcW w:w="815" w:type="pct"/>
            <w:vMerge w:val="restart"/>
          </w:tcPr>
          <w:p w14:paraId="5E1AD3D4" w14:textId="77777777" w:rsidR="00462BD0" w:rsidRPr="00E47A84" w:rsidRDefault="00462BD0" w:rsidP="00462BD0">
            <w:pPr>
              <w:tabs>
                <w:tab w:val="left" w:pos="8280"/>
              </w:tabs>
              <w:bidi/>
              <w:spacing w:after="60"/>
              <w:jc w:val="left"/>
              <w:rPr>
                <w:sz w:val="20"/>
                <w:lang w:val="en-CA" w:bidi="ar-SA"/>
              </w:rPr>
            </w:pPr>
            <w:r w:rsidRPr="00E47A84">
              <w:rPr>
                <w:rFonts w:hint="cs"/>
                <w:sz w:val="20"/>
                <w:rtl/>
                <w:lang w:val="en-CA" w:bidi="ar-SA"/>
              </w:rPr>
              <w:t>الاستهلاك (طن من مكافئ ثاني أكسيد الكربون)</w:t>
            </w:r>
          </w:p>
        </w:tc>
        <w:tc>
          <w:tcPr>
            <w:tcW w:w="1219" w:type="pct"/>
            <w:gridSpan w:val="2"/>
          </w:tcPr>
          <w:p w14:paraId="463D616E" w14:textId="77777777" w:rsidR="00462BD0" w:rsidRPr="00E47A84" w:rsidRDefault="00462BD0" w:rsidP="00462BD0">
            <w:pPr>
              <w:tabs>
                <w:tab w:val="left" w:pos="8280"/>
              </w:tabs>
              <w:bidi/>
              <w:spacing w:after="60"/>
              <w:ind w:right="-108"/>
              <w:jc w:val="left"/>
              <w:rPr>
                <w:sz w:val="20"/>
                <w:lang w:val="en-CA" w:bidi="ar-SA"/>
              </w:rPr>
            </w:pPr>
            <w:r w:rsidRPr="00E47A84">
              <w:rPr>
                <w:sz w:val="20"/>
                <w:rtl/>
                <w:lang w:val="en-CA" w:bidi="ar-SA"/>
              </w:rPr>
              <w:t>حدود بروتوكول مونتريال</w:t>
            </w:r>
          </w:p>
        </w:tc>
        <w:tc>
          <w:tcPr>
            <w:tcW w:w="590" w:type="pct"/>
          </w:tcPr>
          <w:p w14:paraId="3BCF901A" w14:textId="26A804E8"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218,611 </w:t>
            </w:r>
          </w:p>
        </w:tc>
        <w:tc>
          <w:tcPr>
            <w:tcW w:w="421" w:type="pct"/>
          </w:tcPr>
          <w:p w14:paraId="24D818CD" w14:textId="6B133F10"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218,611 </w:t>
            </w:r>
          </w:p>
        </w:tc>
        <w:tc>
          <w:tcPr>
            <w:tcW w:w="469" w:type="pct"/>
          </w:tcPr>
          <w:p w14:paraId="113C44C5" w14:textId="0182CEF7"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218,611 </w:t>
            </w:r>
          </w:p>
        </w:tc>
        <w:tc>
          <w:tcPr>
            <w:tcW w:w="472" w:type="pct"/>
          </w:tcPr>
          <w:p w14:paraId="5026FA4E" w14:textId="51379A81"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218,611 </w:t>
            </w:r>
          </w:p>
        </w:tc>
        <w:tc>
          <w:tcPr>
            <w:tcW w:w="470" w:type="pct"/>
          </w:tcPr>
          <w:p w14:paraId="025D59C8" w14:textId="74A313F9"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196,750 </w:t>
            </w:r>
          </w:p>
        </w:tc>
        <w:tc>
          <w:tcPr>
            <w:tcW w:w="544" w:type="pct"/>
          </w:tcPr>
          <w:p w14:paraId="524A0028" w14:textId="66775E44" w:rsidR="00462BD0" w:rsidRPr="00E47A84" w:rsidRDefault="00462BD0" w:rsidP="00462BD0">
            <w:pPr>
              <w:bidi/>
              <w:jc w:val="left"/>
              <w:rPr>
                <w:color w:val="000000" w:themeColor="text1"/>
                <w:sz w:val="20"/>
                <w:rtl/>
                <w:lang w:val="en-CA" w:bidi="ar-SA"/>
              </w:rPr>
            </w:pPr>
            <w:r w:rsidRPr="00E47A84">
              <w:rPr>
                <w:rFonts w:hint="cs"/>
                <w:color w:val="000000" w:themeColor="text1"/>
                <w:sz w:val="20"/>
                <w:rtl/>
                <w:lang w:val="en-CA" w:bidi="ar-SA"/>
              </w:rPr>
              <w:t>لا ينطبق</w:t>
            </w:r>
          </w:p>
        </w:tc>
      </w:tr>
      <w:tr w:rsidR="00764F4D" w:rsidRPr="00B57EB4" w14:paraId="756A1047" w14:textId="77777777" w:rsidTr="003B6AAE">
        <w:trPr>
          <w:trHeight w:val="300"/>
        </w:trPr>
        <w:tc>
          <w:tcPr>
            <w:tcW w:w="815" w:type="pct"/>
            <w:vMerge/>
          </w:tcPr>
          <w:p w14:paraId="7D9040FD" w14:textId="77777777" w:rsidR="00462BD0" w:rsidRPr="00E47A84" w:rsidRDefault="00462BD0" w:rsidP="00462BD0">
            <w:pPr>
              <w:tabs>
                <w:tab w:val="left" w:pos="8280"/>
              </w:tabs>
              <w:bidi/>
              <w:spacing w:after="60"/>
              <w:jc w:val="left"/>
              <w:rPr>
                <w:sz w:val="20"/>
                <w:lang w:val="en-CA" w:bidi="ar-SA"/>
              </w:rPr>
            </w:pPr>
          </w:p>
        </w:tc>
        <w:tc>
          <w:tcPr>
            <w:tcW w:w="1219" w:type="pct"/>
            <w:gridSpan w:val="2"/>
          </w:tcPr>
          <w:p w14:paraId="221A3701" w14:textId="77777777" w:rsidR="00462BD0" w:rsidRPr="00E47A84" w:rsidRDefault="00462BD0" w:rsidP="00462BD0">
            <w:pPr>
              <w:tabs>
                <w:tab w:val="left" w:pos="8280"/>
              </w:tabs>
              <w:bidi/>
              <w:spacing w:after="60"/>
              <w:jc w:val="left"/>
              <w:rPr>
                <w:sz w:val="20"/>
                <w:lang w:val="en-CA" w:bidi="ar-SA"/>
              </w:rPr>
            </w:pPr>
            <w:r w:rsidRPr="00E47A84">
              <w:rPr>
                <w:sz w:val="20"/>
                <w:rtl/>
                <w:lang w:val="en-CA" w:bidi="ar-SA"/>
              </w:rPr>
              <w:t>الحد الأقصى المسموح به</w:t>
            </w:r>
          </w:p>
        </w:tc>
        <w:tc>
          <w:tcPr>
            <w:tcW w:w="590" w:type="pct"/>
          </w:tcPr>
          <w:p w14:paraId="62BCD609" w14:textId="16D100AA"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218,611 </w:t>
            </w:r>
          </w:p>
        </w:tc>
        <w:tc>
          <w:tcPr>
            <w:tcW w:w="421" w:type="pct"/>
          </w:tcPr>
          <w:p w14:paraId="016C0BB6" w14:textId="5C6749B0"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218,611 </w:t>
            </w:r>
          </w:p>
        </w:tc>
        <w:tc>
          <w:tcPr>
            <w:tcW w:w="469" w:type="pct"/>
          </w:tcPr>
          <w:p w14:paraId="290A02EF" w14:textId="124A8E09"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218,611 </w:t>
            </w:r>
          </w:p>
        </w:tc>
        <w:tc>
          <w:tcPr>
            <w:tcW w:w="472" w:type="pct"/>
          </w:tcPr>
          <w:p w14:paraId="001F5F0D" w14:textId="5D2F24C9"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218,611 </w:t>
            </w:r>
          </w:p>
        </w:tc>
        <w:tc>
          <w:tcPr>
            <w:tcW w:w="470" w:type="pct"/>
          </w:tcPr>
          <w:p w14:paraId="4E8E14A1" w14:textId="2F42394F" w:rsidR="00462BD0" w:rsidRPr="00E47A84" w:rsidRDefault="00462BD0" w:rsidP="00462BD0">
            <w:pPr>
              <w:bidi/>
              <w:jc w:val="left"/>
              <w:rPr>
                <w:color w:val="000000" w:themeColor="text1"/>
                <w:sz w:val="20"/>
                <w:rtl/>
                <w:lang w:val="en-CA" w:bidi="ar-SA"/>
              </w:rPr>
            </w:pPr>
            <w:r w:rsidRPr="008F2B03">
              <w:rPr>
                <w:rFonts w:asciiTheme="majorBidi" w:hAnsiTheme="majorBidi" w:cstheme="majorBidi"/>
                <w:sz w:val="20"/>
              </w:rPr>
              <w:t xml:space="preserve">196,750 </w:t>
            </w:r>
          </w:p>
        </w:tc>
        <w:tc>
          <w:tcPr>
            <w:tcW w:w="544" w:type="pct"/>
          </w:tcPr>
          <w:p w14:paraId="3BBA4EB4" w14:textId="0C684FA4" w:rsidR="00462BD0" w:rsidRPr="00E47A84" w:rsidRDefault="00462BD0" w:rsidP="00462BD0">
            <w:pPr>
              <w:bidi/>
              <w:jc w:val="left"/>
              <w:rPr>
                <w:color w:val="000000" w:themeColor="text1"/>
                <w:sz w:val="20"/>
                <w:rtl/>
                <w:lang w:val="en-CA" w:bidi="ar-SA"/>
              </w:rPr>
            </w:pPr>
            <w:r w:rsidRPr="00E47A84">
              <w:rPr>
                <w:rFonts w:hint="cs"/>
                <w:color w:val="000000" w:themeColor="text1"/>
                <w:sz w:val="20"/>
                <w:rtl/>
                <w:lang w:val="en-CA" w:bidi="ar-SA"/>
              </w:rPr>
              <w:t>لا ينطبق</w:t>
            </w:r>
          </w:p>
        </w:tc>
      </w:tr>
      <w:tr w:rsidR="00764F4D" w:rsidRPr="00B57EB4" w14:paraId="4B7D2DC8" w14:textId="77777777" w:rsidTr="003B6AAE">
        <w:trPr>
          <w:trHeight w:val="300"/>
        </w:trPr>
        <w:tc>
          <w:tcPr>
            <w:tcW w:w="815" w:type="pct"/>
            <w:vMerge/>
          </w:tcPr>
          <w:p w14:paraId="00FF592D" w14:textId="77777777" w:rsidR="00E47A84" w:rsidRPr="00E47A84" w:rsidRDefault="00E47A84" w:rsidP="00E47A84">
            <w:pPr>
              <w:tabs>
                <w:tab w:val="left" w:pos="8280"/>
              </w:tabs>
              <w:bidi/>
              <w:spacing w:after="60"/>
              <w:jc w:val="left"/>
              <w:rPr>
                <w:sz w:val="20"/>
                <w:lang w:val="en-CA" w:bidi="ar-SA"/>
              </w:rPr>
            </w:pPr>
          </w:p>
        </w:tc>
        <w:tc>
          <w:tcPr>
            <w:tcW w:w="1219" w:type="pct"/>
            <w:gridSpan w:val="2"/>
          </w:tcPr>
          <w:p w14:paraId="5F0CBDAE" w14:textId="77777777" w:rsidR="00E47A84" w:rsidRPr="00E47A84" w:rsidRDefault="00E47A84" w:rsidP="00E47A84">
            <w:pPr>
              <w:tabs>
                <w:tab w:val="left" w:pos="8280"/>
              </w:tabs>
              <w:bidi/>
              <w:spacing w:after="60"/>
              <w:ind w:right="-108"/>
              <w:jc w:val="left"/>
              <w:rPr>
                <w:sz w:val="20"/>
                <w:rtl/>
                <w:lang w:val="en-US" w:bidi="ar-LB"/>
              </w:rPr>
            </w:pPr>
            <w:r w:rsidRPr="00E47A84">
              <w:rPr>
                <w:rFonts w:hint="cs"/>
                <w:sz w:val="20"/>
                <w:rtl/>
                <w:lang w:val="en-CA" w:bidi="ar-SA"/>
              </w:rPr>
              <w:t>التخفيض بالنسبة إلى خط الأساس</w:t>
            </w:r>
            <w:r w:rsidRPr="00E47A84">
              <w:rPr>
                <w:rFonts w:hint="cs"/>
                <w:sz w:val="20"/>
                <w:rtl/>
                <w:lang w:val="en-CA" w:bidi="ar-LB"/>
              </w:rPr>
              <w:t xml:space="preserve"> </w:t>
            </w:r>
            <w:r w:rsidRPr="00E47A84">
              <w:rPr>
                <w:rFonts w:hint="cs"/>
                <w:sz w:val="20"/>
                <w:rtl/>
                <w:lang w:val="en-US" w:bidi="ar-LB"/>
              </w:rPr>
              <w:t>(%)</w:t>
            </w:r>
          </w:p>
        </w:tc>
        <w:tc>
          <w:tcPr>
            <w:tcW w:w="590" w:type="pct"/>
          </w:tcPr>
          <w:p w14:paraId="06D5AE1B" w14:textId="3253F1A3" w:rsidR="00E47A84" w:rsidRPr="00E47A84" w:rsidRDefault="00462BD0" w:rsidP="00E47A84">
            <w:pPr>
              <w:bidi/>
              <w:jc w:val="left"/>
              <w:rPr>
                <w:color w:val="000000" w:themeColor="text1"/>
                <w:sz w:val="20"/>
                <w:rtl/>
                <w:lang w:val="en-CA" w:bidi="ar-SA"/>
              </w:rPr>
            </w:pPr>
            <w:r>
              <w:rPr>
                <w:color w:val="000000" w:themeColor="text1"/>
                <w:sz w:val="20"/>
                <w:lang w:val="en-CA" w:bidi="ar-SA"/>
              </w:rPr>
              <w:t>0</w:t>
            </w:r>
          </w:p>
        </w:tc>
        <w:tc>
          <w:tcPr>
            <w:tcW w:w="421" w:type="pct"/>
          </w:tcPr>
          <w:p w14:paraId="4E850458" w14:textId="5969CA76" w:rsidR="00E47A84" w:rsidRPr="00E47A84" w:rsidRDefault="00462BD0" w:rsidP="00E47A84">
            <w:pPr>
              <w:bidi/>
              <w:jc w:val="left"/>
              <w:rPr>
                <w:color w:val="000000" w:themeColor="text1"/>
                <w:sz w:val="20"/>
                <w:rtl/>
                <w:lang w:val="en-CA" w:bidi="ar-SA"/>
              </w:rPr>
            </w:pPr>
            <w:r>
              <w:rPr>
                <w:color w:val="000000" w:themeColor="text1"/>
                <w:sz w:val="20"/>
                <w:lang w:val="en-CA" w:bidi="ar-SA"/>
              </w:rPr>
              <w:t>0</w:t>
            </w:r>
          </w:p>
        </w:tc>
        <w:tc>
          <w:tcPr>
            <w:tcW w:w="469" w:type="pct"/>
          </w:tcPr>
          <w:p w14:paraId="60048932" w14:textId="4A88FF50" w:rsidR="00E47A84" w:rsidRPr="00E47A84" w:rsidRDefault="00462BD0" w:rsidP="00AE6A83">
            <w:pPr>
              <w:bidi/>
              <w:ind w:right="147"/>
              <w:jc w:val="left"/>
              <w:rPr>
                <w:sz w:val="20"/>
                <w:rtl/>
                <w:lang w:val="en-CA" w:bidi="ar-SA"/>
              </w:rPr>
            </w:pPr>
            <w:r w:rsidRPr="00AE6A83">
              <w:rPr>
                <w:sz w:val="20"/>
                <w:lang w:val="en-CA" w:bidi="ar-SA"/>
              </w:rPr>
              <w:t>0</w:t>
            </w:r>
          </w:p>
        </w:tc>
        <w:tc>
          <w:tcPr>
            <w:tcW w:w="472" w:type="pct"/>
          </w:tcPr>
          <w:p w14:paraId="29102C37" w14:textId="04B76FDD" w:rsidR="00E47A84" w:rsidRPr="00E47A84" w:rsidRDefault="00462BD0" w:rsidP="00E47A84">
            <w:pPr>
              <w:bidi/>
              <w:jc w:val="left"/>
              <w:rPr>
                <w:color w:val="000000" w:themeColor="text1"/>
                <w:sz w:val="20"/>
                <w:rtl/>
                <w:lang w:val="en-CA" w:bidi="ar-SA"/>
              </w:rPr>
            </w:pPr>
            <w:r>
              <w:rPr>
                <w:color w:val="000000" w:themeColor="text1"/>
                <w:sz w:val="20"/>
                <w:lang w:val="en-CA" w:bidi="ar-SA"/>
              </w:rPr>
              <w:t>0</w:t>
            </w:r>
          </w:p>
        </w:tc>
        <w:tc>
          <w:tcPr>
            <w:tcW w:w="470" w:type="pct"/>
          </w:tcPr>
          <w:p w14:paraId="6C7D06C8" w14:textId="3C6060E6" w:rsidR="00E47A84" w:rsidRPr="00E47A84" w:rsidRDefault="00462BD0" w:rsidP="00E47A84">
            <w:pPr>
              <w:bidi/>
              <w:jc w:val="left"/>
              <w:rPr>
                <w:color w:val="000000" w:themeColor="text1"/>
                <w:sz w:val="20"/>
                <w:rtl/>
                <w:lang w:val="en-CA" w:bidi="ar-SA"/>
              </w:rPr>
            </w:pPr>
            <w:r>
              <w:rPr>
                <w:color w:val="000000" w:themeColor="text1"/>
                <w:sz w:val="20"/>
                <w:lang w:val="en-CA" w:bidi="ar-SA"/>
              </w:rPr>
              <w:t>10</w:t>
            </w:r>
          </w:p>
        </w:tc>
        <w:tc>
          <w:tcPr>
            <w:tcW w:w="544" w:type="pct"/>
          </w:tcPr>
          <w:p w14:paraId="137A0777" w14:textId="18C40080" w:rsidR="00E47A84" w:rsidRPr="00E47A84" w:rsidRDefault="00462BD0" w:rsidP="00E47A84">
            <w:pPr>
              <w:bidi/>
              <w:jc w:val="left"/>
              <w:rPr>
                <w:color w:val="000000" w:themeColor="text1"/>
                <w:sz w:val="20"/>
                <w:rtl/>
                <w:lang w:val="en-CA" w:bidi="ar-SA"/>
              </w:rPr>
            </w:pPr>
            <w:r w:rsidRPr="00E47A84">
              <w:rPr>
                <w:rFonts w:hint="cs"/>
                <w:color w:val="000000" w:themeColor="text1"/>
                <w:sz w:val="20"/>
                <w:rtl/>
                <w:lang w:val="en-CA" w:bidi="ar-SA"/>
              </w:rPr>
              <w:t>لا ينطبق</w:t>
            </w:r>
          </w:p>
        </w:tc>
      </w:tr>
      <w:tr w:rsidR="00764F4D" w:rsidRPr="00B57EB4" w14:paraId="6ED555FE" w14:textId="77777777" w:rsidTr="003B6AAE">
        <w:trPr>
          <w:trHeight w:val="265"/>
        </w:trPr>
        <w:tc>
          <w:tcPr>
            <w:tcW w:w="815" w:type="pct"/>
            <w:vMerge w:val="restart"/>
          </w:tcPr>
          <w:p w14:paraId="1C522B6C" w14:textId="77777777" w:rsidR="00764F4D" w:rsidRPr="00E47A84" w:rsidRDefault="00764F4D" w:rsidP="00764F4D">
            <w:pPr>
              <w:tabs>
                <w:tab w:val="left" w:pos="8280"/>
              </w:tabs>
              <w:bidi/>
              <w:spacing w:after="60"/>
              <w:ind w:right="-110"/>
              <w:jc w:val="left"/>
              <w:rPr>
                <w:sz w:val="20"/>
                <w:lang w:val="en-CA" w:bidi="ar-SA"/>
              </w:rPr>
            </w:pPr>
            <w:r w:rsidRPr="00E47A84">
              <w:rPr>
                <w:rFonts w:hint="cs"/>
                <w:sz w:val="20"/>
                <w:rtl/>
                <w:lang w:val="en-CA" w:bidi="ar-SA"/>
              </w:rPr>
              <w:t>المبالغ الموصى بها من حيث المبدأ (دولار أمريكي)</w:t>
            </w:r>
          </w:p>
        </w:tc>
        <w:tc>
          <w:tcPr>
            <w:tcW w:w="333" w:type="pct"/>
            <w:vMerge w:val="restart"/>
          </w:tcPr>
          <w:p w14:paraId="175898F1" w14:textId="77777777" w:rsidR="00764F4D" w:rsidRPr="00E47A84" w:rsidRDefault="00764F4D" w:rsidP="00764F4D">
            <w:pPr>
              <w:tabs>
                <w:tab w:val="left" w:pos="8280"/>
              </w:tabs>
              <w:bidi/>
              <w:spacing w:after="60"/>
              <w:ind w:right="-104"/>
              <w:rPr>
                <w:sz w:val="20"/>
                <w:lang w:val="en-US" w:bidi="ar-AE"/>
              </w:rPr>
            </w:pPr>
            <w:r w:rsidRPr="00E47A84">
              <w:rPr>
                <w:rFonts w:hint="cs"/>
                <w:sz w:val="20"/>
                <w:rtl/>
                <w:lang w:val="en-US" w:bidi="ar-AE"/>
              </w:rPr>
              <w:t>اليونيب</w:t>
            </w:r>
          </w:p>
          <w:p w14:paraId="3CF00CB3" w14:textId="77777777" w:rsidR="00764F4D" w:rsidRPr="00E47A84" w:rsidRDefault="00764F4D" w:rsidP="00764F4D">
            <w:pPr>
              <w:tabs>
                <w:tab w:val="left" w:pos="8280"/>
              </w:tabs>
              <w:bidi/>
              <w:spacing w:after="60"/>
              <w:ind w:left="224" w:right="-112" w:hanging="224"/>
              <w:rPr>
                <w:sz w:val="20"/>
                <w:lang w:val="en-CA" w:bidi="ar-SA"/>
              </w:rPr>
            </w:pPr>
          </w:p>
        </w:tc>
        <w:tc>
          <w:tcPr>
            <w:tcW w:w="886" w:type="pct"/>
          </w:tcPr>
          <w:p w14:paraId="6023FCE0" w14:textId="77777777" w:rsidR="00764F4D" w:rsidRPr="00E47A84" w:rsidRDefault="00764F4D" w:rsidP="00764F4D">
            <w:pPr>
              <w:tabs>
                <w:tab w:val="left" w:pos="8280"/>
              </w:tabs>
              <w:bidi/>
              <w:spacing w:after="60"/>
              <w:rPr>
                <w:sz w:val="20"/>
                <w:rtl/>
                <w:lang w:val="en-CA" w:bidi="ar-AE"/>
              </w:rPr>
            </w:pPr>
            <w:r w:rsidRPr="00E47A84">
              <w:rPr>
                <w:rFonts w:hint="cs"/>
                <w:sz w:val="20"/>
                <w:rtl/>
                <w:lang w:val="en-CA" w:bidi="ar-AE"/>
              </w:rPr>
              <w:t>تكاليف المشروع</w:t>
            </w:r>
          </w:p>
        </w:tc>
        <w:tc>
          <w:tcPr>
            <w:tcW w:w="590" w:type="pct"/>
          </w:tcPr>
          <w:p w14:paraId="5FA91303" w14:textId="5309E6C5"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61,500 </w:t>
            </w:r>
          </w:p>
        </w:tc>
        <w:tc>
          <w:tcPr>
            <w:tcW w:w="421" w:type="pct"/>
          </w:tcPr>
          <w:p w14:paraId="744B3AAB" w14:textId="77777777" w:rsidR="00764F4D" w:rsidRPr="00E47A84" w:rsidRDefault="00764F4D" w:rsidP="00764F4D">
            <w:pPr>
              <w:bidi/>
              <w:ind w:right="147"/>
              <w:jc w:val="left"/>
              <w:rPr>
                <w:sz w:val="20"/>
                <w:lang w:val="en-CA" w:bidi="ar-SA"/>
              </w:rPr>
            </w:pPr>
            <w:r w:rsidRPr="00E47A84">
              <w:rPr>
                <w:sz w:val="20"/>
                <w:lang w:val="en-CA" w:bidi="ar-SA"/>
              </w:rPr>
              <w:t>0</w:t>
            </w:r>
          </w:p>
        </w:tc>
        <w:tc>
          <w:tcPr>
            <w:tcW w:w="469" w:type="pct"/>
          </w:tcPr>
          <w:p w14:paraId="0516B77F" w14:textId="3F1BDB3C" w:rsidR="00764F4D" w:rsidRPr="00E47A84" w:rsidRDefault="00764F4D" w:rsidP="00764F4D">
            <w:pPr>
              <w:bidi/>
              <w:ind w:right="147"/>
              <w:jc w:val="left"/>
              <w:rPr>
                <w:sz w:val="20"/>
                <w:lang w:val="en-CA" w:bidi="ar-SA"/>
              </w:rPr>
            </w:pPr>
            <w:r w:rsidRPr="00E47A84">
              <w:rPr>
                <w:sz w:val="20"/>
                <w:lang w:val="en-CA" w:bidi="ar-SA"/>
              </w:rPr>
              <w:t>0</w:t>
            </w:r>
          </w:p>
        </w:tc>
        <w:tc>
          <w:tcPr>
            <w:tcW w:w="472" w:type="pct"/>
          </w:tcPr>
          <w:p w14:paraId="538A42E6" w14:textId="540594F1"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44,500 </w:t>
            </w:r>
          </w:p>
        </w:tc>
        <w:tc>
          <w:tcPr>
            <w:tcW w:w="470" w:type="pct"/>
          </w:tcPr>
          <w:p w14:paraId="7A35617F" w14:textId="77777777" w:rsidR="00764F4D" w:rsidRPr="00E47A84" w:rsidRDefault="00764F4D" w:rsidP="00764F4D">
            <w:pPr>
              <w:bidi/>
              <w:ind w:right="147"/>
              <w:jc w:val="left"/>
              <w:rPr>
                <w:sz w:val="20"/>
                <w:lang w:val="en-CA" w:bidi="ar-SA"/>
              </w:rPr>
            </w:pPr>
            <w:r w:rsidRPr="00E47A84">
              <w:rPr>
                <w:sz w:val="20"/>
                <w:lang w:val="en-CA" w:bidi="ar-SA"/>
              </w:rPr>
              <w:t>0</w:t>
            </w:r>
          </w:p>
        </w:tc>
        <w:tc>
          <w:tcPr>
            <w:tcW w:w="544" w:type="pct"/>
          </w:tcPr>
          <w:p w14:paraId="6CEA2D36" w14:textId="4584B746" w:rsidR="00764F4D" w:rsidRPr="00E47A84" w:rsidRDefault="00764F4D" w:rsidP="00764F4D">
            <w:pPr>
              <w:bidi/>
              <w:ind w:right="147"/>
              <w:jc w:val="left"/>
              <w:rPr>
                <w:sz w:val="20"/>
                <w:lang w:val="en-CA" w:bidi="ar-SA"/>
              </w:rPr>
            </w:pPr>
            <w:r w:rsidRPr="00764F4D">
              <w:rPr>
                <w:sz w:val="20"/>
                <w:lang w:val="en-CA" w:bidi="ar-SA"/>
              </w:rPr>
              <w:t xml:space="preserve"> 106,000 </w:t>
            </w:r>
          </w:p>
        </w:tc>
      </w:tr>
      <w:tr w:rsidR="00764F4D" w:rsidRPr="00B57EB4" w14:paraId="7160210B" w14:textId="77777777" w:rsidTr="003B6AAE">
        <w:trPr>
          <w:trHeight w:val="268"/>
        </w:trPr>
        <w:tc>
          <w:tcPr>
            <w:tcW w:w="815" w:type="pct"/>
            <w:vMerge/>
          </w:tcPr>
          <w:p w14:paraId="0950E857" w14:textId="77777777" w:rsidR="00764F4D" w:rsidRPr="00E47A84" w:rsidRDefault="00764F4D" w:rsidP="00764F4D">
            <w:pPr>
              <w:tabs>
                <w:tab w:val="left" w:pos="8280"/>
              </w:tabs>
              <w:bidi/>
              <w:spacing w:after="60"/>
              <w:jc w:val="left"/>
              <w:rPr>
                <w:sz w:val="20"/>
                <w:lang w:val="en-CA" w:bidi="ar-SA"/>
              </w:rPr>
            </w:pPr>
          </w:p>
        </w:tc>
        <w:tc>
          <w:tcPr>
            <w:tcW w:w="333" w:type="pct"/>
            <w:vMerge/>
          </w:tcPr>
          <w:p w14:paraId="7FEDF6D7" w14:textId="77777777" w:rsidR="00764F4D" w:rsidRPr="00E47A84" w:rsidRDefault="00764F4D" w:rsidP="00764F4D">
            <w:pPr>
              <w:tabs>
                <w:tab w:val="left" w:pos="8280"/>
              </w:tabs>
              <w:bidi/>
              <w:spacing w:after="60"/>
              <w:ind w:right="-104"/>
              <w:rPr>
                <w:sz w:val="20"/>
                <w:lang w:val="en-CA" w:bidi="ar-SA"/>
              </w:rPr>
            </w:pPr>
          </w:p>
        </w:tc>
        <w:tc>
          <w:tcPr>
            <w:tcW w:w="886" w:type="pct"/>
          </w:tcPr>
          <w:p w14:paraId="6723A0DF" w14:textId="77777777" w:rsidR="00764F4D" w:rsidRPr="00E47A84" w:rsidRDefault="00764F4D" w:rsidP="00764F4D">
            <w:pPr>
              <w:tabs>
                <w:tab w:val="left" w:pos="8280"/>
              </w:tabs>
              <w:bidi/>
              <w:spacing w:after="60"/>
              <w:jc w:val="left"/>
              <w:rPr>
                <w:sz w:val="20"/>
                <w:rtl/>
                <w:lang w:val="en-CA" w:bidi="ar-AE"/>
              </w:rPr>
            </w:pPr>
            <w:r w:rsidRPr="00E47A84">
              <w:rPr>
                <w:rFonts w:hint="cs"/>
                <w:sz w:val="20"/>
                <w:rtl/>
                <w:lang w:val="en-CA" w:bidi="ar-AE"/>
              </w:rPr>
              <w:t>تكاليف الدعم</w:t>
            </w:r>
          </w:p>
        </w:tc>
        <w:tc>
          <w:tcPr>
            <w:tcW w:w="590" w:type="pct"/>
          </w:tcPr>
          <w:p w14:paraId="5CDF7422" w14:textId="3DE6E53D"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7,995 </w:t>
            </w:r>
          </w:p>
        </w:tc>
        <w:tc>
          <w:tcPr>
            <w:tcW w:w="421" w:type="pct"/>
          </w:tcPr>
          <w:p w14:paraId="0377367D" w14:textId="77777777" w:rsidR="00764F4D" w:rsidRPr="00E47A84" w:rsidRDefault="00764F4D" w:rsidP="00764F4D">
            <w:pPr>
              <w:bidi/>
              <w:ind w:right="147"/>
              <w:jc w:val="left"/>
              <w:rPr>
                <w:sz w:val="20"/>
                <w:lang w:val="en-CA" w:bidi="ar-SA"/>
              </w:rPr>
            </w:pPr>
            <w:r w:rsidRPr="00E47A84">
              <w:rPr>
                <w:sz w:val="20"/>
                <w:lang w:val="en-CA" w:bidi="ar-SA"/>
              </w:rPr>
              <w:t>0</w:t>
            </w:r>
          </w:p>
        </w:tc>
        <w:tc>
          <w:tcPr>
            <w:tcW w:w="469" w:type="pct"/>
          </w:tcPr>
          <w:p w14:paraId="0F720FBD" w14:textId="2AB6515C" w:rsidR="00764F4D" w:rsidRPr="00E47A84" w:rsidRDefault="00764F4D" w:rsidP="00764F4D">
            <w:pPr>
              <w:bidi/>
              <w:ind w:right="147"/>
              <w:jc w:val="left"/>
              <w:rPr>
                <w:sz w:val="20"/>
                <w:lang w:val="en-CA" w:bidi="ar-SA"/>
              </w:rPr>
            </w:pPr>
            <w:r w:rsidRPr="00E47A84">
              <w:rPr>
                <w:sz w:val="20"/>
                <w:lang w:val="en-CA" w:bidi="ar-SA"/>
              </w:rPr>
              <w:t>0</w:t>
            </w:r>
          </w:p>
        </w:tc>
        <w:tc>
          <w:tcPr>
            <w:tcW w:w="472" w:type="pct"/>
          </w:tcPr>
          <w:p w14:paraId="25D26D39" w14:textId="752FC919"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5,785 </w:t>
            </w:r>
          </w:p>
        </w:tc>
        <w:tc>
          <w:tcPr>
            <w:tcW w:w="470" w:type="pct"/>
          </w:tcPr>
          <w:p w14:paraId="14B4F9F4" w14:textId="77777777" w:rsidR="00764F4D" w:rsidRPr="00E47A84" w:rsidRDefault="00764F4D" w:rsidP="00764F4D">
            <w:pPr>
              <w:bidi/>
              <w:ind w:right="147"/>
              <w:jc w:val="left"/>
              <w:rPr>
                <w:sz w:val="20"/>
                <w:lang w:val="en-CA" w:bidi="ar-SA"/>
              </w:rPr>
            </w:pPr>
            <w:r w:rsidRPr="00E47A84">
              <w:rPr>
                <w:sz w:val="20"/>
                <w:lang w:val="en-CA" w:bidi="ar-SA"/>
              </w:rPr>
              <w:t>0</w:t>
            </w:r>
          </w:p>
        </w:tc>
        <w:tc>
          <w:tcPr>
            <w:tcW w:w="544" w:type="pct"/>
          </w:tcPr>
          <w:p w14:paraId="7DE5BBBC" w14:textId="0F77C263" w:rsidR="00764F4D" w:rsidRPr="00E47A84" w:rsidRDefault="00764F4D" w:rsidP="00764F4D">
            <w:pPr>
              <w:bidi/>
              <w:ind w:right="147"/>
              <w:jc w:val="left"/>
              <w:rPr>
                <w:sz w:val="20"/>
                <w:lang w:val="en-CA" w:bidi="ar-SA"/>
              </w:rPr>
            </w:pPr>
            <w:r w:rsidRPr="00764F4D">
              <w:rPr>
                <w:sz w:val="20"/>
                <w:lang w:val="en-CA" w:bidi="ar-SA"/>
              </w:rPr>
              <w:t xml:space="preserve"> 13,780 </w:t>
            </w:r>
          </w:p>
        </w:tc>
      </w:tr>
      <w:tr w:rsidR="00764F4D" w:rsidRPr="00B57EB4" w14:paraId="5D20016E" w14:textId="77777777" w:rsidTr="003B6AAE">
        <w:trPr>
          <w:trHeight w:val="268"/>
        </w:trPr>
        <w:tc>
          <w:tcPr>
            <w:tcW w:w="815" w:type="pct"/>
            <w:vMerge/>
          </w:tcPr>
          <w:p w14:paraId="0FE085AE" w14:textId="77777777" w:rsidR="00764F4D" w:rsidRPr="00E47A84" w:rsidRDefault="00764F4D" w:rsidP="00764F4D">
            <w:pPr>
              <w:tabs>
                <w:tab w:val="left" w:pos="8280"/>
              </w:tabs>
              <w:bidi/>
              <w:spacing w:after="60"/>
              <w:jc w:val="left"/>
              <w:rPr>
                <w:sz w:val="20"/>
                <w:lang w:val="en-CA" w:bidi="ar-SA"/>
              </w:rPr>
            </w:pPr>
          </w:p>
        </w:tc>
        <w:tc>
          <w:tcPr>
            <w:tcW w:w="333" w:type="pct"/>
            <w:vMerge w:val="restart"/>
          </w:tcPr>
          <w:p w14:paraId="3375203B" w14:textId="1D5CDD2A" w:rsidR="00764F4D" w:rsidRPr="00E47A84" w:rsidRDefault="00764F4D" w:rsidP="00764F4D">
            <w:pPr>
              <w:tabs>
                <w:tab w:val="left" w:pos="8280"/>
              </w:tabs>
              <w:bidi/>
              <w:spacing w:after="60"/>
              <w:ind w:left="224" w:right="-112" w:hanging="224"/>
              <w:rPr>
                <w:sz w:val="20"/>
                <w:lang w:val="en-CA" w:bidi="ar-SA"/>
              </w:rPr>
            </w:pPr>
            <w:r w:rsidRPr="00B57EB4">
              <w:rPr>
                <w:rFonts w:hint="cs"/>
                <w:sz w:val="20"/>
                <w:rtl/>
              </w:rPr>
              <w:t>اليونيدو</w:t>
            </w:r>
          </w:p>
          <w:p w14:paraId="2F623DDE" w14:textId="77777777" w:rsidR="00764F4D" w:rsidRPr="00E47A84" w:rsidRDefault="00764F4D" w:rsidP="00764F4D">
            <w:pPr>
              <w:tabs>
                <w:tab w:val="left" w:pos="8280"/>
              </w:tabs>
              <w:bidi/>
              <w:spacing w:after="60"/>
              <w:ind w:right="-104"/>
              <w:rPr>
                <w:sz w:val="20"/>
                <w:lang w:val="en-CA" w:bidi="ar-SA"/>
              </w:rPr>
            </w:pPr>
          </w:p>
        </w:tc>
        <w:tc>
          <w:tcPr>
            <w:tcW w:w="886" w:type="pct"/>
          </w:tcPr>
          <w:p w14:paraId="66EC3D98" w14:textId="77777777" w:rsidR="00764F4D" w:rsidRPr="00E47A84" w:rsidRDefault="00764F4D" w:rsidP="00764F4D">
            <w:pPr>
              <w:tabs>
                <w:tab w:val="left" w:pos="8280"/>
              </w:tabs>
              <w:bidi/>
              <w:spacing w:after="60"/>
              <w:jc w:val="left"/>
              <w:rPr>
                <w:sz w:val="20"/>
                <w:rtl/>
                <w:lang w:val="en-CA" w:bidi="ar-AE"/>
              </w:rPr>
            </w:pPr>
            <w:r w:rsidRPr="00E47A84">
              <w:rPr>
                <w:rFonts w:hint="cs"/>
                <w:sz w:val="20"/>
                <w:rtl/>
                <w:lang w:val="en-CA" w:bidi="ar-AE"/>
              </w:rPr>
              <w:t>تكاليف المشروع</w:t>
            </w:r>
          </w:p>
        </w:tc>
        <w:tc>
          <w:tcPr>
            <w:tcW w:w="590" w:type="pct"/>
          </w:tcPr>
          <w:p w14:paraId="1003E928" w14:textId="5DF52E8C"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34,000 </w:t>
            </w:r>
          </w:p>
        </w:tc>
        <w:tc>
          <w:tcPr>
            <w:tcW w:w="421" w:type="pct"/>
          </w:tcPr>
          <w:p w14:paraId="01145D74" w14:textId="77777777" w:rsidR="00764F4D" w:rsidRPr="00E47A84" w:rsidRDefault="00764F4D" w:rsidP="00764F4D">
            <w:pPr>
              <w:bidi/>
              <w:ind w:right="147"/>
              <w:jc w:val="left"/>
              <w:rPr>
                <w:sz w:val="20"/>
                <w:lang w:val="en-CA" w:bidi="ar-SA"/>
              </w:rPr>
            </w:pPr>
            <w:r w:rsidRPr="00E47A84">
              <w:rPr>
                <w:sz w:val="20"/>
                <w:lang w:val="en-CA" w:bidi="ar-SA"/>
              </w:rPr>
              <w:t>0</w:t>
            </w:r>
          </w:p>
        </w:tc>
        <w:tc>
          <w:tcPr>
            <w:tcW w:w="469" w:type="pct"/>
          </w:tcPr>
          <w:p w14:paraId="0551EE48" w14:textId="2F5BF19E" w:rsidR="00764F4D" w:rsidRPr="00E47A84" w:rsidRDefault="00764F4D" w:rsidP="00764F4D">
            <w:pPr>
              <w:bidi/>
              <w:ind w:right="147"/>
              <w:jc w:val="left"/>
              <w:rPr>
                <w:sz w:val="20"/>
                <w:lang w:val="en-CA" w:bidi="ar-SA"/>
              </w:rPr>
            </w:pPr>
            <w:r w:rsidRPr="00E47A84">
              <w:rPr>
                <w:sz w:val="20"/>
                <w:lang w:val="en-CA" w:bidi="ar-SA"/>
              </w:rPr>
              <w:t>0</w:t>
            </w:r>
          </w:p>
        </w:tc>
        <w:tc>
          <w:tcPr>
            <w:tcW w:w="472" w:type="pct"/>
          </w:tcPr>
          <w:p w14:paraId="332EEA0B" w14:textId="4542C555"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30,000 </w:t>
            </w:r>
          </w:p>
        </w:tc>
        <w:tc>
          <w:tcPr>
            <w:tcW w:w="470" w:type="pct"/>
          </w:tcPr>
          <w:p w14:paraId="29D57B93" w14:textId="77777777" w:rsidR="00764F4D" w:rsidRPr="00E47A84" w:rsidRDefault="00764F4D" w:rsidP="00764F4D">
            <w:pPr>
              <w:bidi/>
              <w:ind w:right="147"/>
              <w:jc w:val="left"/>
              <w:rPr>
                <w:sz w:val="20"/>
                <w:lang w:val="en-CA" w:bidi="ar-SA"/>
              </w:rPr>
            </w:pPr>
            <w:r w:rsidRPr="00E47A84">
              <w:rPr>
                <w:sz w:val="20"/>
                <w:lang w:val="en-CA" w:bidi="ar-SA"/>
              </w:rPr>
              <w:t>0</w:t>
            </w:r>
          </w:p>
        </w:tc>
        <w:tc>
          <w:tcPr>
            <w:tcW w:w="544" w:type="pct"/>
          </w:tcPr>
          <w:p w14:paraId="7DF28D34" w14:textId="00690E29" w:rsidR="00764F4D" w:rsidRPr="00E47A84" w:rsidRDefault="00764F4D" w:rsidP="00764F4D">
            <w:pPr>
              <w:bidi/>
              <w:ind w:right="147"/>
              <w:jc w:val="left"/>
              <w:rPr>
                <w:sz w:val="20"/>
                <w:lang w:val="en-CA" w:bidi="ar-SA"/>
              </w:rPr>
            </w:pPr>
            <w:r w:rsidRPr="00764F4D">
              <w:rPr>
                <w:sz w:val="20"/>
                <w:lang w:val="en-CA" w:bidi="ar-SA"/>
              </w:rPr>
              <w:t xml:space="preserve"> 64,000 </w:t>
            </w:r>
          </w:p>
        </w:tc>
      </w:tr>
      <w:tr w:rsidR="00764F4D" w:rsidRPr="00B57EB4" w14:paraId="6B36CF33" w14:textId="77777777" w:rsidTr="003B6AAE">
        <w:trPr>
          <w:trHeight w:val="268"/>
        </w:trPr>
        <w:tc>
          <w:tcPr>
            <w:tcW w:w="815" w:type="pct"/>
            <w:vMerge/>
          </w:tcPr>
          <w:p w14:paraId="2FE3D305" w14:textId="77777777" w:rsidR="00764F4D" w:rsidRPr="00E47A84" w:rsidRDefault="00764F4D" w:rsidP="00764F4D">
            <w:pPr>
              <w:tabs>
                <w:tab w:val="left" w:pos="8280"/>
              </w:tabs>
              <w:bidi/>
              <w:spacing w:after="60"/>
              <w:jc w:val="left"/>
              <w:rPr>
                <w:sz w:val="20"/>
                <w:lang w:val="en-CA" w:bidi="ar-SA"/>
              </w:rPr>
            </w:pPr>
          </w:p>
        </w:tc>
        <w:tc>
          <w:tcPr>
            <w:tcW w:w="333" w:type="pct"/>
            <w:vMerge/>
          </w:tcPr>
          <w:p w14:paraId="52233C89" w14:textId="77777777" w:rsidR="00764F4D" w:rsidRPr="00E47A84" w:rsidRDefault="00764F4D" w:rsidP="00764F4D">
            <w:pPr>
              <w:tabs>
                <w:tab w:val="left" w:pos="8280"/>
              </w:tabs>
              <w:bidi/>
              <w:spacing w:after="60"/>
              <w:ind w:right="-104"/>
              <w:rPr>
                <w:sz w:val="20"/>
                <w:lang w:val="en-CA" w:bidi="ar-SA"/>
              </w:rPr>
            </w:pPr>
          </w:p>
        </w:tc>
        <w:tc>
          <w:tcPr>
            <w:tcW w:w="886" w:type="pct"/>
          </w:tcPr>
          <w:p w14:paraId="2CD625D1" w14:textId="77777777" w:rsidR="00764F4D" w:rsidRPr="00E47A84" w:rsidRDefault="00764F4D" w:rsidP="00764F4D">
            <w:pPr>
              <w:tabs>
                <w:tab w:val="left" w:pos="8280"/>
              </w:tabs>
              <w:bidi/>
              <w:spacing w:after="60"/>
              <w:jc w:val="left"/>
              <w:rPr>
                <w:sz w:val="20"/>
                <w:rtl/>
                <w:lang w:val="en-CA" w:bidi="ar-AE"/>
              </w:rPr>
            </w:pPr>
            <w:r w:rsidRPr="00E47A84">
              <w:rPr>
                <w:rFonts w:hint="cs"/>
                <w:sz w:val="20"/>
                <w:rtl/>
                <w:lang w:val="en-CA" w:bidi="ar-AE"/>
              </w:rPr>
              <w:t>تكاليف الدعم</w:t>
            </w:r>
          </w:p>
        </w:tc>
        <w:tc>
          <w:tcPr>
            <w:tcW w:w="590" w:type="pct"/>
          </w:tcPr>
          <w:p w14:paraId="2E7598CC" w14:textId="1BFAA0F3"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4,420 </w:t>
            </w:r>
          </w:p>
        </w:tc>
        <w:tc>
          <w:tcPr>
            <w:tcW w:w="421" w:type="pct"/>
          </w:tcPr>
          <w:p w14:paraId="707383BA" w14:textId="77777777" w:rsidR="00764F4D" w:rsidRPr="00E47A84" w:rsidRDefault="00764F4D" w:rsidP="00764F4D">
            <w:pPr>
              <w:bidi/>
              <w:ind w:right="147"/>
              <w:jc w:val="left"/>
              <w:rPr>
                <w:sz w:val="20"/>
                <w:lang w:val="en-CA" w:bidi="ar-SA"/>
              </w:rPr>
            </w:pPr>
            <w:r w:rsidRPr="00E47A84">
              <w:rPr>
                <w:sz w:val="20"/>
                <w:lang w:val="en-CA" w:bidi="ar-SA"/>
              </w:rPr>
              <w:t>0</w:t>
            </w:r>
          </w:p>
        </w:tc>
        <w:tc>
          <w:tcPr>
            <w:tcW w:w="469" w:type="pct"/>
          </w:tcPr>
          <w:p w14:paraId="1A916A90" w14:textId="755100E7" w:rsidR="00764F4D" w:rsidRPr="00E47A84" w:rsidRDefault="00764F4D" w:rsidP="00764F4D">
            <w:pPr>
              <w:bidi/>
              <w:ind w:right="147"/>
              <w:jc w:val="left"/>
              <w:rPr>
                <w:sz w:val="20"/>
                <w:lang w:val="en-CA" w:bidi="ar-SA"/>
              </w:rPr>
            </w:pPr>
            <w:r w:rsidRPr="00E47A84">
              <w:rPr>
                <w:sz w:val="20"/>
                <w:lang w:val="en-CA" w:bidi="ar-SA"/>
              </w:rPr>
              <w:t>0</w:t>
            </w:r>
          </w:p>
        </w:tc>
        <w:tc>
          <w:tcPr>
            <w:tcW w:w="472" w:type="pct"/>
          </w:tcPr>
          <w:p w14:paraId="57B1D0AE" w14:textId="2D993475"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3,900 </w:t>
            </w:r>
          </w:p>
        </w:tc>
        <w:tc>
          <w:tcPr>
            <w:tcW w:w="470" w:type="pct"/>
          </w:tcPr>
          <w:p w14:paraId="5B9F9028" w14:textId="77777777" w:rsidR="00764F4D" w:rsidRPr="00E47A84" w:rsidRDefault="00764F4D" w:rsidP="00764F4D">
            <w:pPr>
              <w:bidi/>
              <w:ind w:right="147"/>
              <w:jc w:val="left"/>
              <w:rPr>
                <w:sz w:val="20"/>
                <w:lang w:val="en-CA" w:bidi="ar-SA"/>
              </w:rPr>
            </w:pPr>
            <w:r w:rsidRPr="00E47A84">
              <w:rPr>
                <w:sz w:val="20"/>
                <w:lang w:val="en-CA" w:bidi="ar-SA"/>
              </w:rPr>
              <w:t>0</w:t>
            </w:r>
          </w:p>
        </w:tc>
        <w:tc>
          <w:tcPr>
            <w:tcW w:w="544" w:type="pct"/>
          </w:tcPr>
          <w:p w14:paraId="136A2C6B" w14:textId="5950E53A" w:rsidR="00764F4D" w:rsidRPr="00E47A84" w:rsidRDefault="00764F4D" w:rsidP="00764F4D">
            <w:pPr>
              <w:bidi/>
              <w:ind w:right="147"/>
              <w:jc w:val="left"/>
              <w:rPr>
                <w:sz w:val="20"/>
                <w:lang w:val="en-CA" w:bidi="ar-SA"/>
              </w:rPr>
            </w:pPr>
            <w:r w:rsidRPr="00764F4D">
              <w:rPr>
                <w:sz w:val="20"/>
                <w:lang w:val="en-CA" w:bidi="ar-SA"/>
              </w:rPr>
              <w:t xml:space="preserve"> 8,320 </w:t>
            </w:r>
          </w:p>
        </w:tc>
      </w:tr>
      <w:tr w:rsidR="00764F4D" w:rsidRPr="00B57EB4" w14:paraId="7715C3D0" w14:textId="0F76D3F7" w:rsidTr="003B6AAE">
        <w:trPr>
          <w:trHeight w:val="300"/>
        </w:trPr>
        <w:tc>
          <w:tcPr>
            <w:tcW w:w="815" w:type="pct"/>
            <w:vMerge/>
          </w:tcPr>
          <w:p w14:paraId="30B7B890" w14:textId="77777777" w:rsidR="00764F4D" w:rsidRPr="00E47A84" w:rsidRDefault="00764F4D" w:rsidP="00764F4D">
            <w:pPr>
              <w:tabs>
                <w:tab w:val="left" w:pos="8280"/>
              </w:tabs>
              <w:bidi/>
              <w:spacing w:after="60"/>
              <w:jc w:val="left"/>
              <w:rPr>
                <w:sz w:val="20"/>
                <w:lang w:val="en-CA" w:bidi="ar-SA"/>
              </w:rPr>
            </w:pPr>
          </w:p>
        </w:tc>
        <w:tc>
          <w:tcPr>
            <w:tcW w:w="1219" w:type="pct"/>
            <w:gridSpan w:val="2"/>
          </w:tcPr>
          <w:p w14:paraId="1330287C" w14:textId="77777777" w:rsidR="00764F4D" w:rsidRPr="00E47A84" w:rsidRDefault="00764F4D" w:rsidP="00764F4D">
            <w:pPr>
              <w:tabs>
                <w:tab w:val="left" w:pos="8280"/>
              </w:tabs>
              <w:bidi/>
              <w:spacing w:after="60"/>
              <w:ind w:right="-219"/>
              <w:jc w:val="left"/>
              <w:rPr>
                <w:sz w:val="20"/>
                <w:rtl/>
                <w:lang w:val="en-CA" w:bidi="ar-AE"/>
              </w:rPr>
            </w:pPr>
            <w:r w:rsidRPr="00E47A84">
              <w:rPr>
                <w:rFonts w:hint="cs"/>
                <w:sz w:val="20"/>
                <w:rtl/>
                <w:lang w:val="en-CA" w:bidi="ar-AE"/>
              </w:rPr>
              <w:t>إجمالي تكاليف المشروع</w:t>
            </w:r>
          </w:p>
        </w:tc>
        <w:tc>
          <w:tcPr>
            <w:tcW w:w="590" w:type="pct"/>
          </w:tcPr>
          <w:p w14:paraId="398DCB0E" w14:textId="39699C30"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95,500 </w:t>
            </w:r>
          </w:p>
        </w:tc>
        <w:tc>
          <w:tcPr>
            <w:tcW w:w="421" w:type="pct"/>
          </w:tcPr>
          <w:p w14:paraId="0FB39FCC" w14:textId="1D0F7788" w:rsidR="00764F4D" w:rsidRPr="00E47A84" w:rsidRDefault="00764F4D" w:rsidP="00764F4D">
            <w:pPr>
              <w:bidi/>
              <w:ind w:right="147"/>
              <w:jc w:val="left"/>
              <w:rPr>
                <w:color w:val="000000" w:themeColor="text1"/>
                <w:sz w:val="20"/>
                <w:lang w:val="en-CA" w:bidi="ar-AE"/>
              </w:rPr>
            </w:pPr>
            <w:r w:rsidRPr="00E47A84">
              <w:rPr>
                <w:sz w:val="20"/>
                <w:lang w:val="en-CA" w:bidi="ar-SA"/>
              </w:rPr>
              <w:t>0</w:t>
            </w:r>
          </w:p>
        </w:tc>
        <w:tc>
          <w:tcPr>
            <w:tcW w:w="469" w:type="pct"/>
          </w:tcPr>
          <w:p w14:paraId="79060210" w14:textId="7F64197F" w:rsidR="00764F4D" w:rsidRPr="00E47A84" w:rsidRDefault="00764F4D" w:rsidP="00764F4D">
            <w:pPr>
              <w:bidi/>
              <w:ind w:right="147"/>
              <w:jc w:val="left"/>
              <w:rPr>
                <w:sz w:val="20"/>
                <w:lang w:val="en-CA" w:bidi="ar-SA"/>
              </w:rPr>
            </w:pPr>
            <w:r w:rsidRPr="00E47A84">
              <w:rPr>
                <w:sz w:val="20"/>
                <w:lang w:val="en-CA" w:bidi="ar-SA"/>
              </w:rPr>
              <w:t>0</w:t>
            </w:r>
          </w:p>
        </w:tc>
        <w:tc>
          <w:tcPr>
            <w:tcW w:w="472" w:type="pct"/>
          </w:tcPr>
          <w:p w14:paraId="768A1F6A" w14:textId="425E06BD"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74,500 </w:t>
            </w:r>
          </w:p>
        </w:tc>
        <w:tc>
          <w:tcPr>
            <w:tcW w:w="470" w:type="pct"/>
          </w:tcPr>
          <w:p w14:paraId="2BE40C3C" w14:textId="2D60FBB8" w:rsidR="00764F4D" w:rsidRPr="00E47A84" w:rsidRDefault="00764F4D" w:rsidP="00764F4D">
            <w:pPr>
              <w:bidi/>
              <w:ind w:right="147"/>
              <w:jc w:val="left"/>
              <w:rPr>
                <w:sz w:val="20"/>
                <w:lang w:val="en-CA" w:bidi="ar-SA"/>
              </w:rPr>
            </w:pPr>
            <w:r>
              <w:rPr>
                <w:sz w:val="20"/>
                <w:lang w:val="en-CA" w:bidi="ar-SA"/>
              </w:rPr>
              <w:t>0</w:t>
            </w:r>
          </w:p>
        </w:tc>
        <w:tc>
          <w:tcPr>
            <w:tcW w:w="544" w:type="pct"/>
          </w:tcPr>
          <w:p w14:paraId="66B634D5" w14:textId="78695DFD" w:rsidR="00764F4D" w:rsidRPr="00E47A84" w:rsidRDefault="00764F4D" w:rsidP="00764F4D">
            <w:pPr>
              <w:bidi/>
              <w:ind w:right="147"/>
              <w:jc w:val="left"/>
              <w:rPr>
                <w:sz w:val="20"/>
                <w:lang w:val="en-CA" w:bidi="ar-SA"/>
              </w:rPr>
            </w:pPr>
            <w:r w:rsidRPr="00764F4D">
              <w:rPr>
                <w:sz w:val="20"/>
                <w:lang w:val="en-CA" w:bidi="ar-SA"/>
              </w:rPr>
              <w:t xml:space="preserve"> 170,000 </w:t>
            </w:r>
          </w:p>
        </w:tc>
      </w:tr>
      <w:tr w:rsidR="00764F4D" w:rsidRPr="00B57EB4" w14:paraId="5C6F6EB6" w14:textId="0AD7EB40" w:rsidTr="003B6AAE">
        <w:trPr>
          <w:trHeight w:val="300"/>
        </w:trPr>
        <w:tc>
          <w:tcPr>
            <w:tcW w:w="815" w:type="pct"/>
            <w:vMerge/>
          </w:tcPr>
          <w:p w14:paraId="19060D1C" w14:textId="77777777" w:rsidR="00764F4D" w:rsidRPr="00E47A84" w:rsidRDefault="00764F4D" w:rsidP="00764F4D">
            <w:pPr>
              <w:tabs>
                <w:tab w:val="left" w:pos="8280"/>
              </w:tabs>
              <w:bidi/>
              <w:spacing w:after="60"/>
              <w:jc w:val="left"/>
              <w:rPr>
                <w:sz w:val="20"/>
                <w:lang w:val="en-CA" w:bidi="ar-SA"/>
              </w:rPr>
            </w:pPr>
          </w:p>
        </w:tc>
        <w:tc>
          <w:tcPr>
            <w:tcW w:w="1219" w:type="pct"/>
            <w:gridSpan w:val="2"/>
          </w:tcPr>
          <w:p w14:paraId="1831991B" w14:textId="77777777" w:rsidR="00764F4D" w:rsidRPr="00E47A84" w:rsidRDefault="00764F4D" w:rsidP="00764F4D">
            <w:pPr>
              <w:tabs>
                <w:tab w:val="left" w:pos="8280"/>
              </w:tabs>
              <w:bidi/>
              <w:spacing w:after="60"/>
              <w:ind w:right="-219"/>
              <w:jc w:val="left"/>
              <w:rPr>
                <w:sz w:val="20"/>
                <w:lang w:val="en-CA" w:bidi="ar-SA"/>
              </w:rPr>
            </w:pPr>
            <w:r w:rsidRPr="00E47A84">
              <w:rPr>
                <w:rFonts w:hint="cs"/>
                <w:sz w:val="20"/>
                <w:rtl/>
                <w:lang w:val="en-CA" w:bidi="ar-SA"/>
              </w:rPr>
              <w:t>إجمالي تكاليف الدعم</w:t>
            </w:r>
          </w:p>
        </w:tc>
        <w:tc>
          <w:tcPr>
            <w:tcW w:w="590" w:type="pct"/>
          </w:tcPr>
          <w:p w14:paraId="41CB618C" w14:textId="2399B70E"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12,415 </w:t>
            </w:r>
          </w:p>
        </w:tc>
        <w:tc>
          <w:tcPr>
            <w:tcW w:w="421" w:type="pct"/>
          </w:tcPr>
          <w:p w14:paraId="326A0F4D" w14:textId="75695918" w:rsidR="00764F4D" w:rsidRPr="00E47A84" w:rsidRDefault="00764F4D" w:rsidP="00764F4D">
            <w:pPr>
              <w:bidi/>
              <w:ind w:right="147"/>
              <w:jc w:val="left"/>
              <w:rPr>
                <w:color w:val="000000" w:themeColor="text1"/>
                <w:sz w:val="20"/>
                <w:lang w:val="en-CA" w:bidi="ar-AE"/>
              </w:rPr>
            </w:pPr>
            <w:r w:rsidRPr="00E47A84">
              <w:rPr>
                <w:sz w:val="20"/>
                <w:lang w:val="en-CA" w:bidi="ar-SA"/>
              </w:rPr>
              <w:t>0</w:t>
            </w:r>
          </w:p>
        </w:tc>
        <w:tc>
          <w:tcPr>
            <w:tcW w:w="469" w:type="pct"/>
          </w:tcPr>
          <w:p w14:paraId="29D9D5D7" w14:textId="3E3319F8" w:rsidR="00764F4D" w:rsidRPr="00E47A84" w:rsidRDefault="00764F4D" w:rsidP="00764F4D">
            <w:pPr>
              <w:bidi/>
              <w:ind w:right="147"/>
              <w:jc w:val="left"/>
              <w:rPr>
                <w:sz w:val="20"/>
                <w:lang w:val="en-CA" w:bidi="ar-SA"/>
              </w:rPr>
            </w:pPr>
            <w:r w:rsidRPr="00E47A84">
              <w:rPr>
                <w:sz w:val="20"/>
                <w:lang w:val="en-CA" w:bidi="ar-SA"/>
              </w:rPr>
              <w:t>0</w:t>
            </w:r>
          </w:p>
        </w:tc>
        <w:tc>
          <w:tcPr>
            <w:tcW w:w="472" w:type="pct"/>
          </w:tcPr>
          <w:p w14:paraId="24ED5CEB" w14:textId="2C355974"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9,685 </w:t>
            </w:r>
          </w:p>
        </w:tc>
        <w:tc>
          <w:tcPr>
            <w:tcW w:w="470" w:type="pct"/>
          </w:tcPr>
          <w:p w14:paraId="4112659C" w14:textId="6F13E650" w:rsidR="00764F4D" w:rsidRPr="00E47A84" w:rsidRDefault="00764F4D" w:rsidP="00764F4D">
            <w:pPr>
              <w:bidi/>
              <w:ind w:right="147"/>
              <w:jc w:val="left"/>
              <w:rPr>
                <w:sz w:val="20"/>
                <w:lang w:val="en-CA" w:bidi="ar-SA"/>
              </w:rPr>
            </w:pPr>
            <w:r w:rsidRPr="00E47A84">
              <w:rPr>
                <w:sz w:val="20"/>
                <w:lang w:val="en-CA" w:bidi="ar-SA"/>
              </w:rPr>
              <w:t>0</w:t>
            </w:r>
          </w:p>
        </w:tc>
        <w:tc>
          <w:tcPr>
            <w:tcW w:w="544" w:type="pct"/>
          </w:tcPr>
          <w:p w14:paraId="79D0DB06" w14:textId="7D47BA87" w:rsidR="00764F4D" w:rsidRPr="00E47A84" w:rsidRDefault="00764F4D" w:rsidP="00764F4D">
            <w:pPr>
              <w:bidi/>
              <w:ind w:right="147"/>
              <w:jc w:val="left"/>
              <w:rPr>
                <w:sz w:val="20"/>
                <w:lang w:val="en-CA" w:bidi="ar-SA"/>
              </w:rPr>
            </w:pPr>
            <w:r w:rsidRPr="00764F4D">
              <w:rPr>
                <w:sz w:val="20"/>
                <w:lang w:val="en-CA" w:bidi="ar-SA"/>
              </w:rPr>
              <w:t xml:space="preserve"> 22,100 </w:t>
            </w:r>
          </w:p>
        </w:tc>
      </w:tr>
      <w:tr w:rsidR="00764F4D" w:rsidRPr="00B57EB4" w14:paraId="1E428AD0" w14:textId="14DCD19F" w:rsidTr="003B6AAE">
        <w:trPr>
          <w:trHeight w:val="300"/>
        </w:trPr>
        <w:tc>
          <w:tcPr>
            <w:tcW w:w="815" w:type="pct"/>
            <w:vMerge/>
          </w:tcPr>
          <w:p w14:paraId="39F72DEF" w14:textId="77777777" w:rsidR="00764F4D" w:rsidRPr="00E47A84" w:rsidRDefault="00764F4D" w:rsidP="00764F4D">
            <w:pPr>
              <w:tabs>
                <w:tab w:val="left" w:pos="8280"/>
              </w:tabs>
              <w:bidi/>
              <w:spacing w:after="60"/>
              <w:jc w:val="left"/>
              <w:rPr>
                <w:sz w:val="20"/>
                <w:lang w:val="en-CA" w:bidi="ar-SA"/>
              </w:rPr>
            </w:pPr>
          </w:p>
        </w:tc>
        <w:tc>
          <w:tcPr>
            <w:tcW w:w="1219" w:type="pct"/>
            <w:gridSpan w:val="2"/>
          </w:tcPr>
          <w:p w14:paraId="5AAA004A" w14:textId="77777777" w:rsidR="00764F4D" w:rsidRPr="00E47A84" w:rsidRDefault="00764F4D" w:rsidP="00764F4D">
            <w:pPr>
              <w:tabs>
                <w:tab w:val="left" w:pos="8280"/>
              </w:tabs>
              <w:bidi/>
              <w:spacing w:after="60"/>
              <w:ind w:right="-219"/>
              <w:jc w:val="left"/>
              <w:rPr>
                <w:sz w:val="20"/>
                <w:lang w:val="en-CA" w:bidi="ar-SA"/>
              </w:rPr>
            </w:pPr>
            <w:r w:rsidRPr="00E47A84">
              <w:rPr>
                <w:rFonts w:hint="cs"/>
                <w:sz w:val="20"/>
                <w:rtl/>
                <w:lang w:val="en-CA" w:bidi="ar-SA"/>
              </w:rPr>
              <w:t>إجمالي التمويل</w:t>
            </w:r>
          </w:p>
        </w:tc>
        <w:tc>
          <w:tcPr>
            <w:tcW w:w="590" w:type="pct"/>
          </w:tcPr>
          <w:p w14:paraId="46DA0840" w14:textId="701F7F98"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107,9</w:t>
            </w:r>
            <w:r>
              <w:rPr>
                <w:rFonts w:asciiTheme="majorBidi" w:hAnsiTheme="majorBidi" w:cstheme="majorBidi"/>
                <w:sz w:val="20"/>
              </w:rPr>
              <w:t>15</w:t>
            </w:r>
          </w:p>
        </w:tc>
        <w:tc>
          <w:tcPr>
            <w:tcW w:w="421" w:type="pct"/>
          </w:tcPr>
          <w:p w14:paraId="357B5246" w14:textId="658BF2DD" w:rsidR="00764F4D" w:rsidRPr="00E47A84" w:rsidRDefault="00764F4D" w:rsidP="00764F4D">
            <w:pPr>
              <w:bidi/>
              <w:ind w:right="147"/>
              <w:jc w:val="left"/>
              <w:rPr>
                <w:color w:val="000000" w:themeColor="text1"/>
                <w:sz w:val="20"/>
                <w:lang w:val="en-CA" w:bidi="ar-AE"/>
              </w:rPr>
            </w:pPr>
            <w:r w:rsidRPr="00E47A84">
              <w:rPr>
                <w:sz w:val="20"/>
                <w:lang w:val="en-CA" w:bidi="ar-SA"/>
              </w:rPr>
              <w:t>0</w:t>
            </w:r>
          </w:p>
        </w:tc>
        <w:tc>
          <w:tcPr>
            <w:tcW w:w="469" w:type="pct"/>
          </w:tcPr>
          <w:p w14:paraId="571004CB" w14:textId="49780A3F" w:rsidR="00764F4D" w:rsidRPr="00E47A84" w:rsidRDefault="00764F4D" w:rsidP="00764F4D">
            <w:pPr>
              <w:bidi/>
              <w:ind w:right="147"/>
              <w:jc w:val="left"/>
              <w:rPr>
                <w:sz w:val="20"/>
                <w:lang w:val="en-CA" w:bidi="ar-SA"/>
              </w:rPr>
            </w:pPr>
            <w:r w:rsidRPr="00E47A84">
              <w:rPr>
                <w:sz w:val="20"/>
                <w:lang w:val="en-CA" w:bidi="ar-SA"/>
              </w:rPr>
              <w:t>0</w:t>
            </w:r>
          </w:p>
        </w:tc>
        <w:tc>
          <w:tcPr>
            <w:tcW w:w="472" w:type="pct"/>
          </w:tcPr>
          <w:p w14:paraId="1C94D6E2" w14:textId="6D2F50E7" w:rsidR="00764F4D" w:rsidRPr="00E47A84" w:rsidRDefault="00764F4D" w:rsidP="00764F4D">
            <w:pPr>
              <w:bidi/>
              <w:ind w:right="147"/>
              <w:jc w:val="left"/>
              <w:rPr>
                <w:rFonts w:asciiTheme="majorBidi" w:hAnsiTheme="majorBidi" w:cstheme="majorBidi"/>
                <w:sz w:val="20"/>
              </w:rPr>
            </w:pPr>
            <w:r w:rsidRPr="008F2B03">
              <w:rPr>
                <w:rFonts w:asciiTheme="majorBidi" w:hAnsiTheme="majorBidi" w:cstheme="majorBidi"/>
                <w:sz w:val="20"/>
              </w:rPr>
              <w:t xml:space="preserve"> 84,185 </w:t>
            </w:r>
          </w:p>
        </w:tc>
        <w:tc>
          <w:tcPr>
            <w:tcW w:w="470" w:type="pct"/>
          </w:tcPr>
          <w:p w14:paraId="15046E9A" w14:textId="7CA594DC" w:rsidR="00764F4D" w:rsidRPr="00E47A84" w:rsidRDefault="00764F4D" w:rsidP="00764F4D">
            <w:pPr>
              <w:bidi/>
              <w:ind w:right="147"/>
              <w:jc w:val="left"/>
              <w:rPr>
                <w:sz w:val="20"/>
                <w:lang w:val="en-CA" w:bidi="ar-SA"/>
              </w:rPr>
            </w:pPr>
            <w:r w:rsidRPr="00E47A84">
              <w:rPr>
                <w:sz w:val="20"/>
                <w:lang w:val="en-CA" w:bidi="ar-SA"/>
              </w:rPr>
              <w:t>0</w:t>
            </w:r>
          </w:p>
        </w:tc>
        <w:tc>
          <w:tcPr>
            <w:tcW w:w="544" w:type="pct"/>
          </w:tcPr>
          <w:p w14:paraId="6613BCE5" w14:textId="43CBC48E" w:rsidR="00764F4D" w:rsidRPr="00E47A84" w:rsidRDefault="00764F4D" w:rsidP="00764F4D">
            <w:pPr>
              <w:bidi/>
              <w:ind w:right="147"/>
              <w:jc w:val="left"/>
              <w:rPr>
                <w:sz w:val="20"/>
                <w:lang w:val="en-CA" w:bidi="ar-SA"/>
              </w:rPr>
            </w:pPr>
            <w:r w:rsidRPr="00764F4D">
              <w:rPr>
                <w:sz w:val="20"/>
                <w:lang w:val="en-CA" w:bidi="ar-SA"/>
              </w:rPr>
              <w:t xml:space="preserve"> 192,100 </w:t>
            </w:r>
          </w:p>
        </w:tc>
      </w:tr>
    </w:tbl>
    <w:p w14:paraId="597A1D4A" w14:textId="34EFF8C1" w:rsidR="00E47A84" w:rsidRPr="00B57EB4" w:rsidRDefault="00E47A84" w:rsidP="00B57EB4">
      <w:pPr>
        <w:bidi/>
        <w:ind w:left="936" w:right="-432" w:hanging="1080"/>
        <w:jc w:val="left"/>
        <w:rPr>
          <w:sz w:val="20"/>
          <w:lang w:val="en-US" w:bidi="ar-AE"/>
        </w:rPr>
      </w:pPr>
      <w:r w:rsidRPr="00E47A84">
        <w:rPr>
          <w:rFonts w:hint="cs"/>
          <w:sz w:val="20"/>
          <w:rtl/>
          <w:lang w:val="en-US" w:bidi="ar-AE"/>
        </w:rPr>
        <w:t>* موصى بالموافقة عليها في الاجتماع الحالي.</w:t>
      </w:r>
    </w:p>
    <w:p w14:paraId="6CE199A4" w14:textId="77777777" w:rsidR="00B57EB4" w:rsidRPr="00E47A84" w:rsidRDefault="00B57EB4" w:rsidP="00B57EB4">
      <w:pPr>
        <w:bidi/>
        <w:ind w:left="936" w:right="-432" w:hanging="1080"/>
        <w:jc w:val="left"/>
        <w:rPr>
          <w:sz w:val="20"/>
          <w:lang w:val="en-US" w:bidi="ar-AE"/>
        </w:rPr>
      </w:pPr>
    </w:p>
    <w:tbl>
      <w:tblPr>
        <w:tblStyle w:val="TableGrid"/>
        <w:bidiVisual/>
        <w:tblW w:w="5000" w:type="pct"/>
        <w:tblLook w:val="04A0" w:firstRow="1" w:lastRow="0" w:firstColumn="1" w:lastColumn="0" w:noHBand="0" w:noVBand="1"/>
      </w:tblPr>
      <w:tblGrid>
        <w:gridCol w:w="6638"/>
        <w:gridCol w:w="2712"/>
      </w:tblGrid>
      <w:tr w:rsidR="00E47A84" w:rsidRPr="00E47A84" w14:paraId="3779709A" w14:textId="77777777" w:rsidTr="00B57EB4">
        <w:trPr>
          <w:trHeight w:val="258"/>
        </w:trPr>
        <w:tc>
          <w:tcPr>
            <w:tcW w:w="3550" w:type="pct"/>
          </w:tcPr>
          <w:p w14:paraId="3CC2845D" w14:textId="77777777" w:rsidR="00E47A84" w:rsidRPr="00E47A84" w:rsidRDefault="00E47A84" w:rsidP="00B57EB4">
            <w:pPr>
              <w:keepLines/>
              <w:widowControl w:val="0"/>
              <w:bidi/>
              <w:ind w:right="-561"/>
              <w:jc w:val="left"/>
              <w:rPr>
                <w:sz w:val="20"/>
                <w:rtl/>
                <w:lang w:val="en-US" w:bidi="ar-AE"/>
              </w:rPr>
            </w:pPr>
            <w:r w:rsidRPr="00E47A84">
              <w:rPr>
                <w:rFonts w:hint="cs"/>
                <w:sz w:val="20"/>
                <w:rtl/>
                <w:lang w:val="en-CA" w:bidi="ar-AE"/>
              </w:rPr>
              <w:t>التخفيض من الاستهلاك المتبقي المؤهل لتمويل المرحلة الأولى (بالأطنان من مكافئ ثاني أكسيد الكربون)</w:t>
            </w:r>
          </w:p>
        </w:tc>
        <w:tc>
          <w:tcPr>
            <w:tcW w:w="1450" w:type="pct"/>
          </w:tcPr>
          <w:p w14:paraId="0D5CAD85" w14:textId="77777777" w:rsidR="00E47A84" w:rsidRPr="00E47A84" w:rsidRDefault="00E47A84" w:rsidP="00B57EB4">
            <w:pPr>
              <w:keepLines/>
              <w:widowControl w:val="0"/>
              <w:bidi/>
              <w:ind w:right="33"/>
              <w:jc w:val="left"/>
              <w:rPr>
                <w:sz w:val="20"/>
                <w:lang w:val="en-US" w:bidi="ar-SA"/>
              </w:rPr>
            </w:pPr>
            <w:r w:rsidRPr="00E47A84">
              <w:rPr>
                <w:rFonts w:hint="cs"/>
                <w:color w:val="000000" w:themeColor="text1"/>
                <w:sz w:val="20"/>
                <w:rtl/>
                <w:lang w:val="en-CA" w:bidi="ar-SA"/>
              </w:rPr>
              <w:t>لا ينطبق</w:t>
            </w:r>
          </w:p>
        </w:tc>
      </w:tr>
    </w:tbl>
    <w:p w14:paraId="48E1A102" w14:textId="77777777" w:rsidR="00E47A84" w:rsidRPr="00E47A84" w:rsidRDefault="00E47A84" w:rsidP="00B57EB4">
      <w:pPr>
        <w:keepLines/>
        <w:widowControl w:val="0"/>
        <w:bidi/>
        <w:jc w:val="center"/>
        <w:rPr>
          <w:sz w:val="20"/>
          <w:lang w:val="en-CA" w:bidi="ar-SA"/>
        </w:rPr>
      </w:pPr>
    </w:p>
    <w:tbl>
      <w:tblPr>
        <w:tblStyle w:val="TableGrid"/>
        <w:bidiVisual/>
        <w:tblW w:w="5000" w:type="pct"/>
        <w:tblLook w:val="04A0" w:firstRow="1" w:lastRow="0" w:firstColumn="1" w:lastColumn="0" w:noHBand="0" w:noVBand="1"/>
      </w:tblPr>
      <w:tblGrid>
        <w:gridCol w:w="3194"/>
        <w:gridCol w:w="6156"/>
      </w:tblGrid>
      <w:tr w:rsidR="00E47A84" w:rsidRPr="00E47A84" w14:paraId="0C56D140" w14:textId="77777777" w:rsidTr="00B57EB4">
        <w:trPr>
          <w:trHeight w:hRule="exact" w:val="238"/>
        </w:trPr>
        <w:tc>
          <w:tcPr>
            <w:tcW w:w="1708" w:type="pct"/>
          </w:tcPr>
          <w:p w14:paraId="12EA9422" w14:textId="77777777" w:rsidR="00E47A84" w:rsidRPr="00E47A84" w:rsidRDefault="00E47A84" w:rsidP="00B57EB4">
            <w:pPr>
              <w:keepLines/>
              <w:widowControl w:val="0"/>
              <w:bidi/>
              <w:jc w:val="left"/>
              <w:rPr>
                <w:bCs/>
                <w:color w:val="000000" w:themeColor="text1"/>
                <w:sz w:val="20"/>
                <w:lang w:val="en-CA" w:bidi="ar-SA"/>
              </w:rPr>
            </w:pPr>
            <w:r w:rsidRPr="00E47A84">
              <w:rPr>
                <w:bCs/>
                <w:color w:val="000000" w:themeColor="text1"/>
                <w:sz w:val="20"/>
                <w:rtl/>
                <w:lang w:val="en-CA" w:bidi="ar-SA"/>
              </w:rPr>
              <w:t>توصية الأمانة:</w:t>
            </w:r>
          </w:p>
        </w:tc>
        <w:tc>
          <w:tcPr>
            <w:tcW w:w="3292" w:type="pct"/>
          </w:tcPr>
          <w:p w14:paraId="4C419DFD" w14:textId="77777777" w:rsidR="00E47A84" w:rsidRPr="00E47A84" w:rsidRDefault="00E47A84" w:rsidP="00B57EB4">
            <w:pPr>
              <w:keepLines/>
              <w:widowControl w:val="0"/>
              <w:tabs>
                <w:tab w:val="left" w:pos="2170"/>
                <w:tab w:val="center" w:pos="3170"/>
              </w:tabs>
              <w:bidi/>
              <w:jc w:val="left"/>
              <w:rPr>
                <w:color w:val="000000" w:themeColor="text1"/>
                <w:sz w:val="20"/>
                <w:lang w:val="en-CA" w:bidi="ar-SA"/>
              </w:rPr>
            </w:pPr>
            <w:r w:rsidRPr="00E47A84">
              <w:rPr>
                <w:sz w:val="20"/>
                <w:rtl/>
                <w:lang w:val="en-CA" w:bidi="ar-SA"/>
              </w:rPr>
              <w:tab/>
            </w:r>
            <w:r w:rsidRPr="00E47A84">
              <w:rPr>
                <w:sz w:val="20"/>
                <w:rtl/>
                <w:lang w:val="en-CA" w:bidi="ar-SA"/>
              </w:rPr>
              <w:tab/>
            </w:r>
            <w:r w:rsidRPr="00E47A84">
              <w:rPr>
                <w:rFonts w:hint="cs"/>
                <w:sz w:val="20"/>
                <w:rtl/>
                <w:lang w:val="en-CA" w:bidi="ar-SA"/>
              </w:rPr>
              <w:t>النظر بشكل فردي</w:t>
            </w:r>
          </w:p>
        </w:tc>
      </w:tr>
    </w:tbl>
    <w:p w14:paraId="6E7047A9" w14:textId="77777777" w:rsidR="007E6D54" w:rsidRPr="00251C84" w:rsidRDefault="007E6D54" w:rsidP="00E47A84">
      <w:pPr>
        <w:pStyle w:val="StyleHeader4Para4Left0Firstline0"/>
        <w:numPr>
          <w:ilvl w:val="0"/>
          <w:numId w:val="0"/>
        </w:numPr>
        <w:bidi/>
        <w:rPr>
          <w:sz w:val="26"/>
          <w:szCs w:val="26"/>
          <w:rtl/>
          <w:lang w:val="en-US" w:bidi="ar-SA"/>
        </w:rPr>
      </w:pPr>
      <w:r w:rsidRPr="00B57EB4">
        <w:rPr>
          <w:b/>
        </w:rPr>
        <w:br w:type="page"/>
      </w:r>
      <w:r w:rsidRPr="00251C84">
        <w:rPr>
          <w:b/>
          <w:bCs/>
          <w:sz w:val="26"/>
          <w:szCs w:val="26"/>
          <w:rtl/>
        </w:rPr>
        <w:lastRenderedPageBreak/>
        <w:t>وصف المشروع</w:t>
      </w:r>
    </w:p>
    <w:p w14:paraId="647A21F7" w14:textId="77777777" w:rsidR="007E6D54" w:rsidRPr="00251C84" w:rsidRDefault="007E6D54" w:rsidP="00251C84">
      <w:pPr>
        <w:pStyle w:val="Heading1"/>
        <w:bidi/>
        <w:rPr>
          <w:sz w:val="26"/>
          <w:szCs w:val="26"/>
          <w:rtl/>
        </w:rPr>
      </w:pPr>
      <w:r w:rsidRPr="00251C84">
        <w:rPr>
          <w:sz w:val="26"/>
          <w:szCs w:val="26"/>
          <w:rtl/>
        </w:rPr>
        <w:t>تحتوي هذه الوثيقة الأقسام التالية:</w:t>
      </w:r>
    </w:p>
    <w:p w14:paraId="3C75FF6F" w14:textId="77777777" w:rsidR="007E6D54" w:rsidRPr="00BC107E" w:rsidRDefault="00BC107E" w:rsidP="00E74B22">
      <w:pPr>
        <w:bidi/>
        <w:spacing w:before="240" w:after="240"/>
        <w:ind w:left="360" w:firstLine="349"/>
        <w:rPr>
          <w:sz w:val="26"/>
          <w:szCs w:val="26"/>
          <w:rtl/>
        </w:rPr>
      </w:pPr>
      <w:r>
        <w:rPr>
          <w:rFonts w:hint="cs"/>
          <w:sz w:val="26"/>
          <w:szCs w:val="26"/>
          <w:rtl/>
        </w:rPr>
        <w:t>أولا:</w:t>
      </w:r>
      <w:r>
        <w:rPr>
          <w:rFonts w:hint="cs"/>
          <w:sz w:val="26"/>
          <w:szCs w:val="26"/>
          <w:rtl/>
        </w:rPr>
        <w:tab/>
      </w:r>
      <w:r w:rsidR="00251C84" w:rsidRPr="00BC107E">
        <w:rPr>
          <w:sz w:val="26"/>
          <w:szCs w:val="26"/>
          <w:rtl/>
        </w:rPr>
        <w:t>ملخص ال</w:t>
      </w:r>
      <w:r w:rsidR="00251C84" w:rsidRPr="00BC107E">
        <w:rPr>
          <w:rFonts w:hint="cs"/>
          <w:sz w:val="26"/>
          <w:szCs w:val="26"/>
          <w:rtl/>
        </w:rPr>
        <w:t>م</w:t>
      </w:r>
      <w:r w:rsidR="00251C84" w:rsidRPr="00BC107E">
        <w:rPr>
          <w:sz w:val="26"/>
          <w:szCs w:val="26"/>
          <w:rtl/>
        </w:rPr>
        <w:t>قتر</w:t>
      </w:r>
      <w:r w:rsidR="007E6D54" w:rsidRPr="00BC107E">
        <w:rPr>
          <w:sz w:val="26"/>
          <w:szCs w:val="26"/>
          <w:rtl/>
        </w:rPr>
        <w:t xml:space="preserve">ح </w:t>
      </w:r>
      <w:r w:rsidR="00E74B22">
        <w:rPr>
          <w:rFonts w:hint="cs"/>
          <w:sz w:val="26"/>
          <w:szCs w:val="26"/>
          <w:rtl/>
        </w:rPr>
        <w:t>حسب</w:t>
      </w:r>
      <w:r w:rsidR="00251C84" w:rsidRPr="00BC107E">
        <w:rPr>
          <w:rFonts w:hint="cs"/>
          <w:sz w:val="26"/>
          <w:szCs w:val="26"/>
          <w:rtl/>
        </w:rPr>
        <w:t>ما قدم</w:t>
      </w:r>
      <w:r w:rsidR="007E6D54" w:rsidRPr="00BC107E">
        <w:rPr>
          <w:sz w:val="26"/>
          <w:szCs w:val="26"/>
          <w:rtl/>
        </w:rPr>
        <w:t xml:space="preserve"> </w:t>
      </w:r>
    </w:p>
    <w:p w14:paraId="15D52516" w14:textId="77777777" w:rsidR="007E6D54" w:rsidRPr="00BC107E" w:rsidRDefault="00BC107E" w:rsidP="00BC107E">
      <w:pPr>
        <w:bidi/>
        <w:spacing w:before="240" w:after="240"/>
        <w:ind w:left="1440" w:hanging="731"/>
        <w:rPr>
          <w:sz w:val="26"/>
          <w:szCs w:val="26"/>
          <w:rtl/>
        </w:rPr>
      </w:pPr>
      <w:r>
        <w:rPr>
          <w:rFonts w:hint="cs"/>
          <w:sz w:val="26"/>
          <w:szCs w:val="26"/>
          <w:rtl/>
        </w:rPr>
        <w:t>ثانيا:</w:t>
      </w:r>
      <w:r>
        <w:rPr>
          <w:rFonts w:hint="cs"/>
          <w:sz w:val="26"/>
          <w:szCs w:val="26"/>
          <w:rtl/>
        </w:rPr>
        <w:tab/>
      </w:r>
      <w:r w:rsidR="007E6D54" w:rsidRPr="00BC107E">
        <w:rPr>
          <w:sz w:val="26"/>
          <w:szCs w:val="26"/>
          <w:rtl/>
        </w:rPr>
        <w:t xml:space="preserve">خلفية: حالة تنفيذ خطة إدارة </w:t>
      </w:r>
      <w:r w:rsidR="00251C84" w:rsidRPr="00BC107E">
        <w:rPr>
          <w:rFonts w:hint="cs"/>
          <w:sz w:val="26"/>
          <w:szCs w:val="26"/>
          <w:rtl/>
        </w:rPr>
        <w:t>إزالة المواد</w:t>
      </w:r>
      <w:r w:rsidR="007E6D54" w:rsidRPr="00BC107E">
        <w:rPr>
          <w:sz w:val="26"/>
          <w:szCs w:val="26"/>
          <w:rtl/>
        </w:rPr>
        <w:t xml:space="preserve"> الهيدرو</w:t>
      </w:r>
      <w:r w:rsidR="00E74B22">
        <w:rPr>
          <w:rFonts w:hint="cs"/>
          <w:sz w:val="26"/>
          <w:szCs w:val="26"/>
          <w:rtl/>
        </w:rPr>
        <w:t>كلورو</w:t>
      </w:r>
      <w:r w:rsidR="007E6D54" w:rsidRPr="00BC107E">
        <w:rPr>
          <w:sz w:val="26"/>
          <w:szCs w:val="26"/>
          <w:rtl/>
        </w:rPr>
        <w:t>فلوروكربون</w:t>
      </w:r>
      <w:r w:rsidR="00251C84" w:rsidRPr="00BC107E">
        <w:rPr>
          <w:rFonts w:hint="cs"/>
          <w:sz w:val="26"/>
          <w:szCs w:val="26"/>
          <w:rtl/>
        </w:rPr>
        <w:t>ية</w:t>
      </w:r>
      <w:r w:rsidR="007E6D54" w:rsidRPr="00BC107E">
        <w:rPr>
          <w:sz w:val="26"/>
          <w:szCs w:val="26"/>
          <w:rtl/>
        </w:rPr>
        <w:t xml:space="preserve"> والأنشطة السابقة المتعلقة </w:t>
      </w:r>
      <w:r w:rsidR="00251C84" w:rsidRPr="00BC107E">
        <w:rPr>
          <w:rFonts w:hint="cs"/>
          <w:sz w:val="26"/>
          <w:szCs w:val="26"/>
          <w:rtl/>
        </w:rPr>
        <w:t>بالمواد</w:t>
      </w:r>
      <w:r w:rsidR="007E6D54" w:rsidRPr="00BC107E">
        <w:rPr>
          <w:sz w:val="26"/>
          <w:szCs w:val="26"/>
          <w:rtl/>
        </w:rPr>
        <w:t xml:space="preserve"> الهيدروفلوروكربون</w:t>
      </w:r>
      <w:r w:rsidR="00251C84" w:rsidRPr="00BC107E">
        <w:rPr>
          <w:rFonts w:hint="cs"/>
          <w:sz w:val="26"/>
          <w:szCs w:val="26"/>
          <w:rtl/>
        </w:rPr>
        <w:t>ية</w:t>
      </w:r>
    </w:p>
    <w:p w14:paraId="2CFC75B7" w14:textId="77777777" w:rsidR="007E6D54" w:rsidRPr="00BC107E" w:rsidRDefault="00BC107E" w:rsidP="00E74B22">
      <w:pPr>
        <w:bidi/>
        <w:spacing w:before="240" w:after="240"/>
        <w:ind w:left="1440" w:hanging="731"/>
        <w:rPr>
          <w:sz w:val="26"/>
          <w:szCs w:val="26"/>
          <w:rtl/>
        </w:rPr>
      </w:pPr>
      <w:r>
        <w:rPr>
          <w:rFonts w:hint="cs"/>
          <w:sz w:val="26"/>
          <w:szCs w:val="26"/>
          <w:rtl/>
        </w:rPr>
        <w:t>ثالثا:</w:t>
      </w:r>
      <w:r>
        <w:rPr>
          <w:rFonts w:hint="cs"/>
          <w:sz w:val="26"/>
          <w:szCs w:val="26"/>
          <w:rtl/>
        </w:rPr>
        <w:tab/>
      </w:r>
      <w:r w:rsidR="00E74B22">
        <w:rPr>
          <w:rFonts w:hint="cs"/>
          <w:sz w:val="26"/>
          <w:szCs w:val="26"/>
          <w:rtl/>
        </w:rPr>
        <w:t>لمحة</w:t>
      </w:r>
      <w:r w:rsidR="00E74B22">
        <w:rPr>
          <w:sz w:val="26"/>
          <w:szCs w:val="26"/>
          <w:rtl/>
        </w:rPr>
        <w:t xml:space="preserve"> عامة ع</w:t>
      </w:r>
      <w:r w:rsidR="00E74B22">
        <w:rPr>
          <w:rFonts w:hint="cs"/>
          <w:sz w:val="26"/>
          <w:szCs w:val="26"/>
          <w:rtl/>
        </w:rPr>
        <w:t>ن</w:t>
      </w:r>
      <w:r w:rsidR="007E6D54" w:rsidRPr="00BC107E">
        <w:rPr>
          <w:sz w:val="26"/>
          <w:szCs w:val="26"/>
          <w:rtl/>
        </w:rPr>
        <w:t xml:space="preserve"> استهلاك </w:t>
      </w:r>
      <w:r w:rsidR="00E74B22">
        <w:rPr>
          <w:rFonts w:hint="cs"/>
          <w:sz w:val="26"/>
          <w:szCs w:val="26"/>
          <w:rtl/>
        </w:rPr>
        <w:t>المواد</w:t>
      </w:r>
      <w:r w:rsidR="007E6D54" w:rsidRPr="00BC107E">
        <w:rPr>
          <w:sz w:val="26"/>
          <w:szCs w:val="26"/>
          <w:rtl/>
        </w:rPr>
        <w:t xml:space="preserve"> </w:t>
      </w:r>
      <w:r w:rsidR="00E74B22">
        <w:rPr>
          <w:sz w:val="26"/>
          <w:szCs w:val="26"/>
          <w:rtl/>
        </w:rPr>
        <w:t>الهيدر</w:t>
      </w:r>
      <w:r w:rsidR="00E74B22">
        <w:rPr>
          <w:rFonts w:hint="cs"/>
          <w:sz w:val="26"/>
          <w:szCs w:val="26"/>
          <w:rtl/>
        </w:rPr>
        <w:t>و</w:t>
      </w:r>
      <w:r w:rsidR="00E74B22" w:rsidRPr="00BC107E">
        <w:rPr>
          <w:sz w:val="26"/>
          <w:szCs w:val="26"/>
          <w:rtl/>
        </w:rPr>
        <w:t>فلوروكربون</w:t>
      </w:r>
      <w:r w:rsidR="00E74B22" w:rsidRPr="00BC107E">
        <w:rPr>
          <w:rFonts w:hint="cs"/>
          <w:sz w:val="26"/>
          <w:szCs w:val="26"/>
          <w:rtl/>
        </w:rPr>
        <w:t>ية</w:t>
      </w:r>
      <w:r w:rsidR="007E6D54" w:rsidRPr="00BC107E">
        <w:rPr>
          <w:sz w:val="26"/>
          <w:szCs w:val="26"/>
          <w:rtl/>
        </w:rPr>
        <w:t xml:space="preserve">: مستويات استهلاك </w:t>
      </w:r>
      <w:r w:rsidR="00E74B22">
        <w:rPr>
          <w:rFonts w:hint="cs"/>
          <w:sz w:val="26"/>
          <w:szCs w:val="26"/>
          <w:rtl/>
        </w:rPr>
        <w:t>المواد</w:t>
      </w:r>
      <w:r w:rsidR="007E6D54" w:rsidRPr="00BC107E">
        <w:rPr>
          <w:sz w:val="26"/>
          <w:szCs w:val="26"/>
          <w:rtl/>
        </w:rPr>
        <w:t xml:space="preserve"> الهيدروفلوروكربون</w:t>
      </w:r>
      <w:r w:rsidR="00E74B22">
        <w:rPr>
          <w:rFonts w:hint="cs"/>
          <w:sz w:val="26"/>
          <w:szCs w:val="26"/>
          <w:rtl/>
        </w:rPr>
        <w:t>ية</w:t>
      </w:r>
      <w:r w:rsidR="00E74B22">
        <w:rPr>
          <w:sz w:val="26"/>
          <w:szCs w:val="26"/>
          <w:rtl/>
        </w:rPr>
        <w:t xml:space="preserve"> والاتجاهات</w:t>
      </w:r>
      <w:r w:rsidR="007E6D54" w:rsidRPr="00BC107E">
        <w:rPr>
          <w:sz w:val="26"/>
          <w:szCs w:val="26"/>
          <w:rtl/>
        </w:rPr>
        <w:t xml:space="preserve"> والاستهلاك حسب القطاع</w:t>
      </w:r>
    </w:p>
    <w:p w14:paraId="6C3CB436" w14:textId="77777777" w:rsidR="007E6D54" w:rsidRPr="00BC107E" w:rsidRDefault="00BC107E" w:rsidP="00E74B22">
      <w:pPr>
        <w:bidi/>
        <w:spacing w:before="240" w:after="240"/>
        <w:ind w:left="1440" w:hanging="720"/>
        <w:rPr>
          <w:sz w:val="26"/>
          <w:szCs w:val="26"/>
          <w:rtl/>
        </w:rPr>
      </w:pPr>
      <w:r>
        <w:rPr>
          <w:rFonts w:hint="cs"/>
          <w:sz w:val="26"/>
          <w:szCs w:val="26"/>
          <w:rtl/>
        </w:rPr>
        <w:t>رابعا:</w:t>
      </w:r>
      <w:r>
        <w:rPr>
          <w:rFonts w:hint="cs"/>
          <w:sz w:val="26"/>
          <w:szCs w:val="26"/>
          <w:rtl/>
        </w:rPr>
        <w:tab/>
      </w:r>
      <w:r w:rsidR="007E6D54" w:rsidRPr="00BC107E">
        <w:rPr>
          <w:sz w:val="26"/>
          <w:szCs w:val="26"/>
          <w:rtl/>
        </w:rPr>
        <w:t xml:space="preserve">المرحلة الأولى من خطة </w:t>
      </w:r>
      <w:r w:rsidR="00E74B22">
        <w:rPr>
          <w:rFonts w:hint="cs"/>
          <w:sz w:val="26"/>
          <w:szCs w:val="26"/>
          <w:rtl/>
        </w:rPr>
        <w:t xml:space="preserve">تنفيذ تعديل </w:t>
      </w:r>
      <w:r w:rsidR="007E6D54" w:rsidRPr="00BC107E">
        <w:rPr>
          <w:sz w:val="26"/>
          <w:szCs w:val="26"/>
          <w:rtl/>
        </w:rPr>
        <w:t xml:space="preserve">كيغالي </w:t>
      </w:r>
      <w:r w:rsidR="00E74B22">
        <w:rPr>
          <w:rFonts w:hint="cs"/>
          <w:sz w:val="26"/>
          <w:szCs w:val="26"/>
          <w:rtl/>
        </w:rPr>
        <w:t>للمواد</w:t>
      </w:r>
      <w:r w:rsidR="00E74B22" w:rsidRPr="00BC107E">
        <w:rPr>
          <w:sz w:val="26"/>
          <w:szCs w:val="26"/>
          <w:rtl/>
        </w:rPr>
        <w:t xml:space="preserve"> الهيدروفلوروكربون</w:t>
      </w:r>
      <w:r w:rsidR="00E74B22">
        <w:rPr>
          <w:rFonts w:hint="cs"/>
          <w:sz w:val="26"/>
          <w:szCs w:val="26"/>
          <w:rtl/>
        </w:rPr>
        <w:t>ية</w:t>
      </w:r>
      <w:r w:rsidR="007E6D54" w:rsidRPr="00BC107E">
        <w:rPr>
          <w:sz w:val="26"/>
          <w:szCs w:val="26"/>
          <w:rtl/>
        </w:rPr>
        <w:t xml:space="preserve">، </w:t>
      </w:r>
      <w:r w:rsidR="00E74B22">
        <w:rPr>
          <w:rFonts w:hint="cs"/>
          <w:sz w:val="26"/>
          <w:szCs w:val="26"/>
          <w:rtl/>
        </w:rPr>
        <w:t>حسبما قدمت</w:t>
      </w:r>
      <w:r w:rsidR="00E74B22">
        <w:rPr>
          <w:sz w:val="26"/>
          <w:szCs w:val="26"/>
          <w:rtl/>
        </w:rPr>
        <w:t xml:space="preserve">: الإطار التنظيمي، </w:t>
      </w:r>
      <w:r w:rsidR="007E6D54" w:rsidRPr="00BC107E">
        <w:rPr>
          <w:sz w:val="26"/>
          <w:szCs w:val="26"/>
          <w:rtl/>
        </w:rPr>
        <w:t xml:space="preserve">واستراتيجية </w:t>
      </w:r>
      <w:r w:rsidR="00E74B22">
        <w:rPr>
          <w:rFonts w:hint="cs"/>
          <w:sz w:val="26"/>
          <w:szCs w:val="26"/>
          <w:rtl/>
        </w:rPr>
        <w:t>الإزالة</w:t>
      </w:r>
      <w:r w:rsidR="00E74B22">
        <w:rPr>
          <w:sz w:val="26"/>
          <w:szCs w:val="26"/>
          <w:rtl/>
        </w:rPr>
        <w:t>، و</w:t>
      </w:r>
      <w:r w:rsidR="00E74B22">
        <w:rPr>
          <w:rFonts w:hint="cs"/>
          <w:sz w:val="26"/>
          <w:szCs w:val="26"/>
          <w:rtl/>
        </w:rPr>
        <w:t xml:space="preserve">إجمال </w:t>
      </w:r>
      <w:r w:rsidR="007E6D54" w:rsidRPr="00BC107E">
        <w:rPr>
          <w:sz w:val="26"/>
          <w:szCs w:val="26"/>
          <w:rtl/>
        </w:rPr>
        <w:t xml:space="preserve">تكلفة </w:t>
      </w:r>
      <w:r w:rsidR="00E74B22">
        <w:rPr>
          <w:rFonts w:hint="cs"/>
          <w:sz w:val="26"/>
          <w:szCs w:val="26"/>
          <w:rtl/>
        </w:rPr>
        <w:t>ا</w:t>
      </w:r>
      <w:r w:rsidR="00E74B22">
        <w:rPr>
          <w:sz w:val="26"/>
          <w:szCs w:val="26"/>
          <w:rtl/>
        </w:rPr>
        <w:t>ل</w:t>
      </w:r>
      <w:r w:rsidR="007E6D54" w:rsidRPr="00BC107E">
        <w:rPr>
          <w:sz w:val="26"/>
          <w:szCs w:val="26"/>
          <w:rtl/>
        </w:rPr>
        <w:t>مرحلة، وخطة التنفيذ للشريحة الأولى</w:t>
      </w:r>
    </w:p>
    <w:p w14:paraId="6FDA6770" w14:textId="77777777" w:rsidR="007E6D54" w:rsidRPr="00BC107E" w:rsidRDefault="00BC107E" w:rsidP="00E74B22">
      <w:pPr>
        <w:bidi/>
        <w:spacing w:before="240" w:after="240"/>
        <w:ind w:left="1440" w:hanging="720"/>
        <w:rPr>
          <w:sz w:val="26"/>
          <w:szCs w:val="26"/>
          <w:rtl/>
        </w:rPr>
      </w:pPr>
      <w:r>
        <w:rPr>
          <w:rFonts w:hint="cs"/>
          <w:sz w:val="26"/>
          <w:szCs w:val="26"/>
          <w:rtl/>
        </w:rPr>
        <w:t>خامسا:</w:t>
      </w:r>
      <w:r>
        <w:rPr>
          <w:rFonts w:hint="cs"/>
          <w:sz w:val="26"/>
          <w:szCs w:val="26"/>
          <w:rtl/>
        </w:rPr>
        <w:tab/>
      </w:r>
      <w:r w:rsidR="00E74B22">
        <w:rPr>
          <w:sz w:val="26"/>
          <w:szCs w:val="26"/>
          <w:rtl/>
        </w:rPr>
        <w:t>تعليقات الأمانة</w:t>
      </w:r>
      <w:r w:rsidR="007E6D54" w:rsidRPr="00BC107E">
        <w:rPr>
          <w:sz w:val="26"/>
          <w:szCs w:val="26"/>
          <w:rtl/>
        </w:rPr>
        <w:t>، بما في ذلك التكلفة المتفق عليها للأنشطة</w:t>
      </w:r>
    </w:p>
    <w:p w14:paraId="28BF1C37" w14:textId="77777777" w:rsidR="007E6D54" w:rsidRPr="00BC107E" w:rsidRDefault="00BC107E" w:rsidP="00BC107E">
      <w:pPr>
        <w:bidi/>
        <w:spacing w:before="240" w:after="240"/>
        <w:ind w:left="810" w:hanging="90"/>
        <w:rPr>
          <w:sz w:val="26"/>
          <w:szCs w:val="26"/>
          <w:rtl/>
        </w:rPr>
      </w:pPr>
      <w:r>
        <w:rPr>
          <w:rFonts w:hint="cs"/>
          <w:sz w:val="26"/>
          <w:szCs w:val="26"/>
          <w:rtl/>
        </w:rPr>
        <w:t>سادسا:</w:t>
      </w:r>
      <w:r>
        <w:rPr>
          <w:rFonts w:hint="cs"/>
          <w:sz w:val="26"/>
          <w:szCs w:val="26"/>
          <w:rtl/>
        </w:rPr>
        <w:tab/>
      </w:r>
      <w:r w:rsidR="00BA0DDB">
        <w:rPr>
          <w:rFonts w:hint="cs"/>
          <w:sz w:val="26"/>
          <w:szCs w:val="26"/>
          <w:rtl/>
        </w:rPr>
        <w:t>ال</w:t>
      </w:r>
      <w:r w:rsidR="007E6D54" w:rsidRPr="00BC107E">
        <w:rPr>
          <w:sz w:val="26"/>
          <w:szCs w:val="26"/>
          <w:rtl/>
        </w:rPr>
        <w:t>توصية</w:t>
      </w:r>
    </w:p>
    <w:p w14:paraId="46AA2C71" w14:textId="77777777" w:rsidR="007E6D54" w:rsidRPr="00251C84" w:rsidRDefault="00E74B22" w:rsidP="00E74B22">
      <w:pPr>
        <w:pStyle w:val="Heading1"/>
        <w:keepNext/>
        <w:numPr>
          <w:ilvl w:val="0"/>
          <w:numId w:val="0"/>
        </w:numPr>
        <w:bidi/>
        <w:rPr>
          <w:b/>
          <w:bCs/>
          <w:sz w:val="26"/>
          <w:szCs w:val="26"/>
          <w:rtl/>
        </w:rPr>
      </w:pPr>
      <w:r>
        <w:rPr>
          <w:b/>
          <w:bCs/>
          <w:sz w:val="26"/>
          <w:szCs w:val="26"/>
          <w:rtl/>
        </w:rPr>
        <w:t xml:space="preserve">أولا: </w:t>
      </w:r>
      <w:r>
        <w:rPr>
          <w:b/>
          <w:bCs/>
          <w:sz w:val="26"/>
          <w:szCs w:val="26"/>
          <w:rtl/>
        </w:rPr>
        <w:tab/>
        <w:t>ملخص ال</w:t>
      </w:r>
      <w:r>
        <w:rPr>
          <w:rFonts w:hint="cs"/>
          <w:b/>
          <w:bCs/>
          <w:sz w:val="26"/>
          <w:szCs w:val="26"/>
          <w:rtl/>
        </w:rPr>
        <w:t>م</w:t>
      </w:r>
      <w:r>
        <w:rPr>
          <w:b/>
          <w:bCs/>
          <w:sz w:val="26"/>
          <w:szCs w:val="26"/>
          <w:rtl/>
        </w:rPr>
        <w:t>قتر</w:t>
      </w:r>
      <w:r w:rsidR="007E6D54" w:rsidRPr="00251C84">
        <w:rPr>
          <w:b/>
          <w:bCs/>
          <w:sz w:val="26"/>
          <w:szCs w:val="26"/>
          <w:rtl/>
        </w:rPr>
        <w:t xml:space="preserve">ح </w:t>
      </w:r>
      <w:r>
        <w:rPr>
          <w:rFonts w:hint="cs"/>
          <w:b/>
          <w:bCs/>
          <w:sz w:val="26"/>
          <w:szCs w:val="26"/>
          <w:rtl/>
        </w:rPr>
        <w:t>حسبما قدم</w:t>
      </w:r>
    </w:p>
    <w:p w14:paraId="0977C950" w14:textId="77777777" w:rsidR="007E6D54" w:rsidRPr="00251C84" w:rsidRDefault="007E6D54" w:rsidP="00E74B22">
      <w:pPr>
        <w:pStyle w:val="Heading1"/>
        <w:bidi/>
        <w:rPr>
          <w:sz w:val="26"/>
          <w:szCs w:val="26"/>
          <w:rtl/>
        </w:rPr>
      </w:pPr>
      <w:r w:rsidRPr="00251C84">
        <w:rPr>
          <w:sz w:val="26"/>
          <w:szCs w:val="26"/>
          <w:rtl/>
        </w:rPr>
        <w:t>بالنيابة عن حكومة جمهورية تنزانيا المتحدة، قدم برنامج الأمم المتحدة للبيئة</w:t>
      </w:r>
      <w:r w:rsidR="00E74B22">
        <w:rPr>
          <w:rFonts w:hint="cs"/>
          <w:sz w:val="26"/>
          <w:szCs w:val="26"/>
          <w:rtl/>
        </w:rPr>
        <w:t xml:space="preserve"> (اليونيب)</w:t>
      </w:r>
      <w:r w:rsidRPr="00251C84">
        <w:rPr>
          <w:sz w:val="26"/>
          <w:szCs w:val="26"/>
          <w:rtl/>
        </w:rPr>
        <w:t xml:space="preserve"> </w:t>
      </w:r>
      <w:r w:rsidR="00E74B22">
        <w:rPr>
          <w:rFonts w:hint="cs"/>
          <w:sz w:val="26"/>
          <w:szCs w:val="26"/>
          <w:rtl/>
        </w:rPr>
        <w:t>بصفته</w:t>
      </w:r>
      <w:r w:rsidRPr="00251C84">
        <w:rPr>
          <w:sz w:val="26"/>
          <w:szCs w:val="26"/>
          <w:rtl/>
        </w:rPr>
        <w:t xml:space="preserve"> الوكالة المنفذة الرئيسية طلبًا للمرحلة الأولى من خطة </w:t>
      </w:r>
      <w:r w:rsidR="00E74B22">
        <w:rPr>
          <w:rFonts w:hint="cs"/>
          <w:sz w:val="26"/>
          <w:szCs w:val="26"/>
          <w:rtl/>
        </w:rPr>
        <w:t xml:space="preserve">تنفيذ تعديل </w:t>
      </w:r>
      <w:r w:rsidR="00E74B22" w:rsidRPr="00BC107E">
        <w:rPr>
          <w:sz w:val="26"/>
          <w:szCs w:val="26"/>
          <w:rtl/>
        </w:rPr>
        <w:t xml:space="preserve">كيغالي </w:t>
      </w:r>
      <w:r w:rsidR="00E74B22">
        <w:rPr>
          <w:rFonts w:hint="cs"/>
          <w:sz w:val="26"/>
          <w:szCs w:val="26"/>
          <w:rtl/>
        </w:rPr>
        <w:t>للمواد</w:t>
      </w:r>
      <w:r w:rsidR="00E74B22" w:rsidRPr="00BC107E">
        <w:rPr>
          <w:sz w:val="26"/>
          <w:szCs w:val="26"/>
          <w:rtl/>
        </w:rPr>
        <w:t xml:space="preserve"> الهيدروفلوروكربون</w:t>
      </w:r>
      <w:r w:rsidR="00E74B22">
        <w:rPr>
          <w:rFonts w:hint="cs"/>
          <w:sz w:val="26"/>
          <w:szCs w:val="26"/>
          <w:rtl/>
        </w:rPr>
        <w:t>ية</w:t>
      </w:r>
      <w:r w:rsidRPr="00251C84">
        <w:rPr>
          <w:sz w:val="26"/>
          <w:szCs w:val="26"/>
          <w:rtl/>
        </w:rPr>
        <w:t>، بتكلفة إجمالية قدرها 192.100 دولار</w:t>
      </w:r>
      <w:r w:rsidR="00E74B22">
        <w:rPr>
          <w:rFonts w:hint="cs"/>
          <w:sz w:val="26"/>
          <w:szCs w:val="26"/>
          <w:rtl/>
        </w:rPr>
        <w:t>ا</w:t>
      </w:r>
      <w:r w:rsidRPr="00251C84">
        <w:rPr>
          <w:sz w:val="26"/>
          <w:szCs w:val="26"/>
          <w:rtl/>
        </w:rPr>
        <w:t xml:space="preserve"> أمريكي</w:t>
      </w:r>
      <w:r w:rsidR="00E74B22">
        <w:rPr>
          <w:rFonts w:hint="cs"/>
          <w:sz w:val="26"/>
          <w:szCs w:val="26"/>
          <w:rtl/>
        </w:rPr>
        <w:t>ا</w:t>
      </w:r>
      <w:r w:rsidRPr="00251C84">
        <w:rPr>
          <w:sz w:val="26"/>
          <w:szCs w:val="26"/>
          <w:rtl/>
        </w:rPr>
        <w:t>، تتألف من 106.000 دولار</w:t>
      </w:r>
      <w:r w:rsidR="00E74B22">
        <w:rPr>
          <w:rFonts w:hint="cs"/>
          <w:sz w:val="26"/>
          <w:szCs w:val="26"/>
          <w:rtl/>
        </w:rPr>
        <w:t>ا</w:t>
      </w:r>
      <w:r w:rsidRPr="00251C84">
        <w:rPr>
          <w:sz w:val="26"/>
          <w:szCs w:val="26"/>
          <w:rtl/>
        </w:rPr>
        <w:t xml:space="preserve"> أمريكي</w:t>
      </w:r>
      <w:r w:rsidR="00E74B22">
        <w:rPr>
          <w:rFonts w:hint="cs"/>
          <w:sz w:val="26"/>
          <w:szCs w:val="26"/>
          <w:rtl/>
        </w:rPr>
        <w:t>ا</w:t>
      </w:r>
      <w:r w:rsidRPr="00251C84">
        <w:rPr>
          <w:sz w:val="26"/>
          <w:szCs w:val="26"/>
          <w:rtl/>
        </w:rPr>
        <w:t xml:space="preserve">، بالإضافة إلى تكاليف دعم الوكالة </w:t>
      </w:r>
      <w:r w:rsidR="00E74B22">
        <w:rPr>
          <w:rFonts w:hint="cs"/>
          <w:sz w:val="26"/>
          <w:szCs w:val="26"/>
          <w:rtl/>
        </w:rPr>
        <w:t>وقدرها</w:t>
      </w:r>
      <w:r w:rsidRPr="00251C84">
        <w:rPr>
          <w:sz w:val="26"/>
          <w:szCs w:val="26"/>
          <w:rtl/>
        </w:rPr>
        <w:t xml:space="preserve"> 13.780 دولار</w:t>
      </w:r>
      <w:r w:rsidR="00E74B22">
        <w:rPr>
          <w:rFonts w:hint="cs"/>
          <w:sz w:val="26"/>
          <w:szCs w:val="26"/>
          <w:rtl/>
        </w:rPr>
        <w:t>ا</w:t>
      </w:r>
      <w:r w:rsidRPr="00251C84">
        <w:rPr>
          <w:sz w:val="26"/>
          <w:szCs w:val="26"/>
          <w:rtl/>
        </w:rPr>
        <w:t xml:space="preserve"> أمريكي</w:t>
      </w:r>
      <w:r w:rsidR="00E74B22">
        <w:rPr>
          <w:rFonts w:hint="cs"/>
          <w:sz w:val="26"/>
          <w:szCs w:val="26"/>
          <w:rtl/>
        </w:rPr>
        <w:t>ا</w:t>
      </w:r>
      <w:r w:rsidRPr="00251C84">
        <w:rPr>
          <w:sz w:val="26"/>
          <w:szCs w:val="26"/>
          <w:rtl/>
        </w:rPr>
        <w:t xml:space="preserve"> </w:t>
      </w:r>
      <w:r w:rsidR="00E74B22">
        <w:rPr>
          <w:rFonts w:hint="cs"/>
          <w:sz w:val="26"/>
          <w:szCs w:val="26"/>
          <w:rtl/>
        </w:rPr>
        <w:t>لليونيب</w:t>
      </w:r>
      <w:r w:rsidRPr="00251C84">
        <w:rPr>
          <w:sz w:val="26"/>
          <w:szCs w:val="26"/>
          <w:rtl/>
        </w:rPr>
        <w:t xml:space="preserve"> و64.000 دولار</w:t>
      </w:r>
      <w:r w:rsidR="00E74B22">
        <w:rPr>
          <w:rFonts w:hint="cs"/>
          <w:sz w:val="26"/>
          <w:szCs w:val="26"/>
          <w:rtl/>
        </w:rPr>
        <w:t>ا</w:t>
      </w:r>
      <w:r w:rsidRPr="00251C84">
        <w:rPr>
          <w:sz w:val="26"/>
          <w:szCs w:val="26"/>
          <w:rtl/>
        </w:rPr>
        <w:t xml:space="preserve"> أمريكي</w:t>
      </w:r>
      <w:r w:rsidR="00E74B22">
        <w:rPr>
          <w:rFonts w:hint="cs"/>
          <w:sz w:val="26"/>
          <w:szCs w:val="26"/>
          <w:rtl/>
        </w:rPr>
        <w:t>ا</w:t>
      </w:r>
      <w:r w:rsidRPr="00251C84">
        <w:rPr>
          <w:sz w:val="26"/>
          <w:szCs w:val="26"/>
          <w:rtl/>
        </w:rPr>
        <w:t xml:space="preserve">، بالإضافة إلى تكاليف دعم الوكالة </w:t>
      </w:r>
      <w:r w:rsidR="00E74B22">
        <w:rPr>
          <w:rFonts w:hint="cs"/>
          <w:sz w:val="26"/>
          <w:szCs w:val="26"/>
          <w:rtl/>
        </w:rPr>
        <w:t>وقدرها</w:t>
      </w:r>
      <w:r w:rsidRPr="00251C84">
        <w:rPr>
          <w:sz w:val="26"/>
          <w:szCs w:val="26"/>
          <w:rtl/>
        </w:rPr>
        <w:t>8.320 دولار</w:t>
      </w:r>
      <w:r w:rsidR="00E74B22">
        <w:rPr>
          <w:rFonts w:hint="cs"/>
          <w:sz w:val="26"/>
          <w:szCs w:val="26"/>
          <w:rtl/>
        </w:rPr>
        <w:t>ا</w:t>
      </w:r>
      <w:r w:rsidRPr="00251C84">
        <w:rPr>
          <w:sz w:val="26"/>
          <w:szCs w:val="26"/>
          <w:rtl/>
        </w:rPr>
        <w:t xml:space="preserve"> أمريكي</w:t>
      </w:r>
      <w:r w:rsidR="00E74B22">
        <w:rPr>
          <w:rFonts w:hint="cs"/>
          <w:sz w:val="26"/>
          <w:szCs w:val="26"/>
          <w:rtl/>
        </w:rPr>
        <w:t>ا</w:t>
      </w:r>
      <w:r w:rsidRPr="00251C84">
        <w:rPr>
          <w:sz w:val="26"/>
          <w:szCs w:val="26"/>
          <w:rtl/>
        </w:rPr>
        <w:t>، لمنظمة الأمم المتحدة للتنمية الصناعية</w:t>
      </w:r>
      <w:r w:rsidR="00E74B22">
        <w:rPr>
          <w:rFonts w:hint="cs"/>
          <w:sz w:val="26"/>
          <w:szCs w:val="26"/>
          <w:rtl/>
        </w:rPr>
        <w:t xml:space="preserve"> (اليونيدو)</w:t>
      </w:r>
      <w:r w:rsidRPr="00251C84">
        <w:rPr>
          <w:sz w:val="26"/>
          <w:szCs w:val="26"/>
          <w:rtl/>
        </w:rPr>
        <w:t xml:space="preserve">، </w:t>
      </w:r>
      <w:r w:rsidR="00E74B22">
        <w:rPr>
          <w:rFonts w:hint="cs"/>
          <w:sz w:val="26"/>
          <w:szCs w:val="26"/>
          <w:rtl/>
        </w:rPr>
        <w:t>حسب</w:t>
      </w:r>
      <w:r w:rsidRPr="00251C84">
        <w:rPr>
          <w:sz w:val="26"/>
          <w:szCs w:val="26"/>
          <w:rtl/>
        </w:rPr>
        <w:t xml:space="preserve"> </w:t>
      </w:r>
      <w:r w:rsidR="00E74B22">
        <w:rPr>
          <w:rFonts w:hint="cs"/>
          <w:sz w:val="26"/>
          <w:szCs w:val="26"/>
          <w:rtl/>
        </w:rPr>
        <w:t>ما قدم</w:t>
      </w:r>
      <w:r w:rsidRPr="00251C84">
        <w:rPr>
          <w:sz w:val="26"/>
          <w:szCs w:val="26"/>
          <w:rtl/>
        </w:rPr>
        <w:t xml:space="preserve"> في الأصل.</w:t>
      </w:r>
      <w:r w:rsidRPr="00251C84">
        <w:rPr>
          <w:sz w:val="26"/>
          <w:szCs w:val="26"/>
          <w:vertAlign w:val="superscript"/>
        </w:rPr>
        <w:footnoteReference w:id="2"/>
      </w:r>
    </w:p>
    <w:p w14:paraId="5372C8DE" w14:textId="77777777" w:rsidR="007E6D54" w:rsidRPr="00251C84" w:rsidRDefault="00E74B22" w:rsidP="00E74B22">
      <w:pPr>
        <w:pStyle w:val="Heading1"/>
        <w:bidi/>
        <w:rPr>
          <w:sz w:val="26"/>
          <w:szCs w:val="26"/>
          <w:rtl/>
        </w:rPr>
      </w:pPr>
      <w:r>
        <w:rPr>
          <w:rFonts w:hint="cs"/>
          <w:sz w:val="26"/>
          <w:szCs w:val="26"/>
          <w:rtl/>
        </w:rPr>
        <w:t>سيساعد</w:t>
      </w:r>
      <w:r w:rsidR="007E6D54" w:rsidRPr="00251C84">
        <w:rPr>
          <w:sz w:val="26"/>
          <w:szCs w:val="26"/>
          <w:rtl/>
        </w:rPr>
        <w:t xml:space="preserve"> تنفيذ المرحلة الأولى من خطة </w:t>
      </w:r>
      <w:r>
        <w:rPr>
          <w:rFonts w:hint="cs"/>
          <w:sz w:val="26"/>
          <w:szCs w:val="26"/>
          <w:rtl/>
        </w:rPr>
        <w:t xml:space="preserve">تنفيذ تعديل </w:t>
      </w:r>
      <w:r w:rsidRPr="00BC107E">
        <w:rPr>
          <w:sz w:val="26"/>
          <w:szCs w:val="26"/>
          <w:rtl/>
        </w:rPr>
        <w:t xml:space="preserve">كيغالي </w:t>
      </w:r>
      <w:r>
        <w:rPr>
          <w:rFonts w:hint="cs"/>
          <w:sz w:val="26"/>
          <w:szCs w:val="26"/>
          <w:rtl/>
        </w:rPr>
        <w:t>للمواد</w:t>
      </w:r>
      <w:r w:rsidRPr="00BC107E">
        <w:rPr>
          <w:sz w:val="26"/>
          <w:szCs w:val="26"/>
          <w:rtl/>
        </w:rPr>
        <w:t xml:space="preserve"> الهيدروفلوروكربون</w:t>
      </w:r>
      <w:r>
        <w:rPr>
          <w:rFonts w:hint="cs"/>
          <w:sz w:val="26"/>
          <w:szCs w:val="26"/>
          <w:rtl/>
        </w:rPr>
        <w:t>ية</w:t>
      </w:r>
      <w:r w:rsidRPr="00251C84">
        <w:rPr>
          <w:sz w:val="26"/>
          <w:szCs w:val="26"/>
          <w:rtl/>
        </w:rPr>
        <w:t xml:space="preserve"> </w:t>
      </w:r>
      <w:r w:rsidR="007E6D54" w:rsidRPr="00251C84">
        <w:rPr>
          <w:sz w:val="26"/>
          <w:szCs w:val="26"/>
          <w:rtl/>
        </w:rPr>
        <w:t xml:space="preserve">حكومة جمهورية تنزانيا المتحدة على تحقيق هدف خفض استهلاكها الأساسي </w:t>
      </w:r>
      <w:r>
        <w:rPr>
          <w:rFonts w:hint="cs"/>
          <w:sz w:val="26"/>
          <w:szCs w:val="26"/>
          <w:rtl/>
        </w:rPr>
        <w:t>للمواد</w:t>
      </w:r>
      <w:r w:rsidRPr="00BC107E">
        <w:rPr>
          <w:sz w:val="26"/>
          <w:szCs w:val="26"/>
          <w:rtl/>
        </w:rPr>
        <w:t xml:space="preserve"> الهيدروفلوروكربون</w:t>
      </w:r>
      <w:r>
        <w:rPr>
          <w:rFonts w:hint="cs"/>
          <w:sz w:val="26"/>
          <w:szCs w:val="26"/>
          <w:rtl/>
        </w:rPr>
        <w:t>ية</w:t>
      </w:r>
      <w:r w:rsidRPr="00251C84">
        <w:rPr>
          <w:sz w:val="26"/>
          <w:szCs w:val="26"/>
          <w:rtl/>
        </w:rPr>
        <w:t xml:space="preserve"> </w:t>
      </w:r>
      <w:r w:rsidR="007E6D54" w:rsidRPr="00251C84">
        <w:rPr>
          <w:sz w:val="26"/>
          <w:szCs w:val="26"/>
          <w:rtl/>
        </w:rPr>
        <w:t>بنسبة 10</w:t>
      </w:r>
      <w:r>
        <w:rPr>
          <w:rFonts w:hint="cs"/>
          <w:sz w:val="26"/>
          <w:szCs w:val="26"/>
          <w:rtl/>
        </w:rPr>
        <w:t xml:space="preserve"> في المائة</w:t>
      </w:r>
      <w:r w:rsidR="007E6D54" w:rsidRPr="00251C84">
        <w:rPr>
          <w:sz w:val="26"/>
          <w:szCs w:val="26"/>
          <w:rtl/>
        </w:rPr>
        <w:t xml:space="preserve"> بحلول الأول من يناير/كانون الثاني 2029.</w:t>
      </w:r>
    </w:p>
    <w:p w14:paraId="7590DF70" w14:textId="77777777" w:rsidR="007E6D54" w:rsidRPr="00251C84" w:rsidRDefault="007E6D54" w:rsidP="0074308B">
      <w:pPr>
        <w:pStyle w:val="Heading1"/>
        <w:bidi/>
        <w:rPr>
          <w:sz w:val="26"/>
          <w:szCs w:val="26"/>
          <w:rtl/>
        </w:rPr>
      </w:pPr>
      <w:r w:rsidRPr="00251C84">
        <w:rPr>
          <w:sz w:val="26"/>
          <w:szCs w:val="26"/>
          <w:rtl/>
        </w:rPr>
        <w:t xml:space="preserve">تبلغ </w:t>
      </w:r>
      <w:r w:rsidR="00E74B22">
        <w:rPr>
          <w:rFonts w:hint="cs"/>
          <w:sz w:val="26"/>
          <w:szCs w:val="26"/>
          <w:rtl/>
        </w:rPr>
        <w:t>الشريحة</w:t>
      </w:r>
      <w:r w:rsidRPr="00251C84">
        <w:rPr>
          <w:sz w:val="26"/>
          <w:szCs w:val="26"/>
          <w:rtl/>
        </w:rPr>
        <w:t xml:space="preserve"> الأولى من المرحلة الأولى من </w:t>
      </w:r>
      <w:r w:rsidR="00E74B22" w:rsidRPr="00251C84">
        <w:rPr>
          <w:sz w:val="26"/>
          <w:szCs w:val="26"/>
          <w:rtl/>
        </w:rPr>
        <w:t xml:space="preserve">خطة </w:t>
      </w:r>
      <w:r w:rsidR="00E74B22">
        <w:rPr>
          <w:rFonts w:hint="cs"/>
          <w:sz w:val="26"/>
          <w:szCs w:val="26"/>
          <w:rtl/>
        </w:rPr>
        <w:t xml:space="preserve">تنفيذ تعديل </w:t>
      </w:r>
      <w:r w:rsidR="00E74B22" w:rsidRPr="00BC107E">
        <w:rPr>
          <w:sz w:val="26"/>
          <w:szCs w:val="26"/>
          <w:rtl/>
        </w:rPr>
        <w:t xml:space="preserve">كيغالي </w:t>
      </w:r>
      <w:r w:rsidR="00E74B22">
        <w:rPr>
          <w:rFonts w:hint="cs"/>
          <w:sz w:val="26"/>
          <w:szCs w:val="26"/>
          <w:rtl/>
        </w:rPr>
        <w:t>للمواد</w:t>
      </w:r>
      <w:r w:rsidR="00E74B22" w:rsidRPr="00BC107E">
        <w:rPr>
          <w:sz w:val="26"/>
          <w:szCs w:val="26"/>
          <w:rtl/>
        </w:rPr>
        <w:t xml:space="preserve"> الهيدروفلوروكربون</w:t>
      </w:r>
      <w:r w:rsidR="00E74B22">
        <w:rPr>
          <w:rFonts w:hint="cs"/>
          <w:sz w:val="26"/>
          <w:szCs w:val="26"/>
          <w:rtl/>
        </w:rPr>
        <w:t>ية</w:t>
      </w:r>
      <w:r w:rsidRPr="00251C84">
        <w:rPr>
          <w:sz w:val="26"/>
          <w:szCs w:val="26"/>
          <w:rtl/>
        </w:rPr>
        <w:t xml:space="preserve"> المطلوب في هذا الاجتماع 107,915 دولاراً أميركياً، تتألف من 61,500 دولار</w:t>
      </w:r>
      <w:r w:rsidR="00E74B22">
        <w:rPr>
          <w:rFonts w:hint="cs"/>
          <w:sz w:val="26"/>
          <w:szCs w:val="26"/>
          <w:rtl/>
        </w:rPr>
        <w:t>ا</w:t>
      </w:r>
      <w:r w:rsidRPr="00251C84">
        <w:rPr>
          <w:sz w:val="26"/>
          <w:szCs w:val="26"/>
          <w:rtl/>
        </w:rPr>
        <w:t xml:space="preserve"> أميركي</w:t>
      </w:r>
      <w:r w:rsidR="00E74B22">
        <w:rPr>
          <w:rFonts w:hint="cs"/>
          <w:sz w:val="26"/>
          <w:szCs w:val="26"/>
          <w:rtl/>
        </w:rPr>
        <w:t>ا</w:t>
      </w:r>
      <w:r w:rsidRPr="00251C84">
        <w:rPr>
          <w:sz w:val="26"/>
          <w:szCs w:val="26"/>
          <w:rtl/>
        </w:rPr>
        <w:t xml:space="preserve">، بالإضافة إلى تكاليف دعم الوكالة </w:t>
      </w:r>
      <w:r w:rsidR="00E74B22">
        <w:rPr>
          <w:rFonts w:hint="cs"/>
          <w:sz w:val="26"/>
          <w:szCs w:val="26"/>
          <w:rtl/>
        </w:rPr>
        <w:t>وقدرها</w:t>
      </w:r>
      <w:r w:rsidRPr="00251C84">
        <w:rPr>
          <w:sz w:val="26"/>
          <w:szCs w:val="26"/>
          <w:rtl/>
        </w:rPr>
        <w:t xml:space="preserve"> 7,995 دولاراً أميركياً </w:t>
      </w:r>
      <w:r w:rsidR="00E74B22">
        <w:rPr>
          <w:rFonts w:hint="cs"/>
          <w:sz w:val="26"/>
          <w:szCs w:val="26"/>
          <w:rtl/>
        </w:rPr>
        <w:t>لليونيب</w:t>
      </w:r>
      <w:r w:rsidRPr="00251C84">
        <w:rPr>
          <w:sz w:val="26"/>
          <w:szCs w:val="26"/>
          <w:rtl/>
        </w:rPr>
        <w:t xml:space="preserve"> و34,000 دولار</w:t>
      </w:r>
      <w:r w:rsidR="00E74B22">
        <w:rPr>
          <w:rFonts w:hint="cs"/>
          <w:sz w:val="26"/>
          <w:szCs w:val="26"/>
          <w:rtl/>
        </w:rPr>
        <w:t>ا</w:t>
      </w:r>
      <w:r w:rsidRPr="00251C84">
        <w:rPr>
          <w:sz w:val="26"/>
          <w:szCs w:val="26"/>
          <w:rtl/>
        </w:rPr>
        <w:t xml:space="preserve"> أميركي</w:t>
      </w:r>
      <w:r w:rsidR="00E74B22">
        <w:rPr>
          <w:rFonts w:hint="cs"/>
          <w:sz w:val="26"/>
          <w:szCs w:val="26"/>
          <w:rtl/>
        </w:rPr>
        <w:t>ا</w:t>
      </w:r>
      <w:r w:rsidRPr="00251C84">
        <w:rPr>
          <w:sz w:val="26"/>
          <w:szCs w:val="26"/>
          <w:rtl/>
        </w:rPr>
        <w:t xml:space="preserve">، بالإضافة إلى تكاليف دعم الوكالة </w:t>
      </w:r>
      <w:r w:rsidR="00E74B22">
        <w:rPr>
          <w:rFonts w:hint="cs"/>
          <w:sz w:val="26"/>
          <w:szCs w:val="26"/>
          <w:rtl/>
        </w:rPr>
        <w:t>وقدرها</w:t>
      </w:r>
      <w:r w:rsidRPr="00251C84">
        <w:rPr>
          <w:sz w:val="26"/>
          <w:szCs w:val="26"/>
          <w:rtl/>
        </w:rPr>
        <w:t xml:space="preserve"> 4,420 دولاراً أميركياً، </w:t>
      </w:r>
      <w:r w:rsidR="00E74B22">
        <w:rPr>
          <w:rFonts w:hint="cs"/>
          <w:sz w:val="26"/>
          <w:szCs w:val="26"/>
          <w:rtl/>
        </w:rPr>
        <w:t>لليونيدو</w:t>
      </w:r>
      <w:r w:rsidRPr="00251C84">
        <w:rPr>
          <w:sz w:val="26"/>
          <w:szCs w:val="26"/>
          <w:rtl/>
        </w:rPr>
        <w:t xml:space="preserve">، </w:t>
      </w:r>
      <w:r w:rsidR="0074308B">
        <w:rPr>
          <w:rFonts w:hint="cs"/>
          <w:sz w:val="26"/>
          <w:szCs w:val="26"/>
          <w:rtl/>
        </w:rPr>
        <w:t>حسبما قدم</w:t>
      </w:r>
      <w:r w:rsidRPr="00251C84">
        <w:rPr>
          <w:sz w:val="26"/>
          <w:szCs w:val="26"/>
          <w:rtl/>
        </w:rPr>
        <w:t xml:space="preserve"> في الأصل، للفترة من يناير/كانون الثاني 2026 إلى ديسمبر/كانون الأول 2027.</w:t>
      </w:r>
    </w:p>
    <w:p w14:paraId="51D8B004" w14:textId="77777777" w:rsidR="007E6D54" w:rsidRPr="00251C84" w:rsidRDefault="0074308B" w:rsidP="007E6D54">
      <w:pPr>
        <w:keepNext/>
        <w:bidi/>
        <w:spacing w:after="240"/>
        <w:rPr>
          <w:b/>
          <w:bCs/>
          <w:sz w:val="26"/>
          <w:szCs w:val="26"/>
          <w:rtl/>
        </w:rPr>
      </w:pPr>
      <w:r>
        <w:rPr>
          <w:rFonts w:hint="cs"/>
          <w:b/>
          <w:bCs/>
          <w:sz w:val="26"/>
          <w:szCs w:val="26"/>
          <w:rtl/>
        </w:rPr>
        <w:t>ثانيا:</w:t>
      </w:r>
      <w:r>
        <w:rPr>
          <w:b/>
          <w:bCs/>
          <w:sz w:val="26"/>
          <w:szCs w:val="26"/>
          <w:rtl/>
        </w:rPr>
        <w:t xml:space="preserve">. </w:t>
      </w:r>
      <w:r>
        <w:rPr>
          <w:b/>
          <w:bCs/>
          <w:sz w:val="26"/>
          <w:szCs w:val="26"/>
          <w:rtl/>
        </w:rPr>
        <w:tab/>
      </w:r>
      <w:r w:rsidR="007E6D54" w:rsidRPr="00251C84">
        <w:rPr>
          <w:b/>
          <w:bCs/>
          <w:sz w:val="26"/>
          <w:szCs w:val="26"/>
          <w:rtl/>
        </w:rPr>
        <w:t>خلفية</w:t>
      </w:r>
    </w:p>
    <w:p w14:paraId="00E56BB0" w14:textId="77777777" w:rsidR="007E6D54" w:rsidRPr="00D33147" w:rsidRDefault="007E6D54" w:rsidP="0074308B">
      <w:pPr>
        <w:keepNext/>
        <w:bidi/>
        <w:spacing w:after="240"/>
        <w:rPr>
          <w:b/>
          <w:sz w:val="26"/>
          <w:szCs w:val="26"/>
          <w:u w:val="single"/>
          <w:rtl/>
        </w:rPr>
      </w:pPr>
      <w:r w:rsidRPr="00D33147">
        <w:rPr>
          <w:b/>
          <w:sz w:val="26"/>
          <w:szCs w:val="26"/>
          <w:u w:val="single"/>
          <w:rtl/>
        </w:rPr>
        <w:t xml:space="preserve">حالة تنفيذ خطة إدارة </w:t>
      </w:r>
      <w:r w:rsidR="0074308B" w:rsidRPr="00D33147">
        <w:rPr>
          <w:rFonts w:hint="cs"/>
          <w:b/>
          <w:sz w:val="26"/>
          <w:szCs w:val="26"/>
          <w:u w:val="single"/>
          <w:rtl/>
        </w:rPr>
        <w:t xml:space="preserve">إزالة المواد </w:t>
      </w:r>
      <w:r w:rsidRPr="00D33147">
        <w:rPr>
          <w:b/>
          <w:sz w:val="26"/>
          <w:szCs w:val="26"/>
          <w:u w:val="single"/>
          <w:rtl/>
        </w:rPr>
        <w:t>الهيدروكلوروفلوروكربون</w:t>
      </w:r>
      <w:r w:rsidR="0074308B" w:rsidRPr="00D33147">
        <w:rPr>
          <w:rFonts w:hint="cs"/>
          <w:b/>
          <w:sz w:val="26"/>
          <w:szCs w:val="26"/>
          <w:u w:val="single"/>
          <w:rtl/>
        </w:rPr>
        <w:t>ية</w:t>
      </w:r>
    </w:p>
    <w:p w14:paraId="7C60F76E" w14:textId="77777777" w:rsidR="007E6D54" w:rsidRPr="00251C84" w:rsidRDefault="007E6D54" w:rsidP="0074308B">
      <w:pPr>
        <w:pStyle w:val="Heading1"/>
        <w:bidi/>
        <w:rPr>
          <w:sz w:val="26"/>
          <w:szCs w:val="26"/>
          <w:rtl/>
        </w:rPr>
      </w:pPr>
      <w:r w:rsidRPr="00251C84">
        <w:rPr>
          <w:sz w:val="26"/>
          <w:szCs w:val="26"/>
          <w:rtl/>
        </w:rPr>
        <w:t xml:space="preserve">يقدم الجدول 1 معلومات عن خطة إدارة </w:t>
      </w:r>
      <w:r w:rsidR="0074308B">
        <w:rPr>
          <w:rFonts w:hint="cs"/>
          <w:sz w:val="26"/>
          <w:szCs w:val="26"/>
          <w:rtl/>
        </w:rPr>
        <w:t>إزالة المواد</w:t>
      </w:r>
      <w:r w:rsidRPr="00251C84">
        <w:rPr>
          <w:sz w:val="26"/>
          <w:szCs w:val="26"/>
          <w:rtl/>
        </w:rPr>
        <w:t xml:space="preserve"> </w:t>
      </w:r>
      <w:r w:rsidR="0074308B" w:rsidRPr="00251C84">
        <w:rPr>
          <w:rFonts w:hint="cs"/>
          <w:sz w:val="26"/>
          <w:szCs w:val="26"/>
          <w:rtl/>
        </w:rPr>
        <w:t>الهيدروكلوروفلوروكربون</w:t>
      </w:r>
      <w:r w:rsidR="0074308B">
        <w:rPr>
          <w:rFonts w:hint="cs"/>
          <w:sz w:val="26"/>
          <w:szCs w:val="26"/>
          <w:rtl/>
        </w:rPr>
        <w:t>ية</w:t>
      </w:r>
      <w:r w:rsidRPr="00251C84">
        <w:rPr>
          <w:sz w:val="26"/>
          <w:szCs w:val="26"/>
          <w:rtl/>
        </w:rPr>
        <w:t xml:space="preserve"> في جمهورية تنزانيا المتحدة اعتبارًا من أكتوبر</w:t>
      </w:r>
      <w:r w:rsidR="0074308B">
        <w:rPr>
          <w:rFonts w:hint="cs"/>
          <w:sz w:val="26"/>
          <w:szCs w:val="26"/>
          <w:rtl/>
        </w:rPr>
        <w:t>/ تشرين الأول</w:t>
      </w:r>
      <w:r w:rsidRPr="00251C84">
        <w:rPr>
          <w:sz w:val="26"/>
          <w:szCs w:val="26"/>
          <w:rtl/>
        </w:rPr>
        <w:t xml:space="preserve"> 2025.</w:t>
      </w:r>
    </w:p>
    <w:p w14:paraId="2F013584" w14:textId="77777777" w:rsidR="007E6D54" w:rsidRPr="00251C84" w:rsidRDefault="007E6D54" w:rsidP="00A70B65">
      <w:pPr>
        <w:keepNext/>
        <w:bidi/>
        <w:rPr>
          <w:sz w:val="26"/>
          <w:szCs w:val="26"/>
          <w:rtl/>
        </w:rPr>
      </w:pPr>
      <w:r w:rsidRPr="00251C84">
        <w:rPr>
          <w:b/>
          <w:bCs/>
          <w:sz w:val="26"/>
          <w:szCs w:val="26"/>
          <w:rtl/>
        </w:rPr>
        <w:t xml:space="preserve">الجدول 1. حالة تنفيذ </w:t>
      </w:r>
      <w:r w:rsidR="00A70B65" w:rsidRPr="00A70B65">
        <w:rPr>
          <w:bCs/>
          <w:sz w:val="26"/>
          <w:szCs w:val="26"/>
          <w:rtl/>
        </w:rPr>
        <w:t xml:space="preserve">خطة إدارة </w:t>
      </w:r>
      <w:r w:rsidR="00A70B65" w:rsidRPr="00A70B65">
        <w:rPr>
          <w:rFonts w:hint="cs"/>
          <w:bCs/>
          <w:sz w:val="26"/>
          <w:szCs w:val="26"/>
          <w:rtl/>
        </w:rPr>
        <w:t xml:space="preserve">إزالة المواد </w:t>
      </w:r>
      <w:r w:rsidR="00A70B65" w:rsidRPr="00A70B65">
        <w:rPr>
          <w:bCs/>
          <w:sz w:val="26"/>
          <w:szCs w:val="26"/>
          <w:rtl/>
        </w:rPr>
        <w:t>الهيدروكلوروفلوروكربون</w:t>
      </w:r>
      <w:r w:rsidR="00A70B65" w:rsidRPr="00A70B65">
        <w:rPr>
          <w:rFonts w:hint="cs"/>
          <w:bCs/>
          <w:sz w:val="26"/>
          <w:szCs w:val="26"/>
          <w:rtl/>
        </w:rPr>
        <w:t>ية</w:t>
      </w:r>
      <w:r w:rsidR="00A70B65" w:rsidRPr="00251C84">
        <w:rPr>
          <w:b/>
          <w:bCs/>
          <w:sz w:val="26"/>
          <w:szCs w:val="26"/>
          <w:rtl/>
        </w:rPr>
        <w:t xml:space="preserve"> </w:t>
      </w:r>
      <w:r w:rsidR="00A70B65">
        <w:rPr>
          <w:rFonts w:hint="cs"/>
          <w:b/>
          <w:bCs/>
          <w:sz w:val="26"/>
          <w:szCs w:val="26"/>
          <w:rtl/>
        </w:rPr>
        <w:t>ل</w:t>
      </w:r>
      <w:r w:rsidRPr="00251C84">
        <w:rPr>
          <w:b/>
          <w:bCs/>
          <w:sz w:val="26"/>
          <w:szCs w:val="26"/>
          <w:rtl/>
        </w:rPr>
        <w:t>جمهورية تنزانيا المتحدة</w:t>
      </w:r>
    </w:p>
    <w:tbl>
      <w:tblPr>
        <w:tblStyle w:val="TableGrid"/>
        <w:bidiVisual/>
        <w:tblW w:w="5000" w:type="pct"/>
        <w:tblLook w:val="04A0" w:firstRow="1" w:lastRow="0" w:firstColumn="1" w:lastColumn="0" w:noHBand="0" w:noVBand="1"/>
      </w:tblPr>
      <w:tblGrid>
        <w:gridCol w:w="3822"/>
        <w:gridCol w:w="2764"/>
        <w:gridCol w:w="2764"/>
      </w:tblGrid>
      <w:tr w:rsidR="007E6D54" w:rsidRPr="008F2B03" w14:paraId="55264B4C" w14:textId="77777777" w:rsidTr="00A70B65">
        <w:trPr>
          <w:trHeight w:val="233"/>
          <w:tblHeader/>
        </w:trPr>
        <w:tc>
          <w:tcPr>
            <w:tcW w:w="2044" w:type="pct"/>
          </w:tcPr>
          <w:p w14:paraId="5C6EE663" w14:textId="77777777" w:rsidR="007E6D54" w:rsidRPr="008F2B03" w:rsidRDefault="007E6D54" w:rsidP="00E74B22">
            <w:pPr>
              <w:bidi/>
              <w:jc w:val="center"/>
              <w:rPr>
                <w:b/>
                <w:bCs/>
                <w:sz w:val="20"/>
                <w:rtl/>
              </w:rPr>
            </w:pPr>
            <w:r w:rsidRPr="008F2B03">
              <w:rPr>
                <w:b/>
                <w:bCs/>
                <w:sz w:val="20"/>
                <w:rtl/>
              </w:rPr>
              <w:t>التفاصيل</w:t>
            </w:r>
          </w:p>
        </w:tc>
        <w:tc>
          <w:tcPr>
            <w:tcW w:w="1478" w:type="pct"/>
          </w:tcPr>
          <w:p w14:paraId="25895136" w14:textId="77777777" w:rsidR="007E6D54" w:rsidRPr="008F2B03" w:rsidRDefault="007E6D54" w:rsidP="00E74B22">
            <w:pPr>
              <w:bidi/>
              <w:jc w:val="center"/>
              <w:rPr>
                <w:b/>
                <w:bCs/>
                <w:sz w:val="20"/>
                <w:rtl/>
              </w:rPr>
            </w:pPr>
            <w:r w:rsidRPr="008F2B03">
              <w:rPr>
                <w:b/>
                <w:bCs/>
                <w:sz w:val="20"/>
                <w:rtl/>
              </w:rPr>
              <w:t>المرحلة الأولى</w:t>
            </w:r>
          </w:p>
        </w:tc>
        <w:tc>
          <w:tcPr>
            <w:tcW w:w="1478" w:type="pct"/>
          </w:tcPr>
          <w:p w14:paraId="1FFD5804" w14:textId="77777777" w:rsidR="007E6D54" w:rsidRPr="008F2B03" w:rsidRDefault="007E6D54" w:rsidP="00E74B22">
            <w:pPr>
              <w:bidi/>
              <w:jc w:val="center"/>
              <w:rPr>
                <w:b/>
                <w:bCs/>
                <w:sz w:val="20"/>
                <w:rtl/>
              </w:rPr>
            </w:pPr>
            <w:r w:rsidRPr="008F2B03">
              <w:rPr>
                <w:b/>
                <w:bCs/>
                <w:sz w:val="20"/>
                <w:rtl/>
              </w:rPr>
              <w:t>المرحلة الثانية</w:t>
            </w:r>
          </w:p>
        </w:tc>
      </w:tr>
      <w:tr w:rsidR="007E6D54" w:rsidRPr="008F2B03" w14:paraId="2275D95F" w14:textId="77777777" w:rsidTr="00A70B65">
        <w:trPr>
          <w:trHeight w:val="231"/>
        </w:trPr>
        <w:tc>
          <w:tcPr>
            <w:tcW w:w="2044" w:type="pct"/>
            <w:vAlign w:val="center"/>
          </w:tcPr>
          <w:p w14:paraId="39238524" w14:textId="77777777" w:rsidR="007E6D54" w:rsidRPr="008F2B03" w:rsidRDefault="007E6D54" w:rsidP="00A70B65">
            <w:pPr>
              <w:bidi/>
              <w:jc w:val="left"/>
              <w:rPr>
                <w:sz w:val="20"/>
                <w:rtl/>
                <w:lang w:bidi="ar-SA"/>
              </w:rPr>
            </w:pPr>
            <w:r w:rsidRPr="008F2B03">
              <w:rPr>
                <w:sz w:val="20"/>
                <w:rtl/>
              </w:rPr>
              <w:t xml:space="preserve">الاجتماع </w:t>
            </w:r>
            <w:r w:rsidR="00A70B65">
              <w:rPr>
                <w:rFonts w:hint="cs"/>
                <w:sz w:val="20"/>
                <w:rtl/>
              </w:rPr>
              <w:t>الذي تمت فيه الموافقة على</w:t>
            </w:r>
            <w:r w:rsidRPr="008F2B03">
              <w:rPr>
                <w:sz w:val="20"/>
                <w:rtl/>
              </w:rPr>
              <w:t xml:space="preserve"> </w:t>
            </w:r>
            <w:r w:rsidR="00A70B65" w:rsidRPr="00A70B65">
              <w:rPr>
                <w:b/>
                <w:sz w:val="20"/>
                <w:rtl/>
              </w:rPr>
              <w:t xml:space="preserve">خطة إدارة </w:t>
            </w:r>
            <w:r w:rsidR="00A70B65" w:rsidRPr="00A70B65">
              <w:rPr>
                <w:rFonts w:hint="cs"/>
                <w:b/>
                <w:sz w:val="20"/>
                <w:rtl/>
              </w:rPr>
              <w:t xml:space="preserve">إزالة المواد </w:t>
            </w:r>
            <w:r w:rsidR="00A70B65" w:rsidRPr="00A70B65">
              <w:rPr>
                <w:b/>
                <w:sz w:val="20"/>
                <w:rtl/>
              </w:rPr>
              <w:t>الهيدروكلوروفلوروكربون</w:t>
            </w:r>
            <w:r w:rsidR="00A70B65" w:rsidRPr="00A70B65">
              <w:rPr>
                <w:rFonts w:hint="cs"/>
                <w:b/>
                <w:sz w:val="20"/>
                <w:rtl/>
              </w:rPr>
              <w:t>ية</w:t>
            </w:r>
          </w:p>
        </w:tc>
        <w:tc>
          <w:tcPr>
            <w:tcW w:w="1478" w:type="pct"/>
            <w:vAlign w:val="center"/>
          </w:tcPr>
          <w:p w14:paraId="22B78A73" w14:textId="77777777" w:rsidR="007E6D54" w:rsidRPr="008F2B03" w:rsidRDefault="00A70B65" w:rsidP="00A70B65">
            <w:pPr>
              <w:bidi/>
              <w:jc w:val="center"/>
              <w:rPr>
                <w:sz w:val="20"/>
                <w:rtl/>
              </w:rPr>
            </w:pPr>
            <w:r>
              <w:rPr>
                <w:rFonts w:hint="cs"/>
                <w:sz w:val="20"/>
                <w:rtl/>
              </w:rPr>
              <w:t>السابع والستون</w:t>
            </w:r>
          </w:p>
        </w:tc>
        <w:tc>
          <w:tcPr>
            <w:tcW w:w="1478" w:type="pct"/>
            <w:vAlign w:val="center"/>
          </w:tcPr>
          <w:p w14:paraId="7647257B" w14:textId="1ADB6966" w:rsidR="007E6D54" w:rsidRPr="008F2B03" w:rsidRDefault="00A70B65" w:rsidP="00A70B65">
            <w:pPr>
              <w:bidi/>
              <w:jc w:val="center"/>
              <w:rPr>
                <w:sz w:val="20"/>
                <w:rtl/>
              </w:rPr>
            </w:pPr>
            <w:r>
              <w:rPr>
                <w:rFonts w:hint="cs"/>
                <w:sz w:val="20"/>
                <w:rtl/>
              </w:rPr>
              <w:t>السابع والثمانون</w:t>
            </w:r>
          </w:p>
        </w:tc>
      </w:tr>
      <w:tr w:rsidR="007E6D54" w:rsidRPr="008F2B03" w14:paraId="24DB3AEC" w14:textId="77777777" w:rsidTr="00A70B65">
        <w:trPr>
          <w:trHeight w:val="231"/>
        </w:trPr>
        <w:tc>
          <w:tcPr>
            <w:tcW w:w="2044" w:type="pct"/>
            <w:vAlign w:val="center"/>
          </w:tcPr>
          <w:p w14:paraId="1E20C464" w14:textId="77777777" w:rsidR="007E6D54" w:rsidRPr="008F2B03" w:rsidRDefault="007E6D54" w:rsidP="00E74B22">
            <w:pPr>
              <w:bidi/>
              <w:jc w:val="left"/>
              <w:rPr>
                <w:sz w:val="20"/>
                <w:rtl/>
              </w:rPr>
            </w:pPr>
            <w:r w:rsidRPr="008F2B03">
              <w:rPr>
                <w:sz w:val="20"/>
                <w:rtl/>
              </w:rPr>
              <w:lastRenderedPageBreak/>
              <w:t>التخفيض من خط الأساس</w:t>
            </w:r>
          </w:p>
        </w:tc>
        <w:tc>
          <w:tcPr>
            <w:tcW w:w="1478" w:type="pct"/>
            <w:vAlign w:val="center"/>
          </w:tcPr>
          <w:p w14:paraId="6A1AF09D" w14:textId="77777777" w:rsidR="007E6D54" w:rsidRPr="008F2B03" w:rsidRDefault="007E6D54" w:rsidP="00A70B65">
            <w:pPr>
              <w:bidi/>
              <w:jc w:val="center"/>
              <w:rPr>
                <w:sz w:val="20"/>
                <w:rtl/>
              </w:rPr>
            </w:pPr>
            <w:r w:rsidRPr="008F2B03">
              <w:rPr>
                <w:sz w:val="20"/>
                <w:rtl/>
              </w:rPr>
              <w:t>35</w:t>
            </w:r>
            <w:r w:rsidR="00A70B65">
              <w:rPr>
                <w:rFonts w:hint="cs"/>
                <w:sz w:val="20"/>
                <w:rtl/>
              </w:rPr>
              <w:t xml:space="preserve"> في المائة</w:t>
            </w:r>
            <w:r w:rsidRPr="008F2B03">
              <w:rPr>
                <w:sz w:val="20"/>
                <w:rtl/>
              </w:rPr>
              <w:t xml:space="preserve"> بحلول عام 2020</w:t>
            </w:r>
          </w:p>
        </w:tc>
        <w:tc>
          <w:tcPr>
            <w:tcW w:w="1478" w:type="pct"/>
            <w:vAlign w:val="center"/>
          </w:tcPr>
          <w:p w14:paraId="268DB165" w14:textId="77777777" w:rsidR="007E6D54" w:rsidRPr="008F2B03" w:rsidRDefault="007E6D54" w:rsidP="00A70B65">
            <w:pPr>
              <w:bidi/>
              <w:jc w:val="center"/>
              <w:rPr>
                <w:sz w:val="20"/>
                <w:rtl/>
              </w:rPr>
            </w:pPr>
            <w:r w:rsidRPr="008F2B03">
              <w:rPr>
                <w:sz w:val="20"/>
                <w:rtl/>
              </w:rPr>
              <w:t>100</w:t>
            </w:r>
            <w:r w:rsidR="00A70B65">
              <w:rPr>
                <w:rFonts w:hint="cs"/>
                <w:sz w:val="20"/>
                <w:rtl/>
              </w:rPr>
              <w:t xml:space="preserve"> في المائة</w:t>
            </w:r>
            <w:r w:rsidRPr="008F2B03">
              <w:rPr>
                <w:sz w:val="20"/>
                <w:rtl/>
              </w:rPr>
              <w:t xml:space="preserve"> بحلول عام 2030</w:t>
            </w:r>
          </w:p>
        </w:tc>
      </w:tr>
      <w:tr w:rsidR="007E6D54" w:rsidRPr="008F2B03" w14:paraId="1A6D01C7" w14:textId="77777777" w:rsidTr="00A70B65">
        <w:trPr>
          <w:trHeight w:val="231"/>
        </w:trPr>
        <w:tc>
          <w:tcPr>
            <w:tcW w:w="2044" w:type="pct"/>
            <w:vAlign w:val="center"/>
          </w:tcPr>
          <w:p w14:paraId="0970314D" w14:textId="77777777" w:rsidR="007E6D54" w:rsidRPr="008F2B03" w:rsidRDefault="007E6D54" w:rsidP="00E74B22">
            <w:pPr>
              <w:bidi/>
              <w:jc w:val="left"/>
              <w:rPr>
                <w:b/>
                <w:bCs/>
                <w:sz w:val="20"/>
                <w:rtl/>
              </w:rPr>
            </w:pPr>
            <w:r w:rsidRPr="008F2B03">
              <w:rPr>
                <w:b/>
                <w:bCs/>
                <w:sz w:val="20"/>
                <w:rtl/>
              </w:rPr>
              <w:t>إجمالي تكلفة المرحلة (بالدولار الأمريكي)</w:t>
            </w:r>
          </w:p>
        </w:tc>
        <w:tc>
          <w:tcPr>
            <w:tcW w:w="1478" w:type="pct"/>
            <w:vAlign w:val="center"/>
          </w:tcPr>
          <w:p w14:paraId="302007FA" w14:textId="77777777" w:rsidR="007E6D54" w:rsidRPr="008F2B03" w:rsidRDefault="007E6D54" w:rsidP="00E74B22">
            <w:pPr>
              <w:bidi/>
              <w:jc w:val="center"/>
              <w:rPr>
                <w:sz w:val="20"/>
                <w:rtl/>
              </w:rPr>
            </w:pPr>
            <w:r w:rsidRPr="008F2B03">
              <w:rPr>
                <w:sz w:val="20"/>
                <w:rtl/>
              </w:rPr>
              <w:t>210,000</w:t>
            </w:r>
          </w:p>
        </w:tc>
        <w:tc>
          <w:tcPr>
            <w:tcW w:w="1478" w:type="pct"/>
          </w:tcPr>
          <w:p w14:paraId="57DED3B7" w14:textId="77777777" w:rsidR="007E6D54" w:rsidRPr="008F2B03" w:rsidRDefault="007E6D54" w:rsidP="00E74B22">
            <w:pPr>
              <w:bidi/>
              <w:jc w:val="center"/>
              <w:rPr>
                <w:sz w:val="20"/>
                <w:rtl/>
              </w:rPr>
            </w:pPr>
            <w:r w:rsidRPr="008F2B03">
              <w:rPr>
                <w:sz w:val="20"/>
                <w:rtl/>
              </w:rPr>
              <w:t>540,000</w:t>
            </w:r>
          </w:p>
        </w:tc>
      </w:tr>
      <w:tr w:rsidR="007E6D54" w:rsidRPr="008F2B03" w14:paraId="1B83B862" w14:textId="77777777" w:rsidTr="00A70B65">
        <w:trPr>
          <w:trHeight w:val="231"/>
        </w:trPr>
        <w:tc>
          <w:tcPr>
            <w:tcW w:w="2044" w:type="pct"/>
            <w:vAlign w:val="center"/>
          </w:tcPr>
          <w:p w14:paraId="62E9F127" w14:textId="77777777" w:rsidR="007E6D54" w:rsidRPr="008F2B03" w:rsidRDefault="007E6D54" w:rsidP="00A70B65">
            <w:pPr>
              <w:bidi/>
              <w:jc w:val="left"/>
              <w:rPr>
                <w:b/>
                <w:bCs/>
                <w:sz w:val="20"/>
                <w:rtl/>
              </w:rPr>
            </w:pPr>
            <w:r w:rsidRPr="008F2B03">
              <w:rPr>
                <w:b/>
                <w:bCs/>
                <w:sz w:val="20"/>
                <w:rtl/>
              </w:rPr>
              <w:t xml:space="preserve">تاريخ </w:t>
            </w:r>
            <w:r w:rsidR="00A70B65">
              <w:rPr>
                <w:rFonts w:hint="cs"/>
                <w:b/>
                <w:bCs/>
                <w:sz w:val="20"/>
                <w:rtl/>
              </w:rPr>
              <w:t>الإنجاز</w:t>
            </w:r>
            <w:r w:rsidRPr="008F2B03">
              <w:rPr>
                <w:b/>
                <w:bCs/>
                <w:sz w:val="20"/>
                <w:rtl/>
              </w:rPr>
              <w:t xml:space="preserve"> ( الفعلي / المخطط له )</w:t>
            </w:r>
          </w:p>
        </w:tc>
        <w:tc>
          <w:tcPr>
            <w:tcW w:w="1478" w:type="pct"/>
            <w:vAlign w:val="center"/>
          </w:tcPr>
          <w:p w14:paraId="43D55868" w14:textId="77777777" w:rsidR="007E6D54" w:rsidRPr="008F2B03" w:rsidRDefault="007E6D54" w:rsidP="00E74B22">
            <w:pPr>
              <w:bidi/>
              <w:jc w:val="center"/>
              <w:rPr>
                <w:sz w:val="20"/>
                <w:rtl/>
              </w:rPr>
            </w:pPr>
            <w:r w:rsidRPr="008F2B03">
              <w:rPr>
                <w:sz w:val="20"/>
                <w:rtl/>
              </w:rPr>
              <w:t>31 ديسمبر</w:t>
            </w:r>
            <w:r w:rsidR="00A70B65">
              <w:rPr>
                <w:rFonts w:hint="cs"/>
                <w:sz w:val="20"/>
                <w:rtl/>
              </w:rPr>
              <w:t>/ كانون الأول</w:t>
            </w:r>
            <w:r w:rsidRPr="008F2B03">
              <w:rPr>
                <w:sz w:val="20"/>
                <w:rtl/>
              </w:rPr>
              <w:t xml:space="preserve"> 2022</w:t>
            </w:r>
          </w:p>
        </w:tc>
        <w:tc>
          <w:tcPr>
            <w:tcW w:w="1478" w:type="pct"/>
            <w:vAlign w:val="center"/>
          </w:tcPr>
          <w:p w14:paraId="6AAD758E" w14:textId="77777777" w:rsidR="007E6D54" w:rsidRPr="008F2B03" w:rsidRDefault="007E6D54" w:rsidP="00E74B22">
            <w:pPr>
              <w:bidi/>
              <w:jc w:val="center"/>
              <w:rPr>
                <w:sz w:val="20"/>
                <w:rtl/>
              </w:rPr>
            </w:pPr>
            <w:r w:rsidRPr="008F2B03">
              <w:rPr>
                <w:sz w:val="20"/>
                <w:rtl/>
              </w:rPr>
              <w:t>31 ديسمبر</w:t>
            </w:r>
            <w:r w:rsidR="00A70B65">
              <w:rPr>
                <w:rFonts w:hint="cs"/>
                <w:sz w:val="20"/>
                <w:rtl/>
              </w:rPr>
              <w:t>/ كانون الأول</w:t>
            </w:r>
            <w:r w:rsidRPr="008F2B03">
              <w:rPr>
                <w:sz w:val="20"/>
                <w:rtl/>
              </w:rPr>
              <w:t xml:space="preserve"> 2031</w:t>
            </w:r>
          </w:p>
        </w:tc>
      </w:tr>
    </w:tbl>
    <w:p w14:paraId="27453B61" w14:textId="77777777" w:rsidR="007E6D54" w:rsidRPr="001F5C97" w:rsidRDefault="007E6D54" w:rsidP="001F5C97">
      <w:pPr>
        <w:pStyle w:val="Heading1"/>
        <w:keepNext/>
        <w:numPr>
          <w:ilvl w:val="0"/>
          <w:numId w:val="0"/>
        </w:numPr>
        <w:tabs>
          <w:tab w:val="num" w:pos="709"/>
        </w:tabs>
        <w:bidi/>
        <w:spacing w:before="240"/>
        <w:rPr>
          <w:sz w:val="26"/>
          <w:szCs w:val="26"/>
          <w:rtl/>
        </w:rPr>
      </w:pPr>
      <w:r w:rsidRPr="001F5C97">
        <w:rPr>
          <w:sz w:val="26"/>
          <w:szCs w:val="26"/>
          <w:u w:val="single"/>
          <w:rtl/>
        </w:rPr>
        <w:t xml:space="preserve">حالة تنفيذ الأنشطة السابقة المتعلقة </w:t>
      </w:r>
      <w:r w:rsidR="001F5C97">
        <w:rPr>
          <w:rFonts w:hint="cs"/>
          <w:sz w:val="26"/>
          <w:szCs w:val="26"/>
          <w:u w:val="single"/>
          <w:rtl/>
        </w:rPr>
        <w:t>بالمواد</w:t>
      </w:r>
      <w:r w:rsidRPr="001F5C97">
        <w:rPr>
          <w:sz w:val="26"/>
          <w:szCs w:val="26"/>
          <w:u w:val="single"/>
          <w:rtl/>
        </w:rPr>
        <w:t xml:space="preserve"> الهيدروفلوروكربون</w:t>
      </w:r>
      <w:r w:rsidR="001F5C97">
        <w:rPr>
          <w:rFonts w:hint="cs"/>
          <w:sz w:val="26"/>
          <w:szCs w:val="26"/>
          <w:rtl/>
        </w:rPr>
        <w:t>ية</w:t>
      </w:r>
      <w:r w:rsidRPr="001F5C97">
        <w:rPr>
          <w:sz w:val="26"/>
          <w:szCs w:val="26"/>
          <w:rtl/>
        </w:rPr>
        <w:t xml:space="preserve"> </w:t>
      </w:r>
    </w:p>
    <w:p w14:paraId="2603BF6C" w14:textId="77777777" w:rsidR="007E6D54" w:rsidRPr="001F5C97" w:rsidRDefault="007E6D54" w:rsidP="005871F9">
      <w:pPr>
        <w:pStyle w:val="Heading1"/>
        <w:bidi/>
        <w:rPr>
          <w:sz w:val="26"/>
          <w:szCs w:val="26"/>
          <w:rtl/>
        </w:rPr>
      </w:pPr>
      <w:r w:rsidRPr="001F5C97">
        <w:rPr>
          <w:sz w:val="26"/>
          <w:szCs w:val="26"/>
          <w:rtl/>
        </w:rPr>
        <w:t xml:space="preserve">يقدم الجدول 2 لمحة عامة عن الأنشطة التي </w:t>
      </w:r>
      <w:r w:rsidR="005871F9">
        <w:rPr>
          <w:rFonts w:hint="cs"/>
          <w:sz w:val="26"/>
          <w:szCs w:val="26"/>
          <w:rtl/>
        </w:rPr>
        <w:t xml:space="preserve">نفذت </w:t>
      </w:r>
      <w:r w:rsidRPr="001F5C97">
        <w:rPr>
          <w:sz w:val="26"/>
          <w:szCs w:val="26"/>
          <w:rtl/>
        </w:rPr>
        <w:t>في جمهورية تنزانيا ا</w:t>
      </w:r>
      <w:r w:rsidR="00205679">
        <w:rPr>
          <w:sz w:val="26"/>
          <w:szCs w:val="26"/>
          <w:rtl/>
        </w:rPr>
        <w:t xml:space="preserve">لمتحدة في سياق تعديل كيغالي </w:t>
      </w:r>
      <w:r w:rsidR="00820608">
        <w:rPr>
          <w:sz w:val="26"/>
          <w:szCs w:val="26"/>
          <w:rtl/>
        </w:rPr>
        <w:t xml:space="preserve">التي </w:t>
      </w:r>
      <w:r w:rsidR="00205679">
        <w:rPr>
          <w:rFonts w:hint="cs"/>
          <w:sz w:val="26"/>
          <w:szCs w:val="26"/>
          <w:rtl/>
        </w:rPr>
        <w:t xml:space="preserve">مولها </w:t>
      </w:r>
      <w:r w:rsidRPr="001F5C97">
        <w:rPr>
          <w:sz w:val="26"/>
          <w:szCs w:val="26"/>
          <w:rtl/>
        </w:rPr>
        <w:t>الصندوق المتعدد الأطراف.</w:t>
      </w:r>
    </w:p>
    <w:p w14:paraId="78D35B23" w14:textId="77777777" w:rsidR="007E6D54" w:rsidRPr="001F5C97" w:rsidRDefault="007E6D54" w:rsidP="00205679">
      <w:pPr>
        <w:pStyle w:val="Heading1"/>
        <w:keepNext/>
        <w:numPr>
          <w:ilvl w:val="0"/>
          <w:numId w:val="0"/>
        </w:numPr>
        <w:bidi/>
        <w:spacing w:after="0"/>
        <w:rPr>
          <w:sz w:val="26"/>
          <w:szCs w:val="26"/>
          <w:rtl/>
        </w:rPr>
      </w:pPr>
      <w:r w:rsidRPr="001F5C97">
        <w:rPr>
          <w:b/>
          <w:bCs/>
          <w:sz w:val="26"/>
          <w:szCs w:val="26"/>
          <w:rtl/>
        </w:rPr>
        <w:t xml:space="preserve">الجدول 2. الأنشطة المتعلقة </w:t>
      </w:r>
      <w:r w:rsidR="00205679">
        <w:rPr>
          <w:rFonts w:hint="cs"/>
          <w:b/>
          <w:bCs/>
          <w:sz w:val="26"/>
          <w:szCs w:val="26"/>
          <w:rtl/>
        </w:rPr>
        <w:t>بالمواد</w:t>
      </w:r>
      <w:r w:rsidRPr="001F5C97">
        <w:rPr>
          <w:b/>
          <w:bCs/>
          <w:sz w:val="26"/>
          <w:szCs w:val="26"/>
          <w:rtl/>
        </w:rPr>
        <w:t xml:space="preserve"> الهيدروفلوروكربون</w:t>
      </w:r>
      <w:r w:rsidR="00757850">
        <w:rPr>
          <w:rFonts w:hint="cs"/>
          <w:b/>
          <w:bCs/>
          <w:sz w:val="26"/>
          <w:szCs w:val="26"/>
          <w:rtl/>
        </w:rPr>
        <w:t>ية</w:t>
      </w:r>
      <w:r w:rsidRPr="001F5C97">
        <w:rPr>
          <w:b/>
          <w:bCs/>
          <w:sz w:val="26"/>
          <w:szCs w:val="26"/>
          <w:rtl/>
        </w:rPr>
        <w:t xml:space="preserve"> </w:t>
      </w:r>
      <w:r w:rsidR="00205679" w:rsidRPr="001F5C97">
        <w:rPr>
          <w:b/>
          <w:bCs/>
          <w:sz w:val="26"/>
          <w:szCs w:val="26"/>
          <w:rtl/>
        </w:rPr>
        <w:t xml:space="preserve">المعتمدة سابقًا </w:t>
      </w:r>
      <w:r w:rsidRPr="001F5C97">
        <w:rPr>
          <w:b/>
          <w:bCs/>
          <w:sz w:val="26"/>
          <w:szCs w:val="26"/>
          <w:rtl/>
        </w:rPr>
        <w:t>في جمهورية تنزانيا المتحدة</w:t>
      </w:r>
    </w:p>
    <w:tbl>
      <w:tblPr>
        <w:tblStyle w:val="TableGrid"/>
        <w:bidiVisual/>
        <w:tblW w:w="5001" w:type="pct"/>
        <w:tblLook w:val="04A0" w:firstRow="1" w:lastRow="0" w:firstColumn="1" w:lastColumn="0" w:noHBand="0" w:noVBand="1"/>
      </w:tblPr>
      <w:tblGrid>
        <w:gridCol w:w="1343"/>
        <w:gridCol w:w="2981"/>
        <w:gridCol w:w="1431"/>
        <w:gridCol w:w="1560"/>
        <w:gridCol w:w="2037"/>
      </w:tblGrid>
      <w:tr w:rsidR="007E6D54" w:rsidRPr="008F2B03" w14:paraId="472A49A4" w14:textId="77777777" w:rsidTr="00FC69DD">
        <w:tc>
          <w:tcPr>
            <w:tcW w:w="718" w:type="pct"/>
            <w:vAlign w:val="center"/>
          </w:tcPr>
          <w:p w14:paraId="5F5C43CD" w14:textId="77777777" w:rsidR="007E6D54" w:rsidRPr="00161BE9" w:rsidRDefault="00161BE9" w:rsidP="00E74B22">
            <w:pPr>
              <w:bidi/>
              <w:ind w:left="-109" w:right="-72"/>
              <w:jc w:val="center"/>
              <w:rPr>
                <w:b/>
                <w:bCs/>
                <w:sz w:val="20"/>
                <w:rtl/>
              </w:rPr>
            </w:pPr>
            <w:r w:rsidRPr="00161BE9">
              <w:rPr>
                <w:b/>
                <w:bCs/>
                <w:sz w:val="20"/>
                <w:rtl/>
              </w:rPr>
              <w:t xml:space="preserve">الاجتماع </w:t>
            </w:r>
            <w:r w:rsidRPr="00161BE9">
              <w:rPr>
                <w:rFonts w:hint="cs"/>
                <w:b/>
                <w:bCs/>
                <w:sz w:val="20"/>
                <w:rtl/>
              </w:rPr>
              <w:t>الذي تمت فيه الموافقة</w:t>
            </w:r>
          </w:p>
        </w:tc>
        <w:tc>
          <w:tcPr>
            <w:tcW w:w="1594" w:type="pct"/>
            <w:vAlign w:val="center"/>
          </w:tcPr>
          <w:p w14:paraId="71A1F380" w14:textId="77777777" w:rsidR="007E6D54" w:rsidRPr="008F2B03" w:rsidRDefault="007E6D54" w:rsidP="00E74B22">
            <w:pPr>
              <w:keepNext/>
              <w:bidi/>
              <w:jc w:val="center"/>
              <w:rPr>
                <w:b/>
                <w:bCs/>
                <w:sz w:val="20"/>
                <w:rtl/>
              </w:rPr>
            </w:pPr>
            <w:r w:rsidRPr="008F2B03">
              <w:rPr>
                <w:b/>
                <w:bCs/>
                <w:sz w:val="20"/>
                <w:rtl/>
              </w:rPr>
              <w:t>عنوان المشروع</w:t>
            </w:r>
          </w:p>
        </w:tc>
        <w:tc>
          <w:tcPr>
            <w:tcW w:w="765" w:type="pct"/>
            <w:vAlign w:val="center"/>
          </w:tcPr>
          <w:p w14:paraId="6D076225" w14:textId="77777777" w:rsidR="007E6D54" w:rsidRPr="008F2B03" w:rsidRDefault="007E6D54" w:rsidP="00E74B22">
            <w:pPr>
              <w:keepNext/>
              <w:bidi/>
              <w:jc w:val="center"/>
              <w:rPr>
                <w:b/>
                <w:bCs/>
                <w:sz w:val="20"/>
                <w:rtl/>
              </w:rPr>
            </w:pPr>
            <w:r w:rsidRPr="008F2B03">
              <w:rPr>
                <w:b/>
                <w:bCs/>
                <w:sz w:val="20"/>
                <w:rtl/>
              </w:rPr>
              <w:t>الوكالة المنفذة</w:t>
            </w:r>
          </w:p>
        </w:tc>
        <w:tc>
          <w:tcPr>
            <w:tcW w:w="834" w:type="pct"/>
            <w:vAlign w:val="center"/>
          </w:tcPr>
          <w:p w14:paraId="4F4D0DF7" w14:textId="77777777" w:rsidR="00161BE9" w:rsidRDefault="007E6D54" w:rsidP="00E74B22">
            <w:pPr>
              <w:keepNext/>
              <w:bidi/>
              <w:jc w:val="center"/>
              <w:rPr>
                <w:b/>
                <w:bCs/>
                <w:sz w:val="20"/>
                <w:rtl/>
              </w:rPr>
            </w:pPr>
            <w:r w:rsidRPr="008F2B03">
              <w:rPr>
                <w:b/>
                <w:bCs/>
                <w:sz w:val="20"/>
                <w:rtl/>
              </w:rPr>
              <w:t xml:space="preserve">التكلفة </w:t>
            </w:r>
          </w:p>
          <w:p w14:paraId="5A1DA58E" w14:textId="77777777" w:rsidR="007E6D54" w:rsidRPr="008F2B03" w:rsidRDefault="007E6D54" w:rsidP="00161BE9">
            <w:pPr>
              <w:keepNext/>
              <w:bidi/>
              <w:jc w:val="center"/>
              <w:rPr>
                <w:b/>
                <w:bCs/>
                <w:sz w:val="20"/>
                <w:rtl/>
              </w:rPr>
            </w:pPr>
            <w:r w:rsidRPr="008F2B03">
              <w:rPr>
                <w:b/>
                <w:bCs/>
                <w:sz w:val="20"/>
                <w:rtl/>
              </w:rPr>
              <w:t>(دولار أمريكي)</w:t>
            </w:r>
          </w:p>
        </w:tc>
        <w:tc>
          <w:tcPr>
            <w:tcW w:w="1089" w:type="pct"/>
            <w:vAlign w:val="center"/>
          </w:tcPr>
          <w:p w14:paraId="3E6516D9" w14:textId="77777777" w:rsidR="007E6D54" w:rsidRPr="008F2B03" w:rsidRDefault="007E6D54" w:rsidP="00161BE9">
            <w:pPr>
              <w:keepNext/>
              <w:bidi/>
              <w:jc w:val="center"/>
              <w:rPr>
                <w:b/>
                <w:bCs/>
                <w:sz w:val="20"/>
                <w:rtl/>
                <w:lang w:bidi="ar-SA"/>
              </w:rPr>
            </w:pPr>
            <w:r w:rsidRPr="008F2B03">
              <w:rPr>
                <w:b/>
                <w:bCs/>
                <w:sz w:val="20"/>
                <w:rtl/>
              </w:rPr>
              <w:t xml:space="preserve">تاريخ </w:t>
            </w:r>
            <w:r w:rsidR="00161BE9">
              <w:rPr>
                <w:rFonts w:hint="cs"/>
                <w:b/>
                <w:bCs/>
                <w:sz w:val="20"/>
                <w:rtl/>
              </w:rPr>
              <w:t>الإنجاز</w:t>
            </w:r>
          </w:p>
        </w:tc>
      </w:tr>
      <w:tr w:rsidR="007E6D54" w:rsidRPr="008F2B03" w14:paraId="210A0DAF" w14:textId="77777777" w:rsidTr="00FC69DD">
        <w:tc>
          <w:tcPr>
            <w:tcW w:w="718" w:type="pct"/>
          </w:tcPr>
          <w:p w14:paraId="3C57E501" w14:textId="08C58A52" w:rsidR="007E6D54" w:rsidRPr="008F2B03" w:rsidRDefault="000C7DF5" w:rsidP="000C7DF5">
            <w:pPr>
              <w:bidi/>
              <w:ind w:left="-109" w:right="-72"/>
              <w:jc w:val="center"/>
              <w:rPr>
                <w:sz w:val="20"/>
                <w:rtl/>
              </w:rPr>
            </w:pPr>
            <w:r>
              <w:rPr>
                <w:rFonts w:hint="cs"/>
                <w:sz w:val="20"/>
                <w:rtl/>
              </w:rPr>
              <w:t>الر</w:t>
            </w:r>
            <w:r w:rsidR="00D33147">
              <w:rPr>
                <w:rFonts w:hint="cs"/>
                <w:sz w:val="20"/>
                <w:rtl/>
                <w:lang w:bidi="ar-LB"/>
              </w:rPr>
              <w:t>ا</w:t>
            </w:r>
            <w:r>
              <w:rPr>
                <w:rFonts w:hint="cs"/>
                <w:sz w:val="20"/>
                <w:rtl/>
              </w:rPr>
              <w:t>بع والسبعون</w:t>
            </w:r>
            <w:r w:rsidR="007E6D54" w:rsidRPr="008F2B03">
              <w:rPr>
                <w:sz w:val="20"/>
                <w:vertAlign w:val="superscript"/>
                <w:rtl/>
              </w:rPr>
              <w:t>​</w:t>
            </w:r>
          </w:p>
        </w:tc>
        <w:tc>
          <w:tcPr>
            <w:tcW w:w="1594" w:type="pct"/>
          </w:tcPr>
          <w:p w14:paraId="12F93BB2" w14:textId="77777777" w:rsidR="007E6D54" w:rsidRPr="008F2B03" w:rsidRDefault="000C7DF5" w:rsidP="00E74B22">
            <w:pPr>
              <w:bidi/>
              <w:jc w:val="left"/>
              <w:rPr>
                <w:sz w:val="20"/>
                <w:rtl/>
              </w:rPr>
            </w:pPr>
            <w:r>
              <w:rPr>
                <w:rFonts w:hint="cs"/>
                <w:sz w:val="20"/>
                <w:rtl/>
              </w:rPr>
              <w:t>دراسة استقصائية</w:t>
            </w:r>
            <w:r w:rsidR="007E6D54" w:rsidRPr="008F2B03">
              <w:rPr>
                <w:sz w:val="20"/>
                <w:rtl/>
              </w:rPr>
              <w:t xml:space="preserve"> </w:t>
            </w:r>
            <w:r>
              <w:rPr>
                <w:rFonts w:hint="cs"/>
                <w:sz w:val="20"/>
                <w:rtl/>
              </w:rPr>
              <w:t>ل</w:t>
            </w:r>
            <w:r w:rsidR="007E6D54" w:rsidRPr="008F2B03">
              <w:rPr>
                <w:sz w:val="20"/>
                <w:rtl/>
              </w:rPr>
              <w:t>بدائل المواد المستنفدة للأوزون</w:t>
            </w:r>
          </w:p>
        </w:tc>
        <w:tc>
          <w:tcPr>
            <w:tcW w:w="765" w:type="pct"/>
          </w:tcPr>
          <w:p w14:paraId="7E73D774" w14:textId="77777777" w:rsidR="007E6D54" w:rsidRPr="008F2B03" w:rsidRDefault="000C7DF5" w:rsidP="00E74B22">
            <w:pPr>
              <w:bidi/>
              <w:jc w:val="center"/>
              <w:rPr>
                <w:sz w:val="20"/>
                <w:rtl/>
              </w:rPr>
            </w:pPr>
            <w:r>
              <w:rPr>
                <w:rFonts w:hint="cs"/>
                <w:sz w:val="20"/>
                <w:rtl/>
              </w:rPr>
              <w:t>اليونيب</w:t>
            </w:r>
          </w:p>
        </w:tc>
        <w:tc>
          <w:tcPr>
            <w:tcW w:w="834" w:type="pct"/>
          </w:tcPr>
          <w:p w14:paraId="3D1D7B65" w14:textId="77777777" w:rsidR="007E6D54" w:rsidRPr="00FC69DD" w:rsidRDefault="007E6D54" w:rsidP="00FC69DD">
            <w:pPr>
              <w:bidi/>
              <w:ind w:left="-129" w:right="55" w:firstLine="129"/>
              <w:jc w:val="left"/>
              <w:rPr>
                <w:sz w:val="20"/>
                <w:lang w:val="en-US"/>
              </w:rPr>
            </w:pPr>
            <w:r w:rsidRPr="008F2B03">
              <w:rPr>
                <w:sz w:val="20"/>
                <w:rtl/>
              </w:rPr>
              <w:t>40,000</w:t>
            </w:r>
          </w:p>
        </w:tc>
        <w:tc>
          <w:tcPr>
            <w:tcW w:w="1089" w:type="pct"/>
          </w:tcPr>
          <w:p w14:paraId="2F13AE14" w14:textId="77777777" w:rsidR="007E6D54" w:rsidRPr="008F2B03" w:rsidRDefault="007E6D54" w:rsidP="00E74B22">
            <w:pPr>
              <w:bidi/>
              <w:jc w:val="center"/>
              <w:rPr>
                <w:sz w:val="20"/>
                <w:rtl/>
              </w:rPr>
            </w:pPr>
            <w:r w:rsidRPr="008F2B03">
              <w:rPr>
                <w:sz w:val="20"/>
                <w:rtl/>
              </w:rPr>
              <w:t>سبتمبر</w:t>
            </w:r>
            <w:r w:rsidR="00BF5F5F">
              <w:rPr>
                <w:rFonts w:hint="cs"/>
                <w:sz w:val="20"/>
                <w:rtl/>
              </w:rPr>
              <w:t>/أيلول</w:t>
            </w:r>
            <w:r w:rsidRPr="008F2B03">
              <w:rPr>
                <w:sz w:val="20"/>
                <w:rtl/>
              </w:rPr>
              <w:t xml:space="preserve"> 2017</w:t>
            </w:r>
          </w:p>
        </w:tc>
      </w:tr>
      <w:tr w:rsidR="007E6D54" w:rsidRPr="008F2B03" w14:paraId="4C912EF2" w14:textId="77777777" w:rsidTr="00FC69DD">
        <w:tc>
          <w:tcPr>
            <w:tcW w:w="718" w:type="pct"/>
          </w:tcPr>
          <w:p w14:paraId="19BBB2F1" w14:textId="77777777" w:rsidR="007E6D54" w:rsidRPr="008F2B03" w:rsidRDefault="000C7DF5" w:rsidP="000C7DF5">
            <w:pPr>
              <w:bidi/>
              <w:ind w:left="-109" w:right="-72"/>
              <w:jc w:val="center"/>
              <w:rPr>
                <w:sz w:val="20"/>
                <w:rtl/>
              </w:rPr>
            </w:pPr>
            <w:r>
              <w:rPr>
                <w:rFonts w:hint="cs"/>
                <w:sz w:val="20"/>
                <w:rtl/>
              </w:rPr>
              <w:t>الحادي والثمانون</w:t>
            </w:r>
          </w:p>
        </w:tc>
        <w:tc>
          <w:tcPr>
            <w:tcW w:w="1594" w:type="pct"/>
          </w:tcPr>
          <w:p w14:paraId="50CC7C26" w14:textId="77777777" w:rsidR="007E6D54" w:rsidRPr="008F2B03" w:rsidRDefault="007E6D54" w:rsidP="000C7DF5">
            <w:pPr>
              <w:bidi/>
              <w:jc w:val="left"/>
              <w:rPr>
                <w:sz w:val="20"/>
                <w:rtl/>
              </w:rPr>
            </w:pPr>
            <w:r w:rsidRPr="008F2B03">
              <w:rPr>
                <w:sz w:val="20"/>
                <w:rtl/>
              </w:rPr>
              <w:t xml:space="preserve">الأنشطة التمكينية </w:t>
            </w:r>
            <w:r w:rsidR="000C7DF5">
              <w:rPr>
                <w:rFonts w:hint="cs"/>
                <w:sz w:val="20"/>
                <w:rtl/>
              </w:rPr>
              <w:t>للتخفيض</w:t>
            </w:r>
            <w:r w:rsidRPr="008F2B03">
              <w:rPr>
                <w:sz w:val="20"/>
                <w:rtl/>
              </w:rPr>
              <w:t xml:space="preserve"> التدريجي </w:t>
            </w:r>
            <w:r w:rsidR="000C7DF5">
              <w:rPr>
                <w:rFonts w:hint="cs"/>
                <w:sz w:val="20"/>
                <w:rtl/>
              </w:rPr>
              <w:t>للمواد</w:t>
            </w:r>
            <w:r w:rsidRPr="008F2B03">
              <w:rPr>
                <w:sz w:val="20"/>
                <w:rtl/>
              </w:rPr>
              <w:t xml:space="preserve"> الهيدروفلوروكربون</w:t>
            </w:r>
            <w:r w:rsidR="000C7DF5">
              <w:rPr>
                <w:rFonts w:hint="cs"/>
                <w:sz w:val="20"/>
                <w:rtl/>
              </w:rPr>
              <w:t>ية</w:t>
            </w:r>
          </w:p>
        </w:tc>
        <w:tc>
          <w:tcPr>
            <w:tcW w:w="765" w:type="pct"/>
          </w:tcPr>
          <w:p w14:paraId="4FC3AB46" w14:textId="77777777" w:rsidR="007E6D54" w:rsidRPr="008F2B03" w:rsidRDefault="000C7DF5" w:rsidP="00E74B22">
            <w:pPr>
              <w:bidi/>
              <w:jc w:val="center"/>
              <w:rPr>
                <w:sz w:val="20"/>
                <w:rtl/>
                <w:lang w:bidi="ar-SA"/>
              </w:rPr>
            </w:pPr>
            <w:r>
              <w:rPr>
                <w:rFonts w:hint="cs"/>
                <w:sz w:val="20"/>
                <w:rtl/>
              </w:rPr>
              <w:t>اليونيب</w:t>
            </w:r>
          </w:p>
        </w:tc>
        <w:tc>
          <w:tcPr>
            <w:tcW w:w="834" w:type="pct"/>
          </w:tcPr>
          <w:p w14:paraId="208E84BB" w14:textId="77777777" w:rsidR="007E6D54" w:rsidRPr="008F2B03" w:rsidRDefault="007E6D54" w:rsidP="00FC69DD">
            <w:pPr>
              <w:bidi/>
              <w:ind w:left="-129" w:right="55" w:firstLine="129"/>
              <w:jc w:val="left"/>
              <w:rPr>
                <w:sz w:val="20"/>
                <w:rtl/>
              </w:rPr>
            </w:pPr>
            <w:r w:rsidRPr="008F2B03">
              <w:rPr>
                <w:sz w:val="20"/>
                <w:rtl/>
              </w:rPr>
              <w:t>95,000</w:t>
            </w:r>
          </w:p>
        </w:tc>
        <w:tc>
          <w:tcPr>
            <w:tcW w:w="1089" w:type="pct"/>
          </w:tcPr>
          <w:p w14:paraId="1686CDC8" w14:textId="77777777" w:rsidR="007E6D54" w:rsidRPr="008F2B03" w:rsidRDefault="007E6D54" w:rsidP="00E74B22">
            <w:pPr>
              <w:bidi/>
              <w:jc w:val="center"/>
              <w:rPr>
                <w:sz w:val="20"/>
                <w:rtl/>
              </w:rPr>
            </w:pPr>
            <w:r w:rsidRPr="008F2B03">
              <w:rPr>
                <w:sz w:val="20"/>
                <w:rtl/>
              </w:rPr>
              <w:t>ديسمبر</w:t>
            </w:r>
            <w:r w:rsidR="00BF5F5F">
              <w:rPr>
                <w:rFonts w:hint="cs"/>
                <w:sz w:val="20"/>
                <w:rtl/>
              </w:rPr>
              <w:t>/كانون الأول</w:t>
            </w:r>
            <w:r w:rsidRPr="008F2B03">
              <w:rPr>
                <w:sz w:val="20"/>
                <w:rtl/>
              </w:rPr>
              <w:t xml:space="preserve"> 2021</w:t>
            </w:r>
          </w:p>
        </w:tc>
      </w:tr>
    </w:tbl>
    <w:p w14:paraId="78C2EA14" w14:textId="77777777" w:rsidR="007E6D54" w:rsidRPr="00113D9F" w:rsidRDefault="007E6D54" w:rsidP="00113D9F">
      <w:pPr>
        <w:keepNext/>
        <w:bidi/>
        <w:spacing w:before="240" w:after="240"/>
        <w:outlineLvl w:val="0"/>
        <w:rPr>
          <w:b/>
          <w:bCs/>
          <w:sz w:val="26"/>
          <w:szCs w:val="26"/>
          <w:rtl/>
          <w:lang w:bidi="ar-SA"/>
        </w:rPr>
      </w:pPr>
      <w:r w:rsidRPr="00113D9F">
        <w:rPr>
          <w:b/>
          <w:bCs/>
          <w:sz w:val="26"/>
          <w:szCs w:val="26"/>
          <w:rtl/>
        </w:rPr>
        <w:t xml:space="preserve">ثالثًا: </w:t>
      </w:r>
      <w:r w:rsidRPr="00113D9F">
        <w:rPr>
          <w:b/>
          <w:bCs/>
          <w:sz w:val="26"/>
          <w:szCs w:val="26"/>
          <w:rtl/>
        </w:rPr>
        <w:tab/>
      </w:r>
      <w:r w:rsidR="00113D9F">
        <w:rPr>
          <w:rFonts w:hint="cs"/>
          <w:b/>
          <w:bCs/>
          <w:sz w:val="26"/>
          <w:szCs w:val="26"/>
          <w:rtl/>
        </w:rPr>
        <w:t>لمحة</w:t>
      </w:r>
      <w:r w:rsidR="00113D9F">
        <w:rPr>
          <w:b/>
          <w:bCs/>
          <w:sz w:val="26"/>
          <w:szCs w:val="26"/>
          <w:rtl/>
        </w:rPr>
        <w:t xml:space="preserve"> عامة ع</w:t>
      </w:r>
      <w:r w:rsidR="00113D9F">
        <w:rPr>
          <w:rFonts w:hint="cs"/>
          <w:b/>
          <w:bCs/>
          <w:sz w:val="26"/>
          <w:szCs w:val="26"/>
          <w:rtl/>
        </w:rPr>
        <w:t>ن</w:t>
      </w:r>
      <w:r w:rsidRPr="00113D9F">
        <w:rPr>
          <w:b/>
          <w:bCs/>
          <w:sz w:val="26"/>
          <w:szCs w:val="26"/>
          <w:rtl/>
        </w:rPr>
        <w:t xml:space="preserve"> استهلاك </w:t>
      </w:r>
      <w:r w:rsidR="00113D9F">
        <w:rPr>
          <w:rFonts w:hint="cs"/>
          <w:b/>
          <w:bCs/>
          <w:sz w:val="26"/>
          <w:szCs w:val="26"/>
          <w:rtl/>
        </w:rPr>
        <w:t>المواد</w:t>
      </w:r>
      <w:r w:rsidRPr="00113D9F">
        <w:rPr>
          <w:b/>
          <w:bCs/>
          <w:sz w:val="26"/>
          <w:szCs w:val="26"/>
          <w:rtl/>
        </w:rPr>
        <w:t xml:space="preserve"> الهيدروفلوروكربون</w:t>
      </w:r>
      <w:r w:rsidR="00113D9F">
        <w:rPr>
          <w:rFonts w:hint="cs"/>
          <w:b/>
          <w:bCs/>
          <w:sz w:val="26"/>
          <w:szCs w:val="26"/>
          <w:rtl/>
        </w:rPr>
        <w:t>ية</w:t>
      </w:r>
    </w:p>
    <w:p w14:paraId="689AFE3E" w14:textId="77777777" w:rsidR="007E6D54" w:rsidRPr="00113D9F" w:rsidRDefault="007E6D54" w:rsidP="00113D9F">
      <w:pPr>
        <w:keepNext/>
        <w:bidi/>
        <w:spacing w:before="240" w:after="240"/>
        <w:outlineLvl w:val="0"/>
        <w:rPr>
          <w:sz w:val="26"/>
          <w:szCs w:val="26"/>
          <w:u w:val="single"/>
          <w:rtl/>
          <w:lang w:bidi="ar-SA"/>
        </w:rPr>
      </w:pPr>
      <w:r w:rsidRPr="00113D9F">
        <w:rPr>
          <w:sz w:val="26"/>
          <w:szCs w:val="26"/>
          <w:u w:val="single"/>
          <w:rtl/>
        </w:rPr>
        <w:t xml:space="preserve">مستويات استهلاك </w:t>
      </w:r>
      <w:r w:rsidR="00113D9F">
        <w:rPr>
          <w:rFonts w:hint="cs"/>
          <w:sz w:val="26"/>
          <w:szCs w:val="26"/>
          <w:u w:val="single"/>
          <w:rtl/>
        </w:rPr>
        <w:t>المواد</w:t>
      </w:r>
      <w:r w:rsidRPr="00113D9F">
        <w:rPr>
          <w:sz w:val="26"/>
          <w:szCs w:val="26"/>
          <w:u w:val="single"/>
          <w:rtl/>
        </w:rPr>
        <w:t xml:space="preserve"> الهيدروفلوروكربون</w:t>
      </w:r>
      <w:r w:rsidR="00113D9F">
        <w:rPr>
          <w:rFonts w:hint="cs"/>
          <w:sz w:val="26"/>
          <w:szCs w:val="26"/>
          <w:u w:val="single"/>
          <w:rtl/>
        </w:rPr>
        <w:t>ية</w:t>
      </w:r>
    </w:p>
    <w:p w14:paraId="1D188FD4" w14:textId="77777777" w:rsidR="00E60586" w:rsidRDefault="007E6D54" w:rsidP="00E60586">
      <w:pPr>
        <w:pStyle w:val="Heading1"/>
        <w:bidi/>
        <w:rPr>
          <w:sz w:val="26"/>
          <w:szCs w:val="26"/>
        </w:rPr>
      </w:pPr>
      <w:r w:rsidRPr="00113D9F">
        <w:rPr>
          <w:sz w:val="26"/>
          <w:szCs w:val="26"/>
          <w:rtl/>
        </w:rPr>
        <w:t xml:space="preserve">تستورد جمهورية تنزانيا المتحدة </w:t>
      </w:r>
      <w:r w:rsidR="00113D9F">
        <w:rPr>
          <w:rFonts w:hint="cs"/>
          <w:sz w:val="26"/>
          <w:szCs w:val="26"/>
          <w:rtl/>
        </w:rPr>
        <w:t>المواد</w:t>
      </w:r>
      <w:r w:rsidRPr="00113D9F">
        <w:rPr>
          <w:sz w:val="26"/>
          <w:szCs w:val="26"/>
          <w:rtl/>
        </w:rPr>
        <w:t xml:space="preserve"> الهيدروفلوروكربون</w:t>
      </w:r>
      <w:r w:rsidR="00113D9F">
        <w:rPr>
          <w:rFonts w:hint="cs"/>
          <w:sz w:val="26"/>
          <w:szCs w:val="26"/>
          <w:rtl/>
        </w:rPr>
        <w:t>ية</w:t>
      </w:r>
      <w:r w:rsidR="00113D9F">
        <w:rPr>
          <w:sz w:val="26"/>
          <w:szCs w:val="26"/>
          <w:rtl/>
        </w:rPr>
        <w:t xml:space="preserve"> فقط </w:t>
      </w:r>
      <w:r w:rsidRPr="00113D9F">
        <w:rPr>
          <w:sz w:val="26"/>
          <w:szCs w:val="26"/>
          <w:rtl/>
        </w:rPr>
        <w:t>لاستخدام</w:t>
      </w:r>
      <w:r w:rsidR="00113D9F">
        <w:rPr>
          <w:rFonts w:hint="cs"/>
          <w:sz w:val="26"/>
          <w:szCs w:val="26"/>
          <w:rtl/>
        </w:rPr>
        <w:t>ها</w:t>
      </w:r>
      <w:r w:rsidR="00113D9F">
        <w:rPr>
          <w:sz w:val="26"/>
          <w:szCs w:val="26"/>
          <w:rtl/>
        </w:rPr>
        <w:t xml:space="preserve"> في قطاع التبريد </w:t>
      </w:r>
      <w:r w:rsidRPr="00113D9F">
        <w:rPr>
          <w:sz w:val="26"/>
          <w:szCs w:val="26"/>
          <w:rtl/>
        </w:rPr>
        <w:t xml:space="preserve">وتكييف الهواء. وكانت أكثر المواد استهلاكًا في عام </w:t>
      </w:r>
      <w:r w:rsidR="00113D9F">
        <w:rPr>
          <w:rFonts w:hint="cs"/>
          <w:sz w:val="26"/>
          <w:szCs w:val="26"/>
          <w:rtl/>
        </w:rPr>
        <w:t>2024</w:t>
      </w:r>
      <w:r w:rsidRPr="00113D9F">
        <w:rPr>
          <w:sz w:val="26"/>
          <w:szCs w:val="26"/>
          <w:rtl/>
        </w:rPr>
        <w:t xml:space="preserve"> هي</w:t>
      </w:r>
      <w:r w:rsidR="00113D9F">
        <w:rPr>
          <w:rFonts w:hint="cs"/>
          <w:sz w:val="26"/>
          <w:szCs w:val="26"/>
          <w:rtl/>
        </w:rPr>
        <w:t xml:space="preserve"> </w:t>
      </w:r>
      <w:r w:rsidR="00113D9F" w:rsidRPr="00113D9F">
        <w:rPr>
          <w:sz w:val="26"/>
          <w:szCs w:val="26"/>
          <w:rtl/>
        </w:rPr>
        <w:t>الهيدروفلوروكربون</w:t>
      </w:r>
      <w:r w:rsidR="00113D9F">
        <w:rPr>
          <w:rFonts w:hint="cs"/>
          <w:sz w:val="26"/>
          <w:szCs w:val="26"/>
          <w:rtl/>
        </w:rPr>
        <w:t>-</w:t>
      </w:r>
      <w:r w:rsidR="00113D9F" w:rsidRPr="008F2B03">
        <w:t>134a</w:t>
      </w:r>
      <w:r w:rsidRPr="00113D9F">
        <w:rPr>
          <w:sz w:val="26"/>
          <w:szCs w:val="26"/>
          <w:rtl/>
        </w:rPr>
        <w:t xml:space="preserve"> (</w:t>
      </w:r>
      <w:r w:rsidR="00113D9F" w:rsidRPr="008F2B03">
        <w:t>54.7 </w:t>
      </w:r>
      <w:r w:rsidRPr="00113D9F">
        <w:rPr>
          <w:sz w:val="26"/>
          <w:szCs w:val="26"/>
          <w:rtl/>
        </w:rPr>
        <w:t xml:space="preserve"> </w:t>
      </w:r>
      <w:r w:rsidR="00113D9F">
        <w:rPr>
          <w:rFonts w:hint="cs"/>
          <w:sz w:val="26"/>
          <w:szCs w:val="26"/>
          <w:rtl/>
          <w:lang w:bidi="ar-SA"/>
        </w:rPr>
        <w:t xml:space="preserve">في المائة </w:t>
      </w:r>
      <w:r w:rsidRPr="00113D9F">
        <w:rPr>
          <w:sz w:val="26"/>
          <w:szCs w:val="26"/>
          <w:rtl/>
        </w:rPr>
        <w:t xml:space="preserve">من إجمالي استهلاك </w:t>
      </w:r>
      <w:r w:rsidR="00113D9F">
        <w:rPr>
          <w:rFonts w:hint="cs"/>
          <w:sz w:val="26"/>
          <w:szCs w:val="26"/>
          <w:rtl/>
        </w:rPr>
        <w:t>المواد</w:t>
      </w:r>
      <w:r w:rsidR="00113D9F" w:rsidRPr="00113D9F">
        <w:rPr>
          <w:sz w:val="26"/>
          <w:szCs w:val="26"/>
          <w:rtl/>
        </w:rPr>
        <w:t xml:space="preserve"> الهيدروفلوروكربون</w:t>
      </w:r>
      <w:r w:rsidR="00113D9F">
        <w:rPr>
          <w:rFonts w:hint="cs"/>
          <w:sz w:val="26"/>
          <w:szCs w:val="26"/>
          <w:rtl/>
        </w:rPr>
        <w:t>ية</w:t>
      </w:r>
      <w:r w:rsidR="00113D9F">
        <w:rPr>
          <w:sz w:val="26"/>
          <w:szCs w:val="26"/>
          <w:rtl/>
        </w:rPr>
        <w:t xml:space="preserve"> </w:t>
      </w:r>
      <w:r w:rsidR="00113D9F">
        <w:rPr>
          <w:rFonts w:hint="cs"/>
          <w:sz w:val="26"/>
          <w:szCs w:val="26"/>
          <w:rtl/>
        </w:rPr>
        <w:t>بالطن من</w:t>
      </w:r>
      <w:r w:rsidRPr="00113D9F">
        <w:rPr>
          <w:sz w:val="26"/>
          <w:szCs w:val="26"/>
          <w:rtl/>
        </w:rPr>
        <w:t xml:space="preserve"> مكافئ ثاني أكسيد الكربون</w:t>
      </w:r>
      <w:r w:rsidR="00113D9F">
        <w:rPr>
          <w:rFonts w:hint="cs"/>
          <w:sz w:val="26"/>
          <w:szCs w:val="26"/>
          <w:rtl/>
        </w:rPr>
        <w:t>،</w:t>
      </w:r>
      <w:r w:rsidRPr="00113D9F">
        <w:rPr>
          <w:sz w:val="26"/>
          <w:szCs w:val="26"/>
          <w:rtl/>
        </w:rPr>
        <w:t xml:space="preserve"> و</w:t>
      </w:r>
      <w:r w:rsidR="00113D9F">
        <w:rPr>
          <w:rFonts w:hint="cs"/>
          <w:sz w:val="26"/>
          <w:szCs w:val="26"/>
          <w:rtl/>
        </w:rPr>
        <w:t>المادة</w:t>
      </w:r>
      <w:r w:rsidRPr="00113D9F">
        <w:rPr>
          <w:sz w:val="26"/>
          <w:szCs w:val="26"/>
          <w:rtl/>
        </w:rPr>
        <w:t xml:space="preserve"> </w:t>
      </w:r>
      <w:r w:rsidR="00113D9F" w:rsidRPr="008F2B03">
        <w:t>R-410A</w:t>
      </w:r>
      <w:r w:rsidR="00113D9F" w:rsidRPr="00113D9F">
        <w:rPr>
          <w:sz w:val="26"/>
          <w:szCs w:val="26"/>
          <w:rtl/>
        </w:rPr>
        <w:t xml:space="preserve"> </w:t>
      </w:r>
      <w:r w:rsidR="00113D9F">
        <w:rPr>
          <w:rFonts w:hint="cs"/>
          <w:sz w:val="26"/>
          <w:szCs w:val="26"/>
          <w:rtl/>
        </w:rPr>
        <w:t>(</w:t>
      </w:r>
      <w:r w:rsidR="00113D9F" w:rsidRPr="008F2B03">
        <w:t>28.1 </w:t>
      </w:r>
      <w:r w:rsidR="00113D9F">
        <w:rPr>
          <w:rFonts w:hint="cs"/>
          <w:sz w:val="26"/>
          <w:szCs w:val="26"/>
          <w:rtl/>
        </w:rPr>
        <w:t xml:space="preserve"> في المائة)، </w:t>
      </w:r>
      <w:r w:rsidRPr="00113D9F">
        <w:rPr>
          <w:sz w:val="26"/>
          <w:szCs w:val="26"/>
          <w:rtl/>
        </w:rPr>
        <w:t>و</w:t>
      </w:r>
      <w:r w:rsidR="00C62307">
        <w:rPr>
          <w:rFonts w:hint="cs"/>
          <w:sz w:val="26"/>
          <w:szCs w:val="26"/>
          <w:rtl/>
        </w:rPr>
        <w:t>المادة</w:t>
      </w:r>
      <w:r w:rsidR="00C62307" w:rsidRPr="008F2B03">
        <w:t xml:space="preserve">R-404A </w:t>
      </w:r>
      <w:r w:rsidR="00C62307">
        <w:rPr>
          <w:rFonts w:hint="cs"/>
          <w:sz w:val="26"/>
          <w:szCs w:val="26"/>
          <w:rtl/>
        </w:rPr>
        <w:t xml:space="preserve"> (11.2 في المائة)، </w:t>
      </w:r>
      <w:r w:rsidRPr="00113D9F">
        <w:rPr>
          <w:sz w:val="26"/>
          <w:szCs w:val="26"/>
          <w:rtl/>
        </w:rPr>
        <w:t>و</w:t>
      </w:r>
      <w:r w:rsidR="00C62307">
        <w:rPr>
          <w:rFonts w:hint="cs"/>
          <w:sz w:val="26"/>
          <w:szCs w:val="26"/>
          <w:rtl/>
        </w:rPr>
        <w:t xml:space="preserve">المادة </w:t>
      </w:r>
      <w:r w:rsidR="00C62307" w:rsidRPr="008F2B03">
        <w:t>R-407C</w:t>
      </w:r>
      <w:r w:rsidR="00C62307" w:rsidRPr="00113D9F">
        <w:rPr>
          <w:sz w:val="26"/>
          <w:szCs w:val="26"/>
          <w:rtl/>
        </w:rPr>
        <w:t xml:space="preserve"> </w:t>
      </w:r>
      <w:r w:rsidR="00C62307">
        <w:rPr>
          <w:rFonts w:hint="cs"/>
          <w:sz w:val="26"/>
          <w:szCs w:val="26"/>
          <w:rtl/>
        </w:rPr>
        <w:t>(4.8 في المائة)، ومواد</w:t>
      </w:r>
      <w:r w:rsidR="00C62307">
        <w:rPr>
          <w:sz w:val="26"/>
          <w:szCs w:val="26"/>
          <w:rtl/>
        </w:rPr>
        <w:t xml:space="preserve"> </w:t>
      </w:r>
      <w:r w:rsidRPr="00113D9F">
        <w:rPr>
          <w:sz w:val="26"/>
          <w:szCs w:val="26"/>
          <w:rtl/>
        </w:rPr>
        <w:t>هيدروفلوروكربون</w:t>
      </w:r>
      <w:r w:rsidR="00C62307">
        <w:rPr>
          <w:rFonts w:hint="cs"/>
          <w:sz w:val="26"/>
          <w:szCs w:val="26"/>
          <w:rtl/>
        </w:rPr>
        <w:t>ية</w:t>
      </w:r>
      <w:r w:rsidR="00C62307">
        <w:rPr>
          <w:sz w:val="26"/>
          <w:szCs w:val="26"/>
          <w:rtl/>
        </w:rPr>
        <w:t xml:space="preserve"> </w:t>
      </w:r>
      <w:r w:rsidR="00C62307">
        <w:rPr>
          <w:rFonts w:hint="cs"/>
          <w:sz w:val="26"/>
          <w:szCs w:val="26"/>
          <w:rtl/>
        </w:rPr>
        <w:t xml:space="preserve">(1.3 في المائة). </w:t>
      </w:r>
      <w:r w:rsidR="00C62307">
        <w:rPr>
          <w:sz w:val="26"/>
          <w:szCs w:val="26"/>
          <w:rtl/>
        </w:rPr>
        <w:t>ويعرض الجدول ٣ استهلاك البل</w:t>
      </w:r>
      <w:r w:rsidRPr="00113D9F">
        <w:rPr>
          <w:sz w:val="26"/>
          <w:szCs w:val="26"/>
          <w:rtl/>
        </w:rPr>
        <w:t xml:space="preserve">د </w:t>
      </w:r>
      <w:r w:rsidR="00C62307">
        <w:rPr>
          <w:rFonts w:hint="cs"/>
          <w:sz w:val="26"/>
          <w:szCs w:val="26"/>
          <w:rtl/>
        </w:rPr>
        <w:t>للمواد</w:t>
      </w:r>
      <w:r w:rsidRPr="00113D9F">
        <w:rPr>
          <w:sz w:val="26"/>
          <w:szCs w:val="26"/>
          <w:rtl/>
        </w:rPr>
        <w:t xml:space="preserve"> الهيدروفلوروكربون</w:t>
      </w:r>
      <w:r w:rsidR="00C62307">
        <w:rPr>
          <w:rFonts w:hint="cs"/>
          <w:sz w:val="26"/>
          <w:szCs w:val="26"/>
          <w:rtl/>
        </w:rPr>
        <w:t>ية</w:t>
      </w:r>
      <w:r w:rsidRPr="00113D9F">
        <w:rPr>
          <w:sz w:val="26"/>
          <w:szCs w:val="26"/>
          <w:rtl/>
        </w:rPr>
        <w:t xml:space="preserve"> </w:t>
      </w:r>
      <w:r w:rsidR="00C62307">
        <w:rPr>
          <w:rFonts w:hint="cs"/>
          <w:sz w:val="26"/>
          <w:szCs w:val="26"/>
          <w:rtl/>
        </w:rPr>
        <w:t>حسب ما</w:t>
      </w:r>
      <w:r w:rsidRPr="00113D9F">
        <w:rPr>
          <w:sz w:val="26"/>
          <w:szCs w:val="26"/>
          <w:rtl/>
        </w:rPr>
        <w:t xml:space="preserve"> أُبلغت به أمانة الأوزون بموجب المادة </w:t>
      </w:r>
      <w:r w:rsidR="00C62307">
        <w:rPr>
          <w:rFonts w:hint="cs"/>
          <w:sz w:val="26"/>
          <w:szCs w:val="26"/>
          <w:rtl/>
        </w:rPr>
        <w:t>7</w:t>
      </w:r>
      <w:r w:rsidRPr="00113D9F">
        <w:rPr>
          <w:sz w:val="26"/>
          <w:szCs w:val="26"/>
          <w:rtl/>
        </w:rPr>
        <w:t xml:space="preserve"> من بروتوكول مونتريال، وخط الأساس </w:t>
      </w:r>
      <w:r w:rsidR="00C62307">
        <w:rPr>
          <w:rFonts w:hint="cs"/>
          <w:sz w:val="26"/>
          <w:szCs w:val="26"/>
          <w:rtl/>
        </w:rPr>
        <w:t>للمواد</w:t>
      </w:r>
      <w:r w:rsidRPr="00113D9F">
        <w:rPr>
          <w:sz w:val="26"/>
          <w:szCs w:val="26"/>
          <w:rtl/>
        </w:rPr>
        <w:t xml:space="preserve"> </w:t>
      </w:r>
      <w:r w:rsidR="00C62307" w:rsidRPr="00113D9F">
        <w:rPr>
          <w:rFonts w:hint="cs"/>
          <w:sz w:val="26"/>
          <w:szCs w:val="26"/>
          <w:rtl/>
        </w:rPr>
        <w:t>الهيدروفلوروكربون</w:t>
      </w:r>
      <w:r w:rsidR="00C62307">
        <w:rPr>
          <w:rFonts w:hint="cs"/>
          <w:sz w:val="26"/>
          <w:szCs w:val="26"/>
          <w:rtl/>
        </w:rPr>
        <w:t>ية المحدد للبلد</w:t>
      </w:r>
      <w:r w:rsidRPr="00113D9F">
        <w:rPr>
          <w:sz w:val="26"/>
          <w:szCs w:val="26"/>
          <w:rtl/>
        </w:rPr>
        <w:t>.</w:t>
      </w:r>
    </w:p>
    <w:p w14:paraId="525282CB" w14:textId="77777777" w:rsidR="00E60586" w:rsidRPr="00EC2553" w:rsidRDefault="007E6D54" w:rsidP="00D33147">
      <w:pPr>
        <w:pStyle w:val="Heading1"/>
        <w:keepLines/>
        <w:widowControl w:val="0"/>
        <w:numPr>
          <w:ilvl w:val="0"/>
          <w:numId w:val="0"/>
        </w:numPr>
        <w:bidi/>
        <w:spacing w:after="0"/>
        <w:rPr>
          <w:sz w:val="26"/>
          <w:szCs w:val="26"/>
          <w:rtl/>
        </w:rPr>
      </w:pPr>
      <w:r w:rsidRPr="00E60586">
        <w:rPr>
          <w:b/>
          <w:bCs/>
          <w:sz w:val="26"/>
          <w:szCs w:val="26"/>
          <w:rtl/>
        </w:rPr>
        <w:t xml:space="preserve">الجدول 3. استهلاك </w:t>
      </w:r>
      <w:r w:rsidR="00C62307" w:rsidRPr="00E60586">
        <w:rPr>
          <w:rFonts w:hint="cs"/>
          <w:b/>
          <w:bCs/>
          <w:sz w:val="26"/>
          <w:szCs w:val="26"/>
          <w:rtl/>
        </w:rPr>
        <w:t>المواد</w:t>
      </w:r>
      <w:r w:rsidR="00C62307" w:rsidRPr="00E60586">
        <w:rPr>
          <w:b/>
          <w:bCs/>
          <w:sz w:val="26"/>
          <w:szCs w:val="26"/>
          <w:rtl/>
        </w:rPr>
        <w:t xml:space="preserve"> الهيدروفلوروكربون</w:t>
      </w:r>
      <w:r w:rsidR="00C62307" w:rsidRPr="00E60586">
        <w:rPr>
          <w:rFonts w:hint="cs"/>
          <w:b/>
          <w:bCs/>
          <w:sz w:val="26"/>
          <w:szCs w:val="26"/>
          <w:rtl/>
        </w:rPr>
        <w:t>ية</w:t>
      </w:r>
      <w:r w:rsidR="00C62307" w:rsidRPr="00E60586">
        <w:rPr>
          <w:b/>
          <w:bCs/>
          <w:sz w:val="26"/>
          <w:szCs w:val="26"/>
          <w:rtl/>
        </w:rPr>
        <w:t xml:space="preserve"> </w:t>
      </w:r>
      <w:r w:rsidRPr="00E60586">
        <w:rPr>
          <w:b/>
          <w:bCs/>
          <w:sz w:val="26"/>
          <w:szCs w:val="26"/>
          <w:rtl/>
        </w:rPr>
        <w:t xml:space="preserve">(بيانات المادة 7 للفترة 2020-2024) </w:t>
      </w:r>
      <w:r w:rsidR="00607D96" w:rsidRPr="00E60586">
        <w:rPr>
          <w:rFonts w:hint="cs"/>
          <w:b/>
          <w:bCs/>
          <w:sz w:val="26"/>
          <w:szCs w:val="26"/>
          <w:rtl/>
        </w:rPr>
        <w:t>وخط</w:t>
      </w:r>
      <w:r w:rsidR="00607D96" w:rsidRPr="00E60586">
        <w:rPr>
          <w:b/>
          <w:bCs/>
          <w:sz w:val="26"/>
          <w:szCs w:val="26"/>
          <w:rtl/>
        </w:rPr>
        <w:t xml:space="preserve"> الأساس</w:t>
      </w:r>
      <w:r w:rsidRPr="00E60586">
        <w:rPr>
          <w:b/>
          <w:bCs/>
          <w:sz w:val="26"/>
          <w:szCs w:val="26"/>
          <w:rtl/>
        </w:rPr>
        <w:t xml:space="preserve"> في جمهورية تنزانيا المتحدة</w:t>
      </w:r>
    </w:p>
    <w:tbl>
      <w:tblPr>
        <w:tblStyle w:val="TableGrid"/>
        <w:bidiVisual/>
        <w:tblW w:w="5000" w:type="pct"/>
        <w:tblLook w:val="04A0" w:firstRow="1" w:lastRow="0" w:firstColumn="1" w:lastColumn="0" w:noHBand="0" w:noVBand="1"/>
      </w:tblPr>
      <w:tblGrid>
        <w:gridCol w:w="1679"/>
        <w:gridCol w:w="1404"/>
        <w:gridCol w:w="1309"/>
        <w:gridCol w:w="1309"/>
        <w:gridCol w:w="1219"/>
        <w:gridCol w:w="1216"/>
        <w:gridCol w:w="1214"/>
      </w:tblGrid>
      <w:tr w:rsidR="00DF2C50" w:rsidRPr="007249FB" w14:paraId="7EDCB128" w14:textId="77777777" w:rsidTr="004B661D">
        <w:trPr>
          <w:tblHeader/>
        </w:trPr>
        <w:tc>
          <w:tcPr>
            <w:tcW w:w="898" w:type="pct"/>
            <w:tcBorders>
              <w:top w:val="single" w:sz="4" w:space="0" w:color="auto"/>
              <w:left w:val="single" w:sz="4" w:space="0" w:color="auto"/>
              <w:bottom w:val="single" w:sz="4" w:space="0" w:color="auto"/>
              <w:right w:val="single" w:sz="4" w:space="0" w:color="auto"/>
            </w:tcBorders>
            <w:vAlign w:val="center"/>
          </w:tcPr>
          <w:p w14:paraId="42708A3A" w14:textId="77777777" w:rsidR="007E6D54" w:rsidRPr="007249FB" w:rsidRDefault="000F4203" w:rsidP="00D33147">
            <w:pPr>
              <w:keepLines/>
              <w:widowControl w:val="0"/>
              <w:tabs>
                <w:tab w:val="left" w:pos="3141"/>
              </w:tabs>
              <w:bidi/>
              <w:jc w:val="center"/>
              <w:rPr>
                <w:b/>
                <w:bCs/>
                <w:sz w:val="20"/>
                <w:rtl/>
              </w:rPr>
            </w:pPr>
            <w:r w:rsidRPr="007249FB">
              <w:rPr>
                <w:rFonts w:hint="cs"/>
                <w:b/>
                <w:bCs/>
                <w:sz w:val="20"/>
                <w:rtl/>
              </w:rPr>
              <w:t>المادة</w:t>
            </w:r>
            <w:r w:rsidR="007E6D54" w:rsidRPr="007249FB">
              <w:rPr>
                <w:b/>
                <w:bCs/>
                <w:sz w:val="20"/>
                <w:rtl/>
              </w:rPr>
              <w:t xml:space="preserve"> الهيدروفلوروكربون</w:t>
            </w:r>
            <w:r w:rsidRPr="007249FB">
              <w:rPr>
                <w:rFonts w:hint="cs"/>
                <w:b/>
                <w:bCs/>
                <w:sz w:val="20"/>
                <w:rtl/>
              </w:rPr>
              <w:t>ية</w:t>
            </w:r>
          </w:p>
        </w:tc>
        <w:tc>
          <w:tcPr>
            <w:tcW w:w="751" w:type="pct"/>
            <w:tcBorders>
              <w:top w:val="single" w:sz="4" w:space="0" w:color="auto"/>
              <w:left w:val="single" w:sz="4" w:space="0" w:color="auto"/>
              <w:bottom w:val="single" w:sz="4" w:space="0" w:color="auto"/>
              <w:right w:val="single" w:sz="4" w:space="0" w:color="auto"/>
            </w:tcBorders>
            <w:vAlign w:val="center"/>
          </w:tcPr>
          <w:p w14:paraId="72739CCC" w14:textId="77777777" w:rsidR="007E6D54" w:rsidRPr="007249FB" w:rsidRDefault="000F4203" w:rsidP="00D33147">
            <w:pPr>
              <w:keepLines/>
              <w:widowControl w:val="0"/>
              <w:tabs>
                <w:tab w:val="left" w:pos="3141"/>
              </w:tabs>
              <w:bidi/>
              <w:jc w:val="center"/>
              <w:rPr>
                <w:b/>
                <w:bCs/>
                <w:sz w:val="20"/>
                <w:rtl/>
              </w:rPr>
            </w:pPr>
            <w:r w:rsidRPr="007249FB">
              <w:rPr>
                <w:rFonts w:hint="cs"/>
                <w:b/>
                <w:bCs/>
                <w:sz w:val="20"/>
                <w:rtl/>
              </w:rPr>
              <w:t xml:space="preserve">القدرة على إحداث </w:t>
            </w:r>
            <w:r w:rsidR="007E6D54" w:rsidRPr="007249FB">
              <w:rPr>
                <w:b/>
                <w:bCs/>
                <w:sz w:val="20"/>
                <w:rtl/>
              </w:rPr>
              <w:t>الاحترار العالمي</w:t>
            </w:r>
          </w:p>
        </w:tc>
        <w:tc>
          <w:tcPr>
            <w:tcW w:w="700" w:type="pct"/>
            <w:tcBorders>
              <w:top w:val="single" w:sz="4" w:space="0" w:color="auto"/>
              <w:left w:val="single" w:sz="4" w:space="0" w:color="auto"/>
              <w:bottom w:val="single" w:sz="4" w:space="0" w:color="auto"/>
              <w:right w:val="single" w:sz="4" w:space="0" w:color="auto"/>
            </w:tcBorders>
            <w:vAlign w:val="center"/>
          </w:tcPr>
          <w:p w14:paraId="5853341F" w14:textId="77777777" w:rsidR="007E6D54" w:rsidRPr="007249FB" w:rsidRDefault="007E6D54" w:rsidP="00D33147">
            <w:pPr>
              <w:keepLines/>
              <w:widowControl w:val="0"/>
              <w:tabs>
                <w:tab w:val="left" w:pos="3141"/>
              </w:tabs>
              <w:bidi/>
              <w:jc w:val="center"/>
              <w:rPr>
                <w:b/>
                <w:bCs/>
                <w:sz w:val="20"/>
                <w:rtl/>
              </w:rPr>
            </w:pPr>
            <w:r w:rsidRPr="007249FB">
              <w:rPr>
                <w:b/>
                <w:bCs/>
                <w:sz w:val="20"/>
                <w:rtl/>
              </w:rPr>
              <w:t>2020</w:t>
            </w:r>
          </w:p>
        </w:tc>
        <w:tc>
          <w:tcPr>
            <w:tcW w:w="700" w:type="pct"/>
            <w:tcBorders>
              <w:top w:val="single" w:sz="4" w:space="0" w:color="auto"/>
              <w:left w:val="single" w:sz="4" w:space="0" w:color="auto"/>
              <w:bottom w:val="single" w:sz="4" w:space="0" w:color="auto"/>
              <w:right w:val="single" w:sz="4" w:space="0" w:color="auto"/>
            </w:tcBorders>
            <w:vAlign w:val="center"/>
          </w:tcPr>
          <w:p w14:paraId="0B036667" w14:textId="77777777" w:rsidR="007E6D54" w:rsidRPr="007249FB" w:rsidRDefault="007E6D54" w:rsidP="00D33147">
            <w:pPr>
              <w:keepLines/>
              <w:widowControl w:val="0"/>
              <w:tabs>
                <w:tab w:val="left" w:pos="3141"/>
              </w:tabs>
              <w:bidi/>
              <w:jc w:val="center"/>
              <w:rPr>
                <w:b/>
                <w:bCs/>
                <w:sz w:val="20"/>
                <w:rtl/>
              </w:rPr>
            </w:pPr>
            <w:r w:rsidRPr="007249FB">
              <w:rPr>
                <w:b/>
                <w:bCs/>
                <w:sz w:val="20"/>
                <w:rtl/>
              </w:rPr>
              <w:t>2021</w:t>
            </w:r>
          </w:p>
        </w:tc>
        <w:tc>
          <w:tcPr>
            <w:tcW w:w="652" w:type="pct"/>
            <w:tcBorders>
              <w:top w:val="single" w:sz="4" w:space="0" w:color="auto"/>
              <w:left w:val="single" w:sz="4" w:space="0" w:color="auto"/>
              <w:bottom w:val="single" w:sz="4" w:space="0" w:color="auto"/>
              <w:right w:val="single" w:sz="4" w:space="0" w:color="auto"/>
            </w:tcBorders>
            <w:vAlign w:val="center"/>
          </w:tcPr>
          <w:p w14:paraId="1C7C286E" w14:textId="77777777" w:rsidR="007E6D54" w:rsidRPr="007249FB" w:rsidRDefault="007E6D54" w:rsidP="00D33147">
            <w:pPr>
              <w:keepLines/>
              <w:widowControl w:val="0"/>
              <w:tabs>
                <w:tab w:val="left" w:pos="3141"/>
              </w:tabs>
              <w:bidi/>
              <w:jc w:val="center"/>
              <w:rPr>
                <w:b/>
                <w:bCs/>
                <w:sz w:val="20"/>
                <w:rtl/>
              </w:rPr>
            </w:pPr>
            <w:r w:rsidRPr="007249FB">
              <w:rPr>
                <w:b/>
                <w:bCs/>
                <w:sz w:val="20"/>
                <w:rtl/>
              </w:rPr>
              <w:t>2022</w:t>
            </w:r>
          </w:p>
        </w:tc>
        <w:tc>
          <w:tcPr>
            <w:tcW w:w="650" w:type="pct"/>
            <w:tcBorders>
              <w:top w:val="single" w:sz="4" w:space="0" w:color="auto"/>
              <w:left w:val="single" w:sz="4" w:space="0" w:color="auto"/>
              <w:bottom w:val="single" w:sz="4" w:space="0" w:color="auto"/>
              <w:right w:val="single" w:sz="4" w:space="0" w:color="auto"/>
            </w:tcBorders>
            <w:vAlign w:val="center"/>
          </w:tcPr>
          <w:p w14:paraId="6227C17A" w14:textId="77777777" w:rsidR="007E6D54" w:rsidRPr="007249FB" w:rsidRDefault="007E6D54" w:rsidP="00D33147">
            <w:pPr>
              <w:keepLines/>
              <w:widowControl w:val="0"/>
              <w:tabs>
                <w:tab w:val="left" w:pos="3141"/>
              </w:tabs>
              <w:bidi/>
              <w:jc w:val="center"/>
              <w:rPr>
                <w:b/>
                <w:bCs/>
                <w:sz w:val="20"/>
                <w:rtl/>
              </w:rPr>
            </w:pPr>
            <w:r w:rsidRPr="007249FB">
              <w:rPr>
                <w:b/>
                <w:bCs/>
                <w:sz w:val="20"/>
                <w:rtl/>
              </w:rPr>
              <w:t>2023</w:t>
            </w:r>
          </w:p>
        </w:tc>
        <w:tc>
          <w:tcPr>
            <w:tcW w:w="650" w:type="pct"/>
            <w:tcBorders>
              <w:top w:val="single" w:sz="4" w:space="0" w:color="auto"/>
              <w:left w:val="single" w:sz="4" w:space="0" w:color="auto"/>
              <w:bottom w:val="single" w:sz="4" w:space="0" w:color="auto"/>
              <w:right w:val="single" w:sz="4" w:space="0" w:color="auto"/>
            </w:tcBorders>
            <w:vAlign w:val="center"/>
          </w:tcPr>
          <w:p w14:paraId="2A364408" w14:textId="77777777" w:rsidR="007E6D54" w:rsidRPr="007249FB" w:rsidRDefault="007E6D54" w:rsidP="00D33147">
            <w:pPr>
              <w:keepLines/>
              <w:widowControl w:val="0"/>
              <w:tabs>
                <w:tab w:val="left" w:pos="3141"/>
              </w:tabs>
              <w:bidi/>
              <w:ind w:left="-157" w:right="-105"/>
              <w:jc w:val="center"/>
              <w:rPr>
                <w:b/>
                <w:bCs/>
                <w:sz w:val="20"/>
                <w:rtl/>
              </w:rPr>
            </w:pPr>
            <w:r w:rsidRPr="007249FB">
              <w:rPr>
                <w:b/>
                <w:bCs/>
                <w:sz w:val="20"/>
                <w:rtl/>
              </w:rPr>
              <w:t>2024</w:t>
            </w:r>
          </w:p>
        </w:tc>
      </w:tr>
      <w:tr w:rsidR="007E6D54" w:rsidRPr="007249FB" w14:paraId="5BBFDCBB" w14:textId="77777777" w:rsidTr="00DF2C50">
        <w:tc>
          <w:tcPr>
            <w:tcW w:w="5000" w:type="pct"/>
            <w:gridSpan w:val="7"/>
            <w:tcBorders>
              <w:top w:val="single" w:sz="4" w:space="0" w:color="auto"/>
              <w:left w:val="single" w:sz="4" w:space="0" w:color="auto"/>
              <w:bottom w:val="single" w:sz="4" w:space="0" w:color="auto"/>
              <w:right w:val="single" w:sz="4" w:space="0" w:color="auto"/>
            </w:tcBorders>
          </w:tcPr>
          <w:p w14:paraId="73854BF5" w14:textId="77777777" w:rsidR="007E6D54" w:rsidRPr="007249FB" w:rsidRDefault="007E6D54" w:rsidP="00D33147">
            <w:pPr>
              <w:keepLines/>
              <w:widowControl w:val="0"/>
              <w:tabs>
                <w:tab w:val="left" w:pos="3141"/>
              </w:tabs>
              <w:bidi/>
              <w:jc w:val="center"/>
              <w:rPr>
                <w:sz w:val="20"/>
                <w:rtl/>
                <w:lang w:bidi="ar-SA"/>
              </w:rPr>
            </w:pPr>
            <w:r w:rsidRPr="007249FB">
              <w:rPr>
                <w:b/>
                <w:bCs/>
                <w:sz w:val="20"/>
                <w:rtl/>
              </w:rPr>
              <w:t>طن متري</w:t>
            </w:r>
          </w:p>
        </w:tc>
      </w:tr>
      <w:tr w:rsidR="00DF2C50" w:rsidRPr="007249FB" w14:paraId="0CA28D2A" w14:textId="77777777" w:rsidTr="00DF2C50">
        <w:tc>
          <w:tcPr>
            <w:tcW w:w="898" w:type="pct"/>
            <w:tcBorders>
              <w:top w:val="single" w:sz="4" w:space="0" w:color="auto"/>
              <w:left w:val="single" w:sz="4" w:space="0" w:color="auto"/>
              <w:bottom w:val="single" w:sz="4" w:space="0" w:color="auto"/>
              <w:right w:val="single" w:sz="4" w:space="0" w:color="auto"/>
            </w:tcBorders>
          </w:tcPr>
          <w:p w14:paraId="6A83CCF8" w14:textId="77777777" w:rsidR="007E6D54" w:rsidRPr="007249FB" w:rsidRDefault="000F4203" w:rsidP="00D33147">
            <w:pPr>
              <w:keepLines/>
              <w:widowControl w:val="0"/>
              <w:tabs>
                <w:tab w:val="left" w:pos="3141"/>
              </w:tabs>
              <w:bidi/>
              <w:rPr>
                <w:sz w:val="20"/>
                <w:rtl/>
              </w:rPr>
            </w:pPr>
            <w:r w:rsidRPr="007249FB">
              <w:rPr>
                <w:sz w:val="20"/>
                <w:rtl/>
              </w:rPr>
              <w:t>الهيدروفلوروكربون</w:t>
            </w:r>
            <w:r w:rsidRPr="007249FB">
              <w:rPr>
                <w:rFonts w:hint="cs"/>
                <w:sz w:val="20"/>
                <w:rtl/>
              </w:rPr>
              <w:t>-</w:t>
            </w:r>
            <w:r w:rsidRPr="007249FB">
              <w:rPr>
                <w:sz w:val="20"/>
              </w:rPr>
              <w:t>134a</w:t>
            </w:r>
          </w:p>
        </w:tc>
        <w:tc>
          <w:tcPr>
            <w:tcW w:w="751" w:type="pct"/>
            <w:tcBorders>
              <w:top w:val="single" w:sz="4" w:space="0" w:color="auto"/>
              <w:left w:val="single" w:sz="4" w:space="0" w:color="auto"/>
              <w:bottom w:val="single" w:sz="4" w:space="0" w:color="auto"/>
              <w:right w:val="single" w:sz="4" w:space="0" w:color="auto"/>
            </w:tcBorders>
          </w:tcPr>
          <w:p w14:paraId="5D5B3A88" w14:textId="77777777" w:rsidR="007E6D54" w:rsidRPr="007249FB" w:rsidRDefault="007E6D54" w:rsidP="00D33147">
            <w:pPr>
              <w:keepLines/>
              <w:widowControl w:val="0"/>
              <w:tabs>
                <w:tab w:val="left" w:pos="3141"/>
              </w:tabs>
              <w:bidi/>
              <w:jc w:val="left"/>
              <w:rPr>
                <w:sz w:val="20"/>
                <w:rtl/>
              </w:rPr>
            </w:pPr>
            <w:r w:rsidRPr="007249FB">
              <w:rPr>
                <w:sz w:val="20"/>
                <w:rtl/>
              </w:rPr>
              <w:t>1,430</w:t>
            </w:r>
          </w:p>
        </w:tc>
        <w:tc>
          <w:tcPr>
            <w:tcW w:w="700" w:type="pct"/>
            <w:tcBorders>
              <w:top w:val="single" w:sz="4" w:space="0" w:color="auto"/>
              <w:left w:val="single" w:sz="4" w:space="0" w:color="auto"/>
              <w:bottom w:val="single" w:sz="4" w:space="0" w:color="auto"/>
              <w:right w:val="single" w:sz="4" w:space="0" w:color="auto"/>
            </w:tcBorders>
          </w:tcPr>
          <w:p w14:paraId="0FE15797" w14:textId="77777777" w:rsidR="007E6D54" w:rsidRPr="007249FB" w:rsidRDefault="007E6D54" w:rsidP="00D33147">
            <w:pPr>
              <w:keepLines/>
              <w:widowControl w:val="0"/>
              <w:tabs>
                <w:tab w:val="left" w:pos="3141"/>
              </w:tabs>
              <w:bidi/>
              <w:jc w:val="left"/>
              <w:rPr>
                <w:sz w:val="20"/>
                <w:rtl/>
              </w:rPr>
            </w:pPr>
            <w:r w:rsidRPr="007249FB">
              <w:rPr>
                <w:sz w:val="20"/>
                <w:rtl/>
              </w:rPr>
              <w:t>154.05</w:t>
            </w:r>
          </w:p>
        </w:tc>
        <w:tc>
          <w:tcPr>
            <w:tcW w:w="700" w:type="pct"/>
            <w:tcBorders>
              <w:top w:val="single" w:sz="4" w:space="0" w:color="auto"/>
              <w:left w:val="single" w:sz="4" w:space="0" w:color="auto"/>
              <w:bottom w:val="single" w:sz="4" w:space="0" w:color="auto"/>
              <w:right w:val="single" w:sz="4" w:space="0" w:color="auto"/>
            </w:tcBorders>
          </w:tcPr>
          <w:p w14:paraId="52E9E9B6" w14:textId="77777777" w:rsidR="007E6D54" w:rsidRPr="007249FB" w:rsidRDefault="007E6D54" w:rsidP="00D33147">
            <w:pPr>
              <w:keepLines/>
              <w:widowControl w:val="0"/>
              <w:tabs>
                <w:tab w:val="left" w:pos="3141"/>
              </w:tabs>
              <w:bidi/>
              <w:jc w:val="left"/>
              <w:rPr>
                <w:sz w:val="20"/>
                <w:rtl/>
              </w:rPr>
            </w:pPr>
            <w:r w:rsidRPr="007249FB">
              <w:rPr>
                <w:sz w:val="20"/>
                <w:rtl/>
              </w:rPr>
              <w:t>61.64</w:t>
            </w:r>
          </w:p>
        </w:tc>
        <w:tc>
          <w:tcPr>
            <w:tcW w:w="652" w:type="pct"/>
            <w:tcBorders>
              <w:top w:val="single" w:sz="4" w:space="0" w:color="auto"/>
              <w:left w:val="single" w:sz="4" w:space="0" w:color="auto"/>
              <w:bottom w:val="single" w:sz="4" w:space="0" w:color="auto"/>
              <w:right w:val="single" w:sz="4" w:space="0" w:color="auto"/>
            </w:tcBorders>
          </w:tcPr>
          <w:p w14:paraId="72B7CB3F" w14:textId="77777777" w:rsidR="007E6D54" w:rsidRPr="007249FB" w:rsidRDefault="007E6D54" w:rsidP="00D33147">
            <w:pPr>
              <w:keepLines/>
              <w:widowControl w:val="0"/>
              <w:tabs>
                <w:tab w:val="left" w:pos="3141"/>
              </w:tabs>
              <w:bidi/>
              <w:jc w:val="left"/>
              <w:rPr>
                <w:sz w:val="20"/>
                <w:rtl/>
              </w:rPr>
            </w:pPr>
            <w:r w:rsidRPr="007249FB">
              <w:rPr>
                <w:sz w:val="20"/>
                <w:rtl/>
              </w:rPr>
              <w:t>57.30</w:t>
            </w:r>
          </w:p>
        </w:tc>
        <w:tc>
          <w:tcPr>
            <w:tcW w:w="650" w:type="pct"/>
            <w:tcBorders>
              <w:top w:val="single" w:sz="4" w:space="0" w:color="auto"/>
              <w:left w:val="single" w:sz="4" w:space="0" w:color="auto"/>
              <w:bottom w:val="single" w:sz="4" w:space="0" w:color="auto"/>
              <w:right w:val="single" w:sz="4" w:space="0" w:color="auto"/>
            </w:tcBorders>
          </w:tcPr>
          <w:p w14:paraId="0FFD31D1" w14:textId="77777777" w:rsidR="007E6D54" w:rsidRPr="007249FB" w:rsidRDefault="007E6D54" w:rsidP="00D33147">
            <w:pPr>
              <w:keepLines/>
              <w:widowControl w:val="0"/>
              <w:tabs>
                <w:tab w:val="left" w:pos="3141"/>
              </w:tabs>
              <w:bidi/>
              <w:jc w:val="left"/>
              <w:rPr>
                <w:sz w:val="20"/>
                <w:rtl/>
              </w:rPr>
            </w:pPr>
            <w:r w:rsidRPr="007249FB">
              <w:rPr>
                <w:sz w:val="20"/>
                <w:rtl/>
              </w:rPr>
              <w:t>156.13</w:t>
            </w:r>
          </w:p>
        </w:tc>
        <w:tc>
          <w:tcPr>
            <w:tcW w:w="650" w:type="pct"/>
            <w:tcBorders>
              <w:top w:val="single" w:sz="4" w:space="0" w:color="auto"/>
              <w:left w:val="single" w:sz="4" w:space="0" w:color="auto"/>
              <w:bottom w:val="single" w:sz="4" w:space="0" w:color="auto"/>
              <w:right w:val="single" w:sz="4" w:space="0" w:color="auto"/>
            </w:tcBorders>
          </w:tcPr>
          <w:p w14:paraId="7F6CD133" w14:textId="77777777" w:rsidR="007E6D54" w:rsidRPr="007249FB" w:rsidRDefault="007E6D54" w:rsidP="00D33147">
            <w:pPr>
              <w:keepLines/>
              <w:widowControl w:val="0"/>
              <w:tabs>
                <w:tab w:val="left" w:pos="3141"/>
              </w:tabs>
              <w:bidi/>
              <w:jc w:val="left"/>
              <w:rPr>
                <w:sz w:val="20"/>
                <w:rtl/>
              </w:rPr>
            </w:pPr>
            <w:r w:rsidRPr="007249FB">
              <w:rPr>
                <w:sz w:val="20"/>
                <w:rtl/>
              </w:rPr>
              <w:t>54.84</w:t>
            </w:r>
          </w:p>
        </w:tc>
      </w:tr>
      <w:tr w:rsidR="00DF2C50" w:rsidRPr="007249FB" w14:paraId="223DCB49" w14:textId="77777777" w:rsidTr="00DF2C50">
        <w:tc>
          <w:tcPr>
            <w:tcW w:w="898" w:type="pct"/>
            <w:tcBorders>
              <w:top w:val="single" w:sz="4" w:space="0" w:color="auto"/>
              <w:left w:val="single" w:sz="4" w:space="0" w:color="auto"/>
              <w:bottom w:val="single" w:sz="4" w:space="0" w:color="auto"/>
              <w:right w:val="single" w:sz="4" w:space="0" w:color="auto"/>
            </w:tcBorders>
          </w:tcPr>
          <w:p w14:paraId="530E2CA5" w14:textId="77777777" w:rsidR="007E6D54" w:rsidRPr="007249FB" w:rsidRDefault="00E70B8B" w:rsidP="00D33147">
            <w:pPr>
              <w:keepLines/>
              <w:widowControl w:val="0"/>
              <w:tabs>
                <w:tab w:val="left" w:pos="3141"/>
              </w:tabs>
              <w:bidi/>
              <w:rPr>
                <w:sz w:val="20"/>
                <w:rtl/>
              </w:rPr>
            </w:pPr>
            <w:r w:rsidRPr="007249FB">
              <w:rPr>
                <w:rFonts w:hint="cs"/>
                <w:sz w:val="20"/>
                <w:rtl/>
              </w:rPr>
              <w:t>المادة</w:t>
            </w:r>
            <w:r w:rsidRPr="007249FB">
              <w:rPr>
                <w:sz w:val="20"/>
              </w:rPr>
              <w:t xml:space="preserve">R-404A </w:t>
            </w:r>
            <w:r w:rsidRPr="007249FB">
              <w:rPr>
                <w:rFonts w:hint="cs"/>
                <w:sz w:val="20"/>
                <w:rtl/>
              </w:rPr>
              <w:t xml:space="preserve"> </w:t>
            </w:r>
          </w:p>
        </w:tc>
        <w:tc>
          <w:tcPr>
            <w:tcW w:w="751" w:type="pct"/>
            <w:tcBorders>
              <w:top w:val="single" w:sz="4" w:space="0" w:color="auto"/>
              <w:left w:val="single" w:sz="4" w:space="0" w:color="auto"/>
              <w:bottom w:val="single" w:sz="4" w:space="0" w:color="auto"/>
              <w:right w:val="single" w:sz="4" w:space="0" w:color="auto"/>
            </w:tcBorders>
          </w:tcPr>
          <w:p w14:paraId="61D38C1B" w14:textId="77777777" w:rsidR="007E6D54" w:rsidRPr="007249FB" w:rsidRDefault="007E6D54" w:rsidP="00D33147">
            <w:pPr>
              <w:keepLines/>
              <w:widowControl w:val="0"/>
              <w:bidi/>
              <w:jc w:val="left"/>
              <w:rPr>
                <w:sz w:val="20"/>
                <w:rtl/>
              </w:rPr>
            </w:pPr>
            <w:r w:rsidRPr="007249FB">
              <w:rPr>
                <w:sz w:val="20"/>
                <w:rtl/>
              </w:rPr>
              <w:t>3,922</w:t>
            </w:r>
          </w:p>
        </w:tc>
        <w:tc>
          <w:tcPr>
            <w:tcW w:w="700" w:type="pct"/>
            <w:tcBorders>
              <w:top w:val="single" w:sz="4" w:space="0" w:color="auto"/>
              <w:left w:val="single" w:sz="4" w:space="0" w:color="auto"/>
              <w:bottom w:val="single" w:sz="4" w:space="0" w:color="auto"/>
              <w:right w:val="single" w:sz="4" w:space="0" w:color="auto"/>
            </w:tcBorders>
          </w:tcPr>
          <w:p w14:paraId="0BB2E3AB" w14:textId="77777777" w:rsidR="007E6D54" w:rsidRPr="007249FB" w:rsidRDefault="007E6D54" w:rsidP="00D33147">
            <w:pPr>
              <w:keepLines/>
              <w:widowControl w:val="0"/>
              <w:tabs>
                <w:tab w:val="left" w:pos="3141"/>
              </w:tabs>
              <w:bidi/>
              <w:jc w:val="left"/>
              <w:rPr>
                <w:sz w:val="20"/>
                <w:rtl/>
              </w:rPr>
            </w:pPr>
            <w:r w:rsidRPr="007249FB">
              <w:rPr>
                <w:sz w:val="20"/>
                <w:rtl/>
              </w:rPr>
              <w:t>3.30</w:t>
            </w:r>
          </w:p>
        </w:tc>
        <w:tc>
          <w:tcPr>
            <w:tcW w:w="700" w:type="pct"/>
            <w:tcBorders>
              <w:top w:val="single" w:sz="4" w:space="0" w:color="auto"/>
              <w:left w:val="single" w:sz="4" w:space="0" w:color="auto"/>
              <w:bottom w:val="single" w:sz="4" w:space="0" w:color="auto"/>
              <w:right w:val="single" w:sz="4" w:space="0" w:color="auto"/>
            </w:tcBorders>
          </w:tcPr>
          <w:p w14:paraId="68D4D443" w14:textId="77777777" w:rsidR="007E6D54" w:rsidRPr="007249FB" w:rsidRDefault="007E6D54" w:rsidP="00D33147">
            <w:pPr>
              <w:keepLines/>
              <w:widowControl w:val="0"/>
              <w:tabs>
                <w:tab w:val="left" w:pos="3141"/>
              </w:tabs>
              <w:bidi/>
              <w:jc w:val="left"/>
              <w:rPr>
                <w:sz w:val="20"/>
                <w:rtl/>
              </w:rPr>
            </w:pPr>
            <w:r w:rsidRPr="007249FB">
              <w:rPr>
                <w:sz w:val="20"/>
                <w:rtl/>
              </w:rPr>
              <w:t>5.23</w:t>
            </w:r>
          </w:p>
        </w:tc>
        <w:tc>
          <w:tcPr>
            <w:tcW w:w="652" w:type="pct"/>
            <w:tcBorders>
              <w:top w:val="single" w:sz="4" w:space="0" w:color="auto"/>
              <w:left w:val="single" w:sz="4" w:space="0" w:color="auto"/>
              <w:bottom w:val="single" w:sz="4" w:space="0" w:color="auto"/>
              <w:right w:val="single" w:sz="4" w:space="0" w:color="auto"/>
            </w:tcBorders>
          </w:tcPr>
          <w:p w14:paraId="47DFF092" w14:textId="77777777" w:rsidR="007E6D54" w:rsidRPr="007249FB" w:rsidRDefault="007E6D54" w:rsidP="00D33147">
            <w:pPr>
              <w:keepLines/>
              <w:widowControl w:val="0"/>
              <w:tabs>
                <w:tab w:val="left" w:pos="3141"/>
              </w:tabs>
              <w:bidi/>
              <w:jc w:val="left"/>
              <w:rPr>
                <w:sz w:val="20"/>
                <w:rtl/>
              </w:rPr>
            </w:pPr>
            <w:r w:rsidRPr="007249FB">
              <w:rPr>
                <w:sz w:val="20"/>
                <w:rtl/>
              </w:rPr>
              <w:t>4.24</w:t>
            </w:r>
          </w:p>
        </w:tc>
        <w:tc>
          <w:tcPr>
            <w:tcW w:w="650" w:type="pct"/>
            <w:tcBorders>
              <w:top w:val="single" w:sz="4" w:space="0" w:color="auto"/>
              <w:left w:val="single" w:sz="4" w:space="0" w:color="auto"/>
              <w:bottom w:val="single" w:sz="4" w:space="0" w:color="auto"/>
              <w:right w:val="single" w:sz="4" w:space="0" w:color="auto"/>
            </w:tcBorders>
          </w:tcPr>
          <w:p w14:paraId="751CEFE5" w14:textId="77777777" w:rsidR="007E6D54" w:rsidRPr="007249FB" w:rsidRDefault="007E6D54" w:rsidP="00D33147">
            <w:pPr>
              <w:keepLines/>
              <w:widowControl w:val="0"/>
              <w:tabs>
                <w:tab w:val="left" w:pos="3141"/>
              </w:tabs>
              <w:bidi/>
              <w:jc w:val="left"/>
              <w:rPr>
                <w:sz w:val="20"/>
                <w:rtl/>
              </w:rPr>
            </w:pPr>
            <w:r w:rsidRPr="007249FB">
              <w:rPr>
                <w:sz w:val="20"/>
                <w:rtl/>
              </w:rPr>
              <w:t>0.00</w:t>
            </w:r>
          </w:p>
        </w:tc>
        <w:tc>
          <w:tcPr>
            <w:tcW w:w="650" w:type="pct"/>
            <w:tcBorders>
              <w:top w:val="single" w:sz="4" w:space="0" w:color="auto"/>
              <w:left w:val="single" w:sz="4" w:space="0" w:color="auto"/>
              <w:bottom w:val="single" w:sz="4" w:space="0" w:color="auto"/>
              <w:right w:val="single" w:sz="4" w:space="0" w:color="auto"/>
            </w:tcBorders>
          </w:tcPr>
          <w:p w14:paraId="722C22BE" w14:textId="77777777" w:rsidR="007E6D54" w:rsidRPr="007249FB" w:rsidRDefault="007E6D54" w:rsidP="00D33147">
            <w:pPr>
              <w:keepLines/>
              <w:widowControl w:val="0"/>
              <w:tabs>
                <w:tab w:val="left" w:pos="3141"/>
              </w:tabs>
              <w:bidi/>
              <w:jc w:val="left"/>
              <w:rPr>
                <w:sz w:val="20"/>
                <w:rtl/>
              </w:rPr>
            </w:pPr>
            <w:r w:rsidRPr="007249FB">
              <w:rPr>
                <w:sz w:val="20"/>
                <w:rtl/>
              </w:rPr>
              <w:t>4.08</w:t>
            </w:r>
          </w:p>
        </w:tc>
      </w:tr>
      <w:tr w:rsidR="00DF2C50" w:rsidRPr="007249FB" w14:paraId="5188E99F" w14:textId="77777777" w:rsidTr="00DF2C50">
        <w:tc>
          <w:tcPr>
            <w:tcW w:w="898" w:type="pct"/>
            <w:tcBorders>
              <w:top w:val="single" w:sz="4" w:space="0" w:color="auto"/>
              <w:left w:val="single" w:sz="4" w:space="0" w:color="auto"/>
              <w:bottom w:val="single" w:sz="4" w:space="0" w:color="auto"/>
              <w:right w:val="single" w:sz="4" w:space="0" w:color="auto"/>
            </w:tcBorders>
          </w:tcPr>
          <w:p w14:paraId="37AC7787" w14:textId="77777777" w:rsidR="007E6D54" w:rsidRPr="007249FB" w:rsidRDefault="00E70B8B" w:rsidP="00D33147">
            <w:pPr>
              <w:keepLines/>
              <w:widowControl w:val="0"/>
              <w:tabs>
                <w:tab w:val="left" w:pos="3141"/>
              </w:tabs>
              <w:bidi/>
              <w:rPr>
                <w:sz w:val="20"/>
                <w:rtl/>
                <w:lang w:bidi="ar-SA"/>
              </w:rPr>
            </w:pPr>
            <w:r w:rsidRPr="007249FB">
              <w:rPr>
                <w:rFonts w:hint="cs"/>
                <w:sz w:val="20"/>
                <w:rtl/>
              </w:rPr>
              <w:t xml:space="preserve">المادة </w:t>
            </w:r>
            <w:r w:rsidRPr="007249FB">
              <w:rPr>
                <w:sz w:val="20"/>
              </w:rPr>
              <w:t>R-407C</w:t>
            </w:r>
          </w:p>
        </w:tc>
        <w:tc>
          <w:tcPr>
            <w:tcW w:w="751" w:type="pct"/>
            <w:tcBorders>
              <w:top w:val="single" w:sz="4" w:space="0" w:color="auto"/>
              <w:left w:val="single" w:sz="4" w:space="0" w:color="auto"/>
              <w:bottom w:val="single" w:sz="4" w:space="0" w:color="auto"/>
              <w:right w:val="single" w:sz="4" w:space="0" w:color="auto"/>
            </w:tcBorders>
          </w:tcPr>
          <w:p w14:paraId="6E723EDF" w14:textId="77777777" w:rsidR="007E6D54" w:rsidRPr="007249FB" w:rsidRDefault="007E6D54" w:rsidP="00D33147">
            <w:pPr>
              <w:keepLines/>
              <w:widowControl w:val="0"/>
              <w:bidi/>
              <w:jc w:val="left"/>
              <w:rPr>
                <w:sz w:val="20"/>
                <w:rtl/>
                <w:lang w:bidi="ar-SA"/>
              </w:rPr>
            </w:pPr>
            <w:r w:rsidRPr="007249FB">
              <w:rPr>
                <w:sz w:val="20"/>
                <w:rtl/>
              </w:rPr>
              <w:t>1,774</w:t>
            </w:r>
          </w:p>
        </w:tc>
        <w:tc>
          <w:tcPr>
            <w:tcW w:w="700" w:type="pct"/>
            <w:tcBorders>
              <w:top w:val="single" w:sz="4" w:space="0" w:color="auto"/>
              <w:left w:val="single" w:sz="4" w:space="0" w:color="auto"/>
              <w:bottom w:val="single" w:sz="4" w:space="0" w:color="auto"/>
              <w:right w:val="single" w:sz="4" w:space="0" w:color="auto"/>
            </w:tcBorders>
          </w:tcPr>
          <w:p w14:paraId="2FE2E022" w14:textId="77777777" w:rsidR="007E6D54" w:rsidRPr="007249FB" w:rsidRDefault="007E6D54" w:rsidP="00D33147">
            <w:pPr>
              <w:keepLines/>
              <w:widowControl w:val="0"/>
              <w:tabs>
                <w:tab w:val="left" w:pos="3141"/>
              </w:tabs>
              <w:bidi/>
              <w:jc w:val="left"/>
              <w:rPr>
                <w:sz w:val="20"/>
                <w:rtl/>
              </w:rPr>
            </w:pPr>
            <w:r w:rsidRPr="007249FB">
              <w:rPr>
                <w:sz w:val="20"/>
                <w:rtl/>
              </w:rPr>
              <w:t>2.50</w:t>
            </w:r>
          </w:p>
        </w:tc>
        <w:tc>
          <w:tcPr>
            <w:tcW w:w="700" w:type="pct"/>
            <w:tcBorders>
              <w:top w:val="single" w:sz="4" w:space="0" w:color="auto"/>
              <w:left w:val="single" w:sz="4" w:space="0" w:color="auto"/>
              <w:bottom w:val="single" w:sz="4" w:space="0" w:color="auto"/>
              <w:right w:val="single" w:sz="4" w:space="0" w:color="auto"/>
            </w:tcBorders>
          </w:tcPr>
          <w:p w14:paraId="2DBD3A37" w14:textId="77777777" w:rsidR="007E6D54" w:rsidRPr="007249FB" w:rsidRDefault="007E6D54" w:rsidP="00D33147">
            <w:pPr>
              <w:keepLines/>
              <w:widowControl w:val="0"/>
              <w:tabs>
                <w:tab w:val="left" w:pos="3141"/>
              </w:tabs>
              <w:bidi/>
              <w:jc w:val="left"/>
              <w:rPr>
                <w:sz w:val="20"/>
                <w:rtl/>
              </w:rPr>
            </w:pPr>
            <w:r w:rsidRPr="007249FB">
              <w:rPr>
                <w:sz w:val="20"/>
                <w:rtl/>
              </w:rPr>
              <w:t>2.26</w:t>
            </w:r>
          </w:p>
        </w:tc>
        <w:tc>
          <w:tcPr>
            <w:tcW w:w="652" w:type="pct"/>
            <w:tcBorders>
              <w:top w:val="single" w:sz="4" w:space="0" w:color="auto"/>
              <w:left w:val="single" w:sz="4" w:space="0" w:color="auto"/>
              <w:bottom w:val="single" w:sz="4" w:space="0" w:color="auto"/>
              <w:right w:val="single" w:sz="4" w:space="0" w:color="auto"/>
            </w:tcBorders>
          </w:tcPr>
          <w:p w14:paraId="4F6F1CDB" w14:textId="77777777" w:rsidR="007E6D54" w:rsidRPr="007249FB" w:rsidRDefault="007E6D54" w:rsidP="00D33147">
            <w:pPr>
              <w:keepLines/>
              <w:widowControl w:val="0"/>
              <w:tabs>
                <w:tab w:val="left" w:pos="3141"/>
              </w:tabs>
              <w:bidi/>
              <w:jc w:val="left"/>
              <w:rPr>
                <w:sz w:val="20"/>
                <w:rtl/>
              </w:rPr>
            </w:pPr>
            <w:r w:rsidRPr="007249FB">
              <w:rPr>
                <w:sz w:val="20"/>
                <w:rtl/>
              </w:rPr>
              <w:t>2.30</w:t>
            </w:r>
          </w:p>
        </w:tc>
        <w:tc>
          <w:tcPr>
            <w:tcW w:w="650" w:type="pct"/>
            <w:tcBorders>
              <w:top w:val="single" w:sz="4" w:space="0" w:color="auto"/>
              <w:left w:val="single" w:sz="4" w:space="0" w:color="auto"/>
              <w:bottom w:val="single" w:sz="4" w:space="0" w:color="auto"/>
              <w:right w:val="single" w:sz="4" w:space="0" w:color="auto"/>
            </w:tcBorders>
          </w:tcPr>
          <w:p w14:paraId="74B2E555" w14:textId="77777777" w:rsidR="007E6D54" w:rsidRPr="007249FB" w:rsidRDefault="007E6D54" w:rsidP="00D33147">
            <w:pPr>
              <w:keepLines/>
              <w:widowControl w:val="0"/>
              <w:tabs>
                <w:tab w:val="left" w:pos="3141"/>
              </w:tabs>
              <w:bidi/>
              <w:jc w:val="left"/>
              <w:rPr>
                <w:sz w:val="20"/>
                <w:rtl/>
              </w:rPr>
            </w:pPr>
            <w:r w:rsidRPr="007249FB">
              <w:rPr>
                <w:sz w:val="20"/>
                <w:rtl/>
              </w:rPr>
              <w:t>0.00</w:t>
            </w:r>
          </w:p>
        </w:tc>
        <w:tc>
          <w:tcPr>
            <w:tcW w:w="650" w:type="pct"/>
            <w:tcBorders>
              <w:top w:val="single" w:sz="4" w:space="0" w:color="auto"/>
              <w:left w:val="single" w:sz="4" w:space="0" w:color="auto"/>
              <w:bottom w:val="single" w:sz="4" w:space="0" w:color="auto"/>
              <w:right w:val="single" w:sz="4" w:space="0" w:color="auto"/>
            </w:tcBorders>
          </w:tcPr>
          <w:p w14:paraId="0E14DDAD" w14:textId="77777777" w:rsidR="007E6D54" w:rsidRPr="007249FB" w:rsidRDefault="007E6D54" w:rsidP="00D33147">
            <w:pPr>
              <w:keepLines/>
              <w:widowControl w:val="0"/>
              <w:tabs>
                <w:tab w:val="left" w:pos="3141"/>
              </w:tabs>
              <w:bidi/>
              <w:jc w:val="left"/>
              <w:rPr>
                <w:sz w:val="20"/>
                <w:rtl/>
              </w:rPr>
            </w:pPr>
            <w:r w:rsidRPr="007249FB">
              <w:rPr>
                <w:sz w:val="20"/>
                <w:rtl/>
              </w:rPr>
              <w:t>3.84</w:t>
            </w:r>
          </w:p>
        </w:tc>
      </w:tr>
      <w:tr w:rsidR="00DF2C50" w:rsidRPr="007249FB" w14:paraId="22DEF499" w14:textId="77777777" w:rsidTr="00DF2C50">
        <w:tc>
          <w:tcPr>
            <w:tcW w:w="898" w:type="pct"/>
            <w:tcBorders>
              <w:top w:val="single" w:sz="4" w:space="0" w:color="auto"/>
              <w:left w:val="single" w:sz="4" w:space="0" w:color="auto"/>
              <w:bottom w:val="single" w:sz="4" w:space="0" w:color="auto"/>
              <w:right w:val="single" w:sz="4" w:space="0" w:color="auto"/>
            </w:tcBorders>
          </w:tcPr>
          <w:p w14:paraId="0C77664F" w14:textId="77777777" w:rsidR="007E6D54" w:rsidRPr="007249FB" w:rsidRDefault="00E70B8B" w:rsidP="00D33147">
            <w:pPr>
              <w:keepLines/>
              <w:widowControl w:val="0"/>
              <w:tabs>
                <w:tab w:val="left" w:pos="3141"/>
              </w:tabs>
              <w:bidi/>
              <w:rPr>
                <w:sz w:val="20"/>
                <w:rtl/>
                <w:lang w:bidi="ar-SA"/>
              </w:rPr>
            </w:pPr>
            <w:r w:rsidRPr="007249FB">
              <w:rPr>
                <w:rFonts w:hint="cs"/>
                <w:sz w:val="20"/>
                <w:rtl/>
              </w:rPr>
              <w:t>المادة</w:t>
            </w:r>
            <w:r w:rsidRPr="007249FB">
              <w:rPr>
                <w:sz w:val="20"/>
                <w:rtl/>
              </w:rPr>
              <w:t xml:space="preserve"> </w:t>
            </w:r>
            <w:r w:rsidRPr="007249FB">
              <w:rPr>
                <w:sz w:val="20"/>
              </w:rPr>
              <w:t>R-410A</w:t>
            </w:r>
          </w:p>
        </w:tc>
        <w:tc>
          <w:tcPr>
            <w:tcW w:w="751" w:type="pct"/>
            <w:tcBorders>
              <w:top w:val="single" w:sz="4" w:space="0" w:color="auto"/>
              <w:left w:val="single" w:sz="4" w:space="0" w:color="auto"/>
              <w:bottom w:val="single" w:sz="4" w:space="0" w:color="auto"/>
              <w:right w:val="single" w:sz="4" w:space="0" w:color="auto"/>
            </w:tcBorders>
          </w:tcPr>
          <w:p w14:paraId="5B9CAD9A" w14:textId="77777777" w:rsidR="007E6D54" w:rsidRPr="007249FB" w:rsidRDefault="007E6D54" w:rsidP="00D33147">
            <w:pPr>
              <w:keepLines/>
              <w:widowControl w:val="0"/>
              <w:tabs>
                <w:tab w:val="left" w:pos="3141"/>
              </w:tabs>
              <w:bidi/>
              <w:jc w:val="left"/>
              <w:rPr>
                <w:sz w:val="20"/>
                <w:rtl/>
              </w:rPr>
            </w:pPr>
            <w:r w:rsidRPr="007249FB">
              <w:rPr>
                <w:sz w:val="20"/>
                <w:rtl/>
              </w:rPr>
              <w:t>2,088</w:t>
            </w:r>
          </w:p>
        </w:tc>
        <w:tc>
          <w:tcPr>
            <w:tcW w:w="700" w:type="pct"/>
            <w:tcBorders>
              <w:top w:val="single" w:sz="4" w:space="0" w:color="auto"/>
              <w:left w:val="single" w:sz="4" w:space="0" w:color="auto"/>
              <w:bottom w:val="single" w:sz="4" w:space="0" w:color="auto"/>
              <w:right w:val="single" w:sz="4" w:space="0" w:color="auto"/>
            </w:tcBorders>
          </w:tcPr>
          <w:p w14:paraId="24BCE309" w14:textId="77777777" w:rsidR="007E6D54" w:rsidRPr="007249FB" w:rsidRDefault="007E6D54" w:rsidP="00D33147">
            <w:pPr>
              <w:keepLines/>
              <w:widowControl w:val="0"/>
              <w:tabs>
                <w:tab w:val="left" w:pos="3141"/>
              </w:tabs>
              <w:bidi/>
              <w:jc w:val="left"/>
              <w:rPr>
                <w:sz w:val="20"/>
                <w:rtl/>
              </w:rPr>
            </w:pPr>
            <w:r w:rsidRPr="007249FB">
              <w:rPr>
                <w:sz w:val="20"/>
                <w:rtl/>
              </w:rPr>
              <w:t>7.23</w:t>
            </w:r>
          </w:p>
        </w:tc>
        <w:tc>
          <w:tcPr>
            <w:tcW w:w="700" w:type="pct"/>
            <w:tcBorders>
              <w:top w:val="single" w:sz="4" w:space="0" w:color="auto"/>
              <w:left w:val="single" w:sz="4" w:space="0" w:color="auto"/>
              <w:bottom w:val="single" w:sz="4" w:space="0" w:color="auto"/>
              <w:right w:val="single" w:sz="4" w:space="0" w:color="auto"/>
            </w:tcBorders>
          </w:tcPr>
          <w:p w14:paraId="7D5E8DEF" w14:textId="77777777" w:rsidR="007E6D54" w:rsidRPr="007249FB" w:rsidRDefault="007E6D54" w:rsidP="00D33147">
            <w:pPr>
              <w:keepLines/>
              <w:widowControl w:val="0"/>
              <w:tabs>
                <w:tab w:val="left" w:pos="3141"/>
              </w:tabs>
              <w:bidi/>
              <w:jc w:val="left"/>
              <w:rPr>
                <w:sz w:val="20"/>
                <w:rtl/>
              </w:rPr>
            </w:pPr>
            <w:r w:rsidRPr="007249FB">
              <w:rPr>
                <w:sz w:val="20"/>
                <w:rtl/>
              </w:rPr>
              <w:t>17.13</w:t>
            </w:r>
          </w:p>
        </w:tc>
        <w:tc>
          <w:tcPr>
            <w:tcW w:w="652" w:type="pct"/>
            <w:tcBorders>
              <w:top w:val="single" w:sz="4" w:space="0" w:color="auto"/>
              <w:left w:val="single" w:sz="4" w:space="0" w:color="auto"/>
              <w:bottom w:val="single" w:sz="4" w:space="0" w:color="auto"/>
              <w:right w:val="single" w:sz="4" w:space="0" w:color="auto"/>
            </w:tcBorders>
          </w:tcPr>
          <w:p w14:paraId="2F77F679" w14:textId="77777777" w:rsidR="007E6D54" w:rsidRPr="007249FB" w:rsidRDefault="007E6D54" w:rsidP="00D33147">
            <w:pPr>
              <w:keepLines/>
              <w:widowControl w:val="0"/>
              <w:tabs>
                <w:tab w:val="left" w:pos="3141"/>
              </w:tabs>
              <w:bidi/>
              <w:jc w:val="left"/>
              <w:rPr>
                <w:sz w:val="20"/>
                <w:rtl/>
              </w:rPr>
            </w:pPr>
            <w:r w:rsidRPr="007249FB">
              <w:rPr>
                <w:sz w:val="20"/>
                <w:rtl/>
              </w:rPr>
              <w:t>18.18</w:t>
            </w:r>
          </w:p>
        </w:tc>
        <w:tc>
          <w:tcPr>
            <w:tcW w:w="650" w:type="pct"/>
            <w:tcBorders>
              <w:top w:val="single" w:sz="4" w:space="0" w:color="auto"/>
              <w:left w:val="single" w:sz="4" w:space="0" w:color="auto"/>
              <w:bottom w:val="single" w:sz="4" w:space="0" w:color="auto"/>
              <w:right w:val="single" w:sz="4" w:space="0" w:color="auto"/>
            </w:tcBorders>
          </w:tcPr>
          <w:p w14:paraId="2837421F" w14:textId="77777777" w:rsidR="007E6D54" w:rsidRPr="007249FB" w:rsidRDefault="007E6D54" w:rsidP="00D33147">
            <w:pPr>
              <w:keepLines/>
              <w:widowControl w:val="0"/>
              <w:tabs>
                <w:tab w:val="left" w:pos="3141"/>
              </w:tabs>
              <w:bidi/>
              <w:jc w:val="left"/>
              <w:rPr>
                <w:sz w:val="20"/>
                <w:rtl/>
              </w:rPr>
            </w:pPr>
            <w:r w:rsidRPr="007249FB">
              <w:rPr>
                <w:sz w:val="20"/>
                <w:rtl/>
              </w:rPr>
              <w:t>0.00</w:t>
            </w:r>
          </w:p>
        </w:tc>
        <w:tc>
          <w:tcPr>
            <w:tcW w:w="650" w:type="pct"/>
            <w:tcBorders>
              <w:top w:val="single" w:sz="4" w:space="0" w:color="auto"/>
              <w:left w:val="single" w:sz="4" w:space="0" w:color="auto"/>
              <w:bottom w:val="single" w:sz="4" w:space="0" w:color="auto"/>
              <w:right w:val="single" w:sz="4" w:space="0" w:color="auto"/>
            </w:tcBorders>
          </w:tcPr>
          <w:p w14:paraId="6AF061A5" w14:textId="77777777" w:rsidR="007E6D54" w:rsidRPr="007249FB" w:rsidRDefault="007E6D54" w:rsidP="00D33147">
            <w:pPr>
              <w:keepLines/>
              <w:widowControl w:val="0"/>
              <w:tabs>
                <w:tab w:val="left" w:pos="3141"/>
              </w:tabs>
              <w:bidi/>
              <w:jc w:val="left"/>
              <w:rPr>
                <w:sz w:val="20"/>
                <w:rtl/>
              </w:rPr>
            </w:pPr>
            <w:r w:rsidRPr="007249FB">
              <w:rPr>
                <w:sz w:val="20"/>
                <w:rtl/>
              </w:rPr>
              <w:t>19.27</w:t>
            </w:r>
          </w:p>
        </w:tc>
      </w:tr>
      <w:tr w:rsidR="00DF2C50" w:rsidRPr="007249FB" w14:paraId="7261927D" w14:textId="77777777" w:rsidTr="00DF2C50">
        <w:tc>
          <w:tcPr>
            <w:tcW w:w="898" w:type="pct"/>
            <w:tcBorders>
              <w:top w:val="single" w:sz="4" w:space="0" w:color="auto"/>
              <w:left w:val="single" w:sz="4" w:space="0" w:color="auto"/>
              <w:bottom w:val="single" w:sz="4" w:space="0" w:color="auto"/>
              <w:right w:val="single" w:sz="4" w:space="0" w:color="auto"/>
            </w:tcBorders>
          </w:tcPr>
          <w:p w14:paraId="5E5A5C95" w14:textId="77777777" w:rsidR="007E6D54" w:rsidRPr="007249FB" w:rsidRDefault="00E70B8B" w:rsidP="00D33147">
            <w:pPr>
              <w:keepLines/>
              <w:widowControl w:val="0"/>
              <w:tabs>
                <w:tab w:val="left" w:pos="3141"/>
              </w:tabs>
              <w:bidi/>
              <w:rPr>
                <w:sz w:val="20"/>
                <w:rtl/>
              </w:rPr>
            </w:pPr>
            <w:r w:rsidRPr="007249FB">
              <w:rPr>
                <w:rFonts w:hint="cs"/>
                <w:sz w:val="20"/>
                <w:rtl/>
              </w:rPr>
              <w:t xml:space="preserve">المادة </w:t>
            </w:r>
            <w:r w:rsidRPr="007249FB">
              <w:rPr>
                <w:sz w:val="20"/>
              </w:rPr>
              <w:t>R-507A</w:t>
            </w:r>
          </w:p>
        </w:tc>
        <w:tc>
          <w:tcPr>
            <w:tcW w:w="751" w:type="pct"/>
            <w:tcBorders>
              <w:top w:val="single" w:sz="4" w:space="0" w:color="auto"/>
              <w:left w:val="single" w:sz="4" w:space="0" w:color="auto"/>
              <w:bottom w:val="single" w:sz="4" w:space="0" w:color="auto"/>
              <w:right w:val="single" w:sz="4" w:space="0" w:color="auto"/>
            </w:tcBorders>
          </w:tcPr>
          <w:p w14:paraId="4B9EB983" w14:textId="77777777" w:rsidR="007E6D54" w:rsidRPr="007249FB" w:rsidRDefault="007E6D54" w:rsidP="00D33147">
            <w:pPr>
              <w:keepLines/>
              <w:widowControl w:val="0"/>
              <w:tabs>
                <w:tab w:val="left" w:pos="3141"/>
              </w:tabs>
              <w:bidi/>
              <w:jc w:val="left"/>
              <w:rPr>
                <w:sz w:val="20"/>
                <w:rtl/>
              </w:rPr>
            </w:pPr>
            <w:r w:rsidRPr="007249FB">
              <w:rPr>
                <w:sz w:val="20"/>
                <w:rtl/>
              </w:rPr>
              <w:t>3,985</w:t>
            </w:r>
          </w:p>
        </w:tc>
        <w:tc>
          <w:tcPr>
            <w:tcW w:w="700" w:type="pct"/>
            <w:tcBorders>
              <w:top w:val="single" w:sz="4" w:space="0" w:color="auto"/>
              <w:left w:val="single" w:sz="4" w:space="0" w:color="auto"/>
              <w:bottom w:val="single" w:sz="4" w:space="0" w:color="auto"/>
              <w:right w:val="single" w:sz="4" w:space="0" w:color="auto"/>
            </w:tcBorders>
          </w:tcPr>
          <w:p w14:paraId="233FBA52" w14:textId="77777777" w:rsidR="007E6D54" w:rsidRPr="007249FB" w:rsidRDefault="007E6D54" w:rsidP="00D33147">
            <w:pPr>
              <w:keepLines/>
              <w:widowControl w:val="0"/>
              <w:tabs>
                <w:tab w:val="left" w:pos="3141"/>
              </w:tabs>
              <w:bidi/>
              <w:jc w:val="left"/>
              <w:rPr>
                <w:sz w:val="20"/>
                <w:rtl/>
              </w:rPr>
            </w:pPr>
            <w:r w:rsidRPr="007249FB">
              <w:rPr>
                <w:sz w:val="20"/>
                <w:rtl/>
              </w:rPr>
              <w:t>0.00</w:t>
            </w:r>
          </w:p>
        </w:tc>
        <w:tc>
          <w:tcPr>
            <w:tcW w:w="700" w:type="pct"/>
            <w:tcBorders>
              <w:top w:val="single" w:sz="4" w:space="0" w:color="auto"/>
              <w:left w:val="single" w:sz="4" w:space="0" w:color="auto"/>
              <w:bottom w:val="single" w:sz="4" w:space="0" w:color="auto"/>
              <w:right w:val="single" w:sz="4" w:space="0" w:color="auto"/>
            </w:tcBorders>
          </w:tcPr>
          <w:p w14:paraId="5EDBAC8F" w14:textId="77777777" w:rsidR="007E6D54" w:rsidRPr="007249FB" w:rsidRDefault="007E6D54" w:rsidP="00D33147">
            <w:pPr>
              <w:keepLines/>
              <w:widowControl w:val="0"/>
              <w:tabs>
                <w:tab w:val="left" w:pos="3141"/>
              </w:tabs>
              <w:bidi/>
              <w:jc w:val="left"/>
              <w:rPr>
                <w:sz w:val="20"/>
                <w:rtl/>
              </w:rPr>
            </w:pPr>
            <w:r w:rsidRPr="007249FB">
              <w:rPr>
                <w:sz w:val="20"/>
                <w:rtl/>
              </w:rPr>
              <w:t>0.68</w:t>
            </w:r>
          </w:p>
        </w:tc>
        <w:tc>
          <w:tcPr>
            <w:tcW w:w="652" w:type="pct"/>
            <w:tcBorders>
              <w:top w:val="single" w:sz="4" w:space="0" w:color="auto"/>
              <w:left w:val="single" w:sz="4" w:space="0" w:color="auto"/>
              <w:bottom w:val="single" w:sz="4" w:space="0" w:color="auto"/>
              <w:right w:val="single" w:sz="4" w:space="0" w:color="auto"/>
            </w:tcBorders>
          </w:tcPr>
          <w:p w14:paraId="2C77E2CF" w14:textId="77777777" w:rsidR="007E6D54" w:rsidRPr="007249FB" w:rsidRDefault="007E6D54" w:rsidP="00D33147">
            <w:pPr>
              <w:keepLines/>
              <w:widowControl w:val="0"/>
              <w:tabs>
                <w:tab w:val="left" w:pos="3141"/>
              </w:tabs>
              <w:bidi/>
              <w:jc w:val="left"/>
              <w:rPr>
                <w:sz w:val="20"/>
                <w:rtl/>
              </w:rPr>
            </w:pPr>
            <w:r w:rsidRPr="007249FB">
              <w:rPr>
                <w:sz w:val="20"/>
                <w:rtl/>
              </w:rPr>
              <w:t>0.68</w:t>
            </w:r>
          </w:p>
        </w:tc>
        <w:tc>
          <w:tcPr>
            <w:tcW w:w="650" w:type="pct"/>
            <w:tcBorders>
              <w:top w:val="single" w:sz="4" w:space="0" w:color="auto"/>
              <w:left w:val="single" w:sz="4" w:space="0" w:color="auto"/>
              <w:bottom w:val="single" w:sz="4" w:space="0" w:color="auto"/>
              <w:right w:val="single" w:sz="4" w:space="0" w:color="auto"/>
            </w:tcBorders>
          </w:tcPr>
          <w:p w14:paraId="0E44F884" w14:textId="77777777" w:rsidR="007E6D54" w:rsidRPr="007249FB" w:rsidRDefault="007E6D54" w:rsidP="00D33147">
            <w:pPr>
              <w:keepLines/>
              <w:widowControl w:val="0"/>
              <w:tabs>
                <w:tab w:val="left" w:pos="3141"/>
              </w:tabs>
              <w:bidi/>
              <w:jc w:val="left"/>
              <w:rPr>
                <w:sz w:val="20"/>
                <w:rtl/>
              </w:rPr>
            </w:pPr>
            <w:r w:rsidRPr="007249FB">
              <w:rPr>
                <w:sz w:val="20"/>
                <w:rtl/>
              </w:rPr>
              <w:t>0.00</w:t>
            </w:r>
          </w:p>
        </w:tc>
        <w:tc>
          <w:tcPr>
            <w:tcW w:w="650" w:type="pct"/>
            <w:tcBorders>
              <w:top w:val="single" w:sz="4" w:space="0" w:color="auto"/>
              <w:left w:val="single" w:sz="4" w:space="0" w:color="auto"/>
              <w:bottom w:val="single" w:sz="4" w:space="0" w:color="auto"/>
              <w:right w:val="single" w:sz="4" w:space="0" w:color="auto"/>
            </w:tcBorders>
          </w:tcPr>
          <w:p w14:paraId="06FEA737" w14:textId="77777777" w:rsidR="007E6D54" w:rsidRPr="007249FB" w:rsidRDefault="007E6D54" w:rsidP="00D33147">
            <w:pPr>
              <w:keepLines/>
              <w:widowControl w:val="0"/>
              <w:tabs>
                <w:tab w:val="left" w:pos="3141"/>
              </w:tabs>
              <w:bidi/>
              <w:jc w:val="left"/>
              <w:rPr>
                <w:sz w:val="20"/>
                <w:rtl/>
              </w:rPr>
            </w:pPr>
            <w:r w:rsidRPr="007249FB">
              <w:rPr>
                <w:sz w:val="20"/>
                <w:rtl/>
              </w:rPr>
              <w:t>0.48</w:t>
            </w:r>
          </w:p>
        </w:tc>
      </w:tr>
      <w:tr w:rsidR="00DF2C50" w:rsidRPr="007249FB" w14:paraId="1BFB8A24" w14:textId="77777777" w:rsidTr="00DF2C50">
        <w:tc>
          <w:tcPr>
            <w:tcW w:w="1649" w:type="pct"/>
            <w:gridSpan w:val="2"/>
            <w:tcBorders>
              <w:top w:val="single" w:sz="4" w:space="0" w:color="auto"/>
              <w:left w:val="single" w:sz="4" w:space="0" w:color="auto"/>
              <w:bottom w:val="single" w:sz="4" w:space="0" w:color="auto"/>
              <w:right w:val="single" w:sz="4" w:space="0" w:color="auto"/>
            </w:tcBorders>
          </w:tcPr>
          <w:p w14:paraId="243DB761" w14:textId="77777777" w:rsidR="007E6D54" w:rsidRPr="007249FB" w:rsidRDefault="007E6D54" w:rsidP="00D33147">
            <w:pPr>
              <w:keepLines/>
              <w:widowControl w:val="0"/>
              <w:tabs>
                <w:tab w:val="left" w:pos="3141"/>
              </w:tabs>
              <w:bidi/>
              <w:jc w:val="left"/>
              <w:rPr>
                <w:b/>
                <w:bCs/>
                <w:sz w:val="20"/>
                <w:rtl/>
              </w:rPr>
            </w:pPr>
            <w:r w:rsidRPr="007249FB">
              <w:rPr>
                <w:b/>
                <w:bCs/>
                <w:sz w:val="20"/>
                <w:rtl/>
                <w:lang w:eastAsia="en-CA"/>
              </w:rPr>
              <w:t>الإجمالي (طن متري)</w:t>
            </w:r>
          </w:p>
        </w:tc>
        <w:tc>
          <w:tcPr>
            <w:tcW w:w="700" w:type="pct"/>
            <w:tcBorders>
              <w:top w:val="single" w:sz="4" w:space="0" w:color="auto"/>
              <w:left w:val="single" w:sz="4" w:space="0" w:color="auto"/>
              <w:bottom w:val="single" w:sz="4" w:space="0" w:color="auto"/>
              <w:right w:val="single" w:sz="4" w:space="0" w:color="auto"/>
            </w:tcBorders>
          </w:tcPr>
          <w:p w14:paraId="6EB0C25A" w14:textId="77777777" w:rsidR="007E6D54" w:rsidRPr="007249FB" w:rsidRDefault="007E6D54" w:rsidP="00D33147">
            <w:pPr>
              <w:keepLines/>
              <w:widowControl w:val="0"/>
              <w:tabs>
                <w:tab w:val="left" w:pos="3141"/>
              </w:tabs>
              <w:bidi/>
              <w:jc w:val="left"/>
              <w:rPr>
                <w:b/>
                <w:bCs/>
                <w:sz w:val="20"/>
                <w:rtl/>
              </w:rPr>
            </w:pPr>
            <w:r w:rsidRPr="007249FB">
              <w:rPr>
                <w:b/>
                <w:bCs/>
                <w:sz w:val="20"/>
                <w:rtl/>
              </w:rPr>
              <w:t>167.08</w:t>
            </w:r>
          </w:p>
        </w:tc>
        <w:tc>
          <w:tcPr>
            <w:tcW w:w="700" w:type="pct"/>
            <w:tcBorders>
              <w:top w:val="single" w:sz="4" w:space="0" w:color="auto"/>
              <w:left w:val="single" w:sz="4" w:space="0" w:color="auto"/>
              <w:bottom w:val="single" w:sz="4" w:space="0" w:color="auto"/>
              <w:right w:val="single" w:sz="4" w:space="0" w:color="auto"/>
            </w:tcBorders>
          </w:tcPr>
          <w:p w14:paraId="0E1CE6CB" w14:textId="77777777" w:rsidR="007E6D54" w:rsidRPr="007249FB" w:rsidRDefault="007E6D54" w:rsidP="00D33147">
            <w:pPr>
              <w:keepLines/>
              <w:widowControl w:val="0"/>
              <w:tabs>
                <w:tab w:val="left" w:pos="3141"/>
              </w:tabs>
              <w:bidi/>
              <w:jc w:val="left"/>
              <w:rPr>
                <w:b/>
                <w:bCs/>
                <w:sz w:val="20"/>
                <w:rtl/>
              </w:rPr>
            </w:pPr>
            <w:r w:rsidRPr="007249FB">
              <w:rPr>
                <w:b/>
                <w:bCs/>
                <w:sz w:val="20"/>
                <w:rtl/>
              </w:rPr>
              <w:t>86.94</w:t>
            </w:r>
          </w:p>
        </w:tc>
        <w:tc>
          <w:tcPr>
            <w:tcW w:w="652" w:type="pct"/>
            <w:tcBorders>
              <w:top w:val="single" w:sz="4" w:space="0" w:color="auto"/>
              <w:left w:val="single" w:sz="4" w:space="0" w:color="auto"/>
              <w:bottom w:val="single" w:sz="4" w:space="0" w:color="auto"/>
              <w:right w:val="single" w:sz="4" w:space="0" w:color="auto"/>
            </w:tcBorders>
          </w:tcPr>
          <w:p w14:paraId="05CEA309" w14:textId="77777777" w:rsidR="007E6D54" w:rsidRPr="007249FB" w:rsidRDefault="007E6D54" w:rsidP="00D33147">
            <w:pPr>
              <w:keepLines/>
              <w:widowControl w:val="0"/>
              <w:tabs>
                <w:tab w:val="left" w:pos="3141"/>
              </w:tabs>
              <w:bidi/>
              <w:jc w:val="left"/>
              <w:rPr>
                <w:b/>
                <w:bCs/>
                <w:sz w:val="20"/>
                <w:rtl/>
              </w:rPr>
            </w:pPr>
            <w:r w:rsidRPr="007249FB">
              <w:rPr>
                <w:b/>
                <w:bCs/>
                <w:sz w:val="20"/>
                <w:rtl/>
              </w:rPr>
              <w:t>82.70</w:t>
            </w:r>
          </w:p>
        </w:tc>
        <w:tc>
          <w:tcPr>
            <w:tcW w:w="650" w:type="pct"/>
            <w:tcBorders>
              <w:top w:val="single" w:sz="4" w:space="0" w:color="auto"/>
              <w:left w:val="single" w:sz="4" w:space="0" w:color="auto"/>
              <w:bottom w:val="single" w:sz="4" w:space="0" w:color="auto"/>
              <w:right w:val="single" w:sz="4" w:space="0" w:color="auto"/>
            </w:tcBorders>
          </w:tcPr>
          <w:p w14:paraId="635146F7" w14:textId="77777777" w:rsidR="007E6D54" w:rsidRPr="007249FB" w:rsidRDefault="007E6D54" w:rsidP="00D33147">
            <w:pPr>
              <w:keepLines/>
              <w:widowControl w:val="0"/>
              <w:tabs>
                <w:tab w:val="left" w:pos="3141"/>
              </w:tabs>
              <w:bidi/>
              <w:jc w:val="left"/>
              <w:rPr>
                <w:b/>
                <w:bCs/>
                <w:sz w:val="20"/>
                <w:rtl/>
              </w:rPr>
            </w:pPr>
            <w:r w:rsidRPr="007249FB">
              <w:rPr>
                <w:b/>
                <w:bCs/>
                <w:sz w:val="20"/>
                <w:rtl/>
              </w:rPr>
              <w:t>156.13</w:t>
            </w:r>
          </w:p>
        </w:tc>
        <w:tc>
          <w:tcPr>
            <w:tcW w:w="650" w:type="pct"/>
            <w:tcBorders>
              <w:top w:val="single" w:sz="4" w:space="0" w:color="auto"/>
              <w:left w:val="single" w:sz="4" w:space="0" w:color="auto"/>
              <w:bottom w:val="single" w:sz="4" w:space="0" w:color="auto"/>
              <w:right w:val="single" w:sz="4" w:space="0" w:color="auto"/>
            </w:tcBorders>
          </w:tcPr>
          <w:p w14:paraId="401C627F" w14:textId="77777777" w:rsidR="007E6D54" w:rsidRPr="007249FB" w:rsidRDefault="007E6D54" w:rsidP="00D33147">
            <w:pPr>
              <w:keepLines/>
              <w:widowControl w:val="0"/>
              <w:tabs>
                <w:tab w:val="left" w:pos="3141"/>
              </w:tabs>
              <w:bidi/>
              <w:jc w:val="left"/>
              <w:rPr>
                <w:b/>
                <w:bCs/>
                <w:sz w:val="20"/>
                <w:rtl/>
              </w:rPr>
            </w:pPr>
            <w:r w:rsidRPr="007249FB">
              <w:rPr>
                <w:b/>
                <w:bCs/>
                <w:sz w:val="20"/>
                <w:rtl/>
              </w:rPr>
              <w:t>82.51</w:t>
            </w:r>
          </w:p>
        </w:tc>
      </w:tr>
      <w:tr w:rsidR="007E6D54" w:rsidRPr="007249FB" w14:paraId="4452A380" w14:textId="77777777" w:rsidTr="00DF2C50">
        <w:tc>
          <w:tcPr>
            <w:tcW w:w="5000" w:type="pct"/>
            <w:gridSpan w:val="7"/>
            <w:tcBorders>
              <w:top w:val="single" w:sz="4" w:space="0" w:color="auto"/>
              <w:left w:val="single" w:sz="4" w:space="0" w:color="auto"/>
              <w:bottom w:val="single" w:sz="4" w:space="0" w:color="auto"/>
              <w:right w:val="single" w:sz="4" w:space="0" w:color="auto"/>
            </w:tcBorders>
          </w:tcPr>
          <w:p w14:paraId="1BEF3F0D" w14:textId="77777777" w:rsidR="007E6D54" w:rsidRPr="007249FB" w:rsidRDefault="007E6D54" w:rsidP="00D33147">
            <w:pPr>
              <w:keepLines/>
              <w:widowControl w:val="0"/>
              <w:tabs>
                <w:tab w:val="left" w:pos="3141"/>
              </w:tabs>
              <w:bidi/>
              <w:jc w:val="center"/>
              <w:rPr>
                <w:b/>
                <w:bCs/>
                <w:sz w:val="20"/>
                <w:rtl/>
              </w:rPr>
            </w:pPr>
            <w:r w:rsidRPr="007249FB">
              <w:rPr>
                <w:b/>
                <w:bCs/>
                <w:sz w:val="20"/>
                <w:rtl/>
              </w:rPr>
              <w:t xml:space="preserve">طن </w:t>
            </w:r>
            <w:r w:rsidR="00196174" w:rsidRPr="007249FB">
              <w:rPr>
                <w:rFonts w:hint="cs"/>
                <w:b/>
                <w:bCs/>
                <w:sz w:val="20"/>
                <w:rtl/>
              </w:rPr>
              <w:t xml:space="preserve">من </w:t>
            </w:r>
            <w:r w:rsidRPr="007249FB">
              <w:rPr>
                <w:b/>
                <w:bCs/>
                <w:sz w:val="20"/>
                <w:rtl/>
              </w:rPr>
              <w:t>مكافئ ثاني</w:t>
            </w:r>
            <w:r w:rsidRPr="007249FB">
              <w:rPr>
                <w:b/>
                <w:bCs/>
                <w:sz w:val="20"/>
                <w:vertAlign w:val="subscript"/>
                <w:rtl/>
              </w:rPr>
              <w:t xml:space="preserve"> </w:t>
            </w:r>
            <w:r w:rsidRPr="007249FB">
              <w:rPr>
                <w:b/>
                <w:bCs/>
                <w:sz w:val="20"/>
                <w:rtl/>
              </w:rPr>
              <w:t>أكسيد الكربون</w:t>
            </w:r>
          </w:p>
        </w:tc>
      </w:tr>
      <w:tr w:rsidR="00DF2C50" w:rsidRPr="007249FB" w14:paraId="5770FFE8" w14:textId="77777777" w:rsidTr="00DF2C50">
        <w:trPr>
          <w:trHeight w:val="159"/>
        </w:trPr>
        <w:tc>
          <w:tcPr>
            <w:tcW w:w="898" w:type="pct"/>
            <w:tcBorders>
              <w:top w:val="single" w:sz="4" w:space="0" w:color="auto"/>
              <w:left w:val="single" w:sz="4" w:space="0" w:color="auto"/>
              <w:bottom w:val="single" w:sz="4" w:space="0" w:color="auto"/>
              <w:right w:val="single" w:sz="4" w:space="0" w:color="auto"/>
            </w:tcBorders>
          </w:tcPr>
          <w:p w14:paraId="31572DCF" w14:textId="77777777" w:rsidR="00196174" w:rsidRPr="007249FB" w:rsidRDefault="00196174" w:rsidP="00D33147">
            <w:pPr>
              <w:keepLines/>
              <w:widowControl w:val="0"/>
              <w:tabs>
                <w:tab w:val="left" w:pos="3141"/>
              </w:tabs>
              <w:bidi/>
              <w:rPr>
                <w:sz w:val="20"/>
                <w:rtl/>
              </w:rPr>
            </w:pPr>
            <w:r w:rsidRPr="007249FB">
              <w:rPr>
                <w:rFonts w:hint="cs"/>
                <w:sz w:val="20"/>
                <w:rtl/>
              </w:rPr>
              <w:t>المادة</w:t>
            </w:r>
            <w:r w:rsidRPr="007249FB">
              <w:rPr>
                <w:sz w:val="20"/>
              </w:rPr>
              <w:t xml:space="preserve">R-404A </w:t>
            </w:r>
            <w:r w:rsidRPr="007249FB">
              <w:rPr>
                <w:rFonts w:hint="cs"/>
                <w:sz w:val="20"/>
                <w:rtl/>
              </w:rPr>
              <w:t xml:space="preserve"> </w:t>
            </w:r>
          </w:p>
        </w:tc>
        <w:tc>
          <w:tcPr>
            <w:tcW w:w="751" w:type="pct"/>
            <w:tcBorders>
              <w:top w:val="single" w:sz="4" w:space="0" w:color="auto"/>
              <w:left w:val="single" w:sz="4" w:space="0" w:color="auto"/>
              <w:bottom w:val="single" w:sz="4" w:space="0" w:color="auto"/>
              <w:right w:val="single" w:sz="4" w:space="0" w:color="auto"/>
            </w:tcBorders>
          </w:tcPr>
          <w:p w14:paraId="78851C89"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1,430</w:t>
            </w:r>
          </w:p>
        </w:tc>
        <w:tc>
          <w:tcPr>
            <w:tcW w:w="700" w:type="pct"/>
            <w:tcBorders>
              <w:top w:val="single" w:sz="4" w:space="0" w:color="auto"/>
              <w:left w:val="single" w:sz="4" w:space="0" w:color="auto"/>
              <w:bottom w:val="single" w:sz="4" w:space="0" w:color="auto"/>
              <w:right w:val="single" w:sz="4" w:space="0" w:color="auto"/>
            </w:tcBorders>
          </w:tcPr>
          <w:p w14:paraId="25A4B8C5"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220,292</w:t>
            </w:r>
          </w:p>
        </w:tc>
        <w:tc>
          <w:tcPr>
            <w:tcW w:w="700" w:type="pct"/>
            <w:tcBorders>
              <w:top w:val="single" w:sz="4" w:space="0" w:color="auto"/>
              <w:left w:val="single" w:sz="4" w:space="0" w:color="auto"/>
              <w:bottom w:val="single" w:sz="4" w:space="0" w:color="auto"/>
              <w:right w:val="single" w:sz="4" w:space="0" w:color="auto"/>
            </w:tcBorders>
          </w:tcPr>
          <w:p w14:paraId="3B5120ED"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88,145</w:t>
            </w:r>
          </w:p>
        </w:tc>
        <w:tc>
          <w:tcPr>
            <w:tcW w:w="652" w:type="pct"/>
            <w:tcBorders>
              <w:top w:val="single" w:sz="4" w:space="0" w:color="auto"/>
              <w:left w:val="single" w:sz="4" w:space="0" w:color="auto"/>
              <w:bottom w:val="single" w:sz="4" w:space="0" w:color="auto"/>
              <w:right w:val="single" w:sz="4" w:space="0" w:color="auto"/>
            </w:tcBorders>
          </w:tcPr>
          <w:p w14:paraId="32690941"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81,939</w:t>
            </w:r>
          </w:p>
        </w:tc>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tcPr>
          <w:p w14:paraId="0294BE56"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223,266</w:t>
            </w:r>
          </w:p>
        </w:tc>
        <w:tc>
          <w:tcPr>
            <w:tcW w:w="650" w:type="pct"/>
            <w:tcBorders>
              <w:top w:val="single" w:sz="4" w:space="0" w:color="auto"/>
              <w:left w:val="single" w:sz="4" w:space="0" w:color="auto"/>
              <w:bottom w:val="single" w:sz="4" w:space="0" w:color="auto"/>
              <w:right w:val="single" w:sz="4" w:space="0" w:color="auto"/>
            </w:tcBorders>
          </w:tcPr>
          <w:p w14:paraId="1F5693CE"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78,421</w:t>
            </w:r>
          </w:p>
        </w:tc>
      </w:tr>
      <w:tr w:rsidR="00DF2C50" w:rsidRPr="007249FB" w14:paraId="05970DBF" w14:textId="77777777" w:rsidTr="00DF2C50">
        <w:tc>
          <w:tcPr>
            <w:tcW w:w="898" w:type="pct"/>
            <w:tcBorders>
              <w:top w:val="single" w:sz="4" w:space="0" w:color="auto"/>
              <w:left w:val="single" w:sz="4" w:space="0" w:color="auto"/>
              <w:bottom w:val="single" w:sz="4" w:space="0" w:color="auto"/>
              <w:right w:val="single" w:sz="4" w:space="0" w:color="auto"/>
            </w:tcBorders>
          </w:tcPr>
          <w:p w14:paraId="25164F5C" w14:textId="77777777" w:rsidR="00196174" w:rsidRPr="007249FB" w:rsidRDefault="00196174" w:rsidP="00D33147">
            <w:pPr>
              <w:keepLines/>
              <w:widowControl w:val="0"/>
              <w:tabs>
                <w:tab w:val="left" w:pos="3141"/>
              </w:tabs>
              <w:bidi/>
              <w:rPr>
                <w:sz w:val="20"/>
                <w:rtl/>
                <w:lang w:bidi="ar-SA"/>
              </w:rPr>
            </w:pPr>
            <w:r w:rsidRPr="007249FB">
              <w:rPr>
                <w:rFonts w:hint="cs"/>
                <w:sz w:val="20"/>
                <w:rtl/>
              </w:rPr>
              <w:t xml:space="preserve">المادة </w:t>
            </w:r>
            <w:r w:rsidRPr="007249FB">
              <w:rPr>
                <w:sz w:val="20"/>
              </w:rPr>
              <w:t>R-407C</w:t>
            </w:r>
          </w:p>
        </w:tc>
        <w:tc>
          <w:tcPr>
            <w:tcW w:w="751" w:type="pct"/>
            <w:tcBorders>
              <w:top w:val="single" w:sz="4" w:space="0" w:color="auto"/>
              <w:left w:val="single" w:sz="4" w:space="0" w:color="auto"/>
              <w:bottom w:val="single" w:sz="4" w:space="0" w:color="auto"/>
              <w:right w:val="single" w:sz="4" w:space="0" w:color="auto"/>
            </w:tcBorders>
          </w:tcPr>
          <w:p w14:paraId="63EF3B5C"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3,922</w:t>
            </w:r>
          </w:p>
        </w:tc>
        <w:tc>
          <w:tcPr>
            <w:tcW w:w="700" w:type="pct"/>
            <w:tcBorders>
              <w:top w:val="single" w:sz="4" w:space="0" w:color="auto"/>
              <w:left w:val="single" w:sz="4" w:space="0" w:color="auto"/>
              <w:bottom w:val="single" w:sz="4" w:space="0" w:color="auto"/>
              <w:right w:val="single" w:sz="4" w:space="0" w:color="auto"/>
            </w:tcBorders>
          </w:tcPr>
          <w:p w14:paraId="6BC52870"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12,941</w:t>
            </w:r>
          </w:p>
        </w:tc>
        <w:tc>
          <w:tcPr>
            <w:tcW w:w="700" w:type="pct"/>
            <w:tcBorders>
              <w:top w:val="single" w:sz="4" w:space="0" w:color="auto"/>
              <w:left w:val="single" w:sz="4" w:space="0" w:color="auto"/>
              <w:bottom w:val="single" w:sz="4" w:space="0" w:color="auto"/>
              <w:right w:val="single" w:sz="4" w:space="0" w:color="auto"/>
            </w:tcBorders>
          </w:tcPr>
          <w:p w14:paraId="05AD3FBC"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20,510</w:t>
            </w:r>
          </w:p>
        </w:tc>
        <w:tc>
          <w:tcPr>
            <w:tcW w:w="652" w:type="pct"/>
            <w:tcBorders>
              <w:top w:val="single" w:sz="4" w:space="0" w:color="auto"/>
              <w:left w:val="single" w:sz="4" w:space="0" w:color="auto"/>
              <w:bottom w:val="single" w:sz="4" w:space="0" w:color="auto"/>
              <w:right w:val="single" w:sz="4" w:space="0" w:color="auto"/>
            </w:tcBorders>
          </w:tcPr>
          <w:p w14:paraId="6272CA43"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16,628</w:t>
            </w:r>
          </w:p>
        </w:tc>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tcPr>
          <w:p w14:paraId="68C66AAB"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0</w:t>
            </w:r>
          </w:p>
        </w:tc>
        <w:tc>
          <w:tcPr>
            <w:tcW w:w="650" w:type="pct"/>
            <w:tcBorders>
              <w:top w:val="single" w:sz="4" w:space="0" w:color="auto"/>
              <w:left w:val="single" w:sz="4" w:space="0" w:color="auto"/>
              <w:bottom w:val="single" w:sz="4" w:space="0" w:color="auto"/>
              <w:right w:val="single" w:sz="4" w:space="0" w:color="auto"/>
            </w:tcBorders>
          </w:tcPr>
          <w:p w14:paraId="1EF70567" w14:textId="77777777" w:rsidR="00196174" w:rsidRPr="007249FB" w:rsidRDefault="00196174" w:rsidP="00D33147">
            <w:pPr>
              <w:keepLines/>
              <w:widowControl w:val="0"/>
              <w:shd w:val="clear" w:color="auto" w:fill="FFFFFF" w:themeFill="background1"/>
              <w:bidi/>
              <w:jc w:val="left"/>
              <w:rPr>
                <w:sz w:val="20"/>
                <w:rtl/>
              </w:rPr>
            </w:pPr>
            <w:r w:rsidRPr="007249FB">
              <w:rPr>
                <w:sz w:val="20"/>
                <w:rtl/>
              </w:rPr>
              <w:t>16,000</w:t>
            </w:r>
          </w:p>
        </w:tc>
      </w:tr>
      <w:tr w:rsidR="00DF2C50" w:rsidRPr="007249FB" w14:paraId="2A920FC5" w14:textId="77777777" w:rsidTr="00DF2C50">
        <w:tc>
          <w:tcPr>
            <w:tcW w:w="898" w:type="pct"/>
            <w:tcBorders>
              <w:top w:val="single" w:sz="4" w:space="0" w:color="auto"/>
              <w:left w:val="single" w:sz="4" w:space="0" w:color="auto"/>
              <w:bottom w:val="single" w:sz="4" w:space="0" w:color="auto"/>
              <w:right w:val="single" w:sz="4" w:space="0" w:color="auto"/>
            </w:tcBorders>
          </w:tcPr>
          <w:p w14:paraId="0EF71D40" w14:textId="77777777" w:rsidR="00196174" w:rsidRPr="007249FB" w:rsidRDefault="00196174" w:rsidP="00DF2C50">
            <w:pPr>
              <w:keepLines/>
              <w:widowControl w:val="0"/>
              <w:tabs>
                <w:tab w:val="left" w:pos="3141"/>
              </w:tabs>
              <w:bidi/>
              <w:rPr>
                <w:sz w:val="20"/>
                <w:rtl/>
                <w:lang w:bidi="ar-SA"/>
              </w:rPr>
            </w:pPr>
            <w:r w:rsidRPr="007249FB">
              <w:rPr>
                <w:rFonts w:hint="cs"/>
                <w:sz w:val="20"/>
                <w:rtl/>
              </w:rPr>
              <w:t>المادة</w:t>
            </w:r>
            <w:r w:rsidRPr="007249FB">
              <w:rPr>
                <w:sz w:val="20"/>
                <w:rtl/>
              </w:rPr>
              <w:t xml:space="preserve"> </w:t>
            </w:r>
            <w:r w:rsidRPr="007249FB">
              <w:rPr>
                <w:sz w:val="20"/>
              </w:rPr>
              <w:t>R-410A</w:t>
            </w:r>
          </w:p>
        </w:tc>
        <w:tc>
          <w:tcPr>
            <w:tcW w:w="751" w:type="pct"/>
            <w:tcBorders>
              <w:top w:val="single" w:sz="4" w:space="0" w:color="auto"/>
              <w:left w:val="single" w:sz="4" w:space="0" w:color="auto"/>
              <w:bottom w:val="single" w:sz="4" w:space="0" w:color="auto"/>
              <w:right w:val="single" w:sz="4" w:space="0" w:color="auto"/>
            </w:tcBorders>
          </w:tcPr>
          <w:p w14:paraId="3929D0F4"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1,774</w:t>
            </w:r>
          </w:p>
        </w:tc>
        <w:tc>
          <w:tcPr>
            <w:tcW w:w="700" w:type="pct"/>
            <w:tcBorders>
              <w:top w:val="single" w:sz="4" w:space="0" w:color="auto"/>
              <w:left w:val="single" w:sz="4" w:space="0" w:color="auto"/>
              <w:bottom w:val="single" w:sz="4" w:space="0" w:color="auto"/>
              <w:right w:val="single" w:sz="4" w:space="0" w:color="auto"/>
            </w:tcBorders>
          </w:tcPr>
          <w:p w14:paraId="1441FD08"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4,435</w:t>
            </w:r>
          </w:p>
        </w:tc>
        <w:tc>
          <w:tcPr>
            <w:tcW w:w="700" w:type="pct"/>
            <w:tcBorders>
              <w:top w:val="single" w:sz="4" w:space="0" w:color="auto"/>
              <w:left w:val="single" w:sz="4" w:space="0" w:color="auto"/>
              <w:bottom w:val="single" w:sz="4" w:space="0" w:color="auto"/>
              <w:right w:val="single" w:sz="4" w:space="0" w:color="auto"/>
            </w:tcBorders>
          </w:tcPr>
          <w:p w14:paraId="4294CDF5"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4,009</w:t>
            </w:r>
          </w:p>
        </w:tc>
        <w:tc>
          <w:tcPr>
            <w:tcW w:w="652" w:type="pct"/>
            <w:tcBorders>
              <w:top w:val="single" w:sz="4" w:space="0" w:color="auto"/>
              <w:left w:val="single" w:sz="4" w:space="0" w:color="auto"/>
              <w:bottom w:val="single" w:sz="4" w:space="0" w:color="auto"/>
              <w:right w:val="single" w:sz="4" w:space="0" w:color="auto"/>
            </w:tcBorders>
          </w:tcPr>
          <w:p w14:paraId="61AE16BB"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4,080</w:t>
            </w:r>
          </w:p>
        </w:tc>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tcPr>
          <w:p w14:paraId="6EAADEE5"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0</w:t>
            </w:r>
          </w:p>
        </w:tc>
        <w:tc>
          <w:tcPr>
            <w:tcW w:w="650" w:type="pct"/>
            <w:tcBorders>
              <w:top w:val="single" w:sz="4" w:space="0" w:color="auto"/>
              <w:left w:val="single" w:sz="4" w:space="0" w:color="auto"/>
              <w:bottom w:val="single" w:sz="4" w:space="0" w:color="auto"/>
              <w:right w:val="single" w:sz="4" w:space="0" w:color="auto"/>
            </w:tcBorders>
          </w:tcPr>
          <w:p w14:paraId="2C35E4AA"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6,812</w:t>
            </w:r>
          </w:p>
        </w:tc>
      </w:tr>
      <w:tr w:rsidR="00DF2C50" w:rsidRPr="007249FB" w14:paraId="0D2D2FD0" w14:textId="77777777" w:rsidTr="00DF2C50">
        <w:tc>
          <w:tcPr>
            <w:tcW w:w="898" w:type="pct"/>
            <w:tcBorders>
              <w:top w:val="single" w:sz="4" w:space="0" w:color="auto"/>
              <w:left w:val="single" w:sz="4" w:space="0" w:color="auto"/>
              <w:bottom w:val="single" w:sz="4" w:space="0" w:color="auto"/>
              <w:right w:val="single" w:sz="4" w:space="0" w:color="auto"/>
            </w:tcBorders>
          </w:tcPr>
          <w:p w14:paraId="4073D361" w14:textId="77777777" w:rsidR="00196174" w:rsidRPr="007249FB" w:rsidRDefault="00196174" w:rsidP="00DF2C50">
            <w:pPr>
              <w:keepLines/>
              <w:widowControl w:val="0"/>
              <w:tabs>
                <w:tab w:val="left" w:pos="3141"/>
              </w:tabs>
              <w:bidi/>
              <w:rPr>
                <w:sz w:val="20"/>
                <w:rtl/>
              </w:rPr>
            </w:pPr>
            <w:r w:rsidRPr="007249FB">
              <w:rPr>
                <w:rFonts w:hint="cs"/>
                <w:sz w:val="20"/>
                <w:rtl/>
              </w:rPr>
              <w:t xml:space="preserve">المادة </w:t>
            </w:r>
            <w:r w:rsidRPr="007249FB">
              <w:rPr>
                <w:sz w:val="20"/>
              </w:rPr>
              <w:t>R-507A</w:t>
            </w:r>
          </w:p>
        </w:tc>
        <w:tc>
          <w:tcPr>
            <w:tcW w:w="751" w:type="pct"/>
            <w:tcBorders>
              <w:top w:val="single" w:sz="4" w:space="0" w:color="auto"/>
              <w:left w:val="single" w:sz="4" w:space="0" w:color="auto"/>
              <w:bottom w:val="single" w:sz="4" w:space="0" w:color="auto"/>
              <w:right w:val="single" w:sz="4" w:space="0" w:color="auto"/>
            </w:tcBorders>
          </w:tcPr>
          <w:p w14:paraId="36810FC6"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2,088</w:t>
            </w:r>
          </w:p>
        </w:tc>
        <w:tc>
          <w:tcPr>
            <w:tcW w:w="700" w:type="pct"/>
            <w:tcBorders>
              <w:top w:val="single" w:sz="4" w:space="0" w:color="auto"/>
              <w:left w:val="single" w:sz="4" w:space="0" w:color="auto"/>
              <w:bottom w:val="single" w:sz="4" w:space="0" w:color="auto"/>
              <w:right w:val="single" w:sz="4" w:space="0" w:color="auto"/>
            </w:tcBorders>
          </w:tcPr>
          <w:p w14:paraId="1046E91D"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15,093</w:t>
            </w:r>
          </w:p>
        </w:tc>
        <w:tc>
          <w:tcPr>
            <w:tcW w:w="700" w:type="pct"/>
            <w:tcBorders>
              <w:top w:val="single" w:sz="4" w:space="0" w:color="auto"/>
              <w:left w:val="single" w:sz="4" w:space="0" w:color="auto"/>
              <w:bottom w:val="single" w:sz="4" w:space="0" w:color="auto"/>
              <w:right w:val="single" w:sz="4" w:space="0" w:color="auto"/>
            </w:tcBorders>
          </w:tcPr>
          <w:p w14:paraId="0B69AA45"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35,759</w:t>
            </w:r>
          </w:p>
        </w:tc>
        <w:tc>
          <w:tcPr>
            <w:tcW w:w="652" w:type="pct"/>
            <w:tcBorders>
              <w:top w:val="single" w:sz="4" w:space="0" w:color="auto"/>
              <w:left w:val="single" w:sz="4" w:space="0" w:color="auto"/>
              <w:bottom w:val="single" w:sz="4" w:space="0" w:color="auto"/>
              <w:right w:val="single" w:sz="4" w:space="0" w:color="auto"/>
            </w:tcBorders>
          </w:tcPr>
          <w:p w14:paraId="6FB5DD66"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37,951</w:t>
            </w:r>
          </w:p>
        </w:tc>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tcPr>
          <w:p w14:paraId="2EFB8512"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0</w:t>
            </w:r>
          </w:p>
        </w:tc>
        <w:tc>
          <w:tcPr>
            <w:tcW w:w="650" w:type="pct"/>
            <w:tcBorders>
              <w:top w:val="single" w:sz="4" w:space="0" w:color="auto"/>
              <w:left w:val="single" w:sz="4" w:space="0" w:color="auto"/>
              <w:bottom w:val="single" w:sz="4" w:space="0" w:color="auto"/>
              <w:right w:val="single" w:sz="4" w:space="0" w:color="auto"/>
            </w:tcBorders>
          </w:tcPr>
          <w:p w14:paraId="022CD67D"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40,226</w:t>
            </w:r>
          </w:p>
        </w:tc>
      </w:tr>
      <w:tr w:rsidR="00DF2C50" w:rsidRPr="007249FB" w14:paraId="1A4294C0" w14:textId="77777777" w:rsidTr="00DF2C50">
        <w:tc>
          <w:tcPr>
            <w:tcW w:w="898" w:type="pct"/>
            <w:tcBorders>
              <w:top w:val="single" w:sz="4" w:space="0" w:color="auto"/>
              <w:left w:val="single" w:sz="4" w:space="0" w:color="auto"/>
              <w:bottom w:val="single" w:sz="4" w:space="0" w:color="auto"/>
              <w:right w:val="single" w:sz="4" w:space="0" w:color="auto"/>
            </w:tcBorders>
          </w:tcPr>
          <w:p w14:paraId="198FED19" w14:textId="77777777" w:rsidR="00196174" w:rsidRPr="007249FB" w:rsidRDefault="00196174" w:rsidP="00DF2C50">
            <w:pPr>
              <w:keepLines/>
              <w:widowControl w:val="0"/>
              <w:tabs>
                <w:tab w:val="left" w:pos="3141"/>
              </w:tabs>
              <w:bidi/>
              <w:rPr>
                <w:sz w:val="20"/>
                <w:rtl/>
              </w:rPr>
            </w:pPr>
            <w:r w:rsidRPr="007249FB">
              <w:rPr>
                <w:rFonts w:hint="cs"/>
                <w:sz w:val="20"/>
                <w:rtl/>
              </w:rPr>
              <w:t>المادة</w:t>
            </w:r>
            <w:r w:rsidRPr="007249FB">
              <w:rPr>
                <w:sz w:val="20"/>
              </w:rPr>
              <w:t xml:space="preserve">R-404A </w:t>
            </w:r>
            <w:r w:rsidRPr="007249FB">
              <w:rPr>
                <w:rFonts w:hint="cs"/>
                <w:sz w:val="20"/>
                <w:rtl/>
              </w:rPr>
              <w:t xml:space="preserve"> </w:t>
            </w:r>
          </w:p>
        </w:tc>
        <w:tc>
          <w:tcPr>
            <w:tcW w:w="751" w:type="pct"/>
            <w:tcBorders>
              <w:top w:val="single" w:sz="4" w:space="0" w:color="auto"/>
              <w:left w:val="single" w:sz="4" w:space="0" w:color="auto"/>
              <w:bottom w:val="single" w:sz="4" w:space="0" w:color="auto"/>
              <w:right w:val="single" w:sz="4" w:space="0" w:color="auto"/>
            </w:tcBorders>
          </w:tcPr>
          <w:p w14:paraId="41879AD6"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3,985</w:t>
            </w:r>
          </w:p>
        </w:tc>
        <w:tc>
          <w:tcPr>
            <w:tcW w:w="700" w:type="pct"/>
            <w:tcBorders>
              <w:top w:val="single" w:sz="4" w:space="0" w:color="auto"/>
              <w:left w:val="single" w:sz="4" w:space="0" w:color="auto"/>
              <w:bottom w:val="single" w:sz="4" w:space="0" w:color="auto"/>
              <w:right w:val="single" w:sz="4" w:space="0" w:color="auto"/>
            </w:tcBorders>
          </w:tcPr>
          <w:p w14:paraId="0A4BC845"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0</w:t>
            </w:r>
          </w:p>
        </w:tc>
        <w:tc>
          <w:tcPr>
            <w:tcW w:w="700" w:type="pct"/>
            <w:tcBorders>
              <w:top w:val="single" w:sz="4" w:space="0" w:color="auto"/>
              <w:left w:val="single" w:sz="4" w:space="0" w:color="auto"/>
              <w:bottom w:val="single" w:sz="4" w:space="0" w:color="auto"/>
              <w:right w:val="single" w:sz="4" w:space="0" w:color="auto"/>
            </w:tcBorders>
          </w:tcPr>
          <w:p w14:paraId="184EA3A2"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2,710</w:t>
            </w:r>
          </w:p>
        </w:tc>
        <w:tc>
          <w:tcPr>
            <w:tcW w:w="652" w:type="pct"/>
            <w:tcBorders>
              <w:top w:val="single" w:sz="4" w:space="0" w:color="auto"/>
              <w:left w:val="single" w:sz="4" w:space="0" w:color="auto"/>
              <w:bottom w:val="single" w:sz="4" w:space="0" w:color="auto"/>
              <w:right w:val="single" w:sz="4" w:space="0" w:color="auto"/>
            </w:tcBorders>
          </w:tcPr>
          <w:p w14:paraId="1BE849E8"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2,710</w:t>
            </w:r>
          </w:p>
        </w:tc>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tcPr>
          <w:p w14:paraId="39680AC5"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0</w:t>
            </w:r>
          </w:p>
        </w:tc>
        <w:tc>
          <w:tcPr>
            <w:tcW w:w="650" w:type="pct"/>
            <w:tcBorders>
              <w:top w:val="single" w:sz="4" w:space="0" w:color="auto"/>
              <w:left w:val="single" w:sz="4" w:space="0" w:color="auto"/>
              <w:bottom w:val="single" w:sz="4" w:space="0" w:color="auto"/>
              <w:right w:val="single" w:sz="4" w:space="0" w:color="auto"/>
            </w:tcBorders>
          </w:tcPr>
          <w:p w14:paraId="6771F7F6" w14:textId="77777777" w:rsidR="00196174" w:rsidRPr="007249FB" w:rsidRDefault="00196174" w:rsidP="00DF2C50">
            <w:pPr>
              <w:keepLines/>
              <w:widowControl w:val="0"/>
              <w:shd w:val="clear" w:color="auto" w:fill="FFFFFF" w:themeFill="background1"/>
              <w:bidi/>
              <w:jc w:val="left"/>
              <w:rPr>
                <w:sz w:val="20"/>
                <w:rtl/>
              </w:rPr>
            </w:pPr>
            <w:r w:rsidRPr="007249FB">
              <w:rPr>
                <w:sz w:val="20"/>
                <w:rtl/>
              </w:rPr>
              <w:t>1,913</w:t>
            </w:r>
          </w:p>
        </w:tc>
      </w:tr>
      <w:tr w:rsidR="00DF2C50" w:rsidRPr="007249FB" w14:paraId="455C4C74" w14:textId="77777777" w:rsidTr="00DF2C50">
        <w:tc>
          <w:tcPr>
            <w:tcW w:w="1649" w:type="pct"/>
            <w:gridSpan w:val="2"/>
            <w:tcBorders>
              <w:top w:val="single" w:sz="4" w:space="0" w:color="auto"/>
              <w:left w:val="single" w:sz="4" w:space="0" w:color="auto"/>
              <w:bottom w:val="single" w:sz="4" w:space="0" w:color="auto"/>
              <w:right w:val="single" w:sz="4" w:space="0" w:color="auto"/>
            </w:tcBorders>
          </w:tcPr>
          <w:p w14:paraId="0751514F" w14:textId="77777777" w:rsidR="007E6D54" w:rsidRPr="007249FB" w:rsidRDefault="007E6D54" w:rsidP="00DF2C50">
            <w:pPr>
              <w:keepLines/>
              <w:widowControl w:val="0"/>
              <w:shd w:val="clear" w:color="auto" w:fill="FFFFFF" w:themeFill="background1"/>
              <w:bidi/>
              <w:jc w:val="left"/>
              <w:rPr>
                <w:b/>
                <w:bCs/>
                <w:sz w:val="20"/>
                <w:rtl/>
              </w:rPr>
            </w:pPr>
            <w:r w:rsidRPr="007249FB">
              <w:rPr>
                <w:b/>
                <w:bCs/>
                <w:sz w:val="20"/>
                <w:rtl/>
              </w:rPr>
              <w:t xml:space="preserve">الإجمالي ( طن مكافئ </w:t>
            </w:r>
            <w:r w:rsidRPr="007249FB">
              <w:rPr>
                <w:b/>
                <w:bCs/>
                <w:sz w:val="20"/>
                <w:vertAlign w:val="subscript"/>
                <w:rtl/>
              </w:rPr>
              <w:t xml:space="preserve">ثاني أكسيد الكربون </w:t>
            </w:r>
            <w:r w:rsidRPr="007249FB">
              <w:rPr>
                <w:b/>
                <w:bCs/>
                <w:sz w:val="20"/>
                <w:rtl/>
              </w:rPr>
              <w:t>)</w:t>
            </w:r>
          </w:p>
        </w:tc>
        <w:tc>
          <w:tcPr>
            <w:tcW w:w="700" w:type="pct"/>
            <w:tcBorders>
              <w:top w:val="single" w:sz="4" w:space="0" w:color="auto"/>
              <w:left w:val="single" w:sz="4" w:space="0" w:color="auto"/>
              <w:bottom w:val="single" w:sz="4" w:space="0" w:color="auto"/>
              <w:right w:val="single" w:sz="4" w:space="0" w:color="auto"/>
            </w:tcBorders>
          </w:tcPr>
          <w:p w14:paraId="55A90915" w14:textId="77777777" w:rsidR="007E6D54" w:rsidRPr="007249FB" w:rsidRDefault="007E6D54" w:rsidP="00DF2C50">
            <w:pPr>
              <w:keepLines/>
              <w:widowControl w:val="0"/>
              <w:shd w:val="clear" w:color="auto" w:fill="FFFFFF" w:themeFill="background1"/>
              <w:bidi/>
              <w:jc w:val="left"/>
              <w:rPr>
                <w:b/>
                <w:bCs/>
                <w:sz w:val="20"/>
                <w:rtl/>
              </w:rPr>
            </w:pPr>
            <w:r w:rsidRPr="007249FB">
              <w:rPr>
                <w:b/>
                <w:bCs/>
                <w:sz w:val="20"/>
                <w:rtl/>
              </w:rPr>
              <w:t>252,760</w:t>
            </w:r>
          </w:p>
        </w:tc>
        <w:tc>
          <w:tcPr>
            <w:tcW w:w="700" w:type="pct"/>
            <w:tcBorders>
              <w:top w:val="single" w:sz="4" w:space="0" w:color="auto"/>
              <w:left w:val="single" w:sz="4" w:space="0" w:color="auto"/>
              <w:bottom w:val="single" w:sz="4" w:space="0" w:color="auto"/>
              <w:right w:val="single" w:sz="4" w:space="0" w:color="auto"/>
            </w:tcBorders>
          </w:tcPr>
          <w:p w14:paraId="50CE4C1C" w14:textId="77777777" w:rsidR="007E6D54" w:rsidRPr="007249FB" w:rsidRDefault="007E6D54" w:rsidP="00DF2C50">
            <w:pPr>
              <w:keepLines/>
              <w:widowControl w:val="0"/>
              <w:shd w:val="clear" w:color="auto" w:fill="FFFFFF" w:themeFill="background1"/>
              <w:bidi/>
              <w:jc w:val="left"/>
              <w:rPr>
                <w:b/>
                <w:bCs/>
                <w:sz w:val="20"/>
                <w:rtl/>
              </w:rPr>
            </w:pPr>
            <w:r w:rsidRPr="007249FB">
              <w:rPr>
                <w:b/>
                <w:bCs/>
                <w:sz w:val="20"/>
                <w:rtl/>
              </w:rPr>
              <w:t>151,133</w:t>
            </w:r>
          </w:p>
        </w:tc>
        <w:tc>
          <w:tcPr>
            <w:tcW w:w="652" w:type="pct"/>
            <w:tcBorders>
              <w:top w:val="single" w:sz="4" w:space="0" w:color="auto"/>
              <w:left w:val="single" w:sz="4" w:space="0" w:color="auto"/>
              <w:bottom w:val="single" w:sz="4" w:space="0" w:color="auto"/>
              <w:right w:val="single" w:sz="4" w:space="0" w:color="auto"/>
            </w:tcBorders>
          </w:tcPr>
          <w:p w14:paraId="154AB414" w14:textId="77777777" w:rsidR="007E6D54" w:rsidRPr="007249FB" w:rsidRDefault="007E6D54" w:rsidP="00DF2C50">
            <w:pPr>
              <w:keepLines/>
              <w:widowControl w:val="0"/>
              <w:shd w:val="clear" w:color="auto" w:fill="FFFFFF" w:themeFill="background1"/>
              <w:bidi/>
              <w:jc w:val="left"/>
              <w:rPr>
                <w:b/>
                <w:bCs/>
                <w:sz w:val="20"/>
                <w:rtl/>
              </w:rPr>
            </w:pPr>
            <w:r w:rsidRPr="007249FB">
              <w:rPr>
                <w:b/>
                <w:bCs/>
                <w:sz w:val="20"/>
                <w:rtl/>
              </w:rPr>
              <w:t>143,307</w:t>
            </w:r>
          </w:p>
        </w:tc>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tcPr>
          <w:p w14:paraId="6DEB17F0" w14:textId="77777777" w:rsidR="007E6D54" w:rsidRPr="007249FB" w:rsidRDefault="007E6D54" w:rsidP="00DF2C50">
            <w:pPr>
              <w:keepLines/>
              <w:widowControl w:val="0"/>
              <w:bidi/>
              <w:jc w:val="left"/>
              <w:rPr>
                <w:b/>
                <w:bCs/>
                <w:sz w:val="20"/>
                <w:rtl/>
              </w:rPr>
            </w:pPr>
            <w:r w:rsidRPr="007249FB">
              <w:rPr>
                <w:b/>
                <w:bCs/>
                <w:sz w:val="20"/>
                <w:rtl/>
              </w:rPr>
              <w:t>223,266</w:t>
            </w:r>
          </w:p>
        </w:tc>
        <w:tc>
          <w:tcPr>
            <w:tcW w:w="650" w:type="pct"/>
            <w:tcBorders>
              <w:top w:val="single" w:sz="4" w:space="0" w:color="auto"/>
              <w:left w:val="single" w:sz="4" w:space="0" w:color="auto"/>
              <w:bottom w:val="single" w:sz="4" w:space="0" w:color="auto"/>
              <w:right w:val="single" w:sz="4" w:space="0" w:color="auto"/>
            </w:tcBorders>
          </w:tcPr>
          <w:p w14:paraId="6F0246A0" w14:textId="77777777" w:rsidR="007E6D54" w:rsidRPr="007249FB" w:rsidRDefault="007E6D54" w:rsidP="00DF2C50">
            <w:pPr>
              <w:keepLines/>
              <w:widowControl w:val="0"/>
              <w:shd w:val="clear" w:color="auto" w:fill="FFFFFF" w:themeFill="background1"/>
              <w:bidi/>
              <w:jc w:val="left"/>
              <w:rPr>
                <w:b/>
                <w:bCs/>
                <w:sz w:val="20"/>
                <w:rtl/>
              </w:rPr>
            </w:pPr>
            <w:r w:rsidRPr="007249FB">
              <w:rPr>
                <w:b/>
                <w:bCs/>
                <w:sz w:val="20"/>
                <w:rtl/>
              </w:rPr>
              <w:t>143,372</w:t>
            </w:r>
          </w:p>
        </w:tc>
      </w:tr>
      <w:tr w:rsidR="007E6D54" w:rsidRPr="007249FB" w14:paraId="40C57B5F" w14:textId="77777777" w:rsidTr="00DF2C50">
        <w:tc>
          <w:tcPr>
            <w:tcW w:w="5000" w:type="pct"/>
            <w:gridSpan w:val="7"/>
            <w:tcBorders>
              <w:top w:val="single" w:sz="4" w:space="0" w:color="auto"/>
              <w:left w:val="single" w:sz="4" w:space="0" w:color="auto"/>
              <w:bottom w:val="single" w:sz="4" w:space="0" w:color="auto"/>
              <w:right w:val="single" w:sz="4" w:space="0" w:color="auto"/>
            </w:tcBorders>
          </w:tcPr>
          <w:p w14:paraId="00EDE060" w14:textId="77777777" w:rsidR="007E6D54" w:rsidRPr="007249FB" w:rsidRDefault="007E6D54" w:rsidP="00D33147">
            <w:pPr>
              <w:keepLines/>
              <w:widowControl w:val="0"/>
              <w:shd w:val="clear" w:color="auto" w:fill="FFFFFF" w:themeFill="background1"/>
              <w:bidi/>
              <w:jc w:val="center"/>
              <w:rPr>
                <w:b/>
                <w:bCs/>
                <w:sz w:val="20"/>
                <w:rtl/>
              </w:rPr>
            </w:pPr>
            <w:r w:rsidRPr="007249FB">
              <w:rPr>
                <w:b/>
                <w:bCs/>
                <w:sz w:val="20"/>
                <w:rtl/>
              </w:rPr>
              <w:t xml:space="preserve">حساب خط الأساس </w:t>
            </w:r>
            <w:r w:rsidR="00F7020D" w:rsidRPr="007249FB">
              <w:rPr>
                <w:rFonts w:hint="cs"/>
                <w:b/>
                <w:bCs/>
                <w:sz w:val="20"/>
                <w:rtl/>
              </w:rPr>
              <w:t>للمواد</w:t>
            </w:r>
            <w:r w:rsidR="00F7020D" w:rsidRPr="007249FB">
              <w:rPr>
                <w:b/>
                <w:bCs/>
                <w:sz w:val="20"/>
                <w:rtl/>
              </w:rPr>
              <w:t xml:space="preserve"> الهيدروفلوروكربون</w:t>
            </w:r>
            <w:r w:rsidR="00F7020D" w:rsidRPr="007249FB">
              <w:rPr>
                <w:rFonts w:hint="cs"/>
                <w:b/>
                <w:bCs/>
                <w:sz w:val="20"/>
                <w:rtl/>
              </w:rPr>
              <w:t>ية</w:t>
            </w:r>
            <w:r w:rsidR="00F7020D" w:rsidRPr="007249FB">
              <w:rPr>
                <w:sz w:val="20"/>
                <w:rtl/>
              </w:rPr>
              <w:t xml:space="preserve"> </w:t>
            </w:r>
            <w:r w:rsidRPr="007249FB">
              <w:rPr>
                <w:b/>
                <w:bCs/>
                <w:sz w:val="20"/>
                <w:rtl/>
              </w:rPr>
              <w:t xml:space="preserve">( </w:t>
            </w:r>
            <w:r w:rsidR="000368B6" w:rsidRPr="007249FB">
              <w:rPr>
                <w:rFonts w:hint="cs"/>
                <w:b/>
                <w:bCs/>
                <w:sz w:val="20"/>
                <w:rtl/>
              </w:rPr>
              <w:t>طن من</w:t>
            </w:r>
            <w:r w:rsidR="000368B6" w:rsidRPr="007249FB">
              <w:rPr>
                <w:b/>
                <w:bCs/>
                <w:sz w:val="20"/>
                <w:rtl/>
              </w:rPr>
              <w:t xml:space="preserve"> مكافئ</w:t>
            </w:r>
            <w:r w:rsidRPr="007249FB">
              <w:rPr>
                <w:b/>
                <w:bCs/>
                <w:sz w:val="20"/>
                <w:rtl/>
              </w:rPr>
              <w:t xml:space="preserve"> ثاني</w:t>
            </w:r>
            <w:r w:rsidRPr="007249FB">
              <w:rPr>
                <w:b/>
                <w:bCs/>
                <w:sz w:val="20"/>
                <w:vertAlign w:val="subscript"/>
                <w:rtl/>
              </w:rPr>
              <w:t xml:space="preserve"> </w:t>
            </w:r>
            <w:r w:rsidRPr="007249FB">
              <w:rPr>
                <w:b/>
                <w:bCs/>
                <w:sz w:val="20"/>
                <w:rtl/>
              </w:rPr>
              <w:t>أكسيد الكربون)</w:t>
            </w:r>
          </w:p>
        </w:tc>
      </w:tr>
      <w:tr w:rsidR="007E6D54" w:rsidRPr="007249FB" w14:paraId="015DA53C" w14:textId="77777777" w:rsidTr="00DF2C50">
        <w:tc>
          <w:tcPr>
            <w:tcW w:w="3700" w:type="pct"/>
            <w:gridSpan w:val="5"/>
            <w:tcBorders>
              <w:top w:val="single" w:sz="4" w:space="0" w:color="auto"/>
              <w:left w:val="single" w:sz="4" w:space="0" w:color="auto"/>
              <w:bottom w:val="single" w:sz="4" w:space="0" w:color="auto"/>
              <w:right w:val="single" w:sz="4" w:space="0" w:color="auto"/>
            </w:tcBorders>
          </w:tcPr>
          <w:p w14:paraId="731AC3B3" w14:textId="77777777" w:rsidR="007E6D54" w:rsidRPr="007249FB" w:rsidRDefault="007E6D54" w:rsidP="00D33147">
            <w:pPr>
              <w:keepLines/>
              <w:widowControl w:val="0"/>
              <w:shd w:val="clear" w:color="auto" w:fill="FFFFFF" w:themeFill="background1"/>
              <w:bidi/>
              <w:jc w:val="left"/>
              <w:rPr>
                <w:sz w:val="20"/>
                <w:rtl/>
              </w:rPr>
            </w:pPr>
            <w:r w:rsidRPr="007249FB">
              <w:rPr>
                <w:sz w:val="20"/>
                <w:rtl/>
              </w:rPr>
              <w:t xml:space="preserve">متوسط استهلاك </w:t>
            </w:r>
            <w:r w:rsidR="00D151CB" w:rsidRPr="007249FB">
              <w:rPr>
                <w:rFonts w:hint="cs"/>
                <w:sz w:val="20"/>
                <w:rtl/>
              </w:rPr>
              <w:t>المواد</w:t>
            </w:r>
            <w:r w:rsidR="00D151CB" w:rsidRPr="007249FB">
              <w:rPr>
                <w:sz w:val="20"/>
                <w:rtl/>
              </w:rPr>
              <w:t xml:space="preserve"> الهيدروفلوروكربون</w:t>
            </w:r>
            <w:r w:rsidR="00D151CB" w:rsidRPr="007249FB">
              <w:rPr>
                <w:rFonts w:hint="cs"/>
                <w:sz w:val="20"/>
                <w:rtl/>
              </w:rPr>
              <w:t>ية</w:t>
            </w:r>
            <w:r w:rsidR="00D151CB" w:rsidRPr="007249FB">
              <w:rPr>
                <w:sz w:val="20"/>
                <w:rtl/>
              </w:rPr>
              <w:t xml:space="preserve"> </w:t>
            </w:r>
            <w:r w:rsidRPr="007249FB">
              <w:rPr>
                <w:sz w:val="20"/>
                <w:rtl/>
              </w:rPr>
              <w:t>في الفترة 2020-2022</w:t>
            </w:r>
          </w:p>
        </w:tc>
        <w:tc>
          <w:tcPr>
            <w:tcW w:w="13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D2ADAD" w14:textId="77777777" w:rsidR="007E6D54" w:rsidRPr="007249FB" w:rsidRDefault="007E6D54" w:rsidP="00D33147">
            <w:pPr>
              <w:keepLines/>
              <w:widowControl w:val="0"/>
              <w:shd w:val="clear" w:color="auto" w:fill="FFFFFF" w:themeFill="background1"/>
              <w:bidi/>
              <w:jc w:val="left"/>
              <w:rPr>
                <w:sz w:val="20"/>
                <w:rtl/>
              </w:rPr>
            </w:pPr>
            <w:r w:rsidRPr="007249FB">
              <w:rPr>
                <w:sz w:val="20"/>
                <w:rtl/>
              </w:rPr>
              <w:t>182,400</w:t>
            </w:r>
          </w:p>
        </w:tc>
      </w:tr>
      <w:tr w:rsidR="007E6D54" w:rsidRPr="007249FB" w14:paraId="53E2148A" w14:textId="77777777" w:rsidTr="00DF2C50">
        <w:tc>
          <w:tcPr>
            <w:tcW w:w="3700" w:type="pct"/>
            <w:gridSpan w:val="5"/>
            <w:tcBorders>
              <w:top w:val="single" w:sz="4" w:space="0" w:color="auto"/>
              <w:left w:val="single" w:sz="4" w:space="0" w:color="auto"/>
              <w:bottom w:val="single" w:sz="4" w:space="0" w:color="auto"/>
              <w:right w:val="single" w:sz="4" w:space="0" w:color="auto"/>
            </w:tcBorders>
          </w:tcPr>
          <w:p w14:paraId="0098AB0B" w14:textId="77777777" w:rsidR="007E6D54" w:rsidRPr="007249FB" w:rsidRDefault="007E6D54" w:rsidP="00D33147">
            <w:pPr>
              <w:keepLines/>
              <w:widowControl w:val="0"/>
              <w:shd w:val="clear" w:color="auto" w:fill="FFFFFF" w:themeFill="background1"/>
              <w:bidi/>
              <w:jc w:val="left"/>
              <w:rPr>
                <w:sz w:val="20"/>
                <w:rtl/>
              </w:rPr>
            </w:pPr>
            <w:r w:rsidRPr="007249FB">
              <w:rPr>
                <w:sz w:val="20"/>
                <w:rtl/>
              </w:rPr>
              <w:t xml:space="preserve">خط الأساس </w:t>
            </w:r>
            <w:r w:rsidR="00D151CB" w:rsidRPr="007249FB">
              <w:rPr>
                <w:rFonts w:hint="cs"/>
                <w:sz w:val="20"/>
                <w:rtl/>
              </w:rPr>
              <w:t>للمواد</w:t>
            </w:r>
            <w:r w:rsidR="00D151CB" w:rsidRPr="007249FB">
              <w:rPr>
                <w:sz w:val="20"/>
                <w:rtl/>
              </w:rPr>
              <w:t xml:space="preserve"> الهيدرو</w:t>
            </w:r>
            <w:r w:rsidR="00D151CB" w:rsidRPr="007249FB">
              <w:rPr>
                <w:rFonts w:hint="cs"/>
                <w:sz w:val="20"/>
                <w:rtl/>
              </w:rPr>
              <w:t>كلورو</w:t>
            </w:r>
            <w:r w:rsidR="00D151CB" w:rsidRPr="007249FB">
              <w:rPr>
                <w:sz w:val="20"/>
                <w:rtl/>
              </w:rPr>
              <w:t>فلوروكربون</w:t>
            </w:r>
            <w:r w:rsidR="00D151CB" w:rsidRPr="007249FB">
              <w:rPr>
                <w:rFonts w:hint="cs"/>
                <w:sz w:val="20"/>
                <w:rtl/>
              </w:rPr>
              <w:t>ية</w:t>
            </w:r>
            <w:r w:rsidR="00D151CB" w:rsidRPr="007249FB">
              <w:rPr>
                <w:sz w:val="20"/>
                <w:rtl/>
              </w:rPr>
              <w:t xml:space="preserve"> </w:t>
            </w:r>
            <w:r w:rsidRPr="007249FB">
              <w:rPr>
                <w:sz w:val="20"/>
                <w:rtl/>
              </w:rPr>
              <w:t>(65%)</w:t>
            </w:r>
          </w:p>
        </w:tc>
        <w:tc>
          <w:tcPr>
            <w:tcW w:w="13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E679F8" w14:textId="77777777" w:rsidR="007E6D54" w:rsidRPr="007249FB" w:rsidRDefault="007E6D54" w:rsidP="00D33147">
            <w:pPr>
              <w:keepLines/>
              <w:widowControl w:val="0"/>
              <w:shd w:val="clear" w:color="auto" w:fill="FFFFFF" w:themeFill="background1"/>
              <w:bidi/>
              <w:jc w:val="left"/>
              <w:rPr>
                <w:sz w:val="20"/>
                <w:rtl/>
              </w:rPr>
            </w:pPr>
            <w:r w:rsidRPr="007249FB">
              <w:rPr>
                <w:sz w:val="20"/>
                <w:rtl/>
              </w:rPr>
              <w:t>36,211</w:t>
            </w:r>
          </w:p>
        </w:tc>
      </w:tr>
      <w:tr w:rsidR="007E6D54" w:rsidRPr="007249FB" w14:paraId="4B60E564" w14:textId="77777777" w:rsidTr="00DF2C50">
        <w:tc>
          <w:tcPr>
            <w:tcW w:w="3700" w:type="pct"/>
            <w:gridSpan w:val="5"/>
            <w:tcBorders>
              <w:top w:val="single" w:sz="4" w:space="0" w:color="auto"/>
              <w:left w:val="single" w:sz="4" w:space="0" w:color="auto"/>
              <w:bottom w:val="single" w:sz="4" w:space="0" w:color="auto"/>
              <w:right w:val="single" w:sz="4" w:space="0" w:color="auto"/>
            </w:tcBorders>
          </w:tcPr>
          <w:p w14:paraId="233AE3F3" w14:textId="77777777" w:rsidR="007E6D54" w:rsidRPr="007249FB" w:rsidRDefault="007E6D54" w:rsidP="00D33147">
            <w:pPr>
              <w:keepLines/>
              <w:widowControl w:val="0"/>
              <w:shd w:val="clear" w:color="auto" w:fill="FFFFFF" w:themeFill="background1"/>
              <w:bidi/>
              <w:jc w:val="left"/>
              <w:rPr>
                <w:b/>
                <w:bCs/>
                <w:sz w:val="20"/>
                <w:rtl/>
              </w:rPr>
            </w:pPr>
            <w:r w:rsidRPr="007249FB">
              <w:rPr>
                <w:b/>
                <w:bCs/>
                <w:sz w:val="20"/>
                <w:rtl/>
              </w:rPr>
              <w:t xml:space="preserve">خط الأساس </w:t>
            </w:r>
            <w:r w:rsidR="00D151CB" w:rsidRPr="007249FB">
              <w:rPr>
                <w:rFonts w:hint="cs"/>
                <w:b/>
                <w:bCs/>
                <w:sz w:val="20"/>
                <w:rtl/>
              </w:rPr>
              <w:t>للمواد</w:t>
            </w:r>
            <w:r w:rsidR="00D151CB" w:rsidRPr="007249FB">
              <w:rPr>
                <w:b/>
                <w:bCs/>
                <w:sz w:val="20"/>
                <w:rtl/>
              </w:rPr>
              <w:t xml:space="preserve"> الهيدروفلوروكربون</w:t>
            </w:r>
            <w:r w:rsidR="00D151CB" w:rsidRPr="007249FB">
              <w:rPr>
                <w:rFonts w:hint="cs"/>
                <w:b/>
                <w:bCs/>
                <w:sz w:val="20"/>
                <w:rtl/>
              </w:rPr>
              <w:t>ية</w:t>
            </w:r>
          </w:p>
        </w:tc>
        <w:tc>
          <w:tcPr>
            <w:tcW w:w="13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47B7BF" w14:textId="77777777" w:rsidR="007E6D54" w:rsidRPr="007249FB" w:rsidRDefault="007E6D54" w:rsidP="00D33147">
            <w:pPr>
              <w:keepLines/>
              <w:widowControl w:val="0"/>
              <w:shd w:val="clear" w:color="auto" w:fill="FFFFFF" w:themeFill="background1"/>
              <w:bidi/>
              <w:jc w:val="left"/>
              <w:rPr>
                <w:b/>
                <w:bCs/>
                <w:sz w:val="20"/>
                <w:rtl/>
              </w:rPr>
            </w:pPr>
            <w:r w:rsidRPr="007249FB">
              <w:rPr>
                <w:b/>
                <w:bCs/>
                <w:sz w:val="20"/>
                <w:rtl/>
              </w:rPr>
              <w:t>218,611</w:t>
            </w:r>
          </w:p>
        </w:tc>
      </w:tr>
    </w:tbl>
    <w:p w14:paraId="5F4D0059" w14:textId="77777777" w:rsidR="007E6D54" w:rsidRPr="006A4824" w:rsidRDefault="007E6D54" w:rsidP="007E6D54">
      <w:pPr>
        <w:keepNext/>
        <w:bidi/>
        <w:spacing w:before="240" w:after="240"/>
        <w:rPr>
          <w:i/>
          <w:iCs/>
          <w:sz w:val="26"/>
          <w:szCs w:val="26"/>
          <w:rtl/>
          <w:lang w:bidi="ar-SA"/>
        </w:rPr>
      </w:pPr>
      <w:r w:rsidRPr="006A4824">
        <w:rPr>
          <w:i/>
          <w:iCs/>
          <w:sz w:val="26"/>
          <w:szCs w:val="26"/>
          <w:rtl/>
        </w:rPr>
        <w:lastRenderedPageBreak/>
        <w:t>تقرير</w:t>
      </w:r>
      <w:r w:rsidR="006A4824">
        <w:rPr>
          <w:rFonts w:hint="cs"/>
          <w:i/>
          <w:iCs/>
          <w:sz w:val="26"/>
          <w:szCs w:val="26"/>
          <w:rtl/>
        </w:rPr>
        <w:t xml:space="preserve"> عن</w:t>
      </w:r>
      <w:r w:rsidRPr="006A4824">
        <w:rPr>
          <w:i/>
          <w:iCs/>
          <w:sz w:val="26"/>
          <w:szCs w:val="26"/>
          <w:rtl/>
        </w:rPr>
        <w:t xml:space="preserve"> تنفيذ البرنامج القطري</w:t>
      </w:r>
    </w:p>
    <w:p w14:paraId="28133A10" w14:textId="77777777" w:rsidR="007E6D54" w:rsidRPr="006A4824" w:rsidRDefault="006A4824" w:rsidP="006A4824">
      <w:pPr>
        <w:pStyle w:val="Heading1"/>
        <w:bidi/>
        <w:rPr>
          <w:sz w:val="26"/>
          <w:szCs w:val="26"/>
          <w:rtl/>
        </w:rPr>
      </w:pPr>
      <w:r>
        <w:rPr>
          <w:rFonts w:hint="cs"/>
          <w:sz w:val="26"/>
          <w:szCs w:val="26"/>
          <w:rtl/>
        </w:rPr>
        <w:t xml:space="preserve">تتوافق </w:t>
      </w:r>
      <w:r w:rsidR="007E6D54" w:rsidRPr="006A4824">
        <w:rPr>
          <w:sz w:val="26"/>
          <w:szCs w:val="26"/>
          <w:rtl/>
        </w:rPr>
        <w:t xml:space="preserve">بيانات استهلاك </w:t>
      </w:r>
      <w:r w:rsidRPr="006A4824">
        <w:rPr>
          <w:rFonts w:hint="cs"/>
          <w:sz w:val="26"/>
          <w:szCs w:val="26"/>
          <w:rtl/>
        </w:rPr>
        <w:t>المواد</w:t>
      </w:r>
      <w:r w:rsidRPr="006A4824">
        <w:rPr>
          <w:sz w:val="26"/>
          <w:szCs w:val="26"/>
          <w:rtl/>
        </w:rPr>
        <w:t xml:space="preserve"> الهيدروفلوروكربون</w:t>
      </w:r>
      <w:r w:rsidRPr="006A4824">
        <w:rPr>
          <w:rFonts w:hint="cs"/>
          <w:sz w:val="26"/>
          <w:szCs w:val="26"/>
          <w:rtl/>
        </w:rPr>
        <w:t>ية</w:t>
      </w:r>
      <w:r w:rsidRPr="00113D9F">
        <w:rPr>
          <w:sz w:val="26"/>
          <w:szCs w:val="26"/>
          <w:rtl/>
        </w:rPr>
        <w:t xml:space="preserve"> </w:t>
      </w:r>
      <w:r w:rsidR="007E6D54" w:rsidRPr="006A4824">
        <w:rPr>
          <w:sz w:val="26"/>
          <w:szCs w:val="26"/>
          <w:rtl/>
        </w:rPr>
        <w:t>القطاعية التي قدمتها حكومة جمهورية تنزانيا المتحدة في تقريرها عن تنفيذ برنامجها القطري لعام 2024 مع البيانات الواردة بموجب المادة 7 من بروتوكول مونتريال.</w:t>
      </w:r>
    </w:p>
    <w:p w14:paraId="04A74897" w14:textId="77777777" w:rsidR="007E6D54" w:rsidRPr="006A4824" w:rsidRDefault="007E6D54" w:rsidP="006A4824">
      <w:pPr>
        <w:keepNext/>
        <w:bidi/>
        <w:spacing w:before="240" w:after="240"/>
        <w:outlineLvl w:val="0"/>
        <w:rPr>
          <w:sz w:val="26"/>
          <w:szCs w:val="26"/>
          <w:u w:val="single"/>
          <w:rtl/>
        </w:rPr>
      </w:pPr>
      <w:r w:rsidRPr="006A4824">
        <w:rPr>
          <w:sz w:val="26"/>
          <w:szCs w:val="26"/>
          <w:u w:val="single"/>
          <w:rtl/>
        </w:rPr>
        <w:t xml:space="preserve">اتجاهات استهلاك </w:t>
      </w:r>
      <w:r w:rsidR="006A4824" w:rsidRPr="005E186D">
        <w:rPr>
          <w:rFonts w:hint="cs"/>
          <w:sz w:val="26"/>
          <w:szCs w:val="26"/>
          <w:u w:val="single"/>
          <w:rtl/>
        </w:rPr>
        <w:t>المواد</w:t>
      </w:r>
      <w:r w:rsidR="006A4824" w:rsidRPr="005E186D">
        <w:rPr>
          <w:sz w:val="26"/>
          <w:szCs w:val="26"/>
          <w:u w:val="single"/>
          <w:rtl/>
        </w:rPr>
        <w:t xml:space="preserve"> الهيدروفلوروكربون</w:t>
      </w:r>
      <w:r w:rsidR="006A4824" w:rsidRPr="005E186D">
        <w:rPr>
          <w:rFonts w:hint="cs"/>
          <w:sz w:val="26"/>
          <w:szCs w:val="26"/>
          <w:u w:val="single"/>
          <w:rtl/>
        </w:rPr>
        <w:t>ية</w:t>
      </w:r>
    </w:p>
    <w:p w14:paraId="209874FE" w14:textId="77777777" w:rsidR="007E6D54" w:rsidRPr="006A4824" w:rsidRDefault="007E6D54" w:rsidP="006A4824">
      <w:pPr>
        <w:pStyle w:val="Heading1"/>
        <w:bidi/>
        <w:rPr>
          <w:sz w:val="26"/>
          <w:szCs w:val="26"/>
          <w:rtl/>
        </w:rPr>
      </w:pPr>
      <w:r w:rsidRPr="006A4824">
        <w:rPr>
          <w:sz w:val="26"/>
          <w:szCs w:val="26"/>
          <w:rtl/>
        </w:rPr>
        <w:t xml:space="preserve">شهد استهلاك </w:t>
      </w:r>
      <w:r w:rsidR="006A4824" w:rsidRPr="006A4824">
        <w:rPr>
          <w:rFonts w:hint="cs"/>
          <w:sz w:val="26"/>
          <w:szCs w:val="26"/>
          <w:rtl/>
        </w:rPr>
        <w:t>المواد</w:t>
      </w:r>
      <w:r w:rsidR="006A4824" w:rsidRPr="006A4824">
        <w:rPr>
          <w:sz w:val="26"/>
          <w:szCs w:val="26"/>
          <w:rtl/>
        </w:rPr>
        <w:t xml:space="preserve"> الهيدروفلوروكربون</w:t>
      </w:r>
      <w:r w:rsidR="006A4824" w:rsidRPr="006A4824">
        <w:rPr>
          <w:rFonts w:hint="cs"/>
          <w:sz w:val="26"/>
          <w:szCs w:val="26"/>
          <w:rtl/>
        </w:rPr>
        <w:t>ية</w:t>
      </w:r>
      <w:r w:rsidR="006A4824" w:rsidRPr="00113D9F">
        <w:rPr>
          <w:sz w:val="26"/>
          <w:szCs w:val="26"/>
          <w:rtl/>
        </w:rPr>
        <w:t xml:space="preserve"> </w:t>
      </w:r>
      <w:r w:rsidRPr="006A4824">
        <w:rPr>
          <w:sz w:val="26"/>
          <w:szCs w:val="26"/>
          <w:rtl/>
        </w:rPr>
        <w:t xml:space="preserve">في جمهورية تنزانيا المتحدة اتجاهات متقلبة في السنوات الأخيرة، متأثرًا بشكل كبير بديناميكيات السوق </w:t>
      </w:r>
      <w:r w:rsidR="006A4824">
        <w:rPr>
          <w:rFonts w:hint="cs"/>
          <w:sz w:val="26"/>
          <w:szCs w:val="26"/>
          <w:rtl/>
        </w:rPr>
        <w:t>والإزالة</w:t>
      </w:r>
      <w:r w:rsidRPr="006A4824">
        <w:rPr>
          <w:sz w:val="26"/>
          <w:szCs w:val="26"/>
          <w:rtl/>
        </w:rPr>
        <w:t xml:space="preserve"> الجاري</w:t>
      </w:r>
      <w:r w:rsidR="006A4824">
        <w:rPr>
          <w:rFonts w:hint="cs"/>
          <w:sz w:val="26"/>
          <w:szCs w:val="26"/>
          <w:rtl/>
        </w:rPr>
        <w:t>ة</w:t>
      </w:r>
      <w:r w:rsidRPr="006A4824">
        <w:rPr>
          <w:sz w:val="26"/>
          <w:szCs w:val="26"/>
          <w:rtl/>
        </w:rPr>
        <w:t xml:space="preserve"> </w:t>
      </w:r>
      <w:r w:rsidR="006A4824">
        <w:rPr>
          <w:rFonts w:hint="cs"/>
          <w:sz w:val="26"/>
          <w:szCs w:val="26"/>
          <w:rtl/>
        </w:rPr>
        <w:t>للمواد</w:t>
      </w:r>
      <w:r w:rsidRPr="006A4824">
        <w:rPr>
          <w:sz w:val="26"/>
          <w:szCs w:val="26"/>
          <w:rtl/>
        </w:rPr>
        <w:t xml:space="preserve"> الهيدرو</w:t>
      </w:r>
      <w:r w:rsidR="006A4824">
        <w:rPr>
          <w:rFonts w:hint="cs"/>
          <w:sz w:val="26"/>
          <w:szCs w:val="26"/>
          <w:rtl/>
        </w:rPr>
        <w:t>كلورو</w:t>
      </w:r>
      <w:r w:rsidRPr="006A4824">
        <w:rPr>
          <w:sz w:val="26"/>
          <w:szCs w:val="26"/>
          <w:rtl/>
        </w:rPr>
        <w:t>فلوروكربون</w:t>
      </w:r>
      <w:r w:rsidR="006A4824">
        <w:rPr>
          <w:rFonts w:hint="cs"/>
          <w:sz w:val="26"/>
          <w:szCs w:val="26"/>
          <w:rtl/>
        </w:rPr>
        <w:t>ية</w:t>
      </w:r>
      <w:r w:rsidRPr="006A4824">
        <w:rPr>
          <w:sz w:val="26"/>
          <w:szCs w:val="26"/>
          <w:rtl/>
        </w:rPr>
        <w:t xml:space="preserve">. وبلغ الاستهلاك ذروته في عامي 2020 و2023 بسبب الواردات </w:t>
      </w:r>
      <w:r w:rsidR="006A4824">
        <w:rPr>
          <w:rFonts w:hint="cs"/>
          <w:sz w:val="26"/>
          <w:szCs w:val="26"/>
          <w:rtl/>
        </w:rPr>
        <w:t>بالجملة</w:t>
      </w:r>
      <w:r w:rsidRPr="006A4824">
        <w:rPr>
          <w:sz w:val="26"/>
          <w:szCs w:val="26"/>
          <w:rtl/>
        </w:rPr>
        <w:t xml:space="preserve"> وتأخر الشحنات، مما يعكس ميل المستوردين إلى الاستجابة لطلب السوق من خلال استيراد دفعات كبيرة، بدلاً من الحفاظ على تدفقات إمدادات ثابتة. </w:t>
      </w:r>
      <w:r w:rsidR="006A4824">
        <w:rPr>
          <w:rFonts w:hint="cs"/>
          <w:sz w:val="26"/>
          <w:szCs w:val="26"/>
          <w:rtl/>
        </w:rPr>
        <w:t>وتنج</w:t>
      </w:r>
      <w:r w:rsidRPr="006A4824">
        <w:rPr>
          <w:sz w:val="26"/>
          <w:szCs w:val="26"/>
          <w:rtl/>
        </w:rPr>
        <w:t xml:space="preserve"> الانخفاض الم</w:t>
      </w:r>
      <w:r w:rsidR="006A4824">
        <w:rPr>
          <w:sz w:val="26"/>
          <w:szCs w:val="26"/>
          <w:rtl/>
        </w:rPr>
        <w:t>لحوظ في عام 2024</w:t>
      </w:r>
      <w:r w:rsidRPr="006A4824">
        <w:rPr>
          <w:sz w:val="26"/>
          <w:szCs w:val="26"/>
          <w:rtl/>
        </w:rPr>
        <w:t xml:space="preserve"> عن استخدام مخزونات غازات التبريد </w:t>
      </w:r>
      <w:r w:rsidR="006A4824">
        <w:rPr>
          <w:rFonts w:hint="cs"/>
          <w:sz w:val="26"/>
          <w:szCs w:val="26"/>
          <w:rtl/>
        </w:rPr>
        <w:t xml:space="preserve">الموجودة </w:t>
      </w:r>
      <w:r w:rsidRPr="006A4824">
        <w:rPr>
          <w:sz w:val="26"/>
          <w:szCs w:val="26"/>
          <w:rtl/>
        </w:rPr>
        <w:t xml:space="preserve">المتراكمة في السنوات السابقة، وليس عن انخفاض في الطلب على </w:t>
      </w:r>
      <w:r w:rsidR="006A4824">
        <w:rPr>
          <w:rFonts w:hint="cs"/>
          <w:sz w:val="26"/>
          <w:szCs w:val="26"/>
          <w:rtl/>
        </w:rPr>
        <w:t>الخدمة</w:t>
      </w:r>
      <w:r w:rsidRPr="006A4824">
        <w:rPr>
          <w:sz w:val="26"/>
          <w:szCs w:val="26"/>
          <w:rtl/>
        </w:rPr>
        <w:t xml:space="preserve">، حيث </w:t>
      </w:r>
      <w:r w:rsidR="006A4824">
        <w:rPr>
          <w:rFonts w:hint="cs"/>
          <w:sz w:val="26"/>
          <w:szCs w:val="26"/>
          <w:rtl/>
        </w:rPr>
        <w:t>تبين</w:t>
      </w:r>
      <w:r w:rsidRPr="006A4824">
        <w:rPr>
          <w:sz w:val="26"/>
          <w:szCs w:val="26"/>
          <w:rtl/>
        </w:rPr>
        <w:t xml:space="preserve"> البيانات القطاعية أن الاستخدام الفعلي </w:t>
      </w:r>
      <w:r w:rsidR="006A4824">
        <w:rPr>
          <w:rFonts w:hint="cs"/>
          <w:sz w:val="26"/>
          <w:szCs w:val="26"/>
          <w:rtl/>
        </w:rPr>
        <w:t>ل</w:t>
      </w:r>
      <w:r w:rsidR="006A4824" w:rsidRPr="006A4824">
        <w:rPr>
          <w:rFonts w:hint="cs"/>
          <w:sz w:val="26"/>
          <w:szCs w:val="26"/>
          <w:rtl/>
        </w:rPr>
        <w:t>لمواد</w:t>
      </w:r>
      <w:r w:rsidR="006A4824" w:rsidRPr="006A4824">
        <w:rPr>
          <w:sz w:val="26"/>
          <w:szCs w:val="26"/>
          <w:rtl/>
        </w:rPr>
        <w:t xml:space="preserve"> الهيدروفلوروكربون</w:t>
      </w:r>
      <w:r w:rsidR="006A4824" w:rsidRPr="006A4824">
        <w:rPr>
          <w:rFonts w:hint="cs"/>
          <w:sz w:val="26"/>
          <w:szCs w:val="26"/>
          <w:rtl/>
        </w:rPr>
        <w:t>ية</w:t>
      </w:r>
      <w:r w:rsidR="006A4824" w:rsidRPr="00113D9F">
        <w:rPr>
          <w:sz w:val="26"/>
          <w:szCs w:val="26"/>
          <w:rtl/>
        </w:rPr>
        <w:t xml:space="preserve"> </w:t>
      </w:r>
      <w:r w:rsidRPr="006A4824">
        <w:rPr>
          <w:sz w:val="26"/>
          <w:szCs w:val="26"/>
          <w:rtl/>
        </w:rPr>
        <w:t>ظل أعلى من مستويات الاستهلاك المبلغ عنها لذلك العام.</w:t>
      </w:r>
      <w:r w:rsidR="006A4824">
        <w:rPr>
          <w:rFonts w:hint="cs"/>
          <w:sz w:val="26"/>
          <w:szCs w:val="26"/>
          <w:rtl/>
        </w:rPr>
        <w:t xml:space="preserve"> </w:t>
      </w:r>
    </w:p>
    <w:p w14:paraId="13CCE73A" w14:textId="77777777" w:rsidR="007E6D54" w:rsidRPr="006A4824" w:rsidRDefault="007E6D54" w:rsidP="006A4824">
      <w:pPr>
        <w:pStyle w:val="Heading1"/>
        <w:keepNext/>
        <w:numPr>
          <w:ilvl w:val="0"/>
          <w:numId w:val="0"/>
        </w:numPr>
        <w:bidi/>
        <w:spacing w:before="240"/>
        <w:rPr>
          <w:sz w:val="26"/>
          <w:szCs w:val="26"/>
          <w:u w:val="single"/>
          <w:rtl/>
        </w:rPr>
      </w:pPr>
      <w:r w:rsidRPr="006A4824">
        <w:rPr>
          <w:sz w:val="26"/>
          <w:szCs w:val="26"/>
          <w:u w:val="single"/>
          <w:rtl/>
        </w:rPr>
        <w:t xml:space="preserve">استهلاك </w:t>
      </w:r>
      <w:r w:rsidR="006A4824">
        <w:rPr>
          <w:rFonts w:hint="cs"/>
          <w:sz w:val="26"/>
          <w:szCs w:val="26"/>
          <w:u w:val="single"/>
          <w:rtl/>
        </w:rPr>
        <w:t>المواد</w:t>
      </w:r>
      <w:r w:rsidRPr="006A4824">
        <w:rPr>
          <w:sz w:val="26"/>
          <w:szCs w:val="26"/>
          <w:u w:val="single"/>
          <w:rtl/>
        </w:rPr>
        <w:t xml:space="preserve"> الهيدروفلوروكربون</w:t>
      </w:r>
      <w:r w:rsidR="006A4824">
        <w:rPr>
          <w:rFonts w:hint="cs"/>
          <w:sz w:val="26"/>
          <w:szCs w:val="26"/>
          <w:u w:val="single"/>
          <w:rtl/>
        </w:rPr>
        <w:t>ية</w:t>
      </w:r>
      <w:r w:rsidRPr="006A4824">
        <w:rPr>
          <w:sz w:val="26"/>
          <w:szCs w:val="26"/>
          <w:u w:val="single"/>
          <w:rtl/>
        </w:rPr>
        <w:t xml:space="preserve"> حسب القطاع</w:t>
      </w:r>
    </w:p>
    <w:p w14:paraId="36CF6354" w14:textId="77777777" w:rsidR="007E6D54" w:rsidRPr="006A4824" w:rsidRDefault="007E6D54" w:rsidP="004C425A">
      <w:pPr>
        <w:pStyle w:val="Heading1"/>
        <w:bidi/>
        <w:rPr>
          <w:sz w:val="26"/>
          <w:szCs w:val="26"/>
          <w:rtl/>
        </w:rPr>
      </w:pPr>
      <w:r w:rsidRPr="006A4824">
        <w:rPr>
          <w:sz w:val="26"/>
          <w:szCs w:val="26"/>
          <w:rtl/>
        </w:rPr>
        <w:t xml:space="preserve">تستهلك </w:t>
      </w:r>
      <w:r w:rsidR="006A4824">
        <w:rPr>
          <w:rFonts w:hint="cs"/>
          <w:sz w:val="26"/>
          <w:szCs w:val="26"/>
          <w:rtl/>
        </w:rPr>
        <w:t>المواد</w:t>
      </w:r>
      <w:r w:rsidRPr="006A4824">
        <w:rPr>
          <w:sz w:val="26"/>
          <w:szCs w:val="26"/>
          <w:rtl/>
        </w:rPr>
        <w:t xml:space="preserve"> الهيدروفلوروكربون</w:t>
      </w:r>
      <w:r w:rsidR="006A4824">
        <w:rPr>
          <w:rFonts w:hint="cs"/>
          <w:sz w:val="26"/>
          <w:szCs w:val="26"/>
          <w:rtl/>
        </w:rPr>
        <w:t>ية</w:t>
      </w:r>
      <w:r w:rsidRPr="006A4824">
        <w:rPr>
          <w:sz w:val="26"/>
          <w:szCs w:val="26"/>
          <w:rtl/>
        </w:rPr>
        <w:t xml:space="preserve"> بشكل رئيسي في </w:t>
      </w:r>
      <w:r w:rsidR="006A4824">
        <w:rPr>
          <w:rFonts w:hint="cs"/>
          <w:sz w:val="26"/>
          <w:szCs w:val="26"/>
          <w:rtl/>
        </w:rPr>
        <w:t>الخدمة</w:t>
      </w:r>
      <w:r w:rsidRPr="006A4824">
        <w:rPr>
          <w:sz w:val="26"/>
          <w:szCs w:val="26"/>
          <w:rtl/>
        </w:rPr>
        <w:t xml:space="preserve"> في التبريد التجاري (36.9</w:t>
      </w:r>
      <w:r w:rsidR="006A4824">
        <w:rPr>
          <w:rFonts w:hint="cs"/>
          <w:sz w:val="26"/>
          <w:szCs w:val="26"/>
          <w:rtl/>
        </w:rPr>
        <w:t xml:space="preserve"> في المائة </w:t>
      </w:r>
      <w:r w:rsidRPr="006A4824">
        <w:rPr>
          <w:sz w:val="26"/>
          <w:szCs w:val="26"/>
          <w:rtl/>
        </w:rPr>
        <w:t xml:space="preserve"> بالطن المتري و </w:t>
      </w:r>
      <w:r w:rsidRPr="006A4824">
        <w:rPr>
          <w:sz w:val="26"/>
          <w:szCs w:val="26"/>
          <w:rtl/>
          <w:lang w:eastAsia="en-CA"/>
        </w:rPr>
        <w:t>36.9</w:t>
      </w:r>
      <w:r w:rsidR="006A4824">
        <w:rPr>
          <w:rFonts w:hint="cs"/>
          <w:sz w:val="26"/>
          <w:szCs w:val="26"/>
          <w:rtl/>
          <w:lang w:eastAsia="en-CA"/>
        </w:rPr>
        <w:t xml:space="preserve"> في المائة</w:t>
      </w:r>
      <w:r w:rsidRPr="006A4824">
        <w:rPr>
          <w:sz w:val="26"/>
          <w:szCs w:val="26"/>
          <w:rtl/>
          <w:lang w:eastAsia="en-CA"/>
        </w:rPr>
        <w:t xml:space="preserve"> </w:t>
      </w:r>
      <w:r w:rsidR="006A4824">
        <w:rPr>
          <w:rFonts w:hint="cs"/>
          <w:sz w:val="26"/>
          <w:szCs w:val="26"/>
          <w:rtl/>
        </w:rPr>
        <w:t>بالطن من</w:t>
      </w:r>
      <w:r w:rsidR="006A4824">
        <w:rPr>
          <w:sz w:val="26"/>
          <w:szCs w:val="26"/>
          <w:rtl/>
        </w:rPr>
        <w:t xml:space="preserve"> مكافئ</w:t>
      </w:r>
      <w:r w:rsidRPr="006A4824">
        <w:rPr>
          <w:sz w:val="26"/>
          <w:szCs w:val="26"/>
          <w:rtl/>
        </w:rPr>
        <w:t xml:space="preserve"> ثاني</w:t>
      </w:r>
      <w:r w:rsidRPr="006A4824">
        <w:rPr>
          <w:sz w:val="26"/>
          <w:szCs w:val="26"/>
          <w:vertAlign w:val="subscript"/>
          <w:rtl/>
        </w:rPr>
        <w:t xml:space="preserve"> </w:t>
      </w:r>
      <w:r w:rsidRPr="006A4824">
        <w:rPr>
          <w:sz w:val="26"/>
          <w:szCs w:val="26"/>
          <w:rtl/>
        </w:rPr>
        <w:t>أكسيد الكربون)، يليه تكييف الهواء المتنقل (33.1</w:t>
      </w:r>
      <w:r w:rsidR="006A4824">
        <w:rPr>
          <w:rFonts w:hint="cs"/>
          <w:sz w:val="26"/>
          <w:szCs w:val="26"/>
          <w:rtl/>
        </w:rPr>
        <w:t xml:space="preserve"> في المائة</w:t>
      </w:r>
      <w:r w:rsidRPr="006A4824">
        <w:rPr>
          <w:sz w:val="26"/>
          <w:szCs w:val="26"/>
          <w:rtl/>
        </w:rPr>
        <w:t xml:space="preserve"> بالطن المتري و30.4</w:t>
      </w:r>
      <w:r w:rsidR="006A4824">
        <w:rPr>
          <w:rFonts w:hint="cs"/>
          <w:sz w:val="26"/>
          <w:szCs w:val="26"/>
          <w:rtl/>
        </w:rPr>
        <w:t xml:space="preserve"> في المائة</w:t>
      </w:r>
      <w:r w:rsidRPr="006A4824">
        <w:rPr>
          <w:sz w:val="26"/>
          <w:szCs w:val="26"/>
          <w:rtl/>
        </w:rPr>
        <w:t xml:space="preserve"> </w:t>
      </w:r>
      <w:r w:rsidR="006A4824">
        <w:rPr>
          <w:rFonts w:hint="cs"/>
          <w:sz w:val="26"/>
          <w:szCs w:val="26"/>
          <w:rtl/>
        </w:rPr>
        <w:t>بالطن من</w:t>
      </w:r>
      <w:r w:rsidR="006A4824">
        <w:rPr>
          <w:sz w:val="26"/>
          <w:szCs w:val="26"/>
          <w:rtl/>
        </w:rPr>
        <w:t xml:space="preserve"> مكافئ</w:t>
      </w:r>
      <w:r w:rsidR="006A4824" w:rsidRPr="006A4824">
        <w:rPr>
          <w:sz w:val="26"/>
          <w:szCs w:val="26"/>
          <w:rtl/>
        </w:rPr>
        <w:t xml:space="preserve"> ثاني</w:t>
      </w:r>
      <w:r w:rsidR="006A4824" w:rsidRPr="006A4824">
        <w:rPr>
          <w:sz w:val="26"/>
          <w:szCs w:val="26"/>
          <w:vertAlign w:val="subscript"/>
          <w:rtl/>
        </w:rPr>
        <w:t xml:space="preserve"> </w:t>
      </w:r>
      <w:r w:rsidR="006A4824" w:rsidRPr="006A4824">
        <w:rPr>
          <w:sz w:val="26"/>
          <w:szCs w:val="26"/>
          <w:rtl/>
        </w:rPr>
        <w:t>أكسيد الكربون</w:t>
      </w:r>
      <w:r w:rsidRPr="006A4824">
        <w:rPr>
          <w:sz w:val="26"/>
          <w:szCs w:val="26"/>
          <w:rtl/>
        </w:rPr>
        <w:t>)، والتبريد الصناعي والنقل (14.1</w:t>
      </w:r>
      <w:r w:rsidR="000062AD">
        <w:rPr>
          <w:rFonts w:hint="cs"/>
          <w:sz w:val="26"/>
          <w:szCs w:val="26"/>
          <w:rtl/>
        </w:rPr>
        <w:t xml:space="preserve"> في المائة</w:t>
      </w:r>
      <w:r w:rsidRPr="006A4824">
        <w:rPr>
          <w:sz w:val="26"/>
          <w:szCs w:val="26"/>
          <w:rtl/>
        </w:rPr>
        <w:t xml:space="preserve"> بالطن المتري و14.7</w:t>
      </w:r>
      <w:r w:rsidR="000062AD">
        <w:rPr>
          <w:rFonts w:hint="cs"/>
          <w:sz w:val="26"/>
          <w:szCs w:val="26"/>
          <w:rtl/>
        </w:rPr>
        <w:t xml:space="preserve"> في المائة</w:t>
      </w:r>
      <w:r w:rsidRPr="006A4824">
        <w:rPr>
          <w:sz w:val="26"/>
          <w:szCs w:val="26"/>
          <w:rtl/>
        </w:rPr>
        <w:t xml:space="preserve"> </w:t>
      </w:r>
      <w:r w:rsidR="000062AD">
        <w:rPr>
          <w:rFonts w:hint="cs"/>
          <w:sz w:val="26"/>
          <w:szCs w:val="26"/>
          <w:rtl/>
        </w:rPr>
        <w:t>بالطن من</w:t>
      </w:r>
      <w:r w:rsidR="000062AD">
        <w:rPr>
          <w:sz w:val="26"/>
          <w:szCs w:val="26"/>
          <w:rtl/>
        </w:rPr>
        <w:t xml:space="preserve"> مكافئ</w:t>
      </w:r>
      <w:r w:rsidR="000062AD" w:rsidRPr="006A4824">
        <w:rPr>
          <w:sz w:val="26"/>
          <w:szCs w:val="26"/>
          <w:rtl/>
        </w:rPr>
        <w:t xml:space="preserve"> ثاني</w:t>
      </w:r>
      <w:r w:rsidR="000062AD" w:rsidRPr="006A4824">
        <w:rPr>
          <w:sz w:val="26"/>
          <w:szCs w:val="26"/>
          <w:vertAlign w:val="subscript"/>
          <w:rtl/>
        </w:rPr>
        <w:t xml:space="preserve"> </w:t>
      </w:r>
      <w:r w:rsidR="000062AD" w:rsidRPr="006A4824">
        <w:rPr>
          <w:sz w:val="26"/>
          <w:szCs w:val="26"/>
          <w:rtl/>
        </w:rPr>
        <w:t>أكسيد الكربون</w:t>
      </w:r>
      <w:r w:rsidRPr="006A4824">
        <w:rPr>
          <w:sz w:val="26"/>
          <w:szCs w:val="26"/>
          <w:rtl/>
        </w:rPr>
        <w:t>)، وتكييف الهواء السكني (7.8</w:t>
      </w:r>
      <w:r w:rsidR="004C425A">
        <w:rPr>
          <w:rFonts w:hint="cs"/>
          <w:sz w:val="26"/>
          <w:szCs w:val="26"/>
          <w:rtl/>
        </w:rPr>
        <w:t xml:space="preserve"> في المائة</w:t>
      </w:r>
      <w:r w:rsidRPr="006A4824">
        <w:rPr>
          <w:sz w:val="26"/>
          <w:szCs w:val="26"/>
          <w:rtl/>
        </w:rPr>
        <w:t xml:space="preserve"> بالطن المتري و10.5</w:t>
      </w:r>
      <w:r w:rsidR="004C425A">
        <w:rPr>
          <w:rFonts w:hint="cs"/>
          <w:sz w:val="26"/>
          <w:szCs w:val="26"/>
          <w:rtl/>
        </w:rPr>
        <w:t xml:space="preserve"> في المائة</w:t>
      </w:r>
      <w:r w:rsidRPr="006A4824">
        <w:rPr>
          <w:sz w:val="26"/>
          <w:szCs w:val="26"/>
          <w:rtl/>
        </w:rPr>
        <w:t xml:space="preserve"> </w:t>
      </w:r>
      <w:r w:rsidR="004C425A">
        <w:rPr>
          <w:rFonts w:hint="cs"/>
          <w:sz w:val="26"/>
          <w:szCs w:val="26"/>
          <w:rtl/>
        </w:rPr>
        <w:t>بالطن من</w:t>
      </w:r>
      <w:r w:rsidR="004C425A">
        <w:rPr>
          <w:sz w:val="26"/>
          <w:szCs w:val="26"/>
          <w:rtl/>
        </w:rPr>
        <w:t xml:space="preserve"> مكافئ</w:t>
      </w:r>
      <w:r w:rsidR="004C425A" w:rsidRPr="006A4824">
        <w:rPr>
          <w:sz w:val="26"/>
          <w:szCs w:val="26"/>
          <w:rtl/>
        </w:rPr>
        <w:t xml:space="preserve"> ثاني</w:t>
      </w:r>
      <w:r w:rsidR="004C425A" w:rsidRPr="006A4824">
        <w:rPr>
          <w:sz w:val="26"/>
          <w:szCs w:val="26"/>
          <w:vertAlign w:val="subscript"/>
          <w:rtl/>
        </w:rPr>
        <w:t xml:space="preserve"> </w:t>
      </w:r>
      <w:r w:rsidR="004C425A" w:rsidRPr="006A4824">
        <w:rPr>
          <w:sz w:val="26"/>
          <w:szCs w:val="26"/>
          <w:rtl/>
        </w:rPr>
        <w:t>أكسيد الكربون</w:t>
      </w:r>
      <w:r w:rsidRPr="006A4824">
        <w:rPr>
          <w:sz w:val="26"/>
          <w:szCs w:val="26"/>
          <w:rtl/>
        </w:rPr>
        <w:t xml:space="preserve">)، وغيرها من القطاعات الفرعية، </w:t>
      </w:r>
      <w:r w:rsidR="004C425A">
        <w:rPr>
          <w:rFonts w:hint="cs"/>
          <w:sz w:val="26"/>
          <w:szCs w:val="26"/>
          <w:rtl/>
        </w:rPr>
        <w:t>على النحو</w:t>
      </w:r>
      <w:r w:rsidRPr="006A4824">
        <w:rPr>
          <w:sz w:val="26"/>
          <w:szCs w:val="26"/>
          <w:rtl/>
        </w:rPr>
        <w:t xml:space="preserve"> </w:t>
      </w:r>
      <w:r w:rsidR="004C425A">
        <w:rPr>
          <w:rFonts w:hint="cs"/>
          <w:sz w:val="26"/>
          <w:szCs w:val="26"/>
          <w:rtl/>
        </w:rPr>
        <w:t>ال</w:t>
      </w:r>
      <w:r w:rsidRPr="006A4824">
        <w:rPr>
          <w:sz w:val="26"/>
          <w:szCs w:val="26"/>
          <w:rtl/>
        </w:rPr>
        <w:t>موضح في الجدولين 4 و5.</w:t>
      </w:r>
      <w:r w:rsidRPr="006A4824">
        <w:rPr>
          <w:rStyle w:val="FootnoteReference"/>
          <w:sz w:val="26"/>
          <w:szCs w:val="26"/>
        </w:rPr>
        <w:footnoteReference w:id="3"/>
      </w:r>
    </w:p>
    <w:p w14:paraId="4D225D64" w14:textId="77777777" w:rsidR="007E6D54" w:rsidRPr="006A4824" w:rsidRDefault="007E6D54" w:rsidP="005E186D">
      <w:pPr>
        <w:pStyle w:val="Heading1"/>
        <w:keepNext/>
        <w:numPr>
          <w:ilvl w:val="0"/>
          <w:numId w:val="0"/>
        </w:numPr>
        <w:bidi/>
        <w:spacing w:before="240" w:after="0"/>
        <w:rPr>
          <w:b/>
          <w:bCs/>
          <w:sz w:val="26"/>
          <w:szCs w:val="26"/>
          <w:rtl/>
        </w:rPr>
      </w:pPr>
      <w:r w:rsidRPr="006A4824">
        <w:rPr>
          <w:b/>
          <w:bCs/>
          <w:sz w:val="26"/>
          <w:szCs w:val="26"/>
          <w:rtl/>
        </w:rPr>
        <w:t xml:space="preserve">الجدول 4. استهلاك </w:t>
      </w:r>
      <w:r w:rsidR="005E186D" w:rsidRPr="005E186D">
        <w:rPr>
          <w:rFonts w:hint="cs"/>
          <w:b/>
          <w:bCs/>
          <w:sz w:val="26"/>
          <w:szCs w:val="26"/>
          <w:rtl/>
        </w:rPr>
        <w:t>المواد</w:t>
      </w:r>
      <w:r w:rsidR="005E186D" w:rsidRPr="005E186D">
        <w:rPr>
          <w:b/>
          <w:bCs/>
          <w:sz w:val="26"/>
          <w:szCs w:val="26"/>
          <w:rtl/>
        </w:rPr>
        <w:t xml:space="preserve"> الهيدروفلوروكربون</w:t>
      </w:r>
      <w:r w:rsidR="005E186D" w:rsidRPr="005E186D">
        <w:rPr>
          <w:rFonts w:hint="cs"/>
          <w:b/>
          <w:bCs/>
          <w:sz w:val="26"/>
          <w:szCs w:val="26"/>
          <w:rtl/>
        </w:rPr>
        <w:t>ية</w:t>
      </w:r>
      <w:r w:rsidR="005E186D" w:rsidRPr="006A4824">
        <w:rPr>
          <w:b/>
          <w:bCs/>
          <w:sz w:val="26"/>
          <w:szCs w:val="26"/>
          <w:rtl/>
        </w:rPr>
        <w:t xml:space="preserve"> </w:t>
      </w:r>
      <w:r w:rsidRPr="006A4824">
        <w:rPr>
          <w:b/>
          <w:bCs/>
          <w:sz w:val="26"/>
          <w:szCs w:val="26"/>
          <w:rtl/>
        </w:rPr>
        <w:t>في جمهورية تنزانيا المتحدة في قطاعي</w:t>
      </w:r>
      <w:r w:rsidR="005E186D">
        <w:rPr>
          <w:rFonts w:hint="cs"/>
          <w:b/>
          <w:bCs/>
          <w:sz w:val="26"/>
          <w:szCs w:val="26"/>
          <w:rtl/>
        </w:rPr>
        <w:t xml:space="preserve"> خدمة </w:t>
      </w:r>
      <w:r w:rsidRPr="006A4824">
        <w:rPr>
          <w:b/>
          <w:bCs/>
          <w:sz w:val="26"/>
          <w:szCs w:val="26"/>
          <w:rtl/>
        </w:rPr>
        <w:t xml:space="preserve"> التبريد </w:t>
      </w:r>
      <w:r w:rsidR="005E186D">
        <w:rPr>
          <w:rFonts w:hint="cs"/>
          <w:b/>
          <w:bCs/>
          <w:sz w:val="26"/>
          <w:szCs w:val="26"/>
          <w:rtl/>
        </w:rPr>
        <w:t>وتكييف</w:t>
      </w:r>
      <w:r w:rsidRPr="006A4824">
        <w:rPr>
          <w:b/>
          <w:bCs/>
          <w:sz w:val="26"/>
          <w:szCs w:val="26"/>
          <w:rtl/>
        </w:rPr>
        <w:t xml:space="preserve"> الهواء </w:t>
      </w:r>
      <w:r w:rsidR="00C36EF4">
        <w:rPr>
          <w:rFonts w:hint="cs"/>
          <w:b/>
          <w:bCs/>
          <w:sz w:val="26"/>
          <w:szCs w:val="26"/>
          <w:rtl/>
        </w:rPr>
        <w:t>بالطن</w:t>
      </w:r>
      <w:r w:rsidR="005E186D">
        <w:rPr>
          <w:b/>
          <w:bCs/>
          <w:sz w:val="26"/>
          <w:szCs w:val="26"/>
          <w:rtl/>
        </w:rPr>
        <w:t xml:space="preserve"> المتري</w:t>
      </w:r>
      <w:r w:rsidRPr="006A4824">
        <w:rPr>
          <w:b/>
          <w:bCs/>
          <w:sz w:val="26"/>
          <w:szCs w:val="26"/>
          <w:rtl/>
        </w:rPr>
        <w:t xml:space="preserve"> (2024)</w:t>
      </w:r>
    </w:p>
    <w:tbl>
      <w:tblPr>
        <w:bidiVisual/>
        <w:tblW w:w="5000" w:type="pct"/>
        <w:tblLook w:val="04A0" w:firstRow="1" w:lastRow="0" w:firstColumn="1" w:lastColumn="0" w:noHBand="0" w:noVBand="1"/>
      </w:tblPr>
      <w:tblGrid>
        <w:gridCol w:w="625"/>
        <w:gridCol w:w="1259"/>
        <w:gridCol w:w="1374"/>
        <w:gridCol w:w="1118"/>
        <w:gridCol w:w="1118"/>
        <w:gridCol w:w="849"/>
        <w:gridCol w:w="948"/>
        <w:gridCol w:w="692"/>
        <w:gridCol w:w="1367"/>
      </w:tblGrid>
      <w:tr w:rsidR="00864E48" w:rsidRPr="007249FB" w14:paraId="75B281B7" w14:textId="77777777" w:rsidTr="00864E48">
        <w:trPr>
          <w:trHeight w:val="444"/>
          <w:tblHeader/>
        </w:trPr>
        <w:tc>
          <w:tcPr>
            <w:tcW w:w="1007"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A6590EE" w14:textId="77777777" w:rsidR="007E6D54" w:rsidRPr="007249FB" w:rsidRDefault="005B0D6A" w:rsidP="00E74B22">
            <w:pPr>
              <w:keepNext/>
              <w:suppressAutoHyphens/>
              <w:bidi/>
              <w:ind w:left="-181" w:right="-136"/>
              <w:jc w:val="center"/>
              <w:rPr>
                <w:b/>
                <w:bCs/>
                <w:sz w:val="20"/>
                <w:rtl/>
                <w:lang w:eastAsia="en-CA"/>
              </w:rPr>
            </w:pPr>
            <w:r w:rsidRPr="007249FB">
              <w:rPr>
                <w:rFonts w:hint="cs"/>
                <w:b/>
                <w:bCs/>
                <w:sz w:val="20"/>
                <w:rtl/>
                <w:lang w:eastAsia="en-CA"/>
              </w:rPr>
              <w:t>ال</w:t>
            </w:r>
            <w:r w:rsidR="007E6D54" w:rsidRPr="007249FB">
              <w:rPr>
                <w:b/>
                <w:bCs/>
                <w:sz w:val="20"/>
                <w:rtl/>
                <w:lang w:eastAsia="en-CA"/>
              </w:rPr>
              <w:t>قطاع</w:t>
            </w:r>
          </w:p>
        </w:tc>
        <w:tc>
          <w:tcPr>
            <w:tcW w:w="735" w:type="pct"/>
            <w:tcBorders>
              <w:top w:val="single" w:sz="4" w:space="0" w:color="auto"/>
              <w:left w:val="nil"/>
              <w:bottom w:val="single" w:sz="4" w:space="0" w:color="auto"/>
              <w:right w:val="single" w:sz="4" w:space="0" w:color="auto"/>
            </w:tcBorders>
            <w:tcMar>
              <w:left w:w="43" w:type="dxa"/>
              <w:right w:w="43" w:type="dxa"/>
            </w:tcMar>
            <w:vAlign w:val="center"/>
          </w:tcPr>
          <w:p w14:paraId="6575DEDD" w14:textId="77777777" w:rsidR="007E6D54" w:rsidRPr="007249FB" w:rsidRDefault="005B0D6A" w:rsidP="00E74B22">
            <w:pPr>
              <w:keepNext/>
              <w:suppressAutoHyphens/>
              <w:bidi/>
              <w:ind w:left="-48"/>
              <w:jc w:val="center"/>
              <w:rPr>
                <w:b/>
                <w:bCs/>
                <w:sz w:val="20"/>
                <w:rtl/>
                <w:lang w:eastAsia="en-CA"/>
              </w:rPr>
            </w:pPr>
            <w:r w:rsidRPr="007249FB">
              <w:rPr>
                <w:b/>
                <w:bCs/>
                <w:sz w:val="20"/>
                <w:rtl/>
              </w:rPr>
              <w:t>الهيدروفلوروكربون</w:t>
            </w:r>
            <w:r w:rsidRPr="007249FB">
              <w:rPr>
                <w:rFonts w:hint="cs"/>
                <w:b/>
                <w:bCs/>
                <w:sz w:val="20"/>
                <w:rtl/>
              </w:rPr>
              <w:t>-</w:t>
            </w:r>
            <w:r w:rsidRPr="007249FB">
              <w:rPr>
                <w:b/>
                <w:bCs/>
                <w:sz w:val="20"/>
              </w:rPr>
              <w:t>134a</w:t>
            </w:r>
          </w:p>
        </w:tc>
        <w:tc>
          <w:tcPr>
            <w:tcW w:w="59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5F3AD68" w14:textId="77777777" w:rsidR="000E735E" w:rsidRPr="007249FB" w:rsidRDefault="008E44E8" w:rsidP="008E44E8">
            <w:pPr>
              <w:keepNext/>
              <w:suppressAutoHyphens/>
              <w:bidi/>
              <w:ind w:left="-151" w:right="-170"/>
              <w:jc w:val="center"/>
              <w:rPr>
                <w:b/>
                <w:bCs/>
                <w:sz w:val="20"/>
                <w:rtl/>
                <w:lang w:eastAsia="en-CA"/>
              </w:rPr>
            </w:pPr>
            <w:r w:rsidRPr="007249FB">
              <w:rPr>
                <w:rFonts w:hint="cs"/>
                <w:b/>
                <w:bCs/>
                <w:sz w:val="20"/>
                <w:rtl/>
                <w:lang w:eastAsia="en-CA"/>
              </w:rPr>
              <w:t>المادة</w:t>
            </w:r>
          </w:p>
          <w:p w14:paraId="205068EB" w14:textId="77777777" w:rsidR="007E6D54" w:rsidRPr="007249FB" w:rsidRDefault="008E44E8" w:rsidP="000E735E">
            <w:pPr>
              <w:keepNext/>
              <w:suppressAutoHyphens/>
              <w:bidi/>
              <w:ind w:left="-151" w:right="-170"/>
              <w:jc w:val="center"/>
              <w:rPr>
                <w:b/>
                <w:bCs/>
                <w:sz w:val="20"/>
                <w:rtl/>
                <w:lang w:eastAsia="en-CA"/>
              </w:rPr>
            </w:pPr>
            <w:r w:rsidRPr="007249FB">
              <w:rPr>
                <w:rFonts w:hint="cs"/>
                <w:b/>
                <w:bCs/>
                <w:sz w:val="20"/>
                <w:rtl/>
                <w:lang w:eastAsia="en-CA"/>
              </w:rPr>
              <w:t xml:space="preserve"> </w:t>
            </w:r>
            <w:r w:rsidRPr="007249FB">
              <w:rPr>
                <w:b/>
                <w:bCs/>
                <w:sz w:val="20"/>
                <w:lang w:eastAsia="en-CA"/>
              </w:rPr>
              <w:t>R-404A</w:t>
            </w:r>
          </w:p>
        </w:tc>
        <w:tc>
          <w:tcPr>
            <w:tcW w:w="59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7D5B5D8" w14:textId="77777777" w:rsidR="000E735E" w:rsidRPr="007249FB" w:rsidRDefault="008E44E8" w:rsidP="008E44E8">
            <w:pPr>
              <w:keepNext/>
              <w:suppressAutoHyphens/>
              <w:bidi/>
              <w:jc w:val="center"/>
              <w:rPr>
                <w:b/>
                <w:bCs/>
                <w:sz w:val="20"/>
                <w:rtl/>
                <w:lang w:eastAsia="en-CA"/>
              </w:rPr>
            </w:pPr>
            <w:r w:rsidRPr="007249FB">
              <w:rPr>
                <w:rFonts w:hint="cs"/>
                <w:b/>
                <w:bCs/>
                <w:sz w:val="20"/>
                <w:rtl/>
                <w:lang w:eastAsia="en-CA"/>
              </w:rPr>
              <w:t>المادة</w:t>
            </w:r>
          </w:p>
          <w:p w14:paraId="6CADFB54" w14:textId="77777777" w:rsidR="007E6D54" w:rsidRPr="007249FB" w:rsidRDefault="008E44E8" w:rsidP="000E735E">
            <w:pPr>
              <w:keepNext/>
              <w:suppressAutoHyphens/>
              <w:bidi/>
              <w:jc w:val="center"/>
              <w:rPr>
                <w:b/>
                <w:bCs/>
                <w:sz w:val="20"/>
                <w:rtl/>
                <w:lang w:eastAsia="en-CA"/>
              </w:rPr>
            </w:pPr>
            <w:r w:rsidRPr="007249FB">
              <w:rPr>
                <w:rFonts w:hint="cs"/>
                <w:b/>
                <w:bCs/>
                <w:sz w:val="20"/>
                <w:rtl/>
                <w:lang w:eastAsia="en-CA"/>
              </w:rPr>
              <w:t xml:space="preserve"> </w:t>
            </w:r>
            <w:r w:rsidRPr="007249FB">
              <w:rPr>
                <w:b/>
                <w:bCs/>
                <w:sz w:val="20"/>
                <w:lang w:eastAsia="en-CA"/>
              </w:rPr>
              <w:t>R-407C</w:t>
            </w:r>
          </w:p>
        </w:tc>
        <w:tc>
          <w:tcPr>
            <w:tcW w:w="454" w:type="pct"/>
            <w:tcBorders>
              <w:top w:val="single" w:sz="4" w:space="0" w:color="auto"/>
              <w:left w:val="nil"/>
              <w:bottom w:val="single" w:sz="4" w:space="0" w:color="auto"/>
              <w:right w:val="single" w:sz="4" w:space="0" w:color="auto"/>
            </w:tcBorders>
            <w:tcMar>
              <w:left w:w="43" w:type="dxa"/>
              <w:right w:w="43" w:type="dxa"/>
            </w:tcMar>
            <w:vAlign w:val="center"/>
            <w:hideMark/>
          </w:tcPr>
          <w:p w14:paraId="698FB9E1" w14:textId="77777777" w:rsidR="000E735E" w:rsidRPr="007249FB" w:rsidRDefault="008E44E8" w:rsidP="00E74B22">
            <w:pPr>
              <w:keepNext/>
              <w:suppressAutoHyphens/>
              <w:bidi/>
              <w:jc w:val="center"/>
              <w:rPr>
                <w:b/>
                <w:bCs/>
                <w:sz w:val="20"/>
                <w:rtl/>
                <w:lang w:eastAsia="en-CA"/>
              </w:rPr>
            </w:pPr>
            <w:r w:rsidRPr="007249FB">
              <w:rPr>
                <w:rFonts w:hint="cs"/>
                <w:b/>
                <w:bCs/>
                <w:sz w:val="20"/>
                <w:rtl/>
                <w:lang w:eastAsia="en-CA"/>
              </w:rPr>
              <w:t>المادة</w:t>
            </w:r>
          </w:p>
          <w:p w14:paraId="49DACA06" w14:textId="77777777" w:rsidR="007E6D54" w:rsidRPr="007249FB" w:rsidRDefault="008E44E8" w:rsidP="000E735E">
            <w:pPr>
              <w:keepNext/>
              <w:suppressAutoHyphens/>
              <w:bidi/>
              <w:jc w:val="center"/>
              <w:rPr>
                <w:b/>
                <w:bCs/>
                <w:sz w:val="20"/>
                <w:rtl/>
                <w:lang w:eastAsia="en-CA"/>
              </w:rPr>
            </w:pPr>
            <w:r w:rsidRPr="007249FB">
              <w:rPr>
                <w:rFonts w:hint="cs"/>
                <w:b/>
                <w:bCs/>
                <w:sz w:val="20"/>
                <w:rtl/>
                <w:lang w:eastAsia="en-CA"/>
              </w:rPr>
              <w:t xml:space="preserve"> </w:t>
            </w:r>
            <w:r w:rsidRPr="007249FB">
              <w:rPr>
                <w:b/>
                <w:bCs/>
                <w:sz w:val="20"/>
                <w:lang w:eastAsia="en-CA"/>
              </w:rPr>
              <w:t>R-410A</w:t>
            </w:r>
          </w:p>
        </w:tc>
        <w:tc>
          <w:tcPr>
            <w:tcW w:w="507" w:type="pct"/>
            <w:tcBorders>
              <w:top w:val="single" w:sz="4" w:space="0" w:color="auto"/>
              <w:left w:val="nil"/>
              <w:bottom w:val="single" w:sz="4" w:space="0" w:color="auto"/>
              <w:right w:val="single" w:sz="4" w:space="0" w:color="auto"/>
            </w:tcBorders>
            <w:tcMar>
              <w:left w:w="43" w:type="dxa"/>
              <w:right w:w="43" w:type="dxa"/>
            </w:tcMar>
            <w:vAlign w:val="center"/>
            <w:hideMark/>
          </w:tcPr>
          <w:p w14:paraId="6985277C" w14:textId="77777777" w:rsidR="000E735E" w:rsidRPr="007249FB" w:rsidRDefault="008E44E8" w:rsidP="00E74B22">
            <w:pPr>
              <w:keepNext/>
              <w:suppressAutoHyphens/>
              <w:bidi/>
              <w:jc w:val="center"/>
              <w:rPr>
                <w:b/>
                <w:bCs/>
                <w:sz w:val="20"/>
                <w:rtl/>
                <w:lang w:eastAsia="en-CA"/>
              </w:rPr>
            </w:pPr>
            <w:r w:rsidRPr="007249FB">
              <w:rPr>
                <w:rFonts w:hint="cs"/>
                <w:b/>
                <w:bCs/>
                <w:sz w:val="20"/>
                <w:rtl/>
                <w:lang w:eastAsia="en-CA"/>
              </w:rPr>
              <w:t>المادة</w:t>
            </w:r>
          </w:p>
          <w:p w14:paraId="3448C20C" w14:textId="77777777" w:rsidR="007E6D54" w:rsidRPr="007249FB" w:rsidRDefault="008E44E8" w:rsidP="000E735E">
            <w:pPr>
              <w:keepNext/>
              <w:suppressAutoHyphens/>
              <w:bidi/>
              <w:jc w:val="center"/>
              <w:rPr>
                <w:b/>
                <w:bCs/>
                <w:sz w:val="20"/>
                <w:rtl/>
                <w:lang w:eastAsia="en-CA"/>
              </w:rPr>
            </w:pPr>
            <w:r w:rsidRPr="007249FB">
              <w:rPr>
                <w:rFonts w:hint="cs"/>
                <w:b/>
                <w:bCs/>
                <w:sz w:val="20"/>
                <w:rtl/>
                <w:lang w:eastAsia="en-CA"/>
              </w:rPr>
              <w:t xml:space="preserve"> </w:t>
            </w:r>
            <w:r w:rsidRPr="007249FB">
              <w:rPr>
                <w:b/>
                <w:bCs/>
                <w:sz w:val="20"/>
                <w:lang w:eastAsia="en-CA"/>
              </w:rPr>
              <w:t>R-507A</w:t>
            </w:r>
          </w:p>
        </w:tc>
        <w:tc>
          <w:tcPr>
            <w:tcW w:w="370" w:type="pct"/>
            <w:tcBorders>
              <w:top w:val="single" w:sz="4" w:space="0" w:color="auto"/>
              <w:left w:val="nil"/>
              <w:bottom w:val="single" w:sz="4" w:space="0" w:color="auto"/>
              <w:right w:val="single" w:sz="4" w:space="0" w:color="auto"/>
            </w:tcBorders>
            <w:tcMar>
              <w:left w:w="43" w:type="dxa"/>
              <w:right w:w="43" w:type="dxa"/>
            </w:tcMar>
            <w:vAlign w:val="center"/>
          </w:tcPr>
          <w:p w14:paraId="664925D1" w14:textId="77777777" w:rsidR="007E6D54" w:rsidRPr="007249FB" w:rsidRDefault="007E6D54" w:rsidP="00E74B22">
            <w:pPr>
              <w:keepNext/>
              <w:suppressAutoHyphens/>
              <w:bidi/>
              <w:jc w:val="center"/>
              <w:rPr>
                <w:b/>
                <w:bCs/>
                <w:sz w:val="20"/>
                <w:rtl/>
                <w:lang w:eastAsia="en-CA"/>
              </w:rPr>
            </w:pPr>
            <w:r w:rsidRPr="007249FB">
              <w:rPr>
                <w:b/>
                <w:bCs/>
                <w:sz w:val="20"/>
                <w:rtl/>
                <w:lang w:eastAsia="en-CA"/>
              </w:rPr>
              <w:t>المجموع</w:t>
            </w:r>
          </w:p>
        </w:tc>
        <w:tc>
          <w:tcPr>
            <w:tcW w:w="732" w:type="pct"/>
            <w:tcBorders>
              <w:top w:val="single" w:sz="4" w:space="0" w:color="auto"/>
              <w:left w:val="nil"/>
              <w:bottom w:val="single" w:sz="4" w:space="0" w:color="auto"/>
              <w:right w:val="single" w:sz="4" w:space="0" w:color="auto"/>
            </w:tcBorders>
            <w:tcMar>
              <w:left w:w="43" w:type="dxa"/>
              <w:right w:w="43" w:type="dxa"/>
            </w:tcMar>
            <w:vAlign w:val="center"/>
          </w:tcPr>
          <w:p w14:paraId="1F3CAC81" w14:textId="77777777" w:rsidR="007E6D54" w:rsidRPr="007249FB" w:rsidRDefault="007E6D54" w:rsidP="00E74B22">
            <w:pPr>
              <w:keepNext/>
              <w:suppressAutoHyphens/>
              <w:bidi/>
              <w:ind w:left="-192" w:right="-141"/>
              <w:jc w:val="center"/>
              <w:rPr>
                <w:b/>
                <w:bCs/>
                <w:sz w:val="20"/>
                <w:rtl/>
                <w:lang w:eastAsia="en-CA"/>
              </w:rPr>
            </w:pPr>
            <w:r w:rsidRPr="007249FB">
              <w:rPr>
                <w:b/>
                <w:bCs/>
                <w:sz w:val="20"/>
                <w:rtl/>
                <w:lang w:eastAsia="en-CA"/>
              </w:rPr>
              <w:t xml:space="preserve">حصة </w:t>
            </w:r>
            <w:r w:rsidRPr="007249FB">
              <w:rPr>
                <w:b/>
                <w:bCs/>
                <w:sz w:val="20"/>
                <w:rtl/>
                <w:lang w:eastAsia="en-CA"/>
              </w:rPr>
              <w:br/>
              <w:t xml:space="preserve">من </w:t>
            </w:r>
            <w:r w:rsidR="0058178A" w:rsidRPr="007249FB">
              <w:rPr>
                <w:rFonts w:hint="cs"/>
                <w:b/>
                <w:bCs/>
                <w:sz w:val="20"/>
                <w:rtl/>
                <w:lang w:eastAsia="en-CA"/>
              </w:rPr>
              <w:t>الإجمالي</w:t>
            </w:r>
            <w:r w:rsidR="00347586" w:rsidRPr="007249FB">
              <w:rPr>
                <w:rFonts w:hint="cs"/>
                <w:b/>
                <w:bCs/>
                <w:sz w:val="20"/>
                <w:rtl/>
                <w:lang w:eastAsia="en-CA"/>
              </w:rPr>
              <w:t xml:space="preserve"> </w:t>
            </w:r>
            <w:r w:rsidRPr="007249FB">
              <w:rPr>
                <w:b/>
                <w:bCs/>
                <w:sz w:val="20"/>
                <w:rtl/>
                <w:lang w:eastAsia="en-CA"/>
              </w:rPr>
              <w:t>(%)</w:t>
            </w:r>
          </w:p>
        </w:tc>
      </w:tr>
      <w:tr w:rsidR="007E6D54" w:rsidRPr="007249FB" w14:paraId="66FB3615" w14:textId="77777777" w:rsidTr="00864E48">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5C2733CD" w14:textId="77777777" w:rsidR="007E6D54" w:rsidRPr="007249FB" w:rsidRDefault="00B420E7" w:rsidP="00E74B22">
            <w:pPr>
              <w:keepNext/>
              <w:suppressAutoHyphens/>
              <w:bidi/>
              <w:ind w:left="96"/>
              <w:jc w:val="center"/>
              <w:rPr>
                <w:b/>
                <w:bCs/>
                <w:sz w:val="20"/>
                <w:rtl/>
              </w:rPr>
            </w:pPr>
            <w:r w:rsidRPr="007249FB">
              <w:rPr>
                <w:rFonts w:hint="cs"/>
                <w:b/>
                <w:bCs/>
                <w:sz w:val="20"/>
                <w:rtl/>
                <w:lang w:eastAsia="en-CA"/>
              </w:rPr>
              <w:t>خدمة</w:t>
            </w:r>
            <w:r w:rsidR="007E6D54" w:rsidRPr="007249FB">
              <w:rPr>
                <w:b/>
                <w:bCs/>
                <w:sz w:val="20"/>
                <w:rtl/>
                <w:lang w:eastAsia="en-CA"/>
              </w:rPr>
              <w:t xml:space="preserve"> التبريد وتكييف الهواء</w:t>
            </w:r>
          </w:p>
        </w:tc>
      </w:tr>
      <w:tr w:rsidR="007E6D54" w:rsidRPr="007249FB" w14:paraId="6EFA52B3" w14:textId="77777777" w:rsidTr="00864E48">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4E56B213" w14:textId="77777777" w:rsidR="007E6D54" w:rsidRPr="007249FB" w:rsidRDefault="007E6D54" w:rsidP="00E74B22">
            <w:pPr>
              <w:keepNext/>
              <w:suppressAutoHyphens/>
              <w:bidi/>
              <w:ind w:left="521"/>
              <w:jc w:val="left"/>
              <w:rPr>
                <w:sz w:val="20"/>
                <w:rtl/>
              </w:rPr>
            </w:pPr>
            <w:r w:rsidRPr="007249FB">
              <w:rPr>
                <w:b/>
                <w:bCs/>
                <w:sz w:val="20"/>
                <w:rtl/>
                <w:lang w:eastAsia="en-CA"/>
              </w:rPr>
              <w:t>قطاعات التبريد الفرعية</w:t>
            </w:r>
          </w:p>
        </w:tc>
      </w:tr>
      <w:tr w:rsidR="00864E48" w:rsidRPr="007249FB" w14:paraId="29D7EB8F" w14:textId="77777777" w:rsidTr="00864E48">
        <w:trPr>
          <w:trHeight w:val="227"/>
        </w:trPr>
        <w:tc>
          <w:tcPr>
            <w:tcW w:w="1007" w:type="pct"/>
            <w:gridSpan w:val="2"/>
            <w:tcBorders>
              <w:top w:val="nil"/>
              <w:left w:val="single" w:sz="4" w:space="0" w:color="auto"/>
              <w:bottom w:val="single" w:sz="4" w:space="0" w:color="auto"/>
              <w:right w:val="single" w:sz="4" w:space="0" w:color="auto"/>
            </w:tcBorders>
            <w:tcMar>
              <w:left w:w="43" w:type="dxa"/>
              <w:right w:w="43" w:type="dxa"/>
            </w:tcMar>
            <w:hideMark/>
          </w:tcPr>
          <w:p w14:paraId="14438807" w14:textId="77777777" w:rsidR="007E6D54" w:rsidRPr="007249FB" w:rsidRDefault="000E735E" w:rsidP="002E21C4">
            <w:pPr>
              <w:keepLines/>
              <w:widowControl w:val="0"/>
              <w:bidi/>
              <w:ind w:left="96"/>
              <w:jc w:val="left"/>
              <w:rPr>
                <w:sz w:val="20"/>
                <w:rtl/>
                <w:lang w:eastAsia="en-CA"/>
              </w:rPr>
            </w:pPr>
            <w:r w:rsidRPr="007249FB">
              <w:rPr>
                <w:rFonts w:hint="cs"/>
                <w:sz w:val="20"/>
                <w:rtl/>
                <w:lang w:eastAsia="en-CA"/>
              </w:rPr>
              <w:t>منزلي</w:t>
            </w:r>
          </w:p>
        </w:tc>
        <w:tc>
          <w:tcPr>
            <w:tcW w:w="735" w:type="pct"/>
            <w:tcBorders>
              <w:top w:val="single" w:sz="4" w:space="0" w:color="auto"/>
              <w:left w:val="nil"/>
              <w:bottom w:val="single" w:sz="4" w:space="0" w:color="auto"/>
              <w:right w:val="single" w:sz="4" w:space="0" w:color="auto"/>
            </w:tcBorders>
            <w:tcMar>
              <w:left w:w="43" w:type="dxa"/>
              <w:right w:w="43" w:type="dxa"/>
            </w:tcMar>
          </w:tcPr>
          <w:p w14:paraId="7DC636B4" w14:textId="77777777" w:rsidR="007E6D54" w:rsidRPr="007249FB" w:rsidRDefault="007E6D54" w:rsidP="002E21C4">
            <w:pPr>
              <w:keepLines/>
              <w:widowControl w:val="0"/>
              <w:bidi/>
              <w:jc w:val="left"/>
              <w:rPr>
                <w:sz w:val="20"/>
                <w:rtl/>
                <w:lang w:eastAsia="en-CA"/>
              </w:rPr>
            </w:pPr>
            <w:r w:rsidRPr="007249FB">
              <w:rPr>
                <w:sz w:val="20"/>
                <w:rtl/>
              </w:rPr>
              <w:t>9.14</w:t>
            </w:r>
          </w:p>
        </w:tc>
        <w:tc>
          <w:tcPr>
            <w:tcW w:w="598" w:type="pct"/>
            <w:tcBorders>
              <w:top w:val="nil"/>
              <w:left w:val="nil"/>
              <w:bottom w:val="single" w:sz="4" w:space="0" w:color="auto"/>
              <w:right w:val="single" w:sz="4" w:space="0" w:color="auto"/>
            </w:tcBorders>
            <w:tcMar>
              <w:left w:w="43" w:type="dxa"/>
              <w:right w:w="43" w:type="dxa"/>
            </w:tcMar>
          </w:tcPr>
          <w:p w14:paraId="382D8024"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98" w:type="pct"/>
            <w:tcBorders>
              <w:top w:val="single" w:sz="4" w:space="0" w:color="auto"/>
              <w:left w:val="nil"/>
              <w:bottom w:val="single" w:sz="4" w:space="0" w:color="auto"/>
              <w:right w:val="single" w:sz="4" w:space="0" w:color="auto"/>
            </w:tcBorders>
            <w:tcMar>
              <w:left w:w="43" w:type="dxa"/>
              <w:right w:w="43" w:type="dxa"/>
            </w:tcMar>
          </w:tcPr>
          <w:p w14:paraId="4499BC85"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454" w:type="pct"/>
            <w:tcBorders>
              <w:top w:val="nil"/>
              <w:left w:val="nil"/>
              <w:bottom w:val="single" w:sz="4" w:space="0" w:color="auto"/>
              <w:right w:val="single" w:sz="4" w:space="0" w:color="auto"/>
            </w:tcBorders>
            <w:tcMar>
              <w:left w:w="43" w:type="dxa"/>
              <w:right w:w="43" w:type="dxa"/>
            </w:tcMar>
          </w:tcPr>
          <w:p w14:paraId="58E2132E"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07" w:type="pct"/>
            <w:tcBorders>
              <w:top w:val="single" w:sz="4" w:space="0" w:color="auto"/>
              <w:left w:val="nil"/>
              <w:bottom w:val="single" w:sz="4" w:space="0" w:color="auto"/>
              <w:right w:val="single" w:sz="4" w:space="0" w:color="auto"/>
            </w:tcBorders>
            <w:tcMar>
              <w:left w:w="43" w:type="dxa"/>
              <w:right w:w="43" w:type="dxa"/>
            </w:tcMar>
          </w:tcPr>
          <w:p w14:paraId="7406B5E2"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370" w:type="pct"/>
            <w:tcBorders>
              <w:top w:val="nil"/>
              <w:left w:val="nil"/>
              <w:bottom w:val="single" w:sz="4" w:space="0" w:color="auto"/>
              <w:right w:val="single" w:sz="4" w:space="0" w:color="auto"/>
            </w:tcBorders>
            <w:tcMar>
              <w:left w:w="43" w:type="dxa"/>
              <w:right w:w="43" w:type="dxa"/>
            </w:tcMar>
          </w:tcPr>
          <w:p w14:paraId="407C87B4" w14:textId="77777777" w:rsidR="007E6D54" w:rsidRPr="007249FB" w:rsidRDefault="007E6D54" w:rsidP="002E21C4">
            <w:pPr>
              <w:keepLines/>
              <w:widowControl w:val="0"/>
              <w:bidi/>
              <w:jc w:val="left"/>
              <w:rPr>
                <w:sz w:val="20"/>
                <w:rtl/>
                <w:lang w:eastAsia="en-CA"/>
              </w:rPr>
            </w:pPr>
            <w:r w:rsidRPr="007249FB">
              <w:rPr>
                <w:sz w:val="20"/>
                <w:rtl/>
              </w:rPr>
              <w:t>9.14</w:t>
            </w:r>
          </w:p>
        </w:tc>
        <w:tc>
          <w:tcPr>
            <w:tcW w:w="732" w:type="pct"/>
            <w:tcBorders>
              <w:top w:val="nil"/>
              <w:left w:val="nil"/>
              <w:bottom w:val="single" w:sz="4" w:space="0" w:color="auto"/>
              <w:right w:val="single" w:sz="4" w:space="0" w:color="auto"/>
            </w:tcBorders>
            <w:tcMar>
              <w:left w:w="43" w:type="dxa"/>
              <w:right w:w="43" w:type="dxa"/>
            </w:tcMar>
          </w:tcPr>
          <w:p w14:paraId="046ECDC0" w14:textId="77777777" w:rsidR="007E6D54" w:rsidRPr="007249FB" w:rsidRDefault="007E6D54" w:rsidP="002E21C4">
            <w:pPr>
              <w:keepLines/>
              <w:widowControl w:val="0"/>
              <w:bidi/>
              <w:jc w:val="left"/>
              <w:rPr>
                <w:sz w:val="20"/>
                <w:rtl/>
                <w:lang w:eastAsia="en-CA"/>
              </w:rPr>
            </w:pPr>
            <w:r w:rsidRPr="007249FB">
              <w:rPr>
                <w:sz w:val="20"/>
                <w:rtl/>
              </w:rPr>
              <w:t>7.5</w:t>
            </w:r>
          </w:p>
        </w:tc>
      </w:tr>
      <w:tr w:rsidR="00864E48" w:rsidRPr="007249FB" w14:paraId="16FF2AF9" w14:textId="77777777" w:rsidTr="00864E48">
        <w:trPr>
          <w:trHeight w:val="227"/>
        </w:trPr>
        <w:tc>
          <w:tcPr>
            <w:tcW w:w="334" w:type="pct"/>
            <w:vMerge w:val="restart"/>
            <w:tcBorders>
              <w:top w:val="nil"/>
              <w:left w:val="single" w:sz="4" w:space="0" w:color="auto"/>
              <w:right w:val="single" w:sz="4" w:space="0" w:color="auto"/>
            </w:tcBorders>
            <w:tcMar>
              <w:left w:w="43" w:type="dxa"/>
              <w:right w:w="43" w:type="dxa"/>
            </w:tcMar>
            <w:vAlign w:val="center"/>
            <w:hideMark/>
          </w:tcPr>
          <w:p w14:paraId="5B749840" w14:textId="77777777" w:rsidR="007E6D54" w:rsidRPr="007249FB" w:rsidRDefault="007E6D54" w:rsidP="002E21C4">
            <w:pPr>
              <w:keepLines/>
              <w:widowControl w:val="0"/>
              <w:bidi/>
              <w:ind w:left="96"/>
              <w:jc w:val="left"/>
              <w:rPr>
                <w:sz w:val="20"/>
                <w:rtl/>
                <w:lang w:eastAsia="en-CA"/>
              </w:rPr>
            </w:pPr>
            <w:r w:rsidRPr="007249FB">
              <w:rPr>
                <w:sz w:val="20"/>
                <w:rtl/>
              </w:rPr>
              <w:t>تجاري</w:t>
            </w:r>
          </w:p>
        </w:tc>
        <w:tc>
          <w:tcPr>
            <w:tcW w:w="673" w:type="pct"/>
            <w:tcBorders>
              <w:top w:val="nil"/>
              <w:left w:val="nil"/>
              <w:bottom w:val="single" w:sz="4" w:space="0" w:color="auto"/>
              <w:right w:val="single" w:sz="4" w:space="0" w:color="auto"/>
            </w:tcBorders>
            <w:tcMar>
              <w:left w:w="43" w:type="dxa"/>
              <w:right w:w="43" w:type="dxa"/>
            </w:tcMar>
          </w:tcPr>
          <w:p w14:paraId="2301BE25" w14:textId="77777777" w:rsidR="007E6D54" w:rsidRPr="007249FB" w:rsidRDefault="007E6D54" w:rsidP="002E21C4">
            <w:pPr>
              <w:keepLines/>
              <w:widowControl w:val="0"/>
              <w:bidi/>
              <w:ind w:left="96"/>
              <w:jc w:val="left"/>
              <w:rPr>
                <w:sz w:val="20"/>
                <w:rtl/>
                <w:lang w:eastAsia="en-CA"/>
              </w:rPr>
            </w:pPr>
            <w:r w:rsidRPr="007249FB">
              <w:rPr>
                <w:sz w:val="20"/>
                <w:rtl/>
                <w:lang w:eastAsia="en-CA"/>
              </w:rPr>
              <w:t>وحدات مستقلة</w:t>
            </w:r>
          </w:p>
        </w:tc>
        <w:tc>
          <w:tcPr>
            <w:tcW w:w="735" w:type="pct"/>
            <w:tcBorders>
              <w:top w:val="single" w:sz="4" w:space="0" w:color="auto"/>
              <w:left w:val="nil"/>
              <w:bottom w:val="single" w:sz="4" w:space="0" w:color="auto"/>
              <w:right w:val="single" w:sz="4" w:space="0" w:color="auto"/>
            </w:tcBorders>
            <w:tcMar>
              <w:left w:w="43" w:type="dxa"/>
              <w:right w:w="43" w:type="dxa"/>
            </w:tcMar>
          </w:tcPr>
          <w:p w14:paraId="14E864B1" w14:textId="77777777" w:rsidR="007E6D54" w:rsidRPr="007249FB" w:rsidRDefault="007E6D54" w:rsidP="002E21C4">
            <w:pPr>
              <w:keepLines/>
              <w:widowControl w:val="0"/>
              <w:bidi/>
              <w:jc w:val="left"/>
              <w:rPr>
                <w:sz w:val="20"/>
                <w:rtl/>
                <w:lang w:eastAsia="en-CA"/>
              </w:rPr>
            </w:pPr>
            <w:r w:rsidRPr="007249FB">
              <w:rPr>
                <w:sz w:val="20"/>
                <w:rtl/>
                <w:lang w:eastAsia="en-CA"/>
              </w:rPr>
              <w:t>37.85</w:t>
            </w:r>
          </w:p>
        </w:tc>
        <w:tc>
          <w:tcPr>
            <w:tcW w:w="598" w:type="pct"/>
            <w:tcBorders>
              <w:top w:val="nil"/>
              <w:left w:val="nil"/>
              <w:bottom w:val="single" w:sz="4" w:space="0" w:color="auto"/>
              <w:right w:val="single" w:sz="4" w:space="0" w:color="auto"/>
            </w:tcBorders>
            <w:tcMar>
              <w:left w:w="43" w:type="dxa"/>
              <w:right w:w="43" w:type="dxa"/>
            </w:tcMar>
          </w:tcPr>
          <w:p w14:paraId="326B8636" w14:textId="77777777" w:rsidR="007E6D54" w:rsidRPr="007249FB" w:rsidRDefault="007E6D54" w:rsidP="002E21C4">
            <w:pPr>
              <w:keepLines/>
              <w:widowControl w:val="0"/>
              <w:bidi/>
              <w:jc w:val="left"/>
              <w:rPr>
                <w:sz w:val="20"/>
                <w:rtl/>
              </w:rPr>
            </w:pPr>
            <w:r w:rsidRPr="007249FB">
              <w:rPr>
                <w:sz w:val="20"/>
                <w:rtl/>
              </w:rPr>
              <w:t>1.69</w:t>
            </w:r>
          </w:p>
        </w:tc>
        <w:tc>
          <w:tcPr>
            <w:tcW w:w="598" w:type="pct"/>
            <w:tcBorders>
              <w:top w:val="single" w:sz="4" w:space="0" w:color="auto"/>
              <w:left w:val="nil"/>
              <w:bottom w:val="single" w:sz="4" w:space="0" w:color="auto"/>
              <w:right w:val="single" w:sz="4" w:space="0" w:color="auto"/>
            </w:tcBorders>
            <w:tcMar>
              <w:left w:w="43" w:type="dxa"/>
              <w:right w:w="43" w:type="dxa"/>
            </w:tcMar>
          </w:tcPr>
          <w:p w14:paraId="62088A06"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454" w:type="pct"/>
            <w:tcBorders>
              <w:top w:val="nil"/>
              <w:left w:val="nil"/>
              <w:bottom w:val="single" w:sz="4" w:space="0" w:color="auto"/>
              <w:right w:val="single" w:sz="4" w:space="0" w:color="auto"/>
            </w:tcBorders>
            <w:tcMar>
              <w:left w:w="43" w:type="dxa"/>
              <w:right w:w="43" w:type="dxa"/>
            </w:tcMar>
          </w:tcPr>
          <w:p w14:paraId="7CA40229"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07" w:type="pct"/>
            <w:tcBorders>
              <w:top w:val="single" w:sz="4" w:space="0" w:color="auto"/>
              <w:left w:val="nil"/>
              <w:bottom w:val="single" w:sz="4" w:space="0" w:color="auto"/>
              <w:right w:val="single" w:sz="4" w:space="0" w:color="auto"/>
            </w:tcBorders>
            <w:tcMar>
              <w:left w:w="43" w:type="dxa"/>
              <w:right w:w="43" w:type="dxa"/>
            </w:tcMar>
          </w:tcPr>
          <w:p w14:paraId="3AF3D402"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370" w:type="pct"/>
            <w:tcBorders>
              <w:top w:val="nil"/>
              <w:left w:val="nil"/>
              <w:bottom w:val="single" w:sz="4" w:space="0" w:color="auto"/>
              <w:right w:val="single" w:sz="4" w:space="0" w:color="auto"/>
            </w:tcBorders>
            <w:tcMar>
              <w:left w:w="43" w:type="dxa"/>
              <w:right w:w="43" w:type="dxa"/>
            </w:tcMar>
          </w:tcPr>
          <w:p w14:paraId="371926F8" w14:textId="77777777" w:rsidR="007E6D54" w:rsidRPr="007249FB" w:rsidRDefault="007E6D54" w:rsidP="002E21C4">
            <w:pPr>
              <w:keepLines/>
              <w:widowControl w:val="0"/>
              <w:bidi/>
              <w:jc w:val="left"/>
              <w:rPr>
                <w:sz w:val="20"/>
                <w:rtl/>
                <w:lang w:eastAsia="en-CA"/>
              </w:rPr>
            </w:pPr>
            <w:r w:rsidRPr="007249FB">
              <w:rPr>
                <w:sz w:val="20"/>
                <w:rtl/>
                <w:lang w:eastAsia="en-CA"/>
              </w:rPr>
              <w:t>39.54</w:t>
            </w:r>
          </w:p>
        </w:tc>
        <w:tc>
          <w:tcPr>
            <w:tcW w:w="732" w:type="pct"/>
            <w:tcBorders>
              <w:top w:val="nil"/>
              <w:left w:val="nil"/>
              <w:bottom w:val="single" w:sz="4" w:space="0" w:color="auto"/>
              <w:right w:val="single" w:sz="4" w:space="0" w:color="auto"/>
            </w:tcBorders>
            <w:tcMar>
              <w:left w:w="43" w:type="dxa"/>
              <w:right w:w="43" w:type="dxa"/>
            </w:tcMar>
          </w:tcPr>
          <w:p w14:paraId="5AF8D48E" w14:textId="77777777" w:rsidR="007E6D54" w:rsidRPr="007249FB" w:rsidRDefault="007E6D54" w:rsidP="002E21C4">
            <w:pPr>
              <w:keepLines/>
              <w:widowControl w:val="0"/>
              <w:bidi/>
              <w:jc w:val="left"/>
              <w:rPr>
                <w:sz w:val="20"/>
                <w:rtl/>
                <w:lang w:eastAsia="en-CA"/>
              </w:rPr>
            </w:pPr>
            <w:r w:rsidRPr="007249FB">
              <w:rPr>
                <w:sz w:val="20"/>
                <w:rtl/>
                <w:lang w:eastAsia="en-CA"/>
              </w:rPr>
              <w:t>32.7</w:t>
            </w:r>
          </w:p>
        </w:tc>
      </w:tr>
      <w:tr w:rsidR="00864E48" w:rsidRPr="007249FB" w14:paraId="745FD5FF" w14:textId="77777777" w:rsidTr="00864E48">
        <w:trPr>
          <w:trHeight w:val="227"/>
        </w:trPr>
        <w:tc>
          <w:tcPr>
            <w:tcW w:w="334" w:type="pct"/>
            <w:vMerge/>
            <w:tcBorders>
              <w:left w:val="single" w:sz="4" w:space="0" w:color="auto"/>
              <w:right w:val="single" w:sz="4" w:space="0" w:color="auto"/>
            </w:tcBorders>
            <w:tcMar>
              <w:left w:w="43" w:type="dxa"/>
              <w:right w:w="43" w:type="dxa"/>
            </w:tcMar>
          </w:tcPr>
          <w:p w14:paraId="56204EB3" w14:textId="77777777" w:rsidR="007E6D54" w:rsidRPr="007249FB" w:rsidRDefault="007E6D54" w:rsidP="002E21C4">
            <w:pPr>
              <w:keepLines/>
              <w:widowControl w:val="0"/>
              <w:ind w:left="96"/>
              <w:jc w:val="left"/>
              <w:rPr>
                <w:sz w:val="20"/>
                <w:rtl/>
              </w:rPr>
            </w:pPr>
          </w:p>
        </w:tc>
        <w:tc>
          <w:tcPr>
            <w:tcW w:w="673" w:type="pct"/>
            <w:tcBorders>
              <w:top w:val="nil"/>
              <w:left w:val="nil"/>
              <w:bottom w:val="single" w:sz="4" w:space="0" w:color="auto"/>
              <w:right w:val="single" w:sz="4" w:space="0" w:color="auto"/>
            </w:tcBorders>
            <w:tcMar>
              <w:left w:w="43" w:type="dxa"/>
              <w:right w:w="43" w:type="dxa"/>
            </w:tcMar>
          </w:tcPr>
          <w:p w14:paraId="3078045E" w14:textId="77777777" w:rsidR="007E6D54" w:rsidRPr="007249FB" w:rsidRDefault="007E6D54" w:rsidP="002E21C4">
            <w:pPr>
              <w:keepLines/>
              <w:widowControl w:val="0"/>
              <w:bidi/>
              <w:ind w:left="96"/>
              <w:jc w:val="left"/>
              <w:rPr>
                <w:sz w:val="20"/>
                <w:rtl/>
                <w:lang w:eastAsia="en-CA"/>
              </w:rPr>
            </w:pPr>
            <w:r w:rsidRPr="007249FB">
              <w:rPr>
                <w:sz w:val="20"/>
                <w:rtl/>
                <w:lang w:eastAsia="en-CA"/>
              </w:rPr>
              <w:t>وحدات المكثف</w:t>
            </w:r>
          </w:p>
        </w:tc>
        <w:tc>
          <w:tcPr>
            <w:tcW w:w="735" w:type="pct"/>
            <w:tcBorders>
              <w:top w:val="single" w:sz="4" w:space="0" w:color="auto"/>
              <w:left w:val="nil"/>
              <w:bottom w:val="single" w:sz="4" w:space="0" w:color="auto"/>
              <w:right w:val="single" w:sz="4" w:space="0" w:color="auto"/>
            </w:tcBorders>
            <w:tcMar>
              <w:left w:w="43" w:type="dxa"/>
              <w:right w:w="43" w:type="dxa"/>
            </w:tcMar>
          </w:tcPr>
          <w:p w14:paraId="074C4DBD" w14:textId="77777777" w:rsidR="007E6D54" w:rsidRPr="007249FB" w:rsidRDefault="007E6D54" w:rsidP="002E21C4">
            <w:pPr>
              <w:keepLines/>
              <w:widowControl w:val="0"/>
              <w:bidi/>
              <w:jc w:val="left"/>
              <w:rPr>
                <w:sz w:val="20"/>
                <w:rtl/>
                <w:lang w:eastAsia="en-CA"/>
              </w:rPr>
            </w:pPr>
            <w:r w:rsidRPr="007249FB">
              <w:rPr>
                <w:sz w:val="20"/>
                <w:rtl/>
                <w:lang w:eastAsia="en-CA"/>
              </w:rPr>
              <w:t>0.56</w:t>
            </w:r>
          </w:p>
        </w:tc>
        <w:tc>
          <w:tcPr>
            <w:tcW w:w="598" w:type="pct"/>
            <w:tcBorders>
              <w:top w:val="nil"/>
              <w:left w:val="nil"/>
              <w:bottom w:val="single" w:sz="4" w:space="0" w:color="auto"/>
              <w:right w:val="single" w:sz="4" w:space="0" w:color="auto"/>
            </w:tcBorders>
            <w:tcMar>
              <w:left w:w="43" w:type="dxa"/>
              <w:right w:w="43" w:type="dxa"/>
            </w:tcMar>
          </w:tcPr>
          <w:p w14:paraId="154EF8FF" w14:textId="77777777" w:rsidR="007E6D54" w:rsidRPr="007249FB" w:rsidRDefault="007E6D54" w:rsidP="002E21C4">
            <w:pPr>
              <w:keepLines/>
              <w:widowControl w:val="0"/>
              <w:bidi/>
              <w:jc w:val="left"/>
              <w:rPr>
                <w:sz w:val="20"/>
                <w:rtl/>
              </w:rPr>
            </w:pPr>
            <w:r w:rsidRPr="007249FB">
              <w:rPr>
                <w:sz w:val="20"/>
                <w:rtl/>
              </w:rPr>
              <w:t>0.07</w:t>
            </w:r>
          </w:p>
        </w:tc>
        <w:tc>
          <w:tcPr>
            <w:tcW w:w="598" w:type="pct"/>
            <w:tcBorders>
              <w:top w:val="single" w:sz="4" w:space="0" w:color="auto"/>
              <w:left w:val="nil"/>
              <w:bottom w:val="single" w:sz="4" w:space="0" w:color="auto"/>
              <w:right w:val="single" w:sz="4" w:space="0" w:color="auto"/>
            </w:tcBorders>
            <w:tcMar>
              <w:left w:w="43" w:type="dxa"/>
              <w:right w:w="43" w:type="dxa"/>
            </w:tcMar>
          </w:tcPr>
          <w:p w14:paraId="11B2FDFF" w14:textId="77777777" w:rsidR="007E6D54" w:rsidRPr="007249FB" w:rsidRDefault="007E6D54" w:rsidP="002E21C4">
            <w:pPr>
              <w:keepLines/>
              <w:widowControl w:val="0"/>
              <w:bidi/>
              <w:jc w:val="left"/>
              <w:rPr>
                <w:sz w:val="20"/>
                <w:rtl/>
                <w:lang w:eastAsia="en-CA"/>
              </w:rPr>
            </w:pPr>
            <w:r w:rsidRPr="007249FB">
              <w:rPr>
                <w:sz w:val="20"/>
                <w:rtl/>
                <w:lang w:eastAsia="en-CA"/>
              </w:rPr>
              <w:t>0.01</w:t>
            </w:r>
          </w:p>
        </w:tc>
        <w:tc>
          <w:tcPr>
            <w:tcW w:w="454" w:type="pct"/>
            <w:tcBorders>
              <w:top w:val="nil"/>
              <w:left w:val="nil"/>
              <w:bottom w:val="single" w:sz="4" w:space="0" w:color="auto"/>
              <w:right w:val="single" w:sz="4" w:space="0" w:color="auto"/>
            </w:tcBorders>
            <w:tcMar>
              <w:left w:w="43" w:type="dxa"/>
              <w:right w:w="43" w:type="dxa"/>
            </w:tcMar>
          </w:tcPr>
          <w:p w14:paraId="1AC6CB53"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07" w:type="pct"/>
            <w:tcBorders>
              <w:top w:val="single" w:sz="4" w:space="0" w:color="auto"/>
              <w:left w:val="nil"/>
              <w:bottom w:val="single" w:sz="4" w:space="0" w:color="auto"/>
              <w:right w:val="single" w:sz="4" w:space="0" w:color="auto"/>
            </w:tcBorders>
            <w:tcMar>
              <w:left w:w="43" w:type="dxa"/>
              <w:right w:w="43" w:type="dxa"/>
            </w:tcMar>
          </w:tcPr>
          <w:p w14:paraId="5772DEA8"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370" w:type="pct"/>
            <w:tcBorders>
              <w:top w:val="nil"/>
              <w:left w:val="nil"/>
              <w:bottom w:val="single" w:sz="4" w:space="0" w:color="auto"/>
              <w:right w:val="single" w:sz="4" w:space="0" w:color="auto"/>
            </w:tcBorders>
            <w:tcMar>
              <w:left w:w="43" w:type="dxa"/>
              <w:right w:w="43" w:type="dxa"/>
            </w:tcMar>
          </w:tcPr>
          <w:p w14:paraId="6CD4B303" w14:textId="77777777" w:rsidR="007E6D54" w:rsidRPr="007249FB" w:rsidRDefault="007E6D54" w:rsidP="002E21C4">
            <w:pPr>
              <w:keepLines/>
              <w:widowControl w:val="0"/>
              <w:bidi/>
              <w:jc w:val="left"/>
              <w:rPr>
                <w:sz w:val="20"/>
                <w:rtl/>
                <w:lang w:eastAsia="en-CA"/>
              </w:rPr>
            </w:pPr>
            <w:r w:rsidRPr="007249FB">
              <w:rPr>
                <w:sz w:val="20"/>
                <w:rtl/>
                <w:lang w:eastAsia="en-CA"/>
              </w:rPr>
              <w:t>0.64</w:t>
            </w:r>
          </w:p>
        </w:tc>
        <w:tc>
          <w:tcPr>
            <w:tcW w:w="732" w:type="pct"/>
            <w:tcBorders>
              <w:top w:val="nil"/>
              <w:left w:val="nil"/>
              <w:bottom w:val="single" w:sz="4" w:space="0" w:color="auto"/>
              <w:right w:val="single" w:sz="4" w:space="0" w:color="auto"/>
            </w:tcBorders>
            <w:tcMar>
              <w:left w:w="43" w:type="dxa"/>
              <w:right w:w="43" w:type="dxa"/>
            </w:tcMar>
          </w:tcPr>
          <w:p w14:paraId="36E46E14" w14:textId="77777777" w:rsidR="007E6D54" w:rsidRPr="007249FB" w:rsidRDefault="007E6D54" w:rsidP="002E21C4">
            <w:pPr>
              <w:keepLines/>
              <w:widowControl w:val="0"/>
              <w:bidi/>
              <w:jc w:val="left"/>
              <w:rPr>
                <w:sz w:val="20"/>
                <w:rtl/>
                <w:lang w:eastAsia="en-CA"/>
              </w:rPr>
            </w:pPr>
            <w:r w:rsidRPr="007249FB">
              <w:rPr>
                <w:sz w:val="20"/>
                <w:rtl/>
                <w:lang w:eastAsia="en-CA"/>
              </w:rPr>
              <w:t>0.5</w:t>
            </w:r>
          </w:p>
        </w:tc>
      </w:tr>
      <w:tr w:rsidR="00864E48" w:rsidRPr="007249FB" w14:paraId="15BBA613" w14:textId="77777777" w:rsidTr="00864E48">
        <w:trPr>
          <w:trHeight w:val="227"/>
        </w:trPr>
        <w:tc>
          <w:tcPr>
            <w:tcW w:w="334" w:type="pct"/>
            <w:vMerge/>
            <w:tcBorders>
              <w:left w:val="single" w:sz="4" w:space="0" w:color="auto"/>
              <w:bottom w:val="single" w:sz="4" w:space="0" w:color="auto"/>
              <w:right w:val="single" w:sz="4" w:space="0" w:color="auto"/>
            </w:tcBorders>
            <w:tcMar>
              <w:left w:w="43" w:type="dxa"/>
              <w:right w:w="43" w:type="dxa"/>
            </w:tcMar>
          </w:tcPr>
          <w:p w14:paraId="1BA18496" w14:textId="77777777" w:rsidR="007E6D54" w:rsidRPr="007249FB" w:rsidRDefault="007E6D54" w:rsidP="002E21C4">
            <w:pPr>
              <w:keepLines/>
              <w:widowControl w:val="0"/>
              <w:ind w:left="96"/>
              <w:jc w:val="left"/>
              <w:rPr>
                <w:sz w:val="20"/>
                <w:rtl/>
              </w:rPr>
            </w:pPr>
          </w:p>
        </w:tc>
        <w:tc>
          <w:tcPr>
            <w:tcW w:w="673" w:type="pct"/>
            <w:tcBorders>
              <w:top w:val="nil"/>
              <w:left w:val="nil"/>
              <w:bottom w:val="single" w:sz="4" w:space="0" w:color="auto"/>
              <w:right w:val="single" w:sz="4" w:space="0" w:color="auto"/>
            </w:tcBorders>
            <w:tcMar>
              <w:left w:w="43" w:type="dxa"/>
              <w:right w:w="43" w:type="dxa"/>
            </w:tcMar>
          </w:tcPr>
          <w:p w14:paraId="1E68262B" w14:textId="77777777" w:rsidR="007E6D54" w:rsidRPr="007249FB" w:rsidRDefault="007E6D54" w:rsidP="002E21C4">
            <w:pPr>
              <w:keepLines/>
              <w:widowControl w:val="0"/>
              <w:bidi/>
              <w:ind w:left="96"/>
              <w:jc w:val="left"/>
              <w:rPr>
                <w:sz w:val="20"/>
                <w:rtl/>
                <w:lang w:eastAsia="en-CA"/>
              </w:rPr>
            </w:pPr>
            <w:r w:rsidRPr="007249FB">
              <w:rPr>
                <w:sz w:val="20"/>
                <w:rtl/>
                <w:lang w:eastAsia="en-CA"/>
              </w:rPr>
              <w:t>الأنظمة المركزية</w:t>
            </w:r>
          </w:p>
        </w:tc>
        <w:tc>
          <w:tcPr>
            <w:tcW w:w="735" w:type="pct"/>
            <w:tcBorders>
              <w:top w:val="single" w:sz="4" w:space="0" w:color="auto"/>
              <w:left w:val="nil"/>
              <w:bottom w:val="single" w:sz="4" w:space="0" w:color="auto"/>
              <w:right w:val="single" w:sz="4" w:space="0" w:color="auto"/>
            </w:tcBorders>
            <w:tcMar>
              <w:left w:w="43" w:type="dxa"/>
              <w:right w:w="43" w:type="dxa"/>
            </w:tcMar>
          </w:tcPr>
          <w:p w14:paraId="1C8CF187" w14:textId="77777777" w:rsidR="007E6D54" w:rsidRPr="007249FB" w:rsidRDefault="007E6D54" w:rsidP="002E21C4">
            <w:pPr>
              <w:keepLines/>
              <w:widowControl w:val="0"/>
              <w:bidi/>
              <w:jc w:val="left"/>
              <w:rPr>
                <w:sz w:val="20"/>
                <w:rtl/>
                <w:lang w:eastAsia="en-CA"/>
              </w:rPr>
            </w:pPr>
            <w:r w:rsidRPr="007249FB">
              <w:rPr>
                <w:sz w:val="20"/>
                <w:rtl/>
                <w:lang w:eastAsia="en-CA"/>
              </w:rPr>
              <w:t>4.00</w:t>
            </w:r>
          </w:p>
        </w:tc>
        <w:tc>
          <w:tcPr>
            <w:tcW w:w="598" w:type="pct"/>
            <w:tcBorders>
              <w:top w:val="nil"/>
              <w:left w:val="nil"/>
              <w:bottom w:val="single" w:sz="4" w:space="0" w:color="auto"/>
              <w:right w:val="single" w:sz="4" w:space="0" w:color="auto"/>
            </w:tcBorders>
            <w:tcMar>
              <w:left w:w="43" w:type="dxa"/>
              <w:right w:w="43" w:type="dxa"/>
            </w:tcMar>
          </w:tcPr>
          <w:p w14:paraId="661A7A78" w14:textId="77777777" w:rsidR="007E6D54" w:rsidRPr="007249FB" w:rsidRDefault="007E6D54" w:rsidP="002E21C4">
            <w:pPr>
              <w:keepLines/>
              <w:widowControl w:val="0"/>
              <w:bidi/>
              <w:jc w:val="left"/>
              <w:rPr>
                <w:sz w:val="20"/>
                <w:rtl/>
              </w:rPr>
            </w:pPr>
            <w:r w:rsidRPr="007249FB">
              <w:rPr>
                <w:sz w:val="20"/>
                <w:rtl/>
              </w:rPr>
              <w:t>0.46</w:t>
            </w:r>
          </w:p>
        </w:tc>
        <w:tc>
          <w:tcPr>
            <w:tcW w:w="598" w:type="pct"/>
            <w:tcBorders>
              <w:top w:val="single" w:sz="4" w:space="0" w:color="auto"/>
              <w:left w:val="nil"/>
              <w:bottom w:val="single" w:sz="4" w:space="0" w:color="auto"/>
              <w:right w:val="single" w:sz="4" w:space="0" w:color="auto"/>
            </w:tcBorders>
            <w:tcMar>
              <w:left w:w="43" w:type="dxa"/>
              <w:right w:w="43" w:type="dxa"/>
            </w:tcMar>
          </w:tcPr>
          <w:p w14:paraId="20D930CD" w14:textId="77777777" w:rsidR="007E6D54" w:rsidRPr="007249FB" w:rsidRDefault="007E6D54" w:rsidP="002E21C4">
            <w:pPr>
              <w:keepLines/>
              <w:widowControl w:val="0"/>
              <w:bidi/>
              <w:jc w:val="left"/>
              <w:rPr>
                <w:sz w:val="20"/>
                <w:rtl/>
                <w:lang w:eastAsia="en-CA"/>
              </w:rPr>
            </w:pPr>
            <w:r w:rsidRPr="007249FB">
              <w:rPr>
                <w:sz w:val="20"/>
                <w:rtl/>
                <w:lang w:eastAsia="en-CA"/>
              </w:rPr>
              <w:t>0.07</w:t>
            </w:r>
          </w:p>
        </w:tc>
        <w:tc>
          <w:tcPr>
            <w:tcW w:w="454" w:type="pct"/>
            <w:tcBorders>
              <w:top w:val="nil"/>
              <w:left w:val="nil"/>
              <w:bottom w:val="single" w:sz="4" w:space="0" w:color="auto"/>
              <w:right w:val="single" w:sz="4" w:space="0" w:color="auto"/>
            </w:tcBorders>
            <w:tcMar>
              <w:left w:w="43" w:type="dxa"/>
              <w:right w:w="43" w:type="dxa"/>
            </w:tcMar>
          </w:tcPr>
          <w:p w14:paraId="4731EED5"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07" w:type="pct"/>
            <w:tcBorders>
              <w:top w:val="single" w:sz="4" w:space="0" w:color="auto"/>
              <w:left w:val="nil"/>
              <w:bottom w:val="single" w:sz="4" w:space="0" w:color="auto"/>
              <w:right w:val="single" w:sz="4" w:space="0" w:color="auto"/>
            </w:tcBorders>
            <w:tcMar>
              <w:left w:w="43" w:type="dxa"/>
              <w:right w:w="43" w:type="dxa"/>
            </w:tcMar>
          </w:tcPr>
          <w:p w14:paraId="61A42A5B"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370" w:type="pct"/>
            <w:tcBorders>
              <w:top w:val="nil"/>
              <w:left w:val="nil"/>
              <w:bottom w:val="single" w:sz="4" w:space="0" w:color="auto"/>
              <w:right w:val="single" w:sz="4" w:space="0" w:color="auto"/>
            </w:tcBorders>
            <w:tcMar>
              <w:left w:w="43" w:type="dxa"/>
              <w:right w:w="43" w:type="dxa"/>
            </w:tcMar>
          </w:tcPr>
          <w:p w14:paraId="71F9E21C" w14:textId="77777777" w:rsidR="007E6D54" w:rsidRPr="007249FB" w:rsidRDefault="007E6D54" w:rsidP="002E21C4">
            <w:pPr>
              <w:keepLines/>
              <w:widowControl w:val="0"/>
              <w:bidi/>
              <w:jc w:val="left"/>
              <w:rPr>
                <w:sz w:val="20"/>
                <w:rtl/>
                <w:lang w:eastAsia="en-CA"/>
              </w:rPr>
            </w:pPr>
            <w:r w:rsidRPr="007249FB">
              <w:rPr>
                <w:sz w:val="20"/>
                <w:rtl/>
                <w:lang w:eastAsia="en-CA"/>
              </w:rPr>
              <w:t>4.53</w:t>
            </w:r>
          </w:p>
        </w:tc>
        <w:tc>
          <w:tcPr>
            <w:tcW w:w="732" w:type="pct"/>
            <w:tcBorders>
              <w:top w:val="nil"/>
              <w:left w:val="nil"/>
              <w:bottom w:val="single" w:sz="4" w:space="0" w:color="auto"/>
              <w:right w:val="single" w:sz="4" w:space="0" w:color="auto"/>
            </w:tcBorders>
            <w:tcMar>
              <w:left w:w="43" w:type="dxa"/>
              <w:right w:w="43" w:type="dxa"/>
            </w:tcMar>
          </w:tcPr>
          <w:p w14:paraId="1A645272" w14:textId="77777777" w:rsidR="007E6D54" w:rsidRPr="007249FB" w:rsidRDefault="007E6D54" w:rsidP="002E21C4">
            <w:pPr>
              <w:keepLines/>
              <w:widowControl w:val="0"/>
              <w:bidi/>
              <w:jc w:val="left"/>
              <w:rPr>
                <w:sz w:val="20"/>
                <w:rtl/>
                <w:lang w:eastAsia="en-CA"/>
              </w:rPr>
            </w:pPr>
            <w:r w:rsidRPr="007249FB">
              <w:rPr>
                <w:sz w:val="20"/>
                <w:rtl/>
                <w:lang w:eastAsia="en-CA"/>
              </w:rPr>
              <w:t>3.7</w:t>
            </w:r>
          </w:p>
        </w:tc>
      </w:tr>
      <w:tr w:rsidR="00864E48" w:rsidRPr="007249FB" w14:paraId="4484E7B6" w14:textId="77777777" w:rsidTr="00864E48">
        <w:trPr>
          <w:trHeight w:val="227"/>
        </w:trPr>
        <w:tc>
          <w:tcPr>
            <w:tcW w:w="1007" w:type="pct"/>
            <w:gridSpan w:val="2"/>
            <w:tcBorders>
              <w:top w:val="nil"/>
              <w:left w:val="single" w:sz="4" w:space="0" w:color="auto"/>
              <w:bottom w:val="single" w:sz="4" w:space="0" w:color="auto"/>
              <w:right w:val="single" w:sz="4" w:space="0" w:color="auto"/>
            </w:tcBorders>
            <w:tcMar>
              <w:left w:w="43" w:type="dxa"/>
              <w:right w:w="43" w:type="dxa"/>
            </w:tcMar>
            <w:hideMark/>
          </w:tcPr>
          <w:p w14:paraId="5ADEE564" w14:textId="77777777" w:rsidR="007E6D54" w:rsidRPr="007249FB" w:rsidRDefault="007E6D54" w:rsidP="002E21C4">
            <w:pPr>
              <w:keepLines/>
              <w:widowControl w:val="0"/>
              <w:bidi/>
              <w:ind w:left="96"/>
              <w:jc w:val="left"/>
              <w:rPr>
                <w:sz w:val="20"/>
                <w:rtl/>
                <w:lang w:eastAsia="en-CA"/>
              </w:rPr>
            </w:pPr>
            <w:r w:rsidRPr="007249FB">
              <w:rPr>
                <w:sz w:val="20"/>
                <w:rtl/>
                <w:lang w:eastAsia="en-CA"/>
              </w:rPr>
              <w:t>الصناعة والنقل</w:t>
            </w:r>
          </w:p>
        </w:tc>
        <w:tc>
          <w:tcPr>
            <w:tcW w:w="735" w:type="pct"/>
            <w:tcBorders>
              <w:top w:val="single" w:sz="4" w:space="0" w:color="auto"/>
              <w:left w:val="nil"/>
              <w:bottom w:val="single" w:sz="4" w:space="0" w:color="auto"/>
              <w:right w:val="single" w:sz="4" w:space="0" w:color="auto"/>
            </w:tcBorders>
            <w:tcMar>
              <w:left w:w="43" w:type="dxa"/>
              <w:right w:w="43" w:type="dxa"/>
            </w:tcMar>
          </w:tcPr>
          <w:p w14:paraId="341319E6" w14:textId="77777777" w:rsidR="007E6D54" w:rsidRPr="007249FB" w:rsidRDefault="007E6D54" w:rsidP="002E21C4">
            <w:pPr>
              <w:keepLines/>
              <w:widowControl w:val="0"/>
              <w:bidi/>
              <w:jc w:val="left"/>
              <w:rPr>
                <w:sz w:val="20"/>
                <w:rtl/>
                <w:lang w:eastAsia="en-CA"/>
              </w:rPr>
            </w:pPr>
            <w:r w:rsidRPr="007249FB">
              <w:rPr>
                <w:sz w:val="20"/>
                <w:rtl/>
                <w:lang w:eastAsia="en-CA"/>
              </w:rPr>
              <w:t>14.16</w:t>
            </w:r>
          </w:p>
        </w:tc>
        <w:tc>
          <w:tcPr>
            <w:tcW w:w="598" w:type="pct"/>
            <w:tcBorders>
              <w:top w:val="nil"/>
              <w:left w:val="nil"/>
              <w:bottom w:val="single" w:sz="4" w:space="0" w:color="auto"/>
              <w:right w:val="single" w:sz="4" w:space="0" w:color="auto"/>
            </w:tcBorders>
            <w:tcMar>
              <w:left w:w="43" w:type="dxa"/>
              <w:right w:w="43" w:type="dxa"/>
            </w:tcMar>
          </w:tcPr>
          <w:p w14:paraId="5BD56DF6" w14:textId="77777777" w:rsidR="007E6D54" w:rsidRPr="007249FB" w:rsidRDefault="007E6D54" w:rsidP="002E21C4">
            <w:pPr>
              <w:keepLines/>
              <w:widowControl w:val="0"/>
              <w:bidi/>
              <w:jc w:val="left"/>
              <w:rPr>
                <w:sz w:val="20"/>
                <w:rtl/>
                <w:lang w:eastAsia="en-CA"/>
              </w:rPr>
            </w:pPr>
            <w:r w:rsidRPr="007249FB">
              <w:rPr>
                <w:sz w:val="20"/>
                <w:rtl/>
                <w:lang w:eastAsia="en-CA"/>
              </w:rPr>
              <w:t>0.91</w:t>
            </w:r>
          </w:p>
        </w:tc>
        <w:tc>
          <w:tcPr>
            <w:tcW w:w="598" w:type="pct"/>
            <w:tcBorders>
              <w:top w:val="single" w:sz="4" w:space="0" w:color="auto"/>
              <w:left w:val="nil"/>
              <w:bottom w:val="single" w:sz="4" w:space="0" w:color="auto"/>
              <w:right w:val="single" w:sz="4" w:space="0" w:color="auto"/>
            </w:tcBorders>
            <w:tcMar>
              <w:left w:w="43" w:type="dxa"/>
              <w:right w:w="43" w:type="dxa"/>
            </w:tcMar>
          </w:tcPr>
          <w:p w14:paraId="25E8554E" w14:textId="77777777" w:rsidR="007E6D54" w:rsidRPr="007249FB" w:rsidRDefault="007E6D54" w:rsidP="002E21C4">
            <w:pPr>
              <w:keepLines/>
              <w:widowControl w:val="0"/>
              <w:bidi/>
              <w:jc w:val="left"/>
              <w:rPr>
                <w:sz w:val="20"/>
                <w:rtl/>
                <w:lang w:eastAsia="en-CA"/>
              </w:rPr>
            </w:pPr>
            <w:r w:rsidRPr="007249FB">
              <w:rPr>
                <w:sz w:val="20"/>
                <w:rtl/>
                <w:lang w:eastAsia="en-CA"/>
              </w:rPr>
              <w:t>1.61</w:t>
            </w:r>
          </w:p>
        </w:tc>
        <w:tc>
          <w:tcPr>
            <w:tcW w:w="454" w:type="pct"/>
            <w:tcBorders>
              <w:top w:val="nil"/>
              <w:left w:val="nil"/>
              <w:bottom w:val="single" w:sz="4" w:space="0" w:color="auto"/>
              <w:right w:val="single" w:sz="4" w:space="0" w:color="auto"/>
            </w:tcBorders>
            <w:tcMar>
              <w:left w:w="43" w:type="dxa"/>
              <w:right w:w="43" w:type="dxa"/>
            </w:tcMar>
          </w:tcPr>
          <w:p w14:paraId="5D1D4A21" w14:textId="77777777" w:rsidR="007E6D54" w:rsidRPr="007249FB" w:rsidRDefault="007E6D54" w:rsidP="002E21C4">
            <w:pPr>
              <w:keepLines/>
              <w:widowControl w:val="0"/>
              <w:bidi/>
              <w:jc w:val="left"/>
              <w:rPr>
                <w:sz w:val="20"/>
                <w:rtl/>
                <w:lang w:eastAsia="en-CA"/>
              </w:rPr>
            </w:pPr>
            <w:r w:rsidRPr="007249FB">
              <w:rPr>
                <w:sz w:val="20"/>
                <w:rtl/>
                <w:lang w:eastAsia="en-CA"/>
              </w:rPr>
              <w:t>0.18</w:t>
            </w:r>
          </w:p>
        </w:tc>
        <w:tc>
          <w:tcPr>
            <w:tcW w:w="507" w:type="pct"/>
            <w:tcBorders>
              <w:top w:val="single" w:sz="4" w:space="0" w:color="auto"/>
              <w:left w:val="nil"/>
              <w:bottom w:val="single" w:sz="4" w:space="0" w:color="auto"/>
              <w:right w:val="single" w:sz="4" w:space="0" w:color="auto"/>
            </w:tcBorders>
            <w:tcMar>
              <w:left w:w="43" w:type="dxa"/>
              <w:right w:w="43" w:type="dxa"/>
            </w:tcMar>
          </w:tcPr>
          <w:p w14:paraId="47B1C80D" w14:textId="77777777" w:rsidR="007E6D54" w:rsidRPr="007249FB" w:rsidRDefault="007E6D54" w:rsidP="002E21C4">
            <w:pPr>
              <w:keepLines/>
              <w:widowControl w:val="0"/>
              <w:bidi/>
              <w:jc w:val="left"/>
              <w:rPr>
                <w:sz w:val="20"/>
                <w:rtl/>
                <w:lang w:eastAsia="en-CA"/>
              </w:rPr>
            </w:pPr>
            <w:r w:rsidRPr="007249FB">
              <w:rPr>
                <w:sz w:val="20"/>
                <w:rtl/>
                <w:lang w:eastAsia="en-CA"/>
              </w:rPr>
              <w:t>0.18</w:t>
            </w:r>
          </w:p>
        </w:tc>
        <w:tc>
          <w:tcPr>
            <w:tcW w:w="370" w:type="pct"/>
            <w:tcBorders>
              <w:top w:val="nil"/>
              <w:left w:val="nil"/>
              <w:bottom w:val="single" w:sz="4" w:space="0" w:color="auto"/>
              <w:right w:val="single" w:sz="4" w:space="0" w:color="auto"/>
            </w:tcBorders>
            <w:tcMar>
              <w:left w:w="43" w:type="dxa"/>
              <w:right w:w="43" w:type="dxa"/>
            </w:tcMar>
          </w:tcPr>
          <w:p w14:paraId="0A54826D" w14:textId="77777777" w:rsidR="007E6D54" w:rsidRPr="007249FB" w:rsidRDefault="007E6D54" w:rsidP="002E21C4">
            <w:pPr>
              <w:keepLines/>
              <w:widowControl w:val="0"/>
              <w:bidi/>
              <w:jc w:val="left"/>
              <w:rPr>
                <w:sz w:val="20"/>
                <w:rtl/>
                <w:lang w:eastAsia="en-CA"/>
              </w:rPr>
            </w:pPr>
            <w:r w:rsidRPr="007249FB">
              <w:rPr>
                <w:sz w:val="20"/>
                <w:rtl/>
                <w:lang w:eastAsia="en-CA"/>
              </w:rPr>
              <w:t>17.04</w:t>
            </w:r>
          </w:p>
        </w:tc>
        <w:tc>
          <w:tcPr>
            <w:tcW w:w="732" w:type="pct"/>
            <w:tcBorders>
              <w:top w:val="nil"/>
              <w:left w:val="nil"/>
              <w:bottom w:val="single" w:sz="4" w:space="0" w:color="auto"/>
              <w:right w:val="single" w:sz="4" w:space="0" w:color="auto"/>
            </w:tcBorders>
            <w:tcMar>
              <w:left w:w="43" w:type="dxa"/>
              <w:right w:w="43" w:type="dxa"/>
            </w:tcMar>
          </w:tcPr>
          <w:p w14:paraId="671C520F" w14:textId="77777777" w:rsidR="007E6D54" w:rsidRPr="007249FB" w:rsidRDefault="007E6D54" w:rsidP="002E21C4">
            <w:pPr>
              <w:keepLines/>
              <w:widowControl w:val="0"/>
              <w:bidi/>
              <w:jc w:val="left"/>
              <w:rPr>
                <w:sz w:val="20"/>
                <w:rtl/>
                <w:lang w:eastAsia="en-CA"/>
              </w:rPr>
            </w:pPr>
            <w:r w:rsidRPr="007249FB">
              <w:rPr>
                <w:sz w:val="20"/>
                <w:rtl/>
                <w:lang w:eastAsia="en-CA"/>
              </w:rPr>
              <w:t>14.1</w:t>
            </w:r>
          </w:p>
        </w:tc>
      </w:tr>
      <w:tr w:rsidR="007E6D54" w:rsidRPr="007249FB" w14:paraId="2E690B87" w14:textId="77777777" w:rsidTr="00864E48">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39B9F7ED" w14:textId="77777777" w:rsidR="007E6D54" w:rsidRPr="007249FB" w:rsidRDefault="007E6D54" w:rsidP="002E21C4">
            <w:pPr>
              <w:keepLines/>
              <w:widowControl w:val="0"/>
              <w:bidi/>
              <w:ind w:left="522"/>
              <w:jc w:val="left"/>
              <w:rPr>
                <w:sz w:val="20"/>
                <w:rtl/>
              </w:rPr>
            </w:pPr>
            <w:r w:rsidRPr="007249FB">
              <w:rPr>
                <w:b/>
                <w:bCs/>
                <w:sz w:val="20"/>
                <w:rtl/>
                <w:lang w:eastAsia="en-CA"/>
              </w:rPr>
              <w:t>قطاعات تكييف الهواء الفرعية</w:t>
            </w:r>
          </w:p>
        </w:tc>
      </w:tr>
      <w:tr w:rsidR="00864E48" w:rsidRPr="007249FB" w14:paraId="61DE08C4" w14:textId="77777777" w:rsidTr="00864E48">
        <w:trPr>
          <w:trHeight w:val="227"/>
        </w:trPr>
        <w:tc>
          <w:tcPr>
            <w:tcW w:w="1007" w:type="pct"/>
            <w:gridSpan w:val="2"/>
            <w:tcBorders>
              <w:top w:val="nil"/>
              <w:left w:val="single" w:sz="4" w:space="0" w:color="auto"/>
              <w:bottom w:val="single" w:sz="4" w:space="0" w:color="auto"/>
              <w:right w:val="single" w:sz="4" w:space="0" w:color="auto"/>
            </w:tcBorders>
            <w:tcMar>
              <w:left w:w="43" w:type="dxa"/>
              <w:right w:w="43" w:type="dxa"/>
            </w:tcMar>
            <w:hideMark/>
          </w:tcPr>
          <w:p w14:paraId="0EEBF803" w14:textId="77777777" w:rsidR="007E6D54" w:rsidRPr="007249FB" w:rsidRDefault="007E6D54" w:rsidP="002E21C4">
            <w:pPr>
              <w:keepLines/>
              <w:widowControl w:val="0"/>
              <w:bidi/>
              <w:ind w:left="96"/>
              <w:jc w:val="left"/>
              <w:rPr>
                <w:sz w:val="20"/>
                <w:rtl/>
                <w:lang w:eastAsia="en-CA"/>
              </w:rPr>
            </w:pPr>
            <w:r w:rsidRPr="007249FB">
              <w:rPr>
                <w:sz w:val="20"/>
                <w:rtl/>
                <w:lang w:eastAsia="en-CA"/>
              </w:rPr>
              <w:t>سكني</w:t>
            </w:r>
          </w:p>
        </w:tc>
        <w:tc>
          <w:tcPr>
            <w:tcW w:w="735" w:type="pct"/>
            <w:tcBorders>
              <w:top w:val="single" w:sz="4" w:space="0" w:color="auto"/>
              <w:left w:val="nil"/>
              <w:bottom w:val="single" w:sz="4" w:space="0" w:color="auto"/>
              <w:right w:val="single" w:sz="4" w:space="0" w:color="auto"/>
            </w:tcBorders>
            <w:tcMar>
              <w:left w:w="43" w:type="dxa"/>
              <w:right w:w="43" w:type="dxa"/>
            </w:tcMar>
          </w:tcPr>
          <w:p w14:paraId="0D9646E3"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98" w:type="pct"/>
            <w:tcBorders>
              <w:top w:val="nil"/>
              <w:left w:val="nil"/>
              <w:bottom w:val="single" w:sz="4" w:space="0" w:color="auto"/>
              <w:right w:val="single" w:sz="4" w:space="0" w:color="auto"/>
            </w:tcBorders>
            <w:tcMar>
              <w:left w:w="43" w:type="dxa"/>
              <w:right w:w="43" w:type="dxa"/>
            </w:tcMar>
          </w:tcPr>
          <w:p w14:paraId="592A23FE"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98" w:type="pct"/>
            <w:tcBorders>
              <w:top w:val="single" w:sz="4" w:space="0" w:color="auto"/>
              <w:left w:val="nil"/>
              <w:bottom w:val="single" w:sz="4" w:space="0" w:color="auto"/>
              <w:right w:val="single" w:sz="4" w:space="0" w:color="auto"/>
            </w:tcBorders>
            <w:tcMar>
              <w:left w:w="43" w:type="dxa"/>
              <w:right w:w="43" w:type="dxa"/>
            </w:tcMar>
          </w:tcPr>
          <w:p w14:paraId="40B3A396"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454" w:type="pct"/>
            <w:tcBorders>
              <w:top w:val="nil"/>
              <w:left w:val="nil"/>
              <w:bottom w:val="single" w:sz="4" w:space="0" w:color="auto"/>
              <w:right w:val="single" w:sz="4" w:space="0" w:color="auto"/>
            </w:tcBorders>
            <w:tcMar>
              <w:left w:w="43" w:type="dxa"/>
              <w:right w:w="43" w:type="dxa"/>
            </w:tcMar>
          </w:tcPr>
          <w:p w14:paraId="469782F0" w14:textId="77777777" w:rsidR="007E6D54" w:rsidRPr="007249FB" w:rsidRDefault="007E6D54" w:rsidP="002E21C4">
            <w:pPr>
              <w:keepLines/>
              <w:widowControl w:val="0"/>
              <w:bidi/>
              <w:jc w:val="left"/>
              <w:rPr>
                <w:sz w:val="20"/>
                <w:rtl/>
                <w:lang w:eastAsia="en-CA"/>
              </w:rPr>
            </w:pPr>
            <w:r w:rsidRPr="007249FB">
              <w:rPr>
                <w:sz w:val="20"/>
                <w:rtl/>
                <w:lang w:eastAsia="en-CA"/>
              </w:rPr>
              <w:t>9.46</w:t>
            </w:r>
          </w:p>
        </w:tc>
        <w:tc>
          <w:tcPr>
            <w:tcW w:w="507" w:type="pct"/>
            <w:tcBorders>
              <w:top w:val="single" w:sz="4" w:space="0" w:color="auto"/>
              <w:left w:val="nil"/>
              <w:bottom w:val="single" w:sz="4" w:space="0" w:color="auto"/>
              <w:right w:val="single" w:sz="4" w:space="0" w:color="auto"/>
            </w:tcBorders>
            <w:tcMar>
              <w:left w:w="43" w:type="dxa"/>
              <w:right w:w="43" w:type="dxa"/>
            </w:tcMar>
          </w:tcPr>
          <w:p w14:paraId="3D871C09"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370" w:type="pct"/>
            <w:tcBorders>
              <w:top w:val="nil"/>
              <w:left w:val="nil"/>
              <w:bottom w:val="single" w:sz="4" w:space="0" w:color="auto"/>
              <w:right w:val="single" w:sz="4" w:space="0" w:color="auto"/>
            </w:tcBorders>
            <w:tcMar>
              <w:left w:w="43" w:type="dxa"/>
              <w:right w:w="43" w:type="dxa"/>
            </w:tcMar>
          </w:tcPr>
          <w:p w14:paraId="034B5FDD" w14:textId="77777777" w:rsidR="007E6D54" w:rsidRPr="007249FB" w:rsidRDefault="007E6D54" w:rsidP="002E21C4">
            <w:pPr>
              <w:keepLines/>
              <w:widowControl w:val="0"/>
              <w:bidi/>
              <w:jc w:val="left"/>
              <w:rPr>
                <w:sz w:val="20"/>
                <w:rtl/>
                <w:lang w:eastAsia="en-CA"/>
              </w:rPr>
            </w:pPr>
            <w:r w:rsidRPr="007249FB">
              <w:rPr>
                <w:sz w:val="20"/>
                <w:rtl/>
                <w:lang w:eastAsia="en-CA"/>
              </w:rPr>
              <w:t>9.46</w:t>
            </w:r>
          </w:p>
        </w:tc>
        <w:tc>
          <w:tcPr>
            <w:tcW w:w="732" w:type="pct"/>
            <w:tcBorders>
              <w:top w:val="nil"/>
              <w:left w:val="nil"/>
              <w:bottom w:val="single" w:sz="4" w:space="0" w:color="auto"/>
              <w:right w:val="single" w:sz="4" w:space="0" w:color="auto"/>
            </w:tcBorders>
            <w:tcMar>
              <w:left w:w="43" w:type="dxa"/>
              <w:right w:w="43" w:type="dxa"/>
            </w:tcMar>
          </w:tcPr>
          <w:p w14:paraId="7DA9458C" w14:textId="77777777" w:rsidR="007E6D54" w:rsidRPr="007249FB" w:rsidRDefault="007E6D54" w:rsidP="002E21C4">
            <w:pPr>
              <w:keepLines/>
              <w:widowControl w:val="0"/>
              <w:bidi/>
              <w:jc w:val="left"/>
              <w:rPr>
                <w:sz w:val="20"/>
                <w:rtl/>
                <w:lang w:eastAsia="en-CA"/>
              </w:rPr>
            </w:pPr>
            <w:r w:rsidRPr="007249FB">
              <w:rPr>
                <w:sz w:val="20"/>
                <w:rtl/>
                <w:lang w:eastAsia="en-CA"/>
              </w:rPr>
              <w:t>7.8</w:t>
            </w:r>
          </w:p>
        </w:tc>
      </w:tr>
      <w:tr w:rsidR="00864E48" w:rsidRPr="007249FB" w14:paraId="456A6A69" w14:textId="77777777" w:rsidTr="00864E48">
        <w:trPr>
          <w:trHeight w:val="227"/>
        </w:trPr>
        <w:tc>
          <w:tcPr>
            <w:tcW w:w="1007" w:type="pct"/>
            <w:gridSpan w:val="2"/>
            <w:tcBorders>
              <w:top w:val="nil"/>
              <w:left w:val="single" w:sz="4" w:space="0" w:color="auto"/>
              <w:bottom w:val="single" w:sz="4" w:space="0" w:color="auto"/>
              <w:right w:val="single" w:sz="4" w:space="0" w:color="auto"/>
            </w:tcBorders>
            <w:tcMar>
              <w:left w:w="43" w:type="dxa"/>
              <w:right w:w="43" w:type="dxa"/>
            </w:tcMar>
            <w:hideMark/>
          </w:tcPr>
          <w:p w14:paraId="1E03302E" w14:textId="77777777" w:rsidR="007E6D54" w:rsidRPr="007249FB" w:rsidRDefault="007E6D54" w:rsidP="002E21C4">
            <w:pPr>
              <w:keepLines/>
              <w:widowControl w:val="0"/>
              <w:bidi/>
              <w:ind w:left="96"/>
              <w:jc w:val="left"/>
              <w:rPr>
                <w:sz w:val="20"/>
                <w:rtl/>
                <w:lang w:eastAsia="en-CA"/>
              </w:rPr>
            </w:pPr>
            <w:r w:rsidRPr="007249FB">
              <w:rPr>
                <w:sz w:val="20"/>
                <w:rtl/>
                <w:lang w:eastAsia="en-CA"/>
              </w:rPr>
              <w:t>تجاري</w:t>
            </w:r>
          </w:p>
        </w:tc>
        <w:tc>
          <w:tcPr>
            <w:tcW w:w="735" w:type="pct"/>
            <w:tcBorders>
              <w:top w:val="single" w:sz="4" w:space="0" w:color="auto"/>
              <w:left w:val="nil"/>
              <w:bottom w:val="single" w:sz="4" w:space="0" w:color="auto"/>
              <w:right w:val="single" w:sz="4" w:space="0" w:color="auto"/>
            </w:tcBorders>
            <w:tcMar>
              <w:left w:w="43" w:type="dxa"/>
              <w:right w:w="43" w:type="dxa"/>
            </w:tcMar>
          </w:tcPr>
          <w:p w14:paraId="7B5C1A8A"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98" w:type="pct"/>
            <w:tcBorders>
              <w:top w:val="nil"/>
              <w:left w:val="nil"/>
              <w:bottom w:val="single" w:sz="4" w:space="0" w:color="auto"/>
              <w:right w:val="single" w:sz="4" w:space="0" w:color="auto"/>
            </w:tcBorders>
            <w:tcMar>
              <w:left w:w="43" w:type="dxa"/>
              <w:right w:w="43" w:type="dxa"/>
            </w:tcMar>
          </w:tcPr>
          <w:p w14:paraId="17732B6D"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98" w:type="pct"/>
            <w:tcBorders>
              <w:top w:val="single" w:sz="4" w:space="0" w:color="auto"/>
              <w:left w:val="nil"/>
              <w:bottom w:val="single" w:sz="4" w:space="0" w:color="auto"/>
              <w:right w:val="single" w:sz="4" w:space="0" w:color="auto"/>
            </w:tcBorders>
            <w:tcMar>
              <w:left w:w="43" w:type="dxa"/>
              <w:right w:w="43" w:type="dxa"/>
            </w:tcMar>
          </w:tcPr>
          <w:p w14:paraId="3855C1D9"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454" w:type="pct"/>
            <w:tcBorders>
              <w:top w:val="nil"/>
              <w:left w:val="nil"/>
              <w:bottom w:val="single" w:sz="4" w:space="0" w:color="auto"/>
              <w:right w:val="single" w:sz="4" w:space="0" w:color="auto"/>
            </w:tcBorders>
            <w:tcMar>
              <w:left w:w="43" w:type="dxa"/>
              <w:right w:w="43" w:type="dxa"/>
            </w:tcMar>
          </w:tcPr>
          <w:p w14:paraId="4CFA8616" w14:textId="77777777" w:rsidR="007E6D54" w:rsidRPr="007249FB" w:rsidRDefault="007E6D54" w:rsidP="002E21C4">
            <w:pPr>
              <w:keepLines/>
              <w:widowControl w:val="0"/>
              <w:bidi/>
              <w:jc w:val="left"/>
              <w:rPr>
                <w:sz w:val="20"/>
                <w:rtl/>
                <w:lang w:eastAsia="en-CA"/>
              </w:rPr>
            </w:pPr>
            <w:r w:rsidRPr="007249FB">
              <w:rPr>
                <w:sz w:val="20"/>
                <w:rtl/>
                <w:lang w:eastAsia="en-CA"/>
              </w:rPr>
              <w:t>0.58</w:t>
            </w:r>
          </w:p>
        </w:tc>
        <w:tc>
          <w:tcPr>
            <w:tcW w:w="507" w:type="pct"/>
            <w:tcBorders>
              <w:top w:val="single" w:sz="4" w:space="0" w:color="auto"/>
              <w:left w:val="nil"/>
              <w:bottom w:val="single" w:sz="4" w:space="0" w:color="auto"/>
              <w:right w:val="single" w:sz="4" w:space="0" w:color="auto"/>
            </w:tcBorders>
            <w:tcMar>
              <w:left w:w="43" w:type="dxa"/>
              <w:right w:w="43" w:type="dxa"/>
            </w:tcMar>
          </w:tcPr>
          <w:p w14:paraId="41F6D52E"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370" w:type="pct"/>
            <w:tcBorders>
              <w:top w:val="nil"/>
              <w:left w:val="nil"/>
              <w:bottom w:val="single" w:sz="4" w:space="0" w:color="auto"/>
              <w:right w:val="single" w:sz="4" w:space="0" w:color="auto"/>
            </w:tcBorders>
            <w:tcMar>
              <w:left w:w="43" w:type="dxa"/>
              <w:right w:w="43" w:type="dxa"/>
            </w:tcMar>
          </w:tcPr>
          <w:p w14:paraId="355D21B9" w14:textId="77777777" w:rsidR="007E6D54" w:rsidRPr="007249FB" w:rsidRDefault="007E6D54" w:rsidP="002E21C4">
            <w:pPr>
              <w:keepLines/>
              <w:widowControl w:val="0"/>
              <w:bidi/>
              <w:jc w:val="left"/>
              <w:rPr>
                <w:sz w:val="20"/>
                <w:rtl/>
                <w:lang w:eastAsia="en-CA"/>
              </w:rPr>
            </w:pPr>
            <w:r w:rsidRPr="007249FB">
              <w:rPr>
                <w:sz w:val="20"/>
                <w:rtl/>
                <w:lang w:eastAsia="en-CA"/>
              </w:rPr>
              <w:t>0.58</w:t>
            </w:r>
          </w:p>
        </w:tc>
        <w:tc>
          <w:tcPr>
            <w:tcW w:w="732" w:type="pct"/>
            <w:tcBorders>
              <w:top w:val="nil"/>
              <w:left w:val="nil"/>
              <w:bottom w:val="single" w:sz="4" w:space="0" w:color="auto"/>
              <w:right w:val="single" w:sz="4" w:space="0" w:color="auto"/>
            </w:tcBorders>
            <w:tcMar>
              <w:left w:w="43" w:type="dxa"/>
              <w:right w:w="43" w:type="dxa"/>
            </w:tcMar>
          </w:tcPr>
          <w:p w14:paraId="50E39225" w14:textId="77777777" w:rsidR="007E6D54" w:rsidRPr="007249FB" w:rsidRDefault="007E6D54" w:rsidP="002E21C4">
            <w:pPr>
              <w:keepLines/>
              <w:widowControl w:val="0"/>
              <w:bidi/>
              <w:jc w:val="left"/>
              <w:rPr>
                <w:sz w:val="20"/>
                <w:rtl/>
                <w:lang w:eastAsia="en-CA"/>
              </w:rPr>
            </w:pPr>
            <w:r w:rsidRPr="007249FB">
              <w:rPr>
                <w:sz w:val="20"/>
                <w:rtl/>
                <w:lang w:eastAsia="en-CA"/>
              </w:rPr>
              <w:t>0.5</w:t>
            </w:r>
          </w:p>
        </w:tc>
      </w:tr>
      <w:tr w:rsidR="00864E48" w:rsidRPr="007249FB" w14:paraId="70727FEE" w14:textId="77777777" w:rsidTr="00864E48">
        <w:trPr>
          <w:trHeight w:val="227"/>
        </w:trPr>
        <w:tc>
          <w:tcPr>
            <w:tcW w:w="1007" w:type="pct"/>
            <w:gridSpan w:val="2"/>
            <w:tcBorders>
              <w:top w:val="nil"/>
              <w:left w:val="single" w:sz="4" w:space="0" w:color="auto"/>
              <w:bottom w:val="single" w:sz="4" w:space="0" w:color="auto"/>
              <w:right w:val="single" w:sz="4" w:space="0" w:color="auto"/>
            </w:tcBorders>
            <w:tcMar>
              <w:left w:w="43" w:type="dxa"/>
              <w:right w:w="43" w:type="dxa"/>
            </w:tcMar>
            <w:hideMark/>
          </w:tcPr>
          <w:p w14:paraId="1E81173D" w14:textId="77777777" w:rsidR="007E6D54" w:rsidRPr="007249FB" w:rsidRDefault="00B420E7" w:rsidP="002E21C4">
            <w:pPr>
              <w:keepLines/>
              <w:widowControl w:val="0"/>
              <w:bidi/>
              <w:ind w:left="96"/>
              <w:jc w:val="left"/>
              <w:rPr>
                <w:sz w:val="20"/>
                <w:rtl/>
                <w:lang w:eastAsia="en-CA"/>
              </w:rPr>
            </w:pPr>
            <w:r w:rsidRPr="007249FB">
              <w:rPr>
                <w:rFonts w:hint="cs"/>
                <w:sz w:val="20"/>
                <w:rtl/>
                <w:lang w:eastAsia="en-CA"/>
              </w:rPr>
              <w:t>متنقل</w:t>
            </w:r>
          </w:p>
        </w:tc>
        <w:tc>
          <w:tcPr>
            <w:tcW w:w="735" w:type="pct"/>
            <w:tcBorders>
              <w:top w:val="single" w:sz="4" w:space="0" w:color="auto"/>
              <w:left w:val="nil"/>
              <w:bottom w:val="single" w:sz="4" w:space="0" w:color="auto"/>
              <w:right w:val="single" w:sz="4" w:space="0" w:color="auto"/>
            </w:tcBorders>
            <w:tcMar>
              <w:left w:w="43" w:type="dxa"/>
              <w:right w:w="43" w:type="dxa"/>
            </w:tcMar>
          </w:tcPr>
          <w:p w14:paraId="59653183" w14:textId="77777777" w:rsidR="007E6D54" w:rsidRPr="007249FB" w:rsidRDefault="007E6D54" w:rsidP="002E21C4">
            <w:pPr>
              <w:keepLines/>
              <w:widowControl w:val="0"/>
              <w:bidi/>
              <w:jc w:val="left"/>
              <w:rPr>
                <w:sz w:val="20"/>
                <w:rtl/>
                <w:lang w:eastAsia="en-CA"/>
              </w:rPr>
            </w:pPr>
            <w:r w:rsidRPr="007249FB">
              <w:rPr>
                <w:sz w:val="20"/>
                <w:rtl/>
                <w:lang w:eastAsia="en-CA"/>
              </w:rPr>
              <w:t>40.13</w:t>
            </w:r>
          </w:p>
        </w:tc>
        <w:tc>
          <w:tcPr>
            <w:tcW w:w="598" w:type="pct"/>
            <w:tcBorders>
              <w:top w:val="nil"/>
              <w:left w:val="nil"/>
              <w:bottom w:val="single" w:sz="4" w:space="0" w:color="auto"/>
              <w:right w:val="single" w:sz="4" w:space="0" w:color="auto"/>
            </w:tcBorders>
            <w:tcMar>
              <w:left w:w="43" w:type="dxa"/>
              <w:right w:w="43" w:type="dxa"/>
            </w:tcMar>
          </w:tcPr>
          <w:p w14:paraId="1A294AD4" w14:textId="77777777" w:rsidR="007E6D54" w:rsidRPr="007249FB" w:rsidRDefault="007E6D54" w:rsidP="002E21C4">
            <w:pPr>
              <w:keepLines/>
              <w:widowControl w:val="0"/>
              <w:bidi/>
              <w:jc w:val="left"/>
              <w:rPr>
                <w:sz w:val="20"/>
                <w:rtl/>
              </w:rPr>
            </w:pPr>
            <w:r w:rsidRPr="007249FB">
              <w:rPr>
                <w:sz w:val="20"/>
                <w:rtl/>
                <w:lang w:eastAsia="en-CA"/>
              </w:rPr>
              <w:t>0.00</w:t>
            </w:r>
          </w:p>
        </w:tc>
        <w:tc>
          <w:tcPr>
            <w:tcW w:w="598" w:type="pct"/>
            <w:tcBorders>
              <w:top w:val="single" w:sz="4" w:space="0" w:color="auto"/>
              <w:left w:val="nil"/>
              <w:bottom w:val="single" w:sz="4" w:space="0" w:color="auto"/>
              <w:right w:val="single" w:sz="4" w:space="0" w:color="auto"/>
            </w:tcBorders>
            <w:tcMar>
              <w:left w:w="43" w:type="dxa"/>
              <w:right w:w="43" w:type="dxa"/>
            </w:tcMar>
          </w:tcPr>
          <w:p w14:paraId="3D28717F"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454" w:type="pct"/>
            <w:tcBorders>
              <w:top w:val="nil"/>
              <w:left w:val="nil"/>
              <w:bottom w:val="single" w:sz="4" w:space="0" w:color="auto"/>
              <w:right w:val="single" w:sz="4" w:space="0" w:color="auto"/>
            </w:tcBorders>
            <w:tcMar>
              <w:left w:w="43" w:type="dxa"/>
              <w:right w:w="43" w:type="dxa"/>
            </w:tcMar>
          </w:tcPr>
          <w:p w14:paraId="5396DDBE"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507" w:type="pct"/>
            <w:tcBorders>
              <w:top w:val="single" w:sz="4" w:space="0" w:color="auto"/>
              <w:left w:val="nil"/>
              <w:bottom w:val="single" w:sz="4" w:space="0" w:color="auto"/>
              <w:right w:val="single" w:sz="4" w:space="0" w:color="auto"/>
            </w:tcBorders>
            <w:tcMar>
              <w:left w:w="43" w:type="dxa"/>
              <w:right w:w="43" w:type="dxa"/>
            </w:tcMar>
          </w:tcPr>
          <w:p w14:paraId="5DC59C3C" w14:textId="77777777" w:rsidR="007E6D54" w:rsidRPr="007249FB" w:rsidRDefault="007E6D54" w:rsidP="002E21C4">
            <w:pPr>
              <w:keepLines/>
              <w:widowControl w:val="0"/>
              <w:bidi/>
              <w:jc w:val="left"/>
              <w:rPr>
                <w:sz w:val="20"/>
                <w:rtl/>
                <w:lang w:eastAsia="en-CA"/>
              </w:rPr>
            </w:pPr>
            <w:r w:rsidRPr="007249FB">
              <w:rPr>
                <w:sz w:val="20"/>
                <w:rtl/>
                <w:lang w:eastAsia="en-CA"/>
              </w:rPr>
              <w:t>0.00</w:t>
            </w:r>
          </w:p>
        </w:tc>
        <w:tc>
          <w:tcPr>
            <w:tcW w:w="370" w:type="pct"/>
            <w:tcBorders>
              <w:top w:val="nil"/>
              <w:left w:val="nil"/>
              <w:bottom w:val="single" w:sz="4" w:space="0" w:color="auto"/>
              <w:right w:val="single" w:sz="4" w:space="0" w:color="auto"/>
            </w:tcBorders>
            <w:tcMar>
              <w:left w:w="43" w:type="dxa"/>
              <w:right w:w="43" w:type="dxa"/>
            </w:tcMar>
          </w:tcPr>
          <w:p w14:paraId="01079E51" w14:textId="77777777" w:rsidR="007E6D54" w:rsidRPr="007249FB" w:rsidRDefault="007E6D54" w:rsidP="002E21C4">
            <w:pPr>
              <w:keepLines/>
              <w:widowControl w:val="0"/>
              <w:bidi/>
              <w:jc w:val="left"/>
              <w:rPr>
                <w:sz w:val="20"/>
                <w:rtl/>
                <w:lang w:eastAsia="en-CA"/>
              </w:rPr>
            </w:pPr>
            <w:r w:rsidRPr="007249FB">
              <w:rPr>
                <w:sz w:val="20"/>
                <w:rtl/>
                <w:lang w:eastAsia="en-CA"/>
              </w:rPr>
              <w:t>40.13</w:t>
            </w:r>
          </w:p>
        </w:tc>
        <w:tc>
          <w:tcPr>
            <w:tcW w:w="732" w:type="pct"/>
            <w:tcBorders>
              <w:top w:val="nil"/>
              <w:left w:val="nil"/>
              <w:bottom w:val="single" w:sz="4" w:space="0" w:color="auto"/>
              <w:right w:val="single" w:sz="4" w:space="0" w:color="auto"/>
            </w:tcBorders>
            <w:tcMar>
              <w:left w:w="43" w:type="dxa"/>
              <w:right w:w="43" w:type="dxa"/>
            </w:tcMar>
          </w:tcPr>
          <w:p w14:paraId="1C5127D9" w14:textId="77777777" w:rsidR="007E6D54" w:rsidRPr="007249FB" w:rsidRDefault="007E6D54" w:rsidP="002E21C4">
            <w:pPr>
              <w:keepLines/>
              <w:widowControl w:val="0"/>
              <w:bidi/>
              <w:jc w:val="left"/>
              <w:rPr>
                <w:sz w:val="20"/>
                <w:rtl/>
                <w:lang w:eastAsia="en-CA"/>
              </w:rPr>
            </w:pPr>
            <w:r w:rsidRPr="007249FB">
              <w:rPr>
                <w:sz w:val="20"/>
                <w:rtl/>
                <w:lang w:eastAsia="en-CA"/>
              </w:rPr>
              <w:t>33.1</w:t>
            </w:r>
          </w:p>
        </w:tc>
      </w:tr>
      <w:tr w:rsidR="00864E48" w:rsidRPr="007249FB" w14:paraId="6321E72D" w14:textId="77777777" w:rsidTr="00864E48">
        <w:trPr>
          <w:trHeight w:val="227"/>
        </w:trPr>
        <w:tc>
          <w:tcPr>
            <w:tcW w:w="1007"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73A2B978" w14:textId="77777777" w:rsidR="007E6D54" w:rsidRPr="007249FB" w:rsidRDefault="007E6D54" w:rsidP="002E21C4">
            <w:pPr>
              <w:keepLines/>
              <w:widowControl w:val="0"/>
              <w:bidi/>
              <w:ind w:left="96"/>
              <w:jc w:val="left"/>
              <w:rPr>
                <w:b/>
                <w:bCs/>
                <w:i/>
                <w:iCs/>
                <w:strike/>
                <w:sz w:val="20"/>
                <w:rtl/>
                <w:lang w:eastAsia="en-CA"/>
              </w:rPr>
            </w:pPr>
            <w:r w:rsidRPr="007249FB">
              <w:rPr>
                <w:b/>
                <w:bCs/>
                <w:sz w:val="20"/>
                <w:rtl/>
                <w:lang w:eastAsia="en-CA"/>
              </w:rPr>
              <w:t>المجموع</w:t>
            </w:r>
          </w:p>
        </w:tc>
        <w:tc>
          <w:tcPr>
            <w:tcW w:w="735" w:type="pct"/>
            <w:tcBorders>
              <w:top w:val="single" w:sz="4" w:space="0" w:color="auto"/>
              <w:left w:val="nil"/>
              <w:bottom w:val="single" w:sz="4" w:space="0" w:color="auto"/>
              <w:right w:val="single" w:sz="4" w:space="0" w:color="auto"/>
            </w:tcBorders>
            <w:tcMar>
              <w:left w:w="43" w:type="dxa"/>
              <w:right w:w="43" w:type="dxa"/>
            </w:tcMar>
          </w:tcPr>
          <w:p w14:paraId="44B21752" w14:textId="77777777" w:rsidR="007E6D54" w:rsidRPr="007249FB" w:rsidRDefault="007E6D54" w:rsidP="002E21C4">
            <w:pPr>
              <w:keepLines/>
              <w:widowControl w:val="0"/>
              <w:bidi/>
              <w:jc w:val="left"/>
              <w:rPr>
                <w:b/>
                <w:bCs/>
                <w:i/>
                <w:iCs/>
                <w:strike/>
                <w:sz w:val="20"/>
                <w:rtl/>
              </w:rPr>
            </w:pPr>
            <w:r w:rsidRPr="007249FB">
              <w:rPr>
                <w:b/>
                <w:bCs/>
                <w:sz w:val="20"/>
                <w:rtl/>
              </w:rPr>
              <w:t>105.84</w:t>
            </w:r>
          </w:p>
        </w:tc>
        <w:tc>
          <w:tcPr>
            <w:tcW w:w="598" w:type="pct"/>
            <w:tcBorders>
              <w:top w:val="nil"/>
              <w:left w:val="nil"/>
              <w:bottom w:val="single" w:sz="4" w:space="0" w:color="auto"/>
              <w:right w:val="single" w:sz="4" w:space="0" w:color="auto"/>
            </w:tcBorders>
            <w:tcMar>
              <w:left w:w="43" w:type="dxa"/>
              <w:right w:w="43" w:type="dxa"/>
            </w:tcMar>
          </w:tcPr>
          <w:p w14:paraId="7F357FD3" w14:textId="77777777" w:rsidR="007E6D54" w:rsidRPr="007249FB" w:rsidRDefault="007E6D54" w:rsidP="002E21C4">
            <w:pPr>
              <w:keepLines/>
              <w:widowControl w:val="0"/>
              <w:bidi/>
              <w:jc w:val="left"/>
              <w:rPr>
                <w:b/>
                <w:bCs/>
                <w:i/>
                <w:iCs/>
                <w:strike/>
                <w:sz w:val="20"/>
                <w:rtl/>
              </w:rPr>
            </w:pPr>
            <w:r w:rsidRPr="007249FB">
              <w:rPr>
                <w:b/>
                <w:bCs/>
                <w:sz w:val="20"/>
                <w:rtl/>
              </w:rPr>
              <w:t>3.13</w:t>
            </w:r>
          </w:p>
        </w:tc>
        <w:tc>
          <w:tcPr>
            <w:tcW w:w="598" w:type="pct"/>
            <w:tcBorders>
              <w:top w:val="single" w:sz="4" w:space="0" w:color="auto"/>
              <w:left w:val="nil"/>
              <w:bottom w:val="single" w:sz="4" w:space="0" w:color="auto"/>
              <w:right w:val="single" w:sz="4" w:space="0" w:color="auto"/>
            </w:tcBorders>
            <w:tcMar>
              <w:left w:w="43" w:type="dxa"/>
              <w:right w:w="43" w:type="dxa"/>
            </w:tcMar>
          </w:tcPr>
          <w:p w14:paraId="4275B617" w14:textId="77777777" w:rsidR="007E6D54" w:rsidRPr="007249FB" w:rsidRDefault="007E6D54" w:rsidP="002E21C4">
            <w:pPr>
              <w:keepLines/>
              <w:widowControl w:val="0"/>
              <w:bidi/>
              <w:jc w:val="left"/>
              <w:rPr>
                <w:b/>
                <w:bCs/>
                <w:i/>
                <w:iCs/>
                <w:strike/>
                <w:sz w:val="20"/>
                <w:rtl/>
              </w:rPr>
            </w:pPr>
            <w:r w:rsidRPr="007249FB">
              <w:rPr>
                <w:b/>
                <w:bCs/>
                <w:sz w:val="20"/>
                <w:rtl/>
              </w:rPr>
              <w:t>1.69</w:t>
            </w:r>
          </w:p>
        </w:tc>
        <w:tc>
          <w:tcPr>
            <w:tcW w:w="454" w:type="pct"/>
            <w:tcBorders>
              <w:top w:val="nil"/>
              <w:left w:val="nil"/>
              <w:bottom w:val="single" w:sz="4" w:space="0" w:color="auto"/>
              <w:right w:val="single" w:sz="4" w:space="0" w:color="auto"/>
            </w:tcBorders>
            <w:tcMar>
              <w:left w:w="43" w:type="dxa"/>
              <w:right w:w="43" w:type="dxa"/>
            </w:tcMar>
          </w:tcPr>
          <w:p w14:paraId="38D774AF" w14:textId="77777777" w:rsidR="007E6D54" w:rsidRPr="007249FB" w:rsidRDefault="007E6D54" w:rsidP="002E21C4">
            <w:pPr>
              <w:keepLines/>
              <w:widowControl w:val="0"/>
              <w:bidi/>
              <w:jc w:val="left"/>
              <w:rPr>
                <w:b/>
                <w:bCs/>
                <w:i/>
                <w:iCs/>
                <w:strike/>
                <w:sz w:val="20"/>
                <w:rtl/>
              </w:rPr>
            </w:pPr>
            <w:r w:rsidRPr="007249FB">
              <w:rPr>
                <w:b/>
                <w:bCs/>
                <w:sz w:val="20"/>
                <w:rtl/>
                <w:lang w:eastAsia="en-CA"/>
              </w:rPr>
              <w:t>10.22</w:t>
            </w:r>
          </w:p>
        </w:tc>
        <w:tc>
          <w:tcPr>
            <w:tcW w:w="507" w:type="pct"/>
            <w:tcBorders>
              <w:top w:val="single" w:sz="4" w:space="0" w:color="auto"/>
              <w:left w:val="nil"/>
              <w:bottom w:val="single" w:sz="4" w:space="0" w:color="auto"/>
              <w:right w:val="single" w:sz="4" w:space="0" w:color="auto"/>
            </w:tcBorders>
            <w:tcMar>
              <w:left w:w="43" w:type="dxa"/>
              <w:right w:w="43" w:type="dxa"/>
            </w:tcMar>
          </w:tcPr>
          <w:p w14:paraId="3CA43FBB" w14:textId="77777777" w:rsidR="007E6D54" w:rsidRPr="007249FB" w:rsidRDefault="007E6D54" w:rsidP="002E21C4">
            <w:pPr>
              <w:keepLines/>
              <w:widowControl w:val="0"/>
              <w:bidi/>
              <w:jc w:val="left"/>
              <w:rPr>
                <w:b/>
                <w:bCs/>
                <w:i/>
                <w:iCs/>
                <w:strike/>
                <w:sz w:val="20"/>
                <w:rtl/>
              </w:rPr>
            </w:pPr>
            <w:r w:rsidRPr="007249FB">
              <w:rPr>
                <w:b/>
                <w:bCs/>
                <w:sz w:val="20"/>
                <w:rtl/>
                <w:lang w:eastAsia="en-CA"/>
              </w:rPr>
              <w:t>0.18</w:t>
            </w:r>
          </w:p>
        </w:tc>
        <w:tc>
          <w:tcPr>
            <w:tcW w:w="370" w:type="pct"/>
            <w:tcBorders>
              <w:top w:val="nil"/>
              <w:left w:val="nil"/>
              <w:bottom w:val="single" w:sz="4" w:space="0" w:color="auto"/>
              <w:right w:val="single" w:sz="4" w:space="0" w:color="auto"/>
            </w:tcBorders>
            <w:tcMar>
              <w:left w:w="43" w:type="dxa"/>
              <w:right w:w="43" w:type="dxa"/>
            </w:tcMar>
          </w:tcPr>
          <w:p w14:paraId="042DC0D4" w14:textId="77777777" w:rsidR="007E6D54" w:rsidRPr="007249FB" w:rsidRDefault="007E6D54" w:rsidP="002E21C4">
            <w:pPr>
              <w:keepLines/>
              <w:widowControl w:val="0"/>
              <w:bidi/>
              <w:jc w:val="left"/>
              <w:rPr>
                <w:b/>
                <w:bCs/>
                <w:i/>
                <w:iCs/>
                <w:strike/>
                <w:sz w:val="20"/>
                <w:rtl/>
              </w:rPr>
            </w:pPr>
            <w:r w:rsidRPr="007249FB">
              <w:rPr>
                <w:b/>
                <w:bCs/>
                <w:sz w:val="20"/>
                <w:rtl/>
              </w:rPr>
              <w:t>121.06</w:t>
            </w:r>
          </w:p>
        </w:tc>
        <w:tc>
          <w:tcPr>
            <w:tcW w:w="732" w:type="pct"/>
            <w:tcBorders>
              <w:top w:val="nil"/>
              <w:left w:val="nil"/>
              <w:bottom w:val="single" w:sz="4" w:space="0" w:color="auto"/>
              <w:right w:val="single" w:sz="4" w:space="0" w:color="auto"/>
            </w:tcBorders>
            <w:tcMar>
              <w:left w:w="43" w:type="dxa"/>
              <w:right w:w="43" w:type="dxa"/>
            </w:tcMar>
          </w:tcPr>
          <w:p w14:paraId="6A4B3AF6" w14:textId="77777777" w:rsidR="007E6D54" w:rsidRPr="007249FB" w:rsidRDefault="007E6D54" w:rsidP="002E21C4">
            <w:pPr>
              <w:keepLines/>
              <w:widowControl w:val="0"/>
              <w:bidi/>
              <w:jc w:val="left"/>
              <w:rPr>
                <w:b/>
                <w:bCs/>
                <w:i/>
                <w:iCs/>
                <w:strike/>
                <w:sz w:val="20"/>
                <w:rtl/>
              </w:rPr>
            </w:pPr>
            <w:r w:rsidRPr="007249FB">
              <w:rPr>
                <w:b/>
                <w:bCs/>
                <w:sz w:val="20"/>
                <w:rtl/>
              </w:rPr>
              <w:t>100</w:t>
            </w:r>
          </w:p>
        </w:tc>
      </w:tr>
    </w:tbl>
    <w:p w14:paraId="26AE9433" w14:textId="77777777" w:rsidR="007E6D54" w:rsidRPr="00C36EF4" w:rsidRDefault="007E6D54" w:rsidP="00C36EF4">
      <w:pPr>
        <w:pStyle w:val="Heading1"/>
        <w:keepNext/>
        <w:numPr>
          <w:ilvl w:val="0"/>
          <w:numId w:val="0"/>
        </w:numPr>
        <w:bidi/>
        <w:spacing w:before="240" w:after="0"/>
        <w:rPr>
          <w:b/>
          <w:bCs/>
          <w:sz w:val="26"/>
          <w:szCs w:val="26"/>
          <w:rtl/>
        </w:rPr>
      </w:pPr>
      <w:r w:rsidRPr="00C36EF4">
        <w:rPr>
          <w:b/>
          <w:bCs/>
          <w:sz w:val="26"/>
          <w:szCs w:val="26"/>
          <w:rtl/>
        </w:rPr>
        <w:lastRenderedPageBreak/>
        <w:t xml:space="preserve">الجدول 5. استهلاك </w:t>
      </w:r>
      <w:r w:rsidR="00C36EF4" w:rsidRPr="005E186D">
        <w:rPr>
          <w:rFonts w:hint="cs"/>
          <w:b/>
          <w:bCs/>
          <w:sz w:val="26"/>
          <w:szCs w:val="26"/>
          <w:rtl/>
        </w:rPr>
        <w:t>المواد</w:t>
      </w:r>
      <w:r w:rsidR="00C36EF4" w:rsidRPr="005E186D">
        <w:rPr>
          <w:b/>
          <w:bCs/>
          <w:sz w:val="26"/>
          <w:szCs w:val="26"/>
          <w:rtl/>
        </w:rPr>
        <w:t xml:space="preserve"> الهيدروفلوروكربون</w:t>
      </w:r>
      <w:r w:rsidR="00C36EF4" w:rsidRPr="005E186D">
        <w:rPr>
          <w:rFonts w:hint="cs"/>
          <w:b/>
          <w:bCs/>
          <w:sz w:val="26"/>
          <w:szCs w:val="26"/>
          <w:rtl/>
        </w:rPr>
        <w:t>ية</w:t>
      </w:r>
      <w:r w:rsidR="00C36EF4" w:rsidRPr="006A4824">
        <w:rPr>
          <w:b/>
          <w:bCs/>
          <w:sz w:val="26"/>
          <w:szCs w:val="26"/>
          <w:rtl/>
        </w:rPr>
        <w:t xml:space="preserve"> </w:t>
      </w:r>
      <w:r w:rsidRPr="00C36EF4">
        <w:rPr>
          <w:b/>
          <w:bCs/>
          <w:sz w:val="26"/>
          <w:szCs w:val="26"/>
          <w:rtl/>
        </w:rPr>
        <w:t xml:space="preserve">في جمهورية تنزانيا المتحدة في </w:t>
      </w:r>
      <w:r w:rsidR="00C36EF4" w:rsidRPr="006A4824">
        <w:rPr>
          <w:b/>
          <w:bCs/>
          <w:sz w:val="26"/>
          <w:szCs w:val="26"/>
          <w:rtl/>
        </w:rPr>
        <w:t>قطاعي</w:t>
      </w:r>
      <w:r w:rsidR="00C36EF4">
        <w:rPr>
          <w:rFonts w:hint="cs"/>
          <w:b/>
          <w:bCs/>
          <w:sz w:val="26"/>
          <w:szCs w:val="26"/>
          <w:rtl/>
        </w:rPr>
        <w:t xml:space="preserve"> خدمة </w:t>
      </w:r>
      <w:r w:rsidR="00C36EF4" w:rsidRPr="006A4824">
        <w:rPr>
          <w:b/>
          <w:bCs/>
          <w:sz w:val="26"/>
          <w:szCs w:val="26"/>
          <w:rtl/>
        </w:rPr>
        <w:t xml:space="preserve"> التبريد </w:t>
      </w:r>
      <w:r w:rsidR="00C36EF4">
        <w:rPr>
          <w:rFonts w:hint="cs"/>
          <w:b/>
          <w:bCs/>
          <w:sz w:val="26"/>
          <w:szCs w:val="26"/>
          <w:rtl/>
        </w:rPr>
        <w:t>وتكييف</w:t>
      </w:r>
      <w:r w:rsidR="00C36EF4" w:rsidRPr="006A4824">
        <w:rPr>
          <w:b/>
          <w:bCs/>
          <w:sz w:val="26"/>
          <w:szCs w:val="26"/>
          <w:rtl/>
        </w:rPr>
        <w:t xml:space="preserve"> الهواء </w:t>
      </w:r>
      <w:r w:rsidR="00C36EF4">
        <w:rPr>
          <w:rFonts w:hint="cs"/>
          <w:b/>
          <w:bCs/>
          <w:sz w:val="26"/>
          <w:szCs w:val="26"/>
          <w:rtl/>
        </w:rPr>
        <w:t>بالطن</w:t>
      </w:r>
      <w:r w:rsidR="00C36EF4" w:rsidRPr="00C36EF4">
        <w:rPr>
          <w:b/>
          <w:bCs/>
          <w:sz w:val="26"/>
          <w:szCs w:val="26"/>
          <w:rtl/>
        </w:rPr>
        <w:t xml:space="preserve"> </w:t>
      </w:r>
      <w:r w:rsidR="00C36EF4">
        <w:rPr>
          <w:rFonts w:hint="cs"/>
          <w:b/>
          <w:bCs/>
          <w:sz w:val="26"/>
          <w:szCs w:val="26"/>
          <w:rtl/>
        </w:rPr>
        <w:t xml:space="preserve">من </w:t>
      </w:r>
      <w:r w:rsidRPr="00C36EF4">
        <w:rPr>
          <w:b/>
          <w:bCs/>
          <w:sz w:val="26"/>
          <w:szCs w:val="26"/>
          <w:rtl/>
        </w:rPr>
        <w:t>مكافئ ثاني أكسيد الكربون</w:t>
      </w:r>
      <w:r w:rsidRPr="00C36EF4">
        <w:rPr>
          <w:b/>
          <w:bCs/>
          <w:sz w:val="26"/>
          <w:szCs w:val="26"/>
          <w:vertAlign w:val="subscript"/>
          <w:rtl/>
        </w:rPr>
        <w:t xml:space="preserve"> </w:t>
      </w:r>
      <w:r w:rsidRPr="00C36EF4">
        <w:rPr>
          <w:b/>
          <w:bCs/>
          <w:sz w:val="26"/>
          <w:szCs w:val="26"/>
          <w:rtl/>
        </w:rPr>
        <w:t>(2024)</w:t>
      </w:r>
    </w:p>
    <w:tbl>
      <w:tblPr>
        <w:bidiVisual/>
        <w:tblW w:w="4983" w:type="pct"/>
        <w:tblLook w:val="04A0" w:firstRow="1" w:lastRow="0" w:firstColumn="1" w:lastColumn="0" w:noHBand="0" w:noVBand="1"/>
      </w:tblPr>
      <w:tblGrid>
        <w:gridCol w:w="1305"/>
        <w:gridCol w:w="768"/>
        <w:gridCol w:w="1325"/>
        <w:gridCol w:w="990"/>
        <w:gridCol w:w="900"/>
        <w:gridCol w:w="887"/>
        <w:gridCol w:w="813"/>
        <w:gridCol w:w="904"/>
        <w:gridCol w:w="1426"/>
      </w:tblGrid>
      <w:tr w:rsidR="001A6C98" w:rsidRPr="002E21C4" w14:paraId="02886C37" w14:textId="77777777" w:rsidTr="00D41CBC">
        <w:trPr>
          <w:trHeight w:val="444"/>
          <w:tblHeader/>
        </w:trPr>
        <w:tc>
          <w:tcPr>
            <w:tcW w:w="1113"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2781CC1" w14:textId="77777777" w:rsidR="001A6C98" w:rsidRPr="002E21C4" w:rsidRDefault="001A6C98" w:rsidP="00711E6E">
            <w:pPr>
              <w:keepNext/>
              <w:suppressAutoHyphens/>
              <w:bidi/>
              <w:ind w:left="-181" w:right="-136"/>
              <w:jc w:val="center"/>
              <w:rPr>
                <w:b/>
                <w:bCs/>
                <w:sz w:val="18"/>
                <w:szCs w:val="18"/>
                <w:rtl/>
                <w:lang w:eastAsia="en-CA"/>
              </w:rPr>
            </w:pPr>
            <w:r w:rsidRPr="002E21C4">
              <w:rPr>
                <w:rFonts w:hint="cs"/>
                <w:b/>
                <w:bCs/>
                <w:sz w:val="18"/>
                <w:szCs w:val="18"/>
                <w:rtl/>
                <w:lang w:eastAsia="en-CA"/>
              </w:rPr>
              <w:t>ال</w:t>
            </w:r>
            <w:r w:rsidRPr="002E21C4">
              <w:rPr>
                <w:b/>
                <w:bCs/>
                <w:sz w:val="18"/>
                <w:szCs w:val="18"/>
                <w:rtl/>
                <w:lang w:eastAsia="en-CA"/>
              </w:rPr>
              <w:t>قطاع</w:t>
            </w:r>
          </w:p>
        </w:tc>
        <w:tc>
          <w:tcPr>
            <w:tcW w:w="711" w:type="pct"/>
            <w:tcBorders>
              <w:top w:val="single" w:sz="4" w:space="0" w:color="auto"/>
              <w:left w:val="nil"/>
              <w:bottom w:val="single" w:sz="4" w:space="0" w:color="auto"/>
              <w:right w:val="single" w:sz="4" w:space="0" w:color="auto"/>
            </w:tcBorders>
            <w:tcMar>
              <w:left w:w="43" w:type="dxa"/>
              <w:right w:w="43" w:type="dxa"/>
            </w:tcMar>
            <w:vAlign w:val="center"/>
          </w:tcPr>
          <w:p w14:paraId="24F3E2BE" w14:textId="77777777" w:rsidR="001A6C98" w:rsidRPr="002E21C4" w:rsidRDefault="001A6C98" w:rsidP="00711E6E">
            <w:pPr>
              <w:keepNext/>
              <w:suppressAutoHyphens/>
              <w:bidi/>
              <w:ind w:left="-48"/>
              <w:jc w:val="center"/>
              <w:rPr>
                <w:b/>
                <w:bCs/>
                <w:sz w:val="18"/>
                <w:szCs w:val="18"/>
                <w:rtl/>
                <w:lang w:eastAsia="en-CA"/>
              </w:rPr>
            </w:pPr>
            <w:r w:rsidRPr="002E21C4">
              <w:rPr>
                <w:b/>
                <w:bCs/>
                <w:sz w:val="18"/>
                <w:szCs w:val="18"/>
                <w:rtl/>
              </w:rPr>
              <w:t>الهيدروفلوروكربون</w:t>
            </w:r>
            <w:r w:rsidRPr="002E21C4">
              <w:rPr>
                <w:rFonts w:hint="cs"/>
                <w:b/>
                <w:bCs/>
                <w:sz w:val="18"/>
                <w:szCs w:val="18"/>
                <w:rtl/>
              </w:rPr>
              <w:t>-</w:t>
            </w:r>
            <w:r w:rsidRPr="002E21C4">
              <w:rPr>
                <w:b/>
                <w:bCs/>
                <w:sz w:val="18"/>
                <w:szCs w:val="18"/>
              </w:rPr>
              <w:t>134a</w:t>
            </w:r>
          </w:p>
        </w:tc>
        <w:tc>
          <w:tcPr>
            <w:tcW w:w="53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B4E6991" w14:textId="77777777" w:rsidR="001A6C98" w:rsidRPr="002E21C4" w:rsidRDefault="001A6C98" w:rsidP="00711E6E">
            <w:pPr>
              <w:keepNext/>
              <w:suppressAutoHyphens/>
              <w:bidi/>
              <w:ind w:left="-151" w:right="-170"/>
              <w:jc w:val="center"/>
              <w:rPr>
                <w:b/>
                <w:bCs/>
                <w:sz w:val="18"/>
                <w:szCs w:val="18"/>
                <w:rtl/>
                <w:lang w:eastAsia="en-CA"/>
              </w:rPr>
            </w:pPr>
            <w:r w:rsidRPr="002E21C4">
              <w:rPr>
                <w:rFonts w:hint="cs"/>
                <w:b/>
                <w:bCs/>
                <w:sz w:val="18"/>
                <w:szCs w:val="18"/>
                <w:rtl/>
                <w:lang w:eastAsia="en-CA"/>
              </w:rPr>
              <w:t>المادة</w:t>
            </w:r>
          </w:p>
          <w:p w14:paraId="4A34B1A6" w14:textId="77777777" w:rsidR="001A6C98" w:rsidRPr="002E21C4" w:rsidRDefault="001A6C98" w:rsidP="00711E6E">
            <w:pPr>
              <w:keepNext/>
              <w:suppressAutoHyphens/>
              <w:bidi/>
              <w:ind w:left="-151" w:right="-170"/>
              <w:jc w:val="center"/>
              <w:rPr>
                <w:b/>
                <w:bCs/>
                <w:sz w:val="18"/>
                <w:szCs w:val="18"/>
                <w:rtl/>
                <w:lang w:eastAsia="en-CA"/>
              </w:rPr>
            </w:pPr>
            <w:r w:rsidRPr="002E21C4">
              <w:rPr>
                <w:rFonts w:hint="cs"/>
                <w:b/>
                <w:bCs/>
                <w:sz w:val="18"/>
                <w:szCs w:val="18"/>
                <w:rtl/>
                <w:lang w:eastAsia="en-CA"/>
              </w:rPr>
              <w:t xml:space="preserve"> </w:t>
            </w:r>
            <w:r w:rsidRPr="002E21C4">
              <w:rPr>
                <w:b/>
                <w:bCs/>
                <w:sz w:val="18"/>
                <w:szCs w:val="18"/>
                <w:lang w:eastAsia="en-CA"/>
              </w:rPr>
              <w:t>R-404A</w:t>
            </w:r>
          </w:p>
        </w:tc>
        <w:tc>
          <w:tcPr>
            <w:tcW w:w="48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8FFC34" w14:textId="77777777" w:rsidR="001A6C98" w:rsidRPr="002E21C4" w:rsidRDefault="001A6C98" w:rsidP="00711E6E">
            <w:pPr>
              <w:keepNext/>
              <w:suppressAutoHyphens/>
              <w:bidi/>
              <w:jc w:val="center"/>
              <w:rPr>
                <w:b/>
                <w:bCs/>
                <w:sz w:val="18"/>
                <w:szCs w:val="18"/>
                <w:rtl/>
                <w:lang w:eastAsia="en-CA"/>
              </w:rPr>
            </w:pPr>
            <w:r w:rsidRPr="002E21C4">
              <w:rPr>
                <w:rFonts w:hint="cs"/>
                <w:b/>
                <w:bCs/>
                <w:sz w:val="18"/>
                <w:szCs w:val="18"/>
                <w:rtl/>
                <w:lang w:eastAsia="en-CA"/>
              </w:rPr>
              <w:t>المادة</w:t>
            </w:r>
          </w:p>
          <w:p w14:paraId="48CB3AFF" w14:textId="77777777" w:rsidR="001A6C98" w:rsidRPr="002E21C4" w:rsidRDefault="001A6C98" w:rsidP="00711E6E">
            <w:pPr>
              <w:keepNext/>
              <w:suppressAutoHyphens/>
              <w:bidi/>
              <w:jc w:val="center"/>
              <w:rPr>
                <w:b/>
                <w:bCs/>
                <w:sz w:val="18"/>
                <w:szCs w:val="18"/>
                <w:rtl/>
                <w:lang w:eastAsia="en-CA"/>
              </w:rPr>
            </w:pPr>
            <w:r w:rsidRPr="002E21C4">
              <w:rPr>
                <w:rFonts w:hint="cs"/>
                <w:b/>
                <w:bCs/>
                <w:sz w:val="18"/>
                <w:szCs w:val="18"/>
                <w:rtl/>
                <w:lang w:eastAsia="en-CA"/>
              </w:rPr>
              <w:t xml:space="preserve"> </w:t>
            </w:r>
            <w:r w:rsidRPr="002E21C4">
              <w:rPr>
                <w:b/>
                <w:bCs/>
                <w:sz w:val="18"/>
                <w:szCs w:val="18"/>
                <w:lang w:eastAsia="en-CA"/>
              </w:rPr>
              <w:t>R-407C</w:t>
            </w:r>
          </w:p>
        </w:tc>
        <w:tc>
          <w:tcPr>
            <w:tcW w:w="476" w:type="pct"/>
            <w:tcBorders>
              <w:top w:val="single" w:sz="4" w:space="0" w:color="auto"/>
              <w:left w:val="nil"/>
              <w:bottom w:val="single" w:sz="4" w:space="0" w:color="auto"/>
              <w:right w:val="single" w:sz="4" w:space="0" w:color="auto"/>
            </w:tcBorders>
            <w:tcMar>
              <w:left w:w="43" w:type="dxa"/>
              <w:right w:w="43" w:type="dxa"/>
            </w:tcMar>
            <w:vAlign w:val="center"/>
            <w:hideMark/>
          </w:tcPr>
          <w:p w14:paraId="37A315E3" w14:textId="77777777" w:rsidR="001A6C98" w:rsidRPr="002E21C4" w:rsidRDefault="001A6C98" w:rsidP="00711E6E">
            <w:pPr>
              <w:keepNext/>
              <w:suppressAutoHyphens/>
              <w:bidi/>
              <w:jc w:val="center"/>
              <w:rPr>
                <w:b/>
                <w:bCs/>
                <w:sz w:val="18"/>
                <w:szCs w:val="18"/>
                <w:rtl/>
                <w:lang w:eastAsia="en-CA"/>
              </w:rPr>
            </w:pPr>
            <w:r w:rsidRPr="002E21C4">
              <w:rPr>
                <w:rFonts w:hint="cs"/>
                <w:b/>
                <w:bCs/>
                <w:sz w:val="18"/>
                <w:szCs w:val="18"/>
                <w:rtl/>
                <w:lang w:eastAsia="en-CA"/>
              </w:rPr>
              <w:t>المادة</w:t>
            </w:r>
          </w:p>
          <w:p w14:paraId="068B89B9" w14:textId="77777777" w:rsidR="001A6C98" w:rsidRPr="002E21C4" w:rsidRDefault="001A6C98" w:rsidP="00711E6E">
            <w:pPr>
              <w:keepNext/>
              <w:suppressAutoHyphens/>
              <w:bidi/>
              <w:jc w:val="center"/>
              <w:rPr>
                <w:b/>
                <w:bCs/>
                <w:sz w:val="18"/>
                <w:szCs w:val="18"/>
                <w:rtl/>
                <w:lang w:eastAsia="en-CA"/>
              </w:rPr>
            </w:pPr>
            <w:r w:rsidRPr="002E21C4">
              <w:rPr>
                <w:rFonts w:hint="cs"/>
                <w:b/>
                <w:bCs/>
                <w:sz w:val="18"/>
                <w:szCs w:val="18"/>
                <w:rtl/>
                <w:lang w:eastAsia="en-CA"/>
              </w:rPr>
              <w:t xml:space="preserve"> </w:t>
            </w:r>
            <w:r w:rsidRPr="002E21C4">
              <w:rPr>
                <w:b/>
                <w:bCs/>
                <w:sz w:val="18"/>
                <w:szCs w:val="18"/>
                <w:lang w:eastAsia="en-CA"/>
              </w:rPr>
              <w:t>R-410A</w:t>
            </w:r>
          </w:p>
        </w:tc>
        <w:tc>
          <w:tcPr>
            <w:tcW w:w="436" w:type="pct"/>
            <w:tcBorders>
              <w:top w:val="single" w:sz="4" w:space="0" w:color="auto"/>
              <w:left w:val="nil"/>
              <w:bottom w:val="single" w:sz="4" w:space="0" w:color="auto"/>
              <w:right w:val="single" w:sz="4" w:space="0" w:color="auto"/>
            </w:tcBorders>
            <w:tcMar>
              <w:left w:w="43" w:type="dxa"/>
              <w:right w:w="43" w:type="dxa"/>
            </w:tcMar>
            <w:vAlign w:val="center"/>
            <w:hideMark/>
          </w:tcPr>
          <w:p w14:paraId="322F3308" w14:textId="77777777" w:rsidR="001A6C98" w:rsidRPr="002E21C4" w:rsidRDefault="001A6C98" w:rsidP="00711E6E">
            <w:pPr>
              <w:keepNext/>
              <w:suppressAutoHyphens/>
              <w:bidi/>
              <w:jc w:val="center"/>
              <w:rPr>
                <w:b/>
                <w:bCs/>
                <w:sz w:val="18"/>
                <w:szCs w:val="18"/>
                <w:rtl/>
                <w:lang w:eastAsia="en-CA"/>
              </w:rPr>
            </w:pPr>
            <w:r w:rsidRPr="002E21C4">
              <w:rPr>
                <w:rFonts w:hint="cs"/>
                <w:b/>
                <w:bCs/>
                <w:sz w:val="18"/>
                <w:szCs w:val="18"/>
                <w:rtl/>
                <w:lang w:eastAsia="en-CA"/>
              </w:rPr>
              <w:t>المادة</w:t>
            </w:r>
          </w:p>
          <w:p w14:paraId="57C595EB" w14:textId="77777777" w:rsidR="001A6C98" w:rsidRPr="002E21C4" w:rsidRDefault="001A6C98" w:rsidP="00711E6E">
            <w:pPr>
              <w:keepNext/>
              <w:suppressAutoHyphens/>
              <w:bidi/>
              <w:jc w:val="center"/>
              <w:rPr>
                <w:b/>
                <w:bCs/>
                <w:sz w:val="18"/>
                <w:szCs w:val="18"/>
                <w:rtl/>
                <w:lang w:eastAsia="en-CA"/>
              </w:rPr>
            </w:pPr>
            <w:r w:rsidRPr="002E21C4">
              <w:rPr>
                <w:rFonts w:hint="cs"/>
                <w:b/>
                <w:bCs/>
                <w:sz w:val="18"/>
                <w:szCs w:val="18"/>
                <w:rtl/>
                <w:lang w:eastAsia="en-CA"/>
              </w:rPr>
              <w:t xml:space="preserve"> </w:t>
            </w:r>
            <w:r w:rsidRPr="002E21C4">
              <w:rPr>
                <w:b/>
                <w:bCs/>
                <w:sz w:val="18"/>
                <w:szCs w:val="18"/>
                <w:lang w:eastAsia="en-CA"/>
              </w:rPr>
              <w:t>R-507A</w:t>
            </w:r>
          </w:p>
        </w:tc>
        <w:tc>
          <w:tcPr>
            <w:tcW w:w="485" w:type="pct"/>
            <w:tcBorders>
              <w:top w:val="single" w:sz="4" w:space="0" w:color="auto"/>
              <w:left w:val="nil"/>
              <w:bottom w:val="single" w:sz="4" w:space="0" w:color="auto"/>
              <w:right w:val="single" w:sz="4" w:space="0" w:color="auto"/>
            </w:tcBorders>
            <w:tcMar>
              <w:left w:w="43" w:type="dxa"/>
              <w:right w:w="43" w:type="dxa"/>
            </w:tcMar>
            <w:vAlign w:val="center"/>
          </w:tcPr>
          <w:p w14:paraId="5215344F" w14:textId="77777777" w:rsidR="001A6C98" w:rsidRPr="002E21C4" w:rsidRDefault="001A6C98" w:rsidP="00711E6E">
            <w:pPr>
              <w:keepNext/>
              <w:suppressAutoHyphens/>
              <w:bidi/>
              <w:jc w:val="center"/>
              <w:rPr>
                <w:b/>
                <w:bCs/>
                <w:sz w:val="18"/>
                <w:szCs w:val="18"/>
                <w:rtl/>
                <w:lang w:eastAsia="en-CA"/>
              </w:rPr>
            </w:pPr>
            <w:r w:rsidRPr="002E21C4">
              <w:rPr>
                <w:b/>
                <w:bCs/>
                <w:sz w:val="18"/>
                <w:szCs w:val="18"/>
                <w:rtl/>
                <w:lang w:eastAsia="en-CA"/>
              </w:rPr>
              <w:t>المجموع</w:t>
            </w:r>
          </w:p>
        </w:tc>
        <w:tc>
          <w:tcPr>
            <w:tcW w:w="765" w:type="pct"/>
            <w:tcBorders>
              <w:top w:val="single" w:sz="4" w:space="0" w:color="auto"/>
              <w:left w:val="nil"/>
              <w:bottom w:val="single" w:sz="4" w:space="0" w:color="auto"/>
              <w:right w:val="single" w:sz="4" w:space="0" w:color="auto"/>
            </w:tcBorders>
            <w:tcMar>
              <w:left w:w="43" w:type="dxa"/>
              <w:right w:w="43" w:type="dxa"/>
            </w:tcMar>
            <w:vAlign w:val="center"/>
          </w:tcPr>
          <w:p w14:paraId="12848FAC" w14:textId="77777777" w:rsidR="001A6C98" w:rsidRPr="002E21C4" w:rsidRDefault="001A6C98" w:rsidP="00711E6E">
            <w:pPr>
              <w:keepNext/>
              <w:suppressAutoHyphens/>
              <w:bidi/>
              <w:ind w:left="-192" w:right="-141"/>
              <w:jc w:val="center"/>
              <w:rPr>
                <w:b/>
                <w:bCs/>
                <w:sz w:val="18"/>
                <w:szCs w:val="18"/>
                <w:rtl/>
                <w:lang w:eastAsia="en-CA"/>
              </w:rPr>
            </w:pPr>
            <w:r w:rsidRPr="002E21C4">
              <w:rPr>
                <w:b/>
                <w:bCs/>
                <w:sz w:val="18"/>
                <w:szCs w:val="18"/>
                <w:rtl/>
                <w:lang w:eastAsia="en-CA"/>
              </w:rPr>
              <w:t xml:space="preserve">حصة </w:t>
            </w:r>
            <w:r w:rsidRPr="002E21C4">
              <w:rPr>
                <w:b/>
                <w:bCs/>
                <w:sz w:val="18"/>
                <w:szCs w:val="18"/>
                <w:rtl/>
                <w:lang w:eastAsia="en-CA"/>
              </w:rPr>
              <w:br/>
              <w:t xml:space="preserve">من </w:t>
            </w:r>
            <w:r w:rsidRPr="002E21C4">
              <w:rPr>
                <w:rFonts w:hint="cs"/>
                <w:b/>
                <w:bCs/>
                <w:sz w:val="18"/>
                <w:szCs w:val="18"/>
                <w:rtl/>
                <w:lang w:eastAsia="en-CA"/>
              </w:rPr>
              <w:t xml:space="preserve">الإجمالي </w:t>
            </w:r>
            <w:r w:rsidRPr="002E21C4">
              <w:rPr>
                <w:b/>
                <w:bCs/>
                <w:sz w:val="18"/>
                <w:szCs w:val="18"/>
                <w:rtl/>
                <w:lang w:eastAsia="en-CA"/>
              </w:rPr>
              <w:t>(%)</w:t>
            </w:r>
          </w:p>
        </w:tc>
      </w:tr>
      <w:tr w:rsidR="007E6D54" w:rsidRPr="002E21C4" w14:paraId="562D951E" w14:textId="77777777" w:rsidTr="00D41CBC">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46AC2C55" w14:textId="77777777" w:rsidR="007E6D54" w:rsidRPr="002E21C4" w:rsidRDefault="00A71E9A" w:rsidP="00E74B22">
            <w:pPr>
              <w:keepNext/>
              <w:suppressAutoHyphens/>
              <w:bidi/>
              <w:ind w:left="96"/>
              <w:jc w:val="center"/>
              <w:rPr>
                <w:b/>
                <w:bCs/>
                <w:sz w:val="18"/>
                <w:szCs w:val="18"/>
                <w:rtl/>
              </w:rPr>
            </w:pPr>
            <w:r w:rsidRPr="002E21C4">
              <w:rPr>
                <w:rFonts w:hint="cs"/>
                <w:b/>
                <w:bCs/>
                <w:sz w:val="18"/>
                <w:szCs w:val="18"/>
                <w:rtl/>
                <w:lang w:eastAsia="en-CA"/>
              </w:rPr>
              <w:t>خدمة</w:t>
            </w:r>
            <w:r w:rsidRPr="002E21C4">
              <w:rPr>
                <w:b/>
                <w:bCs/>
                <w:sz w:val="18"/>
                <w:szCs w:val="18"/>
                <w:rtl/>
                <w:lang w:eastAsia="en-CA"/>
              </w:rPr>
              <w:t xml:space="preserve"> </w:t>
            </w:r>
            <w:r w:rsidR="007E6D54" w:rsidRPr="002E21C4">
              <w:rPr>
                <w:b/>
                <w:bCs/>
                <w:sz w:val="18"/>
                <w:szCs w:val="18"/>
                <w:rtl/>
                <w:lang w:eastAsia="en-CA"/>
              </w:rPr>
              <w:t>التبريد وتكييف الهواء</w:t>
            </w:r>
          </w:p>
        </w:tc>
      </w:tr>
      <w:tr w:rsidR="007E6D54" w:rsidRPr="002E21C4" w14:paraId="00764C25" w14:textId="77777777" w:rsidTr="00D41CBC">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2DBE8162" w14:textId="77777777" w:rsidR="007E6D54" w:rsidRPr="002E21C4" w:rsidRDefault="007E6D54" w:rsidP="00E74B22">
            <w:pPr>
              <w:keepNext/>
              <w:suppressAutoHyphens/>
              <w:bidi/>
              <w:ind w:left="521"/>
              <w:jc w:val="left"/>
              <w:rPr>
                <w:sz w:val="18"/>
                <w:szCs w:val="18"/>
                <w:rtl/>
              </w:rPr>
            </w:pPr>
            <w:r w:rsidRPr="002E21C4">
              <w:rPr>
                <w:b/>
                <w:bCs/>
                <w:sz w:val="18"/>
                <w:szCs w:val="18"/>
                <w:rtl/>
                <w:lang w:eastAsia="en-CA"/>
              </w:rPr>
              <w:t>قطاعات التبريد الفرعية</w:t>
            </w:r>
          </w:p>
        </w:tc>
      </w:tr>
      <w:tr w:rsidR="007E6D54" w:rsidRPr="002E21C4" w14:paraId="7E65EE9C" w14:textId="77777777" w:rsidTr="00D41CBC">
        <w:trPr>
          <w:trHeight w:val="227"/>
        </w:trPr>
        <w:tc>
          <w:tcPr>
            <w:tcW w:w="1113" w:type="pct"/>
            <w:gridSpan w:val="2"/>
            <w:tcBorders>
              <w:top w:val="nil"/>
              <w:left w:val="single" w:sz="4" w:space="0" w:color="auto"/>
              <w:bottom w:val="single" w:sz="4" w:space="0" w:color="auto"/>
              <w:right w:val="single" w:sz="4" w:space="0" w:color="auto"/>
            </w:tcBorders>
            <w:tcMar>
              <w:left w:w="43" w:type="dxa"/>
              <w:right w:w="43" w:type="dxa"/>
            </w:tcMar>
            <w:hideMark/>
          </w:tcPr>
          <w:p w14:paraId="5553DC1D" w14:textId="77777777" w:rsidR="007E6D54" w:rsidRPr="002E21C4" w:rsidRDefault="00A71E9A" w:rsidP="00E74B22">
            <w:pPr>
              <w:suppressAutoHyphens/>
              <w:bidi/>
              <w:ind w:left="96"/>
              <w:jc w:val="left"/>
              <w:rPr>
                <w:sz w:val="18"/>
                <w:szCs w:val="18"/>
                <w:rtl/>
                <w:lang w:eastAsia="en-CA"/>
              </w:rPr>
            </w:pPr>
            <w:r w:rsidRPr="002E21C4">
              <w:rPr>
                <w:rFonts w:hint="cs"/>
                <w:sz w:val="18"/>
                <w:szCs w:val="18"/>
                <w:rtl/>
                <w:lang w:eastAsia="en-CA"/>
              </w:rPr>
              <w:t>منزلي</w:t>
            </w:r>
          </w:p>
        </w:tc>
        <w:tc>
          <w:tcPr>
            <w:tcW w:w="711" w:type="pct"/>
            <w:tcBorders>
              <w:top w:val="single" w:sz="4" w:space="0" w:color="auto"/>
              <w:left w:val="nil"/>
              <w:bottom w:val="single" w:sz="4" w:space="0" w:color="auto"/>
              <w:right w:val="single" w:sz="4" w:space="0" w:color="auto"/>
            </w:tcBorders>
            <w:tcMar>
              <w:left w:w="43" w:type="dxa"/>
              <w:right w:w="43" w:type="dxa"/>
            </w:tcMar>
          </w:tcPr>
          <w:p w14:paraId="0D3038FA" w14:textId="77777777" w:rsidR="007E6D54" w:rsidRPr="002E21C4" w:rsidRDefault="007E6D54" w:rsidP="00960637">
            <w:pPr>
              <w:suppressAutoHyphens/>
              <w:bidi/>
              <w:jc w:val="left"/>
              <w:rPr>
                <w:sz w:val="18"/>
                <w:szCs w:val="18"/>
                <w:rtl/>
                <w:lang w:eastAsia="en-CA"/>
              </w:rPr>
            </w:pPr>
            <w:r w:rsidRPr="002E21C4">
              <w:rPr>
                <w:sz w:val="18"/>
                <w:szCs w:val="18"/>
                <w:rtl/>
              </w:rPr>
              <w:t>13,070</w:t>
            </w:r>
          </w:p>
        </w:tc>
        <w:tc>
          <w:tcPr>
            <w:tcW w:w="531" w:type="pct"/>
            <w:tcBorders>
              <w:top w:val="nil"/>
              <w:left w:val="nil"/>
              <w:bottom w:val="single" w:sz="4" w:space="0" w:color="auto"/>
              <w:right w:val="single" w:sz="4" w:space="0" w:color="auto"/>
            </w:tcBorders>
            <w:tcMar>
              <w:left w:w="43" w:type="dxa"/>
              <w:right w:w="43" w:type="dxa"/>
            </w:tcMar>
          </w:tcPr>
          <w:p w14:paraId="0E06981B" w14:textId="77777777" w:rsidR="007E6D54" w:rsidRPr="002E21C4" w:rsidRDefault="007E6D54" w:rsidP="00960637">
            <w:pPr>
              <w:suppressAutoHyphens/>
              <w:bidi/>
              <w:jc w:val="left"/>
              <w:rPr>
                <w:sz w:val="18"/>
                <w:szCs w:val="18"/>
                <w:rtl/>
                <w:lang w:eastAsia="en-CA"/>
              </w:rPr>
            </w:pPr>
            <w:r w:rsidRPr="002E21C4">
              <w:rPr>
                <w:sz w:val="18"/>
                <w:szCs w:val="18"/>
                <w:rtl/>
              </w:rPr>
              <w:t>0</w:t>
            </w:r>
          </w:p>
        </w:tc>
        <w:tc>
          <w:tcPr>
            <w:tcW w:w="483" w:type="pct"/>
            <w:tcBorders>
              <w:top w:val="single" w:sz="4" w:space="0" w:color="auto"/>
              <w:left w:val="nil"/>
              <w:bottom w:val="single" w:sz="4" w:space="0" w:color="auto"/>
              <w:right w:val="single" w:sz="4" w:space="0" w:color="auto"/>
            </w:tcBorders>
            <w:tcMar>
              <w:left w:w="43" w:type="dxa"/>
              <w:right w:w="43" w:type="dxa"/>
            </w:tcMar>
          </w:tcPr>
          <w:p w14:paraId="2E05E9A6" w14:textId="77777777" w:rsidR="007E6D54" w:rsidRPr="002E21C4" w:rsidRDefault="007E6D54" w:rsidP="00960637">
            <w:pPr>
              <w:suppressAutoHyphens/>
              <w:bidi/>
              <w:jc w:val="left"/>
              <w:rPr>
                <w:sz w:val="18"/>
                <w:szCs w:val="18"/>
                <w:rtl/>
                <w:lang w:eastAsia="en-CA"/>
              </w:rPr>
            </w:pPr>
            <w:r w:rsidRPr="002E21C4">
              <w:rPr>
                <w:sz w:val="18"/>
                <w:szCs w:val="18"/>
                <w:rtl/>
              </w:rPr>
              <w:t>0</w:t>
            </w:r>
          </w:p>
        </w:tc>
        <w:tc>
          <w:tcPr>
            <w:tcW w:w="476" w:type="pct"/>
            <w:tcBorders>
              <w:top w:val="nil"/>
              <w:left w:val="nil"/>
              <w:bottom w:val="single" w:sz="4" w:space="0" w:color="auto"/>
              <w:right w:val="single" w:sz="4" w:space="0" w:color="auto"/>
            </w:tcBorders>
            <w:tcMar>
              <w:left w:w="43" w:type="dxa"/>
              <w:right w:w="43" w:type="dxa"/>
            </w:tcMar>
          </w:tcPr>
          <w:p w14:paraId="33E154BB" w14:textId="77777777" w:rsidR="007E6D54" w:rsidRPr="002E21C4" w:rsidRDefault="007E6D54" w:rsidP="00960637">
            <w:pPr>
              <w:suppressAutoHyphens/>
              <w:bidi/>
              <w:jc w:val="left"/>
              <w:rPr>
                <w:sz w:val="18"/>
                <w:szCs w:val="18"/>
                <w:rtl/>
                <w:lang w:eastAsia="en-CA"/>
              </w:rPr>
            </w:pPr>
            <w:r w:rsidRPr="002E21C4">
              <w:rPr>
                <w:sz w:val="18"/>
                <w:szCs w:val="18"/>
                <w:rtl/>
              </w:rPr>
              <w:t>0</w:t>
            </w:r>
          </w:p>
        </w:tc>
        <w:tc>
          <w:tcPr>
            <w:tcW w:w="436" w:type="pct"/>
            <w:tcBorders>
              <w:top w:val="single" w:sz="4" w:space="0" w:color="auto"/>
              <w:left w:val="nil"/>
              <w:bottom w:val="single" w:sz="4" w:space="0" w:color="auto"/>
              <w:right w:val="single" w:sz="4" w:space="0" w:color="auto"/>
            </w:tcBorders>
            <w:tcMar>
              <w:left w:w="43" w:type="dxa"/>
              <w:right w:w="43" w:type="dxa"/>
            </w:tcMar>
          </w:tcPr>
          <w:p w14:paraId="667C5216" w14:textId="77777777" w:rsidR="007E6D54" w:rsidRPr="002E21C4" w:rsidRDefault="007E6D54" w:rsidP="00960637">
            <w:pPr>
              <w:suppressAutoHyphens/>
              <w:bidi/>
              <w:jc w:val="left"/>
              <w:rPr>
                <w:sz w:val="18"/>
                <w:szCs w:val="18"/>
                <w:rtl/>
                <w:lang w:eastAsia="en-CA"/>
              </w:rPr>
            </w:pPr>
            <w:r w:rsidRPr="002E21C4">
              <w:rPr>
                <w:sz w:val="18"/>
                <w:szCs w:val="18"/>
                <w:rtl/>
              </w:rPr>
              <w:t>0</w:t>
            </w:r>
          </w:p>
        </w:tc>
        <w:tc>
          <w:tcPr>
            <w:tcW w:w="485" w:type="pct"/>
            <w:tcBorders>
              <w:top w:val="nil"/>
              <w:left w:val="nil"/>
              <w:bottom w:val="single" w:sz="4" w:space="0" w:color="auto"/>
              <w:right w:val="single" w:sz="4" w:space="0" w:color="auto"/>
            </w:tcBorders>
            <w:tcMar>
              <w:left w:w="43" w:type="dxa"/>
              <w:right w:w="43" w:type="dxa"/>
            </w:tcMar>
          </w:tcPr>
          <w:p w14:paraId="4A66131F" w14:textId="77777777" w:rsidR="007E6D54" w:rsidRPr="002E21C4" w:rsidRDefault="007E6D54" w:rsidP="00960637">
            <w:pPr>
              <w:suppressAutoHyphens/>
              <w:bidi/>
              <w:jc w:val="left"/>
              <w:rPr>
                <w:sz w:val="18"/>
                <w:szCs w:val="18"/>
                <w:rtl/>
                <w:lang w:eastAsia="en-CA"/>
              </w:rPr>
            </w:pPr>
            <w:r w:rsidRPr="002E21C4">
              <w:rPr>
                <w:sz w:val="18"/>
                <w:szCs w:val="18"/>
                <w:rtl/>
              </w:rPr>
              <w:t>13,070</w:t>
            </w:r>
          </w:p>
        </w:tc>
        <w:tc>
          <w:tcPr>
            <w:tcW w:w="765" w:type="pct"/>
            <w:tcBorders>
              <w:top w:val="nil"/>
              <w:left w:val="nil"/>
              <w:bottom w:val="single" w:sz="4" w:space="0" w:color="auto"/>
              <w:right w:val="single" w:sz="4" w:space="0" w:color="auto"/>
            </w:tcBorders>
            <w:tcMar>
              <w:left w:w="43" w:type="dxa"/>
              <w:right w:w="43" w:type="dxa"/>
            </w:tcMar>
          </w:tcPr>
          <w:p w14:paraId="48F87323" w14:textId="77777777" w:rsidR="007E6D54" w:rsidRPr="002E21C4" w:rsidRDefault="007E6D54" w:rsidP="00960637">
            <w:pPr>
              <w:suppressAutoHyphens/>
              <w:bidi/>
              <w:jc w:val="left"/>
              <w:rPr>
                <w:sz w:val="18"/>
                <w:szCs w:val="18"/>
                <w:rtl/>
                <w:lang w:eastAsia="en-CA"/>
              </w:rPr>
            </w:pPr>
            <w:r w:rsidRPr="002E21C4">
              <w:rPr>
                <w:sz w:val="18"/>
                <w:szCs w:val="18"/>
                <w:rtl/>
              </w:rPr>
              <w:t>6.9</w:t>
            </w:r>
          </w:p>
        </w:tc>
      </w:tr>
      <w:tr w:rsidR="007E6D54" w:rsidRPr="002E21C4" w14:paraId="090B9D08" w14:textId="77777777" w:rsidTr="00D41CBC">
        <w:trPr>
          <w:trHeight w:val="227"/>
        </w:trPr>
        <w:tc>
          <w:tcPr>
            <w:tcW w:w="701" w:type="pct"/>
            <w:vMerge w:val="restart"/>
            <w:tcBorders>
              <w:top w:val="nil"/>
              <w:left w:val="single" w:sz="4" w:space="0" w:color="auto"/>
              <w:right w:val="single" w:sz="4" w:space="0" w:color="auto"/>
            </w:tcBorders>
            <w:tcMar>
              <w:left w:w="43" w:type="dxa"/>
              <w:right w:w="43" w:type="dxa"/>
            </w:tcMar>
            <w:vAlign w:val="center"/>
            <w:hideMark/>
          </w:tcPr>
          <w:p w14:paraId="277FE244" w14:textId="77777777" w:rsidR="007E6D54" w:rsidRPr="002E21C4" w:rsidRDefault="007E6D54" w:rsidP="00E74B22">
            <w:pPr>
              <w:suppressAutoHyphens/>
              <w:bidi/>
              <w:ind w:left="96"/>
              <w:jc w:val="left"/>
              <w:rPr>
                <w:sz w:val="18"/>
                <w:szCs w:val="18"/>
                <w:rtl/>
                <w:lang w:eastAsia="en-CA"/>
              </w:rPr>
            </w:pPr>
            <w:r w:rsidRPr="002E21C4">
              <w:rPr>
                <w:sz w:val="18"/>
                <w:szCs w:val="18"/>
                <w:rtl/>
              </w:rPr>
              <w:t>تجاري</w:t>
            </w:r>
          </w:p>
        </w:tc>
        <w:tc>
          <w:tcPr>
            <w:tcW w:w="412" w:type="pct"/>
            <w:tcBorders>
              <w:top w:val="nil"/>
              <w:left w:val="nil"/>
              <w:bottom w:val="single" w:sz="4" w:space="0" w:color="auto"/>
              <w:right w:val="single" w:sz="4" w:space="0" w:color="auto"/>
            </w:tcBorders>
            <w:tcMar>
              <w:left w:w="43" w:type="dxa"/>
              <w:right w:w="43" w:type="dxa"/>
            </w:tcMar>
          </w:tcPr>
          <w:p w14:paraId="70180D76" w14:textId="77777777" w:rsidR="007E6D54" w:rsidRPr="002E21C4" w:rsidRDefault="007E6D54" w:rsidP="00E74B22">
            <w:pPr>
              <w:suppressAutoHyphens/>
              <w:bidi/>
              <w:ind w:left="96"/>
              <w:jc w:val="left"/>
              <w:rPr>
                <w:sz w:val="18"/>
                <w:szCs w:val="18"/>
                <w:rtl/>
                <w:lang w:eastAsia="en-CA"/>
              </w:rPr>
            </w:pPr>
            <w:r w:rsidRPr="002E21C4">
              <w:rPr>
                <w:sz w:val="18"/>
                <w:szCs w:val="18"/>
                <w:rtl/>
                <w:lang w:eastAsia="en-CA"/>
              </w:rPr>
              <w:t>وحدات مستقلة</w:t>
            </w:r>
          </w:p>
        </w:tc>
        <w:tc>
          <w:tcPr>
            <w:tcW w:w="711" w:type="pct"/>
            <w:tcBorders>
              <w:top w:val="single" w:sz="4" w:space="0" w:color="auto"/>
              <w:left w:val="nil"/>
              <w:bottom w:val="single" w:sz="4" w:space="0" w:color="auto"/>
              <w:right w:val="single" w:sz="4" w:space="0" w:color="auto"/>
            </w:tcBorders>
            <w:tcMar>
              <w:left w:w="43" w:type="dxa"/>
              <w:right w:w="43" w:type="dxa"/>
            </w:tcMar>
          </w:tcPr>
          <w:p w14:paraId="65C96200" w14:textId="77777777" w:rsidR="007E6D54" w:rsidRPr="002E21C4" w:rsidRDefault="007E6D54" w:rsidP="00960637">
            <w:pPr>
              <w:suppressAutoHyphens/>
              <w:bidi/>
              <w:jc w:val="left"/>
              <w:rPr>
                <w:sz w:val="18"/>
                <w:szCs w:val="18"/>
                <w:rtl/>
                <w:lang w:eastAsia="en-CA"/>
              </w:rPr>
            </w:pPr>
            <w:r w:rsidRPr="002E21C4">
              <w:rPr>
                <w:sz w:val="18"/>
                <w:szCs w:val="18"/>
                <w:rtl/>
                <w:lang w:eastAsia="en-CA"/>
              </w:rPr>
              <w:t>54,127</w:t>
            </w:r>
          </w:p>
        </w:tc>
        <w:tc>
          <w:tcPr>
            <w:tcW w:w="531" w:type="pct"/>
            <w:tcBorders>
              <w:top w:val="nil"/>
              <w:left w:val="nil"/>
              <w:bottom w:val="single" w:sz="4" w:space="0" w:color="auto"/>
              <w:right w:val="single" w:sz="4" w:space="0" w:color="auto"/>
            </w:tcBorders>
            <w:tcMar>
              <w:left w:w="43" w:type="dxa"/>
              <w:right w:w="43" w:type="dxa"/>
            </w:tcMar>
          </w:tcPr>
          <w:p w14:paraId="79C176D5" w14:textId="77777777" w:rsidR="007E6D54" w:rsidRPr="002E21C4" w:rsidRDefault="007E6D54" w:rsidP="00960637">
            <w:pPr>
              <w:suppressAutoHyphens/>
              <w:bidi/>
              <w:jc w:val="left"/>
              <w:rPr>
                <w:sz w:val="18"/>
                <w:szCs w:val="18"/>
                <w:rtl/>
              </w:rPr>
            </w:pPr>
            <w:r w:rsidRPr="002E21C4">
              <w:rPr>
                <w:sz w:val="18"/>
                <w:szCs w:val="18"/>
                <w:rtl/>
              </w:rPr>
              <w:t>6,626</w:t>
            </w:r>
          </w:p>
        </w:tc>
        <w:tc>
          <w:tcPr>
            <w:tcW w:w="483" w:type="pct"/>
            <w:tcBorders>
              <w:top w:val="single" w:sz="4" w:space="0" w:color="auto"/>
              <w:left w:val="nil"/>
              <w:bottom w:val="single" w:sz="4" w:space="0" w:color="auto"/>
              <w:right w:val="single" w:sz="4" w:space="0" w:color="auto"/>
            </w:tcBorders>
            <w:tcMar>
              <w:left w:w="43" w:type="dxa"/>
              <w:right w:w="43" w:type="dxa"/>
            </w:tcMar>
          </w:tcPr>
          <w:p w14:paraId="0DF8CB9C"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76" w:type="pct"/>
            <w:tcBorders>
              <w:top w:val="nil"/>
              <w:left w:val="nil"/>
              <w:bottom w:val="single" w:sz="4" w:space="0" w:color="auto"/>
              <w:right w:val="single" w:sz="4" w:space="0" w:color="auto"/>
            </w:tcBorders>
            <w:tcMar>
              <w:left w:w="43" w:type="dxa"/>
              <w:right w:w="43" w:type="dxa"/>
            </w:tcMar>
          </w:tcPr>
          <w:p w14:paraId="1CA7C776"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36" w:type="pct"/>
            <w:tcBorders>
              <w:top w:val="single" w:sz="4" w:space="0" w:color="auto"/>
              <w:left w:val="nil"/>
              <w:bottom w:val="single" w:sz="4" w:space="0" w:color="auto"/>
              <w:right w:val="single" w:sz="4" w:space="0" w:color="auto"/>
            </w:tcBorders>
            <w:tcMar>
              <w:left w:w="43" w:type="dxa"/>
              <w:right w:w="43" w:type="dxa"/>
            </w:tcMar>
          </w:tcPr>
          <w:p w14:paraId="6B9BBEA6"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85" w:type="pct"/>
            <w:tcBorders>
              <w:top w:val="nil"/>
              <w:left w:val="nil"/>
              <w:bottom w:val="single" w:sz="4" w:space="0" w:color="auto"/>
              <w:right w:val="single" w:sz="4" w:space="0" w:color="auto"/>
            </w:tcBorders>
            <w:tcMar>
              <w:left w:w="43" w:type="dxa"/>
              <w:right w:w="43" w:type="dxa"/>
            </w:tcMar>
          </w:tcPr>
          <w:p w14:paraId="50EDDCC4" w14:textId="77777777" w:rsidR="007E6D54" w:rsidRPr="002E21C4" w:rsidRDefault="007E6D54" w:rsidP="00960637">
            <w:pPr>
              <w:suppressAutoHyphens/>
              <w:bidi/>
              <w:jc w:val="left"/>
              <w:rPr>
                <w:sz w:val="18"/>
                <w:szCs w:val="18"/>
                <w:rtl/>
                <w:lang w:eastAsia="en-CA"/>
              </w:rPr>
            </w:pPr>
            <w:r w:rsidRPr="002E21C4">
              <w:rPr>
                <w:sz w:val="18"/>
                <w:szCs w:val="18"/>
                <w:rtl/>
                <w:lang w:eastAsia="en-CA"/>
              </w:rPr>
              <w:t>60,753</w:t>
            </w:r>
          </w:p>
        </w:tc>
        <w:tc>
          <w:tcPr>
            <w:tcW w:w="765" w:type="pct"/>
            <w:tcBorders>
              <w:top w:val="nil"/>
              <w:left w:val="nil"/>
              <w:bottom w:val="single" w:sz="4" w:space="0" w:color="auto"/>
              <w:right w:val="single" w:sz="4" w:space="0" w:color="auto"/>
            </w:tcBorders>
            <w:tcMar>
              <w:left w:w="43" w:type="dxa"/>
              <w:right w:w="43" w:type="dxa"/>
            </w:tcMar>
          </w:tcPr>
          <w:p w14:paraId="503B2BC9" w14:textId="77777777" w:rsidR="007E6D54" w:rsidRPr="002E21C4" w:rsidRDefault="007E6D54" w:rsidP="00960637">
            <w:pPr>
              <w:suppressAutoHyphens/>
              <w:bidi/>
              <w:jc w:val="left"/>
              <w:rPr>
                <w:sz w:val="18"/>
                <w:szCs w:val="18"/>
                <w:rtl/>
                <w:lang w:eastAsia="en-CA"/>
              </w:rPr>
            </w:pPr>
            <w:r w:rsidRPr="002E21C4">
              <w:rPr>
                <w:sz w:val="18"/>
                <w:szCs w:val="18"/>
                <w:rtl/>
                <w:lang w:eastAsia="en-CA"/>
              </w:rPr>
              <w:t>32.2</w:t>
            </w:r>
          </w:p>
        </w:tc>
      </w:tr>
      <w:tr w:rsidR="007E6D54" w:rsidRPr="002E21C4" w14:paraId="19A23CDE" w14:textId="77777777" w:rsidTr="00D41CBC">
        <w:trPr>
          <w:trHeight w:val="227"/>
        </w:trPr>
        <w:tc>
          <w:tcPr>
            <w:tcW w:w="701" w:type="pct"/>
            <w:vMerge/>
            <w:tcBorders>
              <w:left w:val="single" w:sz="4" w:space="0" w:color="auto"/>
              <w:right w:val="single" w:sz="4" w:space="0" w:color="auto"/>
            </w:tcBorders>
            <w:tcMar>
              <w:left w:w="43" w:type="dxa"/>
              <w:right w:w="43" w:type="dxa"/>
            </w:tcMar>
          </w:tcPr>
          <w:p w14:paraId="1D93FBAC" w14:textId="77777777" w:rsidR="007E6D54" w:rsidRPr="002E21C4" w:rsidRDefault="007E6D54" w:rsidP="00E74B22">
            <w:pPr>
              <w:suppressAutoHyphens/>
              <w:ind w:left="96"/>
              <w:jc w:val="left"/>
              <w:rPr>
                <w:sz w:val="18"/>
                <w:szCs w:val="18"/>
                <w:rtl/>
              </w:rPr>
            </w:pPr>
          </w:p>
        </w:tc>
        <w:tc>
          <w:tcPr>
            <w:tcW w:w="412" w:type="pct"/>
            <w:tcBorders>
              <w:top w:val="nil"/>
              <w:left w:val="nil"/>
              <w:bottom w:val="single" w:sz="4" w:space="0" w:color="auto"/>
              <w:right w:val="single" w:sz="4" w:space="0" w:color="auto"/>
            </w:tcBorders>
            <w:tcMar>
              <w:left w:w="43" w:type="dxa"/>
              <w:right w:w="43" w:type="dxa"/>
            </w:tcMar>
          </w:tcPr>
          <w:p w14:paraId="512ABF10" w14:textId="77777777" w:rsidR="007E6D54" w:rsidRPr="002E21C4" w:rsidRDefault="007E6D54" w:rsidP="00E74B22">
            <w:pPr>
              <w:suppressAutoHyphens/>
              <w:bidi/>
              <w:ind w:left="96"/>
              <w:jc w:val="left"/>
              <w:rPr>
                <w:sz w:val="18"/>
                <w:szCs w:val="18"/>
                <w:rtl/>
                <w:lang w:eastAsia="en-CA"/>
              </w:rPr>
            </w:pPr>
            <w:r w:rsidRPr="002E21C4">
              <w:rPr>
                <w:sz w:val="18"/>
                <w:szCs w:val="18"/>
                <w:rtl/>
                <w:lang w:eastAsia="en-CA"/>
              </w:rPr>
              <w:t>وحدات المكثف</w:t>
            </w:r>
          </w:p>
        </w:tc>
        <w:tc>
          <w:tcPr>
            <w:tcW w:w="711" w:type="pct"/>
            <w:tcBorders>
              <w:top w:val="single" w:sz="4" w:space="0" w:color="auto"/>
              <w:left w:val="nil"/>
              <w:bottom w:val="single" w:sz="4" w:space="0" w:color="auto"/>
              <w:right w:val="single" w:sz="4" w:space="0" w:color="auto"/>
            </w:tcBorders>
            <w:tcMar>
              <w:left w:w="43" w:type="dxa"/>
              <w:right w:w="43" w:type="dxa"/>
            </w:tcMar>
          </w:tcPr>
          <w:p w14:paraId="6FF0B0E3" w14:textId="77777777" w:rsidR="007E6D54" w:rsidRPr="002E21C4" w:rsidRDefault="007E6D54" w:rsidP="00960637">
            <w:pPr>
              <w:suppressAutoHyphens/>
              <w:bidi/>
              <w:jc w:val="left"/>
              <w:rPr>
                <w:sz w:val="18"/>
                <w:szCs w:val="18"/>
                <w:rtl/>
                <w:lang w:eastAsia="en-CA"/>
              </w:rPr>
            </w:pPr>
            <w:r w:rsidRPr="002E21C4">
              <w:rPr>
                <w:sz w:val="18"/>
                <w:szCs w:val="18"/>
                <w:rtl/>
                <w:lang w:eastAsia="en-CA"/>
              </w:rPr>
              <w:t>794</w:t>
            </w:r>
          </w:p>
        </w:tc>
        <w:tc>
          <w:tcPr>
            <w:tcW w:w="531" w:type="pct"/>
            <w:tcBorders>
              <w:top w:val="nil"/>
              <w:left w:val="nil"/>
              <w:bottom w:val="single" w:sz="4" w:space="0" w:color="auto"/>
              <w:right w:val="single" w:sz="4" w:space="0" w:color="auto"/>
            </w:tcBorders>
            <w:tcMar>
              <w:left w:w="43" w:type="dxa"/>
              <w:right w:w="43" w:type="dxa"/>
            </w:tcMar>
          </w:tcPr>
          <w:p w14:paraId="7FBED9C4" w14:textId="77777777" w:rsidR="007E6D54" w:rsidRPr="002E21C4" w:rsidRDefault="007E6D54" w:rsidP="00960637">
            <w:pPr>
              <w:suppressAutoHyphens/>
              <w:bidi/>
              <w:jc w:val="left"/>
              <w:rPr>
                <w:sz w:val="18"/>
                <w:szCs w:val="18"/>
                <w:rtl/>
              </w:rPr>
            </w:pPr>
            <w:r w:rsidRPr="002E21C4">
              <w:rPr>
                <w:sz w:val="18"/>
                <w:szCs w:val="18"/>
                <w:rtl/>
              </w:rPr>
              <w:t>270</w:t>
            </w:r>
          </w:p>
        </w:tc>
        <w:tc>
          <w:tcPr>
            <w:tcW w:w="483" w:type="pct"/>
            <w:tcBorders>
              <w:top w:val="single" w:sz="4" w:space="0" w:color="auto"/>
              <w:left w:val="nil"/>
              <w:bottom w:val="single" w:sz="4" w:space="0" w:color="auto"/>
              <w:right w:val="single" w:sz="4" w:space="0" w:color="auto"/>
            </w:tcBorders>
            <w:tcMar>
              <w:left w:w="43" w:type="dxa"/>
              <w:right w:w="43" w:type="dxa"/>
            </w:tcMar>
          </w:tcPr>
          <w:p w14:paraId="57B52438" w14:textId="77777777" w:rsidR="007E6D54" w:rsidRPr="002E21C4" w:rsidRDefault="007E6D54" w:rsidP="00960637">
            <w:pPr>
              <w:suppressAutoHyphens/>
              <w:bidi/>
              <w:jc w:val="left"/>
              <w:rPr>
                <w:sz w:val="18"/>
                <w:szCs w:val="18"/>
                <w:rtl/>
                <w:lang w:eastAsia="en-CA"/>
              </w:rPr>
            </w:pPr>
            <w:r w:rsidRPr="002E21C4">
              <w:rPr>
                <w:sz w:val="18"/>
                <w:szCs w:val="18"/>
                <w:rtl/>
                <w:lang w:eastAsia="en-CA"/>
              </w:rPr>
              <w:t>11</w:t>
            </w:r>
          </w:p>
        </w:tc>
        <w:tc>
          <w:tcPr>
            <w:tcW w:w="476" w:type="pct"/>
            <w:tcBorders>
              <w:top w:val="nil"/>
              <w:left w:val="nil"/>
              <w:bottom w:val="single" w:sz="4" w:space="0" w:color="auto"/>
              <w:right w:val="single" w:sz="4" w:space="0" w:color="auto"/>
            </w:tcBorders>
            <w:tcMar>
              <w:left w:w="43" w:type="dxa"/>
              <w:right w:w="43" w:type="dxa"/>
            </w:tcMar>
          </w:tcPr>
          <w:p w14:paraId="5B3B6776"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36" w:type="pct"/>
            <w:tcBorders>
              <w:top w:val="single" w:sz="4" w:space="0" w:color="auto"/>
              <w:left w:val="nil"/>
              <w:bottom w:val="single" w:sz="4" w:space="0" w:color="auto"/>
              <w:right w:val="single" w:sz="4" w:space="0" w:color="auto"/>
            </w:tcBorders>
            <w:tcMar>
              <w:left w:w="43" w:type="dxa"/>
              <w:right w:w="43" w:type="dxa"/>
            </w:tcMar>
          </w:tcPr>
          <w:p w14:paraId="10FD0205"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85" w:type="pct"/>
            <w:tcBorders>
              <w:top w:val="nil"/>
              <w:left w:val="nil"/>
              <w:bottom w:val="single" w:sz="4" w:space="0" w:color="auto"/>
              <w:right w:val="single" w:sz="4" w:space="0" w:color="auto"/>
            </w:tcBorders>
            <w:tcMar>
              <w:left w:w="43" w:type="dxa"/>
              <w:right w:w="43" w:type="dxa"/>
            </w:tcMar>
          </w:tcPr>
          <w:p w14:paraId="55433FB9" w14:textId="77777777" w:rsidR="007E6D54" w:rsidRPr="002E21C4" w:rsidRDefault="007E6D54" w:rsidP="00960637">
            <w:pPr>
              <w:suppressAutoHyphens/>
              <w:bidi/>
              <w:jc w:val="left"/>
              <w:rPr>
                <w:sz w:val="18"/>
                <w:szCs w:val="18"/>
                <w:rtl/>
                <w:lang w:eastAsia="en-CA"/>
              </w:rPr>
            </w:pPr>
            <w:r w:rsidRPr="002E21C4">
              <w:rPr>
                <w:sz w:val="18"/>
                <w:szCs w:val="18"/>
                <w:rtl/>
                <w:lang w:eastAsia="en-CA"/>
              </w:rPr>
              <w:t>1,076</w:t>
            </w:r>
          </w:p>
        </w:tc>
        <w:tc>
          <w:tcPr>
            <w:tcW w:w="765" w:type="pct"/>
            <w:tcBorders>
              <w:top w:val="nil"/>
              <w:left w:val="nil"/>
              <w:bottom w:val="single" w:sz="4" w:space="0" w:color="auto"/>
              <w:right w:val="single" w:sz="4" w:space="0" w:color="auto"/>
            </w:tcBorders>
            <w:tcMar>
              <w:left w:w="43" w:type="dxa"/>
              <w:right w:w="43" w:type="dxa"/>
            </w:tcMar>
          </w:tcPr>
          <w:p w14:paraId="0FF0881B" w14:textId="77777777" w:rsidR="007E6D54" w:rsidRPr="002E21C4" w:rsidRDefault="007E6D54" w:rsidP="00960637">
            <w:pPr>
              <w:suppressAutoHyphens/>
              <w:bidi/>
              <w:jc w:val="left"/>
              <w:rPr>
                <w:sz w:val="18"/>
                <w:szCs w:val="18"/>
                <w:rtl/>
                <w:lang w:eastAsia="en-CA"/>
              </w:rPr>
            </w:pPr>
            <w:r w:rsidRPr="002E21C4">
              <w:rPr>
                <w:sz w:val="18"/>
                <w:szCs w:val="18"/>
                <w:rtl/>
                <w:lang w:eastAsia="en-CA"/>
              </w:rPr>
              <w:t>0.6</w:t>
            </w:r>
          </w:p>
        </w:tc>
      </w:tr>
      <w:tr w:rsidR="007E6D54" w:rsidRPr="002E21C4" w14:paraId="549F7146" w14:textId="77777777" w:rsidTr="00D41CBC">
        <w:trPr>
          <w:trHeight w:val="227"/>
        </w:trPr>
        <w:tc>
          <w:tcPr>
            <w:tcW w:w="701" w:type="pct"/>
            <w:vMerge/>
            <w:tcBorders>
              <w:left w:val="single" w:sz="4" w:space="0" w:color="auto"/>
              <w:bottom w:val="single" w:sz="4" w:space="0" w:color="auto"/>
              <w:right w:val="single" w:sz="4" w:space="0" w:color="auto"/>
            </w:tcBorders>
            <w:tcMar>
              <w:left w:w="43" w:type="dxa"/>
              <w:right w:w="43" w:type="dxa"/>
            </w:tcMar>
          </w:tcPr>
          <w:p w14:paraId="0005C7F3" w14:textId="77777777" w:rsidR="007E6D54" w:rsidRPr="002E21C4" w:rsidRDefault="007E6D54" w:rsidP="00E74B22">
            <w:pPr>
              <w:suppressAutoHyphens/>
              <w:ind w:left="96"/>
              <w:jc w:val="left"/>
              <w:rPr>
                <w:sz w:val="18"/>
                <w:szCs w:val="18"/>
                <w:rtl/>
              </w:rPr>
            </w:pPr>
          </w:p>
        </w:tc>
        <w:tc>
          <w:tcPr>
            <w:tcW w:w="412" w:type="pct"/>
            <w:tcBorders>
              <w:top w:val="nil"/>
              <w:left w:val="nil"/>
              <w:bottom w:val="single" w:sz="4" w:space="0" w:color="auto"/>
              <w:right w:val="single" w:sz="4" w:space="0" w:color="auto"/>
            </w:tcBorders>
            <w:tcMar>
              <w:left w:w="43" w:type="dxa"/>
              <w:right w:w="43" w:type="dxa"/>
            </w:tcMar>
          </w:tcPr>
          <w:p w14:paraId="78D46AB3" w14:textId="77777777" w:rsidR="007E6D54" w:rsidRPr="002E21C4" w:rsidRDefault="007E6D54" w:rsidP="00E74B22">
            <w:pPr>
              <w:suppressAutoHyphens/>
              <w:bidi/>
              <w:ind w:left="96"/>
              <w:jc w:val="left"/>
              <w:rPr>
                <w:sz w:val="18"/>
                <w:szCs w:val="18"/>
                <w:rtl/>
                <w:lang w:eastAsia="en-CA"/>
              </w:rPr>
            </w:pPr>
            <w:r w:rsidRPr="002E21C4">
              <w:rPr>
                <w:sz w:val="18"/>
                <w:szCs w:val="18"/>
                <w:rtl/>
                <w:lang w:eastAsia="en-CA"/>
              </w:rPr>
              <w:t>الأنظمة المركزية</w:t>
            </w:r>
          </w:p>
        </w:tc>
        <w:tc>
          <w:tcPr>
            <w:tcW w:w="711" w:type="pct"/>
            <w:tcBorders>
              <w:top w:val="single" w:sz="4" w:space="0" w:color="auto"/>
              <w:left w:val="nil"/>
              <w:bottom w:val="single" w:sz="4" w:space="0" w:color="auto"/>
              <w:right w:val="single" w:sz="4" w:space="0" w:color="auto"/>
            </w:tcBorders>
            <w:tcMar>
              <w:left w:w="43" w:type="dxa"/>
              <w:right w:w="43" w:type="dxa"/>
            </w:tcMar>
          </w:tcPr>
          <w:p w14:paraId="080E426E" w14:textId="77777777" w:rsidR="007E6D54" w:rsidRPr="002E21C4" w:rsidRDefault="007E6D54" w:rsidP="00960637">
            <w:pPr>
              <w:suppressAutoHyphens/>
              <w:bidi/>
              <w:jc w:val="left"/>
              <w:rPr>
                <w:sz w:val="18"/>
                <w:szCs w:val="18"/>
                <w:rtl/>
                <w:lang w:eastAsia="en-CA"/>
              </w:rPr>
            </w:pPr>
            <w:r w:rsidRPr="002E21C4">
              <w:rPr>
                <w:sz w:val="18"/>
                <w:szCs w:val="18"/>
                <w:rtl/>
                <w:lang w:eastAsia="en-CA"/>
              </w:rPr>
              <w:t>5,725</w:t>
            </w:r>
          </w:p>
        </w:tc>
        <w:tc>
          <w:tcPr>
            <w:tcW w:w="531" w:type="pct"/>
            <w:tcBorders>
              <w:top w:val="nil"/>
              <w:left w:val="nil"/>
              <w:bottom w:val="single" w:sz="4" w:space="0" w:color="auto"/>
              <w:right w:val="single" w:sz="4" w:space="0" w:color="auto"/>
            </w:tcBorders>
            <w:tcMar>
              <w:left w:w="43" w:type="dxa"/>
              <w:right w:w="43" w:type="dxa"/>
            </w:tcMar>
          </w:tcPr>
          <w:p w14:paraId="26171881" w14:textId="77777777" w:rsidR="007E6D54" w:rsidRPr="002E21C4" w:rsidRDefault="007E6D54" w:rsidP="00960637">
            <w:pPr>
              <w:suppressAutoHyphens/>
              <w:bidi/>
              <w:jc w:val="left"/>
              <w:rPr>
                <w:sz w:val="18"/>
                <w:szCs w:val="18"/>
                <w:rtl/>
              </w:rPr>
            </w:pPr>
            <w:r w:rsidRPr="002E21C4">
              <w:rPr>
                <w:sz w:val="18"/>
                <w:szCs w:val="18"/>
                <w:rtl/>
              </w:rPr>
              <w:t>1,811</w:t>
            </w:r>
          </w:p>
        </w:tc>
        <w:tc>
          <w:tcPr>
            <w:tcW w:w="483" w:type="pct"/>
            <w:tcBorders>
              <w:top w:val="single" w:sz="4" w:space="0" w:color="auto"/>
              <w:left w:val="nil"/>
              <w:bottom w:val="single" w:sz="4" w:space="0" w:color="auto"/>
              <w:right w:val="single" w:sz="4" w:space="0" w:color="auto"/>
            </w:tcBorders>
            <w:tcMar>
              <w:left w:w="43" w:type="dxa"/>
              <w:right w:w="43" w:type="dxa"/>
            </w:tcMar>
          </w:tcPr>
          <w:p w14:paraId="5F13DC96" w14:textId="77777777" w:rsidR="007E6D54" w:rsidRPr="002E21C4" w:rsidRDefault="007E6D54" w:rsidP="00960637">
            <w:pPr>
              <w:suppressAutoHyphens/>
              <w:bidi/>
              <w:jc w:val="left"/>
              <w:rPr>
                <w:sz w:val="18"/>
                <w:szCs w:val="18"/>
                <w:rtl/>
                <w:lang w:eastAsia="en-CA"/>
              </w:rPr>
            </w:pPr>
            <w:r w:rsidRPr="002E21C4">
              <w:rPr>
                <w:sz w:val="18"/>
                <w:szCs w:val="18"/>
                <w:rtl/>
                <w:lang w:eastAsia="en-CA"/>
              </w:rPr>
              <w:t>131</w:t>
            </w:r>
          </w:p>
        </w:tc>
        <w:tc>
          <w:tcPr>
            <w:tcW w:w="476" w:type="pct"/>
            <w:tcBorders>
              <w:top w:val="nil"/>
              <w:left w:val="nil"/>
              <w:bottom w:val="single" w:sz="4" w:space="0" w:color="auto"/>
              <w:right w:val="single" w:sz="4" w:space="0" w:color="auto"/>
            </w:tcBorders>
            <w:tcMar>
              <w:left w:w="43" w:type="dxa"/>
              <w:right w:w="43" w:type="dxa"/>
            </w:tcMar>
          </w:tcPr>
          <w:p w14:paraId="18024A86"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36" w:type="pct"/>
            <w:tcBorders>
              <w:top w:val="single" w:sz="4" w:space="0" w:color="auto"/>
              <w:left w:val="nil"/>
              <w:bottom w:val="single" w:sz="4" w:space="0" w:color="auto"/>
              <w:right w:val="single" w:sz="4" w:space="0" w:color="auto"/>
            </w:tcBorders>
            <w:tcMar>
              <w:left w:w="43" w:type="dxa"/>
              <w:right w:w="43" w:type="dxa"/>
            </w:tcMar>
          </w:tcPr>
          <w:p w14:paraId="2AF1BCF7"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85" w:type="pct"/>
            <w:tcBorders>
              <w:top w:val="nil"/>
              <w:left w:val="nil"/>
              <w:bottom w:val="single" w:sz="4" w:space="0" w:color="auto"/>
              <w:right w:val="single" w:sz="4" w:space="0" w:color="auto"/>
            </w:tcBorders>
            <w:tcMar>
              <w:left w:w="43" w:type="dxa"/>
              <w:right w:w="43" w:type="dxa"/>
            </w:tcMar>
          </w:tcPr>
          <w:p w14:paraId="16EB11BF" w14:textId="77777777" w:rsidR="007E6D54" w:rsidRPr="002E21C4" w:rsidRDefault="007E6D54" w:rsidP="00960637">
            <w:pPr>
              <w:suppressAutoHyphens/>
              <w:bidi/>
              <w:jc w:val="left"/>
              <w:rPr>
                <w:sz w:val="18"/>
                <w:szCs w:val="18"/>
                <w:rtl/>
                <w:lang w:eastAsia="en-CA"/>
              </w:rPr>
            </w:pPr>
            <w:r w:rsidRPr="002E21C4">
              <w:rPr>
                <w:sz w:val="18"/>
                <w:szCs w:val="18"/>
                <w:rtl/>
                <w:lang w:eastAsia="en-CA"/>
              </w:rPr>
              <w:t>7,666</w:t>
            </w:r>
          </w:p>
        </w:tc>
        <w:tc>
          <w:tcPr>
            <w:tcW w:w="765" w:type="pct"/>
            <w:tcBorders>
              <w:top w:val="nil"/>
              <w:left w:val="nil"/>
              <w:bottom w:val="single" w:sz="4" w:space="0" w:color="auto"/>
              <w:right w:val="single" w:sz="4" w:space="0" w:color="auto"/>
            </w:tcBorders>
            <w:tcMar>
              <w:left w:w="43" w:type="dxa"/>
              <w:right w:w="43" w:type="dxa"/>
            </w:tcMar>
          </w:tcPr>
          <w:p w14:paraId="531480D6" w14:textId="77777777" w:rsidR="007E6D54" w:rsidRPr="002E21C4" w:rsidRDefault="007E6D54" w:rsidP="00960637">
            <w:pPr>
              <w:suppressAutoHyphens/>
              <w:bidi/>
              <w:jc w:val="left"/>
              <w:rPr>
                <w:sz w:val="18"/>
                <w:szCs w:val="18"/>
                <w:rtl/>
                <w:lang w:eastAsia="en-CA"/>
              </w:rPr>
            </w:pPr>
            <w:r w:rsidRPr="002E21C4">
              <w:rPr>
                <w:sz w:val="18"/>
                <w:szCs w:val="18"/>
                <w:rtl/>
                <w:lang w:eastAsia="en-CA"/>
              </w:rPr>
              <w:t>4.1</w:t>
            </w:r>
          </w:p>
        </w:tc>
      </w:tr>
      <w:tr w:rsidR="007E6D54" w:rsidRPr="002E21C4" w14:paraId="493E08A3" w14:textId="77777777" w:rsidTr="00D41CBC">
        <w:trPr>
          <w:trHeight w:val="227"/>
        </w:trPr>
        <w:tc>
          <w:tcPr>
            <w:tcW w:w="1113" w:type="pct"/>
            <w:gridSpan w:val="2"/>
            <w:tcBorders>
              <w:top w:val="nil"/>
              <w:left w:val="single" w:sz="4" w:space="0" w:color="auto"/>
              <w:bottom w:val="single" w:sz="4" w:space="0" w:color="auto"/>
              <w:right w:val="single" w:sz="4" w:space="0" w:color="auto"/>
            </w:tcBorders>
            <w:tcMar>
              <w:left w:w="43" w:type="dxa"/>
              <w:right w:w="43" w:type="dxa"/>
            </w:tcMar>
            <w:hideMark/>
          </w:tcPr>
          <w:p w14:paraId="03C97AFA" w14:textId="77777777" w:rsidR="007E6D54" w:rsidRPr="002E21C4" w:rsidRDefault="007E6D54" w:rsidP="00E74B22">
            <w:pPr>
              <w:suppressAutoHyphens/>
              <w:bidi/>
              <w:ind w:left="96"/>
              <w:jc w:val="left"/>
              <w:rPr>
                <w:sz w:val="18"/>
                <w:szCs w:val="18"/>
                <w:rtl/>
                <w:lang w:eastAsia="en-CA"/>
              </w:rPr>
            </w:pPr>
            <w:r w:rsidRPr="002E21C4">
              <w:rPr>
                <w:sz w:val="18"/>
                <w:szCs w:val="18"/>
                <w:rtl/>
                <w:lang w:eastAsia="en-CA"/>
              </w:rPr>
              <w:t>الصناعة والنقل</w:t>
            </w:r>
          </w:p>
        </w:tc>
        <w:tc>
          <w:tcPr>
            <w:tcW w:w="711" w:type="pct"/>
            <w:tcBorders>
              <w:top w:val="single" w:sz="4" w:space="0" w:color="auto"/>
              <w:left w:val="nil"/>
              <w:bottom w:val="single" w:sz="4" w:space="0" w:color="auto"/>
              <w:right w:val="single" w:sz="4" w:space="0" w:color="auto"/>
            </w:tcBorders>
            <w:tcMar>
              <w:left w:w="43" w:type="dxa"/>
              <w:right w:w="43" w:type="dxa"/>
            </w:tcMar>
          </w:tcPr>
          <w:p w14:paraId="637F758D" w14:textId="77777777" w:rsidR="007E6D54" w:rsidRPr="002E21C4" w:rsidRDefault="007E6D54" w:rsidP="00960637">
            <w:pPr>
              <w:suppressAutoHyphens/>
              <w:bidi/>
              <w:jc w:val="left"/>
              <w:rPr>
                <w:sz w:val="18"/>
                <w:szCs w:val="18"/>
                <w:rtl/>
                <w:lang w:eastAsia="en-CA"/>
              </w:rPr>
            </w:pPr>
            <w:r w:rsidRPr="002E21C4">
              <w:rPr>
                <w:sz w:val="18"/>
                <w:szCs w:val="18"/>
                <w:rtl/>
                <w:lang w:eastAsia="en-CA"/>
              </w:rPr>
              <w:t>20,249</w:t>
            </w:r>
          </w:p>
        </w:tc>
        <w:tc>
          <w:tcPr>
            <w:tcW w:w="531" w:type="pct"/>
            <w:tcBorders>
              <w:top w:val="nil"/>
              <w:left w:val="nil"/>
              <w:bottom w:val="single" w:sz="4" w:space="0" w:color="auto"/>
              <w:right w:val="single" w:sz="4" w:space="0" w:color="auto"/>
            </w:tcBorders>
            <w:tcMar>
              <w:left w:w="43" w:type="dxa"/>
              <w:right w:w="43" w:type="dxa"/>
            </w:tcMar>
          </w:tcPr>
          <w:p w14:paraId="2BCD8CEC" w14:textId="77777777" w:rsidR="007E6D54" w:rsidRPr="002E21C4" w:rsidRDefault="007E6D54" w:rsidP="00960637">
            <w:pPr>
              <w:suppressAutoHyphens/>
              <w:bidi/>
              <w:jc w:val="left"/>
              <w:rPr>
                <w:sz w:val="18"/>
                <w:szCs w:val="18"/>
                <w:rtl/>
                <w:lang w:eastAsia="en-CA"/>
              </w:rPr>
            </w:pPr>
            <w:r w:rsidRPr="002E21C4">
              <w:rPr>
                <w:sz w:val="18"/>
                <w:szCs w:val="18"/>
                <w:rtl/>
                <w:lang w:eastAsia="en-CA"/>
              </w:rPr>
              <w:t>3,569</w:t>
            </w:r>
          </w:p>
        </w:tc>
        <w:tc>
          <w:tcPr>
            <w:tcW w:w="483" w:type="pct"/>
            <w:tcBorders>
              <w:top w:val="single" w:sz="4" w:space="0" w:color="auto"/>
              <w:left w:val="nil"/>
              <w:bottom w:val="single" w:sz="4" w:space="0" w:color="auto"/>
              <w:right w:val="single" w:sz="4" w:space="0" w:color="auto"/>
            </w:tcBorders>
            <w:tcMar>
              <w:left w:w="43" w:type="dxa"/>
              <w:right w:w="43" w:type="dxa"/>
            </w:tcMar>
          </w:tcPr>
          <w:p w14:paraId="07A40664" w14:textId="77777777" w:rsidR="007E6D54" w:rsidRPr="002E21C4" w:rsidRDefault="007E6D54" w:rsidP="00960637">
            <w:pPr>
              <w:suppressAutoHyphens/>
              <w:bidi/>
              <w:jc w:val="left"/>
              <w:rPr>
                <w:sz w:val="18"/>
                <w:szCs w:val="18"/>
                <w:rtl/>
                <w:lang w:eastAsia="en-CA"/>
              </w:rPr>
            </w:pPr>
            <w:r w:rsidRPr="002E21C4">
              <w:rPr>
                <w:sz w:val="18"/>
                <w:szCs w:val="18"/>
                <w:rtl/>
                <w:lang w:eastAsia="en-CA"/>
              </w:rPr>
              <w:t>2,856</w:t>
            </w:r>
          </w:p>
        </w:tc>
        <w:tc>
          <w:tcPr>
            <w:tcW w:w="476" w:type="pct"/>
            <w:tcBorders>
              <w:top w:val="nil"/>
              <w:left w:val="nil"/>
              <w:bottom w:val="single" w:sz="4" w:space="0" w:color="auto"/>
              <w:right w:val="single" w:sz="4" w:space="0" w:color="auto"/>
            </w:tcBorders>
            <w:tcMar>
              <w:left w:w="43" w:type="dxa"/>
              <w:right w:w="43" w:type="dxa"/>
            </w:tcMar>
          </w:tcPr>
          <w:p w14:paraId="3A95D6D6" w14:textId="77777777" w:rsidR="007E6D54" w:rsidRPr="002E21C4" w:rsidRDefault="007E6D54" w:rsidP="00960637">
            <w:pPr>
              <w:suppressAutoHyphens/>
              <w:bidi/>
              <w:jc w:val="left"/>
              <w:rPr>
                <w:sz w:val="18"/>
                <w:szCs w:val="18"/>
                <w:rtl/>
                <w:lang w:eastAsia="en-CA"/>
              </w:rPr>
            </w:pPr>
            <w:r w:rsidRPr="002E21C4">
              <w:rPr>
                <w:sz w:val="18"/>
                <w:szCs w:val="18"/>
                <w:rtl/>
                <w:lang w:eastAsia="en-CA"/>
              </w:rPr>
              <w:t>376</w:t>
            </w:r>
          </w:p>
        </w:tc>
        <w:tc>
          <w:tcPr>
            <w:tcW w:w="436" w:type="pct"/>
            <w:tcBorders>
              <w:top w:val="single" w:sz="4" w:space="0" w:color="auto"/>
              <w:left w:val="nil"/>
              <w:bottom w:val="single" w:sz="4" w:space="0" w:color="auto"/>
              <w:right w:val="single" w:sz="4" w:space="0" w:color="auto"/>
            </w:tcBorders>
            <w:tcMar>
              <w:left w:w="43" w:type="dxa"/>
              <w:right w:w="43" w:type="dxa"/>
            </w:tcMar>
          </w:tcPr>
          <w:p w14:paraId="215FA58A" w14:textId="77777777" w:rsidR="007E6D54" w:rsidRPr="002E21C4" w:rsidRDefault="007E6D54" w:rsidP="00960637">
            <w:pPr>
              <w:suppressAutoHyphens/>
              <w:bidi/>
              <w:jc w:val="left"/>
              <w:rPr>
                <w:sz w:val="18"/>
                <w:szCs w:val="18"/>
                <w:rtl/>
                <w:lang w:eastAsia="en-CA"/>
              </w:rPr>
            </w:pPr>
            <w:r w:rsidRPr="002E21C4">
              <w:rPr>
                <w:sz w:val="18"/>
                <w:szCs w:val="18"/>
                <w:rtl/>
                <w:lang w:eastAsia="en-CA"/>
              </w:rPr>
              <w:t>717</w:t>
            </w:r>
          </w:p>
        </w:tc>
        <w:tc>
          <w:tcPr>
            <w:tcW w:w="485" w:type="pct"/>
            <w:tcBorders>
              <w:top w:val="nil"/>
              <w:left w:val="nil"/>
              <w:bottom w:val="single" w:sz="4" w:space="0" w:color="auto"/>
              <w:right w:val="single" w:sz="4" w:space="0" w:color="auto"/>
            </w:tcBorders>
            <w:tcMar>
              <w:left w:w="43" w:type="dxa"/>
              <w:right w:w="43" w:type="dxa"/>
            </w:tcMar>
          </w:tcPr>
          <w:p w14:paraId="6D5E51C8" w14:textId="77777777" w:rsidR="007E6D54" w:rsidRPr="002E21C4" w:rsidRDefault="007E6D54" w:rsidP="00960637">
            <w:pPr>
              <w:suppressAutoHyphens/>
              <w:bidi/>
              <w:jc w:val="left"/>
              <w:rPr>
                <w:sz w:val="18"/>
                <w:szCs w:val="18"/>
                <w:rtl/>
                <w:lang w:eastAsia="en-CA"/>
              </w:rPr>
            </w:pPr>
            <w:r w:rsidRPr="002E21C4">
              <w:rPr>
                <w:sz w:val="18"/>
                <w:szCs w:val="18"/>
                <w:rtl/>
                <w:lang w:eastAsia="en-CA"/>
              </w:rPr>
              <w:t>27,766</w:t>
            </w:r>
          </w:p>
        </w:tc>
        <w:tc>
          <w:tcPr>
            <w:tcW w:w="765" w:type="pct"/>
            <w:tcBorders>
              <w:top w:val="nil"/>
              <w:left w:val="nil"/>
              <w:bottom w:val="single" w:sz="4" w:space="0" w:color="auto"/>
              <w:right w:val="single" w:sz="4" w:space="0" w:color="auto"/>
            </w:tcBorders>
            <w:tcMar>
              <w:left w:w="43" w:type="dxa"/>
              <w:right w:w="43" w:type="dxa"/>
            </w:tcMar>
          </w:tcPr>
          <w:p w14:paraId="56745DC4" w14:textId="77777777" w:rsidR="007E6D54" w:rsidRPr="002E21C4" w:rsidRDefault="007E6D54" w:rsidP="00960637">
            <w:pPr>
              <w:suppressAutoHyphens/>
              <w:bidi/>
              <w:jc w:val="left"/>
              <w:rPr>
                <w:sz w:val="18"/>
                <w:szCs w:val="18"/>
                <w:rtl/>
                <w:lang w:eastAsia="en-CA"/>
              </w:rPr>
            </w:pPr>
            <w:r w:rsidRPr="002E21C4">
              <w:rPr>
                <w:sz w:val="18"/>
                <w:szCs w:val="18"/>
                <w:rtl/>
                <w:lang w:eastAsia="en-CA"/>
              </w:rPr>
              <w:t>14.7</w:t>
            </w:r>
          </w:p>
        </w:tc>
      </w:tr>
      <w:tr w:rsidR="007E6D54" w:rsidRPr="002E21C4" w14:paraId="446FACE4" w14:textId="77777777" w:rsidTr="00D41CBC">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6BDE2649" w14:textId="77777777" w:rsidR="007E6D54" w:rsidRPr="002E21C4" w:rsidRDefault="007E6D54" w:rsidP="00960637">
            <w:pPr>
              <w:keepNext/>
              <w:suppressAutoHyphens/>
              <w:bidi/>
              <w:ind w:left="522"/>
              <w:jc w:val="left"/>
              <w:rPr>
                <w:sz w:val="18"/>
                <w:szCs w:val="18"/>
                <w:rtl/>
              </w:rPr>
            </w:pPr>
            <w:r w:rsidRPr="002E21C4">
              <w:rPr>
                <w:b/>
                <w:bCs/>
                <w:sz w:val="18"/>
                <w:szCs w:val="18"/>
                <w:rtl/>
                <w:lang w:eastAsia="en-CA"/>
              </w:rPr>
              <w:t>قطاعات تكييف الهواء الفرعية</w:t>
            </w:r>
          </w:p>
        </w:tc>
      </w:tr>
      <w:tr w:rsidR="007E6D54" w:rsidRPr="002E21C4" w14:paraId="6A0A5C90" w14:textId="77777777" w:rsidTr="00D41CBC">
        <w:trPr>
          <w:trHeight w:val="227"/>
        </w:trPr>
        <w:tc>
          <w:tcPr>
            <w:tcW w:w="1113" w:type="pct"/>
            <w:gridSpan w:val="2"/>
            <w:tcBorders>
              <w:top w:val="nil"/>
              <w:left w:val="single" w:sz="4" w:space="0" w:color="auto"/>
              <w:bottom w:val="single" w:sz="4" w:space="0" w:color="auto"/>
              <w:right w:val="single" w:sz="4" w:space="0" w:color="auto"/>
            </w:tcBorders>
            <w:tcMar>
              <w:left w:w="43" w:type="dxa"/>
              <w:right w:w="43" w:type="dxa"/>
            </w:tcMar>
            <w:hideMark/>
          </w:tcPr>
          <w:p w14:paraId="0B486FBD" w14:textId="77777777" w:rsidR="007E6D54" w:rsidRPr="002E21C4" w:rsidRDefault="007E6D54" w:rsidP="00E74B22">
            <w:pPr>
              <w:suppressAutoHyphens/>
              <w:bidi/>
              <w:ind w:left="96"/>
              <w:jc w:val="left"/>
              <w:rPr>
                <w:sz w:val="18"/>
                <w:szCs w:val="18"/>
                <w:rtl/>
                <w:lang w:eastAsia="en-CA"/>
              </w:rPr>
            </w:pPr>
            <w:r w:rsidRPr="002E21C4">
              <w:rPr>
                <w:sz w:val="18"/>
                <w:szCs w:val="18"/>
                <w:rtl/>
                <w:lang w:eastAsia="en-CA"/>
              </w:rPr>
              <w:t>سكني</w:t>
            </w:r>
          </w:p>
        </w:tc>
        <w:tc>
          <w:tcPr>
            <w:tcW w:w="711" w:type="pct"/>
            <w:tcBorders>
              <w:top w:val="single" w:sz="4" w:space="0" w:color="auto"/>
              <w:left w:val="nil"/>
              <w:bottom w:val="single" w:sz="4" w:space="0" w:color="auto"/>
              <w:right w:val="single" w:sz="4" w:space="0" w:color="auto"/>
            </w:tcBorders>
            <w:tcMar>
              <w:left w:w="43" w:type="dxa"/>
              <w:right w:w="43" w:type="dxa"/>
            </w:tcMar>
          </w:tcPr>
          <w:p w14:paraId="74F34F05"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531" w:type="pct"/>
            <w:tcBorders>
              <w:top w:val="nil"/>
              <w:left w:val="nil"/>
              <w:bottom w:val="single" w:sz="4" w:space="0" w:color="auto"/>
              <w:right w:val="single" w:sz="4" w:space="0" w:color="auto"/>
            </w:tcBorders>
            <w:tcMar>
              <w:left w:w="43" w:type="dxa"/>
              <w:right w:w="43" w:type="dxa"/>
            </w:tcMar>
          </w:tcPr>
          <w:p w14:paraId="352B56D9"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83" w:type="pct"/>
            <w:tcBorders>
              <w:top w:val="single" w:sz="4" w:space="0" w:color="auto"/>
              <w:left w:val="nil"/>
              <w:bottom w:val="single" w:sz="4" w:space="0" w:color="auto"/>
              <w:right w:val="single" w:sz="4" w:space="0" w:color="auto"/>
            </w:tcBorders>
            <w:tcMar>
              <w:left w:w="43" w:type="dxa"/>
              <w:right w:w="43" w:type="dxa"/>
            </w:tcMar>
          </w:tcPr>
          <w:p w14:paraId="5AAF8930"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76" w:type="pct"/>
            <w:tcBorders>
              <w:top w:val="nil"/>
              <w:left w:val="nil"/>
              <w:bottom w:val="single" w:sz="4" w:space="0" w:color="auto"/>
              <w:right w:val="single" w:sz="4" w:space="0" w:color="auto"/>
            </w:tcBorders>
            <w:tcMar>
              <w:left w:w="43" w:type="dxa"/>
              <w:right w:w="43" w:type="dxa"/>
            </w:tcMar>
          </w:tcPr>
          <w:p w14:paraId="1B2EE5C9" w14:textId="77777777" w:rsidR="007E6D54" w:rsidRPr="002E21C4" w:rsidRDefault="007E6D54" w:rsidP="00960637">
            <w:pPr>
              <w:suppressAutoHyphens/>
              <w:bidi/>
              <w:jc w:val="left"/>
              <w:rPr>
                <w:sz w:val="18"/>
                <w:szCs w:val="18"/>
                <w:rtl/>
                <w:lang w:eastAsia="en-CA"/>
              </w:rPr>
            </w:pPr>
            <w:r w:rsidRPr="002E21C4">
              <w:rPr>
                <w:sz w:val="18"/>
                <w:szCs w:val="18"/>
                <w:rtl/>
                <w:lang w:eastAsia="en-CA"/>
              </w:rPr>
              <w:t>19,748</w:t>
            </w:r>
          </w:p>
        </w:tc>
        <w:tc>
          <w:tcPr>
            <w:tcW w:w="436" w:type="pct"/>
            <w:tcBorders>
              <w:top w:val="single" w:sz="4" w:space="0" w:color="auto"/>
              <w:left w:val="nil"/>
              <w:bottom w:val="single" w:sz="4" w:space="0" w:color="auto"/>
              <w:right w:val="single" w:sz="4" w:space="0" w:color="auto"/>
            </w:tcBorders>
            <w:tcMar>
              <w:left w:w="43" w:type="dxa"/>
              <w:right w:w="43" w:type="dxa"/>
            </w:tcMar>
          </w:tcPr>
          <w:p w14:paraId="71320058"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85" w:type="pct"/>
            <w:tcBorders>
              <w:top w:val="nil"/>
              <w:left w:val="nil"/>
              <w:bottom w:val="single" w:sz="4" w:space="0" w:color="auto"/>
              <w:right w:val="single" w:sz="4" w:space="0" w:color="auto"/>
            </w:tcBorders>
            <w:tcMar>
              <w:left w:w="43" w:type="dxa"/>
              <w:right w:w="43" w:type="dxa"/>
            </w:tcMar>
          </w:tcPr>
          <w:p w14:paraId="2644363E" w14:textId="77777777" w:rsidR="007E6D54" w:rsidRPr="002E21C4" w:rsidRDefault="007E6D54" w:rsidP="00960637">
            <w:pPr>
              <w:suppressAutoHyphens/>
              <w:bidi/>
              <w:jc w:val="left"/>
              <w:rPr>
                <w:sz w:val="18"/>
                <w:szCs w:val="18"/>
                <w:rtl/>
                <w:lang w:eastAsia="en-CA"/>
              </w:rPr>
            </w:pPr>
            <w:r w:rsidRPr="002E21C4">
              <w:rPr>
                <w:sz w:val="18"/>
                <w:szCs w:val="18"/>
                <w:rtl/>
                <w:lang w:eastAsia="en-CA"/>
              </w:rPr>
              <w:t>19,748</w:t>
            </w:r>
          </w:p>
        </w:tc>
        <w:tc>
          <w:tcPr>
            <w:tcW w:w="765" w:type="pct"/>
            <w:tcBorders>
              <w:top w:val="nil"/>
              <w:left w:val="nil"/>
              <w:bottom w:val="single" w:sz="4" w:space="0" w:color="auto"/>
              <w:right w:val="single" w:sz="4" w:space="0" w:color="auto"/>
            </w:tcBorders>
            <w:tcMar>
              <w:left w:w="43" w:type="dxa"/>
              <w:right w:w="43" w:type="dxa"/>
            </w:tcMar>
          </w:tcPr>
          <w:p w14:paraId="21E1AF2F" w14:textId="77777777" w:rsidR="007E6D54" w:rsidRPr="002E21C4" w:rsidRDefault="007E6D54" w:rsidP="00960637">
            <w:pPr>
              <w:suppressAutoHyphens/>
              <w:bidi/>
              <w:jc w:val="left"/>
              <w:rPr>
                <w:sz w:val="18"/>
                <w:szCs w:val="18"/>
                <w:rtl/>
                <w:lang w:eastAsia="en-CA"/>
              </w:rPr>
            </w:pPr>
            <w:r w:rsidRPr="002E21C4">
              <w:rPr>
                <w:sz w:val="18"/>
                <w:szCs w:val="18"/>
                <w:rtl/>
                <w:lang w:eastAsia="en-CA"/>
              </w:rPr>
              <w:t>10.5</w:t>
            </w:r>
          </w:p>
        </w:tc>
      </w:tr>
      <w:tr w:rsidR="007E6D54" w:rsidRPr="002E21C4" w14:paraId="3C994869" w14:textId="77777777" w:rsidTr="00D41CBC">
        <w:trPr>
          <w:trHeight w:val="227"/>
        </w:trPr>
        <w:tc>
          <w:tcPr>
            <w:tcW w:w="1113" w:type="pct"/>
            <w:gridSpan w:val="2"/>
            <w:tcBorders>
              <w:top w:val="nil"/>
              <w:left w:val="single" w:sz="4" w:space="0" w:color="auto"/>
              <w:bottom w:val="single" w:sz="4" w:space="0" w:color="auto"/>
              <w:right w:val="single" w:sz="4" w:space="0" w:color="auto"/>
            </w:tcBorders>
            <w:tcMar>
              <w:left w:w="43" w:type="dxa"/>
              <w:right w:w="43" w:type="dxa"/>
            </w:tcMar>
            <w:hideMark/>
          </w:tcPr>
          <w:p w14:paraId="2A8DECE3" w14:textId="77777777" w:rsidR="007E6D54" w:rsidRPr="002E21C4" w:rsidRDefault="007E6D54" w:rsidP="00E74B22">
            <w:pPr>
              <w:suppressAutoHyphens/>
              <w:bidi/>
              <w:ind w:left="96"/>
              <w:jc w:val="left"/>
              <w:rPr>
                <w:sz w:val="18"/>
                <w:szCs w:val="18"/>
                <w:rtl/>
                <w:lang w:eastAsia="en-CA"/>
              </w:rPr>
            </w:pPr>
            <w:r w:rsidRPr="002E21C4">
              <w:rPr>
                <w:sz w:val="18"/>
                <w:szCs w:val="18"/>
                <w:rtl/>
                <w:lang w:eastAsia="en-CA"/>
              </w:rPr>
              <w:t>تجاري</w:t>
            </w:r>
          </w:p>
        </w:tc>
        <w:tc>
          <w:tcPr>
            <w:tcW w:w="711" w:type="pct"/>
            <w:tcBorders>
              <w:top w:val="single" w:sz="4" w:space="0" w:color="auto"/>
              <w:left w:val="nil"/>
              <w:bottom w:val="single" w:sz="4" w:space="0" w:color="auto"/>
              <w:right w:val="single" w:sz="4" w:space="0" w:color="auto"/>
            </w:tcBorders>
            <w:tcMar>
              <w:left w:w="43" w:type="dxa"/>
              <w:right w:w="43" w:type="dxa"/>
            </w:tcMar>
          </w:tcPr>
          <w:p w14:paraId="21C57B83"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531" w:type="pct"/>
            <w:tcBorders>
              <w:top w:val="nil"/>
              <w:left w:val="nil"/>
              <w:bottom w:val="single" w:sz="4" w:space="0" w:color="auto"/>
              <w:right w:val="single" w:sz="4" w:space="0" w:color="auto"/>
            </w:tcBorders>
            <w:tcMar>
              <w:left w:w="43" w:type="dxa"/>
              <w:right w:w="43" w:type="dxa"/>
            </w:tcMar>
          </w:tcPr>
          <w:p w14:paraId="30200929"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83" w:type="pct"/>
            <w:tcBorders>
              <w:top w:val="single" w:sz="4" w:space="0" w:color="auto"/>
              <w:left w:val="nil"/>
              <w:bottom w:val="single" w:sz="4" w:space="0" w:color="auto"/>
              <w:right w:val="single" w:sz="4" w:space="0" w:color="auto"/>
            </w:tcBorders>
            <w:tcMar>
              <w:left w:w="43" w:type="dxa"/>
              <w:right w:w="43" w:type="dxa"/>
            </w:tcMar>
          </w:tcPr>
          <w:p w14:paraId="580C490D"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76" w:type="pct"/>
            <w:tcBorders>
              <w:top w:val="nil"/>
              <w:left w:val="nil"/>
              <w:bottom w:val="single" w:sz="4" w:space="0" w:color="auto"/>
              <w:right w:val="single" w:sz="4" w:space="0" w:color="auto"/>
            </w:tcBorders>
            <w:tcMar>
              <w:left w:w="43" w:type="dxa"/>
              <w:right w:w="43" w:type="dxa"/>
            </w:tcMar>
          </w:tcPr>
          <w:p w14:paraId="6A5B6BC9" w14:textId="77777777" w:rsidR="007E6D54" w:rsidRPr="002E21C4" w:rsidRDefault="007E6D54" w:rsidP="00960637">
            <w:pPr>
              <w:suppressAutoHyphens/>
              <w:bidi/>
              <w:jc w:val="left"/>
              <w:rPr>
                <w:sz w:val="18"/>
                <w:szCs w:val="18"/>
                <w:rtl/>
                <w:lang w:eastAsia="en-CA"/>
              </w:rPr>
            </w:pPr>
            <w:r w:rsidRPr="002E21C4">
              <w:rPr>
                <w:sz w:val="18"/>
                <w:szCs w:val="18"/>
                <w:rtl/>
                <w:lang w:eastAsia="en-CA"/>
              </w:rPr>
              <w:t>1,211</w:t>
            </w:r>
          </w:p>
        </w:tc>
        <w:tc>
          <w:tcPr>
            <w:tcW w:w="436" w:type="pct"/>
            <w:tcBorders>
              <w:top w:val="single" w:sz="4" w:space="0" w:color="auto"/>
              <w:left w:val="nil"/>
              <w:bottom w:val="single" w:sz="4" w:space="0" w:color="auto"/>
              <w:right w:val="single" w:sz="4" w:space="0" w:color="auto"/>
            </w:tcBorders>
            <w:tcMar>
              <w:left w:w="43" w:type="dxa"/>
              <w:right w:w="43" w:type="dxa"/>
            </w:tcMar>
          </w:tcPr>
          <w:p w14:paraId="5042E5B8"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85" w:type="pct"/>
            <w:tcBorders>
              <w:top w:val="nil"/>
              <w:left w:val="nil"/>
              <w:bottom w:val="single" w:sz="4" w:space="0" w:color="auto"/>
              <w:right w:val="single" w:sz="4" w:space="0" w:color="auto"/>
            </w:tcBorders>
            <w:tcMar>
              <w:left w:w="43" w:type="dxa"/>
              <w:right w:w="43" w:type="dxa"/>
            </w:tcMar>
          </w:tcPr>
          <w:p w14:paraId="3173ACAB" w14:textId="77777777" w:rsidR="007E6D54" w:rsidRPr="002E21C4" w:rsidRDefault="007E6D54" w:rsidP="00960637">
            <w:pPr>
              <w:suppressAutoHyphens/>
              <w:bidi/>
              <w:jc w:val="left"/>
              <w:rPr>
                <w:sz w:val="18"/>
                <w:szCs w:val="18"/>
                <w:rtl/>
                <w:lang w:eastAsia="en-CA"/>
              </w:rPr>
            </w:pPr>
            <w:r w:rsidRPr="002E21C4">
              <w:rPr>
                <w:sz w:val="18"/>
                <w:szCs w:val="18"/>
                <w:rtl/>
                <w:lang w:eastAsia="en-CA"/>
              </w:rPr>
              <w:t>1,211</w:t>
            </w:r>
          </w:p>
        </w:tc>
        <w:tc>
          <w:tcPr>
            <w:tcW w:w="765" w:type="pct"/>
            <w:tcBorders>
              <w:top w:val="nil"/>
              <w:left w:val="nil"/>
              <w:bottom w:val="single" w:sz="4" w:space="0" w:color="auto"/>
              <w:right w:val="single" w:sz="4" w:space="0" w:color="auto"/>
            </w:tcBorders>
            <w:tcMar>
              <w:left w:w="43" w:type="dxa"/>
              <w:right w:w="43" w:type="dxa"/>
            </w:tcMar>
          </w:tcPr>
          <w:p w14:paraId="3DB3FA62" w14:textId="77777777" w:rsidR="007E6D54" w:rsidRPr="002E21C4" w:rsidRDefault="007E6D54" w:rsidP="00960637">
            <w:pPr>
              <w:suppressAutoHyphens/>
              <w:bidi/>
              <w:jc w:val="left"/>
              <w:rPr>
                <w:sz w:val="18"/>
                <w:szCs w:val="18"/>
                <w:rtl/>
                <w:lang w:eastAsia="en-CA"/>
              </w:rPr>
            </w:pPr>
            <w:r w:rsidRPr="002E21C4">
              <w:rPr>
                <w:sz w:val="18"/>
                <w:szCs w:val="18"/>
                <w:rtl/>
                <w:lang w:eastAsia="en-CA"/>
              </w:rPr>
              <w:t>0.6</w:t>
            </w:r>
          </w:p>
        </w:tc>
      </w:tr>
      <w:tr w:rsidR="007E6D54" w:rsidRPr="002E21C4" w14:paraId="6AD1322C" w14:textId="77777777" w:rsidTr="00D41CBC">
        <w:trPr>
          <w:trHeight w:val="227"/>
        </w:trPr>
        <w:tc>
          <w:tcPr>
            <w:tcW w:w="1113" w:type="pct"/>
            <w:gridSpan w:val="2"/>
            <w:tcBorders>
              <w:top w:val="nil"/>
              <w:left w:val="single" w:sz="4" w:space="0" w:color="auto"/>
              <w:bottom w:val="single" w:sz="4" w:space="0" w:color="auto"/>
              <w:right w:val="single" w:sz="4" w:space="0" w:color="auto"/>
            </w:tcBorders>
            <w:tcMar>
              <w:left w:w="43" w:type="dxa"/>
              <w:right w:w="43" w:type="dxa"/>
            </w:tcMar>
            <w:hideMark/>
          </w:tcPr>
          <w:p w14:paraId="5F7BB092" w14:textId="77777777" w:rsidR="007E6D54" w:rsidRPr="002E21C4" w:rsidRDefault="00A71E9A" w:rsidP="00E74B22">
            <w:pPr>
              <w:suppressAutoHyphens/>
              <w:bidi/>
              <w:ind w:left="96"/>
              <w:jc w:val="left"/>
              <w:rPr>
                <w:sz w:val="18"/>
                <w:szCs w:val="18"/>
                <w:rtl/>
                <w:lang w:eastAsia="en-CA"/>
              </w:rPr>
            </w:pPr>
            <w:r w:rsidRPr="002E21C4">
              <w:rPr>
                <w:rFonts w:hint="cs"/>
                <w:sz w:val="18"/>
                <w:szCs w:val="18"/>
                <w:rtl/>
                <w:lang w:eastAsia="en-CA"/>
              </w:rPr>
              <w:t>متنقل</w:t>
            </w:r>
          </w:p>
        </w:tc>
        <w:tc>
          <w:tcPr>
            <w:tcW w:w="711" w:type="pct"/>
            <w:tcBorders>
              <w:top w:val="single" w:sz="4" w:space="0" w:color="auto"/>
              <w:left w:val="nil"/>
              <w:bottom w:val="single" w:sz="4" w:space="0" w:color="auto"/>
              <w:right w:val="single" w:sz="4" w:space="0" w:color="auto"/>
            </w:tcBorders>
            <w:tcMar>
              <w:left w:w="43" w:type="dxa"/>
              <w:right w:w="43" w:type="dxa"/>
            </w:tcMar>
          </w:tcPr>
          <w:p w14:paraId="2731B55F" w14:textId="77777777" w:rsidR="007E6D54" w:rsidRPr="002E21C4" w:rsidRDefault="007E6D54" w:rsidP="00960637">
            <w:pPr>
              <w:suppressAutoHyphens/>
              <w:bidi/>
              <w:jc w:val="left"/>
              <w:rPr>
                <w:sz w:val="18"/>
                <w:szCs w:val="18"/>
                <w:rtl/>
                <w:lang w:eastAsia="en-CA"/>
              </w:rPr>
            </w:pPr>
            <w:r w:rsidRPr="002E21C4">
              <w:rPr>
                <w:sz w:val="18"/>
                <w:szCs w:val="18"/>
                <w:rtl/>
                <w:lang w:eastAsia="en-CA"/>
              </w:rPr>
              <w:t>57,386</w:t>
            </w:r>
          </w:p>
        </w:tc>
        <w:tc>
          <w:tcPr>
            <w:tcW w:w="531" w:type="pct"/>
            <w:tcBorders>
              <w:top w:val="nil"/>
              <w:left w:val="nil"/>
              <w:bottom w:val="single" w:sz="4" w:space="0" w:color="auto"/>
              <w:right w:val="single" w:sz="4" w:space="0" w:color="auto"/>
            </w:tcBorders>
            <w:tcMar>
              <w:left w:w="43" w:type="dxa"/>
              <w:right w:w="43" w:type="dxa"/>
            </w:tcMar>
          </w:tcPr>
          <w:p w14:paraId="3907B94E" w14:textId="77777777" w:rsidR="007E6D54" w:rsidRPr="002E21C4" w:rsidRDefault="007E6D54" w:rsidP="00960637">
            <w:pPr>
              <w:suppressAutoHyphens/>
              <w:bidi/>
              <w:jc w:val="left"/>
              <w:rPr>
                <w:sz w:val="18"/>
                <w:szCs w:val="18"/>
                <w:rtl/>
              </w:rPr>
            </w:pPr>
            <w:r w:rsidRPr="002E21C4">
              <w:rPr>
                <w:sz w:val="18"/>
                <w:szCs w:val="18"/>
                <w:rtl/>
              </w:rPr>
              <w:t>0</w:t>
            </w:r>
          </w:p>
        </w:tc>
        <w:tc>
          <w:tcPr>
            <w:tcW w:w="483" w:type="pct"/>
            <w:tcBorders>
              <w:top w:val="single" w:sz="4" w:space="0" w:color="auto"/>
              <w:left w:val="nil"/>
              <w:bottom w:val="single" w:sz="4" w:space="0" w:color="auto"/>
              <w:right w:val="single" w:sz="4" w:space="0" w:color="auto"/>
            </w:tcBorders>
            <w:tcMar>
              <w:left w:w="43" w:type="dxa"/>
              <w:right w:w="43" w:type="dxa"/>
            </w:tcMar>
          </w:tcPr>
          <w:p w14:paraId="785CBD39"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76" w:type="pct"/>
            <w:tcBorders>
              <w:top w:val="nil"/>
              <w:left w:val="nil"/>
              <w:bottom w:val="single" w:sz="4" w:space="0" w:color="auto"/>
              <w:right w:val="single" w:sz="4" w:space="0" w:color="auto"/>
            </w:tcBorders>
            <w:tcMar>
              <w:left w:w="43" w:type="dxa"/>
              <w:right w:w="43" w:type="dxa"/>
            </w:tcMar>
          </w:tcPr>
          <w:p w14:paraId="18D43662"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36" w:type="pct"/>
            <w:tcBorders>
              <w:top w:val="single" w:sz="4" w:space="0" w:color="auto"/>
              <w:left w:val="nil"/>
              <w:bottom w:val="single" w:sz="4" w:space="0" w:color="auto"/>
              <w:right w:val="single" w:sz="4" w:space="0" w:color="auto"/>
            </w:tcBorders>
            <w:tcMar>
              <w:left w:w="43" w:type="dxa"/>
              <w:right w:w="43" w:type="dxa"/>
            </w:tcMar>
          </w:tcPr>
          <w:p w14:paraId="20371F0D" w14:textId="77777777" w:rsidR="007E6D54" w:rsidRPr="002E21C4" w:rsidRDefault="007E6D54" w:rsidP="00960637">
            <w:pPr>
              <w:suppressAutoHyphens/>
              <w:bidi/>
              <w:jc w:val="left"/>
              <w:rPr>
                <w:sz w:val="18"/>
                <w:szCs w:val="18"/>
                <w:rtl/>
                <w:lang w:eastAsia="en-CA"/>
              </w:rPr>
            </w:pPr>
            <w:r w:rsidRPr="002E21C4">
              <w:rPr>
                <w:sz w:val="18"/>
                <w:szCs w:val="18"/>
                <w:rtl/>
                <w:lang w:eastAsia="en-CA"/>
              </w:rPr>
              <w:t>0</w:t>
            </w:r>
          </w:p>
        </w:tc>
        <w:tc>
          <w:tcPr>
            <w:tcW w:w="485" w:type="pct"/>
            <w:tcBorders>
              <w:top w:val="nil"/>
              <w:left w:val="nil"/>
              <w:bottom w:val="single" w:sz="4" w:space="0" w:color="auto"/>
              <w:right w:val="single" w:sz="4" w:space="0" w:color="auto"/>
            </w:tcBorders>
            <w:tcMar>
              <w:left w:w="43" w:type="dxa"/>
              <w:right w:w="43" w:type="dxa"/>
            </w:tcMar>
          </w:tcPr>
          <w:p w14:paraId="7DAEFA34" w14:textId="77777777" w:rsidR="007E6D54" w:rsidRPr="002E21C4" w:rsidRDefault="007E6D54" w:rsidP="00960637">
            <w:pPr>
              <w:suppressAutoHyphens/>
              <w:bidi/>
              <w:jc w:val="left"/>
              <w:rPr>
                <w:sz w:val="18"/>
                <w:szCs w:val="18"/>
                <w:rtl/>
                <w:lang w:eastAsia="en-CA"/>
              </w:rPr>
            </w:pPr>
            <w:r w:rsidRPr="002E21C4">
              <w:rPr>
                <w:sz w:val="18"/>
                <w:szCs w:val="18"/>
                <w:rtl/>
                <w:lang w:eastAsia="en-CA"/>
              </w:rPr>
              <w:t>57,386</w:t>
            </w:r>
          </w:p>
        </w:tc>
        <w:tc>
          <w:tcPr>
            <w:tcW w:w="765" w:type="pct"/>
            <w:tcBorders>
              <w:top w:val="nil"/>
              <w:left w:val="nil"/>
              <w:bottom w:val="single" w:sz="4" w:space="0" w:color="auto"/>
              <w:right w:val="single" w:sz="4" w:space="0" w:color="auto"/>
            </w:tcBorders>
            <w:tcMar>
              <w:left w:w="43" w:type="dxa"/>
              <w:right w:w="43" w:type="dxa"/>
            </w:tcMar>
          </w:tcPr>
          <w:p w14:paraId="3CC19DD8" w14:textId="77777777" w:rsidR="007E6D54" w:rsidRPr="002E21C4" w:rsidRDefault="007E6D54" w:rsidP="00960637">
            <w:pPr>
              <w:suppressAutoHyphens/>
              <w:bidi/>
              <w:jc w:val="left"/>
              <w:rPr>
                <w:sz w:val="18"/>
                <w:szCs w:val="18"/>
                <w:rtl/>
                <w:lang w:eastAsia="en-CA"/>
              </w:rPr>
            </w:pPr>
            <w:r w:rsidRPr="002E21C4">
              <w:rPr>
                <w:sz w:val="18"/>
                <w:szCs w:val="18"/>
                <w:rtl/>
                <w:lang w:eastAsia="en-CA"/>
              </w:rPr>
              <w:t>30.4</w:t>
            </w:r>
          </w:p>
        </w:tc>
      </w:tr>
      <w:tr w:rsidR="007E6D54" w:rsidRPr="002E21C4" w14:paraId="6DC2CB47" w14:textId="77777777" w:rsidTr="00D41CBC">
        <w:trPr>
          <w:trHeight w:val="227"/>
        </w:trPr>
        <w:tc>
          <w:tcPr>
            <w:tcW w:w="1113" w:type="pct"/>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767E9F7E" w14:textId="77777777" w:rsidR="007E6D54" w:rsidRPr="002E21C4" w:rsidRDefault="007E6D54" w:rsidP="00E74B22">
            <w:pPr>
              <w:suppressAutoHyphens/>
              <w:bidi/>
              <w:ind w:left="96"/>
              <w:jc w:val="left"/>
              <w:rPr>
                <w:b/>
                <w:bCs/>
                <w:sz w:val="18"/>
                <w:szCs w:val="18"/>
                <w:rtl/>
                <w:lang w:eastAsia="en-CA"/>
              </w:rPr>
            </w:pPr>
            <w:r w:rsidRPr="002E21C4">
              <w:rPr>
                <w:b/>
                <w:bCs/>
                <w:sz w:val="18"/>
                <w:szCs w:val="18"/>
                <w:rtl/>
                <w:lang w:eastAsia="en-CA"/>
              </w:rPr>
              <w:t>المجموع</w:t>
            </w:r>
          </w:p>
        </w:tc>
        <w:tc>
          <w:tcPr>
            <w:tcW w:w="711" w:type="pct"/>
            <w:tcBorders>
              <w:top w:val="single" w:sz="4" w:space="0" w:color="auto"/>
              <w:left w:val="nil"/>
              <w:bottom w:val="single" w:sz="4" w:space="0" w:color="auto"/>
              <w:right w:val="single" w:sz="4" w:space="0" w:color="auto"/>
            </w:tcBorders>
            <w:tcMar>
              <w:left w:w="43" w:type="dxa"/>
              <w:right w:w="43" w:type="dxa"/>
            </w:tcMar>
          </w:tcPr>
          <w:p w14:paraId="72B998FC" w14:textId="77777777" w:rsidR="007E6D54" w:rsidRPr="002E21C4" w:rsidRDefault="007E6D54" w:rsidP="00960637">
            <w:pPr>
              <w:suppressAutoHyphens/>
              <w:bidi/>
              <w:jc w:val="left"/>
              <w:rPr>
                <w:b/>
                <w:bCs/>
                <w:sz w:val="18"/>
                <w:szCs w:val="18"/>
                <w:rtl/>
                <w:lang w:eastAsia="en-CA"/>
              </w:rPr>
            </w:pPr>
            <w:r w:rsidRPr="002E21C4">
              <w:rPr>
                <w:b/>
                <w:bCs/>
                <w:sz w:val="18"/>
                <w:szCs w:val="18"/>
                <w:rtl/>
                <w:lang w:eastAsia="en-CA"/>
              </w:rPr>
              <w:t>151,351</w:t>
            </w:r>
          </w:p>
        </w:tc>
        <w:tc>
          <w:tcPr>
            <w:tcW w:w="531" w:type="pct"/>
            <w:tcBorders>
              <w:top w:val="nil"/>
              <w:left w:val="nil"/>
              <w:bottom w:val="single" w:sz="4" w:space="0" w:color="auto"/>
              <w:right w:val="single" w:sz="4" w:space="0" w:color="auto"/>
            </w:tcBorders>
            <w:tcMar>
              <w:left w:w="43" w:type="dxa"/>
              <w:right w:w="43" w:type="dxa"/>
            </w:tcMar>
          </w:tcPr>
          <w:p w14:paraId="552EF142" w14:textId="77777777" w:rsidR="007E6D54" w:rsidRPr="002E21C4" w:rsidRDefault="007E6D54" w:rsidP="00960637">
            <w:pPr>
              <w:suppressAutoHyphens/>
              <w:bidi/>
              <w:jc w:val="left"/>
              <w:rPr>
                <w:b/>
                <w:bCs/>
                <w:sz w:val="18"/>
                <w:szCs w:val="18"/>
                <w:rtl/>
              </w:rPr>
            </w:pPr>
            <w:r w:rsidRPr="002E21C4">
              <w:rPr>
                <w:b/>
                <w:bCs/>
                <w:sz w:val="18"/>
                <w:szCs w:val="18"/>
                <w:rtl/>
              </w:rPr>
              <w:t>12,276</w:t>
            </w:r>
          </w:p>
        </w:tc>
        <w:tc>
          <w:tcPr>
            <w:tcW w:w="483" w:type="pct"/>
            <w:tcBorders>
              <w:top w:val="single" w:sz="4" w:space="0" w:color="auto"/>
              <w:left w:val="nil"/>
              <w:bottom w:val="single" w:sz="4" w:space="0" w:color="auto"/>
              <w:right w:val="single" w:sz="4" w:space="0" w:color="auto"/>
            </w:tcBorders>
            <w:tcMar>
              <w:left w:w="43" w:type="dxa"/>
              <w:right w:w="43" w:type="dxa"/>
            </w:tcMar>
          </w:tcPr>
          <w:p w14:paraId="04EA589B" w14:textId="77777777" w:rsidR="007E6D54" w:rsidRPr="002E21C4" w:rsidRDefault="007E6D54" w:rsidP="00960637">
            <w:pPr>
              <w:suppressAutoHyphens/>
              <w:bidi/>
              <w:jc w:val="left"/>
              <w:rPr>
                <w:b/>
                <w:bCs/>
                <w:sz w:val="18"/>
                <w:szCs w:val="18"/>
                <w:rtl/>
                <w:lang w:eastAsia="en-CA"/>
              </w:rPr>
            </w:pPr>
            <w:r w:rsidRPr="002E21C4">
              <w:rPr>
                <w:b/>
                <w:bCs/>
                <w:sz w:val="18"/>
                <w:szCs w:val="18"/>
                <w:rtl/>
                <w:lang w:eastAsia="en-CA"/>
              </w:rPr>
              <w:t>2,998</w:t>
            </w:r>
          </w:p>
        </w:tc>
        <w:tc>
          <w:tcPr>
            <w:tcW w:w="476" w:type="pct"/>
            <w:tcBorders>
              <w:top w:val="nil"/>
              <w:left w:val="nil"/>
              <w:bottom w:val="single" w:sz="4" w:space="0" w:color="auto"/>
              <w:right w:val="single" w:sz="4" w:space="0" w:color="auto"/>
            </w:tcBorders>
            <w:tcMar>
              <w:left w:w="43" w:type="dxa"/>
              <w:right w:w="43" w:type="dxa"/>
            </w:tcMar>
          </w:tcPr>
          <w:p w14:paraId="2D55EDCE" w14:textId="77777777" w:rsidR="007E6D54" w:rsidRPr="002E21C4" w:rsidRDefault="007E6D54" w:rsidP="00960637">
            <w:pPr>
              <w:suppressAutoHyphens/>
              <w:bidi/>
              <w:jc w:val="left"/>
              <w:rPr>
                <w:b/>
                <w:bCs/>
                <w:sz w:val="18"/>
                <w:szCs w:val="18"/>
                <w:rtl/>
                <w:lang w:eastAsia="en-CA"/>
              </w:rPr>
            </w:pPr>
            <w:r w:rsidRPr="002E21C4">
              <w:rPr>
                <w:b/>
                <w:bCs/>
                <w:sz w:val="18"/>
                <w:szCs w:val="18"/>
                <w:rtl/>
                <w:lang w:eastAsia="en-CA"/>
              </w:rPr>
              <w:t>21,335</w:t>
            </w:r>
          </w:p>
        </w:tc>
        <w:tc>
          <w:tcPr>
            <w:tcW w:w="436" w:type="pct"/>
            <w:tcBorders>
              <w:top w:val="single" w:sz="4" w:space="0" w:color="auto"/>
              <w:left w:val="nil"/>
              <w:bottom w:val="single" w:sz="4" w:space="0" w:color="auto"/>
              <w:right w:val="single" w:sz="4" w:space="0" w:color="auto"/>
            </w:tcBorders>
            <w:tcMar>
              <w:left w:w="43" w:type="dxa"/>
              <w:right w:w="43" w:type="dxa"/>
            </w:tcMar>
          </w:tcPr>
          <w:p w14:paraId="5490B3DA" w14:textId="77777777" w:rsidR="007E6D54" w:rsidRPr="002E21C4" w:rsidRDefault="007E6D54" w:rsidP="00960637">
            <w:pPr>
              <w:suppressAutoHyphens/>
              <w:bidi/>
              <w:jc w:val="left"/>
              <w:rPr>
                <w:b/>
                <w:bCs/>
                <w:sz w:val="18"/>
                <w:szCs w:val="18"/>
                <w:rtl/>
                <w:lang w:eastAsia="en-CA"/>
              </w:rPr>
            </w:pPr>
            <w:r w:rsidRPr="002E21C4">
              <w:rPr>
                <w:b/>
                <w:bCs/>
                <w:sz w:val="18"/>
                <w:szCs w:val="18"/>
                <w:rtl/>
                <w:lang w:eastAsia="en-CA"/>
              </w:rPr>
              <w:t>717</w:t>
            </w:r>
          </w:p>
        </w:tc>
        <w:tc>
          <w:tcPr>
            <w:tcW w:w="485" w:type="pct"/>
            <w:tcBorders>
              <w:top w:val="nil"/>
              <w:left w:val="nil"/>
              <w:bottom w:val="single" w:sz="4" w:space="0" w:color="auto"/>
              <w:right w:val="single" w:sz="4" w:space="0" w:color="auto"/>
            </w:tcBorders>
            <w:tcMar>
              <w:left w:w="43" w:type="dxa"/>
              <w:right w:w="43" w:type="dxa"/>
            </w:tcMar>
          </w:tcPr>
          <w:p w14:paraId="4E509EFE" w14:textId="77777777" w:rsidR="007E6D54" w:rsidRPr="002E21C4" w:rsidRDefault="007E6D54" w:rsidP="00960637">
            <w:pPr>
              <w:suppressAutoHyphens/>
              <w:bidi/>
              <w:jc w:val="left"/>
              <w:rPr>
                <w:b/>
                <w:bCs/>
                <w:sz w:val="18"/>
                <w:szCs w:val="18"/>
                <w:rtl/>
              </w:rPr>
            </w:pPr>
            <w:r w:rsidRPr="002E21C4">
              <w:rPr>
                <w:b/>
                <w:bCs/>
                <w:sz w:val="18"/>
                <w:szCs w:val="18"/>
                <w:rtl/>
              </w:rPr>
              <w:t>188,676</w:t>
            </w:r>
          </w:p>
        </w:tc>
        <w:tc>
          <w:tcPr>
            <w:tcW w:w="765" w:type="pct"/>
            <w:tcBorders>
              <w:top w:val="nil"/>
              <w:left w:val="nil"/>
              <w:bottom w:val="single" w:sz="4" w:space="0" w:color="auto"/>
              <w:right w:val="single" w:sz="4" w:space="0" w:color="auto"/>
            </w:tcBorders>
            <w:tcMar>
              <w:left w:w="43" w:type="dxa"/>
              <w:right w:w="43" w:type="dxa"/>
            </w:tcMar>
          </w:tcPr>
          <w:p w14:paraId="05F0463A" w14:textId="77777777" w:rsidR="007E6D54" w:rsidRPr="002E21C4" w:rsidRDefault="007E6D54" w:rsidP="00960637">
            <w:pPr>
              <w:suppressAutoHyphens/>
              <w:bidi/>
              <w:jc w:val="left"/>
              <w:rPr>
                <w:b/>
                <w:bCs/>
                <w:sz w:val="18"/>
                <w:szCs w:val="18"/>
                <w:rtl/>
                <w:lang w:eastAsia="en-CA"/>
              </w:rPr>
            </w:pPr>
            <w:r w:rsidRPr="002E21C4">
              <w:rPr>
                <w:b/>
                <w:bCs/>
                <w:sz w:val="18"/>
                <w:szCs w:val="18"/>
                <w:rtl/>
              </w:rPr>
              <w:t>100</w:t>
            </w:r>
          </w:p>
        </w:tc>
      </w:tr>
    </w:tbl>
    <w:p w14:paraId="64FD4313" w14:textId="77777777" w:rsidR="007E6D54" w:rsidRPr="00616E2A" w:rsidRDefault="007E6D54" w:rsidP="00AB7072">
      <w:pPr>
        <w:pStyle w:val="Heading1"/>
        <w:keepNext/>
        <w:numPr>
          <w:ilvl w:val="0"/>
          <w:numId w:val="0"/>
        </w:numPr>
        <w:bidi/>
        <w:spacing w:before="240"/>
        <w:rPr>
          <w:i/>
          <w:iCs/>
          <w:sz w:val="26"/>
          <w:szCs w:val="26"/>
          <w:rtl/>
        </w:rPr>
      </w:pPr>
      <w:r w:rsidRPr="00616E2A">
        <w:rPr>
          <w:i/>
          <w:iCs/>
          <w:sz w:val="26"/>
          <w:szCs w:val="26"/>
          <w:rtl/>
        </w:rPr>
        <w:t xml:space="preserve">قطاع </w:t>
      </w:r>
      <w:r w:rsidR="00AB7072">
        <w:rPr>
          <w:rFonts w:hint="cs"/>
          <w:i/>
          <w:iCs/>
          <w:sz w:val="26"/>
          <w:szCs w:val="26"/>
          <w:rtl/>
        </w:rPr>
        <w:t>خدمة</w:t>
      </w:r>
      <w:r w:rsidRPr="00616E2A">
        <w:rPr>
          <w:i/>
          <w:iCs/>
          <w:sz w:val="26"/>
          <w:szCs w:val="26"/>
          <w:rtl/>
        </w:rPr>
        <w:t xml:space="preserve"> التبريد وتكييف الهواء</w:t>
      </w:r>
    </w:p>
    <w:p w14:paraId="63031979" w14:textId="77777777" w:rsidR="007E6D54" w:rsidRPr="00616E2A" w:rsidRDefault="007E6D54" w:rsidP="00AB7072">
      <w:pPr>
        <w:pStyle w:val="Heading1"/>
        <w:bidi/>
        <w:rPr>
          <w:sz w:val="26"/>
          <w:szCs w:val="26"/>
          <w:rtl/>
        </w:rPr>
      </w:pPr>
      <w:r w:rsidRPr="00616E2A">
        <w:rPr>
          <w:sz w:val="26"/>
          <w:szCs w:val="26"/>
          <w:rtl/>
        </w:rPr>
        <w:t xml:space="preserve">يوجد في جمهورية تنزانيا المتحدة </w:t>
      </w:r>
      <w:r w:rsidR="00AB7072">
        <w:rPr>
          <w:rFonts w:hint="cs"/>
          <w:sz w:val="26"/>
          <w:szCs w:val="26"/>
          <w:rtl/>
        </w:rPr>
        <w:t>حوالي</w:t>
      </w:r>
      <w:r w:rsidRPr="00616E2A">
        <w:rPr>
          <w:sz w:val="26"/>
          <w:szCs w:val="26"/>
          <w:rtl/>
        </w:rPr>
        <w:t xml:space="preserve"> 3,556 فنيًا (منهم 261 امرأة) و250 ورشة عمل </w:t>
      </w:r>
      <w:r w:rsidR="00AB7072">
        <w:rPr>
          <w:rFonts w:hint="cs"/>
          <w:sz w:val="26"/>
          <w:szCs w:val="26"/>
          <w:rtl/>
        </w:rPr>
        <w:t>لخدمة</w:t>
      </w:r>
      <w:r w:rsidRPr="00616E2A">
        <w:rPr>
          <w:sz w:val="26"/>
          <w:szCs w:val="26"/>
          <w:rtl/>
        </w:rPr>
        <w:t xml:space="preserve"> معدات </w:t>
      </w:r>
      <w:r w:rsidR="00AB7072">
        <w:rPr>
          <w:rFonts w:hint="cs"/>
          <w:sz w:val="26"/>
          <w:szCs w:val="26"/>
          <w:rtl/>
        </w:rPr>
        <w:t>التبريد و</w:t>
      </w:r>
      <w:r w:rsidRPr="00616E2A">
        <w:rPr>
          <w:sz w:val="26"/>
          <w:szCs w:val="26"/>
          <w:rtl/>
        </w:rPr>
        <w:t>تكييف الهواء. ويوجد في البلاد أكثر من 17 معهدًا للتدريب المهني يقدم</w:t>
      </w:r>
      <w:r w:rsidR="00AB7072">
        <w:rPr>
          <w:rFonts w:hint="cs"/>
          <w:sz w:val="26"/>
          <w:szCs w:val="26"/>
          <w:rtl/>
        </w:rPr>
        <w:t>وا</w:t>
      </w:r>
      <w:r w:rsidRPr="00616E2A">
        <w:rPr>
          <w:sz w:val="26"/>
          <w:szCs w:val="26"/>
          <w:rtl/>
        </w:rPr>
        <w:t xml:space="preserve"> دورات </w:t>
      </w:r>
      <w:r w:rsidR="00AB7072">
        <w:rPr>
          <w:rFonts w:hint="cs"/>
          <w:sz w:val="26"/>
          <w:szCs w:val="26"/>
          <w:rtl/>
        </w:rPr>
        <w:t>للتبريد و</w:t>
      </w:r>
      <w:r w:rsidRPr="00616E2A">
        <w:rPr>
          <w:sz w:val="26"/>
          <w:szCs w:val="26"/>
          <w:rtl/>
        </w:rPr>
        <w:t xml:space="preserve">تكييف الهواء. وفي إطار المرحلة الثانية من خطة إدارة </w:t>
      </w:r>
      <w:r w:rsidR="00AB7072">
        <w:rPr>
          <w:rFonts w:hint="cs"/>
          <w:sz w:val="26"/>
          <w:szCs w:val="26"/>
          <w:rtl/>
        </w:rPr>
        <w:t xml:space="preserve">إزالة </w:t>
      </w:r>
      <w:r w:rsidRPr="00616E2A">
        <w:rPr>
          <w:sz w:val="26"/>
          <w:szCs w:val="26"/>
          <w:rtl/>
        </w:rPr>
        <w:t xml:space="preserve">المواد الهيدروكلوروفلوروكربونية، يجري حاليًا تطوير برنامج إلزامي </w:t>
      </w:r>
      <w:r w:rsidR="00AB7072">
        <w:rPr>
          <w:rFonts w:hint="cs"/>
          <w:sz w:val="26"/>
          <w:szCs w:val="26"/>
          <w:rtl/>
        </w:rPr>
        <w:t>لاعتماد</w:t>
      </w:r>
      <w:r w:rsidR="00AB7072">
        <w:rPr>
          <w:sz w:val="26"/>
          <w:szCs w:val="26"/>
          <w:rtl/>
        </w:rPr>
        <w:t xml:space="preserve"> </w:t>
      </w:r>
      <w:r w:rsidR="00AB7072">
        <w:rPr>
          <w:rFonts w:hint="cs"/>
          <w:sz w:val="26"/>
          <w:szCs w:val="26"/>
          <w:rtl/>
        </w:rPr>
        <w:t>ال</w:t>
      </w:r>
      <w:r w:rsidR="00AB7072">
        <w:rPr>
          <w:sz w:val="26"/>
          <w:szCs w:val="26"/>
          <w:rtl/>
        </w:rPr>
        <w:t>فني</w:t>
      </w:r>
      <w:r w:rsidR="00AB7072">
        <w:rPr>
          <w:rFonts w:hint="cs"/>
          <w:sz w:val="26"/>
          <w:szCs w:val="26"/>
          <w:rtl/>
        </w:rPr>
        <w:t>ين</w:t>
      </w:r>
      <w:r w:rsidR="00AB7072">
        <w:rPr>
          <w:sz w:val="26"/>
          <w:szCs w:val="26"/>
          <w:rtl/>
        </w:rPr>
        <w:t xml:space="preserve"> </w:t>
      </w:r>
      <w:r w:rsidR="00AB7072">
        <w:rPr>
          <w:rFonts w:hint="cs"/>
          <w:sz w:val="26"/>
          <w:szCs w:val="26"/>
          <w:rtl/>
        </w:rPr>
        <w:t>ال</w:t>
      </w:r>
      <w:r w:rsidR="00AB7072">
        <w:rPr>
          <w:sz w:val="26"/>
          <w:szCs w:val="26"/>
          <w:rtl/>
        </w:rPr>
        <w:t>قائم</w:t>
      </w:r>
      <w:r w:rsidRPr="00616E2A">
        <w:rPr>
          <w:sz w:val="26"/>
          <w:szCs w:val="26"/>
          <w:rtl/>
        </w:rPr>
        <w:t xml:space="preserve"> على الكفاءة. ويجري </w:t>
      </w:r>
      <w:r w:rsidR="00AB7072">
        <w:rPr>
          <w:rFonts w:hint="cs"/>
          <w:sz w:val="26"/>
          <w:szCs w:val="26"/>
          <w:rtl/>
        </w:rPr>
        <w:t>و</w:t>
      </w:r>
      <w:r w:rsidRPr="00616E2A">
        <w:rPr>
          <w:sz w:val="26"/>
          <w:szCs w:val="26"/>
          <w:rtl/>
        </w:rPr>
        <w:t xml:space="preserve">توسيع نطاق مراكز </w:t>
      </w:r>
      <w:r w:rsidR="00AB7072">
        <w:rPr>
          <w:rFonts w:hint="cs"/>
          <w:sz w:val="26"/>
          <w:szCs w:val="26"/>
          <w:rtl/>
        </w:rPr>
        <w:t>الاسترداد</w:t>
      </w:r>
      <w:r w:rsidRPr="00616E2A">
        <w:rPr>
          <w:sz w:val="26"/>
          <w:szCs w:val="26"/>
          <w:rtl/>
        </w:rPr>
        <w:t xml:space="preserve"> وإعادة التدوير المُنشأة بموجب خطة إدارة </w:t>
      </w:r>
      <w:r w:rsidR="00AB7072">
        <w:rPr>
          <w:rFonts w:hint="cs"/>
          <w:sz w:val="26"/>
          <w:szCs w:val="26"/>
          <w:rtl/>
        </w:rPr>
        <w:t xml:space="preserve">إزالة </w:t>
      </w:r>
      <w:r w:rsidRPr="00616E2A">
        <w:rPr>
          <w:sz w:val="26"/>
          <w:szCs w:val="26"/>
          <w:rtl/>
        </w:rPr>
        <w:t>المواد الهيدروكلوروفلوروكربونية ل</w:t>
      </w:r>
      <w:r w:rsidR="00AB7072">
        <w:rPr>
          <w:rFonts w:hint="cs"/>
          <w:sz w:val="26"/>
          <w:szCs w:val="26"/>
          <w:rtl/>
        </w:rPr>
        <w:t xml:space="preserve">كي </w:t>
      </w:r>
      <w:r w:rsidRPr="00616E2A">
        <w:rPr>
          <w:sz w:val="26"/>
          <w:szCs w:val="26"/>
          <w:rtl/>
        </w:rPr>
        <w:t xml:space="preserve">تشمل </w:t>
      </w:r>
      <w:r w:rsidR="00AB7072">
        <w:rPr>
          <w:rFonts w:hint="cs"/>
          <w:sz w:val="26"/>
          <w:szCs w:val="26"/>
          <w:rtl/>
        </w:rPr>
        <w:t>المواد</w:t>
      </w:r>
      <w:r w:rsidRPr="00616E2A">
        <w:rPr>
          <w:sz w:val="26"/>
          <w:szCs w:val="26"/>
          <w:rtl/>
        </w:rPr>
        <w:t xml:space="preserve"> الهيدروفلوروكربون</w:t>
      </w:r>
      <w:r w:rsidR="00AB7072">
        <w:rPr>
          <w:rFonts w:hint="cs"/>
          <w:sz w:val="26"/>
          <w:szCs w:val="26"/>
          <w:rtl/>
        </w:rPr>
        <w:t>ية</w:t>
      </w:r>
      <w:r w:rsidRPr="00616E2A">
        <w:rPr>
          <w:sz w:val="26"/>
          <w:szCs w:val="26"/>
          <w:rtl/>
        </w:rPr>
        <w:t xml:space="preserve">، بدعم من المرحلة الأولى من </w:t>
      </w:r>
      <w:r w:rsidR="00AB7072">
        <w:rPr>
          <w:rFonts w:hint="cs"/>
          <w:sz w:val="26"/>
          <w:szCs w:val="26"/>
          <w:rtl/>
        </w:rPr>
        <w:t>خطة تنفيذ تعديل كيغالي</w:t>
      </w:r>
      <w:r w:rsidRPr="00616E2A">
        <w:rPr>
          <w:sz w:val="26"/>
          <w:szCs w:val="26"/>
          <w:rtl/>
        </w:rPr>
        <w:t>.</w:t>
      </w:r>
    </w:p>
    <w:p w14:paraId="08F5348A" w14:textId="77777777" w:rsidR="007E6D54" w:rsidRPr="00616E2A" w:rsidRDefault="007E6D54" w:rsidP="003506CD">
      <w:pPr>
        <w:pStyle w:val="Heading1"/>
        <w:keepNext/>
        <w:numPr>
          <w:ilvl w:val="0"/>
          <w:numId w:val="0"/>
        </w:numPr>
        <w:bidi/>
        <w:spacing w:before="240"/>
        <w:rPr>
          <w:sz w:val="26"/>
          <w:szCs w:val="26"/>
          <w:rtl/>
        </w:rPr>
      </w:pPr>
      <w:r w:rsidRPr="00616E2A">
        <w:rPr>
          <w:i/>
          <w:iCs/>
          <w:sz w:val="26"/>
          <w:szCs w:val="26"/>
          <w:u w:val="single"/>
          <w:rtl/>
        </w:rPr>
        <w:t xml:space="preserve">خدمة التبريد المنزلي والتجاري والصناعي </w:t>
      </w:r>
      <w:r w:rsidR="003506CD">
        <w:rPr>
          <w:rFonts w:hint="cs"/>
          <w:i/>
          <w:iCs/>
          <w:sz w:val="26"/>
          <w:szCs w:val="26"/>
          <w:u w:val="single"/>
          <w:rtl/>
        </w:rPr>
        <w:t>ووسائل النقل</w:t>
      </w:r>
      <w:r w:rsidRPr="00616E2A">
        <w:rPr>
          <w:i/>
          <w:iCs/>
          <w:sz w:val="26"/>
          <w:szCs w:val="26"/>
          <w:rtl/>
        </w:rPr>
        <w:t xml:space="preserve"> </w:t>
      </w:r>
    </w:p>
    <w:p w14:paraId="41ED5618" w14:textId="77777777" w:rsidR="007E6D54" w:rsidRPr="00616E2A" w:rsidRDefault="007E6D54" w:rsidP="003506CD">
      <w:pPr>
        <w:pStyle w:val="Heading1"/>
        <w:bidi/>
        <w:rPr>
          <w:sz w:val="26"/>
          <w:szCs w:val="26"/>
          <w:rtl/>
        </w:rPr>
      </w:pPr>
      <w:r w:rsidRPr="00616E2A">
        <w:rPr>
          <w:sz w:val="26"/>
          <w:szCs w:val="26"/>
          <w:rtl/>
        </w:rPr>
        <w:t xml:space="preserve">يتميز قطاع </w:t>
      </w:r>
      <w:r w:rsidR="003506CD">
        <w:rPr>
          <w:rFonts w:hint="cs"/>
          <w:sz w:val="26"/>
          <w:szCs w:val="26"/>
          <w:rtl/>
        </w:rPr>
        <w:t>خدمة</w:t>
      </w:r>
      <w:r w:rsidRPr="00616E2A">
        <w:rPr>
          <w:sz w:val="26"/>
          <w:szCs w:val="26"/>
          <w:rtl/>
        </w:rPr>
        <w:t xml:space="preserve"> التبريد في جمهورية تنزانيا المتحدة بمجموعة واسعة من التطبيقات، بدءًا من الوحدات المنزلية الصغيرة وصولًا إلى الأنظمة التجارية والصناعية الكبيرة. ويمثل التبريد المنزلي نسبة ضئيلة من إجمالي استهلاك </w:t>
      </w:r>
      <w:r w:rsidR="003506CD">
        <w:rPr>
          <w:rFonts w:hint="cs"/>
          <w:sz w:val="26"/>
          <w:szCs w:val="26"/>
          <w:rtl/>
        </w:rPr>
        <w:t>المواد</w:t>
      </w:r>
      <w:r w:rsidR="003506CD" w:rsidRPr="00616E2A">
        <w:rPr>
          <w:sz w:val="26"/>
          <w:szCs w:val="26"/>
          <w:rtl/>
        </w:rPr>
        <w:t xml:space="preserve"> الهيدروفلوروكربون</w:t>
      </w:r>
      <w:r w:rsidR="003506CD">
        <w:rPr>
          <w:rFonts w:hint="cs"/>
          <w:sz w:val="26"/>
          <w:szCs w:val="26"/>
          <w:rtl/>
        </w:rPr>
        <w:t>ية</w:t>
      </w:r>
      <w:r w:rsidRPr="00616E2A">
        <w:rPr>
          <w:sz w:val="26"/>
          <w:szCs w:val="26"/>
          <w:rtl/>
        </w:rPr>
        <w:t xml:space="preserve">، حيث يُستخدم بشكل رئيسي </w:t>
      </w:r>
      <w:r w:rsidR="003506CD" w:rsidRPr="00616E2A">
        <w:rPr>
          <w:sz w:val="26"/>
          <w:szCs w:val="26"/>
          <w:rtl/>
        </w:rPr>
        <w:t>الهيدروفلوروكربون</w:t>
      </w:r>
      <w:r w:rsidRPr="00616E2A">
        <w:rPr>
          <w:sz w:val="26"/>
          <w:szCs w:val="26"/>
          <w:rtl/>
        </w:rPr>
        <w:t>-</w:t>
      </w:r>
      <w:r w:rsidR="003506CD" w:rsidRPr="008F2B03">
        <w:t>134a</w:t>
      </w:r>
      <w:r w:rsidRPr="00616E2A">
        <w:rPr>
          <w:sz w:val="26"/>
          <w:szCs w:val="26"/>
          <w:rtl/>
        </w:rPr>
        <w:t xml:space="preserve"> في الثلاجات والمجمدات المنزلية، ويُقدر عدد الوحدات العاملة في جميع أنحاء البلاد بنحو 4,668,200 وحدة.</w:t>
      </w:r>
    </w:p>
    <w:p w14:paraId="490CA6E4" w14:textId="77777777" w:rsidR="007E6D54" w:rsidRPr="00616E2A" w:rsidRDefault="007E6D54" w:rsidP="003506CD">
      <w:pPr>
        <w:pStyle w:val="Heading1"/>
        <w:bidi/>
        <w:rPr>
          <w:sz w:val="26"/>
          <w:szCs w:val="26"/>
          <w:rtl/>
        </w:rPr>
      </w:pPr>
      <w:r w:rsidRPr="00616E2A">
        <w:rPr>
          <w:sz w:val="26"/>
          <w:szCs w:val="26"/>
          <w:rtl/>
        </w:rPr>
        <w:t>يُمثل التبريد التجاري، بما في ذلك الوحدات المستقلة ووحدات التكثيف والأنظمة المركزية، حوالي 37</w:t>
      </w:r>
      <w:r w:rsidR="003506CD">
        <w:rPr>
          <w:rFonts w:hint="cs"/>
          <w:sz w:val="26"/>
          <w:szCs w:val="26"/>
          <w:rtl/>
        </w:rPr>
        <w:t xml:space="preserve"> في المائة</w:t>
      </w:r>
      <w:r w:rsidRPr="00616E2A">
        <w:rPr>
          <w:sz w:val="26"/>
          <w:szCs w:val="26"/>
          <w:rtl/>
        </w:rPr>
        <w:t xml:space="preserve"> (ب</w:t>
      </w:r>
      <w:r w:rsidR="003506CD">
        <w:rPr>
          <w:rFonts w:hint="cs"/>
          <w:sz w:val="26"/>
          <w:szCs w:val="26"/>
          <w:rtl/>
        </w:rPr>
        <w:t>ال</w:t>
      </w:r>
      <w:r w:rsidRPr="00616E2A">
        <w:rPr>
          <w:sz w:val="26"/>
          <w:szCs w:val="26"/>
          <w:rtl/>
        </w:rPr>
        <w:t xml:space="preserve">طن </w:t>
      </w:r>
      <w:r w:rsidR="003506CD">
        <w:rPr>
          <w:rFonts w:hint="cs"/>
          <w:sz w:val="26"/>
          <w:szCs w:val="26"/>
          <w:rtl/>
        </w:rPr>
        <w:t xml:space="preserve">من </w:t>
      </w:r>
      <w:r w:rsidRPr="00616E2A">
        <w:rPr>
          <w:sz w:val="26"/>
          <w:szCs w:val="26"/>
          <w:rtl/>
        </w:rPr>
        <w:t xml:space="preserve">مكافئ ثاني أكسيد الكربون) من إجمالي استخدام </w:t>
      </w:r>
      <w:r w:rsidR="003506CD">
        <w:rPr>
          <w:rFonts w:hint="cs"/>
          <w:sz w:val="26"/>
          <w:szCs w:val="26"/>
          <w:rtl/>
        </w:rPr>
        <w:t>المواد</w:t>
      </w:r>
      <w:r w:rsidR="003506CD" w:rsidRPr="00616E2A">
        <w:rPr>
          <w:sz w:val="26"/>
          <w:szCs w:val="26"/>
          <w:rtl/>
        </w:rPr>
        <w:t xml:space="preserve"> الهيدروفلوروكربون</w:t>
      </w:r>
      <w:r w:rsidR="003506CD">
        <w:rPr>
          <w:rFonts w:hint="cs"/>
          <w:sz w:val="26"/>
          <w:szCs w:val="26"/>
          <w:rtl/>
        </w:rPr>
        <w:t>ية</w:t>
      </w:r>
      <w:r w:rsidRPr="00616E2A">
        <w:rPr>
          <w:sz w:val="26"/>
          <w:szCs w:val="26"/>
          <w:rtl/>
        </w:rPr>
        <w:t xml:space="preserve">، مع وجود حوالي 257,900 وحدة عاملة في جميع أنحاء البلاد. </w:t>
      </w:r>
      <w:r w:rsidR="003506CD">
        <w:rPr>
          <w:rFonts w:hint="cs"/>
          <w:sz w:val="26"/>
          <w:szCs w:val="26"/>
          <w:rtl/>
        </w:rPr>
        <w:t>و</w:t>
      </w:r>
      <w:r w:rsidRPr="00616E2A">
        <w:rPr>
          <w:sz w:val="26"/>
          <w:szCs w:val="26"/>
          <w:rtl/>
        </w:rPr>
        <w:t xml:space="preserve">غازات التبريد السائدة في هذا القطاع الفرعي هي </w:t>
      </w:r>
      <w:r w:rsidR="003506CD" w:rsidRPr="00616E2A">
        <w:rPr>
          <w:sz w:val="26"/>
          <w:szCs w:val="26"/>
          <w:rtl/>
        </w:rPr>
        <w:t>الهيدروفلوروكربون-</w:t>
      </w:r>
      <w:r w:rsidR="003506CD" w:rsidRPr="008F2B03">
        <w:t>134a</w:t>
      </w:r>
      <w:r w:rsidR="003506CD" w:rsidRPr="00616E2A">
        <w:rPr>
          <w:sz w:val="26"/>
          <w:szCs w:val="26"/>
          <w:rtl/>
        </w:rPr>
        <w:t xml:space="preserve"> </w:t>
      </w:r>
      <w:r w:rsidRPr="00616E2A">
        <w:rPr>
          <w:sz w:val="26"/>
          <w:szCs w:val="26"/>
          <w:rtl/>
        </w:rPr>
        <w:t>و</w:t>
      </w:r>
      <w:r w:rsidR="003506CD">
        <w:rPr>
          <w:rFonts w:hint="cs"/>
          <w:sz w:val="26"/>
          <w:szCs w:val="26"/>
          <w:rtl/>
        </w:rPr>
        <w:t xml:space="preserve">المادة </w:t>
      </w:r>
      <w:r w:rsidR="003506CD" w:rsidRPr="008F2B03">
        <w:t>R-404A</w:t>
      </w:r>
      <w:r w:rsidR="003506CD">
        <w:rPr>
          <w:sz w:val="26"/>
          <w:szCs w:val="26"/>
          <w:rtl/>
        </w:rPr>
        <w:t xml:space="preserve">، </w:t>
      </w:r>
      <w:r w:rsidRPr="00616E2A">
        <w:rPr>
          <w:sz w:val="26"/>
          <w:szCs w:val="26"/>
          <w:rtl/>
        </w:rPr>
        <w:t>ما يعكس استبدال</w:t>
      </w:r>
      <w:r w:rsidR="003506CD" w:rsidRPr="003506CD">
        <w:rPr>
          <w:sz w:val="26"/>
          <w:szCs w:val="26"/>
          <w:rtl/>
        </w:rPr>
        <w:t xml:space="preserve"> </w:t>
      </w:r>
      <w:r w:rsidR="003506CD" w:rsidRPr="00616E2A">
        <w:rPr>
          <w:sz w:val="26"/>
          <w:szCs w:val="26"/>
          <w:rtl/>
        </w:rPr>
        <w:t>الهيدرو</w:t>
      </w:r>
      <w:r w:rsidR="003506CD">
        <w:rPr>
          <w:rFonts w:hint="cs"/>
          <w:sz w:val="26"/>
          <w:szCs w:val="26"/>
          <w:rtl/>
        </w:rPr>
        <w:t>كلورو</w:t>
      </w:r>
      <w:r w:rsidR="003506CD" w:rsidRPr="00616E2A">
        <w:rPr>
          <w:sz w:val="26"/>
          <w:szCs w:val="26"/>
          <w:rtl/>
        </w:rPr>
        <w:t>فلوروكربون</w:t>
      </w:r>
      <w:r w:rsidR="003506CD">
        <w:rPr>
          <w:rFonts w:hint="cs"/>
          <w:sz w:val="26"/>
          <w:szCs w:val="26"/>
          <w:rtl/>
        </w:rPr>
        <w:t>-22</w:t>
      </w:r>
      <w:r w:rsidRPr="00616E2A">
        <w:rPr>
          <w:sz w:val="26"/>
          <w:szCs w:val="26"/>
          <w:rtl/>
        </w:rPr>
        <w:t xml:space="preserve">. </w:t>
      </w:r>
      <w:r w:rsidR="003506CD">
        <w:rPr>
          <w:rFonts w:hint="cs"/>
          <w:sz w:val="26"/>
          <w:szCs w:val="26"/>
          <w:rtl/>
        </w:rPr>
        <w:t>و</w:t>
      </w:r>
      <w:r w:rsidRPr="00616E2A">
        <w:rPr>
          <w:sz w:val="26"/>
          <w:szCs w:val="26"/>
          <w:rtl/>
        </w:rPr>
        <w:t xml:space="preserve">تُركّب هذه الأنظمة عادةً في </w:t>
      </w:r>
      <w:r w:rsidR="003506CD">
        <w:rPr>
          <w:rFonts w:hint="cs"/>
          <w:sz w:val="26"/>
          <w:szCs w:val="26"/>
          <w:rtl/>
        </w:rPr>
        <w:t>المتاجر الضخمة</w:t>
      </w:r>
      <w:r w:rsidRPr="00616E2A">
        <w:rPr>
          <w:sz w:val="26"/>
          <w:szCs w:val="26"/>
          <w:rtl/>
        </w:rPr>
        <w:t xml:space="preserve"> ومحال الجزارة والفنادق والمستشفيات ومرافق تجهيز الأغذية، حيث تُعدّ الأنظمة المركزية في محلات السوبر ماركت ومرافق التخزين البارد المصدر الرئيسي. </w:t>
      </w:r>
      <w:r w:rsidR="003506CD">
        <w:rPr>
          <w:rFonts w:hint="cs"/>
          <w:sz w:val="26"/>
          <w:szCs w:val="26"/>
          <w:rtl/>
        </w:rPr>
        <w:t>وتُ</w:t>
      </w:r>
      <w:r w:rsidRPr="00616E2A">
        <w:rPr>
          <w:sz w:val="26"/>
          <w:szCs w:val="26"/>
          <w:rtl/>
        </w:rPr>
        <w:t xml:space="preserve">ستخدم </w:t>
      </w:r>
      <w:r w:rsidR="003506CD">
        <w:rPr>
          <w:rFonts w:hint="cs"/>
          <w:sz w:val="26"/>
          <w:szCs w:val="26"/>
          <w:rtl/>
        </w:rPr>
        <w:t xml:space="preserve">المادة </w:t>
      </w:r>
      <w:r w:rsidR="003506CD" w:rsidRPr="008F2B03">
        <w:t xml:space="preserve">R-600a </w:t>
      </w:r>
      <w:r w:rsidR="003506CD">
        <w:rPr>
          <w:rFonts w:hint="cs"/>
          <w:sz w:val="26"/>
          <w:szCs w:val="26"/>
          <w:rtl/>
        </w:rPr>
        <w:t xml:space="preserve"> </w:t>
      </w:r>
      <w:r w:rsidRPr="00616E2A">
        <w:rPr>
          <w:sz w:val="26"/>
          <w:szCs w:val="26"/>
          <w:rtl/>
        </w:rPr>
        <w:t>حاليًا في التبريد المنزلي والوحدات التجارية المستقلة في البلاد.</w:t>
      </w:r>
    </w:p>
    <w:p w14:paraId="056B604F" w14:textId="77777777" w:rsidR="007E6D54" w:rsidRPr="00616E2A" w:rsidRDefault="007E6D54" w:rsidP="004D0292">
      <w:pPr>
        <w:pStyle w:val="Heading1"/>
        <w:bidi/>
        <w:rPr>
          <w:sz w:val="26"/>
          <w:szCs w:val="26"/>
          <w:rtl/>
        </w:rPr>
      </w:pPr>
      <w:r w:rsidRPr="00616E2A">
        <w:rPr>
          <w:sz w:val="26"/>
          <w:szCs w:val="26"/>
          <w:rtl/>
        </w:rPr>
        <w:t xml:space="preserve">يشمل قطاع التبريد الصناعي </w:t>
      </w:r>
      <w:r w:rsidR="004D0292">
        <w:rPr>
          <w:rFonts w:hint="cs"/>
          <w:sz w:val="26"/>
          <w:szCs w:val="26"/>
          <w:rtl/>
        </w:rPr>
        <w:t xml:space="preserve">الفرعي </w:t>
      </w:r>
      <w:r w:rsidR="004D0292">
        <w:rPr>
          <w:sz w:val="26"/>
          <w:szCs w:val="26"/>
          <w:rtl/>
        </w:rPr>
        <w:t>مبردات</w:t>
      </w:r>
      <w:r w:rsidR="004D0292">
        <w:rPr>
          <w:rFonts w:hint="cs"/>
          <w:sz w:val="26"/>
          <w:szCs w:val="26"/>
          <w:rtl/>
        </w:rPr>
        <w:t xml:space="preserve"> المباني</w:t>
      </w:r>
      <w:r w:rsidR="004D0292">
        <w:rPr>
          <w:sz w:val="26"/>
          <w:szCs w:val="26"/>
          <w:rtl/>
        </w:rPr>
        <w:t xml:space="preserve"> ومرافق التخزين البارد وصناعات تجهيز الأغذية</w:t>
      </w:r>
      <w:r w:rsidRPr="00616E2A">
        <w:rPr>
          <w:sz w:val="26"/>
          <w:szCs w:val="26"/>
          <w:rtl/>
        </w:rPr>
        <w:t xml:space="preserve"> ومصايد الأسماك، ويعمل به حوالي 3</w:t>
      </w:r>
      <w:r w:rsidR="004D0292">
        <w:rPr>
          <w:rFonts w:hint="cs"/>
          <w:sz w:val="26"/>
          <w:szCs w:val="26"/>
          <w:rtl/>
        </w:rPr>
        <w:t>,</w:t>
      </w:r>
      <w:r w:rsidRPr="00616E2A">
        <w:rPr>
          <w:sz w:val="26"/>
          <w:szCs w:val="26"/>
          <w:rtl/>
        </w:rPr>
        <w:t xml:space="preserve">325 وحدة </w:t>
      </w:r>
      <w:r w:rsidR="004D0292">
        <w:rPr>
          <w:rFonts w:hint="cs"/>
          <w:sz w:val="26"/>
          <w:szCs w:val="26"/>
          <w:rtl/>
        </w:rPr>
        <w:t>في جميع أنحاء</w:t>
      </w:r>
      <w:r w:rsidRPr="00616E2A">
        <w:rPr>
          <w:sz w:val="26"/>
          <w:szCs w:val="26"/>
          <w:rtl/>
        </w:rPr>
        <w:t xml:space="preserve"> البلاد. </w:t>
      </w:r>
      <w:r w:rsidR="004D0292">
        <w:rPr>
          <w:rFonts w:hint="cs"/>
          <w:sz w:val="26"/>
          <w:szCs w:val="26"/>
          <w:rtl/>
        </w:rPr>
        <w:t>ويشمل</w:t>
      </w:r>
      <w:r w:rsidRPr="00616E2A">
        <w:rPr>
          <w:sz w:val="26"/>
          <w:szCs w:val="26"/>
          <w:rtl/>
        </w:rPr>
        <w:t xml:space="preserve"> تبريد</w:t>
      </w:r>
      <w:r w:rsidR="004D0292">
        <w:rPr>
          <w:rFonts w:hint="cs"/>
          <w:sz w:val="26"/>
          <w:szCs w:val="26"/>
          <w:rtl/>
        </w:rPr>
        <w:t xml:space="preserve"> وسائل</w:t>
      </w:r>
      <w:r w:rsidR="004D0292">
        <w:rPr>
          <w:sz w:val="26"/>
          <w:szCs w:val="26"/>
          <w:rtl/>
        </w:rPr>
        <w:t xml:space="preserve"> النقل</w:t>
      </w:r>
      <w:r w:rsidRPr="00616E2A">
        <w:rPr>
          <w:sz w:val="26"/>
          <w:szCs w:val="26"/>
          <w:rtl/>
        </w:rPr>
        <w:t xml:space="preserve"> </w:t>
      </w:r>
      <w:r w:rsidR="004D0292">
        <w:rPr>
          <w:sz w:val="26"/>
          <w:szCs w:val="26"/>
          <w:rtl/>
        </w:rPr>
        <w:t>الشاحنات المبردة والحاويات</w:t>
      </w:r>
      <w:r w:rsidRPr="00616E2A">
        <w:rPr>
          <w:sz w:val="26"/>
          <w:szCs w:val="26"/>
          <w:rtl/>
        </w:rPr>
        <w:t xml:space="preserve"> </w:t>
      </w:r>
      <w:r w:rsidR="004D0292">
        <w:rPr>
          <w:rFonts w:hint="cs"/>
          <w:sz w:val="26"/>
          <w:szCs w:val="26"/>
          <w:rtl/>
        </w:rPr>
        <w:t>وسيارات التبريد</w:t>
      </w:r>
      <w:r w:rsidRPr="00616E2A">
        <w:rPr>
          <w:sz w:val="26"/>
          <w:szCs w:val="26"/>
          <w:rtl/>
        </w:rPr>
        <w:t xml:space="preserve">، ويعمل به حوالي 320 وحدة. </w:t>
      </w:r>
      <w:r w:rsidR="004D0292">
        <w:rPr>
          <w:rFonts w:hint="cs"/>
          <w:sz w:val="26"/>
          <w:szCs w:val="26"/>
          <w:rtl/>
        </w:rPr>
        <w:t>و</w:t>
      </w:r>
      <w:r w:rsidRPr="00616E2A">
        <w:rPr>
          <w:sz w:val="26"/>
          <w:szCs w:val="26"/>
          <w:rtl/>
        </w:rPr>
        <w:t xml:space="preserve">غازات التبريد السائدة المستخدمة في التبريد الصناعي </w:t>
      </w:r>
      <w:r w:rsidR="004D0292">
        <w:rPr>
          <w:rFonts w:hint="cs"/>
          <w:sz w:val="26"/>
          <w:szCs w:val="26"/>
          <w:rtl/>
        </w:rPr>
        <w:t>ووسائل</w:t>
      </w:r>
      <w:r w:rsidRPr="00616E2A">
        <w:rPr>
          <w:sz w:val="26"/>
          <w:szCs w:val="26"/>
          <w:rtl/>
        </w:rPr>
        <w:t xml:space="preserve"> النقل هي</w:t>
      </w:r>
      <w:r w:rsidR="004D0292" w:rsidRPr="004D0292">
        <w:rPr>
          <w:sz w:val="26"/>
          <w:szCs w:val="26"/>
          <w:rtl/>
        </w:rPr>
        <w:t xml:space="preserve"> </w:t>
      </w:r>
      <w:r w:rsidR="004D0292" w:rsidRPr="00616E2A">
        <w:rPr>
          <w:sz w:val="26"/>
          <w:szCs w:val="26"/>
          <w:rtl/>
        </w:rPr>
        <w:t>الهيدروفلوروكربون-</w:t>
      </w:r>
      <w:r w:rsidR="004D0292" w:rsidRPr="008F2B03">
        <w:t>134a</w:t>
      </w:r>
      <w:r w:rsidR="004D0292" w:rsidRPr="00616E2A">
        <w:rPr>
          <w:sz w:val="26"/>
          <w:szCs w:val="26"/>
          <w:rtl/>
        </w:rPr>
        <w:t xml:space="preserve"> و</w:t>
      </w:r>
      <w:r w:rsidR="004D0292">
        <w:rPr>
          <w:rFonts w:hint="cs"/>
          <w:sz w:val="26"/>
          <w:szCs w:val="26"/>
          <w:rtl/>
        </w:rPr>
        <w:t xml:space="preserve">المادة </w:t>
      </w:r>
      <w:r w:rsidR="004D0292" w:rsidRPr="008F2B03">
        <w:t>R-404A</w:t>
      </w:r>
      <w:r w:rsidRPr="00616E2A">
        <w:rPr>
          <w:sz w:val="26"/>
          <w:szCs w:val="26"/>
          <w:rtl/>
        </w:rPr>
        <w:t xml:space="preserve"> و</w:t>
      </w:r>
      <w:r w:rsidR="004D0292">
        <w:rPr>
          <w:rFonts w:hint="cs"/>
          <w:sz w:val="26"/>
          <w:szCs w:val="26"/>
          <w:rtl/>
        </w:rPr>
        <w:t xml:space="preserve"> المادة </w:t>
      </w:r>
      <w:r w:rsidR="004D0292" w:rsidRPr="008F2B03">
        <w:t>R-407C</w:t>
      </w:r>
      <w:r w:rsidRPr="00616E2A">
        <w:rPr>
          <w:sz w:val="26"/>
          <w:szCs w:val="26"/>
          <w:rtl/>
        </w:rPr>
        <w:t>، بينما يقتصر استخدام</w:t>
      </w:r>
      <w:r w:rsidR="004D0292">
        <w:rPr>
          <w:rFonts w:hint="cs"/>
          <w:sz w:val="26"/>
          <w:szCs w:val="26"/>
          <w:rtl/>
          <w:lang w:bidi="ar-SA"/>
        </w:rPr>
        <w:t xml:space="preserve"> المادة </w:t>
      </w:r>
      <w:r w:rsidR="004D0292" w:rsidRPr="008F2B03">
        <w:t xml:space="preserve">R-410A </w:t>
      </w:r>
      <w:r w:rsidRPr="00616E2A">
        <w:rPr>
          <w:sz w:val="26"/>
          <w:szCs w:val="26"/>
          <w:rtl/>
        </w:rPr>
        <w:t xml:space="preserve"> على تطبيقات صناعية محددة. </w:t>
      </w:r>
      <w:r w:rsidR="004D0292">
        <w:rPr>
          <w:rFonts w:hint="cs"/>
          <w:sz w:val="26"/>
          <w:szCs w:val="26"/>
          <w:rtl/>
        </w:rPr>
        <w:t>و</w:t>
      </w:r>
      <w:r w:rsidRPr="00616E2A">
        <w:rPr>
          <w:sz w:val="26"/>
          <w:szCs w:val="26"/>
          <w:rtl/>
        </w:rPr>
        <w:t>معدلات التسرب في أنظمة النقل مرتفعة نسبيًا بسبب تقادم الأساطيل وسوء ممارسات الصيانة.</w:t>
      </w:r>
    </w:p>
    <w:p w14:paraId="035A6442" w14:textId="77777777" w:rsidR="007E6D54" w:rsidRPr="00616E2A" w:rsidRDefault="00011DCF" w:rsidP="007E6D54">
      <w:pPr>
        <w:pStyle w:val="Heading1"/>
        <w:keepNext/>
        <w:numPr>
          <w:ilvl w:val="0"/>
          <w:numId w:val="0"/>
        </w:numPr>
        <w:bidi/>
        <w:spacing w:before="240"/>
        <w:rPr>
          <w:i/>
          <w:iCs/>
          <w:sz w:val="26"/>
          <w:szCs w:val="26"/>
          <w:u w:val="single"/>
          <w:rtl/>
        </w:rPr>
      </w:pPr>
      <w:r>
        <w:rPr>
          <w:i/>
          <w:iCs/>
          <w:sz w:val="26"/>
          <w:szCs w:val="26"/>
          <w:u w:val="single"/>
          <w:rtl/>
        </w:rPr>
        <w:lastRenderedPageBreak/>
        <w:t>خدمة تكييف الهواء السكني والتجاري</w:t>
      </w:r>
    </w:p>
    <w:p w14:paraId="3DC4FC3D" w14:textId="77777777" w:rsidR="007E6D54" w:rsidRPr="00616E2A" w:rsidRDefault="00011DCF" w:rsidP="00897788">
      <w:pPr>
        <w:pStyle w:val="Heading1"/>
        <w:bidi/>
        <w:rPr>
          <w:sz w:val="26"/>
          <w:szCs w:val="26"/>
          <w:rtl/>
        </w:rPr>
      </w:pPr>
      <w:r>
        <w:rPr>
          <w:rFonts w:hint="cs"/>
          <w:sz w:val="26"/>
          <w:szCs w:val="26"/>
          <w:rtl/>
        </w:rPr>
        <w:t>ستوسع</w:t>
      </w:r>
      <w:r w:rsidR="007E6D54" w:rsidRPr="00616E2A">
        <w:rPr>
          <w:sz w:val="26"/>
          <w:szCs w:val="26"/>
          <w:rtl/>
        </w:rPr>
        <w:t xml:space="preserve"> قطاع </w:t>
      </w:r>
      <w:r>
        <w:rPr>
          <w:rFonts w:hint="cs"/>
          <w:sz w:val="26"/>
          <w:szCs w:val="26"/>
          <w:rtl/>
        </w:rPr>
        <w:t>خدمة</w:t>
      </w:r>
      <w:r w:rsidR="007E6D54" w:rsidRPr="00616E2A">
        <w:rPr>
          <w:sz w:val="26"/>
          <w:szCs w:val="26"/>
          <w:rtl/>
        </w:rPr>
        <w:t xml:space="preserve"> </w:t>
      </w:r>
      <w:r>
        <w:rPr>
          <w:rFonts w:hint="cs"/>
          <w:sz w:val="26"/>
          <w:szCs w:val="26"/>
          <w:rtl/>
        </w:rPr>
        <w:t>تكييف</w:t>
      </w:r>
      <w:r w:rsidR="007E6D54" w:rsidRPr="00616E2A">
        <w:rPr>
          <w:sz w:val="26"/>
          <w:szCs w:val="26"/>
          <w:rtl/>
        </w:rPr>
        <w:t xml:space="preserve"> الهواء سريعًا، </w:t>
      </w:r>
      <w:r>
        <w:rPr>
          <w:rFonts w:hint="cs"/>
          <w:sz w:val="26"/>
          <w:szCs w:val="26"/>
          <w:rtl/>
        </w:rPr>
        <w:t>وخاصة</w:t>
      </w:r>
      <w:r w:rsidR="007E6D54" w:rsidRPr="00616E2A">
        <w:rPr>
          <w:sz w:val="26"/>
          <w:szCs w:val="26"/>
          <w:rtl/>
        </w:rPr>
        <w:t xml:space="preserve"> في المباني السكنية والتجارية. </w:t>
      </w:r>
      <w:r>
        <w:rPr>
          <w:rFonts w:hint="cs"/>
          <w:sz w:val="26"/>
          <w:szCs w:val="26"/>
          <w:rtl/>
        </w:rPr>
        <w:t xml:space="preserve">والمادة </w:t>
      </w:r>
      <w:r w:rsidRPr="008F2B03">
        <w:t xml:space="preserve">R-410A </w:t>
      </w:r>
      <w:r>
        <w:rPr>
          <w:sz w:val="26"/>
          <w:szCs w:val="26"/>
          <w:rtl/>
        </w:rPr>
        <w:t xml:space="preserve"> ه</w:t>
      </w:r>
      <w:r>
        <w:rPr>
          <w:rFonts w:hint="cs"/>
          <w:sz w:val="26"/>
          <w:szCs w:val="26"/>
          <w:rtl/>
        </w:rPr>
        <w:t>ي</w:t>
      </w:r>
      <w:r w:rsidR="007E6D54" w:rsidRPr="00616E2A">
        <w:rPr>
          <w:sz w:val="26"/>
          <w:szCs w:val="26"/>
          <w:rtl/>
        </w:rPr>
        <w:t xml:space="preserve"> </w:t>
      </w:r>
      <w:r>
        <w:rPr>
          <w:rFonts w:hint="cs"/>
          <w:sz w:val="26"/>
          <w:szCs w:val="26"/>
          <w:rtl/>
        </w:rPr>
        <w:t xml:space="preserve">مادة التبريد </w:t>
      </w:r>
      <w:r w:rsidR="007E6D54" w:rsidRPr="00616E2A">
        <w:rPr>
          <w:sz w:val="26"/>
          <w:szCs w:val="26"/>
          <w:rtl/>
        </w:rPr>
        <w:t>السائد</w:t>
      </w:r>
      <w:r>
        <w:rPr>
          <w:rFonts w:hint="cs"/>
          <w:sz w:val="26"/>
          <w:szCs w:val="26"/>
          <w:rtl/>
        </w:rPr>
        <w:t>ة</w:t>
      </w:r>
      <w:r w:rsidR="007E6D54" w:rsidRPr="00616E2A">
        <w:rPr>
          <w:sz w:val="26"/>
          <w:szCs w:val="26"/>
          <w:rtl/>
        </w:rPr>
        <w:t>، حيث يُقدر عدد وحدات التبريد المستخدمة بنحو 154,700 وحدة. وتتوفر وحدات تكييف الهواء التي تستخدم</w:t>
      </w:r>
      <w:r>
        <w:rPr>
          <w:rFonts w:hint="cs"/>
          <w:sz w:val="26"/>
          <w:szCs w:val="26"/>
          <w:rtl/>
        </w:rPr>
        <w:t xml:space="preserve"> مواد تبريد قائمة على</w:t>
      </w:r>
      <w:r w:rsidR="007E6D54" w:rsidRPr="00616E2A">
        <w:rPr>
          <w:sz w:val="26"/>
          <w:szCs w:val="26"/>
          <w:rtl/>
        </w:rPr>
        <w:t xml:space="preserve"> </w:t>
      </w:r>
      <w:r>
        <w:rPr>
          <w:rFonts w:hint="cs"/>
          <w:sz w:val="26"/>
          <w:szCs w:val="26"/>
          <w:rtl/>
        </w:rPr>
        <w:t>الهيدروفلوروكربون-32</w:t>
      </w:r>
      <w:r w:rsidR="007E6D54" w:rsidRPr="00616E2A">
        <w:rPr>
          <w:sz w:val="26"/>
          <w:szCs w:val="26"/>
          <w:rtl/>
        </w:rPr>
        <w:t xml:space="preserve"> في البلاد، </w:t>
      </w:r>
      <w:r w:rsidR="00CE56B9">
        <w:rPr>
          <w:rFonts w:hint="cs"/>
          <w:sz w:val="26"/>
          <w:szCs w:val="26"/>
          <w:rtl/>
        </w:rPr>
        <w:t>رغم</w:t>
      </w:r>
      <w:r w:rsidR="007E6D54" w:rsidRPr="00616E2A">
        <w:rPr>
          <w:sz w:val="26"/>
          <w:szCs w:val="26"/>
          <w:rtl/>
        </w:rPr>
        <w:t xml:space="preserve"> </w:t>
      </w:r>
      <w:r w:rsidR="00897788">
        <w:rPr>
          <w:rFonts w:hint="cs"/>
          <w:sz w:val="26"/>
          <w:szCs w:val="26"/>
          <w:rtl/>
        </w:rPr>
        <w:t xml:space="preserve">أن </w:t>
      </w:r>
      <w:r w:rsidR="007E6D54" w:rsidRPr="00616E2A">
        <w:rPr>
          <w:sz w:val="26"/>
          <w:szCs w:val="26"/>
          <w:rtl/>
        </w:rPr>
        <w:t xml:space="preserve">توافرها </w:t>
      </w:r>
      <w:r w:rsidR="00897788">
        <w:rPr>
          <w:rFonts w:hint="cs"/>
          <w:sz w:val="26"/>
          <w:szCs w:val="26"/>
          <w:rtl/>
        </w:rPr>
        <w:t>مازال</w:t>
      </w:r>
      <w:r w:rsidR="007E6D54" w:rsidRPr="00616E2A">
        <w:rPr>
          <w:sz w:val="26"/>
          <w:szCs w:val="26"/>
          <w:rtl/>
        </w:rPr>
        <w:t xml:space="preserve"> محدودًا. ولا يزال التحول إلى بدائل الهيدروكربون بطيئًا بسبب قيود السلامة والقدرة الاستيعابية.</w:t>
      </w:r>
    </w:p>
    <w:p w14:paraId="490D75D8" w14:textId="77777777" w:rsidR="007E6D54" w:rsidRPr="00616E2A" w:rsidRDefault="00F60770" w:rsidP="007E6D54">
      <w:pPr>
        <w:pStyle w:val="Heading1"/>
        <w:keepNext/>
        <w:numPr>
          <w:ilvl w:val="0"/>
          <w:numId w:val="0"/>
        </w:numPr>
        <w:bidi/>
        <w:spacing w:before="240"/>
        <w:rPr>
          <w:i/>
          <w:iCs/>
          <w:sz w:val="26"/>
          <w:szCs w:val="26"/>
          <w:u w:val="single"/>
          <w:rtl/>
        </w:rPr>
      </w:pPr>
      <w:r>
        <w:rPr>
          <w:i/>
          <w:iCs/>
          <w:sz w:val="26"/>
          <w:szCs w:val="26"/>
          <w:u w:val="single"/>
          <w:rtl/>
        </w:rPr>
        <w:t>خدمة تكييف الهواء المتنقل</w:t>
      </w:r>
    </w:p>
    <w:p w14:paraId="246EB676" w14:textId="77777777" w:rsidR="007E6D54" w:rsidRPr="00616E2A" w:rsidRDefault="007E6D54" w:rsidP="009D557F">
      <w:pPr>
        <w:pStyle w:val="Heading1"/>
        <w:bidi/>
        <w:rPr>
          <w:b/>
          <w:bCs/>
          <w:sz w:val="26"/>
          <w:szCs w:val="26"/>
          <w:rtl/>
        </w:rPr>
      </w:pPr>
      <w:r w:rsidRPr="00616E2A">
        <w:rPr>
          <w:sz w:val="26"/>
          <w:szCs w:val="26"/>
          <w:rtl/>
        </w:rPr>
        <w:t xml:space="preserve">يُمثل قطاع تكييف الهواء </w:t>
      </w:r>
      <w:r w:rsidR="00F60770">
        <w:rPr>
          <w:rFonts w:hint="cs"/>
          <w:sz w:val="26"/>
          <w:szCs w:val="26"/>
          <w:rtl/>
        </w:rPr>
        <w:t xml:space="preserve">المتنقل الفرعي </w:t>
      </w:r>
      <w:r w:rsidRPr="00616E2A">
        <w:rPr>
          <w:sz w:val="26"/>
          <w:szCs w:val="26"/>
          <w:rtl/>
        </w:rPr>
        <w:t>ثاني أكبر حصة من استهلاك الهيدروفلوروكربون بنسبة</w:t>
      </w:r>
      <w:r w:rsidR="00F60770">
        <w:rPr>
          <w:rFonts w:hint="cs"/>
          <w:sz w:val="26"/>
          <w:szCs w:val="26"/>
          <w:rtl/>
        </w:rPr>
        <w:t xml:space="preserve"> </w:t>
      </w:r>
      <w:r w:rsidRPr="00616E2A">
        <w:rPr>
          <w:sz w:val="26"/>
          <w:szCs w:val="26"/>
          <w:rtl/>
        </w:rPr>
        <w:t>30</w:t>
      </w:r>
      <w:r w:rsidR="00F60770">
        <w:rPr>
          <w:rFonts w:hint="cs"/>
          <w:sz w:val="26"/>
          <w:szCs w:val="26"/>
          <w:rtl/>
        </w:rPr>
        <w:t xml:space="preserve"> في المائة </w:t>
      </w:r>
      <w:r w:rsidRPr="00616E2A">
        <w:rPr>
          <w:sz w:val="26"/>
          <w:szCs w:val="26"/>
          <w:rtl/>
        </w:rPr>
        <w:t>تقريبًا (ب</w:t>
      </w:r>
      <w:r w:rsidR="00F60770">
        <w:rPr>
          <w:rFonts w:hint="cs"/>
          <w:sz w:val="26"/>
          <w:szCs w:val="26"/>
          <w:rtl/>
        </w:rPr>
        <w:t>ال</w:t>
      </w:r>
      <w:r w:rsidRPr="00616E2A">
        <w:rPr>
          <w:sz w:val="26"/>
          <w:szCs w:val="26"/>
          <w:rtl/>
        </w:rPr>
        <w:t>طن</w:t>
      </w:r>
      <w:r w:rsidR="00F60770">
        <w:rPr>
          <w:rFonts w:hint="cs"/>
          <w:sz w:val="26"/>
          <w:szCs w:val="26"/>
          <w:rtl/>
        </w:rPr>
        <w:t xml:space="preserve"> من</w:t>
      </w:r>
      <w:r w:rsidRPr="00616E2A">
        <w:rPr>
          <w:sz w:val="26"/>
          <w:szCs w:val="26"/>
          <w:rtl/>
        </w:rPr>
        <w:t xml:space="preserve"> مكافئ ثاني أكسيد الكربون)، ويعتمد كليًا على </w:t>
      </w:r>
      <w:r w:rsidR="00F60770" w:rsidRPr="00616E2A">
        <w:rPr>
          <w:sz w:val="26"/>
          <w:szCs w:val="26"/>
          <w:rtl/>
        </w:rPr>
        <w:t>الهيدروفلوروكربون-</w:t>
      </w:r>
      <w:r w:rsidR="00F60770" w:rsidRPr="008F2B03">
        <w:t>134a</w:t>
      </w:r>
      <w:r w:rsidR="00F60770" w:rsidRPr="00616E2A">
        <w:rPr>
          <w:sz w:val="26"/>
          <w:szCs w:val="26"/>
          <w:rtl/>
        </w:rPr>
        <w:t xml:space="preserve"> </w:t>
      </w:r>
      <w:r w:rsidR="00F60770">
        <w:rPr>
          <w:rFonts w:hint="cs"/>
          <w:sz w:val="26"/>
          <w:szCs w:val="26"/>
          <w:rtl/>
        </w:rPr>
        <w:t>للخدمة</w:t>
      </w:r>
      <w:r w:rsidRPr="00616E2A">
        <w:rPr>
          <w:sz w:val="26"/>
          <w:szCs w:val="26"/>
          <w:rtl/>
        </w:rPr>
        <w:t xml:space="preserve">. </w:t>
      </w:r>
      <w:r w:rsidR="00F60770">
        <w:rPr>
          <w:rFonts w:hint="cs"/>
          <w:sz w:val="26"/>
          <w:szCs w:val="26"/>
          <w:rtl/>
        </w:rPr>
        <w:t>و</w:t>
      </w:r>
      <w:r w:rsidRPr="00616E2A">
        <w:rPr>
          <w:sz w:val="26"/>
          <w:szCs w:val="26"/>
          <w:rtl/>
        </w:rPr>
        <w:t xml:space="preserve">يتكون هذا القطاع بشكل رئيسي من ورش صغيرة وورش عمل غير رسمية تخدم حوالي 155,600 نظام تكييف هواء </w:t>
      </w:r>
      <w:r w:rsidR="00F60770">
        <w:rPr>
          <w:rFonts w:hint="cs"/>
          <w:sz w:val="26"/>
          <w:szCs w:val="26"/>
          <w:rtl/>
        </w:rPr>
        <w:t>متنقل</w:t>
      </w:r>
      <w:r w:rsidRPr="00616E2A">
        <w:rPr>
          <w:sz w:val="26"/>
          <w:szCs w:val="26"/>
          <w:rtl/>
        </w:rPr>
        <w:t xml:space="preserve"> سنويًا. ورغم أن التحول إلى أنظمة</w:t>
      </w:r>
      <w:r w:rsidR="00F60770">
        <w:rPr>
          <w:rFonts w:hint="cs"/>
          <w:sz w:val="26"/>
          <w:szCs w:val="26"/>
          <w:rtl/>
        </w:rPr>
        <w:t xml:space="preserve"> الهيدروفلوروأوليفينات-</w:t>
      </w:r>
      <w:r w:rsidR="00F60770" w:rsidRPr="008F2B03">
        <w:t>1234yf</w:t>
      </w:r>
      <w:r w:rsidRPr="00616E2A">
        <w:rPr>
          <w:sz w:val="26"/>
          <w:szCs w:val="26"/>
          <w:rtl/>
        </w:rPr>
        <w:t xml:space="preserve"> </w:t>
      </w:r>
      <w:r w:rsidR="00F60770">
        <w:rPr>
          <w:sz w:val="26"/>
          <w:szCs w:val="26"/>
          <w:rtl/>
        </w:rPr>
        <w:t xml:space="preserve">لم يحدث بعد، </w:t>
      </w:r>
      <w:r w:rsidRPr="00616E2A">
        <w:rPr>
          <w:sz w:val="26"/>
          <w:szCs w:val="26"/>
          <w:rtl/>
        </w:rPr>
        <w:t xml:space="preserve">من المتوقع أن تزداد واردات المركبات الأحدث </w:t>
      </w:r>
      <w:r w:rsidR="009D557F">
        <w:rPr>
          <w:rFonts w:hint="cs"/>
          <w:sz w:val="26"/>
          <w:szCs w:val="26"/>
          <w:rtl/>
        </w:rPr>
        <w:t xml:space="preserve">التي تعمل بمادة التبريد هذه </w:t>
      </w:r>
      <w:r w:rsidRPr="00616E2A">
        <w:rPr>
          <w:sz w:val="26"/>
          <w:szCs w:val="26"/>
          <w:rtl/>
        </w:rPr>
        <w:t>في السنوات القادمة.</w:t>
      </w:r>
    </w:p>
    <w:p w14:paraId="465AA249" w14:textId="77777777" w:rsidR="007E6D54" w:rsidRPr="00616E2A" w:rsidRDefault="007E6D54" w:rsidP="009D557F">
      <w:pPr>
        <w:pStyle w:val="Heading1"/>
        <w:keepNext/>
        <w:numPr>
          <w:ilvl w:val="0"/>
          <w:numId w:val="0"/>
        </w:numPr>
        <w:bidi/>
        <w:rPr>
          <w:b/>
          <w:bCs/>
          <w:sz w:val="26"/>
          <w:szCs w:val="26"/>
          <w:rtl/>
        </w:rPr>
      </w:pPr>
      <w:r w:rsidRPr="00616E2A">
        <w:rPr>
          <w:b/>
          <w:bCs/>
          <w:sz w:val="26"/>
          <w:szCs w:val="26"/>
          <w:rtl/>
        </w:rPr>
        <w:t xml:space="preserve">رابعًا: </w:t>
      </w:r>
      <w:r w:rsidRPr="00616E2A">
        <w:rPr>
          <w:b/>
          <w:bCs/>
          <w:sz w:val="26"/>
          <w:szCs w:val="26"/>
          <w:rtl/>
        </w:rPr>
        <w:tab/>
        <w:t xml:space="preserve">المرحلة الأولى من خطة </w:t>
      </w:r>
      <w:r w:rsidR="009D557F">
        <w:rPr>
          <w:rFonts w:hint="cs"/>
          <w:b/>
          <w:bCs/>
          <w:sz w:val="26"/>
          <w:szCs w:val="26"/>
          <w:rtl/>
        </w:rPr>
        <w:t xml:space="preserve">تنفيذ تعديل </w:t>
      </w:r>
      <w:r w:rsidRPr="00616E2A">
        <w:rPr>
          <w:b/>
          <w:bCs/>
          <w:sz w:val="26"/>
          <w:szCs w:val="26"/>
          <w:rtl/>
        </w:rPr>
        <w:t xml:space="preserve">كيغالي </w:t>
      </w:r>
      <w:r w:rsidR="009D557F">
        <w:rPr>
          <w:rFonts w:hint="cs"/>
          <w:b/>
          <w:bCs/>
          <w:sz w:val="26"/>
          <w:szCs w:val="26"/>
          <w:rtl/>
        </w:rPr>
        <w:t>للمواد</w:t>
      </w:r>
      <w:r w:rsidRPr="00616E2A">
        <w:rPr>
          <w:b/>
          <w:bCs/>
          <w:sz w:val="26"/>
          <w:szCs w:val="26"/>
          <w:rtl/>
        </w:rPr>
        <w:t xml:space="preserve"> الهيدروفلوروكربون</w:t>
      </w:r>
      <w:r w:rsidR="009D557F">
        <w:rPr>
          <w:rFonts w:hint="cs"/>
          <w:b/>
          <w:bCs/>
          <w:sz w:val="26"/>
          <w:szCs w:val="26"/>
          <w:rtl/>
        </w:rPr>
        <w:t>ية</w:t>
      </w:r>
      <w:r w:rsidRPr="00616E2A">
        <w:rPr>
          <w:b/>
          <w:bCs/>
          <w:sz w:val="26"/>
          <w:szCs w:val="26"/>
          <w:rtl/>
        </w:rPr>
        <w:t xml:space="preserve"> </w:t>
      </w:r>
      <w:r w:rsidR="009D557F">
        <w:rPr>
          <w:rFonts w:hint="cs"/>
          <w:b/>
          <w:bCs/>
          <w:sz w:val="26"/>
          <w:szCs w:val="26"/>
          <w:rtl/>
        </w:rPr>
        <w:t>حسبما قدمت</w:t>
      </w:r>
    </w:p>
    <w:p w14:paraId="1E10A70F" w14:textId="77777777" w:rsidR="007E6D54" w:rsidRPr="00616E2A" w:rsidRDefault="007E6D54" w:rsidP="007E6D54">
      <w:pPr>
        <w:keepNext/>
        <w:bidi/>
        <w:spacing w:after="240"/>
        <w:rPr>
          <w:sz w:val="26"/>
          <w:szCs w:val="26"/>
          <w:u w:val="single"/>
          <w:rtl/>
        </w:rPr>
      </w:pPr>
      <w:r w:rsidRPr="00616E2A">
        <w:rPr>
          <w:sz w:val="26"/>
          <w:szCs w:val="26"/>
          <w:u w:val="single"/>
          <w:rtl/>
        </w:rPr>
        <w:t>الإطار المؤسسي والسياسي والتنظيمي</w:t>
      </w:r>
    </w:p>
    <w:p w14:paraId="7FE5AA6F" w14:textId="119A607A" w:rsidR="007E6D54" w:rsidRPr="00616E2A" w:rsidRDefault="007E6D54" w:rsidP="00B07ECB">
      <w:pPr>
        <w:pStyle w:val="Heading1"/>
        <w:bidi/>
        <w:rPr>
          <w:sz w:val="26"/>
          <w:szCs w:val="26"/>
          <w:rtl/>
        </w:rPr>
      </w:pPr>
      <w:r w:rsidRPr="00616E2A">
        <w:rPr>
          <w:sz w:val="26"/>
          <w:szCs w:val="26"/>
          <w:rtl/>
        </w:rPr>
        <w:t>مكتب نائب الرئيس هو السلطة الوطنية المسؤولة عن إدارة البيئة في جمهورية</w:t>
      </w:r>
      <w:r w:rsidR="00B07ECB">
        <w:rPr>
          <w:sz w:val="26"/>
          <w:szCs w:val="26"/>
          <w:rtl/>
        </w:rPr>
        <w:t xml:space="preserve"> تنزانيا المتحدة. </w:t>
      </w:r>
      <w:r w:rsidR="00B07ECB">
        <w:rPr>
          <w:rFonts w:hint="cs"/>
          <w:sz w:val="26"/>
          <w:szCs w:val="26"/>
          <w:rtl/>
        </w:rPr>
        <w:t xml:space="preserve">فهو </w:t>
      </w:r>
      <w:r w:rsidRPr="00616E2A">
        <w:rPr>
          <w:sz w:val="26"/>
          <w:szCs w:val="26"/>
          <w:rtl/>
        </w:rPr>
        <w:t xml:space="preserve">يشرف على دمج أحكام الاتفاقيات البيئية متعددة الأطراف في السياسات والأطر التنظيمية الوطنية لضمان التنفيذ الفعال. ويُنفَّذ هذا التفويض من خلال الإطار المؤسسي المنصوص عليه في قانون </w:t>
      </w:r>
      <w:r w:rsidR="00FA225E">
        <w:rPr>
          <w:rFonts w:hint="cs"/>
          <w:sz w:val="26"/>
          <w:szCs w:val="26"/>
          <w:rtl/>
        </w:rPr>
        <w:t>ال</w:t>
      </w:r>
      <w:r w:rsidRPr="00616E2A">
        <w:rPr>
          <w:sz w:val="26"/>
          <w:szCs w:val="26"/>
          <w:rtl/>
        </w:rPr>
        <w:t>إدارة البيئ</w:t>
      </w:r>
      <w:r w:rsidR="00FA225E">
        <w:rPr>
          <w:rFonts w:hint="cs"/>
          <w:sz w:val="26"/>
          <w:szCs w:val="26"/>
          <w:rtl/>
        </w:rPr>
        <w:t>ي</w:t>
      </w:r>
      <w:r w:rsidRPr="00616E2A">
        <w:rPr>
          <w:sz w:val="26"/>
          <w:szCs w:val="26"/>
          <w:rtl/>
        </w:rPr>
        <w:t xml:space="preserve">ة لعام </w:t>
      </w:r>
      <w:r w:rsidR="00B07ECB">
        <w:rPr>
          <w:rFonts w:hint="cs"/>
          <w:sz w:val="26"/>
          <w:szCs w:val="26"/>
          <w:rtl/>
        </w:rPr>
        <w:t>2004</w:t>
      </w:r>
      <w:r w:rsidR="002E21C4">
        <w:rPr>
          <w:sz w:val="26"/>
          <w:szCs w:val="26"/>
        </w:rPr>
        <w:t>.</w:t>
      </w:r>
    </w:p>
    <w:p w14:paraId="28C8692C" w14:textId="77777777" w:rsidR="007E6D54" w:rsidRPr="00616E2A" w:rsidRDefault="007E6D54" w:rsidP="007E6D54">
      <w:pPr>
        <w:pStyle w:val="Heading1"/>
        <w:bidi/>
        <w:rPr>
          <w:sz w:val="26"/>
          <w:szCs w:val="26"/>
          <w:rtl/>
        </w:rPr>
      </w:pPr>
      <w:r w:rsidRPr="00616E2A">
        <w:rPr>
          <w:sz w:val="26"/>
          <w:szCs w:val="26"/>
          <w:rtl/>
        </w:rPr>
        <w:t>ضمن مكتب نائب الرئيس، يشرف قسم البيئة على تطوير وتطبيق السياسات البيئية والتدابير التنظيمية. وتنسق وحدة الأوزون الوطنية، التابعة لهذا القسم، جميع الأنشطة بموجب بروتوكول مونتريال، بما في ذلك جمع البيانات المتعلقة باستهلاك المواد الخاضعة للرقابة والإبلاغ عنها. ولدعم التنفيذ الفعال للبروتوكول، شُكِّلت لجنة وطنية للأوزون لتقديم التوجيه والإرشاد في مجا</w:t>
      </w:r>
      <w:r w:rsidR="00F15612">
        <w:rPr>
          <w:sz w:val="26"/>
          <w:szCs w:val="26"/>
          <w:rtl/>
        </w:rPr>
        <w:t xml:space="preserve">ل السياسات. وتضم اللجنة ممثلين </w:t>
      </w:r>
      <w:r w:rsidR="00F15612">
        <w:rPr>
          <w:rFonts w:hint="cs"/>
          <w:sz w:val="26"/>
          <w:szCs w:val="26"/>
          <w:rtl/>
        </w:rPr>
        <w:t>م</w:t>
      </w:r>
      <w:r w:rsidRPr="00616E2A">
        <w:rPr>
          <w:sz w:val="26"/>
          <w:szCs w:val="26"/>
          <w:rtl/>
        </w:rPr>
        <w:t>ن هيئة الإيرادات التنزانية، ومكتب المعايير التنزانية، ووزارة الزراعة والثروة الحيوانية ومصايد الأسماك، ووزارة العدل والشؤون الدستورية، ووزارة الداخلية، ووزارة التعليم والعلوم والتكنولوجيا، ووزارة الصحة، ووكالة المختبرات الكيميائية الحكومية.</w:t>
      </w:r>
    </w:p>
    <w:p w14:paraId="2B7798C6" w14:textId="77777777" w:rsidR="007E6D54" w:rsidRPr="00616E2A" w:rsidRDefault="00FA225E" w:rsidP="00FA225E">
      <w:pPr>
        <w:pStyle w:val="Heading1"/>
        <w:bidi/>
        <w:rPr>
          <w:sz w:val="26"/>
          <w:szCs w:val="26"/>
          <w:rtl/>
        </w:rPr>
      </w:pPr>
      <w:r>
        <w:rPr>
          <w:rFonts w:hint="cs"/>
          <w:sz w:val="26"/>
          <w:szCs w:val="26"/>
          <w:rtl/>
        </w:rPr>
        <w:t>تشمل</w:t>
      </w:r>
      <w:r w:rsidR="007E6D54" w:rsidRPr="00616E2A">
        <w:rPr>
          <w:sz w:val="26"/>
          <w:szCs w:val="26"/>
          <w:rtl/>
        </w:rPr>
        <w:t xml:space="preserve"> المؤسسات الإضافية المهمة لتنفيذ البروتوكول جمعيات التبريد وكليات التدريب. </w:t>
      </w:r>
      <w:r>
        <w:rPr>
          <w:rFonts w:hint="cs"/>
          <w:sz w:val="26"/>
          <w:szCs w:val="26"/>
          <w:rtl/>
        </w:rPr>
        <w:t>و</w:t>
      </w:r>
      <w:r w:rsidR="007E6D54" w:rsidRPr="00616E2A">
        <w:rPr>
          <w:sz w:val="26"/>
          <w:szCs w:val="26"/>
          <w:rtl/>
        </w:rPr>
        <w:t>سيتم</w:t>
      </w:r>
      <w:r>
        <w:rPr>
          <w:rFonts w:hint="cs"/>
          <w:sz w:val="26"/>
          <w:szCs w:val="26"/>
          <w:rtl/>
        </w:rPr>
        <w:t xml:space="preserve"> أيضا</w:t>
      </w:r>
      <w:r w:rsidR="007E6D54" w:rsidRPr="00616E2A">
        <w:rPr>
          <w:sz w:val="26"/>
          <w:szCs w:val="26"/>
          <w:rtl/>
        </w:rPr>
        <w:t xml:space="preserve"> دمج وزارة الطاقة في </w:t>
      </w:r>
      <w:r>
        <w:rPr>
          <w:rFonts w:hint="cs"/>
          <w:sz w:val="26"/>
          <w:szCs w:val="26"/>
          <w:rtl/>
        </w:rPr>
        <w:t>لجنة الأوزون</w:t>
      </w:r>
      <w:r w:rsidR="007E6D54" w:rsidRPr="00616E2A">
        <w:rPr>
          <w:sz w:val="26"/>
          <w:szCs w:val="26"/>
          <w:rtl/>
        </w:rPr>
        <w:t xml:space="preserve"> الوطني</w:t>
      </w:r>
      <w:r>
        <w:rPr>
          <w:rFonts w:hint="cs"/>
          <w:sz w:val="26"/>
          <w:szCs w:val="26"/>
          <w:rtl/>
        </w:rPr>
        <w:t>ة</w:t>
      </w:r>
      <w:r>
        <w:rPr>
          <w:sz w:val="26"/>
          <w:szCs w:val="26"/>
          <w:rtl/>
        </w:rPr>
        <w:t xml:space="preserve"> للإشراف على </w:t>
      </w:r>
      <w:r w:rsidR="007E6D54" w:rsidRPr="00616E2A">
        <w:rPr>
          <w:sz w:val="26"/>
          <w:szCs w:val="26"/>
          <w:rtl/>
        </w:rPr>
        <w:t>المسائل المتعلقة بكفاءة الطاقة.</w:t>
      </w:r>
    </w:p>
    <w:p w14:paraId="262CAAF7" w14:textId="77777777" w:rsidR="007E6D54" w:rsidRPr="00616E2A" w:rsidRDefault="00FA225E" w:rsidP="00FA225E">
      <w:pPr>
        <w:pStyle w:val="Heading1"/>
        <w:bidi/>
        <w:rPr>
          <w:sz w:val="26"/>
          <w:szCs w:val="26"/>
          <w:rtl/>
        </w:rPr>
      </w:pPr>
      <w:r>
        <w:rPr>
          <w:rFonts w:hint="cs"/>
          <w:sz w:val="26"/>
          <w:szCs w:val="26"/>
          <w:rtl/>
        </w:rPr>
        <w:t>سنّت</w:t>
      </w:r>
      <w:r w:rsidR="007E6D54" w:rsidRPr="00616E2A">
        <w:rPr>
          <w:sz w:val="26"/>
          <w:szCs w:val="26"/>
          <w:rtl/>
        </w:rPr>
        <w:t xml:space="preserve"> جمهورية تنزانيا المتحدة قانون الإدارة البيئية </w:t>
      </w:r>
      <w:r>
        <w:rPr>
          <w:rFonts w:hint="cs"/>
          <w:sz w:val="26"/>
          <w:szCs w:val="26"/>
          <w:rtl/>
        </w:rPr>
        <w:t xml:space="preserve">في </w:t>
      </w:r>
      <w:r w:rsidR="007E6D54" w:rsidRPr="00616E2A">
        <w:rPr>
          <w:sz w:val="26"/>
          <w:szCs w:val="26"/>
          <w:rtl/>
        </w:rPr>
        <w:t xml:space="preserve">عام </w:t>
      </w:r>
      <w:r>
        <w:rPr>
          <w:rFonts w:hint="cs"/>
          <w:sz w:val="26"/>
          <w:szCs w:val="26"/>
          <w:rtl/>
        </w:rPr>
        <w:t>2004</w:t>
      </w:r>
      <w:r w:rsidR="007E6D54" w:rsidRPr="00616E2A">
        <w:rPr>
          <w:sz w:val="26"/>
          <w:szCs w:val="26"/>
          <w:rtl/>
        </w:rPr>
        <w:t xml:space="preserve"> كإطار تشريعي للحوكمة البيئية، بما في ذلك </w:t>
      </w:r>
      <w:r>
        <w:rPr>
          <w:rFonts w:hint="cs"/>
          <w:sz w:val="26"/>
          <w:szCs w:val="26"/>
          <w:rtl/>
        </w:rPr>
        <w:t xml:space="preserve">ضبط </w:t>
      </w:r>
      <w:r w:rsidR="007E6D54" w:rsidRPr="00616E2A">
        <w:rPr>
          <w:sz w:val="26"/>
          <w:szCs w:val="26"/>
          <w:rtl/>
        </w:rPr>
        <w:t xml:space="preserve">المواد المستنفدة للأوزون، </w:t>
      </w:r>
      <w:r>
        <w:rPr>
          <w:rFonts w:hint="cs"/>
          <w:sz w:val="26"/>
          <w:szCs w:val="26"/>
          <w:rtl/>
        </w:rPr>
        <w:t>وفقا</w:t>
      </w:r>
      <w:r w:rsidR="007E6D54" w:rsidRPr="00616E2A">
        <w:rPr>
          <w:sz w:val="26"/>
          <w:szCs w:val="26"/>
          <w:rtl/>
        </w:rPr>
        <w:t xml:space="preserve"> </w:t>
      </w:r>
      <w:r>
        <w:rPr>
          <w:rFonts w:hint="cs"/>
          <w:sz w:val="26"/>
          <w:szCs w:val="26"/>
          <w:rtl/>
        </w:rPr>
        <w:t>ل</w:t>
      </w:r>
      <w:r w:rsidR="007E6D54" w:rsidRPr="00616E2A">
        <w:rPr>
          <w:sz w:val="26"/>
          <w:szCs w:val="26"/>
          <w:rtl/>
        </w:rPr>
        <w:t xml:space="preserve">لأحكام الدستورية. </w:t>
      </w:r>
      <w:r>
        <w:rPr>
          <w:rFonts w:hint="cs"/>
          <w:sz w:val="26"/>
          <w:szCs w:val="26"/>
          <w:rtl/>
        </w:rPr>
        <w:t>وتم تحديث</w:t>
      </w:r>
      <w:r w:rsidR="007E6D54" w:rsidRPr="00616E2A">
        <w:rPr>
          <w:sz w:val="26"/>
          <w:szCs w:val="26"/>
          <w:rtl/>
        </w:rPr>
        <w:t xml:space="preserve"> </w:t>
      </w:r>
      <w:r>
        <w:rPr>
          <w:rFonts w:hint="cs"/>
          <w:sz w:val="26"/>
          <w:szCs w:val="26"/>
          <w:rtl/>
        </w:rPr>
        <w:t>قوانين</w:t>
      </w:r>
      <w:r w:rsidR="007E6D54" w:rsidRPr="00616E2A">
        <w:rPr>
          <w:sz w:val="26"/>
          <w:szCs w:val="26"/>
          <w:rtl/>
        </w:rPr>
        <w:t xml:space="preserve"> الإدارة البيئية (</w:t>
      </w:r>
      <w:r>
        <w:rPr>
          <w:rFonts w:hint="cs"/>
          <w:sz w:val="26"/>
          <w:szCs w:val="26"/>
          <w:rtl/>
        </w:rPr>
        <w:t>ضبط</w:t>
      </w:r>
      <w:r w:rsidR="007E6D54" w:rsidRPr="00616E2A">
        <w:rPr>
          <w:sz w:val="26"/>
          <w:szCs w:val="26"/>
          <w:rtl/>
        </w:rPr>
        <w:t xml:space="preserve"> المواد المستنفدة للأوزون </w:t>
      </w:r>
      <w:r>
        <w:rPr>
          <w:rFonts w:hint="cs"/>
          <w:sz w:val="26"/>
          <w:szCs w:val="26"/>
          <w:rtl/>
        </w:rPr>
        <w:t>والمواد</w:t>
      </w:r>
      <w:r w:rsidR="007E6D54" w:rsidRPr="00616E2A">
        <w:rPr>
          <w:sz w:val="26"/>
          <w:szCs w:val="26"/>
          <w:rtl/>
        </w:rPr>
        <w:t xml:space="preserve"> الهيدروفلوروكربون</w:t>
      </w:r>
      <w:r>
        <w:rPr>
          <w:rFonts w:hint="cs"/>
          <w:sz w:val="26"/>
          <w:szCs w:val="26"/>
          <w:rtl/>
        </w:rPr>
        <w:t>ية</w:t>
      </w:r>
      <w:r w:rsidR="007E6D54" w:rsidRPr="00616E2A">
        <w:rPr>
          <w:sz w:val="26"/>
          <w:szCs w:val="26"/>
          <w:rtl/>
        </w:rPr>
        <w:t xml:space="preserve">) عام </w:t>
      </w:r>
      <w:r>
        <w:rPr>
          <w:rFonts w:hint="cs"/>
          <w:sz w:val="26"/>
          <w:szCs w:val="26"/>
          <w:rtl/>
        </w:rPr>
        <w:t>2022</w:t>
      </w:r>
      <w:r w:rsidR="007E6D54" w:rsidRPr="00616E2A">
        <w:rPr>
          <w:sz w:val="26"/>
          <w:szCs w:val="26"/>
          <w:rtl/>
        </w:rPr>
        <w:t xml:space="preserve"> ل</w:t>
      </w:r>
      <w:r>
        <w:rPr>
          <w:rFonts w:hint="cs"/>
          <w:sz w:val="26"/>
          <w:szCs w:val="26"/>
          <w:rtl/>
        </w:rPr>
        <w:t xml:space="preserve">كي </w:t>
      </w:r>
      <w:r w:rsidR="007E6D54" w:rsidRPr="00616E2A">
        <w:rPr>
          <w:sz w:val="26"/>
          <w:szCs w:val="26"/>
          <w:rtl/>
        </w:rPr>
        <w:t>تشمل الالتزامات الوطنية بموجب تعديل كيغالي.</w:t>
      </w:r>
    </w:p>
    <w:p w14:paraId="1AA780B4" w14:textId="77777777" w:rsidR="007E6D54" w:rsidRPr="00616E2A" w:rsidRDefault="00FA225E" w:rsidP="00FA225E">
      <w:pPr>
        <w:pStyle w:val="Heading1"/>
        <w:bidi/>
        <w:rPr>
          <w:sz w:val="26"/>
          <w:szCs w:val="26"/>
          <w:rtl/>
        </w:rPr>
      </w:pPr>
      <w:r>
        <w:rPr>
          <w:rFonts w:hint="cs"/>
          <w:sz w:val="26"/>
          <w:szCs w:val="26"/>
          <w:rtl/>
        </w:rPr>
        <w:t>تملك</w:t>
      </w:r>
      <w:r>
        <w:rPr>
          <w:sz w:val="26"/>
          <w:szCs w:val="26"/>
          <w:rtl/>
        </w:rPr>
        <w:t xml:space="preserve"> جمهورية تنزانيا المتحدة نظام ترخيص و</w:t>
      </w:r>
      <w:r w:rsidR="007E6D54" w:rsidRPr="00616E2A">
        <w:rPr>
          <w:sz w:val="26"/>
          <w:szCs w:val="26"/>
          <w:rtl/>
        </w:rPr>
        <w:t xml:space="preserve">حصص لاستيراد المواد الخاضعة للرقابة، بما فيها </w:t>
      </w:r>
      <w:r>
        <w:rPr>
          <w:rFonts w:hint="cs"/>
          <w:sz w:val="26"/>
          <w:szCs w:val="26"/>
          <w:rtl/>
        </w:rPr>
        <w:t>المواد</w:t>
      </w:r>
      <w:r w:rsidRPr="00616E2A">
        <w:rPr>
          <w:sz w:val="26"/>
          <w:szCs w:val="26"/>
          <w:rtl/>
        </w:rPr>
        <w:t xml:space="preserve"> الهيدروفلوروكربون</w:t>
      </w:r>
      <w:r>
        <w:rPr>
          <w:rFonts w:hint="cs"/>
          <w:sz w:val="26"/>
          <w:szCs w:val="26"/>
          <w:rtl/>
        </w:rPr>
        <w:t>ية</w:t>
      </w:r>
      <w:r w:rsidR="007E6D54" w:rsidRPr="00616E2A">
        <w:rPr>
          <w:sz w:val="26"/>
          <w:szCs w:val="26"/>
          <w:rtl/>
        </w:rPr>
        <w:t>. وستُحدد الحصص الوطنية وفقًا للحدود القصوى المسموح بها</w:t>
      </w:r>
      <w:r>
        <w:rPr>
          <w:sz w:val="26"/>
          <w:szCs w:val="26"/>
          <w:rtl/>
        </w:rPr>
        <w:t xml:space="preserve"> بموجب بروتوكول مونتريال واتفاق البل</w:t>
      </w:r>
      <w:r w:rsidR="007E6D54" w:rsidRPr="00616E2A">
        <w:rPr>
          <w:sz w:val="26"/>
          <w:szCs w:val="26"/>
          <w:rtl/>
        </w:rPr>
        <w:t xml:space="preserve">د مع اللجنة التنفيذية بشأن أهداف التخفيض السنوية بموجب </w:t>
      </w:r>
      <w:r w:rsidR="00AB0A22">
        <w:rPr>
          <w:rFonts w:hint="cs"/>
          <w:sz w:val="26"/>
          <w:szCs w:val="26"/>
          <w:rtl/>
        </w:rPr>
        <w:t xml:space="preserve">خطة تنفيذ </w:t>
      </w:r>
      <w:r w:rsidRPr="00616E2A">
        <w:rPr>
          <w:sz w:val="26"/>
          <w:szCs w:val="26"/>
          <w:rtl/>
        </w:rPr>
        <w:t>تعديل كيغالي</w:t>
      </w:r>
      <w:r w:rsidR="007E6D54" w:rsidRPr="00616E2A">
        <w:rPr>
          <w:sz w:val="26"/>
          <w:szCs w:val="26"/>
          <w:rtl/>
        </w:rPr>
        <w:t>.</w:t>
      </w:r>
    </w:p>
    <w:p w14:paraId="27012AFF" w14:textId="77777777" w:rsidR="007E6D54" w:rsidRPr="00616E2A" w:rsidRDefault="007E6D54" w:rsidP="00AB0A22">
      <w:pPr>
        <w:pStyle w:val="Heading1"/>
        <w:bidi/>
        <w:rPr>
          <w:sz w:val="26"/>
          <w:szCs w:val="26"/>
          <w:rtl/>
        </w:rPr>
      </w:pPr>
      <w:r w:rsidRPr="00616E2A">
        <w:rPr>
          <w:sz w:val="26"/>
          <w:szCs w:val="26"/>
          <w:rtl/>
        </w:rPr>
        <w:t xml:space="preserve">تُقدّم طلبات حصص الاستيراد إلى وحدة الأوزون الوطنية </w:t>
      </w:r>
      <w:r w:rsidR="00AB0A22">
        <w:rPr>
          <w:rFonts w:hint="cs"/>
          <w:sz w:val="26"/>
          <w:szCs w:val="26"/>
          <w:rtl/>
        </w:rPr>
        <w:t>لمعالجتها وتستعرضها لجنة الأوزون الوطنية</w:t>
      </w:r>
      <w:r w:rsidRPr="00616E2A">
        <w:rPr>
          <w:sz w:val="26"/>
          <w:szCs w:val="26"/>
          <w:rtl/>
        </w:rPr>
        <w:t xml:space="preserve"> للنفط للموافقة عليها. </w:t>
      </w:r>
      <w:r w:rsidR="00AB0A22">
        <w:rPr>
          <w:rFonts w:hint="cs"/>
          <w:sz w:val="26"/>
          <w:szCs w:val="26"/>
          <w:rtl/>
        </w:rPr>
        <w:t>و</w:t>
      </w:r>
      <w:r w:rsidRPr="00616E2A">
        <w:rPr>
          <w:sz w:val="26"/>
          <w:szCs w:val="26"/>
          <w:rtl/>
        </w:rPr>
        <w:t xml:space="preserve">تحتفظ وحدة الأوزون الوطنية بسجلّ لجميع مستوردي </w:t>
      </w:r>
      <w:r w:rsidR="00AB0A22">
        <w:rPr>
          <w:rFonts w:hint="cs"/>
          <w:sz w:val="26"/>
          <w:szCs w:val="26"/>
          <w:rtl/>
        </w:rPr>
        <w:t>المواد</w:t>
      </w:r>
      <w:r w:rsidRPr="00616E2A">
        <w:rPr>
          <w:sz w:val="26"/>
          <w:szCs w:val="26"/>
          <w:rtl/>
        </w:rPr>
        <w:t xml:space="preserve"> الهيدروكلوروفلوروكربون</w:t>
      </w:r>
      <w:r w:rsidR="00AB0A22">
        <w:rPr>
          <w:rFonts w:hint="cs"/>
          <w:sz w:val="26"/>
          <w:szCs w:val="26"/>
          <w:rtl/>
        </w:rPr>
        <w:t>ية</w:t>
      </w:r>
      <w:r w:rsidRPr="00616E2A">
        <w:rPr>
          <w:sz w:val="26"/>
          <w:szCs w:val="26"/>
          <w:rtl/>
        </w:rPr>
        <w:t xml:space="preserve"> </w:t>
      </w:r>
      <w:r w:rsidR="00AB0A22">
        <w:rPr>
          <w:rFonts w:hint="cs"/>
          <w:sz w:val="26"/>
          <w:szCs w:val="26"/>
          <w:rtl/>
        </w:rPr>
        <w:t xml:space="preserve">والمواد </w:t>
      </w:r>
      <w:r w:rsidR="00AB0A22">
        <w:rPr>
          <w:sz w:val="26"/>
          <w:szCs w:val="26"/>
          <w:rtl/>
        </w:rPr>
        <w:t>الهيدروفلوروكربون</w:t>
      </w:r>
      <w:r w:rsidR="00AB0A22">
        <w:rPr>
          <w:rFonts w:hint="cs"/>
          <w:sz w:val="26"/>
          <w:szCs w:val="26"/>
          <w:rtl/>
        </w:rPr>
        <w:t>ية</w:t>
      </w:r>
      <w:r w:rsidRPr="00616E2A">
        <w:rPr>
          <w:sz w:val="26"/>
          <w:szCs w:val="26"/>
          <w:rtl/>
        </w:rPr>
        <w:t xml:space="preserve"> المرخص لهم، وتُصدر تراخيص</w:t>
      </w:r>
      <w:r w:rsidR="00AB0A22">
        <w:rPr>
          <w:rFonts w:hint="cs"/>
          <w:sz w:val="26"/>
          <w:szCs w:val="26"/>
          <w:rtl/>
        </w:rPr>
        <w:t>ا</w:t>
      </w:r>
      <w:r w:rsidRPr="00616E2A">
        <w:rPr>
          <w:sz w:val="26"/>
          <w:szCs w:val="26"/>
          <w:rtl/>
        </w:rPr>
        <w:t xml:space="preserve"> </w:t>
      </w:r>
      <w:r w:rsidR="00AB0A22">
        <w:rPr>
          <w:rFonts w:hint="cs"/>
          <w:sz w:val="26"/>
          <w:szCs w:val="26"/>
          <w:rtl/>
        </w:rPr>
        <w:t>ل</w:t>
      </w:r>
      <w:r w:rsidRPr="00616E2A">
        <w:rPr>
          <w:sz w:val="26"/>
          <w:szCs w:val="26"/>
          <w:rtl/>
        </w:rPr>
        <w:t xml:space="preserve">استيراد </w:t>
      </w:r>
      <w:r w:rsidR="00AB0A22">
        <w:rPr>
          <w:rFonts w:hint="cs"/>
          <w:sz w:val="26"/>
          <w:szCs w:val="26"/>
          <w:rtl/>
        </w:rPr>
        <w:t xml:space="preserve">المواد </w:t>
      </w:r>
      <w:r w:rsidR="00AB0A22">
        <w:rPr>
          <w:sz w:val="26"/>
          <w:szCs w:val="26"/>
          <w:rtl/>
        </w:rPr>
        <w:t>الهيدروفلوروكربون</w:t>
      </w:r>
      <w:r w:rsidR="00AB0A22">
        <w:rPr>
          <w:rFonts w:hint="cs"/>
          <w:sz w:val="26"/>
          <w:szCs w:val="26"/>
          <w:rtl/>
        </w:rPr>
        <w:t>ية</w:t>
      </w:r>
      <w:r w:rsidR="00AB0A22" w:rsidRPr="00616E2A">
        <w:rPr>
          <w:sz w:val="26"/>
          <w:szCs w:val="26"/>
          <w:rtl/>
        </w:rPr>
        <w:t xml:space="preserve"> </w:t>
      </w:r>
      <w:r w:rsidRPr="00616E2A">
        <w:rPr>
          <w:sz w:val="26"/>
          <w:szCs w:val="26"/>
          <w:rtl/>
        </w:rPr>
        <w:t xml:space="preserve">والمعدات </w:t>
      </w:r>
      <w:r w:rsidR="00AB0A22">
        <w:rPr>
          <w:rFonts w:hint="cs"/>
          <w:sz w:val="26"/>
          <w:szCs w:val="26"/>
          <w:rtl/>
        </w:rPr>
        <w:t>القائمة</w:t>
      </w:r>
      <w:r w:rsidRPr="00616E2A">
        <w:rPr>
          <w:sz w:val="26"/>
          <w:szCs w:val="26"/>
          <w:rtl/>
        </w:rPr>
        <w:t xml:space="preserve"> عليها، وفقًا </w:t>
      </w:r>
      <w:r w:rsidR="00AB0A22">
        <w:rPr>
          <w:rFonts w:hint="cs"/>
          <w:sz w:val="26"/>
          <w:szCs w:val="26"/>
          <w:rtl/>
        </w:rPr>
        <w:t>لقوانين</w:t>
      </w:r>
      <w:r w:rsidRPr="00616E2A">
        <w:rPr>
          <w:sz w:val="26"/>
          <w:szCs w:val="26"/>
          <w:rtl/>
        </w:rPr>
        <w:t xml:space="preserve"> المواد المستنفدة للأوزون.</w:t>
      </w:r>
    </w:p>
    <w:p w14:paraId="72DB358D" w14:textId="77777777" w:rsidR="007E6D54" w:rsidRPr="00616E2A" w:rsidRDefault="007E6D54" w:rsidP="00711E6E">
      <w:pPr>
        <w:keepNext/>
        <w:suppressAutoHyphens/>
        <w:bidi/>
        <w:spacing w:before="240" w:after="240"/>
        <w:rPr>
          <w:sz w:val="26"/>
          <w:szCs w:val="26"/>
          <w:u w:val="single"/>
          <w:rtl/>
        </w:rPr>
      </w:pPr>
      <w:r w:rsidRPr="00616E2A">
        <w:rPr>
          <w:sz w:val="26"/>
          <w:szCs w:val="26"/>
          <w:u w:val="single"/>
          <w:rtl/>
        </w:rPr>
        <w:lastRenderedPageBreak/>
        <w:t xml:space="preserve">استراتيجية التخفيض التدريجي للمرحلة الأولى من </w:t>
      </w:r>
      <w:r w:rsidRPr="00711E6E">
        <w:rPr>
          <w:sz w:val="26"/>
          <w:szCs w:val="26"/>
          <w:u w:val="single"/>
          <w:rtl/>
        </w:rPr>
        <w:t xml:space="preserve">خطة </w:t>
      </w:r>
      <w:r w:rsidR="00711E6E" w:rsidRPr="00711E6E">
        <w:rPr>
          <w:rFonts w:hint="cs"/>
          <w:sz w:val="26"/>
          <w:szCs w:val="26"/>
          <w:u w:val="single"/>
          <w:rtl/>
        </w:rPr>
        <w:t xml:space="preserve">تنفيذ تعديل </w:t>
      </w:r>
      <w:r w:rsidRPr="00711E6E">
        <w:rPr>
          <w:sz w:val="26"/>
          <w:szCs w:val="26"/>
          <w:u w:val="single"/>
          <w:rtl/>
        </w:rPr>
        <w:t xml:space="preserve">كيغالي </w:t>
      </w:r>
      <w:r w:rsidR="00711E6E" w:rsidRPr="00711E6E">
        <w:rPr>
          <w:rFonts w:hint="cs"/>
          <w:sz w:val="26"/>
          <w:szCs w:val="26"/>
          <w:u w:val="single"/>
          <w:rtl/>
        </w:rPr>
        <w:t xml:space="preserve">للمواد </w:t>
      </w:r>
      <w:r w:rsidR="00711E6E" w:rsidRPr="00711E6E">
        <w:rPr>
          <w:sz w:val="26"/>
          <w:szCs w:val="26"/>
          <w:u w:val="single"/>
          <w:rtl/>
        </w:rPr>
        <w:t>الهيدروفلوروكربون</w:t>
      </w:r>
      <w:r w:rsidR="00711E6E" w:rsidRPr="00711E6E">
        <w:rPr>
          <w:rFonts w:hint="cs"/>
          <w:sz w:val="26"/>
          <w:szCs w:val="26"/>
          <w:u w:val="single"/>
          <w:rtl/>
        </w:rPr>
        <w:t>ية</w:t>
      </w:r>
    </w:p>
    <w:p w14:paraId="5EA255E9" w14:textId="77777777" w:rsidR="007E6D54" w:rsidRPr="00616E2A" w:rsidRDefault="007E6D54" w:rsidP="007E6D54">
      <w:pPr>
        <w:keepNext/>
        <w:suppressAutoHyphens/>
        <w:bidi/>
        <w:spacing w:before="240" w:after="240"/>
        <w:outlineLvl w:val="0"/>
        <w:rPr>
          <w:i/>
          <w:iCs/>
          <w:sz w:val="26"/>
          <w:szCs w:val="26"/>
          <w:rtl/>
        </w:rPr>
      </w:pPr>
      <w:r w:rsidRPr="00616E2A">
        <w:rPr>
          <w:i/>
          <w:iCs/>
          <w:sz w:val="26"/>
          <w:szCs w:val="26"/>
          <w:rtl/>
        </w:rPr>
        <w:t>الاستراتيجية الشاملة</w:t>
      </w:r>
    </w:p>
    <w:p w14:paraId="14C6B6DF" w14:textId="77777777" w:rsidR="007E6D54" w:rsidRPr="00616E2A" w:rsidRDefault="007E6D54" w:rsidP="007237B5">
      <w:pPr>
        <w:pStyle w:val="Heading1"/>
        <w:bidi/>
        <w:rPr>
          <w:sz w:val="26"/>
          <w:szCs w:val="26"/>
          <w:rtl/>
        </w:rPr>
      </w:pPr>
      <w:r w:rsidRPr="00616E2A">
        <w:rPr>
          <w:sz w:val="26"/>
          <w:szCs w:val="26"/>
          <w:rtl/>
        </w:rPr>
        <w:t xml:space="preserve">تحدد خطة </w:t>
      </w:r>
      <w:r w:rsidR="00711E6E" w:rsidRPr="00711E6E">
        <w:rPr>
          <w:rFonts w:hint="cs"/>
          <w:sz w:val="26"/>
          <w:szCs w:val="26"/>
          <w:rtl/>
        </w:rPr>
        <w:t xml:space="preserve">تنفيذ تعديل </w:t>
      </w:r>
      <w:r w:rsidR="00711E6E" w:rsidRPr="00711E6E">
        <w:rPr>
          <w:sz w:val="26"/>
          <w:szCs w:val="26"/>
          <w:rtl/>
        </w:rPr>
        <w:t xml:space="preserve">كيغالي </w:t>
      </w:r>
      <w:r w:rsidR="00711E6E" w:rsidRPr="00711E6E">
        <w:rPr>
          <w:rFonts w:hint="cs"/>
          <w:sz w:val="26"/>
          <w:szCs w:val="26"/>
          <w:rtl/>
        </w:rPr>
        <w:t xml:space="preserve">للمواد </w:t>
      </w:r>
      <w:r w:rsidR="00711E6E" w:rsidRPr="00711E6E">
        <w:rPr>
          <w:sz w:val="26"/>
          <w:szCs w:val="26"/>
          <w:rtl/>
        </w:rPr>
        <w:t>الهيدروفلوروكربون</w:t>
      </w:r>
      <w:r w:rsidR="00711E6E" w:rsidRPr="00711E6E">
        <w:rPr>
          <w:rFonts w:hint="cs"/>
          <w:sz w:val="26"/>
          <w:szCs w:val="26"/>
          <w:rtl/>
        </w:rPr>
        <w:t>ية</w:t>
      </w:r>
      <w:r w:rsidR="00711E6E" w:rsidRPr="00616E2A">
        <w:rPr>
          <w:sz w:val="26"/>
          <w:szCs w:val="26"/>
          <w:rtl/>
        </w:rPr>
        <w:t xml:space="preserve"> </w:t>
      </w:r>
      <w:r w:rsidRPr="00616E2A">
        <w:rPr>
          <w:sz w:val="26"/>
          <w:szCs w:val="26"/>
          <w:rtl/>
        </w:rPr>
        <w:t xml:space="preserve">لجمهورية تنزانيا المتحدة نهجًا عمليًا ومرحليًا لتحقيق الامتثال لتعديل كيغالي، من خلال إعطاء الأولوية لبناء القدرات، وتعزيز اللوائح التنظيمية وإنفاذها، والاعتماد التدريجي لبدائل منخفضة </w:t>
      </w:r>
      <w:r w:rsidR="00711E6E">
        <w:rPr>
          <w:rFonts w:hint="cs"/>
          <w:sz w:val="26"/>
          <w:szCs w:val="26"/>
          <w:rtl/>
        </w:rPr>
        <w:t>القدرة على إحداث الاحترار العالمي</w:t>
      </w:r>
      <w:r w:rsidRPr="00616E2A">
        <w:rPr>
          <w:sz w:val="26"/>
          <w:szCs w:val="26"/>
          <w:rtl/>
        </w:rPr>
        <w:t xml:space="preserve">. وتستهدف الاستراتيجية خفض استهلاك </w:t>
      </w:r>
      <w:r w:rsidR="00711E6E">
        <w:rPr>
          <w:rFonts w:hint="cs"/>
          <w:sz w:val="26"/>
          <w:szCs w:val="26"/>
          <w:rtl/>
        </w:rPr>
        <w:t>المواد</w:t>
      </w:r>
      <w:r w:rsidRPr="00616E2A">
        <w:rPr>
          <w:sz w:val="26"/>
          <w:szCs w:val="26"/>
          <w:rtl/>
        </w:rPr>
        <w:t xml:space="preserve"> الهيدروفلوروكربون</w:t>
      </w:r>
      <w:r w:rsidR="00711E6E">
        <w:rPr>
          <w:rFonts w:hint="cs"/>
          <w:sz w:val="26"/>
          <w:szCs w:val="26"/>
          <w:rtl/>
        </w:rPr>
        <w:t>ية</w:t>
      </w:r>
      <w:r w:rsidRPr="00616E2A">
        <w:rPr>
          <w:sz w:val="26"/>
          <w:szCs w:val="26"/>
          <w:rtl/>
        </w:rPr>
        <w:t xml:space="preserve"> بنسبة 10</w:t>
      </w:r>
      <w:r w:rsidR="00711E6E">
        <w:rPr>
          <w:rFonts w:hint="cs"/>
          <w:sz w:val="26"/>
          <w:szCs w:val="26"/>
          <w:rtl/>
        </w:rPr>
        <w:t xml:space="preserve"> في المائة</w:t>
      </w:r>
      <w:r w:rsidR="00711E6E">
        <w:rPr>
          <w:sz w:val="26"/>
          <w:szCs w:val="26"/>
          <w:rtl/>
        </w:rPr>
        <w:t xml:space="preserve"> بحلول عام 2029، بعد </w:t>
      </w:r>
      <w:r w:rsidRPr="00616E2A">
        <w:rPr>
          <w:sz w:val="26"/>
          <w:szCs w:val="26"/>
          <w:rtl/>
        </w:rPr>
        <w:t xml:space="preserve">تجميد </w:t>
      </w:r>
      <w:r w:rsidR="00711E6E">
        <w:rPr>
          <w:rFonts w:hint="cs"/>
          <w:sz w:val="26"/>
          <w:szCs w:val="26"/>
          <w:rtl/>
        </w:rPr>
        <w:t xml:space="preserve">خط </w:t>
      </w:r>
      <w:r w:rsidR="00711E6E">
        <w:rPr>
          <w:sz w:val="26"/>
          <w:szCs w:val="26"/>
          <w:rtl/>
        </w:rPr>
        <w:t>الأساس</w:t>
      </w:r>
      <w:r w:rsidR="00533E00">
        <w:rPr>
          <w:sz w:val="26"/>
          <w:szCs w:val="26"/>
          <w:rtl/>
        </w:rPr>
        <w:t xml:space="preserve"> في عام 2024. ولتحقيق ذلك، س</w:t>
      </w:r>
      <w:r w:rsidR="00533E00">
        <w:rPr>
          <w:rFonts w:hint="cs"/>
          <w:sz w:val="26"/>
          <w:szCs w:val="26"/>
          <w:rtl/>
        </w:rPr>
        <w:t>ي</w:t>
      </w:r>
      <w:r w:rsidRPr="00616E2A">
        <w:rPr>
          <w:sz w:val="26"/>
          <w:szCs w:val="26"/>
          <w:rtl/>
        </w:rPr>
        <w:t xml:space="preserve">عزز </w:t>
      </w:r>
      <w:r w:rsidR="00533E00">
        <w:rPr>
          <w:rFonts w:hint="cs"/>
          <w:sz w:val="26"/>
          <w:szCs w:val="26"/>
          <w:rtl/>
        </w:rPr>
        <w:t>البلد</w:t>
      </w:r>
      <w:r w:rsidRPr="00616E2A">
        <w:rPr>
          <w:sz w:val="26"/>
          <w:szCs w:val="26"/>
          <w:rtl/>
        </w:rPr>
        <w:t xml:space="preserve"> نظام</w:t>
      </w:r>
      <w:r w:rsidR="00533E00">
        <w:rPr>
          <w:rFonts w:hint="cs"/>
          <w:sz w:val="26"/>
          <w:szCs w:val="26"/>
          <w:rtl/>
        </w:rPr>
        <w:t>ه</w:t>
      </w:r>
      <w:r w:rsidRPr="00616E2A">
        <w:rPr>
          <w:sz w:val="26"/>
          <w:szCs w:val="26"/>
          <w:rtl/>
        </w:rPr>
        <w:t xml:space="preserve"> </w:t>
      </w:r>
      <w:r w:rsidR="00533E00">
        <w:rPr>
          <w:rFonts w:hint="cs"/>
          <w:sz w:val="26"/>
          <w:szCs w:val="26"/>
          <w:rtl/>
        </w:rPr>
        <w:t>ل</w:t>
      </w:r>
      <w:r w:rsidRPr="00616E2A">
        <w:rPr>
          <w:sz w:val="26"/>
          <w:szCs w:val="26"/>
          <w:rtl/>
        </w:rPr>
        <w:t xml:space="preserve">تراخيص وحصص استيراد </w:t>
      </w:r>
      <w:r w:rsidR="00533E00">
        <w:rPr>
          <w:rFonts w:hint="cs"/>
          <w:sz w:val="26"/>
          <w:szCs w:val="26"/>
          <w:rtl/>
        </w:rPr>
        <w:t>المواد</w:t>
      </w:r>
      <w:r w:rsidRPr="00616E2A">
        <w:rPr>
          <w:sz w:val="26"/>
          <w:szCs w:val="26"/>
          <w:rtl/>
        </w:rPr>
        <w:t xml:space="preserve"> الهيدروفلوروكربون</w:t>
      </w:r>
      <w:r w:rsidR="00533E00">
        <w:rPr>
          <w:rFonts w:hint="cs"/>
          <w:sz w:val="26"/>
          <w:szCs w:val="26"/>
          <w:rtl/>
        </w:rPr>
        <w:t>ية</w:t>
      </w:r>
      <w:r w:rsidRPr="00616E2A">
        <w:rPr>
          <w:sz w:val="26"/>
          <w:szCs w:val="26"/>
          <w:rtl/>
        </w:rPr>
        <w:t xml:space="preserve">، الذي أُنشئ بموجب </w:t>
      </w:r>
      <w:r w:rsidR="00533E00">
        <w:rPr>
          <w:rFonts w:hint="cs"/>
          <w:sz w:val="26"/>
          <w:szCs w:val="26"/>
          <w:rtl/>
        </w:rPr>
        <w:t>قوانين</w:t>
      </w:r>
      <w:r w:rsidRPr="00616E2A">
        <w:rPr>
          <w:sz w:val="26"/>
          <w:szCs w:val="26"/>
          <w:rtl/>
        </w:rPr>
        <w:t xml:space="preserve"> المواد المستنفدة للأوزون </w:t>
      </w:r>
      <w:r w:rsidR="00533E00">
        <w:rPr>
          <w:rFonts w:hint="cs"/>
          <w:sz w:val="26"/>
          <w:szCs w:val="26"/>
          <w:rtl/>
        </w:rPr>
        <w:t>والمواد</w:t>
      </w:r>
      <w:r w:rsidRPr="00616E2A">
        <w:rPr>
          <w:sz w:val="26"/>
          <w:szCs w:val="26"/>
          <w:rtl/>
        </w:rPr>
        <w:t xml:space="preserve"> الهيدروفلوروكربون</w:t>
      </w:r>
      <w:r w:rsidR="00533E00">
        <w:rPr>
          <w:rFonts w:hint="cs"/>
          <w:sz w:val="26"/>
          <w:szCs w:val="26"/>
          <w:rtl/>
        </w:rPr>
        <w:t>ية</w:t>
      </w:r>
      <w:r w:rsidR="00533E00">
        <w:rPr>
          <w:sz w:val="26"/>
          <w:szCs w:val="26"/>
          <w:rtl/>
        </w:rPr>
        <w:t xml:space="preserve"> لعام 2022، وس</w:t>
      </w:r>
      <w:r w:rsidR="00533E00">
        <w:rPr>
          <w:rFonts w:hint="cs"/>
          <w:sz w:val="26"/>
          <w:szCs w:val="26"/>
          <w:rtl/>
        </w:rPr>
        <w:t>ي</w:t>
      </w:r>
      <w:r w:rsidRPr="00616E2A">
        <w:rPr>
          <w:sz w:val="26"/>
          <w:szCs w:val="26"/>
          <w:rtl/>
        </w:rPr>
        <w:t xml:space="preserve">طبق تدابير مثل تشديد الرقابة على الواردات، والإبلاغ عن البيانات، وإنفاذ </w:t>
      </w:r>
      <w:r w:rsidR="00533E00">
        <w:rPr>
          <w:sz w:val="26"/>
          <w:szCs w:val="26"/>
          <w:rtl/>
        </w:rPr>
        <w:t xml:space="preserve">الجمارك. </w:t>
      </w:r>
      <w:r w:rsidR="00533E00">
        <w:rPr>
          <w:rFonts w:hint="cs"/>
          <w:sz w:val="26"/>
          <w:szCs w:val="26"/>
          <w:rtl/>
        </w:rPr>
        <w:t>و</w:t>
      </w:r>
      <w:r w:rsidR="00533E00">
        <w:rPr>
          <w:sz w:val="26"/>
          <w:szCs w:val="26"/>
          <w:rtl/>
        </w:rPr>
        <w:t xml:space="preserve">تتوقع الخطة </w:t>
      </w:r>
      <w:r w:rsidR="00533E00">
        <w:rPr>
          <w:rFonts w:hint="cs"/>
          <w:sz w:val="26"/>
          <w:szCs w:val="26"/>
          <w:rtl/>
        </w:rPr>
        <w:t xml:space="preserve">أيضا </w:t>
      </w:r>
      <w:r w:rsidR="00533E00">
        <w:rPr>
          <w:sz w:val="26"/>
          <w:szCs w:val="26"/>
          <w:rtl/>
        </w:rPr>
        <w:t xml:space="preserve">تعزيز </w:t>
      </w:r>
      <w:r w:rsidRPr="00616E2A">
        <w:rPr>
          <w:sz w:val="26"/>
          <w:szCs w:val="26"/>
          <w:rtl/>
        </w:rPr>
        <w:t xml:space="preserve">التقنيات الموفرة للطاقة ومنخفضة </w:t>
      </w:r>
      <w:r w:rsidR="00533E00">
        <w:rPr>
          <w:rFonts w:hint="cs"/>
          <w:sz w:val="26"/>
          <w:szCs w:val="26"/>
          <w:rtl/>
        </w:rPr>
        <w:t>القدرة على إحداث الاحترار العالمي</w:t>
      </w:r>
      <w:r w:rsidR="00533E00" w:rsidRPr="00616E2A">
        <w:rPr>
          <w:sz w:val="26"/>
          <w:szCs w:val="26"/>
          <w:rtl/>
        </w:rPr>
        <w:t xml:space="preserve"> </w:t>
      </w:r>
      <w:r w:rsidRPr="00616E2A">
        <w:rPr>
          <w:sz w:val="26"/>
          <w:szCs w:val="26"/>
          <w:rtl/>
        </w:rPr>
        <w:t xml:space="preserve">من خلال مشاريع </w:t>
      </w:r>
      <w:r w:rsidR="00533E00">
        <w:rPr>
          <w:rFonts w:hint="cs"/>
          <w:sz w:val="26"/>
          <w:szCs w:val="26"/>
          <w:rtl/>
        </w:rPr>
        <w:t>توضيحية</w:t>
      </w:r>
      <w:r w:rsidRPr="00616E2A">
        <w:rPr>
          <w:sz w:val="26"/>
          <w:szCs w:val="26"/>
          <w:rtl/>
        </w:rPr>
        <w:t xml:space="preserve"> في مجال التبريد التجاري وتكييف الهواء </w:t>
      </w:r>
      <w:r w:rsidR="00533E00">
        <w:rPr>
          <w:rFonts w:hint="cs"/>
          <w:sz w:val="26"/>
          <w:szCs w:val="26"/>
          <w:rtl/>
        </w:rPr>
        <w:t>السكني</w:t>
      </w:r>
      <w:r w:rsidRPr="00616E2A">
        <w:rPr>
          <w:sz w:val="26"/>
          <w:szCs w:val="26"/>
          <w:rtl/>
        </w:rPr>
        <w:t>. ويُعد تدريب</w:t>
      </w:r>
      <w:r w:rsidR="00533E00">
        <w:rPr>
          <w:rFonts w:hint="cs"/>
          <w:sz w:val="26"/>
          <w:szCs w:val="26"/>
          <w:rtl/>
        </w:rPr>
        <w:t xml:space="preserve"> واعتماد</w:t>
      </w:r>
      <w:r w:rsidR="00533E00">
        <w:rPr>
          <w:sz w:val="26"/>
          <w:szCs w:val="26"/>
          <w:rtl/>
        </w:rPr>
        <w:t xml:space="preserve"> الفنيين</w:t>
      </w:r>
      <w:r w:rsidRPr="00616E2A">
        <w:rPr>
          <w:sz w:val="26"/>
          <w:szCs w:val="26"/>
          <w:rtl/>
        </w:rPr>
        <w:t xml:space="preserve">، وحملات التوعية للمستوردين والمستخدمين النهائيين، وتوسيع مراكز الاسترداد وإعادة التدوير للتعامل مع </w:t>
      </w:r>
      <w:r w:rsidR="00533E00">
        <w:rPr>
          <w:rFonts w:hint="cs"/>
          <w:sz w:val="26"/>
          <w:szCs w:val="26"/>
          <w:rtl/>
        </w:rPr>
        <w:t>المواد</w:t>
      </w:r>
      <w:r w:rsidRPr="00616E2A">
        <w:rPr>
          <w:sz w:val="26"/>
          <w:szCs w:val="26"/>
          <w:rtl/>
        </w:rPr>
        <w:t xml:space="preserve"> الهيدروفلوروكربون</w:t>
      </w:r>
      <w:r w:rsidR="00533E00">
        <w:rPr>
          <w:rFonts w:hint="cs"/>
          <w:sz w:val="26"/>
          <w:szCs w:val="26"/>
          <w:rtl/>
        </w:rPr>
        <w:t>ية</w:t>
      </w:r>
      <w:r w:rsidRPr="00616E2A">
        <w:rPr>
          <w:sz w:val="26"/>
          <w:szCs w:val="26"/>
          <w:rtl/>
        </w:rPr>
        <w:t xml:space="preserve">، من المكونات </w:t>
      </w:r>
      <w:r w:rsidR="007237B5">
        <w:rPr>
          <w:rFonts w:hint="cs"/>
          <w:sz w:val="26"/>
          <w:szCs w:val="26"/>
          <w:rtl/>
        </w:rPr>
        <w:t>الأساسية</w:t>
      </w:r>
      <w:r w:rsidRPr="00616E2A">
        <w:rPr>
          <w:sz w:val="26"/>
          <w:szCs w:val="26"/>
          <w:rtl/>
        </w:rPr>
        <w:t xml:space="preserve">. واستكمالاً لهذه الجهود، تهدف مبادرات التدريب في إطار كل من </w:t>
      </w:r>
      <w:r w:rsidR="007237B5" w:rsidRPr="00616E2A">
        <w:rPr>
          <w:sz w:val="26"/>
          <w:szCs w:val="26"/>
          <w:rtl/>
        </w:rPr>
        <w:t xml:space="preserve">خطة </w:t>
      </w:r>
      <w:r w:rsidR="007237B5" w:rsidRPr="00711E6E">
        <w:rPr>
          <w:rFonts w:hint="cs"/>
          <w:sz w:val="26"/>
          <w:szCs w:val="26"/>
          <w:rtl/>
        </w:rPr>
        <w:t xml:space="preserve">تنفيذ تعديل </w:t>
      </w:r>
      <w:r w:rsidR="007237B5" w:rsidRPr="00711E6E">
        <w:rPr>
          <w:sz w:val="26"/>
          <w:szCs w:val="26"/>
          <w:rtl/>
        </w:rPr>
        <w:t xml:space="preserve">كيغالي </w:t>
      </w:r>
      <w:r w:rsidR="007237B5" w:rsidRPr="00711E6E">
        <w:rPr>
          <w:rFonts w:hint="cs"/>
          <w:sz w:val="26"/>
          <w:szCs w:val="26"/>
          <w:rtl/>
        </w:rPr>
        <w:t xml:space="preserve">للمواد </w:t>
      </w:r>
      <w:r w:rsidR="007237B5" w:rsidRPr="00711E6E">
        <w:rPr>
          <w:sz w:val="26"/>
          <w:szCs w:val="26"/>
          <w:rtl/>
        </w:rPr>
        <w:t>الهيدروفلوروكربون</w:t>
      </w:r>
      <w:r w:rsidR="007237B5" w:rsidRPr="00711E6E">
        <w:rPr>
          <w:rFonts w:hint="cs"/>
          <w:sz w:val="26"/>
          <w:szCs w:val="26"/>
          <w:rtl/>
        </w:rPr>
        <w:t>ية</w:t>
      </w:r>
      <w:r w:rsidR="007237B5" w:rsidRPr="00616E2A">
        <w:rPr>
          <w:sz w:val="26"/>
          <w:szCs w:val="26"/>
          <w:rtl/>
        </w:rPr>
        <w:t xml:space="preserve"> </w:t>
      </w:r>
      <w:r w:rsidRPr="00616E2A">
        <w:rPr>
          <w:sz w:val="26"/>
          <w:szCs w:val="26"/>
          <w:rtl/>
        </w:rPr>
        <w:t xml:space="preserve">وخطة إدارة </w:t>
      </w:r>
      <w:r w:rsidR="007237B5">
        <w:rPr>
          <w:rFonts w:hint="cs"/>
          <w:sz w:val="26"/>
          <w:szCs w:val="26"/>
          <w:rtl/>
        </w:rPr>
        <w:t>إزالة</w:t>
      </w:r>
      <w:r w:rsidRPr="00616E2A">
        <w:rPr>
          <w:sz w:val="26"/>
          <w:szCs w:val="26"/>
          <w:rtl/>
        </w:rPr>
        <w:t xml:space="preserve"> المواد الهيدروكلوروفلوروكربونية إلى تعزيز مهارات الفنيين في التعامل مع </w:t>
      </w:r>
      <w:r w:rsidR="007237B5">
        <w:rPr>
          <w:rFonts w:hint="cs"/>
          <w:sz w:val="26"/>
          <w:szCs w:val="26"/>
          <w:rtl/>
        </w:rPr>
        <w:t>مواد التبريد</w:t>
      </w:r>
      <w:r w:rsidRPr="00616E2A">
        <w:rPr>
          <w:sz w:val="26"/>
          <w:szCs w:val="26"/>
          <w:rtl/>
        </w:rPr>
        <w:t xml:space="preserve"> القابلة للاشتعال، وتحسين ممارسات الخدمة، والحد من خسائر </w:t>
      </w:r>
      <w:r w:rsidR="007237B5">
        <w:rPr>
          <w:rFonts w:hint="cs"/>
          <w:sz w:val="26"/>
          <w:szCs w:val="26"/>
          <w:rtl/>
        </w:rPr>
        <w:t>مواد التبريد</w:t>
      </w:r>
      <w:r w:rsidRPr="00616E2A">
        <w:rPr>
          <w:sz w:val="26"/>
          <w:szCs w:val="26"/>
          <w:rtl/>
        </w:rPr>
        <w:t xml:space="preserve">، وضمان الاستعداد </w:t>
      </w:r>
      <w:r w:rsidR="007237B5">
        <w:rPr>
          <w:rFonts w:hint="cs"/>
          <w:sz w:val="26"/>
          <w:szCs w:val="26"/>
          <w:rtl/>
        </w:rPr>
        <w:t>للتحول</w:t>
      </w:r>
      <w:r w:rsidR="007237B5">
        <w:rPr>
          <w:sz w:val="26"/>
          <w:szCs w:val="26"/>
          <w:rtl/>
        </w:rPr>
        <w:t xml:space="preserve"> إلى </w:t>
      </w:r>
      <w:r w:rsidRPr="00616E2A">
        <w:rPr>
          <w:sz w:val="26"/>
          <w:szCs w:val="26"/>
          <w:rtl/>
        </w:rPr>
        <w:t xml:space="preserve">بدائل ذات </w:t>
      </w:r>
      <w:r w:rsidR="007237B5">
        <w:rPr>
          <w:rFonts w:hint="cs"/>
          <w:sz w:val="26"/>
          <w:szCs w:val="26"/>
          <w:rtl/>
        </w:rPr>
        <w:t xml:space="preserve">قدرة </w:t>
      </w:r>
      <w:r w:rsidR="007237B5" w:rsidRPr="00616E2A">
        <w:rPr>
          <w:sz w:val="26"/>
          <w:szCs w:val="26"/>
          <w:rtl/>
        </w:rPr>
        <w:t xml:space="preserve">منخفضة </w:t>
      </w:r>
      <w:r w:rsidR="007237B5">
        <w:rPr>
          <w:rFonts w:hint="cs"/>
          <w:sz w:val="26"/>
          <w:szCs w:val="26"/>
          <w:rtl/>
        </w:rPr>
        <w:t>على إحداث الاحترار العالمي</w:t>
      </w:r>
      <w:r w:rsidRPr="00616E2A">
        <w:rPr>
          <w:sz w:val="26"/>
          <w:szCs w:val="26"/>
          <w:rtl/>
        </w:rPr>
        <w:t>، وبالتالي دعم الأهداف البيئية والتنمية الاقتصادية.</w:t>
      </w:r>
    </w:p>
    <w:p w14:paraId="266239B8" w14:textId="77777777" w:rsidR="007E6D54" w:rsidRPr="00616E2A" w:rsidRDefault="007E6D54" w:rsidP="007E6D54">
      <w:pPr>
        <w:pStyle w:val="Heading1"/>
        <w:keepNext/>
        <w:numPr>
          <w:ilvl w:val="0"/>
          <w:numId w:val="0"/>
        </w:numPr>
        <w:bidi/>
        <w:spacing w:before="240"/>
        <w:rPr>
          <w:i/>
          <w:iCs/>
          <w:sz w:val="26"/>
          <w:szCs w:val="26"/>
          <w:rtl/>
        </w:rPr>
      </w:pPr>
      <w:r w:rsidRPr="00616E2A">
        <w:rPr>
          <w:i/>
          <w:iCs/>
          <w:sz w:val="26"/>
          <w:szCs w:val="26"/>
          <w:rtl/>
        </w:rPr>
        <w:t>التخفيضات المقترحة</w:t>
      </w:r>
    </w:p>
    <w:p w14:paraId="214CFDDF" w14:textId="77777777" w:rsidR="007E6D54" w:rsidRPr="00616E2A" w:rsidRDefault="007E6D54" w:rsidP="00094AA1">
      <w:pPr>
        <w:pStyle w:val="Heading1"/>
        <w:bidi/>
        <w:rPr>
          <w:sz w:val="26"/>
          <w:szCs w:val="26"/>
          <w:rtl/>
        </w:rPr>
      </w:pPr>
      <w:r w:rsidRPr="00616E2A">
        <w:rPr>
          <w:sz w:val="26"/>
          <w:szCs w:val="26"/>
          <w:rtl/>
        </w:rPr>
        <w:t xml:space="preserve">توقعت جمهورية تنزانيا المتحدة </w:t>
      </w:r>
      <w:r w:rsidR="00F40087">
        <w:rPr>
          <w:rFonts w:hint="cs"/>
          <w:sz w:val="26"/>
          <w:szCs w:val="26"/>
          <w:rtl/>
        </w:rPr>
        <w:t>واليونيب</w:t>
      </w:r>
      <w:r w:rsidRPr="00616E2A">
        <w:rPr>
          <w:sz w:val="26"/>
          <w:szCs w:val="26"/>
          <w:rtl/>
        </w:rPr>
        <w:t xml:space="preserve"> </w:t>
      </w:r>
      <w:r w:rsidR="00F40087">
        <w:rPr>
          <w:rFonts w:hint="cs"/>
          <w:sz w:val="26"/>
          <w:szCs w:val="26"/>
          <w:rtl/>
        </w:rPr>
        <w:t>و</w:t>
      </w:r>
      <w:r w:rsidR="00F40087">
        <w:rPr>
          <w:sz w:val="26"/>
          <w:szCs w:val="26"/>
          <w:rtl/>
        </w:rPr>
        <w:t>اليونيدو</w:t>
      </w:r>
      <w:r w:rsidRPr="00616E2A">
        <w:rPr>
          <w:sz w:val="26"/>
          <w:szCs w:val="26"/>
          <w:rtl/>
        </w:rPr>
        <w:t xml:space="preserve"> استهلاك </w:t>
      </w:r>
      <w:r w:rsidR="00F40087">
        <w:rPr>
          <w:rFonts w:hint="cs"/>
          <w:sz w:val="26"/>
          <w:szCs w:val="26"/>
          <w:rtl/>
        </w:rPr>
        <w:t>المواد</w:t>
      </w:r>
      <w:r w:rsidRPr="00616E2A">
        <w:rPr>
          <w:sz w:val="26"/>
          <w:szCs w:val="26"/>
          <w:rtl/>
        </w:rPr>
        <w:t xml:space="preserve"> الهيدروفلوروكربون</w:t>
      </w:r>
      <w:r w:rsidR="00F40087">
        <w:rPr>
          <w:rFonts w:hint="cs"/>
          <w:sz w:val="26"/>
          <w:szCs w:val="26"/>
          <w:rtl/>
        </w:rPr>
        <w:t>ية</w:t>
      </w:r>
      <w:r w:rsidRPr="00616E2A">
        <w:rPr>
          <w:sz w:val="26"/>
          <w:szCs w:val="26"/>
          <w:rtl/>
        </w:rPr>
        <w:t xml:space="preserve"> في ظل سيناريو العمل المعتاد، بافتراض معدل نمو سنوي ثابت بنسبة 7</w:t>
      </w:r>
      <w:r w:rsidR="00094AA1">
        <w:rPr>
          <w:rFonts w:hint="cs"/>
          <w:sz w:val="26"/>
          <w:szCs w:val="26"/>
          <w:rtl/>
        </w:rPr>
        <w:t xml:space="preserve"> في المائة</w:t>
      </w:r>
      <w:r w:rsidRPr="00616E2A">
        <w:rPr>
          <w:sz w:val="26"/>
          <w:szCs w:val="26"/>
          <w:rtl/>
        </w:rPr>
        <w:t xml:space="preserve"> </w:t>
      </w:r>
      <w:r w:rsidR="00094AA1">
        <w:rPr>
          <w:rFonts w:hint="cs"/>
          <w:sz w:val="26"/>
          <w:szCs w:val="26"/>
          <w:rtl/>
        </w:rPr>
        <w:t>خلال</w:t>
      </w:r>
      <w:r w:rsidR="00094AA1">
        <w:rPr>
          <w:sz w:val="26"/>
          <w:szCs w:val="26"/>
          <w:rtl/>
        </w:rPr>
        <w:t xml:space="preserve"> عام 2029. ويراعي </w:t>
      </w:r>
      <w:r w:rsidRPr="00616E2A">
        <w:rPr>
          <w:sz w:val="26"/>
          <w:szCs w:val="26"/>
          <w:rtl/>
        </w:rPr>
        <w:t xml:space="preserve">هذا التوقع استهلاك كل مادة بناءً على تطبيقاتها الرئيسية، واتجاهات النمو السكاني والاقتصادي، والتدابير </w:t>
      </w:r>
      <w:r w:rsidR="00094AA1">
        <w:rPr>
          <w:rFonts w:hint="cs"/>
          <w:sz w:val="26"/>
          <w:szCs w:val="26"/>
          <w:rtl/>
        </w:rPr>
        <w:t>إزالة المواد</w:t>
      </w:r>
      <w:r w:rsidRPr="00616E2A">
        <w:rPr>
          <w:sz w:val="26"/>
          <w:szCs w:val="26"/>
          <w:rtl/>
        </w:rPr>
        <w:t xml:space="preserve"> الهيدروفلوروكربون</w:t>
      </w:r>
      <w:r w:rsidR="00094AA1">
        <w:rPr>
          <w:rFonts w:hint="cs"/>
          <w:sz w:val="26"/>
          <w:szCs w:val="26"/>
          <w:rtl/>
        </w:rPr>
        <w:t>ية</w:t>
      </w:r>
      <w:r w:rsidR="00094AA1" w:rsidRPr="00094AA1">
        <w:rPr>
          <w:sz w:val="26"/>
          <w:szCs w:val="26"/>
          <w:rtl/>
        </w:rPr>
        <w:t xml:space="preserve"> </w:t>
      </w:r>
      <w:r w:rsidR="00094AA1">
        <w:rPr>
          <w:sz w:val="26"/>
          <w:szCs w:val="26"/>
          <w:rtl/>
        </w:rPr>
        <w:t>الحالية والمستقبلية</w:t>
      </w:r>
      <w:r w:rsidRPr="00616E2A">
        <w:rPr>
          <w:sz w:val="26"/>
          <w:szCs w:val="26"/>
          <w:rtl/>
        </w:rPr>
        <w:t xml:space="preserve">، واعتماد بدائل </w:t>
      </w:r>
      <w:r w:rsidR="00094AA1">
        <w:rPr>
          <w:rFonts w:hint="cs"/>
          <w:sz w:val="26"/>
          <w:szCs w:val="26"/>
          <w:rtl/>
        </w:rPr>
        <w:t>للمواد</w:t>
      </w:r>
      <w:r w:rsidRPr="00616E2A">
        <w:rPr>
          <w:sz w:val="26"/>
          <w:szCs w:val="26"/>
          <w:rtl/>
        </w:rPr>
        <w:t xml:space="preserve"> الهيدروفلوروكربون</w:t>
      </w:r>
      <w:r w:rsidR="00094AA1">
        <w:rPr>
          <w:rFonts w:hint="cs"/>
          <w:sz w:val="26"/>
          <w:szCs w:val="26"/>
          <w:rtl/>
        </w:rPr>
        <w:t>ية</w:t>
      </w:r>
      <w:r w:rsidRPr="00616E2A">
        <w:rPr>
          <w:sz w:val="26"/>
          <w:szCs w:val="26"/>
          <w:rtl/>
        </w:rPr>
        <w:t xml:space="preserve"> بشكل مستقل عن تعديل كيغالي. وفي هذا السيناريو، من المتوقع أن يتجاوز استهلاك </w:t>
      </w:r>
      <w:r w:rsidR="00094AA1">
        <w:rPr>
          <w:rFonts w:hint="cs"/>
          <w:sz w:val="26"/>
          <w:szCs w:val="26"/>
          <w:rtl/>
        </w:rPr>
        <w:t>المواد</w:t>
      </w:r>
      <w:r w:rsidR="00094AA1" w:rsidRPr="00616E2A">
        <w:rPr>
          <w:sz w:val="26"/>
          <w:szCs w:val="26"/>
          <w:rtl/>
        </w:rPr>
        <w:t xml:space="preserve"> الهيدروفلوروكربون</w:t>
      </w:r>
      <w:r w:rsidR="00094AA1">
        <w:rPr>
          <w:rFonts w:hint="cs"/>
          <w:sz w:val="26"/>
          <w:szCs w:val="26"/>
          <w:rtl/>
        </w:rPr>
        <w:t>ية</w:t>
      </w:r>
      <w:r w:rsidR="00094AA1" w:rsidRPr="00616E2A">
        <w:rPr>
          <w:sz w:val="26"/>
          <w:szCs w:val="26"/>
          <w:rtl/>
        </w:rPr>
        <w:t xml:space="preserve"> </w:t>
      </w:r>
      <w:r w:rsidR="00094AA1">
        <w:rPr>
          <w:sz w:val="26"/>
          <w:szCs w:val="26"/>
          <w:rtl/>
        </w:rPr>
        <w:t>مستوى الر</w:t>
      </w:r>
      <w:r w:rsidRPr="00616E2A">
        <w:rPr>
          <w:sz w:val="26"/>
          <w:szCs w:val="26"/>
          <w:rtl/>
        </w:rPr>
        <w:t>ق</w:t>
      </w:r>
      <w:r w:rsidR="00094AA1">
        <w:rPr>
          <w:rFonts w:hint="cs"/>
          <w:sz w:val="26"/>
          <w:szCs w:val="26"/>
          <w:rtl/>
        </w:rPr>
        <w:t>ا</w:t>
      </w:r>
      <w:r w:rsidRPr="00616E2A">
        <w:rPr>
          <w:sz w:val="26"/>
          <w:szCs w:val="26"/>
          <w:rtl/>
        </w:rPr>
        <w:t xml:space="preserve">بة بحلول عام 2029، </w:t>
      </w:r>
      <w:r w:rsidR="00094AA1">
        <w:rPr>
          <w:rFonts w:hint="cs"/>
          <w:sz w:val="26"/>
          <w:szCs w:val="26"/>
          <w:rtl/>
        </w:rPr>
        <w:t>غبى النحو</w:t>
      </w:r>
      <w:r w:rsidRPr="00616E2A">
        <w:rPr>
          <w:sz w:val="26"/>
          <w:szCs w:val="26"/>
          <w:rtl/>
        </w:rPr>
        <w:t xml:space="preserve"> </w:t>
      </w:r>
      <w:r w:rsidR="00094AA1">
        <w:rPr>
          <w:rFonts w:hint="cs"/>
          <w:sz w:val="26"/>
          <w:szCs w:val="26"/>
          <w:rtl/>
        </w:rPr>
        <w:t>ال</w:t>
      </w:r>
      <w:r w:rsidRPr="00616E2A">
        <w:rPr>
          <w:sz w:val="26"/>
          <w:szCs w:val="26"/>
          <w:rtl/>
        </w:rPr>
        <w:t>موضح في الجدول 6.</w:t>
      </w:r>
    </w:p>
    <w:p w14:paraId="21B40611" w14:textId="4039A897" w:rsidR="007E6D54" w:rsidRPr="00094AA1" w:rsidRDefault="007E6D54" w:rsidP="00896626">
      <w:pPr>
        <w:pStyle w:val="Heading1"/>
        <w:keepNext/>
        <w:numPr>
          <w:ilvl w:val="0"/>
          <w:numId w:val="0"/>
        </w:numPr>
        <w:bidi/>
        <w:spacing w:before="240" w:after="0"/>
        <w:rPr>
          <w:b/>
          <w:bCs/>
          <w:sz w:val="26"/>
          <w:szCs w:val="26"/>
          <w:rtl/>
        </w:rPr>
      </w:pPr>
      <w:r w:rsidRPr="00616E2A">
        <w:rPr>
          <w:b/>
          <w:bCs/>
          <w:sz w:val="26"/>
          <w:szCs w:val="26"/>
          <w:rtl/>
        </w:rPr>
        <w:t xml:space="preserve">الجدول 6. توقعات استهلاك </w:t>
      </w:r>
      <w:r w:rsidR="00094AA1" w:rsidRPr="001A6813">
        <w:rPr>
          <w:rFonts w:hint="cs"/>
          <w:b/>
          <w:bCs/>
          <w:sz w:val="26"/>
          <w:szCs w:val="26"/>
          <w:rtl/>
        </w:rPr>
        <w:t>المواد</w:t>
      </w:r>
      <w:r w:rsidR="00094AA1" w:rsidRPr="00094AA1">
        <w:rPr>
          <w:b/>
          <w:bCs/>
          <w:sz w:val="26"/>
          <w:szCs w:val="26"/>
          <w:rtl/>
        </w:rPr>
        <w:t xml:space="preserve"> الهيدروفلوروكربون</w:t>
      </w:r>
      <w:r w:rsidR="00094AA1" w:rsidRPr="00094AA1">
        <w:rPr>
          <w:rFonts w:hint="cs"/>
          <w:b/>
          <w:bCs/>
          <w:sz w:val="26"/>
          <w:szCs w:val="26"/>
          <w:rtl/>
        </w:rPr>
        <w:t>ية</w:t>
      </w:r>
      <w:r w:rsidR="00094AA1" w:rsidRPr="00094AA1">
        <w:rPr>
          <w:b/>
          <w:bCs/>
          <w:sz w:val="26"/>
          <w:szCs w:val="26"/>
          <w:rtl/>
        </w:rPr>
        <w:t xml:space="preserve"> </w:t>
      </w:r>
      <w:r w:rsidRPr="00616E2A">
        <w:rPr>
          <w:b/>
          <w:bCs/>
          <w:sz w:val="26"/>
          <w:szCs w:val="26"/>
          <w:rtl/>
        </w:rPr>
        <w:t xml:space="preserve">في ظل السيناريو غير المقيد، وحدود بروتوكول مونتريال، والتخفيضات المقترحة </w:t>
      </w:r>
      <w:r w:rsidR="00094AA1" w:rsidRPr="00094AA1">
        <w:rPr>
          <w:rFonts w:hint="cs"/>
          <w:b/>
          <w:bCs/>
          <w:sz w:val="26"/>
          <w:szCs w:val="26"/>
          <w:rtl/>
        </w:rPr>
        <w:t>للمواد</w:t>
      </w:r>
      <w:r w:rsidR="00094AA1" w:rsidRPr="00094AA1">
        <w:rPr>
          <w:b/>
          <w:bCs/>
          <w:sz w:val="26"/>
          <w:szCs w:val="26"/>
          <w:rtl/>
        </w:rPr>
        <w:t xml:space="preserve"> الهيدروفلوروكربون</w:t>
      </w:r>
      <w:r w:rsidR="00094AA1" w:rsidRPr="00094AA1">
        <w:rPr>
          <w:rFonts w:hint="cs"/>
          <w:b/>
          <w:bCs/>
          <w:sz w:val="26"/>
          <w:szCs w:val="26"/>
          <w:rtl/>
        </w:rPr>
        <w:t>ية</w:t>
      </w:r>
      <w:r w:rsidR="00094AA1" w:rsidRPr="00896626">
        <w:rPr>
          <w:b/>
          <w:bCs/>
          <w:sz w:val="26"/>
          <w:szCs w:val="26"/>
          <w:rtl/>
        </w:rPr>
        <w:t xml:space="preserve"> </w:t>
      </w:r>
      <w:r w:rsidRPr="00616E2A">
        <w:rPr>
          <w:b/>
          <w:bCs/>
          <w:sz w:val="26"/>
          <w:szCs w:val="26"/>
          <w:rtl/>
        </w:rPr>
        <w:t xml:space="preserve">في المرحلة الأولى ( </w:t>
      </w:r>
      <w:r w:rsidR="00094AA1">
        <w:rPr>
          <w:rFonts w:hint="cs"/>
          <w:b/>
          <w:bCs/>
          <w:sz w:val="26"/>
          <w:szCs w:val="26"/>
          <w:rtl/>
        </w:rPr>
        <w:t>بالطن من</w:t>
      </w:r>
      <w:r w:rsidRPr="00616E2A">
        <w:rPr>
          <w:b/>
          <w:bCs/>
          <w:sz w:val="26"/>
          <w:szCs w:val="26"/>
          <w:rtl/>
        </w:rPr>
        <w:t xml:space="preserve"> مكافئ </w:t>
      </w:r>
      <w:r w:rsidRPr="00094AA1">
        <w:rPr>
          <w:b/>
          <w:bCs/>
          <w:sz w:val="26"/>
          <w:szCs w:val="26"/>
          <w:rtl/>
        </w:rPr>
        <w:t>ثاني أكسيد</w:t>
      </w:r>
      <w:r w:rsidRPr="00896626">
        <w:rPr>
          <w:b/>
          <w:bCs/>
          <w:sz w:val="26"/>
          <w:szCs w:val="26"/>
          <w:rtl/>
        </w:rPr>
        <w:t xml:space="preserve"> </w:t>
      </w:r>
      <w:r w:rsidRPr="00094AA1">
        <w:rPr>
          <w:b/>
          <w:bCs/>
          <w:sz w:val="26"/>
          <w:szCs w:val="26"/>
          <w:rtl/>
        </w:rPr>
        <w:t>الكربون)</w:t>
      </w:r>
    </w:p>
    <w:tbl>
      <w:tblPr>
        <w:bidiVisual/>
        <w:tblW w:w="5000" w:type="pct"/>
        <w:tblLook w:val="04A0" w:firstRow="1" w:lastRow="0" w:firstColumn="1" w:lastColumn="0" w:noHBand="0" w:noVBand="1"/>
      </w:tblPr>
      <w:tblGrid>
        <w:gridCol w:w="3689"/>
        <w:gridCol w:w="1133"/>
        <w:gridCol w:w="1133"/>
        <w:gridCol w:w="1133"/>
        <w:gridCol w:w="1133"/>
        <w:gridCol w:w="1129"/>
      </w:tblGrid>
      <w:tr w:rsidR="007E6D54" w:rsidRPr="007249FB" w14:paraId="5D5D67FD" w14:textId="77777777" w:rsidTr="002E21C4">
        <w:trPr>
          <w:trHeight w:val="50"/>
          <w:tblHeader/>
        </w:trPr>
        <w:tc>
          <w:tcPr>
            <w:tcW w:w="197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2597A8B" w14:textId="77777777" w:rsidR="007E6D54" w:rsidRPr="007249FB" w:rsidRDefault="007E6D54" w:rsidP="00E74B22">
            <w:pPr>
              <w:jc w:val="left"/>
              <w:rPr>
                <w:sz w:val="20"/>
                <w:rtl/>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DBEDB19" w14:textId="77777777" w:rsidR="007E6D54" w:rsidRPr="007249FB" w:rsidRDefault="007E6D54" w:rsidP="00E74B22">
            <w:pPr>
              <w:bidi/>
              <w:jc w:val="center"/>
              <w:rPr>
                <w:b/>
                <w:bCs/>
                <w:sz w:val="20"/>
                <w:rtl/>
              </w:rPr>
            </w:pPr>
            <w:r w:rsidRPr="007249FB">
              <w:rPr>
                <w:b/>
                <w:bCs/>
                <w:sz w:val="20"/>
                <w:rtl/>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E81530" w14:textId="77777777" w:rsidR="007E6D54" w:rsidRPr="007249FB" w:rsidRDefault="007E6D54" w:rsidP="00E74B22">
            <w:pPr>
              <w:bidi/>
              <w:jc w:val="center"/>
              <w:rPr>
                <w:b/>
                <w:bCs/>
                <w:sz w:val="20"/>
                <w:rtl/>
              </w:rPr>
            </w:pPr>
            <w:r w:rsidRPr="007249FB">
              <w:rPr>
                <w:b/>
                <w:bCs/>
                <w:sz w:val="20"/>
                <w:rtl/>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B81BABC" w14:textId="77777777" w:rsidR="007E6D54" w:rsidRPr="007249FB" w:rsidRDefault="007E6D54" w:rsidP="00E74B22">
            <w:pPr>
              <w:bidi/>
              <w:jc w:val="center"/>
              <w:rPr>
                <w:b/>
                <w:bCs/>
                <w:sz w:val="20"/>
                <w:rtl/>
              </w:rPr>
            </w:pPr>
            <w:r w:rsidRPr="007249FB">
              <w:rPr>
                <w:b/>
                <w:bCs/>
                <w:sz w:val="20"/>
                <w:rtl/>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AE5B881" w14:textId="77777777" w:rsidR="007E6D54" w:rsidRPr="007249FB" w:rsidRDefault="007E6D54" w:rsidP="00E74B22">
            <w:pPr>
              <w:bidi/>
              <w:jc w:val="center"/>
              <w:rPr>
                <w:b/>
                <w:bCs/>
                <w:sz w:val="20"/>
                <w:rtl/>
              </w:rPr>
            </w:pPr>
            <w:r w:rsidRPr="007249FB">
              <w:rPr>
                <w:b/>
                <w:bCs/>
                <w:sz w:val="20"/>
                <w:rtl/>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9E41098" w14:textId="77777777" w:rsidR="007E6D54" w:rsidRPr="007249FB" w:rsidRDefault="007E6D54" w:rsidP="00E74B22">
            <w:pPr>
              <w:bidi/>
              <w:jc w:val="center"/>
              <w:rPr>
                <w:b/>
                <w:bCs/>
                <w:sz w:val="20"/>
                <w:rtl/>
              </w:rPr>
            </w:pPr>
            <w:r w:rsidRPr="007249FB">
              <w:rPr>
                <w:b/>
                <w:bCs/>
                <w:sz w:val="20"/>
                <w:rtl/>
              </w:rPr>
              <w:t>2029</w:t>
            </w:r>
          </w:p>
        </w:tc>
      </w:tr>
      <w:tr w:rsidR="007E6D54" w:rsidRPr="007249FB" w14:paraId="29222CB9" w14:textId="77777777" w:rsidTr="002E21C4">
        <w:trPr>
          <w:trHeight w:val="123"/>
        </w:trPr>
        <w:tc>
          <w:tcPr>
            <w:tcW w:w="197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36B4DC5" w14:textId="77777777" w:rsidR="007E6D54" w:rsidRPr="007249FB" w:rsidRDefault="007E6D54" w:rsidP="00E74B22">
            <w:pPr>
              <w:bidi/>
              <w:jc w:val="left"/>
              <w:rPr>
                <w:sz w:val="20"/>
                <w:rtl/>
              </w:rPr>
            </w:pPr>
            <w:r w:rsidRPr="007249FB">
              <w:rPr>
                <w:sz w:val="20"/>
                <w:rtl/>
              </w:rPr>
              <w:t xml:space="preserve">من المتوقع أن ينمو استهلاك </w:t>
            </w:r>
            <w:r w:rsidR="00060D9C" w:rsidRPr="007249FB">
              <w:rPr>
                <w:rFonts w:hint="cs"/>
                <w:sz w:val="20"/>
                <w:rtl/>
              </w:rPr>
              <w:t>المواد</w:t>
            </w:r>
            <w:r w:rsidR="00060D9C" w:rsidRPr="007249FB">
              <w:rPr>
                <w:sz w:val="20"/>
                <w:rtl/>
              </w:rPr>
              <w:t xml:space="preserve"> الهيدروفلوروكربون</w:t>
            </w:r>
            <w:r w:rsidR="00060D9C" w:rsidRPr="007249FB">
              <w:rPr>
                <w:rFonts w:hint="cs"/>
                <w:sz w:val="20"/>
                <w:rtl/>
              </w:rPr>
              <w:t>ية</w:t>
            </w:r>
            <w:r w:rsidR="00060D9C" w:rsidRPr="007249FB">
              <w:rPr>
                <w:sz w:val="20"/>
                <w:rtl/>
              </w:rPr>
              <w:t xml:space="preserve"> </w:t>
            </w:r>
            <w:r w:rsidRPr="007249FB">
              <w:rPr>
                <w:sz w:val="20"/>
                <w:rtl/>
                <w:lang w:eastAsia="zh-CN"/>
              </w:rPr>
              <w:t xml:space="preserve">بمعدل </w:t>
            </w:r>
            <w:r w:rsidR="00060D9C" w:rsidRPr="007249FB">
              <w:rPr>
                <w:sz w:val="20"/>
                <w:rtl/>
              </w:rPr>
              <w:t>سنوي قدره 7</w:t>
            </w:r>
            <w:r w:rsidRPr="007249FB">
              <w:rPr>
                <w:sz w:val="20"/>
                <w:rtl/>
                <w:lang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69357E2" w14:textId="77777777" w:rsidR="007E6D54" w:rsidRPr="007249FB" w:rsidRDefault="007E6D54" w:rsidP="00C60198">
            <w:pPr>
              <w:bidi/>
              <w:jc w:val="left"/>
              <w:rPr>
                <w:sz w:val="20"/>
                <w:rtl/>
              </w:rPr>
            </w:pPr>
            <w:r w:rsidRPr="007249FB">
              <w:rPr>
                <w:sz w:val="20"/>
                <w:rtl/>
              </w:rPr>
              <w:t>153,408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D9F405B" w14:textId="77777777" w:rsidR="007E6D54" w:rsidRPr="007249FB" w:rsidRDefault="007E6D54" w:rsidP="00C60198">
            <w:pPr>
              <w:bidi/>
              <w:jc w:val="left"/>
              <w:rPr>
                <w:sz w:val="20"/>
                <w:rtl/>
              </w:rPr>
            </w:pPr>
            <w:r w:rsidRPr="007249FB">
              <w:rPr>
                <w:sz w:val="20"/>
                <w:rtl/>
              </w:rPr>
              <w:t>164,147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74D94B" w14:textId="77777777" w:rsidR="007E6D54" w:rsidRPr="007249FB" w:rsidRDefault="007E6D54" w:rsidP="00C60198">
            <w:pPr>
              <w:bidi/>
              <w:jc w:val="left"/>
              <w:rPr>
                <w:sz w:val="20"/>
                <w:rtl/>
              </w:rPr>
            </w:pPr>
            <w:r w:rsidRPr="007249FB">
              <w:rPr>
                <w:sz w:val="20"/>
                <w:rtl/>
              </w:rPr>
              <w:t>175,637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AC1045C" w14:textId="77777777" w:rsidR="007E6D54" w:rsidRPr="007249FB" w:rsidRDefault="007E6D54" w:rsidP="00C60198">
            <w:pPr>
              <w:bidi/>
              <w:jc w:val="left"/>
              <w:rPr>
                <w:sz w:val="20"/>
                <w:rtl/>
              </w:rPr>
            </w:pPr>
            <w:r w:rsidRPr="007249FB">
              <w:rPr>
                <w:sz w:val="20"/>
                <w:rtl/>
              </w:rPr>
              <w:t>187,931</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9D12FC3" w14:textId="77777777" w:rsidR="007E6D54" w:rsidRPr="007249FB" w:rsidRDefault="007E6D54" w:rsidP="00C60198">
            <w:pPr>
              <w:bidi/>
              <w:jc w:val="left"/>
              <w:rPr>
                <w:sz w:val="20"/>
                <w:rtl/>
              </w:rPr>
            </w:pPr>
            <w:r w:rsidRPr="007249FB">
              <w:rPr>
                <w:sz w:val="20"/>
                <w:rtl/>
              </w:rPr>
              <w:t>201,087</w:t>
            </w:r>
          </w:p>
        </w:tc>
      </w:tr>
      <w:tr w:rsidR="007E6D54" w:rsidRPr="007249FB" w14:paraId="081F7574" w14:textId="77777777" w:rsidTr="002E21C4">
        <w:trPr>
          <w:trHeight w:val="191"/>
        </w:trPr>
        <w:tc>
          <w:tcPr>
            <w:tcW w:w="197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F1A89BA" w14:textId="77777777" w:rsidR="007E6D54" w:rsidRPr="007249FB" w:rsidRDefault="007E6D54" w:rsidP="00E74B22">
            <w:pPr>
              <w:bidi/>
              <w:jc w:val="left"/>
              <w:rPr>
                <w:sz w:val="20"/>
                <w:rtl/>
                <w:lang w:bidi="ar-SA"/>
              </w:rPr>
            </w:pPr>
            <w:r w:rsidRPr="007249FB">
              <w:rPr>
                <w:sz w:val="20"/>
                <w:rtl/>
              </w:rPr>
              <w:t xml:space="preserve">حدود استهلاك </w:t>
            </w:r>
            <w:r w:rsidR="00060D9C" w:rsidRPr="007249FB">
              <w:rPr>
                <w:rFonts w:hint="cs"/>
                <w:sz w:val="20"/>
                <w:rtl/>
              </w:rPr>
              <w:t>المواد</w:t>
            </w:r>
            <w:r w:rsidR="00060D9C" w:rsidRPr="007249FB">
              <w:rPr>
                <w:sz w:val="20"/>
                <w:rtl/>
              </w:rPr>
              <w:t xml:space="preserve"> الهيدروفلوروكربون</w:t>
            </w:r>
            <w:r w:rsidR="00060D9C" w:rsidRPr="007249FB">
              <w:rPr>
                <w:rFonts w:hint="cs"/>
                <w:sz w:val="20"/>
                <w:rtl/>
              </w:rPr>
              <w:t>ية</w:t>
            </w:r>
            <w:r w:rsidR="00060D9C" w:rsidRPr="007249FB">
              <w:rPr>
                <w:sz w:val="20"/>
                <w:rtl/>
              </w:rPr>
              <w:t xml:space="preserve"> </w:t>
            </w:r>
            <w:r w:rsidRPr="007249FB">
              <w:rPr>
                <w:sz w:val="20"/>
                <w:rtl/>
              </w:rPr>
              <w:t>بموجب بروتوكول مونتريال</w:t>
            </w:r>
          </w:p>
        </w:tc>
        <w:tc>
          <w:tcPr>
            <w:tcW w:w="606" w:type="pct"/>
            <w:tcBorders>
              <w:top w:val="nil"/>
              <w:left w:val="single" w:sz="4" w:space="0" w:color="auto"/>
              <w:bottom w:val="single" w:sz="4" w:space="0" w:color="auto"/>
              <w:right w:val="single" w:sz="4" w:space="0" w:color="auto"/>
            </w:tcBorders>
            <w:tcMar>
              <w:left w:w="72" w:type="dxa"/>
              <w:right w:w="72" w:type="dxa"/>
            </w:tcMar>
          </w:tcPr>
          <w:p w14:paraId="58227A36" w14:textId="77777777" w:rsidR="007E6D54" w:rsidRPr="007249FB" w:rsidRDefault="007E6D54" w:rsidP="00C60198">
            <w:pPr>
              <w:bidi/>
              <w:jc w:val="left"/>
              <w:rPr>
                <w:sz w:val="20"/>
                <w:rtl/>
              </w:rPr>
            </w:pPr>
            <w:r w:rsidRPr="007249FB">
              <w:rPr>
                <w:sz w:val="20"/>
                <w:rtl/>
              </w:rPr>
              <w:t>218,611</w:t>
            </w:r>
          </w:p>
        </w:tc>
        <w:tc>
          <w:tcPr>
            <w:tcW w:w="606" w:type="pct"/>
            <w:tcBorders>
              <w:top w:val="nil"/>
              <w:left w:val="nil"/>
              <w:bottom w:val="single" w:sz="4" w:space="0" w:color="auto"/>
              <w:right w:val="single" w:sz="4" w:space="0" w:color="auto"/>
            </w:tcBorders>
            <w:tcMar>
              <w:left w:w="72" w:type="dxa"/>
              <w:right w:w="72" w:type="dxa"/>
            </w:tcMar>
          </w:tcPr>
          <w:p w14:paraId="3DB75B0F" w14:textId="77777777" w:rsidR="007E6D54" w:rsidRPr="007249FB" w:rsidRDefault="007E6D54" w:rsidP="00C60198">
            <w:pPr>
              <w:bidi/>
              <w:jc w:val="left"/>
              <w:rPr>
                <w:sz w:val="20"/>
                <w:rtl/>
              </w:rPr>
            </w:pPr>
            <w:r w:rsidRPr="007249FB">
              <w:rPr>
                <w:sz w:val="20"/>
                <w:rtl/>
              </w:rPr>
              <w:t>218,611</w:t>
            </w:r>
          </w:p>
        </w:tc>
        <w:tc>
          <w:tcPr>
            <w:tcW w:w="606" w:type="pct"/>
            <w:tcBorders>
              <w:top w:val="nil"/>
              <w:left w:val="nil"/>
              <w:bottom w:val="single" w:sz="4" w:space="0" w:color="auto"/>
              <w:right w:val="single" w:sz="4" w:space="0" w:color="auto"/>
            </w:tcBorders>
            <w:tcMar>
              <w:left w:w="72" w:type="dxa"/>
              <w:right w:w="72" w:type="dxa"/>
            </w:tcMar>
          </w:tcPr>
          <w:p w14:paraId="3E2D2870" w14:textId="77777777" w:rsidR="007E6D54" w:rsidRPr="007249FB" w:rsidRDefault="007E6D54" w:rsidP="00C60198">
            <w:pPr>
              <w:bidi/>
              <w:jc w:val="left"/>
              <w:rPr>
                <w:sz w:val="20"/>
                <w:rtl/>
              </w:rPr>
            </w:pPr>
            <w:r w:rsidRPr="007249FB">
              <w:rPr>
                <w:sz w:val="20"/>
                <w:rtl/>
              </w:rPr>
              <w:t>218,611</w:t>
            </w:r>
          </w:p>
        </w:tc>
        <w:tc>
          <w:tcPr>
            <w:tcW w:w="606" w:type="pct"/>
            <w:tcBorders>
              <w:top w:val="nil"/>
              <w:left w:val="nil"/>
              <w:bottom w:val="single" w:sz="4" w:space="0" w:color="auto"/>
              <w:right w:val="single" w:sz="4" w:space="0" w:color="auto"/>
            </w:tcBorders>
            <w:tcMar>
              <w:left w:w="72" w:type="dxa"/>
              <w:right w:w="72" w:type="dxa"/>
            </w:tcMar>
          </w:tcPr>
          <w:p w14:paraId="6575304B" w14:textId="77777777" w:rsidR="007E6D54" w:rsidRPr="007249FB" w:rsidRDefault="007E6D54" w:rsidP="00C60198">
            <w:pPr>
              <w:bidi/>
              <w:jc w:val="left"/>
              <w:rPr>
                <w:sz w:val="20"/>
                <w:rtl/>
              </w:rPr>
            </w:pPr>
            <w:r w:rsidRPr="007249FB">
              <w:rPr>
                <w:sz w:val="20"/>
                <w:rtl/>
              </w:rPr>
              <w:t>218,611</w:t>
            </w:r>
          </w:p>
        </w:tc>
        <w:tc>
          <w:tcPr>
            <w:tcW w:w="605" w:type="pct"/>
            <w:tcBorders>
              <w:top w:val="nil"/>
              <w:left w:val="nil"/>
              <w:bottom w:val="single" w:sz="4" w:space="0" w:color="auto"/>
              <w:right w:val="single" w:sz="4" w:space="0" w:color="auto"/>
            </w:tcBorders>
            <w:tcMar>
              <w:left w:w="72" w:type="dxa"/>
              <w:right w:w="72" w:type="dxa"/>
            </w:tcMar>
          </w:tcPr>
          <w:p w14:paraId="5BCAA4C1" w14:textId="77777777" w:rsidR="007E6D54" w:rsidRPr="007249FB" w:rsidRDefault="007E6D54" w:rsidP="00C60198">
            <w:pPr>
              <w:bidi/>
              <w:jc w:val="left"/>
              <w:rPr>
                <w:sz w:val="20"/>
                <w:rtl/>
              </w:rPr>
            </w:pPr>
            <w:r w:rsidRPr="007249FB">
              <w:rPr>
                <w:sz w:val="20"/>
                <w:rtl/>
              </w:rPr>
              <w:t>196,750</w:t>
            </w:r>
          </w:p>
        </w:tc>
      </w:tr>
      <w:tr w:rsidR="007E6D54" w:rsidRPr="007249FB" w14:paraId="5AC0A112" w14:textId="77777777" w:rsidTr="002E21C4">
        <w:trPr>
          <w:trHeight w:val="336"/>
        </w:trPr>
        <w:tc>
          <w:tcPr>
            <w:tcW w:w="197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9E9A7DA" w14:textId="77777777" w:rsidR="007E6D54" w:rsidRPr="007249FB" w:rsidRDefault="007E6D54" w:rsidP="00060D9C">
            <w:pPr>
              <w:bidi/>
              <w:jc w:val="left"/>
              <w:rPr>
                <w:sz w:val="20"/>
                <w:rtl/>
              </w:rPr>
            </w:pPr>
            <w:r w:rsidRPr="007249FB">
              <w:rPr>
                <w:sz w:val="20"/>
                <w:rtl/>
              </w:rPr>
              <w:t xml:space="preserve">استهلاك </w:t>
            </w:r>
            <w:r w:rsidR="00060D9C" w:rsidRPr="007249FB">
              <w:rPr>
                <w:rFonts w:hint="cs"/>
                <w:sz w:val="20"/>
                <w:rtl/>
              </w:rPr>
              <w:t>المواد</w:t>
            </w:r>
            <w:r w:rsidR="00060D9C" w:rsidRPr="007249FB">
              <w:rPr>
                <w:sz w:val="20"/>
                <w:rtl/>
              </w:rPr>
              <w:t xml:space="preserve"> الهيدروفلوروكربون</w:t>
            </w:r>
            <w:r w:rsidR="00060D9C" w:rsidRPr="007249FB">
              <w:rPr>
                <w:rFonts w:hint="cs"/>
                <w:sz w:val="20"/>
                <w:rtl/>
              </w:rPr>
              <w:t>ية</w:t>
            </w:r>
            <w:r w:rsidR="00060D9C" w:rsidRPr="007249FB">
              <w:rPr>
                <w:sz w:val="20"/>
                <w:rtl/>
              </w:rPr>
              <w:t xml:space="preserve"> </w:t>
            </w:r>
            <w:r w:rsidRPr="007249FB">
              <w:rPr>
                <w:sz w:val="20"/>
                <w:rtl/>
                <w:lang w:eastAsia="zh-CN"/>
              </w:rPr>
              <w:t xml:space="preserve">المقترحة </w:t>
            </w:r>
            <w:r w:rsidRPr="007249FB">
              <w:rPr>
                <w:sz w:val="20"/>
                <w:rtl/>
              </w:rPr>
              <w:t xml:space="preserve">بموجب خطة </w:t>
            </w:r>
            <w:r w:rsidR="00060D9C" w:rsidRPr="007249FB">
              <w:rPr>
                <w:rFonts w:hint="cs"/>
                <w:sz w:val="20"/>
                <w:rtl/>
              </w:rPr>
              <w:t>تنفيذ تعديل كيغالي</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53D91F53" w14:textId="77777777" w:rsidR="007E6D54" w:rsidRPr="007249FB" w:rsidRDefault="007E6D54" w:rsidP="00C60198">
            <w:pPr>
              <w:bidi/>
              <w:jc w:val="left"/>
              <w:rPr>
                <w:sz w:val="20"/>
                <w:rtl/>
              </w:rPr>
            </w:pPr>
            <w:r w:rsidRPr="007249FB">
              <w:rPr>
                <w:sz w:val="20"/>
                <w:rtl/>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4B9397C8" w14:textId="77777777" w:rsidR="007E6D54" w:rsidRPr="007249FB" w:rsidRDefault="007E6D54" w:rsidP="00C60198">
            <w:pPr>
              <w:bidi/>
              <w:jc w:val="left"/>
              <w:rPr>
                <w:sz w:val="20"/>
                <w:rtl/>
              </w:rPr>
            </w:pPr>
            <w:r w:rsidRPr="007249FB">
              <w:rPr>
                <w:sz w:val="20"/>
                <w:rtl/>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7832AB52" w14:textId="77777777" w:rsidR="007E6D54" w:rsidRPr="007249FB" w:rsidRDefault="007E6D54" w:rsidP="00C60198">
            <w:pPr>
              <w:bidi/>
              <w:jc w:val="left"/>
              <w:rPr>
                <w:sz w:val="20"/>
                <w:rtl/>
              </w:rPr>
            </w:pPr>
            <w:r w:rsidRPr="007249FB">
              <w:rPr>
                <w:sz w:val="20"/>
                <w:rtl/>
              </w:rPr>
              <w:t>218,611</w:t>
            </w:r>
          </w:p>
        </w:tc>
        <w:tc>
          <w:tcPr>
            <w:tcW w:w="606" w:type="pct"/>
            <w:tcBorders>
              <w:top w:val="single" w:sz="4" w:space="0" w:color="auto"/>
              <w:left w:val="nil"/>
              <w:bottom w:val="single" w:sz="4" w:space="0" w:color="auto"/>
              <w:right w:val="single" w:sz="4" w:space="0" w:color="auto"/>
            </w:tcBorders>
            <w:tcMar>
              <w:left w:w="72" w:type="dxa"/>
              <w:right w:w="72" w:type="dxa"/>
            </w:tcMar>
          </w:tcPr>
          <w:p w14:paraId="4AE3568F" w14:textId="77777777" w:rsidR="007E6D54" w:rsidRPr="007249FB" w:rsidRDefault="007E6D54" w:rsidP="00C60198">
            <w:pPr>
              <w:bidi/>
              <w:jc w:val="left"/>
              <w:rPr>
                <w:sz w:val="20"/>
                <w:rtl/>
              </w:rPr>
            </w:pPr>
            <w:r w:rsidRPr="007249FB">
              <w:rPr>
                <w:sz w:val="20"/>
                <w:rtl/>
              </w:rPr>
              <w:t>218,611</w:t>
            </w:r>
          </w:p>
        </w:tc>
        <w:tc>
          <w:tcPr>
            <w:tcW w:w="605" w:type="pct"/>
            <w:tcBorders>
              <w:top w:val="single" w:sz="4" w:space="0" w:color="auto"/>
              <w:left w:val="nil"/>
              <w:bottom w:val="single" w:sz="4" w:space="0" w:color="auto"/>
              <w:right w:val="single" w:sz="4" w:space="0" w:color="auto"/>
            </w:tcBorders>
            <w:tcMar>
              <w:left w:w="72" w:type="dxa"/>
              <w:right w:w="72" w:type="dxa"/>
            </w:tcMar>
          </w:tcPr>
          <w:p w14:paraId="0E7C89D6" w14:textId="77777777" w:rsidR="007E6D54" w:rsidRPr="007249FB" w:rsidRDefault="007E6D54" w:rsidP="00C60198">
            <w:pPr>
              <w:bidi/>
              <w:jc w:val="left"/>
              <w:rPr>
                <w:sz w:val="20"/>
                <w:rtl/>
              </w:rPr>
            </w:pPr>
            <w:r w:rsidRPr="007249FB">
              <w:rPr>
                <w:sz w:val="20"/>
                <w:rtl/>
              </w:rPr>
              <w:t>196,750</w:t>
            </w:r>
          </w:p>
        </w:tc>
      </w:tr>
      <w:tr w:rsidR="007E6D54" w:rsidRPr="007249FB" w14:paraId="3B8249D8" w14:textId="77777777" w:rsidTr="002E21C4">
        <w:trPr>
          <w:trHeight w:val="88"/>
        </w:trPr>
        <w:tc>
          <w:tcPr>
            <w:tcW w:w="197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AF01093" w14:textId="77777777" w:rsidR="007E6D54" w:rsidRPr="007249FB" w:rsidRDefault="00060D9C" w:rsidP="00E74B22">
            <w:pPr>
              <w:bidi/>
              <w:jc w:val="left"/>
              <w:rPr>
                <w:sz w:val="20"/>
                <w:rtl/>
              </w:rPr>
            </w:pPr>
            <w:r w:rsidRPr="007249FB">
              <w:rPr>
                <w:rFonts w:hint="cs"/>
                <w:sz w:val="20"/>
                <w:rtl/>
              </w:rPr>
              <w:t xml:space="preserve">التخفيض </w:t>
            </w:r>
            <w:r w:rsidRPr="007249FB">
              <w:rPr>
                <w:sz w:val="20"/>
                <w:rtl/>
              </w:rPr>
              <w:t>المقترح</w:t>
            </w:r>
            <w:r w:rsidR="007E6D54" w:rsidRPr="007249FB">
              <w:rPr>
                <w:sz w:val="20"/>
                <w:rtl/>
              </w:rPr>
              <w:t xml:space="preserve"> </w:t>
            </w:r>
            <w:r w:rsidR="007E6D54" w:rsidRPr="007249FB">
              <w:rPr>
                <w:sz w:val="20"/>
                <w:rtl/>
                <w:lang w:eastAsia="zh-CN"/>
              </w:rPr>
              <w:t xml:space="preserve">من </w:t>
            </w:r>
            <w:r w:rsidR="007E6D54" w:rsidRPr="007249FB">
              <w:rPr>
                <w:sz w:val="20"/>
                <w:rtl/>
              </w:rPr>
              <w:t xml:space="preserve">خط الأساس لاستهلاك </w:t>
            </w:r>
            <w:r w:rsidRPr="007249FB">
              <w:rPr>
                <w:rFonts w:hint="cs"/>
                <w:sz w:val="20"/>
                <w:rtl/>
              </w:rPr>
              <w:t>المواد</w:t>
            </w:r>
            <w:r w:rsidRPr="007249FB">
              <w:rPr>
                <w:sz w:val="20"/>
                <w:rtl/>
              </w:rPr>
              <w:t xml:space="preserve"> الهيدروفلوروكربون</w:t>
            </w:r>
            <w:r w:rsidRPr="007249FB">
              <w:rPr>
                <w:rFonts w:hint="cs"/>
                <w:sz w:val="20"/>
                <w:rtl/>
              </w:rPr>
              <w:t>ية</w:t>
            </w:r>
            <w:r w:rsidR="007E6D54" w:rsidRPr="007249FB">
              <w:rPr>
                <w:sz w:val="20"/>
                <w:rtl/>
              </w:rPr>
              <w:t xml:space="preserve"> (%)</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56B8937E" w14:textId="77777777" w:rsidR="007E6D54" w:rsidRPr="007249FB" w:rsidRDefault="007E6D54" w:rsidP="00C60198">
            <w:pPr>
              <w:bidi/>
              <w:jc w:val="left"/>
              <w:rPr>
                <w:sz w:val="20"/>
                <w:rtl/>
              </w:rPr>
            </w:pPr>
            <w:r w:rsidRPr="007249FB">
              <w:rPr>
                <w:sz w:val="20"/>
                <w:rtl/>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01FF3C8B" w14:textId="77777777" w:rsidR="007E6D54" w:rsidRPr="007249FB" w:rsidRDefault="007E6D54" w:rsidP="00C60198">
            <w:pPr>
              <w:bidi/>
              <w:jc w:val="left"/>
              <w:rPr>
                <w:sz w:val="20"/>
                <w:rtl/>
              </w:rPr>
            </w:pPr>
            <w:r w:rsidRPr="007249FB">
              <w:rPr>
                <w:sz w:val="20"/>
                <w:rtl/>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37C245F6" w14:textId="77777777" w:rsidR="007E6D54" w:rsidRPr="007249FB" w:rsidRDefault="007E6D54" w:rsidP="00C60198">
            <w:pPr>
              <w:bidi/>
              <w:jc w:val="left"/>
              <w:rPr>
                <w:sz w:val="20"/>
                <w:rtl/>
              </w:rPr>
            </w:pPr>
            <w:r w:rsidRPr="007249FB">
              <w:rPr>
                <w:sz w:val="20"/>
                <w:rtl/>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3302C151" w14:textId="77777777" w:rsidR="007E6D54" w:rsidRPr="007249FB" w:rsidRDefault="007E6D54" w:rsidP="00C60198">
            <w:pPr>
              <w:bidi/>
              <w:jc w:val="left"/>
              <w:rPr>
                <w:sz w:val="20"/>
                <w:rtl/>
              </w:rPr>
            </w:pPr>
            <w:r w:rsidRPr="007249FB">
              <w:rPr>
                <w:sz w:val="20"/>
                <w:rtl/>
              </w:rPr>
              <w:t>0</w:t>
            </w:r>
          </w:p>
        </w:tc>
        <w:tc>
          <w:tcPr>
            <w:tcW w:w="605" w:type="pct"/>
            <w:tcBorders>
              <w:top w:val="single" w:sz="4" w:space="0" w:color="auto"/>
              <w:left w:val="nil"/>
              <w:bottom w:val="single" w:sz="4" w:space="0" w:color="auto"/>
              <w:right w:val="single" w:sz="4" w:space="0" w:color="auto"/>
            </w:tcBorders>
            <w:tcMar>
              <w:left w:w="72" w:type="dxa"/>
              <w:right w:w="72" w:type="dxa"/>
            </w:tcMar>
          </w:tcPr>
          <w:p w14:paraId="0BBF0DD5" w14:textId="77777777" w:rsidR="007E6D54" w:rsidRPr="007249FB" w:rsidRDefault="007E6D54" w:rsidP="00C60198">
            <w:pPr>
              <w:bidi/>
              <w:jc w:val="left"/>
              <w:rPr>
                <w:sz w:val="20"/>
                <w:rtl/>
              </w:rPr>
            </w:pPr>
            <w:r w:rsidRPr="007249FB">
              <w:rPr>
                <w:sz w:val="20"/>
                <w:rtl/>
              </w:rPr>
              <w:t>10</w:t>
            </w:r>
          </w:p>
        </w:tc>
      </w:tr>
    </w:tbl>
    <w:p w14:paraId="1057B66B" w14:textId="3C6C92CE" w:rsidR="007E6D54" w:rsidRPr="002E21C4" w:rsidRDefault="007E6D54" w:rsidP="005B1962">
      <w:pPr>
        <w:suppressAutoHyphens/>
        <w:bidi/>
        <w:spacing w:after="240"/>
        <w:rPr>
          <w:sz w:val="18"/>
          <w:szCs w:val="18"/>
          <w:rtl/>
        </w:rPr>
      </w:pPr>
      <w:r w:rsidRPr="003D04B6">
        <w:rPr>
          <w:sz w:val="20"/>
          <w:rtl/>
        </w:rPr>
        <w:t xml:space="preserve">* </w:t>
      </w:r>
      <w:r w:rsidR="002E21C4">
        <w:rPr>
          <w:rFonts w:hint="cs"/>
          <w:sz w:val="20"/>
          <w:rtl/>
          <w:lang w:bidi="ar-LB"/>
        </w:rPr>
        <w:t>تم</w:t>
      </w:r>
      <w:r w:rsidRPr="002E21C4">
        <w:rPr>
          <w:sz w:val="18"/>
          <w:szCs w:val="18"/>
          <w:rtl/>
        </w:rPr>
        <w:t xml:space="preserve"> حسابها على أساس استهلاك عام 2024 المبلغ عنه في تقرير</w:t>
      </w:r>
      <w:r w:rsidR="005B1962" w:rsidRPr="002E21C4">
        <w:rPr>
          <w:rFonts w:hint="cs"/>
          <w:sz w:val="18"/>
          <w:szCs w:val="18"/>
          <w:rtl/>
        </w:rPr>
        <w:t xml:space="preserve"> عن</w:t>
      </w:r>
      <w:r w:rsidRPr="002E21C4">
        <w:rPr>
          <w:sz w:val="18"/>
          <w:szCs w:val="18"/>
          <w:rtl/>
        </w:rPr>
        <w:t xml:space="preserve"> تنفيذ </w:t>
      </w:r>
      <w:r w:rsidR="005B1962" w:rsidRPr="002E21C4">
        <w:rPr>
          <w:rFonts w:hint="cs"/>
          <w:sz w:val="18"/>
          <w:szCs w:val="18"/>
          <w:rtl/>
        </w:rPr>
        <w:t>البرنامج القطري</w:t>
      </w:r>
      <w:r w:rsidRPr="002E21C4">
        <w:rPr>
          <w:sz w:val="18"/>
          <w:szCs w:val="18"/>
          <w:rtl/>
        </w:rPr>
        <w:t xml:space="preserve"> مع الأخذ في الاعتبار النمو الاقتصادي المتوقع، إلى جانب التحول من </w:t>
      </w:r>
      <w:r w:rsidR="005B1962" w:rsidRPr="002E21C4">
        <w:rPr>
          <w:rFonts w:hint="cs"/>
          <w:sz w:val="18"/>
          <w:szCs w:val="18"/>
          <w:rtl/>
        </w:rPr>
        <w:t>المواد</w:t>
      </w:r>
      <w:r w:rsidRPr="002E21C4">
        <w:rPr>
          <w:sz w:val="18"/>
          <w:szCs w:val="18"/>
          <w:rtl/>
        </w:rPr>
        <w:t xml:space="preserve"> الهيدروكلوروفلوروكربون</w:t>
      </w:r>
      <w:r w:rsidR="00AE632A" w:rsidRPr="002E21C4">
        <w:rPr>
          <w:rFonts w:hint="cs"/>
          <w:sz w:val="18"/>
          <w:szCs w:val="18"/>
          <w:rtl/>
        </w:rPr>
        <w:t>ية</w:t>
      </w:r>
      <w:r w:rsidRPr="002E21C4">
        <w:rPr>
          <w:sz w:val="18"/>
          <w:szCs w:val="18"/>
          <w:rtl/>
        </w:rPr>
        <w:t xml:space="preserve"> إلى </w:t>
      </w:r>
      <w:r w:rsidR="005B1962" w:rsidRPr="002E21C4">
        <w:rPr>
          <w:rFonts w:hint="cs"/>
          <w:sz w:val="18"/>
          <w:szCs w:val="18"/>
          <w:rtl/>
        </w:rPr>
        <w:t>المواد</w:t>
      </w:r>
      <w:r w:rsidR="005B1962" w:rsidRPr="002E21C4">
        <w:rPr>
          <w:sz w:val="18"/>
          <w:szCs w:val="18"/>
          <w:rtl/>
        </w:rPr>
        <w:t xml:space="preserve"> </w:t>
      </w:r>
      <w:r w:rsidRPr="002E21C4">
        <w:rPr>
          <w:sz w:val="18"/>
          <w:szCs w:val="18"/>
          <w:rtl/>
        </w:rPr>
        <w:t>الهيدروفلوروكربون</w:t>
      </w:r>
      <w:r w:rsidR="00AE632A" w:rsidRPr="002E21C4">
        <w:rPr>
          <w:rFonts w:hint="cs"/>
          <w:sz w:val="18"/>
          <w:szCs w:val="18"/>
          <w:rtl/>
        </w:rPr>
        <w:t>ية</w:t>
      </w:r>
      <w:r w:rsidRPr="002E21C4">
        <w:rPr>
          <w:sz w:val="18"/>
          <w:szCs w:val="18"/>
          <w:rtl/>
        </w:rPr>
        <w:t>.</w:t>
      </w:r>
    </w:p>
    <w:p w14:paraId="0FFDDD46" w14:textId="77777777" w:rsidR="007E6D54" w:rsidRPr="008C5AA6" w:rsidRDefault="007E6D54" w:rsidP="002E21C4">
      <w:pPr>
        <w:pStyle w:val="Heading1"/>
        <w:keepNext/>
        <w:widowControl w:val="0"/>
        <w:numPr>
          <w:ilvl w:val="0"/>
          <w:numId w:val="0"/>
        </w:numPr>
        <w:bidi/>
        <w:spacing w:before="240"/>
        <w:rPr>
          <w:i/>
          <w:iCs/>
          <w:sz w:val="26"/>
          <w:szCs w:val="26"/>
          <w:rtl/>
        </w:rPr>
      </w:pPr>
      <w:r w:rsidRPr="008C5AA6">
        <w:rPr>
          <w:i/>
          <w:iCs/>
          <w:sz w:val="26"/>
          <w:szCs w:val="26"/>
          <w:rtl/>
        </w:rPr>
        <w:t>الأنشطة المقترحة</w:t>
      </w:r>
    </w:p>
    <w:p w14:paraId="191E74F6" w14:textId="77777777" w:rsidR="007E6D54" w:rsidRPr="008C5AA6" w:rsidRDefault="007E6D54" w:rsidP="002E21C4">
      <w:pPr>
        <w:pStyle w:val="Heading1"/>
        <w:keepNext/>
        <w:widowControl w:val="0"/>
        <w:shd w:val="clear" w:color="auto" w:fill="FFFFFF" w:themeFill="background1"/>
        <w:bidi/>
        <w:rPr>
          <w:sz w:val="26"/>
          <w:szCs w:val="26"/>
          <w:rtl/>
        </w:rPr>
      </w:pPr>
      <w:r w:rsidRPr="008C5AA6">
        <w:rPr>
          <w:sz w:val="26"/>
          <w:szCs w:val="26"/>
          <w:rtl/>
        </w:rPr>
        <w:t xml:space="preserve">يبين الجدول 7 </w:t>
      </w:r>
      <w:r w:rsidR="008C5AA6">
        <w:rPr>
          <w:sz w:val="26"/>
          <w:szCs w:val="26"/>
          <w:rtl/>
        </w:rPr>
        <w:t>الأنشطة في قطاع الخدم</w:t>
      </w:r>
      <w:r w:rsidR="008C5AA6">
        <w:rPr>
          <w:rFonts w:hint="cs"/>
          <w:sz w:val="26"/>
          <w:szCs w:val="26"/>
          <w:rtl/>
        </w:rPr>
        <w:t>ة</w:t>
      </w:r>
      <w:r w:rsidRPr="008C5AA6">
        <w:rPr>
          <w:sz w:val="26"/>
          <w:szCs w:val="26"/>
          <w:rtl/>
        </w:rPr>
        <w:t xml:space="preserve"> المقترحة للتنفيذ في المرحلة الأولى والشريحة الأولى وتفاصيل تكلفتها.</w:t>
      </w:r>
    </w:p>
    <w:p w14:paraId="4079D37D" w14:textId="77777777" w:rsidR="007E6D54" w:rsidRPr="000D2BFC" w:rsidRDefault="008C5AA6" w:rsidP="008C5AA6">
      <w:pPr>
        <w:shd w:val="clear" w:color="auto" w:fill="FFFFFF" w:themeFill="background1"/>
        <w:bidi/>
        <w:rPr>
          <w:b/>
          <w:bCs/>
          <w:sz w:val="26"/>
          <w:szCs w:val="26"/>
          <w:rtl/>
        </w:rPr>
      </w:pPr>
      <w:r>
        <w:rPr>
          <w:b/>
          <w:bCs/>
          <w:sz w:val="26"/>
          <w:szCs w:val="26"/>
          <w:rtl/>
        </w:rPr>
        <w:t>الجدول 7. أنشطة قطاع الخدم</w:t>
      </w:r>
      <w:r>
        <w:rPr>
          <w:rFonts w:hint="cs"/>
          <w:b/>
          <w:bCs/>
          <w:sz w:val="26"/>
          <w:szCs w:val="26"/>
          <w:rtl/>
        </w:rPr>
        <w:t>ة</w:t>
      </w:r>
      <w:r w:rsidR="007E6D54" w:rsidRPr="000D2BFC">
        <w:rPr>
          <w:b/>
          <w:bCs/>
          <w:sz w:val="26"/>
          <w:szCs w:val="26"/>
          <w:rtl/>
        </w:rPr>
        <w:t xml:space="preserve"> وتكاليفها في المرحلة الأولى والشريحة الأولى من خطة </w:t>
      </w:r>
      <w:r>
        <w:rPr>
          <w:rFonts w:hint="cs"/>
          <w:b/>
          <w:bCs/>
          <w:sz w:val="26"/>
          <w:szCs w:val="26"/>
          <w:rtl/>
        </w:rPr>
        <w:t xml:space="preserve">تنفيذ تعديل كيغالي </w:t>
      </w:r>
      <w:r w:rsidR="007E6D54" w:rsidRPr="000D2BFC">
        <w:rPr>
          <w:b/>
          <w:bCs/>
          <w:sz w:val="26"/>
          <w:szCs w:val="26"/>
          <w:rtl/>
        </w:rPr>
        <w:t xml:space="preserve">لجمهورية تنزانيا المتحدة </w:t>
      </w:r>
      <w:r>
        <w:rPr>
          <w:rFonts w:hint="cs"/>
          <w:b/>
          <w:bCs/>
          <w:sz w:val="26"/>
          <w:szCs w:val="26"/>
          <w:rtl/>
        </w:rPr>
        <w:t>حسبما قدمت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1"/>
        <w:gridCol w:w="993"/>
        <w:gridCol w:w="993"/>
        <w:gridCol w:w="1133"/>
      </w:tblGrid>
      <w:tr w:rsidR="007E6D54" w:rsidRPr="008F2B03" w14:paraId="196BF0F7" w14:textId="77777777" w:rsidTr="002E21C4">
        <w:trPr>
          <w:trHeight w:val="173"/>
          <w:tblHeader/>
        </w:trPr>
        <w:tc>
          <w:tcPr>
            <w:tcW w:w="3332" w:type="pct"/>
            <w:vMerge w:val="restart"/>
            <w:vAlign w:val="center"/>
            <w:hideMark/>
          </w:tcPr>
          <w:p w14:paraId="1CB33F40" w14:textId="77777777" w:rsidR="007E6D54" w:rsidRPr="008F2B03" w:rsidRDefault="008C5AA6" w:rsidP="002E21C4">
            <w:pPr>
              <w:bidi/>
              <w:jc w:val="center"/>
              <w:rPr>
                <w:rFonts w:asciiTheme="majorBidi" w:hAnsiTheme="majorBidi"/>
                <w:b/>
                <w:bCs/>
                <w:sz w:val="20"/>
                <w:rtl/>
                <w:lang w:eastAsia="zh-CN"/>
              </w:rPr>
            </w:pPr>
            <w:bookmarkStart w:id="0" w:name="RANGE!A1"/>
            <w:bookmarkStart w:id="1" w:name="_Hlk211008508" w:colFirst="1" w:colLast="3"/>
            <w:r>
              <w:rPr>
                <w:rFonts w:asciiTheme="majorBidi" w:hAnsiTheme="majorBidi" w:hint="cs"/>
                <w:b/>
                <w:bCs/>
                <w:sz w:val="20"/>
                <w:rtl/>
                <w:lang w:eastAsia="zh-CN"/>
              </w:rPr>
              <w:lastRenderedPageBreak/>
              <w:t>ال</w:t>
            </w:r>
            <w:r w:rsidR="007E6D54" w:rsidRPr="008F2B03">
              <w:rPr>
                <w:rFonts w:asciiTheme="majorBidi" w:hAnsiTheme="majorBidi"/>
                <w:b/>
                <w:bCs/>
                <w:sz w:val="20"/>
                <w:rtl/>
                <w:lang w:eastAsia="zh-CN"/>
              </w:rPr>
              <w:t>نشاط</w:t>
            </w:r>
            <w:bookmarkEnd w:id="0"/>
          </w:p>
        </w:tc>
        <w:tc>
          <w:tcPr>
            <w:tcW w:w="531" w:type="pct"/>
            <w:vMerge w:val="restart"/>
            <w:vAlign w:val="center"/>
            <w:hideMark/>
          </w:tcPr>
          <w:p w14:paraId="238E2FC0" w14:textId="77777777" w:rsidR="007E6D54" w:rsidRPr="008F2B03" w:rsidRDefault="008C5AA6" w:rsidP="002E21C4">
            <w:pPr>
              <w:bidi/>
              <w:jc w:val="center"/>
              <w:rPr>
                <w:rFonts w:asciiTheme="majorBidi" w:hAnsiTheme="majorBidi"/>
                <w:b/>
                <w:bCs/>
                <w:sz w:val="20"/>
                <w:rtl/>
                <w:lang w:eastAsia="zh-CN"/>
              </w:rPr>
            </w:pPr>
            <w:r>
              <w:rPr>
                <w:rFonts w:asciiTheme="majorBidi" w:hAnsiTheme="majorBidi" w:hint="cs"/>
                <w:b/>
                <w:bCs/>
                <w:sz w:val="20"/>
                <w:rtl/>
                <w:lang w:eastAsia="zh-CN"/>
              </w:rPr>
              <w:t>ال</w:t>
            </w:r>
            <w:r w:rsidR="007E6D54" w:rsidRPr="008F2B03">
              <w:rPr>
                <w:rFonts w:asciiTheme="majorBidi" w:hAnsiTheme="majorBidi"/>
                <w:b/>
                <w:bCs/>
                <w:sz w:val="20"/>
                <w:rtl/>
                <w:lang w:eastAsia="zh-CN"/>
              </w:rPr>
              <w:t>وكالة</w:t>
            </w:r>
          </w:p>
        </w:tc>
        <w:tc>
          <w:tcPr>
            <w:tcW w:w="1138" w:type="pct"/>
            <w:gridSpan w:val="2"/>
            <w:vAlign w:val="center"/>
            <w:hideMark/>
          </w:tcPr>
          <w:p w14:paraId="20CAA6C1" w14:textId="77777777" w:rsidR="007E6D54" w:rsidRPr="008F2B03" w:rsidRDefault="007E6D54" w:rsidP="002E21C4">
            <w:pPr>
              <w:bidi/>
              <w:jc w:val="center"/>
              <w:rPr>
                <w:rFonts w:asciiTheme="majorBidi" w:hAnsiTheme="majorBidi"/>
                <w:b/>
                <w:bCs/>
                <w:sz w:val="20"/>
                <w:rtl/>
                <w:lang w:eastAsia="zh-CN"/>
              </w:rPr>
            </w:pPr>
            <w:r w:rsidRPr="008F2B03">
              <w:rPr>
                <w:rFonts w:asciiTheme="majorBidi" w:hAnsiTheme="majorBidi"/>
                <w:b/>
                <w:bCs/>
                <w:sz w:val="20"/>
                <w:rtl/>
                <w:lang w:eastAsia="zh-CN"/>
              </w:rPr>
              <w:t>التكلفة (دولار أمريكي)</w:t>
            </w:r>
          </w:p>
        </w:tc>
      </w:tr>
      <w:tr w:rsidR="007E6D54" w:rsidRPr="008F2B03" w14:paraId="365D9097" w14:textId="77777777" w:rsidTr="002E21C4">
        <w:trPr>
          <w:trHeight w:val="204"/>
          <w:tblHeader/>
        </w:trPr>
        <w:tc>
          <w:tcPr>
            <w:tcW w:w="3332" w:type="pct"/>
            <w:vMerge/>
            <w:vAlign w:val="center"/>
            <w:hideMark/>
          </w:tcPr>
          <w:p w14:paraId="5D07E5B5" w14:textId="77777777" w:rsidR="007E6D54" w:rsidRPr="008F2B03" w:rsidRDefault="007E6D54" w:rsidP="002E21C4">
            <w:pPr>
              <w:jc w:val="left"/>
              <w:rPr>
                <w:rFonts w:asciiTheme="majorBidi" w:hAnsiTheme="majorBidi"/>
                <w:b/>
                <w:bCs/>
                <w:sz w:val="20"/>
                <w:rtl/>
                <w:lang w:eastAsia="zh-CN"/>
              </w:rPr>
            </w:pPr>
          </w:p>
        </w:tc>
        <w:tc>
          <w:tcPr>
            <w:tcW w:w="531" w:type="pct"/>
            <w:vMerge/>
            <w:vAlign w:val="center"/>
            <w:hideMark/>
          </w:tcPr>
          <w:p w14:paraId="13043084" w14:textId="77777777" w:rsidR="007E6D54" w:rsidRPr="008F2B03" w:rsidRDefault="007E6D54" w:rsidP="002E21C4">
            <w:pPr>
              <w:jc w:val="left"/>
              <w:rPr>
                <w:rFonts w:asciiTheme="majorBidi" w:hAnsiTheme="majorBidi"/>
                <w:b/>
                <w:bCs/>
                <w:sz w:val="20"/>
                <w:rtl/>
                <w:lang w:eastAsia="zh-CN"/>
              </w:rPr>
            </w:pPr>
          </w:p>
        </w:tc>
        <w:tc>
          <w:tcPr>
            <w:tcW w:w="531" w:type="pct"/>
            <w:vAlign w:val="center"/>
            <w:hideMark/>
          </w:tcPr>
          <w:p w14:paraId="22C5F0AD" w14:textId="77777777" w:rsidR="007E6D54" w:rsidRPr="008F2B03" w:rsidRDefault="007E6D54" w:rsidP="002E21C4">
            <w:pPr>
              <w:bidi/>
              <w:jc w:val="center"/>
              <w:rPr>
                <w:rFonts w:asciiTheme="majorBidi" w:hAnsiTheme="majorBidi"/>
                <w:b/>
                <w:bCs/>
                <w:sz w:val="20"/>
                <w:rtl/>
                <w:lang w:eastAsia="zh-CN"/>
              </w:rPr>
            </w:pPr>
            <w:r w:rsidRPr="008F2B03">
              <w:rPr>
                <w:rFonts w:asciiTheme="majorBidi" w:hAnsiTheme="majorBidi"/>
                <w:b/>
                <w:bCs/>
                <w:sz w:val="20"/>
                <w:rtl/>
                <w:lang w:eastAsia="zh-CN"/>
              </w:rPr>
              <w:t>المرحلة الأولى</w:t>
            </w:r>
          </w:p>
        </w:tc>
        <w:tc>
          <w:tcPr>
            <w:tcW w:w="607" w:type="pct"/>
            <w:vAlign w:val="center"/>
            <w:hideMark/>
          </w:tcPr>
          <w:p w14:paraId="1EAEE395" w14:textId="77777777" w:rsidR="007E6D54" w:rsidRPr="008F2B03" w:rsidRDefault="007E6D54" w:rsidP="002E21C4">
            <w:pPr>
              <w:bidi/>
              <w:jc w:val="center"/>
              <w:rPr>
                <w:rFonts w:asciiTheme="majorBidi" w:hAnsiTheme="majorBidi"/>
                <w:b/>
                <w:bCs/>
                <w:sz w:val="20"/>
                <w:rtl/>
                <w:lang w:eastAsia="zh-CN"/>
              </w:rPr>
            </w:pPr>
            <w:r w:rsidRPr="008F2B03">
              <w:rPr>
                <w:rFonts w:asciiTheme="majorBidi" w:hAnsiTheme="majorBidi"/>
                <w:b/>
                <w:bCs/>
                <w:sz w:val="20"/>
                <w:rtl/>
                <w:lang w:eastAsia="zh-CN"/>
              </w:rPr>
              <w:t>الشريحة الأولى</w:t>
            </w:r>
          </w:p>
        </w:tc>
      </w:tr>
      <w:tr w:rsidR="007E6D54" w:rsidRPr="008F2B03" w14:paraId="1FCD7A75" w14:textId="77777777" w:rsidTr="002E21C4">
        <w:trPr>
          <w:trHeight w:val="2101"/>
        </w:trPr>
        <w:tc>
          <w:tcPr>
            <w:tcW w:w="3332" w:type="pct"/>
            <w:hideMark/>
          </w:tcPr>
          <w:p w14:paraId="3E80B2F1"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b/>
                <w:bCs/>
                <w:sz w:val="20"/>
                <w:rtl/>
                <w:lang w:eastAsia="zh-CN"/>
              </w:rPr>
              <w:t xml:space="preserve">تعزيز الإطار التنظيمي وبناء القدرات </w:t>
            </w:r>
            <w:r w:rsidR="008C5AA6">
              <w:rPr>
                <w:rFonts w:asciiTheme="majorBidi" w:hAnsiTheme="majorBidi" w:hint="cs"/>
                <w:b/>
                <w:bCs/>
                <w:sz w:val="20"/>
                <w:rtl/>
                <w:lang w:eastAsia="zh-CN"/>
              </w:rPr>
              <w:t>لضباط</w:t>
            </w:r>
            <w:r w:rsidRPr="008F2B03">
              <w:rPr>
                <w:rFonts w:asciiTheme="majorBidi" w:hAnsiTheme="majorBidi"/>
                <w:b/>
                <w:bCs/>
                <w:sz w:val="20"/>
                <w:rtl/>
                <w:lang w:eastAsia="zh-CN"/>
              </w:rPr>
              <w:t xml:space="preserve"> الجمارك</w:t>
            </w:r>
            <w:r w:rsidRPr="008F2B03">
              <w:rPr>
                <w:rFonts w:asciiTheme="majorBidi" w:hAnsiTheme="majorBidi"/>
                <w:sz w:val="20"/>
                <w:rtl/>
                <w:lang w:eastAsia="zh-CN"/>
              </w:rPr>
              <w:t xml:space="preserve"> </w:t>
            </w:r>
          </w:p>
          <w:p w14:paraId="6A5DA954" w14:textId="77777777" w:rsidR="007E6D54" w:rsidRPr="008F2B03" w:rsidRDefault="008C5AA6" w:rsidP="002E21C4">
            <w:pPr>
              <w:bidi/>
              <w:rPr>
                <w:rFonts w:asciiTheme="majorBidi" w:hAnsiTheme="majorBidi"/>
                <w:b/>
                <w:bCs/>
                <w:sz w:val="20"/>
                <w:rtl/>
                <w:lang w:eastAsia="zh-CN"/>
              </w:rPr>
            </w:pPr>
            <w:r>
              <w:rPr>
                <w:rFonts w:asciiTheme="majorBidi" w:hAnsiTheme="majorBidi"/>
                <w:sz w:val="20"/>
                <w:rtl/>
                <w:lang w:eastAsia="zh-CN"/>
              </w:rPr>
              <w:t>إجراء خمس دورات تدريب</w:t>
            </w:r>
            <w:r w:rsidR="007E6D54" w:rsidRPr="008F2B03">
              <w:rPr>
                <w:rFonts w:asciiTheme="majorBidi" w:hAnsiTheme="majorBidi"/>
                <w:sz w:val="20"/>
                <w:rtl/>
                <w:lang w:eastAsia="zh-CN"/>
              </w:rPr>
              <w:t xml:space="preserve">، تستهدف كل منها 25 من </w:t>
            </w:r>
            <w:r>
              <w:rPr>
                <w:rFonts w:asciiTheme="majorBidi" w:hAnsiTheme="majorBidi" w:hint="cs"/>
                <w:sz w:val="20"/>
                <w:rtl/>
                <w:lang w:eastAsia="zh-CN"/>
              </w:rPr>
              <w:t>ضباط</w:t>
            </w:r>
            <w:r w:rsidR="007E6D54" w:rsidRPr="008F2B03">
              <w:rPr>
                <w:rFonts w:asciiTheme="majorBidi" w:hAnsiTheme="majorBidi"/>
                <w:sz w:val="20"/>
                <w:rtl/>
                <w:lang w:eastAsia="zh-CN"/>
              </w:rPr>
              <w:t xml:space="preserve"> الجمارك </w:t>
            </w:r>
            <w:r>
              <w:rPr>
                <w:rFonts w:asciiTheme="majorBidi" w:hAnsiTheme="majorBidi" w:hint="cs"/>
                <w:sz w:val="20"/>
                <w:rtl/>
                <w:lang w:eastAsia="zh-CN"/>
              </w:rPr>
              <w:t>و</w:t>
            </w:r>
            <w:r>
              <w:rPr>
                <w:rFonts w:asciiTheme="majorBidi" w:hAnsiTheme="majorBidi"/>
                <w:sz w:val="20"/>
                <w:rtl/>
                <w:lang w:eastAsia="zh-CN"/>
              </w:rPr>
              <w:t xml:space="preserve"> إنفاذ القانون</w:t>
            </w:r>
            <w:r w:rsidR="007E6D54" w:rsidRPr="008F2B03">
              <w:rPr>
                <w:rFonts w:asciiTheme="majorBidi" w:hAnsiTheme="majorBidi"/>
                <w:sz w:val="20"/>
                <w:rtl/>
                <w:lang w:eastAsia="zh-CN"/>
              </w:rPr>
              <w:t xml:space="preserve"> </w:t>
            </w:r>
            <w:r>
              <w:rPr>
                <w:rFonts w:asciiTheme="majorBidi" w:hAnsiTheme="majorBidi" w:hint="cs"/>
                <w:sz w:val="20"/>
                <w:rtl/>
                <w:lang w:eastAsia="zh-CN"/>
              </w:rPr>
              <w:t>على</w:t>
            </w:r>
            <w:r w:rsidR="007E6D54" w:rsidRPr="008F2B03">
              <w:rPr>
                <w:rFonts w:asciiTheme="majorBidi" w:hAnsiTheme="majorBidi"/>
                <w:sz w:val="20"/>
                <w:rtl/>
                <w:lang w:eastAsia="zh-CN"/>
              </w:rPr>
              <w:t xml:space="preserve"> تدابير مراقبة </w:t>
            </w:r>
            <w:r>
              <w:rPr>
                <w:rFonts w:asciiTheme="majorBidi" w:hAnsiTheme="majorBidi" w:hint="cs"/>
                <w:sz w:val="20"/>
                <w:rtl/>
                <w:lang w:eastAsia="zh-CN"/>
              </w:rPr>
              <w:t>المواد</w:t>
            </w:r>
            <w:r w:rsidR="007E6D54" w:rsidRPr="008F2B03">
              <w:rPr>
                <w:rFonts w:asciiTheme="majorBidi" w:hAnsiTheme="majorBidi"/>
                <w:sz w:val="20"/>
                <w:rtl/>
                <w:lang w:eastAsia="zh-CN"/>
              </w:rPr>
              <w:t xml:space="preserve"> الهيدروفلوروكربون</w:t>
            </w:r>
            <w:r>
              <w:rPr>
                <w:rFonts w:asciiTheme="majorBidi" w:hAnsiTheme="majorBidi" w:hint="cs"/>
                <w:sz w:val="20"/>
                <w:rtl/>
                <w:lang w:eastAsia="zh-CN"/>
              </w:rPr>
              <w:t>ية</w:t>
            </w:r>
            <w:r w:rsidR="007E6D54" w:rsidRPr="008F2B03">
              <w:rPr>
                <w:rFonts w:asciiTheme="majorBidi" w:hAnsiTheme="majorBidi"/>
                <w:sz w:val="20"/>
                <w:rtl/>
                <w:lang w:eastAsia="zh-CN"/>
              </w:rPr>
              <w:t xml:space="preserve"> ومنع التجارة غير المشروعة ( </w:t>
            </w:r>
            <w:r>
              <w:rPr>
                <w:rFonts w:asciiTheme="majorBidi" w:hAnsiTheme="majorBidi" w:hint="cs"/>
                <w:sz w:val="20"/>
                <w:rtl/>
              </w:rPr>
              <w:t>25,000</w:t>
            </w:r>
            <w:r w:rsidR="007E6D54" w:rsidRPr="008F2B03">
              <w:rPr>
                <w:rFonts w:asciiTheme="majorBidi" w:hAnsiTheme="majorBidi"/>
                <w:sz w:val="20"/>
                <w:rtl/>
              </w:rPr>
              <w:t xml:space="preserve"> دولار</w:t>
            </w:r>
            <w:r>
              <w:rPr>
                <w:rFonts w:asciiTheme="majorBidi" w:hAnsiTheme="majorBidi" w:hint="cs"/>
                <w:sz w:val="20"/>
                <w:rtl/>
              </w:rPr>
              <w:t>ا</w:t>
            </w:r>
            <w:r w:rsidR="007E6D54" w:rsidRPr="008F2B03">
              <w:rPr>
                <w:rFonts w:asciiTheme="majorBidi" w:hAnsiTheme="majorBidi"/>
                <w:sz w:val="20"/>
                <w:rtl/>
              </w:rPr>
              <w:t xml:space="preserve"> أميركي</w:t>
            </w:r>
            <w:r>
              <w:rPr>
                <w:rFonts w:asciiTheme="majorBidi" w:hAnsiTheme="majorBidi" w:hint="cs"/>
                <w:sz w:val="20"/>
                <w:rtl/>
              </w:rPr>
              <w:t>ا</w:t>
            </w:r>
            <w:r>
              <w:rPr>
                <w:rFonts w:asciiTheme="majorBidi" w:hAnsiTheme="majorBidi"/>
                <w:sz w:val="20"/>
                <w:rtl/>
              </w:rPr>
              <w:t>)</w:t>
            </w:r>
            <w:r w:rsidR="007E6D54" w:rsidRPr="008F2B03">
              <w:rPr>
                <w:rFonts w:asciiTheme="majorBidi" w:hAnsiTheme="majorBidi"/>
                <w:sz w:val="20"/>
                <w:rtl/>
                <w:lang w:eastAsia="zh-CN"/>
              </w:rPr>
              <w:t xml:space="preserve">؛ وتوظيف </w:t>
            </w:r>
            <w:r>
              <w:rPr>
                <w:rFonts w:asciiTheme="majorBidi" w:hAnsiTheme="majorBidi" w:hint="cs"/>
                <w:sz w:val="20"/>
                <w:rtl/>
                <w:lang w:eastAsia="zh-CN"/>
              </w:rPr>
              <w:t>استشاري</w:t>
            </w:r>
            <w:r w:rsidR="007E6D54" w:rsidRPr="008F2B03">
              <w:rPr>
                <w:rFonts w:asciiTheme="majorBidi" w:hAnsiTheme="majorBidi"/>
                <w:sz w:val="20"/>
                <w:rtl/>
                <w:lang w:eastAsia="zh-CN"/>
              </w:rPr>
              <w:t xml:space="preserve"> لتعزيز نظام تراخيص حصص</w:t>
            </w:r>
            <w:r>
              <w:rPr>
                <w:rFonts w:asciiTheme="majorBidi" w:hAnsiTheme="majorBidi" w:hint="cs"/>
                <w:sz w:val="20"/>
                <w:rtl/>
                <w:lang w:eastAsia="zh-CN"/>
              </w:rPr>
              <w:t xml:space="preserve"> المواد</w:t>
            </w:r>
            <w:r w:rsidRPr="008F2B03">
              <w:rPr>
                <w:rFonts w:asciiTheme="majorBidi" w:hAnsiTheme="majorBidi"/>
                <w:sz w:val="20"/>
                <w:rtl/>
                <w:lang w:eastAsia="zh-CN"/>
              </w:rPr>
              <w:t xml:space="preserve"> الهيدروفلوروكربون</w:t>
            </w:r>
            <w:r>
              <w:rPr>
                <w:rFonts w:asciiTheme="majorBidi" w:hAnsiTheme="majorBidi" w:hint="cs"/>
                <w:sz w:val="20"/>
                <w:rtl/>
                <w:lang w:eastAsia="zh-CN"/>
              </w:rPr>
              <w:t>ية</w:t>
            </w:r>
            <w:r w:rsidR="007E6D54" w:rsidRPr="008F2B03">
              <w:rPr>
                <w:rFonts w:asciiTheme="majorBidi" w:hAnsiTheme="majorBidi"/>
                <w:sz w:val="20"/>
                <w:rtl/>
                <w:lang w:eastAsia="zh-CN"/>
              </w:rPr>
              <w:t xml:space="preserve">، وتحسين </w:t>
            </w:r>
            <w:r>
              <w:rPr>
                <w:rFonts w:asciiTheme="majorBidi" w:hAnsiTheme="majorBidi" w:hint="cs"/>
                <w:sz w:val="20"/>
                <w:rtl/>
                <w:lang w:eastAsia="zh-CN"/>
              </w:rPr>
              <w:t>الرصد</w:t>
            </w:r>
            <w:r>
              <w:rPr>
                <w:rFonts w:asciiTheme="majorBidi" w:hAnsiTheme="majorBidi"/>
                <w:sz w:val="20"/>
                <w:rtl/>
                <w:lang w:eastAsia="zh-CN"/>
              </w:rPr>
              <w:t xml:space="preserve"> المستمر</w:t>
            </w:r>
            <w:r w:rsidR="007E6D54" w:rsidRPr="008F2B03">
              <w:rPr>
                <w:rFonts w:asciiTheme="majorBidi" w:hAnsiTheme="majorBidi"/>
                <w:sz w:val="20"/>
                <w:rtl/>
                <w:lang w:eastAsia="zh-CN"/>
              </w:rPr>
              <w:t xml:space="preserve"> لسوق استهلاك </w:t>
            </w:r>
            <w:r>
              <w:rPr>
                <w:rFonts w:asciiTheme="majorBidi" w:hAnsiTheme="majorBidi" w:hint="cs"/>
                <w:sz w:val="20"/>
                <w:rtl/>
                <w:lang w:eastAsia="zh-CN"/>
              </w:rPr>
              <w:t>المواد</w:t>
            </w:r>
            <w:r w:rsidRPr="008F2B03">
              <w:rPr>
                <w:rFonts w:asciiTheme="majorBidi" w:hAnsiTheme="majorBidi"/>
                <w:sz w:val="20"/>
                <w:rtl/>
                <w:lang w:eastAsia="zh-CN"/>
              </w:rPr>
              <w:t xml:space="preserve"> الهيدروفلوروكربون</w:t>
            </w:r>
            <w:r>
              <w:rPr>
                <w:rFonts w:asciiTheme="majorBidi" w:hAnsiTheme="majorBidi" w:hint="cs"/>
                <w:sz w:val="20"/>
                <w:rtl/>
                <w:lang w:eastAsia="zh-CN"/>
              </w:rPr>
              <w:t>ية</w:t>
            </w:r>
            <w:r w:rsidR="007E6D54" w:rsidRPr="008F2B03">
              <w:rPr>
                <w:rFonts w:asciiTheme="majorBidi" w:hAnsiTheme="majorBidi"/>
                <w:sz w:val="20"/>
                <w:rtl/>
                <w:lang w:eastAsia="zh-CN"/>
              </w:rPr>
              <w:t>، وتعزيز المعرفة بظروف السوق و</w:t>
            </w:r>
            <w:r>
              <w:rPr>
                <w:rFonts w:asciiTheme="majorBidi" w:hAnsiTheme="majorBidi" w:hint="cs"/>
                <w:sz w:val="20"/>
                <w:rtl/>
                <w:lang w:eastAsia="zh-CN"/>
              </w:rPr>
              <w:t>ال</w:t>
            </w:r>
            <w:r>
              <w:rPr>
                <w:rFonts w:asciiTheme="majorBidi" w:hAnsiTheme="majorBidi"/>
                <w:sz w:val="20"/>
                <w:rtl/>
                <w:lang w:eastAsia="zh-CN"/>
              </w:rPr>
              <w:t>اتجاهات</w:t>
            </w:r>
            <w:r w:rsidR="007E6D54" w:rsidRPr="008F2B03">
              <w:rPr>
                <w:rFonts w:asciiTheme="majorBidi" w:hAnsiTheme="majorBidi"/>
                <w:sz w:val="20"/>
                <w:rtl/>
                <w:lang w:eastAsia="zh-CN"/>
              </w:rPr>
              <w:t xml:space="preserve"> والتجارة غير المشروعة في </w:t>
            </w:r>
            <w:r>
              <w:rPr>
                <w:rFonts w:asciiTheme="majorBidi" w:hAnsiTheme="majorBidi" w:hint="cs"/>
                <w:sz w:val="20"/>
                <w:rtl/>
                <w:lang w:eastAsia="zh-CN"/>
              </w:rPr>
              <w:t>المواد</w:t>
            </w:r>
            <w:r w:rsidRPr="008F2B03">
              <w:rPr>
                <w:rFonts w:asciiTheme="majorBidi" w:hAnsiTheme="majorBidi"/>
                <w:sz w:val="20"/>
                <w:rtl/>
                <w:lang w:eastAsia="zh-CN"/>
              </w:rPr>
              <w:t xml:space="preserve"> الهيدروفلوروكربون</w:t>
            </w:r>
            <w:r>
              <w:rPr>
                <w:rFonts w:asciiTheme="majorBidi" w:hAnsiTheme="majorBidi" w:hint="cs"/>
                <w:sz w:val="20"/>
                <w:rtl/>
                <w:lang w:eastAsia="zh-CN"/>
              </w:rPr>
              <w:t>ية</w:t>
            </w:r>
            <w:r w:rsidRPr="008F2B03">
              <w:rPr>
                <w:rFonts w:asciiTheme="majorBidi" w:hAnsiTheme="majorBidi"/>
                <w:sz w:val="20"/>
                <w:rtl/>
                <w:lang w:eastAsia="zh-CN"/>
              </w:rPr>
              <w:t xml:space="preserve"> </w:t>
            </w:r>
            <w:r w:rsidR="007E6D54" w:rsidRPr="008F2B03">
              <w:rPr>
                <w:rFonts w:asciiTheme="majorBidi" w:hAnsiTheme="majorBidi"/>
                <w:sz w:val="20"/>
                <w:rtl/>
                <w:lang w:eastAsia="zh-CN"/>
              </w:rPr>
              <w:t xml:space="preserve">( </w:t>
            </w:r>
            <w:r>
              <w:rPr>
                <w:rFonts w:asciiTheme="majorBidi" w:hAnsiTheme="majorBidi" w:hint="cs"/>
                <w:sz w:val="20"/>
                <w:rtl/>
              </w:rPr>
              <w:t>12,000</w:t>
            </w:r>
            <w:r w:rsidR="007E6D54" w:rsidRPr="008F2B03">
              <w:rPr>
                <w:rFonts w:asciiTheme="majorBidi" w:hAnsiTheme="majorBidi"/>
                <w:sz w:val="20"/>
                <w:rtl/>
              </w:rPr>
              <w:t xml:space="preserve"> دولار</w:t>
            </w:r>
            <w:r>
              <w:rPr>
                <w:rFonts w:asciiTheme="majorBidi" w:hAnsiTheme="majorBidi" w:hint="cs"/>
                <w:sz w:val="20"/>
                <w:rtl/>
              </w:rPr>
              <w:t>ا</w:t>
            </w:r>
            <w:r w:rsidR="007E6D54" w:rsidRPr="008F2B03">
              <w:rPr>
                <w:rFonts w:asciiTheme="majorBidi" w:hAnsiTheme="majorBidi"/>
                <w:sz w:val="20"/>
                <w:rtl/>
              </w:rPr>
              <w:t xml:space="preserve"> أميركي</w:t>
            </w:r>
            <w:r>
              <w:rPr>
                <w:rFonts w:asciiTheme="majorBidi" w:hAnsiTheme="majorBidi" w:hint="cs"/>
                <w:sz w:val="20"/>
                <w:rtl/>
              </w:rPr>
              <w:t>ا</w:t>
            </w:r>
            <w:r>
              <w:rPr>
                <w:rFonts w:asciiTheme="majorBidi" w:hAnsiTheme="majorBidi"/>
                <w:sz w:val="20"/>
                <w:rtl/>
              </w:rPr>
              <w:t>)</w:t>
            </w:r>
            <w:r>
              <w:rPr>
                <w:rFonts w:asciiTheme="majorBidi" w:hAnsiTheme="majorBidi"/>
                <w:sz w:val="20"/>
                <w:rtl/>
                <w:lang w:eastAsia="zh-CN"/>
              </w:rPr>
              <w:t xml:space="preserve">؛ وتحسين </w:t>
            </w:r>
            <w:r w:rsidR="007E6D54" w:rsidRPr="008F2B03">
              <w:rPr>
                <w:rFonts w:asciiTheme="majorBidi" w:hAnsiTheme="majorBidi"/>
                <w:sz w:val="20"/>
                <w:rtl/>
                <w:lang w:eastAsia="zh-CN"/>
              </w:rPr>
              <w:t xml:space="preserve">حفظ السجلات من خلال تدريب 150 من </w:t>
            </w:r>
            <w:r>
              <w:rPr>
                <w:rFonts w:asciiTheme="majorBidi" w:hAnsiTheme="majorBidi" w:hint="cs"/>
                <w:sz w:val="20"/>
                <w:rtl/>
                <w:lang w:eastAsia="zh-CN"/>
              </w:rPr>
              <w:t>ضباط</w:t>
            </w:r>
            <w:r w:rsidR="007E6D54" w:rsidRPr="008F2B03">
              <w:rPr>
                <w:rFonts w:asciiTheme="majorBidi" w:hAnsiTheme="majorBidi"/>
                <w:sz w:val="20"/>
                <w:rtl/>
                <w:lang w:eastAsia="zh-CN"/>
              </w:rPr>
              <w:t xml:space="preserve"> الجمارك على نظام تسجيل استيراد </w:t>
            </w:r>
            <w:r>
              <w:rPr>
                <w:rFonts w:asciiTheme="majorBidi" w:hAnsiTheme="majorBidi" w:hint="cs"/>
                <w:sz w:val="20"/>
                <w:rtl/>
                <w:lang w:eastAsia="zh-CN"/>
              </w:rPr>
              <w:t>المواد</w:t>
            </w:r>
            <w:r w:rsidRPr="008F2B03">
              <w:rPr>
                <w:rFonts w:asciiTheme="majorBidi" w:hAnsiTheme="majorBidi"/>
                <w:sz w:val="20"/>
                <w:rtl/>
                <w:lang w:eastAsia="zh-CN"/>
              </w:rPr>
              <w:t xml:space="preserve"> الهيدروفلوروكربون</w:t>
            </w:r>
            <w:r>
              <w:rPr>
                <w:rFonts w:asciiTheme="majorBidi" w:hAnsiTheme="majorBidi" w:hint="cs"/>
                <w:sz w:val="20"/>
                <w:rtl/>
                <w:lang w:eastAsia="zh-CN"/>
              </w:rPr>
              <w:t>ية</w:t>
            </w:r>
            <w:r w:rsidR="007E6D54" w:rsidRPr="008F2B03">
              <w:rPr>
                <w:rFonts w:asciiTheme="majorBidi" w:hAnsiTheme="majorBidi"/>
                <w:sz w:val="20"/>
                <w:rtl/>
                <w:lang w:eastAsia="zh-CN"/>
              </w:rPr>
              <w:t xml:space="preserve">، وتعزيز تبادل المعلومات في موانئ الدخول، </w:t>
            </w:r>
            <w:r>
              <w:rPr>
                <w:rFonts w:asciiTheme="majorBidi" w:hAnsiTheme="majorBidi" w:hint="cs"/>
                <w:sz w:val="20"/>
                <w:rtl/>
                <w:lang w:eastAsia="zh-CN"/>
              </w:rPr>
              <w:t>وتنظيم</w:t>
            </w:r>
            <w:r w:rsidR="007E6D54" w:rsidRPr="008F2B03">
              <w:rPr>
                <w:rFonts w:asciiTheme="majorBidi" w:hAnsiTheme="majorBidi"/>
                <w:sz w:val="20"/>
                <w:rtl/>
                <w:lang w:eastAsia="zh-CN"/>
              </w:rPr>
              <w:t xml:space="preserve"> </w:t>
            </w:r>
            <w:r>
              <w:rPr>
                <w:rFonts w:asciiTheme="majorBidi" w:hAnsiTheme="majorBidi" w:hint="cs"/>
                <w:sz w:val="20"/>
                <w:rtl/>
                <w:lang w:eastAsia="zh-CN"/>
              </w:rPr>
              <w:t>حلقات</w:t>
            </w:r>
            <w:r w:rsidR="007E6D54" w:rsidRPr="008F2B03">
              <w:rPr>
                <w:rFonts w:asciiTheme="majorBidi" w:hAnsiTheme="majorBidi"/>
                <w:sz w:val="20"/>
                <w:rtl/>
                <w:lang w:eastAsia="zh-CN"/>
              </w:rPr>
              <w:t xml:space="preserve"> عمل للمستوردين حول جمع البيانات وإعداد التقارير عنها ( </w:t>
            </w:r>
            <w:r>
              <w:rPr>
                <w:rFonts w:asciiTheme="majorBidi" w:hAnsiTheme="majorBidi" w:hint="cs"/>
                <w:sz w:val="20"/>
                <w:rtl/>
              </w:rPr>
              <w:t>8,000</w:t>
            </w:r>
            <w:r w:rsidR="007E6D54" w:rsidRPr="008F2B03">
              <w:rPr>
                <w:rFonts w:asciiTheme="majorBidi" w:hAnsiTheme="majorBidi"/>
                <w:sz w:val="20"/>
                <w:rtl/>
              </w:rPr>
              <w:t xml:space="preserve"> دولار</w:t>
            </w:r>
            <w:r>
              <w:rPr>
                <w:rFonts w:asciiTheme="majorBidi" w:hAnsiTheme="majorBidi" w:hint="cs"/>
                <w:sz w:val="20"/>
                <w:rtl/>
              </w:rPr>
              <w:t>ا</w:t>
            </w:r>
            <w:r w:rsidR="007E6D54" w:rsidRPr="008F2B03">
              <w:rPr>
                <w:rFonts w:asciiTheme="majorBidi" w:hAnsiTheme="majorBidi"/>
                <w:sz w:val="20"/>
                <w:rtl/>
              </w:rPr>
              <w:t xml:space="preserve"> أميركي</w:t>
            </w:r>
            <w:r>
              <w:rPr>
                <w:rFonts w:asciiTheme="majorBidi" w:hAnsiTheme="majorBidi" w:hint="cs"/>
                <w:sz w:val="20"/>
                <w:rtl/>
              </w:rPr>
              <w:t>ا</w:t>
            </w:r>
            <w:r w:rsidR="007E6D54" w:rsidRPr="008F2B03">
              <w:rPr>
                <w:rFonts w:asciiTheme="majorBidi" w:hAnsiTheme="majorBidi"/>
                <w:sz w:val="20"/>
                <w:rtl/>
              </w:rPr>
              <w:t>).</w:t>
            </w:r>
          </w:p>
        </w:tc>
        <w:tc>
          <w:tcPr>
            <w:tcW w:w="531" w:type="pct"/>
            <w:hideMark/>
          </w:tcPr>
          <w:p w14:paraId="2635FD4B" w14:textId="77777777" w:rsidR="007E6D54" w:rsidRPr="008F2B03" w:rsidRDefault="00AB2416" w:rsidP="002E21C4">
            <w:pPr>
              <w:bidi/>
              <w:jc w:val="left"/>
              <w:rPr>
                <w:rFonts w:asciiTheme="majorBidi" w:hAnsiTheme="majorBidi"/>
                <w:sz w:val="20"/>
                <w:rtl/>
                <w:lang w:eastAsia="zh-CN" w:bidi="ar-SA"/>
              </w:rPr>
            </w:pPr>
            <w:r>
              <w:rPr>
                <w:rFonts w:asciiTheme="majorBidi" w:hAnsiTheme="majorBidi" w:hint="cs"/>
                <w:sz w:val="20"/>
                <w:rtl/>
                <w:lang w:eastAsia="zh-CN"/>
              </w:rPr>
              <w:t>اليونيب</w:t>
            </w:r>
          </w:p>
        </w:tc>
        <w:tc>
          <w:tcPr>
            <w:tcW w:w="531" w:type="pct"/>
            <w:hideMark/>
          </w:tcPr>
          <w:p w14:paraId="0042F0CE"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45,000</w:t>
            </w:r>
          </w:p>
        </w:tc>
        <w:tc>
          <w:tcPr>
            <w:tcW w:w="607" w:type="pct"/>
            <w:hideMark/>
          </w:tcPr>
          <w:p w14:paraId="231CB80C"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26,000</w:t>
            </w:r>
          </w:p>
        </w:tc>
      </w:tr>
      <w:tr w:rsidR="007E6D54" w:rsidRPr="008F2B03" w14:paraId="34945169" w14:textId="77777777" w:rsidTr="002E21C4">
        <w:tc>
          <w:tcPr>
            <w:tcW w:w="3332" w:type="pct"/>
            <w:hideMark/>
          </w:tcPr>
          <w:p w14:paraId="28DF910E" w14:textId="77777777" w:rsidR="007E6D54" w:rsidRPr="008F2B03" w:rsidRDefault="007E6D54" w:rsidP="002E21C4">
            <w:pPr>
              <w:bidi/>
              <w:jc w:val="left"/>
              <w:rPr>
                <w:rFonts w:asciiTheme="majorBidi" w:hAnsiTheme="majorBidi"/>
                <w:b/>
                <w:bCs/>
                <w:sz w:val="20"/>
                <w:rtl/>
                <w:lang w:eastAsia="en-CA" w:bidi="ar-SA"/>
              </w:rPr>
            </w:pPr>
            <w:r w:rsidRPr="008F2B03">
              <w:rPr>
                <w:rFonts w:asciiTheme="majorBidi" w:hAnsiTheme="majorBidi"/>
                <w:b/>
                <w:bCs/>
                <w:sz w:val="20"/>
                <w:rtl/>
                <w:lang w:eastAsia="en-CA"/>
              </w:rPr>
              <w:t xml:space="preserve">بناء قدرات فنيي </w:t>
            </w:r>
            <w:r w:rsidR="007C1A0F">
              <w:rPr>
                <w:rFonts w:asciiTheme="majorBidi" w:hAnsiTheme="majorBidi" w:hint="cs"/>
                <w:b/>
                <w:bCs/>
                <w:sz w:val="20"/>
                <w:rtl/>
                <w:lang w:eastAsia="en-CA"/>
              </w:rPr>
              <w:t>التبريد وتكييف الهواء</w:t>
            </w:r>
          </w:p>
          <w:p w14:paraId="23CC828E" w14:textId="77777777" w:rsidR="007E6D54" w:rsidRPr="008F2B03" w:rsidRDefault="007C1A0F" w:rsidP="002E21C4">
            <w:pPr>
              <w:bidi/>
              <w:rPr>
                <w:rFonts w:asciiTheme="majorBidi" w:hAnsiTheme="majorBidi"/>
                <w:b/>
                <w:bCs/>
                <w:sz w:val="20"/>
                <w:rtl/>
                <w:lang w:eastAsia="zh-CN"/>
              </w:rPr>
            </w:pPr>
            <w:r>
              <w:rPr>
                <w:rFonts w:asciiTheme="majorBidi" w:hAnsiTheme="majorBidi"/>
                <w:sz w:val="20"/>
                <w:rtl/>
                <w:lang w:eastAsia="zh-CN"/>
              </w:rPr>
              <w:t>إجراء خمس دورات تدريب</w:t>
            </w:r>
            <w:r w:rsidR="007E6D54" w:rsidRPr="008F2B03">
              <w:rPr>
                <w:rFonts w:asciiTheme="majorBidi" w:hAnsiTheme="majorBidi"/>
                <w:sz w:val="20"/>
                <w:rtl/>
                <w:lang w:eastAsia="zh-CN"/>
              </w:rPr>
              <w:t xml:space="preserve"> </w:t>
            </w:r>
            <w:r>
              <w:rPr>
                <w:rFonts w:asciiTheme="majorBidi" w:hAnsiTheme="majorBidi" w:hint="cs"/>
                <w:sz w:val="20"/>
                <w:rtl/>
                <w:lang w:eastAsia="zh-CN"/>
              </w:rPr>
              <w:t>واعتماد</w:t>
            </w:r>
            <w:r w:rsidR="007E6D54" w:rsidRPr="008F2B03">
              <w:rPr>
                <w:rFonts w:asciiTheme="majorBidi" w:hAnsiTheme="majorBidi"/>
                <w:sz w:val="20"/>
                <w:rtl/>
                <w:lang w:eastAsia="zh-CN"/>
              </w:rPr>
              <w:t xml:space="preserve">، تستهدف كل منها 25 فنيًا من فنيي </w:t>
            </w:r>
            <w:r w:rsidRPr="008F2B03">
              <w:rPr>
                <w:rFonts w:asciiTheme="majorBidi" w:hAnsiTheme="majorBidi"/>
                <w:sz w:val="20"/>
                <w:rtl/>
                <w:lang w:eastAsia="zh-CN"/>
              </w:rPr>
              <w:t xml:space="preserve">التبريد </w:t>
            </w:r>
            <w:r>
              <w:rPr>
                <w:rFonts w:asciiTheme="majorBidi" w:hAnsiTheme="majorBidi" w:hint="cs"/>
                <w:sz w:val="20"/>
                <w:rtl/>
                <w:lang w:eastAsia="zh-CN"/>
              </w:rPr>
              <w:t>و</w:t>
            </w:r>
            <w:r>
              <w:rPr>
                <w:rFonts w:asciiTheme="majorBidi" w:hAnsiTheme="majorBidi"/>
                <w:sz w:val="20"/>
                <w:rtl/>
                <w:lang w:eastAsia="zh-CN"/>
              </w:rPr>
              <w:t>تكييف الهواء</w:t>
            </w:r>
            <w:r w:rsidR="007E6D54" w:rsidRPr="008F2B03">
              <w:rPr>
                <w:rFonts w:asciiTheme="majorBidi" w:hAnsiTheme="majorBidi"/>
                <w:sz w:val="20"/>
                <w:rtl/>
                <w:lang w:eastAsia="zh-CN"/>
              </w:rPr>
              <w:t xml:space="preserve">، حول ممارسات </w:t>
            </w:r>
            <w:r>
              <w:rPr>
                <w:rFonts w:asciiTheme="majorBidi" w:hAnsiTheme="majorBidi" w:hint="cs"/>
                <w:sz w:val="20"/>
                <w:rtl/>
                <w:lang w:eastAsia="zh-CN"/>
              </w:rPr>
              <w:t>الخدمة</w:t>
            </w:r>
            <w:r>
              <w:rPr>
                <w:rFonts w:asciiTheme="majorBidi" w:hAnsiTheme="majorBidi"/>
                <w:sz w:val="20"/>
                <w:rtl/>
                <w:lang w:eastAsia="zh-CN"/>
              </w:rPr>
              <w:t xml:space="preserve"> الجيدة والتعامل الآمن مع </w:t>
            </w:r>
            <w:r>
              <w:rPr>
                <w:rFonts w:asciiTheme="majorBidi" w:hAnsiTheme="majorBidi" w:hint="cs"/>
                <w:sz w:val="20"/>
                <w:rtl/>
                <w:lang w:eastAsia="zh-CN"/>
              </w:rPr>
              <w:t>مواد التبريد</w:t>
            </w:r>
            <w:r w:rsidR="007E6D54" w:rsidRPr="008F2B03">
              <w:rPr>
                <w:rFonts w:asciiTheme="majorBidi" w:hAnsiTheme="majorBidi"/>
                <w:sz w:val="20"/>
                <w:rtl/>
                <w:lang w:eastAsia="zh-CN"/>
              </w:rPr>
              <w:t xml:space="preserve"> </w:t>
            </w:r>
            <w:r>
              <w:rPr>
                <w:rFonts w:asciiTheme="majorBidi" w:hAnsiTheme="majorBidi" w:hint="cs"/>
                <w:sz w:val="20"/>
                <w:rtl/>
                <w:lang w:eastAsia="zh-CN"/>
              </w:rPr>
              <w:t xml:space="preserve">ذات القدرة </w:t>
            </w:r>
            <w:r w:rsidR="007E6D54" w:rsidRPr="008F2B03">
              <w:rPr>
                <w:rFonts w:asciiTheme="majorBidi" w:hAnsiTheme="majorBidi"/>
                <w:sz w:val="20"/>
                <w:rtl/>
                <w:lang w:eastAsia="zh-CN"/>
              </w:rPr>
              <w:t>المنخفضة</w:t>
            </w:r>
            <w:r>
              <w:rPr>
                <w:rFonts w:asciiTheme="majorBidi" w:hAnsiTheme="majorBidi" w:hint="cs"/>
                <w:sz w:val="20"/>
                <w:rtl/>
                <w:lang w:eastAsia="zh-CN"/>
              </w:rPr>
              <w:t xml:space="preserve"> على إحداث الاحترار العالمي</w:t>
            </w:r>
            <w:r w:rsidR="007E6D54" w:rsidRPr="008F2B03">
              <w:rPr>
                <w:rFonts w:asciiTheme="majorBidi" w:hAnsiTheme="majorBidi"/>
                <w:sz w:val="20"/>
                <w:rtl/>
                <w:lang w:eastAsia="zh-CN"/>
              </w:rPr>
              <w:t xml:space="preserve"> (25</w:t>
            </w:r>
            <w:r>
              <w:rPr>
                <w:rFonts w:asciiTheme="majorBidi" w:hAnsiTheme="majorBidi" w:hint="cs"/>
                <w:sz w:val="20"/>
                <w:rtl/>
                <w:lang w:eastAsia="zh-CN"/>
              </w:rPr>
              <w:t>,</w:t>
            </w:r>
            <w:r w:rsidR="007E6D54" w:rsidRPr="008F2B03">
              <w:rPr>
                <w:rFonts w:asciiTheme="majorBidi" w:hAnsiTheme="majorBidi"/>
                <w:sz w:val="20"/>
                <w:rtl/>
                <w:lang w:eastAsia="zh-CN"/>
              </w:rPr>
              <w:t>000 دولار</w:t>
            </w:r>
            <w:r>
              <w:rPr>
                <w:rFonts w:asciiTheme="majorBidi" w:hAnsiTheme="majorBidi" w:hint="cs"/>
                <w:sz w:val="20"/>
                <w:rtl/>
                <w:lang w:eastAsia="zh-CN"/>
              </w:rPr>
              <w:t>ا</w:t>
            </w:r>
            <w:r w:rsidR="007E6D54" w:rsidRPr="008F2B03">
              <w:rPr>
                <w:rFonts w:asciiTheme="majorBidi" w:hAnsiTheme="majorBidi"/>
                <w:sz w:val="20"/>
                <w:rtl/>
                <w:lang w:eastAsia="zh-CN"/>
              </w:rPr>
              <w:t xml:space="preserve"> أمريكي</w:t>
            </w:r>
            <w:r>
              <w:rPr>
                <w:rFonts w:asciiTheme="majorBidi" w:hAnsiTheme="majorBidi" w:hint="cs"/>
                <w:sz w:val="20"/>
                <w:rtl/>
                <w:lang w:eastAsia="zh-CN"/>
              </w:rPr>
              <w:t>ا</w:t>
            </w:r>
            <w:r w:rsidR="007E6D54" w:rsidRPr="008F2B03">
              <w:rPr>
                <w:rFonts w:asciiTheme="majorBidi" w:hAnsiTheme="majorBidi"/>
                <w:sz w:val="20"/>
                <w:rtl/>
                <w:lang w:eastAsia="zh-CN"/>
              </w:rPr>
              <w:t xml:space="preserve">)؛ ودعم جمعيات </w:t>
            </w:r>
            <w:r>
              <w:rPr>
                <w:rFonts w:asciiTheme="majorBidi" w:hAnsiTheme="majorBidi" w:hint="cs"/>
                <w:sz w:val="20"/>
                <w:rtl/>
                <w:lang w:eastAsia="zh-CN"/>
              </w:rPr>
              <w:t xml:space="preserve">وفنيي </w:t>
            </w:r>
            <w:r w:rsidRPr="008F2B03">
              <w:rPr>
                <w:rFonts w:asciiTheme="majorBidi" w:hAnsiTheme="majorBidi"/>
                <w:sz w:val="20"/>
                <w:rtl/>
                <w:lang w:eastAsia="zh-CN"/>
              </w:rPr>
              <w:t xml:space="preserve">التبريد </w:t>
            </w:r>
            <w:r>
              <w:rPr>
                <w:rFonts w:asciiTheme="majorBidi" w:hAnsiTheme="majorBidi" w:hint="cs"/>
                <w:sz w:val="20"/>
                <w:rtl/>
                <w:lang w:eastAsia="zh-CN"/>
              </w:rPr>
              <w:t>و</w:t>
            </w:r>
            <w:r>
              <w:rPr>
                <w:rFonts w:asciiTheme="majorBidi" w:hAnsiTheme="majorBidi"/>
                <w:sz w:val="20"/>
                <w:rtl/>
                <w:lang w:eastAsia="zh-CN"/>
              </w:rPr>
              <w:t>تكييف الهواء</w:t>
            </w:r>
            <w:r w:rsidRPr="008F2B03">
              <w:rPr>
                <w:rFonts w:asciiTheme="majorBidi" w:hAnsiTheme="majorBidi"/>
                <w:sz w:val="20"/>
                <w:rtl/>
                <w:lang w:eastAsia="zh-CN"/>
              </w:rPr>
              <w:t xml:space="preserve"> </w:t>
            </w:r>
            <w:r w:rsidR="007E6D54" w:rsidRPr="008F2B03">
              <w:rPr>
                <w:rFonts w:asciiTheme="majorBidi" w:hAnsiTheme="majorBidi"/>
                <w:sz w:val="20"/>
                <w:rtl/>
                <w:lang w:eastAsia="zh-CN"/>
              </w:rPr>
              <w:t>لإضفاء الطابع الرسمي على قطاع التبريد (5</w:t>
            </w:r>
            <w:r>
              <w:rPr>
                <w:rFonts w:asciiTheme="majorBidi" w:hAnsiTheme="majorBidi" w:hint="cs"/>
                <w:sz w:val="20"/>
                <w:rtl/>
                <w:lang w:eastAsia="zh-CN"/>
              </w:rPr>
              <w:t>,</w:t>
            </w:r>
            <w:r w:rsidR="007E6D54" w:rsidRPr="008F2B03">
              <w:rPr>
                <w:rFonts w:asciiTheme="majorBidi" w:hAnsiTheme="majorBidi"/>
                <w:sz w:val="20"/>
                <w:rtl/>
                <w:lang w:eastAsia="zh-CN"/>
              </w:rPr>
              <w:t>000 دولار</w:t>
            </w:r>
            <w:r>
              <w:rPr>
                <w:rFonts w:asciiTheme="majorBidi" w:hAnsiTheme="majorBidi" w:hint="cs"/>
                <w:sz w:val="20"/>
                <w:rtl/>
                <w:lang w:eastAsia="zh-CN"/>
              </w:rPr>
              <w:t>ا</w:t>
            </w:r>
            <w:r w:rsidR="007E6D54" w:rsidRPr="008F2B03">
              <w:rPr>
                <w:rFonts w:asciiTheme="majorBidi" w:hAnsiTheme="majorBidi"/>
                <w:sz w:val="20"/>
                <w:rtl/>
                <w:lang w:eastAsia="zh-CN"/>
              </w:rPr>
              <w:t xml:space="preserve"> أمريكي</w:t>
            </w:r>
            <w:r>
              <w:rPr>
                <w:rFonts w:asciiTheme="majorBidi" w:hAnsiTheme="majorBidi" w:hint="cs"/>
                <w:sz w:val="20"/>
                <w:rtl/>
                <w:lang w:eastAsia="zh-CN"/>
              </w:rPr>
              <w:t>ا</w:t>
            </w:r>
            <w:r w:rsidR="007E6D54" w:rsidRPr="008F2B03">
              <w:rPr>
                <w:rFonts w:asciiTheme="majorBidi" w:hAnsiTheme="majorBidi"/>
                <w:sz w:val="20"/>
                <w:rtl/>
                <w:lang w:eastAsia="zh-CN"/>
              </w:rPr>
              <w:t xml:space="preserve">)؛ وتحديث قواعد الممارسة ومناهج تدريب الفنيين لتعزيز </w:t>
            </w:r>
            <w:r>
              <w:rPr>
                <w:rFonts w:asciiTheme="majorBidi" w:hAnsiTheme="majorBidi" w:hint="cs"/>
                <w:sz w:val="20"/>
                <w:rtl/>
                <w:lang w:eastAsia="zh-CN"/>
              </w:rPr>
              <w:t>استرداد</w:t>
            </w:r>
            <w:r w:rsidR="007E6D54" w:rsidRPr="008F2B03">
              <w:rPr>
                <w:rFonts w:asciiTheme="majorBidi" w:hAnsiTheme="majorBidi"/>
                <w:sz w:val="20"/>
                <w:rtl/>
                <w:lang w:eastAsia="zh-CN"/>
              </w:rPr>
              <w:t xml:space="preserve"> </w:t>
            </w:r>
            <w:r>
              <w:rPr>
                <w:rFonts w:asciiTheme="majorBidi" w:hAnsiTheme="majorBidi"/>
                <w:sz w:val="20"/>
                <w:rtl/>
                <w:lang w:eastAsia="zh-CN"/>
              </w:rPr>
              <w:t>وإعادة تدوير</w:t>
            </w:r>
            <w:r>
              <w:rPr>
                <w:rFonts w:asciiTheme="majorBidi" w:hAnsiTheme="majorBidi" w:hint="cs"/>
                <w:sz w:val="20"/>
                <w:rtl/>
                <w:lang w:eastAsia="zh-CN"/>
              </w:rPr>
              <w:t xml:space="preserve"> مواد التبريد</w:t>
            </w:r>
            <w:r w:rsidR="007E6D54" w:rsidRPr="008F2B03">
              <w:rPr>
                <w:rFonts w:asciiTheme="majorBidi" w:hAnsiTheme="majorBidi"/>
                <w:sz w:val="20"/>
                <w:rtl/>
                <w:lang w:eastAsia="zh-CN"/>
              </w:rPr>
              <w:t xml:space="preserve">، وتحسين كفاءة الطاقة، ودمج ممارسات السلامة </w:t>
            </w:r>
            <w:r>
              <w:rPr>
                <w:rFonts w:asciiTheme="majorBidi" w:hAnsiTheme="majorBidi" w:hint="cs"/>
                <w:sz w:val="20"/>
                <w:rtl/>
                <w:lang w:eastAsia="zh-CN"/>
              </w:rPr>
              <w:t>لمواد التبريد</w:t>
            </w:r>
            <w:r w:rsidR="007E6D54" w:rsidRPr="008F2B03">
              <w:rPr>
                <w:rFonts w:asciiTheme="majorBidi" w:hAnsiTheme="majorBidi"/>
                <w:sz w:val="20"/>
                <w:rtl/>
                <w:lang w:eastAsia="zh-CN"/>
              </w:rPr>
              <w:t xml:space="preserve"> البديلة (5</w:t>
            </w:r>
            <w:r>
              <w:rPr>
                <w:rFonts w:asciiTheme="majorBidi" w:hAnsiTheme="majorBidi" w:hint="cs"/>
                <w:sz w:val="20"/>
                <w:rtl/>
                <w:lang w:eastAsia="zh-CN"/>
              </w:rPr>
              <w:t>,</w:t>
            </w:r>
            <w:r w:rsidR="007E6D54" w:rsidRPr="008F2B03">
              <w:rPr>
                <w:rFonts w:asciiTheme="majorBidi" w:hAnsiTheme="majorBidi"/>
                <w:sz w:val="20"/>
                <w:rtl/>
                <w:lang w:eastAsia="zh-CN"/>
              </w:rPr>
              <w:t>000 دولار</w:t>
            </w:r>
            <w:r>
              <w:rPr>
                <w:rFonts w:asciiTheme="majorBidi" w:hAnsiTheme="majorBidi" w:hint="cs"/>
                <w:sz w:val="20"/>
                <w:rtl/>
                <w:lang w:eastAsia="zh-CN"/>
              </w:rPr>
              <w:t>ا</w:t>
            </w:r>
            <w:r w:rsidR="007E6D54" w:rsidRPr="008F2B03">
              <w:rPr>
                <w:rFonts w:asciiTheme="majorBidi" w:hAnsiTheme="majorBidi"/>
                <w:sz w:val="20"/>
                <w:rtl/>
                <w:lang w:eastAsia="zh-CN"/>
              </w:rPr>
              <w:t xml:space="preserve"> أمريكي</w:t>
            </w:r>
            <w:r>
              <w:rPr>
                <w:rFonts w:asciiTheme="majorBidi" w:hAnsiTheme="majorBidi" w:hint="cs"/>
                <w:sz w:val="20"/>
                <w:rtl/>
                <w:lang w:eastAsia="zh-CN"/>
              </w:rPr>
              <w:t>ا</w:t>
            </w:r>
            <w:r w:rsidR="007E6D54" w:rsidRPr="008F2B03">
              <w:rPr>
                <w:rFonts w:asciiTheme="majorBidi" w:hAnsiTheme="majorBidi"/>
                <w:sz w:val="20"/>
                <w:rtl/>
                <w:lang w:eastAsia="zh-CN"/>
              </w:rPr>
              <w:t xml:space="preserve">)؛ وإجراء أنشطة توعية مستهدفة للمستوردين والفنيين </w:t>
            </w:r>
            <w:r>
              <w:rPr>
                <w:rFonts w:asciiTheme="majorBidi" w:hAnsiTheme="majorBidi" w:hint="cs"/>
                <w:sz w:val="20"/>
                <w:rtl/>
                <w:lang w:eastAsia="zh-CN"/>
              </w:rPr>
              <w:t>والقائمين بالتركيب</w:t>
            </w:r>
            <w:r w:rsidR="007E6D54" w:rsidRPr="008F2B03">
              <w:rPr>
                <w:rFonts w:asciiTheme="majorBidi" w:hAnsiTheme="majorBidi"/>
                <w:sz w:val="20"/>
                <w:rtl/>
                <w:lang w:eastAsia="zh-CN"/>
              </w:rPr>
              <w:t xml:space="preserve"> والمستخدمين النهائيين لتعزيز فهمهم لتأثير </w:t>
            </w:r>
            <w:r w:rsidR="00050971">
              <w:rPr>
                <w:rFonts w:asciiTheme="majorBidi" w:hAnsiTheme="majorBidi" w:hint="cs"/>
                <w:sz w:val="20"/>
                <w:rtl/>
                <w:lang w:eastAsia="zh-CN"/>
              </w:rPr>
              <w:t>التكنولوجيات</w:t>
            </w:r>
            <w:r w:rsidR="007E6D54" w:rsidRPr="008F2B03">
              <w:rPr>
                <w:rFonts w:asciiTheme="majorBidi" w:hAnsiTheme="majorBidi"/>
                <w:sz w:val="20"/>
                <w:rtl/>
                <w:lang w:eastAsia="zh-CN"/>
              </w:rPr>
              <w:t xml:space="preserve"> </w:t>
            </w:r>
            <w:r w:rsidR="00050971">
              <w:rPr>
                <w:rFonts w:asciiTheme="majorBidi" w:hAnsiTheme="majorBidi" w:hint="cs"/>
                <w:sz w:val="20"/>
                <w:rtl/>
                <w:lang w:eastAsia="zh-CN"/>
              </w:rPr>
              <w:t>ذات القدرة العالية على إحداث الاحترار العالمي</w:t>
            </w:r>
            <w:r w:rsidR="007E6D54" w:rsidRPr="008F2B03">
              <w:rPr>
                <w:rFonts w:asciiTheme="majorBidi" w:hAnsiTheme="majorBidi"/>
                <w:sz w:val="20"/>
                <w:rtl/>
                <w:lang w:eastAsia="zh-CN"/>
              </w:rPr>
              <w:t xml:space="preserve">، مع الترويج للبدائل ذات </w:t>
            </w:r>
            <w:r>
              <w:rPr>
                <w:rFonts w:asciiTheme="majorBidi" w:hAnsiTheme="majorBidi" w:hint="cs"/>
                <w:sz w:val="20"/>
                <w:rtl/>
                <w:lang w:eastAsia="zh-CN"/>
              </w:rPr>
              <w:t xml:space="preserve">القدرة </w:t>
            </w:r>
            <w:r w:rsidRPr="008F2B03">
              <w:rPr>
                <w:rFonts w:asciiTheme="majorBidi" w:hAnsiTheme="majorBidi"/>
                <w:sz w:val="20"/>
                <w:rtl/>
                <w:lang w:eastAsia="zh-CN"/>
              </w:rPr>
              <w:t>المنخفضة</w:t>
            </w:r>
            <w:r>
              <w:rPr>
                <w:rFonts w:asciiTheme="majorBidi" w:hAnsiTheme="majorBidi" w:hint="cs"/>
                <w:sz w:val="20"/>
                <w:rtl/>
                <w:lang w:eastAsia="zh-CN"/>
              </w:rPr>
              <w:t xml:space="preserve"> على إحداث الاحترار العالمي</w:t>
            </w:r>
            <w:r w:rsidRPr="008F2B03">
              <w:rPr>
                <w:rFonts w:asciiTheme="majorBidi" w:hAnsiTheme="majorBidi"/>
                <w:sz w:val="20"/>
                <w:rtl/>
                <w:lang w:eastAsia="zh-CN"/>
              </w:rPr>
              <w:t xml:space="preserve"> </w:t>
            </w:r>
            <w:r w:rsidR="007E6D54" w:rsidRPr="008F2B03">
              <w:rPr>
                <w:rFonts w:asciiTheme="majorBidi" w:hAnsiTheme="majorBidi"/>
                <w:sz w:val="20"/>
                <w:rtl/>
                <w:lang w:eastAsia="zh-CN"/>
              </w:rPr>
              <w:t>وفوائدها (11</w:t>
            </w:r>
            <w:r w:rsidR="00050971">
              <w:rPr>
                <w:rFonts w:asciiTheme="majorBidi" w:hAnsiTheme="majorBidi" w:hint="cs"/>
                <w:sz w:val="20"/>
                <w:rtl/>
                <w:lang w:eastAsia="zh-CN"/>
              </w:rPr>
              <w:t>,</w:t>
            </w:r>
            <w:r w:rsidR="007E6D54" w:rsidRPr="008F2B03">
              <w:rPr>
                <w:rFonts w:asciiTheme="majorBidi" w:hAnsiTheme="majorBidi"/>
                <w:sz w:val="20"/>
                <w:rtl/>
                <w:lang w:eastAsia="zh-CN"/>
              </w:rPr>
              <w:t>000 دولار</w:t>
            </w:r>
            <w:r w:rsidR="00050971">
              <w:rPr>
                <w:rFonts w:asciiTheme="majorBidi" w:hAnsiTheme="majorBidi" w:hint="cs"/>
                <w:sz w:val="20"/>
                <w:rtl/>
                <w:lang w:eastAsia="zh-CN"/>
              </w:rPr>
              <w:t>ا</w:t>
            </w:r>
            <w:r w:rsidR="007E6D54" w:rsidRPr="008F2B03">
              <w:rPr>
                <w:rFonts w:asciiTheme="majorBidi" w:hAnsiTheme="majorBidi"/>
                <w:sz w:val="20"/>
                <w:rtl/>
                <w:lang w:eastAsia="zh-CN"/>
              </w:rPr>
              <w:t xml:space="preserve"> أمريكي</w:t>
            </w:r>
            <w:r w:rsidR="00050971">
              <w:rPr>
                <w:rFonts w:asciiTheme="majorBidi" w:hAnsiTheme="majorBidi" w:hint="cs"/>
                <w:sz w:val="20"/>
                <w:rtl/>
                <w:lang w:eastAsia="zh-CN"/>
              </w:rPr>
              <w:t>ا</w:t>
            </w:r>
            <w:r w:rsidR="007E6D54" w:rsidRPr="008F2B03">
              <w:rPr>
                <w:rFonts w:asciiTheme="majorBidi" w:hAnsiTheme="majorBidi"/>
                <w:sz w:val="20"/>
                <w:rtl/>
                <w:lang w:eastAsia="zh-CN"/>
              </w:rPr>
              <w:t>).</w:t>
            </w:r>
          </w:p>
        </w:tc>
        <w:tc>
          <w:tcPr>
            <w:tcW w:w="531" w:type="pct"/>
            <w:hideMark/>
          </w:tcPr>
          <w:p w14:paraId="77B94B76" w14:textId="77777777" w:rsidR="007E6D54" w:rsidRPr="008F2B03" w:rsidRDefault="00AB2416" w:rsidP="002E21C4">
            <w:pPr>
              <w:bidi/>
              <w:jc w:val="left"/>
              <w:rPr>
                <w:rFonts w:asciiTheme="majorBidi" w:hAnsiTheme="majorBidi"/>
                <w:sz w:val="20"/>
                <w:rtl/>
                <w:lang w:eastAsia="zh-CN"/>
              </w:rPr>
            </w:pPr>
            <w:r>
              <w:rPr>
                <w:rFonts w:asciiTheme="majorBidi" w:hAnsiTheme="majorBidi" w:hint="cs"/>
                <w:sz w:val="20"/>
                <w:rtl/>
                <w:lang w:eastAsia="zh-CN"/>
              </w:rPr>
              <w:t>اليونيب</w:t>
            </w:r>
          </w:p>
        </w:tc>
        <w:tc>
          <w:tcPr>
            <w:tcW w:w="531" w:type="pct"/>
            <w:hideMark/>
          </w:tcPr>
          <w:p w14:paraId="1A90F1D2"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46,000</w:t>
            </w:r>
          </w:p>
        </w:tc>
        <w:tc>
          <w:tcPr>
            <w:tcW w:w="607" w:type="pct"/>
            <w:hideMark/>
          </w:tcPr>
          <w:p w14:paraId="4599B3D2"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28,000</w:t>
            </w:r>
          </w:p>
        </w:tc>
      </w:tr>
      <w:tr w:rsidR="007E6D54" w:rsidRPr="008F2B03" w14:paraId="6B863C8F" w14:textId="77777777" w:rsidTr="002E21C4">
        <w:trPr>
          <w:trHeight w:val="1079"/>
        </w:trPr>
        <w:tc>
          <w:tcPr>
            <w:tcW w:w="3332" w:type="pct"/>
            <w:hideMark/>
          </w:tcPr>
          <w:p w14:paraId="390405FB"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b/>
                <w:bCs/>
                <w:sz w:val="20"/>
                <w:rtl/>
                <w:lang w:eastAsia="zh-CN"/>
              </w:rPr>
              <w:t>بناء القدرات لقطاع</w:t>
            </w:r>
            <w:r w:rsidR="002E5935">
              <w:rPr>
                <w:rFonts w:asciiTheme="majorBidi" w:hAnsiTheme="majorBidi" w:hint="cs"/>
                <w:b/>
                <w:bCs/>
                <w:sz w:val="20"/>
                <w:rtl/>
                <w:lang w:eastAsia="zh-CN"/>
              </w:rPr>
              <w:t xml:space="preserve"> تكييف الهواء المتنقل</w:t>
            </w:r>
            <w:r w:rsidRPr="008F2B03">
              <w:rPr>
                <w:rFonts w:asciiTheme="majorBidi" w:hAnsiTheme="majorBidi"/>
                <w:b/>
                <w:bCs/>
                <w:sz w:val="20"/>
                <w:rtl/>
                <w:lang w:eastAsia="zh-CN"/>
              </w:rPr>
              <w:t xml:space="preserve"> </w:t>
            </w:r>
          </w:p>
          <w:p w14:paraId="6A664A0B" w14:textId="77777777" w:rsidR="007E6D54" w:rsidRPr="008F2B03" w:rsidRDefault="007E6D54" w:rsidP="002E21C4">
            <w:pPr>
              <w:bidi/>
              <w:rPr>
                <w:rFonts w:asciiTheme="majorBidi" w:hAnsiTheme="majorBidi"/>
                <w:b/>
                <w:bCs/>
                <w:sz w:val="20"/>
                <w:rtl/>
                <w:lang w:eastAsia="zh-CN"/>
              </w:rPr>
            </w:pPr>
            <w:r w:rsidRPr="008F2B03">
              <w:rPr>
                <w:rFonts w:asciiTheme="majorBidi" w:hAnsiTheme="majorBidi"/>
                <w:sz w:val="20"/>
                <w:rtl/>
                <w:lang w:eastAsia="zh-CN"/>
              </w:rPr>
              <w:t xml:space="preserve">شراء وتوريد تسع وحدات استرداد مع الأسطوانات المرتبطة بها، وأربعة أجهزة كشف </w:t>
            </w:r>
            <w:r w:rsidR="002E5935">
              <w:rPr>
                <w:rFonts w:asciiTheme="majorBidi" w:hAnsiTheme="majorBidi" w:hint="cs"/>
                <w:sz w:val="20"/>
                <w:rtl/>
                <w:lang w:eastAsia="zh-CN"/>
              </w:rPr>
              <w:t>ال</w:t>
            </w:r>
            <w:r w:rsidR="002E5935">
              <w:rPr>
                <w:rFonts w:asciiTheme="majorBidi" w:hAnsiTheme="majorBidi"/>
                <w:sz w:val="20"/>
                <w:rtl/>
                <w:lang w:eastAsia="zh-CN"/>
              </w:rPr>
              <w:t>تسرب</w:t>
            </w:r>
            <w:r w:rsidRPr="008F2B03">
              <w:rPr>
                <w:rFonts w:asciiTheme="majorBidi" w:hAnsiTheme="majorBidi"/>
                <w:sz w:val="20"/>
                <w:rtl/>
                <w:lang w:eastAsia="zh-CN"/>
              </w:rPr>
              <w:t>، وأربعة موازين إلكترونية لورش عمل مختارة (17</w:t>
            </w:r>
            <w:r w:rsidR="002E5935">
              <w:rPr>
                <w:rFonts w:asciiTheme="majorBidi" w:hAnsiTheme="majorBidi" w:hint="cs"/>
                <w:sz w:val="20"/>
                <w:rtl/>
                <w:lang w:eastAsia="zh-CN"/>
              </w:rPr>
              <w:t>,</w:t>
            </w:r>
            <w:r w:rsidRPr="008F2B03">
              <w:rPr>
                <w:rFonts w:asciiTheme="majorBidi" w:hAnsiTheme="majorBidi"/>
                <w:sz w:val="20"/>
                <w:rtl/>
                <w:lang w:eastAsia="zh-CN"/>
              </w:rPr>
              <w:t>400 دولار</w:t>
            </w:r>
            <w:r w:rsidR="002E5935">
              <w:rPr>
                <w:rFonts w:asciiTheme="majorBidi" w:hAnsiTheme="majorBidi" w:hint="cs"/>
                <w:sz w:val="20"/>
                <w:rtl/>
                <w:lang w:eastAsia="zh-CN"/>
              </w:rPr>
              <w:t>ا</w:t>
            </w:r>
            <w:r w:rsidRPr="008F2B03">
              <w:rPr>
                <w:rFonts w:asciiTheme="majorBidi" w:hAnsiTheme="majorBidi"/>
                <w:sz w:val="20"/>
                <w:rtl/>
                <w:lang w:eastAsia="zh-CN"/>
              </w:rPr>
              <w:t xml:space="preserve"> أمريكي</w:t>
            </w:r>
            <w:r w:rsidR="002E5935">
              <w:rPr>
                <w:rFonts w:asciiTheme="majorBidi" w:hAnsiTheme="majorBidi" w:hint="cs"/>
                <w:sz w:val="20"/>
                <w:rtl/>
                <w:lang w:eastAsia="zh-CN"/>
              </w:rPr>
              <w:t>ا</w:t>
            </w:r>
            <w:r w:rsidRPr="008F2B03">
              <w:rPr>
                <w:rFonts w:asciiTheme="majorBidi" w:hAnsiTheme="majorBidi"/>
                <w:sz w:val="20"/>
                <w:rtl/>
                <w:lang w:eastAsia="zh-CN"/>
              </w:rPr>
              <w:t xml:space="preserve">)؛ وتوفير التدريب الفني </w:t>
            </w:r>
            <w:r w:rsidR="002E5935">
              <w:rPr>
                <w:rFonts w:asciiTheme="majorBidi" w:hAnsiTheme="majorBidi" w:hint="cs"/>
                <w:sz w:val="20"/>
                <w:rtl/>
                <w:lang w:eastAsia="zh-CN"/>
              </w:rPr>
              <w:t>لعدد 40</w:t>
            </w:r>
            <w:r w:rsidR="002E5935">
              <w:rPr>
                <w:rFonts w:asciiTheme="majorBidi" w:hAnsiTheme="majorBidi"/>
                <w:sz w:val="20"/>
                <w:rtl/>
                <w:lang w:eastAsia="zh-CN"/>
              </w:rPr>
              <w:t xml:space="preserve"> فني</w:t>
            </w:r>
            <w:r w:rsidR="002E5935">
              <w:rPr>
                <w:rFonts w:asciiTheme="majorBidi" w:hAnsiTheme="majorBidi" w:hint="cs"/>
                <w:sz w:val="20"/>
                <w:rtl/>
                <w:lang w:eastAsia="zh-CN"/>
              </w:rPr>
              <w:t xml:space="preserve"> تكييف الهواء المتنقل</w:t>
            </w:r>
            <w:r w:rsidRPr="008F2B03">
              <w:rPr>
                <w:rFonts w:asciiTheme="majorBidi" w:hAnsiTheme="majorBidi"/>
                <w:sz w:val="20"/>
                <w:rtl/>
                <w:lang w:eastAsia="zh-CN"/>
              </w:rPr>
              <w:t xml:space="preserve"> على الاستخدام الآمن والفعال لأدوات الاسترداد والصيانة (10</w:t>
            </w:r>
            <w:r w:rsidR="002E5935">
              <w:rPr>
                <w:rFonts w:asciiTheme="majorBidi" w:hAnsiTheme="majorBidi" w:hint="cs"/>
                <w:sz w:val="20"/>
                <w:rtl/>
                <w:lang w:eastAsia="zh-CN"/>
              </w:rPr>
              <w:t>,</w:t>
            </w:r>
            <w:r w:rsidRPr="008F2B03">
              <w:rPr>
                <w:rFonts w:asciiTheme="majorBidi" w:hAnsiTheme="majorBidi"/>
                <w:sz w:val="20"/>
                <w:rtl/>
                <w:lang w:eastAsia="zh-CN"/>
              </w:rPr>
              <w:t>000 دولار</w:t>
            </w:r>
            <w:r w:rsidR="002E5935">
              <w:rPr>
                <w:rFonts w:asciiTheme="majorBidi" w:hAnsiTheme="majorBidi" w:hint="cs"/>
                <w:sz w:val="20"/>
                <w:rtl/>
                <w:lang w:eastAsia="zh-CN"/>
              </w:rPr>
              <w:t>ا</w:t>
            </w:r>
            <w:r w:rsidRPr="008F2B03">
              <w:rPr>
                <w:rFonts w:asciiTheme="majorBidi" w:hAnsiTheme="majorBidi"/>
                <w:sz w:val="20"/>
                <w:rtl/>
                <w:lang w:eastAsia="zh-CN"/>
              </w:rPr>
              <w:t xml:space="preserve"> أمريكي</w:t>
            </w:r>
            <w:r w:rsidR="002E5935">
              <w:rPr>
                <w:rFonts w:asciiTheme="majorBidi" w:hAnsiTheme="majorBidi" w:hint="cs"/>
                <w:sz w:val="20"/>
                <w:rtl/>
                <w:lang w:eastAsia="zh-CN"/>
              </w:rPr>
              <w:t>ا</w:t>
            </w:r>
            <w:r w:rsidRPr="008F2B03">
              <w:rPr>
                <w:rFonts w:asciiTheme="majorBidi" w:hAnsiTheme="majorBidi"/>
                <w:sz w:val="20"/>
                <w:rtl/>
                <w:lang w:eastAsia="zh-CN"/>
              </w:rPr>
              <w:t>).</w:t>
            </w:r>
          </w:p>
        </w:tc>
        <w:tc>
          <w:tcPr>
            <w:tcW w:w="531" w:type="pct"/>
            <w:hideMark/>
          </w:tcPr>
          <w:p w14:paraId="71337C5B"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اليونيدو</w:t>
            </w:r>
          </w:p>
        </w:tc>
        <w:tc>
          <w:tcPr>
            <w:tcW w:w="531" w:type="pct"/>
            <w:hideMark/>
          </w:tcPr>
          <w:p w14:paraId="5F36B2A2"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27,400</w:t>
            </w:r>
          </w:p>
        </w:tc>
        <w:tc>
          <w:tcPr>
            <w:tcW w:w="607" w:type="pct"/>
            <w:hideMark/>
          </w:tcPr>
          <w:p w14:paraId="506FC931"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22,500</w:t>
            </w:r>
          </w:p>
        </w:tc>
      </w:tr>
      <w:tr w:rsidR="007E6D54" w:rsidRPr="008F2B03" w14:paraId="4D8FC1D5" w14:textId="77777777" w:rsidTr="002E21C4">
        <w:trPr>
          <w:trHeight w:val="1492"/>
        </w:trPr>
        <w:tc>
          <w:tcPr>
            <w:tcW w:w="3332" w:type="pct"/>
            <w:hideMark/>
          </w:tcPr>
          <w:p w14:paraId="17CE1909" w14:textId="77777777" w:rsidR="007E6D54" w:rsidRPr="008F2B03" w:rsidRDefault="007E6D54" w:rsidP="002E21C4">
            <w:pPr>
              <w:bidi/>
              <w:rPr>
                <w:rFonts w:asciiTheme="majorBidi" w:hAnsiTheme="majorBidi"/>
                <w:b/>
                <w:bCs/>
                <w:sz w:val="20"/>
                <w:rtl/>
                <w:lang w:eastAsia="zh-CN"/>
              </w:rPr>
            </w:pPr>
            <w:r w:rsidRPr="008F2B03">
              <w:rPr>
                <w:rFonts w:asciiTheme="majorBidi" w:hAnsiTheme="majorBidi"/>
                <w:b/>
                <w:bCs/>
                <w:sz w:val="20"/>
                <w:rtl/>
                <w:lang w:eastAsia="zh-CN"/>
              </w:rPr>
              <w:t xml:space="preserve">تعزيز </w:t>
            </w:r>
            <w:r w:rsidR="002E5935" w:rsidRPr="002E5935">
              <w:rPr>
                <w:rFonts w:asciiTheme="majorBidi" w:hAnsiTheme="majorBidi" w:hint="cs"/>
                <w:b/>
                <w:bCs/>
                <w:sz w:val="20"/>
                <w:rtl/>
                <w:lang w:eastAsia="zh-CN"/>
              </w:rPr>
              <w:t>التكنولوجيات</w:t>
            </w:r>
            <w:r w:rsidR="002E5935" w:rsidRPr="002E5935">
              <w:rPr>
                <w:rFonts w:asciiTheme="majorBidi" w:hAnsiTheme="majorBidi"/>
                <w:b/>
                <w:bCs/>
                <w:sz w:val="20"/>
                <w:rtl/>
                <w:lang w:eastAsia="zh-CN"/>
              </w:rPr>
              <w:t xml:space="preserve"> ذات </w:t>
            </w:r>
            <w:r w:rsidR="002E5935" w:rsidRPr="002E5935">
              <w:rPr>
                <w:rFonts w:asciiTheme="majorBidi" w:hAnsiTheme="majorBidi" w:hint="cs"/>
                <w:b/>
                <w:bCs/>
                <w:sz w:val="20"/>
                <w:rtl/>
                <w:lang w:eastAsia="zh-CN"/>
              </w:rPr>
              <w:t xml:space="preserve">القدرة </w:t>
            </w:r>
            <w:r w:rsidR="002E5935" w:rsidRPr="002E5935">
              <w:rPr>
                <w:rFonts w:asciiTheme="majorBidi" w:hAnsiTheme="majorBidi"/>
                <w:b/>
                <w:bCs/>
                <w:sz w:val="20"/>
                <w:rtl/>
                <w:lang w:eastAsia="zh-CN"/>
              </w:rPr>
              <w:t>المنخفضة</w:t>
            </w:r>
            <w:r w:rsidR="002E5935" w:rsidRPr="002E5935">
              <w:rPr>
                <w:rFonts w:asciiTheme="majorBidi" w:hAnsiTheme="majorBidi" w:hint="cs"/>
                <w:b/>
                <w:bCs/>
                <w:sz w:val="20"/>
                <w:rtl/>
                <w:lang w:eastAsia="zh-CN"/>
              </w:rPr>
              <w:t xml:space="preserve"> على إحداث الاحترار العالمي</w:t>
            </w:r>
            <w:r w:rsidR="002E5935" w:rsidRPr="008F2B03">
              <w:rPr>
                <w:rFonts w:asciiTheme="majorBidi" w:hAnsiTheme="majorBidi"/>
                <w:sz w:val="20"/>
                <w:rtl/>
                <w:lang w:eastAsia="zh-CN"/>
              </w:rPr>
              <w:t xml:space="preserve"> </w:t>
            </w:r>
            <w:r w:rsidRPr="008F2B03">
              <w:rPr>
                <w:rFonts w:asciiTheme="majorBidi" w:hAnsiTheme="majorBidi"/>
                <w:b/>
                <w:bCs/>
                <w:sz w:val="20"/>
                <w:rtl/>
                <w:lang w:eastAsia="zh-CN"/>
              </w:rPr>
              <w:t>في قطاع التبريد التجاري</w:t>
            </w:r>
          </w:p>
          <w:p w14:paraId="58A33513" w14:textId="77777777" w:rsidR="007E6D54" w:rsidRPr="008F2B03" w:rsidRDefault="007E6D54" w:rsidP="002E21C4">
            <w:pPr>
              <w:bidi/>
              <w:rPr>
                <w:rFonts w:asciiTheme="majorBidi" w:hAnsiTheme="majorBidi"/>
                <w:b/>
                <w:bCs/>
                <w:sz w:val="20"/>
                <w:rtl/>
                <w:lang w:eastAsia="zh-CN"/>
              </w:rPr>
            </w:pPr>
            <w:r w:rsidRPr="008F2B03">
              <w:rPr>
                <w:rFonts w:asciiTheme="majorBidi" w:hAnsiTheme="majorBidi"/>
                <w:sz w:val="20"/>
                <w:rtl/>
              </w:rPr>
              <w:t xml:space="preserve">إجراء دراسة </w:t>
            </w:r>
            <w:r w:rsidR="00383F70">
              <w:rPr>
                <w:rFonts w:asciiTheme="majorBidi" w:hAnsiTheme="majorBidi" w:hint="cs"/>
                <w:sz w:val="20"/>
                <w:rtl/>
              </w:rPr>
              <w:t>استقصائية لل</w:t>
            </w:r>
            <w:r w:rsidR="00383F70">
              <w:rPr>
                <w:rFonts w:asciiTheme="majorBidi" w:hAnsiTheme="majorBidi"/>
                <w:sz w:val="20"/>
                <w:rtl/>
              </w:rPr>
              <w:t>سوق</w:t>
            </w:r>
            <w:r w:rsidR="00383F70">
              <w:rPr>
                <w:rFonts w:asciiTheme="majorBidi" w:hAnsiTheme="majorBidi" w:hint="cs"/>
                <w:sz w:val="20"/>
                <w:rtl/>
              </w:rPr>
              <w:t xml:space="preserve"> بشأن</w:t>
            </w:r>
            <w:r w:rsidR="00383F70">
              <w:rPr>
                <w:rFonts w:asciiTheme="majorBidi" w:hAnsiTheme="majorBidi"/>
                <w:sz w:val="20"/>
                <w:rtl/>
              </w:rPr>
              <w:t xml:space="preserve"> </w:t>
            </w:r>
            <w:r w:rsidR="00383F70">
              <w:rPr>
                <w:rFonts w:asciiTheme="majorBidi" w:hAnsiTheme="majorBidi" w:hint="cs"/>
                <w:sz w:val="20"/>
                <w:rtl/>
              </w:rPr>
              <w:t>ا</w:t>
            </w:r>
            <w:r w:rsidRPr="008F2B03">
              <w:rPr>
                <w:rFonts w:asciiTheme="majorBidi" w:hAnsiTheme="majorBidi"/>
                <w:sz w:val="20"/>
                <w:rtl/>
              </w:rPr>
              <w:t xml:space="preserve">لمرشحين المحتملين لاستبدال الوحدات المستقلة الحالية </w:t>
            </w:r>
            <w:r w:rsidRPr="008F2B03">
              <w:rPr>
                <w:rFonts w:asciiTheme="majorBidi" w:hAnsiTheme="majorBidi"/>
                <w:sz w:val="20"/>
                <w:rtl/>
                <w:lang w:eastAsia="zh-CN"/>
              </w:rPr>
              <w:t>(1</w:t>
            </w:r>
            <w:r w:rsidR="00383F70">
              <w:rPr>
                <w:rFonts w:asciiTheme="majorBidi" w:hAnsiTheme="majorBidi" w:hint="cs"/>
                <w:sz w:val="20"/>
                <w:rtl/>
                <w:lang w:eastAsia="zh-CN"/>
              </w:rPr>
              <w:t>,</w:t>
            </w:r>
            <w:r w:rsidRPr="008F2B03">
              <w:rPr>
                <w:rFonts w:asciiTheme="majorBidi" w:hAnsiTheme="majorBidi"/>
                <w:sz w:val="20"/>
                <w:rtl/>
                <w:lang w:eastAsia="zh-CN"/>
              </w:rPr>
              <w:t>500 دولار</w:t>
            </w:r>
            <w:r w:rsidR="00383F70">
              <w:rPr>
                <w:rFonts w:asciiTheme="majorBidi" w:hAnsiTheme="majorBidi" w:hint="cs"/>
                <w:sz w:val="20"/>
                <w:rtl/>
                <w:lang w:eastAsia="zh-CN"/>
              </w:rPr>
              <w:t>ا</w:t>
            </w:r>
            <w:r w:rsidRPr="008F2B03">
              <w:rPr>
                <w:rFonts w:asciiTheme="majorBidi" w:hAnsiTheme="majorBidi"/>
                <w:sz w:val="20"/>
                <w:rtl/>
                <w:lang w:eastAsia="zh-CN"/>
              </w:rPr>
              <w:t xml:space="preserve"> أمريكي</w:t>
            </w:r>
            <w:r w:rsidR="00383F70">
              <w:rPr>
                <w:rFonts w:asciiTheme="majorBidi" w:hAnsiTheme="majorBidi" w:hint="cs"/>
                <w:sz w:val="20"/>
                <w:rtl/>
                <w:lang w:eastAsia="zh-CN"/>
              </w:rPr>
              <w:t>ا</w:t>
            </w:r>
            <w:r w:rsidR="00383F70">
              <w:rPr>
                <w:rFonts w:asciiTheme="majorBidi" w:hAnsiTheme="majorBidi"/>
                <w:sz w:val="20"/>
                <w:rtl/>
                <w:lang w:eastAsia="zh-CN"/>
              </w:rPr>
              <w:t>)</w:t>
            </w:r>
            <w:r w:rsidRPr="008F2B03">
              <w:rPr>
                <w:rFonts w:asciiTheme="majorBidi" w:hAnsiTheme="majorBidi"/>
                <w:sz w:val="20"/>
                <w:rtl/>
              </w:rPr>
              <w:t xml:space="preserve">؛ </w:t>
            </w:r>
            <w:r w:rsidR="00383F70">
              <w:rPr>
                <w:rFonts w:asciiTheme="majorBidi" w:hAnsiTheme="majorBidi" w:hint="cs"/>
                <w:sz w:val="20"/>
                <w:rtl/>
              </w:rPr>
              <w:t>و</w:t>
            </w:r>
            <w:r w:rsidRPr="008F2B03">
              <w:rPr>
                <w:rFonts w:asciiTheme="majorBidi" w:hAnsiTheme="majorBidi"/>
                <w:sz w:val="20"/>
                <w:rtl/>
              </w:rPr>
              <w:t xml:space="preserve">تنفيذ مشروع </w:t>
            </w:r>
            <w:r w:rsidR="00383F70">
              <w:rPr>
                <w:rFonts w:asciiTheme="majorBidi" w:hAnsiTheme="majorBidi" w:hint="cs"/>
                <w:sz w:val="20"/>
                <w:rtl/>
              </w:rPr>
              <w:t>توضيحي</w:t>
            </w:r>
            <w:r w:rsidRPr="008F2B03">
              <w:rPr>
                <w:rFonts w:asciiTheme="majorBidi" w:hAnsiTheme="majorBidi"/>
                <w:sz w:val="20"/>
                <w:rtl/>
              </w:rPr>
              <w:t xml:space="preserve"> لاس</w:t>
            </w:r>
            <w:r w:rsidR="00383F70">
              <w:rPr>
                <w:rFonts w:asciiTheme="majorBidi" w:hAnsiTheme="majorBidi"/>
                <w:sz w:val="20"/>
                <w:rtl/>
              </w:rPr>
              <w:t xml:space="preserve">تبدال منشأة تبريد تجارية قائمة </w:t>
            </w:r>
            <w:r w:rsidRPr="008F2B03">
              <w:rPr>
                <w:rFonts w:asciiTheme="majorBidi" w:hAnsiTheme="majorBidi"/>
                <w:sz w:val="20"/>
                <w:rtl/>
              </w:rPr>
              <w:t>بمعدات تعتمد على</w:t>
            </w:r>
            <w:r w:rsidR="00383F70">
              <w:rPr>
                <w:rFonts w:asciiTheme="majorBidi" w:hAnsiTheme="majorBidi" w:hint="cs"/>
                <w:sz w:val="20"/>
                <w:rtl/>
                <w:lang w:bidi="ar-SA"/>
              </w:rPr>
              <w:t xml:space="preserve"> البروبان (</w:t>
            </w:r>
            <w:r w:rsidR="00383F70" w:rsidRPr="008F2B03">
              <w:rPr>
                <w:rFonts w:asciiTheme="majorBidi" w:hAnsiTheme="majorBidi" w:cstheme="majorBidi"/>
                <w:sz w:val="20"/>
              </w:rPr>
              <w:t>R</w:t>
            </w:r>
            <w:r w:rsidR="00383F70" w:rsidRPr="008F2B03">
              <w:rPr>
                <w:rFonts w:asciiTheme="majorBidi" w:hAnsiTheme="majorBidi" w:cstheme="majorBidi"/>
                <w:sz w:val="20"/>
              </w:rPr>
              <w:noBreakHyphen/>
              <w:t>290</w:t>
            </w:r>
            <w:r w:rsidR="00383F70">
              <w:rPr>
                <w:rFonts w:asciiTheme="majorBidi" w:hAnsiTheme="majorBidi" w:hint="cs"/>
                <w:sz w:val="20"/>
                <w:rtl/>
              </w:rPr>
              <w:t xml:space="preserve">) </w:t>
            </w:r>
            <w:r w:rsidRPr="008F2B03">
              <w:rPr>
                <w:rFonts w:asciiTheme="majorBidi" w:hAnsiTheme="majorBidi"/>
                <w:sz w:val="20"/>
                <w:rtl/>
              </w:rPr>
              <w:t xml:space="preserve">من خلال شراء وتركيب 10 وحدات مستقلة، بما في ذلك </w:t>
            </w:r>
            <w:r w:rsidR="000438EA">
              <w:rPr>
                <w:rFonts w:asciiTheme="majorBidi" w:hAnsiTheme="majorBidi" w:hint="cs"/>
                <w:sz w:val="20"/>
                <w:rtl/>
              </w:rPr>
              <w:t>رصد</w:t>
            </w:r>
            <w:r w:rsidR="000438EA">
              <w:rPr>
                <w:rFonts w:asciiTheme="majorBidi" w:hAnsiTheme="majorBidi"/>
                <w:sz w:val="20"/>
                <w:rtl/>
              </w:rPr>
              <w:t xml:space="preserve"> الطاقة قبل</w:t>
            </w:r>
            <w:r w:rsidR="000438EA" w:rsidRPr="008F2B03">
              <w:rPr>
                <w:rFonts w:asciiTheme="majorBidi" w:hAnsiTheme="majorBidi"/>
                <w:sz w:val="20"/>
                <w:rtl/>
              </w:rPr>
              <w:t xml:space="preserve"> </w:t>
            </w:r>
            <w:r w:rsidR="000438EA">
              <w:rPr>
                <w:rFonts w:asciiTheme="majorBidi" w:hAnsiTheme="majorBidi"/>
                <w:sz w:val="20"/>
                <w:rtl/>
              </w:rPr>
              <w:t>وبعد التركيب</w:t>
            </w:r>
            <w:r w:rsidRPr="008F2B03">
              <w:rPr>
                <w:rFonts w:asciiTheme="majorBidi" w:hAnsiTheme="majorBidi"/>
                <w:sz w:val="20"/>
                <w:rtl/>
              </w:rPr>
              <w:t xml:space="preserve">، والتوثيق </w:t>
            </w:r>
            <w:r w:rsidRPr="008F2B03">
              <w:rPr>
                <w:rFonts w:asciiTheme="majorBidi" w:hAnsiTheme="majorBidi"/>
                <w:sz w:val="20"/>
                <w:rtl/>
                <w:lang w:eastAsia="zh-CN"/>
              </w:rPr>
              <w:t>(22</w:t>
            </w:r>
            <w:r w:rsidR="000438EA">
              <w:rPr>
                <w:rFonts w:asciiTheme="majorBidi" w:hAnsiTheme="majorBidi" w:hint="cs"/>
                <w:sz w:val="20"/>
                <w:rtl/>
                <w:lang w:eastAsia="zh-CN"/>
              </w:rPr>
              <w:t>,</w:t>
            </w:r>
            <w:r w:rsidRPr="008F2B03">
              <w:rPr>
                <w:rFonts w:asciiTheme="majorBidi" w:hAnsiTheme="majorBidi"/>
                <w:sz w:val="20"/>
                <w:rtl/>
                <w:lang w:eastAsia="zh-CN"/>
              </w:rPr>
              <w:t>000 دولار</w:t>
            </w:r>
            <w:r w:rsidR="000438EA">
              <w:rPr>
                <w:rFonts w:asciiTheme="majorBidi" w:hAnsiTheme="majorBidi" w:hint="cs"/>
                <w:sz w:val="20"/>
                <w:rtl/>
                <w:lang w:eastAsia="zh-CN"/>
              </w:rPr>
              <w:t>ا</w:t>
            </w:r>
            <w:r w:rsidRPr="008F2B03">
              <w:rPr>
                <w:rFonts w:asciiTheme="majorBidi" w:hAnsiTheme="majorBidi"/>
                <w:sz w:val="20"/>
                <w:rtl/>
                <w:lang w:eastAsia="zh-CN"/>
              </w:rPr>
              <w:t xml:space="preserve"> أمريكي</w:t>
            </w:r>
            <w:r w:rsidR="000438EA">
              <w:rPr>
                <w:rFonts w:asciiTheme="majorBidi" w:hAnsiTheme="majorBidi" w:hint="cs"/>
                <w:sz w:val="20"/>
                <w:rtl/>
                <w:lang w:eastAsia="zh-CN"/>
              </w:rPr>
              <w:t>ا</w:t>
            </w:r>
            <w:r w:rsidRPr="008F2B03">
              <w:rPr>
                <w:rFonts w:asciiTheme="majorBidi" w:hAnsiTheme="majorBidi"/>
                <w:sz w:val="20"/>
                <w:rtl/>
                <w:lang w:eastAsia="zh-CN"/>
              </w:rPr>
              <w:t xml:space="preserve">) </w:t>
            </w:r>
            <w:r w:rsidRPr="008F2B03">
              <w:rPr>
                <w:rFonts w:asciiTheme="majorBidi" w:hAnsiTheme="majorBidi"/>
                <w:sz w:val="20"/>
                <w:rtl/>
              </w:rPr>
              <w:t xml:space="preserve">؛ والتخلص الآمن من الوحدات القديمة، وضمان الاسترداد السليم </w:t>
            </w:r>
            <w:r w:rsidR="000438EA">
              <w:rPr>
                <w:rFonts w:asciiTheme="majorBidi" w:hAnsiTheme="majorBidi" w:hint="cs"/>
                <w:sz w:val="20"/>
                <w:rtl/>
              </w:rPr>
              <w:t>لمواد التبريد</w:t>
            </w:r>
            <w:r w:rsidRPr="008F2B03">
              <w:rPr>
                <w:rFonts w:asciiTheme="majorBidi" w:hAnsiTheme="majorBidi"/>
                <w:sz w:val="20"/>
                <w:rtl/>
              </w:rPr>
              <w:t xml:space="preserve"> من خلال تطبيق أفضل ممارسات </w:t>
            </w:r>
            <w:r w:rsidR="000438EA">
              <w:rPr>
                <w:rFonts w:asciiTheme="majorBidi" w:hAnsiTheme="majorBidi" w:hint="cs"/>
                <w:sz w:val="20"/>
                <w:rtl/>
              </w:rPr>
              <w:t>الخدمة</w:t>
            </w:r>
            <w:r w:rsidRPr="008F2B03">
              <w:rPr>
                <w:rFonts w:asciiTheme="majorBidi" w:hAnsiTheme="majorBidi"/>
                <w:sz w:val="20"/>
                <w:rtl/>
              </w:rPr>
              <w:t xml:space="preserve"> </w:t>
            </w:r>
            <w:r w:rsidR="00B72C45">
              <w:rPr>
                <w:rFonts w:asciiTheme="majorBidi" w:hAnsiTheme="majorBidi" w:hint="cs"/>
                <w:sz w:val="20"/>
                <w:rtl/>
              </w:rPr>
              <w:t>و</w:t>
            </w:r>
            <w:r w:rsidRPr="008F2B03">
              <w:rPr>
                <w:rFonts w:asciiTheme="majorBidi" w:hAnsiTheme="majorBidi"/>
                <w:sz w:val="20"/>
                <w:rtl/>
              </w:rPr>
              <w:t xml:space="preserve">السلامة </w:t>
            </w:r>
            <w:r w:rsidRPr="008F2B03">
              <w:rPr>
                <w:rFonts w:asciiTheme="majorBidi" w:hAnsiTheme="majorBidi"/>
                <w:sz w:val="20"/>
                <w:rtl/>
                <w:lang w:eastAsia="zh-CN"/>
              </w:rPr>
              <w:t>(1</w:t>
            </w:r>
            <w:r w:rsidR="000438EA">
              <w:rPr>
                <w:rFonts w:asciiTheme="majorBidi" w:hAnsiTheme="majorBidi" w:hint="cs"/>
                <w:sz w:val="20"/>
                <w:rtl/>
                <w:lang w:eastAsia="zh-CN"/>
              </w:rPr>
              <w:t>,</w:t>
            </w:r>
            <w:r w:rsidRPr="008F2B03">
              <w:rPr>
                <w:rFonts w:asciiTheme="majorBidi" w:hAnsiTheme="majorBidi"/>
                <w:sz w:val="20"/>
                <w:rtl/>
                <w:lang w:eastAsia="zh-CN"/>
              </w:rPr>
              <w:t>500 دولار</w:t>
            </w:r>
            <w:r w:rsidR="000438EA">
              <w:rPr>
                <w:rFonts w:asciiTheme="majorBidi" w:hAnsiTheme="majorBidi" w:hint="cs"/>
                <w:sz w:val="20"/>
                <w:rtl/>
                <w:lang w:eastAsia="zh-CN"/>
              </w:rPr>
              <w:t>ا</w:t>
            </w:r>
            <w:r w:rsidRPr="008F2B03">
              <w:rPr>
                <w:rFonts w:asciiTheme="majorBidi" w:hAnsiTheme="majorBidi"/>
                <w:sz w:val="20"/>
                <w:rtl/>
                <w:lang w:eastAsia="zh-CN"/>
              </w:rPr>
              <w:t xml:space="preserve"> أمريكي</w:t>
            </w:r>
            <w:r w:rsidR="000438EA">
              <w:rPr>
                <w:rFonts w:asciiTheme="majorBidi" w:hAnsiTheme="majorBidi" w:hint="cs"/>
                <w:sz w:val="20"/>
                <w:rtl/>
                <w:lang w:eastAsia="zh-CN"/>
              </w:rPr>
              <w:t>ا</w:t>
            </w:r>
            <w:r w:rsidRPr="008F2B03">
              <w:rPr>
                <w:rFonts w:asciiTheme="majorBidi" w:hAnsiTheme="majorBidi"/>
                <w:sz w:val="20"/>
                <w:rtl/>
                <w:lang w:eastAsia="zh-CN"/>
              </w:rPr>
              <w:t>)</w:t>
            </w:r>
          </w:p>
        </w:tc>
        <w:tc>
          <w:tcPr>
            <w:tcW w:w="531" w:type="pct"/>
            <w:hideMark/>
          </w:tcPr>
          <w:p w14:paraId="08380CB2"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اليونيدو</w:t>
            </w:r>
          </w:p>
        </w:tc>
        <w:tc>
          <w:tcPr>
            <w:tcW w:w="531" w:type="pct"/>
            <w:hideMark/>
          </w:tcPr>
          <w:p w14:paraId="694BC6A1"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25,000</w:t>
            </w:r>
          </w:p>
        </w:tc>
        <w:tc>
          <w:tcPr>
            <w:tcW w:w="607" w:type="pct"/>
            <w:hideMark/>
          </w:tcPr>
          <w:p w14:paraId="1B0FF0A6"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1500</w:t>
            </w:r>
          </w:p>
        </w:tc>
      </w:tr>
      <w:tr w:rsidR="007E6D54" w:rsidRPr="008F2B03" w14:paraId="24BC22C3" w14:textId="77777777" w:rsidTr="002E21C4">
        <w:trPr>
          <w:trHeight w:val="1050"/>
        </w:trPr>
        <w:tc>
          <w:tcPr>
            <w:tcW w:w="3332" w:type="pct"/>
            <w:hideMark/>
          </w:tcPr>
          <w:p w14:paraId="1F0BE4B1" w14:textId="77777777" w:rsidR="007E6D54" w:rsidRPr="008F2B03" w:rsidRDefault="007E6D54" w:rsidP="002E21C4">
            <w:pPr>
              <w:bidi/>
              <w:rPr>
                <w:rFonts w:asciiTheme="majorBidi" w:hAnsiTheme="majorBidi"/>
                <w:b/>
                <w:bCs/>
                <w:sz w:val="20"/>
                <w:rtl/>
                <w:lang w:eastAsia="zh-CN"/>
              </w:rPr>
            </w:pPr>
            <w:r w:rsidRPr="008F2B03">
              <w:rPr>
                <w:rFonts w:asciiTheme="majorBidi" w:hAnsiTheme="majorBidi"/>
                <w:b/>
                <w:bCs/>
                <w:sz w:val="20"/>
                <w:rtl/>
                <w:lang w:eastAsia="zh-CN"/>
              </w:rPr>
              <w:t xml:space="preserve">تعزيز </w:t>
            </w:r>
            <w:r w:rsidR="00D6625E" w:rsidRPr="002E5935">
              <w:rPr>
                <w:rFonts w:asciiTheme="majorBidi" w:hAnsiTheme="majorBidi" w:hint="cs"/>
                <w:b/>
                <w:bCs/>
                <w:sz w:val="20"/>
                <w:rtl/>
                <w:lang w:eastAsia="zh-CN"/>
              </w:rPr>
              <w:t>التكنولوجيات</w:t>
            </w:r>
            <w:r w:rsidR="00D6625E" w:rsidRPr="002E5935">
              <w:rPr>
                <w:rFonts w:asciiTheme="majorBidi" w:hAnsiTheme="majorBidi"/>
                <w:b/>
                <w:bCs/>
                <w:sz w:val="20"/>
                <w:rtl/>
                <w:lang w:eastAsia="zh-CN"/>
              </w:rPr>
              <w:t xml:space="preserve"> ذات </w:t>
            </w:r>
            <w:r w:rsidR="00D6625E" w:rsidRPr="002E5935">
              <w:rPr>
                <w:rFonts w:asciiTheme="majorBidi" w:hAnsiTheme="majorBidi" w:hint="cs"/>
                <w:b/>
                <w:bCs/>
                <w:sz w:val="20"/>
                <w:rtl/>
                <w:lang w:eastAsia="zh-CN"/>
              </w:rPr>
              <w:t xml:space="preserve">القدرة </w:t>
            </w:r>
            <w:r w:rsidR="00D6625E" w:rsidRPr="002E5935">
              <w:rPr>
                <w:rFonts w:asciiTheme="majorBidi" w:hAnsiTheme="majorBidi"/>
                <w:b/>
                <w:bCs/>
                <w:sz w:val="20"/>
                <w:rtl/>
                <w:lang w:eastAsia="zh-CN"/>
              </w:rPr>
              <w:t>المنخفضة</w:t>
            </w:r>
            <w:r w:rsidR="00D6625E" w:rsidRPr="002E5935">
              <w:rPr>
                <w:rFonts w:asciiTheme="majorBidi" w:hAnsiTheme="majorBidi" w:hint="cs"/>
                <w:b/>
                <w:bCs/>
                <w:sz w:val="20"/>
                <w:rtl/>
                <w:lang w:eastAsia="zh-CN"/>
              </w:rPr>
              <w:t xml:space="preserve"> على إحداث الاحترار العالمي</w:t>
            </w:r>
            <w:r w:rsidR="00D6625E" w:rsidRPr="008F2B03">
              <w:rPr>
                <w:rFonts w:asciiTheme="majorBidi" w:hAnsiTheme="majorBidi"/>
                <w:sz w:val="20"/>
                <w:rtl/>
                <w:lang w:eastAsia="zh-CN"/>
              </w:rPr>
              <w:t xml:space="preserve"> </w:t>
            </w:r>
            <w:r w:rsidR="00D6625E">
              <w:rPr>
                <w:rFonts w:asciiTheme="majorBidi" w:hAnsiTheme="majorBidi" w:hint="cs"/>
                <w:b/>
                <w:bCs/>
                <w:sz w:val="20"/>
                <w:rtl/>
                <w:lang w:eastAsia="zh-CN"/>
              </w:rPr>
              <w:t>و</w:t>
            </w:r>
            <w:r w:rsidRPr="008F2B03">
              <w:rPr>
                <w:rFonts w:asciiTheme="majorBidi" w:hAnsiTheme="majorBidi"/>
                <w:b/>
                <w:bCs/>
                <w:sz w:val="20"/>
                <w:rtl/>
                <w:lang w:eastAsia="zh-CN"/>
              </w:rPr>
              <w:t>الموفرة للطاقة في قطاع تكييف الهواء</w:t>
            </w:r>
          </w:p>
          <w:p w14:paraId="26512BC0" w14:textId="77777777" w:rsidR="007E6D54" w:rsidRPr="008F2B03" w:rsidRDefault="007E6D54" w:rsidP="002E21C4">
            <w:pPr>
              <w:bidi/>
              <w:rPr>
                <w:rFonts w:asciiTheme="majorBidi" w:hAnsiTheme="majorBidi"/>
                <w:b/>
                <w:bCs/>
                <w:sz w:val="20"/>
                <w:rtl/>
                <w:lang w:eastAsia="zh-CN"/>
              </w:rPr>
            </w:pPr>
            <w:r w:rsidRPr="008F2B03">
              <w:rPr>
                <w:rFonts w:asciiTheme="majorBidi" w:hAnsiTheme="majorBidi"/>
                <w:sz w:val="20"/>
                <w:rtl/>
                <w:lang w:eastAsia="zh-CN"/>
              </w:rPr>
              <w:t xml:space="preserve">تنفيذ مشروع </w:t>
            </w:r>
            <w:r w:rsidR="00B72C45">
              <w:rPr>
                <w:rFonts w:asciiTheme="majorBidi" w:hAnsiTheme="majorBidi" w:hint="cs"/>
                <w:sz w:val="20"/>
                <w:rtl/>
                <w:lang w:eastAsia="zh-CN"/>
              </w:rPr>
              <w:t>توضيحي</w:t>
            </w:r>
            <w:r w:rsidRPr="008F2B03">
              <w:rPr>
                <w:rFonts w:asciiTheme="majorBidi" w:hAnsiTheme="majorBidi"/>
                <w:sz w:val="20"/>
                <w:rtl/>
                <w:lang w:eastAsia="zh-CN"/>
              </w:rPr>
              <w:t xml:space="preserve"> لاستبدال وحدات تكييف الهواء السكنية الحالية بمعدات تعتمد على </w:t>
            </w:r>
            <w:r w:rsidR="00B72C45">
              <w:rPr>
                <w:rFonts w:asciiTheme="majorBidi" w:hAnsiTheme="majorBidi" w:hint="cs"/>
                <w:sz w:val="20"/>
                <w:rtl/>
                <w:lang w:bidi="ar-SA"/>
              </w:rPr>
              <w:t>البروبان (</w:t>
            </w:r>
            <w:r w:rsidR="00B72C45" w:rsidRPr="008F2B03">
              <w:rPr>
                <w:rFonts w:asciiTheme="majorBidi" w:hAnsiTheme="majorBidi" w:cstheme="majorBidi"/>
                <w:sz w:val="20"/>
              </w:rPr>
              <w:t>R</w:t>
            </w:r>
            <w:r w:rsidR="00B72C45" w:rsidRPr="008F2B03">
              <w:rPr>
                <w:rFonts w:asciiTheme="majorBidi" w:hAnsiTheme="majorBidi" w:cstheme="majorBidi"/>
                <w:sz w:val="20"/>
              </w:rPr>
              <w:noBreakHyphen/>
              <w:t>290</w:t>
            </w:r>
            <w:r w:rsidR="00B72C45">
              <w:rPr>
                <w:rFonts w:asciiTheme="majorBidi" w:hAnsiTheme="majorBidi" w:hint="cs"/>
                <w:sz w:val="20"/>
                <w:rtl/>
              </w:rPr>
              <w:t xml:space="preserve">) </w:t>
            </w:r>
            <w:r w:rsidRPr="008F2B03">
              <w:rPr>
                <w:rFonts w:asciiTheme="majorBidi" w:hAnsiTheme="majorBidi"/>
                <w:sz w:val="20"/>
                <w:rtl/>
                <w:lang w:eastAsia="zh-CN"/>
              </w:rPr>
              <w:t xml:space="preserve">من خلال شراء وتركيب 20 وحدة، </w:t>
            </w:r>
            <w:r w:rsidRPr="008F2B03">
              <w:rPr>
                <w:rFonts w:asciiTheme="majorBidi" w:hAnsiTheme="majorBidi"/>
                <w:sz w:val="20"/>
                <w:rtl/>
              </w:rPr>
              <w:t xml:space="preserve">بما في ذلك </w:t>
            </w:r>
            <w:r w:rsidR="00B72C45">
              <w:rPr>
                <w:rFonts w:asciiTheme="majorBidi" w:hAnsiTheme="majorBidi" w:hint="cs"/>
                <w:sz w:val="20"/>
                <w:rtl/>
              </w:rPr>
              <w:t>رصد</w:t>
            </w:r>
            <w:r w:rsidRPr="008F2B03">
              <w:rPr>
                <w:rFonts w:asciiTheme="majorBidi" w:hAnsiTheme="majorBidi"/>
                <w:sz w:val="20"/>
                <w:rtl/>
              </w:rPr>
              <w:t xml:space="preserve"> الطاقة قبل</w:t>
            </w:r>
            <w:r w:rsidR="00B72C45">
              <w:rPr>
                <w:rFonts w:asciiTheme="majorBidi" w:hAnsiTheme="majorBidi" w:hint="cs"/>
                <w:sz w:val="20"/>
                <w:rtl/>
              </w:rPr>
              <w:t xml:space="preserve"> وبعد</w:t>
            </w:r>
            <w:r w:rsidR="00B72C45">
              <w:rPr>
                <w:rFonts w:asciiTheme="majorBidi" w:hAnsiTheme="majorBidi"/>
                <w:sz w:val="20"/>
                <w:rtl/>
              </w:rPr>
              <w:t xml:space="preserve"> التركيب</w:t>
            </w:r>
            <w:r w:rsidRPr="008F2B03">
              <w:rPr>
                <w:rFonts w:asciiTheme="majorBidi" w:hAnsiTheme="majorBidi"/>
                <w:sz w:val="20"/>
                <w:rtl/>
              </w:rPr>
              <w:t xml:space="preserve">، والتوثيق </w:t>
            </w:r>
            <w:r w:rsidRPr="008F2B03">
              <w:rPr>
                <w:rFonts w:asciiTheme="majorBidi" w:hAnsiTheme="majorBidi"/>
                <w:sz w:val="20"/>
                <w:rtl/>
                <w:lang w:eastAsia="zh-CN"/>
              </w:rPr>
              <w:t>(10,000 دولار</w:t>
            </w:r>
            <w:r w:rsidR="00B72C45">
              <w:rPr>
                <w:rFonts w:asciiTheme="majorBidi" w:hAnsiTheme="majorBidi" w:hint="cs"/>
                <w:sz w:val="20"/>
                <w:rtl/>
                <w:lang w:eastAsia="zh-CN"/>
              </w:rPr>
              <w:t>ا</w:t>
            </w:r>
            <w:r w:rsidRPr="008F2B03">
              <w:rPr>
                <w:rFonts w:asciiTheme="majorBidi" w:hAnsiTheme="majorBidi"/>
                <w:sz w:val="20"/>
                <w:rtl/>
                <w:lang w:eastAsia="zh-CN"/>
              </w:rPr>
              <w:t xml:space="preserve"> أمريكي</w:t>
            </w:r>
            <w:r w:rsidR="00B72C45">
              <w:rPr>
                <w:rFonts w:asciiTheme="majorBidi" w:hAnsiTheme="majorBidi" w:hint="cs"/>
                <w:sz w:val="20"/>
                <w:rtl/>
                <w:lang w:eastAsia="zh-CN"/>
              </w:rPr>
              <w:t>ا</w:t>
            </w:r>
            <w:r w:rsidRPr="008F2B03">
              <w:rPr>
                <w:rFonts w:asciiTheme="majorBidi" w:hAnsiTheme="majorBidi"/>
                <w:sz w:val="20"/>
                <w:rtl/>
                <w:lang w:eastAsia="zh-CN"/>
              </w:rPr>
              <w:t xml:space="preserve">)؛ والتخلص الآمن من الوحدات القديمة، وضمان الاسترداد السليم </w:t>
            </w:r>
            <w:r w:rsidR="00B72C45">
              <w:rPr>
                <w:rFonts w:asciiTheme="majorBidi" w:hAnsiTheme="majorBidi" w:hint="cs"/>
                <w:sz w:val="20"/>
                <w:rtl/>
              </w:rPr>
              <w:t>لمواد التبريد</w:t>
            </w:r>
            <w:r w:rsidR="00B72C45" w:rsidRPr="008F2B03">
              <w:rPr>
                <w:rFonts w:asciiTheme="majorBidi" w:hAnsiTheme="majorBidi"/>
                <w:sz w:val="20"/>
                <w:rtl/>
              </w:rPr>
              <w:t xml:space="preserve"> من خلال تطبيق أفضل ممارسات </w:t>
            </w:r>
            <w:r w:rsidR="00B72C45">
              <w:rPr>
                <w:rFonts w:asciiTheme="majorBidi" w:hAnsiTheme="majorBidi" w:hint="cs"/>
                <w:sz w:val="20"/>
                <w:rtl/>
              </w:rPr>
              <w:t>الخدمة</w:t>
            </w:r>
            <w:r w:rsidR="00B72C45" w:rsidRPr="008F2B03">
              <w:rPr>
                <w:rFonts w:asciiTheme="majorBidi" w:hAnsiTheme="majorBidi"/>
                <w:sz w:val="20"/>
                <w:rtl/>
              </w:rPr>
              <w:t xml:space="preserve"> </w:t>
            </w:r>
            <w:r w:rsidR="00B72C45">
              <w:rPr>
                <w:rFonts w:asciiTheme="majorBidi" w:hAnsiTheme="majorBidi" w:hint="cs"/>
                <w:sz w:val="20"/>
                <w:rtl/>
              </w:rPr>
              <w:t>و</w:t>
            </w:r>
            <w:r w:rsidR="00B72C45" w:rsidRPr="008F2B03">
              <w:rPr>
                <w:rFonts w:asciiTheme="majorBidi" w:hAnsiTheme="majorBidi"/>
                <w:sz w:val="20"/>
                <w:rtl/>
              </w:rPr>
              <w:t xml:space="preserve">السلامة </w:t>
            </w:r>
            <w:r w:rsidRPr="008F2B03">
              <w:rPr>
                <w:rFonts w:asciiTheme="majorBidi" w:hAnsiTheme="majorBidi"/>
                <w:sz w:val="20"/>
                <w:rtl/>
                <w:lang w:eastAsia="zh-CN"/>
              </w:rPr>
              <w:t>(1,600 دولار</w:t>
            </w:r>
            <w:r w:rsidR="00B72C45">
              <w:rPr>
                <w:rFonts w:asciiTheme="majorBidi" w:hAnsiTheme="majorBidi" w:hint="cs"/>
                <w:sz w:val="20"/>
                <w:rtl/>
                <w:lang w:eastAsia="zh-CN"/>
              </w:rPr>
              <w:t>ا</w:t>
            </w:r>
            <w:r w:rsidRPr="008F2B03">
              <w:rPr>
                <w:rFonts w:asciiTheme="majorBidi" w:hAnsiTheme="majorBidi"/>
                <w:sz w:val="20"/>
                <w:rtl/>
                <w:lang w:eastAsia="zh-CN"/>
              </w:rPr>
              <w:t xml:space="preserve"> أمريكي</w:t>
            </w:r>
            <w:r w:rsidR="00B72C45">
              <w:rPr>
                <w:rFonts w:asciiTheme="majorBidi" w:hAnsiTheme="majorBidi" w:hint="cs"/>
                <w:sz w:val="20"/>
                <w:rtl/>
                <w:lang w:eastAsia="zh-CN"/>
              </w:rPr>
              <w:t>ا</w:t>
            </w:r>
            <w:r w:rsidRPr="008F2B03">
              <w:rPr>
                <w:rFonts w:asciiTheme="majorBidi" w:hAnsiTheme="majorBidi"/>
                <w:sz w:val="20"/>
                <w:rtl/>
                <w:lang w:eastAsia="zh-CN"/>
              </w:rPr>
              <w:t>)</w:t>
            </w:r>
          </w:p>
        </w:tc>
        <w:tc>
          <w:tcPr>
            <w:tcW w:w="531" w:type="pct"/>
            <w:hideMark/>
          </w:tcPr>
          <w:p w14:paraId="1308293D"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اليونيدو</w:t>
            </w:r>
          </w:p>
        </w:tc>
        <w:tc>
          <w:tcPr>
            <w:tcW w:w="531" w:type="pct"/>
            <w:hideMark/>
          </w:tcPr>
          <w:p w14:paraId="3B22BD63"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11,600</w:t>
            </w:r>
          </w:p>
        </w:tc>
        <w:tc>
          <w:tcPr>
            <w:tcW w:w="607" w:type="pct"/>
            <w:hideMark/>
          </w:tcPr>
          <w:p w14:paraId="3EC84998"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10,000</w:t>
            </w:r>
          </w:p>
        </w:tc>
      </w:tr>
      <w:tr w:rsidR="007E6D54" w:rsidRPr="008F2B03" w14:paraId="471CB502" w14:textId="77777777" w:rsidTr="002E21C4">
        <w:trPr>
          <w:trHeight w:val="174"/>
        </w:trPr>
        <w:tc>
          <w:tcPr>
            <w:tcW w:w="3332" w:type="pct"/>
            <w:hideMark/>
          </w:tcPr>
          <w:p w14:paraId="608E64CF"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en-CA"/>
              </w:rPr>
              <w:t xml:space="preserve">تنسيق </w:t>
            </w:r>
            <w:r w:rsidR="00BB6F44">
              <w:rPr>
                <w:rFonts w:asciiTheme="majorBidi" w:hAnsiTheme="majorBidi" w:hint="cs"/>
                <w:b/>
                <w:bCs/>
                <w:sz w:val="20"/>
                <w:rtl/>
                <w:lang w:eastAsia="en-CA"/>
              </w:rPr>
              <w:t xml:space="preserve">ورصد </w:t>
            </w:r>
            <w:r w:rsidRPr="008F2B03">
              <w:rPr>
                <w:rFonts w:asciiTheme="majorBidi" w:hAnsiTheme="majorBidi"/>
                <w:b/>
                <w:bCs/>
                <w:sz w:val="20"/>
                <w:rtl/>
                <w:lang w:eastAsia="en-CA"/>
              </w:rPr>
              <w:t xml:space="preserve">المشروع </w:t>
            </w:r>
            <w:r w:rsidRPr="008F2B03">
              <w:rPr>
                <w:rFonts w:asciiTheme="majorBidi" w:hAnsiTheme="majorBidi"/>
                <w:sz w:val="20"/>
                <w:rtl/>
                <w:lang w:eastAsia="en-CA"/>
              </w:rPr>
              <w:t>(انظر الفقرة 26)</w:t>
            </w:r>
          </w:p>
        </w:tc>
        <w:tc>
          <w:tcPr>
            <w:tcW w:w="531" w:type="pct"/>
            <w:hideMark/>
          </w:tcPr>
          <w:p w14:paraId="51BE4E76" w14:textId="77777777" w:rsidR="007E6D54" w:rsidRPr="008F2B03" w:rsidRDefault="00AD4D4A" w:rsidP="002E21C4">
            <w:pPr>
              <w:bidi/>
              <w:jc w:val="left"/>
              <w:rPr>
                <w:rFonts w:asciiTheme="majorBidi" w:hAnsiTheme="majorBidi"/>
                <w:sz w:val="20"/>
                <w:rtl/>
                <w:lang w:eastAsia="zh-CN" w:bidi="ar-SA"/>
              </w:rPr>
            </w:pPr>
            <w:r>
              <w:rPr>
                <w:rFonts w:asciiTheme="majorBidi" w:hAnsiTheme="majorBidi" w:hint="cs"/>
                <w:sz w:val="20"/>
                <w:rtl/>
                <w:lang w:eastAsia="zh-CN"/>
              </w:rPr>
              <w:t>اليونيب</w:t>
            </w:r>
          </w:p>
        </w:tc>
        <w:tc>
          <w:tcPr>
            <w:tcW w:w="531" w:type="pct"/>
            <w:hideMark/>
          </w:tcPr>
          <w:p w14:paraId="0CD4E8FA"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15,000</w:t>
            </w:r>
          </w:p>
        </w:tc>
        <w:tc>
          <w:tcPr>
            <w:tcW w:w="607" w:type="pct"/>
            <w:hideMark/>
          </w:tcPr>
          <w:p w14:paraId="5EFA65B5"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7,500</w:t>
            </w:r>
          </w:p>
        </w:tc>
      </w:tr>
      <w:tr w:rsidR="007E6D54" w:rsidRPr="008F2B03" w14:paraId="1B06B798" w14:textId="77777777" w:rsidTr="002E21C4">
        <w:trPr>
          <w:trHeight w:val="79"/>
        </w:trPr>
        <w:tc>
          <w:tcPr>
            <w:tcW w:w="3332" w:type="pct"/>
            <w:hideMark/>
          </w:tcPr>
          <w:p w14:paraId="3358E8EA" w14:textId="77777777" w:rsidR="007E6D54" w:rsidRPr="008F2B03" w:rsidRDefault="007E6D54" w:rsidP="002E21C4">
            <w:pPr>
              <w:bidi/>
              <w:rPr>
                <w:rFonts w:asciiTheme="majorBidi" w:hAnsiTheme="majorBidi"/>
                <w:b/>
                <w:bCs/>
                <w:sz w:val="20"/>
                <w:rtl/>
                <w:lang w:eastAsia="zh-CN"/>
              </w:rPr>
            </w:pPr>
            <w:r w:rsidRPr="008F2B03">
              <w:rPr>
                <w:rFonts w:asciiTheme="majorBidi" w:hAnsiTheme="majorBidi"/>
                <w:b/>
                <w:bCs/>
                <w:sz w:val="20"/>
                <w:rtl/>
                <w:lang w:eastAsia="zh-CN"/>
              </w:rPr>
              <w:t xml:space="preserve">المجموع الفرعي </w:t>
            </w:r>
            <w:r w:rsidR="00BB6F44">
              <w:rPr>
                <w:rFonts w:asciiTheme="majorBidi" w:hAnsiTheme="majorBidi" w:hint="cs"/>
                <w:b/>
                <w:bCs/>
                <w:sz w:val="20"/>
                <w:rtl/>
                <w:lang w:eastAsia="zh-CN"/>
              </w:rPr>
              <w:t>لليونيب</w:t>
            </w:r>
          </w:p>
        </w:tc>
        <w:tc>
          <w:tcPr>
            <w:tcW w:w="531" w:type="pct"/>
            <w:hideMark/>
          </w:tcPr>
          <w:p w14:paraId="74EC3504"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zh-CN"/>
              </w:rPr>
              <w:t> </w:t>
            </w:r>
          </w:p>
        </w:tc>
        <w:tc>
          <w:tcPr>
            <w:tcW w:w="531" w:type="pct"/>
            <w:hideMark/>
          </w:tcPr>
          <w:p w14:paraId="24BADCC1"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zh-CN"/>
              </w:rPr>
              <w:t>106,000</w:t>
            </w:r>
          </w:p>
        </w:tc>
        <w:tc>
          <w:tcPr>
            <w:tcW w:w="607" w:type="pct"/>
            <w:hideMark/>
          </w:tcPr>
          <w:p w14:paraId="2FB3AD29"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zh-CN"/>
              </w:rPr>
              <w:t>61,500</w:t>
            </w:r>
          </w:p>
        </w:tc>
      </w:tr>
      <w:tr w:rsidR="007E6D54" w:rsidRPr="008F2B03" w14:paraId="738C7F0E" w14:textId="77777777" w:rsidTr="002E21C4">
        <w:trPr>
          <w:trHeight w:val="110"/>
        </w:trPr>
        <w:tc>
          <w:tcPr>
            <w:tcW w:w="3332" w:type="pct"/>
            <w:hideMark/>
          </w:tcPr>
          <w:p w14:paraId="6BBDF072" w14:textId="77777777" w:rsidR="007E6D54" w:rsidRPr="008F2B03" w:rsidRDefault="007E6D54" w:rsidP="002E21C4">
            <w:pPr>
              <w:bidi/>
              <w:rPr>
                <w:rFonts w:asciiTheme="majorBidi" w:hAnsiTheme="majorBidi"/>
                <w:b/>
                <w:bCs/>
                <w:sz w:val="20"/>
                <w:rtl/>
                <w:lang w:eastAsia="zh-CN"/>
              </w:rPr>
            </w:pPr>
            <w:r w:rsidRPr="008F2B03">
              <w:rPr>
                <w:rFonts w:asciiTheme="majorBidi" w:hAnsiTheme="majorBidi"/>
                <w:b/>
                <w:bCs/>
                <w:sz w:val="20"/>
                <w:rtl/>
                <w:lang w:eastAsia="zh-CN"/>
              </w:rPr>
              <w:t>المجموع الفرعي لليونيدو</w:t>
            </w:r>
          </w:p>
        </w:tc>
        <w:tc>
          <w:tcPr>
            <w:tcW w:w="531" w:type="pct"/>
            <w:hideMark/>
          </w:tcPr>
          <w:p w14:paraId="70BE4863"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zh-CN"/>
              </w:rPr>
              <w:t> </w:t>
            </w:r>
          </w:p>
        </w:tc>
        <w:tc>
          <w:tcPr>
            <w:tcW w:w="531" w:type="pct"/>
            <w:hideMark/>
          </w:tcPr>
          <w:p w14:paraId="4EEBEB49"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zh-CN"/>
              </w:rPr>
              <w:t>64,000</w:t>
            </w:r>
          </w:p>
        </w:tc>
        <w:tc>
          <w:tcPr>
            <w:tcW w:w="607" w:type="pct"/>
            <w:hideMark/>
          </w:tcPr>
          <w:p w14:paraId="4BAE29F5"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zh-CN"/>
              </w:rPr>
              <w:t>34,000</w:t>
            </w:r>
          </w:p>
        </w:tc>
      </w:tr>
      <w:tr w:rsidR="007E6D54" w:rsidRPr="008F2B03" w14:paraId="28748D90" w14:textId="77777777" w:rsidTr="002E21C4">
        <w:trPr>
          <w:trHeight w:val="43"/>
        </w:trPr>
        <w:tc>
          <w:tcPr>
            <w:tcW w:w="3332" w:type="pct"/>
            <w:hideMark/>
          </w:tcPr>
          <w:p w14:paraId="6FF3413B"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zh-CN"/>
              </w:rPr>
              <w:t>المجموع</w:t>
            </w:r>
          </w:p>
        </w:tc>
        <w:tc>
          <w:tcPr>
            <w:tcW w:w="531" w:type="pct"/>
            <w:hideMark/>
          </w:tcPr>
          <w:p w14:paraId="621A6C18" w14:textId="77777777" w:rsidR="007E6D54" w:rsidRPr="008F2B03" w:rsidRDefault="007E6D54" w:rsidP="002E21C4">
            <w:pPr>
              <w:bidi/>
              <w:jc w:val="left"/>
              <w:rPr>
                <w:rFonts w:asciiTheme="majorBidi" w:hAnsiTheme="majorBidi"/>
                <w:sz w:val="20"/>
                <w:rtl/>
                <w:lang w:eastAsia="zh-CN"/>
              </w:rPr>
            </w:pPr>
            <w:r w:rsidRPr="008F2B03">
              <w:rPr>
                <w:rFonts w:asciiTheme="majorBidi" w:hAnsiTheme="majorBidi"/>
                <w:sz w:val="20"/>
                <w:rtl/>
                <w:lang w:eastAsia="zh-CN"/>
              </w:rPr>
              <w:t> </w:t>
            </w:r>
          </w:p>
        </w:tc>
        <w:tc>
          <w:tcPr>
            <w:tcW w:w="531" w:type="pct"/>
            <w:hideMark/>
          </w:tcPr>
          <w:p w14:paraId="2AB1B1B5"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zh-CN"/>
              </w:rPr>
              <w:t>170,000</w:t>
            </w:r>
          </w:p>
        </w:tc>
        <w:tc>
          <w:tcPr>
            <w:tcW w:w="607" w:type="pct"/>
            <w:hideMark/>
          </w:tcPr>
          <w:p w14:paraId="7DFB3030" w14:textId="77777777" w:rsidR="007E6D54" w:rsidRPr="008F2B03" w:rsidRDefault="007E6D54" w:rsidP="002E21C4">
            <w:pPr>
              <w:bidi/>
              <w:jc w:val="left"/>
              <w:rPr>
                <w:rFonts w:asciiTheme="majorBidi" w:hAnsiTheme="majorBidi"/>
                <w:b/>
                <w:bCs/>
                <w:sz w:val="20"/>
                <w:rtl/>
                <w:lang w:eastAsia="zh-CN"/>
              </w:rPr>
            </w:pPr>
            <w:r w:rsidRPr="008F2B03">
              <w:rPr>
                <w:rFonts w:asciiTheme="majorBidi" w:hAnsiTheme="majorBidi"/>
                <w:b/>
                <w:bCs/>
                <w:sz w:val="20"/>
                <w:rtl/>
                <w:lang w:eastAsia="zh-CN"/>
              </w:rPr>
              <w:t>95,500</w:t>
            </w:r>
          </w:p>
        </w:tc>
      </w:tr>
    </w:tbl>
    <w:bookmarkEnd w:id="1"/>
    <w:p w14:paraId="1A6784FD" w14:textId="77777777" w:rsidR="007E6D54" w:rsidRPr="003D0396" w:rsidRDefault="007E6D54" w:rsidP="002E21C4">
      <w:pPr>
        <w:keepNext/>
        <w:keepLines/>
        <w:widowControl w:val="0"/>
        <w:bidi/>
        <w:spacing w:before="240" w:after="240"/>
        <w:rPr>
          <w:rFonts w:asciiTheme="majorBidi" w:hAnsiTheme="majorBidi" w:cstheme="majorBidi"/>
          <w:i/>
          <w:iCs/>
          <w:sz w:val="26"/>
          <w:szCs w:val="26"/>
          <w:rtl/>
        </w:rPr>
      </w:pPr>
      <w:r w:rsidRPr="003D0396">
        <w:rPr>
          <w:rFonts w:asciiTheme="majorBidi" w:hAnsiTheme="majorBidi" w:cstheme="majorBidi"/>
          <w:i/>
          <w:iCs/>
          <w:sz w:val="26"/>
          <w:szCs w:val="26"/>
          <w:rtl/>
        </w:rPr>
        <w:lastRenderedPageBreak/>
        <w:t>تنفيذ</w:t>
      </w:r>
      <w:r w:rsidR="003D0396" w:rsidRPr="003D0396">
        <w:rPr>
          <w:rFonts w:asciiTheme="majorBidi" w:hAnsiTheme="majorBidi" w:cstheme="majorBidi"/>
          <w:i/>
          <w:iCs/>
          <w:sz w:val="26"/>
          <w:szCs w:val="26"/>
          <w:rtl/>
        </w:rPr>
        <w:t xml:space="preserve"> </w:t>
      </w:r>
      <w:r w:rsidR="003D0396">
        <w:rPr>
          <w:rFonts w:asciiTheme="majorBidi" w:hAnsiTheme="majorBidi" w:cstheme="majorBidi"/>
          <w:i/>
          <w:iCs/>
          <w:sz w:val="26"/>
          <w:szCs w:val="26"/>
          <w:rtl/>
        </w:rPr>
        <w:t>وتنسيق</w:t>
      </w:r>
      <w:r w:rsidR="003D0396" w:rsidRPr="003D0396">
        <w:rPr>
          <w:rFonts w:asciiTheme="majorBidi" w:hAnsiTheme="majorBidi" w:cstheme="majorBidi"/>
          <w:i/>
          <w:iCs/>
          <w:sz w:val="26"/>
          <w:szCs w:val="26"/>
          <w:rtl/>
        </w:rPr>
        <w:t xml:space="preserve"> </w:t>
      </w:r>
      <w:r w:rsidR="003D0396">
        <w:rPr>
          <w:rFonts w:asciiTheme="majorBidi" w:hAnsiTheme="majorBidi" w:cstheme="majorBidi"/>
          <w:i/>
          <w:iCs/>
          <w:sz w:val="26"/>
          <w:szCs w:val="26"/>
          <w:rtl/>
        </w:rPr>
        <w:t>ورصد</w:t>
      </w:r>
      <w:r w:rsidRPr="003D0396">
        <w:rPr>
          <w:rFonts w:asciiTheme="majorBidi" w:hAnsiTheme="majorBidi" w:cstheme="majorBidi"/>
          <w:i/>
          <w:iCs/>
          <w:sz w:val="26"/>
          <w:szCs w:val="26"/>
          <w:rtl/>
        </w:rPr>
        <w:t xml:space="preserve"> المشروع </w:t>
      </w:r>
    </w:p>
    <w:p w14:paraId="10658FD1" w14:textId="77777777" w:rsidR="007E6D54" w:rsidRPr="003D0396" w:rsidRDefault="007E6D54" w:rsidP="002E21C4">
      <w:pPr>
        <w:pStyle w:val="Heading1"/>
        <w:keepNext/>
        <w:keepLines/>
        <w:widowControl w:val="0"/>
        <w:bidi/>
        <w:rPr>
          <w:rFonts w:asciiTheme="majorBidi" w:hAnsiTheme="majorBidi" w:cstheme="majorBidi"/>
          <w:sz w:val="26"/>
          <w:szCs w:val="26"/>
          <w:rtl/>
        </w:rPr>
      </w:pPr>
      <w:r w:rsidRPr="003D0396">
        <w:rPr>
          <w:rFonts w:asciiTheme="majorBidi" w:hAnsiTheme="majorBidi" w:cstheme="majorBidi"/>
          <w:sz w:val="26"/>
          <w:szCs w:val="26"/>
          <w:rtl/>
        </w:rPr>
        <w:t xml:space="preserve">ستكون وحدة الأوزون الوطنية </w:t>
      </w:r>
      <w:r w:rsidR="00457236">
        <w:rPr>
          <w:rFonts w:asciiTheme="majorBidi" w:hAnsiTheme="majorBidi" w:cstheme="majorBidi" w:hint="cs"/>
          <w:sz w:val="26"/>
          <w:szCs w:val="26"/>
          <w:rtl/>
        </w:rPr>
        <w:t>ولجنة الأوزون الوطنية</w:t>
      </w:r>
      <w:r w:rsidR="00457236">
        <w:rPr>
          <w:rFonts w:asciiTheme="majorBidi" w:hAnsiTheme="majorBidi" w:cstheme="majorBidi"/>
          <w:sz w:val="26"/>
          <w:szCs w:val="26"/>
          <w:rtl/>
        </w:rPr>
        <w:t xml:space="preserve"> مسؤولَ</w:t>
      </w:r>
      <w:r w:rsidR="00457236">
        <w:rPr>
          <w:rFonts w:asciiTheme="majorBidi" w:hAnsiTheme="majorBidi" w:cstheme="majorBidi" w:hint="cs"/>
          <w:sz w:val="26"/>
          <w:szCs w:val="26"/>
          <w:rtl/>
        </w:rPr>
        <w:t>تان</w:t>
      </w:r>
      <w:r w:rsidRPr="003D0396">
        <w:rPr>
          <w:rFonts w:asciiTheme="majorBidi" w:hAnsiTheme="majorBidi" w:cstheme="majorBidi"/>
          <w:sz w:val="26"/>
          <w:szCs w:val="26"/>
          <w:rtl/>
        </w:rPr>
        <w:t xml:space="preserve"> عن الإدارة العامة لتنفيذ </w:t>
      </w:r>
      <w:r w:rsidR="00457236">
        <w:rPr>
          <w:rFonts w:asciiTheme="majorBidi" w:hAnsiTheme="majorBidi" w:cstheme="majorBidi" w:hint="cs"/>
          <w:sz w:val="26"/>
          <w:szCs w:val="26"/>
          <w:rtl/>
        </w:rPr>
        <w:t>خطة تنفيذ تعديل كيغالي للمواد الهيدروفلوروكربونية</w:t>
      </w:r>
      <w:r w:rsidRPr="003D0396">
        <w:rPr>
          <w:rFonts w:asciiTheme="majorBidi" w:hAnsiTheme="majorBidi" w:cstheme="majorBidi"/>
          <w:sz w:val="26"/>
          <w:szCs w:val="26"/>
          <w:rtl/>
        </w:rPr>
        <w:t xml:space="preserve"> ورصده، بالإضافة إلى ذلك، ستُصدر وحدة الأوزون الوطنية تقارير </w:t>
      </w:r>
      <w:r w:rsidR="003517E9">
        <w:rPr>
          <w:rFonts w:asciiTheme="majorBidi" w:hAnsiTheme="majorBidi" w:cstheme="majorBidi" w:hint="cs"/>
          <w:sz w:val="26"/>
          <w:szCs w:val="26"/>
          <w:rtl/>
        </w:rPr>
        <w:t>فصلية</w:t>
      </w:r>
      <w:r w:rsidRPr="003D0396">
        <w:rPr>
          <w:rFonts w:asciiTheme="majorBidi" w:hAnsiTheme="majorBidi" w:cstheme="majorBidi"/>
          <w:sz w:val="26"/>
          <w:szCs w:val="26"/>
          <w:rtl/>
        </w:rPr>
        <w:t xml:space="preserve"> عن </w:t>
      </w:r>
      <w:r w:rsidR="003517E9">
        <w:rPr>
          <w:rFonts w:asciiTheme="majorBidi" w:hAnsiTheme="majorBidi" w:cstheme="majorBidi" w:hint="cs"/>
          <w:sz w:val="26"/>
          <w:szCs w:val="26"/>
          <w:rtl/>
        </w:rPr>
        <w:t>ال</w:t>
      </w:r>
      <w:r w:rsidRPr="003D0396">
        <w:rPr>
          <w:rFonts w:asciiTheme="majorBidi" w:hAnsiTheme="majorBidi" w:cstheme="majorBidi"/>
          <w:sz w:val="26"/>
          <w:szCs w:val="26"/>
          <w:rtl/>
        </w:rPr>
        <w:t>تقدم</w:t>
      </w:r>
      <w:r w:rsidR="003517E9">
        <w:rPr>
          <w:rFonts w:asciiTheme="majorBidi" w:hAnsiTheme="majorBidi" w:cstheme="majorBidi" w:hint="cs"/>
          <w:sz w:val="26"/>
          <w:szCs w:val="26"/>
          <w:rtl/>
        </w:rPr>
        <w:t xml:space="preserve"> المحرز في</w:t>
      </w:r>
      <w:r w:rsidRPr="003D0396">
        <w:rPr>
          <w:rFonts w:asciiTheme="majorBidi" w:hAnsiTheme="majorBidi" w:cstheme="majorBidi"/>
          <w:sz w:val="26"/>
          <w:szCs w:val="26"/>
          <w:rtl/>
        </w:rPr>
        <w:t xml:space="preserve"> تنفيذ مشروع </w:t>
      </w:r>
      <w:r w:rsidR="003517E9">
        <w:rPr>
          <w:rFonts w:asciiTheme="majorBidi" w:hAnsiTheme="majorBidi" w:cstheme="majorBidi" w:hint="cs"/>
          <w:sz w:val="26"/>
          <w:szCs w:val="26"/>
          <w:rtl/>
        </w:rPr>
        <w:t>خطة تنفيذ تعديل كيغالي للمواد الهيدروفلوروكربونية</w:t>
      </w:r>
      <w:r w:rsidRPr="003D0396">
        <w:rPr>
          <w:rFonts w:asciiTheme="majorBidi" w:hAnsiTheme="majorBidi" w:cstheme="majorBidi"/>
          <w:sz w:val="26"/>
          <w:szCs w:val="26"/>
          <w:rtl/>
        </w:rPr>
        <w:t xml:space="preserve">. </w:t>
      </w:r>
      <w:r w:rsidR="003517E9">
        <w:rPr>
          <w:rFonts w:asciiTheme="majorBidi" w:hAnsiTheme="majorBidi" w:cstheme="majorBidi" w:hint="cs"/>
          <w:sz w:val="26"/>
          <w:szCs w:val="26"/>
          <w:rtl/>
        </w:rPr>
        <w:t>و</w:t>
      </w:r>
      <w:r w:rsidRPr="003D0396">
        <w:rPr>
          <w:rFonts w:asciiTheme="majorBidi" w:hAnsiTheme="majorBidi" w:cstheme="majorBidi"/>
          <w:sz w:val="26"/>
          <w:szCs w:val="26"/>
          <w:rtl/>
        </w:rPr>
        <w:t>اقتُرحت ميزانية قدرها 15,000 دولار</w:t>
      </w:r>
      <w:r w:rsidR="003517E9">
        <w:rPr>
          <w:rFonts w:asciiTheme="majorBidi" w:hAnsiTheme="majorBidi" w:cstheme="majorBidi" w:hint="cs"/>
          <w:sz w:val="26"/>
          <w:szCs w:val="26"/>
          <w:rtl/>
        </w:rPr>
        <w:t>ا</w:t>
      </w:r>
      <w:r w:rsidRPr="003D0396">
        <w:rPr>
          <w:rFonts w:asciiTheme="majorBidi" w:hAnsiTheme="majorBidi" w:cstheme="majorBidi"/>
          <w:sz w:val="26"/>
          <w:szCs w:val="26"/>
          <w:rtl/>
        </w:rPr>
        <w:t xml:space="preserve"> أمريكي</w:t>
      </w:r>
      <w:r w:rsidR="003517E9">
        <w:rPr>
          <w:rFonts w:asciiTheme="majorBidi" w:hAnsiTheme="majorBidi" w:cstheme="majorBidi" w:hint="cs"/>
          <w:sz w:val="26"/>
          <w:szCs w:val="26"/>
          <w:rtl/>
        </w:rPr>
        <w:t>ا</w:t>
      </w:r>
      <w:r w:rsidRPr="003D0396">
        <w:rPr>
          <w:rFonts w:asciiTheme="majorBidi" w:hAnsiTheme="majorBidi" w:cstheme="majorBidi"/>
          <w:sz w:val="26"/>
          <w:szCs w:val="26"/>
          <w:rtl/>
        </w:rPr>
        <w:t xml:space="preserve"> لتوظيف استشاريين وطنيين (8,000 دولار</w:t>
      </w:r>
      <w:r w:rsidR="003517E9">
        <w:rPr>
          <w:rFonts w:asciiTheme="majorBidi" w:hAnsiTheme="majorBidi" w:cstheme="majorBidi" w:hint="cs"/>
          <w:sz w:val="26"/>
          <w:szCs w:val="26"/>
          <w:rtl/>
        </w:rPr>
        <w:t>ا</w:t>
      </w:r>
      <w:r w:rsidRPr="003D0396">
        <w:rPr>
          <w:rFonts w:asciiTheme="majorBidi" w:hAnsiTheme="majorBidi" w:cstheme="majorBidi"/>
          <w:sz w:val="26"/>
          <w:szCs w:val="26"/>
          <w:rtl/>
        </w:rPr>
        <w:t xml:space="preserve"> أمريكي</w:t>
      </w:r>
      <w:r w:rsidR="003517E9">
        <w:rPr>
          <w:rFonts w:asciiTheme="majorBidi" w:hAnsiTheme="majorBidi" w:cstheme="majorBidi" w:hint="cs"/>
          <w:sz w:val="26"/>
          <w:szCs w:val="26"/>
          <w:rtl/>
        </w:rPr>
        <w:t>ا</w:t>
      </w:r>
      <w:r w:rsidRPr="003D0396">
        <w:rPr>
          <w:rFonts w:asciiTheme="majorBidi" w:hAnsiTheme="majorBidi" w:cstheme="majorBidi"/>
          <w:sz w:val="26"/>
          <w:szCs w:val="26"/>
          <w:rtl/>
        </w:rPr>
        <w:t xml:space="preserve">)، والسفر </w:t>
      </w:r>
      <w:r w:rsidR="003517E9">
        <w:rPr>
          <w:rFonts w:asciiTheme="majorBidi" w:hAnsiTheme="majorBidi" w:cstheme="majorBidi"/>
          <w:sz w:val="26"/>
          <w:szCs w:val="26"/>
          <w:rtl/>
        </w:rPr>
        <w:t>الداخلي</w:t>
      </w:r>
      <w:r w:rsidR="003517E9" w:rsidRPr="003517E9">
        <w:rPr>
          <w:rFonts w:asciiTheme="majorBidi" w:hAnsiTheme="majorBidi" w:cstheme="majorBidi"/>
          <w:sz w:val="26"/>
          <w:szCs w:val="26"/>
          <w:rtl/>
        </w:rPr>
        <w:t xml:space="preserve"> </w:t>
      </w:r>
      <w:r w:rsidR="003517E9" w:rsidRPr="003D0396">
        <w:rPr>
          <w:rFonts w:asciiTheme="majorBidi" w:hAnsiTheme="majorBidi" w:cstheme="majorBidi"/>
          <w:sz w:val="26"/>
          <w:szCs w:val="26"/>
          <w:rtl/>
        </w:rPr>
        <w:t>والاجتماعات</w:t>
      </w:r>
      <w:r w:rsidRPr="003D0396">
        <w:rPr>
          <w:rFonts w:asciiTheme="majorBidi" w:hAnsiTheme="majorBidi" w:cstheme="majorBidi"/>
          <w:sz w:val="26"/>
          <w:szCs w:val="26"/>
          <w:rtl/>
        </w:rPr>
        <w:t xml:space="preserve"> (5,000 دولار</w:t>
      </w:r>
      <w:r w:rsidR="003517E9">
        <w:rPr>
          <w:rFonts w:asciiTheme="majorBidi" w:hAnsiTheme="majorBidi" w:cstheme="majorBidi" w:hint="cs"/>
          <w:sz w:val="26"/>
          <w:szCs w:val="26"/>
          <w:rtl/>
        </w:rPr>
        <w:t>ا</w:t>
      </w:r>
      <w:r w:rsidRPr="003D0396">
        <w:rPr>
          <w:rFonts w:asciiTheme="majorBidi" w:hAnsiTheme="majorBidi" w:cstheme="majorBidi"/>
          <w:sz w:val="26"/>
          <w:szCs w:val="26"/>
          <w:rtl/>
        </w:rPr>
        <w:t xml:space="preserve"> أمريكي</w:t>
      </w:r>
      <w:r w:rsidR="003517E9">
        <w:rPr>
          <w:rFonts w:asciiTheme="majorBidi" w:hAnsiTheme="majorBidi" w:cstheme="majorBidi" w:hint="cs"/>
          <w:sz w:val="26"/>
          <w:szCs w:val="26"/>
          <w:rtl/>
        </w:rPr>
        <w:t>ا</w:t>
      </w:r>
      <w:r w:rsidRPr="003D0396">
        <w:rPr>
          <w:rFonts w:asciiTheme="majorBidi" w:hAnsiTheme="majorBidi" w:cstheme="majorBidi"/>
          <w:sz w:val="26"/>
          <w:szCs w:val="26"/>
          <w:rtl/>
        </w:rPr>
        <w:t>)، وتكاليف أخرى (2,000 دولار</w:t>
      </w:r>
      <w:r w:rsidR="003517E9">
        <w:rPr>
          <w:rFonts w:asciiTheme="majorBidi" w:hAnsiTheme="majorBidi" w:cstheme="majorBidi" w:hint="cs"/>
          <w:sz w:val="26"/>
          <w:szCs w:val="26"/>
          <w:rtl/>
        </w:rPr>
        <w:t>ا</w:t>
      </w:r>
      <w:r w:rsidRPr="003D0396">
        <w:rPr>
          <w:rFonts w:asciiTheme="majorBidi" w:hAnsiTheme="majorBidi" w:cstheme="majorBidi"/>
          <w:sz w:val="26"/>
          <w:szCs w:val="26"/>
          <w:rtl/>
        </w:rPr>
        <w:t xml:space="preserve"> أمريكي</w:t>
      </w:r>
      <w:r w:rsidR="003517E9">
        <w:rPr>
          <w:rFonts w:asciiTheme="majorBidi" w:hAnsiTheme="majorBidi" w:cstheme="majorBidi" w:hint="cs"/>
          <w:sz w:val="26"/>
          <w:szCs w:val="26"/>
          <w:rtl/>
        </w:rPr>
        <w:t>ا</w:t>
      </w:r>
      <w:r w:rsidRPr="003D0396">
        <w:rPr>
          <w:rFonts w:asciiTheme="majorBidi" w:hAnsiTheme="majorBidi" w:cstheme="majorBidi"/>
          <w:sz w:val="26"/>
          <w:szCs w:val="26"/>
          <w:rtl/>
        </w:rPr>
        <w:t>).</w:t>
      </w:r>
    </w:p>
    <w:p w14:paraId="234AF75B" w14:textId="77777777" w:rsidR="007E6D54" w:rsidRPr="003D0396" w:rsidRDefault="007E6D54" w:rsidP="00142B63">
      <w:pPr>
        <w:pStyle w:val="Heading1"/>
        <w:keepNext/>
        <w:widowControl w:val="0"/>
        <w:numPr>
          <w:ilvl w:val="0"/>
          <w:numId w:val="0"/>
        </w:numPr>
        <w:bidi/>
        <w:spacing w:before="240"/>
        <w:rPr>
          <w:rFonts w:asciiTheme="majorBidi" w:hAnsiTheme="majorBidi" w:cstheme="majorBidi"/>
          <w:sz w:val="26"/>
          <w:szCs w:val="26"/>
          <w:u w:val="single"/>
          <w:rtl/>
        </w:rPr>
      </w:pPr>
      <w:r w:rsidRPr="003D0396">
        <w:rPr>
          <w:rFonts w:asciiTheme="majorBidi" w:hAnsiTheme="majorBidi" w:cstheme="majorBidi"/>
          <w:sz w:val="26"/>
          <w:szCs w:val="26"/>
          <w:u w:val="single"/>
          <w:rtl/>
        </w:rPr>
        <w:t xml:space="preserve">التكلفة الإجمالية للمرحلة الأولى من </w:t>
      </w:r>
      <w:r w:rsidR="00142B63" w:rsidRPr="00142B63">
        <w:rPr>
          <w:rFonts w:asciiTheme="majorBidi" w:hAnsiTheme="majorBidi" w:cstheme="majorBidi" w:hint="cs"/>
          <w:sz w:val="26"/>
          <w:szCs w:val="26"/>
          <w:u w:val="single"/>
          <w:rtl/>
        </w:rPr>
        <w:t>خطة تنفيذ تعديل كيغالي للمواد الهيدروفلوروكربونية</w:t>
      </w:r>
    </w:p>
    <w:p w14:paraId="0E001AE7" w14:textId="77777777" w:rsidR="007E6D54" w:rsidRPr="003D0396" w:rsidRDefault="009F1E6E" w:rsidP="009F1E6E">
      <w:pPr>
        <w:pStyle w:val="Heading1"/>
        <w:bidi/>
        <w:rPr>
          <w:rFonts w:asciiTheme="majorBidi" w:hAnsiTheme="majorBidi" w:cstheme="majorBidi"/>
          <w:sz w:val="26"/>
          <w:szCs w:val="26"/>
          <w:rtl/>
        </w:rPr>
      </w:pPr>
      <w:r>
        <w:rPr>
          <w:rFonts w:asciiTheme="majorBidi" w:hAnsiTheme="majorBidi" w:cstheme="majorBidi" w:hint="cs"/>
          <w:sz w:val="26"/>
          <w:szCs w:val="26"/>
          <w:rtl/>
        </w:rPr>
        <w:t>اقترحت</w:t>
      </w:r>
      <w:r w:rsidR="007E6D54" w:rsidRPr="003D0396">
        <w:rPr>
          <w:rFonts w:asciiTheme="majorBidi" w:hAnsiTheme="majorBidi" w:cstheme="majorBidi"/>
          <w:sz w:val="26"/>
          <w:szCs w:val="26"/>
          <w:rtl/>
        </w:rPr>
        <w:t xml:space="preserve"> ميزانية المرحلة الأولى </w:t>
      </w:r>
      <w:r>
        <w:rPr>
          <w:rFonts w:asciiTheme="majorBidi" w:hAnsiTheme="majorBidi" w:cstheme="majorBidi" w:hint="cs"/>
          <w:sz w:val="26"/>
          <w:szCs w:val="26"/>
          <w:rtl/>
        </w:rPr>
        <w:t>بقيمة</w:t>
      </w:r>
      <w:r w:rsidR="007E6D54" w:rsidRPr="003D0396">
        <w:rPr>
          <w:rFonts w:asciiTheme="majorBidi" w:hAnsiTheme="majorBidi" w:cstheme="majorBidi"/>
          <w:sz w:val="26"/>
          <w:szCs w:val="26"/>
          <w:rtl/>
        </w:rPr>
        <w:t xml:space="preserve"> </w:t>
      </w:r>
      <w:r w:rsidR="007E6D54" w:rsidRPr="003D0396">
        <w:rPr>
          <w:rFonts w:asciiTheme="majorBidi" w:hAnsiTheme="majorBidi" w:cstheme="majorBidi"/>
          <w:sz w:val="26"/>
          <w:szCs w:val="26"/>
          <w:rtl/>
          <w:lang w:eastAsia="en-CA"/>
        </w:rPr>
        <w:t>170,000 دولار</w:t>
      </w:r>
      <w:r>
        <w:rPr>
          <w:rFonts w:asciiTheme="majorBidi" w:hAnsiTheme="majorBidi" w:cstheme="majorBidi" w:hint="cs"/>
          <w:sz w:val="26"/>
          <w:szCs w:val="26"/>
          <w:rtl/>
          <w:lang w:eastAsia="en-CA"/>
        </w:rPr>
        <w:t>ا</w:t>
      </w:r>
      <w:r w:rsidR="007E6D54" w:rsidRPr="003D0396">
        <w:rPr>
          <w:rFonts w:asciiTheme="majorBidi" w:hAnsiTheme="majorBidi" w:cstheme="majorBidi"/>
          <w:sz w:val="26"/>
          <w:szCs w:val="26"/>
          <w:rtl/>
          <w:lang w:eastAsia="en-CA"/>
        </w:rPr>
        <w:t xml:space="preserve"> أمريكي</w:t>
      </w:r>
      <w:r>
        <w:rPr>
          <w:rFonts w:asciiTheme="majorBidi" w:hAnsiTheme="majorBidi" w:cstheme="majorBidi" w:hint="cs"/>
          <w:sz w:val="26"/>
          <w:szCs w:val="26"/>
          <w:rtl/>
          <w:lang w:eastAsia="en-CA"/>
        </w:rPr>
        <w:t>ا</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واقترحت</w:t>
      </w:r>
      <w:r w:rsidR="007E6D54" w:rsidRPr="003D0396">
        <w:rPr>
          <w:rFonts w:asciiTheme="majorBidi" w:hAnsiTheme="majorBidi" w:cstheme="majorBidi"/>
          <w:sz w:val="26"/>
          <w:szCs w:val="26"/>
          <w:rtl/>
        </w:rPr>
        <w:t xml:space="preserve"> تكاليف الأنشطة في قطاع </w:t>
      </w:r>
      <w:r>
        <w:rPr>
          <w:rFonts w:asciiTheme="majorBidi" w:hAnsiTheme="majorBidi" w:cstheme="majorBidi" w:hint="cs"/>
          <w:sz w:val="26"/>
          <w:szCs w:val="26"/>
          <w:rtl/>
        </w:rPr>
        <w:t>خدمة</w:t>
      </w:r>
      <w:r w:rsidR="007E6D54" w:rsidRPr="003D0396">
        <w:rPr>
          <w:rFonts w:asciiTheme="majorBidi" w:hAnsiTheme="majorBidi" w:cstheme="majorBidi"/>
          <w:sz w:val="26"/>
          <w:szCs w:val="26"/>
          <w:rtl/>
        </w:rPr>
        <w:t xml:space="preserve"> التبريد وفقًا للقرار 92/37.</w:t>
      </w:r>
    </w:p>
    <w:p w14:paraId="3514D647" w14:textId="77777777" w:rsidR="007E6D54" w:rsidRPr="003D0396" w:rsidRDefault="007E6D54" w:rsidP="007E6D54">
      <w:pPr>
        <w:keepNext/>
        <w:widowControl w:val="0"/>
        <w:suppressAutoHyphens/>
        <w:bidi/>
        <w:rPr>
          <w:rFonts w:asciiTheme="majorBidi" w:hAnsiTheme="majorBidi" w:cstheme="majorBidi"/>
          <w:sz w:val="26"/>
          <w:szCs w:val="26"/>
          <w:u w:val="single"/>
          <w:rtl/>
        </w:rPr>
      </w:pPr>
      <w:r w:rsidRPr="003D0396">
        <w:rPr>
          <w:rFonts w:asciiTheme="majorBidi" w:hAnsiTheme="majorBidi" w:cstheme="majorBidi"/>
          <w:sz w:val="26"/>
          <w:szCs w:val="26"/>
          <w:u w:val="single"/>
          <w:rtl/>
        </w:rPr>
        <w:t>خطة تنفيذ الشريحة الأولى</w:t>
      </w:r>
    </w:p>
    <w:p w14:paraId="7B6D2AC5" w14:textId="77777777" w:rsidR="007E6D54" w:rsidRPr="003D0396" w:rsidRDefault="007E6D54" w:rsidP="007E6D54">
      <w:pPr>
        <w:keepNext/>
        <w:widowControl w:val="0"/>
        <w:suppressAutoHyphens/>
        <w:rPr>
          <w:rFonts w:asciiTheme="majorBidi" w:hAnsiTheme="majorBidi" w:cstheme="majorBidi"/>
          <w:sz w:val="26"/>
          <w:szCs w:val="26"/>
          <w:u w:val="single"/>
          <w:rtl/>
        </w:rPr>
      </w:pPr>
    </w:p>
    <w:p w14:paraId="260EC4A0" w14:textId="77777777" w:rsidR="007E6D54" w:rsidRPr="003D0396" w:rsidRDefault="009F1E6E" w:rsidP="009F1E6E">
      <w:pPr>
        <w:pStyle w:val="Heading1"/>
        <w:bidi/>
        <w:rPr>
          <w:rFonts w:asciiTheme="majorBidi" w:hAnsiTheme="majorBidi" w:cstheme="majorBidi"/>
          <w:sz w:val="26"/>
          <w:szCs w:val="26"/>
          <w:rtl/>
        </w:rPr>
      </w:pPr>
      <w:r>
        <w:rPr>
          <w:rFonts w:asciiTheme="majorBidi" w:hAnsiTheme="majorBidi" w:cstheme="majorBidi"/>
          <w:sz w:val="26"/>
          <w:szCs w:val="26"/>
          <w:rtl/>
        </w:rPr>
        <w:t xml:space="preserve">تم تقديم </w:t>
      </w:r>
      <w:r w:rsidR="007E6D54" w:rsidRPr="003D0396">
        <w:rPr>
          <w:rFonts w:asciiTheme="majorBidi" w:hAnsiTheme="majorBidi" w:cstheme="majorBidi"/>
          <w:sz w:val="26"/>
          <w:szCs w:val="26"/>
          <w:rtl/>
        </w:rPr>
        <w:t xml:space="preserve">شريحة </w:t>
      </w:r>
      <w:r w:rsidRPr="003D0396">
        <w:rPr>
          <w:rFonts w:asciiTheme="majorBidi" w:hAnsiTheme="majorBidi" w:cstheme="majorBidi"/>
          <w:sz w:val="26"/>
          <w:szCs w:val="26"/>
          <w:rtl/>
        </w:rPr>
        <w:t xml:space="preserve">التمويل </w:t>
      </w:r>
      <w:r w:rsidR="007E6D54" w:rsidRPr="003D0396">
        <w:rPr>
          <w:rFonts w:asciiTheme="majorBidi" w:hAnsiTheme="majorBidi" w:cstheme="majorBidi"/>
          <w:sz w:val="26"/>
          <w:szCs w:val="26"/>
          <w:rtl/>
        </w:rPr>
        <w:t xml:space="preserve">الأولى للمرحلة الأولى من </w:t>
      </w:r>
      <w:r>
        <w:rPr>
          <w:rFonts w:asciiTheme="majorBidi" w:hAnsiTheme="majorBidi" w:cstheme="majorBidi" w:hint="cs"/>
          <w:sz w:val="26"/>
          <w:szCs w:val="26"/>
          <w:rtl/>
        </w:rPr>
        <w:t>خطة تنفيذ تعديل كيغالي للمواد الهيدروفلوروكربونية</w:t>
      </w:r>
      <w:r w:rsidRPr="003D0396">
        <w:rPr>
          <w:rFonts w:asciiTheme="majorBidi" w:hAnsiTheme="majorBidi" w:cstheme="majorBidi"/>
          <w:sz w:val="26"/>
          <w:szCs w:val="26"/>
          <w:rtl/>
        </w:rPr>
        <w:t xml:space="preserve"> </w:t>
      </w:r>
      <w:r w:rsidR="007E6D54" w:rsidRPr="003D0396">
        <w:rPr>
          <w:rFonts w:asciiTheme="majorBidi" w:hAnsiTheme="majorBidi" w:cstheme="majorBidi"/>
          <w:sz w:val="26"/>
          <w:szCs w:val="26"/>
          <w:rtl/>
        </w:rPr>
        <w:t>بمبلغ إجمالي قدره 95,500 دولار</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أمريكي</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على النحو</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ال</w:t>
      </w:r>
      <w:r w:rsidR="007E6D54" w:rsidRPr="003D0396">
        <w:rPr>
          <w:rFonts w:asciiTheme="majorBidi" w:hAnsiTheme="majorBidi" w:cstheme="majorBidi"/>
          <w:sz w:val="26"/>
          <w:szCs w:val="26"/>
          <w:rtl/>
        </w:rPr>
        <w:t>موضح في الجدول 7 أعلاه، ل</w:t>
      </w:r>
      <w:r>
        <w:rPr>
          <w:rFonts w:asciiTheme="majorBidi" w:hAnsiTheme="majorBidi" w:cstheme="majorBidi" w:hint="cs"/>
          <w:sz w:val="26"/>
          <w:szCs w:val="26"/>
          <w:rtl/>
        </w:rPr>
        <w:t xml:space="preserve">كي </w:t>
      </w:r>
      <w:r w:rsidR="007E6D54" w:rsidRPr="003D0396">
        <w:rPr>
          <w:rFonts w:asciiTheme="majorBidi" w:hAnsiTheme="majorBidi" w:cstheme="majorBidi"/>
          <w:sz w:val="26"/>
          <w:szCs w:val="26"/>
          <w:rtl/>
        </w:rPr>
        <w:t>يتم تنفيذها بين يناير/كانون الثاني 2026 وديسمبر/كانون الأول 2027. وترد معلومات مفصلة عن الأنشطة التي سيتم تنفيذها في إطار الشريحة الأولى، بما في ذلك التعدي</w:t>
      </w:r>
      <w:r>
        <w:rPr>
          <w:rFonts w:asciiTheme="majorBidi" w:hAnsiTheme="majorBidi" w:cstheme="majorBidi"/>
          <w:sz w:val="26"/>
          <w:szCs w:val="26"/>
          <w:rtl/>
        </w:rPr>
        <w:t>لات ومستوى الأموال المتفق عليها</w:t>
      </w:r>
      <w:r w:rsidR="007E6D54" w:rsidRPr="003D0396">
        <w:rPr>
          <w:rFonts w:asciiTheme="majorBidi" w:hAnsiTheme="majorBidi" w:cstheme="majorBidi"/>
          <w:sz w:val="26"/>
          <w:szCs w:val="26"/>
          <w:rtl/>
        </w:rPr>
        <w:t xml:space="preserve"> في الفقرة 39 أدناه.</w:t>
      </w:r>
    </w:p>
    <w:p w14:paraId="1F99E7BF" w14:textId="77777777" w:rsidR="007E6D54" w:rsidRPr="003D0396" w:rsidRDefault="007E6D54" w:rsidP="009F1E6E">
      <w:pPr>
        <w:keepNext/>
        <w:widowControl w:val="0"/>
        <w:bidi/>
        <w:spacing w:before="360" w:after="240"/>
        <w:jc w:val="center"/>
        <w:rPr>
          <w:rFonts w:asciiTheme="majorBidi" w:hAnsiTheme="majorBidi" w:cstheme="majorBidi"/>
          <w:b/>
          <w:bCs/>
          <w:sz w:val="26"/>
          <w:szCs w:val="26"/>
          <w:rtl/>
          <w:lang w:bidi="ar-SA"/>
        </w:rPr>
      </w:pPr>
      <w:bookmarkStart w:id="2" w:name="_Hlk126916095"/>
      <w:r w:rsidRPr="003D0396">
        <w:rPr>
          <w:rFonts w:asciiTheme="majorBidi" w:hAnsiTheme="majorBidi" w:cstheme="majorBidi"/>
          <w:b/>
          <w:bCs/>
          <w:sz w:val="26"/>
          <w:szCs w:val="26"/>
          <w:rtl/>
        </w:rPr>
        <w:t>تعليقا</w:t>
      </w:r>
      <w:r w:rsidR="009F1E6E">
        <w:rPr>
          <w:rFonts w:asciiTheme="majorBidi" w:hAnsiTheme="majorBidi" w:cstheme="majorBidi"/>
          <w:b/>
          <w:bCs/>
          <w:sz w:val="26"/>
          <w:szCs w:val="26"/>
          <w:rtl/>
        </w:rPr>
        <w:t>ت وتوصي</w:t>
      </w:r>
      <w:r w:rsidR="009F1E6E">
        <w:rPr>
          <w:rFonts w:asciiTheme="majorBidi" w:hAnsiTheme="majorBidi" w:cstheme="majorBidi" w:hint="cs"/>
          <w:b/>
          <w:bCs/>
          <w:sz w:val="26"/>
          <w:szCs w:val="26"/>
          <w:rtl/>
        </w:rPr>
        <w:t>ة</w:t>
      </w:r>
      <w:r w:rsidRPr="003D0396">
        <w:rPr>
          <w:rFonts w:asciiTheme="majorBidi" w:hAnsiTheme="majorBidi" w:cstheme="majorBidi"/>
          <w:b/>
          <w:bCs/>
          <w:sz w:val="26"/>
          <w:szCs w:val="26"/>
          <w:rtl/>
        </w:rPr>
        <w:t xml:space="preserve"> الأمانة </w:t>
      </w:r>
    </w:p>
    <w:p w14:paraId="6E5C5803" w14:textId="77777777" w:rsidR="007E6D54" w:rsidRPr="003D0396" w:rsidRDefault="009F1E6E" w:rsidP="007E6D54">
      <w:pPr>
        <w:pStyle w:val="Heading2"/>
        <w:keepNext/>
        <w:numPr>
          <w:ilvl w:val="0"/>
          <w:numId w:val="0"/>
        </w:numPr>
        <w:bidi/>
        <w:rPr>
          <w:rFonts w:asciiTheme="majorBidi" w:hAnsiTheme="majorBidi" w:cstheme="majorBidi"/>
          <w:b/>
          <w:bCs/>
          <w:sz w:val="26"/>
          <w:szCs w:val="26"/>
          <w:rtl/>
        </w:rPr>
      </w:pPr>
      <w:r>
        <w:rPr>
          <w:rFonts w:asciiTheme="majorBidi" w:hAnsiTheme="majorBidi" w:cstheme="majorBidi"/>
          <w:b/>
          <w:bCs/>
          <w:sz w:val="26"/>
          <w:szCs w:val="26"/>
          <w:rtl/>
        </w:rPr>
        <w:t>خامس</w:t>
      </w:r>
      <w:r>
        <w:rPr>
          <w:rFonts w:asciiTheme="majorBidi" w:hAnsiTheme="majorBidi" w:cstheme="majorBidi" w:hint="cs"/>
          <w:b/>
          <w:bCs/>
          <w:sz w:val="26"/>
          <w:szCs w:val="26"/>
          <w:rtl/>
        </w:rPr>
        <w:t>ا:</w:t>
      </w:r>
      <w:r>
        <w:rPr>
          <w:rFonts w:asciiTheme="majorBidi" w:hAnsiTheme="majorBidi" w:cstheme="majorBidi" w:hint="cs"/>
          <w:b/>
          <w:bCs/>
          <w:sz w:val="26"/>
          <w:szCs w:val="26"/>
          <w:rtl/>
        </w:rPr>
        <w:tab/>
      </w:r>
      <w:r w:rsidR="007E6D54" w:rsidRPr="003D0396">
        <w:rPr>
          <w:rFonts w:asciiTheme="majorBidi" w:hAnsiTheme="majorBidi" w:cstheme="majorBidi"/>
          <w:b/>
          <w:bCs/>
          <w:sz w:val="26"/>
          <w:szCs w:val="26"/>
          <w:rtl/>
        </w:rPr>
        <w:t>التعليقات</w:t>
      </w:r>
    </w:p>
    <w:p w14:paraId="67A94BD2" w14:textId="77777777" w:rsidR="007E6D54" w:rsidRPr="003D0396" w:rsidRDefault="007E6D54" w:rsidP="007E6D54">
      <w:pPr>
        <w:pStyle w:val="Heading1"/>
        <w:keepNext/>
        <w:widowControl w:val="0"/>
        <w:numPr>
          <w:ilvl w:val="0"/>
          <w:numId w:val="0"/>
        </w:numPr>
        <w:bidi/>
        <w:rPr>
          <w:rFonts w:asciiTheme="majorBidi" w:hAnsiTheme="majorBidi" w:cstheme="majorBidi"/>
          <w:sz w:val="26"/>
          <w:szCs w:val="26"/>
          <w:rtl/>
        </w:rPr>
      </w:pPr>
      <w:bookmarkStart w:id="3" w:name="_Hlk126916105"/>
      <w:bookmarkEnd w:id="2"/>
      <w:r w:rsidRPr="003D0396">
        <w:rPr>
          <w:rFonts w:asciiTheme="majorBidi" w:hAnsiTheme="majorBidi" w:cstheme="majorBidi"/>
          <w:sz w:val="26"/>
          <w:szCs w:val="26"/>
          <w:u w:val="single"/>
          <w:rtl/>
        </w:rPr>
        <w:t>الاستراتيجية الشاملة</w:t>
      </w:r>
    </w:p>
    <w:p w14:paraId="64CEA44F" w14:textId="77777777" w:rsidR="007E6D54" w:rsidRPr="003D0396" w:rsidRDefault="007E6D54" w:rsidP="009F1E6E">
      <w:pPr>
        <w:pStyle w:val="Heading1"/>
        <w:bidi/>
        <w:rPr>
          <w:rFonts w:asciiTheme="majorBidi" w:hAnsiTheme="majorBidi" w:cstheme="majorBidi"/>
          <w:sz w:val="26"/>
          <w:szCs w:val="26"/>
          <w:rtl/>
        </w:rPr>
      </w:pPr>
      <w:r w:rsidRPr="003D0396">
        <w:rPr>
          <w:rFonts w:asciiTheme="majorBidi" w:hAnsiTheme="majorBidi" w:cstheme="majorBidi"/>
          <w:sz w:val="26"/>
          <w:szCs w:val="26"/>
          <w:rtl/>
        </w:rPr>
        <w:t xml:space="preserve">أبلغ </w:t>
      </w:r>
      <w:r w:rsidR="009F1E6E">
        <w:rPr>
          <w:rFonts w:asciiTheme="majorBidi" w:hAnsiTheme="majorBidi" w:cstheme="majorBidi" w:hint="cs"/>
          <w:sz w:val="26"/>
          <w:szCs w:val="26"/>
          <w:rtl/>
        </w:rPr>
        <w:t>اليونيب</w:t>
      </w:r>
      <w:r w:rsidRPr="003D0396">
        <w:rPr>
          <w:rFonts w:asciiTheme="majorBidi" w:hAnsiTheme="majorBidi" w:cstheme="majorBidi"/>
          <w:sz w:val="26"/>
          <w:szCs w:val="26"/>
          <w:rtl/>
        </w:rPr>
        <w:t xml:space="preserve"> الأمانة </w:t>
      </w:r>
      <w:r w:rsidR="009F1E6E">
        <w:rPr>
          <w:rFonts w:asciiTheme="majorBidi" w:hAnsiTheme="majorBidi" w:cstheme="majorBidi" w:hint="cs"/>
          <w:sz w:val="26"/>
          <w:szCs w:val="26"/>
          <w:rtl/>
        </w:rPr>
        <w:t>ب</w:t>
      </w:r>
      <w:r w:rsidRPr="003D0396">
        <w:rPr>
          <w:rFonts w:asciiTheme="majorBidi" w:hAnsiTheme="majorBidi" w:cstheme="majorBidi"/>
          <w:sz w:val="26"/>
          <w:szCs w:val="26"/>
          <w:rtl/>
        </w:rPr>
        <w:t xml:space="preserve">أن حكومة جمهورية تنزانيا المتحدة قد وضعت الاستراتيجية الوطنية </w:t>
      </w:r>
      <w:r w:rsidR="009F1E6E">
        <w:rPr>
          <w:rFonts w:asciiTheme="majorBidi" w:hAnsiTheme="majorBidi" w:cstheme="majorBidi" w:hint="cs"/>
          <w:sz w:val="26"/>
          <w:szCs w:val="26"/>
          <w:rtl/>
        </w:rPr>
        <w:t>للتخفيض</w:t>
      </w:r>
      <w:r w:rsidRPr="003D0396">
        <w:rPr>
          <w:rFonts w:asciiTheme="majorBidi" w:hAnsiTheme="majorBidi" w:cstheme="majorBidi"/>
          <w:sz w:val="26"/>
          <w:szCs w:val="26"/>
          <w:rtl/>
        </w:rPr>
        <w:t xml:space="preserve"> التدريجي </w:t>
      </w:r>
      <w:r w:rsidR="009F1E6E">
        <w:rPr>
          <w:rFonts w:asciiTheme="majorBidi" w:hAnsiTheme="majorBidi" w:cstheme="majorBidi" w:hint="cs"/>
          <w:sz w:val="26"/>
          <w:szCs w:val="26"/>
          <w:rtl/>
        </w:rPr>
        <w:t>للمواد</w:t>
      </w:r>
      <w:r w:rsidRPr="003D0396">
        <w:rPr>
          <w:rFonts w:asciiTheme="majorBidi" w:hAnsiTheme="majorBidi" w:cstheme="majorBidi"/>
          <w:sz w:val="26"/>
          <w:szCs w:val="26"/>
          <w:rtl/>
        </w:rPr>
        <w:t xml:space="preserve"> الهيدروفلوروكربون</w:t>
      </w:r>
      <w:r w:rsidR="009F1E6E">
        <w:rPr>
          <w:rFonts w:asciiTheme="majorBidi" w:hAnsiTheme="majorBidi" w:cstheme="majorBidi" w:hint="cs"/>
          <w:sz w:val="26"/>
          <w:szCs w:val="26"/>
          <w:rtl/>
        </w:rPr>
        <w:t>ية</w:t>
      </w:r>
      <w:r w:rsidRPr="003D0396">
        <w:rPr>
          <w:rFonts w:asciiTheme="majorBidi" w:hAnsiTheme="majorBidi" w:cstheme="majorBidi"/>
          <w:sz w:val="26"/>
          <w:szCs w:val="26"/>
          <w:rtl/>
        </w:rPr>
        <w:t xml:space="preserve"> كجزء من </w:t>
      </w:r>
      <w:r w:rsidR="009F1E6E">
        <w:rPr>
          <w:rFonts w:asciiTheme="majorBidi" w:hAnsiTheme="majorBidi" w:cstheme="majorBidi" w:hint="cs"/>
          <w:sz w:val="26"/>
          <w:szCs w:val="26"/>
          <w:rtl/>
        </w:rPr>
        <w:t>خطتها</w:t>
      </w:r>
      <w:r w:rsidRPr="003D0396">
        <w:rPr>
          <w:rFonts w:asciiTheme="majorBidi" w:hAnsiTheme="majorBidi" w:cstheme="majorBidi"/>
          <w:sz w:val="26"/>
          <w:szCs w:val="26"/>
          <w:rtl/>
        </w:rPr>
        <w:t xml:space="preserve"> </w:t>
      </w:r>
      <w:r w:rsidR="009F1E6E">
        <w:rPr>
          <w:rFonts w:asciiTheme="majorBidi" w:hAnsiTheme="majorBidi" w:cstheme="majorBidi" w:hint="cs"/>
          <w:sz w:val="26"/>
          <w:szCs w:val="26"/>
          <w:rtl/>
        </w:rPr>
        <w:t>لتنفيذ تعديل كيغالي للمواد الهيدروفلوروكربونية</w:t>
      </w:r>
      <w:r w:rsidR="009F1E6E"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لضمان الامتثال لالتزاماتها بموجب تعديل كيغالي.</w:t>
      </w:r>
      <w:bookmarkStart w:id="4" w:name="_Hlk126916111"/>
      <w:bookmarkEnd w:id="3"/>
    </w:p>
    <w:p w14:paraId="66824F8D" w14:textId="77777777" w:rsidR="007E6D54" w:rsidRPr="003D0396" w:rsidRDefault="007E6D54" w:rsidP="009F1E6E">
      <w:pPr>
        <w:keepNext/>
        <w:widowControl w:val="0"/>
        <w:suppressAutoHyphens/>
        <w:bidi/>
        <w:spacing w:after="240"/>
        <w:rPr>
          <w:rFonts w:asciiTheme="majorBidi" w:hAnsiTheme="majorBidi" w:cstheme="majorBidi"/>
          <w:i/>
          <w:iCs/>
          <w:sz w:val="26"/>
          <w:szCs w:val="26"/>
          <w:rtl/>
        </w:rPr>
      </w:pPr>
      <w:r w:rsidRPr="003D0396">
        <w:rPr>
          <w:rFonts w:asciiTheme="majorBidi" w:hAnsiTheme="majorBidi" w:cstheme="majorBidi"/>
          <w:i/>
          <w:iCs/>
          <w:sz w:val="26"/>
          <w:szCs w:val="26"/>
          <w:rtl/>
        </w:rPr>
        <w:t xml:space="preserve">اتجاهات استهلاك </w:t>
      </w:r>
      <w:r w:rsidR="009F1E6E">
        <w:rPr>
          <w:rFonts w:asciiTheme="majorBidi" w:hAnsiTheme="majorBidi" w:cstheme="majorBidi" w:hint="cs"/>
          <w:i/>
          <w:iCs/>
          <w:sz w:val="26"/>
          <w:szCs w:val="26"/>
          <w:rtl/>
        </w:rPr>
        <w:t>المواد</w:t>
      </w:r>
      <w:r w:rsidRPr="003D0396">
        <w:rPr>
          <w:rFonts w:asciiTheme="majorBidi" w:hAnsiTheme="majorBidi" w:cstheme="majorBidi"/>
          <w:i/>
          <w:iCs/>
          <w:sz w:val="26"/>
          <w:szCs w:val="26"/>
          <w:rtl/>
        </w:rPr>
        <w:t xml:space="preserve"> الهيدروفلوروكربون</w:t>
      </w:r>
      <w:r w:rsidR="009F1E6E">
        <w:rPr>
          <w:rFonts w:asciiTheme="majorBidi" w:hAnsiTheme="majorBidi" w:cstheme="majorBidi" w:hint="cs"/>
          <w:i/>
          <w:iCs/>
          <w:sz w:val="26"/>
          <w:szCs w:val="26"/>
          <w:rtl/>
        </w:rPr>
        <w:t>ية</w:t>
      </w:r>
    </w:p>
    <w:p w14:paraId="3032C0CC" w14:textId="77777777" w:rsidR="007E6D54" w:rsidRPr="003D0396" w:rsidRDefault="007E6D54" w:rsidP="002E21C4">
      <w:pPr>
        <w:pStyle w:val="Heading1"/>
        <w:keepLines/>
        <w:widowControl w:val="0"/>
        <w:bidi/>
        <w:rPr>
          <w:rFonts w:asciiTheme="majorBidi" w:hAnsiTheme="majorBidi" w:cstheme="majorBidi"/>
          <w:sz w:val="26"/>
          <w:szCs w:val="26"/>
          <w:rtl/>
        </w:rPr>
      </w:pPr>
      <w:r w:rsidRPr="003D0396">
        <w:rPr>
          <w:rFonts w:asciiTheme="majorBidi" w:hAnsiTheme="majorBidi" w:cstheme="majorBidi"/>
          <w:sz w:val="26"/>
          <w:szCs w:val="26"/>
          <w:rtl/>
        </w:rPr>
        <w:t xml:space="preserve">طلبت الأمانة توضيحًا بشأن التقلبات الملحوظة في اتجاهات استهلاك </w:t>
      </w:r>
      <w:r w:rsidR="009F1E6E">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sidR="009F1E6E">
        <w:rPr>
          <w:rFonts w:asciiTheme="majorBidi" w:hAnsiTheme="majorBidi" w:cstheme="majorBidi" w:hint="cs"/>
          <w:sz w:val="26"/>
          <w:szCs w:val="26"/>
          <w:rtl/>
        </w:rPr>
        <w:t>ية</w:t>
      </w:r>
      <w:r w:rsidRPr="003D0396">
        <w:rPr>
          <w:rFonts w:asciiTheme="majorBidi" w:hAnsiTheme="majorBidi" w:cstheme="majorBidi"/>
          <w:sz w:val="26"/>
          <w:szCs w:val="26"/>
          <w:rtl/>
        </w:rPr>
        <w:t xml:space="preserve"> بين عامي 2020 و2024، والتدابير التي ستتخذها حكومة جمهورية تنزانيا المتحدة للتخفيف من هذه التغيرات </w:t>
      </w:r>
      <w:r w:rsidR="009F1E6E">
        <w:rPr>
          <w:rFonts w:asciiTheme="majorBidi" w:hAnsiTheme="majorBidi" w:cstheme="majorBidi" w:hint="cs"/>
          <w:sz w:val="26"/>
          <w:szCs w:val="26"/>
          <w:rtl/>
        </w:rPr>
        <w:t>في المستقبل</w:t>
      </w:r>
      <w:r w:rsidRPr="003D0396">
        <w:rPr>
          <w:rFonts w:asciiTheme="majorBidi" w:hAnsiTheme="majorBidi" w:cstheme="majorBidi"/>
          <w:sz w:val="26"/>
          <w:szCs w:val="26"/>
          <w:rtl/>
        </w:rPr>
        <w:t xml:space="preserve">. وأوضح </w:t>
      </w:r>
      <w:r w:rsidR="009F1E6E">
        <w:rPr>
          <w:rFonts w:asciiTheme="majorBidi" w:hAnsiTheme="majorBidi" w:cstheme="majorBidi" w:hint="cs"/>
          <w:sz w:val="26"/>
          <w:szCs w:val="26"/>
          <w:rtl/>
        </w:rPr>
        <w:t>اليونيب</w:t>
      </w:r>
      <w:r w:rsidRPr="003D0396">
        <w:rPr>
          <w:rFonts w:asciiTheme="majorBidi" w:hAnsiTheme="majorBidi" w:cstheme="majorBidi"/>
          <w:sz w:val="26"/>
          <w:szCs w:val="26"/>
          <w:rtl/>
        </w:rPr>
        <w:t xml:space="preserve"> أن هذه التقلبات ناجمة في المقام الأول عن أنماط الاستيراد غير المنتظمة، وعمليات الشراء بالجمل</w:t>
      </w:r>
      <w:r w:rsidR="009F1E6E">
        <w:rPr>
          <w:rFonts w:asciiTheme="majorBidi" w:hAnsiTheme="majorBidi" w:cstheme="majorBidi"/>
          <w:sz w:val="26"/>
          <w:szCs w:val="26"/>
          <w:rtl/>
        </w:rPr>
        <w:t>ة قبل التغييرات التنظيمية، وتأخ</w:t>
      </w:r>
      <w:r w:rsidRPr="003D0396">
        <w:rPr>
          <w:rFonts w:asciiTheme="majorBidi" w:hAnsiTheme="majorBidi" w:cstheme="majorBidi"/>
          <w:sz w:val="26"/>
          <w:szCs w:val="26"/>
          <w:rtl/>
        </w:rPr>
        <w:t xml:space="preserve">ر الشحنات، وليس عن التحولات في الطلب الفعلي على الخدمة. ولمعالجة هذا الأمر، سيلعب تطبيق نظام تراخيص وحصص </w:t>
      </w:r>
      <w:r w:rsidR="009F1E6E">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sidR="009F1E6E">
        <w:rPr>
          <w:rFonts w:asciiTheme="majorBidi" w:hAnsiTheme="majorBidi" w:cstheme="majorBidi" w:hint="cs"/>
          <w:sz w:val="26"/>
          <w:szCs w:val="26"/>
          <w:rtl/>
        </w:rPr>
        <w:t>ية</w:t>
      </w:r>
      <w:r w:rsidRPr="003D0396">
        <w:rPr>
          <w:rFonts w:asciiTheme="majorBidi" w:hAnsiTheme="majorBidi" w:cstheme="majorBidi"/>
          <w:sz w:val="26"/>
          <w:szCs w:val="26"/>
          <w:rtl/>
        </w:rPr>
        <w:t xml:space="preserve">، إلى جانب الأنشطة المقترحة في المرحلة الأولى من </w:t>
      </w:r>
      <w:r w:rsidR="009F1E6E">
        <w:rPr>
          <w:rFonts w:asciiTheme="majorBidi" w:hAnsiTheme="majorBidi" w:cstheme="majorBidi" w:hint="cs"/>
          <w:sz w:val="26"/>
          <w:szCs w:val="26"/>
          <w:rtl/>
        </w:rPr>
        <w:t>خطة تنفيذ تعديل كيغالي للمواد الهيدروفلوروكربونية</w:t>
      </w:r>
      <w:r w:rsidRPr="003D0396">
        <w:rPr>
          <w:rFonts w:asciiTheme="majorBidi" w:hAnsiTheme="majorBidi" w:cstheme="majorBidi"/>
          <w:sz w:val="26"/>
          <w:szCs w:val="26"/>
          <w:rtl/>
        </w:rPr>
        <w:t xml:space="preserve">، دورًا رئيسيًا في استقرار الاستهلاك. وتشمل هذه الأنشطة تعزيز الرقابة الجمركية، وتحسين جمع البيانات والتحقق منها، وتدريب موظفي الإنفاذ، وزيادة </w:t>
      </w:r>
      <w:r w:rsidR="009F1E6E">
        <w:rPr>
          <w:rFonts w:asciiTheme="majorBidi" w:hAnsiTheme="majorBidi" w:cstheme="majorBidi"/>
          <w:sz w:val="26"/>
          <w:szCs w:val="26"/>
          <w:rtl/>
        </w:rPr>
        <w:t xml:space="preserve">الوعي بين المستوردين والفنيين. </w:t>
      </w:r>
      <w:r w:rsidRPr="003D0396">
        <w:rPr>
          <w:rFonts w:asciiTheme="majorBidi" w:hAnsiTheme="majorBidi" w:cstheme="majorBidi"/>
          <w:sz w:val="26"/>
          <w:szCs w:val="26"/>
          <w:rtl/>
        </w:rPr>
        <w:t xml:space="preserve">ستضمن هذه التدابير ممارسات استيراد أكثر اتساقًا، وتعزز الامتثال، وتدعم الاستدامة طويلة الأجل لتخفيضات </w:t>
      </w:r>
      <w:r w:rsidR="009F1E6E">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sidR="009F1E6E">
        <w:rPr>
          <w:rFonts w:asciiTheme="majorBidi" w:hAnsiTheme="majorBidi" w:cstheme="majorBidi" w:hint="cs"/>
          <w:sz w:val="26"/>
          <w:szCs w:val="26"/>
          <w:rtl/>
        </w:rPr>
        <w:t>ية</w:t>
      </w:r>
      <w:r w:rsidRPr="003D0396">
        <w:rPr>
          <w:rFonts w:asciiTheme="majorBidi" w:hAnsiTheme="majorBidi" w:cstheme="majorBidi"/>
          <w:sz w:val="26"/>
          <w:szCs w:val="26"/>
          <w:rtl/>
        </w:rPr>
        <w:t xml:space="preserve"> </w:t>
      </w:r>
      <w:r w:rsidR="009F1E6E">
        <w:rPr>
          <w:rFonts w:asciiTheme="majorBidi" w:hAnsiTheme="majorBidi" w:cstheme="majorBidi" w:hint="cs"/>
          <w:sz w:val="26"/>
          <w:szCs w:val="26"/>
          <w:rtl/>
        </w:rPr>
        <w:t>وفقا</w:t>
      </w:r>
      <w:r w:rsidRPr="003D0396">
        <w:rPr>
          <w:rFonts w:asciiTheme="majorBidi" w:hAnsiTheme="majorBidi" w:cstheme="majorBidi"/>
          <w:sz w:val="26"/>
          <w:szCs w:val="26"/>
          <w:rtl/>
        </w:rPr>
        <w:t xml:space="preserve"> </w:t>
      </w:r>
      <w:r w:rsidR="009F1E6E">
        <w:rPr>
          <w:rFonts w:asciiTheme="majorBidi" w:hAnsiTheme="majorBidi" w:cstheme="majorBidi" w:hint="cs"/>
          <w:sz w:val="26"/>
          <w:szCs w:val="26"/>
          <w:rtl/>
        </w:rPr>
        <w:t>ل</w:t>
      </w:r>
      <w:r w:rsidRPr="003D0396">
        <w:rPr>
          <w:rFonts w:asciiTheme="majorBidi" w:hAnsiTheme="majorBidi" w:cstheme="majorBidi"/>
          <w:sz w:val="26"/>
          <w:szCs w:val="26"/>
          <w:rtl/>
        </w:rPr>
        <w:t>تعديل كيغالي.</w:t>
      </w:r>
    </w:p>
    <w:p w14:paraId="261B0D28" w14:textId="77777777" w:rsidR="007E6D54" w:rsidRPr="003D0396" w:rsidRDefault="007E6D54" w:rsidP="002E21C4">
      <w:pPr>
        <w:keepLines/>
        <w:widowControl w:val="0"/>
        <w:bidi/>
        <w:spacing w:after="240"/>
        <w:rPr>
          <w:rFonts w:asciiTheme="majorBidi" w:hAnsiTheme="majorBidi" w:cstheme="majorBidi"/>
          <w:sz w:val="26"/>
          <w:szCs w:val="26"/>
          <w:u w:val="single"/>
          <w:rtl/>
        </w:rPr>
      </w:pPr>
      <w:r w:rsidRPr="003D0396">
        <w:rPr>
          <w:rFonts w:asciiTheme="majorBidi" w:hAnsiTheme="majorBidi" w:cstheme="majorBidi"/>
          <w:sz w:val="26"/>
          <w:szCs w:val="26"/>
          <w:u w:val="single"/>
          <w:rtl/>
        </w:rPr>
        <w:t>الإطار المؤسسي والسياسي والتنظيمي</w:t>
      </w:r>
    </w:p>
    <w:bookmarkEnd w:id="4"/>
    <w:p w14:paraId="76D47019" w14:textId="77777777" w:rsidR="007E6D54" w:rsidRPr="003D0396" w:rsidRDefault="007E6D54" w:rsidP="002E21C4">
      <w:pPr>
        <w:keepLines/>
        <w:widowControl w:val="0"/>
        <w:bidi/>
        <w:spacing w:after="240"/>
        <w:rPr>
          <w:rFonts w:asciiTheme="majorBidi" w:hAnsiTheme="majorBidi" w:cstheme="majorBidi"/>
          <w:i/>
          <w:iCs/>
          <w:sz w:val="26"/>
          <w:szCs w:val="26"/>
          <w:rtl/>
          <w:lang w:bidi="ar-SA"/>
        </w:rPr>
      </w:pPr>
      <w:r w:rsidRPr="003D0396">
        <w:rPr>
          <w:rFonts w:asciiTheme="majorBidi" w:hAnsiTheme="majorBidi" w:cstheme="majorBidi"/>
          <w:i/>
          <w:iCs/>
          <w:sz w:val="26"/>
          <w:szCs w:val="26"/>
          <w:rtl/>
        </w:rPr>
        <w:t xml:space="preserve">نظام ترخيص وحصص </w:t>
      </w:r>
      <w:r w:rsidR="005E1A00">
        <w:rPr>
          <w:rFonts w:asciiTheme="majorBidi" w:hAnsiTheme="majorBidi" w:cstheme="majorBidi" w:hint="cs"/>
          <w:sz w:val="26"/>
          <w:szCs w:val="26"/>
          <w:rtl/>
        </w:rPr>
        <w:t>المواد</w:t>
      </w:r>
      <w:r w:rsidR="005E1A00" w:rsidRPr="003D0396">
        <w:rPr>
          <w:rFonts w:asciiTheme="majorBidi" w:hAnsiTheme="majorBidi" w:cstheme="majorBidi"/>
          <w:sz w:val="26"/>
          <w:szCs w:val="26"/>
          <w:rtl/>
        </w:rPr>
        <w:t xml:space="preserve"> الهيدروفلوروكربون</w:t>
      </w:r>
      <w:r w:rsidR="005E1A00">
        <w:rPr>
          <w:rFonts w:asciiTheme="majorBidi" w:hAnsiTheme="majorBidi" w:cstheme="majorBidi" w:hint="cs"/>
          <w:sz w:val="26"/>
          <w:szCs w:val="26"/>
          <w:rtl/>
        </w:rPr>
        <w:t>ية</w:t>
      </w:r>
    </w:p>
    <w:p w14:paraId="4EDD749B" w14:textId="77777777" w:rsidR="007E6D54" w:rsidRPr="003D0396" w:rsidRDefault="005E1A00" w:rsidP="005E1A00">
      <w:pPr>
        <w:pStyle w:val="Heading1"/>
        <w:bidi/>
        <w:rPr>
          <w:rFonts w:asciiTheme="majorBidi" w:hAnsiTheme="majorBidi" w:cstheme="majorBidi"/>
          <w:sz w:val="26"/>
          <w:szCs w:val="26"/>
          <w:rtl/>
        </w:rPr>
      </w:pPr>
      <w:r>
        <w:rPr>
          <w:rFonts w:asciiTheme="majorBidi" w:hAnsiTheme="majorBidi" w:cstheme="majorBidi" w:hint="cs"/>
          <w:sz w:val="26"/>
          <w:szCs w:val="26"/>
          <w:rtl/>
        </w:rPr>
        <w:lastRenderedPageBreak/>
        <w:t>وفقا</w:t>
      </w:r>
      <w:r>
        <w:rPr>
          <w:rFonts w:asciiTheme="majorBidi" w:hAnsiTheme="majorBidi" w:cstheme="majorBidi"/>
          <w:sz w:val="26"/>
          <w:szCs w:val="26"/>
          <w:rtl/>
        </w:rPr>
        <w:t xml:space="preserve"> </w:t>
      </w:r>
      <w:r>
        <w:rPr>
          <w:rFonts w:asciiTheme="majorBidi" w:hAnsiTheme="majorBidi" w:cstheme="majorBidi" w:hint="cs"/>
          <w:sz w:val="26"/>
          <w:szCs w:val="26"/>
          <w:rtl/>
        </w:rPr>
        <w:t>ل</w:t>
      </w:r>
      <w:r w:rsidR="007E6D54" w:rsidRPr="003D0396">
        <w:rPr>
          <w:rFonts w:asciiTheme="majorBidi" w:hAnsiTheme="majorBidi" w:cstheme="majorBidi"/>
          <w:sz w:val="26"/>
          <w:szCs w:val="26"/>
          <w:rtl/>
        </w:rPr>
        <w:t>لقرار 87/50</w:t>
      </w:r>
      <w:r>
        <w:rPr>
          <w:rFonts w:asciiTheme="majorBidi" w:hAnsiTheme="majorBidi" w:cstheme="majorBidi" w:hint="cs"/>
          <w:sz w:val="26"/>
          <w:szCs w:val="26"/>
          <w:rtl/>
        </w:rPr>
        <w:t xml:space="preserve"> </w:t>
      </w:r>
      <w:r w:rsidR="007E6D54" w:rsidRPr="003D0396">
        <w:rPr>
          <w:rFonts w:asciiTheme="majorBidi" w:hAnsiTheme="majorBidi" w:cstheme="majorBidi"/>
          <w:sz w:val="26"/>
          <w:szCs w:val="26"/>
          <w:rtl/>
        </w:rPr>
        <w:t xml:space="preserve">(ز)، أكد </w:t>
      </w:r>
      <w:r>
        <w:rPr>
          <w:rFonts w:asciiTheme="majorBidi" w:hAnsiTheme="majorBidi" w:cstheme="majorBidi" w:hint="cs"/>
          <w:sz w:val="26"/>
          <w:szCs w:val="26"/>
          <w:rtl/>
        </w:rPr>
        <w:t>اليونيب</w:t>
      </w:r>
      <w:r w:rsidR="007E6D54" w:rsidRPr="003D0396">
        <w:rPr>
          <w:rFonts w:asciiTheme="majorBidi" w:hAnsiTheme="majorBidi" w:cstheme="majorBidi"/>
          <w:sz w:val="26"/>
          <w:szCs w:val="26"/>
          <w:rtl/>
        </w:rPr>
        <w:t xml:space="preserve"> أن جمهورية تنزانيا المتحدة لديها نظام تراخيص وحصص </w:t>
      </w:r>
      <w:r w:rsidRPr="003D0396">
        <w:rPr>
          <w:rFonts w:asciiTheme="majorBidi" w:hAnsiTheme="majorBidi" w:cstheme="majorBidi"/>
          <w:sz w:val="26"/>
          <w:szCs w:val="26"/>
          <w:rtl/>
        </w:rPr>
        <w:t xml:space="preserve">راسخ وقابل للتنفيذ </w:t>
      </w:r>
      <w:r w:rsidR="007E6D54" w:rsidRPr="003D0396">
        <w:rPr>
          <w:rFonts w:asciiTheme="majorBidi" w:hAnsiTheme="majorBidi" w:cstheme="majorBidi"/>
          <w:sz w:val="26"/>
          <w:szCs w:val="26"/>
          <w:rtl/>
        </w:rPr>
        <w:t>لرصد واردات/</w:t>
      </w:r>
      <w:r>
        <w:rPr>
          <w:rFonts w:asciiTheme="majorBidi" w:hAnsiTheme="majorBidi" w:cstheme="majorBidi" w:hint="cs"/>
          <w:sz w:val="26"/>
          <w:szCs w:val="26"/>
          <w:rtl/>
        </w:rPr>
        <w:t xml:space="preserve"> </w:t>
      </w:r>
      <w:r w:rsidR="007E6D54" w:rsidRPr="003D0396">
        <w:rPr>
          <w:rFonts w:asciiTheme="majorBidi" w:hAnsiTheme="majorBidi" w:cstheme="majorBidi"/>
          <w:sz w:val="26"/>
          <w:szCs w:val="26"/>
          <w:rtl/>
        </w:rPr>
        <w:t xml:space="preserve">صادرات </w:t>
      </w:r>
      <w:r>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Pr>
          <w:rFonts w:asciiTheme="majorBidi" w:hAnsiTheme="majorBidi" w:cstheme="majorBidi" w:hint="cs"/>
          <w:sz w:val="26"/>
          <w:szCs w:val="26"/>
          <w:rtl/>
        </w:rPr>
        <w:t>ية</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و</w:t>
      </w:r>
      <w:r>
        <w:rPr>
          <w:rFonts w:asciiTheme="majorBidi" w:hAnsiTheme="majorBidi" w:cstheme="majorBidi"/>
          <w:sz w:val="26"/>
          <w:szCs w:val="26"/>
          <w:rtl/>
        </w:rPr>
        <w:t>أصدر البل</w:t>
      </w:r>
      <w:r w:rsidR="007E6D54" w:rsidRPr="003D0396">
        <w:rPr>
          <w:rFonts w:asciiTheme="majorBidi" w:hAnsiTheme="majorBidi" w:cstheme="majorBidi"/>
          <w:sz w:val="26"/>
          <w:szCs w:val="26"/>
          <w:rtl/>
        </w:rPr>
        <w:t xml:space="preserve">د حصصًا لواردات </w:t>
      </w:r>
      <w:r>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Pr>
          <w:rFonts w:asciiTheme="majorBidi" w:hAnsiTheme="majorBidi" w:cstheme="majorBidi" w:hint="cs"/>
          <w:sz w:val="26"/>
          <w:szCs w:val="26"/>
          <w:rtl/>
        </w:rPr>
        <w:t>ية</w:t>
      </w:r>
      <w:r w:rsidRPr="003D0396">
        <w:rPr>
          <w:rFonts w:asciiTheme="majorBidi" w:hAnsiTheme="majorBidi" w:cstheme="majorBidi"/>
          <w:sz w:val="26"/>
          <w:szCs w:val="26"/>
          <w:rtl/>
        </w:rPr>
        <w:t xml:space="preserve"> </w:t>
      </w:r>
      <w:r>
        <w:rPr>
          <w:rFonts w:asciiTheme="majorBidi" w:hAnsiTheme="majorBidi" w:cstheme="majorBidi"/>
          <w:sz w:val="26"/>
          <w:szCs w:val="26"/>
          <w:rtl/>
        </w:rPr>
        <w:t>لعام 2025، قدرها 218,611 طن</w:t>
      </w:r>
      <w:r w:rsidR="007E6D54" w:rsidRPr="003D0396">
        <w:rPr>
          <w:rFonts w:asciiTheme="majorBidi" w:hAnsiTheme="majorBidi" w:cstheme="majorBidi"/>
          <w:sz w:val="26"/>
          <w:szCs w:val="26"/>
          <w:rtl/>
        </w:rPr>
        <w:t xml:space="preserve"> من مكافئ </w:t>
      </w:r>
      <w:r w:rsidR="007E6D54" w:rsidRPr="005E1A00">
        <w:rPr>
          <w:rFonts w:asciiTheme="majorBidi" w:hAnsiTheme="majorBidi" w:cstheme="majorBidi"/>
          <w:sz w:val="26"/>
          <w:szCs w:val="26"/>
          <w:rtl/>
        </w:rPr>
        <w:t>ثاني أكسيد الكربون</w:t>
      </w:r>
      <w:r>
        <w:rPr>
          <w:rFonts w:asciiTheme="majorBidi" w:hAnsiTheme="majorBidi" w:cstheme="majorBidi"/>
          <w:sz w:val="26"/>
          <w:szCs w:val="26"/>
          <w:rtl/>
        </w:rPr>
        <w:t>، وه</w:t>
      </w:r>
      <w:r>
        <w:rPr>
          <w:rFonts w:asciiTheme="majorBidi" w:hAnsiTheme="majorBidi" w:cstheme="majorBidi" w:hint="cs"/>
          <w:sz w:val="26"/>
          <w:szCs w:val="26"/>
          <w:rtl/>
        </w:rPr>
        <w:t>ي</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ت</w:t>
      </w:r>
      <w:r w:rsidR="007E6D54" w:rsidRPr="003D0396">
        <w:rPr>
          <w:rFonts w:asciiTheme="majorBidi" w:hAnsiTheme="majorBidi" w:cstheme="majorBidi"/>
          <w:sz w:val="26"/>
          <w:szCs w:val="26"/>
          <w:rtl/>
        </w:rPr>
        <w:t>عادل أهداف الرقابة المنصوص عليها في بروتوكول مونتريال.</w:t>
      </w:r>
    </w:p>
    <w:p w14:paraId="20CF2C29" w14:textId="77777777" w:rsidR="007E6D54" w:rsidRPr="003D0396" w:rsidRDefault="007E6D54" w:rsidP="007E6D54">
      <w:pPr>
        <w:bidi/>
        <w:rPr>
          <w:rFonts w:asciiTheme="majorBidi" w:hAnsiTheme="majorBidi" w:cstheme="majorBidi"/>
          <w:i/>
          <w:iCs/>
          <w:sz w:val="26"/>
          <w:szCs w:val="26"/>
          <w:rtl/>
        </w:rPr>
      </w:pPr>
      <w:r w:rsidRPr="003D0396">
        <w:rPr>
          <w:rFonts w:asciiTheme="majorBidi" w:hAnsiTheme="majorBidi" w:cstheme="majorBidi"/>
          <w:i/>
          <w:iCs/>
          <w:sz w:val="26"/>
          <w:szCs w:val="26"/>
          <w:rtl/>
        </w:rPr>
        <w:t>الإطار التنظيمي</w:t>
      </w:r>
    </w:p>
    <w:p w14:paraId="46DDF02B" w14:textId="77777777" w:rsidR="007E6D54" w:rsidRPr="003D0396" w:rsidRDefault="007E6D54" w:rsidP="007E6D54">
      <w:pPr>
        <w:rPr>
          <w:rFonts w:asciiTheme="majorBidi" w:hAnsiTheme="majorBidi" w:cstheme="majorBidi"/>
          <w:sz w:val="26"/>
          <w:szCs w:val="26"/>
          <w:rtl/>
        </w:rPr>
      </w:pPr>
    </w:p>
    <w:p w14:paraId="4B538234" w14:textId="77777777" w:rsidR="007E6D54" w:rsidRPr="003D0396" w:rsidRDefault="007E6D54" w:rsidP="0040562E">
      <w:pPr>
        <w:pStyle w:val="Heading1"/>
        <w:bidi/>
        <w:rPr>
          <w:rFonts w:asciiTheme="majorBidi" w:hAnsiTheme="majorBidi" w:cstheme="majorBidi"/>
          <w:sz w:val="26"/>
          <w:szCs w:val="26"/>
          <w:rtl/>
        </w:rPr>
      </w:pPr>
      <w:r w:rsidRPr="003D0396">
        <w:rPr>
          <w:rFonts w:asciiTheme="majorBidi" w:hAnsiTheme="majorBidi" w:cstheme="majorBidi"/>
          <w:sz w:val="26"/>
          <w:szCs w:val="26"/>
          <w:rtl/>
        </w:rPr>
        <w:t xml:space="preserve">طلبت الأمانة </w:t>
      </w:r>
      <w:r w:rsidR="005E1A00">
        <w:rPr>
          <w:rFonts w:asciiTheme="majorBidi" w:hAnsiTheme="majorBidi" w:cstheme="majorBidi"/>
          <w:sz w:val="26"/>
          <w:szCs w:val="26"/>
          <w:rtl/>
        </w:rPr>
        <w:t xml:space="preserve">توضيحًا بشأن إنفاذ حظر استيراد </w:t>
      </w:r>
      <w:r w:rsidRPr="003D0396">
        <w:rPr>
          <w:rFonts w:asciiTheme="majorBidi" w:hAnsiTheme="majorBidi" w:cstheme="majorBidi"/>
          <w:sz w:val="26"/>
          <w:szCs w:val="26"/>
          <w:rtl/>
        </w:rPr>
        <w:t xml:space="preserve">الثلاجات المنزلية التي تعمل </w:t>
      </w:r>
      <w:r w:rsidR="00453B6A">
        <w:rPr>
          <w:rFonts w:asciiTheme="majorBidi" w:hAnsiTheme="majorBidi" w:cstheme="majorBidi" w:hint="cs"/>
          <w:sz w:val="26"/>
          <w:szCs w:val="26"/>
          <w:rtl/>
        </w:rPr>
        <w:t>ب</w:t>
      </w:r>
      <w:r w:rsidRPr="003D0396">
        <w:rPr>
          <w:rFonts w:asciiTheme="majorBidi" w:hAnsiTheme="majorBidi" w:cstheme="majorBidi"/>
          <w:sz w:val="26"/>
          <w:szCs w:val="26"/>
          <w:rtl/>
        </w:rPr>
        <w:t xml:space="preserve">الهيدروكربون، ووحدات التبريد التجارية المستقلة، وأجهزة تكييف الهواء المنزلية، مع ملاحظة توافر </w:t>
      </w:r>
      <w:r w:rsidR="00453B6A">
        <w:rPr>
          <w:rFonts w:asciiTheme="majorBidi" w:hAnsiTheme="majorBidi" w:cstheme="majorBidi" w:hint="cs"/>
          <w:sz w:val="26"/>
          <w:szCs w:val="26"/>
          <w:rtl/>
        </w:rPr>
        <w:t>تكنولوجيا</w:t>
      </w:r>
      <w:r w:rsidRPr="003D0396">
        <w:rPr>
          <w:rFonts w:asciiTheme="majorBidi" w:hAnsiTheme="majorBidi" w:cstheme="majorBidi"/>
          <w:sz w:val="26"/>
          <w:szCs w:val="26"/>
          <w:rtl/>
        </w:rPr>
        <w:t xml:space="preserve"> بديلة </w:t>
      </w:r>
      <w:r w:rsidR="00453B6A">
        <w:rPr>
          <w:rFonts w:asciiTheme="majorBidi" w:hAnsiTheme="majorBidi" w:cstheme="majorBidi" w:hint="cs"/>
          <w:sz w:val="26"/>
          <w:szCs w:val="26"/>
          <w:rtl/>
        </w:rPr>
        <w:t xml:space="preserve">ذات قدرة </w:t>
      </w:r>
      <w:r w:rsidRPr="003D0396">
        <w:rPr>
          <w:rFonts w:asciiTheme="majorBidi" w:hAnsiTheme="majorBidi" w:cstheme="majorBidi"/>
          <w:sz w:val="26"/>
          <w:szCs w:val="26"/>
          <w:rtl/>
        </w:rPr>
        <w:t xml:space="preserve">منخفضة </w:t>
      </w:r>
      <w:r w:rsidR="00453B6A">
        <w:rPr>
          <w:rFonts w:asciiTheme="majorBidi" w:hAnsiTheme="majorBidi" w:cstheme="majorBidi" w:hint="cs"/>
          <w:sz w:val="26"/>
          <w:szCs w:val="26"/>
          <w:rtl/>
        </w:rPr>
        <w:t>على إحداث الاحترار العالمي</w:t>
      </w:r>
      <w:r w:rsidRPr="003D0396">
        <w:rPr>
          <w:rFonts w:asciiTheme="majorBidi" w:hAnsiTheme="majorBidi" w:cstheme="majorBidi"/>
          <w:sz w:val="26"/>
          <w:szCs w:val="26"/>
          <w:rtl/>
        </w:rPr>
        <w:t xml:space="preserve"> في السوق حاليًا، واستفسرت عن الجدول الزمني لتطبيق هذا الحظر. أوضح </w:t>
      </w:r>
      <w:r w:rsidR="00453B6A">
        <w:rPr>
          <w:rFonts w:asciiTheme="majorBidi" w:hAnsiTheme="majorBidi" w:cstheme="majorBidi" w:hint="cs"/>
          <w:sz w:val="26"/>
          <w:szCs w:val="26"/>
          <w:rtl/>
        </w:rPr>
        <w:t>اليونيب</w:t>
      </w:r>
      <w:r w:rsidRPr="003D0396">
        <w:rPr>
          <w:rFonts w:asciiTheme="majorBidi" w:hAnsiTheme="majorBidi" w:cstheme="majorBidi"/>
          <w:sz w:val="26"/>
          <w:szCs w:val="26"/>
          <w:rtl/>
        </w:rPr>
        <w:t xml:space="preserve"> أن جمهورية تنزانيا المتحدة تُدير حاليًا استهلاك </w:t>
      </w:r>
      <w:r w:rsidR="00453B6A">
        <w:rPr>
          <w:rFonts w:asciiTheme="majorBidi" w:hAnsiTheme="majorBidi" w:cstheme="majorBidi" w:hint="cs"/>
          <w:sz w:val="26"/>
          <w:szCs w:val="26"/>
          <w:rtl/>
        </w:rPr>
        <w:t>المواد</w:t>
      </w:r>
      <w:r w:rsidR="00453B6A" w:rsidRPr="003D0396">
        <w:rPr>
          <w:rFonts w:asciiTheme="majorBidi" w:hAnsiTheme="majorBidi" w:cstheme="majorBidi"/>
          <w:sz w:val="26"/>
          <w:szCs w:val="26"/>
          <w:rtl/>
        </w:rPr>
        <w:t xml:space="preserve"> الهيدروفلوروكربون</w:t>
      </w:r>
      <w:r w:rsidR="00453B6A">
        <w:rPr>
          <w:rFonts w:asciiTheme="majorBidi" w:hAnsiTheme="majorBidi" w:cstheme="majorBidi" w:hint="cs"/>
          <w:sz w:val="26"/>
          <w:szCs w:val="26"/>
          <w:rtl/>
        </w:rPr>
        <w:t>ية</w:t>
      </w:r>
      <w:r w:rsidR="00453B6A"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 xml:space="preserve">من خلال نظام حصص الاستيراد بدلًا من الحظر التام. يعكس هذا النهج جاهزية السوق واعتبارات السلامة، حيث لا يزال اعتماد </w:t>
      </w:r>
      <w:r w:rsidR="00453B6A">
        <w:rPr>
          <w:rFonts w:asciiTheme="majorBidi" w:hAnsiTheme="majorBidi" w:cstheme="majorBidi" w:hint="cs"/>
          <w:sz w:val="26"/>
          <w:szCs w:val="26"/>
          <w:rtl/>
        </w:rPr>
        <w:t>تكنولوجيات</w:t>
      </w:r>
      <w:r w:rsidRPr="003D0396">
        <w:rPr>
          <w:rFonts w:asciiTheme="majorBidi" w:hAnsiTheme="majorBidi" w:cstheme="majorBidi"/>
          <w:sz w:val="26"/>
          <w:szCs w:val="26"/>
          <w:rtl/>
        </w:rPr>
        <w:t xml:space="preserve"> الهيدروكربون محدودًا، </w:t>
      </w:r>
      <w:r w:rsidR="00453B6A">
        <w:rPr>
          <w:rFonts w:asciiTheme="majorBidi" w:hAnsiTheme="majorBidi" w:cstheme="majorBidi" w:hint="cs"/>
          <w:sz w:val="26"/>
          <w:szCs w:val="26"/>
          <w:rtl/>
        </w:rPr>
        <w:t xml:space="preserve">ومازالت </w:t>
      </w:r>
      <w:r w:rsidR="00453B6A">
        <w:rPr>
          <w:rFonts w:asciiTheme="majorBidi" w:hAnsiTheme="majorBidi" w:cstheme="majorBidi"/>
          <w:sz w:val="26"/>
          <w:szCs w:val="26"/>
          <w:rtl/>
        </w:rPr>
        <w:t>معايير السلامة الوطنية وأنظمة الاعتماد</w:t>
      </w:r>
      <w:r w:rsidRPr="003D0396">
        <w:rPr>
          <w:rFonts w:asciiTheme="majorBidi" w:hAnsiTheme="majorBidi" w:cstheme="majorBidi"/>
          <w:sz w:val="26"/>
          <w:szCs w:val="26"/>
          <w:rtl/>
        </w:rPr>
        <w:t xml:space="preserve"> والأطر التنظيمية الخاصة </w:t>
      </w:r>
      <w:r w:rsidR="00453B6A">
        <w:rPr>
          <w:rFonts w:asciiTheme="majorBidi" w:hAnsiTheme="majorBidi" w:cstheme="majorBidi" w:hint="cs"/>
          <w:sz w:val="26"/>
          <w:szCs w:val="26"/>
          <w:rtl/>
        </w:rPr>
        <w:t>بمواد</w:t>
      </w:r>
      <w:r w:rsidRPr="003D0396">
        <w:rPr>
          <w:rFonts w:asciiTheme="majorBidi" w:hAnsiTheme="majorBidi" w:cstheme="majorBidi"/>
          <w:sz w:val="26"/>
          <w:szCs w:val="26"/>
          <w:rtl/>
        </w:rPr>
        <w:t xml:space="preserve"> التبريد القابلة للاشتعال قيد</w:t>
      </w:r>
      <w:r w:rsidR="00453B6A">
        <w:rPr>
          <w:rFonts w:asciiTheme="majorBidi" w:hAnsiTheme="majorBidi" w:cstheme="majorBidi"/>
          <w:sz w:val="26"/>
          <w:szCs w:val="26"/>
          <w:rtl/>
        </w:rPr>
        <w:t xml:space="preserve"> التطوير. وبالتوازي مع ذلك، </w:t>
      </w:r>
      <w:r w:rsidR="00453B6A">
        <w:rPr>
          <w:rFonts w:asciiTheme="majorBidi" w:hAnsiTheme="majorBidi" w:cstheme="majorBidi" w:hint="cs"/>
          <w:sz w:val="26"/>
          <w:szCs w:val="26"/>
          <w:rtl/>
        </w:rPr>
        <w:t>يولي</w:t>
      </w:r>
      <w:r w:rsidRPr="003D0396">
        <w:rPr>
          <w:rFonts w:asciiTheme="majorBidi" w:hAnsiTheme="majorBidi" w:cstheme="majorBidi"/>
          <w:sz w:val="26"/>
          <w:szCs w:val="26"/>
          <w:rtl/>
        </w:rPr>
        <w:t xml:space="preserve"> </w:t>
      </w:r>
      <w:r w:rsidR="00453B6A">
        <w:rPr>
          <w:rFonts w:asciiTheme="majorBidi" w:hAnsiTheme="majorBidi" w:cstheme="majorBidi" w:hint="cs"/>
          <w:sz w:val="26"/>
          <w:szCs w:val="26"/>
          <w:rtl/>
        </w:rPr>
        <w:t>البلد</w:t>
      </w:r>
      <w:r w:rsidRPr="003D0396">
        <w:rPr>
          <w:rFonts w:asciiTheme="majorBidi" w:hAnsiTheme="majorBidi" w:cstheme="majorBidi"/>
          <w:sz w:val="26"/>
          <w:szCs w:val="26"/>
          <w:rtl/>
        </w:rPr>
        <w:t xml:space="preserve"> الأولوية لبنا</w:t>
      </w:r>
      <w:r w:rsidR="00453B6A">
        <w:rPr>
          <w:rFonts w:asciiTheme="majorBidi" w:hAnsiTheme="majorBidi" w:cstheme="majorBidi"/>
          <w:sz w:val="26"/>
          <w:szCs w:val="26"/>
          <w:rtl/>
        </w:rPr>
        <w:t>ء القدرات من خلال تدريب الفنيين ووضع قواعد السلامة</w:t>
      </w:r>
      <w:r w:rsidRPr="003D0396">
        <w:rPr>
          <w:rFonts w:asciiTheme="majorBidi" w:hAnsiTheme="majorBidi" w:cstheme="majorBidi"/>
          <w:sz w:val="26"/>
          <w:szCs w:val="26"/>
          <w:rtl/>
        </w:rPr>
        <w:t xml:space="preserve"> وتعزيز المؤسسات الفنية لتمكين </w:t>
      </w:r>
      <w:r w:rsidR="0040562E">
        <w:rPr>
          <w:rFonts w:asciiTheme="majorBidi" w:hAnsiTheme="majorBidi" w:cstheme="majorBidi" w:hint="cs"/>
          <w:sz w:val="26"/>
          <w:szCs w:val="26"/>
          <w:rtl/>
        </w:rPr>
        <w:t>مناولة و</w:t>
      </w:r>
      <w:r w:rsidR="00453B6A">
        <w:rPr>
          <w:rFonts w:asciiTheme="majorBidi" w:hAnsiTheme="majorBidi" w:cstheme="majorBidi" w:hint="cs"/>
          <w:sz w:val="26"/>
          <w:szCs w:val="26"/>
          <w:rtl/>
        </w:rPr>
        <w:t>خدمة</w:t>
      </w:r>
      <w:r w:rsidRPr="003D0396">
        <w:rPr>
          <w:rFonts w:asciiTheme="majorBidi" w:hAnsiTheme="majorBidi" w:cstheme="majorBidi"/>
          <w:sz w:val="26"/>
          <w:szCs w:val="26"/>
          <w:rtl/>
        </w:rPr>
        <w:t xml:space="preserve"> </w:t>
      </w:r>
      <w:r w:rsidR="0040562E">
        <w:rPr>
          <w:rFonts w:asciiTheme="majorBidi" w:hAnsiTheme="majorBidi" w:cstheme="majorBidi" w:hint="cs"/>
          <w:sz w:val="26"/>
          <w:szCs w:val="26"/>
          <w:rtl/>
        </w:rPr>
        <w:t>ا</w:t>
      </w:r>
      <w:r w:rsidRPr="003D0396">
        <w:rPr>
          <w:rFonts w:asciiTheme="majorBidi" w:hAnsiTheme="majorBidi" w:cstheme="majorBidi"/>
          <w:sz w:val="26"/>
          <w:szCs w:val="26"/>
          <w:rtl/>
        </w:rPr>
        <w:t xml:space="preserve">لأنظمة </w:t>
      </w:r>
      <w:r w:rsidR="00453B6A">
        <w:rPr>
          <w:rFonts w:asciiTheme="majorBidi" w:hAnsiTheme="majorBidi" w:cstheme="majorBidi" w:hint="cs"/>
          <w:sz w:val="26"/>
          <w:szCs w:val="26"/>
          <w:rtl/>
        </w:rPr>
        <w:t>القائمة على</w:t>
      </w:r>
      <w:r w:rsidRPr="003D0396">
        <w:rPr>
          <w:rFonts w:asciiTheme="majorBidi" w:hAnsiTheme="majorBidi" w:cstheme="majorBidi"/>
          <w:sz w:val="26"/>
          <w:szCs w:val="26"/>
          <w:rtl/>
        </w:rPr>
        <w:t xml:space="preserve"> </w:t>
      </w:r>
      <w:r w:rsidR="00453B6A">
        <w:rPr>
          <w:rFonts w:asciiTheme="majorBidi" w:hAnsiTheme="majorBidi" w:cstheme="majorBidi" w:hint="cs"/>
          <w:sz w:val="26"/>
          <w:szCs w:val="26"/>
          <w:rtl/>
        </w:rPr>
        <w:t>المواد</w:t>
      </w:r>
      <w:r w:rsidR="00453B6A" w:rsidRPr="003D0396">
        <w:rPr>
          <w:rFonts w:asciiTheme="majorBidi" w:hAnsiTheme="majorBidi" w:cstheme="majorBidi"/>
          <w:sz w:val="26"/>
          <w:szCs w:val="26"/>
          <w:rtl/>
        </w:rPr>
        <w:t xml:space="preserve"> الهيدروفلوروكربون</w:t>
      </w:r>
      <w:r w:rsidR="00453B6A">
        <w:rPr>
          <w:rFonts w:asciiTheme="majorBidi" w:hAnsiTheme="majorBidi" w:cstheme="majorBidi" w:hint="cs"/>
          <w:sz w:val="26"/>
          <w:szCs w:val="26"/>
          <w:rtl/>
        </w:rPr>
        <w:t>ية</w:t>
      </w:r>
      <w:r w:rsidR="0040562E">
        <w:rPr>
          <w:rFonts w:asciiTheme="majorBidi" w:hAnsiTheme="majorBidi" w:cstheme="majorBidi" w:hint="cs"/>
          <w:sz w:val="26"/>
          <w:szCs w:val="26"/>
          <w:rtl/>
        </w:rPr>
        <w:t xml:space="preserve"> بأمان</w:t>
      </w:r>
      <w:r w:rsidRPr="003D0396">
        <w:rPr>
          <w:rFonts w:asciiTheme="majorBidi" w:hAnsiTheme="majorBidi" w:cstheme="majorBidi"/>
          <w:sz w:val="26"/>
          <w:szCs w:val="26"/>
          <w:rtl/>
        </w:rPr>
        <w:t xml:space="preserve">. وبعد </w:t>
      </w:r>
      <w:r w:rsidR="0040562E">
        <w:rPr>
          <w:rFonts w:asciiTheme="majorBidi" w:hAnsiTheme="majorBidi" w:cstheme="majorBidi" w:hint="cs"/>
          <w:sz w:val="26"/>
          <w:szCs w:val="26"/>
          <w:rtl/>
        </w:rPr>
        <w:t>مناقشات مستفيضة</w:t>
      </w:r>
      <w:r w:rsidRPr="003D0396">
        <w:rPr>
          <w:rFonts w:asciiTheme="majorBidi" w:hAnsiTheme="majorBidi" w:cstheme="majorBidi"/>
          <w:sz w:val="26"/>
          <w:szCs w:val="26"/>
          <w:rtl/>
        </w:rPr>
        <w:t xml:space="preserve">، اتُفق على أن يتضمن طلب الشريحة الثانية من </w:t>
      </w:r>
      <w:r w:rsidR="0040562E">
        <w:rPr>
          <w:rFonts w:asciiTheme="majorBidi" w:hAnsiTheme="majorBidi" w:cstheme="majorBidi" w:hint="cs"/>
          <w:sz w:val="26"/>
          <w:szCs w:val="26"/>
          <w:rtl/>
        </w:rPr>
        <w:t>خطة تنفيذ تعديل كيغالي للمواد الهيدروفلوروكربونية</w:t>
      </w:r>
      <w:r w:rsidR="0040562E"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تقريرًا مفصلاً عن تطورات هذا الحظر، بما في ذلك جدول زمني محدد لتنفيذه.</w:t>
      </w:r>
    </w:p>
    <w:p w14:paraId="5DB6E3E6" w14:textId="77777777" w:rsidR="007E6D54" w:rsidRPr="003D0396" w:rsidRDefault="006178B8" w:rsidP="006178B8">
      <w:pPr>
        <w:pStyle w:val="Heading1"/>
        <w:bidi/>
        <w:rPr>
          <w:rFonts w:asciiTheme="majorBidi" w:hAnsiTheme="majorBidi" w:cstheme="majorBidi"/>
          <w:sz w:val="26"/>
          <w:szCs w:val="26"/>
          <w:rtl/>
        </w:rPr>
      </w:pPr>
      <w:r>
        <w:rPr>
          <w:rFonts w:asciiTheme="majorBidi" w:hAnsiTheme="majorBidi" w:cstheme="majorBidi"/>
          <w:sz w:val="26"/>
          <w:szCs w:val="26"/>
          <w:rtl/>
        </w:rPr>
        <w:t>وفيما يتعلق بدورات التدريب</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 xml:space="preserve">والاعتماد </w:t>
      </w:r>
      <w:r w:rsidR="007E6D54" w:rsidRPr="003D0396">
        <w:rPr>
          <w:rFonts w:asciiTheme="majorBidi" w:hAnsiTheme="majorBidi" w:cstheme="majorBidi"/>
          <w:sz w:val="26"/>
          <w:szCs w:val="26"/>
          <w:rtl/>
        </w:rPr>
        <w:t xml:space="preserve">الخمس، </w:t>
      </w:r>
      <w:r>
        <w:rPr>
          <w:rFonts w:asciiTheme="majorBidi" w:hAnsiTheme="majorBidi" w:cstheme="majorBidi" w:hint="cs"/>
          <w:sz w:val="26"/>
          <w:szCs w:val="26"/>
          <w:rtl/>
        </w:rPr>
        <w:t>ذكر</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اليونيب</w:t>
      </w:r>
      <w:r w:rsidR="007E6D54" w:rsidRPr="003D0396">
        <w:rPr>
          <w:rFonts w:asciiTheme="majorBidi" w:hAnsiTheme="majorBidi" w:cstheme="majorBidi"/>
          <w:sz w:val="26"/>
          <w:szCs w:val="26"/>
          <w:rtl/>
        </w:rPr>
        <w:t xml:space="preserve"> أنه سيتم تنفيذها</w:t>
      </w:r>
      <w:r>
        <w:rPr>
          <w:rFonts w:asciiTheme="majorBidi" w:hAnsiTheme="majorBidi" w:cstheme="majorBidi" w:hint="cs"/>
          <w:sz w:val="26"/>
          <w:szCs w:val="26"/>
          <w:rtl/>
        </w:rPr>
        <w:t xml:space="preserve"> بعد </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برنامج الاعتماد</w:t>
      </w:r>
      <w:r w:rsidR="007E6D54" w:rsidRPr="003D0396">
        <w:rPr>
          <w:rFonts w:asciiTheme="majorBidi" w:hAnsiTheme="majorBidi" w:cstheme="majorBidi"/>
          <w:sz w:val="26"/>
          <w:szCs w:val="26"/>
          <w:rtl/>
        </w:rPr>
        <w:t xml:space="preserve"> الإلزامي لفنيي </w:t>
      </w:r>
      <w:r>
        <w:rPr>
          <w:rFonts w:asciiTheme="majorBidi" w:hAnsiTheme="majorBidi" w:cstheme="majorBidi" w:hint="cs"/>
          <w:sz w:val="26"/>
          <w:szCs w:val="26"/>
          <w:rtl/>
        </w:rPr>
        <w:t>التبريد و</w:t>
      </w:r>
      <w:r w:rsidR="007E6D54" w:rsidRPr="003D0396">
        <w:rPr>
          <w:rFonts w:asciiTheme="majorBidi" w:hAnsiTheme="majorBidi" w:cstheme="majorBidi"/>
          <w:sz w:val="26"/>
          <w:szCs w:val="26"/>
          <w:rtl/>
        </w:rPr>
        <w:t xml:space="preserve">تكييف الهواء </w:t>
      </w:r>
      <w:r>
        <w:rPr>
          <w:rFonts w:asciiTheme="majorBidi" w:hAnsiTheme="majorBidi" w:cstheme="majorBidi" w:hint="cs"/>
          <w:sz w:val="26"/>
          <w:szCs w:val="26"/>
          <w:rtl/>
        </w:rPr>
        <w:t>في إطار</w:t>
      </w:r>
      <w:r w:rsidR="007E6D54" w:rsidRPr="003D0396">
        <w:rPr>
          <w:rFonts w:asciiTheme="majorBidi" w:hAnsiTheme="majorBidi" w:cstheme="majorBidi"/>
          <w:sz w:val="26"/>
          <w:szCs w:val="26"/>
          <w:rtl/>
        </w:rPr>
        <w:t xml:space="preserve"> المرحلة الثانية من خطة إدارة </w:t>
      </w:r>
      <w:r>
        <w:rPr>
          <w:rFonts w:asciiTheme="majorBidi" w:hAnsiTheme="majorBidi" w:cstheme="majorBidi" w:hint="cs"/>
          <w:sz w:val="26"/>
          <w:szCs w:val="26"/>
          <w:rtl/>
        </w:rPr>
        <w:t>إزالة المواد</w:t>
      </w:r>
      <w:r>
        <w:rPr>
          <w:rFonts w:asciiTheme="majorBidi" w:hAnsiTheme="majorBidi" w:cstheme="majorBidi"/>
          <w:sz w:val="26"/>
          <w:szCs w:val="26"/>
          <w:rtl/>
        </w:rPr>
        <w:t xml:space="preserve"> الهيدروكلوروفلوروكربون</w:t>
      </w:r>
      <w:r>
        <w:rPr>
          <w:rFonts w:asciiTheme="majorBidi" w:hAnsiTheme="majorBidi" w:cstheme="majorBidi" w:hint="cs"/>
          <w:sz w:val="26"/>
          <w:szCs w:val="26"/>
          <w:rtl/>
        </w:rPr>
        <w:t>ية</w:t>
      </w:r>
      <w:r w:rsidR="007E6D54" w:rsidRPr="003D0396">
        <w:rPr>
          <w:rFonts w:asciiTheme="majorBidi" w:hAnsiTheme="majorBidi" w:cstheme="majorBidi"/>
          <w:sz w:val="26"/>
          <w:szCs w:val="26"/>
          <w:rtl/>
        </w:rPr>
        <w:t>، المتوقع الانتهاء منه بحلول نهاية عام 2025، بعد مشاورات شاملة مع أصحاب المصلحة الوطنيين الرئيسيين.</w:t>
      </w:r>
    </w:p>
    <w:p w14:paraId="4C51D4AE" w14:textId="77777777" w:rsidR="007E6D54" w:rsidRPr="003D0396" w:rsidRDefault="000015AD" w:rsidP="000015AD">
      <w:pPr>
        <w:bidi/>
        <w:rPr>
          <w:rFonts w:asciiTheme="majorBidi" w:hAnsiTheme="majorBidi" w:cstheme="majorBidi"/>
          <w:sz w:val="26"/>
          <w:szCs w:val="26"/>
          <w:u w:val="single"/>
          <w:rtl/>
        </w:rPr>
      </w:pPr>
      <w:r>
        <w:rPr>
          <w:rFonts w:asciiTheme="majorBidi" w:hAnsiTheme="majorBidi" w:cstheme="majorBidi" w:hint="cs"/>
          <w:sz w:val="26"/>
          <w:szCs w:val="26"/>
          <w:u w:val="single"/>
          <w:rtl/>
        </w:rPr>
        <w:t>ال</w:t>
      </w:r>
      <w:r>
        <w:rPr>
          <w:rFonts w:asciiTheme="majorBidi" w:hAnsiTheme="majorBidi" w:cstheme="majorBidi"/>
          <w:sz w:val="26"/>
          <w:szCs w:val="26"/>
          <w:u w:val="single"/>
          <w:rtl/>
        </w:rPr>
        <w:t>مشر</w:t>
      </w:r>
      <w:r>
        <w:rPr>
          <w:rFonts w:asciiTheme="majorBidi" w:hAnsiTheme="majorBidi" w:cstheme="majorBidi" w:hint="cs"/>
          <w:sz w:val="26"/>
          <w:szCs w:val="26"/>
          <w:u w:val="single"/>
          <w:rtl/>
        </w:rPr>
        <w:t>و</w:t>
      </w:r>
      <w:r w:rsidR="007E6D54" w:rsidRPr="003D0396">
        <w:rPr>
          <w:rFonts w:asciiTheme="majorBidi" w:hAnsiTheme="majorBidi" w:cstheme="majorBidi"/>
          <w:sz w:val="26"/>
          <w:szCs w:val="26"/>
          <w:u w:val="single"/>
          <w:rtl/>
        </w:rPr>
        <w:t>ع</w:t>
      </w:r>
      <w:r>
        <w:rPr>
          <w:rFonts w:asciiTheme="majorBidi" w:hAnsiTheme="majorBidi" w:cstheme="majorBidi" w:hint="cs"/>
          <w:sz w:val="26"/>
          <w:szCs w:val="26"/>
          <w:u w:val="single"/>
          <w:rtl/>
        </w:rPr>
        <w:t>ات ال</w:t>
      </w:r>
      <w:r w:rsidR="007E6D54" w:rsidRPr="003D0396">
        <w:rPr>
          <w:rFonts w:asciiTheme="majorBidi" w:hAnsiTheme="majorBidi" w:cstheme="majorBidi"/>
          <w:sz w:val="26"/>
          <w:szCs w:val="26"/>
          <w:u w:val="single"/>
          <w:rtl/>
        </w:rPr>
        <w:t>توضيحية</w:t>
      </w:r>
    </w:p>
    <w:p w14:paraId="7A590727" w14:textId="77777777" w:rsidR="007E6D54" w:rsidRPr="003D0396" w:rsidRDefault="007E6D54" w:rsidP="007E6D54">
      <w:pPr>
        <w:rPr>
          <w:rFonts w:asciiTheme="majorBidi" w:hAnsiTheme="majorBidi" w:cstheme="majorBidi"/>
          <w:sz w:val="26"/>
          <w:szCs w:val="26"/>
          <w:rtl/>
        </w:rPr>
      </w:pPr>
    </w:p>
    <w:p w14:paraId="44744B3E" w14:textId="77777777" w:rsidR="007E6D54" w:rsidRPr="003D0396" w:rsidRDefault="007E6D54" w:rsidP="002504A2">
      <w:pPr>
        <w:pStyle w:val="Heading1"/>
        <w:bidi/>
        <w:rPr>
          <w:rFonts w:asciiTheme="majorBidi" w:hAnsiTheme="majorBidi" w:cstheme="majorBidi"/>
          <w:sz w:val="26"/>
          <w:szCs w:val="26"/>
          <w:rtl/>
        </w:rPr>
      </w:pPr>
      <w:r w:rsidRPr="003D0396">
        <w:rPr>
          <w:rFonts w:asciiTheme="majorBidi" w:hAnsiTheme="majorBidi" w:cstheme="majorBidi"/>
          <w:sz w:val="26"/>
          <w:szCs w:val="26"/>
          <w:rtl/>
        </w:rPr>
        <w:t xml:space="preserve">يُقترح نشاطان </w:t>
      </w:r>
      <w:r w:rsidR="000015AD">
        <w:rPr>
          <w:rFonts w:asciiTheme="majorBidi" w:hAnsiTheme="majorBidi" w:cstheme="majorBidi" w:hint="cs"/>
          <w:sz w:val="26"/>
          <w:szCs w:val="26"/>
          <w:rtl/>
        </w:rPr>
        <w:t>توضيحيان</w:t>
      </w:r>
      <w:r w:rsidRPr="003D0396">
        <w:rPr>
          <w:rFonts w:asciiTheme="majorBidi" w:hAnsiTheme="majorBidi" w:cstheme="majorBidi"/>
          <w:sz w:val="26"/>
          <w:szCs w:val="26"/>
          <w:rtl/>
        </w:rPr>
        <w:t xml:space="preserve"> في المرحلة الأولى من </w:t>
      </w:r>
      <w:r w:rsidR="000015AD">
        <w:rPr>
          <w:rFonts w:asciiTheme="majorBidi" w:hAnsiTheme="majorBidi" w:cstheme="majorBidi" w:hint="cs"/>
          <w:sz w:val="26"/>
          <w:szCs w:val="26"/>
          <w:rtl/>
        </w:rPr>
        <w:t>خطة تنفيذ تعديل كيغالي للمواد الهيدروفلوروكربونية</w:t>
      </w:r>
      <w:r w:rsidR="000015AD"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 xml:space="preserve">لإدخال </w:t>
      </w:r>
      <w:r w:rsidR="004D4572">
        <w:rPr>
          <w:rFonts w:asciiTheme="majorBidi" w:hAnsiTheme="majorBidi" w:cstheme="majorBidi" w:hint="cs"/>
          <w:sz w:val="26"/>
          <w:szCs w:val="26"/>
          <w:rtl/>
        </w:rPr>
        <w:t xml:space="preserve">تكنولوجيات البروبان </w:t>
      </w:r>
      <w:r w:rsidR="00DE4C8F">
        <w:rPr>
          <w:rFonts w:asciiTheme="majorBidi" w:hAnsiTheme="majorBidi" w:cstheme="majorBidi" w:hint="cs"/>
          <w:sz w:val="26"/>
          <w:szCs w:val="26"/>
          <w:rtl/>
        </w:rPr>
        <w:t>(</w:t>
      </w:r>
      <w:r w:rsidR="00DE4C8F" w:rsidRPr="008F2B03">
        <w:t>R-290</w:t>
      </w:r>
      <w:r w:rsidR="00DE4C8F">
        <w:rPr>
          <w:rFonts w:asciiTheme="majorBidi" w:hAnsiTheme="majorBidi" w:cstheme="majorBidi" w:hint="cs"/>
          <w:sz w:val="26"/>
          <w:szCs w:val="26"/>
          <w:rtl/>
        </w:rPr>
        <w:t>)</w:t>
      </w:r>
      <w:r w:rsidRPr="003D0396">
        <w:rPr>
          <w:rFonts w:asciiTheme="majorBidi" w:hAnsiTheme="majorBidi" w:cstheme="majorBidi"/>
          <w:sz w:val="26"/>
          <w:szCs w:val="26"/>
          <w:rtl/>
        </w:rPr>
        <w:t xml:space="preserve"> في قطاعي</w:t>
      </w:r>
      <w:r w:rsidR="004D4572">
        <w:rPr>
          <w:rFonts w:asciiTheme="majorBidi" w:hAnsiTheme="majorBidi" w:cstheme="majorBidi"/>
          <w:sz w:val="26"/>
          <w:szCs w:val="26"/>
          <w:rtl/>
        </w:rPr>
        <w:t xml:space="preserve"> التبريد وتكييف الهواء.</w:t>
      </w:r>
      <w:r w:rsidR="004D4572">
        <w:rPr>
          <w:rFonts w:asciiTheme="majorBidi" w:hAnsiTheme="majorBidi" w:cstheme="majorBidi" w:hint="cs"/>
          <w:sz w:val="26"/>
          <w:szCs w:val="26"/>
          <w:rtl/>
        </w:rPr>
        <w:t xml:space="preserve"> </w:t>
      </w:r>
      <w:r w:rsidR="004D4572" w:rsidRPr="003D0396">
        <w:rPr>
          <w:rFonts w:asciiTheme="majorBidi" w:hAnsiTheme="majorBidi" w:cstheme="majorBidi"/>
          <w:sz w:val="26"/>
          <w:szCs w:val="26"/>
          <w:rtl/>
        </w:rPr>
        <w:t>سيدعم</w:t>
      </w:r>
      <w:r w:rsidR="004D4572">
        <w:rPr>
          <w:rFonts w:asciiTheme="majorBidi" w:hAnsiTheme="majorBidi" w:cstheme="majorBidi" w:hint="cs"/>
          <w:sz w:val="26"/>
          <w:szCs w:val="26"/>
          <w:rtl/>
        </w:rPr>
        <w:t xml:space="preserve"> المشروع</w:t>
      </w:r>
      <w:r w:rsidR="004D4572">
        <w:rPr>
          <w:rFonts w:asciiTheme="majorBidi" w:hAnsiTheme="majorBidi" w:cstheme="majorBidi"/>
          <w:sz w:val="26"/>
          <w:szCs w:val="26"/>
          <w:rtl/>
        </w:rPr>
        <w:t xml:space="preserve"> الأول، </w:t>
      </w:r>
      <w:r w:rsidRPr="003D0396">
        <w:rPr>
          <w:rFonts w:asciiTheme="majorBidi" w:hAnsiTheme="majorBidi" w:cstheme="majorBidi"/>
          <w:sz w:val="26"/>
          <w:szCs w:val="26"/>
          <w:rtl/>
        </w:rPr>
        <w:t>هو مشروع تحفيزي للمستخدمين النهائيين في قطاع التبريد التجاري المستقل، بشكل خاص الشركات الصغيرة والمتوسطة والشركات المملوكة للنساء، لاستبدال وحدات التبريد المستقلة الحالية القائمة على</w:t>
      </w:r>
      <w:r w:rsidR="004D4572" w:rsidRPr="004D4572">
        <w:rPr>
          <w:rFonts w:asciiTheme="majorBidi" w:hAnsiTheme="majorBidi" w:cstheme="majorBidi" w:hint="cs"/>
          <w:sz w:val="26"/>
          <w:szCs w:val="26"/>
          <w:rtl/>
        </w:rPr>
        <w:t xml:space="preserve"> </w:t>
      </w:r>
      <w:r w:rsidR="004D4572">
        <w:rPr>
          <w:rFonts w:asciiTheme="majorBidi" w:hAnsiTheme="majorBidi" w:cstheme="majorBidi" w:hint="cs"/>
          <w:sz w:val="26"/>
          <w:szCs w:val="26"/>
          <w:rtl/>
        </w:rPr>
        <w:t>الهيدروفلوروكربون-</w:t>
      </w:r>
      <w:r w:rsidR="004D4572" w:rsidRPr="008F2B03">
        <w:t>134a</w:t>
      </w:r>
      <w:r w:rsidR="004D4572">
        <w:rPr>
          <w:rFonts w:asciiTheme="majorBidi" w:hAnsiTheme="majorBidi" w:cstheme="majorBidi" w:hint="cs"/>
          <w:sz w:val="26"/>
          <w:szCs w:val="26"/>
          <w:rtl/>
        </w:rPr>
        <w:t xml:space="preserve"> </w:t>
      </w:r>
      <w:r w:rsidRPr="003D0396">
        <w:rPr>
          <w:rFonts w:asciiTheme="majorBidi" w:hAnsiTheme="majorBidi" w:cstheme="majorBidi"/>
          <w:sz w:val="26"/>
          <w:szCs w:val="26"/>
          <w:rtl/>
        </w:rPr>
        <w:t xml:space="preserve"> بأنظمة </w:t>
      </w:r>
      <w:r w:rsidR="004D4572">
        <w:rPr>
          <w:rFonts w:asciiTheme="majorBidi" w:hAnsiTheme="majorBidi" w:cstheme="majorBidi" w:hint="cs"/>
          <w:sz w:val="26"/>
          <w:szCs w:val="26"/>
          <w:rtl/>
        </w:rPr>
        <w:t>البروبان (</w:t>
      </w:r>
      <w:r w:rsidR="004D4572" w:rsidRPr="008F2B03">
        <w:t>R-290</w:t>
      </w:r>
      <w:r w:rsidR="004D4572">
        <w:rPr>
          <w:rFonts w:asciiTheme="majorBidi" w:hAnsiTheme="majorBidi" w:cstheme="majorBidi" w:hint="cs"/>
          <w:sz w:val="26"/>
          <w:szCs w:val="26"/>
          <w:rtl/>
        </w:rPr>
        <w:t>)</w:t>
      </w:r>
      <w:r w:rsidRPr="003D0396">
        <w:rPr>
          <w:rFonts w:asciiTheme="majorBidi" w:hAnsiTheme="majorBidi" w:cstheme="majorBidi"/>
          <w:sz w:val="26"/>
          <w:szCs w:val="26"/>
          <w:rtl/>
        </w:rPr>
        <w:t xml:space="preserve">. </w:t>
      </w:r>
      <w:r w:rsidR="0072642D">
        <w:rPr>
          <w:rFonts w:asciiTheme="majorBidi" w:hAnsiTheme="majorBidi" w:cstheme="majorBidi" w:hint="cs"/>
          <w:sz w:val="26"/>
          <w:szCs w:val="26"/>
          <w:rtl/>
        </w:rPr>
        <w:t>و</w:t>
      </w:r>
      <w:r w:rsidRPr="003D0396">
        <w:rPr>
          <w:rFonts w:asciiTheme="majorBidi" w:hAnsiTheme="majorBidi" w:cstheme="majorBidi"/>
          <w:sz w:val="26"/>
          <w:szCs w:val="26"/>
          <w:rtl/>
        </w:rPr>
        <w:t xml:space="preserve">تُموّل هذه المبادرة </w:t>
      </w:r>
      <w:r w:rsidR="0072642D">
        <w:rPr>
          <w:rFonts w:asciiTheme="majorBidi" w:hAnsiTheme="majorBidi" w:cstheme="majorBidi" w:hint="cs"/>
          <w:sz w:val="26"/>
          <w:szCs w:val="26"/>
          <w:rtl/>
        </w:rPr>
        <w:t>بتمويل</w:t>
      </w:r>
      <w:r w:rsidRPr="003D0396">
        <w:rPr>
          <w:rFonts w:asciiTheme="majorBidi" w:hAnsiTheme="majorBidi" w:cstheme="majorBidi"/>
          <w:sz w:val="26"/>
          <w:szCs w:val="26"/>
          <w:rtl/>
        </w:rPr>
        <w:t xml:space="preserve"> مشترك من خلال تقاسم التكاليف مع المستوردين والمستخدمين النهائيين، وستُبيّن سلامة هذه </w:t>
      </w:r>
      <w:r w:rsidR="0072642D">
        <w:rPr>
          <w:rFonts w:asciiTheme="majorBidi" w:hAnsiTheme="majorBidi" w:cstheme="majorBidi" w:hint="cs"/>
          <w:sz w:val="26"/>
          <w:szCs w:val="26"/>
          <w:rtl/>
        </w:rPr>
        <w:t>التكنولوجيا</w:t>
      </w:r>
      <w:r w:rsidRPr="003D0396">
        <w:rPr>
          <w:rFonts w:asciiTheme="majorBidi" w:hAnsiTheme="majorBidi" w:cstheme="majorBidi"/>
          <w:sz w:val="26"/>
          <w:szCs w:val="26"/>
          <w:rtl/>
        </w:rPr>
        <w:t xml:space="preserve"> وأدائها وكفاءتها في استخدام الطاقة، مدعومةً بأنشطة تدريب وتوعوية للفنيين في المرحلة الثانية من </w:t>
      </w:r>
      <w:r w:rsidR="001F3CFE" w:rsidRPr="003D0396">
        <w:rPr>
          <w:rFonts w:asciiTheme="majorBidi" w:hAnsiTheme="majorBidi" w:cstheme="majorBidi"/>
          <w:sz w:val="26"/>
          <w:szCs w:val="26"/>
          <w:rtl/>
        </w:rPr>
        <w:t xml:space="preserve">خطة إدارة </w:t>
      </w:r>
      <w:r w:rsidR="001F3CFE">
        <w:rPr>
          <w:rFonts w:asciiTheme="majorBidi" w:hAnsiTheme="majorBidi" w:cstheme="majorBidi" w:hint="cs"/>
          <w:sz w:val="26"/>
          <w:szCs w:val="26"/>
          <w:rtl/>
        </w:rPr>
        <w:t>إزالة المواد</w:t>
      </w:r>
      <w:r w:rsidR="001F3CFE">
        <w:rPr>
          <w:rFonts w:asciiTheme="majorBidi" w:hAnsiTheme="majorBidi" w:cstheme="majorBidi"/>
          <w:sz w:val="26"/>
          <w:szCs w:val="26"/>
          <w:rtl/>
        </w:rPr>
        <w:t xml:space="preserve"> الهيدروكلوروفلوروكربون</w:t>
      </w:r>
      <w:r w:rsidR="001F3CFE">
        <w:rPr>
          <w:rFonts w:asciiTheme="majorBidi" w:hAnsiTheme="majorBidi" w:cstheme="majorBidi" w:hint="cs"/>
          <w:sz w:val="26"/>
          <w:szCs w:val="26"/>
          <w:rtl/>
        </w:rPr>
        <w:t>ية</w:t>
      </w:r>
      <w:r w:rsidRPr="003D0396">
        <w:rPr>
          <w:rFonts w:asciiTheme="majorBidi" w:hAnsiTheme="majorBidi" w:cstheme="majorBidi"/>
          <w:sz w:val="26"/>
          <w:szCs w:val="26"/>
          <w:rtl/>
        </w:rPr>
        <w:t>. أما النشاط الثاني، فهو عرض</w:t>
      </w:r>
      <w:r w:rsidR="001F3CFE">
        <w:rPr>
          <w:rFonts w:asciiTheme="majorBidi" w:hAnsiTheme="majorBidi" w:cstheme="majorBidi" w:hint="cs"/>
          <w:sz w:val="26"/>
          <w:szCs w:val="26"/>
          <w:rtl/>
        </w:rPr>
        <w:t xml:space="preserve"> </w:t>
      </w:r>
      <w:r w:rsidRPr="003D0396">
        <w:rPr>
          <w:rFonts w:asciiTheme="majorBidi" w:hAnsiTheme="majorBidi" w:cstheme="majorBidi"/>
          <w:sz w:val="26"/>
          <w:szCs w:val="26"/>
          <w:rtl/>
        </w:rPr>
        <w:t xml:space="preserve">تقني لمكيفات </w:t>
      </w:r>
      <w:r w:rsidR="001F3CFE">
        <w:rPr>
          <w:rFonts w:asciiTheme="majorBidi" w:hAnsiTheme="majorBidi" w:cstheme="majorBidi" w:hint="cs"/>
          <w:sz w:val="26"/>
          <w:szCs w:val="26"/>
          <w:rtl/>
        </w:rPr>
        <w:t>ال</w:t>
      </w:r>
      <w:r w:rsidRPr="003D0396">
        <w:rPr>
          <w:rFonts w:asciiTheme="majorBidi" w:hAnsiTheme="majorBidi" w:cstheme="majorBidi"/>
          <w:sz w:val="26"/>
          <w:szCs w:val="26"/>
          <w:rtl/>
        </w:rPr>
        <w:t xml:space="preserve">هواء </w:t>
      </w:r>
      <w:r w:rsidR="001F3CFE">
        <w:rPr>
          <w:rFonts w:asciiTheme="majorBidi" w:hAnsiTheme="majorBidi" w:cstheme="majorBidi" w:hint="cs"/>
          <w:sz w:val="26"/>
          <w:szCs w:val="26"/>
          <w:rtl/>
        </w:rPr>
        <w:t>المنقسمة</w:t>
      </w:r>
      <w:r w:rsidRPr="003D0396">
        <w:rPr>
          <w:rFonts w:asciiTheme="majorBidi" w:hAnsiTheme="majorBidi" w:cstheme="majorBidi"/>
          <w:sz w:val="26"/>
          <w:szCs w:val="26"/>
          <w:rtl/>
        </w:rPr>
        <w:t xml:space="preserve"> </w:t>
      </w:r>
      <w:r w:rsidR="001F3CFE">
        <w:rPr>
          <w:rFonts w:asciiTheme="majorBidi" w:hAnsiTheme="majorBidi" w:cstheme="majorBidi" w:hint="cs"/>
          <w:sz w:val="26"/>
          <w:szCs w:val="26"/>
          <w:rtl/>
        </w:rPr>
        <w:t>ال</w:t>
      </w:r>
      <w:r w:rsidRPr="003D0396">
        <w:rPr>
          <w:rFonts w:asciiTheme="majorBidi" w:hAnsiTheme="majorBidi" w:cstheme="majorBidi"/>
          <w:sz w:val="26"/>
          <w:szCs w:val="26"/>
          <w:rtl/>
        </w:rPr>
        <w:t xml:space="preserve">سكنية </w:t>
      </w:r>
      <w:r w:rsidR="001F3CFE">
        <w:rPr>
          <w:rFonts w:asciiTheme="majorBidi" w:hAnsiTheme="majorBidi" w:cstheme="majorBidi" w:hint="cs"/>
          <w:sz w:val="26"/>
          <w:szCs w:val="26"/>
          <w:rtl/>
        </w:rPr>
        <w:t>ال</w:t>
      </w:r>
      <w:r w:rsidRPr="003D0396">
        <w:rPr>
          <w:rFonts w:asciiTheme="majorBidi" w:hAnsiTheme="majorBidi" w:cstheme="majorBidi"/>
          <w:sz w:val="26"/>
          <w:szCs w:val="26"/>
          <w:rtl/>
        </w:rPr>
        <w:t xml:space="preserve">قائمة على </w:t>
      </w:r>
      <w:r w:rsidR="001F3CFE">
        <w:rPr>
          <w:rFonts w:asciiTheme="majorBidi" w:hAnsiTheme="majorBidi" w:cstheme="majorBidi" w:hint="cs"/>
          <w:sz w:val="26"/>
          <w:szCs w:val="26"/>
          <w:rtl/>
        </w:rPr>
        <w:t>البروبان (</w:t>
      </w:r>
      <w:r w:rsidR="001F3CFE" w:rsidRPr="008F2B03">
        <w:t>R-290</w:t>
      </w:r>
      <w:r w:rsidR="001F3CFE">
        <w:rPr>
          <w:rFonts w:asciiTheme="majorBidi" w:hAnsiTheme="majorBidi" w:cstheme="majorBidi" w:hint="cs"/>
          <w:sz w:val="26"/>
          <w:szCs w:val="26"/>
          <w:rtl/>
        </w:rPr>
        <w:t>)</w:t>
      </w:r>
      <w:r w:rsidR="002504A2">
        <w:rPr>
          <w:rFonts w:asciiTheme="majorBidi" w:hAnsiTheme="majorBidi" w:cstheme="majorBidi" w:hint="cs"/>
          <w:sz w:val="26"/>
          <w:szCs w:val="26"/>
          <w:rtl/>
        </w:rPr>
        <w:t xml:space="preserve"> </w:t>
      </w:r>
      <w:r w:rsidRPr="003D0396">
        <w:rPr>
          <w:rFonts w:asciiTheme="majorBidi" w:hAnsiTheme="majorBidi" w:cstheme="majorBidi"/>
          <w:sz w:val="26"/>
          <w:szCs w:val="26"/>
          <w:rtl/>
        </w:rPr>
        <w:t>لتركيبها في معاهد التدريب ومباني عامة مختارة، مثل الوزارات والمستشفيات ومكاتب الجمارك. وستُستخدم هذه الوحدات لأغراض العرض</w:t>
      </w:r>
      <w:r w:rsidR="002504A2">
        <w:rPr>
          <w:rFonts w:asciiTheme="majorBidi" w:hAnsiTheme="majorBidi" w:cstheme="majorBidi" w:hint="cs"/>
          <w:sz w:val="26"/>
          <w:szCs w:val="26"/>
          <w:rtl/>
        </w:rPr>
        <w:t xml:space="preserve"> التوضيحي</w:t>
      </w:r>
      <w:r w:rsidR="002504A2">
        <w:rPr>
          <w:rFonts w:asciiTheme="majorBidi" w:hAnsiTheme="majorBidi" w:cstheme="majorBidi"/>
          <w:sz w:val="26"/>
          <w:szCs w:val="26"/>
          <w:rtl/>
        </w:rPr>
        <w:t xml:space="preserve"> و</w:t>
      </w:r>
      <w:r w:rsidRPr="003D0396">
        <w:rPr>
          <w:rFonts w:asciiTheme="majorBidi" w:hAnsiTheme="majorBidi" w:cstheme="majorBidi"/>
          <w:sz w:val="26"/>
          <w:szCs w:val="26"/>
          <w:rtl/>
        </w:rPr>
        <w:t>تدريب للفنيين</w:t>
      </w:r>
      <w:r w:rsidR="002504A2">
        <w:rPr>
          <w:rFonts w:asciiTheme="majorBidi" w:hAnsiTheme="majorBidi" w:cstheme="majorBidi" w:hint="cs"/>
          <w:sz w:val="26"/>
          <w:szCs w:val="26"/>
          <w:rtl/>
        </w:rPr>
        <w:t xml:space="preserve"> عمليا</w:t>
      </w:r>
      <w:r w:rsidR="002504A2">
        <w:rPr>
          <w:rFonts w:asciiTheme="majorBidi" w:hAnsiTheme="majorBidi" w:cstheme="majorBidi"/>
          <w:sz w:val="26"/>
          <w:szCs w:val="26"/>
          <w:rtl/>
        </w:rPr>
        <w:t>. وتهدف هذه المشر</w:t>
      </w:r>
      <w:r w:rsidR="002504A2">
        <w:rPr>
          <w:rFonts w:asciiTheme="majorBidi" w:hAnsiTheme="majorBidi" w:cstheme="majorBidi" w:hint="cs"/>
          <w:sz w:val="26"/>
          <w:szCs w:val="26"/>
          <w:rtl/>
        </w:rPr>
        <w:t>و</w:t>
      </w:r>
      <w:r w:rsidRPr="003D0396">
        <w:rPr>
          <w:rFonts w:asciiTheme="majorBidi" w:hAnsiTheme="majorBidi" w:cstheme="majorBidi"/>
          <w:sz w:val="26"/>
          <w:szCs w:val="26"/>
          <w:rtl/>
        </w:rPr>
        <w:t>ع</w:t>
      </w:r>
      <w:r w:rsidR="002504A2">
        <w:rPr>
          <w:rFonts w:asciiTheme="majorBidi" w:hAnsiTheme="majorBidi" w:cstheme="majorBidi" w:hint="cs"/>
          <w:sz w:val="26"/>
          <w:szCs w:val="26"/>
          <w:rtl/>
        </w:rPr>
        <w:t>ات</w:t>
      </w:r>
      <w:r w:rsidRPr="003D0396">
        <w:rPr>
          <w:rFonts w:asciiTheme="majorBidi" w:hAnsiTheme="majorBidi" w:cstheme="majorBidi"/>
          <w:sz w:val="26"/>
          <w:szCs w:val="26"/>
          <w:rtl/>
        </w:rPr>
        <w:t xml:space="preserve"> مجتمعة إلى التغلب على </w:t>
      </w:r>
      <w:r w:rsidR="002504A2">
        <w:rPr>
          <w:rFonts w:asciiTheme="majorBidi" w:hAnsiTheme="majorBidi" w:cstheme="majorBidi" w:hint="cs"/>
          <w:sz w:val="26"/>
          <w:szCs w:val="26"/>
          <w:rtl/>
        </w:rPr>
        <w:t>معوقات</w:t>
      </w:r>
      <w:r w:rsidR="002504A2">
        <w:rPr>
          <w:rFonts w:asciiTheme="majorBidi" w:hAnsiTheme="majorBidi" w:cstheme="majorBidi"/>
          <w:sz w:val="26"/>
          <w:szCs w:val="26"/>
          <w:rtl/>
        </w:rPr>
        <w:t xml:space="preserve"> السوق</w:t>
      </w:r>
      <w:r w:rsidRPr="003D0396">
        <w:rPr>
          <w:rFonts w:asciiTheme="majorBidi" w:hAnsiTheme="majorBidi" w:cstheme="majorBidi"/>
          <w:sz w:val="26"/>
          <w:szCs w:val="26"/>
          <w:rtl/>
        </w:rPr>
        <w:t xml:space="preserve"> الم</w:t>
      </w:r>
      <w:r w:rsidR="002504A2">
        <w:rPr>
          <w:rFonts w:asciiTheme="majorBidi" w:hAnsiTheme="majorBidi" w:cstheme="majorBidi"/>
          <w:sz w:val="26"/>
          <w:szCs w:val="26"/>
          <w:rtl/>
        </w:rPr>
        <w:t>تعلقة بالتوافر، وتصورات السلامة والتكلفة</w:t>
      </w:r>
      <w:r w:rsidRPr="003D0396">
        <w:rPr>
          <w:rFonts w:asciiTheme="majorBidi" w:hAnsiTheme="majorBidi" w:cstheme="majorBidi"/>
          <w:sz w:val="26"/>
          <w:szCs w:val="26"/>
          <w:rtl/>
        </w:rPr>
        <w:t xml:space="preserve"> وبناء القدرات </w:t>
      </w:r>
      <w:r w:rsidR="002504A2">
        <w:rPr>
          <w:rFonts w:asciiTheme="majorBidi" w:hAnsiTheme="majorBidi" w:cstheme="majorBidi" w:hint="cs"/>
          <w:sz w:val="26"/>
          <w:szCs w:val="26"/>
          <w:rtl/>
        </w:rPr>
        <w:t>الفنية</w:t>
      </w:r>
      <w:r w:rsidRPr="003D0396">
        <w:rPr>
          <w:rFonts w:asciiTheme="majorBidi" w:hAnsiTheme="majorBidi" w:cstheme="majorBidi"/>
          <w:sz w:val="26"/>
          <w:szCs w:val="26"/>
          <w:rtl/>
        </w:rPr>
        <w:t xml:space="preserve"> المحلية، وخلق الطلب الأولي في السوق </w:t>
      </w:r>
      <w:r w:rsidR="002504A2">
        <w:rPr>
          <w:rFonts w:asciiTheme="majorBidi" w:hAnsiTheme="majorBidi" w:cstheme="majorBidi"/>
          <w:sz w:val="26"/>
          <w:szCs w:val="26"/>
          <w:rtl/>
        </w:rPr>
        <w:t xml:space="preserve">لتمكين الاستفادة المستقبلية من </w:t>
      </w:r>
      <w:r w:rsidRPr="003D0396">
        <w:rPr>
          <w:rFonts w:asciiTheme="majorBidi" w:hAnsiTheme="majorBidi" w:cstheme="majorBidi"/>
          <w:sz w:val="26"/>
          <w:szCs w:val="26"/>
          <w:rtl/>
        </w:rPr>
        <w:t xml:space="preserve">البدائل ذات القدرة المنخفضة على </w:t>
      </w:r>
      <w:r w:rsidR="002504A2">
        <w:rPr>
          <w:rFonts w:asciiTheme="majorBidi" w:hAnsiTheme="majorBidi" w:cstheme="majorBidi" w:hint="cs"/>
          <w:sz w:val="26"/>
          <w:szCs w:val="26"/>
          <w:rtl/>
        </w:rPr>
        <w:t xml:space="preserve">إحداث </w:t>
      </w:r>
      <w:r w:rsidRPr="003D0396">
        <w:rPr>
          <w:rFonts w:asciiTheme="majorBidi" w:hAnsiTheme="majorBidi" w:cstheme="majorBidi"/>
          <w:sz w:val="26"/>
          <w:szCs w:val="26"/>
          <w:rtl/>
        </w:rPr>
        <w:t>الاحترار العالمي في جمهورية تنزانيا المتحدة.</w:t>
      </w:r>
    </w:p>
    <w:p w14:paraId="3C776EE7" w14:textId="77777777" w:rsidR="007E6D54" w:rsidRPr="003D0396" w:rsidRDefault="007E6D54" w:rsidP="00360BFA">
      <w:pPr>
        <w:pStyle w:val="Heading1"/>
        <w:bidi/>
        <w:rPr>
          <w:rFonts w:asciiTheme="majorBidi" w:hAnsiTheme="majorBidi" w:cstheme="majorBidi"/>
          <w:sz w:val="26"/>
          <w:szCs w:val="26"/>
          <w:rtl/>
        </w:rPr>
      </w:pPr>
      <w:r w:rsidRPr="003D0396">
        <w:rPr>
          <w:rFonts w:asciiTheme="majorBidi" w:hAnsiTheme="majorBidi" w:cstheme="majorBidi"/>
          <w:sz w:val="26"/>
          <w:szCs w:val="26"/>
          <w:rtl/>
        </w:rPr>
        <w:t xml:space="preserve">استفسرت الأمانة عن قابلية التوسع والاستدامة المستقبلية، وترتيبات رصد المشروع </w:t>
      </w:r>
      <w:r w:rsidR="002B5D54">
        <w:rPr>
          <w:rFonts w:asciiTheme="majorBidi" w:hAnsiTheme="majorBidi" w:cstheme="majorBidi" w:hint="cs"/>
          <w:sz w:val="26"/>
          <w:szCs w:val="26"/>
          <w:rtl/>
        </w:rPr>
        <w:t>التوضيحي</w:t>
      </w:r>
      <w:r w:rsidRPr="003D0396">
        <w:rPr>
          <w:rFonts w:asciiTheme="majorBidi" w:hAnsiTheme="majorBidi" w:cstheme="majorBidi"/>
          <w:sz w:val="26"/>
          <w:szCs w:val="26"/>
          <w:rtl/>
        </w:rPr>
        <w:t xml:space="preserve">. </w:t>
      </w:r>
      <w:r w:rsidR="002B5D54">
        <w:rPr>
          <w:rFonts w:asciiTheme="majorBidi" w:hAnsiTheme="majorBidi" w:cstheme="majorBidi" w:hint="cs"/>
          <w:sz w:val="26"/>
          <w:szCs w:val="26"/>
          <w:rtl/>
        </w:rPr>
        <w:t>و</w:t>
      </w:r>
      <w:r w:rsidRPr="003D0396">
        <w:rPr>
          <w:rFonts w:asciiTheme="majorBidi" w:hAnsiTheme="majorBidi" w:cstheme="majorBidi"/>
          <w:sz w:val="26"/>
          <w:szCs w:val="26"/>
          <w:rtl/>
        </w:rPr>
        <w:t xml:space="preserve">أوضح </w:t>
      </w:r>
      <w:r w:rsidR="002B5D54">
        <w:rPr>
          <w:rFonts w:asciiTheme="majorBidi" w:hAnsiTheme="majorBidi" w:cstheme="majorBidi" w:hint="cs"/>
          <w:sz w:val="26"/>
          <w:szCs w:val="26"/>
          <w:rtl/>
        </w:rPr>
        <w:t>اليونيب</w:t>
      </w:r>
      <w:r w:rsidR="00296595">
        <w:rPr>
          <w:rFonts w:asciiTheme="majorBidi" w:hAnsiTheme="majorBidi" w:cstheme="majorBidi"/>
          <w:sz w:val="26"/>
          <w:szCs w:val="26"/>
          <w:rtl/>
        </w:rPr>
        <w:t xml:space="preserve"> </w:t>
      </w:r>
      <w:r w:rsidR="00296595">
        <w:rPr>
          <w:rFonts w:asciiTheme="majorBidi" w:hAnsiTheme="majorBidi" w:cstheme="majorBidi" w:hint="cs"/>
          <w:sz w:val="26"/>
          <w:szCs w:val="26"/>
          <w:rtl/>
        </w:rPr>
        <w:t>و</w:t>
      </w:r>
      <w:r w:rsidR="00296595">
        <w:rPr>
          <w:rFonts w:asciiTheme="majorBidi" w:hAnsiTheme="majorBidi" w:cstheme="majorBidi"/>
          <w:sz w:val="26"/>
          <w:szCs w:val="26"/>
          <w:rtl/>
        </w:rPr>
        <w:t>اليونيدو</w:t>
      </w:r>
      <w:r w:rsidRPr="003D0396">
        <w:rPr>
          <w:rFonts w:asciiTheme="majorBidi" w:hAnsiTheme="majorBidi" w:cstheme="majorBidi"/>
          <w:sz w:val="26"/>
          <w:szCs w:val="26"/>
          <w:rtl/>
        </w:rPr>
        <w:t xml:space="preserve"> أن </w:t>
      </w:r>
      <w:r w:rsidR="00296595">
        <w:rPr>
          <w:rFonts w:asciiTheme="majorBidi" w:hAnsiTheme="majorBidi" w:cstheme="majorBidi" w:hint="cs"/>
          <w:sz w:val="26"/>
          <w:szCs w:val="26"/>
          <w:rtl/>
        </w:rPr>
        <w:t>ال</w:t>
      </w:r>
      <w:r w:rsidRPr="003D0396">
        <w:rPr>
          <w:rFonts w:asciiTheme="majorBidi" w:hAnsiTheme="majorBidi" w:cstheme="majorBidi"/>
          <w:sz w:val="26"/>
          <w:szCs w:val="26"/>
          <w:rtl/>
        </w:rPr>
        <w:t xml:space="preserve">أنشطة </w:t>
      </w:r>
      <w:r w:rsidR="00296595">
        <w:rPr>
          <w:rFonts w:asciiTheme="majorBidi" w:hAnsiTheme="majorBidi" w:cstheme="majorBidi" w:hint="cs"/>
          <w:sz w:val="26"/>
          <w:szCs w:val="26"/>
          <w:rtl/>
        </w:rPr>
        <w:t>التوضيحية</w:t>
      </w:r>
      <w:r w:rsidRPr="003D0396">
        <w:rPr>
          <w:rFonts w:asciiTheme="majorBidi" w:hAnsiTheme="majorBidi" w:cstheme="majorBidi"/>
          <w:sz w:val="26"/>
          <w:szCs w:val="26"/>
          <w:rtl/>
        </w:rPr>
        <w:t xml:space="preserve"> </w:t>
      </w:r>
      <w:r w:rsidR="00296595">
        <w:rPr>
          <w:rFonts w:asciiTheme="majorBidi" w:hAnsiTheme="majorBidi" w:cstheme="majorBidi" w:hint="cs"/>
          <w:sz w:val="26"/>
          <w:szCs w:val="26"/>
          <w:rtl/>
        </w:rPr>
        <w:t>تشمل</w:t>
      </w:r>
      <w:r w:rsidRPr="003D0396">
        <w:rPr>
          <w:rFonts w:asciiTheme="majorBidi" w:hAnsiTheme="majorBidi" w:cstheme="majorBidi"/>
          <w:sz w:val="26"/>
          <w:szCs w:val="26"/>
          <w:rtl/>
        </w:rPr>
        <w:t xml:space="preserve"> استراتيجية </w:t>
      </w:r>
      <w:r w:rsidR="00296595">
        <w:rPr>
          <w:rFonts w:asciiTheme="majorBidi" w:hAnsiTheme="majorBidi" w:cstheme="majorBidi" w:hint="cs"/>
          <w:sz w:val="26"/>
          <w:szCs w:val="26"/>
          <w:rtl/>
        </w:rPr>
        <w:t>قوية</w:t>
      </w:r>
      <w:r w:rsidRPr="003D0396">
        <w:rPr>
          <w:rFonts w:asciiTheme="majorBidi" w:hAnsiTheme="majorBidi" w:cstheme="majorBidi"/>
          <w:sz w:val="26"/>
          <w:szCs w:val="26"/>
          <w:rtl/>
        </w:rPr>
        <w:t xml:space="preserve"> للرصد والتكرار. </w:t>
      </w:r>
      <w:r w:rsidR="00296595">
        <w:rPr>
          <w:rFonts w:asciiTheme="majorBidi" w:hAnsiTheme="majorBidi" w:cstheme="majorBidi" w:hint="cs"/>
          <w:sz w:val="26"/>
          <w:szCs w:val="26"/>
          <w:rtl/>
        </w:rPr>
        <w:t>و</w:t>
      </w:r>
      <w:r w:rsidRPr="003D0396">
        <w:rPr>
          <w:rFonts w:asciiTheme="majorBidi" w:hAnsiTheme="majorBidi" w:cstheme="majorBidi"/>
          <w:sz w:val="26"/>
          <w:szCs w:val="26"/>
          <w:rtl/>
        </w:rPr>
        <w:t xml:space="preserve">ستُقارن عملية الرصد استهلاك الطاقة قبل وبعد تركيب وحدات </w:t>
      </w:r>
      <w:r w:rsidR="00296595">
        <w:rPr>
          <w:rFonts w:asciiTheme="majorBidi" w:hAnsiTheme="majorBidi" w:cstheme="majorBidi" w:hint="cs"/>
          <w:sz w:val="26"/>
          <w:szCs w:val="26"/>
          <w:rtl/>
        </w:rPr>
        <w:t>البروبان (</w:t>
      </w:r>
      <w:r w:rsidR="00296595" w:rsidRPr="008F2B03">
        <w:t>R-290</w:t>
      </w:r>
      <w:r w:rsidRPr="003D0396">
        <w:rPr>
          <w:rFonts w:asciiTheme="majorBidi" w:hAnsiTheme="majorBidi" w:cstheme="majorBidi"/>
          <w:sz w:val="26"/>
          <w:szCs w:val="26"/>
          <w:rtl/>
        </w:rPr>
        <w:t xml:space="preserve">، </w:t>
      </w:r>
      <w:r w:rsidR="00296595">
        <w:rPr>
          <w:rFonts w:asciiTheme="majorBidi" w:hAnsiTheme="majorBidi" w:cstheme="majorBidi" w:hint="cs"/>
          <w:sz w:val="26"/>
          <w:szCs w:val="26"/>
          <w:rtl/>
        </w:rPr>
        <w:t>وكذلك</w:t>
      </w:r>
      <w:r w:rsidRPr="003D0396">
        <w:rPr>
          <w:rFonts w:asciiTheme="majorBidi" w:hAnsiTheme="majorBidi" w:cstheme="majorBidi"/>
          <w:sz w:val="26"/>
          <w:szCs w:val="26"/>
          <w:rtl/>
        </w:rPr>
        <w:t xml:space="preserve"> تكاليف </w:t>
      </w:r>
      <w:r w:rsidR="00296595">
        <w:rPr>
          <w:rFonts w:asciiTheme="majorBidi" w:hAnsiTheme="majorBidi" w:cstheme="majorBidi" w:hint="cs"/>
          <w:sz w:val="26"/>
          <w:szCs w:val="26"/>
          <w:rtl/>
        </w:rPr>
        <w:t>الخدمة</w:t>
      </w:r>
      <w:r w:rsidRPr="003D0396">
        <w:rPr>
          <w:rFonts w:asciiTheme="majorBidi" w:hAnsiTheme="majorBidi" w:cstheme="majorBidi"/>
          <w:sz w:val="26"/>
          <w:szCs w:val="26"/>
          <w:rtl/>
        </w:rPr>
        <w:t xml:space="preserve">، بما في ذلك استبدال </w:t>
      </w:r>
      <w:r w:rsidR="00296595">
        <w:rPr>
          <w:rFonts w:asciiTheme="majorBidi" w:hAnsiTheme="majorBidi" w:cstheme="majorBidi" w:hint="cs"/>
          <w:sz w:val="26"/>
          <w:szCs w:val="26"/>
          <w:rtl/>
        </w:rPr>
        <w:t>مواد التبريد</w:t>
      </w:r>
      <w:r w:rsidR="00296595">
        <w:rPr>
          <w:rFonts w:asciiTheme="majorBidi" w:hAnsiTheme="majorBidi" w:cstheme="majorBidi"/>
          <w:sz w:val="26"/>
          <w:szCs w:val="26"/>
          <w:rtl/>
        </w:rPr>
        <w:t xml:space="preserve">، </w:t>
      </w:r>
      <w:r w:rsidR="00296595">
        <w:rPr>
          <w:rFonts w:asciiTheme="majorBidi" w:hAnsiTheme="majorBidi" w:cstheme="majorBidi" w:hint="cs"/>
          <w:sz w:val="26"/>
          <w:szCs w:val="26"/>
          <w:rtl/>
        </w:rPr>
        <w:t xml:space="preserve">من أجل </w:t>
      </w:r>
      <w:r w:rsidRPr="003D0396">
        <w:rPr>
          <w:rFonts w:asciiTheme="majorBidi" w:hAnsiTheme="majorBidi" w:cstheme="majorBidi"/>
          <w:sz w:val="26"/>
          <w:szCs w:val="26"/>
          <w:rtl/>
        </w:rPr>
        <w:t xml:space="preserve">تقييم الأداء وكفاءة الطاقة. </w:t>
      </w:r>
      <w:r w:rsidR="00296595">
        <w:rPr>
          <w:rFonts w:asciiTheme="majorBidi" w:hAnsiTheme="majorBidi" w:cstheme="majorBidi" w:hint="cs"/>
          <w:sz w:val="26"/>
          <w:szCs w:val="26"/>
          <w:rtl/>
        </w:rPr>
        <w:t>و</w:t>
      </w:r>
      <w:r w:rsidRPr="003D0396">
        <w:rPr>
          <w:rFonts w:asciiTheme="majorBidi" w:hAnsiTheme="majorBidi" w:cstheme="majorBidi"/>
          <w:sz w:val="26"/>
          <w:szCs w:val="26"/>
          <w:rtl/>
        </w:rPr>
        <w:t xml:space="preserve">ستكون النتائج بمثابة أدلة عملية </w:t>
      </w:r>
      <w:r w:rsidR="00296595">
        <w:rPr>
          <w:rFonts w:asciiTheme="majorBidi" w:hAnsiTheme="majorBidi" w:cstheme="majorBidi" w:hint="cs"/>
          <w:sz w:val="26"/>
          <w:szCs w:val="26"/>
          <w:rtl/>
        </w:rPr>
        <w:t>ل</w:t>
      </w:r>
      <w:r w:rsidRPr="003D0396">
        <w:rPr>
          <w:rFonts w:asciiTheme="majorBidi" w:hAnsiTheme="majorBidi" w:cstheme="majorBidi"/>
          <w:sz w:val="26"/>
          <w:szCs w:val="26"/>
          <w:rtl/>
        </w:rPr>
        <w:t xml:space="preserve">دعم التكرار وصياغة السياسات. </w:t>
      </w:r>
      <w:r w:rsidR="00CC0D35">
        <w:rPr>
          <w:rFonts w:asciiTheme="majorBidi" w:hAnsiTheme="majorBidi" w:cstheme="majorBidi" w:hint="cs"/>
          <w:sz w:val="26"/>
          <w:szCs w:val="26"/>
          <w:rtl/>
        </w:rPr>
        <w:t>و</w:t>
      </w:r>
      <w:r w:rsidRPr="003D0396">
        <w:rPr>
          <w:rFonts w:asciiTheme="majorBidi" w:hAnsiTheme="majorBidi" w:cstheme="majorBidi"/>
          <w:sz w:val="26"/>
          <w:szCs w:val="26"/>
          <w:rtl/>
        </w:rPr>
        <w:t xml:space="preserve">تهدف استراتيجية التكرار إلى تحفيز الموزعين على تخزين وتوريد المعدات القائمة على </w:t>
      </w:r>
      <w:r w:rsidR="00CC0D35">
        <w:rPr>
          <w:rFonts w:asciiTheme="majorBidi" w:hAnsiTheme="majorBidi" w:cstheme="majorBidi" w:hint="cs"/>
          <w:sz w:val="26"/>
          <w:szCs w:val="26"/>
          <w:rtl/>
        </w:rPr>
        <w:t>البروبان (</w:t>
      </w:r>
      <w:r w:rsidR="00CC0D35" w:rsidRPr="008F2B03">
        <w:t>R-290</w:t>
      </w:r>
      <w:r w:rsidR="00CC0D35">
        <w:rPr>
          <w:rFonts w:asciiTheme="majorBidi" w:hAnsiTheme="majorBidi" w:cstheme="majorBidi" w:hint="cs"/>
          <w:sz w:val="26"/>
          <w:szCs w:val="26"/>
          <w:rtl/>
        </w:rPr>
        <w:t>)</w:t>
      </w:r>
      <w:r w:rsidRPr="003D0396">
        <w:rPr>
          <w:rFonts w:asciiTheme="majorBidi" w:hAnsiTheme="majorBidi" w:cstheme="majorBidi"/>
          <w:sz w:val="26"/>
          <w:szCs w:val="26"/>
          <w:rtl/>
        </w:rPr>
        <w:t xml:space="preserve">، مما يُحسّن توافر هذه </w:t>
      </w:r>
      <w:r w:rsidR="00360BFA">
        <w:rPr>
          <w:rFonts w:asciiTheme="majorBidi" w:hAnsiTheme="majorBidi" w:cstheme="majorBidi" w:hint="cs"/>
          <w:sz w:val="26"/>
          <w:szCs w:val="26"/>
          <w:rtl/>
        </w:rPr>
        <w:t>التكنولوجيا</w:t>
      </w:r>
      <w:r w:rsidRPr="003D0396">
        <w:rPr>
          <w:rFonts w:asciiTheme="majorBidi" w:hAnsiTheme="majorBidi" w:cstheme="majorBidi"/>
          <w:sz w:val="26"/>
          <w:szCs w:val="26"/>
          <w:rtl/>
        </w:rPr>
        <w:t xml:space="preserve"> في السوق ويعزز الثقة بها. </w:t>
      </w:r>
      <w:r w:rsidR="00360BFA">
        <w:rPr>
          <w:rFonts w:asciiTheme="majorBidi" w:hAnsiTheme="majorBidi" w:cstheme="majorBidi" w:hint="cs"/>
          <w:sz w:val="26"/>
          <w:szCs w:val="26"/>
          <w:rtl/>
        </w:rPr>
        <w:t>و</w:t>
      </w:r>
      <w:r w:rsidRPr="003D0396">
        <w:rPr>
          <w:rFonts w:asciiTheme="majorBidi" w:hAnsiTheme="majorBidi" w:cstheme="majorBidi"/>
          <w:sz w:val="26"/>
          <w:szCs w:val="26"/>
          <w:rtl/>
        </w:rPr>
        <w:t xml:space="preserve">من خلال عرض فوائد </w:t>
      </w:r>
      <w:r w:rsidR="00360BFA">
        <w:rPr>
          <w:rFonts w:asciiTheme="majorBidi" w:hAnsiTheme="majorBidi" w:cstheme="majorBidi" w:hint="cs"/>
          <w:sz w:val="26"/>
          <w:szCs w:val="26"/>
          <w:rtl/>
        </w:rPr>
        <w:t>حقيقة</w:t>
      </w:r>
      <w:r w:rsidRPr="003D0396">
        <w:rPr>
          <w:rFonts w:asciiTheme="majorBidi" w:hAnsiTheme="majorBidi" w:cstheme="majorBidi"/>
          <w:sz w:val="26"/>
          <w:szCs w:val="26"/>
          <w:rtl/>
        </w:rPr>
        <w:t xml:space="preserve"> من حيث الطاقة والتكلفة، سيجذب المشروع </w:t>
      </w:r>
      <w:r w:rsidR="00360BFA">
        <w:rPr>
          <w:rFonts w:asciiTheme="majorBidi" w:hAnsiTheme="majorBidi" w:cstheme="majorBidi" w:hint="cs"/>
          <w:sz w:val="26"/>
          <w:szCs w:val="26"/>
          <w:rtl/>
        </w:rPr>
        <w:t>التوضيحي</w:t>
      </w:r>
      <w:r w:rsidRPr="003D0396">
        <w:rPr>
          <w:rFonts w:asciiTheme="majorBidi" w:hAnsiTheme="majorBidi" w:cstheme="majorBidi"/>
          <w:sz w:val="26"/>
          <w:szCs w:val="26"/>
          <w:rtl/>
        </w:rPr>
        <w:t xml:space="preserve"> استثمارات القطاع الخاص، ويشجع على اعتمادها على نطاق أوسع، ويُهيئ الظروف المناسبة لتوسيع نطاق </w:t>
      </w:r>
      <w:r w:rsidR="00360BFA">
        <w:rPr>
          <w:rFonts w:asciiTheme="majorBidi" w:hAnsiTheme="majorBidi" w:cstheme="majorBidi" w:hint="cs"/>
          <w:sz w:val="26"/>
          <w:szCs w:val="26"/>
          <w:rtl/>
        </w:rPr>
        <w:t>التكنولوجيات ذات القدرة</w:t>
      </w:r>
      <w:r w:rsidRPr="003D0396">
        <w:rPr>
          <w:rFonts w:asciiTheme="majorBidi" w:hAnsiTheme="majorBidi" w:cstheme="majorBidi"/>
          <w:sz w:val="26"/>
          <w:szCs w:val="26"/>
          <w:rtl/>
        </w:rPr>
        <w:t xml:space="preserve"> </w:t>
      </w:r>
      <w:r w:rsidR="00360BFA">
        <w:rPr>
          <w:rFonts w:asciiTheme="majorBidi" w:hAnsiTheme="majorBidi" w:cstheme="majorBidi" w:hint="cs"/>
          <w:sz w:val="26"/>
          <w:szCs w:val="26"/>
          <w:rtl/>
        </w:rPr>
        <w:t>ال</w:t>
      </w:r>
      <w:r w:rsidRPr="003D0396">
        <w:rPr>
          <w:rFonts w:asciiTheme="majorBidi" w:hAnsiTheme="majorBidi" w:cstheme="majorBidi"/>
          <w:sz w:val="26"/>
          <w:szCs w:val="26"/>
          <w:rtl/>
        </w:rPr>
        <w:t xml:space="preserve">منخفضة </w:t>
      </w:r>
      <w:r w:rsidR="00360BFA">
        <w:rPr>
          <w:rFonts w:asciiTheme="majorBidi" w:hAnsiTheme="majorBidi" w:cstheme="majorBidi" w:hint="cs"/>
          <w:sz w:val="26"/>
          <w:szCs w:val="26"/>
          <w:rtl/>
        </w:rPr>
        <w:t>على إحداث الاحترار العالمي</w:t>
      </w:r>
      <w:r w:rsidRPr="003D0396">
        <w:rPr>
          <w:rFonts w:asciiTheme="majorBidi" w:hAnsiTheme="majorBidi" w:cstheme="majorBidi"/>
          <w:sz w:val="26"/>
          <w:szCs w:val="26"/>
          <w:rtl/>
        </w:rPr>
        <w:t xml:space="preserve"> على الصعيد الوطني. بالإضافة إلى ذلك، سيستفيد </w:t>
      </w:r>
      <w:r w:rsidRPr="003D0396">
        <w:rPr>
          <w:rFonts w:asciiTheme="majorBidi" w:hAnsiTheme="majorBidi" w:cstheme="majorBidi"/>
          <w:sz w:val="26"/>
          <w:szCs w:val="26"/>
          <w:rtl/>
        </w:rPr>
        <w:lastRenderedPageBreak/>
        <w:t xml:space="preserve">المستوردون من </w:t>
      </w:r>
      <w:r w:rsidR="00360BFA">
        <w:rPr>
          <w:rFonts w:asciiTheme="majorBidi" w:hAnsiTheme="majorBidi" w:cstheme="majorBidi" w:hint="cs"/>
          <w:sz w:val="26"/>
          <w:szCs w:val="26"/>
          <w:rtl/>
        </w:rPr>
        <w:t>أولوية ال</w:t>
      </w:r>
      <w:r w:rsidRPr="003D0396">
        <w:rPr>
          <w:rFonts w:asciiTheme="majorBidi" w:hAnsiTheme="majorBidi" w:cstheme="majorBidi"/>
          <w:sz w:val="26"/>
          <w:szCs w:val="26"/>
          <w:rtl/>
        </w:rPr>
        <w:t xml:space="preserve">وصول إلى الموردين من خلال ترتيبات </w:t>
      </w:r>
      <w:r w:rsidR="00360BFA">
        <w:rPr>
          <w:rFonts w:asciiTheme="majorBidi" w:hAnsiTheme="majorBidi" w:cstheme="majorBidi" w:hint="cs"/>
          <w:sz w:val="26"/>
          <w:szCs w:val="26"/>
          <w:rtl/>
        </w:rPr>
        <w:t>ال</w:t>
      </w:r>
      <w:r w:rsidRPr="003D0396">
        <w:rPr>
          <w:rFonts w:asciiTheme="majorBidi" w:hAnsiTheme="majorBidi" w:cstheme="majorBidi"/>
          <w:sz w:val="26"/>
          <w:szCs w:val="26"/>
          <w:rtl/>
        </w:rPr>
        <w:t xml:space="preserve">تسعير </w:t>
      </w:r>
      <w:r w:rsidR="00360BFA">
        <w:rPr>
          <w:rFonts w:asciiTheme="majorBidi" w:hAnsiTheme="majorBidi" w:cstheme="majorBidi" w:hint="cs"/>
          <w:sz w:val="26"/>
          <w:szCs w:val="26"/>
          <w:rtl/>
        </w:rPr>
        <w:t xml:space="preserve">التي </w:t>
      </w:r>
      <w:r w:rsidRPr="003D0396">
        <w:rPr>
          <w:rFonts w:asciiTheme="majorBidi" w:hAnsiTheme="majorBidi" w:cstheme="majorBidi"/>
          <w:sz w:val="26"/>
          <w:szCs w:val="26"/>
          <w:rtl/>
        </w:rPr>
        <w:t>تفاوضت عليها اليونيدو، مما يُعزز استدامة السوق على المدى الطويل.</w:t>
      </w:r>
    </w:p>
    <w:p w14:paraId="4CE6648A" w14:textId="77777777" w:rsidR="007E6D54" w:rsidRPr="003D0396" w:rsidRDefault="007436CA" w:rsidP="00023646">
      <w:pPr>
        <w:pStyle w:val="Heading1"/>
        <w:bidi/>
        <w:rPr>
          <w:rFonts w:asciiTheme="majorBidi" w:hAnsiTheme="majorBidi" w:cstheme="majorBidi"/>
          <w:sz w:val="26"/>
          <w:szCs w:val="26"/>
          <w:rtl/>
        </w:rPr>
      </w:pPr>
      <w:r>
        <w:rPr>
          <w:rFonts w:asciiTheme="majorBidi" w:hAnsiTheme="majorBidi" w:cstheme="majorBidi" w:hint="cs"/>
          <w:sz w:val="26"/>
          <w:szCs w:val="26"/>
          <w:rtl/>
        </w:rPr>
        <w:t>وفقا</w:t>
      </w:r>
      <w:r>
        <w:rPr>
          <w:rFonts w:asciiTheme="majorBidi" w:hAnsiTheme="majorBidi" w:cstheme="majorBidi"/>
          <w:sz w:val="26"/>
          <w:szCs w:val="26"/>
          <w:rtl/>
        </w:rPr>
        <w:t xml:space="preserve"> </w:t>
      </w:r>
      <w:r>
        <w:rPr>
          <w:rFonts w:asciiTheme="majorBidi" w:hAnsiTheme="majorBidi" w:cstheme="majorBidi" w:hint="cs"/>
          <w:sz w:val="26"/>
          <w:szCs w:val="26"/>
          <w:rtl/>
        </w:rPr>
        <w:t>ل</w:t>
      </w:r>
      <w:r w:rsidR="007E6D54" w:rsidRPr="003D0396">
        <w:rPr>
          <w:rFonts w:asciiTheme="majorBidi" w:hAnsiTheme="majorBidi" w:cstheme="majorBidi"/>
          <w:sz w:val="26"/>
          <w:szCs w:val="26"/>
          <w:rtl/>
        </w:rPr>
        <w:t>لقرار 92/36</w:t>
      </w:r>
      <w:r>
        <w:rPr>
          <w:rFonts w:asciiTheme="majorBidi" w:hAnsiTheme="majorBidi" w:cstheme="majorBidi" w:hint="cs"/>
          <w:sz w:val="26"/>
          <w:szCs w:val="26"/>
          <w:rtl/>
        </w:rPr>
        <w:t xml:space="preserve"> </w:t>
      </w:r>
      <w:r w:rsidR="007E6D54" w:rsidRPr="003D0396">
        <w:rPr>
          <w:rFonts w:asciiTheme="majorBidi" w:hAnsiTheme="majorBidi" w:cstheme="majorBidi"/>
          <w:sz w:val="26"/>
          <w:szCs w:val="26"/>
          <w:rtl/>
        </w:rPr>
        <w:t xml:space="preserve">(ز)، طلبت الأمانة من </w:t>
      </w:r>
      <w:r>
        <w:rPr>
          <w:rFonts w:asciiTheme="majorBidi" w:hAnsiTheme="majorBidi" w:cstheme="majorBidi" w:hint="cs"/>
          <w:sz w:val="26"/>
          <w:szCs w:val="26"/>
          <w:rtl/>
        </w:rPr>
        <w:t>اليونيب واليونيدو</w:t>
      </w:r>
      <w:r w:rsidR="007E6D54" w:rsidRPr="003D0396">
        <w:rPr>
          <w:rFonts w:asciiTheme="majorBidi" w:hAnsiTheme="majorBidi" w:cstheme="majorBidi"/>
          <w:sz w:val="26"/>
          <w:szCs w:val="26"/>
          <w:rtl/>
        </w:rPr>
        <w:t xml:space="preserve">، عند الانتهاء من المشروع، </w:t>
      </w:r>
      <w:r w:rsidR="00CF49BD">
        <w:rPr>
          <w:rFonts w:asciiTheme="majorBidi" w:hAnsiTheme="majorBidi" w:cstheme="majorBidi" w:hint="cs"/>
          <w:sz w:val="26"/>
          <w:szCs w:val="26"/>
          <w:rtl/>
        </w:rPr>
        <w:t xml:space="preserve">أن يقدما </w:t>
      </w:r>
      <w:r w:rsidR="007E6D54" w:rsidRPr="003D0396">
        <w:rPr>
          <w:rFonts w:asciiTheme="majorBidi" w:hAnsiTheme="majorBidi" w:cstheme="majorBidi"/>
          <w:sz w:val="26"/>
          <w:szCs w:val="26"/>
          <w:rtl/>
        </w:rPr>
        <w:t xml:space="preserve">تقرير نهائي عن تنفيذه، بما في ذلك </w:t>
      </w:r>
      <w:r w:rsidR="00CF49BD">
        <w:rPr>
          <w:rFonts w:asciiTheme="majorBidi" w:hAnsiTheme="majorBidi" w:cstheme="majorBidi" w:hint="cs"/>
          <w:sz w:val="26"/>
          <w:szCs w:val="26"/>
          <w:rtl/>
        </w:rPr>
        <w:t>إزالة المواد الهيدروفلوروكربونية</w:t>
      </w:r>
      <w:r w:rsidR="007E6D54" w:rsidRPr="003D0396">
        <w:rPr>
          <w:rFonts w:asciiTheme="majorBidi" w:hAnsiTheme="majorBidi" w:cstheme="majorBidi"/>
          <w:sz w:val="26"/>
          <w:szCs w:val="26"/>
          <w:rtl/>
        </w:rPr>
        <w:t xml:space="preserve"> و</w:t>
      </w:r>
      <w:r w:rsidR="00023646">
        <w:rPr>
          <w:rFonts w:asciiTheme="majorBidi" w:hAnsiTheme="majorBidi" w:cstheme="majorBidi" w:hint="cs"/>
          <w:sz w:val="26"/>
          <w:szCs w:val="26"/>
          <w:rtl/>
        </w:rPr>
        <w:t>ال</w:t>
      </w:r>
      <w:r w:rsidR="007E6D54" w:rsidRPr="003D0396">
        <w:rPr>
          <w:rFonts w:asciiTheme="majorBidi" w:hAnsiTheme="majorBidi" w:cstheme="majorBidi"/>
          <w:sz w:val="26"/>
          <w:szCs w:val="26"/>
          <w:rtl/>
        </w:rPr>
        <w:t xml:space="preserve">مكاسب </w:t>
      </w:r>
      <w:r w:rsidR="00023646" w:rsidRPr="003D0396">
        <w:rPr>
          <w:rFonts w:asciiTheme="majorBidi" w:hAnsiTheme="majorBidi" w:cstheme="majorBidi"/>
          <w:sz w:val="26"/>
          <w:szCs w:val="26"/>
          <w:rtl/>
        </w:rPr>
        <w:t xml:space="preserve">التي تحققت </w:t>
      </w:r>
      <w:r w:rsidR="00023646">
        <w:rPr>
          <w:rFonts w:asciiTheme="majorBidi" w:hAnsiTheme="majorBidi" w:cstheme="majorBidi" w:hint="cs"/>
          <w:sz w:val="26"/>
          <w:szCs w:val="26"/>
          <w:rtl/>
        </w:rPr>
        <w:t xml:space="preserve">في </w:t>
      </w:r>
      <w:r w:rsidR="007E6D54" w:rsidRPr="003D0396">
        <w:rPr>
          <w:rFonts w:asciiTheme="majorBidi" w:hAnsiTheme="majorBidi" w:cstheme="majorBidi"/>
          <w:sz w:val="26"/>
          <w:szCs w:val="26"/>
          <w:rtl/>
        </w:rPr>
        <w:t>كفاءة الطاقة.</w:t>
      </w:r>
    </w:p>
    <w:p w14:paraId="3DABED0E" w14:textId="77777777" w:rsidR="007E6D54" w:rsidRPr="003D0396" w:rsidRDefault="007E6D54" w:rsidP="009E5BFA">
      <w:pPr>
        <w:pStyle w:val="Heading1"/>
        <w:numPr>
          <w:ilvl w:val="0"/>
          <w:numId w:val="0"/>
        </w:numPr>
        <w:bidi/>
        <w:rPr>
          <w:rFonts w:asciiTheme="majorBidi" w:hAnsiTheme="majorBidi" w:cstheme="majorBidi"/>
          <w:sz w:val="26"/>
          <w:szCs w:val="26"/>
          <w:rtl/>
        </w:rPr>
      </w:pPr>
      <w:r w:rsidRPr="003D0396">
        <w:rPr>
          <w:rFonts w:asciiTheme="majorBidi" w:hAnsiTheme="majorBidi" w:cstheme="majorBidi"/>
          <w:sz w:val="26"/>
          <w:szCs w:val="26"/>
          <w:u w:val="single"/>
          <w:rtl/>
        </w:rPr>
        <w:t>تكلفة</w:t>
      </w:r>
      <w:r w:rsidR="009E5BFA" w:rsidRPr="009E5BFA">
        <w:rPr>
          <w:rFonts w:asciiTheme="majorBidi" w:hAnsiTheme="majorBidi" w:cstheme="majorBidi"/>
          <w:sz w:val="26"/>
          <w:szCs w:val="26"/>
          <w:u w:val="single"/>
          <w:rtl/>
        </w:rPr>
        <w:t xml:space="preserve"> </w:t>
      </w:r>
      <w:r w:rsidR="009E5BFA">
        <w:rPr>
          <w:rFonts w:asciiTheme="majorBidi" w:hAnsiTheme="majorBidi" w:cstheme="majorBidi" w:hint="cs"/>
          <w:sz w:val="26"/>
          <w:szCs w:val="26"/>
          <w:u w:val="single"/>
          <w:rtl/>
        </w:rPr>
        <w:t>ا</w:t>
      </w:r>
      <w:r w:rsidR="009E5BFA" w:rsidRPr="003D0396">
        <w:rPr>
          <w:rFonts w:asciiTheme="majorBidi" w:hAnsiTheme="majorBidi" w:cstheme="majorBidi"/>
          <w:sz w:val="26"/>
          <w:szCs w:val="26"/>
          <w:u w:val="single"/>
          <w:rtl/>
        </w:rPr>
        <w:t>لمشروع</w:t>
      </w:r>
      <w:r w:rsidRPr="003D0396">
        <w:rPr>
          <w:rFonts w:asciiTheme="majorBidi" w:hAnsiTheme="majorBidi" w:cstheme="majorBidi"/>
          <w:sz w:val="26"/>
          <w:szCs w:val="26"/>
          <w:u w:val="single"/>
          <w:rtl/>
        </w:rPr>
        <w:t xml:space="preserve"> الإجمالية </w:t>
      </w:r>
    </w:p>
    <w:p w14:paraId="07B213A5" w14:textId="77777777" w:rsidR="007E6D54" w:rsidRPr="003D0396" w:rsidRDefault="007E6D54" w:rsidP="009E5BFA">
      <w:pPr>
        <w:pStyle w:val="Heading1"/>
        <w:bidi/>
        <w:rPr>
          <w:rFonts w:asciiTheme="majorBidi" w:hAnsiTheme="majorBidi" w:cstheme="majorBidi"/>
          <w:sz w:val="26"/>
          <w:szCs w:val="26"/>
          <w:rtl/>
        </w:rPr>
      </w:pPr>
      <w:r w:rsidRPr="003D0396">
        <w:rPr>
          <w:rFonts w:asciiTheme="majorBidi" w:hAnsiTheme="majorBidi" w:cstheme="majorBidi"/>
          <w:sz w:val="26"/>
          <w:szCs w:val="26"/>
          <w:rtl/>
        </w:rPr>
        <w:t xml:space="preserve">بتكلفة إجمالية قدرها </w:t>
      </w:r>
      <w:r w:rsidR="009E5BFA">
        <w:rPr>
          <w:rFonts w:asciiTheme="majorBidi" w:hAnsiTheme="majorBidi" w:cstheme="majorBidi" w:hint="cs"/>
          <w:sz w:val="26"/>
          <w:szCs w:val="26"/>
          <w:rtl/>
        </w:rPr>
        <w:t>170,000</w:t>
      </w:r>
      <w:r w:rsidRPr="003D0396">
        <w:rPr>
          <w:rFonts w:asciiTheme="majorBidi" w:hAnsiTheme="majorBidi" w:cstheme="majorBidi"/>
          <w:sz w:val="26"/>
          <w:szCs w:val="26"/>
          <w:rtl/>
        </w:rPr>
        <w:t xml:space="preserve"> دولار</w:t>
      </w:r>
      <w:r w:rsidR="009E5BFA">
        <w:rPr>
          <w:rFonts w:asciiTheme="majorBidi" w:hAnsiTheme="majorBidi" w:cstheme="majorBidi" w:hint="cs"/>
          <w:sz w:val="26"/>
          <w:szCs w:val="26"/>
          <w:rtl/>
        </w:rPr>
        <w:t>ا</w:t>
      </w:r>
      <w:r w:rsidRPr="003D0396">
        <w:rPr>
          <w:rFonts w:asciiTheme="majorBidi" w:hAnsiTheme="majorBidi" w:cstheme="majorBidi"/>
          <w:sz w:val="26"/>
          <w:szCs w:val="26"/>
          <w:rtl/>
        </w:rPr>
        <w:t xml:space="preserve"> أميركي</w:t>
      </w:r>
      <w:r w:rsidR="009E5BFA">
        <w:rPr>
          <w:rFonts w:asciiTheme="majorBidi" w:hAnsiTheme="majorBidi" w:cstheme="majorBidi" w:hint="cs"/>
          <w:sz w:val="26"/>
          <w:szCs w:val="26"/>
          <w:rtl/>
        </w:rPr>
        <w:t>ا</w:t>
      </w:r>
      <w:r w:rsidRPr="003D0396">
        <w:rPr>
          <w:rFonts w:asciiTheme="majorBidi" w:hAnsiTheme="majorBidi" w:cstheme="majorBidi"/>
          <w:sz w:val="26"/>
          <w:szCs w:val="26"/>
          <w:rtl/>
        </w:rPr>
        <w:t xml:space="preserve">، ستؤدي المرحلة الأولى من </w:t>
      </w:r>
      <w:r w:rsidR="009E5BFA">
        <w:rPr>
          <w:rFonts w:asciiTheme="majorBidi" w:hAnsiTheme="majorBidi" w:cstheme="majorBidi" w:hint="cs"/>
          <w:sz w:val="26"/>
          <w:szCs w:val="26"/>
          <w:rtl/>
        </w:rPr>
        <w:t>خطة تنفيذ تعديل كيغالي</w:t>
      </w:r>
      <w:r w:rsidR="000206E1" w:rsidRPr="000206E1">
        <w:rPr>
          <w:rFonts w:asciiTheme="majorBidi" w:hAnsiTheme="majorBidi" w:cstheme="majorBidi" w:hint="cs"/>
          <w:sz w:val="26"/>
          <w:szCs w:val="26"/>
          <w:rtl/>
        </w:rPr>
        <w:t xml:space="preserve"> للمواد الهيدروفلوروكربونية</w:t>
      </w:r>
      <w:r w:rsidRPr="003D0396">
        <w:rPr>
          <w:rFonts w:asciiTheme="majorBidi" w:hAnsiTheme="majorBidi" w:cstheme="majorBidi"/>
          <w:sz w:val="26"/>
          <w:szCs w:val="26"/>
          <w:rtl/>
        </w:rPr>
        <w:t xml:space="preserve"> لجمهورية تنز</w:t>
      </w:r>
      <w:r w:rsidR="009E5BFA">
        <w:rPr>
          <w:rFonts w:asciiTheme="majorBidi" w:hAnsiTheme="majorBidi" w:cstheme="majorBidi"/>
          <w:sz w:val="26"/>
          <w:szCs w:val="26"/>
          <w:rtl/>
        </w:rPr>
        <w:t xml:space="preserve">انيا المتحدة إلى خفض 21,861 طن </w:t>
      </w:r>
      <w:r w:rsidR="009E5BFA">
        <w:rPr>
          <w:rFonts w:asciiTheme="majorBidi" w:hAnsiTheme="majorBidi" w:cstheme="majorBidi" w:hint="cs"/>
          <w:sz w:val="26"/>
          <w:szCs w:val="26"/>
          <w:rtl/>
        </w:rPr>
        <w:t xml:space="preserve">من </w:t>
      </w:r>
      <w:r w:rsidR="009E5BFA">
        <w:rPr>
          <w:rFonts w:asciiTheme="majorBidi" w:hAnsiTheme="majorBidi" w:cstheme="majorBidi"/>
          <w:sz w:val="26"/>
          <w:szCs w:val="26"/>
          <w:rtl/>
        </w:rPr>
        <w:t>مكافئ</w:t>
      </w:r>
      <w:r w:rsidRPr="003D0396">
        <w:rPr>
          <w:rFonts w:asciiTheme="majorBidi" w:hAnsiTheme="majorBidi" w:cstheme="majorBidi"/>
          <w:sz w:val="26"/>
          <w:szCs w:val="26"/>
          <w:rtl/>
        </w:rPr>
        <w:t xml:space="preserve"> </w:t>
      </w:r>
      <w:r w:rsidRPr="009E5BFA">
        <w:rPr>
          <w:rFonts w:asciiTheme="majorBidi" w:hAnsiTheme="majorBidi" w:cstheme="majorBidi"/>
          <w:sz w:val="26"/>
          <w:szCs w:val="26"/>
          <w:rtl/>
        </w:rPr>
        <w:t>ثاني أكسيد الكربون</w:t>
      </w:r>
      <w:r w:rsidRPr="003D0396">
        <w:rPr>
          <w:rFonts w:asciiTheme="majorBidi" w:hAnsiTheme="majorBidi" w:cstheme="majorBidi"/>
          <w:sz w:val="26"/>
          <w:szCs w:val="26"/>
          <w:vertAlign w:val="subscript"/>
          <w:rtl/>
        </w:rPr>
        <w:t xml:space="preserve"> </w:t>
      </w:r>
      <w:r w:rsidRPr="003D0396">
        <w:rPr>
          <w:rFonts w:asciiTheme="majorBidi" w:hAnsiTheme="majorBidi" w:cstheme="majorBidi"/>
          <w:sz w:val="26"/>
          <w:szCs w:val="26"/>
          <w:rtl/>
        </w:rPr>
        <w:t xml:space="preserve">من استهلاك البلاد </w:t>
      </w:r>
      <w:r w:rsidR="009E5BFA">
        <w:rPr>
          <w:rFonts w:asciiTheme="majorBidi" w:hAnsiTheme="majorBidi" w:cstheme="majorBidi" w:hint="cs"/>
          <w:sz w:val="26"/>
          <w:szCs w:val="26"/>
          <w:rtl/>
        </w:rPr>
        <w:t>للمواد</w:t>
      </w:r>
      <w:r w:rsidRPr="003D0396">
        <w:rPr>
          <w:rFonts w:asciiTheme="majorBidi" w:hAnsiTheme="majorBidi" w:cstheme="majorBidi"/>
          <w:sz w:val="26"/>
          <w:szCs w:val="26"/>
          <w:rtl/>
        </w:rPr>
        <w:t xml:space="preserve"> الهيدروفلوروكربون</w:t>
      </w:r>
      <w:r w:rsidR="009E5BFA">
        <w:rPr>
          <w:rFonts w:asciiTheme="majorBidi" w:hAnsiTheme="majorBidi" w:cstheme="majorBidi" w:hint="cs"/>
          <w:sz w:val="26"/>
          <w:szCs w:val="26"/>
          <w:rtl/>
        </w:rPr>
        <w:t>ية</w:t>
      </w:r>
      <w:r w:rsidR="009E5BFA">
        <w:rPr>
          <w:rFonts w:asciiTheme="majorBidi" w:hAnsiTheme="majorBidi" w:cstheme="majorBidi"/>
          <w:sz w:val="26"/>
          <w:szCs w:val="26"/>
          <w:rtl/>
        </w:rPr>
        <w:t xml:space="preserve"> المؤهل</w:t>
      </w:r>
      <w:r w:rsidRPr="003D0396">
        <w:rPr>
          <w:rFonts w:asciiTheme="majorBidi" w:hAnsiTheme="majorBidi" w:cstheme="majorBidi"/>
          <w:sz w:val="26"/>
          <w:szCs w:val="26"/>
          <w:rtl/>
        </w:rPr>
        <w:t xml:space="preserve"> للتمويل.</w:t>
      </w:r>
    </w:p>
    <w:p w14:paraId="55A86773" w14:textId="77777777" w:rsidR="007E6D54" w:rsidRPr="003D0396" w:rsidRDefault="00145853" w:rsidP="00145853">
      <w:pPr>
        <w:pStyle w:val="Heading1"/>
        <w:bidi/>
        <w:rPr>
          <w:rFonts w:asciiTheme="majorBidi" w:hAnsiTheme="majorBidi" w:cstheme="majorBidi"/>
          <w:sz w:val="26"/>
          <w:szCs w:val="26"/>
          <w:rtl/>
        </w:rPr>
      </w:pPr>
      <w:r>
        <w:rPr>
          <w:rFonts w:asciiTheme="majorBidi" w:hAnsiTheme="majorBidi" w:cstheme="majorBidi" w:hint="cs"/>
          <w:sz w:val="26"/>
          <w:szCs w:val="26"/>
          <w:rtl/>
        </w:rPr>
        <w:t>و</w:t>
      </w:r>
      <w:r w:rsidR="007E6D54" w:rsidRPr="003D0396">
        <w:rPr>
          <w:rFonts w:asciiTheme="majorBidi" w:hAnsiTheme="majorBidi" w:cstheme="majorBidi"/>
          <w:sz w:val="26"/>
          <w:szCs w:val="26"/>
          <w:rtl/>
        </w:rPr>
        <w:t xml:space="preserve">سيتم تنفيذ المرحلة الأولى من </w:t>
      </w:r>
      <w:r w:rsidR="00A4230F">
        <w:rPr>
          <w:rFonts w:asciiTheme="majorBidi" w:hAnsiTheme="majorBidi" w:cstheme="majorBidi" w:hint="cs"/>
          <w:sz w:val="26"/>
          <w:szCs w:val="26"/>
          <w:rtl/>
        </w:rPr>
        <w:t>خطة تنفيذ تعديل كيغالي</w:t>
      </w:r>
      <w:r w:rsidR="000206E1" w:rsidRPr="000206E1">
        <w:rPr>
          <w:rFonts w:asciiTheme="majorBidi" w:hAnsiTheme="majorBidi" w:cstheme="majorBidi" w:hint="cs"/>
          <w:sz w:val="26"/>
          <w:szCs w:val="26"/>
          <w:rtl/>
        </w:rPr>
        <w:t xml:space="preserve"> للمواد الهيدروفلوروكربونية</w:t>
      </w:r>
      <w:r w:rsidR="00A4230F" w:rsidRPr="003D0396">
        <w:rPr>
          <w:rFonts w:asciiTheme="majorBidi" w:hAnsiTheme="majorBidi" w:cstheme="majorBidi"/>
          <w:sz w:val="26"/>
          <w:szCs w:val="26"/>
          <w:rtl/>
        </w:rPr>
        <w:t xml:space="preserve"> </w:t>
      </w:r>
      <w:r>
        <w:rPr>
          <w:rFonts w:asciiTheme="majorBidi" w:hAnsiTheme="majorBidi" w:cstheme="majorBidi" w:hint="cs"/>
          <w:sz w:val="26"/>
          <w:szCs w:val="26"/>
          <w:rtl/>
        </w:rPr>
        <w:t>في</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شريحتين</w:t>
      </w:r>
      <w:r w:rsidR="007E6D54" w:rsidRPr="003D0396">
        <w:rPr>
          <w:rFonts w:asciiTheme="majorBidi" w:hAnsiTheme="majorBidi" w:cstheme="majorBidi"/>
          <w:sz w:val="26"/>
          <w:szCs w:val="26"/>
          <w:rtl/>
        </w:rPr>
        <w:t>.</w:t>
      </w:r>
    </w:p>
    <w:p w14:paraId="38957DB2" w14:textId="77777777" w:rsidR="007E6D54" w:rsidRPr="003D0396" w:rsidRDefault="007E6D54" w:rsidP="000206E1">
      <w:pPr>
        <w:pStyle w:val="Heading1"/>
        <w:keepNext/>
        <w:widowControl w:val="0"/>
        <w:numPr>
          <w:ilvl w:val="0"/>
          <w:numId w:val="0"/>
        </w:numPr>
        <w:suppressAutoHyphens/>
        <w:bidi/>
        <w:spacing w:before="240"/>
        <w:rPr>
          <w:rFonts w:asciiTheme="majorBidi" w:hAnsiTheme="majorBidi" w:cstheme="majorBidi"/>
          <w:sz w:val="26"/>
          <w:szCs w:val="26"/>
          <w:rtl/>
        </w:rPr>
      </w:pPr>
      <w:r w:rsidRPr="003D0396">
        <w:rPr>
          <w:rFonts w:asciiTheme="majorBidi" w:hAnsiTheme="majorBidi" w:cstheme="majorBidi"/>
          <w:sz w:val="26"/>
          <w:szCs w:val="26"/>
          <w:u w:val="single"/>
          <w:rtl/>
        </w:rPr>
        <w:t xml:space="preserve">خطة تنفيذ الشريحة الأولى من خطة تنفيذ </w:t>
      </w:r>
      <w:r w:rsidR="000206E1">
        <w:rPr>
          <w:rFonts w:asciiTheme="majorBidi" w:hAnsiTheme="majorBidi" w:cstheme="majorBidi" w:hint="cs"/>
          <w:sz w:val="26"/>
          <w:szCs w:val="26"/>
          <w:u w:val="single"/>
          <w:rtl/>
        </w:rPr>
        <w:t xml:space="preserve">تعديل </w:t>
      </w:r>
      <w:r w:rsidRPr="003D0396">
        <w:rPr>
          <w:rFonts w:asciiTheme="majorBidi" w:hAnsiTheme="majorBidi" w:cstheme="majorBidi"/>
          <w:sz w:val="26"/>
          <w:szCs w:val="26"/>
          <w:u w:val="single"/>
          <w:rtl/>
        </w:rPr>
        <w:t xml:space="preserve">كيغالي </w:t>
      </w:r>
      <w:r w:rsidR="000206E1" w:rsidRPr="000206E1">
        <w:rPr>
          <w:rFonts w:asciiTheme="majorBidi" w:hAnsiTheme="majorBidi" w:cstheme="majorBidi" w:hint="cs"/>
          <w:sz w:val="26"/>
          <w:szCs w:val="26"/>
          <w:u w:val="single"/>
          <w:rtl/>
        </w:rPr>
        <w:t>للمواد الهيدروفلوروكربونية</w:t>
      </w:r>
    </w:p>
    <w:p w14:paraId="5A03E41D" w14:textId="77777777" w:rsidR="007E6D54" w:rsidRPr="003D0396" w:rsidRDefault="0009377B" w:rsidP="007E6D54">
      <w:pPr>
        <w:pStyle w:val="Heading1"/>
        <w:bidi/>
        <w:rPr>
          <w:rFonts w:asciiTheme="majorBidi" w:hAnsiTheme="majorBidi" w:cstheme="majorBidi"/>
          <w:sz w:val="26"/>
          <w:szCs w:val="26"/>
          <w:rtl/>
        </w:rPr>
      </w:pPr>
      <w:r>
        <w:rPr>
          <w:rFonts w:asciiTheme="majorBidi" w:hAnsiTheme="majorBidi" w:cstheme="majorBidi" w:hint="cs"/>
          <w:sz w:val="26"/>
          <w:szCs w:val="26"/>
          <w:rtl/>
        </w:rPr>
        <w:t>ستشمل</w:t>
      </w:r>
      <w:r w:rsidR="007E6D54" w:rsidRPr="003D0396">
        <w:rPr>
          <w:rFonts w:asciiTheme="majorBidi" w:hAnsiTheme="majorBidi" w:cstheme="majorBidi"/>
          <w:sz w:val="26"/>
          <w:szCs w:val="26"/>
          <w:rtl/>
        </w:rPr>
        <w:t xml:space="preserve"> خطة العمل المتفق عليها الأنشطة التالية:</w:t>
      </w:r>
    </w:p>
    <w:p w14:paraId="62530D31" w14:textId="77777777" w:rsidR="007E6D54" w:rsidRPr="0009377B" w:rsidRDefault="007E6D54" w:rsidP="004805BF">
      <w:pPr>
        <w:pStyle w:val="Heading2"/>
        <w:bidi/>
        <w:rPr>
          <w:i/>
          <w:iCs/>
          <w:sz w:val="26"/>
          <w:szCs w:val="26"/>
          <w:rtl/>
        </w:rPr>
      </w:pPr>
      <w:r w:rsidRPr="0009377B">
        <w:rPr>
          <w:i/>
          <w:iCs/>
          <w:sz w:val="26"/>
          <w:szCs w:val="26"/>
          <w:rtl/>
        </w:rPr>
        <w:t xml:space="preserve">تعزيز الإطار التنظيمي وبناء قدرات </w:t>
      </w:r>
      <w:r w:rsidR="0075318F">
        <w:rPr>
          <w:rFonts w:hint="cs"/>
          <w:i/>
          <w:iCs/>
          <w:sz w:val="26"/>
          <w:szCs w:val="26"/>
          <w:rtl/>
        </w:rPr>
        <w:t>ضباط</w:t>
      </w:r>
      <w:r w:rsidRPr="0009377B">
        <w:rPr>
          <w:i/>
          <w:iCs/>
          <w:sz w:val="26"/>
          <w:szCs w:val="26"/>
          <w:rtl/>
        </w:rPr>
        <w:t xml:space="preserve"> الجمارك: </w:t>
      </w:r>
      <w:r w:rsidRPr="0009377B">
        <w:rPr>
          <w:sz w:val="26"/>
          <w:szCs w:val="26"/>
          <w:rtl/>
        </w:rPr>
        <w:t xml:space="preserve">إجراء ثلاث دورات تدريبية، تستهدف كل منها 25 من </w:t>
      </w:r>
      <w:r w:rsidR="0075318F">
        <w:rPr>
          <w:rFonts w:hint="cs"/>
          <w:sz w:val="26"/>
          <w:szCs w:val="26"/>
          <w:rtl/>
        </w:rPr>
        <w:t>ضباط</w:t>
      </w:r>
      <w:r w:rsidRPr="0009377B">
        <w:rPr>
          <w:sz w:val="26"/>
          <w:szCs w:val="26"/>
          <w:rtl/>
        </w:rPr>
        <w:t xml:space="preserve"> الجمارك ومسؤولي إنفاذ القانون، </w:t>
      </w:r>
      <w:r w:rsidR="0075318F">
        <w:rPr>
          <w:rFonts w:hint="cs"/>
          <w:sz w:val="26"/>
          <w:szCs w:val="26"/>
          <w:rtl/>
        </w:rPr>
        <w:t>على</w:t>
      </w:r>
      <w:r w:rsidRPr="0009377B">
        <w:rPr>
          <w:sz w:val="26"/>
          <w:szCs w:val="26"/>
          <w:rtl/>
        </w:rPr>
        <w:t xml:space="preserve"> تدابير مراقبة </w:t>
      </w:r>
      <w:r w:rsidR="0075318F">
        <w:rPr>
          <w:rFonts w:hint="cs"/>
          <w:sz w:val="26"/>
          <w:szCs w:val="26"/>
          <w:rtl/>
        </w:rPr>
        <w:t>المواد</w:t>
      </w:r>
      <w:r w:rsidRPr="0009377B">
        <w:rPr>
          <w:sz w:val="26"/>
          <w:szCs w:val="26"/>
          <w:rtl/>
        </w:rPr>
        <w:t xml:space="preserve"> الهيدروفلوروكربون</w:t>
      </w:r>
      <w:r w:rsidR="0075318F">
        <w:rPr>
          <w:rFonts w:hint="cs"/>
          <w:sz w:val="26"/>
          <w:szCs w:val="26"/>
          <w:rtl/>
        </w:rPr>
        <w:t>ية</w:t>
      </w:r>
      <w:r w:rsidRPr="0009377B">
        <w:rPr>
          <w:sz w:val="26"/>
          <w:szCs w:val="26"/>
          <w:rtl/>
        </w:rPr>
        <w:t xml:space="preserve"> ومنع </w:t>
      </w:r>
      <w:r w:rsidR="0075318F">
        <w:rPr>
          <w:rFonts w:hint="cs"/>
          <w:sz w:val="26"/>
          <w:szCs w:val="26"/>
          <w:rtl/>
        </w:rPr>
        <w:t>الإتجار</w:t>
      </w:r>
      <w:r w:rsidR="0075318F">
        <w:rPr>
          <w:sz w:val="26"/>
          <w:szCs w:val="26"/>
          <w:rtl/>
        </w:rPr>
        <w:t xml:space="preserve"> غير المشروع</w:t>
      </w:r>
      <w:r w:rsidR="0075318F">
        <w:rPr>
          <w:rFonts w:hint="cs"/>
          <w:sz w:val="26"/>
          <w:szCs w:val="26"/>
          <w:rtl/>
        </w:rPr>
        <w:t xml:space="preserve"> بها</w:t>
      </w:r>
      <w:r w:rsidRPr="0009377B">
        <w:rPr>
          <w:sz w:val="26"/>
          <w:szCs w:val="26"/>
          <w:rtl/>
        </w:rPr>
        <w:t xml:space="preserve">؛ </w:t>
      </w:r>
      <w:r w:rsidR="0075318F">
        <w:rPr>
          <w:rFonts w:hint="cs"/>
          <w:sz w:val="26"/>
          <w:szCs w:val="26"/>
          <w:rtl/>
        </w:rPr>
        <w:t>و</w:t>
      </w:r>
      <w:r w:rsidRPr="0009377B">
        <w:rPr>
          <w:sz w:val="26"/>
          <w:szCs w:val="26"/>
          <w:rtl/>
        </w:rPr>
        <w:t xml:space="preserve">تعيين مستشار لتعزيز نظام تراخيص وحصص </w:t>
      </w:r>
      <w:r w:rsidR="0075318F">
        <w:rPr>
          <w:rFonts w:hint="cs"/>
          <w:sz w:val="26"/>
          <w:szCs w:val="26"/>
          <w:rtl/>
        </w:rPr>
        <w:t>المواد</w:t>
      </w:r>
      <w:r w:rsidRPr="0009377B">
        <w:rPr>
          <w:sz w:val="26"/>
          <w:szCs w:val="26"/>
          <w:rtl/>
        </w:rPr>
        <w:t xml:space="preserve"> الهيدروفلوروكربون</w:t>
      </w:r>
      <w:r w:rsidR="0075318F">
        <w:rPr>
          <w:rFonts w:hint="cs"/>
          <w:sz w:val="26"/>
          <w:szCs w:val="26"/>
          <w:rtl/>
        </w:rPr>
        <w:t>ية</w:t>
      </w:r>
      <w:r w:rsidRPr="0009377B">
        <w:rPr>
          <w:sz w:val="26"/>
          <w:szCs w:val="26"/>
          <w:rtl/>
        </w:rPr>
        <w:t xml:space="preserve">، وتحسين </w:t>
      </w:r>
      <w:r w:rsidR="0075318F">
        <w:rPr>
          <w:rFonts w:hint="cs"/>
          <w:sz w:val="26"/>
          <w:szCs w:val="26"/>
          <w:rtl/>
        </w:rPr>
        <w:t>رصد</w:t>
      </w:r>
      <w:r w:rsidR="0075318F">
        <w:rPr>
          <w:sz w:val="26"/>
          <w:szCs w:val="26"/>
          <w:rtl/>
        </w:rPr>
        <w:t xml:space="preserve"> </w:t>
      </w:r>
      <w:r w:rsidR="0075318F">
        <w:rPr>
          <w:rFonts w:hint="cs"/>
          <w:sz w:val="26"/>
          <w:szCs w:val="26"/>
          <w:rtl/>
        </w:rPr>
        <w:t>ا</w:t>
      </w:r>
      <w:r w:rsidRPr="0009377B">
        <w:rPr>
          <w:sz w:val="26"/>
          <w:szCs w:val="26"/>
          <w:rtl/>
        </w:rPr>
        <w:t xml:space="preserve">لسوق </w:t>
      </w:r>
      <w:r w:rsidR="0075318F">
        <w:rPr>
          <w:rFonts w:hint="cs"/>
          <w:sz w:val="26"/>
          <w:szCs w:val="26"/>
          <w:rtl/>
        </w:rPr>
        <w:t>ل</w:t>
      </w:r>
      <w:r w:rsidRPr="0009377B">
        <w:rPr>
          <w:sz w:val="26"/>
          <w:szCs w:val="26"/>
          <w:rtl/>
        </w:rPr>
        <w:t xml:space="preserve">استهلاك </w:t>
      </w:r>
      <w:r w:rsidR="0075318F">
        <w:rPr>
          <w:rFonts w:hint="cs"/>
          <w:sz w:val="26"/>
          <w:szCs w:val="26"/>
          <w:rtl/>
        </w:rPr>
        <w:t>المواد</w:t>
      </w:r>
      <w:r w:rsidR="0075318F" w:rsidRPr="0009377B">
        <w:rPr>
          <w:sz w:val="26"/>
          <w:szCs w:val="26"/>
          <w:rtl/>
        </w:rPr>
        <w:t xml:space="preserve"> الهيدروفلوروكربون</w:t>
      </w:r>
      <w:r w:rsidR="0075318F">
        <w:rPr>
          <w:rFonts w:hint="cs"/>
          <w:sz w:val="26"/>
          <w:szCs w:val="26"/>
          <w:rtl/>
        </w:rPr>
        <w:t>ية باستمرار</w:t>
      </w:r>
      <w:r w:rsidRPr="0009377B">
        <w:rPr>
          <w:sz w:val="26"/>
          <w:szCs w:val="26"/>
          <w:rtl/>
        </w:rPr>
        <w:t>، وتعزيز المعرفة بظروف السوق و</w:t>
      </w:r>
      <w:r w:rsidR="0075318F">
        <w:rPr>
          <w:rFonts w:hint="cs"/>
          <w:sz w:val="26"/>
          <w:szCs w:val="26"/>
          <w:rtl/>
        </w:rPr>
        <w:t>ال</w:t>
      </w:r>
      <w:r w:rsidR="0075318F">
        <w:rPr>
          <w:sz w:val="26"/>
          <w:szCs w:val="26"/>
          <w:rtl/>
        </w:rPr>
        <w:t>اتجاهات</w:t>
      </w:r>
      <w:r w:rsidRPr="0009377B">
        <w:rPr>
          <w:sz w:val="26"/>
          <w:szCs w:val="26"/>
          <w:rtl/>
        </w:rPr>
        <w:t xml:space="preserve"> والتجارة غير المشروعة في </w:t>
      </w:r>
      <w:r w:rsidR="0075318F">
        <w:rPr>
          <w:rFonts w:hint="cs"/>
          <w:sz w:val="26"/>
          <w:szCs w:val="26"/>
          <w:rtl/>
        </w:rPr>
        <w:t>المواد</w:t>
      </w:r>
      <w:r w:rsidR="0075318F" w:rsidRPr="0009377B">
        <w:rPr>
          <w:sz w:val="26"/>
          <w:szCs w:val="26"/>
          <w:rtl/>
        </w:rPr>
        <w:t xml:space="preserve"> الهيدروفلوروكربون</w:t>
      </w:r>
      <w:r w:rsidR="0075318F">
        <w:rPr>
          <w:rFonts w:hint="cs"/>
          <w:sz w:val="26"/>
          <w:szCs w:val="26"/>
          <w:rtl/>
        </w:rPr>
        <w:t>ية</w:t>
      </w:r>
      <w:r w:rsidRPr="0009377B">
        <w:rPr>
          <w:sz w:val="26"/>
          <w:szCs w:val="26"/>
          <w:rtl/>
        </w:rPr>
        <w:t xml:space="preserve">؛ وتحسين حفظ السجلات من خلال تدريب 150 </w:t>
      </w:r>
      <w:r w:rsidR="004805BF">
        <w:rPr>
          <w:rFonts w:hint="cs"/>
          <w:sz w:val="26"/>
          <w:szCs w:val="26"/>
          <w:rtl/>
        </w:rPr>
        <w:t>ضابط</w:t>
      </w:r>
      <w:r w:rsidR="004805BF">
        <w:rPr>
          <w:sz w:val="26"/>
          <w:szCs w:val="26"/>
          <w:rtl/>
        </w:rPr>
        <w:t xml:space="preserve"> جم</w:t>
      </w:r>
      <w:r w:rsidR="004805BF">
        <w:rPr>
          <w:rFonts w:hint="cs"/>
          <w:sz w:val="26"/>
          <w:szCs w:val="26"/>
          <w:rtl/>
        </w:rPr>
        <w:t>ا</w:t>
      </w:r>
      <w:r w:rsidR="004805BF">
        <w:rPr>
          <w:sz w:val="26"/>
          <w:szCs w:val="26"/>
          <w:rtl/>
        </w:rPr>
        <w:t>رك</w:t>
      </w:r>
      <w:r w:rsidRPr="0009377B">
        <w:rPr>
          <w:sz w:val="26"/>
          <w:szCs w:val="26"/>
          <w:rtl/>
        </w:rPr>
        <w:t xml:space="preserve"> على نظام تسجيل استيراد </w:t>
      </w:r>
      <w:r w:rsidR="004805BF">
        <w:rPr>
          <w:rFonts w:hint="cs"/>
          <w:sz w:val="26"/>
          <w:szCs w:val="26"/>
          <w:rtl/>
        </w:rPr>
        <w:t>المواد</w:t>
      </w:r>
      <w:r w:rsidR="004805BF" w:rsidRPr="0009377B">
        <w:rPr>
          <w:sz w:val="26"/>
          <w:szCs w:val="26"/>
          <w:rtl/>
        </w:rPr>
        <w:t xml:space="preserve"> الهيدروفلوروكربون</w:t>
      </w:r>
      <w:r w:rsidR="004805BF">
        <w:rPr>
          <w:rFonts w:hint="cs"/>
          <w:sz w:val="26"/>
          <w:szCs w:val="26"/>
          <w:rtl/>
        </w:rPr>
        <w:t>ية</w:t>
      </w:r>
      <w:r w:rsidRPr="0009377B">
        <w:rPr>
          <w:sz w:val="26"/>
          <w:szCs w:val="26"/>
          <w:rtl/>
        </w:rPr>
        <w:t xml:space="preserve">، وتعزيز تبادل المعلومات في موانئ الدخول، </w:t>
      </w:r>
      <w:r w:rsidR="004805BF">
        <w:rPr>
          <w:rFonts w:hint="cs"/>
          <w:sz w:val="26"/>
          <w:szCs w:val="26"/>
          <w:rtl/>
        </w:rPr>
        <w:t>وتنظيم حلقات</w:t>
      </w:r>
      <w:r w:rsidRPr="0009377B">
        <w:rPr>
          <w:sz w:val="26"/>
          <w:szCs w:val="26"/>
          <w:rtl/>
        </w:rPr>
        <w:t xml:space="preserve"> عمل للمستوردين حول جمع البيانات وإعداد التقارير.</w:t>
      </w:r>
      <w:r w:rsidRPr="0009377B" w:rsidDel="00175D09">
        <w:rPr>
          <w:sz w:val="26"/>
          <w:szCs w:val="26"/>
          <w:rtl/>
        </w:rPr>
        <w:t xml:space="preserve"> </w:t>
      </w:r>
      <w:r w:rsidRPr="0009377B">
        <w:rPr>
          <w:sz w:val="26"/>
          <w:szCs w:val="26"/>
          <w:rtl/>
        </w:rPr>
        <w:t>(</w:t>
      </w:r>
      <w:r w:rsidR="004805BF">
        <w:rPr>
          <w:rFonts w:hint="cs"/>
          <w:sz w:val="26"/>
          <w:szCs w:val="26"/>
          <w:rtl/>
        </w:rPr>
        <w:t>اليونيب</w:t>
      </w:r>
      <w:r w:rsidRPr="0009377B">
        <w:rPr>
          <w:sz w:val="26"/>
          <w:szCs w:val="26"/>
          <w:rtl/>
        </w:rPr>
        <w:t>) (26</w:t>
      </w:r>
      <w:r w:rsidR="004805BF">
        <w:rPr>
          <w:rFonts w:hint="cs"/>
          <w:sz w:val="26"/>
          <w:szCs w:val="26"/>
          <w:rtl/>
        </w:rPr>
        <w:t>,</w:t>
      </w:r>
      <w:r w:rsidRPr="0009377B">
        <w:rPr>
          <w:sz w:val="26"/>
          <w:szCs w:val="26"/>
          <w:rtl/>
        </w:rPr>
        <w:t>000 دولار</w:t>
      </w:r>
      <w:r w:rsidR="004805BF">
        <w:rPr>
          <w:rFonts w:hint="cs"/>
          <w:sz w:val="26"/>
          <w:szCs w:val="26"/>
          <w:rtl/>
        </w:rPr>
        <w:t>ا</w:t>
      </w:r>
      <w:r w:rsidRPr="0009377B">
        <w:rPr>
          <w:sz w:val="26"/>
          <w:szCs w:val="26"/>
          <w:rtl/>
        </w:rPr>
        <w:t xml:space="preserve"> أمريكي</w:t>
      </w:r>
      <w:r w:rsidR="004805BF">
        <w:rPr>
          <w:rFonts w:hint="cs"/>
          <w:sz w:val="26"/>
          <w:szCs w:val="26"/>
          <w:rtl/>
        </w:rPr>
        <w:t>ا</w:t>
      </w:r>
      <w:r w:rsidRPr="0009377B">
        <w:rPr>
          <w:sz w:val="26"/>
          <w:szCs w:val="26"/>
          <w:rtl/>
        </w:rPr>
        <w:t>)؛</w:t>
      </w:r>
    </w:p>
    <w:p w14:paraId="272DF6C8" w14:textId="77777777" w:rsidR="007E6D54" w:rsidRPr="003D0396" w:rsidRDefault="00887F4A" w:rsidP="004805BF">
      <w:pPr>
        <w:pStyle w:val="Heading2"/>
        <w:widowControl/>
        <w:bidi/>
        <w:rPr>
          <w:rFonts w:asciiTheme="majorBidi" w:hAnsiTheme="majorBidi" w:cstheme="majorBidi"/>
          <w:sz w:val="26"/>
          <w:szCs w:val="26"/>
          <w:rtl/>
        </w:rPr>
      </w:pPr>
      <w:r>
        <w:rPr>
          <w:rFonts w:asciiTheme="majorBidi" w:hAnsiTheme="majorBidi" w:cstheme="majorBidi" w:hint="cs"/>
          <w:i/>
          <w:iCs/>
          <w:sz w:val="26"/>
          <w:szCs w:val="26"/>
          <w:rtl/>
        </w:rPr>
        <w:t>و</w:t>
      </w:r>
      <w:r w:rsidR="004805BF">
        <w:rPr>
          <w:rFonts w:asciiTheme="majorBidi" w:hAnsiTheme="majorBidi" w:cstheme="majorBidi"/>
          <w:i/>
          <w:iCs/>
          <w:sz w:val="26"/>
          <w:szCs w:val="26"/>
          <w:rtl/>
        </w:rPr>
        <w:t>بناء قدرات فنيي التبريد و</w:t>
      </w:r>
      <w:r w:rsidR="007E6D54" w:rsidRPr="003D0396">
        <w:rPr>
          <w:rFonts w:asciiTheme="majorBidi" w:hAnsiTheme="majorBidi" w:cstheme="majorBidi"/>
          <w:i/>
          <w:iCs/>
          <w:sz w:val="26"/>
          <w:szCs w:val="26"/>
          <w:rtl/>
        </w:rPr>
        <w:t>تكييف</w:t>
      </w:r>
      <w:r w:rsidR="004805BF">
        <w:rPr>
          <w:rFonts w:asciiTheme="majorBidi" w:hAnsiTheme="majorBidi" w:cstheme="majorBidi" w:hint="cs"/>
          <w:i/>
          <w:iCs/>
          <w:sz w:val="26"/>
          <w:szCs w:val="26"/>
          <w:rtl/>
        </w:rPr>
        <w:t xml:space="preserve"> الهواء</w:t>
      </w:r>
      <w:r w:rsidR="004805BF">
        <w:rPr>
          <w:rFonts w:asciiTheme="majorBidi" w:hAnsiTheme="majorBidi" w:cstheme="majorBidi"/>
          <w:sz w:val="26"/>
          <w:szCs w:val="26"/>
          <w:rtl/>
        </w:rPr>
        <w:t>: إجراء ثلاث دورات تدريب</w:t>
      </w:r>
      <w:r w:rsidR="007E6D54" w:rsidRPr="003D0396">
        <w:rPr>
          <w:rFonts w:asciiTheme="majorBidi" w:hAnsiTheme="majorBidi" w:cstheme="majorBidi"/>
          <w:sz w:val="26"/>
          <w:szCs w:val="26"/>
          <w:rtl/>
        </w:rPr>
        <w:t xml:space="preserve"> </w:t>
      </w:r>
      <w:r w:rsidR="004805BF">
        <w:rPr>
          <w:rFonts w:asciiTheme="majorBidi" w:hAnsiTheme="majorBidi" w:cstheme="majorBidi" w:hint="cs"/>
          <w:sz w:val="26"/>
          <w:szCs w:val="26"/>
          <w:rtl/>
        </w:rPr>
        <w:t>واعتماد</w:t>
      </w:r>
      <w:r w:rsidR="007E6D54" w:rsidRPr="003D0396">
        <w:rPr>
          <w:rFonts w:asciiTheme="majorBidi" w:hAnsiTheme="majorBidi" w:cstheme="majorBidi"/>
          <w:sz w:val="26"/>
          <w:szCs w:val="26"/>
          <w:rtl/>
        </w:rPr>
        <w:t>، تستهدف كل منها 25 فني تبريد وتكييف</w:t>
      </w:r>
      <w:r w:rsidR="004805BF">
        <w:rPr>
          <w:rFonts w:asciiTheme="majorBidi" w:hAnsiTheme="majorBidi" w:cstheme="majorBidi" w:hint="cs"/>
          <w:sz w:val="26"/>
          <w:szCs w:val="26"/>
          <w:rtl/>
        </w:rPr>
        <w:t xml:space="preserve"> الهواء</w:t>
      </w:r>
      <w:r w:rsidR="007E6D54" w:rsidRPr="003D0396">
        <w:rPr>
          <w:rFonts w:asciiTheme="majorBidi" w:hAnsiTheme="majorBidi" w:cstheme="majorBidi"/>
          <w:sz w:val="26"/>
          <w:szCs w:val="26"/>
          <w:rtl/>
        </w:rPr>
        <w:t xml:space="preserve">، حول ممارسات الخدمة الجيدة والتعامل الآمن مع </w:t>
      </w:r>
      <w:r w:rsidR="004805BF">
        <w:rPr>
          <w:rFonts w:asciiTheme="majorBidi" w:hAnsiTheme="majorBidi" w:cstheme="majorBidi" w:hint="cs"/>
          <w:sz w:val="26"/>
          <w:szCs w:val="26"/>
          <w:rtl/>
        </w:rPr>
        <w:t>مواد التبريد</w:t>
      </w:r>
      <w:r w:rsidR="007E6D54" w:rsidRPr="003D0396">
        <w:rPr>
          <w:rFonts w:asciiTheme="majorBidi" w:hAnsiTheme="majorBidi" w:cstheme="majorBidi"/>
          <w:sz w:val="26"/>
          <w:szCs w:val="26"/>
          <w:rtl/>
        </w:rPr>
        <w:t xml:space="preserve"> ذات </w:t>
      </w:r>
      <w:r w:rsidR="004805BF">
        <w:rPr>
          <w:rFonts w:asciiTheme="majorBidi" w:hAnsiTheme="majorBidi" w:cstheme="majorBidi" w:hint="cs"/>
          <w:sz w:val="26"/>
          <w:szCs w:val="26"/>
          <w:rtl/>
        </w:rPr>
        <w:t>القدرة</w:t>
      </w:r>
      <w:r w:rsidR="007E6D54" w:rsidRPr="003D0396">
        <w:rPr>
          <w:rFonts w:asciiTheme="majorBidi" w:hAnsiTheme="majorBidi" w:cstheme="majorBidi"/>
          <w:sz w:val="26"/>
          <w:szCs w:val="26"/>
          <w:rtl/>
        </w:rPr>
        <w:t xml:space="preserve"> المنخفضة</w:t>
      </w:r>
      <w:r w:rsidR="004805BF">
        <w:rPr>
          <w:rFonts w:asciiTheme="majorBidi" w:hAnsiTheme="majorBidi" w:cstheme="majorBidi" w:hint="cs"/>
          <w:sz w:val="26"/>
          <w:szCs w:val="26"/>
          <w:rtl/>
        </w:rPr>
        <w:t xml:space="preserve"> على إحداث </w:t>
      </w:r>
      <w:r w:rsidR="004805BF" w:rsidRPr="003D0396">
        <w:rPr>
          <w:rFonts w:asciiTheme="majorBidi" w:hAnsiTheme="majorBidi" w:cstheme="majorBidi"/>
          <w:sz w:val="26"/>
          <w:szCs w:val="26"/>
          <w:rtl/>
        </w:rPr>
        <w:t>ال</w:t>
      </w:r>
      <w:r w:rsidR="004805BF">
        <w:rPr>
          <w:rFonts w:asciiTheme="majorBidi" w:hAnsiTheme="majorBidi" w:cstheme="majorBidi"/>
          <w:sz w:val="26"/>
          <w:szCs w:val="26"/>
          <w:rtl/>
        </w:rPr>
        <w:t>احترار العالمي؛ ودعم جمعيات</w:t>
      </w:r>
      <w:r w:rsidR="004805BF">
        <w:rPr>
          <w:rFonts w:asciiTheme="majorBidi" w:hAnsiTheme="majorBidi" w:cstheme="majorBidi" w:hint="cs"/>
          <w:sz w:val="26"/>
          <w:szCs w:val="26"/>
          <w:rtl/>
        </w:rPr>
        <w:t xml:space="preserve"> وفنيي</w:t>
      </w:r>
      <w:r w:rsidR="004805BF">
        <w:rPr>
          <w:rFonts w:asciiTheme="majorBidi" w:hAnsiTheme="majorBidi" w:cstheme="majorBidi"/>
          <w:sz w:val="26"/>
          <w:szCs w:val="26"/>
          <w:rtl/>
        </w:rPr>
        <w:t xml:space="preserve"> التبريد و</w:t>
      </w:r>
      <w:r w:rsidR="007E6D54" w:rsidRPr="003D0396">
        <w:rPr>
          <w:rFonts w:asciiTheme="majorBidi" w:hAnsiTheme="majorBidi" w:cstheme="majorBidi"/>
          <w:sz w:val="26"/>
          <w:szCs w:val="26"/>
          <w:rtl/>
        </w:rPr>
        <w:t>تكييف</w:t>
      </w:r>
      <w:r w:rsidR="004805BF">
        <w:rPr>
          <w:rFonts w:asciiTheme="majorBidi" w:hAnsiTheme="majorBidi" w:cstheme="majorBidi" w:hint="cs"/>
          <w:sz w:val="26"/>
          <w:szCs w:val="26"/>
          <w:rtl/>
        </w:rPr>
        <w:t xml:space="preserve"> الهواء</w:t>
      </w:r>
      <w:r w:rsidR="007E6D54" w:rsidRPr="003D0396">
        <w:rPr>
          <w:rFonts w:asciiTheme="majorBidi" w:hAnsiTheme="majorBidi" w:cstheme="majorBidi"/>
          <w:sz w:val="26"/>
          <w:szCs w:val="26"/>
          <w:rtl/>
        </w:rPr>
        <w:t xml:space="preserve"> لإضفاء الطابع الرسمي على قطاع التبريد؛ وتحديث قواعد الممارسة ومناهج تدريب الفنيين لتعزيز </w:t>
      </w:r>
      <w:r w:rsidR="004805BF">
        <w:rPr>
          <w:rFonts w:asciiTheme="majorBidi" w:hAnsiTheme="majorBidi" w:cstheme="majorBidi" w:hint="cs"/>
          <w:sz w:val="26"/>
          <w:szCs w:val="26"/>
          <w:rtl/>
        </w:rPr>
        <w:t>استرداد</w:t>
      </w:r>
      <w:r w:rsidR="007E6D54" w:rsidRPr="003D0396">
        <w:rPr>
          <w:rFonts w:asciiTheme="majorBidi" w:hAnsiTheme="majorBidi" w:cstheme="majorBidi"/>
          <w:sz w:val="26"/>
          <w:szCs w:val="26"/>
          <w:rtl/>
        </w:rPr>
        <w:t xml:space="preserve"> </w:t>
      </w:r>
      <w:r w:rsidR="004805BF">
        <w:rPr>
          <w:rFonts w:asciiTheme="majorBidi" w:hAnsiTheme="majorBidi" w:cstheme="majorBidi"/>
          <w:sz w:val="26"/>
          <w:szCs w:val="26"/>
          <w:rtl/>
        </w:rPr>
        <w:t>وإعادة تدوير</w:t>
      </w:r>
      <w:r w:rsidR="004805BF">
        <w:rPr>
          <w:rFonts w:asciiTheme="majorBidi" w:hAnsiTheme="majorBidi" w:cstheme="majorBidi" w:hint="cs"/>
          <w:sz w:val="26"/>
          <w:szCs w:val="26"/>
          <w:rtl/>
        </w:rPr>
        <w:t xml:space="preserve"> مواد التبريد</w:t>
      </w:r>
      <w:r w:rsidR="007E6D54" w:rsidRPr="003D0396">
        <w:rPr>
          <w:rFonts w:asciiTheme="majorBidi" w:hAnsiTheme="majorBidi" w:cstheme="majorBidi"/>
          <w:sz w:val="26"/>
          <w:szCs w:val="26"/>
          <w:rtl/>
        </w:rPr>
        <w:t xml:space="preserve">، وتحسين كفاءة الطاقة، ودمج ممارسات السلامة </w:t>
      </w:r>
      <w:r w:rsidR="004805BF">
        <w:rPr>
          <w:rFonts w:asciiTheme="majorBidi" w:hAnsiTheme="majorBidi" w:cstheme="majorBidi" w:hint="cs"/>
          <w:sz w:val="26"/>
          <w:szCs w:val="26"/>
          <w:rtl/>
        </w:rPr>
        <w:t>لمواد التبريد</w:t>
      </w:r>
      <w:r w:rsidR="004805BF" w:rsidRPr="003D0396">
        <w:rPr>
          <w:rFonts w:asciiTheme="majorBidi" w:hAnsiTheme="majorBidi" w:cstheme="majorBidi"/>
          <w:sz w:val="26"/>
          <w:szCs w:val="26"/>
          <w:rtl/>
        </w:rPr>
        <w:t xml:space="preserve"> </w:t>
      </w:r>
      <w:r w:rsidR="007E6D54" w:rsidRPr="003D0396">
        <w:rPr>
          <w:rFonts w:asciiTheme="majorBidi" w:hAnsiTheme="majorBidi" w:cstheme="majorBidi"/>
          <w:sz w:val="26"/>
          <w:szCs w:val="26"/>
          <w:rtl/>
        </w:rPr>
        <w:t xml:space="preserve">البديلة؛ وإجراء أنشطة توعية مستهدفة للمستوردين والفنيين </w:t>
      </w:r>
      <w:r w:rsidR="004805BF">
        <w:rPr>
          <w:rFonts w:asciiTheme="majorBidi" w:hAnsiTheme="majorBidi" w:cstheme="majorBidi" w:hint="cs"/>
          <w:sz w:val="26"/>
          <w:szCs w:val="26"/>
          <w:rtl/>
        </w:rPr>
        <w:t>والقائمين بالتركيب</w:t>
      </w:r>
      <w:r w:rsidR="007E6D54" w:rsidRPr="003D0396">
        <w:rPr>
          <w:rFonts w:asciiTheme="majorBidi" w:hAnsiTheme="majorBidi" w:cstheme="majorBidi"/>
          <w:sz w:val="26"/>
          <w:szCs w:val="26"/>
          <w:rtl/>
        </w:rPr>
        <w:t xml:space="preserve"> والمستخدمين النهائيين لتعزيز فهمهم لتأثير </w:t>
      </w:r>
      <w:r w:rsidR="004805BF">
        <w:rPr>
          <w:rFonts w:asciiTheme="majorBidi" w:hAnsiTheme="majorBidi" w:cstheme="majorBidi" w:hint="cs"/>
          <w:sz w:val="26"/>
          <w:szCs w:val="26"/>
          <w:rtl/>
        </w:rPr>
        <w:t>التكنولوجيات</w:t>
      </w:r>
      <w:r w:rsidR="007E6D54" w:rsidRPr="003D0396">
        <w:rPr>
          <w:rFonts w:asciiTheme="majorBidi" w:hAnsiTheme="majorBidi" w:cstheme="majorBidi"/>
          <w:sz w:val="26"/>
          <w:szCs w:val="26"/>
          <w:rtl/>
        </w:rPr>
        <w:t xml:space="preserve"> ذات </w:t>
      </w:r>
      <w:r w:rsidR="004805BF">
        <w:rPr>
          <w:rFonts w:asciiTheme="majorBidi" w:hAnsiTheme="majorBidi" w:cstheme="majorBidi" w:hint="cs"/>
          <w:sz w:val="26"/>
          <w:szCs w:val="26"/>
          <w:rtl/>
        </w:rPr>
        <w:t>القدرة</w:t>
      </w:r>
      <w:r w:rsidR="007E6D54" w:rsidRPr="003D0396">
        <w:rPr>
          <w:rFonts w:asciiTheme="majorBidi" w:hAnsiTheme="majorBidi" w:cstheme="majorBidi"/>
          <w:sz w:val="26"/>
          <w:szCs w:val="26"/>
          <w:rtl/>
        </w:rPr>
        <w:t xml:space="preserve"> العالية</w:t>
      </w:r>
      <w:r w:rsidR="004805BF">
        <w:rPr>
          <w:rFonts w:asciiTheme="majorBidi" w:hAnsiTheme="majorBidi" w:cstheme="majorBidi" w:hint="cs"/>
          <w:sz w:val="26"/>
          <w:szCs w:val="26"/>
          <w:rtl/>
        </w:rPr>
        <w:t xml:space="preserve"> على إحداث الاحترار العالمي</w:t>
      </w:r>
      <w:r w:rsidR="007E6D54" w:rsidRPr="003D0396">
        <w:rPr>
          <w:rFonts w:asciiTheme="majorBidi" w:hAnsiTheme="majorBidi" w:cstheme="majorBidi"/>
          <w:sz w:val="26"/>
          <w:szCs w:val="26"/>
          <w:rtl/>
        </w:rPr>
        <w:t xml:space="preserve">، مع الترويج للبدائل </w:t>
      </w:r>
      <w:r w:rsidR="004805BF" w:rsidRPr="003D0396">
        <w:rPr>
          <w:rFonts w:asciiTheme="majorBidi" w:hAnsiTheme="majorBidi" w:cstheme="majorBidi"/>
          <w:sz w:val="26"/>
          <w:szCs w:val="26"/>
          <w:rtl/>
        </w:rPr>
        <w:t xml:space="preserve">ذات </w:t>
      </w:r>
      <w:r w:rsidR="004805BF">
        <w:rPr>
          <w:rFonts w:asciiTheme="majorBidi" w:hAnsiTheme="majorBidi" w:cstheme="majorBidi" w:hint="cs"/>
          <w:sz w:val="26"/>
          <w:szCs w:val="26"/>
          <w:rtl/>
        </w:rPr>
        <w:t>القدرة</w:t>
      </w:r>
      <w:r w:rsidR="004805BF" w:rsidRPr="003D0396">
        <w:rPr>
          <w:rFonts w:asciiTheme="majorBidi" w:hAnsiTheme="majorBidi" w:cstheme="majorBidi"/>
          <w:sz w:val="26"/>
          <w:szCs w:val="26"/>
          <w:rtl/>
        </w:rPr>
        <w:t xml:space="preserve"> </w:t>
      </w:r>
      <w:r w:rsidR="004805BF">
        <w:rPr>
          <w:rFonts w:asciiTheme="majorBidi" w:hAnsiTheme="majorBidi" w:cstheme="majorBidi" w:hint="cs"/>
          <w:sz w:val="26"/>
          <w:szCs w:val="26"/>
          <w:rtl/>
        </w:rPr>
        <w:t>المنخفضة على إحداث الاحترار العالمي</w:t>
      </w:r>
      <w:r w:rsidR="004805BF" w:rsidRPr="003D0396">
        <w:rPr>
          <w:rFonts w:asciiTheme="majorBidi" w:hAnsiTheme="majorBidi" w:cstheme="majorBidi"/>
          <w:sz w:val="26"/>
          <w:szCs w:val="26"/>
          <w:rtl/>
        </w:rPr>
        <w:t xml:space="preserve"> </w:t>
      </w:r>
      <w:r w:rsidR="007E6D54" w:rsidRPr="003D0396">
        <w:rPr>
          <w:rFonts w:asciiTheme="majorBidi" w:hAnsiTheme="majorBidi" w:cstheme="majorBidi"/>
          <w:sz w:val="26"/>
          <w:szCs w:val="26"/>
          <w:rtl/>
        </w:rPr>
        <w:t>وفوائدها.</w:t>
      </w:r>
      <w:r w:rsidR="007E6D54" w:rsidRPr="003D0396" w:rsidDel="00FE0588">
        <w:rPr>
          <w:rFonts w:asciiTheme="majorBidi" w:hAnsiTheme="majorBidi" w:cstheme="majorBidi"/>
          <w:sz w:val="26"/>
          <w:szCs w:val="26"/>
          <w:rtl/>
        </w:rPr>
        <w:t xml:space="preserve"> </w:t>
      </w:r>
      <w:r w:rsidR="007E6D54" w:rsidRPr="003D0396">
        <w:rPr>
          <w:rFonts w:asciiTheme="majorBidi" w:hAnsiTheme="majorBidi" w:cstheme="majorBidi"/>
          <w:sz w:val="26"/>
          <w:szCs w:val="26"/>
          <w:rtl/>
        </w:rPr>
        <w:t>(</w:t>
      </w:r>
      <w:r w:rsidR="004805BF">
        <w:rPr>
          <w:rFonts w:asciiTheme="majorBidi" w:hAnsiTheme="majorBidi" w:cstheme="majorBidi" w:hint="cs"/>
          <w:sz w:val="26"/>
          <w:szCs w:val="26"/>
          <w:rtl/>
        </w:rPr>
        <w:t>اليونيب</w:t>
      </w:r>
      <w:r w:rsidR="007E6D54" w:rsidRPr="003D0396">
        <w:rPr>
          <w:rFonts w:asciiTheme="majorBidi" w:hAnsiTheme="majorBidi" w:cstheme="majorBidi"/>
          <w:sz w:val="26"/>
          <w:szCs w:val="26"/>
          <w:rtl/>
        </w:rPr>
        <w:t>) (28</w:t>
      </w:r>
      <w:r w:rsidR="004805BF">
        <w:rPr>
          <w:rFonts w:asciiTheme="majorBidi" w:hAnsiTheme="majorBidi" w:cstheme="majorBidi" w:hint="cs"/>
          <w:sz w:val="26"/>
          <w:szCs w:val="26"/>
          <w:rtl/>
        </w:rPr>
        <w:t>,</w:t>
      </w:r>
      <w:r w:rsidR="007E6D54" w:rsidRPr="003D0396">
        <w:rPr>
          <w:rFonts w:asciiTheme="majorBidi" w:hAnsiTheme="majorBidi" w:cstheme="majorBidi"/>
          <w:sz w:val="26"/>
          <w:szCs w:val="26"/>
          <w:rtl/>
        </w:rPr>
        <w:t>000 دولار</w:t>
      </w:r>
      <w:r w:rsidR="004805BF">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أمريكي</w:t>
      </w:r>
      <w:r w:rsidR="004805BF">
        <w:rPr>
          <w:rFonts w:asciiTheme="majorBidi" w:hAnsiTheme="majorBidi" w:cstheme="majorBidi" w:hint="cs"/>
          <w:sz w:val="26"/>
          <w:szCs w:val="26"/>
          <w:rtl/>
        </w:rPr>
        <w:t>ا</w:t>
      </w:r>
      <w:r w:rsidR="007E6D54" w:rsidRPr="003D0396">
        <w:rPr>
          <w:rFonts w:asciiTheme="majorBidi" w:hAnsiTheme="majorBidi" w:cstheme="majorBidi"/>
          <w:sz w:val="26"/>
          <w:szCs w:val="26"/>
          <w:rtl/>
        </w:rPr>
        <w:t>)؛</w:t>
      </w:r>
    </w:p>
    <w:p w14:paraId="2961124D" w14:textId="77777777" w:rsidR="007E6D54" w:rsidRPr="003D0396" w:rsidRDefault="00887F4A" w:rsidP="00887F4A">
      <w:pPr>
        <w:pStyle w:val="Heading2"/>
        <w:widowControl/>
        <w:bidi/>
        <w:rPr>
          <w:rFonts w:asciiTheme="majorBidi" w:hAnsiTheme="majorBidi" w:cstheme="majorBidi"/>
          <w:sz w:val="26"/>
          <w:szCs w:val="26"/>
          <w:rtl/>
        </w:rPr>
      </w:pPr>
      <w:r>
        <w:rPr>
          <w:rFonts w:asciiTheme="majorBidi" w:hAnsiTheme="majorBidi" w:cstheme="majorBidi" w:hint="cs"/>
          <w:i/>
          <w:iCs/>
          <w:sz w:val="26"/>
          <w:szCs w:val="26"/>
          <w:rtl/>
        </w:rPr>
        <w:t>و</w:t>
      </w:r>
      <w:r w:rsidR="007E6D54" w:rsidRPr="003D0396">
        <w:rPr>
          <w:rFonts w:asciiTheme="majorBidi" w:hAnsiTheme="majorBidi" w:cstheme="majorBidi"/>
          <w:i/>
          <w:iCs/>
          <w:sz w:val="26"/>
          <w:szCs w:val="26"/>
          <w:rtl/>
        </w:rPr>
        <w:t>بناء القدرات لقطاع</w:t>
      </w:r>
      <w:r>
        <w:rPr>
          <w:rFonts w:asciiTheme="majorBidi" w:hAnsiTheme="majorBidi" w:cstheme="majorBidi" w:hint="cs"/>
          <w:i/>
          <w:iCs/>
          <w:sz w:val="26"/>
          <w:szCs w:val="26"/>
          <w:rtl/>
        </w:rPr>
        <w:t xml:space="preserve"> تكييف الهواء المتنقل</w:t>
      </w:r>
      <w:r w:rsidR="007E6D54" w:rsidRPr="003D0396">
        <w:rPr>
          <w:rFonts w:asciiTheme="majorBidi" w:hAnsiTheme="majorBidi" w:cstheme="majorBidi"/>
          <w:sz w:val="26"/>
          <w:szCs w:val="26"/>
          <w:rtl/>
        </w:rPr>
        <w:t xml:space="preserve">: شراء وتوريد تسع وحدات استرداد مع الأسطوانات المرتبطة بها، وأربعة أجهزة كشف </w:t>
      </w:r>
      <w:r>
        <w:rPr>
          <w:rFonts w:asciiTheme="majorBidi" w:hAnsiTheme="majorBidi" w:cstheme="majorBidi" w:hint="cs"/>
          <w:sz w:val="26"/>
          <w:szCs w:val="26"/>
          <w:rtl/>
        </w:rPr>
        <w:t>ال</w:t>
      </w:r>
      <w:r>
        <w:rPr>
          <w:rFonts w:asciiTheme="majorBidi" w:hAnsiTheme="majorBidi" w:cstheme="majorBidi"/>
          <w:sz w:val="26"/>
          <w:szCs w:val="26"/>
          <w:rtl/>
        </w:rPr>
        <w:t>تسرب</w:t>
      </w:r>
      <w:r w:rsidR="007E6D54" w:rsidRPr="003D0396">
        <w:rPr>
          <w:rFonts w:asciiTheme="majorBidi" w:hAnsiTheme="majorBidi" w:cstheme="majorBidi"/>
          <w:sz w:val="26"/>
          <w:szCs w:val="26"/>
          <w:rtl/>
        </w:rPr>
        <w:t xml:space="preserve">، وأربعة موازين إلكترونية لورش عمل مختارة؛ وتوفير التدريب الفني </w:t>
      </w:r>
      <w:r>
        <w:rPr>
          <w:rFonts w:asciiTheme="majorBidi" w:hAnsiTheme="majorBidi" w:cstheme="majorBidi" w:hint="cs"/>
          <w:sz w:val="26"/>
          <w:szCs w:val="26"/>
          <w:rtl/>
        </w:rPr>
        <w:t>لعدد 20</w:t>
      </w:r>
      <w:r>
        <w:rPr>
          <w:rFonts w:asciiTheme="majorBidi" w:hAnsiTheme="majorBidi" w:cstheme="majorBidi"/>
          <w:sz w:val="26"/>
          <w:szCs w:val="26"/>
          <w:rtl/>
        </w:rPr>
        <w:t xml:space="preserve"> فني</w:t>
      </w:r>
      <w:r>
        <w:rPr>
          <w:rFonts w:asciiTheme="majorBidi" w:hAnsiTheme="majorBidi" w:cstheme="majorBidi" w:hint="cs"/>
          <w:sz w:val="26"/>
          <w:szCs w:val="26"/>
          <w:rtl/>
        </w:rPr>
        <w:t xml:space="preserve"> تكييف الهواء المتنقل</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على</w:t>
      </w:r>
      <w:r w:rsidR="007E6D54" w:rsidRPr="003D0396">
        <w:rPr>
          <w:rFonts w:asciiTheme="majorBidi" w:hAnsiTheme="majorBidi" w:cstheme="majorBidi"/>
          <w:sz w:val="26"/>
          <w:szCs w:val="26"/>
          <w:rtl/>
        </w:rPr>
        <w:t xml:space="preserve"> الاستخدام الآمن والفعال لأدوات الاسترداد والصيانة.</w:t>
      </w:r>
      <w:r w:rsidR="007E6D54" w:rsidRPr="003D0396" w:rsidDel="00E56622">
        <w:rPr>
          <w:rFonts w:asciiTheme="majorBidi" w:hAnsiTheme="majorBidi" w:cstheme="majorBidi"/>
          <w:sz w:val="26"/>
          <w:szCs w:val="26"/>
          <w:rtl/>
        </w:rPr>
        <w:t xml:space="preserve"> </w:t>
      </w:r>
      <w:r w:rsidR="007E6D54" w:rsidRPr="003D0396">
        <w:rPr>
          <w:rFonts w:asciiTheme="majorBidi" w:hAnsiTheme="majorBidi" w:cstheme="majorBidi"/>
          <w:sz w:val="26"/>
          <w:szCs w:val="26"/>
          <w:rtl/>
        </w:rPr>
        <w:t>(اليونيدو) (22,500 دولار</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أمريكي</w:t>
      </w:r>
      <w:r>
        <w:rPr>
          <w:rFonts w:asciiTheme="majorBidi" w:hAnsiTheme="majorBidi" w:cstheme="majorBidi" w:hint="cs"/>
          <w:sz w:val="26"/>
          <w:szCs w:val="26"/>
          <w:rtl/>
        </w:rPr>
        <w:t>ا</w:t>
      </w:r>
      <w:r w:rsidR="007E6D54" w:rsidRPr="003D0396">
        <w:rPr>
          <w:rFonts w:asciiTheme="majorBidi" w:hAnsiTheme="majorBidi" w:cstheme="majorBidi"/>
          <w:sz w:val="26"/>
          <w:szCs w:val="26"/>
          <w:rtl/>
        </w:rPr>
        <w:t>)؛</w:t>
      </w:r>
    </w:p>
    <w:p w14:paraId="0C07DDEE" w14:textId="77777777" w:rsidR="007E6D54" w:rsidRPr="003D0396" w:rsidRDefault="000047E6" w:rsidP="002D260A">
      <w:pPr>
        <w:pStyle w:val="Heading2"/>
        <w:widowControl/>
        <w:bidi/>
        <w:rPr>
          <w:rFonts w:asciiTheme="majorBidi" w:hAnsiTheme="majorBidi" w:cstheme="majorBidi"/>
          <w:sz w:val="26"/>
          <w:szCs w:val="26"/>
          <w:rtl/>
        </w:rPr>
      </w:pPr>
      <w:r>
        <w:rPr>
          <w:rFonts w:asciiTheme="majorBidi" w:hAnsiTheme="majorBidi" w:cstheme="majorBidi" w:hint="cs"/>
          <w:i/>
          <w:iCs/>
          <w:sz w:val="26"/>
          <w:szCs w:val="26"/>
          <w:rtl/>
        </w:rPr>
        <w:t>و</w:t>
      </w:r>
      <w:r w:rsidR="007E6D54" w:rsidRPr="003D0396">
        <w:rPr>
          <w:rFonts w:asciiTheme="majorBidi" w:hAnsiTheme="majorBidi" w:cstheme="majorBidi"/>
          <w:i/>
          <w:iCs/>
          <w:sz w:val="26"/>
          <w:szCs w:val="26"/>
          <w:rtl/>
        </w:rPr>
        <w:t>تعزيز</w:t>
      </w:r>
      <w:r w:rsidR="002D260A">
        <w:rPr>
          <w:rFonts w:asciiTheme="majorBidi" w:hAnsiTheme="majorBidi" w:cstheme="majorBidi" w:hint="cs"/>
          <w:i/>
          <w:iCs/>
          <w:sz w:val="26"/>
          <w:szCs w:val="26"/>
          <w:rtl/>
        </w:rPr>
        <w:t xml:space="preserve"> ال</w:t>
      </w:r>
      <w:r w:rsidR="007E6D54" w:rsidRPr="003D0396">
        <w:rPr>
          <w:rFonts w:asciiTheme="majorBidi" w:hAnsiTheme="majorBidi" w:cstheme="majorBidi"/>
          <w:i/>
          <w:iCs/>
          <w:sz w:val="26"/>
          <w:szCs w:val="26"/>
          <w:rtl/>
        </w:rPr>
        <w:t xml:space="preserve">تكنولوجيات </w:t>
      </w:r>
      <w:r w:rsidR="00C80D1C" w:rsidRPr="003D0396">
        <w:rPr>
          <w:rFonts w:asciiTheme="majorBidi" w:hAnsiTheme="majorBidi" w:cstheme="majorBidi"/>
          <w:sz w:val="26"/>
          <w:szCs w:val="26"/>
          <w:rtl/>
        </w:rPr>
        <w:t xml:space="preserve">ذات </w:t>
      </w:r>
      <w:r w:rsidR="00C80D1C">
        <w:rPr>
          <w:rFonts w:asciiTheme="majorBidi" w:hAnsiTheme="majorBidi" w:cstheme="majorBidi" w:hint="cs"/>
          <w:sz w:val="26"/>
          <w:szCs w:val="26"/>
          <w:rtl/>
        </w:rPr>
        <w:t>القدرة</w:t>
      </w:r>
      <w:r w:rsidR="00C80D1C" w:rsidRPr="003D0396">
        <w:rPr>
          <w:rFonts w:asciiTheme="majorBidi" w:hAnsiTheme="majorBidi" w:cstheme="majorBidi"/>
          <w:sz w:val="26"/>
          <w:szCs w:val="26"/>
          <w:rtl/>
        </w:rPr>
        <w:t xml:space="preserve"> </w:t>
      </w:r>
      <w:r w:rsidR="00C80D1C">
        <w:rPr>
          <w:rFonts w:asciiTheme="majorBidi" w:hAnsiTheme="majorBidi" w:cstheme="majorBidi" w:hint="cs"/>
          <w:sz w:val="26"/>
          <w:szCs w:val="26"/>
          <w:rtl/>
        </w:rPr>
        <w:t>المنخفضة على إحداث الاحترار العالمي</w:t>
      </w:r>
      <w:r w:rsidR="00C80D1C" w:rsidRPr="003D0396">
        <w:rPr>
          <w:rFonts w:asciiTheme="majorBidi" w:hAnsiTheme="majorBidi" w:cstheme="majorBidi"/>
          <w:sz w:val="26"/>
          <w:szCs w:val="26"/>
          <w:rtl/>
        </w:rPr>
        <w:t xml:space="preserve"> </w:t>
      </w:r>
      <w:r w:rsidR="007E6D54" w:rsidRPr="003D0396">
        <w:rPr>
          <w:rFonts w:asciiTheme="majorBidi" w:hAnsiTheme="majorBidi" w:cstheme="majorBidi"/>
          <w:i/>
          <w:iCs/>
          <w:sz w:val="26"/>
          <w:szCs w:val="26"/>
          <w:rtl/>
        </w:rPr>
        <w:t>في قطاع التبريد التجاري</w:t>
      </w:r>
      <w:r w:rsidR="007E6D54" w:rsidRPr="003D0396">
        <w:rPr>
          <w:rFonts w:asciiTheme="majorBidi" w:hAnsiTheme="majorBidi" w:cstheme="majorBidi"/>
          <w:sz w:val="26"/>
          <w:szCs w:val="26"/>
          <w:rtl/>
        </w:rPr>
        <w:t>: إجراء دراسة استقصائية للسوق بشأن المرشحين المحتملين لاستبدال الوحدات المستقلة الحالية (</w:t>
      </w:r>
      <w:r w:rsidR="002D260A">
        <w:rPr>
          <w:rFonts w:asciiTheme="majorBidi" w:hAnsiTheme="majorBidi" w:cstheme="majorBidi" w:hint="cs"/>
          <w:sz w:val="26"/>
          <w:szCs w:val="26"/>
          <w:rtl/>
        </w:rPr>
        <w:t>اليونيدو</w:t>
      </w:r>
      <w:r w:rsidR="007E6D54" w:rsidRPr="003D0396">
        <w:rPr>
          <w:rFonts w:asciiTheme="majorBidi" w:hAnsiTheme="majorBidi" w:cstheme="majorBidi"/>
          <w:sz w:val="26"/>
          <w:szCs w:val="26"/>
          <w:rtl/>
        </w:rPr>
        <w:t>) (1</w:t>
      </w:r>
      <w:r w:rsidR="002D260A">
        <w:rPr>
          <w:rFonts w:asciiTheme="majorBidi" w:hAnsiTheme="majorBidi" w:cstheme="majorBidi" w:hint="cs"/>
          <w:sz w:val="26"/>
          <w:szCs w:val="26"/>
          <w:rtl/>
        </w:rPr>
        <w:t>,</w:t>
      </w:r>
      <w:r w:rsidR="007E6D54" w:rsidRPr="003D0396">
        <w:rPr>
          <w:rFonts w:asciiTheme="majorBidi" w:hAnsiTheme="majorBidi" w:cstheme="majorBidi"/>
          <w:sz w:val="26"/>
          <w:szCs w:val="26"/>
          <w:rtl/>
        </w:rPr>
        <w:t>500 دولار</w:t>
      </w:r>
      <w:r w:rsidR="002D260A">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أمريكي</w:t>
      </w:r>
      <w:r w:rsidR="002D260A">
        <w:rPr>
          <w:rFonts w:asciiTheme="majorBidi" w:hAnsiTheme="majorBidi" w:cstheme="majorBidi" w:hint="cs"/>
          <w:sz w:val="26"/>
          <w:szCs w:val="26"/>
          <w:rtl/>
        </w:rPr>
        <w:t>ا</w:t>
      </w:r>
      <w:r w:rsidR="007E6D54" w:rsidRPr="003D0396">
        <w:rPr>
          <w:rFonts w:asciiTheme="majorBidi" w:hAnsiTheme="majorBidi" w:cstheme="majorBidi"/>
          <w:sz w:val="26"/>
          <w:szCs w:val="26"/>
          <w:rtl/>
        </w:rPr>
        <w:t>)؛</w:t>
      </w:r>
    </w:p>
    <w:p w14:paraId="24D9B1A7" w14:textId="77777777" w:rsidR="007E6D54" w:rsidRPr="003D0396" w:rsidRDefault="00C80D1C" w:rsidP="000047E6">
      <w:pPr>
        <w:pStyle w:val="Heading2"/>
        <w:widowControl/>
        <w:bidi/>
        <w:rPr>
          <w:rFonts w:asciiTheme="majorBidi" w:hAnsiTheme="majorBidi" w:cstheme="majorBidi"/>
          <w:sz w:val="26"/>
          <w:szCs w:val="26"/>
          <w:rtl/>
        </w:rPr>
      </w:pPr>
      <w:r>
        <w:rPr>
          <w:rFonts w:asciiTheme="majorBidi" w:hAnsiTheme="majorBidi" w:cstheme="majorBidi" w:hint="cs"/>
          <w:i/>
          <w:iCs/>
          <w:sz w:val="26"/>
          <w:szCs w:val="26"/>
          <w:rtl/>
        </w:rPr>
        <w:t>و</w:t>
      </w:r>
      <w:r w:rsidR="007E6D54" w:rsidRPr="003D0396">
        <w:rPr>
          <w:rFonts w:asciiTheme="majorBidi" w:hAnsiTheme="majorBidi" w:cstheme="majorBidi"/>
          <w:i/>
          <w:iCs/>
          <w:sz w:val="26"/>
          <w:szCs w:val="26"/>
          <w:rtl/>
        </w:rPr>
        <w:t xml:space="preserve">تعزيز </w:t>
      </w:r>
      <w:r>
        <w:rPr>
          <w:rFonts w:asciiTheme="majorBidi" w:hAnsiTheme="majorBidi" w:cstheme="majorBidi" w:hint="cs"/>
          <w:i/>
          <w:iCs/>
          <w:sz w:val="26"/>
          <w:szCs w:val="26"/>
          <w:rtl/>
        </w:rPr>
        <w:t>التكنولوجيات</w:t>
      </w:r>
      <w:r w:rsidR="007E6D54" w:rsidRPr="003D0396">
        <w:rPr>
          <w:rFonts w:asciiTheme="majorBidi" w:hAnsiTheme="majorBidi" w:cstheme="majorBidi"/>
          <w:i/>
          <w:iCs/>
          <w:sz w:val="26"/>
          <w:szCs w:val="26"/>
          <w:rtl/>
        </w:rPr>
        <w:t xml:space="preserve"> </w:t>
      </w:r>
      <w:r w:rsidR="000047E6" w:rsidRPr="003D0396">
        <w:rPr>
          <w:rFonts w:asciiTheme="majorBidi" w:hAnsiTheme="majorBidi" w:cstheme="majorBidi"/>
          <w:sz w:val="26"/>
          <w:szCs w:val="26"/>
          <w:rtl/>
        </w:rPr>
        <w:t xml:space="preserve">ذات </w:t>
      </w:r>
      <w:r w:rsidR="000047E6">
        <w:rPr>
          <w:rFonts w:asciiTheme="majorBidi" w:hAnsiTheme="majorBidi" w:cstheme="majorBidi" w:hint="cs"/>
          <w:sz w:val="26"/>
          <w:szCs w:val="26"/>
          <w:rtl/>
        </w:rPr>
        <w:t>القدرة</w:t>
      </w:r>
      <w:r w:rsidR="000047E6" w:rsidRPr="003D0396">
        <w:rPr>
          <w:rFonts w:asciiTheme="majorBidi" w:hAnsiTheme="majorBidi" w:cstheme="majorBidi"/>
          <w:sz w:val="26"/>
          <w:szCs w:val="26"/>
          <w:rtl/>
        </w:rPr>
        <w:t xml:space="preserve"> </w:t>
      </w:r>
      <w:r w:rsidR="000047E6">
        <w:rPr>
          <w:rFonts w:asciiTheme="majorBidi" w:hAnsiTheme="majorBidi" w:cstheme="majorBidi" w:hint="cs"/>
          <w:sz w:val="26"/>
          <w:szCs w:val="26"/>
          <w:rtl/>
        </w:rPr>
        <w:t>المنخفضة على إحداث الاحترار العالمي</w:t>
      </w:r>
      <w:r w:rsidR="000047E6" w:rsidRPr="003D0396">
        <w:rPr>
          <w:rFonts w:asciiTheme="majorBidi" w:hAnsiTheme="majorBidi" w:cstheme="majorBidi"/>
          <w:sz w:val="26"/>
          <w:szCs w:val="26"/>
          <w:rtl/>
        </w:rPr>
        <w:t xml:space="preserve"> </w:t>
      </w:r>
      <w:r w:rsidR="000047E6">
        <w:rPr>
          <w:rFonts w:asciiTheme="majorBidi" w:hAnsiTheme="majorBidi" w:cstheme="majorBidi" w:hint="cs"/>
          <w:i/>
          <w:iCs/>
          <w:sz w:val="26"/>
          <w:szCs w:val="26"/>
          <w:rtl/>
        </w:rPr>
        <w:t>والموفرة</w:t>
      </w:r>
      <w:r w:rsidR="000047E6">
        <w:rPr>
          <w:rFonts w:asciiTheme="majorBidi" w:hAnsiTheme="majorBidi" w:cstheme="majorBidi"/>
          <w:i/>
          <w:iCs/>
          <w:sz w:val="26"/>
          <w:szCs w:val="26"/>
          <w:rtl/>
        </w:rPr>
        <w:t xml:space="preserve"> </w:t>
      </w:r>
      <w:r w:rsidR="000047E6">
        <w:rPr>
          <w:rFonts w:asciiTheme="majorBidi" w:hAnsiTheme="majorBidi" w:cstheme="majorBidi" w:hint="cs"/>
          <w:i/>
          <w:iCs/>
          <w:sz w:val="26"/>
          <w:szCs w:val="26"/>
          <w:rtl/>
        </w:rPr>
        <w:t>ل</w:t>
      </w:r>
      <w:r w:rsidR="007E6D54" w:rsidRPr="003D0396">
        <w:rPr>
          <w:rFonts w:asciiTheme="majorBidi" w:hAnsiTheme="majorBidi" w:cstheme="majorBidi"/>
          <w:i/>
          <w:iCs/>
          <w:sz w:val="26"/>
          <w:szCs w:val="26"/>
          <w:rtl/>
        </w:rPr>
        <w:t>لطاقة في قطاع تكييف الهواء</w:t>
      </w:r>
      <w:r w:rsidR="007E6D54" w:rsidRPr="003D0396">
        <w:rPr>
          <w:rFonts w:asciiTheme="majorBidi" w:hAnsiTheme="majorBidi" w:cstheme="majorBidi"/>
          <w:sz w:val="26"/>
          <w:szCs w:val="26"/>
          <w:rtl/>
        </w:rPr>
        <w:t xml:space="preserve">: تنفيذ مشروع </w:t>
      </w:r>
      <w:r w:rsidR="000047E6">
        <w:rPr>
          <w:rFonts w:asciiTheme="majorBidi" w:hAnsiTheme="majorBidi" w:cstheme="majorBidi" w:hint="cs"/>
          <w:sz w:val="26"/>
          <w:szCs w:val="26"/>
          <w:rtl/>
        </w:rPr>
        <w:t>توضيحي</w:t>
      </w:r>
      <w:r w:rsidR="007E6D54" w:rsidRPr="003D0396">
        <w:rPr>
          <w:rFonts w:asciiTheme="majorBidi" w:hAnsiTheme="majorBidi" w:cstheme="majorBidi"/>
          <w:sz w:val="26"/>
          <w:szCs w:val="26"/>
          <w:rtl/>
        </w:rPr>
        <w:t xml:space="preserve"> لاستبدال وحدات تكييف الهواء السكنية الحالية بمعدات </w:t>
      </w:r>
      <w:r w:rsidR="000047E6">
        <w:rPr>
          <w:rFonts w:asciiTheme="majorBidi" w:hAnsiTheme="majorBidi" w:cstheme="majorBidi" w:hint="cs"/>
          <w:sz w:val="26"/>
          <w:szCs w:val="26"/>
          <w:rtl/>
        </w:rPr>
        <w:t>قائمة البروبان (</w:t>
      </w:r>
      <w:r w:rsidR="000047E6" w:rsidRPr="008F2B03">
        <w:t>R-290</w:t>
      </w:r>
      <w:r w:rsidR="000047E6">
        <w:rPr>
          <w:rFonts w:hint="cs"/>
          <w:rtl/>
        </w:rPr>
        <w:t>)</w:t>
      </w:r>
      <w:r w:rsidR="007E6D54" w:rsidRPr="003D0396">
        <w:rPr>
          <w:rFonts w:asciiTheme="majorBidi" w:hAnsiTheme="majorBidi" w:cstheme="majorBidi"/>
          <w:sz w:val="26"/>
          <w:szCs w:val="26"/>
          <w:rtl/>
        </w:rPr>
        <w:t xml:space="preserve"> من خلال شراء وتركيب 18 وحدة، بما في ذلك </w:t>
      </w:r>
      <w:r w:rsidR="000047E6">
        <w:rPr>
          <w:rFonts w:asciiTheme="majorBidi" w:hAnsiTheme="majorBidi" w:cstheme="majorBidi" w:hint="cs"/>
          <w:sz w:val="26"/>
          <w:szCs w:val="26"/>
          <w:rtl/>
        </w:rPr>
        <w:t>رصد</w:t>
      </w:r>
      <w:r w:rsidR="007E6D54" w:rsidRPr="003D0396">
        <w:rPr>
          <w:rFonts w:asciiTheme="majorBidi" w:hAnsiTheme="majorBidi" w:cstheme="majorBidi"/>
          <w:sz w:val="26"/>
          <w:szCs w:val="26"/>
          <w:rtl/>
        </w:rPr>
        <w:t xml:space="preserve"> الأداء والطاقة، والتوثيق </w:t>
      </w:r>
      <w:r w:rsidR="000047E6">
        <w:rPr>
          <w:rFonts w:asciiTheme="majorBidi" w:hAnsiTheme="majorBidi" w:cstheme="majorBidi" w:hint="cs"/>
          <w:sz w:val="26"/>
          <w:szCs w:val="26"/>
          <w:rtl/>
        </w:rPr>
        <w:lastRenderedPageBreak/>
        <w:t>وتقاسم</w:t>
      </w:r>
      <w:r w:rsidR="007E6D54" w:rsidRPr="003D0396">
        <w:rPr>
          <w:rFonts w:asciiTheme="majorBidi" w:hAnsiTheme="majorBidi" w:cstheme="majorBidi"/>
          <w:sz w:val="26"/>
          <w:szCs w:val="26"/>
          <w:rtl/>
        </w:rPr>
        <w:t xml:space="preserve"> النتائج مع </w:t>
      </w:r>
      <w:r w:rsidR="000047E6">
        <w:rPr>
          <w:rFonts w:asciiTheme="majorBidi" w:hAnsiTheme="majorBidi" w:cstheme="majorBidi"/>
          <w:sz w:val="26"/>
          <w:szCs w:val="26"/>
          <w:rtl/>
        </w:rPr>
        <w:t>المستخدمين النهائيين</w:t>
      </w:r>
      <w:r w:rsidR="007E6D54" w:rsidRPr="003D0396">
        <w:rPr>
          <w:rFonts w:asciiTheme="majorBidi" w:hAnsiTheme="majorBidi" w:cstheme="majorBidi"/>
          <w:sz w:val="26"/>
          <w:szCs w:val="26"/>
          <w:rtl/>
        </w:rPr>
        <w:t xml:space="preserve">؛ والتخلص الآمن من الوحدات القديمة، وضمان الاسترداد السليم </w:t>
      </w:r>
      <w:r w:rsidR="000047E6">
        <w:rPr>
          <w:rFonts w:asciiTheme="majorBidi" w:hAnsiTheme="majorBidi" w:cstheme="majorBidi" w:hint="cs"/>
          <w:sz w:val="26"/>
          <w:szCs w:val="26"/>
          <w:rtl/>
        </w:rPr>
        <w:t>لمواد التبريد</w:t>
      </w:r>
      <w:r w:rsidR="007E6D54" w:rsidRPr="003D0396">
        <w:rPr>
          <w:rFonts w:asciiTheme="majorBidi" w:hAnsiTheme="majorBidi" w:cstheme="majorBidi"/>
          <w:sz w:val="26"/>
          <w:szCs w:val="26"/>
          <w:rtl/>
        </w:rPr>
        <w:t xml:space="preserve"> من خلال تطبيق أفضل ممارسات </w:t>
      </w:r>
      <w:r w:rsidR="000047E6">
        <w:rPr>
          <w:rFonts w:asciiTheme="majorBidi" w:hAnsiTheme="majorBidi" w:cstheme="majorBidi" w:hint="cs"/>
          <w:sz w:val="26"/>
          <w:szCs w:val="26"/>
          <w:rtl/>
        </w:rPr>
        <w:t>الخدمة</w:t>
      </w:r>
      <w:r w:rsidR="007E6D54" w:rsidRPr="003D0396">
        <w:rPr>
          <w:rFonts w:asciiTheme="majorBidi" w:hAnsiTheme="majorBidi" w:cstheme="majorBidi"/>
          <w:sz w:val="26"/>
          <w:szCs w:val="26"/>
          <w:rtl/>
        </w:rPr>
        <w:t xml:space="preserve"> والسلامة.</w:t>
      </w:r>
      <w:r w:rsidR="007E6D54" w:rsidRPr="003D0396" w:rsidDel="00EF316F">
        <w:rPr>
          <w:rFonts w:asciiTheme="majorBidi" w:hAnsiTheme="majorBidi" w:cstheme="majorBidi"/>
          <w:sz w:val="26"/>
          <w:szCs w:val="26"/>
          <w:rtl/>
        </w:rPr>
        <w:t xml:space="preserve"> </w:t>
      </w:r>
      <w:r w:rsidR="007E6D54" w:rsidRPr="003D0396">
        <w:rPr>
          <w:rFonts w:asciiTheme="majorBidi" w:hAnsiTheme="majorBidi" w:cstheme="majorBidi"/>
          <w:sz w:val="26"/>
          <w:szCs w:val="26"/>
          <w:rtl/>
        </w:rPr>
        <w:t>(اليونيدو) (10</w:t>
      </w:r>
      <w:r w:rsidR="000047E6">
        <w:rPr>
          <w:rFonts w:asciiTheme="majorBidi" w:hAnsiTheme="majorBidi" w:cstheme="majorBidi" w:hint="cs"/>
          <w:sz w:val="26"/>
          <w:szCs w:val="26"/>
          <w:rtl/>
        </w:rPr>
        <w:t>,</w:t>
      </w:r>
      <w:r w:rsidR="007E6D54" w:rsidRPr="003D0396">
        <w:rPr>
          <w:rFonts w:asciiTheme="majorBidi" w:hAnsiTheme="majorBidi" w:cstheme="majorBidi"/>
          <w:sz w:val="26"/>
          <w:szCs w:val="26"/>
          <w:rtl/>
        </w:rPr>
        <w:t>000 دولار</w:t>
      </w:r>
      <w:r w:rsidR="000047E6">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أمريكي</w:t>
      </w:r>
      <w:r w:rsidR="000047E6">
        <w:rPr>
          <w:rFonts w:asciiTheme="majorBidi" w:hAnsiTheme="majorBidi" w:cstheme="majorBidi" w:hint="cs"/>
          <w:sz w:val="26"/>
          <w:szCs w:val="26"/>
          <w:rtl/>
        </w:rPr>
        <w:t>ا</w:t>
      </w:r>
      <w:r w:rsidR="000047E6">
        <w:rPr>
          <w:rFonts w:asciiTheme="majorBidi" w:hAnsiTheme="majorBidi" w:cstheme="majorBidi"/>
          <w:sz w:val="26"/>
          <w:szCs w:val="26"/>
          <w:rtl/>
        </w:rPr>
        <w:t xml:space="preserve">)؛ </w:t>
      </w:r>
    </w:p>
    <w:p w14:paraId="4E81245D" w14:textId="77777777" w:rsidR="007E6D54" w:rsidRPr="003D0396" w:rsidRDefault="00477912" w:rsidP="00477912">
      <w:pPr>
        <w:pStyle w:val="Heading2"/>
        <w:widowControl/>
        <w:bidi/>
        <w:rPr>
          <w:rFonts w:asciiTheme="majorBidi" w:hAnsiTheme="majorBidi" w:cstheme="majorBidi"/>
          <w:sz w:val="26"/>
          <w:szCs w:val="26"/>
          <w:rtl/>
        </w:rPr>
      </w:pPr>
      <w:r>
        <w:rPr>
          <w:rFonts w:asciiTheme="majorBidi" w:hAnsiTheme="majorBidi" w:cstheme="majorBidi" w:hint="cs"/>
          <w:i/>
          <w:iCs/>
          <w:sz w:val="26"/>
          <w:szCs w:val="26"/>
          <w:rtl/>
        </w:rPr>
        <w:t>و</w:t>
      </w:r>
      <w:r>
        <w:rPr>
          <w:rFonts w:asciiTheme="majorBidi" w:hAnsiTheme="majorBidi" w:cstheme="majorBidi"/>
          <w:i/>
          <w:iCs/>
          <w:sz w:val="26"/>
          <w:szCs w:val="26"/>
          <w:rtl/>
        </w:rPr>
        <w:t>تنسيق و</w:t>
      </w:r>
      <w:r w:rsidR="007E6D54" w:rsidRPr="003D0396">
        <w:rPr>
          <w:rFonts w:asciiTheme="majorBidi" w:hAnsiTheme="majorBidi" w:cstheme="majorBidi"/>
          <w:i/>
          <w:iCs/>
          <w:sz w:val="26"/>
          <w:szCs w:val="26"/>
          <w:rtl/>
        </w:rPr>
        <w:t>رصد</w:t>
      </w:r>
      <w:r>
        <w:rPr>
          <w:rFonts w:asciiTheme="majorBidi" w:hAnsiTheme="majorBidi" w:cstheme="majorBidi" w:hint="cs"/>
          <w:i/>
          <w:iCs/>
          <w:sz w:val="26"/>
          <w:szCs w:val="26"/>
          <w:rtl/>
        </w:rPr>
        <w:t xml:space="preserve"> ال</w:t>
      </w:r>
      <w:r w:rsidRPr="003D0396">
        <w:rPr>
          <w:rFonts w:asciiTheme="majorBidi" w:hAnsiTheme="majorBidi" w:cstheme="majorBidi"/>
          <w:i/>
          <w:iCs/>
          <w:sz w:val="26"/>
          <w:szCs w:val="26"/>
          <w:rtl/>
        </w:rPr>
        <w:t>مشروع</w:t>
      </w:r>
      <w:r w:rsidR="007E6D54" w:rsidRPr="003D0396">
        <w:rPr>
          <w:rFonts w:asciiTheme="majorBidi" w:hAnsiTheme="majorBidi" w:cstheme="majorBidi"/>
          <w:i/>
          <w:iCs/>
          <w:sz w:val="26"/>
          <w:szCs w:val="26"/>
          <w:rtl/>
        </w:rPr>
        <w:t xml:space="preserve"> </w:t>
      </w:r>
      <w:r w:rsidR="007E6D54" w:rsidRPr="003D0396">
        <w:rPr>
          <w:rFonts w:asciiTheme="majorBidi" w:hAnsiTheme="majorBidi" w:cstheme="majorBidi"/>
          <w:sz w:val="26"/>
          <w:szCs w:val="26"/>
          <w:rtl/>
        </w:rPr>
        <w:t>(</w:t>
      </w:r>
      <w:r>
        <w:rPr>
          <w:rFonts w:asciiTheme="majorBidi" w:hAnsiTheme="majorBidi" w:cstheme="majorBidi" w:hint="cs"/>
          <w:sz w:val="26"/>
          <w:szCs w:val="26"/>
          <w:rtl/>
        </w:rPr>
        <w:t>اليونيب</w:t>
      </w:r>
      <w:r w:rsidR="007E6D54" w:rsidRPr="003D0396">
        <w:rPr>
          <w:rFonts w:asciiTheme="majorBidi" w:hAnsiTheme="majorBidi" w:cstheme="majorBidi"/>
          <w:sz w:val="26"/>
          <w:szCs w:val="26"/>
          <w:rtl/>
        </w:rPr>
        <w:t>) (7</w:t>
      </w:r>
      <w:r>
        <w:rPr>
          <w:rFonts w:asciiTheme="majorBidi" w:hAnsiTheme="majorBidi" w:cstheme="majorBidi" w:hint="cs"/>
          <w:sz w:val="26"/>
          <w:szCs w:val="26"/>
          <w:rtl/>
        </w:rPr>
        <w:t>,</w:t>
      </w:r>
      <w:r w:rsidR="007E6D54" w:rsidRPr="003D0396">
        <w:rPr>
          <w:rFonts w:asciiTheme="majorBidi" w:hAnsiTheme="majorBidi" w:cstheme="majorBidi"/>
          <w:sz w:val="26"/>
          <w:szCs w:val="26"/>
          <w:rtl/>
        </w:rPr>
        <w:t>500 دولار</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أمريكي</w:t>
      </w:r>
      <w:r>
        <w:rPr>
          <w:rFonts w:asciiTheme="majorBidi" w:hAnsiTheme="majorBidi" w:cstheme="majorBidi" w:hint="cs"/>
          <w:sz w:val="26"/>
          <w:szCs w:val="26"/>
          <w:rtl/>
        </w:rPr>
        <w:t>ا</w:t>
      </w:r>
      <w:r w:rsidR="007E6D54" w:rsidRPr="003D0396">
        <w:rPr>
          <w:rFonts w:asciiTheme="majorBidi" w:hAnsiTheme="majorBidi" w:cstheme="majorBidi"/>
          <w:sz w:val="26"/>
          <w:szCs w:val="26"/>
          <w:rtl/>
        </w:rPr>
        <w:t>): توظيف مستشارين وطنيين (4</w:t>
      </w:r>
      <w:r>
        <w:rPr>
          <w:rFonts w:asciiTheme="majorBidi" w:hAnsiTheme="majorBidi" w:cstheme="majorBidi" w:hint="cs"/>
          <w:sz w:val="26"/>
          <w:szCs w:val="26"/>
          <w:rtl/>
        </w:rPr>
        <w:t>,</w:t>
      </w:r>
      <w:r w:rsidR="007E6D54" w:rsidRPr="003D0396">
        <w:rPr>
          <w:rFonts w:asciiTheme="majorBidi" w:hAnsiTheme="majorBidi" w:cstheme="majorBidi"/>
          <w:sz w:val="26"/>
          <w:szCs w:val="26"/>
          <w:rtl/>
        </w:rPr>
        <w:t>000 دولار</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أمريكي</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w:t>
      </w:r>
      <w:r>
        <w:rPr>
          <w:rFonts w:asciiTheme="majorBidi" w:hAnsiTheme="majorBidi" w:cstheme="majorBidi" w:hint="cs"/>
          <w:sz w:val="26"/>
          <w:szCs w:val="26"/>
          <w:rtl/>
        </w:rPr>
        <w:t>و</w:t>
      </w:r>
      <w:r w:rsidR="007E6D54" w:rsidRPr="003D0396">
        <w:rPr>
          <w:rFonts w:asciiTheme="majorBidi" w:hAnsiTheme="majorBidi" w:cstheme="majorBidi"/>
          <w:sz w:val="26"/>
          <w:szCs w:val="26"/>
          <w:rtl/>
        </w:rPr>
        <w:t xml:space="preserve">السفر </w:t>
      </w:r>
      <w:r>
        <w:rPr>
          <w:rFonts w:asciiTheme="majorBidi" w:hAnsiTheme="majorBidi" w:cstheme="majorBidi" w:hint="cs"/>
          <w:sz w:val="26"/>
          <w:szCs w:val="26"/>
          <w:rtl/>
        </w:rPr>
        <w:t>الداخلي</w:t>
      </w:r>
      <w:r w:rsidR="007E6D54" w:rsidRPr="003D0396">
        <w:rPr>
          <w:rFonts w:asciiTheme="majorBidi" w:hAnsiTheme="majorBidi" w:cstheme="majorBidi"/>
          <w:sz w:val="26"/>
          <w:szCs w:val="26"/>
          <w:rtl/>
        </w:rPr>
        <w:t xml:space="preserve"> والاجتماعات (2</w:t>
      </w:r>
      <w:r>
        <w:rPr>
          <w:rFonts w:asciiTheme="majorBidi" w:hAnsiTheme="majorBidi" w:cstheme="majorBidi" w:hint="cs"/>
          <w:sz w:val="26"/>
          <w:szCs w:val="26"/>
          <w:rtl/>
        </w:rPr>
        <w:t>,</w:t>
      </w:r>
      <w:r w:rsidR="007E6D54" w:rsidRPr="003D0396">
        <w:rPr>
          <w:rFonts w:asciiTheme="majorBidi" w:hAnsiTheme="majorBidi" w:cstheme="majorBidi"/>
          <w:sz w:val="26"/>
          <w:szCs w:val="26"/>
          <w:rtl/>
        </w:rPr>
        <w:t>500 دولار</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أمريكي</w:t>
      </w:r>
      <w:r>
        <w:rPr>
          <w:rFonts w:asciiTheme="majorBidi" w:hAnsiTheme="majorBidi" w:cstheme="majorBidi" w:hint="cs"/>
          <w:sz w:val="26"/>
          <w:szCs w:val="26"/>
          <w:rtl/>
        </w:rPr>
        <w:t>ا</w:t>
      </w:r>
      <w:r w:rsidR="007E6D54" w:rsidRPr="003D0396">
        <w:rPr>
          <w:rFonts w:asciiTheme="majorBidi" w:hAnsiTheme="majorBidi" w:cstheme="majorBidi"/>
          <w:sz w:val="26"/>
          <w:szCs w:val="26"/>
          <w:rtl/>
        </w:rPr>
        <w:t>)؛ وتكاليف أخرى (1</w:t>
      </w:r>
      <w:r>
        <w:rPr>
          <w:rFonts w:asciiTheme="majorBidi" w:hAnsiTheme="majorBidi" w:cstheme="majorBidi" w:hint="cs"/>
          <w:sz w:val="26"/>
          <w:szCs w:val="26"/>
          <w:rtl/>
        </w:rPr>
        <w:t>,</w:t>
      </w:r>
      <w:r w:rsidR="007E6D54" w:rsidRPr="003D0396">
        <w:rPr>
          <w:rFonts w:asciiTheme="majorBidi" w:hAnsiTheme="majorBidi" w:cstheme="majorBidi"/>
          <w:sz w:val="26"/>
          <w:szCs w:val="26"/>
          <w:rtl/>
        </w:rPr>
        <w:t>000 دولار</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أمريكي</w:t>
      </w:r>
      <w:r>
        <w:rPr>
          <w:rFonts w:asciiTheme="majorBidi" w:hAnsiTheme="majorBidi" w:cstheme="majorBidi" w:hint="cs"/>
          <w:sz w:val="26"/>
          <w:szCs w:val="26"/>
          <w:rtl/>
        </w:rPr>
        <w:t>ا</w:t>
      </w:r>
      <w:r w:rsidR="007E6D54" w:rsidRPr="003D0396">
        <w:rPr>
          <w:rFonts w:asciiTheme="majorBidi" w:hAnsiTheme="majorBidi" w:cstheme="majorBidi"/>
          <w:sz w:val="26"/>
          <w:szCs w:val="26"/>
          <w:rtl/>
        </w:rPr>
        <w:t>).</w:t>
      </w:r>
    </w:p>
    <w:p w14:paraId="4B5CF5AD" w14:textId="02D6F72A" w:rsidR="007E6D54" w:rsidRPr="002E21C4" w:rsidRDefault="007E6D54" w:rsidP="007E6D54">
      <w:pPr>
        <w:pStyle w:val="Heading1"/>
        <w:numPr>
          <w:ilvl w:val="0"/>
          <w:numId w:val="0"/>
        </w:numPr>
        <w:bidi/>
        <w:rPr>
          <w:rFonts w:asciiTheme="majorBidi" w:hAnsiTheme="majorBidi" w:cstheme="majorBidi"/>
          <w:sz w:val="26"/>
          <w:szCs w:val="26"/>
          <w:rtl/>
        </w:rPr>
      </w:pPr>
      <w:bookmarkStart w:id="5" w:name="_Hlk126916207"/>
      <w:bookmarkStart w:id="6" w:name="_Hlk126916178"/>
      <w:r w:rsidRPr="002E21C4">
        <w:rPr>
          <w:rFonts w:asciiTheme="majorBidi" w:hAnsiTheme="majorBidi" w:cstheme="majorBidi"/>
          <w:b/>
          <w:sz w:val="26"/>
          <w:szCs w:val="26"/>
          <w:u w:val="single"/>
          <w:rtl/>
        </w:rPr>
        <w:t>التمويل المشترك</w:t>
      </w:r>
    </w:p>
    <w:p w14:paraId="4849CB48" w14:textId="77777777" w:rsidR="007E6D54" w:rsidRPr="003D0396" w:rsidRDefault="007E6D54" w:rsidP="00DB0DD3">
      <w:pPr>
        <w:pStyle w:val="Heading1"/>
        <w:bidi/>
        <w:spacing w:before="240"/>
        <w:rPr>
          <w:rFonts w:asciiTheme="majorBidi" w:hAnsiTheme="majorBidi" w:cstheme="majorBidi"/>
          <w:sz w:val="26"/>
          <w:szCs w:val="26"/>
          <w:rtl/>
        </w:rPr>
      </w:pPr>
      <w:r w:rsidRPr="003D0396">
        <w:rPr>
          <w:rFonts w:asciiTheme="majorBidi" w:hAnsiTheme="majorBidi" w:cstheme="majorBidi"/>
          <w:sz w:val="26"/>
          <w:szCs w:val="26"/>
          <w:rtl/>
        </w:rPr>
        <w:t xml:space="preserve">تعمل حكومة جمهورية تنزانيا المتحدة، بالتعاون مع القطاع الخاص، على تعزيز مبادرات التمويل المشترك التي تُحقق منافع متبادلة لحماية الأوزون والتخفيف من آثار </w:t>
      </w:r>
      <w:r w:rsidR="00DB0DD3">
        <w:rPr>
          <w:rFonts w:asciiTheme="majorBidi" w:hAnsiTheme="majorBidi" w:cstheme="majorBidi"/>
          <w:sz w:val="26"/>
          <w:szCs w:val="26"/>
          <w:rtl/>
        </w:rPr>
        <w:t xml:space="preserve">المناخ. وتشمل </w:t>
      </w:r>
      <w:r w:rsidRPr="003D0396">
        <w:rPr>
          <w:rFonts w:asciiTheme="majorBidi" w:hAnsiTheme="majorBidi" w:cstheme="majorBidi"/>
          <w:sz w:val="26"/>
          <w:szCs w:val="26"/>
          <w:rtl/>
        </w:rPr>
        <w:t xml:space="preserve">مساهمة </w:t>
      </w:r>
      <w:r w:rsidR="00DB0DD3">
        <w:rPr>
          <w:rFonts w:asciiTheme="majorBidi" w:hAnsiTheme="majorBidi" w:cstheme="majorBidi" w:hint="cs"/>
          <w:sz w:val="26"/>
          <w:szCs w:val="26"/>
          <w:rtl/>
        </w:rPr>
        <w:t>ا</w:t>
      </w:r>
      <w:r w:rsidRPr="003D0396">
        <w:rPr>
          <w:rFonts w:asciiTheme="majorBidi" w:hAnsiTheme="majorBidi" w:cstheme="majorBidi"/>
          <w:sz w:val="26"/>
          <w:szCs w:val="26"/>
          <w:rtl/>
        </w:rPr>
        <w:t xml:space="preserve">لحكومة </w:t>
      </w:r>
      <w:r w:rsidR="00DB0DD3" w:rsidRPr="003D0396">
        <w:rPr>
          <w:rFonts w:asciiTheme="majorBidi" w:hAnsiTheme="majorBidi" w:cstheme="majorBidi"/>
          <w:sz w:val="26"/>
          <w:szCs w:val="26"/>
          <w:rtl/>
        </w:rPr>
        <w:t xml:space="preserve">العينية </w:t>
      </w:r>
      <w:r w:rsidR="00DB0DD3">
        <w:rPr>
          <w:rFonts w:asciiTheme="majorBidi" w:hAnsiTheme="majorBidi" w:cstheme="majorBidi"/>
          <w:sz w:val="26"/>
          <w:szCs w:val="26"/>
          <w:rtl/>
        </w:rPr>
        <w:t>الدعم اللوجستي وتوفير الموظفين</w:t>
      </w:r>
      <w:r w:rsidRPr="003D0396">
        <w:rPr>
          <w:rFonts w:asciiTheme="majorBidi" w:hAnsiTheme="majorBidi" w:cstheme="majorBidi"/>
          <w:sz w:val="26"/>
          <w:szCs w:val="26"/>
          <w:rtl/>
        </w:rPr>
        <w:t xml:space="preserve"> </w:t>
      </w:r>
      <w:r w:rsidR="00DB0DD3">
        <w:rPr>
          <w:rFonts w:asciiTheme="majorBidi" w:hAnsiTheme="majorBidi" w:cstheme="majorBidi" w:hint="cs"/>
          <w:sz w:val="26"/>
          <w:szCs w:val="26"/>
          <w:rtl/>
        </w:rPr>
        <w:t>وتيسير</w:t>
      </w:r>
      <w:r w:rsidRPr="003D0396">
        <w:rPr>
          <w:rFonts w:asciiTheme="majorBidi" w:hAnsiTheme="majorBidi" w:cstheme="majorBidi"/>
          <w:sz w:val="26"/>
          <w:szCs w:val="26"/>
          <w:rtl/>
        </w:rPr>
        <w:t xml:space="preserve"> التنسيق الوطني لضمان التنفيذ الفعال لأنشطة المشروع.</w:t>
      </w:r>
    </w:p>
    <w:p w14:paraId="52087667" w14:textId="77777777" w:rsidR="007E6D54" w:rsidRPr="002E21C4" w:rsidRDefault="007E6D54" w:rsidP="007E6D54">
      <w:pPr>
        <w:keepNext/>
        <w:widowControl w:val="0"/>
        <w:bidi/>
        <w:spacing w:before="240" w:after="240"/>
        <w:outlineLvl w:val="0"/>
        <w:rPr>
          <w:rFonts w:asciiTheme="majorBidi" w:hAnsiTheme="majorBidi" w:cstheme="majorBidi"/>
          <w:b/>
          <w:sz w:val="26"/>
          <w:szCs w:val="26"/>
          <w:u w:val="single"/>
          <w:rtl/>
        </w:rPr>
      </w:pPr>
      <w:bookmarkStart w:id="7" w:name="_Hlk126916238"/>
      <w:r w:rsidRPr="002E21C4">
        <w:rPr>
          <w:rFonts w:asciiTheme="majorBidi" w:hAnsiTheme="majorBidi" w:cstheme="majorBidi"/>
          <w:b/>
          <w:sz w:val="26"/>
          <w:szCs w:val="26"/>
          <w:u w:val="single"/>
          <w:rtl/>
        </w:rPr>
        <w:t>خطة عمل الصندوق المتعدد الأطراف للفترة 2025-2027</w:t>
      </w:r>
    </w:p>
    <w:bookmarkEnd w:id="7"/>
    <w:p w14:paraId="29B320D1" w14:textId="77777777" w:rsidR="007E6D54" w:rsidRPr="003D0396" w:rsidRDefault="007E6D54" w:rsidP="00DB0DD3">
      <w:pPr>
        <w:pStyle w:val="Heading1"/>
        <w:bidi/>
        <w:rPr>
          <w:rFonts w:asciiTheme="majorBidi" w:hAnsiTheme="majorBidi" w:cstheme="majorBidi"/>
          <w:sz w:val="26"/>
          <w:szCs w:val="26"/>
          <w:rtl/>
        </w:rPr>
      </w:pPr>
      <w:r w:rsidRPr="003D0396">
        <w:rPr>
          <w:rFonts w:asciiTheme="majorBidi" w:hAnsiTheme="majorBidi" w:cstheme="majorBidi"/>
          <w:sz w:val="26"/>
          <w:szCs w:val="26"/>
          <w:rtl/>
        </w:rPr>
        <w:t xml:space="preserve">يطلب </w:t>
      </w:r>
      <w:r w:rsidR="00DB0DD3">
        <w:rPr>
          <w:rFonts w:asciiTheme="majorBidi" w:hAnsiTheme="majorBidi" w:cstheme="majorBidi" w:hint="cs"/>
          <w:sz w:val="26"/>
          <w:szCs w:val="26"/>
          <w:rtl/>
        </w:rPr>
        <w:t>اليونيب</w:t>
      </w:r>
      <w:r w:rsidR="00DB0DD3">
        <w:rPr>
          <w:rFonts w:asciiTheme="majorBidi" w:hAnsiTheme="majorBidi" w:cstheme="majorBidi"/>
          <w:sz w:val="26"/>
          <w:szCs w:val="26"/>
          <w:rtl/>
        </w:rPr>
        <w:t xml:space="preserve"> </w:t>
      </w:r>
      <w:r w:rsidR="00DB0DD3">
        <w:rPr>
          <w:rFonts w:asciiTheme="majorBidi" w:hAnsiTheme="majorBidi" w:cstheme="majorBidi" w:hint="cs"/>
          <w:sz w:val="26"/>
          <w:szCs w:val="26"/>
          <w:rtl/>
        </w:rPr>
        <w:t>و</w:t>
      </w:r>
      <w:r w:rsidR="00DB0DD3">
        <w:rPr>
          <w:rFonts w:asciiTheme="majorBidi" w:hAnsiTheme="majorBidi" w:cstheme="majorBidi"/>
          <w:sz w:val="26"/>
          <w:szCs w:val="26"/>
          <w:rtl/>
        </w:rPr>
        <w:t>اليونيدو</w:t>
      </w:r>
      <w:r w:rsidRPr="003D0396">
        <w:rPr>
          <w:rFonts w:asciiTheme="majorBidi" w:hAnsiTheme="majorBidi" w:cstheme="majorBidi"/>
          <w:sz w:val="26"/>
          <w:szCs w:val="26"/>
          <w:rtl/>
        </w:rPr>
        <w:t xml:space="preserve"> </w:t>
      </w:r>
      <w:r w:rsidR="00DB0DD3">
        <w:rPr>
          <w:rFonts w:asciiTheme="majorBidi" w:hAnsiTheme="majorBidi" w:cstheme="majorBidi" w:hint="cs"/>
          <w:sz w:val="26"/>
          <w:szCs w:val="26"/>
          <w:rtl/>
        </w:rPr>
        <w:t>ال</w:t>
      </w:r>
      <w:r w:rsidRPr="003D0396">
        <w:rPr>
          <w:rFonts w:asciiTheme="majorBidi" w:hAnsiTheme="majorBidi" w:cstheme="majorBidi"/>
          <w:sz w:val="26"/>
          <w:szCs w:val="26"/>
          <w:rtl/>
        </w:rPr>
        <w:t>مبلغ 170,000 دولار</w:t>
      </w:r>
      <w:r w:rsidR="00DB0DD3">
        <w:rPr>
          <w:rFonts w:asciiTheme="majorBidi" w:hAnsiTheme="majorBidi" w:cstheme="majorBidi" w:hint="cs"/>
          <w:sz w:val="26"/>
          <w:szCs w:val="26"/>
          <w:rtl/>
        </w:rPr>
        <w:t>ا</w:t>
      </w:r>
      <w:r w:rsidRPr="003D0396">
        <w:rPr>
          <w:rFonts w:asciiTheme="majorBidi" w:hAnsiTheme="majorBidi" w:cstheme="majorBidi"/>
          <w:sz w:val="26"/>
          <w:szCs w:val="26"/>
          <w:rtl/>
        </w:rPr>
        <w:t xml:space="preserve"> أمريكي</w:t>
      </w:r>
      <w:r w:rsidR="00DB0DD3">
        <w:rPr>
          <w:rFonts w:asciiTheme="majorBidi" w:hAnsiTheme="majorBidi" w:cstheme="majorBidi" w:hint="cs"/>
          <w:sz w:val="26"/>
          <w:szCs w:val="26"/>
          <w:rtl/>
        </w:rPr>
        <w:t>ا</w:t>
      </w:r>
      <w:r w:rsidRPr="003D0396">
        <w:rPr>
          <w:rFonts w:asciiTheme="majorBidi" w:hAnsiTheme="majorBidi" w:cstheme="majorBidi"/>
          <w:sz w:val="26"/>
          <w:szCs w:val="26"/>
          <w:rtl/>
        </w:rPr>
        <w:t xml:space="preserve">، بالإضافة إلى تكاليف دعم الوكالة، لتنفيذ المرحلة الأولى من </w:t>
      </w:r>
      <w:r w:rsidR="00DB0DD3">
        <w:rPr>
          <w:rFonts w:asciiTheme="majorBidi" w:hAnsiTheme="majorBidi" w:cstheme="majorBidi" w:hint="cs"/>
          <w:sz w:val="26"/>
          <w:szCs w:val="26"/>
          <w:rtl/>
        </w:rPr>
        <w:t>خطة تنفيذ تعديل كيغالي للمواد الهيدروفلوروكربونية</w:t>
      </w:r>
      <w:r w:rsidRPr="003D0396">
        <w:rPr>
          <w:rFonts w:asciiTheme="majorBidi" w:hAnsiTheme="majorBidi" w:cstheme="majorBidi"/>
          <w:sz w:val="26"/>
          <w:szCs w:val="26"/>
          <w:rtl/>
        </w:rPr>
        <w:t xml:space="preserve"> لجمهورية تنزانيا المتحدة. </w:t>
      </w:r>
      <w:r w:rsidR="00DB0DD3">
        <w:rPr>
          <w:rFonts w:asciiTheme="majorBidi" w:hAnsiTheme="majorBidi" w:cstheme="majorBidi" w:hint="cs"/>
          <w:sz w:val="26"/>
          <w:szCs w:val="26"/>
          <w:rtl/>
        </w:rPr>
        <w:t xml:space="preserve">وتقل </w:t>
      </w:r>
      <w:r w:rsidRPr="003D0396">
        <w:rPr>
          <w:rFonts w:asciiTheme="majorBidi" w:hAnsiTheme="majorBidi" w:cstheme="majorBidi"/>
          <w:sz w:val="26"/>
          <w:szCs w:val="26"/>
          <w:rtl/>
        </w:rPr>
        <w:t>القيمة الإجمالية</w:t>
      </w:r>
      <w:r w:rsidR="00DB0DD3">
        <w:rPr>
          <w:rFonts w:asciiTheme="majorBidi" w:hAnsiTheme="majorBidi" w:cstheme="majorBidi" w:hint="cs"/>
          <w:sz w:val="26"/>
          <w:szCs w:val="26"/>
          <w:rtl/>
        </w:rPr>
        <w:t xml:space="preserve"> وقدرها </w:t>
      </w:r>
      <w:r w:rsidR="00DB0DD3" w:rsidRPr="008F2B03">
        <w:t>107,915</w:t>
      </w:r>
      <w:r w:rsidR="00DB0DD3">
        <w:rPr>
          <w:rFonts w:asciiTheme="majorBidi" w:hAnsiTheme="majorBidi" w:cstheme="majorBidi" w:hint="cs"/>
          <w:sz w:val="26"/>
          <w:szCs w:val="26"/>
          <w:rtl/>
        </w:rPr>
        <w:t xml:space="preserve"> </w:t>
      </w:r>
      <w:r w:rsidR="00DA450B">
        <w:rPr>
          <w:rFonts w:asciiTheme="majorBidi" w:hAnsiTheme="majorBidi" w:cstheme="majorBidi"/>
          <w:sz w:val="26"/>
          <w:szCs w:val="26"/>
          <w:rtl/>
        </w:rPr>
        <w:t>دولارا أمريكي</w:t>
      </w:r>
      <w:r w:rsidR="00DB0DD3" w:rsidRPr="003D0396">
        <w:rPr>
          <w:rFonts w:asciiTheme="majorBidi" w:hAnsiTheme="majorBidi" w:cstheme="majorBidi"/>
          <w:sz w:val="26"/>
          <w:szCs w:val="26"/>
          <w:rtl/>
        </w:rPr>
        <w:t>ا</w:t>
      </w:r>
      <w:r w:rsidR="00DB0DD3">
        <w:rPr>
          <w:rFonts w:asciiTheme="majorBidi" w:hAnsiTheme="majorBidi" w:cstheme="majorBidi"/>
          <w:sz w:val="26"/>
          <w:szCs w:val="26"/>
          <w:rtl/>
        </w:rPr>
        <w:t xml:space="preserve"> المطلوبة للفترة 2025-2027</w:t>
      </w:r>
      <w:r w:rsidRPr="003D0396">
        <w:rPr>
          <w:rFonts w:asciiTheme="majorBidi" w:hAnsiTheme="majorBidi" w:cstheme="majorBidi"/>
          <w:sz w:val="26"/>
          <w:szCs w:val="26"/>
          <w:rtl/>
        </w:rPr>
        <w:t xml:space="preserve">، شاملةً تكاليف دعم الوكالة، </w:t>
      </w:r>
      <w:r w:rsidR="00DB0DD3">
        <w:rPr>
          <w:rFonts w:asciiTheme="majorBidi" w:hAnsiTheme="majorBidi" w:cstheme="majorBidi" w:hint="cs"/>
          <w:sz w:val="26"/>
          <w:szCs w:val="26"/>
          <w:rtl/>
        </w:rPr>
        <w:t>بقيمة</w:t>
      </w:r>
      <w:r w:rsidR="00DB0DD3">
        <w:rPr>
          <w:rFonts w:asciiTheme="majorBidi" w:hAnsiTheme="majorBidi" w:cstheme="majorBidi"/>
          <w:sz w:val="26"/>
          <w:szCs w:val="26"/>
          <w:rtl/>
        </w:rPr>
        <w:t xml:space="preserve"> 24,610 دولارا أمريكي</w:t>
      </w:r>
      <w:r w:rsidR="00DB0DD3">
        <w:rPr>
          <w:rFonts w:asciiTheme="majorBidi" w:hAnsiTheme="majorBidi" w:cstheme="majorBidi" w:hint="cs"/>
          <w:sz w:val="26"/>
          <w:szCs w:val="26"/>
          <w:rtl/>
        </w:rPr>
        <w:t>ا</w:t>
      </w:r>
      <w:r w:rsidR="00DB0DD3">
        <w:rPr>
          <w:rFonts w:asciiTheme="majorBidi" w:hAnsiTheme="majorBidi" w:cstheme="majorBidi"/>
          <w:sz w:val="26"/>
          <w:szCs w:val="26"/>
          <w:rtl/>
        </w:rPr>
        <w:t xml:space="preserve"> </w:t>
      </w:r>
      <w:r w:rsidR="00DB0DD3">
        <w:rPr>
          <w:rFonts w:asciiTheme="majorBidi" w:hAnsiTheme="majorBidi" w:cstheme="majorBidi" w:hint="cs"/>
          <w:sz w:val="26"/>
          <w:szCs w:val="26"/>
          <w:rtl/>
        </w:rPr>
        <w:t>ع</w:t>
      </w:r>
      <w:r w:rsidRPr="003D0396">
        <w:rPr>
          <w:rFonts w:asciiTheme="majorBidi" w:hAnsiTheme="majorBidi" w:cstheme="majorBidi"/>
          <w:sz w:val="26"/>
          <w:szCs w:val="26"/>
          <w:rtl/>
        </w:rPr>
        <w:t>ن المبلغ المذكور في خطة العمل.</w:t>
      </w:r>
    </w:p>
    <w:p w14:paraId="57FEABC5" w14:textId="77777777" w:rsidR="007E6D54" w:rsidRPr="003D0396" w:rsidRDefault="007E6D54" w:rsidP="00DA450B">
      <w:pPr>
        <w:keepNext/>
        <w:widowControl w:val="0"/>
        <w:bidi/>
        <w:spacing w:after="240"/>
        <w:rPr>
          <w:rFonts w:asciiTheme="majorBidi" w:hAnsiTheme="majorBidi" w:cstheme="majorBidi"/>
          <w:i/>
          <w:iCs/>
          <w:sz w:val="26"/>
          <w:szCs w:val="26"/>
          <w:rtl/>
          <w:lang w:bidi="ar-SA"/>
        </w:rPr>
      </w:pPr>
      <w:r w:rsidRPr="003D0396">
        <w:rPr>
          <w:rFonts w:asciiTheme="majorBidi" w:hAnsiTheme="majorBidi" w:cstheme="majorBidi"/>
          <w:i/>
          <w:iCs/>
          <w:sz w:val="26"/>
          <w:szCs w:val="26"/>
          <w:rtl/>
        </w:rPr>
        <w:t xml:space="preserve">تنفيذ </w:t>
      </w:r>
      <w:r w:rsidR="00DA450B">
        <w:rPr>
          <w:rFonts w:asciiTheme="majorBidi" w:hAnsiTheme="majorBidi" w:cstheme="majorBidi" w:hint="cs"/>
          <w:i/>
          <w:iCs/>
          <w:sz w:val="26"/>
          <w:szCs w:val="26"/>
          <w:rtl/>
        </w:rPr>
        <w:t>ال</w:t>
      </w:r>
      <w:r w:rsidRPr="003D0396">
        <w:rPr>
          <w:rFonts w:asciiTheme="majorBidi" w:hAnsiTheme="majorBidi" w:cstheme="majorBidi"/>
          <w:i/>
          <w:iCs/>
          <w:sz w:val="26"/>
          <w:szCs w:val="26"/>
          <w:rtl/>
        </w:rPr>
        <w:t xml:space="preserve">سياسة </w:t>
      </w:r>
      <w:r w:rsidR="00DA450B">
        <w:rPr>
          <w:rFonts w:asciiTheme="majorBidi" w:hAnsiTheme="majorBidi" w:cstheme="majorBidi" w:hint="cs"/>
          <w:i/>
          <w:iCs/>
          <w:sz w:val="26"/>
          <w:szCs w:val="26"/>
          <w:rtl/>
        </w:rPr>
        <w:t>الجنسانية</w:t>
      </w:r>
    </w:p>
    <w:p w14:paraId="60108718" w14:textId="77777777" w:rsidR="007E6D54" w:rsidRPr="003D0396" w:rsidRDefault="007E6D54" w:rsidP="0005185E">
      <w:pPr>
        <w:pStyle w:val="Heading1"/>
        <w:bidi/>
        <w:spacing w:before="240"/>
        <w:rPr>
          <w:rFonts w:asciiTheme="majorBidi" w:hAnsiTheme="majorBidi" w:cstheme="majorBidi"/>
          <w:sz w:val="26"/>
          <w:szCs w:val="26"/>
          <w:rtl/>
        </w:rPr>
      </w:pPr>
      <w:bookmarkStart w:id="8" w:name="_Hlk210225545"/>
      <w:r w:rsidRPr="003D0396">
        <w:rPr>
          <w:rFonts w:asciiTheme="majorBidi" w:hAnsiTheme="majorBidi" w:cstheme="majorBidi"/>
          <w:sz w:val="26"/>
          <w:szCs w:val="26"/>
          <w:rtl/>
        </w:rPr>
        <w:t xml:space="preserve">أُعِدَّت المرحلة الأولى من </w:t>
      </w:r>
      <w:r w:rsidR="00DA450B">
        <w:rPr>
          <w:rFonts w:asciiTheme="majorBidi" w:hAnsiTheme="majorBidi" w:cstheme="majorBidi" w:hint="cs"/>
          <w:sz w:val="26"/>
          <w:szCs w:val="26"/>
          <w:rtl/>
        </w:rPr>
        <w:t>خطة تنفيذ تعديل كيغالي للمواد الهيدروفلوروكربونية</w:t>
      </w:r>
      <w:r w:rsidR="00DA450B"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لجمهورية تنزانيا المتحدة وفقًا للقرارات 84/92</w:t>
      </w:r>
      <w:r w:rsidR="00DA450B">
        <w:rPr>
          <w:rFonts w:asciiTheme="majorBidi" w:hAnsiTheme="majorBidi" w:cstheme="majorBidi" w:hint="cs"/>
          <w:sz w:val="26"/>
          <w:szCs w:val="26"/>
          <w:rtl/>
        </w:rPr>
        <w:t xml:space="preserve"> </w:t>
      </w:r>
      <w:r w:rsidRPr="003D0396">
        <w:rPr>
          <w:rFonts w:asciiTheme="majorBidi" w:hAnsiTheme="majorBidi" w:cstheme="majorBidi"/>
          <w:sz w:val="26"/>
          <w:szCs w:val="26"/>
          <w:rtl/>
        </w:rPr>
        <w:t>(د) و90/48</w:t>
      </w:r>
      <w:r w:rsidR="00DA450B">
        <w:rPr>
          <w:rFonts w:asciiTheme="majorBidi" w:hAnsiTheme="majorBidi" w:cstheme="majorBidi" w:hint="cs"/>
          <w:sz w:val="26"/>
          <w:szCs w:val="26"/>
          <w:rtl/>
        </w:rPr>
        <w:t xml:space="preserve"> </w:t>
      </w:r>
      <w:r w:rsidRPr="003D0396">
        <w:rPr>
          <w:rFonts w:asciiTheme="majorBidi" w:hAnsiTheme="majorBidi" w:cstheme="majorBidi"/>
          <w:sz w:val="26"/>
          <w:szCs w:val="26"/>
          <w:rtl/>
        </w:rPr>
        <w:t>(ج) و92/40</w:t>
      </w:r>
      <w:r w:rsidR="00DA450B">
        <w:rPr>
          <w:rFonts w:asciiTheme="majorBidi" w:hAnsiTheme="majorBidi" w:cstheme="majorBidi" w:hint="cs"/>
          <w:sz w:val="26"/>
          <w:szCs w:val="26"/>
          <w:rtl/>
        </w:rPr>
        <w:t xml:space="preserve"> </w:t>
      </w:r>
      <w:r w:rsidRPr="003D0396">
        <w:rPr>
          <w:rFonts w:asciiTheme="majorBidi" w:hAnsiTheme="majorBidi" w:cstheme="majorBidi"/>
          <w:sz w:val="26"/>
          <w:szCs w:val="26"/>
          <w:rtl/>
        </w:rPr>
        <w:t xml:space="preserve">(ب) بشأن السياسة التشغيلية للصندوق المتعدد الأطراف </w:t>
      </w:r>
      <w:r w:rsidR="00DA450B">
        <w:rPr>
          <w:rFonts w:asciiTheme="majorBidi" w:hAnsiTheme="majorBidi" w:cstheme="majorBidi" w:hint="cs"/>
          <w:sz w:val="26"/>
          <w:szCs w:val="26"/>
          <w:rtl/>
        </w:rPr>
        <w:t>المعنية</w:t>
      </w:r>
      <w:r w:rsidRPr="003D0396">
        <w:rPr>
          <w:rFonts w:asciiTheme="majorBidi" w:hAnsiTheme="majorBidi" w:cstheme="majorBidi"/>
          <w:sz w:val="26"/>
          <w:szCs w:val="26"/>
          <w:rtl/>
        </w:rPr>
        <w:t xml:space="preserve"> </w:t>
      </w:r>
      <w:r w:rsidR="00DA450B">
        <w:rPr>
          <w:rFonts w:asciiTheme="majorBidi" w:hAnsiTheme="majorBidi" w:cstheme="majorBidi" w:hint="cs"/>
          <w:sz w:val="26"/>
          <w:szCs w:val="26"/>
          <w:rtl/>
        </w:rPr>
        <w:t>ب</w:t>
      </w:r>
      <w:r w:rsidRPr="003D0396">
        <w:rPr>
          <w:rFonts w:asciiTheme="majorBidi" w:hAnsiTheme="majorBidi" w:cstheme="majorBidi"/>
          <w:sz w:val="26"/>
          <w:szCs w:val="26"/>
          <w:rtl/>
        </w:rPr>
        <w:t xml:space="preserve">تعميم مراعاة المنظور الجنساني. وتلتزم الحكومة بتعزيز مشاركة المرأة في جميع أنشطة </w:t>
      </w:r>
      <w:r w:rsidR="00DA450B">
        <w:rPr>
          <w:rFonts w:asciiTheme="majorBidi" w:hAnsiTheme="majorBidi" w:cstheme="majorBidi" w:hint="cs"/>
          <w:sz w:val="26"/>
          <w:szCs w:val="26"/>
          <w:rtl/>
        </w:rPr>
        <w:t>خطة تنفيذ تعديل كيغالي للمواد الهيدروفلوروكربونية</w:t>
      </w:r>
      <w:r w:rsidRPr="003D0396">
        <w:rPr>
          <w:rFonts w:asciiTheme="majorBidi" w:hAnsiTheme="majorBidi" w:cstheme="majorBidi"/>
          <w:sz w:val="26"/>
          <w:szCs w:val="26"/>
          <w:rtl/>
        </w:rPr>
        <w:t xml:space="preserve">. وستُشارك المرأة </w:t>
      </w:r>
      <w:r w:rsidR="0005185E">
        <w:rPr>
          <w:rFonts w:asciiTheme="majorBidi" w:hAnsiTheme="majorBidi" w:cstheme="majorBidi" w:hint="cs"/>
          <w:sz w:val="26"/>
          <w:szCs w:val="26"/>
          <w:rtl/>
        </w:rPr>
        <w:t>بنشاط</w:t>
      </w:r>
      <w:r w:rsidRPr="003D0396">
        <w:rPr>
          <w:rFonts w:asciiTheme="majorBidi" w:hAnsiTheme="majorBidi" w:cstheme="majorBidi"/>
          <w:sz w:val="26"/>
          <w:szCs w:val="26"/>
          <w:rtl/>
        </w:rPr>
        <w:t xml:space="preserve"> من خلال تدريب </w:t>
      </w:r>
      <w:r w:rsidR="0005185E">
        <w:rPr>
          <w:rFonts w:asciiTheme="majorBidi" w:hAnsiTheme="majorBidi" w:cstheme="majorBidi" w:hint="cs"/>
          <w:sz w:val="26"/>
          <w:szCs w:val="26"/>
          <w:rtl/>
        </w:rPr>
        <w:t>ال</w:t>
      </w:r>
      <w:r w:rsidRPr="003D0396">
        <w:rPr>
          <w:rFonts w:asciiTheme="majorBidi" w:hAnsiTheme="majorBidi" w:cstheme="majorBidi"/>
          <w:sz w:val="26"/>
          <w:szCs w:val="26"/>
          <w:rtl/>
        </w:rPr>
        <w:t xml:space="preserve">فنيين </w:t>
      </w:r>
      <w:r w:rsidR="0005185E">
        <w:rPr>
          <w:rFonts w:asciiTheme="majorBidi" w:hAnsiTheme="majorBidi" w:cstheme="majorBidi" w:hint="cs"/>
          <w:sz w:val="26"/>
          <w:szCs w:val="26"/>
          <w:rtl/>
        </w:rPr>
        <w:t>ال</w:t>
      </w:r>
      <w:r w:rsidR="0005185E">
        <w:rPr>
          <w:rFonts w:asciiTheme="majorBidi" w:hAnsiTheme="majorBidi" w:cstheme="majorBidi"/>
          <w:sz w:val="26"/>
          <w:szCs w:val="26"/>
          <w:rtl/>
        </w:rPr>
        <w:t>مُوَجَّه، مع هدف مشارك</w:t>
      </w:r>
      <w:r w:rsidR="0005185E">
        <w:rPr>
          <w:rFonts w:asciiTheme="majorBidi" w:hAnsiTheme="majorBidi" w:cstheme="majorBidi" w:hint="cs"/>
          <w:sz w:val="26"/>
          <w:szCs w:val="26"/>
          <w:rtl/>
        </w:rPr>
        <w:t>تهن</w:t>
      </w:r>
      <w:r w:rsidRPr="003D0396">
        <w:rPr>
          <w:rFonts w:asciiTheme="majorBidi" w:hAnsiTheme="majorBidi" w:cstheme="majorBidi"/>
          <w:sz w:val="26"/>
          <w:szCs w:val="26"/>
          <w:rtl/>
        </w:rPr>
        <w:t xml:space="preserve"> بنسبة 30</w:t>
      </w:r>
      <w:r w:rsidR="0005185E">
        <w:rPr>
          <w:rFonts w:asciiTheme="majorBidi" w:hAnsiTheme="majorBidi" w:cstheme="majorBidi" w:hint="cs"/>
          <w:sz w:val="26"/>
          <w:szCs w:val="26"/>
          <w:rtl/>
        </w:rPr>
        <w:t xml:space="preserve"> في المائة،</w:t>
      </w:r>
      <w:r w:rsidRPr="003D0396">
        <w:rPr>
          <w:rFonts w:asciiTheme="majorBidi" w:hAnsiTheme="majorBidi" w:cstheme="majorBidi"/>
          <w:sz w:val="26"/>
          <w:szCs w:val="26"/>
          <w:rtl/>
        </w:rPr>
        <w:t xml:space="preserve"> ومن خلال مبادرات شاملة للتوعية </w:t>
      </w:r>
      <w:r w:rsidR="0005185E">
        <w:rPr>
          <w:rFonts w:asciiTheme="majorBidi" w:hAnsiTheme="majorBidi" w:cstheme="majorBidi" w:hint="cs"/>
          <w:sz w:val="26"/>
          <w:szCs w:val="26"/>
          <w:rtl/>
        </w:rPr>
        <w:t>ونشر المعلومات</w:t>
      </w:r>
      <w:r w:rsidRPr="003D0396">
        <w:rPr>
          <w:rFonts w:asciiTheme="majorBidi" w:hAnsiTheme="majorBidi" w:cstheme="majorBidi"/>
          <w:sz w:val="26"/>
          <w:szCs w:val="26"/>
          <w:rtl/>
        </w:rPr>
        <w:t xml:space="preserve">. </w:t>
      </w:r>
      <w:r w:rsidR="0005185E">
        <w:rPr>
          <w:rFonts w:asciiTheme="majorBidi" w:hAnsiTheme="majorBidi" w:cstheme="majorBidi" w:hint="cs"/>
          <w:sz w:val="26"/>
          <w:szCs w:val="26"/>
          <w:rtl/>
        </w:rPr>
        <w:t>وستشمل</w:t>
      </w:r>
      <w:r w:rsidRPr="003D0396">
        <w:rPr>
          <w:rFonts w:asciiTheme="majorBidi" w:hAnsiTheme="majorBidi" w:cstheme="majorBidi"/>
          <w:sz w:val="26"/>
          <w:szCs w:val="26"/>
          <w:rtl/>
        </w:rPr>
        <w:t xml:space="preserve"> مناهج التدريب وبرامج التوعية نُهُجًا ووحدات </w:t>
      </w:r>
      <w:r w:rsidR="0005185E">
        <w:rPr>
          <w:rFonts w:asciiTheme="majorBidi" w:hAnsiTheme="majorBidi" w:cstheme="majorBidi" w:hint="cs"/>
          <w:sz w:val="26"/>
          <w:szCs w:val="26"/>
          <w:rtl/>
        </w:rPr>
        <w:t>ال</w:t>
      </w:r>
      <w:r w:rsidRPr="003D0396">
        <w:rPr>
          <w:rFonts w:asciiTheme="majorBidi" w:hAnsiTheme="majorBidi" w:cstheme="majorBidi"/>
          <w:sz w:val="26"/>
          <w:szCs w:val="26"/>
          <w:rtl/>
        </w:rPr>
        <w:t>سلامة لدعم الفنيات ال</w:t>
      </w:r>
      <w:r w:rsidR="0005185E">
        <w:rPr>
          <w:rFonts w:asciiTheme="majorBidi" w:hAnsiTheme="majorBidi" w:cstheme="majorBidi" w:hint="cs"/>
          <w:sz w:val="26"/>
          <w:szCs w:val="26"/>
          <w:rtl/>
        </w:rPr>
        <w:t>مت</w:t>
      </w:r>
      <w:r w:rsidRPr="003D0396">
        <w:rPr>
          <w:rFonts w:asciiTheme="majorBidi" w:hAnsiTheme="majorBidi" w:cstheme="majorBidi"/>
          <w:sz w:val="26"/>
          <w:szCs w:val="26"/>
          <w:rtl/>
        </w:rPr>
        <w:t xml:space="preserve">عاملات </w:t>
      </w:r>
      <w:r w:rsidR="0005185E">
        <w:rPr>
          <w:rFonts w:asciiTheme="majorBidi" w:hAnsiTheme="majorBidi" w:cstheme="majorBidi" w:hint="cs"/>
          <w:sz w:val="26"/>
          <w:szCs w:val="26"/>
          <w:rtl/>
        </w:rPr>
        <w:t>مع مواد التبريد</w:t>
      </w:r>
      <w:r w:rsidRPr="003D0396">
        <w:rPr>
          <w:rFonts w:asciiTheme="majorBidi" w:hAnsiTheme="majorBidi" w:cstheme="majorBidi"/>
          <w:sz w:val="26"/>
          <w:szCs w:val="26"/>
          <w:rtl/>
        </w:rPr>
        <w:t xml:space="preserve"> البديلة. وستُعطى الأولوية للشركات ا</w:t>
      </w:r>
      <w:r w:rsidR="0005185E">
        <w:rPr>
          <w:rFonts w:asciiTheme="majorBidi" w:hAnsiTheme="majorBidi" w:cstheme="majorBidi"/>
          <w:sz w:val="26"/>
          <w:szCs w:val="26"/>
          <w:rtl/>
        </w:rPr>
        <w:t>لمملوكة للنساء أو التي تُشغِّل</w:t>
      </w:r>
      <w:r w:rsidR="0005185E">
        <w:rPr>
          <w:rFonts w:asciiTheme="majorBidi" w:hAnsiTheme="majorBidi" w:cstheme="majorBidi" w:hint="cs"/>
          <w:sz w:val="26"/>
          <w:szCs w:val="26"/>
          <w:rtl/>
        </w:rPr>
        <w:t xml:space="preserve"> النساء</w:t>
      </w:r>
      <w:r w:rsidRPr="003D0396">
        <w:rPr>
          <w:rFonts w:asciiTheme="majorBidi" w:hAnsiTheme="majorBidi" w:cstheme="majorBidi"/>
          <w:sz w:val="26"/>
          <w:szCs w:val="26"/>
          <w:rtl/>
        </w:rPr>
        <w:t>. وتواصل الحكومة تعزيز السياسات الوطنية التي تُشجِّع مشاركة المرأة في الإدارة البيئية، بين</w:t>
      </w:r>
      <w:r w:rsidR="0005185E">
        <w:rPr>
          <w:rFonts w:asciiTheme="majorBidi" w:hAnsiTheme="majorBidi" w:cstheme="majorBidi"/>
          <w:sz w:val="26"/>
          <w:szCs w:val="26"/>
          <w:rtl/>
        </w:rPr>
        <w:t xml:space="preserve">ما ستجمع وحدة الأوزون الوطنية </w:t>
      </w:r>
      <w:r w:rsidRPr="003D0396">
        <w:rPr>
          <w:rFonts w:asciiTheme="majorBidi" w:hAnsiTheme="majorBidi" w:cstheme="majorBidi"/>
          <w:sz w:val="26"/>
          <w:szCs w:val="26"/>
          <w:rtl/>
        </w:rPr>
        <w:t>بيانات لرصد المشاركة وتقييم أثر المشروع.</w:t>
      </w:r>
    </w:p>
    <w:p w14:paraId="751B9E73" w14:textId="77777777" w:rsidR="007E6D54" w:rsidRPr="003D0396" w:rsidRDefault="007E6D54" w:rsidP="0005185E">
      <w:pPr>
        <w:pStyle w:val="Heading1"/>
        <w:keepNext/>
        <w:widowControl w:val="0"/>
        <w:numPr>
          <w:ilvl w:val="0"/>
          <w:numId w:val="0"/>
        </w:numPr>
        <w:bidi/>
        <w:rPr>
          <w:rFonts w:asciiTheme="majorBidi" w:hAnsiTheme="majorBidi" w:cstheme="majorBidi"/>
          <w:sz w:val="26"/>
          <w:szCs w:val="26"/>
          <w:u w:val="single"/>
          <w:rtl/>
        </w:rPr>
      </w:pPr>
      <w:bookmarkStart w:id="9" w:name="_Hlk126916186"/>
      <w:bookmarkEnd w:id="5"/>
      <w:bookmarkEnd w:id="6"/>
      <w:bookmarkEnd w:id="8"/>
      <w:r w:rsidRPr="003D0396">
        <w:rPr>
          <w:rFonts w:asciiTheme="majorBidi" w:hAnsiTheme="majorBidi" w:cstheme="majorBidi"/>
          <w:sz w:val="26"/>
          <w:szCs w:val="26"/>
          <w:u w:val="single"/>
          <w:rtl/>
        </w:rPr>
        <w:t xml:space="preserve">استدامة </w:t>
      </w:r>
      <w:r w:rsidR="0005185E">
        <w:rPr>
          <w:rFonts w:asciiTheme="majorBidi" w:hAnsiTheme="majorBidi" w:cstheme="majorBidi" w:hint="cs"/>
          <w:sz w:val="26"/>
          <w:szCs w:val="26"/>
          <w:u w:val="single"/>
          <w:rtl/>
        </w:rPr>
        <w:t>التخفيض</w:t>
      </w:r>
      <w:r w:rsidRPr="003D0396">
        <w:rPr>
          <w:rFonts w:asciiTheme="majorBidi" w:hAnsiTheme="majorBidi" w:cstheme="majorBidi"/>
          <w:sz w:val="26"/>
          <w:szCs w:val="26"/>
          <w:u w:val="single"/>
          <w:rtl/>
        </w:rPr>
        <w:t xml:space="preserve"> التدريجي </w:t>
      </w:r>
      <w:r w:rsidR="0005185E">
        <w:rPr>
          <w:rFonts w:asciiTheme="majorBidi" w:hAnsiTheme="majorBidi" w:cstheme="majorBidi" w:hint="cs"/>
          <w:sz w:val="26"/>
          <w:szCs w:val="26"/>
          <w:u w:val="single"/>
          <w:rtl/>
        </w:rPr>
        <w:t>للمواد</w:t>
      </w:r>
      <w:r w:rsidRPr="003D0396">
        <w:rPr>
          <w:rFonts w:asciiTheme="majorBidi" w:hAnsiTheme="majorBidi" w:cstheme="majorBidi"/>
          <w:sz w:val="26"/>
          <w:szCs w:val="26"/>
          <w:u w:val="single"/>
          <w:rtl/>
        </w:rPr>
        <w:t xml:space="preserve"> الهيدروفلوروكربون</w:t>
      </w:r>
      <w:r w:rsidR="0005185E">
        <w:rPr>
          <w:rFonts w:asciiTheme="majorBidi" w:hAnsiTheme="majorBidi" w:cstheme="majorBidi" w:hint="cs"/>
          <w:sz w:val="26"/>
          <w:szCs w:val="26"/>
          <w:u w:val="single"/>
          <w:rtl/>
        </w:rPr>
        <w:t>ية</w:t>
      </w:r>
      <w:r w:rsidRPr="003D0396">
        <w:rPr>
          <w:rFonts w:asciiTheme="majorBidi" w:hAnsiTheme="majorBidi" w:cstheme="majorBidi"/>
          <w:sz w:val="26"/>
          <w:szCs w:val="26"/>
          <w:u w:val="single"/>
          <w:rtl/>
        </w:rPr>
        <w:t xml:space="preserve"> وتقييم المخاطر</w:t>
      </w:r>
    </w:p>
    <w:bookmarkEnd w:id="9"/>
    <w:p w14:paraId="3F9A8FD9" w14:textId="77777777" w:rsidR="007E6D54" w:rsidRPr="003D0396" w:rsidRDefault="007E6D54" w:rsidP="00D9339A">
      <w:pPr>
        <w:pStyle w:val="Heading1"/>
        <w:bidi/>
        <w:spacing w:before="240"/>
        <w:rPr>
          <w:rFonts w:asciiTheme="majorBidi" w:hAnsiTheme="majorBidi" w:cstheme="majorBidi"/>
          <w:sz w:val="26"/>
          <w:szCs w:val="26"/>
          <w:rtl/>
        </w:rPr>
      </w:pPr>
      <w:r w:rsidRPr="003D0396">
        <w:rPr>
          <w:rFonts w:asciiTheme="majorBidi" w:hAnsiTheme="majorBidi" w:cstheme="majorBidi"/>
          <w:sz w:val="26"/>
          <w:szCs w:val="26"/>
          <w:rtl/>
        </w:rPr>
        <w:t xml:space="preserve">تشمل المخاطر المحتملة التي قد تؤثر على نجاح تنفيذ </w:t>
      </w:r>
      <w:r w:rsidR="0005185E">
        <w:rPr>
          <w:rFonts w:asciiTheme="majorBidi" w:hAnsiTheme="majorBidi" w:cstheme="majorBidi" w:hint="cs"/>
          <w:sz w:val="26"/>
          <w:szCs w:val="26"/>
          <w:rtl/>
        </w:rPr>
        <w:t>خطة</w:t>
      </w:r>
      <w:r w:rsidRPr="003D0396">
        <w:rPr>
          <w:rFonts w:asciiTheme="majorBidi" w:hAnsiTheme="majorBidi" w:cstheme="majorBidi"/>
          <w:sz w:val="26"/>
          <w:szCs w:val="26"/>
          <w:rtl/>
        </w:rPr>
        <w:t xml:space="preserve"> جمهورية تنزانيا المتحدة </w:t>
      </w:r>
      <w:r w:rsidR="0005185E">
        <w:rPr>
          <w:rFonts w:asciiTheme="majorBidi" w:hAnsiTheme="majorBidi" w:cstheme="majorBidi" w:hint="cs"/>
          <w:sz w:val="26"/>
          <w:szCs w:val="26"/>
          <w:rtl/>
        </w:rPr>
        <w:t>للتخفيض</w:t>
      </w:r>
      <w:r w:rsidRPr="003D0396">
        <w:rPr>
          <w:rFonts w:asciiTheme="majorBidi" w:hAnsiTheme="majorBidi" w:cstheme="majorBidi"/>
          <w:sz w:val="26"/>
          <w:szCs w:val="26"/>
          <w:rtl/>
        </w:rPr>
        <w:t xml:space="preserve"> التدريجي </w:t>
      </w:r>
      <w:r w:rsidR="0005185E">
        <w:rPr>
          <w:rFonts w:asciiTheme="majorBidi" w:hAnsiTheme="majorBidi" w:cstheme="majorBidi" w:hint="cs"/>
          <w:sz w:val="26"/>
          <w:szCs w:val="26"/>
          <w:rtl/>
        </w:rPr>
        <w:t>للمواد</w:t>
      </w:r>
      <w:r w:rsidRPr="003D0396">
        <w:rPr>
          <w:rFonts w:asciiTheme="majorBidi" w:hAnsiTheme="majorBidi" w:cstheme="majorBidi"/>
          <w:sz w:val="26"/>
          <w:szCs w:val="26"/>
          <w:rtl/>
        </w:rPr>
        <w:t xml:space="preserve"> الهيدروفلوروكربون</w:t>
      </w:r>
      <w:r w:rsidR="0005185E">
        <w:rPr>
          <w:rFonts w:asciiTheme="majorBidi" w:hAnsiTheme="majorBidi" w:cstheme="majorBidi" w:hint="cs"/>
          <w:sz w:val="26"/>
          <w:szCs w:val="26"/>
          <w:rtl/>
        </w:rPr>
        <w:t>ية</w:t>
      </w:r>
      <w:r w:rsidRPr="003D0396">
        <w:rPr>
          <w:rFonts w:asciiTheme="majorBidi" w:hAnsiTheme="majorBidi" w:cstheme="majorBidi"/>
          <w:sz w:val="26"/>
          <w:szCs w:val="26"/>
          <w:rtl/>
        </w:rPr>
        <w:t xml:space="preserve"> واستدامته على المدى الطويل محدودية توافر البدائل</w:t>
      </w:r>
      <w:r w:rsidR="0005185E">
        <w:rPr>
          <w:rFonts w:asciiTheme="majorBidi" w:hAnsiTheme="majorBidi" w:cstheme="majorBidi" w:hint="cs"/>
          <w:sz w:val="26"/>
          <w:szCs w:val="26"/>
          <w:rtl/>
        </w:rPr>
        <w:t xml:space="preserve"> ذات القدرة</w:t>
      </w:r>
      <w:r w:rsidRPr="003D0396">
        <w:rPr>
          <w:rFonts w:asciiTheme="majorBidi" w:hAnsiTheme="majorBidi" w:cstheme="majorBidi"/>
          <w:sz w:val="26"/>
          <w:szCs w:val="26"/>
          <w:rtl/>
        </w:rPr>
        <w:t xml:space="preserve"> </w:t>
      </w:r>
      <w:r w:rsidR="0005185E">
        <w:rPr>
          <w:rFonts w:asciiTheme="majorBidi" w:hAnsiTheme="majorBidi" w:cstheme="majorBidi" w:hint="cs"/>
          <w:sz w:val="26"/>
          <w:szCs w:val="26"/>
          <w:rtl/>
        </w:rPr>
        <w:t>ال</w:t>
      </w:r>
      <w:r w:rsidRPr="003D0396">
        <w:rPr>
          <w:rFonts w:asciiTheme="majorBidi" w:hAnsiTheme="majorBidi" w:cstheme="majorBidi"/>
          <w:sz w:val="26"/>
          <w:szCs w:val="26"/>
          <w:rtl/>
        </w:rPr>
        <w:t xml:space="preserve">منخفضة </w:t>
      </w:r>
      <w:r w:rsidR="0005185E">
        <w:rPr>
          <w:rFonts w:asciiTheme="majorBidi" w:hAnsiTheme="majorBidi" w:cstheme="majorBidi" w:hint="cs"/>
          <w:sz w:val="26"/>
          <w:szCs w:val="26"/>
          <w:rtl/>
        </w:rPr>
        <w:t xml:space="preserve">على إحداث الاحترار العالمي </w:t>
      </w:r>
      <w:r w:rsidR="0005185E">
        <w:rPr>
          <w:rFonts w:asciiTheme="majorBidi" w:hAnsiTheme="majorBidi" w:cstheme="majorBidi"/>
          <w:sz w:val="26"/>
          <w:szCs w:val="26"/>
          <w:rtl/>
        </w:rPr>
        <w:t>في الأسواق</w:t>
      </w:r>
      <w:r w:rsidRPr="003D0396">
        <w:rPr>
          <w:rFonts w:asciiTheme="majorBidi" w:hAnsiTheme="majorBidi" w:cstheme="majorBidi"/>
          <w:sz w:val="26"/>
          <w:szCs w:val="26"/>
          <w:rtl/>
        </w:rPr>
        <w:t xml:space="preserve"> </w:t>
      </w:r>
      <w:r w:rsidR="0005185E">
        <w:rPr>
          <w:rFonts w:asciiTheme="majorBidi" w:hAnsiTheme="majorBidi" w:cstheme="majorBidi" w:hint="cs"/>
          <w:sz w:val="26"/>
          <w:szCs w:val="26"/>
          <w:rtl/>
        </w:rPr>
        <w:t>والقدرة على تحمل</w:t>
      </w:r>
      <w:r w:rsidRPr="003D0396">
        <w:rPr>
          <w:rFonts w:asciiTheme="majorBidi" w:hAnsiTheme="majorBidi" w:cstheme="majorBidi"/>
          <w:sz w:val="26"/>
          <w:szCs w:val="26"/>
          <w:rtl/>
        </w:rPr>
        <w:t xml:space="preserve"> </w:t>
      </w:r>
      <w:r w:rsidR="0005185E">
        <w:rPr>
          <w:rFonts w:asciiTheme="majorBidi" w:hAnsiTheme="majorBidi" w:cstheme="majorBidi" w:hint="cs"/>
          <w:sz w:val="26"/>
          <w:szCs w:val="26"/>
          <w:rtl/>
        </w:rPr>
        <w:t>تكاليفها</w:t>
      </w:r>
      <w:r w:rsidRPr="003D0396">
        <w:rPr>
          <w:rFonts w:asciiTheme="majorBidi" w:hAnsiTheme="majorBidi" w:cstheme="majorBidi"/>
          <w:sz w:val="26"/>
          <w:szCs w:val="26"/>
          <w:rtl/>
        </w:rPr>
        <w:t xml:space="preserve">، </w:t>
      </w:r>
      <w:r w:rsidR="00D9339A">
        <w:rPr>
          <w:rFonts w:asciiTheme="majorBidi" w:hAnsiTheme="majorBidi" w:cstheme="majorBidi" w:hint="cs"/>
          <w:sz w:val="26"/>
          <w:szCs w:val="26"/>
          <w:rtl/>
        </w:rPr>
        <w:t>وشواغل</w:t>
      </w:r>
      <w:r w:rsidRPr="003D0396">
        <w:rPr>
          <w:rFonts w:asciiTheme="majorBidi" w:hAnsiTheme="majorBidi" w:cstheme="majorBidi"/>
          <w:sz w:val="26"/>
          <w:szCs w:val="26"/>
          <w:rtl/>
        </w:rPr>
        <w:t xml:space="preserve"> السلامة المتعلقة </w:t>
      </w:r>
      <w:r w:rsidR="00D9339A">
        <w:rPr>
          <w:rFonts w:asciiTheme="majorBidi" w:hAnsiTheme="majorBidi" w:cstheme="majorBidi" w:hint="cs"/>
          <w:sz w:val="26"/>
          <w:szCs w:val="26"/>
          <w:rtl/>
        </w:rPr>
        <w:t>بمواد التبريد</w:t>
      </w:r>
      <w:r w:rsidRPr="003D0396">
        <w:rPr>
          <w:rFonts w:asciiTheme="majorBidi" w:hAnsiTheme="majorBidi" w:cstheme="majorBidi"/>
          <w:sz w:val="26"/>
          <w:szCs w:val="26"/>
          <w:rtl/>
        </w:rPr>
        <w:t xml:space="preserve"> القابلة للاشتعال، والحاجة إلى تطوير مستمر للقدرات للحفاظ على كفاءة الفنيين. </w:t>
      </w:r>
      <w:r w:rsidR="00D9339A">
        <w:rPr>
          <w:rFonts w:asciiTheme="majorBidi" w:hAnsiTheme="majorBidi" w:cstheme="majorBidi" w:hint="cs"/>
          <w:sz w:val="26"/>
          <w:szCs w:val="26"/>
          <w:rtl/>
        </w:rPr>
        <w:t>وقد يعيق</w:t>
      </w:r>
      <w:r w:rsidRPr="003D0396">
        <w:rPr>
          <w:rFonts w:asciiTheme="majorBidi" w:hAnsiTheme="majorBidi" w:cstheme="majorBidi"/>
          <w:sz w:val="26"/>
          <w:szCs w:val="26"/>
          <w:rtl/>
        </w:rPr>
        <w:t xml:space="preserve"> التأخير في اعتماد المعايير الوطنية ومحدودية استثمارات القطاع الخاص في </w:t>
      </w:r>
      <w:r w:rsidR="00D9339A">
        <w:rPr>
          <w:rFonts w:asciiTheme="majorBidi" w:hAnsiTheme="majorBidi" w:cstheme="majorBidi" w:hint="cs"/>
          <w:sz w:val="26"/>
          <w:szCs w:val="26"/>
          <w:rtl/>
        </w:rPr>
        <w:t>التكنولوجيات</w:t>
      </w:r>
      <w:r w:rsidRPr="003D0396">
        <w:rPr>
          <w:rFonts w:asciiTheme="majorBidi" w:hAnsiTheme="majorBidi" w:cstheme="majorBidi"/>
          <w:sz w:val="26"/>
          <w:szCs w:val="26"/>
          <w:rtl/>
        </w:rPr>
        <w:t xml:space="preserve"> البديلة </w:t>
      </w:r>
      <w:r w:rsidR="00D9339A">
        <w:rPr>
          <w:rFonts w:asciiTheme="majorBidi" w:hAnsiTheme="majorBidi" w:cstheme="majorBidi" w:hint="cs"/>
          <w:sz w:val="26"/>
          <w:szCs w:val="26"/>
          <w:rtl/>
        </w:rPr>
        <w:t>استيعاب</w:t>
      </w:r>
      <w:r w:rsidRPr="003D0396">
        <w:rPr>
          <w:rFonts w:asciiTheme="majorBidi" w:hAnsiTheme="majorBidi" w:cstheme="majorBidi"/>
          <w:sz w:val="26"/>
          <w:szCs w:val="26"/>
          <w:rtl/>
        </w:rPr>
        <w:t xml:space="preserve"> السوق</w:t>
      </w:r>
      <w:r w:rsidR="00D9339A">
        <w:rPr>
          <w:rFonts w:asciiTheme="majorBidi" w:hAnsiTheme="majorBidi" w:cstheme="majorBidi" w:hint="cs"/>
          <w:sz w:val="26"/>
          <w:szCs w:val="26"/>
          <w:rtl/>
        </w:rPr>
        <w:t xml:space="preserve"> أيضا</w:t>
      </w:r>
      <w:r w:rsidRPr="003D0396">
        <w:rPr>
          <w:rFonts w:asciiTheme="majorBidi" w:hAnsiTheme="majorBidi" w:cstheme="majorBidi"/>
          <w:sz w:val="26"/>
          <w:szCs w:val="26"/>
          <w:rtl/>
        </w:rPr>
        <w:t>.</w:t>
      </w:r>
    </w:p>
    <w:p w14:paraId="278D4B3B" w14:textId="77777777" w:rsidR="007E6D54" w:rsidRPr="003D0396" w:rsidRDefault="007E6D54" w:rsidP="009F02D7">
      <w:pPr>
        <w:pStyle w:val="Heading1"/>
        <w:bidi/>
        <w:spacing w:before="240"/>
        <w:rPr>
          <w:rFonts w:asciiTheme="majorBidi" w:hAnsiTheme="majorBidi" w:cstheme="majorBidi"/>
          <w:sz w:val="26"/>
          <w:szCs w:val="26"/>
          <w:rtl/>
        </w:rPr>
      </w:pPr>
      <w:r w:rsidRPr="003D0396">
        <w:rPr>
          <w:rFonts w:asciiTheme="majorBidi" w:hAnsiTheme="majorBidi" w:cstheme="majorBidi"/>
          <w:sz w:val="26"/>
          <w:szCs w:val="26"/>
          <w:rtl/>
        </w:rPr>
        <w:t xml:space="preserve">سيتم التخفيف من هذه المخاطر من خلال مجموعة من التدابير السياساتية والمؤسسية وتدابير بناء القدرات المصممة لضمان استدامة تخفيضات </w:t>
      </w:r>
      <w:r w:rsidR="00D9339A">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sidR="00D9339A">
        <w:rPr>
          <w:rFonts w:asciiTheme="majorBidi" w:hAnsiTheme="majorBidi" w:cstheme="majorBidi" w:hint="cs"/>
          <w:sz w:val="26"/>
          <w:szCs w:val="26"/>
          <w:rtl/>
        </w:rPr>
        <w:t>ية</w:t>
      </w:r>
      <w:r w:rsidRPr="003D0396">
        <w:rPr>
          <w:rFonts w:asciiTheme="majorBidi" w:hAnsiTheme="majorBidi" w:cstheme="majorBidi"/>
          <w:sz w:val="26"/>
          <w:szCs w:val="26"/>
          <w:rtl/>
        </w:rPr>
        <w:t xml:space="preserve"> التي تحققت في إطار </w:t>
      </w:r>
      <w:r w:rsidR="00D9339A">
        <w:rPr>
          <w:rFonts w:asciiTheme="majorBidi" w:hAnsiTheme="majorBidi" w:cstheme="majorBidi" w:hint="cs"/>
          <w:sz w:val="26"/>
          <w:szCs w:val="26"/>
          <w:rtl/>
        </w:rPr>
        <w:t>خطة تنفيذ تعديل كيغالي للمواد الهيدروفلوروكربونية</w:t>
      </w:r>
      <w:r w:rsidRPr="003D0396">
        <w:rPr>
          <w:rFonts w:asciiTheme="majorBidi" w:hAnsiTheme="majorBidi" w:cstheme="majorBidi"/>
          <w:sz w:val="26"/>
          <w:szCs w:val="26"/>
          <w:rtl/>
        </w:rPr>
        <w:t xml:space="preserve">. </w:t>
      </w:r>
      <w:r w:rsidR="00D9339A">
        <w:rPr>
          <w:rFonts w:asciiTheme="majorBidi" w:hAnsiTheme="majorBidi" w:cstheme="majorBidi" w:hint="cs"/>
          <w:sz w:val="26"/>
          <w:szCs w:val="26"/>
          <w:rtl/>
        </w:rPr>
        <w:t>و</w:t>
      </w:r>
      <w:r w:rsidRPr="003D0396">
        <w:rPr>
          <w:rFonts w:asciiTheme="majorBidi" w:hAnsiTheme="majorBidi" w:cstheme="majorBidi"/>
          <w:sz w:val="26"/>
          <w:szCs w:val="26"/>
          <w:rtl/>
        </w:rPr>
        <w:t xml:space="preserve">توفر </w:t>
      </w:r>
      <w:r w:rsidR="00D9339A">
        <w:rPr>
          <w:rFonts w:asciiTheme="majorBidi" w:hAnsiTheme="majorBidi" w:cstheme="majorBidi" w:hint="cs"/>
          <w:sz w:val="26"/>
          <w:szCs w:val="26"/>
          <w:rtl/>
        </w:rPr>
        <w:t>قوانين</w:t>
      </w:r>
      <w:r w:rsidRPr="003D0396">
        <w:rPr>
          <w:rFonts w:asciiTheme="majorBidi" w:hAnsiTheme="majorBidi" w:cstheme="majorBidi"/>
          <w:sz w:val="26"/>
          <w:szCs w:val="26"/>
          <w:rtl/>
        </w:rPr>
        <w:t xml:space="preserve"> الإدارة البيئية لعام 2022 أساسًا تنظيميًا متينًا من خلال إنفاذ نظام تراخيص وحصص استيراد </w:t>
      </w:r>
      <w:r w:rsidR="00D9339A">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sidR="00D9339A">
        <w:rPr>
          <w:rFonts w:asciiTheme="majorBidi" w:hAnsiTheme="majorBidi" w:cstheme="majorBidi" w:hint="cs"/>
          <w:sz w:val="26"/>
          <w:szCs w:val="26"/>
          <w:rtl/>
        </w:rPr>
        <w:t>ية</w:t>
      </w:r>
      <w:r w:rsidRPr="003D0396">
        <w:rPr>
          <w:rFonts w:asciiTheme="majorBidi" w:hAnsiTheme="majorBidi" w:cstheme="majorBidi"/>
          <w:sz w:val="26"/>
          <w:szCs w:val="26"/>
          <w:rtl/>
        </w:rPr>
        <w:t xml:space="preserve">، بينما ستعزز أنشطة </w:t>
      </w:r>
      <w:r w:rsidR="00D9339A">
        <w:rPr>
          <w:rFonts w:asciiTheme="majorBidi" w:hAnsiTheme="majorBidi" w:cstheme="majorBidi" w:hint="cs"/>
          <w:sz w:val="26"/>
          <w:szCs w:val="26"/>
          <w:rtl/>
        </w:rPr>
        <w:t>خطة تنفيذ تعديل كيغالي للمواد الهيدروفلوروكربونية</w:t>
      </w:r>
      <w:r w:rsidR="00D9339A"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 xml:space="preserve">إنفاذ الجمارك </w:t>
      </w:r>
      <w:r w:rsidR="00D9339A">
        <w:rPr>
          <w:rFonts w:asciiTheme="majorBidi" w:hAnsiTheme="majorBidi" w:cstheme="majorBidi" w:hint="cs"/>
          <w:sz w:val="26"/>
          <w:szCs w:val="26"/>
          <w:rtl/>
        </w:rPr>
        <w:t>ورصد الجمارك</w:t>
      </w:r>
      <w:r w:rsidRPr="003D0396">
        <w:rPr>
          <w:rFonts w:asciiTheme="majorBidi" w:hAnsiTheme="majorBidi" w:cstheme="majorBidi"/>
          <w:sz w:val="26"/>
          <w:szCs w:val="26"/>
          <w:rtl/>
        </w:rPr>
        <w:t xml:space="preserve"> والإبلاغ عن البيانات. </w:t>
      </w:r>
      <w:r w:rsidR="00D9339A">
        <w:rPr>
          <w:rFonts w:asciiTheme="majorBidi" w:hAnsiTheme="majorBidi" w:cstheme="majorBidi" w:hint="cs"/>
          <w:sz w:val="26"/>
          <w:szCs w:val="26"/>
          <w:rtl/>
        </w:rPr>
        <w:t>و</w:t>
      </w:r>
      <w:r w:rsidRPr="003D0396">
        <w:rPr>
          <w:rFonts w:asciiTheme="majorBidi" w:hAnsiTheme="majorBidi" w:cstheme="majorBidi"/>
          <w:sz w:val="26"/>
          <w:szCs w:val="26"/>
          <w:rtl/>
        </w:rPr>
        <w:t xml:space="preserve">سيتم إضفاء الطابع المؤسسي على برامج التدريب </w:t>
      </w:r>
      <w:r w:rsidR="00D9339A">
        <w:rPr>
          <w:rFonts w:asciiTheme="majorBidi" w:hAnsiTheme="majorBidi" w:cstheme="majorBidi" w:hint="cs"/>
          <w:sz w:val="26"/>
          <w:szCs w:val="26"/>
          <w:rtl/>
        </w:rPr>
        <w:t>والاعتماد</w:t>
      </w:r>
      <w:r w:rsidRPr="003D0396">
        <w:rPr>
          <w:rFonts w:asciiTheme="majorBidi" w:hAnsiTheme="majorBidi" w:cstheme="majorBidi"/>
          <w:sz w:val="26"/>
          <w:szCs w:val="26"/>
          <w:rtl/>
        </w:rPr>
        <w:t xml:space="preserve"> ضمن المناهج المهنية الوطنية لضمان الحفاظ على القدرات على المدى الطويل بعد المرحلة الأولى. </w:t>
      </w:r>
      <w:r w:rsidR="00D9339A">
        <w:rPr>
          <w:rFonts w:asciiTheme="majorBidi" w:hAnsiTheme="majorBidi" w:cstheme="majorBidi" w:hint="cs"/>
          <w:sz w:val="26"/>
          <w:szCs w:val="26"/>
          <w:rtl/>
        </w:rPr>
        <w:t>وستروج</w:t>
      </w:r>
      <w:r w:rsidR="00D9339A">
        <w:rPr>
          <w:rFonts w:asciiTheme="majorBidi" w:hAnsiTheme="majorBidi" w:cstheme="majorBidi"/>
          <w:sz w:val="26"/>
          <w:szCs w:val="26"/>
          <w:rtl/>
        </w:rPr>
        <w:t xml:space="preserve"> المشر</w:t>
      </w:r>
      <w:r w:rsidR="00D9339A">
        <w:rPr>
          <w:rFonts w:asciiTheme="majorBidi" w:hAnsiTheme="majorBidi" w:cstheme="majorBidi" w:hint="cs"/>
          <w:sz w:val="26"/>
          <w:szCs w:val="26"/>
          <w:rtl/>
        </w:rPr>
        <w:t>و</w:t>
      </w:r>
      <w:r w:rsidRPr="003D0396">
        <w:rPr>
          <w:rFonts w:asciiTheme="majorBidi" w:hAnsiTheme="majorBidi" w:cstheme="majorBidi"/>
          <w:sz w:val="26"/>
          <w:szCs w:val="26"/>
          <w:rtl/>
        </w:rPr>
        <w:t>ع</w:t>
      </w:r>
      <w:r w:rsidR="00D9339A">
        <w:rPr>
          <w:rFonts w:asciiTheme="majorBidi" w:hAnsiTheme="majorBidi" w:cstheme="majorBidi" w:hint="cs"/>
          <w:sz w:val="26"/>
          <w:szCs w:val="26"/>
          <w:rtl/>
        </w:rPr>
        <w:t>ات</w:t>
      </w:r>
      <w:r w:rsidRPr="003D0396">
        <w:rPr>
          <w:rFonts w:asciiTheme="majorBidi" w:hAnsiTheme="majorBidi" w:cstheme="majorBidi"/>
          <w:sz w:val="26"/>
          <w:szCs w:val="26"/>
          <w:rtl/>
        </w:rPr>
        <w:t xml:space="preserve"> </w:t>
      </w:r>
      <w:r w:rsidR="00D9339A">
        <w:rPr>
          <w:rFonts w:asciiTheme="majorBidi" w:hAnsiTheme="majorBidi" w:cstheme="majorBidi" w:hint="cs"/>
          <w:sz w:val="26"/>
          <w:szCs w:val="26"/>
          <w:rtl/>
        </w:rPr>
        <w:t>التوضيحية</w:t>
      </w:r>
      <w:r w:rsidRPr="003D0396">
        <w:rPr>
          <w:rFonts w:asciiTheme="majorBidi" w:hAnsiTheme="majorBidi" w:cstheme="majorBidi"/>
          <w:sz w:val="26"/>
          <w:szCs w:val="26"/>
          <w:rtl/>
        </w:rPr>
        <w:t xml:space="preserve"> وحملات التوعية </w:t>
      </w:r>
      <w:r w:rsidR="00D9339A">
        <w:rPr>
          <w:rFonts w:asciiTheme="majorBidi" w:hAnsiTheme="majorBidi" w:cstheme="majorBidi" w:hint="cs"/>
          <w:sz w:val="26"/>
          <w:szCs w:val="26"/>
          <w:rtl/>
        </w:rPr>
        <w:t>ا</w:t>
      </w:r>
      <w:r w:rsidRPr="003D0396">
        <w:rPr>
          <w:rFonts w:asciiTheme="majorBidi" w:hAnsiTheme="majorBidi" w:cstheme="majorBidi"/>
          <w:sz w:val="26"/>
          <w:szCs w:val="26"/>
          <w:rtl/>
        </w:rPr>
        <w:t xml:space="preserve">لتبني الآمن للبدائل </w:t>
      </w:r>
      <w:r w:rsidR="00D9339A">
        <w:rPr>
          <w:rFonts w:asciiTheme="majorBidi" w:hAnsiTheme="majorBidi" w:cstheme="majorBidi" w:hint="cs"/>
          <w:sz w:val="26"/>
          <w:szCs w:val="26"/>
          <w:rtl/>
        </w:rPr>
        <w:t>ذات القدرة ال</w:t>
      </w:r>
      <w:r w:rsidRPr="003D0396">
        <w:rPr>
          <w:rFonts w:asciiTheme="majorBidi" w:hAnsiTheme="majorBidi" w:cstheme="majorBidi"/>
          <w:sz w:val="26"/>
          <w:szCs w:val="26"/>
          <w:rtl/>
        </w:rPr>
        <w:t xml:space="preserve">منخفضة </w:t>
      </w:r>
      <w:r w:rsidR="00D9339A">
        <w:rPr>
          <w:rFonts w:asciiTheme="majorBidi" w:hAnsiTheme="majorBidi" w:cstheme="majorBidi" w:hint="cs"/>
          <w:sz w:val="26"/>
          <w:szCs w:val="26"/>
          <w:rtl/>
        </w:rPr>
        <w:t xml:space="preserve">على إحداث الاحترار </w:t>
      </w:r>
      <w:r w:rsidR="00D9339A">
        <w:rPr>
          <w:rFonts w:asciiTheme="majorBidi" w:hAnsiTheme="majorBidi" w:cstheme="majorBidi" w:hint="cs"/>
          <w:sz w:val="26"/>
          <w:szCs w:val="26"/>
          <w:rtl/>
        </w:rPr>
        <w:lastRenderedPageBreak/>
        <w:t>العالمي</w:t>
      </w:r>
      <w:r w:rsidRPr="003D0396">
        <w:rPr>
          <w:rFonts w:asciiTheme="majorBidi" w:hAnsiTheme="majorBidi" w:cstheme="majorBidi"/>
          <w:sz w:val="26"/>
          <w:szCs w:val="26"/>
          <w:rtl/>
        </w:rPr>
        <w:t xml:space="preserve">، وستعزز مبادرات الاسترداد وإعادة التدوير إدارة مواد التبريد في جميع القطاعات. </w:t>
      </w:r>
      <w:r w:rsidR="00D9339A">
        <w:rPr>
          <w:rFonts w:asciiTheme="majorBidi" w:hAnsiTheme="majorBidi" w:cstheme="majorBidi" w:hint="cs"/>
          <w:sz w:val="26"/>
          <w:szCs w:val="26"/>
          <w:rtl/>
        </w:rPr>
        <w:t>وسترصد</w:t>
      </w:r>
      <w:r w:rsidRPr="003D0396">
        <w:rPr>
          <w:rFonts w:asciiTheme="majorBidi" w:hAnsiTheme="majorBidi" w:cstheme="majorBidi"/>
          <w:sz w:val="26"/>
          <w:szCs w:val="26"/>
          <w:rtl/>
        </w:rPr>
        <w:t xml:space="preserve"> وحدة الأوزون الوطنية التقدم المحرز من خلال التحقق السنوي من استهلاك </w:t>
      </w:r>
      <w:r w:rsidR="00D9339A">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sidR="00D9339A">
        <w:rPr>
          <w:rFonts w:asciiTheme="majorBidi" w:hAnsiTheme="majorBidi" w:cstheme="majorBidi" w:hint="cs"/>
          <w:sz w:val="26"/>
          <w:szCs w:val="26"/>
          <w:rtl/>
        </w:rPr>
        <w:t>ية</w:t>
      </w:r>
      <w:r w:rsidR="00D9339A">
        <w:rPr>
          <w:rFonts w:asciiTheme="majorBidi" w:hAnsiTheme="majorBidi" w:cstheme="majorBidi"/>
          <w:sz w:val="26"/>
          <w:szCs w:val="26"/>
          <w:rtl/>
        </w:rPr>
        <w:t xml:space="preserve"> و</w:t>
      </w:r>
      <w:r w:rsidRPr="003D0396">
        <w:rPr>
          <w:rFonts w:asciiTheme="majorBidi" w:hAnsiTheme="majorBidi" w:cstheme="majorBidi"/>
          <w:sz w:val="26"/>
          <w:szCs w:val="26"/>
          <w:rtl/>
        </w:rPr>
        <w:t>مشاركة أصحاب المصلحة</w:t>
      </w:r>
      <w:r w:rsidR="00D9339A">
        <w:rPr>
          <w:rFonts w:asciiTheme="majorBidi" w:hAnsiTheme="majorBidi" w:cstheme="majorBidi" w:hint="cs"/>
          <w:sz w:val="26"/>
          <w:szCs w:val="26"/>
          <w:rtl/>
        </w:rPr>
        <w:t xml:space="preserve"> باستمرار</w:t>
      </w:r>
      <w:r w:rsidRPr="003D0396">
        <w:rPr>
          <w:rFonts w:asciiTheme="majorBidi" w:hAnsiTheme="majorBidi" w:cstheme="majorBidi"/>
          <w:sz w:val="26"/>
          <w:szCs w:val="26"/>
          <w:rtl/>
        </w:rPr>
        <w:t xml:space="preserve">، مما يضمن استدامة إنجازات التخفيض التدريجي </w:t>
      </w:r>
      <w:r w:rsidR="009F02D7">
        <w:rPr>
          <w:rFonts w:asciiTheme="majorBidi" w:hAnsiTheme="majorBidi" w:cstheme="majorBidi" w:hint="cs"/>
          <w:sz w:val="26"/>
          <w:szCs w:val="26"/>
          <w:rtl/>
        </w:rPr>
        <w:t>والبناء عليها</w:t>
      </w:r>
      <w:r w:rsidRPr="003D0396">
        <w:rPr>
          <w:rFonts w:asciiTheme="majorBidi" w:hAnsiTheme="majorBidi" w:cstheme="majorBidi"/>
          <w:sz w:val="26"/>
          <w:szCs w:val="26"/>
          <w:rtl/>
        </w:rPr>
        <w:t xml:space="preserve"> في المراحل اللاحقة من </w:t>
      </w:r>
      <w:r w:rsidR="009F02D7">
        <w:rPr>
          <w:rFonts w:asciiTheme="majorBidi" w:hAnsiTheme="majorBidi" w:cstheme="majorBidi" w:hint="cs"/>
          <w:sz w:val="26"/>
          <w:szCs w:val="26"/>
          <w:rtl/>
        </w:rPr>
        <w:t>خطة تنفيذ تعديل كيغالي للمواد الهيدروفلوروكربونية</w:t>
      </w:r>
      <w:r w:rsidRPr="003D0396">
        <w:rPr>
          <w:rFonts w:asciiTheme="majorBidi" w:hAnsiTheme="majorBidi" w:cstheme="majorBidi"/>
          <w:sz w:val="26"/>
          <w:szCs w:val="26"/>
          <w:rtl/>
        </w:rPr>
        <w:t>.</w:t>
      </w:r>
    </w:p>
    <w:p w14:paraId="728BD047" w14:textId="77777777" w:rsidR="007E6D54" w:rsidRPr="003D0396" w:rsidRDefault="007E6D54" w:rsidP="007E6D54">
      <w:pPr>
        <w:keepNext/>
        <w:widowControl w:val="0"/>
        <w:bidi/>
        <w:spacing w:before="240" w:after="240"/>
        <w:rPr>
          <w:rFonts w:asciiTheme="majorBidi" w:hAnsiTheme="majorBidi" w:cstheme="majorBidi"/>
          <w:sz w:val="26"/>
          <w:szCs w:val="26"/>
          <w:rtl/>
        </w:rPr>
      </w:pPr>
      <w:bookmarkStart w:id="10" w:name="_Hlk126916245"/>
      <w:r w:rsidRPr="003D0396">
        <w:rPr>
          <w:rFonts w:asciiTheme="majorBidi" w:hAnsiTheme="majorBidi" w:cstheme="majorBidi"/>
          <w:sz w:val="26"/>
          <w:szCs w:val="26"/>
          <w:u w:val="single"/>
          <w:rtl/>
        </w:rPr>
        <w:t>التأثير على المناخ</w:t>
      </w:r>
    </w:p>
    <w:p w14:paraId="78C21652" w14:textId="77777777" w:rsidR="007E6D54" w:rsidRPr="003D0396" w:rsidRDefault="007E6D54" w:rsidP="006F638F">
      <w:pPr>
        <w:pStyle w:val="Heading1"/>
        <w:bidi/>
        <w:rPr>
          <w:rFonts w:asciiTheme="majorBidi" w:hAnsiTheme="majorBidi" w:cstheme="majorBidi"/>
          <w:bCs/>
          <w:sz w:val="26"/>
          <w:szCs w:val="26"/>
          <w:u w:val="single"/>
          <w:rtl/>
        </w:rPr>
      </w:pPr>
      <w:r w:rsidRPr="003D0396">
        <w:rPr>
          <w:rFonts w:asciiTheme="majorBidi" w:hAnsiTheme="majorBidi" w:cstheme="majorBidi"/>
          <w:sz w:val="26"/>
          <w:szCs w:val="26"/>
          <w:rtl/>
        </w:rPr>
        <w:t xml:space="preserve">الأنشطة المقترحة، </w:t>
      </w:r>
      <w:r w:rsidR="006F638F">
        <w:rPr>
          <w:rFonts w:asciiTheme="majorBidi" w:hAnsiTheme="majorBidi" w:cstheme="majorBidi" w:hint="cs"/>
          <w:sz w:val="26"/>
          <w:szCs w:val="26"/>
          <w:rtl/>
        </w:rPr>
        <w:t>وتشمل</w:t>
      </w:r>
      <w:r w:rsidRPr="003D0396">
        <w:rPr>
          <w:rFonts w:asciiTheme="majorBidi" w:hAnsiTheme="majorBidi" w:cstheme="majorBidi"/>
          <w:sz w:val="26"/>
          <w:szCs w:val="26"/>
          <w:rtl/>
        </w:rPr>
        <w:t xml:space="preserve"> جهود تعزيز البدائل </w:t>
      </w:r>
      <w:r w:rsidR="006F638F">
        <w:rPr>
          <w:rFonts w:asciiTheme="majorBidi" w:hAnsiTheme="majorBidi" w:cstheme="majorBidi" w:hint="cs"/>
          <w:sz w:val="26"/>
          <w:szCs w:val="26"/>
          <w:rtl/>
        </w:rPr>
        <w:t>ذات القدرة ال</w:t>
      </w:r>
      <w:r w:rsidR="006F638F" w:rsidRPr="003D0396">
        <w:rPr>
          <w:rFonts w:asciiTheme="majorBidi" w:hAnsiTheme="majorBidi" w:cstheme="majorBidi"/>
          <w:sz w:val="26"/>
          <w:szCs w:val="26"/>
          <w:rtl/>
        </w:rPr>
        <w:t xml:space="preserve">منخفضة </w:t>
      </w:r>
      <w:r w:rsidR="006F638F">
        <w:rPr>
          <w:rFonts w:asciiTheme="majorBidi" w:hAnsiTheme="majorBidi" w:cstheme="majorBidi" w:hint="cs"/>
          <w:sz w:val="26"/>
          <w:szCs w:val="26"/>
          <w:rtl/>
        </w:rPr>
        <w:t>على إحداث الاحترار العالمي</w:t>
      </w:r>
      <w:r w:rsidR="006F638F">
        <w:rPr>
          <w:rFonts w:asciiTheme="majorBidi" w:hAnsiTheme="majorBidi" w:cstheme="majorBidi"/>
          <w:sz w:val="26"/>
          <w:szCs w:val="26"/>
          <w:rtl/>
        </w:rPr>
        <w:t xml:space="preserve">، </w:t>
      </w:r>
      <w:r w:rsidRPr="003D0396">
        <w:rPr>
          <w:rFonts w:asciiTheme="majorBidi" w:hAnsiTheme="majorBidi" w:cstheme="majorBidi"/>
          <w:sz w:val="26"/>
          <w:szCs w:val="26"/>
          <w:rtl/>
        </w:rPr>
        <w:t xml:space="preserve">وبناء القدرات اللازمة للتعامل الآمن مع بدائل </w:t>
      </w:r>
      <w:r w:rsidR="006F638F">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sidR="006F638F">
        <w:rPr>
          <w:rFonts w:asciiTheme="majorBidi" w:hAnsiTheme="majorBidi" w:cstheme="majorBidi" w:hint="cs"/>
          <w:sz w:val="26"/>
          <w:szCs w:val="26"/>
          <w:rtl/>
        </w:rPr>
        <w:t>ية</w:t>
      </w:r>
      <w:r w:rsidRPr="003D0396">
        <w:rPr>
          <w:rFonts w:asciiTheme="majorBidi" w:hAnsiTheme="majorBidi" w:cstheme="majorBidi"/>
          <w:sz w:val="26"/>
          <w:szCs w:val="26"/>
          <w:rtl/>
        </w:rPr>
        <w:t xml:space="preserve">، </w:t>
      </w:r>
      <w:r w:rsidR="006F638F">
        <w:rPr>
          <w:rFonts w:asciiTheme="majorBidi" w:hAnsiTheme="majorBidi" w:cstheme="majorBidi" w:hint="cs"/>
          <w:sz w:val="26"/>
          <w:szCs w:val="26"/>
          <w:rtl/>
        </w:rPr>
        <w:t>واسترداد</w:t>
      </w:r>
      <w:r w:rsidRPr="003D0396">
        <w:rPr>
          <w:rFonts w:asciiTheme="majorBidi" w:hAnsiTheme="majorBidi" w:cstheme="majorBidi"/>
          <w:sz w:val="26"/>
          <w:szCs w:val="26"/>
          <w:rtl/>
        </w:rPr>
        <w:t xml:space="preserve"> </w:t>
      </w:r>
      <w:r w:rsidR="006F638F">
        <w:rPr>
          <w:rFonts w:asciiTheme="majorBidi" w:hAnsiTheme="majorBidi" w:cstheme="majorBidi"/>
          <w:sz w:val="26"/>
          <w:szCs w:val="26"/>
          <w:rtl/>
        </w:rPr>
        <w:t>وإعادة استخدام</w:t>
      </w:r>
      <w:r w:rsidR="006F638F"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 xml:space="preserve">مواد التبريد في قطاعي </w:t>
      </w:r>
      <w:r w:rsidR="006F638F">
        <w:rPr>
          <w:rFonts w:asciiTheme="majorBidi" w:hAnsiTheme="majorBidi" w:cstheme="majorBidi" w:hint="cs"/>
          <w:sz w:val="26"/>
          <w:szCs w:val="26"/>
          <w:rtl/>
        </w:rPr>
        <w:t>خدمة</w:t>
      </w:r>
      <w:r w:rsidRPr="003D0396">
        <w:rPr>
          <w:rFonts w:asciiTheme="majorBidi" w:hAnsiTheme="majorBidi" w:cstheme="majorBidi"/>
          <w:sz w:val="26"/>
          <w:szCs w:val="26"/>
          <w:rtl/>
        </w:rPr>
        <w:t xml:space="preserve"> </w:t>
      </w:r>
      <w:r w:rsidR="006F638F">
        <w:rPr>
          <w:rFonts w:asciiTheme="majorBidi" w:hAnsiTheme="majorBidi" w:cstheme="majorBidi"/>
          <w:sz w:val="26"/>
          <w:szCs w:val="26"/>
          <w:rtl/>
        </w:rPr>
        <w:t>التبريد و</w:t>
      </w:r>
      <w:r w:rsidRPr="003D0396">
        <w:rPr>
          <w:rFonts w:asciiTheme="majorBidi" w:hAnsiTheme="majorBidi" w:cstheme="majorBidi"/>
          <w:sz w:val="26"/>
          <w:szCs w:val="26"/>
          <w:rtl/>
        </w:rPr>
        <w:t>تكييف</w:t>
      </w:r>
      <w:r w:rsidR="006F638F">
        <w:rPr>
          <w:rFonts w:asciiTheme="majorBidi" w:hAnsiTheme="majorBidi" w:cstheme="majorBidi" w:hint="cs"/>
          <w:sz w:val="26"/>
          <w:szCs w:val="26"/>
          <w:rtl/>
        </w:rPr>
        <w:t xml:space="preserve"> الهواء وتكييف الهواء المتنقل</w:t>
      </w:r>
      <w:r w:rsidRPr="003D0396">
        <w:rPr>
          <w:rFonts w:asciiTheme="majorBidi" w:hAnsiTheme="majorBidi" w:cstheme="majorBidi"/>
          <w:sz w:val="26"/>
          <w:szCs w:val="26"/>
          <w:rtl/>
        </w:rPr>
        <w:t xml:space="preserve">، </w:t>
      </w:r>
      <w:r w:rsidR="006F638F">
        <w:rPr>
          <w:rFonts w:asciiTheme="majorBidi" w:hAnsiTheme="majorBidi" w:cstheme="majorBidi" w:hint="cs"/>
          <w:sz w:val="26"/>
          <w:szCs w:val="26"/>
          <w:rtl/>
        </w:rPr>
        <w:t>ويبين بدء</w:t>
      </w:r>
      <w:r w:rsidRPr="003D0396">
        <w:rPr>
          <w:rFonts w:asciiTheme="majorBidi" w:hAnsiTheme="majorBidi" w:cstheme="majorBidi"/>
          <w:sz w:val="26"/>
          <w:szCs w:val="26"/>
          <w:rtl/>
        </w:rPr>
        <w:t xml:space="preserve"> برامج لتحسين ممارسات </w:t>
      </w:r>
      <w:r w:rsidR="006F638F">
        <w:rPr>
          <w:rFonts w:asciiTheme="majorBidi" w:hAnsiTheme="majorBidi" w:cstheme="majorBidi" w:hint="cs"/>
          <w:sz w:val="26"/>
          <w:szCs w:val="26"/>
          <w:rtl/>
        </w:rPr>
        <w:t>الخدمة</w:t>
      </w:r>
      <w:r w:rsidRPr="003D0396">
        <w:rPr>
          <w:rFonts w:asciiTheme="majorBidi" w:hAnsiTheme="majorBidi" w:cstheme="majorBidi"/>
          <w:sz w:val="26"/>
          <w:szCs w:val="26"/>
          <w:rtl/>
        </w:rPr>
        <w:t xml:space="preserve"> في قطاع تكييف الهواء </w:t>
      </w:r>
      <w:r w:rsidR="006F638F">
        <w:rPr>
          <w:rFonts w:asciiTheme="majorBidi" w:hAnsiTheme="majorBidi" w:cstheme="majorBidi" w:hint="cs"/>
          <w:sz w:val="26"/>
          <w:szCs w:val="26"/>
          <w:rtl/>
        </w:rPr>
        <w:t>المتنقل</w:t>
      </w:r>
      <w:r w:rsidRPr="003D0396">
        <w:rPr>
          <w:rFonts w:asciiTheme="majorBidi" w:hAnsiTheme="majorBidi" w:cstheme="majorBidi"/>
          <w:sz w:val="26"/>
          <w:szCs w:val="26"/>
          <w:rtl/>
        </w:rPr>
        <w:t xml:space="preserve">، وتعزيز الإطار التنظيمي، أن تنفيذ المرحلة الأولى من </w:t>
      </w:r>
      <w:r w:rsidR="006F638F">
        <w:rPr>
          <w:rFonts w:asciiTheme="majorBidi" w:hAnsiTheme="majorBidi" w:cstheme="majorBidi" w:hint="cs"/>
          <w:sz w:val="26"/>
          <w:szCs w:val="26"/>
          <w:rtl/>
        </w:rPr>
        <w:t>خطة تنفيذ تعديل كيغالي للمواد الهيدروفلوروكربونية</w:t>
      </w:r>
      <w:r w:rsidR="006F638F"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 xml:space="preserve">سيقلل انبعاثات مواد التبريد في الغلاف الجوي، مما يُحقق فوائد مناخية. ويشير حساب تأثير أنشطة خطة </w:t>
      </w:r>
      <w:r w:rsidR="006F638F">
        <w:rPr>
          <w:rFonts w:asciiTheme="majorBidi" w:hAnsiTheme="majorBidi" w:cstheme="majorBidi" w:hint="cs"/>
          <w:sz w:val="26"/>
          <w:szCs w:val="26"/>
          <w:rtl/>
        </w:rPr>
        <w:t>تنفيذ تعديل كيغالي للمواد الهيدروفلوروكربونية</w:t>
      </w:r>
      <w:r w:rsidR="006F638F"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على المناخ إلى أنه بحلول عام 2029، ستكون جمهورية تنزانيا المتحدة قد خف</w:t>
      </w:r>
      <w:r w:rsidR="006F638F">
        <w:rPr>
          <w:rFonts w:asciiTheme="majorBidi" w:hAnsiTheme="majorBidi" w:cstheme="majorBidi"/>
          <w:sz w:val="26"/>
          <w:szCs w:val="26"/>
          <w:rtl/>
        </w:rPr>
        <w:t>ضت انبعاثاتها بحوالي 21,861 طن</w:t>
      </w:r>
      <w:r w:rsidR="006F638F">
        <w:rPr>
          <w:rFonts w:asciiTheme="majorBidi" w:hAnsiTheme="majorBidi" w:cstheme="majorBidi" w:hint="cs"/>
          <w:sz w:val="26"/>
          <w:szCs w:val="26"/>
          <w:rtl/>
        </w:rPr>
        <w:t xml:space="preserve"> من</w:t>
      </w:r>
      <w:r w:rsidRPr="003D0396">
        <w:rPr>
          <w:rFonts w:asciiTheme="majorBidi" w:hAnsiTheme="majorBidi" w:cstheme="majorBidi"/>
          <w:sz w:val="26"/>
          <w:szCs w:val="26"/>
          <w:rtl/>
        </w:rPr>
        <w:t xml:space="preserve"> م</w:t>
      </w:r>
      <w:r w:rsidR="006F638F">
        <w:rPr>
          <w:rFonts w:asciiTheme="majorBidi" w:hAnsiTheme="majorBidi" w:cstheme="majorBidi"/>
          <w:sz w:val="26"/>
          <w:szCs w:val="26"/>
          <w:rtl/>
        </w:rPr>
        <w:t>كافئ</w:t>
      </w:r>
      <w:r w:rsidRPr="003D0396">
        <w:rPr>
          <w:rFonts w:asciiTheme="majorBidi" w:hAnsiTheme="majorBidi" w:cstheme="majorBidi"/>
          <w:sz w:val="26"/>
          <w:szCs w:val="26"/>
          <w:rtl/>
        </w:rPr>
        <w:t xml:space="preserve"> </w:t>
      </w:r>
      <w:r w:rsidRPr="006F638F">
        <w:rPr>
          <w:rFonts w:asciiTheme="majorBidi" w:hAnsiTheme="majorBidi" w:cstheme="majorBidi"/>
          <w:sz w:val="26"/>
          <w:szCs w:val="26"/>
          <w:rtl/>
        </w:rPr>
        <w:t>ثاني أكسيد الكربون</w:t>
      </w:r>
      <w:r w:rsidRPr="003D0396">
        <w:rPr>
          <w:rFonts w:asciiTheme="majorBidi" w:hAnsiTheme="majorBidi" w:cstheme="majorBidi"/>
          <w:sz w:val="26"/>
          <w:szCs w:val="26"/>
          <w:vertAlign w:val="subscript"/>
          <w:rtl/>
        </w:rPr>
        <w:t xml:space="preserve"> </w:t>
      </w:r>
      <w:r w:rsidRPr="003D0396">
        <w:rPr>
          <w:rFonts w:asciiTheme="majorBidi" w:hAnsiTheme="majorBidi" w:cstheme="majorBidi"/>
          <w:sz w:val="26"/>
          <w:szCs w:val="26"/>
          <w:rtl/>
        </w:rPr>
        <w:t xml:space="preserve">من </w:t>
      </w:r>
      <w:r w:rsidR="006F638F">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sidR="006F638F">
        <w:rPr>
          <w:rFonts w:asciiTheme="majorBidi" w:hAnsiTheme="majorBidi" w:cstheme="majorBidi" w:hint="cs"/>
          <w:sz w:val="26"/>
          <w:szCs w:val="26"/>
          <w:rtl/>
        </w:rPr>
        <w:t>ية</w:t>
      </w:r>
      <w:r w:rsidRPr="003D0396">
        <w:rPr>
          <w:rFonts w:asciiTheme="majorBidi" w:hAnsiTheme="majorBidi" w:cstheme="majorBidi"/>
          <w:sz w:val="26"/>
          <w:szCs w:val="26"/>
          <w:rtl/>
        </w:rPr>
        <w:t>، محسوبةً على أنها الفرق بين خط الأساس</w:t>
      </w:r>
      <w:r w:rsidR="006F638F">
        <w:rPr>
          <w:rFonts w:asciiTheme="majorBidi" w:hAnsiTheme="majorBidi" w:cstheme="majorBidi" w:hint="cs"/>
          <w:sz w:val="26"/>
          <w:szCs w:val="26"/>
          <w:rtl/>
        </w:rPr>
        <w:t xml:space="preserve"> للمواد</w:t>
      </w:r>
      <w:r w:rsidRPr="003D0396">
        <w:rPr>
          <w:rFonts w:asciiTheme="majorBidi" w:hAnsiTheme="majorBidi" w:cstheme="majorBidi"/>
          <w:sz w:val="26"/>
          <w:szCs w:val="26"/>
          <w:rtl/>
        </w:rPr>
        <w:t xml:space="preserve"> الهيدروفلوروكربون</w:t>
      </w:r>
      <w:r w:rsidR="006F638F">
        <w:rPr>
          <w:rFonts w:asciiTheme="majorBidi" w:hAnsiTheme="majorBidi" w:cstheme="majorBidi" w:hint="cs"/>
          <w:sz w:val="26"/>
          <w:szCs w:val="26"/>
          <w:rtl/>
        </w:rPr>
        <w:t>ية المحدد للامتثال له</w:t>
      </w:r>
      <w:r w:rsidRPr="003D0396">
        <w:rPr>
          <w:rFonts w:asciiTheme="majorBidi" w:hAnsiTheme="majorBidi" w:cstheme="majorBidi"/>
          <w:sz w:val="26"/>
          <w:szCs w:val="26"/>
          <w:rtl/>
        </w:rPr>
        <w:t xml:space="preserve"> وهدف عام 2029، بافتراض أن جميع </w:t>
      </w:r>
      <w:r w:rsidR="006F638F">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الهيدروفلوروكربون</w:t>
      </w:r>
      <w:r w:rsidR="006F638F">
        <w:rPr>
          <w:rFonts w:asciiTheme="majorBidi" w:hAnsiTheme="majorBidi" w:cstheme="majorBidi" w:hint="cs"/>
          <w:sz w:val="26"/>
          <w:szCs w:val="26"/>
          <w:rtl/>
        </w:rPr>
        <w:t>ية</w:t>
      </w:r>
      <w:r w:rsidRPr="003D0396">
        <w:rPr>
          <w:rFonts w:asciiTheme="majorBidi" w:hAnsiTheme="majorBidi" w:cstheme="majorBidi"/>
          <w:sz w:val="26"/>
          <w:szCs w:val="26"/>
          <w:rtl/>
        </w:rPr>
        <w:t xml:space="preserve"> المستهلكة ستكون قد انبعثت في النهاية.</w:t>
      </w:r>
    </w:p>
    <w:p w14:paraId="48DF4299" w14:textId="77777777" w:rsidR="007E6D54" w:rsidRPr="002E21C4" w:rsidRDefault="005530FE" w:rsidP="007E6D54">
      <w:pPr>
        <w:pStyle w:val="Heading1"/>
        <w:keepNext/>
        <w:numPr>
          <w:ilvl w:val="0"/>
          <w:numId w:val="0"/>
        </w:numPr>
        <w:bidi/>
        <w:spacing w:before="240"/>
        <w:rPr>
          <w:rFonts w:asciiTheme="majorBidi" w:hAnsiTheme="majorBidi" w:cstheme="majorBidi"/>
          <w:b/>
          <w:sz w:val="26"/>
          <w:szCs w:val="26"/>
          <w:u w:val="single"/>
          <w:rtl/>
          <w:lang w:bidi="ar-SA"/>
        </w:rPr>
      </w:pPr>
      <w:r w:rsidRPr="002E21C4">
        <w:rPr>
          <w:rFonts w:asciiTheme="majorBidi" w:hAnsiTheme="majorBidi" w:cstheme="majorBidi" w:hint="cs"/>
          <w:b/>
          <w:sz w:val="26"/>
          <w:szCs w:val="26"/>
          <w:u w:val="single"/>
          <w:rtl/>
        </w:rPr>
        <w:t>مشروع</w:t>
      </w:r>
      <w:r w:rsidR="00DA3DEE" w:rsidRPr="002E21C4">
        <w:rPr>
          <w:rFonts w:asciiTheme="majorBidi" w:hAnsiTheme="majorBidi" w:cstheme="majorBidi"/>
          <w:b/>
          <w:sz w:val="26"/>
          <w:szCs w:val="26"/>
          <w:u w:val="single"/>
          <w:rtl/>
        </w:rPr>
        <w:t xml:space="preserve"> </w:t>
      </w:r>
      <w:r w:rsidRPr="002E21C4">
        <w:rPr>
          <w:rFonts w:asciiTheme="majorBidi" w:hAnsiTheme="majorBidi" w:cstheme="majorBidi"/>
          <w:b/>
          <w:sz w:val="26"/>
          <w:szCs w:val="26"/>
          <w:u w:val="single"/>
          <w:rtl/>
        </w:rPr>
        <w:t>اتفاق</w:t>
      </w:r>
    </w:p>
    <w:bookmarkEnd w:id="10"/>
    <w:p w14:paraId="380AB655" w14:textId="77777777" w:rsidR="007E6D54" w:rsidRPr="003D0396" w:rsidRDefault="007E6D54" w:rsidP="00DA3DEE">
      <w:pPr>
        <w:pStyle w:val="Heading1"/>
        <w:bidi/>
        <w:rPr>
          <w:rFonts w:asciiTheme="majorBidi" w:hAnsiTheme="majorBidi" w:cstheme="majorBidi"/>
          <w:sz w:val="26"/>
          <w:szCs w:val="26"/>
          <w:rtl/>
        </w:rPr>
      </w:pPr>
      <w:r w:rsidRPr="003D0396">
        <w:rPr>
          <w:rFonts w:asciiTheme="majorBidi" w:hAnsiTheme="majorBidi" w:cstheme="majorBidi"/>
          <w:sz w:val="26"/>
          <w:szCs w:val="26"/>
          <w:rtl/>
        </w:rPr>
        <w:t xml:space="preserve">يتضمن </w:t>
      </w:r>
      <w:r w:rsidR="00DA3DEE">
        <w:rPr>
          <w:rFonts w:asciiTheme="majorBidi" w:hAnsiTheme="majorBidi" w:cstheme="majorBidi" w:hint="cs"/>
          <w:sz w:val="26"/>
          <w:szCs w:val="26"/>
          <w:rtl/>
        </w:rPr>
        <w:t>المرفق</w:t>
      </w:r>
      <w:r w:rsidRPr="003D0396">
        <w:rPr>
          <w:rFonts w:asciiTheme="majorBidi" w:hAnsiTheme="majorBidi" w:cstheme="majorBidi"/>
          <w:sz w:val="26"/>
          <w:szCs w:val="26"/>
          <w:rtl/>
        </w:rPr>
        <w:t xml:space="preserve"> ا</w:t>
      </w:r>
      <w:r w:rsidR="00DA3DEE">
        <w:rPr>
          <w:rFonts w:asciiTheme="majorBidi" w:hAnsiTheme="majorBidi" w:cstheme="majorBidi"/>
          <w:sz w:val="26"/>
          <w:szCs w:val="26"/>
          <w:rtl/>
        </w:rPr>
        <w:t xml:space="preserve">لأول </w:t>
      </w:r>
      <w:r w:rsidR="00DA3DEE">
        <w:rPr>
          <w:rFonts w:asciiTheme="majorBidi" w:hAnsiTheme="majorBidi" w:cstheme="majorBidi" w:hint="cs"/>
          <w:sz w:val="26"/>
          <w:szCs w:val="26"/>
          <w:rtl/>
        </w:rPr>
        <w:t>ب</w:t>
      </w:r>
      <w:r w:rsidRPr="003D0396">
        <w:rPr>
          <w:rFonts w:asciiTheme="majorBidi" w:hAnsiTheme="majorBidi" w:cstheme="majorBidi"/>
          <w:sz w:val="26"/>
          <w:szCs w:val="26"/>
          <w:rtl/>
        </w:rPr>
        <w:t xml:space="preserve">هذه الوثيقة مشروع اتفاق بين حكومة جمهورية تنزانيا المتحدة واللجنة التنفيذية للمرحلة الأولى من </w:t>
      </w:r>
      <w:r w:rsidR="00DA3DEE" w:rsidRPr="003D0396">
        <w:rPr>
          <w:rFonts w:asciiTheme="majorBidi" w:hAnsiTheme="majorBidi" w:cstheme="majorBidi"/>
          <w:sz w:val="26"/>
          <w:szCs w:val="26"/>
          <w:rtl/>
        </w:rPr>
        <w:t xml:space="preserve">خطة </w:t>
      </w:r>
      <w:r w:rsidR="00DA3DEE">
        <w:rPr>
          <w:rFonts w:asciiTheme="majorBidi" w:hAnsiTheme="majorBidi" w:cstheme="majorBidi" w:hint="cs"/>
          <w:sz w:val="26"/>
          <w:szCs w:val="26"/>
          <w:rtl/>
        </w:rPr>
        <w:t>تنفيذ تعديل كيغالي للمواد الهيدروفلوروكربونية</w:t>
      </w:r>
      <w:r w:rsidRPr="003D0396">
        <w:rPr>
          <w:rFonts w:asciiTheme="majorBidi" w:hAnsiTheme="majorBidi" w:cstheme="majorBidi"/>
          <w:sz w:val="26"/>
          <w:szCs w:val="26"/>
          <w:rtl/>
        </w:rPr>
        <w:t>.</w:t>
      </w:r>
      <w:bookmarkStart w:id="11" w:name="_Hlk126916251"/>
    </w:p>
    <w:p w14:paraId="0E01B10D" w14:textId="77777777" w:rsidR="007E6D54" w:rsidRPr="003D0396" w:rsidRDefault="008F6513" w:rsidP="008F6513">
      <w:pPr>
        <w:keepNext/>
        <w:widowControl w:val="0"/>
        <w:suppressAutoHyphens/>
        <w:bidi/>
        <w:spacing w:before="240" w:after="240"/>
        <w:rPr>
          <w:rFonts w:asciiTheme="majorBidi" w:hAnsiTheme="majorBidi" w:cstheme="majorBidi"/>
          <w:iCs/>
          <w:sz w:val="26"/>
          <w:szCs w:val="26"/>
          <w:u w:val="single"/>
          <w:rtl/>
          <w:lang w:bidi="ar-SA"/>
        </w:rPr>
      </w:pPr>
      <w:r>
        <w:rPr>
          <w:rFonts w:asciiTheme="majorBidi" w:hAnsiTheme="majorBidi" w:cstheme="majorBidi"/>
          <w:iCs/>
          <w:sz w:val="26"/>
          <w:szCs w:val="26"/>
          <w:u w:val="single"/>
          <w:rtl/>
        </w:rPr>
        <w:t>تنسيق الأنشطة في قطاع الخدم</w:t>
      </w:r>
      <w:r>
        <w:rPr>
          <w:rFonts w:asciiTheme="majorBidi" w:hAnsiTheme="majorBidi" w:cstheme="majorBidi" w:hint="cs"/>
          <w:iCs/>
          <w:sz w:val="26"/>
          <w:szCs w:val="26"/>
          <w:u w:val="single"/>
          <w:rtl/>
        </w:rPr>
        <w:t>ة</w:t>
      </w:r>
      <w:r w:rsidR="006C7C94">
        <w:rPr>
          <w:rFonts w:asciiTheme="majorBidi" w:hAnsiTheme="majorBidi" w:cstheme="majorBidi"/>
          <w:iCs/>
          <w:sz w:val="26"/>
          <w:szCs w:val="26"/>
          <w:u w:val="single"/>
          <w:rtl/>
        </w:rPr>
        <w:t xml:space="preserve"> في إطار خط</w:t>
      </w:r>
      <w:r w:rsidR="006C7C94">
        <w:rPr>
          <w:rFonts w:asciiTheme="majorBidi" w:hAnsiTheme="majorBidi" w:cstheme="majorBidi" w:hint="cs"/>
          <w:iCs/>
          <w:sz w:val="26"/>
          <w:szCs w:val="26"/>
          <w:u w:val="single"/>
          <w:rtl/>
        </w:rPr>
        <w:t>تي</w:t>
      </w:r>
      <w:r w:rsidR="007E6D54" w:rsidRPr="003D0396">
        <w:rPr>
          <w:rFonts w:asciiTheme="majorBidi" w:hAnsiTheme="majorBidi" w:cstheme="majorBidi"/>
          <w:iCs/>
          <w:sz w:val="26"/>
          <w:szCs w:val="26"/>
          <w:u w:val="single"/>
          <w:rtl/>
        </w:rPr>
        <w:t xml:space="preserve"> </w:t>
      </w:r>
      <w:r>
        <w:rPr>
          <w:rFonts w:asciiTheme="majorBidi" w:hAnsiTheme="majorBidi" w:cstheme="majorBidi" w:hint="cs"/>
          <w:iCs/>
          <w:sz w:val="26"/>
          <w:szCs w:val="26"/>
          <w:u w:val="single"/>
          <w:rtl/>
        </w:rPr>
        <w:t xml:space="preserve">إدارة إزالة المواد </w:t>
      </w:r>
      <w:r w:rsidR="007E6D54" w:rsidRPr="003D0396">
        <w:rPr>
          <w:rFonts w:asciiTheme="majorBidi" w:hAnsiTheme="majorBidi" w:cstheme="majorBidi"/>
          <w:iCs/>
          <w:sz w:val="26"/>
          <w:szCs w:val="26"/>
          <w:u w:val="single"/>
          <w:rtl/>
        </w:rPr>
        <w:t>الهيدروكلوروفلوروكربون</w:t>
      </w:r>
      <w:r>
        <w:rPr>
          <w:rFonts w:asciiTheme="majorBidi" w:hAnsiTheme="majorBidi" w:cstheme="majorBidi" w:hint="cs"/>
          <w:iCs/>
          <w:sz w:val="26"/>
          <w:szCs w:val="26"/>
          <w:u w:val="single"/>
          <w:rtl/>
        </w:rPr>
        <w:t>ية</w:t>
      </w:r>
      <w:r w:rsidR="007E6D54" w:rsidRPr="003D0396">
        <w:rPr>
          <w:rFonts w:asciiTheme="majorBidi" w:hAnsiTheme="majorBidi" w:cstheme="majorBidi"/>
          <w:iCs/>
          <w:sz w:val="26"/>
          <w:szCs w:val="26"/>
          <w:u w:val="single"/>
          <w:rtl/>
        </w:rPr>
        <w:t xml:space="preserve"> </w:t>
      </w:r>
      <w:r>
        <w:rPr>
          <w:rFonts w:asciiTheme="majorBidi" w:hAnsiTheme="majorBidi" w:cstheme="majorBidi" w:hint="cs"/>
          <w:iCs/>
          <w:sz w:val="26"/>
          <w:szCs w:val="26"/>
          <w:u w:val="single"/>
          <w:rtl/>
        </w:rPr>
        <w:t>والتخفيض</w:t>
      </w:r>
      <w:r w:rsidR="007E6D54" w:rsidRPr="003D0396">
        <w:rPr>
          <w:rFonts w:asciiTheme="majorBidi" w:hAnsiTheme="majorBidi" w:cstheme="majorBidi"/>
          <w:iCs/>
          <w:sz w:val="26"/>
          <w:szCs w:val="26"/>
          <w:u w:val="single"/>
          <w:rtl/>
        </w:rPr>
        <w:t xml:space="preserve"> التدريجي </w:t>
      </w:r>
      <w:r>
        <w:rPr>
          <w:rFonts w:asciiTheme="majorBidi" w:hAnsiTheme="majorBidi" w:cstheme="majorBidi" w:hint="cs"/>
          <w:iCs/>
          <w:sz w:val="26"/>
          <w:szCs w:val="26"/>
          <w:u w:val="single"/>
          <w:rtl/>
        </w:rPr>
        <w:t xml:space="preserve">للمواد </w:t>
      </w:r>
      <w:r w:rsidR="007E6D54" w:rsidRPr="003D0396">
        <w:rPr>
          <w:rFonts w:asciiTheme="majorBidi" w:hAnsiTheme="majorBidi" w:cstheme="majorBidi"/>
          <w:iCs/>
          <w:sz w:val="26"/>
          <w:szCs w:val="26"/>
          <w:u w:val="single"/>
          <w:rtl/>
        </w:rPr>
        <w:t>الهيدروفلوروكربون</w:t>
      </w:r>
      <w:r>
        <w:rPr>
          <w:rFonts w:asciiTheme="majorBidi" w:hAnsiTheme="majorBidi" w:cstheme="majorBidi" w:hint="cs"/>
          <w:iCs/>
          <w:sz w:val="26"/>
          <w:szCs w:val="26"/>
          <w:u w:val="single"/>
          <w:rtl/>
        </w:rPr>
        <w:t>ية</w:t>
      </w:r>
    </w:p>
    <w:p w14:paraId="71F1EEDA" w14:textId="77777777" w:rsidR="007E6D54" w:rsidRPr="003D0396" w:rsidRDefault="007E6D54" w:rsidP="0017721D">
      <w:pPr>
        <w:pStyle w:val="Heading1"/>
        <w:bidi/>
        <w:rPr>
          <w:rFonts w:asciiTheme="majorBidi" w:hAnsiTheme="majorBidi" w:cstheme="majorBidi"/>
          <w:sz w:val="26"/>
          <w:szCs w:val="26"/>
          <w:rtl/>
        </w:rPr>
      </w:pPr>
      <w:r w:rsidRPr="003D0396">
        <w:rPr>
          <w:rFonts w:asciiTheme="majorBidi" w:hAnsiTheme="majorBidi" w:cstheme="majorBidi"/>
          <w:sz w:val="26"/>
          <w:szCs w:val="26"/>
          <w:rtl/>
        </w:rPr>
        <w:t xml:space="preserve">سيتم تنسيق تنفيذ المرحلة الأولى من خطة </w:t>
      </w:r>
      <w:r w:rsidR="006C7C94">
        <w:rPr>
          <w:rFonts w:asciiTheme="majorBidi" w:hAnsiTheme="majorBidi" w:cstheme="majorBidi" w:hint="cs"/>
          <w:sz w:val="26"/>
          <w:szCs w:val="26"/>
          <w:rtl/>
        </w:rPr>
        <w:t>تنفيذ تعديل كيغالي للمواد الهيدروفلوروكربونية</w:t>
      </w:r>
      <w:r w:rsidR="006C7C94"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في جمهورية تنزانيا المتحدة بشكل</w:t>
      </w:r>
      <w:r w:rsidR="006C7C94">
        <w:rPr>
          <w:rFonts w:asciiTheme="majorBidi" w:hAnsiTheme="majorBidi" w:cstheme="majorBidi"/>
          <w:sz w:val="26"/>
          <w:szCs w:val="26"/>
          <w:rtl/>
        </w:rPr>
        <w:t xml:space="preserve"> وثيق مع المرحلة الثانية الجاري</w:t>
      </w:r>
      <w:r w:rsidR="006C7C94">
        <w:rPr>
          <w:rFonts w:asciiTheme="majorBidi" w:hAnsiTheme="majorBidi" w:cstheme="majorBidi" w:hint="cs"/>
          <w:sz w:val="26"/>
          <w:szCs w:val="26"/>
          <w:rtl/>
        </w:rPr>
        <w:t xml:space="preserve"> تنفيذها</w:t>
      </w:r>
      <w:r w:rsidRPr="003D0396">
        <w:rPr>
          <w:rFonts w:asciiTheme="majorBidi" w:hAnsiTheme="majorBidi" w:cstheme="majorBidi"/>
          <w:sz w:val="26"/>
          <w:szCs w:val="26"/>
          <w:rtl/>
        </w:rPr>
        <w:t xml:space="preserve"> من خطة إدارة </w:t>
      </w:r>
      <w:r w:rsidR="006C7C94">
        <w:rPr>
          <w:rFonts w:asciiTheme="majorBidi" w:hAnsiTheme="majorBidi" w:cstheme="majorBidi" w:hint="cs"/>
          <w:sz w:val="26"/>
          <w:szCs w:val="26"/>
          <w:rtl/>
        </w:rPr>
        <w:t xml:space="preserve">إزالة المواد </w:t>
      </w:r>
      <w:r w:rsidRPr="003D0396">
        <w:rPr>
          <w:rFonts w:asciiTheme="majorBidi" w:hAnsiTheme="majorBidi" w:cstheme="majorBidi"/>
          <w:sz w:val="26"/>
          <w:szCs w:val="26"/>
          <w:rtl/>
        </w:rPr>
        <w:t>الهيدروكلوروفلوروكربون</w:t>
      </w:r>
      <w:r w:rsidR="006C7C94">
        <w:rPr>
          <w:rFonts w:asciiTheme="majorBidi" w:hAnsiTheme="majorBidi" w:cstheme="majorBidi" w:hint="cs"/>
          <w:sz w:val="26"/>
          <w:szCs w:val="26"/>
          <w:rtl/>
        </w:rPr>
        <w:t>ية</w:t>
      </w:r>
      <w:r w:rsidRPr="003D0396">
        <w:rPr>
          <w:rFonts w:asciiTheme="majorBidi" w:hAnsiTheme="majorBidi" w:cstheme="majorBidi"/>
          <w:sz w:val="26"/>
          <w:szCs w:val="26"/>
          <w:rtl/>
        </w:rPr>
        <w:t xml:space="preserve"> لضمان التوافق والكفاءة والاستخد</w:t>
      </w:r>
      <w:r w:rsidR="006C7C94">
        <w:rPr>
          <w:rFonts w:asciiTheme="majorBidi" w:hAnsiTheme="majorBidi" w:cstheme="majorBidi"/>
          <w:sz w:val="26"/>
          <w:szCs w:val="26"/>
          <w:rtl/>
        </w:rPr>
        <w:t>ام الأمثل للموارد في قطاع الخدم</w:t>
      </w:r>
      <w:r w:rsidR="006C7C94">
        <w:rPr>
          <w:rFonts w:asciiTheme="majorBidi" w:hAnsiTheme="majorBidi" w:cstheme="majorBidi" w:hint="cs"/>
          <w:sz w:val="26"/>
          <w:szCs w:val="26"/>
          <w:rtl/>
        </w:rPr>
        <w:t>ة</w:t>
      </w:r>
      <w:r w:rsidRPr="003D0396">
        <w:rPr>
          <w:rFonts w:asciiTheme="majorBidi" w:hAnsiTheme="majorBidi" w:cstheme="majorBidi"/>
          <w:sz w:val="26"/>
          <w:szCs w:val="26"/>
          <w:rtl/>
        </w:rPr>
        <w:t xml:space="preserve">. </w:t>
      </w:r>
      <w:r w:rsidR="006C7C94">
        <w:rPr>
          <w:rFonts w:asciiTheme="majorBidi" w:hAnsiTheme="majorBidi" w:cstheme="majorBidi" w:hint="cs"/>
          <w:sz w:val="26"/>
          <w:szCs w:val="26"/>
          <w:rtl/>
        </w:rPr>
        <w:t>و</w:t>
      </w:r>
      <w:r w:rsidRPr="003D0396">
        <w:rPr>
          <w:rFonts w:asciiTheme="majorBidi" w:hAnsiTheme="majorBidi" w:cstheme="majorBidi"/>
          <w:sz w:val="26"/>
          <w:szCs w:val="26"/>
          <w:rtl/>
        </w:rPr>
        <w:t xml:space="preserve">تشرف وحدة الأوزون الوطنية على كلتا الخطتين، وهي بمثابة هيئة تنسيق مركزية وتضمن توحيد الإدارة والإشراف. </w:t>
      </w:r>
      <w:r w:rsidR="006C7C94">
        <w:rPr>
          <w:rFonts w:asciiTheme="majorBidi" w:hAnsiTheme="majorBidi" w:cstheme="majorBidi" w:hint="cs"/>
          <w:sz w:val="26"/>
          <w:szCs w:val="26"/>
          <w:rtl/>
        </w:rPr>
        <w:t>و</w:t>
      </w:r>
      <w:r w:rsidRPr="003D0396">
        <w:rPr>
          <w:rFonts w:asciiTheme="majorBidi" w:hAnsiTheme="majorBidi" w:cstheme="majorBidi"/>
          <w:sz w:val="26"/>
          <w:szCs w:val="26"/>
          <w:rtl/>
        </w:rPr>
        <w:t xml:space="preserve">ستدعم آلية مشتركة لتنسيق </w:t>
      </w:r>
      <w:r w:rsidR="006C7C94">
        <w:rPr>
          <w:rFonts w:asciiTheme="majorBidi" w:hAnsiTheme="majorBidi" w:cstheme="majorBidi" w:hint="cs"/>
          <w:sz w:val="26"/>
          <w:szCs w:val="26"/>
          <w:rtl/>
        </w:rPr>
        <w:t>ورصد</w:t>
      </w:r>
      <w:r w:rsidR="006C7C94">
        <w:rPr>
          <w:rFonts w:asciiTheme="majorBidi" w:hAnsiTheme="majorBidi" w:cstheme="majorBidi"/>
          <w:sz w:val="26"/>
          <w:szCs w:val="26"/>
          <w:rtl/>
        </w:rPr>
        <w:t xml:space="preserve"> المشروع</w:t>
      </w:r>
      <w:r w:rsidRPr="003D0396">
        <w:rPr>
          <w:rFonts w:asciiTheme="majorBidi" w:hAnsiTheme="majorBidi" w:cstheme="majorBidi"/>
          <w:sz w:val="26"/>
          <w:szCs w:val="26"/>
          <w:rtl/>
        </w:rPr>
        <w:t xml:space="preserve"> تنسيق الأنشطة في إطار كلتا الخطتين، بمساعدة </w:t>
      </w:r>
      <w:r w:rsidR="006C7C94">
        <w:rPr>
          <w:rFonts w:asciiTheme="majorBidi" w:hAnsiTheme="majorBidi" w:cstheme="majorBidi" w:hint="cs"/>
          <w:sz w:val="26"/>
          <w:szCs w:val="26"/>
          <w:rtl/>
        </w:rPr>
        <w:t xml:space="preserve">من </w:t>
      </w:r>
      <w:r w:rsidRPr="003D0396">
        <w:rPr>
          <w:rFonts w:asciiTheme="majorBidi" w:hAnsiTheme="majorBidi" w:cstheme="majorBidi"/>
          <w:sz w:val="26"/>
          <w:szCs w:val="26"/>
          <w:rtl/>
        </w:rPr>
        <w:t xml:space="preserve">مراكز التميز </w:t>
      </w:r>
      <w:r w:rsidR="006C7C94">
        <w:rPr>
          <w:rFonts w:asciiTheme="majorBidi" w:hAnsiTheme="majorBidi" w:cstheme="majorBidi" w:hint="cs"/>
          <w:sz w:val="26"/>
          <w:szCs w:val="26"/>
          <w:rtl/>
        </w:rPr>
        <w:t>الموجودة</w:t>
      </w:r>
      <w:r w:rsidRPr="003D0396">
        <w:rPr>
          <w:rFonts w:asciiTheme="majorBidi" w:hAnsiTheme="majorBidi" w:cstheme="majorBidi"/>
          <w:sz w:val="26"/>
          <w:szCs w:val="26"/>
          <w:rtl/>
        </w:rPr>
        <w:t xml:space="preserve"> التي أُنشئت خلال خطة إدارة </w:t>
      </w:r>
      <w:r w:rsidR="006C7C94">
        <w:rPr>
          <w:rFonts w:asciiTheme="majorBidi" w:hAnsiTheme="majorBidi" w:cstheme="majorBidi" w:hint="cs"/>
          <w:sz w:val="26"/>
          <w:szCs w:val="26"/>
          <w:rtl/>
        </w:rPr>
        <w:t>إزالة المواد</w:t>
      </w:r>
      <w:r w:rsidRPr="003D0396">
        <w:rPr>
          <w:rFonts w:asciiTheme="majorBidi" w:hAnsiTheme="majorBidi" w:cstheme="majorBidi"/>
          <w:sz w:val="26"/>
          <w:szCs w:val="26"/>
          <w:rtl/>
        </w:rPr>
        <w:t xml:space="preserve"> الهيدروكلوروفلوروكربون</w:t>
      </w:r>
      <w:r w:rsidR="006C7C94">
        <w:rPr>
          <w:rFonts w:asciiTheme="majorBidi" w:hAnsiTheme="majorBidi" w:cstheme="majorBidi" w:hint="cs"/>
          <w:sz w:val="26"/>
          <w:szCs w:val="26"/>
          <w:rtl/>
        </w:rPr>
        <w:t>ية</w:t>
      </w:r>
      <w:r w:rsidRPr="003D0396">
        <w:rPr>
          <w:rFonts w:asciiTheme="majorBidi" w:hAnsiTheme="majorBidi" w:cstheme="majorBidi"/>
          <w:sz w:val="26"/>
          <w:szCs w:val="26"/>
          <w:rtl/>
        </w:rPr>
        <w:t xml:space="preserve"> لتدريب الفنيين </w:t>
      </w:r>
      <w:r w:rsidR="006C7C94">
        <w:rPr>
          <w:rFonts w:asciiTheme="majorBidi" w:hAnsiTheme="majorBidi" w:cstheme="majorBidi" w:hint="cs"/>
          <w:sz w:val="26"/>
          <w:szCs w:val="26"/>
          <w:rtl/>
        </w:rPr>
        <w:t>واعتمادهم</w:t>
      </w:r>
      <w:r w:rsidRPr="003D0396">
        <w:rPr>
          <w:rFonts w:asciiTheme="majorBidi" w:hAnsiTheme="majorBidi" w:cstheme="majorBidi"/>
          <w:sz w:val="26"/>
          <w:szCs w:val="26"/>
          <w:rtl/>
        </w:rPr>
        <w:t xml:space="preserve">. </w:t>
      </w:r>
      <w:r w:rsidR="006C7C94">
        <w:rPr>
          <w:rFonts w:asciiTheme="majorBidi" w:hAnsiTheme="majorBidi" w:cstheme="majorBidi" w:hint="cs"/>
          <w:sz w:val="26"/>
          <w:szCs w:val="26"/>
          <w:rtl/>
        </w:rPr>
        <w:t>و</w:t>
      </w:r>
      <w:r w:rsidRPr="003D0396">
        <w:rPr>
          <w:rFonts w:asciiTheme="majorBidi" w:hAnsiTheme="majorBidi" w:cstheme="majorBidi"/>
          <w:sz w:val="26"/>
          <w:szCs w:val="26"/>
          <w:rtl/>
        </w:rPr>
        <w:t>سيتم اعتماد آليات مشتركة للتخطيط والتنفيذ والإبلاغ لمنع التداخل وت</w:t>
      </w:r>
      <w:r w:rsidR="006C7C94">
        <w:rPr>
          <w:rFonts w:asciiTheme="majorBidi" w:hAnsiTheme="majorBidi" w:cstheme="majorBidi"/>
          <w:sz w:val="26"/>
          <w:szCs w:val="26"/>
          <w:rtl/>
        </w:rPr>
        <w:t xml:space="preserve">عظيم أوجه التآزر بين الخطتين، </w:t>
      </w:r>
      <w:r w:rsidR="006C7C94">
        <w:rPr>
          <w:rFonts w:asciiTheme="majorBidi" w:hAnsiTheme="majorBidi" w:cstheme="majorBidi" w:hint="cs"/>
          <w:sz w:val="26"/>
          <w:szCs w:val="26"/>
          <w:rtl/>
        </w:rPr>
        <w:t xml:space="preserve">وخاصة </w:t>
      </w:r>
      <w:r w:rsidRPr="003D0396">
        <w:rPr>
          <w:rFonts w:asciiTheme="majorBidi" w:hAnsiTheme="majorBidi" w:cstheme="majorBidi"/>
          <w:sz w:val="26"/>
          <w:szCs w:val="26"/>
          <w:rtl/>
        </w:rPr>
        <w:t xml:space="preserve">في إنفاذ </w:t>
      </w:r>
      <w:r w:rsidR="006C7C94">
        <w:rPr>
          <w:rFonts w:asciiTheme="majorBidi" w:hAnsiTheme="majorBidi" w:cstheme="majorBidi" w:hint="cs"/>
          <w:sz w:val="26"/>
          <w:szCs w:val="26"/>
          <w:rtl/>
        </w:rPr>
        <w:t>القوانين</w:t>
      </w:r>
      <w:r w:rsidR="006C7C94">
        <w:rPr>
          <w:rFonts w:asciiTheme="majorBidi" w:hAnsiTheme="majorBidi" w:cstheme="majorBidi"/>
          <w:sz w:val="26"/>
          <w:szCs w:val="26"/>
          <w:rtl/>
        </w:rPr>
        <w:t xml:space="preserve"> وتدريب</w:t>
      </w:r>
      <w:r w:rsidR="006C7C94">
        <w:rPr>
          <w:rFonts w:asciiTheme="majorBidi" w:hAnsiTheme="majorBidi" w:cstheme="majorBidi" w:hint="cs"/>
          <w:sz w:val="26"/>
          <w:szCs w:val="26"/>
          <w:rtl/>
        </w:rPr>
        <w:t xml:space="preserve"> واعتماد</w:t>
      </w:r>
      <w:r w:rsidR="006C7C94">
        <w:rPr>
          <w:rFonts w:asciiTheme="majorBidi" w:hAnsiTheme="majorBidi" w:cstheme="majorBidi"/>
          <w:sz w:val="26"/>
          <w:szCs w:val="26"/>
          <w:rtl/>
        </w:rPr>
        <w:t xml:space="preserve"> الفنيين</w:t>
      </w:r>
      <w:r w:rsidRPr="003D0396">
        <w:rPr>
          <w:rFonts w:asciiTheme="majorBidi" w:hAnsiTheme="majorBidi" w:cstheme="majorBidi"/>
          <w:sz w:val="26"/>
          <w:szCs w:val="26"/>
          <w:rtl/>
        </w:rPr>
        <w:t xml:space="preserve"> </w:t>
      </w:r>
      <w:r w:rsidR="006C7C94">
        <w:rPr>
          <w:rFonts w:asciiTheme="majorBidi" w:hAnsiTheme="majorBidi" w:cstheme="majorBidi" w:hint="cs"/>
          <w:sz w:val="26"/>
          <w:szCs w:val="26"/>
          <w:rtl/>
        </w:rPr>
        <w:t>وتبني مواد التبريد ذات القدرة</w:t>
      </w:r>
      <w:r w:rsidRPr="003D0396">
        <w:rPr>
          <w:rFonts w:asciiTheme="majorBidi" w:hAnsiTheme="majorBidi" w:cstheme="majorBidi"/>
          <w:sz w:val="26"/>
          <w:szCs w:val="26"/>
          <w:rtl/>
        </w:rPr>
        <w:t xml:space="preserve"> </w:t>
      </w:r>
      <w:r w:rsidR="006C7C94">
        <w:rPr>
          <w:rFonts w:asciiTheme="majorBidi" w:hAnsiTheme="majorBidi" w:cstheme="majorBidi" w:hint="cs"/>
          <w:sz w:val="26"/>
          <w:szCs w:val="26"/>
          <w:rtl/>
        </w:rPr>
        <w:t>ال</w:t>
      </w:r>
      <w:r w:rsidRPr="003D0396">
        <w:rPr>
          <w:rFonts w:asciiTheme="majorBidi" w:hAnsiTheme="majorBidi" w:cstheme="majorBidi"/>
          <w:sz w:val="26"/>
          <w:szCs w:val="26"/>
          <w:rtl/>
        </w:rPr>
        <w:t xml:space="preserve">منخفضة </w:t>
      </w:r>
      <w:r w:rsidR="006C7C94">
        <w:rPr>
          <w:rFonts w:asciiTheme="majorBidi" w:hAnsiTheme="majorBidi" w:cstheme="majorBidi" w:hint="cs"/>
          <w:sz w:val="26"/>
          <w:szCs w:val="26"/>
          <w:rtl/>
        </w:rPr>
        <w:t>على إحداث الاحترار</w:t>
      </w:r>
      <w:r w:rsidRPr="003D0396">
        <w:rPr>
          <w:rFonts w:asciiTheme="majorBidi" w:hAnsiTheme="majorBidi" w:cstheme="majorBidi"/>
          <w:sz w:val="26"/>
          <w:szCs w:val="26"/>
          <w:rtl/>
        </w:rPr>
        <w:t xml:space="preserve"> العالمي. </w:t>
      </w:r>
      <w:r w:rsidR="006C7C94">
        <w:rPr>
          <w:rFonts w:asciiTheme="majorBidi" w:hAnsiTheme="majorBidi" w:cstheme="majorBidi" w:hint="cs"/>
          <w:sz w:val="26"/>
          <w:szCs w:val="26"/>
          <w:rtl/>
        </w:rPr>
        <w:t>و</w:t>
      </w:r>
      <w:r w:rsidRPr="003D0396">
        <w:rPr>
          <w:rFonts w:asciiTheme="majorBidi" w:hAnsiTheme="majorBidi" w:cstheme="majorBidi"/>
          <w:sz w:val="26"/>
          <w:szCs w:val="26"/>
          <w:rtl/>
        </w:rPr>
        <w:t xml:space="preserve">سيضمن </w:t>
      </w:r>
      <w:r w:rsidR="0017721D">
        <w:rPr>
          <w:rFonts w:asciiTheme="majorBidi" w:hAnsiTheme="majorBidi" w:cstheme="majorBidi"/>
          <w:sz w:val="26"/>
          <w:szCs w:val="26"/>
          <w:rtl/>
        </w:rPr>
        <w:t>استخدام الخبرات الفنية المشتركة</w:t>
      </w:r>
      <w:r w:rsidRPr="003D0396">
        <w:rPr>
          <w:rFonts w:asciiTheme="majorBidi" w:hAnsiTheme="majorBidi" w:cstheme="majorBidi"/>
          <w:sz w:val="26"/>
          <w:szCs w:val="26"/>
          <w:rtl/>
        </w:rPr>
        <w:t xml:space="preserve"> وأدوات </w:t>
      </w:r>
      <w:r w:rsidR="0017721D">
        <w:rPr>
          <w:rFonts w:asciiTheme="majorBidi" w:hAnsiTheme="majorBidi" w:cstheme="majorBidi" w:hint="cs"/>
          <w:sz w:val="26"/>
          <w:szCs w:val="26"/>
          <w:rtl/>
        </w:rPr>
        <w:t>الرصد</w:t>
      </w:r>
      <w:r w:rsidRPr="003D0396">
        <w:rPr>
          <w:rFonts w:asciiTheme="majorBidi" w:hAnsiTheme="majorBidi" w:cstheme="majorBidi"/>
          <w:sz w:val="26"/>
          <w:szCs w:val="26"/>
          <w:rtl/>
        </w:rPr>
        <w:t xml:space="preserve"> وأطر التقييم المتكاملة، مزيدًا من الاتساق والتواصل الفعال، وتتبع</w:t>
      </w:r>
      <w:r w:rsidR="0017721D">
        <w:rPr>
          <w:rFonts w:asciiTheme="majorBidi" w:hAnsiTheme="majorBidi" w:cstheme="majorBidi" w:hint="cs"/>
          <w:sz w:val="26"/>
          <w:szCs w:val="26"/>
          <w:rtl/>
        </w:rPr>
        <w:t xml:space="preserve"> ا</w:t>
      </w:r>
      <w:r w:rsidRPr="003D0396">
        <w:rPr>
          <w:rFonts w:asciiTheme="majorBidi" w:hAnsiTheme="majorBidi" w:cstheme="majorBidi"/>
          <w:sz w:val="26"/>
          <w:szCs w:val="26"/>
          <w:rtl/>
        </w:rPr>
        <w:t xml:space="preserve">لتقدم </w:t>
      </w:r>
      <w:r w:rsidR="0017721D">
        <w:rPr>
          <w:rFonts w:asciiTheme="majorBidi" w:hAnsiTheme="majorBidi" w:cstheme="majorBidi" w:hint="cs"/>
          <w:sz w:val="26"/>
          <w:szCs w:val="26"/>
          <w:rtl/>
        </w:rPr>
        <w:t xml:space="preserve">المحرز </w:t>
      </w:r>
      <w:r w:rsidRPr="003D0396">
        <w:rPr>
          <w:rFonts w:asciiTheme="majorBidi" w:hAnsiTheme="majorBidi" w:cstheme="majorBidi"/>
          <w:sz w:val="26"/>
          <w:szCs w:val="26"/>
          <w:rtl/>
        </w:rPr>
        <w:t xml:space="preserve">بشكل متسق نحو التزامات </w:t>
      </w:r>
      <w:r w:rsidR="0017721D">
        <w:rPr>
          <w:rFonts w:asciiTheme="majorBidi" w:hAnsiTheme="majorBidi" w:cstheme="majorBidi" w:hint="cs"/>
          <w:sz w:val="26"/>
          <w:szCs w:val="26"/>
          <w:rtl/>
        </w:rPr>
        <w:t>البلد</w:t>
      </w:r>
      <w:r w:rsidRPr="003D0396">
        <w:rPr>
          <w:rFonts w:asciiTheme="majorBidi" w:hAnsiTheme="majorBidi" w:cstheme="majorBidi"/>
          <w:sz w:val="26"/>
          <w:szCs w:val="26"/>
          <w:rtl/>
        </w:rPr>
        <w:t xml:space="preserve"> بموجب بروتوكول مونتريال. </w:t>
      </w:r>
      <w:r w:rsidR="0017721D">
        <w:rPr>
          <w:rFonts w:asciiTheme="majorBidi" w:hAnsiTheme="majorBidi" w:cstheme="majorBidi" w:hint="cs"/>
          <w:sz w:val="26"/>
          <w:szCs w:val="26"/>
          <w:rtl/>
        </w:rPr>
        <w:t>و</w:t>
      </w:r>
      <w:r w:rsidRPr="003D0396">
        <w:rPr>
          <w:rFonts w:asciiTheme="majorBidi" w:hAnsiTheme="majorBidi" w:cstheme="majorBidi"/>
          <w:sz w:val="26"/>
          <w:szCs w:val="26"/>
          <w:rtl/>
        </w:rPr>
        <w:t xml:space="preserve">يلخص </w:t>
      </w:r>
      <w:r w:rsidR="0017721D">
        <w:rPr>
          <w:rFonts w:asciiTheme="majorBidi" w:hAnsiTheme="majorBidi" w:cstheme="majorBidi" w:hint="cs"/>
          <w:sz w:val="26"/>
          <w:szCs w:val="26"/>
          <w:rtl/>
        </w:rPr>
        <w:t>المرفق</w:t>
      </w:r>
      <w:r w:rsidR="0017721D">
        <w:rPr>
          <w:rFonts w:asciiTheme="majorBidi" w:hAnsiTheme="majorBidi" w:cstheme="majorBidi"/>
          <w:sz w:val="26"/>
          <w:szCs w:val="26"/>
          <w:rtl/>
        </w:rPr>
        <w:t xml:space="preserve"> الثاني </w:t>
      </w:r>
      <w:r w:rsidRPr="003D0396">
        <w:rPr>
          <w:rFonts w:asciiTheme="majorBidi" w:hAnsiTheme="majorBidi" w:cstheme="majorBidi"/>
          <w:sz w:val="26"/>
          <w:szCs w:val="26"/>
          <w:rtl/>
        </w:rPr>
        <w:t xml:space="preserve">تنفيذ </w:t>
      </w:r>
      <w:r w:rsidR="0017721D">
        <w:rPr>
          <w:rFonts w:asciiTheme="majorBidi" w:hAnsiTheme="majorBidi" w:cstheme="majorBidi" w:hint="cs"/>
          <w:sz w:val="26"/>
          <w:szCs w:val="26"/>
          <w:rtl/>
        </w:rPr>
        <w:t>ا</w:t>
      </w:r>
      <w:r w:rsidRPr="003D0396">
        <w:rPr>
          <w:rFonts w:asciiTheme="majorBidi" w:hAnsiTheme="majorBidi" w:cstheme="majorBidi"/>
          <w:sz w:val="26"/>
          <w:szCs w:val="26"/>
          <w:rtl/>
        </w:rPr>
        <w:t>لأنشطة</w:t>
      </w:r>
      <w:r w:rsidR="0017721D" w:rsidRPr="0017721D">
        <w:rPr>
          <w:rFonts w:asciiTheme="majorBidi" w:hAnsiTheme="majorBidi" w:cstheme="majorBidi"/>
          <w:sz w:val="26"/>
          <w:szCs w:val="26"/>
          <w:rtl/>
        </w:rPr>
        <w:t xml:space="preserve"> </w:t>
      </w:r>
      <w:r w:rsidR="0017721D" w:rsidRPr="003D0396">
        <w:rPr>
          <w:rFonts w:asciiTheme="majorBidi" w:hAnsiTheme="majorBidi" w:cstheme="majorBidi"/>
          <w:sz w:val="26"/>
          <w:szCs w:val="26"/>
          <w:rtl/>
        </w:rPr>
        <w:t>المتزامن</w:t>
      </w:r>
      <w:r w:rsidR="0017721D">
        <w:rPr>
          <w:rFonts w:asciiTheme="majorBidi" w:hAnsiTheme="majorBidi" w:cstheme="majorBidi"/>
          <w:sz w:val="26"/>
          <w:szCs w:val="26"/>
          <w:rtl/>
        </w:rPr>
        <w:t xml:space="preserve"> في إطار خط</w:t>
      </w:r>
      <w:r w:rsidR="0017721D">
        <w:rPr>
          <w:rFonts w:asciiTheme="majorBidi" w:hAnsiTheme="majorBidi" w:cstheme="majorBidi" w:hint="cs"/>
          <w:sz w:val="26"/>
          <w:szCs w:val="26"/>
          <w:rtl/>
        </w:rPr>
        <w:t>تي</w:t>
      </w:r>
      <w:r w:rsidRPr="003D0396">
        <w:rPr>
          <w:rFonts w:asciiTheme="majorBidi" w:hAnsiTheme="majorBidi" w:cstheme="majorBidi"/>
          <w:sz w:val="26"/>
          <w:szCs w:val="26"/>
          <w:rtl/>
        </w:rPr>
        <w:t xml:space="preserve"> إدارة </w:t>
      </w:r>
      <w:r w:rsidR="0017721D">
        <w:rPr>
          <w:rFonts w:asciiTheme="majorBidi" w:hAnsiTheme="majorBidi" w:cstheme="majorBidi" w:hint="cs"/>
          <w:sz w:val="26"/>
          <w:szCs w:val="26"/>
          <w:rtl/>
        </w:rPr>
        <w:t>إزالة المواد</w:t>
      </w:r>
      <w:r w:rsidRPr="003D0396">
        <w:rPr>
          <w:rFonts w:asciiTheme="majorBidi" w:hAnsiTheme="majorBidi" w:cstheme="majorBidi"/>
          <w:sz w:val="26"/>
          <w:szCs w:val="26"/>
          <w:rtl/>
        </w:rPr>
        <w:t xml:space="preserve"> الهيدروكلوروفلوروكربون</w:t>
      </w:r>
      <w:r w:rsidR="0017721D">
        <w:rPr>
          <w:rFonts w:asciiTheme="majorBidi" w:hAnsiTheme="majorBidi" w:cstheme="majorBidi" w:hint="cs"/>
          <w:sz w:val="26"/>
          <w:szCs w:val="26"/>
          <w:rtl/>
        </w:rPr>
        <w:t>ية</w:t>
      </w:r>
      <w:r w:rsidRPr="003D0396">
        <w:rPr>
          <w:rFonts w:asciiTheme="majorBidi" w:hAnsiTheme="majorBidi" w:cstheme="majorBidi"/>
          <w:sz w:val="26"/>
          <w:szCs w:val="26"/>
          <w:rtl/>
        </w:rPr>
        <w:t xml:space="preserve"> </w:t>
      </w:r>
      <w:r w:rsidR="0017721D">
        <w:rPr>
          <w:rFonts w:asciiTheme="majorBidi" w:hAnsiTheme="majorBidi" w:cstheme="majorBidi" w:hint="cs"/>
          <w:sz w:val="26"/>
          <w:szCs w:val="26"/>
          <w:rtl/>
        </w:rPr>
        <w:t>وتنفيذ تعديل كيغالي للمواد الهيدروفلوروكربونية</w:t>
      </w:r>
      <w:r w:rsidRPr="003D0396">
        <w:rPr>
          <w:rFonts w:asciiTheme="majorBidi" w:hAnsiTheme="majorBidi" w:cstheme="majorBidi"/>
          <w:sz w:val="26"/>
          <w:szCs w:val="26"/>
          <w:rtl/>
        </w:rPr>
        <w:t>.</w:t>
      </w:r>
    </w:p>
    <w:p w14:paraId="696504B3" w14:textId="77777777" w:rsidR="007E6D54" w:rsidRPr="003D0396" w:rsidRDefault="007E6D54" w:rsidP="007E6D54">
      <w:pPr>
        <w:pStyle w:val="Heading1"/>
        <w:keepNext/>
        <w:widowControl w:val="0"/>
        <w:numPr>
          <w:ilvl w:val="0"/>
          <w:numId w:val="0"/>
        </w:numPr>
        <w:autoSpaceDE w:val="0"/>
        <w:autoSpaceDN w:val="0"/>
        <w:bidi/>
        <w:adjustRightInd w:val="0"/>
        <w:spacing w:before="360"/>
        <w:rPr>
          <w:rFonts w:asciiTheme="majorBidi" w:hAnsiTheme="majorBidi" w:cstheme="majorBidi"/>
          <w:b/>
          <w:bCs/>
          <w:sz w:val="26"/>
          <w:szCs w:val="26"/>
          <w:rtl/>
        </w:rPr>
      </w:pPr>
      <w:r w:rsidRPr="003D0396">
        <w:rPr>
          <w:rFonts w:asciiTheme="majorBidi" w:hAnsiTheme="majorBidi" w:cstheme="majorBidi"/>
          <w:b/>
          <w:bCs/>
          <w:sz w:val="26"/>
          <w:szCs w:val="26"/>
          <w:rtl/>
        </w:rPr>
        <w:t>سادس</w:t>
      </w:r>
      <w:r w:rsidR="000F6F05">
        <w:rPr>
          <w:rFonts w:asciiTheme="majorBidi" w:hAnsiTheme="majorBidi" w:cstheme="majorBidi" w:hint="cs"/>
          <w:b/>
          <w:bCs/>
          <w:sz w:val="26"/>
          <w:szCs w:val="26"/>
          <w:rtl/>
        </w:rPr>
        <w:t>ا:</w:t>
      </w:r>
      <w:r w:rsidR="000F6F05">
        <w:rPr>
          <w:rFonts w:asciiTheme="majorBidi" w:hAnsiTheme="majorBidi" w:cstheme="majorBidi"/>
          <w:b/>
          <w:bCs/>
          <w:sz w:val="26"/>
          <w:szCs w:val="26"/>
          <w:rtl/>
        </w:rPr>
        <w:t xml:space="preserve">  </w:t>
      </w:r>
      <w:r w:rsidRPr="003D0396">
        <w:rPr>
          <w:rFonts w:asciiTheme="majorBidi" w:hAnsiTheme="majorBidi" w:cstheme="majorBidi"/>
          <w:b/>
          <w:bCs/>
          <w:sz w:val="26"/>
          <w:szCs w:val="26"/>
          <w:rtl/>
        </w:rPr>
        <w:t>التوصية</w:t>
      </w:r>
      <w:bookmarkEnd w:id="11"/>
    </w:p>
    <w:p w14:paraId="63722942" w14:textId="77777777" w:rsidR="007E6D54" w:rsidRPr="003D0396" w:rsidRDefault="007E6D54" w:rsidP="007E6D54">
      <w:pPr>
        <w:pStyle w:val="Heading1"/>
        <w:keepNext/>
        <w:shd w:val="clear" w:color="auto" w:fill="FFFFFF" w:themeFill="background1"/>
        <w:bidi/>
        <w:rPr>
          <w:rFonts w:asciiTheme="majorBidi" w:hAnsiTheme="majorBidi" w:cstheme="majorBidi"/>
          <w:sz w:val="26"/>
          <w:szCs w:val="26"/>
          <w:u w:val="single"/>
          <w:rtl/>
        </w:rPr>
      </w:pPr>
      <w:r w:rsidRPr="003D0396">
        <w:rPr>
          <w:rFonts w:asciiTheme="majorBidi" w:hAnsiTheme="majorBidi" w:cstheme="majorBidi"/>
          <w:sz w:val="26"/>
          <w:szCs w:val="26"/>
          <w:rtl/>
        </w:rPr>
        <w:t>قد ترغب اللجنة التنفيذية في النظر في ما يلي:</w:t>
      </w:r>
    </w:p>
    <w:p w14:paraId="2DA5A7D6" w14:textId="77777777" w:rsidR="007E6D54" w:rsidRPr="003D0396" w:rsidRDefault="007E6D54" w:rsidP="00244CB7">
      <w:pPr>
        <w:pStyle w:val="Heading2"/>
        <w:widowControl/>
        <w:shd w:val="clear" w:color="auto" w:fill="FFFFFF" w:themeFill="background1"/>
        <w:bidi/>
        <w:rPr>
          <w:rFonts w:asciiTheme="majorBidi" w:hAnsiTheme="majorBidi" w:cstheme="majorBidi"/>
          <w:sz w:val="26"/>
          <w:szCs w:val="26"/>
          <w:rtl/>
        </w:rPr>
      </w:pPr>
      <w:r w:rsidRPr="003D0396">
        <w:rPr>
          <w:rFonts w:asciiTheme="majorBidi" w:hAnsiTheme="majorBidi" w:cstheme="majorBidi"/>
          <w:sz w:val="26"/>
          <w:szCs w:val="26"/>
          <w:rtl/>
        </w:rPr>
        <w:t xml:space="preserve">الموافقة من حيث المبدأ على المرحلة الأولى من خطة </w:t>
      </w:r>
      <w:r w:rsidR="00244CB7">
        <w:rPr>
          <w:rFonts w:asciiTheme="majorBidi" w:hAnsiTheme="majorBidi" w:cstheme="majorBidi" w:hint="cs"/>
          <w:sz w:val="26"/>
          <w:szCs w:val="26"/>
          <w:rtl/>
        </w:rPr>
        <w:t>تنفيذ تعديل كيغالي للمواد الهيدروفلوروكربونية</w:t>
      </w:r>
      <w:r w:rsidR="00244CB7" w:rsidRPr="003D0396">
        <w:rPr>
          <w:rFonts w:asciiTheme="majorBidi" w:hAnsiTheme="majorBidi" w:cstheme="majorBidi"/>
          <w:sz w:val="26"/>
          <w:szCs w:val="26"/>
          <w:rtl/>
        </w:rPr>
        <w:t xml:space="preserve"> </w:t>
      </w:r>
      <w:r w:rsidRPr="003D0396">
        <w:rPr>
          <w:rFonts w:asciiTheme="majorBidi" w:hAnsiTheme="majorBidi" w:cstheme="majorBidi"/>
          <w:sz w:val="26"/>
          <w:szCs w:val="26"/>
          <w:rtl/>
        </w:rPr>
        <w:t xml:space="preserve">لجمهورية تنزانيا المتحدة للفترة 2025-2029 لخفض استهلاك </w:t>
      </w:r>
      <w:r w:rsidR="00244CB7">
        <w:rPr>
          <w:rFonts w:asciiTheme="majorBidi" w:hAnsiTheme="majorBidi" w:cstheme="majorBidi" w:hint="cs"/>
          <w:sz w:val="26"/>
          <w:szCs w:val="26"/>
          <w:rtl/>
        </w:rPr>
        <w:t>المواد</w:t>
      </w:r>
      <w:r w:rsidRPr="003D0396">
        <w:rPr>
          <w:rFonts w:asciiTheme="majorBidi" w:hAnsiTheme="majorBidi" w:cstheme="majorBidi"/>
          <w:sz w:val="26"/>
          <w:szCs w:val="26"/>
          <w:rtl/>
        </w:rPr>
        <w:t xml:space="preserve"> </w:t>
      </w:r>
      <w:r w:rsidR="00244CB7" w:rsidRPr="003D0396">
        <w:rPr>
          <w:rFonts w:asciiTheme="majorBidi" w:hAnsiTheme="majorBidi" w:cstheme="majorBidi" w:hint="cs"/>
          <w:sz w:val="26"/>
          <w:szCs w:val="26"/>
          <w:rtl/>
        </w:rPr>
        <w:t>الهيدروفلور</w:t>
      </w:r>
      <w:r w:rsidR="00244CB7">
        <w:rPr>
          <w:rFonts w:asciiTheme="majorBidi" w:hAnsiTheme="majorBidi" w:cstheme="majorBidi" w:hint="cs"/>
          <w:sz w:val="26"/>
          <w:szCs w:val="26"/>
          <w:rtl/>
        </w:rPr>
        <w:t>وكربو</w:t>
      </w:r>
      <w:r w:rsidR="00244CB7" w:rsidRPr="003D0396">
        <w:rPr>
          <w:rFonts w:asciiTheme="majorBidi" w:hAnsiTheme="majorBidi" w:cstheme="majorBidi" w:hint="cs"/>
          <w:sz w:val="26"/>
          <w:szCs w:val="26"/>
          <w:rtl/>
        </w:rPr>
        <w:t>ني</w:t>
      </w:r>
      <w:r w:rsidR="00244CB7" w:rsidRPr="003D0396">
        <w:rPr>
          <w:rFonts w:asciiTheme="majorBidi" w:hAnsiTheme="majorBidi" w:cstheme="majorBidi" w:hint="eastAsia"/>
          <w:sz w:val="26"/>
          <w:szCs w:val="26"/>
          <w:rtl/>
        </w:rPr>
        <w:t>ة</w:t>
      </w:r>
      <w:r w:rsidRPr="003D0396">
        <w:rPr>
          <w:rFonts w:asciiTheme="majorBidi" w:hAnsiTheme="majorBidi" w:cstheme="majorBidi"/>
          <w:sz w:val="26"/>
          <w:szCs w:val="26"/>
          <w:rtl/>
        </w:rPr>
        <w:t xml:space="preserve"> بنسبة 10 في المائة من خط الأساس </w:t>
      </w:r>
      <w:r w:rsidR="00244CB7">
        <w:rPr>
          <w:rFonts w:asciiTheme="majorBidi" w:hAnsiTheme="majorBidi" w:cstheme="majorBidi" w:hint="cs"/>
          <w:sz w:val="26"/>
          <w:szCs w:val="26"/>
          <w:rtl/>
        </w:rPr>
        <w:t>المحدد للبلد</w:t>
      </w:r>
      <w:r w:rsidRPr="003D0396">
        <w:rPr>
          <w:rFonts w:asciiTheme="majorBidi" w:hAnsiTheme="majorBidi" w:cstheme="majorBidi"/>
          <w:sz w:val="26"/>
          <w:szCs w:val="26"/>
          <w:rtl/>
        </w:rPr>
        <w:t>، ب</w:t>
      </w:r>
      <w:r w:rsidR="00244CB7">
        <w:rPr>
          <w:rFonts w:asciiTheme="majorBidi" w:hAnsiTheme="majorBidi" w:cstheme="majorBidi" w:hint="cs"/>
          <w:sz w:val="26"/>
          <w:szCs w:val="26"/>
          <w:rtl/>
        </w:rPr>
        <w:t>ال</w:t>
      </w:r>
      <w:r w:rsidRPr="003D0396">
        <w:rPr>
          <w:rFonts w:asciiTheme="majorBidi" w:hAnsiTheme="majorBidi" w:cstheme="majorBidi"/>
          <w:sz w:val="26"/>
          <w:szCs w:val="26"/>
          <w:rtl/>
        </w:rPr>
        <w:t>مبلغ 192</w:t>
      </w:r>
      <w:r w:rsidR="00244CB7">
        <w:rPr>
          <w:rFonts w:asciiTheme="majorBidi" w:hAnsiTheme="majorBidi" w:cstheme="majorBidi" w:hint="cs"/>
          <w:sz w:val="26"/>
          <w:szCs w:val="26"/>
          <w:rtl/>
        </w:rPr>
        <w:t>,</w:t>
      </w:r>
      <w:r w:rsidRPr="003D0396">
        <w:rPr>
          <w:rFonts w:asciiTheme="majorBidi" w:hAnsiTheme="majorBidi" w:cstheme="majorBidi"/>
          <w:sz w:val="26"/>
          <w:szCs w:val="26"/>
          <w:rtl/>
        </w:rPr>
        <w:t>100 دولار</w:t>
      </w:r>
      <w:r w:rsidR="00244CB7">
        <w:rPr>
          <w:rFonts w:asciiTheme="majorBidi" w:hAnsiTheme="majorBidi" w:cstheme="majorBidi" w:hint="cs"/>
          <w:sz w:val="26"/>
          <w:szCs w:val="26"/>
          <w:rtl/>
        </w:rPr>
        <w:t>ا</w:t>
      </w:r>
      <w:r w:rsidRPr="003D0396">
        <w:rPr>
          <w:rFonts w:asciiTheme="majorBidi" w:hAnsiTheme="majorBidi" w:cstheme="majorBidi"/>
          <w:sz w:val="26"/>
          <w:szCs w:val="26"/>
          <w:rtl/>
        </w:rPr>
        <w:t xml:space="preserve"> أمريكي</w:t>
      </w:r>
      <w:r w:rsidR="00244CB7">
        <w:rPr>
          <w:rFonts w:asciiTheme="majorBidi" w:hAnsiTheme="majorBidi" w:cstheme="majorBidi" w:hint="cs"/>
          <w:sz w:val="26"/>
          <w:szCs w:val="26"/>
          <w:rtl/>
        </w:rPr>
        <w:t>ا</w:t>
      </w:r>
      <w:r w:rsidRPr="003D0396">
        <w:rPr>
          <w:rFonts w:asciiTheme="majorBidi" w:hAnsiTheme="majorBidi" w:cstheme="majorBidi"/>
          <w:sz w:val="26"/>
          <w:szCs w:val="26"/>
          <w:rtl/>
        </w:rPr>
        <w:t xml:space="preserve">، </w:t>
      </w:r>
      <w:r w:rsidR="00244CB7">
        <w:rPr>
          <w:rFonts w:asciiTheme="majorBidi" w:hAnsiTheme="majorBidi" w:cstheme="majorBidi" w:hint="cs"/>
          <w:sz w:val="26"/>
          <w:szCs w:val="26"/>
          <w:rtl/>
        </w:rPr>
        <w:t>و</w:t>
      </w:r>
      <w:r w:rsidRPr="003D0396">
        <w:rPr>
          <w:rFonts w:asciiTheme="majorBidi" w:hAnsiTheme="majorBidi" w:cstheme="majorBidi"/>
          <w:sz w:val="26"/>
          <w:szCs w:val="26"/>
          <w:rtl/>
        </w:rPr>
        <w:t>يتألف من 106</w:t>
      </w:r>
      <w:r w:rsidR="00244CB7">
        <w:rPr>
          <w:rFonts w:asciiTheme="majorBidi" w:hAnsiTheme="majorBidi" w:cstheme="majorBidi" w:hint="cs"/>
          <w:sz w:val="26"/>
          <w:szCs w:val="26"/>
          <w:rtl/>
        </w:rPr>
        <w:t>,</w:t>
      </w:r>
      <w:r w:rsidRPr="003D0396">
        <w:rPr>
          <w:rFonts w:asciiTheme="majorBidi" w:hAnsiTheme="majorBidi" w:cstheme="majorBidi"/>
          <w:sz w:val="26"/>
          <w:szCs w:val="26"/>
          <w:rtl/>
        </w:rPr>
        <w:t>000 دولار</w:t>
      </w:r>
      <w:r w:rsidR="00244CB7">
        <w:rPr>
          <w:rFonts w:asciiTheme="majorBidi" w:hAnsiTheme="majorBidi" w:cstheme="majorBidi" w:hint="cs"/>
          <w:sz w:val="26"/>
          <w:szCs w:val="26"/>
          <w:rtl/>
        </w:rPr>
        <w:t>ا</w:t>
      </w:r>
      <w:r w:rsidRPr="003D0396">
        <w:rPr>
          <w:rFonts w:asciiTheme="majorBidi" w:hAnsiTheme="majorBidi" w:cstheme="majorBidi"/>
          <w:sz w:val="26"/>
          <w:szCs w:val="26"/>
          <w:rtl/>
        </w:rPr>
        <w:t xml:space="preserve"> أمريكي</w:t>
      </w:r>
      <w:r w:rsidR="00244CB7">
        <w:rPr>
          <w:rFonts w:asciiTheme="majorBidi" w:hAnsiTheme="majorBidi" w:cstheme="majorBidi" w:hint="cs"/>
          <w:sz w:val="26"/>
          <w:szCs w:val="26"/>
          <w:rtl/>
        </w:rPr>
        <w:t>ا</w:t>
      </w:r>
      <w:r w:rsidRPr="003D0396">
        <w:rPr>
          <w:rFonts w:asciiTheme="majorBidi" w:hAnsiTheme="majorBidi" w:cstheme="majorBidi"/>
          <w:sz w:val="26"/>
          <w:szCs w:val="26"/>
          <w:rtl/>
        </w:rPr>
        <w:t xml:space="preserve">، بالإضافة إلى تكاليف دعم الوكالة </w:t>
      </w:r>
      <w:r w:rsidR="00244CB7">
        <w:rPr>
          <w:rFonts w:asciiTheme="majorBidi" w:hAnsiTheme="majorBidi" w:cstheme="majorBidi" w:hint="cs"/>
          <w:sz w:val="26"/>
          <w:szCs w:val="26"/>
          <w:rtl/>
        </w:rPr>
        <w:t>وقدرها</w:t>
      </w:r>
      <w:r w:rsidRPr="003D0396">
        <w:rPr>
          <w:rFonts w:asciiTheme="majorBidi" w:hAnsiTheme="majorBidi" w:cstheme="majorBidi"/>
          <w:sz w:val="26"/>
          <w:szCs w:val="26"/>
          <w:rtl/>
        </w:rPr>
        <w:t xml:space="preserve"> 13</w:t>
      </w:r>
      <w:r w:rsidR="00244CB7">
        <w:rPr>
          <w:rFonts w:asciiTheme="majorBidi" w:hAnsiTheme="majorBidi" w:cstheme="majorBidi" w:hint="cs"/>
          <w:sz w:val="26"/>
          <w:szCs w:val="26"/>
          <w:rtl/>
        </w:rPr>
        <w:t>,</w:t>
      </w:r>
      <w:r w:rsidR="00244CB7">
        <w:rPr>
          <w:rFonts w:asciiTheme="majorBidi" w:hAnsiTheme="majorBidi" w:cstheme="majorBidi"/>
          <w:sz w:val="26"/>
          <w:szCs w:val="26"/>
          <w:rtl/>
        </w:rPr>
        <w:t>780 دولارا أمريكي</w:t>
      </w:r>
      <w:r w:rsidRPr="003D0396">
        <w:rPr>
          <w:rFonts w:asciiTheme="majorBidi" w:hAnsiTheme="majorBidi" w:cstheme="majorBidi"/>
          <w:sz w:val="26"/>
          <w:szCs w:val="26"/>
          <w:rtl/>
        </w:rPr>
        <w:t xml:space="preserve">ا، </w:t>
      </w:r>
      <w:r w:rsidR="00244CB7">
        <w:rPr>
          <w:rFonts w:asciiTheme="majorBidi" w:hAnsiTheme="majorBidi" w:cstheme="majorBidi" w:hint="cs"/>
          <w:sz w:val="26"/>
          <w:szCs w:val="26"/>
          <w:rtl/>
        </w:rPr>
        <w:t xml:space="preserve">لليونيب </w:t>
      </w:r>
      <w:r w:rsidRPr="003D0396">
        <w:rPr>
          <w:rFonts w:asciiTheme="majorBidi" w:hAnsiTheme="majorBidi" w:cstheme="majorBidi"/>
          <w:sz w:val="26"/>
          <w:szCs w:val="26"/>
          <w:rtl/>
        </w:rPr>
        <w:t>و64</w:t>
      </w:r>
      <w:r w:rsidR="00244CB7">
        <w:rPr>
          <w:rFonts w:asciiTheme="majorBidi" w:hAnsiTheme="majorBidi" w:cstheme="majorBidi" w:hint="cs"/>
          <w:sz w:val="26"/>
          <w:szCs w:val="26"/>
          <w:rtl/>
        </w:rPr>
        <w:t>,</w:t>
      </w:r>
      <w:r w:rsidRPr="003D0396">
        <w:rPr>
          <w:rFonts w:asciiTheme="majorBidi" w:hAnsiTheme="majorBidi" w:cstheme="majorBidi"/>
          <w:sz w:val="26"/>
          <w:szCs w:val="26"/>
          <w:rtl/>
        </w:rPr>
        <w:t>000 دولار</w:t>
      </w:r>
      <w:r w:rsidR="00244CB7">
        <w:rPr>
          <w:rFonts w:asciiTheme="majorBidi" w:hAnsiTheme="majorBidi" w:cstheme="majorBidi" w:hint="cs"/>
          <w:sz w:val="26"/>
          <w:szCs w:val="26"/>
          <w:rtl/>
        </w:rPr>
        <w:t>ا</w:t>
      </w:r>
      <w:r w:rsidRPr="003D0396">
        <w:rPr>
          <w:rFonts w:asciiTheme="majorBidi" w:hAnsiTheme="majorBidi" w:cstheme="majorBidi"/>
          <w:sz w:val="26"/>
          <w:szCs w:val="26"/>
          <w:rtl/>
        </w:rPr>
        <w:t xml:space="preserve"> أمريكي</w:t>
      </w:r>
      <w:r w:rsidR="00244CB7">
        <w:rPr>
          <w:rFonts w:asciiTheme="majorBidi" w:hAnsiTheme="majorBidi" w:cstheme="majorBidi" w:hint="cs"/>
          <w:sz w:val="26"/>
          <w:szCs w:val="26"/>
          <w:rtl/>
        </w:rPr>
        <w:t>ا</w:t>
      </w:r>
      <w:r w:rsidRPr="003D0396">
        <w:rPr>
          <w:rFonts w:asciiTheme="majorBidi" w:hAnsiTheme="majorBidi" w:cstheme="majorBidi"/>
          <w:sz w:val="26"/>
          <w:szCs w:val="26"/>
          <w:rtl/>
        </w:rPr>
        <w:t xml:space="preserve">، بالإضافة إلى تكاليف دعم الوكالة </w:t>
      </w:r>
      <w:r w:rsidR="00244CB7">
        <w:rPr>
          <w:rFonts w:asciiTheme="majorBidi" w:hAnsiTheme="majorBidi" w:cstheme="majorBidi" w:hint="cs"/>
          <w:sz w:val="26"/>
          <w:szCs w:val="26"/>
          <w:rtl/>
        </w:rPr>
        <w:t>وقدرها</w:t>
      </w:r>
      <w:r w:rsidRPr="003D0396">
        <w:rPr>
          <w:rFonts w:asciiTheme="majorBidi" w:hAnsiTheme="majorBidi" w:cstheme="majorBidi"/>
          <w:sz w:val="26"/>
          <w:szCs w:val="26"/>
          <w:rtl/>
        </w:rPr>
        <w:t xml:space="preserve"> 8</w:t>
      </w:r>
      <w:r w:rsidR="00244CB7">
        <w:rPr>
          <w:rFonts w:asciiTheme="majorBidi" w:hAnsiTheme="majorBidi" w:cstheme="majorBidi" w:hint="cs"/>
          <w:sz w:val="26"/>
          <w:szCs w:val="26"/>
          <w:rtl/>
        </w:rPr>
        <w:t>,</w:t>
      </w:r>
      <w:r w:rsidR="00244CB7">
        <w:rPr>
          <w:rFonts w:asciiTheme="majorBidi" w:hAnsiTheme="majorBidi" w:cstheme="majorBidi"/>
          <w:sz w:val="26"/>
          <w:szCs w:val="26"/>
          <w:rtl/>
        </w:rPr>
        <w:t>320 دولارا أمريكي</w:t>
      </w:r>
      <w:r w:rsidRPr="003D0396">
        <w:rPr>
          <w:rFonts w:asciiTheme="majorBidi" w:hAnsiTheme="majorBidi" w:cstheme="majorBidi"/>
          <w:sz w:val="26"/>
          <w:szCs w:val="26"/>
          <w:rtl/>
        </w:rPr>
        <w:t xml:space="preserve">ا، </w:t>
      </w:r>
      <w:r w:rsidR="00244CB7">
        <w:rPr>
          <w:rFonts w:asciiTheme="majorBidi" w:hAnsiTheme="majorBidi" w:cstheme="majorBidi" w:hint="cs"/>
          <w:sz w:val="26"/>
          <w:szCs w:val="26"/>
          <w:rtl/>
        </w:rPr>
        <w:t>لليونيدو</w:t>
      </w:r>
      <w:r w:rsidRPr="003D0396">
        <w:rPr>
          <w:rFonts w:asciiTheme="majorBidi" w:hAnsiTheme="majorBidi" w:cstheme="majorBidi"/>
          <w:sz w:val="26"/>
          <w:szCs w:val="26"/>
          <w:rtl/>
        </w:rPr>
        <w:t>؛</w:t>
      </w:r>
    </w:p>
    <w:p w14:paraId="472494EF" w14:textId="7F8F0A0E" w:rsidR="007E6D54" w:rsidRPr="003D0396" w:rsidRDefault="004D2078" w:rsidP="00BD1D5A">
      <w:pPr>
        <w:pStyle w:val="Heading2"/>
        <w:widowControl/>
        <w:bidi/>
        <w:rPr>
          <w:rFonts w:asciiTheme="majorBidi" w:hAnsiTheme="majorBidi" w:cstheme="majorBidi"/>
          <w:sz w:val="26"/>
          <w:szCs w:val="26"/>
          <w:rtl/>
        </w:rPr>
      </w:pPr>
      <w:r>
        <w:rPr>
          <w:rFonts w:asciiTheme="majorBidi" w:hAnsiTheme="majorBidi" w:cstheme="majorBidi" w:hint="cs"/>
          <w:sz w:val="26"/>
          <w:szCs w:val="26"/>
          <w:rtl/>
        </w:rPr>
        <w:lastRenderedPageBreak/>
        <w:t>والإشارة إلى</w:t>
      </w:r>
      <w:r w:rsidR="00BD1D5A">
        <w:rPr>
          <w:rFonts w:asciiTheme="majorBidi" w:hAnsiTheme="majorBidi" w:cstheme="majorBidi" w:hint="cs"/>
          <w:sz w:val="26"/>
          <w:szCs w:val="26"/>
          <w:rtl/>
        </w:rPr>
        <w:t>،</w:t>
      </w:r>
      <w:r w:rsidR="007E6D54" w:rsidRPr="003D0396">
        <w:rPr>
          <w:rFonts w:asciiTheme="majorBidi" w:hAnsiTheme="majorBidi" w:cstheme="majorBidi"/>
          <w:sz w:val="26"/>
          <w:szCs w:val="26"/>
          <w:rtl/>
        </w:rPr>
        <w:t xml:space="preserve"> أنه عند الانتهاء من مشروع المستخدم النهائي المدرج في المرحلة الأولى من</w:t>
      </w:r>
      <w:r w:rsidR="00BD1D5A">
        <w:rPr>
          <w:rFonts w:asciiTheme="majorBidi" w:hAnsiTheme="majorBidi" w:cstheme="majorBidi" w:hint="cs"/>
          <w:sz w:val="26"/>
          <w:szCs w:val="26"/>
          <w:rtl/>
        </w:rPr>
        <w:t xml:space="preserve"> خطة</w:t>
      </w:r>
      <w:r w:rsidR="007E6D54" w:rsidRPr="003D0396">
        <w:rPr>
          <w:rFonts w:asciiTheme="majorBidi" w:hAnsiTheme="majorBidi" w:cstheme="majorBidi"/>
          <w:sz w:val="26"/>
          <w:szCs w:val="26"/>
          <w:rtl/>
        </w:rPr>
        <w:t xml:space="preserve"> </w:t>
      </w:r>
      <w:r w:rsidR="00BD1D5A">
        <w:rPr>
          <w:rFonts w:asciiTheme="majorBidi" w:hAnsiTheme="majorBidi" w:cstheme="majorBidi" w:hint="cs"/>
          <w:sz w:val="26"/>
          <w:szCs w:val="26"/>
          <w:rtl/>
        </w:rPr>
        <w:t>تنفيذ تعديل كيغالي للمواد الهيدروفلوروكربونية</w:t>
      </w:r>
      <w:r w:rsidR="007E6D54" w:rsidRPr="003D0396">
        <w:rPr>
          <w:rFonts w:asciiTheme="majorBidi" w:hAnsiTheme="majorBidi" w:cstheme="majorBidi"/>
          <w:sz w:val="26"/>
          <w:szCs w:val="26"/>
          <w:rtl/>
        </w:rPr>
        <w:t xml:space="preserve">، ستقدم اليونيدو تقريراً نهائياً عن تنفيذ هذا المشروع، بما في ذلك </w:t>
      </w:r>
      <w:r w:rsidR="00BD1D5A">
        <w:rPr>
          <w:rFonts w:asciiTheme="majorBidi" w:hAnsiTheme="majorBidi" w:cstheme="majorBidi" w:hint="cs"/>
          <w:sz w:val="26"/>
          <w:szCs w:val="26"/>
          <w:rtl/>
        </w:rPr>
        <w:t>إزالة المواد الهيدروفلوروكربونية</w:t>
      </w:r>
      <w:r w:rsidR="00BD1D5A">
        <w:rPr>
          <w:rFonts w:asciiTheme="majorBidi" w:hAnsiTheme="majorBidi" w:cstheme="majorBidi"/>
          <w:sz w:val="26"/>
          <w:szCs w:val="26"/>
          <w:rtl/>
        </w:rPr>
        <w:t xml:space="preserve"> </w:t>
      </w:r>
      <w:r w:rsidR="007E6D54" w:rsidRPr="003D0396">
        <w:rPr>
          <w:rFonts w:asciiTheme="majorBidi" w:hAnsiTheme="majorBidi" w:cstheme="majorBidi"/>
          <w:sz w:val="26"/>
          <w:szCs w:val="26"/>
          <w:rtl/>
        </w:rPr>
        <w:t xml:space="preserve">ومكاسب كفاءة الطاقة المحققة، </w:t>
      </w:r>
      <w:r w:rsidR="00BD1D5A">
        <w:rPr>
          <w:rFonts w:asciiTheme="majorBidi" w:hAnsiTheme="majorBidi" w:cstheme="majorBidi" w:hint="cs"/>
          <w:sz w:val="26"/>
          <w:szCs w:val="26"/>
          <w:rtl/>
        </w:rPr>
        <w:t>وفقا ل</w:t>
      </w:r>
      <w:r w:rsidR="007E6D54" w:rsidRPr="003D0396">
        <w:rPr>
          <w:rFonts w:asciiTheme="majorBidi" w:hAnsiTheme="majorBidi" w:cstheme="majorBidi"/>
          <w:sz w:val="26"/>
          <w:szCs w:val="26"/>
          <w:rtl/>
        </w:rPr>
        <w:t>لقرار 92/36 (ز</w:t>
      </w:r>
      <w:r w:rsidR="002E21C4">
        <w:rPr>
          <w:rFonts w:asciiTheme="majorBidi" w:hAnsiTheme="majorBidi" w:cstheme="majorBidi"/>
          <w:sz w:val="26"/>
          <w:szCs w:val="26"/>
        </w:rPr>
        <w:t>(</w:t>
      </w:r>
      <w:r w:rsidR="007E6D54" w:rsidRPr="003D0396">
        <w:rPr>
          <w:rFonts w:asciiTheme="majorBidi" w:hAnsiTheme="majorBidi" w:cstheme="majorBidi"/>
          <w:sz w:val="26"/>
          <w:szCs w:val="26"/>
          <w:rtl/>
        </w:rPr>
        <w:t>؛</w:t>
      </w:r>
    </w:p>
    <w:p w14:paraId="617266A5" w14:textId="77777777" w:rsidR="007E6D54" w:rsidRPr="00BD1D5A" w:rsidRDefault="00BD1D5A" w:rsidP="004D2078">
      <w:pPr>
        <w:pStyle w:val="Heading2"/>
        <w:bidi/>
        <w:rPr>
          <w:sz w:val="26"/>
          <w:szCs w:val="26"/>
          <w:rtl/>
        </w:rPr>
      </w:pPr>
      <w:r w:rsidRPr="00BD1D5A">
        <w:rPr>
          <w:rFonts w:hint="cs"/>
          <w:sz w:val="26"/>
          <w:szCs w:val="26"/>
          <w:rtl/>
        </w:rPr>
        <w:t>و</w:t>
      </w:r>
      <w:r w:rsidR="007E6D54" w:rsidRPr="00BD1D5A">
        <w:rPr>
          <w:sz w:val="26"/>
          <w:szCs w:val="26"/>
          <w:rtl/>
        </w:rPr>
        <w:t xml:space="preserve">الموافقة على مشروع الاتفاق بين حكومة جمهورية تنزانيا المتحدة واللجنة التنفيذية بشأن خفض استهلاك </w:t>
      </w:r>
      <w:r w:rsidR="004D2078">
        <w:rPr>
          <w:rFonts w:asciiTheme="majorBidi" w:hAnsiTheme="majorBidi" w:cstheme="majorBidi" w:hint="cs"/>
          <w:sz w:val="26"/>
          <w:szCs w:val="26"/>
          <w:rtl/>
        </w:rPr>
        <w:t>المواد الهيدروفلوروكربونية</w:t>
      </w:r>
      <w:r w:rsidR="004D2078">
        <w:rPr>
          <w:rFonts w:asciiTheme="majorBidi" w:hAnsiTheme="majorBidi" w:cstheme="majorBidi"/>
          <w:sz w:val="26"/>
          <w:szCs w:val="26"/>
          <w:rtl/>
        </w:rPr>
        <w:t xml:space="preserve"> </w:t>
      </w:r>
      <w:r w:rsidR="007E6D54" w:rsidRPr="00BD1D5A">
        <w:rPr>
          <w:sz w:val="26"/>
          <w:szCs w:val="26"/>
          <w:rtl/>
        </w:rPr>
        <w:t xml:space="preserve">وفقاً للمرحلة الأولى من </w:t>
      </w:r>
      <w:r w:rsidR="004D2078">
        <w:rPr>
          <w:rFonts w:asciiTheme="majorBidi" w:hAnsiTheme="majorBidi" w:cstheme="majorBidi" w:hint="cs"/>
          <w:sz w:val="26"/>
          <w:szCs w:val="26"/>
          <w:rtl/>
        </w:rPr>
        <w:t>خطة</w:t>
      </w:r>
      <w:r w:rsidR="004D2078" w:rsidRPr="003D0396">
        <w:rPr>
          <w:rFonts w:asciiTheme="majorBidi" w:hAnsiTheme="majorBidi" w:cstheme="majorBidi"/>
          <w:sz w:val="26"/>
          <w:szCs w:val="26"/>
          <w:rtl/>
        </w:rPr>
        <w:t xml:space="preserve"> </w:t>
      </w:r>
      <w:r w:rsidR="004D2078">
        <w:rPr>
          <w:rFonts w:asciiTheme="majorBidi" w:hAnsiTheme="majorBidi" w:cstheme="majorBidi" w:hint="cs"/>
          <w:sz w:val="26"/>
          <w:szCs w:val="26"/>
          <w:rtl/>
        </w:rPr>
        <w:t>تنفيذ تعديل كيغالي للمواد الهيدروفلوروكربونية</w:t>
      </w:r>
      <w:r w:rsidR="007E6D54" w:rsidRPr="00BD1D5A">
        <w:rPr>
          <w:sz w:val="26"/>
          <w:szCs w:val="26"/>
          <w:rtl/>
        </w:rPr>
        <w:t xml:space="preserve">، الوارد في </w:t>
      </w:r>
      <w:r w:rsidR="004D2078">
        <w:rPr>
          <w:sz w:val="26"/>
          <w:szCs w:val="26"/>
          <w:shd w:val="clear" w:color="auto" w:fill="FFFFFF" w:themeFill="background1"/>
          <w:rtl/>
        </w:rPr>
        <w:t xml:space="preserve">المرفق الأول </w:t>
      </w:r>
      <w:r w:rsidR="004D2078">
        <w:rPr>
          <w:rFonts w:hint="cs"/>
          <w:sz w:val="26"/>
          <w:szCs w:val="26"/>
          <w:shd w:val="clear" w:color="auto" w:fill="FFFFFF" w:themeFill="background1"/>
          <w:rtl/>
        </w:rPr>
        <w:t>ب</w:t>
      </w:r>
      <w:r w:rsidR="007E6D54" w:rsidRPr="00BD1D5A">
        <w:rPr>
          <w:sz w:val="26"/>
          <w:szCs w:val="26"/>
          <w:shd w:val="clear" w:color="auto" w:fill="FFFFFF" w:themeFill="background1"/>
          <w:rtl/>
        </w:rPr>
        <w:t xml:space="preserve">هذه </w:t>
      </w:r>
      <w:r w:rsidR="007E6D54" w:rsidRPr="00BD1D5A">
        <w:rPr>
          <w:sz w:val="26"/>
          <w:szCs w:val="26"/>
          <w:rtl/>
        </w:rPr>
        <w:t>الوثيقة؛</w:t>
      </w:r>
    </w:p>
    <w:p w14:paraId="7CD8AF44" w14:textId="77777777" w:rsidR="007E6D54" w:rsidRPr="003D0396" w:rsidRDefault="004C74E0" w:rsidP="004C74E0">
      <w:pPr>
        <w:pStyle w:val="Heading2"/>
        <w:widowControl/>
        <w:bidi/>
        <w:rPr>
          <w:rFonts w:asciiTheme="majorBidi" w:hAnsiTheme="majorBidi" w:cstheme="majorBidi"/>
          <w:sz w:val="26"/>
          <w:szCs w:val="26"/>
          <w:rtl/>
        </w:rPr>
      </w:pPr>
      <w:r>
        <w:rPr>
          <w:rFonts w:asciiTheme="majorBidi" w:hAnsiTheme="majorBidi" w:cstheme="majorBidi" w:hint="cs"/>
          <w:sz w:val="26"/>
          <w:szCs w:val="26"/>
          <w:rtl/>
        </w:rPr>
        <w:t>و</w:t>
      </w:r>
      <w:r w:rsidR="007E6D54" w:rsidRPr="003D0396">
        <w:rPr>
          <w:rFonts w:asciiTheme="majorBidi" w:hAnsiTheme="majorBidi" w:cstheme="majorBidi"/>
          <w:sz w:val="26"/>
          <w:szCs w:val="26"/>
          <w:rtl/>
        </w:rPr>
        <w:t xml:space="preserve">الموافقة على الشريحة الأولى من المرحلة الأولى من </w:t>
      </w:r>
      <w:r>
        <w:rPr>
          <w:rFonts w:asciiTheme="majorBidi" w:hAnsiTheme="majorBidi" w:cstheme="majorBidi" w:hint="cs"/>
          <w:sz w:val="26"/>
          <w:szCs w:val="26"/>
          <w:rtl/>
        </w:rPr>
        <w:t>خطة</w:t>
      </w:r>
      <w:r w:rsidRPr="003D0396">
        <w:rPr>
          <w:rFonts w:asciiTheme="majorBidi" w:hAnsiTheme="majorBidi" w:cstheme="majorBidi"/>
          <w:sz w:val="26"/>
          <w:szCs w:val="26"/>
          <w:rtl/>
        </w:rPr>
        <w:t xml:space="preserve"> </w:t>
      </w:r>
      <w:r>
        <w:rPr>
          <w:rFonts w:asciiTheme="majorBidi" w:hAnsiTheme="majorBidi" w:cstheme="majorBidi" w:hint="cs"/>
          <w:sz w:val="26"/>
          <w:szCs w:val="26"/>
          <w:rtl/>
        </w:rPr>
        <w:t>تنفيذ تعديل كيغالي للمواد الهيدروفلوروكربونية</w:t>
      </w:r>
      <w:r w:rsidRPr="003D0396">
        <w:rPr>
          <w:rFonts w:asciiTheme="majorBidi" w:hAnsiTheme="majorBidi" w:cstheme="majorBidi"/>
          <w:sz w:val="26"/>
          <w:szCs w:val="26"/>
          <w:rtl/>
        </w:rPr>
        <w:t xml:space="preserve"> </w:t>
      </w:r>
      <w:r w:rsidR="007E6D54" w:rsidRPr="003D0396">
        <w:rPr>
          <w:rFonts w:asciiTheme="majorBidi" w:hAnsiTheme="majorBidi" w:cstheme="majorBidi"/>
          <w:sz w:val="26"/>
          <w:szCs w:val="26"/>
          <w:rtl/>
        </w:rPr>
        <w:t>لجمهورية تنزانيا المتحدة وخطة تنفيذ الشريحة المقابلة، ب</w:t>
      </w:r>
      <w:r>
        <w:rPr>
          <w:rFonts w:asciiTheme="majorBidi" w:hAnsiTheme="majorBidi" w:cstheme="majorBidi" w:hint="cs"/>
          <w:sz w:val="26"/>
          <w:szCs w:val="26"/>
          <w:rtl/>
        </w:rPr>
        <w:t>ال</w:t>
      </w:r>
      <w:r>
        <w:rPr>
          <w:rFonts w:asciiTheme="majorBidi" w:hAnsiTheme="majorBidi" w:cstheme="majorBidi"/>
          <w:sz w:val="26"/>
          <w:szCs w:val="26"/>
          <w:rtl/>
        </w:rPr>
        <w:t xml:space="preserve">مبلغ 107,915 دولاراً أميركياً، </w:t>
      </w:r>
      <w:r>
        <w:rPr>
          <w:rFonts w:asciiTheme="majorBidi" w:hAnsiTheme="majorBidi" w:cstheme="majorBidi" w:hint="cs"/>
          <w:sz w:val="26"/>
          <w:szCs w:val="26"/>
          <w:rtl/>
        </w:rPr>
        <w:t>وي</w:t>
      </w:r>
      <w:r w:rsidR="007E6D54" w:rsidRPr="003D0396">
        <w:rPr>
          <w:rFonts w:asciiTheme="majorBidi" w:hAnsiTheme="majorBidi" w:cstheme="majorBidi"/>
          <w:sz w:val="26"/>
          <w:szCs w:val="26"/>
          <w:rtl/>
        </w:rPr>
        <w:t>تألف من 61,500 دولار</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أميركي</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بالإضافة إلى تكاليف دعم الوكالة </w:t>
      </w:r>
      <w:r>
        <w:rPr>
          <w:rFonts w:asciiTheme="majorBidi" w:hAnsiTheme="majorBidi" w:cstheme="majorBidi" w:hint="cs"/>
          <w:sz w:val="26"/>
          <w:szCs w:val="26"/>
          <w:rtl/>
        </w:rPr>
        <w:t>وقدرها</w:t>
      </w:r>
      <w:r w:rsidR="007E6D54" w:rsidRPr="003D0396">
        <w:rPr>
          <w:rFonts w:asciiTheme="majorBidi" w:hAnsiTheme="majorBidi" w:cstheme="majorBidi"/>
          <w:sz w:val="26"/>
          <w:szCs w:val="26"/>
          <w:rtl/>
        </w:rPr>
        <w:t xml:space="preserve"> 7,995 دولاراً أميركياً، </w:t>
      </w:r>
      <w:r>
        <w:rPr>
          <w:rFonts w:asciiTheme="majorBidi" w:hAnsiTheme="majorBidi" w:cstheme="majorBidi" w:hint="cs"/>
          <w:sz w:val="26"/>
          <w:szCs w:val="26"/>
          <w:rtl/>
        </w:rPr>
        <w:t>لليونيب</w:t>
      </w:r>
      <w:r w:rsidR="007E6D54" w:rsidRPr="003D0396">
        <w:rPr>
          <w:rFonts w:asciiTheme="majorBidi" w:hAnsiTheme="majorBidi" w:cstheme="majorBidi"/>
          <w:sz w:val="26"/>
          <w:szCs w:val="26"/>
          <w:rtl/>
        </w:rPr>
        <w:t>، و34,000 دولار</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أميركي</w:t>
      </w:r>
      <w:r>
        <w:rPr>
          <w:rFonts w:asciiTheme="majorBidi" w:hAnsiTheme="majorBidi" w:cstheme="majorBidi" w:hint="cs"/>
          <w:sz w:val="26"/>
          <w:szCs w:val="26"/>
          <w:rtl/>
        </w:rPr>
        <w:t>ا</w:t>
      </w:r>
      <w:r w:rsidR="007E6D54" w:rsidRPr="003D0396">
        <w:rPr>
          <w:rFonts w:asciiTheme="majorBidi" w:hAnsiTheme="majorBidi" w:cstheme="majorBidi"/>
          <w:sz w:val="26"/>
          <w:szCs w:val="26"/>
          <w:rtl/>
        </w:rPr>
        <w:t xml:space="preserve">، بالإضافة إلى تكاليف دعم الوكالة </w:t>
      </w:r>
      <w:r>
        <w:rPr>
          <w:rFonts w:asciiTheme="majorBidi" w:hAnsiTheme="majorBidi" w:cstheme="majorBidi" w:hint="cs"/>
          <w:sz w:val="26"/>
          <w:szCs w:val="26"/>
          <w:rtl/>
        </w:rPr>
        <w:t>وقدرها</w:t>
      </w:r>
      <w:r w:rsidR="007E6D54" w:rsidRPr="003D0396">
        <w:rPr>
          <w:rFonts w:asciiTheme="majorBidi" w:hAnsiTheme="majorBidi" w:cstheme="majorBidi"/>
          <w:sz w:val="26"/>
          <w:szCs w:val="26"/>
          <w:rtl/>
        </w:rPr>
        <w:t xml:space="preserve"> 4,420 دولاراً أميركياً، </w:t>
      </w:r>
      <w:r>
        <w:rPr>
          <w:rFonts w:asciiTheme="majorBidi" w:hAnsiTheme="majorBidi" w:cstheme="majorBidi" w:hint="cs"/>
          <w:sz w:val="26"/>
          <w:szCs w:val="26"/>
          <w:rtl/>
        </w:rPr>
        <w:t>لليونيدو</w:t>
      </w:r>
      <w:r w:rsidR="007E6D54" w:rsidRPr="003D0396">
        <w:rPr>
          <w:rFonts w:asciiTheme="majorBidi" w:hAnsiTheme="majorBidi" w:cstheme="majorBidi"/>
          <w:sz w:val="26"/>
          <w:szCs w:val="26"/>
          <w:rtl/>
        </w:rPr>
        <w:t>.</w:t>
      </w:r>
    </w:p>
    <w:p w14:paraId="18EC1D55" w14:textId="77777777" w:rsidR="007E5D09" w:rsidRPr="003D0396" w:rsidRDefault="007E5D09">
      <w:pPr>
        <w:pStyle w:val="StyleHeader4Para4Left0Firstline0"/>
        <w:numPr>
          <w:ilvl w:val="0"/>
          <w:numId w:val="0"/>
        </w:numPr>
        <w:rPr>
          <w:rFonts w:asciiTheme="majorBidi" w:hAnsiTheme="majorBidi" w:cstheme="majorBidi"/>
          <w:sz w:val="26"/>
          <w:szCs w:val="26"/>
        </w:rPr>
      </w:pPr>
    </w:p>
    <w:p w14:paraId="352E0678" w14:textId="77777777" w:rsidR="007E5D09" w:rsidRPr="003D0396" w:rsidRDefault="007E5D09" w:rsidP="007E6D54">
      <w:pPr>
        <w:pStyle w:val="Heading3"/>
        <w:numPr>
          <w:ilvl w:val="0"/>
          <w:numId w:val="0"/>
        </w:numPr>
        <w:rPr>
          <w:rFonts w:asciiTheme="majorBidi" w:hAnsiTheme="majorBidi" w:cstheme="majorBidi"/>
          <w:sz w:val="26"/>
          <w:szCs w:val="26"/>
          <w:lang w:val="en-US"/>
        </w:rPr>
      </w:pPr>
    </w:p>
    <w:p w14:paraId="41BAF319" w14:textId="77777777" w:rsidR="007E5D09" w:rsidRDefault="007E5D09">
      <w:pPr>
        <w:pStyle w:val="Heading3"/>
        <w:numPr>
          <w:ilvl w:val="0"/>
          <w:numId w:val="0"/>
        </w:numPr>
        <w:ind w:left="1361"/>
        <w:sectPr w:rsidR="007E5D09" w:rsidSect="004743E8">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3C0CE731" w14:textId="77777777" w:rsidR="00A67C5C" w:rsidRPr="00F74AE1" w:rsidRDefault="00E1360E" w:rsidP="00A67C5C">
      <w:pPr>
        <w:bidi/>
        <w:spacing w:before="240" w:after="240"/>
        <w:jc w:val="center"/>
        <w:rPr>
          <w:b/>
          <w:bCs/>
          <w:sz w:val="26"/>
          <w:szCs w:val="26"/>
          <w:lang w:bidi="ar-AE"/>
        </w:rPr>
      </w:pPr>
      <w:r>
        <w:rPr>
          <w:rFonts w:cs="Arabic Transparent"/>
          <w:b/>
          <w:bCs/>
          <w:sz w:val="26"/>
          <w:szCs w:val="26"/>
          <w:rtl/>
        </w:rPr>
        <w:lastRenderedPageBreak/>
        <w:tab/>
      </w:r>
      <w:r w:rsidR="00A67C5C">
        <w:rPr>
          <w:rFonts w:hint="cs"/>
          <w:b/>
          <w:bCs/>
          <w:sz w:val="26"/>
          <w:szCs w:val="26"/>
          <w:rtl/>
          <w:lang w:bidi="ar-AE"/>
        </w:rPr>
        <w:t>المرفق الأول</w:t>
      </w:r>
    </w:p>
    <w:p w14:paraId="560E05DC" w14:textId="77777777" w:rsidR="00A67C5C" w:rsidRDefault="00A67C5C" w:rsidP="00A67C5C">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sidRPr="00A07B2A">
        <w:rPr>
          <w:b/>
          <w:bCs/>
          <w:sz w:val="26"/>
          <w:szCs w:val="26"/>
          <w:rtl/>
        </w:rPr>
        <w:t xml:space="preserve">جمهورية تنزانيا المتحدة </w:t>
      </w:r>
      <w:r w:rsidRPr="00DE5E8D">
        <w:rPr>
          <w:rFonts w:hint="cs"/>
          <w:b/>
          <w:bCs/>
          <w:sz w:val="26"/>
          <w:szCs w:val="26"/>
          <w:rtl/>
          <w:lang w:val="en-US" w:bidi="ar-AE"/>
        </w:rPr>
        <w:t>واللجنة التنفيذية للصندوق المتعدد الأطراف</w:t>
      </w:r>
      <w:r>
        <w:rPr>
          <w:rFonts w:hint="cs"/>
          <w:b/>
          <w:bCs/>
          <w:sz w:val="26"/>
          <w:szCs w:val="26"/>
          <w:rtl/>
          <w:lang w:val="en-US" w:bidi="ar-AE"/>
        </w:rPr>
        <w:t xml:space="preserve"> </w:t>
      </w:r>
      <w:r w:rsidRPr="00DE5E8D">
        <w:rPr>
          <w:rFonts w:hint="cs"/>
          <w:b/>
          <w:bCs/>
          <w:sz w:val="26"/>
          <w:szCs w:val="26"/>
          <w:rtl/>
          <w:lang w:val="en-US" w:bidi="ar-AE"/>
        </w:rPr>
        <w:t xml:space="preserve">لخفض </w:t>
      </w:r>
    </w:p>
    <w:p w14:paraId="7303B890" w14:textId="77777777" w:rsidR="00A67C5C" w:rsidRDefault="00A67C5C" w:rsidP="00A67C5C">
      <w:pPr>
        <w:bidi/>
        <w:jc w:val="center"/>
        <w:rPr>
          <w:b/>
          <w:bCs/>
          <w:sz w:val="26"/>
          <w:szCs w:val="26"/>
          <w:rtl/>
          <w:lang w:val="en-US" w:bidi="ar-AE"/>
        </w:rPr>
      </w:pPr>
      <w:r w:rsidRPr="00DE5E8D">
        <w:rPr>
          <w:rFonts w:hint="cs"/>
          <w:b/>
          <w:bCs/>
          <w:sz w:val="26"/>
          <w:szCs w:val="26"/>
          <w:rtl/>
          <w:lang w:val="en-US" w:bidi="ar-AE"/>
        </w:rPr>
        <w:t xml:space="preserve">استهلاك </w:t>
      </w:r>
      <w:r>
        <w:rPr>
          <w:rFonts w:hint="cs"/>
          <w:b/>
          <w:bCs/>
          <w:sz w:val="26"/>
          <w:szCs w:val="26"/>
          <w:rtl/>
          <w:lang w:val="en-US" w:bidi="ar-AE"/>
        </w:rPr>
        <w:t xml:space="preserve">المواد </w:t>
      </w:r>
      <w:r w:rsidRPr="00DE5E8D">
        <w:rPr>
          <w:rFonts w:hint="cs"/>
          <w:b/>
          <w:bCs/>
          <w:sz w:val="26"/>
          <w:szCs w:val="26"/>
          <w:rtl/>
          <w:lang w:val="en-US" w:bidi="ar-AE"/>
        </w:rPr>
        <w:t>الهيدروفلوروكربو</w:t>
      </w:r>
      <w:r w:rsidRPr="00DE5E8D">
        <w:rPr>
          <w:rFonts w:hint="eastAsia"/>
          <w:b/>
          <w:bCs/>
          <w:sz w:val="26"/>
          <w:szCs w:val="26"/>
          <w:rtl/>
          <w:lang w:val="en-US" w:bidi="ar-AE"/>
        </w:rPr>
        <w:t>ن</w:t>
      </w:r>
      <w:r>
        <w:rPr>
          <w:rFonts w:hint="cs"/>
          <w:b/>
          <w:bCs/>
          <w:sz w:val="26"/>
          <w:szCs w:val="26"/>
          <w:rtl/>
          <w:lang w:val="en-US" w:bidi="ar-AE"/>
        </w:rPr>
        <w:t>ية</w:t>
      </w:r>
      <w:r w:rsidRPr="00DE5E8D">
        <w:rPr>
          <w:rFonts w:hint="cs"/>
          <w:b/>
          <w:bCs/>
          <w:sz w:val="26"/>
          <w:szCs w:val="26"/>
          <w:rtl/>
          <w:lang w:val="en-US" w:bidi="ar-AE"/>
        </w:rPr>
        <w:t xml:space="preserve"> وفقاً للمرحلة الأولى</w:t>
      </w:r>
      <w:r>
        <w:rPr>
          <w:rFonts w:hint="cs"/>
          <w:b/>
          <w:bCs/>
          <w:sz w:val="26"/>
          <w:szCs w:val="26"/>
          <w:rtl/>
          <w:lang w:val="en-US" w:bidi="ar-AE"/>
        </w:rPr>
        <w:t xml:space="preserve"> </w:t>
      </w:r>
      <w:r w:rsidRPr="00DE5E8D">
        <w:rPr>
          <w:rFonts w:hint="cs"/>
          <w:b/>
          <w:bCs/>
          <w:sz w:val="26"/>
          <w:szCs w:val="26"/>
          <w:rtl/>
          <w:lang w:val="en-US" w:bidi="ar-AE"/>
        </w:rPr>
        <w:t xml:space="preserve">من </w:t>
      </w:r>
      <w:r w:rsidRPr="007A5A51">
        <w:rPr>
          <w:b/>
          <w:bCs/>
          <w:sz w:val="26"/>
          <w:szCs w:val="26"/>
          <w:rtl/>
          <w:lang w:val="en-US" w:bidi="ar-AE"/>
        </w:rPr>
        <w:t xml:space="preserve">خطة </w:t>
      </w:r>
      <w:r w:rsidRPr="007A5A51">
        <w:rPr>
          <w:rFonts w:hint="cs"/>
          <w:b/>
          <w:bCs/>
          <w:sz w:val="26"/>
          <w:szCs w:val="26"/>
          <w:rtl/>
          <w:lang w:val="en-US" w:bidi="ar-AE"/>
        </w:rPr>
        <w:t xml:space="preserve">تنفيذ </w:t>
      </w:r>
      <w:r w:rsidRPr="007A5A51">
        <w:rPr>
          <w:b/>
          <w:bCs/>
          <w:sz w:val="26"/>
          <w:szCs w:val="26"/>
          <w:rtl/>
          <w:lang w:val="en-US" w:bidi="ar-AE"/>
        </w:rPr>
        <w:t xml:space="preserve">تعديل كيغالي </w:t>
      </w:r>
      <w:r>
        <w:rPr>
          <w:rFonts w:hint="cs"/>
          <w:b/>
          <w:bCs/>
          <w:sz w:val="26"/>
          <w:szCs w:val="26"/>
          <w:rtl/>
          <w:lang w:val="en-US" w:bidi="ar-AE"/>
        </w:rPr>
        <w:t>ل</w:t>
      </w:r>
      <w:r w:rsidRPr="007A5A51">
        <w:rPr>
          <w:b/>
          <w:bCs/>
          <w:sz w:val="26"/>
          <w:szCs w:val="26"/>
          <w:rtl/>
          <w:lang w:val="en-US" w:bidi="ar-AE"/>
        </w:rPr>
        <w:t>لمواد</w:t>
      </w:r>
    </w:p>
    <w:p w14:paraId="70CC5EE0" w14:textId="77777777" w:rsidR="00A67C5C" w:rsidRDefault="00A67C5C" w:rsidP="00A67C5C">
      <w:pPr>
        <w:bidi/>
        <w:jc w:val="center"/>
        <w:rPr>
          <w:b/>
          <w:bCs/>
          <w:sz w:val="26"/>
          <w:szCs w:val="26"/>
          <w:rtl/>
          <w:lang w:val="en-US" w:bidi="ar-AE"/>
        </w:rPr>
      </w:pPr>
      <w:r w:rsidRPr="007A5A51">
        <w:rPr>
          <w:b/>
          <w:bCs/>
          <w:sz w:val="26"/>
          <w:szCs w:val="26"/>
          <w:rtl/>
          <w:lang w:val="en-US" w:bidi="ar-AE"/>
        </w:rPr>
        <w:t xml:space="preserve"> الهيدروفلوروكربونية </w:t>
      </w:r>
    </w:p>
    <w:p w14:paraId="6B60AD3C" w14:textId="77777777" w:rsidR="00A67C5C" w:rsidRPr="00DE5E8D" w:rsidRDefault="00A67C5C" w:rsidP="00A67C5C">
      <w:pPr>
        <w:bidi/>
        <w:jc w:val="center"/>
        <w:rPr>
          <w:b/>
          <w:bCs/>
          <w:sz w:val="26"/>
          <w:szCs w:val="26"/>
          <w:rtl/>
          <w:lang w:bidi="ar-AE"/>
        </w:rPr>
      </w:pPr>
      <w:r w:rsidRPr="00DE5E8D">
        <w:rPr>
          <w:rFonts w:hint="cs"/>
          <w:b/>
          <w:bCs/>
          <w:sz w:val="26"/>
          <w:szCs w:val="26"/>
          <w:rtl/>
          <w:lang w:bidi="ar-AE"/>
        </w:rPr>
        <w:t>(الفترة: 2025-2029)</w:t>
      </w:r>
    </w:p>
    <w:p w14:paraId="76E2CC5B" w14:textId="77777777" w:rsidR="00A67C5C" w:rsidRPr="0060284C" w:rsidRDefault="00A67C5C" w:rsidP="00A67C5C">
      <w:pPr>
        <w:bidi/>
        <w:spacing w:after="240"/>
        <w:rPr>
          <w:b/>
          <w:bCs/>
          <w:sz w:val="26"/>
          <w:szCs w:val="26"/>
        </w:rPr>
      </w:pPr>
      <w:r>
        <w:rPr>
          <w:rFonts w:hint="cs"/>
          <w:b/>
          <w:bCs/>
          <w:sz w:val="26"/>
          <w:szCs w:val="26"/>
          <w:rtl/>
        </w:rPr>
        <w:t>الغرض</w:t>
      </w:r>
    </w:p>
    <w:p w14:paraId="75C6BF1C" w14:textId="77777777" w:rsidR="00A67C5C" w:rsidRPr="006B3518" w:rsidRDefault="00A67C5C" w:rsidP="00A67C5C">
      <w:pPr>
        <w:pStyle w:val="ListParagraph"/>
        <w:numPr>
          <w:ilvl w:val="0"/>
          <w:numId w:val="32"/>
        </w:numPr>
        <w:bidi/>
        <w:spacing w:after="240" w:line="288" w:lineRule="auto"/>
        <w:ind w:left="0" w:firstLine="0"/>
        <w:contextualSpacing w:val="0"/>
        <w:rPr>
          <w:sz w:val="26"/>
          <w:szCs w:val="26"/>
          <w:lang w:val="en-US"/>
        </w:rPr>
      </w:pPr>
      <w:r w:rsidRPr="006B3518">
        <w:rPr>
          <w:sz w:val="26"/>
          <w:szCs w:val="26"/>
          <w:rtl/>
          <w:lang w:val="en-US"/>
        </w:rPr>
        <w:t xml:space="preserve">يمثل هذا الاتفاق فهم حكومة </w:t>
      </w:r>
      <w:r w:rsidRPr="006B3518">
        <w:rPr>
          <w:sz w:val="26"/>
          <w:szCs w:val="26"/>
          <w:rtl/>
        </w:rPr>
        <w:t xml:space="preserve">جمهورية تنزانيا المتحدة </w:t>
      </w:r>
      <w:r w:rsidRPr="006B3518">
        <w:rPr>
          <w:sz w:val="26"/>
          <w:szCs w:val="26"/>
          <w:rtl/>
          <w:lang w:val="en-US"/>
        </w:rPr>
        <w:t>("البلد") واللجنة التنفيذية فيما يتعلق بتخفيض الاستخدام الخاضع للرقابة لمواد (المرفق واو) المبينة في التذييل 1-ألف ("المواد") إلى مستوى مستدام م</w:t>
      </w:r>
      <w:r w:rsidRPr="006B3518">
        <w:rPr>
          <w:rFonts w:hint="cs"/>
          <w:sz w:val="26"/>
          <w:szCs w:val="26"/>
          <w:rtl/>
          <w:lang w:val="en-US"/>
        </w:rPr>
        <w:t xml:space="preserve">ن </w:t>
      </w:r>
      <w:r w:rsidRPr="006B3518">
        <w:rPr>
          <w:sz w:val="26"/>
          <w:szCs w:val="26"/>
        </w:rPr>
        <w:t>196,750 </w:t>
      </w:r>
      <w:r w:rsidRPr="006B3518">
        <w:rPr>
          <w:rFonts w:hint="cs"/>
          <w:sz w:val="26"/>
          <w:szCs w:val="26"/>
          <w:rtl/>
          <w:lang w:val="en-US"/>
        </w:rPr>
        <w:t xml:space="preserve"> طن من </w:t>
      </w:r>
      <w:r w:rsidRPr="006B3518">
        <w:rPr>
          <w:sz w:val="26"/>
          <w:szCs w:val="26"/>
          <w:rtl/>
          <w:lang w:val="en-US"/>
        </w:rPr>
        <w:t xml:space="preserve">مكافئ ثاني أكسيد الكربون بحلول 1 يناير/كانون الثاني </w:t>
      </w:r>
      <w:r w:rsidRPr="006B3518">
        <w:rPr>
          <w:rFonts w:hint="cs"/>
          <w:sz w:val="26"/>
          <w:szCs w:val="26"/>
          <w:rtl/>
          <w:lang w:val="en-US"/>
        </w:rPr>
        <w:t>2029</w:t>
      </w:r>
      <w:r w:rsidRPr="006B3518">
        <w:rPr>
          <w:sz w:val="26"/>
          <w:szCs w:val="26"/>
          <w:rtl/>
          <w:lang w:val="en-US"/>
        </w:rPr>
        <w:t xml:space="preserve"> امتثالاً لجدول بروتوكول مونتريال وشروط هذا الاتفاق.</w:t>
      </w:r>
    </w:p>
    <w:p w14:paraId="649E7F58"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Pr>
          <w:rFonts w:hint="cs"/>
          <w:sz w:val="26"/>
          <w:szCs w:val="26"/>
          <w:rtl/>
          <w:lang w:val="en-US"/>
        </w:rPr>
        <w:t xml:space="preserve"> 1-2 </w:t>
      </w:r>
      <w:r w:rsidRPr="009C4EAF">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Pr>
          <w:rFonts w:hint="cs"/>
          <w:sz w:val="26"/>
          <w:szCs w:val="26"/>
          <w:rtl/>
          <w:lang w:val="en-US"/>
        </w:rPr>
        <w:t xml:space="preserve"> 1-2 </w:t>
      </w:r>
      <w:r w:rsidRPr="009C4EAF">
        <w:rPr>
          <w:sz w:val="26"/>
          <w:szCs w:val="26"/>
          <w:rtl/>
          <w:lang w:val="en-US"/>
        </w:rPr>
        <w:t>من التذييل 2-ألف كخطوة التخفيض النهائية بموجب هذا الاتفاق للمواد الواردة في المرفق واو المحددة في التذييل 1-ألف</w:t>
      </w:r>
      <w:r>
        <w:rPr>
          <w:rFonts w:hint="cs"/>
          <w:sz w:val="26"/>
          <w:szCs w:val="26"/>
          <w:rtl/>
          <w:lang w:val="en-US"/>
        </w:rPr>
        <w:t>.</w:t>
      </w:r>
    </w:p>
    <w:p w14:paraId="2F883BA5"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Pr>
          <w:rFonts w:hint="cs"/>
          <w:sz w:val="26"/>
          <w:szCs w:val="26"/>
          <w:rtl/>
          <w:lang w:val="en-US"/>
        </w:rPr>
        <w:t xml:space="preserve"> 1-3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1864F944"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74BB74C0" w14:textId="77777777" w:rsidR="00A67C5C" w:rsidRPr="00FB434A" w:rsidRDefault="00A67C5C" w:rsidP="00A67C5C">
      <w:pPr>
        <w:bidi/>
        <w:spacing w:before="240" w:after="240"/>
        <w:rPr>
          <w:b/>
          <w:bCs/>
          <w:sz w:val="26"/>
          <w:szCs w:val="26"/>
        </w:rPr>
      </w:pPr>
      <w:r w:rsidRPr="00FB434A">
        <w:rPr>
          <w:b/>
          <w:bCs/>
          <w:sz w:val="26"/>
          <w:szCs w:val="26"/>
          <w:rtl/>
        </w:rPr>
        <w:t>شروط صرف التمويل</w:t>
      </w:r>
    </w:p>
    <w:p w14:paraId="567ADBCA"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424EBFE8" w14:textId="77777777" w:rsidR="00A67C5C" w:rsidRPr="00147B0B" w:rsidRDefault="00A67C5C" w:rsidP="00A67C5C">
      <w:pPr>
        <w:pStyle w:val="ListParagraph"/>
        <w:numPr>
          <w:ilvl w:val="0"/>
          <w:numId w:val="33"/>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6224F3DB" w14:textId="77777777" w:rsidR="00A67C5C" w:rsidRPr="00147B0B" w:rsidRDefault="00A67C5C" w:rsidP="00A67C5C">
      <w:pPr>
        <w:pStyle w:val="ListParagraph"/>
        <w:numPr>
          <w:ilvl w:val="0"/>
          <w:numId w:val="33"/>
        </w:numPr>
        <w:bidi/>
        <w:spacing w:after="240" w:line="288" w:lineRule="auto"/>
        <w:ind w:left="1440" w:hanging="720"/>
        <w:contextualSpacing w:val="0"/>
        <w:rPr>
          <w:sz w:val="26"/>
          <w:szCs w:val="26"/>
          <w:lang w:val="en-US"/>
        </w:rPr>
      </w:pPr>
      <w:r w:rsidRPr="00147B0B">
        <w:rPr>
          <w:sz w:val="26"/>
          <w:szCs w:val="26"/>
          <w:rtl/>
          <w:lang w:val="en-US"/>
        </w:rPr>
        <w:t>أن تكون تلبية هذه الأهداف قد تم التحقق منها بشكل مستقل لجميع السنوات ذات الصلة، ما لم تقرر اللجنة التنفيذية أن ذلك التحقق لن يكون ضرورياً؛</w:t>
      </w:r>
    </w:p>
    <w:p w14:paraId="3EAC0AD3" w14:textId="77777777" w:rsidR="00A67C5C" w:rsidRPr="00147B0B" w:rsidRDefault="00A67C5C" w:rsidP="00A67C5C">
      <w:pPr>
        <w:pStyle w:val="ListParagraph"/>
        <w:numPr>
          <w:ilvl w:val="0"/>
          <w:numId w:val="33"/>
        </w:numPr>
        <w:bidi/>
        <w:spacing w:after="240" w:line="288" w:lineRule="auto"/>
        <w:ind w:left="1440" w:hanging="720"/>
        <w:contextualSpacing w:val="0"/>
        <w:rPr>
          <w:sz w:val="26"/>
          <w:szCs w:val="26"/>
          <w:lang w:val="en-US"/>
        </w:rPr>
      </w:pPr>
      <w:r w:rsidRPr="00147B0B">
        <w:rPr>
          <w:sz w:val="26"/>
          <w:szCs w:val="26"/>
          <w:rtl/>
          <w:lang w:val="en-US"/>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Pr>
          <w:rFonts w:hint="cs"/>
          <w:sz w:val="26"/>
          <w:szCs w:val="26"/>
          <w:rtl/>
          <w:lang w:val="en-US"/>
        </w:rPr>
        <w:t xml:space="preserve"> و</w:t>
      </w:r>
    </w:p>
    <w:p w14:paraId="69281A90" w14:textId="77777777" w:rsidR="00A67C5C" w:rsidRPr="00147B0B" w:rsidRDefault="00A67C5C" w:rsidP="00A67C5C">
      <w:pPr>
        <w:pStyle w:val="ListParagraph"/>
        <w:numPr>
          <w:ilvl w:val="0"/>
          <w:numId w:val="33"/>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42900551" w14:textId="77777777" w:rsidR="00A67C5C" w:rsidRPr="00147B0B" w:rsidRDefault="00A67C5C" w:rsidP="00A67C5C">
      <w:pPr>
        <w:bidi/>
        <w:spacing w:before="240" w:after="240"/>
        <w:rPr>
          <w:b/>
          <w:bCs/>
          <w:sz w:val="26"/>
          <w:szCs w:val="26"/>
        </w:rPr>
      </w:pPr>
      <w:r>
        <w:rPr>
          <w:rFonts w:hint="cs"/>
          <w:b/>
          <w:bCs/>
          <w:sz w:val="26"/>
          <w:szCs w:val="26"/>
          <w:rtl/>
        </w:rPr>
        <w:t>الرصد</w:t>
      </w:r>
    </w:p>
    <w:p w14:paraId="2A28C9B2"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79CE8043" w14:textId="77777777" w:rsidR="00A67C5C" w:rsidRPr="00147B0B" w:rsidRDefault="00A67C5C" w:rsidP="00A67C5C">
      <w:pPr>
        <w:bidi/>
        <w:spacing w:before="240" w:after="240"/>
        <w:rPr>
          <w:b/>
          <w:bCs/>
          <w:sz w:val="26"/>
          <w:szCs w:val="26"/>
          <w:lang w:bidi="ar-AE"/>
        </w:rPr>
      </w:pPr>
      <w:r w:rsidRPr="00147B0B">
        <w:rPr>
          <w:b/>
          <w:bCs/>
          <w:sz w:val="26"/>
          <w:szCs w:val="26"/>
          <w:rtl/>
          <w:lang w:bidi="ar-AE"/>
        </w:rPr>
        <w:t>المرونة في إعادة تخصيص الأموال</w:t>
      </w:r>
    </w:p>
    <w:p w14:paraId="021B78F0"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72FB468F" w14:textId="77777777" w:rsidR="00A67C5C" w:rsidRPr="00147B0B" w:rsidRDefault="00A67C5C" w:rsidP="00A67C5C">
      <w:pPr>
        <w:pStyle w:val="ListParagraph"/>
        <w:numPr>
          <w:ilvl w:val="0"/>
          <w:numId w:val="34"/>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2CCEBEB5" w14:textId="77777777" w:rsidR="00A67C5C" w:rsidRPr="00EE50C5" w:rsidRDefault="00A67C5C" w:rsidP="00A67C5C">
      <w:pPr>
        <w:pStyle w:val="ListParagraph"/>
        <w:numPr>
          <w:ilvl w:val="0"/>
          <w:numId w:val="35"/>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1276FFBF" w14:textId="77777777" w:rsidR="00A67C5C" w:rsidRPr="00EE50C5" w:rsidRDefault="00A67C5C" w:rsidP="00A67C5C">
      <w:pPr>
        <w:pStyle w:val="ListParagraph"/>
        <w:numPr>
          <w:ilvl w:val="0"/>
          <w:numId w:val="35"/>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7A3DFBA1" w14:textId="77777777" w:rsidR="00A67C5C" w:rsidRPr="00EE50C5" w:rsidRDefault="00A67C5C" w:rsidP="00A67C5C">
      <w:pPr>
        <w:pStyle w:val="ListParagraph"/>
        <w:numPr>
          <w:ilvl w:val="0"/>
          <w:numId w:val="35"/>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36EB4700" w14:textId="77777777" w:rsidR="00A67C5C" w:rsidRPr="00EE50C5" w:rsidRDefault="00A67C5C" w:rsidP="00A67C5C">
      <w:pPr>
        <w:pStyle w:val="ListParagraph"/>
        <w:numPr>
          <w:ilvl w:val="0"/>
          <w:numId w:val="35"/>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7B0F9A0C" w14:textId="77777777" w:rsidR="00A67C5C" w:rsidRPr="00EE50C5" w:rsidRDefault="00A67C5C" w:rsidP="00A67C5C">
      <w:pPr>
        <w:pStyle w:val="ListParagraph"/>
        <w:numPr>
          <w:ilvl w:val="0"/>
          <w:numId w:val="35"/>
        </w:numPr>
        <w:bidi/>
        <w:spacing w:after="240" w:line="288" w:lineRule="auto"/>
        <w:ind w:left="2160" w:hanging="720"/>
        <w:contextualSpacing w:val="0"/>
        <w:rPr>
          <w:sz w:val="26"/>
          <w:szCs w:val="26"/>
        </w:rPr>
      </w:pPr>
      <w:r w:rsidRPr="00EE50C5">
        <w:rPr>
          <w:sz w:val="26"/>
          <w:szCs w:val="26"/>
          <w:rtl/>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w:t>
      </w:r>
      <w:r w:rsidRPr="00EE50C5">
        <w:rPr>
          <w:sz w:val="26"/>
          <w:szCs w:val="26"/>
          <w:rtl/>
        </w:rPr>
        <w:lastRenderedPageBreak/>
        <w:t>على أن البلد يوافق على أن الوفورات المحتملة المتعلقة بتغيير التكنولوجيا ستؤدي بالتالي إلى خفض مستوى التمويل الإجمالي بموجب هذا الاتفاق؛</w:t>
      </w:r>
    </w:p>
    <w:p w14:paraId="2095B067" w14:textId="77777777" w:rsidR="00A67C5C" w:rsidRPr="00147B0B" w:rsidRDefault="00A67C5C" w:rsidP="00A67C5C">
      <w:pPr>
        <w:pStyle w:val="ListParagraph"/>
        <w:numPr>
          <w:ilvl w:val="0"/>
          <w:numId w:val="34"/>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و</w:t>
      </w:r>
    </w:p>
    <w:p w14:paraId="299D2494" w14:textId="77777777" w:rsidR="00A67C5C" w:rsidRPr="00147B0B" w:rsidRDefault="00A67C5C" w:rsidP="00A67C5C">
      <w:pPr>
        <w:pStyle w:val="ListParagraph"/>
        <w:numPr>
          <w:ilvl w:val="0"/>
          <w:numId w:val="34"/>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0C910E59"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33E011DF" w14:textId="77777777" w:rsidR="00A67C5C" w:rsidRPr="006B2BF4" w:rsidRDefault="00A67C5C" w:rsidP="00A67C5C">
      <w:pPr>
        <w:bidi/>
        <w:spacing w:before="240" w:after="240"/>
        <w:rPr>
          <w:b/>
          <w:bCs/>
          <w:sz w:val="26"/>
          <w:szCs w:val="26"/>
          <w:lang w:bidi="ar-AE"/>
        </w:rPr>
      </w:pPr>
      <w:r w:rsidRPr="006B2BF4">
        <w:rPr>
          <w:b/>
          <w:bCs/>
          <w:sz w:val="26"/>
          <w:szCs w:val="26"/>
          <w:rtl/>
          <w:lang w:bidi="ar-AE"/>
        </w:rPr>
        <w:t>الوكالات الثنائية والمنفذة</w:t>
      </w:r>
    </w:p>
    <w:p w14:paraId="361A71ED"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Pr="004F752C">
        <w:rPr>
          <w:rFonts w:hint="cs"/>
          <w:sz w:val="26"/>
          <w:szCs w:val="26"/>
          <w:shd w:val="clear" w:color="auto" w:fill="FFFFFF" w:themeFill="background1"/>
          <w:rtl/>
        </w:rPr>
        <w:t>اليونيب</w:t>
      </w:r>
      <w:r w:rsidRPr="004F752C">
        <w:rPr>
          <w:sz w:val="26"/>
          <w:szCs w:val="26"/>
          <w:shd w:val="clear" w:color="auto" w:fill="FFFFFF" w:themeFill="background1"/>
          <w:rtl/>
        </w:rPr>
        <w:t xml:space="preserve"> على أن تكون الوكالة المنفذة الرئيسية ("الوكالة المنفذة الرئيسية") ووافق</w:t>
      </w:r>
      <w:r>
        <w:rPr>
          <w:sz w:val="26"/>
          <w:szCs w:val="26"/>
          <w:shd w:val="clear" w:color="auto" w:fill="FFFFFF" w:themeFill="background1"/>
        </w:rPr>
        <w:t xml:space="preserve"> </w:t>
      </w:r>
      <w:r>
        <w:rPr>
          <w:rFonts w:hint="cs"/>
          <w:sz w:val="26"/>
          <w:szCs w:val="26"/>
          <w:shd w:val="clear" w:color="auto" w:fill="FFFFFF" w:themeFill="background1"/>
          <w:rtl/>
          <w:lang w:bidi="ar-EG"/>
        </w:rPr>
        <w:t xml:space="preserve">اليونيدو </w:t>
      </w:r>
      <w:r w:rsidRPr="004F752C">
        <w:rPr>
          <w:sz w:val="26"/>
          <w:szCs w:val="26"/>
          <w:shd w:val="clear" w:color="auto" w:fill="FFFFFF" w:themeFill="background1"/>
          <w:rtl/>
        </w:rPr>
        <w:t>على أن تكون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2F9169BD"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Pr>
          <w:rFonts w:hint="cs"/>
          <w:sz w:val="26"/>
          <w:szCs w:val="26"/>
          <w:shd w:val="clear" w:color="auto" w:fill="FFFFFF" w:themeFill="background1"/>
          <w:rtl/>
        </w:rPr>
        <w:t>و2-4</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78924CED" w14:textId="77777777" w:rsidR="00A67C5C" w:rsidRPr="00C536E3" w:rsidRDefault="00A67C5C" w:rsidP="00A67C5C">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1F9E1510"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Pr>
          <w:rFonts w:hint="cs"/>
          <w:sz w:val="26"/>
          <w:szCs w:val="26"/>
          <w:rtl/>
          <w:lang w:val="en-US"/>
        </w:rPr>
        <w:t xml:space="preserve"> 1-2 </w:t>
      </w:r>
      <w:r w:rsidRPr="00C536E3">
        <w:rPr>
          <w:sz w:val="26"/>
          <w:szCs w:val="26"/>
          <w:rtl/>
          <w:lang w:val="en-US"/>
        </w:rPr>
        <w:t xml:space="preserve">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w:t>
      </w:r>
      <w:r w:rsidRPr="00C536E3">
        <w:rPr>
          <w:sz w:val="26"/>
          <w:szCs w:val="26"/>
          <w:rtl/>
          <w:lang w:val="en-US"/>
        </w:rPr>
        <w:lastRenderedPageBreak/>
        <w:t>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0E9ACF1F"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6408969A"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38867095" w14:textId="77777777" w:rsidR="00A67C5C" w:rsidRPr="004E5867" w:rsidRDefault="00A67C5C" w:rsidP="00A67C5C">
      <w:pPr>
        <w:bidi/>
        <w:spacing w:before="240" w:after="240"/>
        <w:rPr>
          <w:b/>
          <w:bCs/>
          <w:sz w:val="26"/>
          <w:szCs w:val="26"/>
          <w:lang w:bidi="ar-AE"/>
        </w:rPr>
      </w:pPr>
      <w:r w:rsidRPr="004E5867">
        <w:rPr>
          <w:b/>
          <w:bCs/>
          <w:sz w:val="26"/>
          <w:szCs w:val="26"/>
          <w:rtl/>
          <w:lang w:bidi="ar-AE"/>
        </w:rPr>
        <w:t>تاريخ الانتهاء</w:t>
      </w:r>
    </w:p>
    <w:p w14:paraId="1899C76B" w14:textId="77777777" w:rsidR="00A67C5C" w:rsidRPr="007567CF" w:rsidRDefault="00A67C5C" w:rsidP="00CA6166">
      <w:pPr>
        <w:pStyle w:val="ListParagraph"/>
        <w:numPr>
          <w:ilvl w:val="0"/>
          <w:numId w:val="32"/>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w:t>
      </w:r>
      <w:r w:rsidR="00CA6166">
        <w:rPr>
          <w:rFonts w:hint="cs"/>
          <w:sz w:val="26"/>
          <w:szCs w:val="26"/>
          <w:rtl/>
          <w:lang w:val="en-US"/>
        </w:rPr>
        <w:t xml:space="preserve"> </w:t>
      </w:r>
      <w:r w:rsidRPr="004E5867">
        <w:rPr>
          <w:sz w:val="26"/>
          <w:szCs w:val="26"/>
          <w:rtl/>
          <w:lang w:val="en-US"/>
        </w:rPr>
        <w:t xml:space="preserve">ألف. وفي حال وجود أنشطة لا تزال معلقة حينها، وكانت متوقعة في خطة تنفيذ الشريحة الأخيرة </w:t>
      </w:r>
      <w:r w:rsidR="00CA6166">
        <w:rPr>
          <w:rFonts w:hint="cs"/>
          <w:sz w:val="26"/>
          <w:szCs w:val="26"/>
          <w:rtl/>
          <w:lang w:val="en-US"/>
        </w:rPr>
        <w:t>وتعديلاتها</w:t>
      </w:r>
      <w:r w:rsidRPr="004E5867">
        <w:rPr>
          <w:sz w:val="26"/>
          <w:szCs w:val="26"/>
          <w:rtl/>
          <w:lang w:val="en-US"/>
        </w:rPr>
        <w:t xml:space="preserve">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5E840BB1" w14:textId="77777777" w:rsidR="00A67C5C" w:rsidRPr="004E5867" w:rsidRDefault="00A67C5C" w:rsidP="00A67C5C">
      <w:pPr>
        <w:bidi/>
        <w:spacing w:before="240" w:after="240"/>
        <w:rPr>
          <w:b/>
          <w:bCs/>
          <w:sz w:val="26"/>
          <w:szCs w:val="26"/>
          <w:lang w:bidi="ar-AE"/>
        </w:rPr>
      </w:pPr>
      <w:r w:rsidRPr="00C650E7">
        <w:rPr>
          <w:b/>
          <w:bCs/>
          <w:sz w:val="26"/>
          <w:szCs w:val="26"/>
          <w:rtl/>
          <w:lang w:bidi="ar-AE"/>
        </w:rPr>
        <w:t>الصلاحية</w:t>
      </w:r>
    </w:p>
    <w:p w14:paraId="0AC16B82"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9460469" w14:textId="77777777" w:rsidR="00A67C5C" w:rsidRPr="007567CF" w:rsidRDefault="00A67C5C" w:rsidP="00A67C5C">
      <w:pPr>
        <w:pStyle w:val="ListParagraph"/>
        <w:numPr>
          <w:ilvl w:val="0"/>
          <w:numId w:val="32"/>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4E241419" w14:textId="77777777" w:rsidR="00A67C5C" w:rsidRPr="00C650E7" w:rsidRDefault="00A67C5C" w:rsidP="00A67C5C">
      <w:pPr>
        <w:keepNext/>
        <w:bidi/>
        <w:spacing w:before="360" w:after="240"/>
        <w:rPr>
          <w:b/>
          <w:bCs/>
          <w:sz w:val="26"/>
          <w:szCs w:val="26"/>
          <w:lang w:val="en-US"/>
        </w:rPr>
      </w:pPr>
      <w:r w:rsidRPr="00C650E7">
        <w:rPr>
          <w:b/>
          <w:bCs/>
          <w:sz w:val="26"/>
          <w:szCs w:val="26"/>
          <w:rtl/>
          <w:lang w:val="en-US"/>
        </w:rPr>
        <w:t>التذييلات</w:t>
      </w:r>
    </w:p>
    <w:p w14:paraId="5923E8C2" w14:textId="77777777" w:rsidR="00A67C5C" w:rsidRPr="00C650E7" w:rsidRDefault="00A67C5C" w:rsidP="00A67C5C">
      <w:pPr>
        <w:keepNext/>
        <w:bidi/>
        <w:spacing w:before="360" w:after="240"/>
        <w:rPr>
          <w:b/>
          <w:bCs/>
          <w:sz w:val="26"/>
          <w:szCs w:val="26"/>
          <w:lang w:val="en-US"/>
        </w:rPr>
      </w:pPr>
      <w:r w:rsidRPr="00C650E7">
        <w:rPr>
          <w:b/>
          <w:bCs/>
          <w:sz w:val="26"/>
          <w:szCs w:val="26"/>
          <w:rtl/>
          <w:lang w:val="en-US"/>
        </w:rPr>
        <w:t>التذييل 1-</w:t>
      </w:r>
      <w:r>
        <w:rPr>
          <w:rFonts w:hint="cs"/>
          <w:b/>
          <w:bCs/>
          <w:sz w:val="26"/>
          <w:szCs w:val="26"/>
          <w:rtl/>
          <w:lang w:val="en-US"/>
        </w:rPr>
        <w:t xml:space="preserve"> </w:t>
      </w:r>
      <w:r>
        <w:rPr>
          <w:b/>
          <w:bCs/>
          <w:sz w:val="26"/>
          <w:szCs w:val="26"/>
          <w:rtl/>
          <w:lang w:val="en-US"/>
        </w:rPr>
        <w:t>ألف</w:t>
      </w:r>
      <w:r w:rsidRPr="00C650E7">
        <w:rPr>
          <w:b/>
          <w:bCs/>
          <w:sz w:val="26"/>
          <w:szCs w:val="26"/>
          <w:rtl/>
          <w:lang w:val="en-US"/>
        </w:rPr>
        <w:t>: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A67C5C" w:rsidRPr="000909B3" w14:paraId="1F438BAC" w14:textId="77777777" w:rsidTr="000B7FF6">
        <w:trPr>
          <w:trHeight w:val="413"/>
        </w:trPr>
        <w:tc>
          <w:tcPr>
            <w:tcW w:w="2499" w:type="pct"/>
            <w:vAlign w:val="center"/>
          </w:tcPr>
          <w:p w14:paraId="51A546F9" w14:textId="77777777" w:rsidR="00A67C5C" w:rsidRPr="009244A7" w:rsidRDefault="00A67C5C" w:rsidP="000B7FF6">
            <w:pPr>
              <w:widowControl w:val="0"/>
              <w:bidi/>
              <w:jc w:val="center"/>
              <w:rPr>
                <w:b/>
                <w:bCs/>
                <w:sz w:val="20"/>
              </w:rPr>
            </w:pPr>
            <w:bookmarkStart w:id="12" w:name="_Hlk131268561"/>
            <w:r w:rsidRPr="009244A7">
              <w:rPr>
                <w:rFonts w:hint="cs"/>
                <w:b/>
                <w:bCs/>
                <w:sz w:val="20"/>
                <w:rtl/>
              </w:rPr>
              <w:t>المواد</w:t>
            </w:r>
          </w:p>
        </w:tc>
        <w:tc>
          <w:tcPr>
            <w:tcW w:w="2501" w:type="pct"/>
            <w:vAlign w:val="center"/>
          </w:tcPr>
          <w:p w14:paraId="4CA098E5" w14:textId="77777777" w:rsidR="00A67C5C" w:rsidRPr="009244A7" w:rsidRDefault="00A67C5C" w:rsidP="000B7FF6">
            <w:pPr>
              <w:widowControl w:val="0"/>
              <w:bidi/>
              <w:jc w:val="center"/>
              <w:rPr>
                <w:b/>
                <w:bCs/>
                <w:sz w:val="20"/>
                <w:rtl/>
              </w:rPr>
            </w:pPr>
            <w:r w:rsidRPr="009244A7">
              <w:rPr>
                <w:b/>
                <w:bCs/>
                <w:sz w:val="20"/>
                <w:rtl/>
              </w:rPr>
              <w:t>نقطة بداية التخفيضات المجمعة في الاستهلاك</w:t>
            </w:r>
          </w:p>
          <w:p w14:paraId="48166C3F" w14:textId="77777777" w:rsidR="00A67C5C" w:rsidRPr="009244A7" w:rsidRDefault="00A67C5C" w:rsidP="000B7FF6">
            <w:pPr>
              <w:widowControl w:val="0"/>
              <w:bidi/>
              <w:jc w:val="center"/>
              <w:rPr>
                <w:b/>
                <w:bCs/>
                <w:sz w:val="20"/>
              </w:rPr>
            </w:pPr>
            <w:r w:rsidRPr="009244A7">
              <w:rPr>
                <w:rFonts w:hint="cs"/>
                <w:b/>
                <w:bCs/>
                <w:sz w:val="20"/>
                <w:rtl/>
              </w:rPr>
              <w:t>(بالطن من مكافئ ثاني أكسيد الكربون)</w:t>
            </w:r>
          </w:p>
        </w:tc>
      </w:tr>
      <w:tr w:rsidR="00A67C5C" w:rsidRPr="000909B3" w14:paraId="50BADAB1" w14:textId="77777777" w:rsidTr="000B7FF6">
        <w:trPr>
          <w:trHeight w:val="413"/>
        </w:trPr>
        <w:tc>
          <w:tcPr>
            <w:tcW w:w="2499" w:type="pct"/>
            <w:vAlign w:val="center"/>
          </w:tcPr>
          <w:p w14:paraId="7D5216B4" w14:textId="77777777" w:rsidR="00A67C5C" w:rsidRPr="002103F6" w:rsidRDefault="00A67C5C" w:rsidP="000B7FF6">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2501" w:type="pct"/>
            <w:vAlign w:val="center"/>
          </w:tcPr>
          <w:p w14:paraId="513DF3B2" w14:textId="77777777" w:rsidR="00A67C5C" w:rsidRPr="00C650E7" w:rsidRDefault="00A67C5C" w:rsidP="000B7FF6">
            <w:pPr>
              <w:widowControl w:val="0"/>
              <w:bidi/>
              <w:jc w:val="center"/>
              <w:rPr>
                <w:sz w:val="20"/>
                <w:rtl/>
              </w:rPr>
            </w:pPr>
            <w:r>
              <w:rPr>
                <w:rFonts w:hint="cs"/>
                <w:sz w:val="20"/>
                <w:rtl/>
              </w:rPr>
              <w:t>لا ينطبق</w:t>
            </w:r>
          </w:p>
        </w:tc>
      </w:tr>
    </w:tbl>
    <w:bookmarkEnd w:id="12"/>
    <w:p w14:paraId="2B6488C6" w14:textId="77777777" w:rsidR="00A67C5C" w:rsidRPr="00676712" w:rsidRDefault="00A67C5C" w:rsidP="00A67C5C">
      <w:pPr>
        <w:keepNext/>
        <w:bidi/>
        <w:spacing w:before="360" w:after="240"/>
        <w:rPr>
          <w:b/>
          <w:bCs/>
          <w:sz w:val="26"/>
          <w:szCs w:val="26"/>
          <w:lang w:val="en-US" w:bidi="ar-AE"/>
        </w:rPr>
      </w:pPr>
      <w:r w:rsidRPr="00676712">
        <w:rPr>
          <w:b/>
          <w:bCs/>
          <w:sz w:val="26"/>
          <w:szCs w:val="26"/>
          <w:rtl/>
          <w:lang w:val="en-US" w:bidi="ar-AE"/>
        </w:rPr>
        <w:t>التذييل 2-</w:t>
      </w:r>
      <w:r>
        <w:rPr>
          <w:rFonts w:hint="cs"/>
          <w:b/>
          <w:bCs/>
          <w:sz w:val="26"/>
          <w:szCs w:val="26"/>
          <w:rtl/>
          <w:lang w:val="en-US" w:bidi="ar-AE"/>
        </w:rPr>
        <w:t xml:space="preserve"> </w:t>
      </w:r>
      <w:r>
        <w:rPr>
          <w:b/>
          <w:bCs/>
          <w:sz w:val="26"/>
          <w:szCs w:val="26"/>
          <w:rtl/>
          <w:lang w:val="en-US" w:bidi="ar-AE"/>
        </w:rPr>
        <w:t>ألف</w:t>
      </w:r>
      <w:r w:rsidRPr="00676712">
        <w:rPr>
          <w:b/>
          <w:bCs/>
          <w:sz w:val="26"/>
          <w:szCs w:val="26"/>
          <w:rtl/>
          <w:lang w:val="en-US" w:bidi="ar-AE"/>
        </w:rPr>
        <w:t>: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27"/>
        <w:gridCol w:w="1319"/>
        <w:gridCol w:w="1219"/>
        <w:gridCol w:w="1030"/>
        <w:gridCol w:w="1032"/>
        <w:gridCol w:w="1032"/>
        <w:gridCol w:w="1032"/>
        <w:gridCol w:w="1032"/>
        <w:gridCol w:w="1027"/>
      </w:tblGrid>
      <w:tr w:rsidR="00A67C5C" w:rsidRPr="0014048F" w14:paraId="7FF70153" w14:textId="77777777" w:rsidTr="000B7FF6">
        <w:trPr>
          <w:trHeight w:val="50"/>
          <w:tblHeader/>
          <w:jc w:val="center"/>
        </w:trPr>
        <w:tc>
          <w:tcPr>
            <w:tcW w:w="335" w:type="pct"/>
            <w:vAlign w:val="center"/>
            <w:hideMark/>
          </w:tcPr>
          <w:p w14:paraId="4ADFF0EA" w14:textId="77777777" w:rsidR="00A67C5C" w:rsidRPr="0014048F" w:rsidRDefault="00A67C5C" w:rsidP="000B7FF6">
            <w:pPr>
              <w:keepNext/>
              <w:keepLines/>
              <w:bidi/>
              <w:ind w:left="-85" w:right="-86"/>
              <w:jc w:val="center"/>
              <w:rPr>
                <w:bCs/>
                <w:color w:val="000000"/>
                <w:sz w:val="18"/>
                <w:szCs w:val="18"/>
              </w:rPr>
            </w:pPr>
            <w:r w:rsidRPr="0014048F">
              <w:rPr>
                <w:rFonts w:hint="cs"/>
                <w:bCs/>
                <w:color w:val="000000"/>
                <w:sz w:val="18"/>
                <w:szCs w:val="18"/>
                <w:rtl/>
              </w:rPr>
              <w:t>الصف</w:t>
            </w:r>
          </w:p>
        </w:tc>
        <w:tc>
          <w:tcPr>
            <w:tcW w:w="1357" w:type="pct"/>
            <w:gridSpan w:val="2"/>
            <w:vAlign w:val="center"/>
            <w:hideMark/>
          </w:tcPr>
          <w:p w14:paraId="0C2A2ACF" w14:textId="77777777" w:rsidR="00A67C5C" w:rsidRPr="0014048F" w:rsidRDefault="00A67C5C" w:rsidP="000B7FF6">
            <w:pPr>
              <w:keepNext/>
              <w:keepLines/>
              <w:bidi/>
              <w:jc w:val="center"/>
              <w:rPr>
                <w:bCs/>
                <w:color w:val="000000"/>
                <w:sz w:val="18"/>
                <w:szCs w:val="18"/>
              </w:rPr>
            </w:pPr>
            <w:r w:rsidRPr="0014048F">
              <w:rPr>
                <w:rFonts w:hint="cs"/>
                <w:bCs/>
                <w:color w:val="000000"/>
                <w:sz w:val="18"/>
                <w:szCs w:val="18"/>
                <w:rtl/>
              </w:rPr>
              <w:t>التفاصيل</w:t>
            </w:r>
          </w:p>
        </w:tc>
        <w:tc>
          <w:tcPr>
            <w:tcW w:w="551" w:type="pct"/>
            <w:vAlign w:val="center"/>
          </w:tcPr>
          <w:p w14:paraId="48B90CF5" w14:textId="77777777" w:rsidR="00A67C5C" w:rsidRPr="0014048F" w:rsidRDefault="00A67C5C" w:rsidP="000B7FF6">
            <w:pPr>
              <w:keepNext/>
              <w:keepLines/>
              <w:bidi/>
              <w:jc w:val="center"/>
              <w:rPr>
                <w:bCs/>
                <w:color w:val="000000"/>
                <w:sz w:val="18"/>
                <w:szCs w:val="18"/>
                <w:lang w:bidi="ar-AE"/>
              </w:rPr>
            </w:pPr>
            <w:r w:rsidRPr="0014048F">
              <w:rPr>
                <w:bCs/>
                <w:color w:val="000000"/>
                <w:sz w:val="18"/>
                <w:szCs w:val="18"/>
                <w:rtl/>
                <w:lang w:bidi="ar-AE"/>
              </w:rPr>
              <w:t>2025</w:t>
            </w:r>
          </w:p>
        </w:tc>
        <w:tc>
          <w:tcPr>
            <w:tcW w:w="552" w:type="pct"/>
            <w:vAlign w:val="center"/>
          </w:tcPr>
          <w:p w14:paraId="7E32F0F6" w14:textId="77777777" w:rsidR="00A67C5C" w:rsidRPr="0014048F" w:rsidRDefault="00A67C5C" w:rsidP="000B7FF6">
            <w:pPr>
              <w:keepNext/>
              <w:keepLines/>
              <w:bidi/>
              <w:jc w:val="center"/>
              <w:rPr>
                <w:bCs/>
                <w:color w:val="000000"/>
                <w:sz w:val="18"/>
                <w:szCs w:val="18"/>
                <w:lang w:bidi="ar-AE"/>
              </w:rPr>
            </w:pPr>
            <w:r w:rsidRPr="0014048F">
              <w:rPr>
                <w:bCs/>
                <w:color w:val="000000"/>
                <w:sz w:val="18"/>
                <w:szCs w:val="18"/>
                <w:rtl/>
                <w:lang w:bidi="ar-AE"/>
              </w:rPr>
              <w:t>2026</w:t>
            </w:r>
          </w:p>
        </w:tc>
        <w:tc>
          <w:tcPr>
            <w:tcW w:w="552" w:type="pct"/>
            <w:vAlign w:val="center"/>
          </w:tcPr>
          <w:p w14:paraId="03530508" w14:textId="77777777" w:rsidR="00A67C5C" w:rsidRPr="0014048F" w:rsidRDefault="00A67C5C" w:rsidP="000B7FF6">
            <w:pPr>
              <w:keepNext/>
              <w:keepLines/>
              <w:bidi/>
              <w:jc w:val="center"/>
              <w:rPr>
                <w:bCs/>
                <w:color w:val="000000"/>
                <w:sz w:val="18"/>
                <w:szCs w:val="18"/>
                <w:lang w:bidi="ar-AE"/>
              </w:rPr>
            </w:pPr>
            <w:r w:rsidRPr="0014048F">
              <w:rPr>
                <w:bCs/>
                <w:color w:val="000000"/>
                <w:sz w:val="18"/>
                <w:szCs w:val="18"/>
                <w:rtl/>
                <w:lang w:bidi="ar-AE"/>
              </w:rPr>
              <w:t>2027</w:t>
            </w:r>
          </w:p>
        </w:tc>
        <w:tc>
          <w:tcPr>
            <w:tcW w:w="552" w:type="pct"/>
            <w:vAlign w:val="center"/>
          </w:tcPr>
          <w:p w14:paraId="22F4BA88" w14:textId="77777777" w:rsidR="00A67C5C" w:rsidRPr="0014048F" w:rsidRDefault="00A67C5C" w:rsidP="000B7FF6">
            <w:pPr>
              <w:keepNext/>
              <w:keepLines/>
              <w:bidi/>
              <w:jc w:val="center"/>
              <w:rPr>
                <w:bCs/>
                <w:color w:val="000000"/>
                <w:sz w:val="18"/>
                <w:szCs w:val="18"/>
                <w:lang w:bidi="ar-AE"/>
              </w:rPr>
            </w:pPr>
            <w:r w:rsidRPr="0014048F">
              <w:rPr>
                <w:bCs/>
                <w:color w:val="000000"/>
                <w:sz w:val="18"/>
                <w:szCs w:val="18"/>
                <w:rtl/>
                <w:lang w:bidi="ar-AE"/>
              </w:rPr>
              <w:t>2028</w:t>
            </w:r>
          </w:p>
        </w:tc>
        <w:tc>
          <w:tcPr>
            <w:tcW w:w="552" w:type="pct"/>
            <w:vAlign w:val="center"/>
          </w:tcPr>
          <w:p w14:paraId="21A4B6D9" w14:textId="77777777" w:rsidR="00A67C5C" w:rsidRPr="0014048F" w:rsidRDefault="00A67C5C" w:rsidP="000B7FF6">
            <w:pPr>
              <w:keepNext/>
              <w:keepLines/>
              <w:bidi/>
              <w:jc w:val="center"/>
              <w:rPr>
                <w:bCs/>
                <w:color w:val="000000"/>
                <w:sz w:val="18"/>
                <w:szCs w:val="18"/>
                <w:lang w:bidi="ar-AE"/>
              </w:rPr>
            </w:pPr>
            <w:r w:rsidRPr="0014048F">
              <w:rPr>
                <w:bCs/>
                <w:color w:val="000000"/>
                <w:sz w:val="18"/>
                <w:szCs w:val="18"/>
                <w:rtl/>
                <w:lang w:bidi="ar-AE"/>
              </w:rPr>
              <w:t>2029</w:t>
            </w:r>
          </w:p>
        </w:tc>
        <w:tc>
          <w:tcPr>
            <w:tcW w:w="549" w:type="pct"/>
            <w:vAlign w:val="center"/>
          </w:tcPr>
          <w:p w14:paraId="4707593B" w14:textId="77777777" w:rsidR="00A67C5C" w:rsidRPr="0014048F" w:rsidRDefault="00A67C5C" w:rsidP="000B7FF6">
            <w:pPr>
              <w:keepNext/>
              <w:keepLines/>
              <w:bidi/>
              <w:jc w:val="center"/>
              <w:rPr>
                <w:bCs/>
                <w:color w:val="000000"/>
                <w:sz w:val="18"/>
                <w:szCs w:val="18"/>
                <w:rtl/>
                <w:lang w:bidi="ar-AE"/>
              </w:rPr>
            </w:pPr>
            <w:r w:rsidRPr="0014048F">
              <w:rPr>
                <w:rFonts w:hint="cs"/>
                <w:bCs/>
                <w:color w:val="000000"/>
                <w:sz w:val="18"/>
                <w:szCs w:val="18"/>
                <w:rtl/>
                <w:lang w:bidi="ar-AE"/>
              </w:rPr>
              <w:t>المجموع</w:t>
            </w:r>
          </w:p>
        </w:tc>
      </w:tr>
      <w:tr w:rsidR="00A67C5C" w:rsidRPr="0014048F" w14:paraId="44A2AB83" w14:textId="77777777" w:rsidTr="000B7FF6">
        <w:trPr>
          <w:trHeight w:val="305"/>
          <w:jc w:val="center"/>
        </w:trPr>
        <w:tc>
          <w:tcPr>
            <w:tcW w:w="335" w:type="pct"/>
            <w:vMerge w:val="restart"/>
            <w:hideMark/>
          </w:tcPr>
          <w:p w14:paraId="41FAC5A3" w14:textId="77777777" w:rsidR="00A67C5C" w:rsidRPr="0014048F" w:rsidRDefault="00A67C5C" w:rsidP="000B7FF6">
            <w:pPr>
              <w:keepNext/>
              <w:keepLines/>
              <w:bidi/>
              <w:jc w:val="left"/>
              <w:rPr>
                <w:color w:val="000000"/>
                <w:sz w:val="18"/>
                <w:szCs w:val="18"/>
                <w:lang w:eastAsia="en-CA"/>
              </w:rPr>
            </w:pPr>
            <w:r w:rsidRPr="0014048F">
              <w:rPr>
                <w:color w:val="000000"/>
                <w:sz w:val="18"/>
                <w:szCs w:val="18"/>
                <w:rtl/>
                <w:lang w:eastAsia="en-CA"/>
              </w:rPr>
              <w:t>1.1</w:t>
            </w:r>
          </w:p>
        </w:tc>
        <w:tc>
          <w:tcPr>
            <w:tcW w:w="705" w:type="pct"/>
            <w:vMerge w:val="restart"/>
            <w:vAlign w:val="center"/>
            <w:hideMark/>
          </w:tcPr>
          <w:p w14:paraId="4C7CDB0D" w14:textId="77777777" w:rsidR="00A67C5C" w:rsidRPr="0014048F" w:rsidRDefault="00A67C5C" w:rsidP="000B7FF6">
            <w:pPr>
              <w:keepNext/>
              <w:keepLines/>
              <w:bidi/>
              <w:ind w:right="-86"/>
              <w:jc w:val="left"/>
              <w:rPr>
                <w:color w:val="000000"/>
                <w:sz w:val="18"/>
                <w:szCs w:val="18"/>
                <w:lang w:eastAsia="en-CA"/>
              </w:rPr>
            </w:pPr>
            <w:r w:rsidRPr="0014048F">
              <w:rPr>
                <w:color w:val="000000"/>
                <w:sz w:val="18"/>
                <w:szCs w:val="18"/>
                <w:rtl/>
                <w:lang w:eastAsia="en-CA"/>
              </w:rPr>
              <w:t>جدول تخفيض بروتوكول مونتريال للمواد المدرجة في المرفق "واو"</w:t>
            </w:r>
          </w:p>
        </w:tc>
        <w:tc>
          <w:tcPr>
            <w:tcW w:w="652" w:type="pct"/>
            <w:tcMar>
              <w:right w:w="57" w:type="dxa"/>
            </w:tcMar>
            <w:vAlign w:val="center"/>
          </w:tcPr>
          <w:p w14:paraId="6CEC5D95" w14:textId="77777777" w:rsidR="00A67C5C" w:rsidRPr="0014048F" w:rsidRDefault="00A67C5C" w:rsidP="000B7FF6">
            <w:pPr>
              <w:keepNext/>
              <w:keepLines/>
              <w:bidi/>
              <w:ind w:right="-197"/>
              <w:jc w:val="left"/>
              <w:rPr>
                <w:color w:val="000000"/>
                <w:sz w:val="18"/>
                <w:szCs w:val="18"/>
                <w:lang w:eastAsia="en-CA"/>
              </w:rPr>
            </w:pPr>
            <w:r w:rsidRPr="0014048F">
              <w:rPr>
                <w:sz w:val="18"/>
                <w:szCs w:val="18"/>
              </w:rPr>
              <w:t>%</w:t>
            </w:r>
          </w:p>
        </w:tc>
        <w:tc>
          <w:tcPr>
            <w:tcW w:w="551" w:type="pct"/>
            <w:vAlign w:val="center"/>
          </w:tcPr>
          <w:p w14:paraId="42CF117E" w14:textId="77777777" w:rsidR="00A67C5C" w:rsidRPr="0014048F" w:rsidRDefault="00A67C5C" w:rsidP="000B7FF6">
            <w:pPr>
              <w:keepNext/>
              <w:keepLines/>
              <w:bidi/>
              <w:jc w:val="center"/>
              <w:rPr>
                <w:sz w:val="18"/>
                <w:szCs w:val="18"/>
                <w:rtl/>
              </w:rPr>
            </w:pPr>
            <w:r w:rsidRPr="0014048F">
              <w:rPr>
                <w:rFonts w:hint="cs"/>
                <w:sz w:val="18"/>
                <w:szCs w:val="18"/>
                <w:rtl/>
              </w:rPr>
              <w:t>مجمد</w:t>
            </w:r>
          </w:p>
        </w:tc>
        <w:tc>
          <w:tcPr>
            <w:tcW w:w="552" w:type="pct"/>
            <w:vAlign w:val="center"/>
          </w:tcPr>
          <w:p w14:paraId="1CDEEC10" w14:textId="77777777" w:rsidR="00A67C5C" w:rsidRPr="0014048F" w:rsidRDefault="00A67C5C" w:rsidP="000B7FF6">
            <w:pPr>
              <w:keepNext/>
              <w:keepLines/>
              <w:bidi/>
              <w:jc w:val="center"/>
              <w:rPr>
                <w:sz w:val="18"/>
                <w:szCs w:val="18"/>
              </w:rPr>
            </w:pPr>
            <w:r w:rsidRPr="0014048F">
              <w:rPr>
                <w:rFonts w:hint="cs"/>
                <w:sz w:val="18"/>
                <w:szCs w:val="18"/>
                <w:rtl/>
              </w:rPr>
              <w:t>مجمد</w:t>
            </w:r>
          </w:p>
        </w:tc>
        <w:tc>
          <w:tcPr>
            <w:tcW w:w="552" w:type="pct"/>
            <w:vAlign w:val="center"/>
          </w:tcPr>
          <w:p w14:paraId="2F12DAC2" w14:textId="77777777" w:rsidR="00A67C5C" w:rsidRPr="0014048F" w:rsidRDefault="00A67C5C" w:rsidP="000B7FF6">
            <w:pPr>
              <w:keepNext/>
              <w:keepLines/>
              <w:bidi/>
              <w:jc w:val="center"/>
              <w:rPr>
                <w:sz w:val="18"/>
                <w:szCs w:val="18"/>
              </w:rPr>
            </w:pPr>
            <w:r w:rsidRPr="0014048F">
              <w:rPr>
                <w:rFonts w:hint="cs"/>
                <w:sz w:val="18"/>
                <w:szCs w:val="18"/>
                <w:rtl/>
              </w:rPr>
              <w:t>مجمد</w:t>
            </w:r>
          </w:p>
        </w:tc>
        <w:tc>
          <w:tcPr>
            <w:tcW w:w="552" w:type="pct"/>
            <w:vAlign w:val="center"/>
          </w:tcPr>
          <w:p w14:paraId="015F201E" w14:textId="77777777" w:rsidR="00A67C5C" w:rsidRPr="0014048F" w:rsidRDefault="00A67C5C" w:rsidP="000B7FF6">
            <w:pPr>
              <w:keepNext/>
              <w:keepLines/>
              <w:bidi/>
              <w:jc w:val="center"/>
              <w:rPr>
                <w:sz w:val="18"/>
                <w:szCs w:val="18"/>
              </w:rPr>
            </w:pPr>
            <w:r w:rsidRPr="0014048F">
              <w:rPr>
                <w:rFonts w:hint="cs"/>
                <w:sz w:val="18"/>
                <w:szCs w:val="18"/>
                <w:rtl/>
              </w:rPr>
              <w:t>مجمد</w:t>
            </w:r>
          </w:p>
        </w:tc>
        <w:tc>
          <w:tcPr>
            <w:tcW w:w="552" w:type="pct"/>
            <w:vAlign w:val="center"/>
          </w:tcPr>
          <w:p w14:paraId="395FD7FF" w14:textId="77777777" w:rsidR="00A67C5C" w:rsidRPr="0014048F" w:rsidRDefault="00A67C5C" w:rsidP="000B7FF6">
            <w:pPr>
              <w:keepNext/>
              <w:keepLines/>
              <w:bidi/>
              <w:jc w:val="center"/>
              <w:rPr>
                <w:sz w:val="18"/>
                <w:szCs w:val="18"/>
              </w:rPr>
            </w:pPr>
            <w:r w:rsidRPr="0014048F">
              <w:rPr>
                <w:sz w:val="18"/>
                <w:szCs w:val="18"/>
                <w:rtl/>
              </w:rPr>
              <w:t>10</w:t>
            </w:r>
          </w:p>
        </w:tc>
        <w:tc>
          <w:tcPr>
            <w:tcW w:w="549" w:type="pct"/>
            <w:vAlign w:val="center"/>
          </w:tcPr>
          <w:p w14:paraId="2CEE14DA" w14:textId="77777777" w:rsidR="00A67C5C" w:rsidRPr="0014048F" w:rsidRDefault="00A67C5C" w:rsidP="000B7FF6">
            <w:pPr>
              <w:keepNext/>
              <w:keepLines/>
              <w:bidi/>
              <w:jc w:val="center"/>
              <w:rPr>
                <w:color w:val="000000"/>
                <w:sz w:val="18"/>
                <w:szCs w:val="18"/>
                <w:lang w:eastAsia="en-CA"/>
              </w:rPr>
            </w:pPr>
            <w:r w:rsidRPr="0014048F">
              <w:rPr>
                <w:rFonts w:hint="cs"/>
                <w:color w:val="000000"/>
                <w:sz w:val="18"/>
                <w:szCs w:val="18"/>
                <w:rtl/>
                <w:lang w:eastAsia="en-CA"/>
              </w:rPr>
              <w:t>لا ينطبق</w:t>
            </w:r>
          </w:p>
        </w:tc>
      </w:tr>
      <w:tr w:rsidR="00A67C5C" w:rsidRPr="0014048F" w14:paraId="02D89E64" w14:textId="77777777" w:rsidTr="000B7FF6">
        <w:trPr>
          <w:trHeight w:val="306"/>
          <w:jc w:val="center"/>
        </w:trPr>
        <w:tc>
          <w:tcPr>
            <w:tcW w:w="335" w:type="pct"/>
            <w:vMerge/>
          </w:tcPr>
          <w:p w14:paraId="2F9AA2E6" w14:textId="77777777" w:rsidR="00A67C5C" w:rsidRPr="0014048F" w:rsidRDefault="00A67C5C" w:rsidP="000B7FF6">
            <w:pPr>
              <w:keepNext/>
              <w:keepLines/>
              <w:bidi/>
              <w:jc w:val="left"/>
              <w:rPr>
                <w:color w:val="000000"/>
                <w:sz w:val="18"/>
                <w:szCs w:val="18"/>
              </w:rPr>
            </w:pPr>
          </w:p>
        </w:tc>
        <w:tc>
          <w:tcPr>
            <w:tcW w:w="705" w:type="pct"/>
            <w:vMerge/>
            <w:shd w:val="clear" w:color="auto" w:fill="FFFFFF" w:themeFill="background1"/>
            <w:vAlign w:val="center"/>
          </w:tcPr>
          <w:p w14:paraId="5A681105" w14:textId="77777777" w:rsidR="00A67C5C" w:rsidRPr="0014048F" w:rsidRDefault="00A67C5C" w:rsidP="000B7FF6">
            <w:pPr>
              <w:keepNext/>
              <w:keepLines/>
              <w:bidi/>
              <w:jc w:val="left"/>
              <w:rPr>
                <w:color w:val="000000"/>
                <w:sz w:val="18"/>
                <w:szCs w:val="18"/>
                <w:lang w:eastAsia="en-CA"/>
              </w:rPr>
            </w:pPr>
          </w:p>
        </w:tc>
        <w:tc>
          <w:tcPr>
            <w:tcW w:w="652" w:type="pct"/>
            <w:shd w:val="clear" w:color="auto" w:fill="FFFFFF" w:themeFill="background1"/>
            <w:tcMar>
              <w:right w:w="57" w:type="dxa"/>
            </w:tcMar>
            <w:vAlign w:val="center"/>
          </w:tcPr>
          <w:p w14:paraId="6561C0E2" w14:textId="77777777" w:rsidR="00A67C5C" w:rsidRPr="0014048F" w:rsidRDefault="00A67C5C" w:rsidP="000B7FF6">
            <w:pPr>
              <w:bidi/>
              <w:jc w:val="left"/>
              <w:rPr>
                <w:sz w:val="18"/>
                <w:szCs w:val="18"/>
                <w:rtl/>
              </w:rPr>
            </w:pPr>
            <w:r w:rsidRPr="0014048F">
              <w:rPr>
                <w:sz w:val="18"/>
                <w:szCs w:val="18"/>
                <w:rtl/>
              </w:rPr>
              <w:t>طن من مكافئ ثاني أكسيد الكربون</w:t>
            </w:r>
          </w:p>
        </w:tc>
        <w:tc>
          <w:tcPr>
            <w:tcW w:w="551" w:type="pct"/>
            <w:shd w:val="clear" w:color="auto" w:fill="FFFFFF" w:themeFill="background1"/>
            <w:vAlign w:val="center"/>
          </w:tcPr>
          <w:p w14:paraId="723196A9" w14:textId="77777777" w:rsidR="00A67C5C" w:rsidRPr="0014048F" w:rsidRDefault="00A67C5C" w:rsidP="000B7FF6">
            <w:pPr>
              <w:keepNext/>
              <w:keepLines/>
              <w:bidi/>
              <w:jc w:val="left"/>
              <w:rPr>
                <w:sz w:val="18"/>
                <w:szCs w:val="18"/>
                <w:lang w:bidi="ar-AE"/>
              </w:rPr>
            </w:pPr>
            <w:r w:rsidRPr="008F2B03">
              <w:rPr>
                <w:sz w:val="20"/>
              </w:rPr>
              <w:t>218,611</w:t>
            </w:r>
          </w:p>
        </w:tc>
        <w:tc>
          <w:tcPr>
            <w:tcW w:w="552" w:type="pct"/>
            <w:shd w:val="clear" w:color="auto" w:fill="FFFFFF" w:themeFill="background1"/>
            <w:vAlign w:val="center"/>
          </w:tcPr>
          <w:p w14:paraId="736DB532" w14:textId="77777777" w:rsidR="00A67C5C" w:rsidRPr="0014048F" w:rsidRDefault="00A67C5C" w:rsidP="000B7FF6">
            <w:pPr>
              <w:keepNext/>
              <w:keepLines/>
              <w:bidi/>
              <w:jc w:val="left"/>
              <w:rPr>
                <w:sz w:val="18"/>
                <w:szCs w:val="18"/>
                <w:lang w:bidi="ar-AE"/>
              </w:rPr>
            </w:pPr>
            <w:r w:rsidRPr="008F2B03">
              <w:rPr>
                <w:sz w:val="20"/>
              </w:rPr>
              <w:t>218,611</w:t>
            </w:r>
          </w:p>
        </w:tc>
        <w:tc>
          <w:tcPr>
            <w:tcW w:w="552" w:type="pct"/>
            <w:shd w:val="clear" w:color="auto" w:fill="FFFFFF" w:themeFill="background1"/>
            <w:vAlign w:val="center"/>
          </w:tcPr>
          <w:p w14:paraId="52CD3D44" w14:textId="77777777" w:rsidR="00A67C5C" w:rsidRPr="0014048F" w:rsidRDefault="00A67C5C" w:rsidP="000B7FF6">
            <w:pPr>
              <w:keepNext/>
              <w:keepLines/>
              <w:bidi/>
              <w:jc w:val="left"/>
              <w:rPr>
                <w:sz w:val="18"/>
                <w:szCs w:val="18"/>
                <w:lang w:bidi="ar-AE"/>
              </w:rPr>
            </w:pPr>
            <w:r w:rsidRPr="008F2B03">
              <w:rPr>
                <w:sz w:val="20"/>
              </w:rPr>
              <w:t>218,611</w:t>
            </w:r>
          </w:p>
        </w:tc>
        <w:tc>
          <w:tcPr>
            <w:tcW w:w="552" w:type="pct"/>
            <w:shd w:val="clear" w:color="auto" w:fill="FFFFFF" w:themeFill="background1"/>
            <w:vAlign w:val="center"/>
          </w:tcPr>
          <w:p w14:paraId="26B44E85" w14:textId="77777777" w:rsidR="00A67C5C" w:rsidRPr="0014048F" w:rsidRDefault="00A67C5C" w:rsidP="000B7FF6">
            <w:pPr>
              <w:keepNext/>
              <w:keepLines/>
              <w:bidi/>
              <w:jc w:val="left"/>
              <w:rPr>
                <w:sz w:val="18"/>
                <w:szCs w:val="18"/>
                <w:lang w:bidi="ar-AE"/>
              </w:rPr>
            </w:pPr>
            <w:r w:rsidRPr="008F2B03">
              <w:rPr>
                <w:sz w:val="20"/>
              </w:rPr>
              <w:t>218,611</w:t>
            </w:r>
          </w:p>
        </w:tc>
        <w:tc>
          <w:tcPr>
            <w:tcW w:w="552" w:type="pct"/>
            <w:shd w:val="clear" w:color="auto" w:fill="FFFFFF" w:themeFill="background1"/>
            <w:vAlign w:val="center"/>
          </w:tcPr>
          <w:p w14:paraId="6E34FE9C" w14:textId="77777777" w:rsidR="00A67C5C" w:rsidRPr="0014048F" w:rsidRDefault="00A67C5C" w:rsidP="000B7FF6">
            <w:pPr>
              <w:keepNext/>
              <w:keepLines/>
              <w:bidi/>
              <w:jc w:val="left"/>
              <w:rPr>
                <w:sz w:val="18"/>
                <w:szCs w:val="18"/>
                <w:lang w:bidi="ar-AE"/>
              </w:rPr>
            </w:pPr>
            <w:r w:rsidRPr="008F2B03">
              <w:rPr>
                <w:sz w:val="20"/>
              </w:rPr>
              <w:t>196,750</w:t>
            </w:r>
          </w:p>
        </w:tc>
        <w:tc>
          <w:tcPr>
            <w:tcW w:w="549" w:type="pct"/>
            <w:shd w:val="clear" w:color="auto" w:fill="FFFFFF" w:themeFill="background1"/>
            <w:vAlign w:val="center"/>
          </w:tcPr>
          <w:p w14:paraId="02188CA7" w14:textId="77777777" w:rsidR="00A67C5C" w:rsidRPr="0014048F" w:rsidRDefault="00A67C5C" w:rsidP="000B7FF6">
            <w:pPr>
              <w:keepNext/>
              <w:keepLines/>
              <w:bidi/>
              <w:jc w:val="center"/>
              <w:rPr>
                <w:color w:val="000000"/>
                <w:sz w:val="18"/>
                <w:szCs w:val="18"/>
              </w:rPr>
            </w:pPr>
            <w:r w:rsidRPr="0014048F">
              <w:rPr>
                <w:rFonts w:hint="cs"/>
                <w:color w:val="000000"/>
                <w:sz w:val="18"/>
                <w:szCs w:val="18"/>
                <w:rtl/>
                <w:lang w:eastAsia="en-CA"/>
              </w:rPr>
              <w:t>لا ينطبق</w:t>
            </w:r>
          </w:p>
        </w:tc>
      </w:tr>
      <w:tr w:rsidR="00A67C5C" w:rsidRPr="0014048F" w14:paraId="4575EA5B" w14:textId="77777777" w:rsidTr="000B7FF6">
        <w:trPr>
          <w:trHeight w:val="305"/>
          <w:jc w:val="center"/>
        </w:trPr>
        <w:tc>
          <w:tcPr>
            <w:tcW w:w="335" w:type="pct"/>
            <w:vMerge w:val="restart"/>
            <w:hideMark/>
          </w:tcPr>
          <w:p w14:paraId="4B410CE4" w14:textId="77777777" w:rsidR="00A67C5C" w:rsidRPr="0014048F" w:rsidRDefault="00A67C5C" w:rsidP="000B7FF6">
            <w:pPr>
              <w:bidi/>
              <w:jc w:val="left"/>
              <w:rPr>
                <w:color w:val="000000"/>
                <w:sz w:val="18"/>
                <w:szCs w:val="18"/>
                <w:lang w:eastAsia="en-CA"/>
              </w:rPr>
            </w:pPr>
            <w:r w:rsidRPr="0014048F">
              <w:rPr>
                <w:color w:val="000000"/>
                <w:sz w:val="18"/>
                <w:szCs w:val="18"/>
                <w:rtl/>
                <w:lang w:eastAsia="en-CA"/>
              </w:rPr>
              <w:t>1.2</w:t>
            </w:r>
          </w:p>
        </w:tc>
        <w:tc>
          <w:tcPr>
            <w:tcW w:w="705" w:type="pct"/>
            <w:vMerge w:val="restart"/>
            <w:shd w:val="clear" w:color="auto" w:fill="FFFFFF" w:themeFill="background1"/>
            <w:hideMark/>
          </w:tcPr>
          <w:p w14:paraId="199857E6" w14:textId="77777777" w:rsidR="00A67C5C" w:rsidRPr="0014048F" w:rsidRDefault="00A67C5C" w:rsidP="000B7FF6">
            <w:pPr>
              <w:bidi/>
              <w:jc w:val="left"/>
              <w:rPr>
                <w:color w:val="000000"/>
                <w:sz w:val="18"/>
                <w:szCs w:val="18"/>
                <w:lang w:eastAsia="en-CA"/>
              </w:rPr>
            </w:pPr>
            <w:r w:rsidRPr="0014048F">
              <w:rPr>
                <w:color w:val="000000"/>
                <w:sz w:val="18"/>
                <w:szCs w:val="18"/>
                <w:rtl/>
                <w:lang w:eastAsia="en-CA"/>
              </w:rPr>
              <w:t>الحد الأقصى المسموح به لاستهلاك المواد المدرجة في المرفق "واو"</w:t>
            </w:r>
          </w:p>
        </w:tc>
        <w:tc>
          <w:tcPr>
            <w:tcW w:w="652" w:type="pct"/>
            <w:shd w:val="clear" w:color="auto" w:fill="FFFFFF" w:themeFill="background1"/>
            <w:tcMar>
              <w:right w:w="57" w:type="dxa"/>
            </w:tcMar>
            <w:vAlign w:val="center"/>
          </w:tcPr>
          <w:p w14:paraId="0470D2EC" w14:textId="77777777" w:rsidR="00A67C5C" w:rsidRPr="0014048F" w:rsidRDefault="00A67C5C" w:rsidP="000B7FF6">
            <w:pPr>
              <w:bidi/>
              <w:ind w:right="-60"/>
              <w:jc w:val="left"/>
              <w:rPr>
                <w:sz w:val="18"/>
                <w:szCs w:val="18"/>
                <w:rtl/>
                <w:lang w:bidi="ar-AE"/>
              </w:rPr>
            </w:pPr>
            <w:r w:rsidRPr="0014048F">
              <w:rPr>
                <w:rFonts w:hint="cs"/>
                <w:sz w:val="18"/>
                <w:szCs w:val="18"/>
                <w:rtl/>
                <w:lang w:bidi="ar-AE"/>
              </w:rPr>
              <w:t>التخفيض في %</w:t>
            </w:r>
          </w:p>
        </w:tc>
        <w:tc>
          <w:tcPr>
            <w:tcW w:w="551" w:type="pct"/>
            <w:vAlign w:val="center"/>
          </w:tcPr>
          <w:p w14:paraId="77585C55" w14:textId="77777777" w:rsidR="00A67C5C" w:rsidRPr="0014048F" w:rsidRDefault="00A67C5C" w:rsidP="000B7FF6">
            <w:pPr>
              <w:bidi/>
              <w:jc w:val="left"/>
              <w:rPr>
                <w:sz w:val="18"/>
                <w:szCs w:val="18"/>
                <w:lang w:val="en-US" w:eastAsia="en-CA" w:bidi="ar-AE"/>
              </w:rPr>
            </w:pPr>
            <w:r w:rsidRPr="008F2B03">
              <w:rPr>
                <w:sz w:val="20"/>
                <w:lang w:eastAsia="en-CA"/>
              </w:rPr>
              <w:t>0.0</w:t>
            </w:r>
          </w:p>
        </w:tc>
        <w:tc>
          <w:tcPr>
            <w:tcW w:w="552" w:type="pct"/>
            <w:vAlign w:val="center"/>
          </w:tcPr>
          <w:p w14:paraId="13DB165A" w14:textId="77777777" w:rsidR="00A67C5C" w:rsidRPr="0014048F" w:rsidRDefault="00A67C5C" w:rsidP="000B7FF6">
            <w:pPr>
              <w:bidi/>
              <w:jc w:val="left"/>
              <w:rPr>
                <w:sz w:val="18"/>
                <w:szCs w:val="18"/>
                <w:lang w:eastAsia="en-CA"/>
              </w:rPr>
            </w:pPr>
            <w:r w:rsidRPr="008F2B03">
              <w:rPr>
                <w:sz w:val="20"/>
                <w:lang w:eastAsia="en-CA"/>
              </w:rPr>
              <w:t>0.0</w:t>
            </w:r>
          </w:p>
        </w:tc>
        <w:tc>
          <w:tcPr>
            <w:tcW w:w="552" w:type="pct"/>
            <w:vAlign w:val="center"/>
          </w:tcPr>
          <w:p w14:paraId="56F53CB5" w14:textId="77777777" w:rsidR="00A67C5C" w:rsidRPr="0014048F" w:rsidRDefault="00A67C5C" w:rsidP="000B7FF6">
            <w:pPr>
              <w:bidi/>
              <w:jc w:val="left"/>
              <w:rPr>
                <w:sz w:val="18"/>
                <w:szCs w:val="18"/>
                <w:lang w:eastAsia="en-CA"/>
              </w:rPr>
            </w:pPr>
            <w:r w:rsidRPr="008F2B03">
              <w:rPr>
                <w:sz w:val="20"/>
                <w:lang w:eastAsia="en-CA"/>
              </w:rPr>
              <w:t>0.0</w:t>
            </w:r>
          </w:p>
        </w:tc>
        <w:tc>
          <w:tcPr>
            <w:tcW w:w="552" w:type="pct"/>
            <w:vAlign w:val="center"/>
          </w:tcPr>
          <w:p w14:paraId="1926C692" w14:textId="77777777" w:rsidR="00A67C5C" w:rsidRPr="0014048F" w:rsidRDefault="00A67C5C" w:rsidP="000B7FF6">
            <w:pPr>
              <w:bidi/>
              <w:jc w:val="left"/>
              <w:rPr>
                <w:sz w:val="18"/>
                <w:szCs w:val="18"/>
                <w:lang w:eastAsia="en-CA"/>
              </w:rPr>
            </w:pPr>
            <w:r w:rsidRPr="008F2B03">
              <w:rPr>
                <w:sz w:val="20"/>
                <w:lang w:eastAsia="en-CA"/>
              </w:rPr>
              <w:t>0.0</w:t>
            </w:r>
          </w:p>
        </w:tc>
        <w:tc>
          <w:tcPr>
            <w:tcW w:w="552" w:type="pct"/>
            <w:vAlign w:val="center"/>
          </w:tcPr>
          <w:p w14:paraId="7F9C8835" w14:textId="77777777" w:rsidR="00A67C5C" w:rsidRPr="0014048F" w:rsidRDefault="00A67C5C" w:rsidP="000B7FF6">
            <w:pPr>
              <w:bidi/>
              <w:jc w:val="left"/>
              <w:rPr>
                <w:sz w:val="18"/>
                <w:szCs w:val="18"/>
                <w:lang w:eastAsia="en-CA" w:bidi="ar-AE"/>
              </w:rPr>
            </w:pPr>
            <w:r w:rsidRPr="008F2B03">
              <w:rPr>
                <w:sz w:val="20"/>
                <w:lang w:eastAsia="en-CA"/>
              </w:rPr>
              <w:t>10.0</w:t>
            </w:r>
          </w:p>
        </w:tc>
        <w:tc>
          <w:tcPr>
            <w:tcW w:w="549" w:type="pct"/>
            <w:shd w:val="clear" w:color="auto" w:fill="FFFFFF" w:themeFill="background1"/>
            <w:vAlign w:val="center"/>
          </w:tcPr>
          <w:p w14:paraId="332249CC" w14:textId="77777777" w:rsidR="00A67C5C" w:rsidRPr="0014048F" w:rsidRDefault="00A67C5C" w:rsidP="000B7FF6">
            <w:pPr>
              <w:bidi/>
              <w:jc w:val="center"/>
              <w:rPr>
                <w:color w:val="000000"/>
                <w:sz w:val="18"/>
                <w:szCs w:val="18"/>
                <w:lang w:eastAsia="en-CA"/>
              </w:rPr>
            </w:pPr>
            <w:r w:rsidRPr="0014048F">
              <w:rPr>
                <w:rFonts w:hint="cs"/>
                <w:color w:val="000000"/>
                <w:sz w:val="18"/>
                <w:szCs w:val="18"/>
                <w:rtl/>
                <w:lang w:eastAsia="en-CA"/>
              </w:rPr>
              <w:t>لا ينطبق</w:t>
            </w:r>
          </w:p>
        </w:tc>
      </w:tr>
      <w:tr w:rsidR="00A67C5C" w:rsidRPr="0014048F" w14:paraId="195B2F1E" w14:textId="77777777" w:rsidTr="000B7FF6">
        <w:trPr>
          <w:trHeight w:val="306"/>
          <w:jc w:val="center"/>
        </w:trPr>
        <w:tc>
          <w:tcPr>
            <w:tcW w:w="335" w:type="pct"/>
            <w:vMerge/>
          </w:tcPr>
          <w:p w14:paraId="57AC7754" w14:textId="77777777" w:rsidR="00A67C5C" w:rsidRPr="0014048F" w:rsidRDefault="00A67C5C" w:rsidP="000B7FF6">
            <w:pPr>
              <w:bidi/>
              <w:jc w:val="left"/>
              <w:rPr>
                <w:color w:val="000000"/>
                <w:sz w:val="18"/>
                <w:szCs w:val="18"/>
              </w:rPr>
            </w:pPr>
          </w:p>
        </w:tc>
        <w:tc>
          <w:tcPr>
            <w:tcW w:w="705" w:type="pct"/>
            <w:vMerge/>
            <w:shd w:val="clear" w:color="auto" w:fill="FFFFFF" w:themeFill="background1"/>
            <w:vAlign w:val="center"/>
          </w:tcPr>
          <w:p w14:paraId="0E6ABC4B" w14:textId="77777777" w:rsidR="00A67C5C" w:rsidRPr="0014048F" w:rsidRDefault="00A67C5C" w:rsidP="000B7FF6">
            <w:pPr>
              <w:bidi/>
              <w:jc w:val="left"/>
              <w:rPr>
                <w:color w:val="000000"/>
                <w:sz w:val="18"/>
                <w:szCs w:val="18"/>
                <w:lang w:eastAsia="en-CA"/>
              </w:rPr>
            </w:pPr>
          </w:p>
        </w:tc>
        <w:tc>
          <w:tcPr>
            <w:tcW w:w="652" w:type="pct"/>
            <w:shd w:val="clear" w:color="auto" w:fill="FFFFFF" w:themeFill="background1"/>
            <w:tcMar>
              <w:right w:w="57" w:type="dxa"/>
            </w:tcMar>
            <w:vAlign w:val="center"/>
          </w:tcPr>
          <w:p w14:paraId="2FC63681" w14:textId="77777777" w:rsidR="00A67C5C" w:rsidRPr="0014048F" w:rsidRDefault="00A67C5C" w:rsidP="000B7FF6">
            <w:pPr>
              <w:bidi/>
              <w:jc w:val="left"/>
              <w:rPr>
                <w:color w:val="000000"/>
                <w:sz w:val="18"/>
                <w:szCs w:val="18"/>
                <w:rtl/>
              </w:rPr>
            </w:pPr>
            <w:r w:rsidRPr="0014048F">
              <w:rPr>
                <w:sz w:val="18"/>
                <w:szCs w:val="18"/>
                <w:rtl/>
              </w:rPr>
              <w:t>طن من مكافئ ثاني أكسيد الكربون</w:t>
            </w:r>
          </w:p>
        </w:tc>
        <w:tc>
          <w:tcPr>
            <w:tcW w:w="551" w:type="pct"/>
            <w:shd w:val="clear" w:color="auto" w:fill="FFFFFF" w:themeFill="background1"/>
            <w:vAlign w:val="center"/>
          </w:tcPr>
          <w:p w14:paraId="6225C19C" w14:textId="77777777" w:rsidR="00A67C5C" w:rsidRPr="0014048F" w:rsidRDefault="00A67C5C" w:rsidP="000B7FF6">
            <w:pPr>
              <w:bidi/>
              <w:jc w:val="left"/>
              <w:rPr>
                <w:sz w:val="18"/>
                <w:szCs w:val="18"/>
                <w:lang w:bidi="ar-AE"/>
              </w:rPr>
            </w:pPr>
            <w:r w:rsidRPr="008F2B03">
              <w:rPr>
                <w:sz w:val="20"/>
              </w:rPr>
              <w:t>218,611</w:t>
            </w:r>
          </w:p>
        </w:tc>
        <w:tc>
          <w:tcPr>
            <w:tcW w:w="552" w:type="pct"/>
            <w:shd w:val="clear" w:color="auto" w:fill="FFFFFF" w:themeFill="background1"/>
            <w:vAlign w:val="center"/>
          </w:tcPr>
          <w:p w14:paraId="5D817A34" w14:textId="77777777" w:rsidR="00A67C5C" w:rsidRPr="0014048F" w:rsidRDefault="00A67C5C" w:rsidP="000B7FF6">
            <w:pPr>
              <w:bidi/>
              <w:jc w:val="left"/>
              <w:rPr>
                <w:sz w:val="18"/>
                <w:szCs w:val="18"/>
                <w:lang w:bidi="ar-AE"/>
              </w:rPr>
            </w:pPr>
            <w:r w:rsidRPr="008F2B03">
              <w:rPr>
                <w:sz w:val="20"/>
              </w:rPr>
              <w:t>218,611</w:t>
            </w:r>
          </w:p>
        </w:tc>
        <w:tc>
          <w:tcPr>
            <w:tcW w:w="552" w:type="pct"/>
            <w:shd w:val="clear" w:color="auto" w:fill="FFFFFF" w:themeFill="background1"/>
            <w:vAlign w:val="center"/>
          </w:tcPr>
          <w:p w14:paraId="4B39F262" w14:textId="77777777" w:rsidR="00A67C5C" w:rsidRPr="0014048F" w:rsidRDefault="00A67C5C" w:rsidP="000B7FF6">
            <w:pPr>
              <w:bidi/>
              <w:jc w:val="left"/>
              <w:rPr>
                <w:sz w:val="18"/>
                <w:szCs w:val="18"/>
                <w:lang w:bidi="ar-AE"/>
              </w:rPr>
            </w:pPr>
            <w:r w:rsidRPr="008F2B03">
              <w:rPr>
                <w:sz w:val="20"/>
              </w:rPr>
              <w:t>218,611</w:t>
            </w:r>
          </w:p>
        </w:tc>
        <w:tc>
          <w:tcPr>
            <w:tcW w:w="552" w:type="pct"/>
            <w:shd w:val="clear" w:color="auto" w:fill="FFFFFF" w:themeFill="background1"/>
            <w:vAlign w:val="center"/>
          </w:tcPr>
          <w:p w14:paraId="09147D1C" w14:textId="77777777" w:rsidR="00A67C5C" w:rsidRPr="0014048F" w:rsidRDefault="00A67C5C" w:rsidP="000B7FF6">
            <w:pPr>
              <w:bidi/>
              <w:jc w:val="left"/>
              <w:rPr>
                <w:sz w:val="18"/>
                <w:szCs w:val="18"/>
                <w:lang w:bidi="ar-AE"/>
              </w:rPr>
            </w:pPr>
            <w:r w:rsidRPr="008F2B03">
              <w:rPr>
                <w:sz w:val="20"/>
              </w:rPr>
              <w:t>218,611</w:t>
            </w:r>
          </w:p>
        </w:tc>
        <w:tc>
          <w:tcPr>
            <w:tcW w:w="552" w:type="pct"/>
            <w:vAlign w:val="center"/>
          </w:tcPr>
          <w:p w14:paraId="72105709" w14:textId="77777777" w:rsidR="00A67C5C" w:rsidRPr="0014048F" w:rsidRDefault="00A67C5C" w:rsidP="000B7FF6">
            <w:pPr>
              <w:bidi/>
              <w:jc w:val="left"/>
              <w:rPr>
                <w:sz w:val="18"/>
                <w:szCs w:val="18"/>
                <w:lang w:bidi="ar-AE"/>
              </w:rPr>
            </w:pPr>
            <w:r w:rsidRPr="008F2B03">
              <w:rPr>
                <w:sz w:val="20"/>
              </w:rPr>
              <w:t>196,750</w:t>
            </w:r>
          </w:p>
        </w:tc>
        <w:tc>
          <w:tcPr>
            <w:tcW w:w="549" w:type="pct"/>
            <w:shd w:val="clear" w:color="auto" w:fill="FFFFFF" w:themeFill="background1"/>
            <w:vAlign w:val="center"/>
          </w:tcPr>
          <w:p w14:paraId="77E7F97D" w14:textId="77777777" w:rsidR="00A67C5C" w:rsidRPr="0014048F" w:rsidRDefault="00A67C5C" w:rsidP="000B7FF6">
            <w:pPr>
              <w:bidi/>
              <w:jc w:val="center"/>
              <w:rPr>
                <w:color w:val="000000"/>
                <w:sz w:val="18"/>
                <w:szCs w:val="18"/>
              </w:rPr>
            </w:pPr>
            <w:r w:rsidRPr="0014048F">
              <w:rPr>
                <w:rFonts w:hint="cs"/>
                <w:color w:val="000000"/>
                <w:sz w:val="18"/>
                <w:szCs w:val="18"/>
                <w:rtl/>
                <w:lang w:eastAsia="en-CA"/>
              </w:rPr>
              <w:t>لا ينطبق</w:t>
            </w:r>
          </w:p>
        </w:tc>
      </w:tr>
      <w:tr w:rsidR="00A67C5C" w:rsidRPr="0014048F" w14:paraId="013235A1" w14:textId="77777777" w:rsidTr="000B7FF6">
        <w:trPr>
          <w:trHeight w:val="116"/>
          <w:jc w:val="center"/>
        </w:trPr>
        <w:tc>
          <w:tcPr>
            <w:tcW w:w="335" w:type="pct"/>
            <w:hideMark/>
          </w:tcPr>
          <w:p w14:paraId="5A2B4B5E" w14:textId="77777777" w:rsidR="00A67C5C" w:rsidRPr="0014048F" w:rsidRDefault="00A67C5C" w:rsidP="000B7FF6">
            <w:pPr>
              <w:bidi/>
              <w:jc w:val="left"/>
              <w:rPr>
                <w:color w:val="000000"/>
                <w:sz w:val="18"/>
                <w:szCs w:val="18"/>
              </w:rPr>
            </w:pPr>
            <w:r w:rsidRPr="0014048F">
              <w:rPr>
                <w:color w:val="000000"/>
                <w:sz w:val="18"/>
                <w:szCs w:val="18"/>
                <w:rtl/>
              </w:rPr>
              <w:t>2.1</w:t>
            </w:r>
          </w:p>
        </w:tc>
        <w:tc>
          <w:tcPr>
            <w:tcW w:w="1357" w:type="pct"/>
            <w:gridSpan w:val="2"/>
            <w:hideMark/>
          </w:tcPr>
          <w:p w14:paraId="49F73B33" w14:textId="77777777" w:rsidR="00A67C5C" w:rsidRPr="0014048F" w:rsidRDefault="00A67C5C" w:rsidP="000B7FF6">
            <w:pPr>
              <w:bidi/>
              <w:ind w:right="-176"/>
              <w:jc w:val="left"/>
              <w:rPr>
                <w:color w:val="000000"/>
                <w:sz w:val="18"/>
                <w:szCs w:val="18"/>
                <w:rtl/>
                <w:lang w:bidi="ar-AE"/>
              </w:rPr>
            </w:pPr>
            <w:r w:rsidRPr="0014048F">
              <w:rPr>
                <w:color w:val="000000"/>
                <w:sz w:val="18"/>
                <w:szCs w:val="18"/>
                <w:rtl/>
                <w:lang w:val="en-US" w:eastAsia="en-CA" w:bidi="ar-AE"/>
              </w:rPr>
              <w:t xml:space="preserve">التمويل المتفق عليه </w:t>
            </w:r>
            <w:r w:rsidRPr="0014048F">
              <w:rPr>
                <w:color w:val="000000"/>
                <w:sz w:val="18"/>
                <w:szCs w:val="18"/>
                <w:shd w:val="clear" w:color="auto" w:fill="FFFFFF" w:themeFill="background1"/>
                <w:rtl/>
                <w:lang w:val="en-US" w:eastAsia="en-CA" w:bidi="ar-AE"/>
              </w:rPr>
              <w:t>للوكالة الرئيسية (</w:t>
            </w:r>
            <w:r w:rsidRPr="0014048F">
              <w:rPr>
                <w:rFonts w:hint="cs"/>
                <w:color w:val="000000"/>
                <w:sz w:val="18"/>
                <w:szCs w:val="18"/>
                <w:shd w:val="clear" w:color="auto" w:fill="FFFFFF" w:themeFill="background1"/>
                <w:rtl/>
                <w:lang w:val="en-US" w:eastAsia="en-CA" w:bidi="ar-AE"/>
              </w:rPr>
              <w:t>اليونيب</w:t>
            </w:r>
            <w:r w:rsidRPr="0014048F">
              <w:rPr>
                <w:color w:val="000000"/>
                <w:sz w:val="18"/>
                <w:szCs w:val="18"/>
                <w:shd w:val="clear" w:color="auto" w:fill="FFFFFF" w:themeFill="background1"/>
                <w:rtl/>
                <w:lang w:val="en-US" w:eastAsia="en-CA" w:bidi="ar-AE"/>
              </w:rPr>
              <w:t>) (دولار</w:t>
            </w:r>
            <w:r w:rsidRPr="0014048F">
              <w:rPr>
                <w:color w:val="000000"/>
                <w:sz w:val="18"/>
                <w:szCs w:val="18"/>
                <w:rtl/>
                <w:lang w:val="en-US" w:eastAsia="en-CA" w:bidi="ar-AE"/>
              </w:rPr>
              <w:t xml:space="preserve"> أمريكي)</w:t>
            </w:r>
          </w:p>
        </w:tc>
        <w:tc>
          <w:tcPr>
            <w:tcW w:w="551" w:type="pct"/>
            <w:shd w:val="clear" w:color="auto" w:fill="FFFFFF" w:themeFill="background1"/>
          </w:tcPr>
          <w:p w14:paraId="2CA6FC81" w14:textId="77777777" w:rsidR="00A67C5C" w:rsidRPr="0014048F" w:rsidRDefault="00A67C5C" w:rsidP="000B7FF6">
            <w:pPr>
              <w:bidi/>
              <w:jc w:val="left"/>
              <w:rPr>
                <w:color w:val="000000"/>
                <w:sz w:val="18"/>
                <w:szCs w:val="18"/>
                <w:lang w:bidi="ar-AE"/>
              </w:rPr>
            </w:pPr>
            <w:r w:rsidRPr="008F2B03">
              <w:rPr>
                <w:sz w:val="20"/>
              </w:rPr>
              <w:t>61,500</w:t>
            </w:r>
          </w:p>
        </w:tc>
        <w:tc>
          <w:tcPr>
            <w:tcW w:w="552" w:type="pct"/>
            <w:shd w:val="clear" w:color="auto" w:fill="FFFFFF" w:themeFill="background1"/>
          </w:tcPr>
          <w:p w14:paraId="1D31A6B3" w14:textId="77777777" w:rsidR="00A67C5C" w:rsidRPr="0014048F" w:rsidRDefault="00A67C5C" w:rsidP="000B7FF6">
            <w:pPr>
              <w:bidi/>
              <w:jc w:val="left"/>
              <w:rPr>
                <w:color w:val="000000"/>
                <w:sz w:val="18"/>
                <w:szCs w:val="18"/>
              </w:rPr>
            </w:pPr>
            <w:r w:rsidRPr="008F2B03">
              <w:rPr>
                <w:sz w:val="20"/>
              </w:rPr>
              <w:t>0</w:t>
            </w:r>
          </w:p>
        </w:tc>
        <w:tc>
          <w:tcPr>
            <w:tcW w:w="552" w:type="pct"/>
            <w:shd w:val="clear" w:color="auto" w:fill="FFFFFF" w:themeFill="background1"/>
          </w:tcPr>
          <w:p w14:paraId="14D4DF98" w14:textId="77777777" w:rsidR="00A67C5C" w:rsidRPr="0014048F" w:rsidRDefault="00A67C5C" w:rsidP="000B7FF6">
            <w:pPr>
              <w:bidi/>
              <w:jc w:val="left"/>
              <w:rPr>
                <w:color w:val="000000"/>
                <w:sz w:val="18"/>
                <w:szCs w:val="18"/>
                <w:lang w:bidi="ar-AE"/>
              </w:rPr>
            </w:pPr>
            <w:r w:rsidRPr="008F2B03">
              <w:rPr>
                <w:sz w:val="20"/>
              </w:rPr>
              <w:t>0</w:t>
            </w:r>
          </w:p>
        </w:tc>
        <w:tc>
          <w:tcPr>
            <w:tcW w:w="552" w:type="pct"/>
            <w:shd w:val="clear" w:color="auto" w:fill="FFFFFF" w:themeFill="background1"/>
          </w:tcPr>
          <w:p w14:paraId="45929765" w14:textId="77777777" w:rsidR="00A67C5C" w:rsidRPr="0014048F" w:rsidRDefault="00A67C5C" w:rsidP="000B7FF6">
            <w:pPr>
              <w:bidi/>
              <w:jc w:val="left"/>
              <w:rPr>
                <w:color w:val="000000"/>
                <w:sz w:val="18"/>
                <w:szCs w:val="18"/>
              </w:rPr>
            </w:pPr>
            <w:r w:rsidRPr="008F2B03">
              <w:rPr>
                <w:sz w:val="20"/>
              </w:rPr>
              <w:t>44,500</w:t>
            </w:r>
          </w:p>
        </w:tc>
        <w:tc>
          <w:tcPr>
            <w:tcW w:w="552" w:type="pct"/>
            <w:shd w:val="clear" w:color="auto" w:fill="FFFFFF" w:themeFill="background1"/>
          </w:tcPr>
          <w:p w14:paraId="23C6DAFB" w14:textId="77777777" w:rsidR="00A67C5C" w:rsidRPr="0014048F" w:rsidRDefault="00A67C5C" w:rsidP="000B7FF6">
            <w:pPr>
              <w:bidi/>
              <w:jc w:val="left"/>
              <w:rPr>
                <w:color w:val="000000"/>
                <w:sz w:val="18"/>
                <w:szCs w:val="18"/>
                <w:lang w:bidi="ar-AE"/>
              </w:rPr>
            </w:pPr>
            <w:r w:rsidRPr="008F2B03">
              <w:rPr>
                <w:sz w:val="20"/>
              </w:rPr>
              <w:t>0</w:t>
            </w:r>
          </w:p>
        </w:tc>
        <w:tc>
          <w:tcPr>
            <w:tcW w:w="549" w:type="pct"/>
            <w:shd w:val="clear" w:color="auto" w:fill="FFFFFF" w:themeFill="background1"/>
          </w:tcPr>
          <w:p w14:paraId="1ECB8822" w14:textId="77777777" w:rsidR="00A67C5C" w:rsidRPr="0014048F" w:rsidRDefault="00A67C5C" w:rsidP="000B7FF6">
            <w:pPr>
              <w:bidi/>
              <w:jc w:val="left"/>
              <w:rPr>
                <w:color w:val="000000"/>
                <w:sz w:val="18"/>
                <w:szCs w:val="18"/>
                <w:lang w:bidi="ar-AE"/>
              </w:rPr>
            </w:pPr>
            <w:r w:rsidRPr="008F2B03">
              <w:rPr>
                <w:sz w:val="20"/>
              </w:rPr>
              <w:t>106,000</w:t>
            </w:r>
          </w:p>
        </w:tc>
      </w:tr>
      <w:tr w:rsidR="00A67C5C" w:rsidRPr="0014048F" w14:paraId="785BB356" w14:textId="77777777" w:rsidTr="000B7FF6">
        <w:trPr>
          <w:trHeight w:val="56"/>
          <w:jc w:val="center"/>
        </w:trPr>
        <w:tc>
          <w:tcPr>
            <w:tcW w:w="335" w:type="pct"/>
            <w:hideMark/>
          </w:tcPr>
          <w:p w14:paraId="7E401A95" w14:textId="77777777" w:rsidR="00A67C5C" w:rsidRPr="0014048F" w:rsidRDefault="00A67C5C" w:rsidP="000B7FF6">
            <w:pPr>
              <w:bidi/>
              <w:jc w:val="left"/>
              <w:rPr>
                <w:color w:val="000000"/>
                <w:sz w:val="18"/>
                <w:szCs w:val="18"/>
              </w:rPr>
            </w:pPr>
            <w:r w:rsidRPr="0014048F">
              <w:rPr>
                <w:color w:val="000000"/>
                <w:sz w:val="18"/>
                <w:szCs w:val="18"/>
                <w:rtl/>
              </w:rPr>
              <w:t>2.2</w:t>
            </w:r>
          </w:p>
        </w:tc>
        <w:tc>
          <w:tcPr>
            <w:tcW w:w="1357" w:type="pct"/>
            <w:gridSpan w:val="2"/>
            <w:hideMark/>
          </w:tcPr>
          <w:p w14:paraId="7C48AFB3" w14:textId="77777777" w:rsidR="00A67C5C" w:rsidRPr="0014048F" w:rsidRDefault="00A67C5C" w:rsidP="000B7FF6">
            <w:pPr>
              <w:bidi/>
              <w:ind w:right="-88"/>
              <w:jc w:val="left"/>
              <w:rPr>
                <w:color w:val="000000"/>
                <w:sz w:val="18"/>
                <w:szCs w:val="18"/>
              </w:rPr>
            </w:pPr>
            <w:r w:rsidRPr="0014048F">
              <w:rPr>
                <w:color w:val="000000"/>
                <w:sz w:val="18"/>
                <w:szCs w:val="18"/>
                <w:rtl/>
              </w:rPr>
              <w:t>تكاليف الدعم للوكالة الرئيسية (دولار أمريكي)</w:t>
            </w:r>
          </w:p>
        </w:tc>
        <w:tc>
          <w:tcPr>
            <w:tcW w:w="551" w:type="pct"/>
            <w:shd w:val="clear" w:color="auto" w:fill="FFFFFF" w:themeFill="background1"/>
          </w:tcPr>
          <w:p w14:paraId="0B896F39" w14:textId="77777777" w:rsidR="00A67C5C" w:rsidRPr="0014048F" w:rsidRDefault="00A67C5C" w:rsidP="000B7FF6">
            <w:pPr>
              <w:bidi/>
              <w:jc w:val="left"/>
              <w:rPr>
                <w:color w:val="000000"/>
                <w:sz w:val="18"/>
                <w:szCs w:val="18"/>
                <w:lang w:bidi="ar-AE"/>
              </w:rPr>
            </w:pPr>
            <w:r w:rsidRPr="008F2B03">
              <w:rPr>
                <w:sz w:val="20"/>
              </w:rPr>
              <w:t>7,995</w:t>
            </w:r>
          </w:p>
        </w:tc>
        <w:tc>
          <w:tcPr>
            <w:tcW w:w="552" w:type="pct"/>
            <w:shd w:val="clear" w:color="auto" w:fill="FFFFFF" w:themeFill="background1"/>
          </w:tcPr>
          <w:p w14:paraId="327CA7AA" w14:textId="77777777" w:rsidR="00A67C5C" w:rsidRPr="0014048F" w:rsidRDefault="00A67C5C" w:rsidP="000B7FF6">
            <w:pPr>
              <w:bidi/>
              <w:jc w:val="left"/>
              <w:rPr>
                <w:color w:val="000000"/>
                <w:sz w:val="18"/>
                <w:szCs w:val="18"/>
              </w:rPr>
            </w:pPr>
            <w:r w:rsidRPr="008F2B03">
              <w:rPr>
                <w:sz w:val="20"/>
              </w:rPr>
              <w:t>0</w:t>
            </w:r>
          </w:p>
        </w:tc>
        <w:tc>
          <w:tcPr>
            <w:tcW w:w="552" w:type="pct"/>
            <w:shd w:val="clear" w:color="auto" w:fill="FFFFFF" w:themeFill="background1"/>
          </w:tcPr>
          <w:p w14:paraId="7338E2F2" w14:textId="77777777" w:rsidR="00A67C5C" w:rsidRPr="0014048F" w:rsidRDefault="00A67C5C" w:rsidP="000B7FF6">
            <w:pPr>
              <w:bidi/>
              <w:jc w:val="left"/>
              <w:rPr>
                <w:color w:val="000000"/>
                <w:sz w:val="18"/>
                <w:szCs w:val="18"/>
                <w:lang w:bidi="ar-AE"/>
              </w:rPr>
            </w:pPr>
            <w:r w:rsidRPr="008F2B03">
              <w:rPr>
                <w:sz w:val="20"/>
              </w:rPr>
              <w:t>0</w:t>
            </w:r>
          </w:p>
        </w:tc>
        <w:tc>
          <w:tcPr>
            <w:tcW w:w="552" w:type="pct"/>
            <w:shd w:val="clear" w:color="auto" w:fill="FFFFFF" w:themeFill="background1"/>
          </w:tcPr>
          <w:p w14:paraId="686754F9" w14:textId="77777777" w:rsidR="00A67C5C" w:rsidRPr="0014048F" w:rsidRDefault="00A67C5C" w:rsidP="000B7FF6">
            <w:pPr>
              <w:bidi/>
              <w:jc w:val="left"/>
              <w:rPr>
                <w:color w:val="000000"/>
                <w:sz w:val="18"/>
                <w:szCs w:val="18"/>
              </w:rPr>
            </w:pPr>
            <w:r w:rsidRPr="008F2B03">
              <w:rPr>
                <w:sz w:val="20"/>
              </w:rPr>
              <w:t>5,785</w:t>
            </w:r>
          </w:p>
        </w:tc>
        <w:tc>
          <w:tcPr>
            <w:tcW w:w="552" w:type="pct"/>
            <w:shd w:val="clear" w:color="auto" w:fill="FFFFFF" w:themeFill="background1"/>
          </w:tcPr>
          <w:p w14:paraId="5F33C66C" w14:textId="77777777" w:rsidR="00A67C5C" w:rsidRPr="0014048F" w:rsidRDefault="00A67C5C" w:rsidP="000B7FF6">
            <w:pPr>
              <w:bidi/>
              <w:jc w:val="left"/>
              <w:rPr>
                <w:color w:val="000000"/>
                <w:sz w:val="18"/>
                <w:szCs w:val="18"/>
                <w:lang w:bidi="ar-AE"/>
              </w:rPr>
            </w:pPr>
            <w:r w:rsidRPr="008F2B03">
              <w:rPr>
                <w:sz w:val="20"/>
              </w:rPr>
              <w:t>0</w:t>
            </w:r>
          </w:p>
        </w:tc>
        <w:tc>
          <w:tcPr>
            <w:tcW w:w="549" w:type="pct"/>
            <w:shd w:val="clear" w:color="auto" w:fill="FFFFFF" w:themeFill="background1"/>
          </w:tcPr>
          <w:p w14:paraId="605001A3" w14:textId="77777777" w:rsidR="00A67C5C" w:rsidRPr="0014048F" w:rsidRDefault="00A67C5C" w:rsidP="000B7FF6">
            <w:pPr>
              <w:bidi/>
              <w:jc w:val="left"/>
              <w:rPr>
                <w:color w:val="000000"/>
                <w:sz w:val="18"/>
                <w:szCs w:val="18"/>
                <w:lang w:bidi="ar-AE"/>
              </w:rPr>
            </w:pPr>
            <w:r w:rsidRPr="008F2B03">
              <w:rPr>
                <w:sz w:val="20"/>
              </w:rPr>
              <w:t>13,780</w:t>
            </w:r>
          </w:p>
        </w:tc>
      </w:tr>
      <w:tr w:rsidR="00A67C5C" w:rsidRPr="0014048F" w14:paraId="35BACA7F" w14:textId="77777777" w:rsidTr="000B7FF6">
        <w:trPr>
          <w:trHeight w:val="161"/>
          <w:jc w:val="center"/>
        </w:trPr>
        <w:tc>
          <w:tcPr>
            <w:tcW w:w="335" w:type="pct"/>
            <w:hideMark/>
          </w:tcPr>
          <w:p w14:paraId="70FBE45F" w14:textId="77777777" w:rsidR="00A67C5C" w:rsidRPr="0014048F" w:rsidRDefault="00A67C5C" w:rsidP="000B7FF6">
            <w:pPr>
              <w:bidi/>
              <w:jc w:val="left"/>
              <w:rPr>
                <w:color w:val="000000"/>
                <w:sz w:val="18"/>
                <w:szCs w:val="18"/>
              </w:rPr>
            </w:pPr>
            <w:r w:rsidRPr="0014048F">
              <w:rPr>
                <w:color w:val="000000"/>
                <w:sz w:val="18"/>
                <w:szCs w:val="18"/>
                <w:rtl/>
              </w:rPr>
              <w:t>2.3</w:t>
            </w:r>
          </w:p>
        </w:tc>
        <w:tc>
          <w:tcPr>
            <w:tcW w:w="1357" w:type="pct"/>
            <w:gridSpan w:val="2"/>
            <w:hideMark/>
          </w:tcPr>
          <w:p w14:paraId="0A7513B7" w14:textId="77777777" w:rsidR="00A67C5C" w:rsidRPr="0014048F" w:rsidRDefault="00A67C5C" w:rsidP="000B7FF6">
            <w:pPr>
              <w:bidi/>
              <w:jc w:val="left"/>
              <w:rPr>
                <w:color w:val="000000"/>
                <w:sz w:val="18"/>
                <w:szCs w:val="18"/>
              </w:rPr>
            </w:pPr>
            <w:r w:rsidRPr="0014048F">
              <w:rPr>
                <w:color w:val="000000"/>
                <w:sz w:val="18"/>
                <w:szCs w:val="18"/>
                <w:rtl/>
              </w:rPr>
              <w:t>التمويل المتفق عليه للوكالة المتعاونة (</w:t>
            </w:r>
            <w:r>
              <w:rPr>
                <w:rFonts w:hint="cs"/>
                <w:color w:val="000000"/>
                <w:sz w:val="18"/>
                <w:szCs w:val="18"/>
                <w:rtl/>
              </w:rPr>
              <w:t>اليونيدو</w:t>
            </w:r>
            <w:r w:rsidRPr="0014048F">
              <w:rPr>
                <w:color w:val="000000"/>
                <w:sz w:val="18"/>
                <w:szCs w:val="18"/>
                <w:rtl/>
              </w:rPr>
              <w:t>) (دولار أمريكي)</w:t>
            </w:r>
          </w:p>
        </w:tc>
        <w:tc>
          <w:tcPr>
            <w:tcW w:w="551" w:type="pct"/>
            <w:shd w:val="clear" w:color="auto" w:fill="FFFFFF" w:themeFill="background1"/>
          </w:tcPr>
          <w:p w14:paraId="4882090E" w14:textId="77777777" w:rsidR="00A67C5C" w:rsidRPr="0014048F" w:rsidRDefault="00A67C5C" w:rsidP="000B7FF6">
            <w:pPr>
              <w:bidi/>
              <w:jc w:val="left"/>
              <w:rPr>
                <w:color w:val="000000"/>
                <w:sz w:val="18"/>
                <w:szCs w:val="18"/>
                <w:lang w:bidi="ar-AE"/>
              </w:rPr>
            </w:pPr>
            <w:r w:rsidRPr="008F2B03">
              <w:rPr>
                <w:sz w:val="20"/>
              </w:rPr>
              <w:t>34,000</w:t>
            </w:r>
          </w:p>
        </w:tc>
        <w:tc>
          <w:tcPr>
            <w:tcW w:w="552" w:type="pct"/>
            <w:shd w:val="clear" w:color="auto" w:fill="FFFFFF" w:themeFill="background1"/>
          </w:tcPr>
          <w:p w14:paraId="3FA2330E" w14:textId="77777777" w:rsidR="00A67C5C" w:rsidRPr="0014048F" w:rsidRDefault="00A67C5C" w:rsidP="000B7FF6">
            <w:pPr>
              <w:bidi/>
              <w:jc w:val="left"/>
              <w:rPr>
                <w:color w:val="000000"/>
                <w:sz w:val="18"/>
                <w:szCs w:val="18"/>
              </w:rPr>
            </w:pPr>
            <w:r w:rsidRPr="008F2B03">
              <w:rPr>
                <w:sz w:val="20"/>
              </w:rPr>
              <w:t>0</w:t>
            </w:r>
          </w:p>
        </w:tc>
        <w:tc>
          <w:tcPr>
            <w:tcW w:w="552" w:type="pct"/>
            <w:shd w:val="clear" w:color="auto" w:fill="FFFFFF" w:themeFill="background1"/>
          </w:tcPr>
          <w:p w14:paraId="4C8D792D" w14:textId="77777777" w:rsidR="00A67C5C" w:rsidRPr="0014048F" w:rsidRDefault="00A67C5C" w:rsidP="000B7FF6">
            <w:pPr>
              <w:bidi/>
              <w:jc w:val="left"/>
              <w:rPr>
                <w:color w:val="000000"/>
                <w:sz w:val="18"/>
                <w:szCs w:val="18"/>
                <w:lang w:bidi="ar-AE"/>
              </w:rPr>
            </w:pPr>
            <w:r w:rsidRPr="008F2B03">
              <w:rPr>
                <w:sz w:val="20"/>
              </w:rPr>
              <w:t>0</w:t>
            </w:r>
          </w:p>
        </w:tc>
        <w:tc>
          <w:tcPr>
            <w:tcW w:w="552" w:type="pct"/>
            <w:shd w:val="clear" w:color="auto" w:fill="FFFFFF" w:themeFill="background1"/>
          </w:tcPr>
          <w:p w14:paraId="6A6E8C0F" w14:textId="77777777" w:rsidR="00A67C5C" w:rsidRPr="0014048F" w:rsidRDefault="00A67C5C" w:rsidP="000B7FF6">
            <w:pPr>
              <w:bidi/>
              <w:jc w:val="left"/>
              <w:rPr>
                <w:color w:val="000000"/>
                <w:sz w:val="18"/>
                <w:szCs w:val="18"/>
              </w:rPr>
            </w:pPr>
            <w:r w:rsidRPr="008F2B03">
              <w:rPr>
                <w:sz w:val="20"/>
              </w:rPr>
              <w:t>30,000</w:t>
            </w:r>
          </w:p>
        </w:tc>
        <w:tc>
          <w:tcPr>
            <w:tcW w:w="552" w:type="pct"/>
            <w:shd w:val="clear" w:color="auto" w:fill="FFFFFF" w:themeFill="background1"/>
          </w:tcPr>
          <w:p w14:paraId="2E001E0D" w14:textId="77777777" w:rsidR="00A67C5C" w:rsidRPr="0014048F" w:rsidRDefault="00A67C5C" w:rsidP="000B7FF6">
            <w:pPr>
              <w:bidi/>
              <w:jc w:val="left"/>
              <w:rPr>
                <w:color w:val="000000"/>
                <w:sz w:val="18"/>
                <w:szCs w:val="18"/>
                <w:lang w:bidi="ar-AE"/>
              </w:rPr>
            </w:pPr>
            <w:r w:rsidRPr="008F2B03">
              <w:rPr>
                <w:sz w:val="20"/>
              </w:rPr>
              <w:t>0</w:t>
            </w:r>
          </w:p>
        </w:tc>
        <w:tc>
          <w:tcPr>
            <w:tcW w:w="549" w:type="pct"/>
            <w:shd w:val="clear" w:color="auto" w:fill="FFFFFF" w:themeFill="background1"/>
          </w:tcPr>
          <w:p w14:paraId="558DA333" w14:textId="77777777" w:rsidR="00A67C5C" w:rsidRPr="0014048F" w:rsidRDefault="00A67C5C" w:rsidP="000B7FF6">
            <w:pPr>
              <w:bidi/>
              <w:jc w:val="left"/>
              <w:rPr>
                <w:color w:val="000000"/>
                <w:sz w:val="18"/>
                <w:szCs w:val="18"/>
                <w:lang w:bidi="ar-AE"/>
              </w:rPr>
            </w:pPr>
            <w:r w:rsidRPr="008F2B03">
              <w:rPr>
                <w:sz w:val="20"/>
              </w:rPr>
              <w:t>64,000</w:t>
            </w:r>
          </w:p>
        </w:tc>
      </w:tr>
      <w:tr w:rsidR="00A67C5C" w:rsidRPr="0014048F" w14:paraId="166E7775" w14:textId="77777777" w:rsidTr="000B7FF6">
        <w:trPr>
          <w:trHeight w:val="60"/>
          <w:jc w:val="center"/>
        </w:trPr>
        <w:tc>
          <w:tcPr>
            <w:tcW w:w="335" w:type="pct"/>
            <w:hideMark/>
          </w:tcPr>
          <w:p w14:paraId="59F74459" w14:textId="77777777" w:rsidR="00A67C5C" w:rsidRPr="0014048F" w:rsidRDefault="00A67C5C" w:rsidP="000B7FF6">
            <w:pPr>
              <w:bidi/>
              <w:jc w:val="left"/>
              <w:rPr>
                <w:color w:val="000000"/>
                <w:sz w:val="18"/>
                <w:szCs w:val="18"/>
              </w:rPr>
            </w:pPr>
            <w:r w:rsidRPr="0014048F">
              <w:rPr>
                <w:color w:val="000000"/>
                <w:sz w:val="18"/>
                <w:szCs w:val="18"/>
                <w:rtl/>
              </w:rPr>
              <w:t>2.4</w:t>
            </w:r>
          </w:p>
        </w:tc>
        <w:tc>
          <w:tcPr>
            <w:tcW w:w="1357" w:type="pct"/>
            <w:gridSpan w:val="2"/>
            <w:shd w:val="clear" w:color="auto" w:fill="FFFFFF" w:themeFill="background1"/>
            <w:hideMark/>
          </w:tcPr>
          <w:p w14:paraId="7E05FED8" w14:textId="77777777" w:rsidR="00A67C5C" w:rsidRPr="0014048F" w:rsidRDefault="00A67C5C" w:rsidP="000B7FF6">
            <w:pPr>
              <w:bidi/>
              <w:ind w:right="-88"/>
              <w:jc w:val="left"/>
              <w:rPr>
                <w:color w:val="000000"/>
                <w:sz w:val="18"/>
                <w:szCs w:val="18"/>
              </w:rPr>
            </w:pPr>
            <w:r w:rsidRPr="0014048F">
              <w:rPr>
                <w:color w:val="000000"/>
                <w:sz w:val="18"/>
                <w:szCs w:val="18"/>
                <w:rtl/>
              </w:rPr>
              <w:t>تكاليف الدعم للوكالة المتعاونة (بالدولار الأمريكي)</w:t>
            </w:r>
          </w:p>
        </w:tc>
        <w:tc>
          <w:tcPr>
            <w:tcW w:w="551" w:type="pct"/>
            <w:shd w:val="clear" w:color="auto" w:fill="FFFFFF" w:themeFill="background1"/>
          </w:tcPr>
          <w:p w14:paraId="470E8F9E" w14:textId="77777777" w:rsidR="00A67C5C" w:rsidRPr="0014048F" w:rsidRDefault="00A67C5C" w:rsidP="000B7FF6">
            <w:pPr>
              <w:bidi/>
              <w:jc w:val="left"/>
              <w:rPr>
                <w:color w:val="000000"/>
                <w:sz w:val="18"/>
                <w:szCs w:val="18"/>
                <w:lang w:bidi="ar-AE"/>
              </w:rPr>
            </w:pPr>
            <w:r w:rsidRPr="008F2B03">
              <w:rPr>
                <w:sz w:val="20"/>
              </w:rPr>
              <w:t>4,420</w:t>
            </w:r>
          </w:p>
        </w:tc>
        <w:tc>
          <w:tcPr>
            <w:tcW w:w="552" w:type="pct"/>
            <w:shd w:val="clear" w:color="auto" w:fill="FFFFFF" w:themeFill="background1"/>
          </w:tcPr>
          <w:p w14:paraId="14A870A6" w14:textId="77777777" w:rsidR="00A67C5C" w:rsidRPr="0014048F" w:rsidRDefault="00A67C5C" w:rsidP="000B7FF6">
            <w:pPr>
              <w:bidi/>
              <w:jc w:val="left"/>
              <w:rPr>
                <w:color w:val="000000"/>
                <w:sz w:val="18"/>
                <w:szCs w:val="18"/>
              </w:rPr>
            </w:pPr>
            <w:r w:rsidRPr="008F2B03">
              <w:rPr>
                <w:sz w:val="20"/>
              </w:rPr>
              <w:t>0</w:t>
            </w:r>
          </w:p>
        </w:tc>
        <w:tc>
          <w:tcPr>
            <w:tcW w:w="552" w:type="pct"/>
            <w:shd w:val="clear" w:color="auto" w:fill="FFFFFF" w:themeFill="background1"/>
          </w:tcPr>
          <w:p w14:paraId="1CF65863" w14:textId="77777777" w:rsidR="00A67C5C" w:rsidRPr="0014048F" w:rsidRDefault="00A67C5C" w:rsidP="000B7FF6">
            <w:pPr>
              <w:bidi/>
              <w:jc w:val="left"/>
              <w:rPr>
                <w:color w:val="000000"/>
                <w:sz w:val="18"/>
                <w:szCs w:val="18"/>
                <w:lang w:bidi="ar-AE"/>
              </w:rPr>
            </w:pPr>
            <w:r w:rsidRPr="008F2B03">
              <w:rPr>
                <w:sz w:val="20"/>
              </w:rPr>
              <w:t>0</w:t>
            </w:r>
          </w:p>
        </w:tc>
        <w:tc>
          <w:tcPr>
            <w:tcW w:w="552" w:type="pct"/>
            <w:shd w:val="clear" w:color="auto" w:fill="FFFFFF" w:themeFill="background1"/>
          </w:tcPr>
          <w:p w14:paraId="31A99DC4" w14:textId="77777777" w:rsidR="00A67C5C" w:rsidRPr="0014048F" w:rsidRDefault="00A67C5C" w:rsidP="000B7FF6">
            <w:pPr>
              <w:bidi/>
              <w:jc w:val="left"/>
              <w:rPr>
                <w:color w:val="000000"/>
                <w:sz w:val="18"/>
                <w:szCs w:val="18"/>
              </w:rPr>
            </w:pPr>
            <w:r w:rsidRPr="008F2B03">
              <w:rPr>
                <w:sz w:val="20"/>
              </w:rPr>
              <w:t>3,900</w:t>
            </w:r>
          </w:p>
        </w:tc>
        <w:tc>
          <w:tcPr>
            <w:tcW w:w="552" w:type="pct"/>
            <w:shd w:val="clear" w:color="auto" w:fill="FFFFFF" w:themeFill="background1"/>
          </w:tcPr>
          <w:p w14:paraId="53162CD6" w14:textId="77777777" w:rsidR="00A67C5C" w:rsidRPr="0014048F" w:rsidRDefault="00A67C5C" w:rsidP="000B7FF6">
            <w:pPr>
              <w:bidi/>
              <w:jc w:val="left"/>
              <w:rPr>
                <w:color w:val="000000"/>
                <w:sz w:val="18"/>
                <w:szCs w:val="18"/>
                <w:lang w:bidi="ar-AE"/>
              </w:rPr>
            </w:pPr>
            <w:r w:rsidRPr="008F2B03">
              <w:rPr>
                <w:sz w:val="20"/>
              </w:rPr>
              <w:t>0</w:t>
            </w:r>
          </w:p>
        </w:tc>
        <w:tc>
          <w:tcPr>
            <w:tcW w:w="549" w:type="pct"/>
            <w:shd w:val="clear" w:color="auto" w:fill="FFFFFF" w:themeFill="background1"/>
          </w:tcPr>
          <w:p w14:paraId="14C2F645" w14:textId="77777777" w:rsidR="00A67C5C" w:rsidRPr="0014048F" w:rsidRDefault="00A67C5C" w:rsidP="000B7FF6">
            <w:pPr>
              <w:bidi/>
              <w:jc w:val="left"/>
              <w:rPr>
                <w:color w:val="000000"/>
                <w:sz w:val="18"/>
                <w:szCs w:val="18"/>
                <w:lang w:bidi="ar-AE"/>
              </w:rPr>
            </w:pPr>
            <w:r w:rsidRPr="008F2B03">
              <w:rPr>
                <w:sz w:val="20"/>
              </w:rPr>
              <w:t>8,320</w:t>
            </w:r>
          </w:p>
        </w:tc>
      </w:tr>
      <w:tr w:rsidR="00A67C5C" w:rsidRPr="0014048F" w14:paraId="692EDB27" w14:textId="77777777" w:rsidTr="000B7FF6">
        <w:trPr>
          <w:trHeight w:val="62"/>
          <w:jc w:val="center"/>
        </w:trPr>
        <w:tc>
          <w:tcPr>
            <w:tcW w:w="335" w:type="pct"/>
            <w:shd w:val="clear" w:color="auto" w:fill="FFFFFF" w:themeFill="background1"/>
            <w:hideMark/>
          </w:tcPr>
          <w:p w14:paraId="26E9746F" w14:textId="77777777" w:rsidR="00A67C5C" w:rsidRPr="0014048F" w:rsidRDefault="00A67C5C" w:rsidP="000B7FF6">
            <w:pPr>
              <w:bidi/>
              <w:jc w:val="left"/>
              <w:rPr>
                <w:color w:val="000000"/>
                <w:sz w:val="18"/>
                <w:szCs w:val="18"/>
              </w:rPr>
            </w:pPr>
            <w:r w:rsidRPr="0014048F">
              <w:rPr>
                <w:color w:val="000000"/>
                <w:sz w:val="18"/>
                <w:szCs w:val="18"/>
                <w:rtl/>
              </w:rPr>
              <w:t>3.1</w:t>
            </w:r>
          </w:p>
        </w:tc>
        <w:tc>
          <w:tcPr>
            <w:tcW w:w="1357" w:type="pct"/>
            <w:gridSpan w:val="2"/>
            <w:shd w:val="clear" w:color="auto" w:fill="FFFFFF" w:themeFill="background1"/>
            <w:hideMark/>
          </w:tcPr>
          <w:p w14:paraId="65249140" w14:textId="77777777" w:rsidR="00A67C5C" w:rsidRPr="0014048F" w:rsidRDefault="00A67C5C" w:rsidP="000B7FF6">
            <w:pPr>
              <w:bidi/>
              <w:jc w:val="left"/>
              <w:rPr>
                <w:color w:val="000000"/>
                <w:sz w:val="18"/>
                <w:szCs w:val="18"/>
              </w:rPr>
            </w:pPr>
            <w:r w:rsidRPr="0014048F">
              <w:rPr>
                <w:color w:val="000000"/>
                <w:sz w:val="18"/>
                <w:szCs w:val="18"/>
                <w:rtl/>
              </w:rPr>
              <w:t>إجمالي التمويل المتفق عليه (دولار أمريكي)</w:t>
            </w:r>
          </w:p>
        </w:tc>
        <w:tc>
          <w:tcPr>
            <w:tcW w:w="551" w:type="pct"/>
            <w:shd w:val="clear" w:color="auto" w:fill="FFFFFF" w:themeFill="background1"/>
          </w:tcPr>
          <w:p w14:paraId="46E536AA" w14:textId="77777777" w:rsidR="00A67C5C" w:rsidRPr="0014048F" w:rsidRDefault="00A67C5C" w:rsidP="000B7FF6">
            <w:pPr>
              <w:bidi/>
              <w:jc w:val="left"/>
              <w:rPr>
                <w:color w:val="000000"/>
                <w:sz w:val="18"/>
                <w:szCs w:val="18"/>
                <w:lang w:bidi="ar-AE"/>
              </w:rPr>
            </w:pPr>
            <w:r w:rsidRPr="008F2B03">
              <w:rPr>
                <w:sz w:val="20"/>
              </w:rPr>
              <w:t>95,500</w:t>
            </w:r>
          </w:p>
        </w:tc>
        <w:tc>
          <w:tcPr>
            <w:tcW w:w="552" w:type="pct"/>
            <w:shd w:val="clear" w:color="auto" w:fill="FFFFFF" w:themeFill="background1"/>
          </w:tcPr>
          <w:p w14:paraId="626EFF9B" w14:textId="77777777" w:rsidR="00A67C5C" w:rsidRPr="0014048F" w:rsidRDefault="00A67C5C" w:rsidP="000B7FF6">
            <w:pPr>
              <w:bidi/>
              <w:jc w:val="left"/>
              <w:rPr>
                <w:color w:val="000000"/>
                <w:sz w:val="18"/>
                <w:szCs w:val="18"/>
              </w:rPr>
            </w:pPr>
            <w:r w:rsidRPr="008F2B03">
              <w:rPr>
                <w:sz w:val="20"/>
              </w:rPr>
              <w:t>0</w:t>
            </w:r>
          </w:p>
        </w:tc>
        <w:tc>
          <w:tcPr>
            <w:tcW w:w="552" w:type="pct"/>
            <w:shd w:val="clear" w:color="auto" w:fill="FFFFFF" w:themeFill="background1"/>
          </w:tcPr>
          <w:p w14:paraId="5750D412" w14:textId="77777777" w:rsidR="00A67C5C" w:rsidRPr="0014048F" w:rsidRDefault="00A67C5C" w:rsidP="000B7FF6">
            <w:pPr>
              <w:bidi/>
              <w:jc w:val="left"/>
              <w:rPr>
                <w:color w:val="000000"/>
                <w:sz w:val="18"/>
                <w:szCs w:val="18"/>
                <w:lang w:bidi="ar-AE"/>
              </w:rPr>
            </w:pPr>
            <w:r w:rsidRPr="008F2B03">
              <w:rPr>
                <w:sz w:val="20"/>
              </w:rPr>
              <w:t>0</w:t>
            </w:r>
          </w:p>
        </w:tc>
        <w:tc>
          <w:tcPr>
            <w:tcW w:w="552" w:type="pct"/>
            <w:shd w:val="clear" w:color="auto" w:fill="FFFFFF" w:themeFill="background1"/>
          </w:tcPr>
          <w:p w14:paraId="52E48C8E" w14:textId="77777777" w:rsidR="00A67C5C" w:rsidRPr="0014048F" w:rsidRDefault="00A67C5C" w:rsidP="000B7FF6">
            <w:pPr>
              <w:bidi/>
              <w:jc w:val="left"/>
              <w:rPr>
                <w:color w:val="000000"/>
                <w:sz w:val="18"/>
                <w:szCs w:val="18"/>
              </w:rPr>
            </w:pPr>
            <w:r w:rsidRPr="008F2B03">
              <w:rPr>
                <w:sz w:val="20"/>
              </w:rPr>
              <w:t>74,500</w:t>
            </w:r>
          </w:p>
        </w:tc>
        <w:tc>
          <w:tcPr>
            <w:tcW w:w="552" w:type="pct"/>
            <w:shd w:val="clear" w:color="auto" w:fill="FFFFFF" w:themeFill="background1"/>
          </w:tcPr>
          <w:p w14:paraId="24F11182" w14:textId="77777777" w:rsidR="00A67C5C" w:rsidRPr="0014048F" w:rsidRDefault="00A67C5C" w:rsidP="000B7FF6">
            <w:pPr>
              <w:bidi/>
              <w:jc w:val="left"/>
              <w:rPr>
                <w:color w:val="000000"/>
                <w:sz w:val="18"/>
                <w:szCs w:val="18"/>
                <w:lang w:bidi="ar-AE"/>
              </w:rPr>
            </w:pPr>
            <w:r w:rsidRPr="008F2B03">
              <w:rPr>
                <w:sz w:val="20"/>
              </w:rPr>
              <w:t>0</w:t>
            </w:r>
          </w:p>
        </w:tc>
        <w:tc>
          <w:tcPr>
            <w:tcW w:w="549" w:type="pct"/>
            <w:shd w:val="clear" w:color="auto" w:fill="FFFFFF" w:themeFill="background1"/>
          </w:tcPr>
          <w:p w14:paraId="4F396D9C" w14:textId="77777777" w:rsidR="00A67C5C" w:rsidRPr="0014048F" w:rsidRDefault="00A67C5C" w:rsidP="000B7FF6">
            <w:pPr>
              <w:bidi/>
              <w:jc w:val="left"/>
              <w:rPr>
                <w:color w:val="000000"/>
                <w:sz w:val="18"/>
                <w:szCs w:val="18"/>
                <w:lang w:bidi="ar-AE"/>
              </w:rPr>
            </w:pPr>
            <w:r w:rsidRPr="008F2B03">
              <w:rPr>
                <w:sz w:val="20"/>
              </w:rPr>
              <w:t>170,000</w:t>
            </w:r>
          </w:p>
        </w:tc>
      </w:tr>
      <w:tr w:rsidR="00A67C5C" w:rsidRPr="0014048F" w14:paraId="734C4605" w14:textId="77777777" w:rsidTr="000B7FF6">
        <w:trPr>
          <w:trHeight w:val="62"/>
          <w:jc w:val="center"/>
        </w:trPr>
        <w:tc>
          <w:tcPr>
            <w:tcW w:w="335" w:type="pct"/>
            <w:shd w:val="clear" w:color="auto" w:fill="FFFFFF" w:themeFill="background1"/>
            <w:hideMark/>
          </w:tcPr>
          <w:p w14:paraId="459A4D12" w14:textId="77777777" w:rsidR="00A67C5C" w:rsidRPr="0014048F" w:rsidRDefault="00A67C5C" w:rsidP="000B7FF6">
            <w:pPr>
              <w:bidi/>
              <w:jc w:val="left"/>
              <w:rPr>
                <w:color w:val="000000"/>
                <w:sz w:val="18"/>
                <w:szCs w:val="18"/>
              </w:rPr>
            </w:pPr>
            <w:r w:rsidRPr="0014048F">
              <w:rPr>
                <w:color w:val="000000"/>
                <w:sz w:val="18"/>
                <w:szCs w:val="18"/>
                <w:rtl/>
              </w:rPr>
              <w:t>3.2</w:t>
            </w:r>
          </w:p>
        </w:tc>
        <w:tc>
          <w:tcPr>
            <w:tcW w:w="1357" w:type="pct"/>
            <w:gridSpan w:val="2"/>
            <w:shd w:val="clear" w:color="auto" w:fill="FFFFFF" w:themeFill="background1"/>
            <w:hideMark/>
          </w:tcPr>
          <w:p w14:paraId="4B8B8694" w14:textId="77777777" w:rsidR="00A67C5C" w:rsidRPr="0014048F" w:rsidRDefault="00A67C5C" w:rsidP="000B7FF6">
            <w:pPr>
              <w:bidi/>
              <w:jc w:val="left"/>
              <w:rPr>
                <w:color w:val="000000"/>
                <w:sz w:val="18"/>
                <w:szCs w:val="18"/>
              </w:rPr>
            </w:pPr>
            <w:r w:rsidRPr="0014048F">
              <w:rPr>
                <w:color w:val="000000"/>
                <w:sz w:val="18"/>
                <w:szCs w:val="18"/>
                <w:rtl/>
              </w:rPr>
              <w:t>إجمالي تكاليف الدعم (دولار أمريكي)</w:t>
            </w:r>
          </w:p>
        </w:tc>
        <w:tc>
          <w:tcPr>
            <w:tcW w:w="551" w:type="pct"/>
            <w:shd w:val="clear" w:color="auto" w:fill="FFFFFF" w:themeFill="background1"/>
          </w:tcPr>
          <w:p w14:paraId="42B6A9D7" w14:textId="77777777" w:rsidR="00A67C5C" w:rsidRPr="0014048F" w:rsidRDefault="00A67C5C" w:rsidP="000B7FF6">
            <w:pPr>
              <w:bidi/>
              <w:jc w:val="left"/>
              <w:rPr>
                <w:color w:val="000000"/>
                <w:sz w:val="18"/>
                <w:szCs w:val="18"/>
                <w:lang w:bidi="ar-AE"/>
              </w:rPr>
            </w:pPr>
            <w:r w:rsidRPr="008F2B03">
              <w:rPr>
                <w:sz w:val="20"/>
              </w:rPr>
              <w:t>12,415</w:t>
            </w:r>
          </w:p>
        </w:tc>
        <w:tc>
          <w:tcPr>
            <w:tcW w:w="552" w:type="pct"/>
            <w:shd w:val="clear" w:color="auto" w:fill="FFFFFF" w:themeFill="background1"/>
          </w:tcPr>
          <w:p w14:paraId="749E8148" w14:textId="77777777" w:rsidR="00A67C5C" w:rsidRPr="0014048F" w:rsidRDefault="00A67C5C" w:rsidP="000B7FF6">
            <w:pPr>
              <w:bidi/>
              <w:jc w:val="left"/>
              <w:rPr>
                <w:color w:val="000000"/>
                <w:sz w:val="18"/>
                <w:szCs w:val="18"/>
              </w:rPr>
            </w:pPr>
            <w:r w:rsidRPr="008F2B03">
              <w:rPr>
                <w:sz w:val="20"/>
              </w:rPr>
              <w:t>0</w:t>
            </w:r>
          </w:p>
        </w:tc>
        <w:tc>
          <w:tcPr>
            <w:tcW w:w="552" w:type="pct"/>
            <w:shd w:val="clear" w:color="auto" w:fill="FFFFFF" w:themeFill="background1"/>
          </w:tcPr>
          <w:p w14:paraId="7FD2A1BC" w14:textId="77777777" w:rsidR="00A67C5C" w:rsidRPr="0014048F" w:rsidRDefault="00A67C5C" w:rsidP="000B7FF6">
            <w:pPr>
              <w:bidi/>
              <w:jc w:val="left"/>
              <w:rPr>
                <w:color w:val="000000"/>
                <w:sz w:val="18"/>
                <w:szCs w:val="18"/>
                <w:lang w:bidi="ar-AE"/>
              </w:rPr>
            </w:pPr>
            <w:r w:rsidRPr="008F2B03">
              <w:rPr>
                <w:sz w:val="20"/>
              </w:rPr>
              <w:t>0</w:t>
            </w:r>
          </w:p>
        </w:tc>
        <w:tc>
          <w:tcPr>
            <w:tcW w:w="552" w:type="pct"/>
            <w:shd w:val="clear" w:color="auto" w:fill="FFFFFF" w:themeFill="background1"/>
          </w:tcPr>
          <w:p w14:paraId="4E93AFCB" w14:textId="77777777" w:rsidR="00A67C5C" w:rsidRPr="0014048F" w:rsidRDefault="00A67C5C" w:rsidP="000B7FF6">
            <w:pPr>
              <w:bidi/>
              <w:jc w:val="left"/>
              <w:rPr>
                <w:color w:val="000000"/>
                <w:sz w:val="18"/>
                <w:szCs w:val="18"/>
              </w:rPr>
            </w:pPr>
            <w:r w:rsidRPr="008F2B03">
              <w:rPr>
                <w:sz w:val="20"/>
              </w:rPr>
              <w:t>9,685</w:t>
            </w:r>
          </w:p>
        </w:tc>
        <w:tc>
          <w:tcPr>
            <w:tcW w:w="552" w:type="pct"/>
            <w:shd w:val="clear" w:color="auto" w:fill="FFFFFF" w:themeFill="background1"/>
          </w:tcPr>
          <w:p w14:paraId="12CBDA63" w14:textId="77777777" w:rsidR="00A67C5C" w:rsidRPr="0014048F" w:rsidRDefault="00A67C5C" w:rsidP="000B7FF6">
            <w:pPr>
              <w:bidi/>
              <w:jc w:val="left"/>
              <w:rPr>
                <w:color w:val="000000"/>
                <w:sz w:val="18"/>
                <w:szCs w:val="18"/>
                <w:lang w:bidi="ar-AE"/>
              </w:rPr>
            </w:pPr>
            <w:r w:rsidRPr="008F2B03">
              <w:rPr>
                <w:sz w:val="20"/>
              </w:rPr>
              <w:t>0</w:t>
            </w:r>
          </w:p>
        </w:tc>
        <w:tc>
          <w:tcPr>
            <w:tcW w:w="549" w:type="pct"/>
            <w:shd w:val="clear" w:color="auto" w:fill="FFFFFF" w:themeFill="background1"/>
          </w:tcPr>
          <w:p w14:paraId="3185C110" w14:textId="77777777" w:rsidR="00A67C5C" w:rsidRPr="0014048F" w:rsidRDefault="00A67C5C" w:rsidP="000B7FF6">
            <w:pPr>
              <w:bidi/>
              <w:jc w:val="left"/>
              <w:rPr>
                <w:color w:val="000000"/>
                <w:sz w:val="18"/>
                <w:szCs w:val="18"/>
                <w:lang w:bidi="ar-AE"/>
              </w:rPr>
            </w:pPr>
            <w:r w:rsidRPr="008F2B03">
              <w:rPr>
                <w:sz w:val="20"/>
              </w:rPr>
              <w:t>22,100</w:t>
            </w:r>
          </w:p>
        </w:tc>
      </w:tr>
      <w:tr w:rsidR="00A67C5C" w:rsidRPr="0014048F" w14:paraId="2B924263" w14:textId="77777777" w:rsidTr="000B7FF6">
        <w:trPr>
          <w:trHeight w:val="53"/>
          <w:jc w:val="center"/>
        </w:trPr>
        <w:tc>
          <w:tcPr>
            <w:tcW w:w="335" w:type="pct"/>
            <w:shd w:val="clear" w:color="auto" w:fill="FFFFFF" w:themeFill="background1"/>
            <w:hideMark/>
          </w:tcPr>
          <w:p w14:paraId="50272B65" w14:textId="77777777" w:rsidR="00A67C5C" w:rsidRPr="0014048F" w:rsidRDefault="00A67C5C" w:rsidP="000B7FF6">
            <w:pPr>
              <w:bidi/>
              <w:jc w:val="left"/>
              <w:rPr>
                <w:color w:val="000000"/>
                <w:sz w:val="18"/>
                <w:szCs w:val="18"/>
              </w:rPr>
            </w:pPr>
            <w:r w:rsidRPr="0014048F">
              <w:rPr>
                <w:color w:val="000000"/>
                <w:sz w:val="18"/>
                <w:szCs w:val="18"/>
                <w:rtl/>
              </w:rPr>
              <w:t>3.3</w:t>
            </w:r>
          </w:p>
        </w:tc>
        <w:tc>
          <w:tcPr>
            <w:tcW w:w="1357" w:type="pct"/>
            <w:gridSpan w:val="2"/>
            <w:shd w:val="clear" w:color="auto" w:fill="FFFFFF" w:themeFill="background1"/>
            <w:hideMark/>
          </w:tcPr>
          <w:p w14:paraId="09B8AC05" w14:textId="77777777" w:rsidR="00A67C5C" w:rsidRPr="0014048F" w:rsidRDefault="00A67C5C" w:rsidP="000B7FF6">
            <w:pPr>
              <w:bidi/>
              <w:jc w:val="left"/>
              <w:rPr>
                <w:color w:val="000000"/>
                <w:sz w:val="18"/>
                <w:szCs w:val="18"/>
              </w:rPr>
            </w:pPr>
            <w:r w:rsidRPr="0014048F">
              <w:rPr>
                <w:color w:val="000000"/>
                <w:sz w:val="18"/>
                <w:szCs w:val="18"/>
                <w:rtl/>
              </w:rPr>
              <w:t>إجمالي التكاليف المتفق عليها (دولار أمريكي)</w:t>
            </w:r>
          </w:p>
        </w:tc>
        <w:tc>
          <w:tcPr>
            <w:tcW w:w="551" w:type="pct"/>
            <w:shd w:val="clear" w:color="auto" w:fill="FFFFFF" w:themeFill="background1"/>
          </w:tcPr>
          <w:p w14:paraId="0CABE5A1" w14:textId="77777777" w:rsidR="00A67C5C" w:rsidRPr="0014048F" w:rsidRDefault="00A67C5C" w:rsidP="000B7FF6">
            <w:pPr>
              <w:bidi/>
              <w:jc w:val="left"/>
              <w:rPr>
                <w:color w:val="000000"/>
                <w:sz w:val="18"/>
                <w:szCs w:val="18"/>
                <w:lang w:bidi="ar-AE"/>
              </w:rPr>
            </w:pPr>
            <w:r w:rsidRPr="008F2B03">
              <w:rPr>
                <w:sz w:val="20"/>
              </w:rPr>
              <w:t>107,915</w:t>
            </w:r>
          </w:p>
        </w:tc>
        <w:tc>
          <w:tcPr>
            <w:tcW w:w="552" w:type="pct"/>
            <w:shd w:val="clear" w:color="auto" w:fill="FFFFFF" w:themeFill="background1"/>
          </w:tcPr>
          <w:p w14:paraId="3995129A" w14:textId="77777777" w:rsidR="00A67C5C" w:rsidRPr="0014048F" w:rsidRDefault="00A67C5C" w:rsidP="000B7FF6">
            <w:pPr>
              <w:bidi/>
              <w:jc w:val="left"/>
              <w:rPr>
                <w:color w:val="000000"/>
                <w:sz w:val="18"/>
                <w:szCs w:val="18"/>
              </w:rPr>
            </w:pPr>
            <w:r w:rsidRPr="008F2B03">
              <w:rPr>
                <w:sz w:val="20"/>
              </w:rPr>
              <w:t>0</w:t>
            </w:r>
          </w:p>
        </w:tc>
        <w:tc>
          <w:tcPr>
            <w:tcW w:w="552" w:type="pct"/>
            <w:shd w:val="clear" w:color="auto" w:fill="FFFFFF" w:themeFill="background1"/>
          </w:tcPr>
          <w:p w14:paraId="26F771DE" w14:textId="77777777" w:rsidR="00A67C5C" w:rsidRPr="0014048F" w:rsidRDefault="00A67C5C" w:rsidP="000B7FF6">
            <w:pPr>
              <w:bidi/>
              <w:jc w:val="left"/>
              <w:rPr>
                <w:color w:val="000000"/>
                <w:sz w:val="18"/>
                <w:szCs w:val="18"/>
                <w:lang w:bidi="ar-AE"/>
              </w:rPr>
            </w:pPr>
            <w:r w:rsidRPr="008F2B03">
              <w:rPr>
                <w:sz w:val="20"/>
              </w:rPr>
              <w:t>0</w:t>
            </w:r>
          </w:p>
        </w:tc>
        <w:tc>
          <w:tcPr>
            <w:tcW w:w="552" w:type="pct"/>
            <w:shd w:val="clear" w:color="auto" w:fill="FFFFFF" w:themeFill="background1"/>
          </w:tcPr>
          <w:p w14:paraId="7DD815E8" w14:textId="77777777" w:rsidR="00A67C5C" w:rsidRPr="0014048F" w:rsidRDefault="00A67C5C" w:rsidP="000B7FF6">
            <w:pPr>
              <w:bidi/>
              <w:jc w:val="left"/>
              <w:rPr>
                <w:color w:val="000000"/>
                <w:sz w:val="18"/>
                <w:szCs w:val="18"/>
              </w:rPr>
            </w:pPr>
            <w:r w:rsidRPr="008F2B03">
              <w:rPr>
                <w:sz w:val="20"/>
              </w:rPr>
              <w:t>84,185</w:t>
            </w:r>
          </w:p>
        </w:tc>
        <w:tc>
          <w:tcPr>
            <w:tcW w:w="552" w:type="pct"/>
            <w:shd w:val="clear" w:color="auto" w:fill="FFFFFF" w:themeFill="background1"/>
          </w:tcPr>
          <w:p w14:paraId="65CD5153" w14:textId="77777777" w:rsidR="00A67C5C" w:rsidRPr="0014048F" w:rsidRDefault="00A67C5C" w:rsidP="000B7FF6">
            <w:pPr>
              <w:bidi/>
              <w:jc w:val="left"/>
              <w:rPr>
                <w:color w:val="000000"/>
                <w:sz w:val="18"/>
                <w:szCs w:val="18"/>
                <w:lang w:bidi="ar-AE"/>
              </w:rPr>
            </w:pPr>
            <w:r w:rsidRPr="008F2B03">
              <w:rPr>
                <w:sz w:val="20"/>
              </w:rPr>
              <w:t>0</w:t>
            </w:r>
          </w:p>
        </w:tc>
        <w:tc>
          <w:tcPr>
            <w:tcW w:w="549" w:type="pct"/>
            <w:shd w:val="clear" w:color="auto" w:fill="FFFFFF" w:themeFill="background1"/>
          </w:tcPr>
          <w:p w14:paraId="10B5DAA9" w14:textId="77777777" w:rsidR="00A67C5C" w:rsidRPr="0014048F" w:rsidRDefault="00A67C5C" w:rsidP="000B7FF6">
            <w:pPr>
              <w:bidi/>
              <w:jc w:val="left"/>
              <w:rPr>
                <w:color w:val="000000"/>
                <w:sz w:val="18"/>
                <w:szCs w:val="18"/>
                <w:lang w:bidi="ar-AE"/>
              </w:rPr>
            </w:pPr>
            <w:r w:rsidRPr="008F2B03">
              <w:rPr>
                <w:sz w:val="20"/>
              </w:rPr>
              <w:t>192,100</w:t>
            </w:r>
          </w:p>
        </w:tc>
      </w:tr>
    </w:tbl>
    <w:p w14:paraId="2509A443" w14:textId="77777777" w:rsidR="00A67C5C" w:rsidRPr="00AF1F4B" w:rsidRDefault="00A67C5C" w:rsidP="00A67C5C">
      <w:pPr>
        <w:keepNext/>
        <w:bidi/>
        <w:spacing w:before="360" w:after="240"/>
        <w:rPr>
          <w:b/>
          <w:bCs/>
          <w:sz w:val="26"/>
          <w:szCs w:val="26"/>
          <w:lang w:val="en-US" w:bidi="ar-AE"/>
        </w:rPr>
      </w:pPr>
      <w:r w:rsidRPr="00AF1F4B">
        <w:rPr>
          <w:b/>
          <w:bCs/>
          <w:sz w:val="26"/>
          <w:szCs w:val="26"/>
          <w:rtl/>
          <w:lang w:val="en-US" w:bidi="ar-AE"/>
        </w:rPr>
        <w:t xml:space="preserve">التذييل </w:t>
      </w:r>
      <w:r>
        <w:rPr>
          <w:b/>
          <w:bCs/>
          <w:sz w:val="26"/>
          <w:szCs w:val="26"/>
          <w:rtl/>
          <w:lang w:val="en-US" w:bidi="ar-AE"/>
        </w:rPr>
        <w:t>3-</w:t>
      </w:r>
      <w:r>
        <w:rPr>
          <w:rFonts w:hint="cs"/>
          <w:b/>
          <w:bCs/>
          <w:sz w:val="26"/>
          <w:szCs w:val="26"/>
          <w:rtl/>
          <w:lang w:val="en-US" w:bidi="ar-AE"/>
        </w:rPr>
        <w:t xml:space="preserve"> </w:t>
      </w:r>
      <w:r>
        <w:rPr>
          <w:b/>
          <w:bCs/>
          <w:sz w:val="26"/>
          <w:szCs w:val="26"/>
          <w:rtl/>
          <w:lang w:val="en-US" w:bidi="ar-AE"/>
        </w:rPr>
        <w:t>ألف</w:t>
      </w:r>
      <w:r w:rsidRPr="00AF1F4B">
        <w:rPr>
          <w:b/>
          <w:bCs/>
          <w:sz w:val="26"/>
          <w:szCs w:val="26"/>
          <w:rtl/>
          <w:lang w:val="en-US" w:bidi="ar-AE"/>
        </w:rPr>
        <w:t>: جدول الموافقة على التمويل</w:t>
      </w:r>
    </w:p>
    <w:p w14:paraId="7DEF5F13" w14:textId="77777777" w:rsidR="00A67C5C" w:rsidRPr="00AF1F4B" w:rsidRDefault="00A67C5C" w:rsidP="00A67C5C">
      <w:pPr>
        <w:pStyle w:val="ListParagraph"/>
        <w:numPr>
          <w:ilvl w:val="0"/>
          <w:numId w:val="36"/>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Pr>
          <w:rFonts w:hint="cs"/>
          <w:sz w:val="26"/>
          <w:szCs w:val="26"/>
          <w:rtl/>
          <w:lang w:val="en-US"/>
        </w:rPr>
        <w:t>الأول</w:t>
      </w:r>
      <w:r w:rsidRPr="00E306FE">
        <w:rPr>
          <w:sz w:val="26"/>
          <w:szCs w:val="26"/>
          <w:rtl/>
          <w:lang w:val="en-US"/>
        </w:rPr>
        <w:t xml:space="preserve"> من العام المحدد في التذييل 2-ألف.</w:t>
      </w:r>
    </w:p>
    <w:p w14:paraId="631F59B5" w14:textId="77777777" w:rsidR="00A67C5C" w:rsidRPr="00AF1F4B" w:rsidRDefault="00A67C5C" w:rsidP="00A67C5C">
      <w:pPr>
        <w:keepNext/>
        <w:bidi/>
        <w:spacing w:before="360" w:after="240"/>
        <w:rPr>
          <w:b/>
          <w:bCs/>
          <w:sz w:val="26"/>
          <w:szCs w:val="26"/>
          <w:lang w:val="en-US" w:bidi="ar-AE"/>
        </w:rPr>
      </w:pPr>
      <w:r w:rsidRPr="00E306FE">
        <w:rPr>
          <w:b/>
          <w:bCs/>
          <w:sz w:val="26"/>
          <w:szCs w:val="26"/>
          <w:rtl/>
          <w:lang w:val="en-US" w:bidi="ar-AE"/>
        </w:rPr>
        <w:t xml:space="preserve">التذييل </w:t>
      </w:r>
      <w:r>
        <w:rPr>
          <w:b/>
          <w:bCs/>
          <w:sz w:val="26"/>
          <w:szCs w:val="26"/>
          <w:rtl/>
          <w:lang w:val="en-US" w:bidi="ar-AE"/>
        </w:rPr>
        <w:t>4-</w:t>
      </w:r>
      <w:r>
        <w:rPr>
          <w:rFonts w:hint="cs"/>
          <w:b/>
          <w:bCs/>
          <w:sz w:val="26"/>
          <w:szCs w:val="26"/>
          <w:rtl/>
          <w:lang w:val="en-US" w:bidi="ar-AE"/>
        </w:rPr>
        <w:t xml:space="preserve"> </w:t>
      </w:r>
      <w:r>
        <w:rPr>
          <w:b/>
          <w:bCs/>
          <w:sz w:val="26"/>
          <w:szCs w:val="26"/>
          <w:rtl/>
          <w:lang w:val="en-US" w:bidi="ar-AE"/>
        </w:rPr>
        <w:t>ألف</w:t>
      </w:r>
      <w:r w:rsidRPr="00E306FE">
        <w:rPr>
          <w:b/>
          <w:bCs/>
          <w:sz w:val="26"/>
          <w:szCs w:val="26"/>
          <w:rtl/>
          <w:lang w:val="en-US" w:bidi="ar-AE"/>
        </w:rPr>
        <w:t>: شكل تقارير وخطط تنفيذ الشريحة</w:t>
      </w:r>
    </w:p>
    <w:p w14:paraId="44C14DB2" w14:textId="77777777" w:rsidR="00A67C5C" w:rsidRPr="00E306FE" w:rsidRDefault="00A67C5C" w:rsidP="00A67C5C">
      <w:pPr>
        <w:pStyle w:val="ListParagraph"/>
        <w:numPr>
          <w:ilvl w:val="0"/>
          <w:numId w:val="37"/>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46CE7071" w14:textId="77777777" w:rsidR="00A67C5C" w:rsidRPr="00E306FE" w:rsidRDefault="00A67C5C" w:rsidP="00A67C5C">
      <w:pPr>
        <w:pStyle w:val="ListParagraph"/>
        <w:numPr>
          <w:ilvl w:val="0"/>
          <w:numId w:val="38"/>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78BC8387" w14:textId="77777777" w:rsidR="00A67C5C" w:rsidRPr="00E306FE" w:rsidRDefault="00A67C5C" w:rsidP="00A67C5C">
      <w:pPr>
        <w:pStyle w:val="ListParagraph"/>
        <w:numPr>
          <w:ilvl w:val="0"/>
          <w:numId w:val="38"/>
        </w:numPr>
        <w:bidi/>
        <w:spacing w:after="240" w:line="288" w:lineRule="auto"/>
        <w:ind w:left="1440" w:hanging="720"/>
        <w:contextualSpacing w:val="0"/>
        <w:rPr>
          <w:sz w:val="26"/>
          <w:szCs w:val="26"/>
          <w:lang w:val="en-US"/>
        </w:rPr>
      </w:pPr>
      <w:r w:rsidRPr="00AC4240">
        <w:rPr>
          <w:sz w:val="26"/>
          <w:szCs w:val="26"/>
          <w:rtl/>
          <w:lang w:val="en-US"/>
        </w:rPr>
        <w:t xml:space="preserve">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w:t>
      </w:r>
      <w:r w:rsidRPr="00AC4240">
        <w:rPr>
          <w:sz w:val="26"/>
          <w:szCs w:val="26"/>
          <w:rtl/>
          <w:lang w:val="en-US"/>
        </w:rPr>
        <w:lastRenderedPageBreak/>
        <w:t>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730EC222" w14:textId="77777777" w:rsidR="00A67C5C" w:rsidRPr="00E306FE" w:rsidRDefault="00A67C5C" w:rsidP="00A67C5C">
      <w:pPr>
        <w:pStyle w:val="ListParagraph"/>
        <w:numPr>
          <w:ilvl w:val="0"/>
          <w:numId w:val="38"/>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Pr>
          <w:rFonts w:hint="cs"/>
          <w:sz w:val="26"/>
          <w:szCs w:val="26"/>
          <w:rtl/>
          <w:lang w:val="en-US"/>
        </w:rPr>
        <w:t xml:space="preserve"> و</w:t>
      </w:r>
    </w:p>
    <w:p w14:paraId="183A885E" w14:textId="77777777" w:rsidR="00A67C5C" w:rsidRPr="00E306FE" w:rsidRDefault="00A67C5C" w:rsidP="00A67C5C">
      <w:pPr>
        <w:pStyle w:val="ListParagraph"/>
        <w:numPr>
          <w:ilvl w:val="0"/>
          <w:numId w:val="38"/>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188E34EC" w14:textId="77777777" w:rsidR="00A67C5C" w:rsidRPr="00AC4240" w:rsidRDefault="00A67C5C" w:rsidP="00A67C5C">
      <w:pPr>
        <w:keepNext/>
        <w:bidi/>
        <w:spacing w:before="360" w:after="240"/>
        <w:rPr>
          <w:b/>
          <w:bCs/>
          <w:sz w:val="26"/>
          <w:szCs w:val="26"/>
          <w:rtl/>
          <w:lang w:val="en-US" w:bidi="ar-SA"/>
        </w:rPr>
      </w:pPr>
      <w:r>
        <w:rPr>
          <w:b/>
          <w:bCs/>
          <w:sz w:val="26"/>
          <w:szCs w:val="26"/>
          <w:rtl/>
          <w:lang w:val="en-US" w:bidi="ar-AE"/>
        </w:rPr>
        <w:t xml:space="preserve">التذييل </w:t>
      </w:r>
      <w:r>
        <w:rPr>
          <w:rFonts w:hint="cs"/>
          <w:b/>
          <w:bCs/>
          <w:sz w:val="26"/>
          <w:szCs w:val="26"/>
          <w:rtl/>
          <w:lang w:val="en-US" w:bidi="ar-AE"/>
        </w:rPr>
        <w:t>5</w:t>
      </w:r>
      <w:r>
        <w:rPr>
          <w:b/>
          <w:bCs/>
          <w:sz w:val="26"/>
          <w:szCs w:val="26"/>
          <w:rtl/>
          <w:lang w:val="en-US" w:bidi="ar-AE"/>
        </w:rPr>
        <w:t>-</w:t>
      </w:r>
      <w:r>
        <w:rPr>
          <w:rFonts w:hint="cs"/>
          <w:b/>
          <w:bCs/>
          <w:sz w:val="26"/>
          <w:szCs w:val="26"/>
          <w:rtl/>
          <w:lang w:val="en-US" w:bidi="ar-AE"/>
        </w:rPr>
        <w:t xml:space="preserve"> </w:t>
      </w:r>
      <w:r>
        <w:rPr>
          <w:b/>
          <w:bCs/>
          <w:sz w:val="26"/>
          <w:szCs w:val="26"/>
          <w:rtl/>
          <w:lang w:val="en-US" w:bidi="ar-AE"/>
        </w:rPr>
        <w:t>ألف</w:t>
      </w:r>
      <w:r w:rsidRPr="00101CA1">
        <w:rPr>
          <w:b/>
          <w:bCs/>
          <w:sz w:val="26"/>
          <w:szCs w:val="26"/>
          <w:rtl/>
          <w:lang w:val="en-US" w:bidi="ar-AE"/>
        </w:rPr>
        <w:t>: مؤسسات</w:t>
      </w:r>
      <w:r>
        <w:rPr>
          <w:rFonts w:hint="cs"/>
          <w:b/>
          <w:bCs/>
          <w:sz w:val="26"/>
          <w:szCs w:val="26"/>
          <w:rtl/>
          <w:lang w:val="en-US" w:bidi="ar-AE"/>
        </w:rPr>
        <w:t xml:space="preserve"> الرصد</w:t>
      </w:r>
      <w:r w:rsidRPr="00101CA1">
        <w:rPr>
          <w:b/>
          <w:bCs/>
          <w:sz w:val="26"/>
          <w:szCs w:val="26"/>
          <w:rtl/>
          <w:lang w:val="en-US" w:bidi="ar-AE"/>
        </w:rPr>
        <w:t xml:space="preserve"> والأدوار</w:t>
      </w:r>
    </w:p>
    <w:p w14:paraId="2291131C" w14:textId="77777777" w:rsidR="00A67C5C" w:rsidRPr="0041394C" w:rsidRDefault="00A67C5C" w:rsidP="00A67C5C">
      <w:pPr>
        <w:pStyle w:val="ListParagraph"/>
        <w:numPr>
          <w:ilvl w:val="0"/>
          <w:numId w:val="31"/>
        </w:numPr>
        <w:bidi/>
        <w:spacing w:after="240"/>
        <w:ind w:left="0" w:firstLine="0"/>
        <w:contextualSpacing w:val="0"/>
        <w:rPr>
          <w:sz w:val="26"/>
          <w:szCs w:val="26"/>
          <w:rtl/>
        </w:rPr>
      </w:pPr>
      <w:r w:rsidRPr="0041394C">
        <w:rPr>
          <w:sz w:val="26"/>
          <w:szCs w:val="26"/>
          <w:rtl/>
        </w:rPr>
        <w:t xml:space="preserve">تتولى وحدة الأوزون الوطنية، التابعة لقسم البيئة بمكتب نائب رئيس </w:t>
      </w:r>
      <w:r>
        <w:rPr>
          <w:rFonts w:hint="cs"/>
          <w:sz w:val="26"/>
          <w:szCs w:val="26"/>
          <w:rtl/>
        </w:rPr>
        <w:t>البلد</w:t>
      </w:r>
      <w:r w:rsidRPr="0041394C">
        <w:rPr>
          <w:sz w:val="26"/>
          <w:szCs w:val="26"/>
          <w:rtl/>
        </w:rPr>
        <w:t xml:space="preserve">، مسؤولية رصد </w:t>
      </w:r>
      <w:r>
        <w:rPr>
          <w:rFonts w:hint="cs"/>
          <w:sz w:val="26"/>
          <w:szCs w:val="26"/>
          <w:rtl/>
        </w:rPr>
        <w:t>ال</w:t>
      </w:r>
      <w:r w:rsidRPr="0041394C">
        <w:rPr>
          <w:sz w:val="26"/>
          <w:szCs w:val="26"/>
          <w:rtl/>
        </w:rPr>
        <w:t>تقدم تنفيذ</w:t>
      </w:r>
      <w:r>
        <w:rPr>
          <w:rFonts w:hint="cs"/>
          <w:sz w:val="26"/>
          <w:szCs w:val="26"/>
          <w:rtl/>
        </w:rPr>
        <w:t xml:space="preserve"> المحرز في</w:t>
      </w:r>
      <w:r w:rsidRPr="0041394C">
        <w:rPr>
          <w:sz w:val="26"/>
          <w:szCs w:val="26"/>
          <w:rtl/>
        </w:rPr>
        <w:t xml:space="preserve"> أنشطة الخطة. وستُجرى الرصد طوال فترة التنفيذ لضمان كفاءة وفعالية تنفيذ الأنشطة، والتنسيق العام للمشروع، وإشراك أصحاب المصلحة، وتقديم الدورات التدريبية في الوقت المناس</w:t>
      </w:r>
      <w:r>
        <w:rPr>
          <w:sz w:val="26"/>
          <w:szCs w:val="26"/>
          <w:rtl/>
        </w:rPr>
        <w:t xml:space="preserve">ب، وغيرها من النتائج المتوقعة، </w:t>
      </w:r>
      <w:r>
        <w:rPr>
          <w:rFonts w:hint="cs"/>
          <w:sz w:val="26"/>
          <w:szCs w:val="26"/>
          <w:rtl/>
        </w:rPr>
        <w:t>و</w:t>
      </w:r>
      <w:r w:rsidRPr="0041394C">
        <w:rPr>
          <w:sz w:val="26"/>
          <w:szCs w:val="26"/>
          <w:rtl/>
        </w:rPr>
        <w:t xml:space="preserve">تسهيل عملية التحقق من استهلاك </w:t>
      </w:r>
      <w:r>
        <w:rPr>
          <w:rFonts w:hint="cs"/>
          <w:sz w:val="26"/>
          <w:szCs w:val="26"/>
          <w:rtl/>
        </w:rPr>
        <w:t>المواد الهيدروفلوروكربونية</w:t>
      </w:r>
      <w:r w:rsidRPr="0041394C">
        <w:rPr>
          <w:sz w:val="26"/>
          <w:szCs w:val="26"/>
          <w:rtl/>
        </w:rPr>
        <w:t xml:space="preserve"> التي تضطلع بها الوكالة </w:t>
      </w:r>
      <w:r>
        <w:rPr>
          <w:rFonts w:hint="cs"/>
          <w:sz w:val="26"/>
          <w:szCs w:val="26"/>
          <w:rtl/>
        </w:rPr>
        <w:t>المنفذة</w:t>
      </w:r>
      <w:r w:rsidRPr="0041394C">
        <w:rPr>
          <w:sz w:val="26"/>
          <w:szCs w:val="26"/>
          <w:rtl/>
        </w:rPr>
        <w:t xml:space="preserve"> الرئيسية.</w:t>
      </w:r>
    </w:p>
    <w:p w14:paraId="3296D6B0" w14:textId="77777777" w:rsidR="00A67C5C" w:rsidRPr="0041394C" w:rsidRDefault="00A67C5C" w:rsidP="00A67C5C">
      <w:pPr>
        <w:pStyle w:val="ListParagraph"/>
        <w:numPr>
          <w:ilvl w:val="0"/>
          <w:numId w:val="31"/>
        </w:numPr>
        <w:bidi/>
        <w:spacing w:after="240"/>
        <w:ind w:left="0" w:firstLine="0"/>
        <w:contextualSpacing w:val="0"/>
        <w:rPr>
          <w:sz w:val="26"/>
          <w:szCs w:val="26"/>
          <w:rtl/>
        </w:rPr>
      </w:pPr>
      <w:r w:rsidRPr="0041394C">
        <w:rPr>
          <w:sz w:val="26"/>
          <w:szCs w:val="26"/>
          <w:rtl/>
        </w:rPr>
        <w:t xml:space="preserve">ستكون </w:t>
      </w:r>
      <w:r>
        <w:rPr>
          <w:rFonts w:hint="cs"/>
          <w:sz w:val="26"/>
          <w:szCs w:val="26"/>
          <w:rtl/>
        </w:rPr>
        <w:t>قسم</w:t>
      </w:r>
      <w:r>
        <w:rPr>
          <w:sz w:val="26"/>
          <w:szCs w:val="26"/>
          <w:rtl/>
        </w:rPr>
        <w:t xml:space="preserve"> البيئة التابع</w:t>
      </w:r>
      <w:r w:rsidRPr="0041394C">
        <w:rPr>
          <w:sz w:val="26"/>
          <w:szCs w:val="26"/>
          <w:rtl/>
        </w:rPr>
        <w:t xml:space="preserve"> لمكتب نائب رئيس </w:t>
      </w:r>
      <w:r>
        <w:rPr>
          <w:rFonts w:hint="cs"/>
          <w:sz w:val="26"/>
          <w:szCs w:val="26"/>
          <w:rtl/>
        </w:rPr>
        <w:t>البلد</w:t>
      </w:r>
      <w:r w:rsidRPr="0041394C">
        <w:rPr>
          <w:sz w:val="26"/>
          <w:szCs w:val="26"/>
          <w:rtl/>
        </w:rPr>
        <w:t xml:space="preserve"> مسؤولة عن ضمان استدامة أهداف خفض الاستهلاك</w:t>
      </w:r>
      <w:r>
        <w:rPr>
          <w:sz w:val="26"/>
          <w:szCs w:val="26"/>
          <w:rtl/>
        </w:rPr>
        <w:t xml:space="preserve"> التي تم تحقيقها بموجب الاتفاق</w:t>
      </w:r>
      <w:r w:rsidRPr="0041394C">
        <w:rPr>
          <w:sz w:val="26"/>
          <w:szCs w:val="26"/>
          <w:rtl/>
        </w:rPr>
        <w:t>.</w:t>
      </w:r>
    </w:p>
    <w:p w14:paraId="5FB6FCA5" w14:textId="77777777" w:rsidR="00A67C5C" w:rsidRPr="0031610F" w:rsidRDefault="00A67C5C" w:rsidP="00A67C5C">
      <w:pPr>
        <w:keepNext/>
        <w:bidi/>
        <w:spacing w:before="360" w:after="240"/>
        <w:rPr>
          <w:b/>
          <w:bCs/>
          <w:sz w:val="26"/>
          <w:szCs w:val="26"/>
          <w:lang w:val="en-US" w:bidi="ar-AE"/>
        </w:rPr>
      </w:pPr>
      <w:r w:rsidRPr="0031610F">
        <w:rPr>
          <w:b/>
          <w:bCs/>
          <w:sz w:val="26"/>
          <w:szCs w:val="26"/>
          <w:rtl/>
          <w:lang w:val="en-US" w:bidi="ar-AE"/>
        </w:rPr>
        <w:t xml:space="preserve">التذييل </w:t>
      </w:r>
      <w:r>
        <w:rPr>
          <w:b/>
          <w:bCs/>
          <w:sz w:val="26"/>
          <w:szCs w:val="26"/>
          <w:rtl/>
          <w:lang w:val="en-US" w:bidi="ar-AE"/>
        </w:rPr>
        <w:t>6–ألف</w:t>
      </w:r>
      <w:r w:rsidRPr="0031610F">
        <w:rPr>
          <w:b/>
          <w:bCs/>
          <w:sz w:val="26"/>
          <w:szCs w:val="26"/>
          <w:rtl/>
          <w:lang w:val="en-US" w:bidi="ar-AE"/>
        </w:rPr>
        <w:t>: دور الوكالة المنفذة الرئيسية</w:t>
      </w:r>
    </w:p>
    <w:p w14:paraId="0A073690" w14:textId="77777777" w:rsidR="00A67C5C" w:rsidRPr="0031610F" w:rsidRDefault="00A67C5C" w:rsidP="00A67C5C">
      <w:pPr>
        <w:pStyle w:val="ListParagraph"/>
        <w:numPr>
          <w:ilvl w:val="0"/>
          <w:numId w:val="39"/>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51C4E603"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09B8E7AC"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159C5826"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29EE7928"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3CAAB4B8"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7BE3D1BA"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31610F">
        <w:rPr>
          <w:sz w:val="26"/>
          <w:szCs w:val="26"/>
          <w:rtl/>
          <w:lang w:val="en-US"/>
        </w:rPr>
        <w:lastRenderedPageBreak/>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6DF1D96F"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722F63BE"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1F1269EF"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2076BDAF"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06579D79"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وكل وكالة</w:t>
      </w:r>
      <w:r w:rsidRPr="00040A74">
        <w:rPr>
          <w:sz w:val="26"/>
          <w:szCs w:val="26"/>
          <w:rtl/>
          <w:lang w:val="en-US"/>
        </w:rPr>
        <w:t xml:space="preserve"> منفذة متعاونة؛</w:t>
      </w:r>
    </w:p>
    <w:p w14:paraId="6A40D597"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544EE941"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725755ED"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1B8853D8" w14:textId="77777777" w:rsidR="00A67C5C" w:rsidRPr="0031610F" w:rsidRDefault="00A67C5C" w:rsidP="00A67C5C">
      <w:pPr>
        <w:pStyle w:val="ListParagraph"/>
        <w:numPr>
          <w:ilvl w:val="0"/>
          <w:numId w:val="40"/>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58054AED" w14:textId="77777777" w:rsidR="00A67C5C" w:rsidRPr="0031610F" w:rsidRDefault="00A67C5C" w:rsidP="00A67C5C">
      <w:pPr>
        <w:pStyle w:val="ListParagraph"/>
        <w:numPr>
          <w:ilvl w:val="0"/>
          <w:numId w:val="39"/>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5E184E8C" w14:textId="77777777" w:rsidR="00A67C5C" w:rsidRPr="005E255D" w:rsidRDefault="00A67C5C" w:rsidP="00A67C5C">
      <w:pPr>
        <w:keepNext/>
        <w:bidi/>
        <w:spacing w:before="360" w:after="240"/>
        <w:rPr>
          <w:b/>
          <w:bCs/>
          <w:sz w:val="26"/>
          <w:szCs w:val="26"/>
          <w:lang w:val="en-US" w:bidi="ar-AE"/>
        </w:rPr>
      </w:pPr>
      <w:r w:rsidRPr="005E255D">
        <w:rPr>
          <w:b/>
          <w:bCs/>
          <w:sz w:val="26"/>
          <w:szCs w:val="26"/>
          <w:rtl/>
          <w:lang w:val="en-US" w:bidi="ar-AE"/>
        </w:rPr>
        <w:t>التذييل 6-</w:t>
      </w:r>
      <w:r>
        <w:rPr>
          <w:rFonts w:hint="cs"/>
          <w:b/>
          <w:bCs/>
          <w:sz w:val="26"/>
          <w:szCs w:val="26"/>
          <w:rtl/>
          <w:lang w:val="en-US" w:bidi="ar-AE"/>
        </w:rPr>
        <w:t xml:space="preserve"> </w:t>
      </w:r>
      <w:r w:rsidRPr="005E255D">
        <w:rPr>
          <w:b/>
          <w:bCs/>
          <w:sz w:val="26"/>
          <w:szCs w:val="26"/>
          <w:rtl/>
          <w:lang w:val="en-US" w:bidi="ar-AE"/>
        </w:rPr>
        <w:t>ب</w:t>
      </w:r>
      <w:r>
        <w:rPr>
          <w:rFonts w:hint="cs"/>
          <w:b/>
          <w:bCs/>
          <w:sz w:val="26"/>
          <w:szCs w:val="26"/>
          <w:rtl/>
          <w:lang w:val="en-US" w:bidi="ar-AE"/>
        </w:rPr>
        <w:t>اء</w:t>
      </w:r>
      <w:r w:rsidRPr="005E255D">
        <w:rPr>
          <w:b/>
          <w:bCs/>
          <w:sz w:val="26"/>
          <w:szCs w:val="26"/>
          <w:rtl/>
          <w:lang w:val="en-US" w:bidi="ar-AE"/>
        </w:rPr>
        <w:t>: دور الوكالات المنفذة المتعاونة</w:t>
      </w:r>
    </w:p>
    <w:p w14:paraId="658A32A4" w14:textId="77777777" w:rsidR="00A67C5C" w:rsidRPr="005E255D" w:rsidRDefault="00A67C5C" w:rsidP="00A67C5C">
      <w:pPr>
        <w:pStyle w:val="ListParagraph"/>
        <w:numPr>
          <w:ilvl w:val="0"/>
          <w:numId w:val="41"/>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01C598FF" w14:textId="77777777" w:rsidR="00A67C5C" w:rsidRPr="005E255D" w:rsidRDefault="00A67C5C" w:rsidP="00A67C5C">
      <w:pPr>
        <w:pStyle w:val="ListParagraph"/>
        <w:numPr>
          <w:ilvl w:val="0"/>
          <w:numId w:val="42"/>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148B12D4" w14:textId="77777777" w:rsidR="00A67C5C" w:rsidRPr="005E255D" w:rsidRDefault="00A67C5C" w:rsidP="00A67C5C">
      <w:pPr>
        <w:pStyle w:val="ListParagraph"/>
        <w:numPr>
          <w:ilvl w:val="0"/>
          <w:numId w:val="42"/>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365E1E98" w14:textId="77777777" w:rsidR="00A67C5C" w:rsidRPr="005E255D" w:rsidRDefault="00A67C5C" w:rsidP="00A67C5C">
      <w:pPr>
        <w:pStyle w:val="ListParagraph"/>
        <w:numPr>
          <w:ilvl w:val="0"/>
          <w:numId w:val="42"/>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r>
        <w:rPr>
          <w:rFonts w:hint="cs"/>
          <w:sz w:val="26"/>
          <w:szCs w:val="26"/>
          <w:rtl/>
          <w:lang w:val="en-US"/>
        </w:rPr>
        <w:t xml:space="preserve"> و</w:t>
      </w:r>
    </w:p>
    <w:p w14:paraId="53C873F3" w14:textId="77777777" w:rsidR="00A67C5C" w:rsidRPr="005E255D" w:rsidRDefault="00A67C5C" w:rsidP="00A67C5C">
      <w:pPr>
        <w:pStyle w:val="ListParagraph"/>
        <w:numPr>
          <w:ilvl w:val="0"/>
          <w:numId w:val="42"/>
        </w:numPr>
        <w:bidi/>
        <w:spacing w:after="240" w:line="288" w:lineRule="auto"/>
        <w:ind w:left="1440" w:hanging="720"/>
        <w:contextualSpacing w:val="0"/>
        <w:rPr>
          <w:sz w:val="26"/>
          <w:szCs w:val="26"/>
          <w:lang w:val="en-US"/>
        </w:rPr>
      </w:pPr>
      <w:r w:rsidRPr="006506A2">
        <w:rPr>
          <w:sz w:val="26"/>
          <w:szCs w:val="26"/>
          <w:rtl/>
          <w:lang w:val="en-US"/>
        </w:rPr>
        <w:lastRenderedPageBreak/>
        <w:t>التوصل إلى توافق في الآراء مع الوكالة المنفذة الرئيسية بشأن أي ترتيبات خاصة بتخطيط وتنسيق وإعداد التقارير تكون مطلوبة لتسهيل تنفيذ الخطة.</w:t>
      </w:r>
    </w:p>
    <w:p w14:paraId="4C151D19" w14:textId="77777777" w:rsidR="00A67C5C" w:rsidRPr="0006445A" w:rsidRDefault="00A67C5C" w:rsidP="00A67C5C">
      <w:pPr>
        <w:keepNext/>
        <w:bidi/>
        <w:spacing w:before="360" w:after="240"/>
        <w:rPr>
          <w:b/>
          <w:bCs/>
          <w:sz w:val="26"/>
          <w:szCs w:val="26"/>
          <w:lang w:val="en-US" w:bidi="ar-AE"/>
        </w:rPr>
      </w:pPr>
      <w:r w:rsidRPr="006E0ACC">
        <w:rPr>
          <w:b/>
          <w:bCs/>
          <w:sz w:val="26"/>
          <w:szCs w:val="26"/>
          <w:rtl/>
          <w:lang w:val="en-US" w:bidi="ar-AE"/>
        </w:rPr>
        <w:t>التذييل 7-</w:t>
      </w:r>
      <w:r>
        <w:rPr>
          <w:rFonts w:hint="cs"/>
          <w:b/>
          <w:bCs/>
          <w:sz w:val="26"/>
          <w:szCs w:val="26"/>
          <w:rtl/>
          <w:lang w:val="en-US" w:bidi="ar-AE"/>
        </w:rPr>
        <w:t xml:space="preserve"> </w:t>
      </w:r>
      <w:r>
        <w:rPr>
          <w:b/>
          <w:bCs/>
          <w:sz w:val="26"/>
          <w:szCs w:val="26"/>
          <w:rtl/>
          <w:lang w:val="en-US" w:bidi="ar-AE"/>
        </w:rPr>
        <w:t>ألف</w:t>
      </w:r>
      <w:r w:rsidRPr="006E0ACC">
        <w:rPr>
          <w:b/>
          <w:bCs/>
          <w:sz w:val="26"/>
          <w:szCs w:val="26"/>
          <w:rtl/>
          <w:lang w:val="en-US" w:bidi="ar-AE"/>
        </w:rPr>
        <w:t>: التخفيضات في التمويل بسبب عدم الامتثال للأهداف الواردة في الاتفاق</w:t>
      </w:r>
    </w:p>
    <w:p w14:paraId="610A3088" w14:textId="77777777" w:rsidR="00A67C5C" w:rsidRPr="00BD0CCF" w:rsidRDefault="00A67C5C" w:rsidP="00A67C5C">
      <w:pPr>
        <w:pStyle w:val="ListParagraph"/>
        <w:numPr>
          <w:ilvl w:val="0"/>
          <w:numId w:val="43"/>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Pr>
          <w:rFonts w:hint="cs"/>
          <w:sz w:val="26"/>
          <w:szCs w:val="26"/>
          <w:shd w:val="clear" w:color="auto" w:fill="FFFFFF" w:themeFill="background1"/>
          <w:rtl/>
        </w:rPr>
        <w:t>7</w:t>
      </w:r>
      <w:r w:rsidRPr="001C16BD">
        <w:rPr>
          <w:rFonts w:hint="cs"/>
          <w:sz w:val="26"/>
          <w:szCs w:val="26"/>
          <w:shd w:val="clear" w:color="auto" w:fill="FFFFFF" w:themeFill="background1"/>
          <w:rtl/>
        </w:rPr>
        <w:t>.</w:t>
      </w:r>
      <w:r>
        <w:rPr>
          <w:rFonts w:hint="cs"/>
          <w:sz w:val="26"/>
          <w:szCs w:val="26"/>
          <w:shd w:val="clear" w:color="auto" w:fill="FFFFFF" w:themeFill="background1"/>
          <w:rtl/>
        </w:rPr>
        <w:t>00</w:t>
      </w:r>
      <w:r w:rsidRPr="001C16BD">
        <w:rPr>
          <w:sz w:val="26"/>
          <w:szCs w:val="26"/>
          <w:shd w:val="clear" w:color="auto" w:fill="FFFFFF" w:themeFill="background1"/>
          <w:rtl/>
        </w:rPr>
        <w:t xml:space="preserve"> </w:t>
      </w:r>
      <w:r>
        <w:rPr>
          <w:rFonts w:hint="cs"/>
          <w:sz w:val="26"/>
          <w:szCs w:val="26"/>
          <w:shd w:val="clear" w:color="auto" w:fill="FFFFFF" w:themeFill="background1"/>
          <w:rtl/>
        </w:rPr>
        <w:t xml:space="preserve">دولارات أمريكية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w:t>
      </w:r>
      <w:r>
        <w:rPr>
          <w:rFonts w:hint="cs"/>
          <w:sz w:val="26"/>
          <w:szCs w:val="26"/>
          <w:rtl/>
        </w:rPr>
        <w:t xml:space="preserve"> 1-2 </w:t>
      </w:r>
      <w:r w:rsidRPr="00E44AB8">
        <w:rPr>
          <w:sz w:val="26"/>
          <w:szCs w:val="26"/>
          <w:rtl/>
        </w:rPr>
        <w:t>من التذييل 2-ألف لكل سنة لم يتم فيها الوفاء بالهدف المحدد في الصف</w:t>
      </w:r>
      <w:r>
        <w:rPr>
          <w:rFonts w:hint="cs"/>
          <w:sz w:val="26"/>
          <w:szCs w:val="26"/>
          <w:rtl/>
        </w:rPr>
        <w:t xml:space="preserve"> 1-2 </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5EF4B330" w14:textId="77777777" w:rsidR="007E5D09" w:rsidRDefault="007E5D09" w:rsidP="00A67C5C">
      <w:pPr>
        <w:tabs>
          <w:tab w:val="left" w:pos="4095"/>
          <w:tab w:val="center" w:pos="4680"/>
        </w:tabs>
        <w:bidi/>
        <w:jc w:val="left"/>
        <w:rPr>
          <w:rtl/>
          <w:lang w:val="en-US"/>
        </w:rPr>
      </w:pPr>
    </w:p>
    <w:p w14:paraId="6C8B13D9" w14:textId="77777777" w:rsidR="00A67C5C" w:rsidRDefault="00A67C5C" w:rsidP="00A67C5C">
      <w:pPr>
        <w:tabs>
          <w:tab w:val="left" w:pos="4095"/>
          <w:tab w:val="center" w:pos="4680"/>
        </w:tabs>
        <w:bidi/>
        <w:jc w:val="left"/>
        <w:rPr>
          <w:rtl/>
          <w:lang w:val="en-US"/>
        </w:rPr>
      </w:pPr>
    </w:p>
    <w:p w14:paraId="2E855CC0" w14:textId="77777777" w:rsidR="00A67C5C" w:rsidRDefault="00A67C5C" w:rsidP="00A67C5C">
      <w:pPr>
        <w:tabs>
          <w:tab w:val="left" w:pos="4095"/>
          <w:tab w:val="center" w:pos="4680"/>
        </w:tabs>
        <w:bidi/>
        <w:jc w:val="left"/>
        <w:rPr>
          <w:rtl/>
          <w:lang w:val="en-US"/>
        </w:rPr>
      </w:pPr>
    </w:p>
    <w:p w14:paraId="4D440166" w14:textId="77777777" w:rsidR="00A67C5C" w:rsidRDefault="00A67C5C" w:rsidP="00A67C5C">
      <w:pPr>
        <w:tabs>
          <w:tab w:val="left" w:pos="4095"/>
          <w:tab w:val="center" w:pos="4680"/>
        </w:tabs>
        <w:bidi/>
        <w:jc w:val="left"/>
        <w:rPr>
          <w:rtl/>
          <w:lang w:val="en-US"/>
        </w:rPr>
      </w:pPr>
    </w:p>
    <w:p w14:paraId="44F6831E" w14:textId="77777777" w:rsidR="00A67C5C" w:rsidRDefault="00A67C5C" w:rsidP="00A67C5C">
      <w:pPr>
        <w:tabs>
          <w:tab w:val="left" w:pos="4095"/>
          <w:tab w:val="center" w:pos="4680"/>
        </w:tabs>
        <w:bidi/>
        <w:jc w:val="left"/>
        <w:rPr>
          <w:rtl/>
          <w:lang w:val="en-US"/>
        </w:rPr>
      </w:pPr>
    </w:p>
    <w:p w14:paraId="4010E04D" w14:textId="77777777" w:rsidR="00A67C5C" w:rsidRDefault="00A67C5C" w:rsidP="00A67C5C">
      <w:pPr>
        <w:tabs>
          <w:tab w:val="left" w:pos="4095"/>
          <w:tab w:val="center" w:pos="4680"/>
        </w:tabs>
        <w:bidi/>
        <w:jc w:val="left"/>
        <w:rPr>
          <w:rtl/>
          <w:lang w:val="en-US"/>
        </w:rPr>
      </w:pPr>
    </w:p>
    <w:p w14:paraId="6279D1F9" w14:textId="77777777" w:rsidR="00A67C5C" w:rsidRDefault="00A67C5C" w:rsidP="00A67C5C">
      <w:pPr>
        <w:tabs>
          <w:tab w:val="left" w:pos="4095"/>
          <w:tab w:val="center" w:pos="4680"/>
        </w:tabs>
        <w:bidi/>
        <w:jc w:val="left"/>
        <w:rPr>
          <w:rtl/>
          <w:lang w:val="en-US"/>
        </w:rPr>
      </w:pPr>
    </w:p>
    <w:p w14:paraId="76791BCA" w14:textId="77777777" w:rsidR="00A67C5C" w:rsidRDefault="00A67C5C" w:rsidP="00A67C5C">
      <w:pPr>
        <w:tabs>
          <w:tab w:val="left" w:pos="4095"/>
          <w:tab w:val="center" w:pos="4680"/>
        </w:tabs>
        <w:bidi/>
        <w:jc w:val="left"/>
        <w:rPr>
          <w:rtl/>
          <w:lang w:val="en-US"/>
        </w:rPr>
      </w:pPr>
    </w:p>
    <w:p w14:paraId="1F2C0886" w14:textId="77777777" w:rsidR="00A67C5C" w:rsidRDefault="00A67C5C" w:rsidP="00A67C5C">
      <w:pPr>
        <w:tabs>
          <w:tab w:val="left" w:pos="4095"/>
          <w:tab w:val="center" w:pos="4680"/>
        </w:tabs>
        <w:bidi/>
        <w:jc w:val="left"/>
        <w:rPr>
          <w:rtl/>
          <w:lang w:val="en-US"/>
        </w:rPr>
      </w:pPr>
    </w:p>
    <w:p w14:paraId="774FC522" w14:textId="77777777" w:rsidR="00A67C5C" w:rsidRDefault="00A67C5C" w:rsidP="00A67C5C">
      <w:pPr>
        <w:tabs>
          <w:tab w:val="left" w:pos="4095"/>
          <w:tab w:val="center" w:pos="4680"/>
        </w:tabs>
        <w:bidi/>
        <w:jc w:val="left"/>
        <w:rPr>
          <w:rtl/>
          <w:lang w:val="en-US"/>
        </w:rPr>
      </w:pPr>
    </w:p>
    <w:p w14:paraId="4A4A9BFE" w14:textId="77777777" w:rsidR="00A67C5C" w:rsidRDefault="00A67C5C" w:rsidP="00A67C5C">
      <w:pPr>
        <w:tabs>
          <w:tab w:val="left" w:pos="4095"/>
          <w:tab w:val="center" w:pos="4680"/>
        </w:tabs>
        <w:bidi/>
        <w:jc w:val="left"/>
        <w:rPr>
          <w:rtl/>
          <w:lang w:val="en-US"/>
        </w:rPr>
      </w:pPr>
    </w:p>
    <w:p w14:paraId="2B4F35D1" w14:textId="77777777" w:rsidR="00A67C5C" w:rsidRDefault="00A67C5C" w:rsidP="00A67C5C">
      <w:pPr>
        <w:tabs>
          <w:tab w:val="left" w:pos="4095"/>
          <w:tab w:val="center" w:pos="4680"/>
        </w:tabs>
        <w:bidi/>
        <w:jc w:val="left"/>
        <w:rPr>
          <w:rtl/>
          <w:lang w:val="en-US"/>
        </w:rPr>
      </w:pPr>
    </w:p>
    <w:p w14:paraId="18D064E6" w14:textId="77777777" w:rsidR="00A67C5C" w:rsidRDefault="00A67C5C" w:rsidP="00A67C5C">
      <w:pPr>
        <w:tabs>
          <w:tab w:val="left" w:pos="4095"/>
          <w:tab w:val="center" w:pos="4680"/>
        </w:tabs>
        <w:bidi/>
        <w:jc w:val="left"/>
        <w:rPr>
          <w:rtl/>
          <w:lang w:val="en-US"/>
        </w:rPr>
      </w:pPr>
    </w:p>
    <w:p w14:paraId="0DBB9A75" w14:textId="77777777" w:rsidR="00A67C5C" w:rsidRDefault="00A67C5C" w:rsidP="00A67C5C">
      <w:pPr>
        <w:tabs>
          <w:tab w:val="left" w:pos="4095"/>
          <w:tab w:val="center" w:pos="4680"/>
        </w:tabs>
        <w:bidi/>
        <w:jc w:val="left"/>
        <w:rPr>
          <w:rtl/>
          <w:lang w:val="en-US"/>
        </w:rPr>
      </w:pPr>
    </w:p>
    <w:p w14:paraId="7121383E" w14:textId="77777777" w:rsidR="00A67C5C" w:rsidRDefault="00A67C5C" w:rsidP="00A67C5C">
      <w:pPr>
        <w:tabs>
          <w:tab w:val="left" w:pos="4095"/>
          <w:tab w:val="center" w:pos="4680"/>
        </w:tabs>
        <w:bidi/>
        <w:jc w:val="left"/>
        <w:rPr>
          <w:rtl/>
          <w:lang w:val="en-US"/>
        </w:rPr>
      </w:pPr>
    </w:p>
    <w:p w14:paraId="22779624" w14:textId="77777777" w:rsidR="00A67C5C" w:rsidRDefault="00A67C5C" w:rsidP="00A67C5C">
      <w:pPr>
        <w:tabs>
          <w:tab w:val="left" w:pos="4095"/>
          <w:tab w:val="center" w:pos="4680"/>
        </w:tabs>
        <w:bidi/>
        <w:jc w:val="left"/>
        <w:rPr>
          <w:rtl/>
          <w:lang w:val="en-US"/>
        </w:rPr>
      </w:pPr>
    </w:p>
    <w:p w14:paraId="60C7A10B" w14:textId="77777777" w:rsidR="00A67C5C" w:rsidRDefault="00A67C5C" w:rsidP="00A67C5C">
      <w:pPr>
        <w:tabs>
          <w:tab w:val="left" w:pos="4095"/>
          <w:tab w:val="center" w:pos="4680"/>
        </w:tabs>
        <w:bidi/>
        <w:jc w:val="left"/>
        <w:rPr>
          <w:rtl/>
          <w:lang w:val="en-US"/>
        </w:rPr>
      </w:pPr>
    </w:p>
    <w:p w14:paraId="3251C827" w14:textId="77777777" w:rsidR="00E47A84" w:rsidRDefault="00E47A84" w:rsidP="00A67C5C">
      <w:pPr>
        <w:tabs>
          <w:tab w:val="left" w:pos="4095"/>
          <w:tab w:val="center" w:pos="4680"/>
        </w:tabs>
        <w:bidi/>
        <w:jc w:val="left"/>
        <w:rPr>
          <w:rtl/>
          <w:lang w:val="en-US"/>
        </w:rPr>
        <w:sectPr w:rsidR="00E47A84" w:rsidSect="00E47A84">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326"/>
        </w:sectPr>
      </w:pPr>
    </w:p>
    <w:p w14:paraId="12C976F3" w14:textId="77777777" w:rsidR="007E5D09" w:rsidRDefault="007E5D09">
      <w:pPr>
        <w:pStyle w:val="StyleHeader4Para4Left0Firstline0"/>
        <w:numPr>
          <w:ilvl w:val="0"/>
          <w:numId w:val="0"/>
        </w:numPr>
        <w:rPr>
          <w:rtl/>
        </w:rPr>
      </w:pPr>
    </w:p>
    <w:p w14:paraId="55E50651" w14:textId="77777777" w:rsidR="007E6D54" w:rsidRPr="008F2B03" w:rsidRDefault="007E6D54" w:rsidP="007E6D54">
      <w:pPr>
        <w:suppressAutoHyphens/>
        <w:spacing w:after="240"/>
        <w:jc w:val="center"/>
        <w:rPr>
          <w:b/>
          <w:bCs/>
        </w:rPr>
      </w:pPr>
      <w:r w:rsidRPr="008F2B03">
        <w:rPr>
          <w:b/>
          <w:bCs/>
        </w:rPr>
        <w:t xml:space="preserve">Annex </w:t>
      </w:r>
      <w:r w:rsidRPr="008F2B03">
        <w:rPr>
          <w:b/>
        </w:rPr>
        <w:t>II</w:t>
      </w:r>
    </w:p>
    <w:p w14:paraId="4E303A8D" w14:textId="77777777" w:rsidR="007E6D54" w:rsidRPr="008F2B03" w:rsidRDefault="007E6D54" w:rsidP="007E6D54">
      <w:pPr>
        <w:suppressAutoHyphens/>
        <w:jc w:val="center"/>
        <w:rPr>
          <w:b/>
          <w:bCs/>
        </w:rPr>
      </w:pPr>
      <w:r w:rsidRPr="008F2B03">
        <w:rPr>
          <w:b/>
          <w:bCs/>
        </w:rPr>
        <w:t>SIMULTANEOUS IMPLEMENTATION OF THE HCFC PHASE-OUT MANAGEMENT PLAN</w:t>
      </w:r>
    </w:p>
    <w:p w14:paraId="2B4306FE" w14:textId="77777777" w:rsidR="007E6D54" w:rsidRPr="008F2B03" w:rsidRDefault="007E6D54" w:rsidP="007E6D54">
      <w:pPr>
        <w:suppressAutoHyphens/>
        <w:spacing w:after="240"/>
        <w:jc w:val="center"/>
        <w:rPr>
          <w:b/>
          <w:bCs/>
        </w:rPr>
      </w:pPr>
      <w:r w:rsidRPr="008F2B03">
        <w:rPr>
          <w:b/>
          <w:bCs/>
        </w:rPr>
        <w:t xml:space="preserve">AND THE KIGALI HFC IMPLEMENTATION PLAN </w:t>
      </w:r>
      <w:r w:rsidRPr="008F2B03">
        <w:rPr>
          <w:b/>
          <w:bCs/>
        </w:rPr>
        <w:br/>
        <w:t>IN THE UNITED REPUBLIC OF TANZANIA</w:t>
      </w:r>
    </w:p>
    <w:tbl>
      <w:tblPr>
        <w:tblW w:w="14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252"/>
        <w:gridCol w:w="851"/>
        <w:gridCol w:w="4394"/>
        <w:gridCol w:w="830"/>
        <w:gridCol w:w="1169"/>
      </w:tblGrid>
      <w:tr w:rsidR="007E6D54" w:rsidRPr="008F2B03" w14:paraId="6601EC56" w14:textId="77777777" w:rsidTr="005432A0">
        <w:trPr>
          <w:trHeight w:val="309"/>
          <w:tblHeader/>
        </w:trPr>
        <w:tc>
          <w:tcPr>
            <w:tcW w:w="2689" w:type="dxa"/>
            <w:vMerge w:val="restart"/>
            <w:vAlign w:val="center"/>
            <w:hideMark/>
          </w:tcPr>
          <w:p w14:paraId="45701AF6" w14:textId="77777777" w:rsidR="007E6D54" w:rsidRPr="008F2B03" w:rsidRDefault="007E6D54" w:rsidP="00E74B22">
            <w:pPr>
              <w:jc w:val="left"/>
              <w:rPr>
                <w:b/>
                <w:bCs/>
                <w:sz w:val="18"/>
                <w:szCs w:val="18"/>
                <w:lang w:eastAsia="zh-CN"/>
              </w:rPr>
            </w:pPr>
            <w:r w:rsidRPr="008F2B03">
              <w:rPr>
                <w:b/>
                <w:bCs/>
                <w:sz w:val="18"/>
                <w:szCs w:val="18"/>
                <w:lang w:eastAsia="en-CA"/>
              </w:rPr>
              <w:t>Category of activity</w:t>
            </w:r>
          </w:p>
        </w:tc>
        <w:tc>
          <w:tcPr>
            <w:tcW w:w="5103" w:type="dxa"/>
            <w:gridSpan w:val="2"/>
            <w:vAlign w:val="center"/>
            <w:hideMark/>
          </w:tcPr>
          <w:p w14:paraId="78C71D4A" w14:textId="77777777" w:rsidR="007E6D54" w:rsidRPr="008F2B03" w:rsidRDefault="007E6D54" w:rsidP="00E74B22">
            <w:pPr>
              <w:jc w:val="center"/>
              <w:rPr>
                <w:b/>
                <w:bCs/>
                <w:sz w:val="18"/>
                <w:szCs w:val="18"/>
                <w:lang w:eastAsia="zh-CN"/>
              </w:rPr>
            </w:pPr>
            <w:r w:rsidRPr="008F2B03">
              <w:rPr>
                <w:b/>
                <w:bCs/>
                <w:sz w:val="18"/>
                <w:szCs w:val="18"/>
                <w:lang w:eastAsia="en-CA"/>
              </w:rPr>
              <w:t>HPMP –</w:t>
            </w:r>
            <w:r w:rsidRPr="008F2B03">
              <w:rPr>
                <w:sz w:val="18"/>
                <w:szCs w:val="18"/>
                <w:lang w:eastAsia="en-CA"/>
              </w:rPr>
              <w:t xml:space="preserve"> </w:t>
            </w:r>
            <w:r w:rsidRPr="008F2B03">
              <w:rPr>
                <w:b/>
                <w:bCs/>
                <w:sz w:val="18"/>
                <w:szCs w:val="18"/>
                <w:lang w:eastAsia="en-CA"/>
              </w:rPr>
              <w:t>stage II</w:t>
            </w:r>
          </w:p>
        </w:tc>
        <w:tc>
          <w:tcPr>
            <w:tcW w:w="5224" w:type="dxa"/>
            <w:gridSpan w:val="2"/>
            <w:vAlign w:val="center"/>
            <w:hideMark/>
          </w:tcPr>
          <w:p w14:paraId="09BB9C7E" w14:textId="77777777" w:rsidR="007E6D54" w:rsidRPr="008F2B03" w:rsidRDefault="007E6D54" w:rsidP="00E74B22">
            <w:pPr>
              <w:jc w:val="center"/>
              <w:rPr>
                <w:b/>
                <w:bCs/>
                <w:sz w:val="18"/>
                <w:szCs w:val="18"/>
                <w:lang w:eastAsia="zh-CN"/>
              </w:rPr>
            </w:pPr>
            <w:r w:rsidRPr="008F2B03">
              <w:rPr>
                <w:b/>
                <w:bCs/>
                <w:sz w:val="18"/>
                <w:szCs w:val="18"/>
                <w:lang w:eastAsia="en-CA"/>
              </w:rPr>
              <w:t>KIP – stage I</w:t>
            </w:r>
          </w:p>
        </w:tc>
        <w:tc>
          <w:tcPr>
            <w:tcW w:w="1169" w:type="dxa"/>
            <w:vMerge w:val="restart"/>
            <w:vAlign w:val="center"/>
            <w:hideMark/>
          </w:tcPr>
          <w:p w14:paraId="7D6F43F1" w14:textId="77777777" w:rsidR="007E6D54" w:rsidRPr="008F2B03" w:rsidRDefault="007E6D54" w:rsidP="00E74B22">
            <w:pPr>
              <w:jc w:val="center"/>
              <w:rPr>
                <w:b/>
                <w:bCs/>
                <w:sz w:val="18"/>
                <w:szCs w:val="18"/>
                <w:lang w:eastAsia="en-CA"/>
              </w:rPr>
            </w:pPr>
            <w:r w:rsidRPr="008F2B03">
              <w:rPr>
                <w:b/>
                <w:bCs/>
                <w:sz w:val="18"/>
                <w:szCs w:val="18"/>
                <w:lang w:eastAsia="en-CA"/>
              </w:rPr>
              <w:t xml:space="preserve">HPMP+KIP combined cost </w:t>
            </w:r>
          </w:p>
          <w:p w14:paraId="308E8144" w14:textId="77777777" w:rsidR="007E6D54" w:rsidRPr="008F2B03" w:rsidRDefault="007E6D54" w:rsidP="00E74B22">
            <w:pPr>
              <w:jc w:val="center"/>
              <w:rPr>
                <w:b/>
                <w:bCs/>
                <w:sz w:val="18"/>
                <w:szCs w:val="18"/>
                <w:lang w:eastAsia="zh-CN"/>
              </w:rPr>
            </w:pPr>
            <w:r w:rsidRPr="008F2B03">
              <w:rPr>
                <w:b/>
                <w:bCs/>
                <w:sz w:val="18"/>
                <w:szCs w:val="18"/>
                <w:lang w:eastAsia="en-CA"/>
              </w:rPr>
              <w:t>(US $)</w:t>
            </w:r>
            <w:r w:rsidRPr="008F2B03">
              <w:rPr>
                <w:rFonts w:ascii="Aptos Narrow" w:hAnsi="Aptos Narrow"/>
                <w:sz w:val="18"/>
                <w:szCs w:val="18"/>
                <w:lang w:eastAsia="zh-CN"/>
              </w:rPr>
              <w:t> </w:t>
            </w:r>
          </w:p>
        </w:tc>
      </w:tr>
      <w:tr w:rsidR="007E6D54" w:rsidRPr="008F2B03" w14:paraId="1EC7CA21" w14:textId="77777777" w:rsidTr="005432A0">
        <w:trPr>
          <w:trHeight w:val="414"/>
          <w:tblHeader/>
        </w:trPr>
        <w:tc>
          <w:tcPr>
            <w:tcW w:w="2689" w:type="dxa"/>
            <w:vMerge/>
            <w:vAlign w:val="center"/>
            <w:hideMark/>
          </w:tcPr>
          <w:p w14:paraId="72D488E3" w14:textId="77777777" w:rsidR="007E6D54" w:rsidRPr="008F2B03" w:rsidRDefault="007E6D54" w:rsidP="00E74B22">
            <w:pPr>
              <w:jc w:val="left"/>
              <w:rPr>
                <w:b/>
                <w:bCs/>
                <w:sz w:val="18"/>
                <w:szCs w:val="18"/>
                <w:lang w:eastAsia="zh-CN"/>
              </w:rPr>
            </w:pPr>
          </w:p>
        </w:tc>
        <w:tc>
          <w:tcPr>
            <w:tcW w:w="4252" w:type="dxa"/>
            <w:vAlign w:val="center"/>
            <w:hideMark/>
          </w:tcPr>
          <w:p w14:paraId="5E947103" w14:textId="77777777" w:rsidR="007E6D54" w:rsidRPr="008F2B03" w:rsidRDefault="007E6D54" w:rsidP="00E74B22">
            <w:pPr>
              <w:jc w:val="center"/>
              <w:rPr>
                <w:b/>
                <w:bCs/>
                <w:sz w:val="18"/>
                <w:szCs w:val="18"/>
                <w:lang w:eastAsia="zh-CN"/>
              </w:rPr>
            </w:pPr>
            <w:r w:rsidRPr="008F2B03">
              <w:rPr>
                <w:b/>
                <w:bCs/>
                <w:sz w:val="18"/>
                <w:szCs w:val="18"/>
                <w:lang w:eastAsia="en-CA"/>
              </w:rPr>
              <w:t>Activity</w:t>
            </w:r>
          </w:p>
        </w:tc>
        <w:tc>
          <w:tcPr>
            <w:tcW w:w="851" w:type="dxa"/>
            <w:vAlign w:val="center"/>
            <w:hideMark/>
          </w:tcPr>
          <w:p w14:paraId="7FC0665D" w14:textId="77777777" w:rsidR="007E6D54" w:rsidRPr="008F2B03" w:rsidRDefault="007E6D54" w:rsidP="00E74B22">
            <w:pPr>
              <w:jc w:val="center"/>
              <w:rPr>
                <w:b/>
                <w:bCs/>
                <w:sz w:val="18"/>
                <w:szCs w:val="18"/>
                <w:lang w:eastAsia="en-CA"/>
              </w:rPr>
            </w:pPr>
            <w:r w:rsidRPr="008F2B03">
              <w:rPr>
                <w:b/>
                <w:bCs/>
                <w:sz w:val="18"/>
                <w:szCs w:val="18"/>
                <w:lang w:eastAsia="en-CA"/>
              </w:rPr>
              <w:t xml:space="preserve">Cost </w:t>
            </w:r>
          </w:p>
          <w:p w14:paraId="1323FBAB" w14:textId="77777777" w:rsidR="007E6D54" w:rsidRPr="008F2B03" w:rsidRDefault="007E6D54" w:rsidP="00E74B22">
            <w:pPr>
              <w:jc w:val="center"/>
              <w:rPr>
                <w:b/>
                <w:bCs/>
                <w:sz w:val="18"/>
                <w:szCs w:val="18"/>
                <w:lang w:eastAsia="zh-CN"/>
              </w:rPr>
            </w:pPr>
            <w:r w:rsidRPr="008F2B03">
              <w:rPr>
                <w:b/>
                <w:bCs/>
                <w:sz w:val="18"/>
                <w:szCs w:val="18"/>
                <w:lang w:eastAsia="en-CA"/>
              </w:rPr>
              <w:t>(US $)</w:t>
            </w:r>
          </w:p>
        </w:tc>
        <w:tc>
          <w:tcPr>
            <w:tcW w:w="4394" w:type="dxa"/>
            <w:vAlign w:val="center"/>
            <w:hideMark/>
          </w:tcPr>
          <w:p w14:paraId="667A8897" w14:textId="77777777" w:rsidR="007E6D54" w:rsidRPr="008F2B03" w:rsidRDefault="007E6D54" w:rsidP="00E74B22">
            <w:pPr>
              <w:jc w:val="center"/>
              <w:rPr>
                <w:b/>
                <w:bCs/>
                <w:sz w:val="18"/>
                <w:szCs w:val="18"/>
                <w:lang w:eastAsia="zh-CN"/>
              </w:rPr>
            </w:pPr>
            <w:r w:rsidRPr="008F2B03">
              <w:rPr>
                <w:b/>
                <w:bCs/>
                <w:sz w:val="18"/>
                <w:szCs w:val="18"/>
                <w:lang w:eastAsia="en-CA"/>
              </w:rPr>
              <w:t>Activity</w:t>
            </w:r>
          </w:p>
        </w:tc>
        <w:tc>
          <w:tcPr>
            <w:tcW w:w="830" w:type="dxa"/>
            <w:vAlign w:val="center"/>
            <w:hideMark/>
          </w:tcPr>
          <w:p w14:paraId="05D6EEE9" w14:textId="77777777" w:rsidR="007E6D54" w:rsidRPr="008F2B03" w:rsidRDefault="007E6D54" w:rsidP="00E74B22">
            <w:pPr>
              <w:jc w:val="center"/>
              <w:rPr>
                <w:b/>
                <w:bCs/>
                <w:sz w:val="18"/>
                <w:szCs w:val="18"/>
                <w:lang w:eastAsia="en-CA"/>
              </w:rPr>
            </w:pPr>
            <w:r w:rsidRPr="008F2B03">
              <w:rPr>
                <w:b/>
                <w:bCs/>
                <w:sz w:val="18"/>
                <w:szCs w:val="18"/>
                <w:lang w:eastAsia="en-CA"/>
              </w:rPr>
              <w:t>Cost</w:t>
            </w:r>
          </w:p>
          <w:p w14:paraId="21982342" w14:textId="77777777" w:rsidR="007E6D54" w:rsidRPr="008F2B03" w:rsidRDefault="007E6D54" w:rsidP="00E74B22">
            <w:pPr>
              <w:jc w:val="center"/>
              <w:rPr>
                <w:b/>
                <w:bCs/>
                <w:sz w:val="18"/>
                <w:szCs w:val="18"/>
                <w:lang w:eastAsia="zh-CN"/>
              </w:rPr>
            </w:pPr>
            <w:r w:rsidRPr="008F2B03">
              <w:rPr>
                <w:b/>
                <w:bCs/>
                <w:sz w:val="18"/>
                <w:szCs w:val="18"/>
                <w:lang w:eastAsia="en-CA"/>
              </w:rPr>
              <w:t>(US $)</w:t>
            </w:r>
          </w:p>
        </w:tc>
        <w:tc>
          <w:tcPr>
            <w:tcW w:w="1169" w:type="dxa"/>
            <w:vMerge/>
            <w:vAlign w:val="center"/>
            <w:hideMark/>
          </w:tcPr>
          <w:p w14:paraId="648D60CF" w14:textId="77777777" w:rsidR="007E6D54" w:rsidRPr="008F2B03" w:rsidRDefault="007E6D54" w:rsidP="00E74B22">
            <w:pPr>
              <w:jc w:val="left"/>
              <w:rPr>
                <w:b/>
                <w:bCs/>
                <w:sz w:val="18"/>
                <w:szCs w:val="18"/>
                <w:lang w:eastAsia="zh-CN"/>
              </w:rPr>
            </w:pPr>
          </w:p>
        </w:tc>
      </w:tr>
      <w:tr w:rsidR="007E6D54" w:rsidRPr="008F2B03" w14:paraId="73DF258A" w14:textId="77777777" w:rsidTr="005432A0">
        <w:trPr>
          <w:trHeight w:val="64"/>
        </w:trPr>
        <w:tc>
          <w:tcPr>
            <w:tcW w:w="14185" w:type="dxa"/>
            <w:gridSpan w:val="6"/>
            <w:noWrap/>
            <w:vAlign w:val="center"/>
            <w:hideMark/>
          </w:tcPr>
          <w:p w14:paraId="71A22129" w14:textId="77777777" w:rsidR="007E6D54" w:rsidRPr="008F2B03" w:rsidRDefault="007E6D54" w:rsidP="00E74B22">
            <w:pPr>
              <w:jc w:val="left"/>
              <w:rPr>
                <w:b/>
                <w:bCs/>
                <w:sz w:val="18"/>
                <w:szCs w:val="18"/>
                <w:lang w:eastAsia="zh-CN"/>
              </w:rPr>
            </w:pPr>
            <w:r w:rsidRPr="008F2B03">
              <w:rPr>
                <w:b/>
                <w:bCs/>
                <w:sz w:val="18"/>
                <w:szCs w:val="18"/>
                <w:lang w:eastAsia="zh-CN"/>
              </w:rPr>
              <w:t>Regulatory framework strengthening and capacity-building for customs officers</w:t>
            </w:r>
          </w:p>
        </w:tc>
      </w:tr>
      <w:tr w:rsidR="007E6D54" w:rsidRPr="008F2B03" w14:paraId="048FC5FC" w14:textId="77777777" w:rsidTr="005432A0">
        <w:trPr>
          <w:trHeight w:val="710"/>
        </w:trPr>
        <w:tc>
          <w:tcPr>
            <w:tcW w:w="2689" w:type="dxa"/>
            <w:hideMark/>
          </w:tcPr>
          <w:p w14:paraId="52B024E1" w14:textId="77777777" w:rsidR="007E6D54" w:rsidRPr="008F2B03" w:rsidRDefault="007E6D54" w:rsidP="00E74B22">
            <w:pPr>
              <w:jc w:val="left"/>
              <w:rPr>
                <w:sz w:val="18"/>
                <w:szCs w:val="18"/>
                <w:lang w:eastAsia="zh-CN"/>
              </w:rPr>
            </w:pPr>
            <w:r w:rsidRPr="008F2B03">
              <w:rPr>
                <w:sz w:val="18"/>
                <w:szCs w:val="18"/>
                <w:lang w:eastAsia="zh-CN"/>
              </w:rPr>
              <w:t>Improvement of the licensing and quota system</w:t>
            </w:r>
          </w:p>
        </w:tc>
        <w:tc>
          <w:tcPr>
            <w:tcW w:w="4252" w:type="dxa"/>
            <w:hideMark/>
          </w:tcPr>
          <w:p w14:paraId="4A83AE6B" w14:textId="77777777" w:rsidR="007E6D54" w:rsidRPr="008F2B03" w:rsidRDefault="007E6D54" w:rsidP="00E74B22">
            <w:pPr>
              <w:jc w:val="left"/>
              <w:rPr>
                <w:sz w:val="18"/>
                <w:szCs w:val="18"/>
                <w:lang w:eastAsia="zh-CN"/>
              </w:rPr>
            </w:pPr>
            <w:r w:rsidRPr="008F2B03">
              <w:rPr>
                <w:sz w:val="18"/>
                <w:szCs w:val="18"/>
                <w:lang w:eastAsia="zh-CN"/>
              </w:rPr>
              <w:t>Setting up an online HCFC licensing and quota system</w:t>
            </w:r>
          </w:p>
        </w:tc>
        <w:tc>
          <w:tcPr>
            <w:tcW w:w="851" w:type="dxa"/>
            <w:vMerge w:val="restart"/>
            <w:vAlign w:val="center"/>
            <w:hideMark/>
          </w:tcPr>
          <w:p w14:paraId="38C7212E" w14:textId="77777777" w:rsidR="007E6D54" w:rsidRPr="008F2B03" w:rsidRDefault="007E6D54" w:rsidP="00E74B22">
            <w:pPr>
              <w:jc w:val="center"/>
              <w:rPr>
                <w:sz w:val="18"/>
                <w:szCs w:val="18"/>
                <w:lang w:eastAsia="zh-CN"/>
              </w:rPr>
            </w:pPr>
            <w:r w:rsidRPr="008F2B03">
              <w:rPr>
                <w:sz w:val="18"/>
                <w:szCs w:val="18"/>
                <w:lang w:eastAsia="zh-CN"/>
              </w:rPr>
              <w:t>170,000</w:t>
            </w:r>
            <w:r w:rsidRPr="008F2B03">
              <w:rPr>
                <w:b/>
                <w:bCs/>
                <w:sz w:val="18"/>
                <w:szCs w:val="18"/>
                <w:lang w:eastAsia="zh-CN"/>
              </w:rPr>
              <w:t> </w:t>
            </w:r>
          </w:p>
        </w:tc>
        <w:tc>
          <w:tcPr>
            <w:tcW w:w="4394" w:type="dxa"/>
            <w:hideMark/>
          </w:tcPr>
          <w:p w14:paraId="4A50A12D" w14:textId="77777777" w:rsidR="007E6D54" w:rsidRPr="008F2B03" w:rsidRDefault="007E6D54" w:rsidP="00E74B22">
            <w:pPr>
              <w:jc w:val="left"/>
              <w:rPr>
                <w:sz w:val="18"/>
                <w:szCs w:val="18"/>
                <w:lang w:eastAsia="zh-CN"/>
              </w:rPr>
            </w:pPr>
            <w:r w:rsidRPr="008F2B03">
              <w:rPr>
                <w:sz w:val="18"/>
                <w:szCs w:val="18"/>
                <w:lang w:eastAsia="zh-CN"/>
              </w:rPr>
              <w:t>Engage a consultant to strengthen the HFC licensing and quota system, improve continuous market monitoring of HFC consumption, and enhance knowledge of market conditions, trends and illegal trade of HFCs</w:t>
            </w:r>
          </w:p>
        </w:tc>
        <w:tc>
          <w:tcPr>
            <w:tcW w:w="830" w:type="dxa"/>
            <w:vMerge w:val="restart"/>
            <w:vAlign w:val="center"/>
            <w:hideMark/>
          </w:tcPr>
          <w:p w14:paraId="12440F6C" w14:textId="77777777" w:rsidR="007E6D54" w:rsidRPr="008F2B03" w:rsidRDefault="007E6D54" w:rsidP="00E74B22">
            <w:pPr>
              <w:jc w:val="right"/>
              <w:rPr>
                <w:sz w:val="18"/>
                <w:szCs w:val="18"/>
                <w:lang w:eastAsia="zh-CN"/>
              </w:rPr>
            </w:pPr>
            <w:r w:rsidRPr="008F2B03">
              <w:rPr>
                <w:sz w:val="18"/>
                <w:szCs w:val="18"/>
                <w:lang w:eastAsia="zh-CN"/>
              </w:rPr>
              <w:t>45,000</w:t>
            </w:r>
          </w:p>
        </w:tc>
        <w:tc>
          <w:tcPr>
            <w:tcW w:w="1169" w:type="dxa"/>
            <w:vMerge w:val="restart"/>
            <w:vAlign w:val="center"/>
            <w:hideMark/>
          </w:tcPr>
          <w:p w14:paraId="58104E11" w14:textId="77777777" w:rsidR="007E6D54" w:rsidRPr="008F2B03" w:rsidRDefault="007E6D54" w:rsidP="00E74B22">
            <w:pPr>
              <w:jc w:val="right"/>
              <w:rPr>
                <w:sz w:val="18"/>
                <w:szCs w:val="18"/>
                <w:lang w:eastAsia="zh-CN"/>
              </w:rPr>
            </w:pPr>
            <w:r w:rsidRPr="008F2B03">
              <w:rPr>
                <w:sz w:val="18"/>
                <w:szCs w:val="18"/>
                <w:lang w:eastAsia="zh-CN"/>
              </w:rPr>
              <w:t>215,000</w:t>
            </w:r>
          </w:p>
        </w:tc>
      </w:tr>
      <w:tr w:rsidR="007E6D54" w:rsidRPr="008F2B03" w14:paraId="39E4C383" w14:textId="77777777" w:rsidTr="005432A0">
        <w:trPr>
          <w:trHeight w:val="379"/>
        </w:trPr>
        <w:tc>
          <w:tcPr>
            <w:tcW w:w="2689" w:type="dxa"/>
            <w:hideMark/>
          </w:tcPr>
          <w:p w14:paraId="1AAB05ED" w14:textId="77777777" w:rsidR="007E6D54" w:rsidRPr="008F2B03" w:rsidRDefault="007E6D54" w:rsidP="00E74B22">
            <w:pPr>
              <w:jc w:val="left"/>
              <w:rPr>
                <w:sz w:val="18"/>
                <w:szCs w:val="18"/>
                <w:lang w:eastAsia="zh-CN"/>
              </w:rPr>
            </w:pPr>
            <w:r w:rsidRPr="008F2B03">
              <w:rPr>
                <w:sz w:val="18"/>
                <w:szCs w:val="18"/>
                <w:lang w:eastAsia="zh-CN"/>
              </w:rPr>
              <w:t>Border dialogues with neighbouring countries</w:t>
            </w:r>
          </w:p>
        </w:tc>
        <w:tc>
          <w:tcPr>
            <w:tcW w:w="4252" w:type="dxa"/>
            <w:hideMark/>
          </w:tcPr>
          <w:p w14:paraId="2E0F2379" w14:textId="77777777" w:rsidR="007E6D54" w:rsidRPr="008F2B03" w:rsidRDefault="007E6D54" w:rsidP="00E74B22">
            <w:pPr>
              <w:jc w:val="left"/>
              <w:rPr>
                <w:sz w:val="18"/>
                <w:szCs w:val="18"/>
                <w:lang w:eastAsia="zh-CN"/>
              </w:rPr>
            </w:pPr>
            <w:r w:rsidRPr="008F2B03">
              <w:rPr>
                <w:sz w:val="18"/>
                <w:szCs w:val="18"/>
                <w:lang w:eastAsia="zh-CN"/>
              </w:rPr>
              <w:t xml:space="preserve">Conduct one border dialogue with customs officers from neighbouring countries to prevent illegal trade </w:t>
            </w:r>
          </w:p>
        </w:tc>
        <w:tc>
          <w:tcPr>
            <w:tcW w:w="851" w:type="dxa"/>
            <w:vMerge/>
            <w:vAlign w:val="center"/>
            <w:hideMark/>
          </w:tcPr>
          <w:p w14:paraId="15D0B2A6" w14:textId="77777777" w:rsidR="007E6D54" w:rsidRPr="008F2B03" w:rsidRDefault="007E6D54" w:rsidP="00E74B22">
            <w:pPr>
              <w:jc w:val="center"/>
              <w:rPr>
                <w:sz w:val="18"/>
                <w:szCs w:val="18"/>
                <w:lang w:eastAsia="zh-CN"/>
              </w:rPr>
            </w:pPr>
          </w:p>
        </w:tc>
        <w:tc>
          <w:tcPr>
            <w:tcW w:w="4394" w:type="dxa"/>
            <w:shd w:val="clear" w:color="auto" w:fill="D9D9D9" w:themeFill="background1" w:themeFillShade="D9"/>
            <w:noWrap/>
            <w:hideMark/>
          </w:tcPr>
          <w:p w14:paraId="02624E0B" w14:textId="77777777" w:rsidR="007E6D54" w:rsidRPr="008F2B03" w:rsidRDefault="007E6D54" w:rsidP="00E74B22">
            <w:pPr>
              <w:jc w:val="left"/>
              <w:rPr>
                <w:sz w:val="18"/>
                <w:szCs w:val="18"/>
                <w:lang w:eastAsia="zh-CN"/>
              </w:rPr>
            </w:pPr>
            <w:r w:rsidRPr="008F2B03">
              <w:rPr>
                <w:sz w:val="18"/>
                <w:szCs w:val="18"/>
                <w:lang w:eastAsia="zh-CN"/>
              </w:rPr>
              <w:t> </w:t>
            </w:r>
          </w:p>
        </w:tc>
        <w:tc>
          <w:tcPr>
            <w:tcW w:w="830" w:type="dxa"/>
            <w:vMerge/>
            <w:vAlign w:val="center"/>
            <w:hideMark/>
          </w:tcPr>
          <w:p w14:paraId="1058B745" w14:textId="77777777" w:rsidR="007E6D54" w:rsidRPr="008F2B03" w:rsidRDefault="007E6D54" w:rsidP="00E74B22">
            <w:pPr>
              <w:jc w:val="left"/>
              <w:rPr>
                <w:sz w:val="18"/>
                <w:szCs w:val="18"/>
                <w:lang w:eastAsia="zh-CN"/>
              </w:rPr>
            </w:pPr>
          </w:p>
        </w:tc>
        <w:tc>
          <w:tcPr>
            <w:tcW w:w="1169" w:type="dxa"/>
            <w:vMerge/>
            <w:vAlign w:val="center"/>
            <w:hideMark/>
          </w:tcPr>
          <w:p w14:paraId="367B792F" w14:textId="77777777" w:rsidR="007E6D54" w:rsidRPr="008F2B03" w:rsidRDefault="007E6D54" w:rsidP="00E74B22">
            <w:pPr>
              <w:jc w:val="left"/>
              <w:rPr>
                <w:sz w:val="18"/>
                <w:szCs w:val="18"/>
                <w:lang w:eastAsia="zh-CN"/>
              </w:rPr>
            </w:pPr>
          </w:p>
        </w:tc>
      </w:tr>
      <w:tr w:rsidR="007E6D54" w:rsidRPr="008F2B03" w14:paraId="7CA64BBD" w14:textId="77777777" w:rsidTr="005432A0">
        <w:trPr>
          <w:trHeight w:val="527"/>
        </w:trPr>
        <w:tc>
          <w:tcPr>
            <w:tcW w:w="2689" w:type="dxa"/>
            <w:hideMark/>
          </w:tcPr>
          <w:p w14:paraId="182D3E5A" w14:textId="77777777" w:rsidR="007E6D54" w:rsidRPr="008F2B03" w:rsidRDefault="007E6D54" w:rsidP="00E74B22">
            <w:pPr>
              <w:jc w:val="left"/>
              <w:rPr>
                <w:sz w:val="18"/>
                <w:szCs w:val="18"/>
                <w:lang w:eastAsia="zh-CN"/>
              </w:rPr>
            </w:pPr>
            <w:r w:rsidRPr="008F2B03">
              <w:rPr>
                <w:sz w:val="18"/>
                <w:szCs w:val="18"/>
                <w:lang w:eastAsia="zh-CN"/>
              </w:rPr>
              <w:t>Import ban and development of national standards</w:t>
            </w:r>
          </w:p>
        </w:tc>
        <w:tc>
          <w:tcPr>
            <w:tcW w:w="4252" w:type="dxa"/>
            <w:hideMark/>
          </w:tcPr>
          <w:p w14:paraId="1ABDBA4B" w14:textId="77777777" w:rsidR="007E6D54" w:rsidRPr="008F2B03" w:rsidRDefault="007E6D54" w:rsidP="00E74B22">
            <w:pPr>
              <w:jc w:val="left"/>
              <w:rPr>
                <w:sz w:val="18"/>
                <w:szCs w:val="18"/>
                <w:lang w:eastAsia="zh-CN"/>
              </w:rPr>
            </w:pPr>
            <w:r w:rsidRPr="008F2B03">
              <w:rPr>
                <w:sz w:val="18"/>
                <w:szCs w:val="18"/>
                <w:lang w:eastAsia="zh-CN"/>
              </w:rPr>
              <w:t xml:space="preserve">Ban the imports of HCFC-based equipment and development of national standards for the safe use of zero and low-GWP technologies in the RAC sector </w:t>
            </w:r>
          </w:p>
        </w:tc>
        <w:tc>
          <w:tcPr>
            <w:tcW w:w="851" w:type="dxa"/>
            <w:vMerge/>
            <w:vAlign w:val="center"/>
            <w:hideMark/>
          </w:tcPr>
          <w:p w14:paraId="7BA0A08A" w14:textId="77777777" w:rsidR="007E6D54" w:rsidRPr="008F2B03" w:rsidRDefault="007E6D54" w:rsidP="00E74B22">
            <w:pPr>
              <w:jc w:val="center"/>
              <w:rPr>
                <w:sz w:val="18"/>
                <w:szCs w:val="18"/>
                <w:lang w:eastAsia="zh-CN"/>
              </w:rPr>
            </w:pPr>
          </w:p>
        </w:tc>
        <w:tc>
          <w:tcPr>
            <w:tcW w:w="4394" w:type="dxa"/>
            <w:shd w:val="clear" w:color="auto" w:fill="D9D9D9" w:themeFill="background1" w:themeFillShade="D9"/>
            <w:noWrap/>
            <w:hideMark/>
          </w:tcPr>
          <w:p w14:paraId="5C3BD168" w14:textId="77777777" w:rsidR="007E6D54" w:rsidRPr="008F2B03" w:rsidRDefault="007E6D54" w:rsidP="00E74B22">
            <w:pPr>
              <w:jc w:val="left"/>
              <w:rPr>
                <w:sz w:val="18"/>
                <w:szCs w:val="18"/>
                <w:lang w:eastAsia="zh-CN"/>
              </w:rPr>
            </w:pPr>
            <w:r w:rsidRPr="008F2B03">
              <w:rPr>
                <w:sz w:val="18"/>
                <w:szCs w:val="18"/>
                <w:lang w:eastAsia="zh-CN"/>
              </w:rPr>
              <w:t> </w:t>
            </w:r>
          </w:p>
        </w:tc>
        <w:tc>
          <w:tcPr>
            <w:tcW w:w="830" w:type="dxa"/>
            <w:vMerge/>
            <w:vAlign w:val="center"/>
            <w:hideMark/>
          </w:tcPr>
          <w:p w14:paraId="7DDD659C" w14:textId="77777777" w:rsidR="007E6D54" w:rsidRPr="008F2B03" w:rsidRDefault="007E6D54" w:rsidP="00E74B22">
            <w:pPr>
              <w:jc w:val="left"/>
              <w:rPr>
                <w:sz w:val="18"/>
                <w:szCs w:val="18"/>
                <w:lang w:eastAsia="zh-CN"/>
              </w:rPr>
            </w:pPr>
          </w:p>
        </w:tc>
        <w:tc>
          <w:tcPr>
            <w:tcW w:w="1169" w:type="dxa"/>
            <w:vMerge/>
            <w:vAlign w:val="center"/>
            <w:hideMark/>
          </w:tcPr>
          <w:p w14:paraId="319001EA" w14:textId="77777777" w:rsidR="007E6D54" w:rsidRPr="008F2B03" w:rsidRDefault="007E6D54" w:rsidP="00E74B22">
            <w:pPr>
              <w:jc w:val="left"/>
              <w:rPr>
                <w:sz w:val="18"/>
                <w:szCs w:val="18"/>
                <w:lang w:eastAsia="zh-CN"/>
              </w:rPr>
            </w:pPr>
          </w:p>
        </w:tc>
      </w:tr>
      <w:tr w:rsidR="007E6D54" w:rsidRPr="008F2B03" w14:paraId="613BAF05" w14:textId="77777777" w:rsidTr="005432A0">
        <w:trPr>
          <w:trHeight w:val="814"/>
        </w:trPr>
        <w:tc>
          <w:tcPr>
            <w:tcW w:w="2689" w:type="dxa"/>
            <w:hideMark/>
          </w:tcPr>
          <w:p w14:paraId="12B49AC8" w14:textId="77777777" w:rsidR="007E6D54" w:rsidRPr="008F2B03" w:rsidRDefault="007E6D54" w:rsidP="00E74B22">
            <w:pPr>
              <w:jc w:val="left"/>
              <w:rPr>
                <w:sz w:val="18"/>
                <w:szCs w:val="18"/>
                <w:lang w:eastAsia="zh-CN"/>
              </w:rPr>
            </w:pPr>
            <w:r w:rsidRPr="008F2B03">
              <w:rPr>
                <w:sz w:val="18"/>
                <w:szCs w:val="18"/>
                <w:lang w:eastAsia="zh-CN"/>
              </w:rPr>
              <w:t>Training of standards and environmental officers</w:t>
            </w:r>
          </w:p>
        </w:tc>
        <w:tc>
          <w:tcPr>
            <w:tcW w:w="4252" w:type="dxa"/>
            <w:hideMark/>
          </w:tcPr>
          <w:p w14:paraId="35A2ADB8" w14:textId="77777777" w:rsidR="007E6D54" w:rsidRPr="008F2B03" w:rsidRDefault="007E6D54" w:rsidP="00E74B22">
            <w:pPr>
              <w:jc w:val="left"/>
              <w:rPr>
                <w:sz w:val="18"/>
                <w:szCs w:val="18"/>
                <w:lang w:eastAsia="zh-CN"/>
              </w:rPr>
            </w:pPr>
            <w:r w:rsidRPr="008F2B03">
              <w:rPr>
                <w:sz w:val="18"/>
                <w:szCs w:val="18"/>
                <w:lang w:eastAsia="zh-CN"/>
              </w:rPr>
              <w:t xml:space="preserve">Build the capacity standard officers, environmental inspectors and key stakeholders on technical standards and Government officers on the sustainable public procurement policy </w:t>
            </w:r>
          </w:p>
        </w:tc>
        <w:tc>
          <w:tcPr>
            <w:tcW w:w="851" w:type="dxa"/>
            <w:vMerge/>
            <w:vAlign w:val="center"/>
            <w:hideMark/>
          </w:tcPr>
          <w:p w14:paraId="3CEF3520" w14:textId="77777777" w:rsidR="007E6D54" w:rsidRPr="008F2B03" w:rsidRDefault="007E6D54" w:rsidP="00E74B22">
            <w:pPr>
              <w:jc w:val="center"/>
              <w:rPr>
                <w:sz w:val="18"/>
                <w:szCs w:val="18"/>
                <w:lang w:eastAsia="zh-CN"/>
              </w:rPr>
            </w:pPr>
          </w:p>
        </w:tc>
        <w:tc>
          <w:tcPr>
            <w:tcW w:w="4394" w:type="dxa"/>
            <w:shd w:val="clear" w:color="auto" w:fill="D9D9D9" w:themeFill="background1" w:themeFillShade="D9"/>
            <w:noWrap/>
            <w:hideMark/>
          </w:tcPr>
          <w:p w14:paraId="3FD5D8D4" w14:textId="77777777" w:rsidR="007E6D54" w:rsidRPr="008F2B03" w:rsidRDefault="007E6D54" w:rsidP="00E74B22">
            <w:pPr>
              <w:jc w:val="left"/>
              <w:rPr>
                <w:sz w:val="18"/>
                <w:szCs w:val="18"/>
                <w:lang w:eastAsia="zh-CN"/>
              </w:rPr>
            </w:pPr>
            <w:r w:rsidRPr="008F2B03">
              <w:rPr>
                <w:sz w:val="18"/>
                <w:szCs w:val="18"/>
                <w:lang w:eastAsia="zh-CN"/>
              </w:rPr>
              <w:t> </w:t>
            </w:r>
          </w:p>
        </w:tc>
        <w:tc>
          <w:tcPr>
            <w:tcW w:w="830" w:type="dxa"/>
            <w:vMerge/>
            <w:vAlign w:val="center"/>
            <w:hideMark/>
          </w:tcPr>
          <w:p w14:paraId="09EC0C71" w14:textId="77777777" w:rsidR="007E6D54" w:rsidRPr="008F2B03" w:rsidRDefault="007E6D54" w:rsidP="00E74B22">
            <w:pPr>
              <w:jc w:val="left"/>
              <w:rPr>
                <w:sz w:val="18"/>
                <w:szCs w:val="18"/>
                <w:lang w:eastAsia="zh-CN"/>
              </w:rPr>
            </w:pPr>
          </w:p>
        </w:tc>
        <w:tc>
          <w:tcPr>
            <w:tcW w:w="1169" w:type="dxa"/>
            <w:vMerge/>
            <w:vAlign w:val="center"/>
            <w:hideMark/>
          </w:tcPr>
          <w:p w14:paraId="3FA61335" w14:textId="77777777" w:rsidR="007E6D54" w:rsidRPr="008F2B03" w:rsidRDefault="007E6D54" w:rsidP="00E74B22">
            <w:pPr>
              <w:jc w:val="left"/>
              <w:rPr>
                <w:sz w:val="18"/>
                <w:szCs w:val="18"/>
                <w:lang w:eastAsia="zh-CN"/>
              </w:rPr>
            </w:pPr>
          </w:p>
        </w:tc>
      </w:tr>
      <w:tr w:rsidR="007E6D54" w:rsidRPr="008F2B03" w14:paraId="2194CFBB" w14:textId="77777777" w:rsidTr="005432A0">
        <w:trPr>
          <w:trHeight w:val="334"/>
        </w:trPr>
        <w:tc>
          <w:tcPr>
            <w:tcW w:w="2689" w:type="dxa"/>
            <w:hideMark/>
          </w:tcPr>
          <w:p w14:paraId="49B639B1" w14:textId="77777777" w:rsidR="007E6D54" w:rsidRPr="008F2B03" w:rsidRDefault="007E6D54" w:rsidP="00E74B22">
            <w:pPr>
              <w:jc w:val="left"/>
              <w:rPr>
                <w:sz w:val="18"/>
                <w:szCs w:val="18"/>
                <w:lang w:eastAsia="zh-CN"/>
              </w:rPr>
            </w:pPr>
            <w:r w:rsidRPr="008F2B03">
              <w:rPr>
                <w:sz w:val="18"/>
                <w:szCs w:val="18"/>
                <w:lang w:eastAsia="zh-CN"/>
              </w:rPr>
              <w:t>Workshops for importers and end-users</w:t>
            </w:r>
          </w:p>
        </w:tc>
        <w:tc>
          <w:tcPr>
            <w:tcW w:w="4252" w:type="dxa"/>
            <w:hideMark/>
          </w:tcPr>
          <w:p w14:paraId="6ED02433" w14:textId="77777777" w:rsidR="007E6D54" w:rsidRPr="008F2B03" w:rsidRDefault="007E6D54" w:rsidP="00E74B22">
            <w:pPr>
              <w:jc w:val="left"/>
              <w:rPr>
                <w:sz w:val="18"/>
                <w:szCs w:val="18"/>
                <w:lang w:eastAsia="zh-CN"/>
              </w:rPr>
            </w:pPr>
            <w:r w:rsidRPr="008F2B03">
              <w:rPr>
                <w:sz w:val="18"/>
                <w:szCs w:val="18"/>
                <w:lang w:eastAsia="zh-CN"/>
              </w:rPr>
              <w:t>Organize information workshops for importers and end-users on the country’s ODS policy and revised law</w:t>
            </w:r>
          </w:p>
        </w:tc>
        <w:tc>
          <w:tcPr>
            <w:tcW w:w="851" w:type="dxa"/>
            <w:vMerge/>
            <w:vAlign w:val="center"/>
            <w:hideMark/>
          </w:tcPr>
          <w:p w14:paraId="42099DC1" w14:textId="77777777" w:rsidR="007E6D54" w:rsidRPr="008F2B03" w:rsidRDefault="007E6D54" w:rsidP="00E74B22">
            <w:pPr>
              <w:jc w:val="center"/>
              <w:rPr>
                <w:sz w:val="18"/>
                <w:szCs w:val="18"/>
                <w:lang w:eastAsia="zh-CN"/>
              </w:rPr>
            </w:pPr>
          </w:p>
        </w:tc>
        <w:tc>
          <w:tcPr>
            <w:tcW w:w="4394" w:type="dxa"/>
            <w:shd w:val="clear" w:color="auto" w:fill="D9D9D9" w:themeFill="background1" w:themeFillShade="D9"/>
            <w:noWrap/>
            <w:hideMark/>
          </w:tcPr>
          <w:p w14:paraId="05F5DE3E" w14:textId="77777777" w:rsidR="007E6D54" w:rsidRPr="008F2B03" w:rsidRDefault="007E6D54" w:rsidP="00E74B22">
            <w:pPr>
              <w:jc w:val="left"/>
              <w:rPr>
                <w:sz w:val="18"/>
                <w:szCs w:val="18"/>
                <w:lang w:eastAsia="zh-CN"/>
              </w:rPr>
            </w:pPr>
            <w:r w:rsidRPr="008F2B03">
              <w:rPr>
                <w:sz w:val="18"/>
                <w:szCs w:val="18"/>
                <w:lang w:eastAsia="zh-CN"/>
              </w:rPr>
              <w:t> </w:t>
            </w:r>
          </w:p>
        </w:tc>
        <w:tc>
          <w:tcPr>
            <w:tcW w:w="830" w:type="dxa"/>
            <w:vMerge/>
            <w:vAlign w:val="center"/>
            <w:hideMark/>
          </w:tcPr>
          <w:p w14:paraId="445B9DEE" w14:textId="77777777" w:rsidR="007E6D54" w:rsidRPr="008F2B03" w:rsidRDefault="007E6D54" w:rsidP="00E74B22">
            <w:pPr>
              <w:jc w:val="left"/>
              <w:rPr>
                <w:sz w:val="18"/>
                <w:szCs w:val="18"/>
                <w:lang w:eastAsia="zh-CN"/>
              </w:rPr>
            </w:pPr>
          </w:p>
        </w:tc>
        <w:tc>
          <w:tcPr>
            <w:tcW w:w="1169" w:type="dxa"/>
            <w:vMerge/>
            <w:vAlign w:val="center"/>
            <w:hideMark/>
          </w:tcPr>
          <w:p w14:paraId="09C69027" w14:textId="77777777" w:rsidR="007E6D54" w:rsidRPr="008F2B03" w:rsidRDefault="007E6D54" w:rsidP="00E74B22">
            <w:pPr>
              <w:jc w:val="left"/>
              <w:rPr>
                <w:sz w:val="18"/>
                <w:szCs w:val="18"/>
                <w:lang w:eastAsia="zh-CN"/>
              </w:rPr>
            </w:pPr>
          </w:p>
        </w:tc>
      </w:tr>
      <w:tr w:rsidR="007E6D54" w:rsidRPr="008F2B03" w14:paraId="2F242E8A" w14:textId="77777777" w:rsidTr="005432A0">
        <w:trPr>
          <w:trHeight w:val="268"/>
        </w:trPr>
        <w:tc>
          <w:tcPr>
            <w:tcW w:w="2689" w:type="dxa"/>
            <w:hideMark/>
          </w:tcPr>
          <w:p w14:paraId="64F20F2D" w14:textId="77777777" w:rsidR="007E6D54" w:rsidRPr="008F2B03" w:rsidRDefault="007E6D54" w:rsidP="00E74B22">
            <w:pPr>
              <w:jc w:val="left"/>
              <w:rPr>
                <w:sz w:val="18"/>
                <w:szCs w:val="18"/>
                <w:lang w:eastAsia="zh-CN"/>
              </w:rPr>
            </w:pPr>
            <w:r w:rsidRPr="008F2B03">
              <w:rPr>
                <w:sz w:val="18"/>
                <w:szCs w:val="18"/>
                <w:lang w:eastAsia="zh-CN"/>
              </w:rPr>
              <w:t>Training material</w:t>
            </w:r>
          </w:p>
        </w:tc>
        <w:tc>
          <w:tcPr>
            <w:tcW w:w="4252" w:type="dxa"/>
            <w:hideMark/>
          </w:tcPr>
          <w:p w14:paraId="353D0DCF" w14:textId="77777777" w:rsidR="007E6D54" w:rsidRPr="008F2B03" w:rsidRDefault="007E6D54" w:rsidP="00E74B22">
            <w:pPr>
              <w:jc w:val="left"/>
              <w:rPr>
                <w:sz w:val="18"/>
                <w:szCs w:val="18"/>
                <w:lang w:eastAsia="zh-CN"/>
              </w:rPr>
            </w:pPr>
            <w:r w:rsidRPr="008F2B03">
              <w:rPr>
                <w:sz w:val="18"/>
                <w:szCs w:val="18"/>
                <w:lang w:eastAsia="zh-CN"/>
              </w:rPr>
              <w:t>Organize one meeting to review the customs training curriculum</w:t>
            </w:r>
          </w:p>
        </w:tc>
        <w:tc>
          <w:tcPr>
            <w:tcW w:w="851" w:type="dxa"/>
            <w:vMerge/>
            <w:vAlign w:val="center"/>
            <w:hideMark/>
          </w:tcPr>
          <w:p w14:paraId="02479D96" w14:textId="77777777" w:rsidR="007E6D54" w:rsidRPr="008F2B03" w:rsidRDefault="007E6D54" w:rsidP="00E74B22">
            <w:pPr>
              <w:jc w:val="center"/>
              <w:rPr>
                <w:sz w:val="18"/>
                <w:szCs w:val="18"/>
                <w:lang w:eastAsia="zh-CN"/>
              </w:rPr>
            </w:pPr>
          </w:p>
        </w:tc>
        <w:tc>
          <w:tcPr>
            <w:tcW w:w="4394" w:type="dxa"/>
            <w:shd w:val="clear" w:color="auto" w:fill="D9D9D9" w:themeFill="background1" w:themeFillShade="D9"/>
            <w:noWrap/>
            <w:hideMark/>
          </w:tcPr>
          <w:p w14:paraId="10753FBD" w14:textId="77777777" w:rsidR="007E6D54" w:rsidRPr="008F2B03" w:rsidRDefault="007E6D54" w:rsidP="00E74B22">
            <w:pPr>
              <w:jc w:val="left"/>
              <w:rPr>
                <w:sz w:val="18"/>
                <w:szCs w:val="18"/>
                <w:lang w:eastAsia="zh-CN"/>
              </w:rPr>
            </w:pPr>
            <w:r w:rsidRPr="008F2B03">
              <w:rPr>
                <w:sz w:val="18"/>
                <w:szCs w:val="18"/>
                <w:lang w:eastAsia="zh-CN"/>
              </w:rPr>
              <w:t> </w:t>
            </w:r>
          </w:p>
        </w:tc>
        <w:tc>
          <w:tcPr>
            <w:tcW w:w="830" w:type="dxa"/>
            <w:vMerge/>
            <w:vAlign w:val="center"/>
            <w:hideMark/>
          </w:tcPr>
          <w:p w14:paraId="7D1AEAA2" w14:textId="77777777" w:rsidR="007E6D54" w:rsidRPr="008F2B03" w:rsidRDefault="007E6D54" w:rsidP="00E74B22">
            <w:pPr>
              <w:jc w:val="left"/>
              <w:rPr>
                <w:sz w:val="18"/>
                <w:szCs w:val="18"/>
                <w:lang w:eastAsia="zh-CN"/>
              </w:rPr>
            </w:pPr>
          </w:p>
        </w:tc>
        <w:tc>
          <w:tcPr>
            <w:tcW w:w="1169" w:type="dxa"/>
            <w:vMerge/>
            <w:vAlign w:val="center"/>
            <w:hideMark/>
          </w:tcPr>
          <w:p w14:paraId="0CA849CE" w14:textId="77777777" w:rsidR="007E6D54" w:rsidRPr="008F2B03" w:rsidRDefault="007E6D54" w:rsidP="00E74B22">
            <w:pPr>
              <w:jc w:val="left"/>
              <w:rPr>
                <w:sz w:val="18"/>
                <w:szCs w:val="18"/>
                <w:lang w:eastAsia="zh-CN"/>
              </w:rPr>
            </w:pPr>
          </w:p>
        </w:tc>
      </w:tr>
      <w:tr w:rsidR="007E6D54" w:rsidRPr="008F2B03" w14:paraId="3EABCD89" w14:textId="77777777" w:rsidTr="005432A0">
        <w:trPr>
          <w:trHeight w:val="765"/>
        </w:trPr>
        <w:tc>
          <w:tcPr>
            <w:tcW w:w="2689" w:type="dxa"/>
            <w:hideMark/>
          </w:tcPr>
          <w:p w14:paraId="1A1A41A5" w14:textId="77777777" w:rsidR="007E6D54" w:rsidRPr="008F2B03" w:rsidRDefault="007E6D54" w:rsidP="00E74B22">
            <w:pPr>
              <w:jc w:val="left"/>
              <w:rPr>
                <w:sz w:val="18"/>
                <w:szCs w:val="18"/>
                <w:lang w:eastAsia="zh-CN"/>
              </w:rPr>
            </w:pPr>
            <w:r w:rsidRPr="008F2B03">
              <w:rPr>
                <w:sz w:val="18"/>
                <w:szCs w:val="18"/>
                <w:lang w:eastAsia="zh-CN"/>
              </w:rPr>
              <w:t>Training of customs officers</w:t>
            </w:r>
          </w:p>
        </w:tc>
        <w:tc>
          <w:tcPr>
            <w:tcW w:w="4252" w:type="dxa"/>
            <w:hideMark/>
          </w:tcPr>
          <w:p w14:paraId="7C5524CA" w14:textId="77777777" w:rsidR="007E6D54" w:rsidRPr="008F2B03" w:rsidRDefault="007E6D54" w:rsidP="00E74B22">
            <w:pPr>
              <w:jc w:val="left"/>
              <w:rPr>
                <w:sz w:val="18"/>
                <w:szCs w:val="18"/>
                <w:lang w:eastAsia="zh-CN"/>
              </w:rPr>
            </w:pPr>
            <w:r w:rsidRPr="008F2B03">
              <w:rPr>
                <w:sz w:val="18"/>
                <w:szCs w:val="18"/>
                <w:lang w:eastAsia="zh-CN"/>
              </w:rPr>
              <w:t>Training customs officers and other enforcement officers on regulatory measures and identification, monitoring and controlling imports of HCFCs and HCFC-based equipment</w:t>
            </w:r>
          </w:p>
        </w:tc>
        <w:tc>
          <w:tcPr>
            <w:tcW w:w="851" w:type="dxa"/>
            <w:vMerge/>
            <w:vAlign w:val="center"/>
            <w:hideMark/>
          </w:tcPr>
          <w:p w14:paraId="69714F05" w14:textId="77777777" w:rsidR="007E6D54" w:rsidRPr="008F2B03" w:rsidRDefault="007E6D54" w:rsidP="00E74B22">
            <w:pPr>
              <w:jc w:val="center"/>
              <w:rPr>
                <w:sz w:val="18"/>
                <w:szCs w:val="18"/>
                <w:lang w:eastAsia="zh-CN"/>
              </w:rPr>
            </w:pPr>
          </w:p>
        </w:tc>
        <w:tc>
          <w:tcPr>
            <w:tcW w:w="4394" w:type="dxa"/>
            <w:hideMark/>
          </w:tcPr>
          <w:p w14:paraId="3AF1538D" w14:textId="77777777" w:rsidR="007E6D54" w:rsidRPr="008F2B03" w:rsidRDefault="007E6D54" w:rsidP="00E74B22">
            <w:pPr>
              <w:jc w:val="left"/>
              <w:rPr>
                <w:sz w:val="18"/>
                <w:szCs w:val="18"/>
                <w:lang w:eastAsia="zh-CN"/>
              </w:rPr>
            </w:pPr>
            <w:r w:rsidRPr="008F2B03">
              <w:rPr>
                <w:sz w:val="18"/>
                <w:szCs w:val="18"/>
                <w:lang w:eastAsia="zh-CN"/>
              </w:rPr>
              <w:t>Train customs and enforcement officers on HFC control measures and prevention of illegal trade</w:t>
            </w:r>
          </w:p>
        </w:tc>
        <w:tc>
          <w:tcPr>
            <w:tcW w:w="830" w:type="dxa"/>
            <w:vMerge/>
            <w:vAlign w:val="center"/>
            <w:hideMark/>
          </w:tcPr>
          <w:p w14:paraId="571F0ECE" w14:textId="77777777" w:rsidR="007E6D54" w:rsidRPr="008F2B03" w:rsidRDefault="007E6D54" w:rsidP="00E74B22">
            <w:pPr>
              <w:jc w:val="left"/>
              <w:rPr>
                <w:sz w:val="18"/>
                <w:szCs w:val="18"/>
                <w:lang w:eastAsia="zh-CN"/>
              </w:rPr>
            </w:pPr>
          </w:p>
        </w:tc>
        <w:tc>
          <w:tcPr>
            <w:tcW w:w="1169" w:type="dxa"/>
            <w:vMerge/>
            <w:vAlign w:val="center"/>
            <w:hideMark/>
          </w:tcPr>
          <w:p w14:paraId="5D87D2B8" w14:textId="77777777" w:rsidR="007E6D54" w:rsidRPr="008F2B03" w:rsidRDefault="007E6D54" w:rsidP="00E74B22">
            <w:pPr>
              <w:jc w:val="left"/>
              <w:rPr>
                <w:sz w:val="18"/>
                <w:szCs w:val="18"/>
                <w:lang w:eastAsia="zh-CN"/>
              </w:rPr>
            </w:pPr>
          </w:p>
        </w:tc>
      </w:tr>
      <w:tr w:rsidR="007E6D54" w:rsidRPr="008F2B03" w14:paraId="4793304F" w14:textId="77777777" w:rsidTr="005432A0">
        <w:trPr>
          <w:trHeight w:val="344"/>
        </w:trPr>
        <w:tc>
          <w:tcPr>
            <w:tcW w:w="2689" w:type="dxa"/>
            <w:hideMark/>
          </w:tcPr>
          <w:p w14:paraId="5FF8E1CD" w14:textId="77777777" w:rsidR="007E6D54" w:rsidRPr="008F2B03" w:rsidRDefault="007E6D54" w:rsidP="00E74B22">
            <w:pPr>
              <w:jc w:val="left"/>
              <w:rPr>
                <w:sz w:val="18"/>
                <w:szCs w:val="18"/>
                <w:lang w:eastAsia="zh-CN"/>
              </w:rPr>
            </w:pPr>
            <w:r w:rsidRPr="008F2B03">
              <w:rPr>
                <w:sz w:val="18"/>
                <w:szCs w:val="18"/>
                <w:lang w:eastAsia="zh-CN"/>
              </w:rPr>
              <w:t>Procurement of ODS identifiers</w:t>
            </w:r>
          </w:p>
        </w:tc>
        <w:tc>
          <w:tcPr>
            <w:tcW w:w="4252" w:type="dxa"/>
            <w:hideMark/>
          </w:tcPr>
          <w:p w14:paraId="69FB57ED" w14:textId="77777777" w:rsidR="007E6D54" w:rsidRPr="008F2B03" w:rsidRDefault="007E6D54" w:rsidP="00E74B22">
            <w:pPr>
              <w:jc w:val="left"/>
              <w:rPr>
                <w:sz w:val="18"/>
                <w:szCs w:val="18"/>
                <w:lang w:eastAsia="zh-CN"/>
              </w:rPr>
            </w:pPr>
            <w:r w:rsidRPr="008F2B03">
              <w:rPr>
                <w:sz w:val="18"/>
                <w:szCs w:val="18"/>
                <w:lang w:eastAsia="zh-CN"/>
              </w:rPr>
              <w:t>Procurement and distribution of ODS identifiers and spare parts</w:t>
            </w:r>
          </w:p>
        </w:tc>
        <w:tc>
          <w:tcPr>
            <w:tcW w:w="851" w:type="dxa"/>
            <w:vMerge/>
            <w:vAlign w:val="center"/>
            <w:hideMark/>
          </w:tcPr>
          <w:p w14:paraId="6A6912DC" w14:textId="77777777" w:rsidR="007E6D54" w:rsidRPr="008F2B03" w:rsidRDefault="007E6D54" w:rsidP="00E74B22">
            <w:pPr>
              <w:jc w:val="center"/>
              <w:rPr>
                <w:sz w:val="18"/>
                <w:szCs w:val="18"/>
                <w:lang w:eastAsia="zh-CN"/>
              </w:rPr>
            </w:pPr>
          </w:p>
        </w:tc>
        <w:tc>
          <w:tcPr>
            <w:tcW w:w="4394" w:type="dxa"/>
            <w:shd w:val="clear" w:color="auto" w:fill="D9D9D9" w:themeFill="background1" w:themeFillShade="D9"/>
            <w:noWrap/>
            <w:hideMark/>
          </w:tcPr>
          <w:p w14:paraId="5C05741C" w14:textId="77777777" w:rsidR="007E6D54" w:rsidRPr="008F2B03" w:rsidRDefault="007E6D54" w:rsidP="00E74B22">
            <w:pPr>
              <w:jc w:val="left"/>
              <w:rPr>
                <w:sz w:val="18"/>
                <w:szCs w:val="18"/>
                <w:lang w:eastAsia="zh-CN"/>
              </w:rPr>
            </w:pPr>
          </w:p>
        </w:tc>
        <w:tc>
          <w:tcPr>
            <w:tcW w:w="830" w:type="dxa"/>
            <w:vMerge/>
            <w:vAlign w:val="center"/>
            <w:hideMark/>
          </w:tcPr>
          <w:p w14:paraId="58444F7B" w14:textId="77777777" w:rsidR="007E6D54" w:rsidRPr="008F2B03" w:rsidRDefault="007E6D54" w:rsidP="00E74B22">
            <w:pPr>
              <w:jc w:val="left"/>
              <w:rPr>
                <w:sz w:val="18"/>
                <w:szCs w:val="18"/>
                <w:lang w:eastAsia="zh-CN"/>
              </w:rPr>
            </w:pPr>
          </w:p>
        </w:tc>
        <w:tc>
          <w:tcPr>
            <w:tcW w:w="1169" w:type="dxa"/>
            <w:vMerge/>
            <w:vAlign w:val="center"/>
            <w:hideMark/>
          </w:tcPr>
          <w:p w14:paraId="4FA9FE72" w14:textId="77777777" w:rsidR="007E6D54" w:rsidRPr="008F2B03" w:rsidRDefault="007E6D54" w:rsidP="00E74B22">
            <w:pPr>
              <w:jc w:val="left"/>
              <w:rPr>
                <w:sz w:val="18"/>
                <w:szCs w:val="18"/>
                <w:lang w:eastAsia="zh-CN"/>
              </w:rPr>
            </w:pPr>
          </w:p>
        </w:tc>
      </w:tr>
      <w:tr w:rsidR="007E6D54" w:rsidRPr="008F2B03" w14:paraId="5C8BBD0D" w14:textId="77777777" w:rsidTr="005432A0">
        <w:trPr>
          <w:trHeight w:val="290"/>
        </w:trPr>
        <w:tc>
          <w:tcPr>
            <w:tcW w:w="2689" w:type="dxa"/>
            <w:hideMark/>
          </w:tcPr>
          <w:p w14:paraId="74B118D1" w14:textId="77777777" w:rsidR="007E6D54" w:rsidRPr="008F2B03" w:rsidRDefault="007E6D54" w:rsidP="00E74B22">
            <w:pPr>
              <w:jc w:val="left"/>
              <w:rPr>
                <w:sz w:val="18"/>
                <w:szCs w:val="18"/>
                <w:lang w:eastAsia="zh-CN"/>
              </w:rPr>
            </w:pPr>
            <w:r w:rsidRPr="008F2B03">
              <w:rPr>
                <w:sz w:val="18"/>
                <w:szCs w:val="18"/>
                <w:lang w:eastAsia="zh-CN"/>
              </w:rPr>
              <w:t>Public procurement policy</w:t>
            </w:r>
          </w:p>
        </w:tc>
        <w:tc>
          <w:tcPr>
            <w:tcW w:w="4252" w:type="dxa"/>
            <w:hideMark/>
          </w:tcPr>
          <w:p w14:paraId="49120D20" w14:textId="77777777" w:rsidR="007E6D54" w:rsidRPr="008F2B03" w:rsidRDefault="007E6D54" w:rsidP="00E74B22">
            <w:pPr>
              <w:jc w:val="left"/>
              <w:rPr>
                <w:sz w:val="18"/>
                <w:szCs w:val="18"/>
                <w:lang w:eastAsia="zh-CN"/>
              </w:rPr>
            </w:pPr>
            <w:r w:rsidRPr="008F2B03">
              <w:rPr>
                <w:sz w:val="18"/>
                <w:szCs w:val="18"/>
                <w:lang w:eastAsia="zh-CN"/>
              </w:rPr>
              <w:t>Adopt sustainable public procurement policy for acquiring RAC systems in the public sector</w:t>
            </w:r>
          </w:p>
        </w:tc>
        <w:tc>
          <w:tcPr>
            <w:tcW w:w="851" w:type="dxa"/>
            <w:vMerge/>
            <w:hideMark/>
          </w:tcPr>
          <w:p w14:paraId="548E6090" w14:textId="77777777" w:rsidR="007E6D54" w:rsidRPr="008F2B03" w:rsidRDefault="007E6D54" w:rsidP="00E74B22">
            <w:pPr>
              <w:jc w:val="center"/>
              <w:rPr>
                <w:sz w:val="18"/>
                <w:szCs w:val="18"/>
                <w:lang w:eastAsia="zh-CN"/>
              </w:rPr>
            </w:pPr>
          </w:p>
        </w:tc>
        <w:tc>
          <w:tcPr>
            <w:tcW w:w="4394" w:type="dxa"/>
            <w:shd w:val="clear" w:color="auto" w:fill="D9D9D9" w:themeFill="background1" w:themeFillShade="D9"/>
            <w:hideMark/>
          </w:tcPr>
          <w:p w14:paraId="751B4947" w14:textId="77777777" w:rsidR="007E6D54" w:rsidRPr="008F2B03" w:rsidRDefault="007E6D54" w:rsidP="00E74B22">
            <w:pPr>
              <w:jc w:val="left"/>
              <w:rPr>
                <w:sz w:val="18"/>
                <w:szCs w:val="18"/>
                <w:lang w:eastAsia="zh-CN"/>
              </w:rPr>
            </w:pPr>
            <w:r w:rsidRPr="008F2B03">
              <w:rPr>
                <w:sz w:val="18"/>
                <w:szCs w:val="18"/>
                <w:lang w:eastAsia="zh-CN"/>
              </w:rPr>
              <w:t> </w:t>
            </w:r>
          </w:p>
        </w:tc>
        <w:tc>
          <w:tcPr>
            <w:tcW w:w="830" w:type="dxa"/>
            <w:vMerge/>
            <w:vAlign w:val="center"/>
            <w:hideMark/>
          </w:tcPr>
          <w:p w14:paraId="32D7283F" w14:textId="77777777" w:rsidR="007E6D54" w:rsidRPr="008F2B03" w:rsidRDefault="007E6D54" w:rsidP="00E74B22">
            <w:pPr>
              <w:jc w:val="left"/>
              <w:rPr>
                <w:sz w:val="18"/>
                <w:szCs w:val="18"/>
                <w:lang w:eastAsia="zh-CN"/>
              </w:rPr>
            </w:pPr>
          </w:p>
        </w:tc>
        <w:tc>
          <w:tcPr>
            <w:tcW w:w="1169" w:type="dxa"/>
            <w:vMerge/>
            <w:vAlign w:val="center"/>
            <w:hideMark/>
          </w:tcPr>
          <w:p w14:paraId="032FD1AE" w14:textId="77777777" w:rsidR="007E6D54" w:rsidRPr="008F2B03" w:rsidRDefault="007E6D54" w:rsidP="00E74B22">
            <w:pPr>
              <w:jc w:val="left"/>
              <w:rPr>
                <w:sz w:val="18"/>
                <w:szCs w:val="18"/>
                <w:lang w:eastAsia="zh-CN"/>
              </w:rPr>
            </w:pPr>
          </w:p>
        </w:tc>
      </w:tr>
      <w:tr w:rsidR="007E6D54" w:rsidRPr="008F2B03" w14:paraId="19100E15" w14:textId="77777777" w:rsidTr="005432A0">
        <w:trPr>
          <w:trHeight w:val="372"/>
        </w:trPr>
        <w:tc>
          <w:tcPr>
            <w:tcW w:w="2689" w:type="dxa"/>
            <w:hideMark/>
          </w:tcPr>
          <w:p w14:paraId="77E08871" w14:textId="77777777" w:rsidR="007E6D54" w:rsidRPr="008F2B03" w:rsidRDefault="007E6D54" w:rsidP="00E74B22">
            <w:pPr>
              <w:jc w:val="left"/>
              <w:rPr>
                <w:sz w:val="18"/>
                <w:szCs w:val="18"/>
                <w:lang w:eastAsia="zh-CN"/>
              </w:rPr>
            </w:pPr>
            <w:r w:rsidRPr="008F2B03">
              <w:rPr>
                <w:sz w:val="18"/>
                <w:szCs w:val="18"/>
                <w:lang w:eastAsia="zh-CN"/>
              </w:rPr>
              <w:t>Training of customs officers on record</w:t>
            </w:r>
            <w:r w:rsidRPr="008F2B03">
              <w:rPr>
                <w:sz w:val="18"/>
                <w:szCs w:val="18"/>
                <w:lang w:eastAsia="zh-CN"/>
              </w:rPr>
              <w:noBreakHyphen/>
              <w:t xml:space="preserve">keeping </w:t>
            </w:r>
          </w:p>
        </w:tc>
        <w:tc>
          <w:tcPr>
            <w:tcW w:w="4252" w:type="dxa"/>
            <w:shd w:val="clear" w:color="auto" w:fill="D9D9D9" w:themeFill="background1" w:themeFillShade="D9"/>
            <w:hideMark/>
          </w:tcPr>
          <w:p w14:paraId="7BDF5D65"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851" w:type="dxa"/>
            <w:vMerge/>
            <w:shd w:val="clear" w:color="000000" w:fill="D0D0D0"/>
            <w:hideMark/>
          </w:tcPr>
          <w:p w14:paraId="430EDFC1" w14:textId="77777777" w:rsidR="007E6D54" w:rsidRPr="008F2B03" w:rsidRDefault="007E6D54" w:rsidP="00E74B22">
            <w:pPr>
              <w:jc w:val="center"/>
              <w:rPr>
                <w:b/>
                <w:bCs/>
                <w:sz w:val="18"/>
                <w:szCs w:val="18"/>
                <w:lang w:eastAsia="zh-CN"/>
              </w:rPr>
            </w:pPr>
          </w:p>
        </w:tc>
        <w:tc>
          <w:tcPr>
            <w:tcW w:w="4394" w:type="dxa"/>
            <w:hideMark/>
          </w:tcPr>
          <w:p w14:paraId="2CAAD6E4" w14:textId="77777777" w:rsidR="007E6D54" w:rsidRPr="008F2B03" w:rsidRDefault="007E6D54" w:rsidP="00E74B22">
            <w:pPr>
              <w:jc w:val="left"/>
              <w:rPr>
                <w:sz w:val="18"/>
                <w:szCs w:val="18"/>
                <w:lang w:eastAsia="zh-CN"/>
              </w:rPr>
            </w:pPr>
            <w:r w:rsidRPr="008F2B03">
              <w:rPr>
                <w:sz w:val="18"/>
                <w:szCs w:val="18"/>
                <w:lang w:eastAsia="zh-CN"/>
              </w:rPr>
              <w:t>Improve record-keeping by training customs officers on the HFC import registration system, enhancing information exchange at ports of entry, and conducting workshops for importers on data collection and reporting</w:t>
            </w:r>
          </w:p>
        </w:tc>
        <w:tc>
          <w:tcPr>
            <w:tcW w:w="830" w:type="dxa"/>
            <w:vMerge/>
            <w:vAlign w:val="center"/>
            <w:hideMark/>
          </w:tcPr>
          <w:p w14:paraId="3102B242" w14:textId="77777777" w:rsidR="007E6D54" w:rsidRPr="008F2B03" w:rsidRDefault="007E6D54" w:rsidP="00E74B22">
            <w:pPr>
              <w:jc w:val="left"/>
              <w:rPr>
                <w:sz w:val="18"/>
                <w:szCs w:val="18"/>
                <w:lang w:eastAsia="zh-CN"/>
              </w:rPr>
            </w:pPr>
          </w:p>
        </w:tc>
        <w:tc>
          <w:tcPr>
            <w:tcW w:w="1169" w:type="dxa"/>
            <w:vMerge/>
            <w:vAlign w:val="center"/>
            <w:hideMark/>
          </w:tcPr>
          <w:p w14:paraId="4F7D681D" w14:textId="77777777" w:rsidR="007E6D54" w:rsidRPr="008F2B03" w:rsidRDefault="007E6D54" w:rsidP="00E74B22">
            <w:pPr>
              <w:jc w:val="left"/>
              <w:rPr>
                <w:sz w:val="18"/>
                <w:szCs w:val="18"/>
                <w:lang w:eastAsia="zh-CN"/>
              </w:rPr>
            </w:pPr>
          </w:p>
        </w:tc>
      </w:tr>
      <w:tr w:rsidR="007E6D54" w:rsidRPr="008F2B03" w14:paraId="472FCB7E" w14:textId="77777777" w:rsidTr="005432A0">
        <w:trPr>
          <w:trHeight w:val="42"/>
        </w:trPr>
        <w:tc>
          <w:tcPr>
            <w:tcW w:w="14185" w:type="dxa"/>
            <w:gridSpan w:val="6"/>
            <w:noWrap/>
            <w:vAlign w:val="center"/>
            <w:hideMark/>
          </w:tcPr>
          <w:p w14:paraId="17F90489" w14:textId="77777777" w:rsidR="007E6D54" w:rsidRPr="008F2B03" w:rsidRDefault="007E6D54" w:rsidP="00E74B22">
            <w:pPr>
              <w:keepNext/>
              <w:jc w:val="left"/>
              <w:rPr>
                <w:b/>
                <w:bCs/>
                <w:sz w:val="18"/>
                <w:szCs w:val="18"/>
                <w:lang w:eastAsia="zh-CN"/>
              </w:rPr>
            </w:pPr>
            <w:r w:rsidRPr="008F2B03">
              <w:rPr>
                <w:b/>
                <w:bCs/>
                <w:sz w:val="18"/>
                <w:szCs w:val="18"/>
                <w:lang w:eastAsia="en-CA"/>
              </w:rPr>
              <w:lastRenderedPageBreak/>
              <w:t>Capacity-building of RAC technicians</w:t>
            </w:r>
          </w:p>
        </w:tc>
      </w:tr>
      <w:tr w:rsidR="007E6D54" w:rsidRPr="008F2B03" w14:paraId="2883A696" w14:textId="77777777" w:rsidTr="005432A0">
        <w:trPr>
          <w:trHeight w:val="1155"/>
        </w:trPr>
        <w:tc>
          <w:tcPr>
            <w:tcW w:w="2689" w:type="dxa"/>
            <w:hideMark/>
          </w:tcPr>
          <w:p w14:paraId="0F9E84CE" w14:textId="77777777" w:rsidR="007E6D54" w:rsidRPr="008F2B03" w:rsidRDefault="007E6D54" w:rsidP="00E74B22">
            <w:pPr>
              <w:keepNext/>
              <w:jc w:val="left"/>
              <w:rPr>
                <w:sz w:val="18"/>
                <w:szCs w:val="18"/>
                <w:lang w:eastAsia="zh-CN"/>
              </w:rPr>
            </w:pPr>
            <w:r w:rsidRPr="008F2B03">
              <w:rPr>
                <w:sz w:val="18"/>
                <w:szCs w:val="18"/>
                <w:lang w:eastAsia="zh-CN"/>
              </w:rPr>
              <w:t xml:space="preserve">Training material and certification scheme </w:t>
            </w:r>
          </w:p>
        </w:tc>
        <w:tc>
          <w:tcPr>
            <w:tcW w:w="4252" w:type="dxa"/>
            <w:hideMark/>
          </w:tcPr>
          <w:p w14:paraId="4F59991E" w14:textId="77777777" w:rsidR="007E6D54" w:rsidRPr="008F2B03" w:rsidRDefault="007E6D54" w:rsidP="00E74B22">
            <w:pPr>
              <w:keepNext/>
              <w:jc w:val="left"/>
              <w:rPr>
                <w:sz w:val="18"/>
                <w:szCs w:val="18"/>
                <w:lang w:eastAsia="zh-CN"/>
              </w:rPr>
            </w:pPr>
            <w:r w:rsidRPr="008F2B03">
              <w:rPr>
                <w:sz w:val="18"/>
                <w:szCs w:val="18"/>
                <w:lang w:eastAsia="zh-CN"/>
              </w:rPr>
              <w:t>Update the training manual and the national refrigeration codes of practice; conduct consultations with main stakeholders and establishment of a mandatory certification scheme, building the capacity for key stakeholders involved in the certification process</w:t>
            </w:r>
          </w:p>
        </w:tc>
        <w:tc>
          <w:tcPr>
            <w:tcW w:w="851" w:type="dxa"/>
            <w:vMerge w:val="restart"/>
            <w:vAlign w:val="center"/>
            <w:hideMark/>
          </w:tcPr>
          <w:p w14:paraId="3B53FC46" w14:textId="77777777" w:rsidR="007E6D54" w:rsidRPr="008F2B03" w:rsidRDefault="007E6D54" w:rsidP="00E74B22">
            <w:pPr>
              <w:keepNext/>
              <w:jc w:val="right"/>
              <w:rPr>
                <w:sz w:val="18"/>
                <w:szCs w:val="18"/>
                <w:lang w:eastAsia="zh-CN"/>
              </w:rPr>
            </w:pPr>
            <w:r w:rsidRPr="008F2B03">
              <w:rPr>
                <w:sz w:val="18"/>
                <w:szCs w:val="18"/>
                <w:lang w:eastAsia="zh-CN"/>
              </w:rPr>
              <w:t>190,000</w:t>
            </w:r>
          </w:p>
        </w:tc>
        <w:tc>
          <w:tcPr>
            <w:tcW w:w="4394" w:type="dxa"/>
            <w:hideMark/>
          </w:tcPr>
          <w:p w14:paraId="2001E43F" w14:textId="77777777" w:rsidR="007E6D54" w:rsidRPr="008F2B03" w:rsidRDefault="007E6D54" w:rsidP="00E74B22">
            <w:pPr>
              <w:keepNext/>
              <w:jc w:val="left"/>
              <w:rPr>
                <w:sz w:val="18"/>
                <w:szCs w:val="18"/>
                <w:lang w:eastAsia="zh-CN"/>
              </w:rPr>
            </w:pPr>
            <w:r w:rsidRPr="008F2B03">
              <w:rPr>
                <w:sz w:val="18"/>
                <w:szCs w:val="18"/>
                <w:lang w:eastAsia="zh-CN"/>
              </w:rPr>
              <w:t>Update codes of practice and technician training curricula to promote refrigerant recovery and recycling, improve energy efficiency, and integrate safety practices for alternative refrigerants</w:t>
            </w:r>
          </w:p>
        </w:tc>
        <w:tc>
          <w:tcPr>
            <w:tcW w:w="830" w:type="dxa"/>
            <w:vMerge w:val="restart"/>
            <w:vAlign w:val="center"/>
            <w:hideMark/>
          </w:tcPr>
          <w:p w14:paraId="039DFE10" w14:textId="77777777" w:rsidR="007E6D54" w:rsidRPr="008F2B03" w:rsidRDefault="007E6D54" w:rsidP="00E74B22">
            <w:pPr>
              <w:keepNext/>
              <w:jc w:val="right"/>
              <w:rPr>
                <w:sz w:val="18"/>
                <w:szCs w:val="18"/>
                <w:lang w:eastAsia="zh-CN"/>
              </w:rPr>
            </w:pPr>
            <w:r w:rsidRPr="008F2B03">
              <w:rPr>
                <w:sz w:val="18"/>
                <w:szCs w:val="18"/>
                <w:lang w:eastAsia="zh-CN"/>
              </w:rPr>
              <w:t>46,000</w:t>
            </w:r>
          </w:p>
        </w:tc>
        <w:tc>
          <w:tcPr>
            <w:tcW w:w="1169" w:type="dxa"/>
            <w:vMerge w:val="restart"/>
            <w:vAlign w:val="center"/>
            <w:hideMark/>
          </w:tcPr>
          <w:p w14:paraId="5F284FA0" w14:textId="77777777" w:rsidR="007E6D54" w:rsidRPr="008F2B03" w:rsidRDefault="007E6D54" w:rsidP="00E74B22">
            <w:pPr>
              <w:keepNext/>
              <w:jc w:val="right"/>
              <w:rPr>
                <w:sz w:val="18"/>
                <w:szCs w:val="18"/>
                <w:lang w:eastAsia="zh-CN"/>
              </w:rPr>
            </w:pPr>
            <w:r w:rsidRPr="008F2B03">
              <w:rPr>
                <w:sz w:val="18"/>
                <w:szCs w:val="18"/>
                <w:lang w:eastAsia="zh-CN"/>
              </w:rPr>
              <w:t>236,000</w:t>
            </w:r>
          </w:p>
        </w:tc>
      </w:tr>
      <w:tr w:rsidR="007E6D54" w:rsidRPr="008F2B03" w14:paraId="09B78639" w14:textId="77777777" w:rsidTr="005432A0">
        <w:trPr>
          <w:trHeight w:val="215"/>
        </w:trPr>
        <w:tc>
          <w:tcPr>
            <w:tcW w:w="2689" w:type="dxa"/>
            <w:hideMark/>
          </w:tcPr>
          <w:p w14:paraId="5D9A8CD3" w14:textId="77777777" w:rsidR="007E6D54" w:rsidRPr="008F2B03" w:rsidRDefault="007E6D54" w:rsidP="00E74B22">
            <w:pPr>
              <w:jc w:val="left"/>
              <w:rPr>
                <w:sz w:val="18"/>
                <w:szCs w:val="18"/>
                <w:lang w:eastAsia="zh-CN"/>
              </w:rPr>
            </w:pPr>
            <w:r w:rsidRPr="008F2B03">
              <w:rPr>
                <w:sz w:val="18"/>
                <w:szCs w:val="18"/>
                <w:lang w:eastAsia="zh-CN"/>
              </w:rPr>
              <w:t>Training of RAC technicians</w:t>
            </w:r>
          </w:p>
        </w:tc>
        <w:tc>
          <w:tcPr>
            <w:tcW w:w="4252" w:type="dxa"/>
            <w:hideMark/>
          </w:tcPr>
          <w:p w14:paraId="0D196DAC" w14:textId="77777777" w:rsidR="007E6D54" w:rsidRPr="008F2B03" w:rsidRDefault="007E6D54" w:rsidP="00E74B22">
            <w:pPr>
              <w:jc w:val="left"/>
              <w:rPr>
                <w:sz w:val="18"/>
                <w:szCs w:val="18"/>
                <w:lang w:eastAsia="zh-CN"/>
              </w:rPr>
            </w:pPr>
            <w:r w:rsidRPr="008F2B03">
              <w:rPr>
                <w:sz w:val="18"/>
                <w:szCs w:val="18"/>
                <w:lang w:eastAsia="zh-CN"/>
              </w:rPr>
              <w:t>Training and certification of refrigeration technicians on good servicing practices</w:t>
            </w:r>
          </w:p>
        </w:tc>
        <w:tc>
          <w:tcPr>
            <w:tcW w:w="851" w:type="dxa"/>
            <w:vMerge/>
            <w:hideMark/>
          </w:tcPr>
          <w:p w14:paraId="23910BFE" w14:textId="77777777" w:rsidR="007E6D54" w:rsidRPr="008F2B03" w:rsidRDefault="007E6D54" w:rsidP="00E74B22">
            <w:pPr>
              <w:jc w:val="left"/>
              <w:rPr>
                <w:sz w:val="18"/>
                <w:szCs w:val="18"/>
                <w:lang w:eastAsia="zh-CN"/>
              </w:rPr>
            </w:pPr>
          </w:p>
        </w:tc>
        <w:tc>
          <w:tcPr>
            <w:tcW w:w="4394" w:type="dxa"/>
            <w:hideMark/>
          </w:tcPr>
          <w:p w14:paraId="0E85E512" w14:textId="77777777" w:rsidR="007E6D54" w:rsidRPr="008F2B03" w:rsidRDefault="007E6D54" w:rsidP="00E74B22">
            <w:pPr>
              <w:jc w:val="left"/>
              <w:rPr>
                <w:sz w:val="18"/>
                <w:szCs w:val="18"/>
                <w:lang w:eastAsia="zh-CN"/>
              </w:rPr>
            </w:pPr>
            <w:r w:rsidRPr="008F2B03">
              <w:rPr>
                <w:sz w:val="18"/>
                <w:szCs w:val="18"/>
                <w:lang w:eastAsia="zh-CN"/>
              </w:rPr>
              <w:t>Train and certify RAC technicians on good servicing practices and the safe handling of low</w:t>
            </w:r>
            <w:r w:rsidRPr="008F2B03">
              <w:rPr>
                <w:sz w:val="18"/>
                <w:szCs w:val="18"/>
                <w:lang w:eastAsia="zh-CN"/>
              </w:rPr>
              <w:noBreakHyphen/>
              <w:t>GWP refrigerants</w:t>
            </w:r>
          </w:p>
        </w:tc>
        <w:tc>
          <w:tcPr>
            <w:tcW w:w="830" w:type="dxa"/>
            <w:vMerge/>
            <w:vAlign w:val="center"/>
            <w:hideMark/>
          </w:tcPr>
          <w:p w14:paraId="41B19631" w14:textId="77777777" w:rsidR="007E6D54" w:rsidRPr="008F2B03" w:rsidRDefault="007E6D54" w:rsidP="00E74B22">
            <w:pPr>
              <w:jc w:val="left"/>
              <w:rPr>
                <w:sz w:val="18"/>
                <w:szCs w:val="18"/>
                <w:lang w:eastAsia="zh-CN"/>
              </w:rPr>
            </w:pPr>
          </w:p>
        </w:tc>
        <w:tc>
          <w:tcPr>
            <w:tcW w:w="1169" w:type="dxa"/>
            <w:vMerge/>
            <w:vAlign w:val="center"/>
            <w:hideMark/>
          </w:tcPr>
          <w:p w14:paraId="54DBA78C" w14:textId="77777777" w:rsidR="007E6D54" w:rsidRPr="008F2B03" w:rsidRDefault="007E6D54" w:rsidP="00E74B22">
            <w:pPr>
              <w:jc w:val="left"/>
              <w:rPr>
                <w:sz w:val="18"/>
                <w:szCs w:val="18"/>
                <w:lang w:eastAsia="zh-CN"/>
              </w:rPr>
            </w:pPr>
          </w:p>
        </w:tc>
      </w:tr>
      <w:tr w:rsidR="007E6D54" w:rsidRPr="008F2B03" w14:paraId="4D39A866" w14:textId="77777777" w:rsidTr="005432A0">
        <w:trPr>
          <w:trHeight w:val="221"/>
        </w:trPr>
        <w:tc>
          <w:tcPr>
            <w:tcW w:w="2689" w:type="dxa"/>
            <w:hideMark/>
          </w:tcPr>
          <w:p w14:paraId="60A4DC72" w14:textId="77777777" w:rsidR="007E6D54" w:rsidRPr="008F2B03" w:rsidRDefault="007E6D54" w:rsidP="00E74B22">
            <w:pPr>
              <w:jc w:val="left"/>
              <w:rPr>
                <w:sz w:val="18"/>
                <w:szCs w:val="18"/>
                <w:lang w:eastAsia="zh-CN"/>
              </w:rPr>
            </w:pPr>
            <w:r w:rsidRPr="008F2B03">
              <w:rPr>
                <w:sz w:val="18"/>
                <w:szCs w:val="18"/>
                <w:lang w:eastAsia="zh-CN"/>
              </w:rPr>
              <w:t>Servicing tools</w:t>
            </w:r>
          </w:p>
        </w:tc>
        <w:tc>
          <w:tcPr>
            <w:tcW w:w="4252" w:type="dxa"/>
            <w:hideMark/>
          </w:tcPr>
          <w:p w14:paraId="2FA9F3E8" w14:textId="77777777" w:rsidR="007E6D54" w:rsidRPr="008F2B03" w:rsidRDefault="007E6D54" w:rsidP="00E74B22">
            <w:pPr>
              <w:jc w:val="left"/>
              <w:rPr>
                <w:sz w:val="18"/>
                <w:szCs w:val="18"/>
                <w:lang w:eastAsia="zh-CN"/>
              </w:rPr>
            </w:pPr>
            <w:r w:rsidRPr="008F2B03">
              <w:rPr>
                <w:sz w:val="18"/>
                <w:szCs w:val="18"/>
                <w:lang w:eastAsia="zh-CN"/>
              </w:rPr>
              <w:t>Provide servicing tools and ODS identifiers to the refrigeration association of technician</w:t>
            </w:r>
          </w:p>
        </w:tc>
        <w:tc>
          <w:tcPr>
            <w:tcW w:w="851" w:type="dxa"/>
            <w:vMerge/>
            <w:hideMark/>
          </w:tcPr>
          <w:p w14:paraId="25FED3BD" w14:textId="77777777" w:rsidR="007E6D54" w:rsidRPr="008F2B03" w:rsidRDefault="007E6D54" w:rsidP="00E74B22">
            <w:pPr>
              <w:jc w:val="left"/>
              <w:rPr>
                <w:sz w:val="18"/>
                <w:szCs w:val="18"/>
                <w:lang w:eastAsia="zh-CN"/>
              </w:rPr>
            </w:pPr>
          </w:p>
        </w:tc>
        <w:tc>
          <w:tcPr>
            <w:tcW w:w="4394" w:type="dxa"/>
            <w:shd w:val="clear" w:color="auto" w:fill="D9D9D9" w:themeFill="background1" w:themeFillShade="D9"/>
            <w:hideMark/>
          </w:tcPr>
          <w:p w14:paraId="3C0DC5F0" w14:textId="77777777" w:rsidR="007E6D54" w:rsidRPr="008F2B03" w:rsidRDefault="007E6D54" w:rsidP="00E74B22">
            <w:pPr>
              <w:jc w:val="left"/>
              <w:rPr>
                <w:sz w:val="18"/>
                <w:szCs w:val="18"/>
                <w:lang w:eastAsia="zh-CN"/>
              </w:rPr>
            </w:pPr>
            <w:r w:rsidRPr="008F2B03">
              <w:rPr>
                <w:sz w:val="18"/>
                <w:szCs w:val="18"/>
                <w:lang w:eastAsia="zh-CN"/>
              </w:rPr>
              <w:t> </w:t>
            </w:r>
          </w:p>
        </w:tc>
        <w:tc>
          <w:tcPr>
            <w:tcW w:w="830" w:type="dxa"/>
            <w:vMerge/>
            <w:vAlign w:val="center"/>
            <w:hideMark/>
          </w:tcPr>
          <w:p w14:paraId="776F5E94" w14:textId="77777777" w:rsidR="007E6D54" w:rsidRPr="008F2B03" w:rsidRDefault="007E6D54" w:rsidP="00E74B22">
            <w:pPr>
              <w:jc w:val="left"/>
              <w:rPr>
                <w:sz w:val="18"/>
                <w:szCs w:val="18"/>
                <w:lang w:eastAsia="zh-CN"/>
              </w:rPr>
            </w:pPr>
          </w:p>
        </w:tc>
        <w:tc>
          <w:tcPr>
            <w:tcW w:w="1169" w:type="dxa"/>
            <w:vMerge/>
            <w:vAlign w:val="center"/>
            <w:hideMark/>
          </w:tcPr>
          <w:p w14:paraId="068C3E2B" w14:textId="77777777" w:rsidR="007E6D54" w:rsidRPr="008F2B03" w:rsidRDefault="007E6D54" w:rsidP="00E74B22">
            <w:pPr>
              <w:jc w:val="left"/>
              <w:rPr>
                <w:sz w:val="18"/>
                <w:szCs w:val="18"/>
                <w:lang w:eastAsia="zh-CN"/>
              </w:rPr>
            </w:pPr>
          </w:p>
        </w:tc>
      </w:tr>
      <w:tr w:rsidR="007E6D54" w:rsidRPr="008F2B03" w14:paraId="7AC39C39" w14:textId="77777777" w:rsidTr="005432A0">
        <w:trPr>
          <w:trHeight w:val="369"/>
        </w:trPr>
        <w:tc>
          <w:tcPr>
            <w:tcW w:w="2689" w:type="dxa"/>
            <w:hideMark/>
          </w:tcPr>
          <w:p w14:paraId="37FE3469" w14:textId="77777777" w:rsidR="007E6D54" w:rsidRPr="008F2B03" w:rsidRDefault="007E6D54" w:rsidP="00E74B22">
            <w:pPr>
              <w:jc w:val="left"/>
              <w:rPr>
                <w:sz w:val="18"/>
                <w:szCs w:val="18"/>
                <w:lang w:eastAsia="zh-CN"/>
              </w:rPr>
            </w:pPr>
            <w:r w:rsidRPr="008F2B03">
              <w:rPr>
                <w:sz w:val="18"/>
                <w:szCs w:val="18"/>
                <w:lang w:eastAsia="zh-CN"/>
              </w:rPr>
              <w:t xml:space="preserve"> Workshops for end-users </w:t>
            </w:r>
          </w:p>
        </w:tc>
        <w:tc>
          <w:tcPr>
            <w:tcW w:w="4252" w:type="dxa"/>
            <w:hideMark/>
          </w:tcPr>
          <w:p w14:paraId="2E2D7471" w14:textId="77777777" w:rsidR="007E6D54" w:rsidRPr="008F2B03" w:rsidRDefault="007E6D54" w:rsidP="00E74B22">
            <w:pPr>
              <w:jc w:val="left"/>
              <w:rPr>
                <w:sz w:val="18"/>
                <w:szCs w:val="18"/>
                <w:lang w:eastAsia="zh-CN"/>
              </w:rPr>
            </w:pPr>
            <w:r w:rsidRPr="008F2B03">
              <w:rPr>
                <w:sz w:val="18"/>
                <w:szCs w:val="18"/>
                <w:lang w:eastAsia="zh-CN"/>
              </w:rPr>
              <w:t xml:space="preserve">Organize workshops for end-users on the latest development of alternative technology </w:t>
            </w:r>
          </w:p>
        </w:tc>
        <w:tc>
          <w:tcPr>
            <w:tcW w:w="851" w:type="dxa"/>
            <w:vMerge/>
            <w:hideMark/>
          </w:tcPr>
          <w:p w14:paraId="20D8D3CB" w14:textId="77777777" w:rsidR="007E6D54" w:rsidRPr="008F2B03" w:rsidRDefault="007E6D54" w:rsidP="00E74B22">
            <w:pPr>
              <w:jc w:val="left"/>
              <w:rPr>
                <w:sz w:val="18"/>
                <w:szCs w:val="18"/>
                <w:lang w:eastAsia="zh-CN"/>
              </w:rPr>
            </w:pPr>
          </w:p>
        </w:tc>
        <w:tc>
          <w:tcPr>
            <w:tcW w:w="4394" w:type="dxa"/>
            <w:shd w:val="clear" w:color="auto" w:fill="D9D9D9" w:themeFill="background1" w:themeFillShade="D9"/>
            <w:hideMark/>
          </w:tcPr>
          <w:p w14:paraId="3941C3D3" w14:textId="77777777" w:rsidR="007E6D54" w:rsidRPr="008F2B03" w:rsidRDefault="007E6D54" w:rsidP="00E74B22">
            <w:pPr>
              <w:jc w:val="left"/>
              <w:rPr>
                <w:sz w:val="18"/>
                <w:szCs w:val="18"/>
                <w:lang w:eastAsia="zh-CN"/>
              </w:rPr>
            </w:pPr>
            <w:r w:rsidRPr="008F2B03">
              <w:rPr>
                <w:sz w:val="18"/>
                <w:szCs w:val="18"/>
                <w:lang w:eastAsia="zh-CN"/>
              </w:rPr>
              <w:t> </w:t>
            </w:r>
          </w:p>
        </w:tc>
        <w:tc>
          <w:tcPr>
            <w:tcW w:w="830" w:type="dxa"/>
            <w:vMerge/>
            <w:vAlign w:val="center"/>
            <w:hideMark/>
          </w:tcPr>
          <w:p w14:paraId="2B024E85" w14:textId="77777777" w:rsidR="007E6D54" w:rsidRPr="008F2B03" w:rsidRDefault="007E6D54" w:rsidP="00E74B22">
            <w:pPr>
              <w:jc w:val="left"/>
              <w:rPr>
                <w:sz w:val="18"/>
                <w:szCs w:val="18"/>
                <w:lang w:eastAsia="zh-CN"/>
              </w:rPr>
            </w:pPr>
          </w:p>
        </w:tc>
        <w:tc>
          <w:tcPr>
            <w:tcW w:w="1169" w:type="dxa"/>
            <w:vMerge/>
            <w:vAlign w:val="center"/>
            <w:hideMark/>
          </w:tcPr>
          <w:p w14:paraId="128B0821" w14:textId="77777777" w:rsidR="007E6D54" w:rsidRPr="008F2B03" w:rsidRDefault="007E6D54" w:rsidP="00E74B22">
            <w:pPr>
              <w:jc w:val="left"/>
              <w:rPr>
                <w:sz w:val="18"/>
                <w:szCs w:val="18"/>
                <w:lang w:eastAsia="zh-CN"/>
              </w:rPr>
            </w:pPr>
          </w:p>
        </w:tc>
      </w:tr>
      <w:tr w:rsidR="007E6D54" w:rsidRPr="008F2B03" w14:paraId="1A98D5EE" w14:textId="77777777" w:rsidTr="005432A0">
        <w:trPr>
          <w:trHeight w:val="644"/>
        </w:trPr>
        <w:tc>
          <w:tcPr>
            <w:tcW w:w="2689" w:type="dxa"/>
            <w:hideMark/>
          </w:tcPr>
          <w:p w14:paraId="3D4D266D" w14:textId="77777777" w:rsidR="007E6D54" w:rsidRPr="008F2B03" w:rsidRDefault="007E6D54" w:rsidP="00E74B22">
            <w:pPr>
              <w:jc w:val="left"/>
              <w:rPr>
                <w:sz w:val="18"/>
                <w:szCs w:val="18"/>
                <w:lang w:eastAsia="zh-CN"/>
              </w:rPr>
            </w:pPr>
            <w:r w:rsidRPr="008F2B03">
              <w:rPr>
                <w:sz w:val="18"/>
                <w:szCs w:val="18"/>
                <w:lang w:eastAsia="zh-CN"/>
              </w:rPr>
              <w:t xml:space="preserve">Awareness campaigns </w:t>
            </w:r>
          </w:p>
        </w:tc>
        <w:tc>
          <w:tcPr>
            <w:tcW w:w="4252" w:type="dxa"/>
            <w:shd w:val="clear" w:color="auto" w:fill="D9D9D9" w:themeFill="background1" w:themeFillShade="D9"/>
            <w:hideMark/>
          </w:tcPr>
          <w:p w14:paraId="53C7F6D8" w14:textId="77777777" w:rsidR="007E6D54" w:rsidRPr="008F2B03" w:rsidRDefault="007E6D54" w:rsidP="00E74B22">
            <w:pPr>
              <w:jc w:val="left"/>
              <w:rPr>
                <w:sz w:val="18"/>
                <w:szCs w:val="18"/>
                <w:lang w:eastAsia="zh-CN"/>
              </w:rPr>
            </w:pPr>
          </w:p>
        </w:tc>
        <w:tc>
          <w:tcPr>
            <w:tcW w:w="851" w:type="dxa"/>
            <w:vMerge/>
            <w:hideMark/>
          </w:tcPr>
          <w:p w14:paraId="39558EBE" w14:textId="77777777" w:rsidR="007E6D54" w:rsidRPr="008F2B03" w:rsidRDefault="007E6D54" w:rsidP="00E74B22">
            <w:pPr>
              <w:jc w:val="left"/>
              <w:rPr>
                <w:sz w:val="18"/>
                <w:szCs w:val="18"/>
                <w:lang w:eastAsia="zh-CN"/>
              </w:rPr>
            </w:pPr>
          </w:p>
        </w:tc>
        <w:tc>
          <w:tcPr>
            <w:tcW w:w="4394" w:type="dxa"/>
            <w:hideMark/>
          </w:tcPr>
          <w:p w14:paraId="2251D36F" w14:textId="77777777" w:rsidR="007E6D54" w:rsidRPr="008F2B03" w:rsidRDefault="007E6D54" w:rsidP="00E74B22">
            <w:pPr>
              <w:jc w:val="left"/>
              <w:rPr>
                <w:sz w:val="18"/>
                <w:szCs w:val="18"/>
                <w:lang w:eastAsia="zh-CN"/>
              </w:rPr>
            </w:pPr>
            <w:r w:rsidRPr="008F2B03">
              <w:rPr>
                <w:sz w:val="18"/>
                <w:szCs w:val="18"/>
                <w:lang w:eastAsia="zh-CN"/>
              </w:rPr>
              <w:t>Conduct targeted awareness-raising activities for importers, technicians, installers and end-users to enhance their understanding of the impact of high-GWP technologies, while promoting low-GWP alternatives and their benefits</w:t>
            </w:r>
          </w:p>
        </w:tc>
        <w:tc>
          <w:tcPr>
            <w:tcW w:w="830" w:type="dxa"/>
            <w:vMerge/>
            <w:vAlign w:val="center"/>
            <w:hideMark/>
          </w:tcPr>
          <w:p w14:paraId="38291CF2" w14:textId="77777777" w:rsidR="007E6D54" w:rsidRPr="008F2B03" w:rsidRDefault="007E6D54" w:rsidP="00E74B22">
            <w:pPr>
              <w:jc w:val="left"/>
              <w:rPr>
                <w:sz w:val="18"/>
                <w:szCs w:val="18"/>
                <w:lang w:eastAsia="zh-CN"/>
              </w:rPr>
            </w:pPr>
          </w:p>
        </w:tc>
        <w:tc>
          <w:tcPr>
            <w:tcW w:w="1169" w:type="dxa"/>
            <w:vMerge/>
            <w:vAlign w:val="center"/>
            <w:hideMark/>
          </w:tcPr>
          <w:p w14:paraId="1C483EAB" w14:textId="77777777" w:rsidR="007E6D54" w:rsidRPr="008F2B03" w:rsidRDefault="007E6D54" w:rsidP="00E74B22">
            <w:pPr>
              <w:jc w:val="left"/>
              <w:rPr>
                <w:sz w:val="18"/>
                <w:szCs w:val="18"/>
                <w:lang w:eastAsia="zh-CN"/>
              </w:rPr>
            </w:pPr>
          </w:p>
        </w:tc>
      </w:tr>
      <w:tr w:rsidR="007E6D54" w:rsidRPr="008F2B03" w14:paraId="4B2A165C" w14:textId="77777777" w:rsidTr="005432A0">
        <w:trPr>
          <w:trHeight w:val="104"/>
        </w:trPr>
        <w:tc>
          <w:tcPr>
            <w:tcW w:w="14185" w:type="dxa"/>
            <w:gridSpan w:val="6"/>
            <w:noWrap/>
            <w:vAlign w:val="center"/>
            <w:hideMark/>
          </w:tcPr>
          <w:p w14:paraId="7453BA97" w14:textId="77777777" w:rsidR="007E6D54" w:rsidRPr="008F2B03" w:rsidRDefault="007E6D54" w:rsidP="00E74B22">
            <w:pPr>
              <w:jc w:val="left"/>
              <w:rPr>
                <w:b/>
                <w:bCs/>
                <w:sz w:val="18"/>
                <w:szCs w:val="18"/>
                <w:lang w:eastAsia="zh-CN"/>
              </w:rPr>
            </w:pPr>
            <w:r w:rsidRPr="008F2B03">
              <w:rPr>
                <w:b/>
                <w:bCs/>
                <w:sz w:val="18"/>
                <w:szCs w:val="18"/>
                <w:lang w:eastAsia="zh-CN"/>
              </w:rPr>
              <w:t>Capacity-building for the MAC sector</w:t>
            </w:r>
          </w:p>
        </w:tc>
      </w:tr>
      <w:tr w:rsidR="007E6D54" w:rsidRPr="008F2B03" w14:paraId="2C344917" w14:textId="77777777" w:rsidTr="005432A0">
        <w:trPr>
          <w:trHeight w:val="305"/>
        </w:trPr>
        <w:tc>
          <w:tcPr>
            <w:tcW w:w="2689" w:type="dxa"/>
            <w:hideMark/>
          </w:tcPr>
          <w:p w14:paraId="28A8A9A8" w14:textId="77777777" w:rsidR="007E6D54" w:rsidRPr="008F2B03" w:rsidRDefault="007E6D54" w:rsidP="00E74B22">
            <w:pPr>
              <w:jc w:val="left"/>
              <w:rPr>
                <w:sz w:val="18"/>
                <w:szCs w:val="18"/>
                <w:lang w:eastAsia="zh-CN"/>
              </w:rPr>
            </w:pPr>
            <w:r w:rsidRPr="008F2B03">
              <w:rPr>
                <w:sz w:val="18"/>
                <w:szCs w:val="18"/>
                <w:lang w:eastAsia="en-CA"/>
              </w:rPr>
              <w:t>Provision of equipment and tools</w:t>
            </w:r>
          </w:p>
        </w:tc>
        <w:tc>
          <w:tcPr>
            <w:tcW w:w="4252" w:type="dxa"/>
            <w:shd w:val="clear" w:color="auto" w:fill="D9D9D9" w:themeFill="background1" w:themeFillShade="D9"/>
            <w:hideMark/>
          </w:tcPr>
          <w:p w14:paraId="69814A86"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851" w:type="dxa"/>
            <w:vMerge w:val="restart"/>
            <w:shd w:val="clear" w:color="auto" w:fill="D9D9D9" w:themeFill="background1" w:themeFillShade="D9"/>
            <w:hideMark/>
          </w:tcPr>
          <w:p w14:paraId="2014F53C"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4394" w:type="dxa"/>
            <w:hideMark/>
          </w:tcPr>
          <w:p w14:paraId="5F10D09E" w14:textId="77777777" w:rsidR="007E6D54" w:rsidRPr="008F2B03" w:rsidRDefault="007E6D54" w:rsidP="00E74B22">
            <w:pPr>
              <w:jc w:val="left"/>
              <w:rPr>
                <w:sz w:val="18"/>
                <w:szCs w:val="18"/>
                <w:lang w:eastAsia="zh-CN"/>
              </w:rPr>
            </w:pPr>
            <w:r w:rsidRPr="008F2B03">
              <w:rPr>
                <w:sz w:val="18"/>
                <w:szCs w:val="18"/>
                <w:lang w:eastAsia="zh-CN"/>
              </w:rPr>
              <w:t>Purchase and supply recovery units, cylinders, leak detectors, and electronic scales to selected workshops</w:t>
            </w:r>
          </w:p>
        </w:tc>
        <w:tc>
          <w:tcPr>
            <w:tcW w:w="830" w:type="dxa"/>
            <w:vMerge w:val="restart"/>
            <w:vAlign w:val="center"/>
            <w:hideMark/>
          </w:tcPr>
          <w:p w14:paraId="232024BA" w14:textId="77777777" w:rsidR="007E6D54" w:rsidRPr="008F2B03" w:rsidRDefault="007E6D54" w:rsidP="00E74B22">
            <w:pPr>
              <w:jc w:val="right"/>
              <w:rPr>
                <w:sz w:val="18"/>
                <w:szCs w:val="18"/>
                <w:lang w:eastAsia="zh-CN"/>
              </w:rPr>
            </w:pPr>
            <w:r w:rsidRPr="008F2B03">
              <w:rPr>
                <w:sz w:val="18"/>
                <w:szCs w:val="18"/>
                <w:lang w:eastAsia="zh-CN"/>
              </w:rPr>
              <w:t>27,400</w:t>
            </w:r>
          </w:p>
        </w:tc>
        <w:tc>
          <w:tcPr>
            <w:tcW w:w="1169" w:type="dxa"/>
            <w:vMerge w:val="restart"/>
            <w:vAlign w:val="center"/>
            <w:hideMark/>
          </w:tcPr>
          <w:p w14:paraId="232DB98E" w14:textId="77777777" w:rsidR="007E6D54" w:rsidRPr="008F2B03" w:rsidRDefault="007E6D54" w:rsidP="00E74B22">
            <w:pPr>
              <w:jc w:val="right"/>
              <w:rPr>
                <w:sz w:val="18"/>
                <w:szCs w:val="18"/>
                <w:lang w:eastAsia="zh-CN"/>
              </w:rPr>
            </w:pPr>
            <w:r w:rsidRPr="008F2B03">
              <w:rPr>
                <w:sz w:val="18"/>
                <w:szCs w:val="18"/>
                <w:lang w:eastAsia="zh-CN"/>
              </w:rPr>
              <w:t>27,400</w:t>
            </w:r>
          </w:p>
        </w:tc>
      </w:tr>
      <w:tr w:rsidR="007E6D54" w:rsidRPr="008F2B03" w14:paraId="22218268" w14:textId="77777777" w:rsidTr="005432A0">
        <w:trPr>
          <w:trHeight w:val="311"/>
        </w:trPr>
        <w:tc>
          <w:tcPr>
            <w:tcW w:w="2689" w:type="dxa"/>
            <w:hideMark/>
          </w:tcPr>
          <w:p w14:paraId="6CE4BC49" w14:textId="77777777" w:rsidR="007E6D54" w:rsidRPr="008F2B03" w:rsidRDefault="007E6D54" w:rsidP="00E74B22">
            <w:pPr>
              <w:jc w:val="left"/>
              <w:rPr>
                <w:sz w:val="18"/>
                <w:szCs w:val="18"/>
                <w:lang w:eastAsia="zh-CN"/>
              </w:rPr>
            </w:pPr>
            <w:r w:rsidRPr="008F2B03">
              <w:rPr>
                <w:sz w:val="18"/>
                <w:szCs w:val="18"/>
                <w:lang w:eastAsia="en-CA"/>
              </w:rPr>
              <w:t>Training of MAC technicians</w:t>
            </w:r>
          </w:p>
        </w:tc>
        <w:tc>
          <w:tcPr>
            <w:tcW w:w="4252" w:type="dxa"/>
            <w:shd w:val="clear" w:color="auto" w:fill="D9D9D9" w:themeFill="background1" w:themeFillShade="D9"/>
            <w:hideMark/>
          </w:tcPr>
          <w:p w14:paraId="1E1840EC"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851" w:type="dxa"/>
            <w:vMerge/>
            <w:shd w:val="clear" w:color="000000" w:fill="D0D0D0"/>
            <w:hideMark/>
          </w:tcPr>
          <w:p w14:paraId="237F4FB7" w14:textId="77777777" w:rsidR="007E6D54" w:rsidRPr="008F2B03" w:rsidRDefault="007E6D54" w:rsidP="00E74B22">
            <w:pPr>
              <w:jc w:val="center"/>
              <w:rPr>
                <w:b/>
                <w:bCs/>
                <w:sz w:val="18"/>
                <w:szCs w:val="18"/>
                <w:lang w:eastAsia="zh-CN"/>
              </w:rPr>
            </w:pPr>
          </w:p>
        </w:tc>
        <w:tc>
          <w:tcPr>
            <w:tcW w:w="4394" w:type="dxa"/>
            <w:hideMark/>
          </w:tcPr>
          <w:p w14:paraId="6621D8E0" w14:textId="77777777" w:rsidR="007E6D54" w:rsidRPr="008F2B03" w:rsidRDefault="007E6D54" w:rsidP="00E74B22">
            <w:pPr>
              <w:jc w:val="left"/>
              <w:rPr>
                <w:sz w:val="18"/>
                <w:szCs w:val="18"/>
                <w:lang w:eastAsia="zh-CN"/>
              </w:rPr>
            </w:pPr>
            <w:r w:rsidRPr="008F2B03">
              <w:rPr>
                <w:sz w:val="18"/>
                <w:szCs w:val="18"/>
                <w:lang w:eastAsia="zh-CN"/>
              </w:rPr>
              <w:t>Provide technical training for MAC technicians on the safe and effective use of recovery and servicing tools</w:t>
            </w:r>
          </w:p>
        </w:tc>
        <w:tc>
          <w:tcPr>
            <w:tcW w:w="830" w:type="dxa"/>
            <w:vMerge/>
            <w:vAlign w:val="center"/>
            <w:hideMark/>
          </w:tcPr>
          <w:p w14:paraId="3B89E876" w14:textId="77777777" w:rsidR="007E6D54" w:rsidRPr="008F2B03" w:rsidRDefault="007E6D54" w:rsidP="00E74B22">
            <w:pPr>
              <w:jc w:val="left"/>
              <w:rPr>
                <w:sz w:val="18"/>
                <w:szCs w:val="18"/>
                <w:lang w:eastAsia="zh-CN"/>
              </w:rPr>
            </w:pPr>
          </w:p>
        </w:tc>
        <w:tc>
          <w:tcPr>
            <w:tcW w:w="1169" w:type="dxa"/>
            <w:vMerge/>
            <w:vAlign w:val="center"/>
            <w:hideMark/>
          </w:tcPr>
          <w:p w14:paraId="34A7BD9A" w14:textId="77777777" w:rsidR="007E6D54" w:rsidRPr="008F2B03" w:rsidRDefault="007E6D54" w:rsidP="00E74B22">
            <w:pPr>
              <w:jc w:val="left"/>
              <w:rPr>
                <w:sz w:val="18"/>
                <w:szCs w:val="18"/>
                <w:lang w:eastAsia="zh-CN"/>
              </w:rPr>
            </w:pPr>
          </w:p>
        </w:tc>
      </w:tr>
      <w:tr w:rsidR="007E6D54" w:rsidRPr="008F2B03" w14:paraId="30ACD36E" w14:textId="77777777" w:rsidTr="005432A0">
        <w:trPr>
          <w:trHeight w:val="75"/>
        </w:trPr>
        <w:tc>
          <w:tcPr>
            <w:tcW w:w="14185" w:type="dxa"/>
            <w:gridSpan w:val="6"/>
            <w:noWrap/>
            <w:vAlign w:val="center"/>
            <w:hideMark/>
          </w:tcPr>
          <w:p w14:paraId="7A9491DD" w14:textId="77777777" w:rsidR="007E6D54" w:rsidRPr="008F2B03" w:rsidRDefault="007E6D54" w:rsidP="00E74B22">
            <w:pPr>
              <w:jc w:val="left"/>
              <w:rPr>
                <w:b/>
                <w:bCs/>
                <w:sz w:val="18"/>
                <w:szCs w:val="18"/>
                <w:lang w:eastAsia="zh-CN"/>
              </w:rPr>
            </w:pPr>
            <w:r w:rsidRPr="008F2B03">
              <w:rPr>
                <w:b/>
                <w:bCs/>
                <w:sz w:val="18"/>
                <w:szCs w:val="18"/>
                <w:lang w:eastAsia="zh-CN"/>
              </w:rPr>
              <w:t>Promote low-GWP technologies in the commercial refrigeration sector</w:t>
            </w:r>
          </w:p>
        </w:tc>
      </w:tr>
      <w:tr w:rsidR="007E6D54" w:rsidRPr="008F2B03" w14:paraId="7DFACBA9" w14:textId="77777777" w:rsidTr="005432A0">
        <w:trPr>
          <w:trHeight w:val="235"/>
        </w:trPr>
        <w:tc>
          <w:tcPr>
            <w:tcW w:w="2689" w:type="dxa"/>
            <w:hideMark/>
          </w:tcPr>
          <w:p w14:paraId="7137FE72" w14:textId="77777777" w:rsidR="007E6D54" w:rsidRPr="008F2B03" w:rsidRDefault="007E6D54" w:rsidP="00E74B22">
            <w:pPr>
              <w:jc w:val="left"/>
              <w:rPr>
                <w:sz w:val="18"/>
                <w:szCs w:val="18"/>
                <w:lang w:eastAsia="zh-CN"/>
              </w:rPr>
            </w:pPr>
            <w:r w:rsidRPr="008F2B03">
              <w:rPr>
                <w:sz w:val="18"/>
                <w:szCs w:val="18"/>
                <w:lang w:eastAsia="zh-CN"/>
              </w:rPr>
              <w:t>Promotion of low</w:t>
            </w:r>
            <w:r w:rsidRPr="008F2B03">
              <w:rPr>
                <w:sz w:val="18"/>
                <w:szCs w:val="18"/>
                <w:lang w:eastAsia="zh-CN"/>
              </w:rPr>
              <w:noBreakHyphen/>
              <w:t xml:space="preserve">GWP technologies </w:t>
            </w:r>
          </w:p>
        </w:tc>
        <w:tc>
          <w:tcPr>
            <w:tcW w:w="4252" w:type="dxa"/>
            <w:shd w:val="clear" w:color="auto" w:fill="D9D9D9" w:themeFill="background1" w:themeFillShade="D9"/>
            <w:noWrap/>
            <w:hideMark/>
          </w:tcPr>
          <w:p w14:paraId="0C29534E" w14:textId="77777777" w:rsidR="007E6D54" w:rsidRPr="008F2B03" w:rsidRDefault="007E6D54" w:rsidP="00E74B22">
            <w:pPr>
              <w:jc w:val="left"/>
              <w:rPr>
                <w:sz w:val="18"/>
                <w:szCs w:val="18"/>
                <w:lang w:eastAsia="zh-CN"/>
              </w:rPr>
            </w:pPr>
            <w:r w:rsidRPr="008F2B03">
              <w:rPr>
                <w:sz w:val="18"/>
                <w:szCs w:val="18"/>
                <w:lang w:eastAsia="zh-CN"/>
              </w:rPr>
              <w:t> </w:t>
            </w:r>
          </w:p>
        </w:tc>
        <w:tc>
          <w:tcPr>
            <w:tcW w:w="851" w:type="dxa"/>
            <w:vMerge w:val="restart"/>
            <w:shd w:val="clear" w:color="auto" w:fill="D9D9D9" w:themeFill="background1" w:themeFillShade="D9"/>
            <w:noWrap/>
            <w:hideMark/>
          </w:tcPr>
          <w:p w14:paraId="286D7C6D" w14:textId="77777777" w:rsidR="007E6D54" w:rsidRPr="008F2B03" w:rsidRDefault="007E6D54" w:rsidP="00E74B22">
            <w:pPr>
              <w:jc w:val="left"/>
              <w:rPr>
                <w:sz w:val="18"/>
                <w:szCs w:val="18"/>
                <w:lang w:eastAsia="zh-CN"/>
              </w:rPr>
            </w:pPr>
          </w:p>
        </w:tc>
        <w:tc>
          <w:tcPr>
            <w:tcW w:w="4394" w:type="dxa"/>
            <w:hideMark/>
          </w:tcPr>
          <w:p w14:paraId="0B4B3812" w14:textId="77777777" w:rsidR="007E6D54" w:rsidRPr="008F2B03" w:rsidRDefault="007E6D54" w:rsidP="00E74B22">
            <w:pPr>
              <w:jc w:val="left"/>
              <w:rPr>
                <w:sz w:val="18"/>
                <w:szCs w:val="18"/>
                <w:lang w:eastAsia="zh-CN"/>
              </w:rPr>
            </w:pPr>
            <w:r w:rsidRPr="008F2B03">
              <w:rPr>
                <w:sz w:val="18"/>
                <w:szCs w:val="18"/>
                <w:lang w:eastAsia="zh-CN"/>
              </w:rPr>
              <w:t>Implement a demonstration project replacing existing commercial refrigeration units with R</w:t>
            </w:r>
            <w:r w:rsidRPr="008F2B03">
              <w:rPr>
                <w:sz w:val="18"/>
                <w:szCs w:val="18"/>
                <w:lang w:eastAsia="zh-CN"/>
              </w:rPr>
              <w:noBreakHyphen/>
              <w:t xml:space="preserve">290-based equipment </w:t>
            </w:r>
          </w:p>
        </w:tc>
        <w:tc>
          <w:tcPr>
            <w:tcW w:w="830" w:type="dxa"/>
            <w:vMerge w:val="restart"/>
            <w:vAlign w:val="center"/>
            <w:hideMark/>
          </w:tcPr>
          <w:p w14:paraId="5FB2AF2D" w14:textId="77777777" w:rsidR="007E6D54" w:rsidRPr="008F2B03" w:rsidRDefault="007E6D54" w:rsidP="00E74B22">
            <w:pPr>
              <w:jc w:val="right"/>
              <w:rPr>
                <w:sz w:val="18"/>
                <w:szCs w:val="18"/>
                <w:lang w:eastAsia="zh-CN"/>
              </w:rPr>
            </w:pPr>
            <w:r w:rsidRPr="008F2B03">
              <w:rPr>
                <w:sz w:val="18"/>
                <w:szCs w:val="18"/>
                <w:lang w:eastAsia="zh-CN"/>
              </w:rPr>
              <w:t>25,000</w:t>
            </w:r>
          </w:p>
        </w:tc>
        <w:tc>
          <w:tcPr>
            <w:tcW w:w="1169" w:type="dxa"/>
            <w:vMerge w:val="restart"/>
            <w:vAlign w:val="center"/>
            <w:hideMark/>
          </w:tcPr>
          <w:p w14:paraId="64F74ABB" w14:textId="77777777" w:rsidR="007E6D54" w:rsidRPr="008F2B03" w:rsidRDefault="007E6D54" w:rsidP="00E74B22">
            <w:pPr>
              <w:jc w:val="right"/>
              <w:rPr>
                <w:sz w:val="18"/>
                <w:szCs w:val="18"/>
                <w:lang w:eastAsia="zh-CN"/>
              </w:rPr>
            </w:pPr>
            <w:r w:rsidRPr="008F2B03">
              <w:rPr>
                <w:sz w:val="18"/>
                <w:szCs w:val="18"/>
                <w:lang w:eastAsia="zh-CN"/>
              </w:rPr>
              <w:t>25,000</w:t>
            </w:r>
          </w:p>
        </w:tc>
      </w:tr>
      <w:tr w:rsidR="007E6D54" w:rsidRPr="008F2B03" w14:paraId="6F2FDC62" w14:textId="77777777" w:rsidTr="005432A0">
        <w:trPr>
          <w:trHeight w:val="353"/>
        </w:trPr>
        <w:tc>
          <w:tcPr>
            <w:tcW w:w="2689" w:type="dxa"/>
            <w:hideMark/>
          </w:tcPr>
          <w:p w14:paraId="19640989" w14:textId="77777777" w:rsidR="007E6D54" w:rsidRPr="008F2B03" w:rsidRDefault="007E6D54" w:rsidP="00E74B22">
            <w:pPr>
              <w:jc w:val="left"/>
              <w:rPr>
                <w:sz w:val="18"/>
                <w:szCs w:val="18"/>
                <w:lang w:eastAsia="zh-CN"/>
              </w:rPr>
            </w:pPr>
            <w:r w:rsidRPr="008F2B03">
              <w:rPr>
                <w:sz w:val="18"/>
                <w:szCs w:val="18"/>
                <w:lang w:eastAsia="zh-CN"/>
              </w:rPr>
              <w:t>Market survey</w:t>
            </w:r>
          </w:p>
        </w:tc>
        <w:tc>
          <w:tcPr>
            <w:tcW w:w="4252" w:type="dxa"/>
            <w:shd w:val="clear" w:color="auto" w:fill="D9D9D9" w:themeFill="background1" w:themeFillShade="D9"/>
            <w:hideMark/>
          </w:tcPr>
          <w:p w14:paraId="2DCE790E"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851" w:type="dxa"/>
            <w:vMerge/>
            <w:shd w:val="clear" w:color="auto" w:fill="D9D9D9" w:themeFill="background1" w:themeFillShade="D9"/>
            <w:hideMark/>
          </w:tcPr>
          <w:p w14:paraId="6506CEF9" w14:textId="77777777" w:rsidR="007E6D54" w:rsidRPr="008F2B03" w:rsidRDefault="007E6D54" w:rsidP="00E74B22">
            <w:pPr>
              <w:jc w:val="center"/>
              <w:rPr>
                <w:b/>
                <w:bCs/>
                <w:sz w:val="18"/>
                <w:szCs w:val="18"/>
                <w:lang w:eastAsia="zh-CN"/>
              </w:rPr>
            </w:pPr>
          </w:p>
        </w:tc>
        <w:tc>
          <w:tcPr>
            <w:tcW w:w="4394" w:type="dxa"/>
            <w:hideMark/>
          </w:tcPr>
          <w:p w14:paraId="513F0BD6" w14:textId="77777777" w:rsidR="007E6D54" w:rsidRPr="008F2B03" w:rsidRDefault="007E6D54" w:rsidP="00E74B22">
            <w:pPr>
              <w:jc w:val="left"/>
              <w:rPr>
                <w:sz w:val="18"/>
                <w:szCs w:val="18"/>
                <w:lang w:eastAsia="zh-CN"/>
              </w:rPr>
            </w:pPr>
            <w:r w:rsidRPr="008F2B03">
              <w:rPr>
                <w:sz w:val="18"/>
                <w:szCs w:val="18"/>
                <w:lang w:eastAsia="zh-CN"/>
              </w:rPr>
              <w:t>Conduct a market survey on potential candidates for the replacement of the existing stand-alone units</w:t>
            </w:r>
          </w:p>
        </w:tc>
        <w:tc>
          <w:tcPr>
            <w:tcW w:w="830" w:type="dxa"/>
            <w:vMerge/>
            <w:vAlign w:val="center"/>
            <w:hideMark/>
          </w:tcPr>
          <w:p w14:paraId="7AB5E15D" w14:textId="77777777" w:rsidR="007E6D54" w:rsidRPr="008F2B03" w:rsidRDefault="007E6D54" w:rsidP="00E74B22">
            <w:pPr>
              <w:jc w:val="left"/>
              <w:rPr>
                <w:sz w:val="18"/>
                <w:szCs w:val="18"/>
                <w:lang w:eastAsia="zh-CN"/>
              </w:rPr>
            </w:pPr>
          </w:p>
        </w:tc>
        <w:tc>
          <w:tcPr>
            <w:tcW w:w="1169" w:type="dxa"/>
            <w:vMerge/>
            <w:vAlign w:val="center"/>
            <w:hideMark/>
          </w:tcPr>
          <w:p w14:paraId="2E9397B6" w14:textId="77777777" w:rsidR="007E6D54" w:rsidRPr="008F2B03" w:rsidRDefault="007E6D54" w:rsidP="00E74B22">
            <w:pPr>
              <w:jc w:val="left"/>
              <w:rPr>
                <w:sz w:val="18"/>
                <w:szCs w:val="18"/>
                <w:lang w:eastAsia="zh-CN"/>
              </w:rPr>
            </w:pPr>
          </w:p>
        </w:tc>
      </w:tr>
      <w:tr w:rsidR="007E6D54" w:rsidRPr="008F2B03" w14:paraId="6EA24BC3" w14:textId="77777777" w:rsidTr="005432A0">
        <w:trPr>
          <w:trHeight w:val="321"/>
        </w:trPr>
        <w:tc>
          <w:tcPr>
            <w:tcW w:w="2689" w:type="dxa"/>
            <w:hideMark/>
          </w:tcPr>
          <w:p w14:paraId="1A268F71" w14:textId="77777777" w:rsidR="007E6D54" w:rsidRPr="008F2B03" w:rsidRDefault="007E6D54" w:rsidP="00E74B22">
            <w:pPr>
              <w:jc w:val="left"/>
              <w:rPr>
                <w:sz w:val="18"/>
                <w:szCs w:val="18"/>
                <w:lang w:eastAsia="zh-CN"/>
              </w:rPr>
            </w:pPr>
            <w:r w:rsidRPr="008F2B03">
              <w:rPr>
                <w:sz w:val="18"/>
                <w:szCs w:val="18"/>
                <w:lang w:eastAsia="zh-CN"/>
              </w:rPr>
              <w:t xml:space="preserve">Safe disposal and recovery </w:t>
            </w:r>
          </w:p>
        </w:tc>
        <w:tc>
          <w:tcPr>
            <w:tcW w:w="4252" w:type="dxa"/>
            <w:shd w:val="clear" w:color="auto" w:fill="D9D9D9" w:themeFill="background1" w:themeFillShade="D9"/>
            <w:hideMark/>
          </w:tcPr>
          <w:p w14:paraId="5459B4FF"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851" w:type="dxa"/>
            <w:vMerge/>
            <w:shd w:val="clear" w:color="auto" w:fill="D9D9D9" w:themeFill="background1" w:themeFillShade="D9"/>
            <w:hideMark/>
          </w:tcPr>
          <w:p w14:paraId="10817767" w14:textId="77777777" w:rsidR="007E6D54" w:rsidRPr="008F2B03" w:rsidRDefault="007E6D54" w:rsidP="00E74B22">
            <w:pPr>
              <w:jc w:val="center"/>
              <w:rPr>
                <w:b/>
                <w:bCs/>
                <w:sz w:val="18"/>
                <w:szCs w:val="18"/>
                <w:lang w:eastAsia="zh-CN"/>
              </w:rPr>
            </w:pPr>
          </w:p>
        </w:tc>
        <w:tc>
          <w:tcPr>
            <w:tcW w:w="4394" w:type="dxa"/>
            <w:hideMark/>
          </w:tcPr>
          <w:p w14:paraId="51CE58F3" w14:textId="77777777" w:rsidR="007E6D54" w:rsidRPr="008F2B03" w:rsidRDefault="007E6D54" w:rsidP="00E74B22">
            <w:pPr>
              <w:jc w:val="left"/>
              <w:rPr>
                <w:sz w:val="18"/>
                <w:szCs w:val="18"/>
                <w:lang w:eastAsia="zh-CN"/>
              </w:rPr>
            </w:pPr>
            <w:r w:rsidRPr="008F2B03">
              <w:rPr>
                <w:sz w:val="18"/>
                <w:szCs w:val="18"/>
                <w:lang w:eastAsia="zh-CN"/>
              </w:rPr>
              <w:t>Safe disposal of old units, ensuring proper recovery of refrigerants by applying best servicing and safety practices</w:t>
            </w:r>
          </w:p>
        </w:tc>
        <w:tc>
          <w:tcPr>
            <w:tcW w:w="830" w:type="dxa"/>
            <w:vMerge/>
            <w:vAlign w:val="center"/>
            <w:hideMark/>
          </w:tcPr>
          <w:p w14:paraId="74373465" w14:textId="77777777" w:rsidR="007E6D54" w:rsidRPr="008F2B03" w:rsidRDefault="007E6D54" w:rsidP="00E74B22">
            <w:pPr>
              <w:jc w:val="left"/>
              <w:rPr>
                <w:sz w:val="18"/>
                <w:szCs w:val="18"/>
                <w:lang w:eastAsia="zh-CN"/>
              </w:rPr>
            </w:pPr>
          </w:p>
        </w:tc>
        <w:tc>
          <w:tcPr>
            <w:tcW w:w="1169" w:type="dxa"/>
            <w:vMerge/>
            <w:vAlign w:val="center"/>
            <w:hideMark/>
          </w:tcPr>
          <w:p w14:paraId="04E209E5" w14:textId="77777777" w:rsidR="007E6D54" w:rsidRPr="008F2B03" w:rsidRDefault="007E6D54" w:rsidP="00E74B22">
            <w:pPr>
              <w:jc w:val="left"/>
              <w:rPr>
                <w:sz w:val="18"/>
                <w:szCs w:val="18"/>
                <w:lang w:eastAsia="zh-CN"/>
              </w:rPr>
            </w:pPr>
          </w:p>
        </w:tc>
      </w:tr>
      <w:tr w:rsidR="007E6D54" w:rsidRPr="008F2B03" w14:paraId="60EC3839" w14:textId="77777777" w:rsidTr="005432A0">
        <w:trPr>
          <w:trHeight w:val="219"/>
        </w:trPr>
        <w:tc>
          <w:tcPr>
            <w:tcW w:w="14185" w:type="dxa"/>
            <w:gridSpan w:val="6"/>
            <w:noWrap/>
            <w:vAlign w:val="center"/>
            <w:hideMark/>
          </w:tcPr>
          <w:p w14:paraId="6341732C" w14:textId="77777777" w:rsidR="007E6D54" w:rsidRPr="008F2B03" w:rsidRDefault="007E6D54" w:rsidP="00E74B22">
            <w:pPr>
              <w:jc w:val="left"/>
              <w:rPr>
                <w:b/>
                <w:bCs/>
                <w:sz w:val="18"/>
                <w:szCs w:val="18"/>
                <w:lang w:eastAsia="zh-CN"/>
              </w:rPr>
            </w:pPr>
            <w:r w:rsidRPr="008F2B03">
              <w:rPr>
                <w:b/>
                <w:bCs/>
                <w:sz w:val="18"/>
                <w:szCs w:val="18"/>
                <w:lang w:eastAsia="zh-CN"/>
              </w:rPr>
              <w:t>Promote low-GWP and energy-efficient technologies in the AC sector</w:t>
            </w:r>
          </w:p>
        </w:tc>
      </w:tr>
      <w:tr w:rsidR="007E6D54" w:rsidRPr="008F2B03" w14:paraId="0EDC8C56" w14:textId="77777777" w:rsidTr="005432A0">
        <w:trPr>
          <w:trHeight w:val="208"/>
        </w:trPr>
        <w:tc>
          <w:tcPr>
            <w:tcW w:w="2689" w:type="dxa"/>
            <w:hideMark/>
          </w:tcPr>
          <w:p w14:paraId="6135C95B" w14:textId="77777777" w:rsidR="007E6D54" w:rsidRPr="008F2B03" w:rsidRDefault="007E6D54" w:rsidP="00E74B22">
            <w:pPr>
              <w:jc w:val="left"/>
              <w:rPr>
                <w:sz w:val="18"/>
                <w:szCs w:val="18"/>
                <w:lang w:eastAsia="zh-CN"/>
              </w:rPr>
            </w:pPr>
            <w:r w:rsidRPr="008F2B03">
              <w:rPr>
                <w:sz w:val="18"/>
                <w:szCs w:val="18"/>
                <w:lang w:eastAsia="zh-CN"/>
              </w:rPr>
              <w:t>Promotion of low</w:t>
            </w:r>
            <w:r w:rsidRPr="008F2B03">
              <w:rPr>
                <w:sz w:val="18"/>
                <w:szCs w:val="18"/>
                <w:lang w:eastAsia="zh-CN"/>
              </w:rPr>
              <w:noBreakHyphen/>
              <w:t xml:space="preserve">GWP technologies </w:t>
            </w:r>
          </w:p>
        </w:tc>
        <w:tc>
          <w:tcPr>
            <w:tcW w:w="4252" w:type="dxa"/>
            <w:shd w:val="clear" w:color="auto" w:fill="D9D9D9" w:themeFill="background1" w:themeFillShade="D9"/>
            <w:hideMark/>
          </w:tcPr>
          <w:p w14:paraId="677AA26A"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851" w:type="dxa"/>
            <w:vMerge w:val="restart"/>
            <w:shd w:val="clear" w:color="auto" w:fill="D9D9D9" w:themeFill="background1" w:themeFillShade="D9"/>
            <w:hideMark/>
          </w:tcPr>
          <w:p w14:paraId="66B5AE19" w14:textId="77777777" w:rsidR="007E6D54" w:rsidRPr="008F2B03" w:rsidRDefault="007E6D54" w:rsidP="00E74B22">
            <w:pPr>
              <w:rPr>
                <w:b/>
                <w:bCs/>
                <w:sz w:val="18"/>
                <w:szCs w:val="18"/>
                <w:lang w:eastAsia="zh-CN"/>
              </w:rPr>
            </w:pPr>
          </w:p>
        </w:tc>
        <w:tc>
          <w:tcPr>
            <w:tcW w:w="4394" w:type="dxa"/>
            <w:hideMark/>
          </w:tcPr>
          <w:p w14:paraId="62E4DD01" w14:textId="77777777" w:rsidR="007E6D54" w:rsidRPr="008F2B03" w:rsidRDefault="007E6D54" w:rsidP="00E74B22">
            <w:pPr>
              <w:jc w:val="left"/>
              <w:rPr>
                <w:sz w:val="18"/>
                <w:szCs w:val="18"/>
                <w:lang w:eastAsia="zh-CN"/>
              </w:rPr>
            </w:pPr>
            <w:r w:rsidRPr="008F2B03">
              <w:rPr>
                <w:sz w:val="18"/>
                <w:szCs w:val="18"/>
                <w:lang w:eastAsia="zh-CN"/>
              </w:rPr>
              <w:t xml:space="preserve">Implement a demonstration project replacing existing residential AC units with R-290-based equipment </w:t>
            </w:r>
          </w:p>
        </w:tc>
        <w:tc>
          <w:tcPr>
            <w:tcW w:w="830" w:type="dxa"/>
            <w:vMerge w:val="restart"/>
            <w:vAlign w:val="center"/>
            <w:hideMark/>
          </w:tcPr>
          <w:p w14:paraId="00FF6D19" w14:textId="77777777" w:rsidR="007E6D54" w:rsidRPr="008F2B03" w:rsidRDefault="007E6D54" w:rsidP="00E74B22">
            <w:pPr>
              <w:jc w:val="right"/>
              <w:rPr>
                <w:sz w:val="18"/>
                <w:szCs w:val="18"/>
                <w:lang w:eastAsia="zh-CN"/>
              </w:rPr>
            </w:pPr>
            <w:r w:rsidRPr="008F2B03">
              <w:rPr>
                <w:sz w:val="18"/>
                <w:szCs w:val="18"/>
                <w:lang w:eastAsia="zh-CN"/>
              </w:rPr>
              <w:t>11,600</w:t>
            </w:r>
          </w:p>
        </w:tc>
        <w:tc>
          <w:tcPr>
            <w:tcW w:w="1169" w:type="dxa"/>
            <w:vMerge w:val="restart"/>
            <w:vAlign w:val="center"/>
            <w:hideMark/>
          </w:tcPr>
          <w:p w14:paraId="6209039D" w14:textId="77777777" w:rsidR="007E6D54" w:rsidRPr="008F2B03" w:rsidRDefault="007E6D54" w:rsidP="00E74B22">
            <w:pPr>
              <w:jc w:val="right"/>
              <w:rPr>
                <w:sz w:val="18"/>
                <w:szCs w:val="18"/>
                <w:lang w:eastAsia="zh-CN"/>
              </w:rPr>
            </w:pPr>
            <w:r w:rsidRPr="008F2B03">
              <w:rPr>
                <w:sz w:val="18"/>
                <w:szCs w:val="18"/>
                <w:lang w:eastAsia="zh-CN"/>
              </w:rPr>
              <w:t>11,600</w:t>
            </w:r>
          </w:p>
        </w:tc>
      </w:tr>
      <w:tr w:rsidR="007E6D54" w:rsidRPr="008F2B03" w14:paraId="0622626D" w14:textId="77777777" w:rsidTr="005432A0">
        <w:trPr>
          <w:trHeight w:val="71"/>
        </w:trPr>
        <w:tc>
          <w:tcPr>
            <w:tcW w:w="2689" w:type="dxa"/>
            <w:hideMark/>
          </w:tcPr>
          <w:p w14:paraId="3E006635" w14:textId="77777777" w:rsidR="007E6D54" w:rsidRPr="008F2B03" w:rsidRDefault="007E6D54" w:rsidP="00E74B22">
            <w:pPr>
              <w:jc w:val="left"/>
              <w:rPr>
                <w:sz w:val="18"/>
                <w:szCs w:val="18"/>
                <w:lang w:eastAsia="zh-CN"/>
              </w:rPr>
            </w:pPr>
            <w:r w:rsidRPr="008F2B03">
              <w:rPr>
                <w:sz w:val="18"/>
                <w:szCs w:val="18"/>
                <w:lang w:eastAsia="zh-CN"/>
              </w:rPr>
              <w:t xml:space="preserve">Safe disposal and recovery </w:t>
            </w:r>
          </w:p>
        </w:tc>
        <w:tc>
          <w:tcPr>
            <w:tcW w:w="4252" w:type="dxa"/>
            <w:shd w:val="clear" w:color="auto" w:fill="D9D9D9" w:themeFill="background1" w:themeFillShade="D9"/>
            <w:hideMark/>
          </w:tcPr>
          <w:p w14:paraId="305DC41D"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851" w:type="dxa"/>
            <w:vMerge/>
            <w:shd w:val="clear" w:color="auto" w:fill="D9D9D9" w:themeFill="background1" w:themeFillShade="D9"/>
            <w:hideMark/>
          </w:tcPr>
          <w:p w14:paraId="1839639B" w14:textId="77777777" w:rsidR="007E6D54" w:rsidRPr="008F2B03" w:rsidRDefault="007E6D54" w:rsidP="00E74B22">
            <w:pPr>
              <w:jc w:val="center"/>
              <w:rPr>
                <w:b/>
                <w:bCs/>
                <w:sz w:val="18"/>
                <w:szCs w:val="18"/>
                <w:lang w:eastAsia="zh-CN"/>
              </w:rPr>
            </w:pPr>
          </w:p>
        </w:tc>
        <w:tc>
          <w:tcPr>
            <w:tcW w:w="4394" w:type="dxa"/>
            <w:hideMark/>
          </w:tcPr>
          <w:p w14:paraId="6CAEE754" w14:textId="77777777" w:rsidR="007E6D54" w:rsidRPr="008F2B03" w:rsidRDefault="007E6D54" w:rsidP="00E74B22">
            <w:pPr>
              <w:jc w:val="left"/>
              <w:rPr>
                <w:sz w:val="18"/>
                <w:szCs w:val="18"/>
                <w:lang w:eastAsia="zh-CN"/>
              </w:rPr>
            </w:pPr>
            <w:r w:rsidRPr="008F2B03">
              <w:rPr>
                <w:sz w:val="18"/>
                <w:szCs w:val="18"/>
                <w:lang w:eastAsia="zh-CN"/>
              </w:rPr>
              <w:t>Safe disposal of old units, ensuring proper recovery of refrigerants by applying best servicing and safety practices</w:t>
            </w:r>
          </w:p>
        </w:tc>
        <w:tc>
          <w:tcPr>
            <w:tcW w:w="830" w:type="dxa"/>
            <w:vMerge/>
            <w:vAlign w:val="center"/>
            <w:hideMark/>
          </w:tcPr>
          <w:p w14:paraId="0CED804C" w14:textId="77777777" w:rsidR="007E6D54" w:rsidRPr="008F2B03" w:rsidRDefault="007E6D54" w:rsidP="00E74B22">
            <w:pPr>
              <w:jc w:val="left"/>
              <w:rPr>
                <w:sz w:val="18"/>
                <w:szCs w:val="18"/>
                <w:lang w:eastAsia="zh-CN"/>
              </w:rPr>
            </w:pPr>
          </w:p>
        </w:tc>
        <w:tc>
          <w:tcPr>
            <w:tcW w:w="1169" w:type="dxa"/>
            <w:vMerge/>
            <w:vAlign w:val="center"/>
            <w:hideMark/>
          </w:tcPr>
          <w:p w14:paraId="0E5FA3FA" w14:textId="77777777" w:rsidR="007E6D54" w:rsidRPr="008F2B03" w:rsidRDefault="007E6D54" w:rsidP="00E74B22">
            <w:pPr>
              <w:jc w:val="left"/>
              <w:rPr>
                <w:sz w:val="18"/>
                <w:szCs w:val="18"/>
                <w:lang w:eastAsia="zh-CN"/>
              </w:rPr>
            </w:pPr>
          </w:p>
        </w:tc>
      </w:tr>
      <w:tr w:rsidR="007E6D54" w:rsidRPr="008F2B03" w14:paraId="127C41E9" w14:textId="77777777" w:rsidTr="005432A0">
        <w:trPr>
          <w:trHeight w:val="139"/>
        </w:trPr>
        <w:tc>
          <w:tcPr>
            <w:tcW w:w="14185" w:type="dxa"/>
            <w:gridSpan w:val="6"/>
            <w:noWrap/>
            <w:vAlign w:val="center"/>
            <w:hideMark/>
          </w:tcPr>
          <w:p w14:paraId="70269057" w14:textId="77777777" w:rsidR="007E6D54" w:rsidRPr="008F2B03" w:rsidRDefault="007E6D54" w:rsidP="00E74B22">
            <w:pPr>
              <w:keepNext/>
              <w:jc w:val="left"/>
              <w:rPr>
                <w:b/>
                <w:bCs/>
                <w:sz w:val="18"/>
                <w:szCs w:val="18"/>
                <w:lang w:eastAsia="zh-CN"/>
              </w:rPr>
            </w:pPr>
            <w:r w:rsidRPr="008F2B03">
              <w:rPr>
                <w:b/>
                <w:bCs/>
                <w:sz w:val="18"/>
                <w:szCs w:val="18"/>
                <w:lang w:eastAsia="zh-CN"/>
              </w:rPr>
              <w:lastRenderedPageBreak/>
              <w:t>Strengthening the centres of excellence and technical assistance</w:t>
            </w:r>
          </w:p>
        </w:tc>
      </w:tr>
      <w:tr w:rsidR="007E6D54" w:rsidRPr="008F2B03" w14:paraId="43D1F1EB" w14:textId="77777777" w:rsidTr="005432A0">
        <w:trPr>
          <w:trHeight w:val="765"/>
        </w:trPr>
        <w:tc>
          <w:tcPr>
            <w:tcW w:w="2689" w:type="dxa"/>
            <w:hideMark/>
          </w:tcPr>
          <w:p w14:paraId="43F93520" w14:textId="77777777" w:rsidR="007E6D54" w:rsidRPr="008F2B03" w:rsidRDefault="007E6D54" w:rsidP="00E74B22">
            <w:pPr>
              <w:keepNext/>
              <w:jc w:val="left"/>
              <w:rPr>
                <w:sz w:val="18"/>
                <w:szCs w:val="18"/>
                <w:lang w:eastAsia="zh-CN"/>
              </w:rPr>
            </w:pPr>
            <w:r w:rsidRPr="008F2B03">
              <w:rPr>
                <w:sz w:val="18"/>
                <w:szCs w:val="18"/>
                <w:lang w:eastAsia="en-CA"/>
              </w:rPr>
              <w:t>Provision of equipment and tools</w:t>
            </w:r>
          </w:p>
        </w:tc>
        <w:tc>
          <w:tcPr>
            <w:tcW w:w="4252" w:type="dxa"/>
            <w:hideMark/>
          </w:tcPr>
          <w:p w14:paraId="4A77F048" w14:textId="77777777" w:rsidR="007E6D54" w:rsidRPr="008F2B03" w:rsidRDefault="007E6D54" w:rsidP="00E74B22">
            <w:pPr>
              <w:keepNext/>
              <w:jc w:val="left"/>
              <w:rPr>
                <w:sz w:val="18"/>
                <w:szCs w:val="18"/>
                <w:lang w:eastAsia="zh-CN"/>
              </w:rPr>
            </w:pPr>
            <w:r w:rsidRPr="008F2B03">
              <w:rPr>
                <w:sz w:val="18"/>
                <w:szCs w:val="18"/>
                <w:lang w:eastAsia="zh-CN"/>
              </w:rPr>
              <w:t>Procurement and distribution of complementary tools and equipment to set up reclaiming centres, and providing equipment and tools to regional centres for managing HCs</w:t>
            </w:r>
          </w:p>
        </w:tc>
        <w:tc>
          <w:tcPr>
            <w:tcW w:w="851" w:type="dxa"/>
            <w:vMerge w:val="restart"/>
            <w:vAlign w:val="center"/>
            <w:hideMark/>
          </w:tcPr>
          <w:p w14:paraId="7649C3F5" w14:textId="77777777" w:rsidR="007E6D54" w:rsidRPr="008F2B03" w:rsidRDefault="007E6D54" w:rsidP="00E74B22">
            <w:pPr>
              <w:keepNext/>
              <w:jc w:val="right"/>
              <w:rPr>
                <w:sz w:val="18"/>
                <w:szCs w:val="18"/>
                <w:lang w:eastAsia="zh-CN"/>
              </w:rPr>
            </w:pPr>
            <w:r w:rsidRPr="008F2B03">
              <w:rPr>
                <w:sz w:val="18"/>
                <w:szCs w:val="18"/>
                <w:lang w:eastAsia="zh-CN"/>
              </w:rPr>
              <w:t>120,000</w:t>
            </w:r>
          </w:p>
        </w:tc>
        <w:tc>
          <w:tcPr>
            <w:tcW w:w="4394" w:type="dxa"/>
            <w:shd w:val="clear" w:color="auto" w:fill="D9D9D9" w:themeFill="background1" w:themeFillShade="D9"/>
            <w:hideMark/>
          </w:tcPr>
          <w:p w14:paraId="06EF8AFD" w14:textId="77777777" w:rsidR="007E6D54" w:rsidRPr="008F2B03" w:rsidRDefault="007E6D54" w:rsidP="00E74B22">
            <w:pPr>
              <w:keepNext/>
              <w:jc w:val="left"/>
              <w:rPr>
                <w:sz w:val="18"/>
                <w:szCs w:val="18"/>
                <w:lang w:eastAsia="zh-CN"/>
              </w:rPr>
            </w:pPr>
            <w:r w:rsidRPr="008F2B03">
              <w:rPr>
                <w:sz w:val="18"/>
                <w:szCs w:val="18"/>
                <w:lang w:eastAsia="zh-CN"/>
              </w:rPr>
              <w:t> </w:t>
            </w:r>
          </w:p>
        </w:tc>
        <w:tc>
          <w:tcPr>
            <w:tcW w:w="830" w:type="dxa"/>
            <w:vMerge w:val="restart"/>
            <w:shd w:val="clear" w:color="auto" w:fill="D9D9D9" w:themeFill="background1" w:themeFillShade="D9"/>
            <w:vAlign w:val="center"/>
          </w:tcPr>
          <w:p w14:paraId="2EB3BE7D" w14:textId="77777777" w:rsidR="007E6D54" w:rsidRPr="008F2B03" w:rsidRDefault="007E6D54" w:rsidP="00E74B22">
            <w:pPr>
              <w:keepNext/>
              <w:jc w:val="center"/>
              <w:rPr>
                <w:sz w:val="18"/>
                <w:szCs w:val="18"/>
                <w:lang w:eastAsia="zh-CN"/>
              </w:rPr>
            </w:pPr>
          </w:p>
        </w:tc>
        <w:tc>
          <w:tcPr>
            <w:tcW w:w="1169" w:type="dxa"/>
            <w:vMerge w:val="restart"/>
            <w:vAlign w:val="center"/>
            <w:hideMark/>
          </w:tcPr>
          <w:p w14:paraId="409F8C30" w14:textId="77777777" w:rsidR="007E6D54" w:rsidRPr="008F2B03" w:rsidRDefault="007E6D54" w:rsidP="00E74B22">
            <w:pPr>
              <w:keepNext/>
              <w:jc w:val="right"/>
              <w:rPr>
                <w:sz w:val="18"/>
                <w:szCs w:val="18"/>
                <w:lang w:eastAsia="zh-CN"/>
              </w:rPr>
            </w:pPr>
            <w:r w:rsidRPr="008F2B03">
              <w:rPr>
                <w:sz w:val="18"/>
                <w:szCs w:val="18"/>
                <w:lang w:eastAsia="zh-CN"/>
              </w:rPr>
              <w:t>120,000</w:t>
            </w:r>
          </w:p>
        </w:tc>
      </w:tr>
      <w:tr w:rsidR="007E6D54" w:rsidRPr="008F2B03" w14:paraId="43FF6434" w14:textId="77777777" w:rsidTr="005432A0">
        <w:trPr>
          <w:trHeight w:val="717"/>
        </w:trPr>
        <w:tc>
          <w:tcPr>
            <w:tcW w:w="2689" w:type="dxa"/>
            <w:hideMark/>
          </w:tcPr>
          <w:p w14:paraId="683A8E19" w14:textId="77777777" w:rsidR="007E6D54" w:rsidRPr="008F2B03" w:rsidRDefault="007E6D54" w:rsidP="00E74B22">
            <w:pPr>
              <w:jc w:val="left"/>
              <w:rPr>
                <w:sz w:val="18"/>
                <w:szCs w:val="18"/>
                <w:lang w:eastAsia="zh-CN"/>
              </w:rPr>
            </w:pPr>
            <w:r w:rsidRPr="008F2B03">
              <w:rPr>
                <w:sz w:val="18"/>
                <w:szCs w:val="18"/>
                <w:lang w:eastAsia="zh-CN"/>
              </w:rPr>
              <w:t>Training of trainers</w:t>
            </w:r>
          </w:p>
        </w:tc>
        <w:tc>
          <w:tcPr>
            <w:tcW w:w="4252" w:type="dxa"/>
            <w:hideMark/>
          </w:tcPr>
          <w:p w14:paraId="296A4B19" w14:textId="77777777" w:rsidR="007E6D54" w:rsidRPr="008F2B03" w:rsidRDefault="007E6D54" w:rsidP="00E74B22">
            <w:pPr>
              <w:jc w:val="left"/>
              <w:rPr>
                <w:sz w:val="18"/>
                <w:szCs w:val="18"/>
                <w:lang w:eastAsia="zh-CN"/>
              </w:rPr>
            </w:pPr>
            <w:r w:rsidRPr="008F2B03">
              <w:rPr>
                <w:sz w:val="18"/>
                <w:szCs w:val="18"/>
                <w:lang w:eastAsia="zh-CN"/>
              </w:rPr>
              <w:t>Training of trainers from vocational training institutes in the safe handling of flammable refrigerants and service of hydrocarbon (HC)-based commercial refrigeration and domestic AC</w:t>
            </w:r>
          </w:p>
        </w:tc>
        <w:tc>
          <w:tcPr>
            <w:tcW w:w="851" w:type="dxa"/>
            <w:vMerge/>
            <w:hideMark/>
          </w:tcPr>
          <w:p w14:paraId="6DCFB4C7" w14:textId="77777777" w:rsidR="007E6D54" w:rsidRPr="008F2B03" w:rsidRDefault="007E6D54" w:rsidP="00E74B22">
            <w:pPr>
              <w:jc w:val="left"/>
              <w:rPr>
                <w:sz w:val="18"/>
                <w:szCs w:val="18"/>
                <w:lang w:eastAsia="zh-CN"/>
              </w:rPr>
            </w:pPr>
          </w:p>
        </w:tc>
        <w:tc>
          <w:tcPr>
            <w:tcW w:w="4394" w:type="dxa"/>
            <w:shd w:val="clear" w:color="auto" w:fill="D9D9D9" w:themeFill="background1" w:themeFillShade="D9"/>
            <w:hideMark/>
          </w:tcPr>
          <w:p w14:paraId="5457270F" w14:textId="77777777" w:rsidR="007E6D54" w:rsidRPr="008F2B03" w:rsidRDefault="007E6D54" w:rsidP="00E74B22">
            <w:pPr>
              <w:jc w:val="left"/>
              <w:rPr>
                <w:sz w:val="18"/>
                <w:szCs w:val="18"/>
                <w:lang w:eastAsia="zh-CN"/>
              </w:rPr>
            </w:pPr>
            <w:r w:rsidRPr="008F2B03">
              <w:rPr>
                <w:sz w:val="18"/>
                <w:szCs w:val="18"/>
                <w:lang w:eastAsia="zh-CN"/>
              </w:rPr>
              <w:t> </w:t>
            </w:r>
          </w:p>
        </w:tc>
        <w:tc>
          <w:tcPr>
            <w:tcW w:w="830" w:type="dxa"/>
            <w:vMerge/>
            <w:shd w:val="clear" w:color="auto" w:fill="D9D9D9" w:themeFill="background1" w:themeFillShade="D9"/>
            <w:vAlign w:val="center"/>
            <w:hideMark/>
          </w:tcPr>
          <w:p w14:paraId="2E825287" w14:textId="77777777" w:rsidR="007E6D54" w:rsidRPr="008F2B03" w:rsidRDefault="007E6D54" w:rsidP="00E74B22">
            <w:pPr>
              <w:jc w:val="center"/>
              <w:rPr>
                <w:sz w:val="18"/>
                <w:szCs w:val="18"/>
                <w:lang w:eastAsia="zh-CN"/>
              </w:rPr>
            </w:pPr>
          </w:p>
        </w:tc>
        <w:tc>
          <w:tcPr>
            <w:tcW w:w="1169" w:type="dxa"/>
            <w:vMerge/>
            <w:vAlign w:val="center"/>
            <w:hideMark/>
          </w:tcPr>
          <w:p w14:paraId="58A4C3FB" w14:textId="77777777" w:rsidR="007E6D54" w:rsidRPr="008F2B03" w:rsidRDefault="007E6D54" w:rsidP="00E74B22">
            <w:pPr>
              <w:jc w:val="left"/>
              <w:rPr>
                <w:sz w:val="18"/>
                <w:szCs w:val="18"/>
                <w:lang w:eastAsia="zh-CN"/>
              </w:rPr>
            </w:pPr>
          </w:p>
        </w:tc>
      </w:tr>
      <w:tr w:rsidR="007E6D54" w:rsidRPr="008F2B03" w14:paraId="7A155F22" w14:textId="77777777" w:rsidTr="005432A0">
        <w:trPr>
          <w:trHeight w:val="728"/>
        </w:trPr>
        <w:tc>
          <w:tcPr>
            <w:tcW w:w="2689" w:type="dxa"/>
            <w:hideMark/>
          </w:tcPr>
          <w:p w14:paraId="37B3E792" w14:textId="77777777" w:rsidR="007E6D54" w:rsidRPr="008F2B03" w:rsidRDefault="007E6D54" w:rsidP="00E74B22">
            <w:pPr>
              <w:jc w:val="left"/>
              <w:rPr>
                <w:sz w:val="18"/>
                <w:szCs w:val="18"/>
                <w:lang w:eastAsia="zh-CN"/>
              </w:rPr>
            </w:pPr>
            <w:r w:rsidRPr="008F2B03">
              <w:rPr>
                <w:sz w:val="18"/>
                <w:szCs w:val="18"/>
                <w:lang w:eastAsia="zh-CN"/>
              </w:rPr>
              <w:t>Development of business model for reclamation centres</w:t>
            </w:r>
          </w:p>
        </w:tc>
        <w:tc>
          <w:tcPr>
            <w:tcW w:w="4252" w:type="dxa"/>
            <w:hideMark/>
          </w:tcPr>
          <w:p w14:paraId="0BC7AD39" w14:textId="77777777" w:rsidR="007E6D54" w:rsidRPr="008F2B03" w:rsidRDefault="007E6D54" w:rsidP="00E74B22">
            <w:pPr>
              <w:jc w:val="left"/>
              <w:rPr>
                <w:sz w:val="18"/>
                <w:szCs w:val="18"/>
                <w:lang w:eastAsia="zh-CN"/>
              </w:rPr>
            </w:pPr>
            <w:r w:rsidRPr="008F2B03">
              <w:rPr>
                <w:sz w:val="18"/>
                <w:szCs w:val="18"/>
                <w:lang w:eastAsia="zh-CN"/>
              </w:rPr>
              <w:t>Development of a business model to set up a refrigerant recovery/re-use infrastructure, conduct a comparative study of performance for various equipment running with alternative refrigerants</w:t>
            </w:r>
          </w:p>
        </w:tc>
        <w:tc>
          <w:tcPr>
            <w:tcW w:w="851" w:type="dxa"/>
            <w:vMerge/>
            <w:hideMark/>
          </w:tcPr>
          <w:p w14:paraId="064D2DBD" w14:textId="77777777" w:rsidR="007E6D54" w:rsidRPr="008F2B03" w:rsidRDefault="007E6D54" w:rsidP="00E74B22">
            <w:pPr>
              <w:jc w:val="left"/>
              <w:rPr>
                <w:sz w:val="18"/>
                <w:szCs w:val="18"/>
                <w:lang w:eastAsia="zh-CN"/>
              </w:rPr>
            </w:pPr>
          </w:p>
        </w:tc>
        <w:tc>
          <w:tcPr>
            <w:tcW w:w="4394" w:type="dxa"/>
            <w:shd w:val="clear" w:color="auto" w:fill="D9D9D9" w:themeFill="background1" w:themeFillShade="D9"/>
            <w:hideMark/>
          </w:tcPr>
          <w:p w14:paraId="59E070D1"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830" w:type="dxa"/>
            <w:vMerge/>
            <w:shd w:val="clear" w:color="auto" w:fill="D9D9D9" w:themeFill="background1" w:themeFillShade="D9"/>
            <w:vAlign w:val="center"/>
            <w:hideMark/>
          </w:tcPr>
          <w:p w14:paraId="1254F4DE" w14:textId="77777777" w:rsidR="007E6D54" w:rsidRPr="008F2B03" w:rsidRDefault="007E6D54" w:rsidP="00E74B22">
            <w:pPr>
              <w:jc w:val="center"/>
              <w:rPr>
                <w:b/>
                <w:bCs/>
                <w:sz w:val="18"/>
                <w:szCs w:val="18"/>
                <w:lang w:eastAsia="zh-CN"/>
              </w:rPr>
            </w:pPr>
          </w:p>
        </w:tc>
        <w:tc>
          <w:tcPr>
            <w:tcW w:w="1169" w:type="dxa"/>
            <w:vMerge/>
            <w:vAlign w:val="center"/>
            <w:hideMark/>
          </w:tcPr>
          <w:p w14:paraId="6042B48D" w14:textId="77777777" w:rsidR="007E6D54" w:rsidRPr="008F2B03" w:rsidRDefault="007E6D54" w:rsidP="00E74B22">
            <w:pPr>
              <w:jc w:val="left"/>
              <w:rPr>
                <w:sz w:val="18"/>
                <w:szCs w:val="18"/>
                <w:lang w:eastAsia="zh-CN"/>
              </w:rPr>
            </w:pPr>
          </w:p>
        </w:tc>
      </w:tr>
      <w:tr w:rsidR="007E6D54" w:rsidRPr="008F2B03" w14:paraId="217CD98D" w14:textId="77777777" w:rsidTr="005432A0">
        <w:trPr>
          <w:trHeight w:val="1024"/>
        </w:trPr>
        <w:tc>
          <w:tcPr>
            <w:tcW w:w="2689" w:type="dxa"/>
            <w:hideMark/>
          </w:tcPr>
          <w:p w14:paraId="20EF9A5B" w14:textId="77777777" w:rsidR="007E6D54" w:rsidRPr="008F2B03" w:rsidRDefault="007E6D54" w:rsidP="00E74B22">
            <w:pPr>
              <w:jc w:val="left"/>
              <w:rPr>
                <w:sz w:val="18"/>
                <w:szCs w:val="18"/>
                <w:lang w:eastAsia="zh-CN"/>
              </w:rPr>
            </w:pPr>
            <w:r w:rsidRPr="008F2B03">
              <w:rPr>
                <w:sz w:val="18"/>
                <w:szCs w:val="18"/>
                <w:lang w:eastAsia="zh-CN"/>
              </w:rPr>
              <w:t>Awareness-raising and outreach</w:t>
            </w:r>
          </w:p>
        </w:tc>
        <w:tc>
          <w:tcPr>
            <w:tcW w:w="4252" w:type="dxa"/>
            <w:hideMark/>
          </w:tcPr>
          <w:p w14:paraId="23016A67" w14:textId="77777777" w:rsidR="007E6D54" w:rsidRPr="008F2B03" w:rsidRDefault="007E6D54" w:rsidP="00E74B22">
            <w:pPr>
              <w:jc w:val="left"/>
              <w:rPr>
                <w:sz w:val="18"/>
                <w:szCs w:val="18"/>
                <w:lang w:eastAsia="zh-CN"/>
              </w:rPr>
            </w:pPr>
            <w:r w:rsidRPr="008F2B03">
              <w:rPr>
                <w:sz w:val="18"/>
                <w:szCs w:val="18"/>
                <w:lang w:eastAsia="zh-CN"/>
              </w:rPr>
              <w:t>Develop and implement a national strategy to promote the containment of refrigerants and the benefits of using alternative substances in their RAC equipment through publications, mass media articles, broadcast radio messages, and being present in television programmes</w:t>
            </w:r>
          </w:p>
        </w:tc>
        <w:tc>
          <w:tcPr>
            <w:tcW w:w="851" w:type="dxa"/>
            <w:vAlign w:val="center"/>
            <w:hideMark/>
          </w:tcPr>
          <w:p w14:paraId="085BC6FD" w14:textId="77777777" w:rsidR="007E6D54" w:rsidRPr="008F2B03" w:rsidRDefault="007E6D54" w:rsidP="00E74B22">
            <w:pPr>
              <w:jc w:val="right"/>
              <w:rPr>
                <w:sz w:val="18"/>
                <w:szCs w:val="18"/>
                <w:lang w:eastAsia="zh-CN"/>
              </w:rPr>
            </w:pPr>
            <w:r w:rsidRPr="008F2B03">
              <w:rPr>
                <w:sz w:val="18"/>
                <w:szCs w:val="18"/>
                <w:lang w:eastAsia="zh-CN"/>
              </w:rPr>
              <w:t>30,000</w:t>
            </w:r>
          </w:p>
        </w:tc>
        <w:tc>
          <w:tcPr>
            <w:tcW w:w="4394" w:type="dxa"/>
            <w:shd w:val="clear" w:color="auto" w:fill="D9D9D9" w:themeFill="background1" w:themeFillShade="D9"/>
            <w:hideMark/>
          </w:tcPr>
          <w:p w14:paraId="43ED9C05" w14:textId="77777777" w:rsidR="007E6D54" w:rsidRPr="008F2B03" w:rsidRDefault="007E6D54" w:rsidP="00E74B22">
            <w:pPr>
              <w:jc w:val="center"/>
              <w:rPr>
                <w:b/>
                <w:bCs/>
                <w:sz w:val="18"/>
                <w:szCs w:val="18"/>
                <w:lang w:eastAsia="zh-CN"/>
              </w:rPr>
            </w:pPr>
            <w:r w:rsidRPr="008F2B03">
              <w:rPr>
                <w:b/>
                <w:bCs/>
                <w:sz w:val="18"/>
                <w:szCs w:val="18"/>
                <w:lang w:eastAsia="zh-CN"/>
              </w:rPr>
              <w:t> </w:t>
            </w:r>
          </w:p>
        </w:tc>
        <w:tc>
          <w:tcPr>
            <w:tcW w:w="830" w:type="dxa"/>
            <w:vMerge/>
            <w:shd w:val="clear" w:color="auto" w:fill="D9D9D9" w:themeFill="background1" w:themeFillShade="D9"/>
            <w:vAlign w:val="center"/>
            <w:hideMark/>
          </w:tcPr>
          <w:p w14:paraId="0D8749EE" w14:textId="77777777" w:rsidR="007E6D54" w:rsidRPr="008F2B03" w:rsidRDefault="007E6D54" w:rsidP="00E74B22">
            <w:pPr>
              <w:jc w:val="center"/>
              <w:rPr>
                <w:b/>
                <w:bCs/>
                <w:sz w:val="18"/>
                <w:szCs w:val="18"/>
                <w:lang w:eastAsia="zh-CN"/>
              </w:rPr>
            </w:pPr>
          </w:p>
        </w:tc>
        <w:tc>
          <w:tcPr>
            <w:tcW w:w="1169" w:type="dxa"/>
            <w:vAlign w:val="center"/>
            <w:hideMark/>
          </w:tcPr>
          <w:p w14:paraId="1A2BE856" w14:textId="77777777" w:rsidR="007E6D54" w:rsidRPr="008F2B03" w:rsidRDefault="007E6D54" w:rsidP="00E74B22">
            <w:pPr>
              <w:jc w:val="right"/>
              <w:rPr>
                <w:sz w:val="18"/>
                <w:szCs w:val="18"/>
                <w:lang w:eastAsia="zh-CN"/>
              </w:rPr>
            </w:pPr>
            <w:r w:rsidRPr="008F2B03">
              <w:rPr>
                <w:sz w:val="18"/>
                <w:szCs w:val="18"/>
                <w:lang w:eastAsia="zh-CN"/>
              </w:rPr>
              <w:t>30,000</w:t>
            </w:r>
          </w:p>
        </w:tc>
      </w:tr>
      <w:tr w:rsidR="007E6D54" w:rsidRPr="008F2B03" w14:paraId="5B9AB8E3" w14:textId="77777777" w:rsidTr="005432A0">
        <w:trPr>
          <w:trHeight w:val="63"/>
        </w:trPr>
        <w:tc>
          <w:tcPr>
            <w:tcW w:w="14185" w:type="dxa"/>
            <w:gridSpan w:val="6"/>
            <w:noWrap/>
            <w:vAlign w:val="center"/>
            <w:hideMark/>
          </w:tcPr>
          <w:p w14:paraId="4DB2B370" w14:textId="77777777" w:rsidR="007E6D54" w:rsidRPr="008F2B03" w:rsidRDefault="007E6D54" w:rsidP="00E74B22">
            <w:pPr>
              <w:jc w:val="left"/>
              <w:rPr>
                <w:b/>
                <w:bCs/>
                <w:sz w:val="18"/>
                <w:szCs w:val="18"/>
                <w:lang w:eastAsia="zh-CN"/>
              </w:rPr>
            </w:pPr>
            <w:r w:rsidRPr="008F2B03">
              <w:rPr>
                <w:b/>
                <w:bCs/>
                <w:sz w:val="18"/>
                <w:szCs w:val="18"/>
                <w:lang w:eastAsia="zh-CN"/>
              </w:rPr>
              <w:t>Coordination, monitoring, reporting and evaluation</w:t>
            </w:r>
          </w:p>
        </w:tc>
      </w:tr>
      <w:tr w:rsidR="007E6D54" w:rsidRPr="008F2B03" w14:paraId="15FE37B8" w14:textId="77777777" w:rsidTr="005432A0">
        <w:trPr>
          <w:trHeight w:val="167"/>
        </w:trPr>
        <w:tc>
          <w:tcPr>
            <w:tcW w:w="2689" w:type="dxa"/>
            <w:noWrap/>
            <w:vAlign w:val="center"/>
            <w:hideMark/>
          </w:tcPr>
          <w:p w14:paraId="59B3B734" w14:textId="77777777" w:rsidR="007E6D54" w:rsidRPr="008F2B03" w:rsidRDefault="007E6D54" w:rsidP="00E74B22">
            <w:pPr>
              <w:jc w:val="left"/>
              <w:rPr>
                <w:sz w:val="18"/>
                <w:szCs w:val="18"/>
                <w:lang w:eastAsia="zh-CN"/>
              </w:rPr>
            </w:pPr>
            <w:r w:rsidRPr="008F2B03">
              <w:rPr>
                <w:sz w:val="18"/>
                <w:szCs w:val="18"/>
                <w:lang w:eastAsia="zh-CN"/>
              </w:rPr>
              <w:t>Coordination and monitoring</w:t>
            </w:r>
          </w:p>
        </w:tc>
        <w:tc>
          <w:tcPr>
            <w:tcW w:w="4252" w:type="dxa"/>
            <w:vAlign w:val="center"/>
            <w:hideMark/>
          </w:tcPr>
          <w:p w14:paraId="5E881E74" w14:textId="77777777" w:rsidR="007E6D54" w:rsidRPr="008F2B03" w:rsidRDefault="007E6D54" w:rsidP="00E74B22">
            <w:pPr>
              <w:jc w:val="left"/>
              <w:rPr>
                <w:sz w:val="18"/>
                <w:szCs w:val="18"/>
                <w:lang w:eastAsia="zh-CN"/>
              </w:rPr>
            </w:pPr>
            <w:r w:rsidRPr="008F2B03">
              <w:rPr>
                <w:sz w:val="18"/>
                <w:szCs w:val="18"/>
                <w:lang w:eastAsia="zh-CN"/>
              </w:rPr>
              <w:t>Project coordination and monitoring</w:t>
            </w:r>
          </w:p>
        </w:tc>
        <w:tc>
          <w:tcPr>
            <w:tcW w:w="851" w:type="dxa"/>
            <w:vAlign w:val="center"/>
            <w:hideMark/>
          </w:tcPr>
          <w:p w14:paraId="27053CCE" w14:textId="77777777" w:rsidR="007E6D54" w:rsidRPr="008F2B03" w:rsidRDefault="007E6D54" w:rsidP="00E74B22">
            <w:pPr>
              <w:jc w:val="right"/>
              <w:rPr>
                <w:sz w:val="18"/>
                <w:szCs w:val="18"/>
                <w:lang w:eastAsia="zh-CN"/>
              </w:rPr>
            </w:pPr>
            <w:r w:rsidRPr="008F2B03">
              <w:rPr>
                <w:sz w:val="18"/>
                <w:szCs w:val="18"/>
                <w:lang w:eastAsia="en-CA"/>
              </w:rPr>
              <w:t>30,000</w:t>
            </w:r>
          </w:p>
        </w:tc>
        <w:tc>
          <w:tcPr>
            <w:tcW w:w="4394" w:type="dxa"/>
            <w:vAlign w:val="center"/>
            <w:hideMark/>
          </w:tcPr>
          <w:p w14:paraId="0EFA7D8F" w14:textId="77777777" w:rsidR="007E6D54" w:rsidRPr="008F2B03" w:rsidRDefault="007E6D54" w:rsidP="00E74B22">
            <w:pPr>
              <w:jc w:val="left"/>
              <w:rPr>
                <w:sz w:val="18"/>
                <w:szCs w:val="18"/>
                <w:lang w:eastAsia="zh-CN"/>
              </w:rPr>
            </w:pPr>
            <w:r w:rsidRPr="008F2B03">
              <w:rPr>
                <w:sz w:val="18"/>
                <w:szCs w:val="18"/>
                <w:lang w:eastAsia="zh-CN"/>
              </w:rPr>
              <w:t>Project coordination and monitoring</w:t>
            </w:r>
          </w:p>
        </w:tc>
        <w:tc>
          <w:tcPr>
            <w:tcW w:w="830" w:type="dxa"/>
            <w:vAlign w:val="center"/>
            <w:hideMark/>
          </w:tcPr>
          <w:p w14:paraId="3AAF9ECE" w14:textId="77777777" w:rsidR="007E6D54" w:rsidRPr="008F2B03" w:rsidRDefault="007E6D54" w:rsidP="00E74B22">
            <w:pPr>
              <w:jc w:val="right"/>
              <w:rPr>
                <w:sz w:val="18"/>
                <w:szCs w:val="18"/>
                <w:lang w:eastAsia="zh-CN"/>
              </w:rPr>
            </w:pPr>
            <w:r w:rsidRPr="008F2B03">
              <w:rPr>
                <w:sz w:val="18"/>
                <w:szCs w:val="18"/>
                <w:lang w:eastAsia="en-CA"/>
              </w:rPr>
              <w:t>15,000</w:t>
            </w:r>
          </w:p>
        </w:tc>
        <w:tc>
          <w:tcPr>
            <w:tcW w:w="1169" w:type="dxa"/>
            <w:vAlign w:val="center"/>
            <w:hideMark/>
          </w:tcPr>
          <w:p w14:paraId="7E6C2617" w14:textId="77777777" w:rsidR="007E6D54" w:rsidRPr="008F2B03" w:rsidRDefault="007E6D54" w:rsidP="00E74B22">
            <w:pPr>
              <w:jc w:val="right"/>
              <w:rPr>
                <w:sz w:val="18"/>
                <w:szCs w:val="18"/>
                <w:lang w:eastAsia="zh-CN"/>
              </w:rPr>
            </w:pPr>
            <w:r w:rsidRPr="008F2B03">
              <w:rPr>
                <w:sz w:val="18"/>
                <w:szCs w:val="18"/>
                <w:lang w:eastAsia="en-CA"/>
              </w:rPr>
              <w:t>45,000</w:t>
            </w:r>
          </w:p>
        </w:tc>
      </w:tr>
      <w:tr w:rsidR="007E6D54" w:rsidRPr="008F2B03" w14:paraId="315EF592" w14:textId="77777777" w:rsidTr="005432A0">
        <w:trPr>
          <w:trHeight w:val="143"/>
        </w:trPr>
        <w:tc>
          <w:tcPr>
            <w:tcW w:w="2689" w:type="dxa"/>
            <w:vAlign w:val="center"/>
            <w:hideMark/>
          </w:tcPr>
          <w:p w14:paraId="54AC4EF5" w14:textId="77777777" w:rsidR="007E6D54" w:rsidRPr="008F2B03" w:rsidRDefault="007E6D54" w:rsidP="00E74B22">
            <w:pPr>
              <w:jc w:val="left"/>
              <w:rPr>
                <w:b/>
                <w:bCs/>
                <w:sz w:val="18"/>
                <w:szCs w:val="18"/>
                <w:lang w:eastAsia="zh-CN"/>
              </w:rPr>
            </w:pPr>
            <w:r w:rsidRPr="008F2B03">
              <w:rPr>
                <w:b/>
                <w:bCs/>
                <w:sz w:val="18"/>
                <w:szCs w:val="18"/>
                <w:lang w:eastAsia="en-CA"/>
              </w:rPr>
              <w:t>Total</w:t>
            </w:r>
          </w:p>
        </w:tc>
        <w:tc>
          <w:tcPr>
            <w:tcW w:w="4252" w:type="dxa"/>
            <w:vAlign w:val="center"/>
            <w:hideMark/>
          </w:tcPr>
          <w:p w14:paraId="715DE0EC" w14:textId="77777777" w:rsidR="007E6D54" w:rsidRPr="008F2B03" w:rsidRDefault="007E6D54" w:rsidP="00E74B22">
            <w:pPr>
              <w:jc w:val="left"/>
              <w:rPr>
                <w:b/>
                <w:bCs/>
                <w:sz w:val="18"/>
                <w:szCs w:val="18"/>
                <w:lang w:eastAsia="zh-CN"/>
              </w:rPr>
            </w:pPr>
            <w:r w:rsidRPr="008F2B03">
              <w:rPr>
                <w:b/>
                <w:bCs/>
                <w:sz w:val="18"/>
                <w:szCs w:val="18"/>
                <w:lang w:eastAsia="en-CA"/>
              </w:rPr>
              <w:t> </w:t>
            </w:r>
          </w:p>
        </w:tc>
        <w:tc>
          <w:tcPr>
            <w:tcW w:w="851" w:type="dxa"/>
            <w:vAlign w:val="center"/>
            <w:hideMark/>
          </w:tcPr>
          <w:p w14:paraId="398AA85C" w14:textId="77777777" w:rsidR="007E6D54" w:rsidRPr="008F2B03" w:rsidRDefault="007E6D54" w:rsidP="00E74B22">
            <w:pPr>
              <w:jc w:val="right"/>
              <w:rPr>
                <w:b/>
                <w:bCs/>
                <w:sz w:val="18"/>
                <w:szCs w:val="18"/>
                <w:lang w:eastAsia="zh-CN"/>
              </w:rPr>
            </w:pPr>
            <w:r w:rsidRPr="008F2B03">
              <w:rPr>
                <w:b/>
                <w:bCs/>
                <w:sz w:val="18"/>
                <w:szCs w:val="18"/>
                <w:lang w:eastAsia="en-CA"/>
              </w:rPr>
              <w:t>540,000</w:t>
            </w:r>
          </w:p>
        </w:tc>
        <w:tc>
          <w:tcPr>
            <w:tcW w:w="4394" w:type="dxa"/>
            <w:vAlign w:val="center"/>
            <w:hideMark/>
          </w:tcPr>
          <w:p w14:paraId="1769972F" w14:textId="77777777" w:rsidR="007E6D54" w:rsidRPr="008F2B03" w:rsidRDefault="007E6D54" w:rsidP="00E74B22">
            <w:pPr>
              <w:jc w:val="left"/>
              <w:rPr>
                <w:b/>
                <w:bCs/>
                <w:sz w:val="18"/>
                <w:szCs w:val="18"/>
                <w:lang w:eastAsia="zh-CN"/>
              </w:rPr>
            </w:pPr>
            <w:r w:rsidRPr="008F2B03">
              <w:rPr>
                <w:b/>
                <w:bCs/>
                <w:sz w:val="18"/>
                <w:szCs w:val="18"/>
                <w:lang w:eastAsia="en-CA"/>
              </w:rPr>
              <w:t> </w:t>
            </w:r>
          </w:p>
        </w:tc>
        <w:tc>
          <w:tcPr>
            <w:tcW w:w="830" w:type="dxa"/>
            <w:vAlign w:val="center"/>
            <w:hideMark/>
          </w:tcPr>
          <w:p w14:paraId="48D99DAC" w14:textId="77777777" w:rsidR="007E6D54" w:rsidRPr="008F2B03" w:rsidRDefault="007E6D54" w:rsidP="00E74B22">
            <w:pPr>
              <w:jc w:val="right"/>
              <w:rPr>
                <w:b/>
                <w:bCs/>
                <w:sz w:val="18"/>
                <w:szCs w:val="18"/>
                <w:lang w:eastAsia="zh-CN"/>
              </w:rPr>
            </w:pPr>
            <w:r w:rsidRPr="008F2B03">
              <w:rPr>
                <w:b/>
                <w:bCs/>
                <w:sz w:val="18"/>
                <w:szCs w:val="18"/>
                <w:lang w:eastAsia="en-CA"/>
              </w:rPr>
              <w:t>170,000</w:t>
            </w:r>
          </w:p>
        </w:tc>
        <w:tc>
          <w:tcPr>
            <w:tcW w:w="1169" w:type="dxa"/>
            <w:vAlign w:val="center"/>
            <w:hideMark/>
          </w:tcPr>
          <w:p w14:paraId="5F82A0C8" w14:textId="77777777" w:rsidR="007E6D54" w:rsidRPr="008F2B03" w:rsidRDefault="007E6D54" w:rsidP="00E74B22">
            <w:pPr>
              <w:jc w:val="right"/>
              <w:rPr>
                <w:b/>
                <w:bCs/>
                <w:sz w:val="18"/>
                <w:szCs w:val="18"/>
                <w:lang w:eastAsia="zh-CN"/>
              </w:rPr>
            </w:pPr>
            <w:r w:rsidRPr="008F2B03">
              <w:rPr>
                <w:b/>
                <w:bCs/>
                <w:sz w:val="18"/>
                <w:szCs w:val="18"/>
                <w:lang w:eastAsia="en-CA"/>
              </w:rPr>
              <w:t>710,000</w:t>
            </w:r>
          </w:p>
        </w:tc>
      </w:tr>
      <w:tr w:rsidR="007E6D54" w:rsidRPr="008F2B03" w14:paraId="4F91F4D2" w14:textId="77777777" w:rsidTr="005432A0">
        <w:trPr>
          <w:trHeight w:val="47"/>
        </w:trPr>
        <w:tc>
          <w:tcPr>
            <w:tcW w:w="2689" w:type="dxa"/>
            <w:vAlign w:val="center"/>
            <w:hideMark/>
          </w:tcPr>
          <w:p w14:paraId="22FF9E82" w14:textId="77777777" w:rsidR="007E6D54" w:rsidRPr="008F2B03" w:rsidRDefault="007E6D54" w:rsidP="00E74B22">
            <w:pPr>
              <w:jc w:val="left"/>
              <w:rPr>
                <w:b/>
                <w:bCs/>
                <w:sz w:val="18"/>
                <w:szCs w:val="18"/>
                <w:lang w:eastAsia="zh-CN"/>
              </w:rPr>
            </w:pPr>
            <w:r w:rsidRPr="008F2B03">
              <w:rPr>
                <w:b/>
                <w:bCs/>
                <w:sz w:val="18"/>
                <w:szCs w:val="18"/>
                <w:lang w:eastAsia="en-CA"/>
              </w:rPr>
              <w:t>Percentage of total (%)</w:t>
            </w:r>
          </w:p>
        </w:tc>
        <w:tc>
          <w:tcPr>
            <w:tcW w:w="4252" w:type="dxa"/>
            <w:vAlign w:val="center"/>
            <w:hideMark/>
          </w:tcPr>
          <w:p w14:paraId="4370AB1B" w14:textId="77777777" w:rsidR="007E6D54" w:rsidRPr="008F2B03" w:rsidRDefault="007E6D54" w:rsidP="00E74B22">
            <w:pPr>
              <w:jc w:val="left"/>
              <w:rPr>
                <w:b/>
                <w:bCs/>
                <w:sz w:val="18"/>
                <w:szCs w:val="18"/>
                <w:lang w:eastAsia="zh-CN"/>
              </w:rPr>
            </w:pPr>
            <w:r w:rsidRPr="008F2B03">
              <w:rPr>
                <w:b/>
                <w:bCs/>
                <w:sz w:val="18"/>
                <w:szCs w:val="18"/>
                <w:lang w:eastAsia="en-CA"/>
              </w:rPr>
              <w:t> </w:t>
            </w:r>
          </w:p>
        </w:tc>
        <w:tc>
          <w:tcPr>
            <w:tcW w:w="851" w:type="dxa"/>
            <w:vAlign w:val="center"/>
            <w:hideMark/>
          </w:tcPr>
          <w:p w14:paraId="54610865" w14:textId="77777777" w:rsidR="007E6D54" w:rsidRPr="008F2B03" w:rsidRDefault="007E6D54" w:rsidP="00E74B22">
            <w:pPr>
              <w:jc w:val="center"/>
              <w:rPr>
                <w:b/>
                <w:bCs/>
                <w:sz w:val="18"/>
                <w:szCs w:val="18"/>
                <w:lang w:eastAsia="zh-CN"/>
              </w:rPr>
            </w:pPr>
            <w:r w:rsidRPr="008F2B03">
              <w:rPr>
                <w:b/>
                <w:bCs/>
                <w:sz w:val="18"/>
                <w:szCs w:val="18"/>
                <w:lang w:eastAsia="zh-CN"/>
              </w:rPr>
              <w:t xml:space="preserve">76.1 </w:t>
            </w:r>
          </w:p>
        </w:tc>
        <w:tc>
          <w:tcPr>
            <w:tcW w:w="4394" w:type="dxa"/>
            <w:vAlign w:val="center"/>
            <w:hideMark/>
          </w:tcPr>
          <w:p w14:paraId="298BDF83" w14:textId="77777777" w:rsidR="007E6D54" w:rsidRPr="008F2B03" w:rsidRDefault="007E6D54" w:rsidP="00E74B22">
            <w:pPr>
              <w:jc w:val="left"/>
              <w:rPr>
                <w:b/>
                <w:bCs/>
                <w:sz w:val="18"/>
                <w:szCs w:val="18"/>
                <w:lang w:eastAsia="zh-CN"/>
              </w:rPr>
            </w:pPr>
            <w:r w:rsidRPr="008F2B03">
              <w:rPr>
                <w:b/>
                <w:bCs/>
                <w:sz w:val="18"/>
                <w:szCs w:val="18"/>
                <w:lang w:eastAsia="en-CA"/>
              </w:rPr>
              <w:t> </w:t>
            </w:r>
          </w:p>
        </w:tc>
        <w:tc>
          <w:tcPr>
            <w:tcW w:w="830" w:type="dxa"/>
            <w:vAlign w:val="center"/>
            <w:hideMark/>
          </w:tcPr>
          <w:p w14:paraId="760A6FBD" w14:textId="77777777" w:rsidR="007E6D54" w:rsidRPr="008F2B03" w:rsidRDefault="007E6D54" w:rsidP="00E74B22">
            <w:pPr>
              <w:jc w:val="center"/>
              <w:rPr>
                <w:b/>
                <w:bCs/>
                <w:sz w:val="18"/>
                <w:szCs w:val="18"/>
                <w:lang w:eastAsia="zh-CN"/>
              </w:rPr>
            </w:pPr>
            <w:r w:rsidRPr="008F2B03">
              <w:rPr>
                <w:b/>
                <w:bCs/>
                <w:sz w:val="18"/>
                <w:szCs w:val="18"/>
                <w:lang w:eastAsia="zh-CN"/>
              </w:rPr>
              <w:t xml:space="preserve">23.9 </w:t>
            </w:r>
          </w:p>
        </w:tc>
        <w:tc>
          <w:tcPr>
            <w:tcW w:w="1169" w:type="dxa"/>
            <w:vAlign w:val="center"/>
            <w:hideMark/>
          </w:tcPr>
          <w:p w14:paraId="096DACFC" w14:textId="77777777" w:rsidR="007E6D54" w:rsidRPr="008F2B03" w:rsidRDefault="007E6D54" w:rsidP="00E74B22">
            <w:pPr>
              <w:jc w:val="center"/>
              <w:rPr>
                <w:b/>
                <w:bCs/>
                <w:sz w:val="18"/>
                <w:szCs w:val="18"/>
                <w:lang w:eastAsia="zh-CN"/>
              </w:rPr>
            </w:pPr>
            <w:r w:rsidRPr="008F2B03">
              <w:rPr>
                <w:b/>
                <w:bCs/>
                <w:sz w:val="18"/>
                <w:szCs w:val="18"/>
                <w:lang w:eastAsia="en-CA"/>
              </w:rPr>
              <w:t xml:space="preserve">100.0 </w:t>
            </w:r>
          </w:p>
        </w:tc>
      </w:tr>
    </w:tbl>
    <w:p w14:paraId="2D69FBC0" w14:textId="77777777" w:rsidR="007E6D54" w:rsidRPr="008F2B03" w:rsidRDefault="007E6D54" w:rsidP="007E6D54">
      <w:pPr>
        <w:suppressAutoHyphens/>
        <w:jc w:val="center"/>
        <w:rPr>
          <w:b/>
          <w:bCs/>
        </w:rPr>
      </w:pPr>
    </w:p>
    <w:p w14:paraId="339C9F51" w14:textId="77777777" w:rsidR="007E5D09" w:rsidRDefault="007E5D09">
      <w:pPr>
        <w:pStyle w:val="StyleHeader4Para4Left0Firstline0"/>
        <w:numPr>
          <w:ilvl w:val="0"/>
          <w:numId w:val="0"/>
        </w:numPr>
        <w:rPr>
          <w:rt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5924FFED" w14:textId="77777777" w:rsidTr="005432A0">
        <w:trPr>
          <w:jc w:val="center"/>
        </w:trPr>
        <w:tc>
          <w:tcPr>
            <w:tcW w:w="1915" w:type="dxa"/>
          </w:tcPr>
          <w:p w14:paraId="4FE60F3A" w14:textId="77777777" w:rsidR="007E5D09" w:rsidRDefault="007E5D09">
            <w:pPr>
              <w:rPr>
                <w:lang w:val="en-CA"/>
              </w:rPr>
            </w:pPr>
          </w:p>
        </w:tc>
        <w:tc>
          <w:tcPr>
            <w:tcW w:w="1915" w:type="dxa"/>
          </w:tcPr>
          <w:p w14:paraId="47E305A0" w14:textId="77777777" w:rsidR="007E5D09" w:rsidRDefault="007E5D09">
            <w:pPr>
              <w:rPr>
                <w:lang w:val="en-CA"/>
              </w:rPr>
            </w:pPr>
          </w:p>
        </w:tc>
        <w:tc>
          <w:tcPr>
            <w:tcW w:w="1915" w:type="dxa"/>
            <w:tcBorders>
              <w:bottom w:val="single" w:sz="4" w:space="0" w:color="auto"/>
            </w:tcBorders>
          </w:tcPr>
          <w:p w14:paraId="6B5BB7FE" w14:textId="77777777" w:rsidR="007E5D09" w:rsidRDefault="007E5D09">
            <w:pPr>
              <w:rPr>
                <w:b/>
                <w:bCs/>
                <w:lang w:val="en-CA"/>
              </w:rPr>
            </w:pPr>
          </w:p>
        </w:tc>
        <w:tc>
          <w:tcPr>
            <w:tcW w:w="1915" w:type="dxa"/>
          </w:tcPr>
          <w:p w14:paraId="38AE888E" w14:textId="77777777" w:rsidR="007E5D09" w:rsidRDefault="007E5D09">
            <w:pPr>
              <w:rPr>
                <w:lang w:val="en-CA"/>
              </w:rPr>
            </w:pPr>
          </w:p>
        </w:tc>
        <w:tc>
          <w:tcPr>
            <w:tcW w:w="1916" w:type="dxa"/>
          </w:tcPr>
          <w:p w14:paraId="1AB97E0A" w14:textId="77777777" w:rsidR="007E5D09" w:rsidRDefault="007E5D09">
            <w:pPr>
              <w:rPr>
                <w:lang w:val="en-CA"/>
              </w:rPr>
            </w:pPr>
          </w:p>
        </w:tc>
      </w:tr>
    </w:tbl>
    <w:p w14:paraId="7B7B0D12" w14:textId="77777777" w:rsidR="007E5D09" w:rsidRPr="00000A89" w:rsidRDefault="007E5D09">
      <w:pPr>
        <w:rPr>
          <w:rtl/>
          <w:lang w:val="en-US"/>
        </w:rPr>
      </w:pPr>
    </w:p>
    <w:sectPr w:rsidR="007E5D09" w:rsidRPr="00000A89" w:rsidSect="00E47A84">
      <w:headerReference w:type="even" r:id="rId24"/>
      <w:headerReference w:type="default" r:id="rId25"/>
      <w:headerReference w:type="first" r:id="rId26"/>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F6443" w14:textId="77777777" w:rsidR="00F63772" w:rsidRDefault="00F63772">
      <w:r>
        <w:separator/>
      </w:r>
    </w:p>
  </w:endnote>
  <w:endnote w:type="continuationSeparator" w:id="0">
    <w:p w14:paraId="3E9EC4B3" w14:textId="77777777" w:rsidR="00F63772" w:rsidRDefault="00F63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Aptos Narrow">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A85A" w14:textId="77777777" w:rsidR="0005185E" w:rsidRDefault="0005185E">
    <w:pPr>
      <w:pStyle w:val="Footer"/>
      <w:jc w:val="center"/>
    </w:pPr>
    <w:r>
      <w:rPr>
        <w:rStyle w:val="PageNumber"/>
      </w:rPr>
      <w:fldChar w:fldCharType="begin"/>
    </w:r>
    <w:r>
      <w:rPr>
        <w:rStyle w:val="PageNumber"/>
      </w:rPr>
      <w:instrText xml:space="preserve"> PAGE </w:instrText>
    </w:r>
    <w:r>
      <w:rPr>
        <w:rStyle w:val="PageNumber"/>
      </w:rPr>
      <w:fldChar w:fldCharType="separate"/>
    </w:r>
    <w:r w:rsidR="00CA6166">
      <w:rPr>
        <w:rStyle w:val="PageNumber"/>
        <w:noProof/>
      </w:rPr>
      <w:t>16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D6DBE" w14:textId="77777777" w:rsidR="0005185E" w:rsidRDefault="0005185E">
    <w:pPr>
      <w:jc w:val="center"/>
    </w:pPr>
    <w:r>
      <w:rPr>
        <w:rStyle w:val="PageNumber"/>
      </w:rPr>
      <w:fldChar w:fldCharType="begin"/>
    </w:r>
    <w:r>
      <w:rPr>
        <w:rStyle w:val="PageNumber"/>
      </w:rPr>
      <w:instrText xml:space="preserve"> PAGE </w:instrText>
    </w:r>
    <w:r>
      <w:rPr>
        <w:rStyle w:val="PageNumber"/>
      </w:rPr>
      <w:fldChar w:fldCharType="separate"/>
    </w:r>
    <w:r w:rsidR="00CA6166">
      <w:rPr>
        <w:rStyle w:val="PageNumber"/>
        <w:noProof/>
      </w:rPr>
      <w:t>15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6D73" w14:textId="77777777" w:rsidR="0005185E" w:rsidRDefault="0005185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4A78555" w14:textId="77777777" w:rsidR="0005185E" w:rsidRDefault="0005185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C880" w14:textId="77777777" w:rsidR="0005185E" w:rsidRDefault="0005185E">
    <w:pPr>
      <w:jc w:val="center"/>
    </w:pPr>
    <w:r>
      <w:fldChar w:fldCharType="begin"/>
    </w:r>
    <w:r>
      <w:instrText xml:space="preserve"> PAGE </w:instrText>
    </w:r>
    <w:r>
      <w:fldChar w:fldCharType="separate"/>
    </w:r>
    <w:r w:rsidR="00CA6166">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F206B" w14:textId="77777777" w:rsidR="0005185E" w:rsidRDefault="0005185E">
    <w:pPr>
      <w:jc w:val="center"/>
    </w:pPr>
    <w:r>
      <w:fldChar w:fldCharType="begin"/>
    </w:r>
    <w:r>
      <w:instrText xml:space="preserve"> PAGE </w:instrText>
    </w:r>
    <w:r>
      <w:fldChar w:fldCharType="separate"/>
    </w:r>
    <w:r w:rsidR="00CA6166">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1D05802B" w14:textId="77777777" w:rsidR="0005185E" w:rsidRDefault="0005185E">
        <w:pPr>
          <w:pStyle w:val="Footer"/>
          <w:jc w:val="center"/>
        </w:pPr>
        <w:r>
          <w:fldChar w:fldCharType="begin"/>
        </w:r>
        <w:r>
          <w:instrText xml:space="preserve"> PAGE   \* MERGEFORMAT </w:instrText>
        </w:r>
        <w:r>
          <w:fldChar w:fldCharType="separate"/>
        </w:r>
        <w:r w:rsidR="00CA6166">
          <w:rPr>
            <w:noProof/>
          </w:rPr>
          <w:t>1</w:t>
        </w:r>
        <w:r>
          <w:rPr>
            <w:noProof/>
          </w:rPr>
          <w:fldChar w:fldCharType="end"/>
        </w:r>
      </w:p>
    </w:sdtContent>
  </w:sdt>
  <w:p w14:paraId="7712C503" w14:textId="77777777" w:rsidR="0005185E" w:rsidRDefault="00051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AAACB" w14:textId="77777777" w:rsidR="00F63772" w:rsidRDefault="00F63772" w:rsidP="001C0D0E">
      <w:pPr>
        <w:jc w:val="right"/>
      </w:pPr>
      <w:r>
        <w:separator/>
      </w:r>
    </w:p>
  </w:footnote>
  <w:footnote w:type="continuationSeparator" w:id="0">
    <w:p w14:paraId="098FA267" w14:textId="77777777" w:rsidR="00F63772" w:rsidRDefault="00F63772">
      <w:r>
        <w:continuationSeparator/>
      </w:r>
    </w:p>
  </w:footnote>
  <w:footnote w:id="1">
    <w:p w14:paraId="771E7377" w14:textId="77777777" w:rsidR="0005185E" w:rsidRDefault="0005185E" w:rsidP="00000A89">
      <w:pPr>
        <w:pStyle w:val="FootnoteText"/>
        <w:bidi/>
        <w:ind w:right="100"/>
        <w:jc w:val="left"/>
        <w:rPr>
          <w:rtl/>
          <w:lang w:val="fr-CH" w:bidi="ar-SA"/>
        </w:rPr>
      </w:pPr>
      <w:r w:rsidRPr="001A24C6">
        <w:rPr>
          <w:rStyle w:val="FootnoteReference"/>
        </w:rPr>
        <w:footnoteRef/>
      </w:r>
      <w:r w:rsidR="00000A89">
        <w:rPr>
          <w:rFonts w:hint="cs"/>
          <w:rtl/>
          <w:lang w:val="fr-CH"/>
        </w:rPr>
        <w:t xml:space="preserve"> الوثيقة </w:t>
      </w:r>
      <w:r w:rsidR="00000A89">
        <w:t>UNEP/</w:t>
      </w:r>
      <w:proofErr w:type="spellStart"/>
      <w:r w:rsidR="00000A89">
        <w:t>OzL.Pro</w:t>
      </w:r>
      <w:proofErr w:type="spellEnd"/>
      <w:r w:rsidR="00000A89">
        <w:t>/ExCom/97/1</w:t>
      </w:r>
    </w:p>
    <w:p w14:paraId="66408A4C" w14:textId="77777777" w:rsidR="0005185E" w:rsidRPr="00564224" w:rsidRDefault="0005185E" w:rsidP="00393115">
      <w:pPr>
        <w:pStyle w:val="FootnoteText"/>
        <w:rPr>
          <w:lang w:val="fr-CH"/>
        </w:rPr>
      </w:pPr>
    </w:p>
  </w:footnote>
  <w:footnote w:id="2">
    <w:p w14:paraId="55067F5E" w14:textId="77777777" w:rsidR="0005185E" w:rsidRPr="00996241" w:rsidRDefault="0005185E" w:rsidP="0074308B">
      <w:pPr>
        <w:pStyle w:val="FootnoteText"/>
        <w:bidi/>
        <w:rPr>
          <w:rtl/>
        </w:rPr>
      </w:pPr>
      <w:r w:rsidRPr="00FE3307">
        <w:rPr>
          <w:rStyle w:val="FootnoteReference"/>
        </w:rPr>
        <w:footnoteRef/>
      </w:r>
      <w:r>
        <w:rPr>
          <w:rFonts w:hint="cs"/>
          <w:rtl/>
        </w:rPr>
        <w:t xml:space="preserve"> </w:t>
      </w:r>
      <w:r w:rsidRPr="00FE3307">
        <w:rPr>
          <w:rtl/>
        </w:rPr>
        <w:t xml:space="preserve">وفقًا </w:t>
      </w:r>
      <w:r>
        <w:rPr>
          <w:rFonts w:hint="cs"/>
          <w:rtl/>
        </w:rPr>
        <w:t>للخطاب</w:t>
      </w:r>
      <w:r>
        <w:rPr>
          <w:rtl/>
        </w:rPr>
        <w:t xml:space="preserve"> المؤرخ</w:t>
      </w:r>
      <w:r w:rsidRPr="00FE3307">
        <w:rPr>
          <w:rtl/>
        </w:rPr>
        <w:t xml:space="preserve"> 1 أغسطس</w:t>
      </w:r>
      <w:r>
        <w:rPr>
          <w:rFonts w:hint="cs"/>
          <w:rtl/>
        </w:rPr>
        <w:t>/ آب</w:t>
      </w:r>
      <w:r w:rsidRPr="00FE3307">
        <w:rPr>
          <w:rtl/>
        </w:rPr>
        <w:t xml:space="preserve"> 2025 </w:t>
      </w:r>
      <w:r>
        <w:rPr>
          <w:rFonts w:hint="cs"/>
          <w:rtl/>
        </w:rPr>
        <w:t xml:space="preserve">المرسل </w:t>
      </w:r>
      <w:r w:rsidRPr="00FE3307">
        <w:rPr>
          <w:rtl/>
        </w:rPr>
        <w:t>من مكتب نائب رئيس جمهورية تنزانيا المتحدة إلى الأمانة.</w:t>
      </w:r>
    </w:p>
  </w:footnote>
  <w:footnote w:id="3">
    <w:p w14:paraId="7551195A" w14:textId="77777777" w:rsidR="0005185E" w:rsidRDefault="0005185E" w:rsidP="008233C6">
      <w:pPr>
        <w:pStyle w:val="FootnoteText"/>
        <w:bidi/>
        <w:rPr>
          <w:rtl/>
        </w:rPr>
      </w:pPr>
      <w:r>
        <w:rPr>
          <w:rStyle w:val="FootnoteReference"/>
        </w:rPr>
        <w:footnoteRef/>
      </w:r>
      <w:r>
        <w:rPr>
          <w:rFonts w:hint="cs"/>
          <w:rtl/>
        </w:rPr>
        <w:t xml:space="preserve"> </w:t>
      </w:r>
      <w:r>
        <w:rPr>
          <w:rtl/>
        </w:rPr>
        <w:t xml:space="preserve">تختلف </w:t>
      </w:r>
      <w:r>
        <w:rPr>
          <w:rtl/>
        </w:rPr>
        <w:t xml:space="preserve">البيانات القطاعية لعام 2024 المدرجة في الجدولين 4 و5 عن بيانات المادة 7، </w:t>
      </w:r>
      <w:r w:rsidR="008233C6">
        <w:rPr>
          <w:rFonts w:hint="cs"/>
          <w:rtl/>
        </w:rPr>
        <w:t>لأن</w:t>
      </w:r>
      <w:r>
        <w:rPr>
          <w:rtl/>
        </w:rPr>
        <w:t xml:space="preserve"> الأولى</w:t>
      </w:r>
      <w:r w:rsidR="008233C6">
        <w:rPr>
          <w:rFonts w:hint="cs"/>
          <w:rtl/>
        </w:rPr>
        <w:t xml:space="preserve"> تتعلق</w:t>
      </w:r>
      <w:r>
        <w:rPr>
          <w:rtl/>
        </w:rPr>
        <w:t xml:space="preserve"> باستخدام </w:t>
      </w:r>
      <w:r w:rsidR="008233C6">
        <w:rPr>
          <w:rFonts w:hint="cs"/>
          <w:rtl/>
        </w:rPr>
        <w:t>المواد</w:t>
      </w:r>
      <w:r>
        <w:rPr>
          <w:rtl/>
        </w:rPr>
        <w:t xml:space="preserve"> الهيدروفلوروكربون</w:t>
      </w:r>
      <w:r w:rsidR="008233C6">
        <w:rPr>
          <w:rFonts w:hint="cs"/>
          <w:rtl/>
        </w:rPr>
        <w:t>ية</w:t>
      </w:r>
      <w:r>
        <w:rPr>
          <w:rtl/>
        </w:rPr>
        <w:t xml:space="preserve"> في الخدمة، بينما تعرض الثانية استهلاك </w:t>
      </w:r>
      <w:r w:rsidR="008233C6">
        <w:rPr>
          <w:rFonts w:hint="cs"/>
          <w:rtl/>
        </w:rPr>
        <w:t>المواد</w:t>
      </w:r>
      <w:r>
        <w:rPr>
          <w:rtl/>
        </w:rPr>
        <w:t xml:space="preserve"> الهيدروفلوروكربون</w:t>
      </w:r>
      <w:r w:rsidR="008233C6">
        <w:rPr>
          <w:rFonts w:hint="cs"/>
          <w:rtl/>
        </w:rPr>
        <w:t>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F97B2" w14:textId="665FDCBA" w:rsidR="0005185E" w:rsidRDefault="005D081B" w:rsidP="00614465">
    <w:pPr>
      <w:jc w:val="left"/>
    </w:pPr>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6282B899" w14:textId="77777777" w:rsidR="0005185E" w:rsidRDefault="000518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11E86" w14:textId="475F9158" w:rsidR="0005185E" w:rsidRDefault="0005185E" w:rsidP="004743E8">
    <w:pPr>
      <w:jc w:val="right"/>
    </w:pPr>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67ECBA71" w14:textId="77777777" w:rsidR="0005185E" w:rsidRDefault="0005185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7A2E" w14:textId="77777777" w:rsidR="0005185E" w:rsidRDefault="0005185E" w:rsidP="00955068">
    <w:r>
      <w:fldChar w:fldCharType="begin"/>
    </w:r>
    <w:r>
      <w:instrText xml:space="preserve"> DOCPROPERTY "Document number"  \* MERGEFORMAT </w:instrText>
    </w:r>
    <w:r>
      <w:fldChar w:fldCharType="separate"/>
    </w:r>
    <w:r>
      <w:t>UNEP/</w:t>
    </w:r>
    <w:proofErr w:type="spellStart"/>
    <w:r>
      <w:t>OzL.Pro</w:t>
    </w:r>
    <w:proofErr w:type="spellEnd"/>
    <w:r>
      <w:t>/ExCom/97/</w:t>
    </w:r>
    <w:r w:rsidR="00955068">
      <w:t>82</w:t>
    </w:r>
    <w:r>
      <w:fldChar w:fldCharType="end"/>
    </w:r>
  </w:p>
  <w:p w14:paraId="40DFA017" w14:textId="244309EF" w:rsidR="005432A0" w:rsidRDefault="005432A0" w:rsidP="005432A0">
    <w:pPr>
      <w:jc w:val="left"/>
    </w:pPr>
    <w:r>
      <w:t>Annex I</w:t>
    </w:r>
  </w:p>
  <w:p w14:paraId="117CDFCF" w14:textId="77777777" w:rsidR="0005185E" w:rsidRDefault="0005185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06B9" w14:textId="77777777" w:rsidR="0005185E" w:rsidRDefault="0005185E" w:rsidP="003354AA">
    <w:pPr>
      <w:jc w:val="right"/>
    </w:pPr>
    <w:r>
      <w:fldChar w:fldCharType="begin"/>
    </w:r>
    <w:r>
      <w:instrText xml:space="preserve"> DOCPROPERTY "Document number"  \* MERGEFORMAT </w:instrText>
    </w:r>
    <w:r>
      <w:fldChar w:fldCharType="separate"/>
    </w:r>
    <w:r>
      <w:t>UNEP/</w:t>
    </w:r>
    <w:proofErr w:type="spellStart"/>
    <w:r>
      <w:t>OzL.Pro</w:t>
    </w:r>
    <w:proofErr w:type="spellEnd"/>
    <w:r>
      <w:t>/ExCom/97/</w:t>
    </w:r>
    <w:r w:rsidR="003354AA">
      <w:t>82</w:t>
    </w:r>
    <w:r>
      <w:fldChar w:fldCharType="end"/>
    </w:r>
  </w:p>
  <w:p w14:paraId="180011BD" w14:textId="6E2F6A0F" w:rsidR="005432A0" w:rsidRDefault="005432A0" w:rsidP="005432A0">
    <w:pPr>
      <w:jc w:val="right"/>
    </w:pPr>
    <w:r>
      <w:t>Annex I</w:t>
    </w:r>
  </w:p>
  <w:p w14:paraId="09BFB80F" w14:textId="77777777" w:rsidR="0005185E" w:rsidRDefault="0005185E"/>
  <w:p w14:paraId="1B04CA8E" w14:textId="77777777" w:rsidR="0005185E" w:rsidRDefault="000518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B1283" w14:textId="77777777" w:rsidR="0005185E" w:rsidRDefault="0005185E" w:rsidP="00B42A71">
    <w:pPr>
      <w:jc w:val="right"/>
    </w:pPr>
    <w:r>
      <w:fldChar w:fldCharType="begin"/>
    </w:r>
    <w:r>
      <w:instrText xml:space="preserve"> DOCPROPERTY "Document number"  \* MERGEFORMAT </w:instrText>
    </w:r>
    <w:r>
      <w:fldChar w:fldCharType="separate"/>
    </w:r>
    <w:r>
      <w:t>UNEP/</w:t>
    </w:r>
    <w:proofErr w:type="spellStart"/>
    <w:r>
      <w:t>OzL.Pro</w:t>
    </w:r>
    <w:proofErr w:type="spellEnd"/>
    <w:r>
      <w:t>/ExCom/97/</w:t>
    </w:r>
    <w:r w:rsidR="00B42A71">
      <w:t>82</w:t>
    </w:r>
    <w:r>
      <w:fldChar w:fldCharType="end"/>
    </w:r>
  </w:p>
  <w:p w14:paraId="0371E570" w14:textId="77777777" w:rsidR="0005185E" w:rsidRDefault="0005185E" w:rsidP="00393115">
    <w:pPr>
      <w:jc w:val="right"/>
    </w:pPr>
    <w:bookmarkStart w:id="13" w:name="_Hlk212895640"/>
    <w:r>
      <w:t>Annex I</w:t>
    </w:r>
  </w:p>
  <w:bookmarkEnd w:id="13"/>
  <w:p w14:paraId="437BB5DB" w14:textId="77777777" w:rsidR="0005185E" w:rsidRDefault="000518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E838" w14:textId="77777777" w:rsidR="005432A0" w:rsidRDefault="005432A0" w:rsidP="00955068">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5A0F6A29" w14:textId="7C632036" w:rsidR="005432A0" w:rsidRDefault="005432A0" w:rsidP="005432A0">
    <w:pPr>
      <w:jc w:val="left"/>
    </w:pPr>
    <w:r>
      <w:t>Annex II</w:t>
    </w:r>
  </w:p>
  <w:p w14:paraId="1C687B1E" w14:textId="77777777" w:rsidR="005432A0" w:rsidRDefault="005432A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7FC2" w14:textId="77777777" w:rsidR="007249FB" w:rsidRDefault="007249FB" w:rsidP="003354AA">
    <w:pPr>
      <w:jc w:val="right"/>
    </w:pPr>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593B25B8" w14:textId="5ABD5097" w:rsidR="007249FB" w:rsidRDefault="007249FB" w:rsidP="005432A0">
    <w:pPr>
      <w:jc w:val="right"/>
    </w:pPr>
    <w:r>
      <w:t>Annex II</w:t>
    </w:r>
  </w:p>
  <w:p w14:paraId="4D22E194" w14:textId="77777777" w:rsidR="007249FB" w:rsidRDefault="007249FB"/>
  <w:p w14:paraId="4E34CD85" w14:textId="77777777" w:rsidR="007249FB" w:rsidRDefault="007249F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B056" w14:textId="77777777" w:rsidR="005432A0" w:rsidRDefault="005432A0" w:rsidP="00B42A71">
    <w:pPr>
      <w:jc w:val="right"/>
    </w:pPr>
    <w:r>
      <w:fldChar w:fldCharType="begin"/>
    </w:r>
    <w:r>
      <w:instrText xml:space="preserve"> DOCPROPERTY "Document number"  \* MERGEFORMAT </w:instrText>
    </w:r>
    <w:r>
      <w:fldChar w:fldCharType="separate"/>
    </w:r>
    <w:r>
      <w:t>UNEP/</w:t>
    </w:r>
    <w:proofErr w:type="spellStart"/>
    <w:r>
      <w:t>OzL.Pro</w:t>
    </w:r>
    <w:proofErr w:type="spellEnd"/>
    <w:r>
      <w:t>/ExCom/97/82</w:t>
    </w:r>
    <w:r>
      <w:fldChar w:fldCharType="end"/>
    </w:r>
  </w:p>
  <w:p w14:paraId="73927A6D" w14:textId="4FD5C0BA" w:rsidR="005432A0" w:rsidRDefault="005432A0" w:rsidP="00393115">
    <w:pPr>
      <w:jc w:val="right"/>
    </w:pPr>
    <w:r>
      <w:t>Annex II</w:t>
    </w:r>
  </w:p>
  <w:p w14:paraId="556FA7BA" w14:textId="77777777" w:rsidR="005432A0" w:rsidRDefault="005432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72AAA7C"/>
    <w:lvl w:ilvl="0">
      <w:start w:val="1"/>
      <w:numFmt w:val="decimal"/>
      <w:pStyle w:val="Heading1"/>
      <w:lvlText w:val="%1."/>
      <w:lvlJc w:val="left"/>
      <w:pPr>
        <w:tabs>
          <w:tab w:val="num" w:pos="0"/>
        </w:tabs>
        <w:ind w:left="0" w:firstLine="0"/>
      </w:pPr>
      <w:rPr>
        <w:b w:val="0"/>
        <w:bCs w:val="0"/>
      </w:rPr>
    </w:lvl>
    <w:lvl w:ilvl="1">
      <w:start w:val="1"/>
      <w:numFmt w:val="arabicAbjad"/>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69636E"/>
    <w:multiLevelType w:val="hybridMultilevel"/>
    <w:tmpl w:val="6BAE77CE"/>
    <w:lvl w:ilvl="0" w:tplc="017068C2">
      <w:start w:val="1"/>
      <w:numFmt w:val="upperRoman"/>
      <w:lvlText w:val="%1."/>
      <w:lvlJc w:val="left"/>
      <w:pPr>
        <w:ind w:left="1530" w:hanging="720"/>
      </w:pPr>
      <w:rPr>
        <w:rFonts w:hint="default"/>
      </w:rPr>
    </w:lvl>
    <w:lvl w:ilvl="1" w:tplc="10090019" w:tentative="1">
      <w:start w:val="1"/>
      <w:numFmt w:val="lowerLetter"/>
      <w:lvlText w:val="%2."/>
      <w:lvlJc w:val="left"/>
      <w:pPr>
        <w:ind w:left="1890" w:hanging="360"/>
      </w:pPr>
    </w:lvl>
    <w:lvl w:ilvl="2" w:tplc="1009001B" w:tentative="1">
      <w:start w:val="1"/>
      <w:numFmt w:val="lowerRoman"/>
      <w:lvlText w:val="%3."/>
      <w:lvlJc w:val="right"/>
      <w:pPr>
        <w:ind w:left="2610" w:hanging="180"/>
      </w:pPr>
    </w:lvl>
    <w:lvl w:ilvl="3" w:tplc="1009000F" w:tentative="1">
      <w:start w:val="1"/>
      <w:numFmt w:val="decimal"/>
      <w:lvlText w:val="%4."/>
      <w:lvlJc w:val="left"/>
      <w:pPr>
        <w:ind w:left="3330" w:hanging="360"/>
      </w:pPr>
    </w:lvl>
    <w:lvl w:ilvl="4" w:tplc="10090019" w:tentative="1">
      <w:start w:val="1"/>
      <w:numFmt w:val="lowerLetter"/>
      <w:lvlText w:val="%5."/>
      <w:lvlJc w:val="left"/>
      <w:pPr>
        <w:ind w:left="4050" w:hanging="360"/>
      </w:pPr>
    </w:lvl>
    <w:lvl w:ilvl="5" w:tplc="1009001B" w:tentative="1">
      <w:start w:val="1"/>
      <w:numFmt w:val="lowerRoman"/>
      <w:lvlText w:val="%6."/>
      <w:lvlJc w:val="right"/>
      <w:pPr>
        <w:ind w:left="4770" w:hanging="180"/>
      </w:pPr>
    </w:lvl>
    <w:lvl w:ilvl="6" w:tplc="1009000F" w:tentative="1">
      <w:start w:val="1"/>
      <w:numFmt w:val="decimal"/>
      <w:lvlText w:val="%7."/>
      <w:lvlJc w:val="left"/>
      <w:pPr>
        <w:ind w:left="5490" w:hanging="360"/>
      </w:pPr>
    </w:lvl>
    <w:lvl w:ilvl="7" w:tplc="10090019" w:tentative="1">
      <w:start w:val="1"/>
      <w:numFmt w:val="lowerLetter"/>
      <w:lvlText w:val="%8."/>
      <w:lvlJc w:val="left"/>
      <w:pPr>
        <w:ind w:left="6210" w:hanging="360"/>
      </w:pPr>
    </w:lvl>
    <w:lvl w:ilvl="8" w:tplc="1009001B" w:tentative="1">
      <w:start w:val="1"/>
      <w:numFmt w:val="lowerRoman"/>
      <w:lvlText w:val="%9."/>
      <w:lvlJc w:val="right"/>
      <w:pPr>
        <w:ind w:left="6930" w:hanging="180"/>
      </w:pPr>
    </w:lvl>
  </w:abstractNum>
  <w:abstractNum w:abstractNumId="1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ED0009"/>
    <w:multiLevelType w:val="hybridMultilevel"/>
    <w:tmpl w:val="1EBC7F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45863670">
    <w:abstractNumId w:val="10"/>
  </w:num>
  <w:num w:numId="2" w16cid:durableId="1722899645">
    <w:abstractNumId w:val="10"/>
  </w:num>
  <w:num w:numId="3" w16cid:durableId="120196122">
    <w:abstractNumId w:val="10"/>
  </w:num>
  <w:num w:numId="4" w16cid:durableId="840706519">
    <w:abstractNumId w:val="10"/>
  </w:num>
  <w:num w:numId="5" w16cid:durableId="1579250983">
    <w:abstractNumId w:val="10"/>
  </w:num>
  <w:num w:numId="6" w16cid:durableId="882212228">
    <w:abstractNumId w:val="9"/>
  </w:num>
  <w:num w:numId="7" w16cid:durableId="1108352519">
    <w:abstractNumId w:val="7"/>
  </w:num>
  <w:num w:numId="8" w16cid:durableId="1636594786">
    <w:abstractNumId w:val="6"/>
  </w:num>
  <w:num w:numId="9" w16cid:durableId="1077556831">
    <w:abstractNumId w:val="5"/>
  </w:num>
  <w:num w:numId="10" w16cid:durableId="956792537">
    <w:abstractNumId w:val="4"/>
  </w:num>
  <w:num w:numId="11" w16cid:durableId="758452006">
    <w:abstractNumId w:val="8"/>
  </w:num>
  <w:num w:numId="12" w16cid:durableId="1177386861">
    <w:abstractNumId w:val="3"/>
  </w:num>
  <w:num w:numId="13" w16cid:durableId="709767495">
    <w:abstractNumId w:val="2"/>
  </w:num>
  <w:num w:numId="14" w16cid:durableId="425616613">
    <w:abstractNumId w:val="1"/>
  </w:num>
  <w:num w:numId="15" w16cid:durableId="1199660003">
    <w:abstractNumId w:val="0"/>
  </w:num>
  <w:num w:numId="16" w16cid:durableId="2026200980">
    <w:abstractNumId w:val="16"/>
  </w:num>
  <w:num w:numId="17" w16cid:durableId="1072658764">
    <w:abstractNumId w:val="24"/>
  </w:num>
  <w:num w:numId="18" w16cid:durableId="2002926485">
    <w:abstractNumId w:val="25"/>
  </w:num>
  <w:num w:numId="19" w16cid:durableId="1825390289">
    <w:abstractNumId w:val="32"/>
  </w:num>
  <w:num w:numId="20" w16cid:durableId="918444732">
    <w:abstractNumId w:val="19"/>
  </w:num>
  <w:num w:numId="21" w16cid:durableId="1738816377">
    <w:abstractNumId w:val="14"/>
  </w:num>
  <w:num w:numId="22" w16cid:durableId="939293661">
    <w:abstractNumId w:val="18"/>
  </w:num>
  <w:num w:numId="23" w16cid:durableId="1054309223">
    <w:abstractNumId w:val="27"/>
  </w:num>
  <w:num w:numId="24" w16cid:durableId="696078939">
    <w:abstractNumId w:val="12"/>
  </w:num>
  <w:num w:numId="25" w16cid:durableId="881284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9874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2414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77389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27009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94444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4457382">
    <w:abstractNumId w:val="20"/>
  </w:num>
  <w:num w:numId="32" w16cid:durableId="1170559132">
    <w:abstractNumId w:val="22"/>
  </w:num>
  <w:num w:numId="33" w16cid:durableId="1467551372">
    <w:abstractNumId w:val="17"/>
  </w:num>
  <w:num w:numId="34" w16cid:durableId="1780493256">
    <w:abstractNumId w:val="30"/>
  </w:num>
  <w:num w:numId="35" w16cid:durableId="1023242212">
    <w:abstractNumId w:val="21"/>
  </w:num>
  <w:num w:numId="36" w16cid:durableId="333606208">
    <w:abstractNumId w:val="31"/>
  </w:num>
  <w:num w:numId="37" w16cid:durableId="1038895346">
    <w:abstractNumId w:val="11"/>
  </w:num>
  <w:num w:numId="38" w16cid:durableId="258102819">
    <w:abstractNumId w:val="13"/>
  </w:num>
  <w:num w:numId="39" w16cid:durableId="1053502226">
    <w:abstractNumId w:val="23"/>
  </w:num>
  <w:num w:numId="40" w16cid:durableId="7803307">
    <w:abstractNumId w:val="15"/>
  </w:num>
  <w:num w:numId="41" w16cid:durableId="423451699">
    <w:abstractNumId w:val="26"/>
  </w:num>
  <w:num w:numId="42" w16cid:durableId="527529847">
    <w:abstractNumId w:val="29"/>
  </w:num>
  <w:num w:numId="43" w16cid:durableId="942498254">
    <w:abstractNumId w:val="28"/>
  </w:num>
  <w:num w:numId="44" w16cid:durableId="175770356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B0C"/>
    <w:rsid w:val="00000A89"/>
    <w:rsid w:val="000015AD"/>
    <w:rsid w:val="000047E6"/>
    <w:rsid w:val="000062AD"/>
    <w:rsid w:val="00011DCF"/>
    <w:rsid w:val="00013372"/>
    <w:rsid w:val="00017133"/>
    <w:rsid w:val="000206E1"/>
    <w:rsid w:val="00023646"/>
    <w:rsid w:val="0002642B"/>
    <w:rsid w:val="0003197D"/>
    <w:rsid w:val="000368B6"/>
    <w:rsid w:val="0004254A"/>
    <w:rsid w:val="000438EA"/>
    <w:rsid w:val="00050971"/>
    <w:rsid w:val="0005185E"/>
    <w:rsid w:val="00060D9C"/>
    <w:rsid w:val="000861FE"/>
    <w:rsid w:val="0009377B"/>
    <w:rsid w:val="00094AA1"/>
    <w:rsid w:val="00097D58"/>
    <w:rsid w:val="000C2FE8"/>
    <w:rsid w:val="000C7DF5"/>
    <w:rsid w:val="000D2BFC"/>
    <w:rsid w:val="000E0770"/>
    <w:rsid w:val="000E1354"/>
    <w:rsid w:val="000E1B37"/>
    <w:rsid w:val="000E735E"/>
    <w:rsid w:val="000F4203"/>
    <w:rsid w:val="000F45AF"/>
    <w:rsid w:val="000F6F05"/>
    <w:rsid w:val="001002E7"/>
    <w:rsid w:val="00113D9F"/>
    <w:rsid w:val="00142B63"/>
    <w:rsid w:val="001435B2"/>
    <w:rsid w:val="00144FC0"/>
    <w:rsid w:val="00145853"/>
    <w:rsid w:val="00161BE9"/>
    <w:rsid w:val="0016706E"/>
    <w:rsid w:val="00170997"/>
    <w:rsid w:val="0017721D"/>
    <w:rsid w:val="00196174"/>
    <w:rsid w:val="001A6813"/>
    <w:rsid w:val="001A6C98"/>
    <w:rsid w:val="001B5C91"/>
    <w:rsid w:val="001B6D13"/>
    <w:rsid w:val="001C0D0E"/>
    <w:rsid w:val="001D2B45"/>
    <w:rsid w:val="001F0283"/>
    <w:rsid w:val="001F3CFE"/>
    <w:rsid w:val="001F5C97"/>
    <w:rsid w:val="00205679"/>
    <w:rsid w:val="0022104F"/>
    <w:rsid w:val="00244CB7"/>
    <w:rsid w:val="002504A2"/>
    <w:rsid w:val="00251C84"/>
    <w:rsid w:val="002963FF"/>
    <w:rsid w:val="00296595"/>
    <w:rsid w:val="002B535E"/>
    <w:rsid w:val="002B5D54"/>
    <w:rsid w:val="002D260A"/>
    <w:rsid w:val="002E21C4"/>
    <w:rsid w:val="002E5935"/>
    <w:rsid w:val="002E6A6F"/>
    <w:rsid w:val="002E7EF7"/>
    <w:rsid w:val="002F505F"/>
    <w:rsid w:val="0032579D"/>
    <w:rsid w:val="003354AA"/>
    <w:rsid w:val="00347586"/>
    <w:rsid w:val="003506CD"/>
    <w:rsid w:val="003517E9"/>
    <w:rsid w:val="0035441C"/>
    <w:rsid w:val="00360BFA"/>
    <w:rsid w:val="00377E9D"/>
    <w:rsid w:val="00383F70"/>
    <w:rsid w:val="00392DDC"/>
    <w:rsid w:val="00393115"/>
    <w:rsid w:val="003A2A4A"/>
    <w:rsid w:val="003B6AAE"/>
    <w:rsid w:val="003C2491"/>
    <w:rsid w:val="003C2739"/>
    <w:rsid w:val="003D0396"/>
    <w:rsid w:val="003D04B6"/>
    <w:rsid w:val="003F2852"/>
    <w:rsid w:val="0040562E"/>
    <w:rsid w:val="00407027"/>
    <w:rsid w:val="004107D0"/>
    <w:rsid w:val="00416AD7"/>
    <w:rsid w:val="00450200"/>
    <w:rsid w:val="00453B6A"/>
    <w:rsid w:val="00457236"/>
    <w:rsid w:val="00462BD0"/>
    <w:rsid w:val="00473B63"/>
    <w:rsid w:val="004743E8"/>
    <w:rsid w:val="00477912"/>
    <w:rsid w:val="004805BF"/>
    <w:rsid w:val="004B661D"/>
    <w:rsid w:val="004C425A"/>
    <w:rsid w:val="004C5B74"/>
    <w:rsid w:val="004C74E0"/>
    <w:rsid w:val="004D0292"/>
    <w:rsid w:val="004D2078"/>
    <w:rsid w:val="004D4572"/>
    <w:rsid w:val="005124AA"/>
    <w:rsid w:val="00514E9F"/>
    <w:rsid w:val="0053096E"/>
    <w:rsid w:val="00533E00"/>
    <w:rsid w:val="005432A0"/>
    <w:rsid w:val="00546241"/>
    <w:rsid w:val="005530FE"/>
    <w:rsid w:val="0058178A"/>
    <w:rsid w:val="00583F2A"/>
    <w:rsid w:val="00584ED8"/>
    <w:rsid w:val="005871F9"/>
    <w:rsid w:val="00593C8C"/>
    <w:rsid w:val="005B0D6A"/>
    <w:rsid w:val="005B1962"/>
    <w:rsid w:val="005B65DF"/>
    <w:rsid w:val="005C7D4A"/>
    <w:rsid w:val="005D081B"/>
    <w:rsid w:val="005E186D"/>
    <w:rsid w:val="005E1A00"/>
    <w:rsid w:val="005F1EB3"/>
    <w:rsid w:val="00607D96"/>
    <w:rsid w:val="00614465"/>
    <w:rsid w:val="00616E2A"/>
    <w:rsid w:val="006178B8"/>
    <w:rsid w:val="00624AEF"/>
    <w:rsid w:val="00662A73"/>
    <w:rsid w:val="006759DA"/>
    <w:rsid w:val="006A4824"/>
    <w:rsid w:val="006B3518"/>
    <w:rsid w:val="006C227A"/>
    <w:rsid w:val="006C7C94"/>
    <w:rsid w:val="006D0CBD"/>
    <w:rsid w:val="006F2A2C"/>
    <w:rsid w:val="006F638F"/>
    <w:rsid w:val="006F7818"/>
    <w:rsid w:val="00702662"/>
    <w:rsid w:val="00711E6E"/>
    <w:rsid w:val="007237B5"/>
    <w:rsid w:val="007249FB"/>
    <w:rsid w:val="0072642D"/>
    <w:rsid w:val="0074308B"/>
    <w:rsid w:val="007436CA"/>
    <w:rsid w:val="0075318F"/>
    <w:rsid w:val="00757850"/>
    <w:rsid w:val="00764F4D"/>
    <w:rsid w:val="00781915"/>
    <w:rsid w:val="00786775"/>
    <w:rsid w:val="00791A1A"/>
    <w:rsid w:val="007B4B9A"/>
    <w:rsid w:val="007B7442"/>
    <w:rsid w:val="007B7539"/>
    <w:rsid w:val="007C1A0F"/>
    <w:rsid w:val="007C3C73"/>
    <w:rsid w:val="007C6EF9"/>
    <w:rsid w:val="007D141D"/>
    <w:rsid w:val="007D567C"/>
    <w:rsid w:val="007E20B0"/>
    <w:rsid w:val="007E5D09"/>
    <w:rsid w:val="007E6D54"/>
    <w:rsid w:val="00820608"/>
    <w:rsid w:val="008233C6"/>
    <w:rsid w:val="0084173D"/>
    <w:rsid w:val="00855024"/>
    <w:rsid w:val="00864E48"/>
    <w:rsid w:val="0087258B"/>
    <w:rsid w:val="00872D99"/>
    <w:rsid w:val="00885865"/>
    <w:rsid w:val="00887F4A"/>
    <w:rsid w:val="00896626"/>
    <w:rsid w:val="00897788"/>
    <w:rsid w:val="008A0DF3"/>
    <w:rsid w:val="008B7BCA"/>
    <w:rsid w:val="008C5AA6"/>
    <w:rsid w:val="008E2901"/>
    <w:rsid w:val="008E3DF3"/>
    <w:rsid w:val="008E44E8"/>
    <w:rsid w:val="008F6513"/>
    <w:rsid w:val="0090339C"/>
    <w:rsid w:val="00920424"/>
    <w:rsid w:val="00934DE9"/>
    <w:rsid w:val="00955068"/>
    <w:rsid w:val="0095610C"/>
    <w:rsid w:val="00960637"/>
    <w:rsid w:val="00971762"/>
    <w:rsid w:val="00983FD1"/>
    <w:rsid w:val="00986A7D"/>
    <w:rsid w:val="009A5140"/>
    <w:rsid w:val="009C46B2"/>
    <w:rsid w:val="009D557F"/>
    <w:rsid w:val="009E3DBB"/>
    <w:rsid w:val="009E5BFA"/>
    <w:rsid w:val="009F02D7"/>
    <w:rsid w:val="009F1E6E"/>
    <w:rsid w:val="00A4230F"/>
    <w:rsid w:val="00A44778"/>
    <w:rsid w:val="00A62048"/>
    <w:rsid w:val="00A67C5C"/>
    <w:rsid w:val="00A70B65"/>
    <w:rsid w:val="00A71E9A"/>
    <w:rsid w:val="00A727E9"/>
    <w:rsid w:val="00A755B6"/>
    <w:rsid w:val="00A907AD"/>
    <w:rsid w:val="00AB0A22"/>
    <w:rsid w:val="00AB2416"/>
    <w:rsid w:val="00AB4886"/>
    <w:rsid w:val="00AB7072"/>
    <w:rsid w:val="00AD4D4A"/>
    <w:rsid w:val="00AE3DD4"/>
    <w:rsid w:val="00AE632A"/>
    <w:rsid w:val="00AE6A83"/>
    <w:rsid w:val="00AE7157"/>
    <w:rsid w:val="00AF4BEC"/>
    <w:rsid w:val="00B07ECB"/>
    <w:rsid w:val="00B11DB6"/>
    <w:rsid w:val="00B12487"/>
    <w:rsid w:val="00B34D29"/>
    <w:rsid w:val="00B40E87"/>
    <w:rsid w:val="00B420E7"/>
    <w:rsid w:val="00B42A71"/>
    <w:rsid w:val="00B509DC"/>
    <w:rsid w:val="00B52FE3"/>
    <w:rsid w:val="00B57EB4"/>
    <w:rsid w:val="00B72C45"/>
    <w:rsid w:val="00B81E83"/>
    <w:rsid w:val="00B9237B"/>
    <w:rsid w:val="00BA0DDB"/>
    <w:rsid w:val="00BB1C42"/>
    <w:rsid w:val="00BB6F44"/>
    <w:rsid w:val="00BC107E"/>
    <w:rsid w:val="00BD1D5A"/>
    <w:rsid w:val="00BF5F5F"/>
    <w:rsid w:val="00C0337B"/>
    <w:rsid w:val="00C27B58"/>
    <w:rsid w:val="00C36EF4"/>
    <w:rsid w:val="00C4331C"/>
    <w:rsid w:val="00C55EF2"/>
    <w:rsid w:val="00C60198"/>
    <w:rsid w:val="00C62307"/>
    <w:rsid w:val="00C7391D"/>
    <w:rsid w:val="00C80D1C"/>
    <w:rsid w:val="00C83E39"/>
    <w:rsid w:val="00CA6166"/>
    <w:rsid w:val="00CC0D35"/>
    <w:rsid w:val="00CE56B9"/>
    <w:rsid w:val="00CF180B"/>
    <w:rsid w:val="00CF49BD"/>
    <w:rsid w:val="00D006A9"/>
    <w:rsid w:val="00D151CB"/>
    <w:rsid w:val="00D33147"/>
    <w:rsid w:val="00D34512"/>
    <w:rsid w:val="00D35914"/>
    <w:rsid w:val="00D41CBC"/>
    <w:rsid w:val="00D439F3"/>
    <w:rsid w:val="00D45C4D"/>
    <w:rsid w:val="00D46A96"/>
    <w:rsid w:val="00D47E8E"/>
    <w:rsid w:val="00D56D4A"/>
    <w:rsid w:val="00D6339B"/>
    <w:rsid w:val="00D6625E"/>
    <w:rsid w:val="00D85E3F"/>
    <w:rsid w:val="00D9339A"/>
    <w:rsid w:val="00DA0A0B"/>
    <w:rsid w:val="00DA3DEE"/>
    <w:rsid w:val="00DA450B"/>
    <w:rsid w:val="00DA5E3D"/>
    <w:rsid w:val="00DB0DD3"/>
    <w:rsid w:val="00DB3413"/>
    <w:rsid w:val="00DD31E2"/>
    <w:rsid w:val="00DD4F9A"/>
    <w:rsid w:val="00DE3B0C"/>
    <w:rsid w:val="00DE4C8F"/>
    <w:rsid w:val="00DF2C50"/>
    <w:rsid w:val="00E1360E"/>
    <w:rsid w:val="00E27B62"/>
    <w:rsid w:val="00E475D3"/>
    <w:rsid w:val="00E47A84"/>
    <w:rsid w:val="00E54B59"/>
    <w:rsid w:val="00E60586"/>
    <w:rsid w:val="00E70B8B"/>
    <w:rsid w:val="00E74B22"/>
    <w:rsid w:val="00E86EBE"/>
    <w:rsid w:val="00E93891"/>
    <w:rsid w:val="00EA617F"/>
    <w:rsid w:val="00EB217C"/>
    <w:rsid w:val="00EC108E"/>
    <w:rsid w:val="00EC2553"/>
    <w:rsid w:val="00EF566C"/>
    <w:rsid w:val="00F15612"/>
    <w:rsid w:val="00F40087"/>
    <w:rsid w:val="00F60770"/>
    <w:rsid w:val="00F63772"/>
    <w:rsid w:val="00F7020D"/>
    <w:rsid w:val="00F70D5C"/>
    <w:rsid w:val="00F9523B"/>
    <w:rsid w:val="00FA225E"/>
    <w:rsid w:val="00FA7028"/>
    <w:rsid w:val="00FB496E"/>
    <w:rsid w:val="00FC69DD"/>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8C3A7"/>
  <w15:docId w15:val="{48046F71-4935-46B0-A0FD-0C21FD97B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E6D54"/>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E6D54"/>
    <w:rPr>
      <w:sz w:val="22"/>
      <w:szCs w:val="22"/>
      <w:lang w:val="en-GB"/>
    </w:rPr>
  </w:style>
  <w:style w:type="table" w:customStyle="1" w:styleId="1">
    <w:name w:val="学术论文的三线表1"/>
    <w:basedOn w:val="TableNormal"/>
    <w:next w:val="TableGrid"/>
    <w:qFormat/>
    <w:rsid w:val="007E6D5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FAB5F2FD-7C38-42AA-BC91-A0CE298E1169}">
  <ds:schemaRefs>
    <ds:schemaRef ds:uri="http://schemas.openxmlformats.org/officeDocument/2006/bibliography"/>
  </ds:schemaRefs>
</ds:datastoreItem>
</file>

<file path=customXml/itemProps3.xml><?xml version="1.0" encoding="utf-8"?>
<ds:datastoreItem xmlns:ds="http://schemas.openxmlformats.org/officeDocument/2006/customXml" ds:itemID="{2A4DAAA6-18B0-45DE-982C-0D641FC10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0</TotalTime>
  <Pages>27</Pages>
  <Words>9306</Words>
  <Characters>52394</Characters>
  <Application>Microsoft Office Word</Application>
  <DocSecurity>0</DocSecurity>
  <Lines>1637</Lines>
  <Paragraphs>1121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dc:creator>
  <cp:lastModifiedBy>Pamela El Kortbawi</cp:lastModifiedBy>
  <cp:revision>2</cp:revision>
  <cp:lastPrinted>2025-02-10T16:42:00Z</cp:lastPrinted>
  <dcterms:created xsi:type="dcterms:W3CDTF">2025-11-20T17:35:00Z</dcterms:created>
  <dcterms:modified xsi:type="dcterms:W3CDTF">2025-11-20T17:35:00Z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UNEP/OzL.Pro/ExCom/97/82</vt:lpwstr>
  </property>
  <property fmtid="{D5CDD505-2E9C-101B-9397-08002B2CF9AE}" pid="3" name="Revision date">
    <vt:lpwstr>30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