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62" w:type="dxa"/>
        <w:tblInd w:w="-432" w:type="dxa"/>
        <w:tblLayout w:type="fixed"/>
        <w:tblLook w:val="0000" w:firstRow="0" w:lastRow="0" w:firstColumn="0" w:lastColumn="0" w:noHBand="0" w:noVBand="0"/>
      </w:tblPr>
      <w:tblGrid>
        <w:gridCol w:w="2070"/>
        <w:gridCol w:w="3672"/>
        <w:gridCol w:w="4320"/>
      </w:tblGrid>
      <w:tr w:rsidR="00C15867" w:rsidRPr="009B0D30" w14:paraId="0A1A0D62" w14:textId="77777777" w:rsidTr="006C4578">
        <w:trPr>
          <w:trHeight w:val="720"/>
        </w:trPr>
        <w:tc>
          <w:tcPr>
            <w:tcW w:w="5742" w:type="dxa"/>
            <w:gridSpan w:val="2"/>
            <w:tcBorders>
              <w:bottom w:val="single" w:sz="18" w:space="0" w:color="auto"/>
            </w:tcBorders>
          </w:tcPr>
          <w:p w14:paraId="4623873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4320" w:type="dxa"/>
            <w:tcBorders>
              <w:bottom w:val="single" w:sz="18" w:space="0" w:color="auto"/>
            </w:tcBorders>
          </w:tcPr>
          <w:p w14:paraId="5C06C0A9"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5ADB28DA" w14:textId="77777777" w:rsidTr="006C45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248010FD" w14:textId="5395FF22" w:rsidR="00C15867" w:rsidRPr="009B0D30" w:rsidRDefault="00E52838" w:rsidP="009C59F7">
            <w:pPr>
              <w:spacing w:before="120"/>
            </w:pPr>
            <w:r>
              <w:rPr>
                <w:noProof/>
              </w:rPr>
              <mc:AlternateContent>
                <mc:Choice Requires="wpg">
                  <w:drawing>
                    <wp:anchor distT="0" distB="0" distL="114300" distR="114300" simplePos="0" relativeHeight="251658240" behindDoc="0" locked="0" layoutInCell="1" allowOverlap="1" wp14:anchorId="3BBD21EC" wp14:editId="7FD5867B">
                      <wp:simplePos x="0" y="0"/>
                      <wp:positionH relativeFrom="column">
                        <wp:posOffset>5715</wp:posOffset>
                      </wp:positionH>
                      <wp:positionV relativeFrom="paragraph">
                        <wp:posOffset>33655</wp:posOffset>
                      </wp:positionV>
                      <wp:extent cx="822325" cy="1536015"/>
                      <wp:effectExtent l="0" t="0" r="0" b="7620"/>
                      <wp:wrapNone/>
                      <wp:docPr id="1" name="Group 1"/>
                      <wp:cNvGraphicFramePr/>
                      <a:graphic xmlns:a="http://schemas.openxmlformats.org/drawingml/2006/main">
                        <a:graphicData uri="http://schemas.microsoft.com/office/word/2010/wordprocessingGroup">
                          <wpg:wgp>
                            <wpg:cNvGrpSpPr/>
                            <wpg:grpSpPr>
                              <a:xfrm>
                                <a:off x="0" y="0"/>
                                <a:ext cx="822325" cy="1536015"/>
                                <a:chOff x="0" y="0"/>
                                <a:chExt cx="822325" cy="153601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28574" y="749301"/>
                                  <a:ext cx="777875" cy="786714"/>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10F7FF7D" id="Group 1" o:spid="_x0000_s1026" style="position:absolute;margin-left:.45pt;margin-top:2.65pt;width:64.75pt;height:120.95pt;z-index:251658240;mso-width-relative:margin;mso-height-relative:margin" coordsize="8223,15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85;top:7493;width:7779;height:7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3672" w:type="dxa"/>
            <w:tcBorders>
              <w:top w:val="nil"/>
              <w:left w:val="nil"/>
              <w:bottom w:val="single" w:sz="36" w:space="0" w:color="auto"/>
              <w:right w:val="nil"/>
            </w:tcBorders>
          </w:tcPr>
          <w:p w14:paraId="161D1A0C" w14:textId="77777777" w:rsidR="00672730" w:rsidRDefault="00672730"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60189013" w14:textId="3A637F72"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Programme des</w:t>
            </w:r>
          </w:p>
          <w:p w14:paraId="295C24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Nations Unies pour</w:t>
            </w:r>
          </w:p>
          <w:p w14:paraId="4EFB09FB" w14:textId="16FB4C52" w:rsidR="00C15867" w:rsidRPr="009B0D30" w:rsidRDefault="00811A02"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l</w:t>
            </w:r>
            <w:r w:rsidR="006A62B1">
              <w:rPr>
                <w:rFonts w:ascii="Univers" w:hAnsi="Univers"/>
                <w:b/>
                <w:sz w:val="32"/>
              </w:rPr>
              <w:t>’environnement</w:t>
            </w:r>
          </w:p>
          <w:p w14:paraId="0FBAC46B" w14:textId="77777777" w:rsidR="00C15867" w:rsidRPr="009B0D30" w:rsidRDefault="00C15867" w:rsidP="009C59F7">
            <w:pPr>
              <w:spacing w:before="720"/>
              <w:ind w:left="158"/>
            </w:pPr>
          </w:p>
        </w:tc>
        <w:tc>
          <w:tcPr>
            <w:tcW w:w="4320" w:type="dxa"/>
            <w:tcBorders>
              <w:top w:val="nil"/>
              <w:left w:val="nil"/>
              <w:bottom w:val="single" w:sz="36" w:space="0" w:color="auto"/>
              <w:right w:val="nil"/>
            </w:tcBorders>
          </w:tcPr>
          <w:p w14:paraId="43CF6FB1" w14:textId="77777777" w:rsidR="00672730" w:rsidRDefault="00672730" w:rsidP="009C59F7"/>
          <w:p w14:paraId="0B0DF55F" w14:textId="4586148E" w:rsidR="00C15867" w:rsidRPr="009B0D30" w:rsidRDefault="00C15867" w:rsidP="009C59F7">
            <w:r>
              <w:t>Distr.</w:t>
            </w:r>
          </w:p>
          <w:p w14:paraId="318AEF57" w14:textId="77777777" w:rsidR="00923540" w:rsidRPr="009B0D30" w:rsidRDefault="00923540" w:rsidP="00923540">
            <w:r>
              <w:t>GÉNÉRALE</w:t>
            </w:r>
          </w:p>
          <w:p w14:paraId="3A0CAE6E" w14:textId="77777777" w:rsidR="00C15867" w:rsidRPr="009B0D30" w:rsidRDefault="00C15867" w:rsidP="009C59F7"/>
          <w:p w14:paraId="0E21B416" w14:textId="04070CE2" w:rsidR="00C15867" w:rsidRPr="006C4578" w:rsidRDefault="00D11735" w:rsidP="009C59F7">
            <w:pPr>
              <w:rPr>
                <w:lang w:val="en-US"/>
              </w:rPr>
            </w:pPr>
            <w:r>
              <w:fldChar w:fldCharType="begin"/>
            </w:r>
            <w:r w:rsidRPr="006C4578">
              <w:rPr>
                <w:lang w:val="en-US"/>
              </w:rPr>
              <w:instrText xml:space="preserve"> DOCPROPERTY "Document number"  \* MERGEFORMAT </w:instrText>
            </w:r>
            <w:r>
              <w:fldChar w:fldCharType="separate"/>
            </w:r>
            <w:r w:rsidRPr="006C4578">
              <w:rPr>
                <w:lang w:val="en-US"/>
              </w:rPr>
              <w:t>UNEP/OzL.Pro/ExCom/95/1</w:t>
            </w:r>
            <w:r>
              <w:fldChar w:fldCharType="end"/>
            </w:r>
          </w:p>
          <w:p w14:paraId="3E065622" w14:textId="5B03C32D" w:rsidR="00C15867" w:rsidRPr="006C4578" w:rsidRDefault="00BC2495" w:rsidP="009C59F7">
            <w:pPr>
              <w:rPr>
                <w:lang w:val="en-US"/>
              </w:rPr>
            </w:pPr>
            <w:r w:rsidRPr="009B0D30">
              <w:fldChar w:fldCharType="begin"/>
            </w:r>
            <w:r w:rsidR="00851352" w:rsidRPr="006C4578">
              <w:rPr>
                <w:lang w:val="en-US"/>
              </w:rPr>
              <w:instrText xml:space="preserve"> DOCPROPERTY "Revision date" \@ "d MMMM YYYY"  \* MERGEFORMAT </w:instrText>
            </w:r>
            <w:r w:rsidRPr="009B0D30">
              <w:fldChar w:fldCharType="separate"/>
            </w:r>
            <w:r w:rsidR="00A139E1" w:rsidRPr="006C4578">
              <w:rPr>
                <w:lang w:val="en-US"/>
              </w:rPr>
              <w:t xml:space="preserve">27 </w:t>
            </w:r>
            <w:r w:rsidR="00672730" w:rsidRPr="006C4578">
              <w:rPr>
                <w:lang w:val="en-US"/>
              </w:rPr>
              <w:t>août</w:t>
            </w:r>
            <w:r w:rsidR="00A139E1" w:rsidRPr="006C4578">
              <w:rPr>
                <w:lang w:val="en-US"/>
              </w:rPr>
              <w:t xml:space="preserve"> 2024</w:t>
            </w:r>
            <w:r w:rsidRPr="009B0D30">
              <w:fldChar w:fldCharType="end"/>
            </w:r>
          </w:p>
          <w:p w14:paraId="14231B4A" w14:textId="77777777" w:rsidR="00C15867" w:rsidRPr="006C4578" w:rsidRDefault="00C15867" w:rsidP="009C59F7">
            <w:pPr>
              <w:rPr>
                <w:caps/>
                <w:lang w:val="en-US"/>
              </w:rPr>
            </w:pPr>
          </w:p>
          <w:p w14:paraId="21DA9D8F" w14:textId="77777777" w:rsidR="00C15867" w:rsidRPr="009B0D30" w:rsidRDefault="00C15867" w:rsidP="009C59F7">
            <w:r>
              <w:t>FRANÇAIS</w:t>
            </w:r>
            <w:r>
              <w:br/>
              <w:t>ORIGINAL : ANGLAIS</w:t>
            </w:r>
          </w:p>
        </w:tc>
      </w:tr>
    </w:tbl>
    <w:p w14:paraId="42051AAE" w14:textId="39EEFEBB" w:rsidR="00CA59FB" w:rsidRDefault="00C15867" w:rsidP="00CA59FB">
      <w:pPr>
        <w:jc w:val="left"/>
      </w:pPr>
      <w:r>
        <w:t>COMITÉ EXÉCUTIF</w:t>
      </w:r>
      <w:r>
        <w:br/>
        <w:t xml:space="preserve">  DU FONDS MULTILATÉRAL AUX FINS</w:t>
      </w:r>
      <w:r>
        <w:br/>
        <w:t xml:space="preserve">  D’APPLICATION DU PROTOCOLE DE MONTRÉAL</w:t>
      </w:r>
      <w:r>
        <w:br/>
        <w:t>Quatre-vingt-quinzième réunion</w:t>
      </w:r>
    </w:p>
    <w:p w14:paraId="58DD64F8" w14:textId="7CE8A06F" w:rsidR="00CA59FB" w:rsidRDefault="00CA59FB" w:rsidP="00CA59FB">
      <w:pPr>
        <w:jc w:val="left"/>
      </w:pPr>
      <w:r>
        <w:t>Montréal, 4-8 décembre 2024</w:t>
      </w:r>
    </w:p>
    <w:p w14:paraId="242EA379" w14:textId="40775D2E" w:rsidR="00C15867" w:rsidRPr="009B0D30" w:rsidRDefault="00C15867" w:rsidP="00CA59FB">
      <w:pPr>
        <w:jc w:val="left"/>
      </w:pPr>
    </w:p>
    <w:p w14:paraId="6EEC9F04" w14:textId="77777777" w:rsidR="009145E4" w:rsidRDefault="009145E4" w:rsidP="009145E4">
      <w:pPr>
        <w:pStyle w:val="Heading1"/>
        <w:numPr>
          <w:ilvl w:val="0"/>
          <w:numId w:val="0"/>
        </w:numPr>
      </w:pPr>
    </w:p>
    <w:p w14:paraId="001CCAE2" w14:textId="3FFFB548" w:rsidR="00066CE8" w:rsidRPr="00634E66" w:rsidRDefault="00AC0E8B" w:rsidP="00634E66">
      <w:pPr>
        <w:pStyle w:val="Title1"/>
        <w:spacing w:after="240"/>
      </w:pPr>
      <w:r>
        <w:rPr>
          <w:caps w:val="0"/>
        </w:rPr>
        <w:t>ORDRE DU JOUR PROVISOIRE</w:t>
      </w:r>
    </w:p>
    <w:p w14:paraId="6B9FF9A5" w14:textId="77777777" w:rsidR="004E7F9C" w:rsidRPr="00B30F35" w:rsidRDefault="004E7F9C" w:rsidP="00634E66">
      <w:pPr>
        <w:pStyle w:val="Title1"/>
        <w:rPr>
          <w:bCs/>
          <w:lang w:val="fr-CA"/>
        </w:rPr>
      </w:pPr>
    </w:p>
    <w:p w14:paraId="7A90C0F5" w14:textId="77777777" w:rsidR="00634E66" w:rsidRPr="00E14520" w:rsidRDefault="00634E66" w:rsidP="00634E66">
      <w:pPr>
        <w:pStyle w:val="Heading1"/>
      </w:pPr>
      <w:r>
        <w:t>Ouverture de la réunion.</w:t>
      </w:r>
    </w:p>
    <w:p w14:paraId="1E477602" w14:textId="77777777" w:rsidR="00634E66" w:rsidRPr="00E14520" w:rsidRDefault="00634E66" w:rsidP="00634E66">
      <w:pPr>
        <w:pStyle w:val="Heading1"/>
      </w:pPr>
      <w:r>
        <w:t>Questions d’organisation :</w:t>
      </w:r>
    </w:p>
    <w:p w14:paraId="36870012" w14:textId="77777777" w:rsidR="00634E66" w:rsidRPr="00E14520" w:rsidRDefault="00634E66" w:rsidP="00932AFC">
      <w:pPr>
        <w:pStyle w:val="Heading2"/>
      </w:pPr>
      <w:r>
        <w:t>Adoption de l’ordre du jour ;</w:t>
      </w:r>
    </w:p>
    <w:p w14:paraId="741A881B" w14:textId="77777777" w:rsidR="00634E66" w:rsidRPr="00E14520" w:rsidRDefault="00634E66" w:rsidP="00634E66">
      <w:pPr>
        <w:pStyle w:val="Heading2"/>
        <w:tabs>
          <w:tab w:val="num" w:pos="180"/>
        </w:tabs>
      </w:pPr>
      <w:r>
        <w:t>Organisation des travaux.</w:t>
      </w:r>
    </w:p>
    <w:p w14:paraId="38E45E48" w14:textId="040DFC20" w:rsidR="00634E66" w:rsidRPr="00E14520" w:rsidRDefault="00634E66" w:rsidP="00634E66">
      <w:pPr>
        <w:pStyle w:val="Heading1"/>
      </w:pPr>
      <w:r>
        <w:t xml:space="preserve">Activités du </w:t>
      </w:r>
      <w:r w:rsidR="00932AFC">
        <w:t>s</w:t>
      </w:r>
      <w:r>
        <w:t xml:space="preserve">ecrétariat. </w:t>
      </w:r>
    </w:p>
    <w:p w14:paraId="2C01CE58" w14:textId="77777777" w:rsidR="00634E66" w:rsidRPr="00E14520" w:rsidRDefault="00634E66" w:rsidP="00634E66">
      <w:pPr>
        <w:pStyle w:val="Heading1"/>
      </w:pPr>
      <w:r>
        <w:t>Questions financières :</w:t>
      </w:r>
    </w:p>
    <w:p w14:paraId="5C55C5CE" w14:textId="77777777" w:rsidR="00634E66" w:rsidRPr="00E14520" w:rsidRDefault="00634E66" w:rsidP="00634E66">
      <w:pPr>
        <w:pStyle w:val="Heading2"/>
      </w:pPr>
      <w:r>
        <w:t>État des contributions et des décaissements ;</w:t>
      </w:r>
    </w:p>
    <w:p w14:paraId="619266BF" w14:textId="77777777" w:rsidR="00634E66" w:rsidRPr="00E14520" w:rsidRDefault="00634E66" w:rsidP="00634E66">
      <w:pPr>
        <w:pStyle w:val="Heading2"/>
        <w:tabs>
          <w:tab w:val="num" w:pos="180"/>
        </w:tabs>
      </w:pPr>
      <w:r>
        <w:t>Rapport sur les soldes et la disponibilité des ressources ;</w:t>
      </w:r>
    </w:p>
    <w:p w14:paraId="487C9157" w14:textId="2D8E01C5" w:rsidR="00634E66" w:rsidRPr="00E14520" w:rsidRDefault="00634E66" w:rsidP="00634E66">
      <w:pPr>
        <w:pStyle w:val="Heading2"/>
        <w:tabs>
          <w:tab w:val="num" w:pos="180"/>
        </w:tabs>
      </w:pPr>
      <w:r>
        <w:t>Comptes du Fonds multilatéral :</w:t>
      </w:r>
    </w:p>
    <w:p w14:paraId="6DE09C48" w14:textId="3BE6B7AF" w:rsidR="00634E66" w:rsidRPr="00E14520" w:rsidRDefault="00634E66" w:rsidP="00932AFC">
      <w:pPr>
        <w:pStyle w:val="Heading3"/>
      </w:pPr>
      <w:r>
        <w:t>Comptes finaux de 2023 ;</w:t>
      </w:r>
    </w:p>
    <w:p w14:paraId="5CD862A7" w14:textId="6C3A6FD3" w:rsidR="00634E66" w:rsidRPr="00E14520" w:rsidRDefault="00634E66" w:rsidP="00634E66">
      <w:pPr>
        <w:pStyle w:val="Heading3"/>
      </w:pPr>
      <w:r>
        <w:t>Rapprochement des comptes de 2023</w:t>
      </w:r>
      <w:r w:rsidR="00A26070">
        <w:t>.</w:t>
      </w:r>
    </w:p>
    <w:p w14:paraId="744D7B1B" w14:textId="0D064AE5" w:rsidR="00634E66" w:rsidRPr="00E14520" w:rsidRDefault="00634E66" w:rsidP="00634E66">
      <w:pPr>
        <w:pStyle w:val="Heading2"/>
      </w:pPr>
      <w:r>
        <w:t xml:space="preserve">Budgets du </w:t>
      </w:r>
      <w:r w:rsidR="008F1281">
        <w:t>s</w:t>
      </w:r>
      <w:r>
        <w:t>ecrétariat du Fonds approuvés pour 2025</w:t>
      </w:r>
      <w:r w:rsidR="008F1281">
        <w:t xml:space="preserve"> et</w:t>
      </w:r>
      <w:r>
        <w:t xml:space="preserve"> 2026 et proposé pour 2027.</w:t>
      </w:r>
    </w:p>
    <w:p w14:paraId="5B789DDD" w14:textId="2D5B336B" w:rsidR="00634E66" w:rsidRPr="00E14520" w:rsidRDefault="00634E66" w:rsidP="00634E66">
      <w:pPr>
        <w:pStyle w:val="Heading1"/>
      </w:pPr>
      <w:r>
        <w:t>Données relatives aux programmes de pays et perspectives de conformité.</w:t>
      </w:r>
    </w:p>
    <w:p w14:paraId="3D4D0638" w14:textId="1ED06CDC" w:rsidR="00634E66" w:rsidRPr="00E14520" w:rsidRDefault="00634E66" w:rsidP="00634E66">
      <w:pPr>
        <w:pStyle w:val="Heading1"/>
        <w:keepNext/>
      </w:pPr>
      <w:r>
        <w:t>Évaluation :</w:t>
      </w:r>
    </w:p>
    <w:p w14:paraId="4EF47181" w14:textId="5C56D08F" w:rsidR="00634E66" w:rsidRPr="00E14520" w:rsidRDefault="00634E66" w:rsidP="00634E66">
      <w:pPr>
        <w:pStyle w:val="Heading2"/>
      </w:pPr>
      <w:r>
        <w:t xml:space="preserve">Évaluation de l’efficacité des </w:t>
      </w:r>
      <w:r w:rsidR="007F62C3">
        <w:t>agences</w:t>
      </w:r>
      <w:r>
        <w:t xml:space="preserve"> d’exécution </w:t>
      </w:r>
      <w:r w:rsidR="00726DD2">
        <w:t>au regard de</w:t>
      </w:r>
      <w:r>
        <w:t xml:space="preserve"> leurs plans d’activités de 2023 ;</w:t>
      </w:r>
    </w:p>
    <w:p w14:paraId="12B32F91" w14:textId="77777777" w:rsidR="00634E66" w:rsidRPr="00E14520" w:rsidRDefault="00634E66" w:rsidP="00634E66">
      <w:pPr>
        <w:pStyle w:val="Heading2"/>
      </w:pPr>
      <w:r>
        <w:lastRenderedPageBreak/>
        <w:t>Rapport final sur l’évaluation externe de la fonction d’évaluation du Fonds multilatéral ;</w:t>
      </w:r>
    </w:p>
    <w:p w14:paraId="7F348F02" w14:textId="43AE71A2" w:rsidR="00634E66" w:rsidRPr="00E14520" w:rsidRDefault="00634E66" w:rsidP="00634E66">
      <w:pPr>
        <w:pStyle w:val="Heading2"/>
      </w:pPr>
      <w:r>
        <w:t xml:space="preserve">Étude </w:t>
      </w:r>
      <w:r w:rsidR="008F1281">
        <w:t>théorique</w:t>
      </w:r>
      <w:r>
        <w:t xml:space="preserve"> pour l’évaluation du Programme d’aide à la conformité ;</w:t>
      </w:r>
    </w:p>
    <w:p w14:paraId="1E5F4EEB" w14:textId="7FA31551" w:rsidR="00634E66" w:rsidRPr="00E14520" w:rsidRDefault="00A26070" w:rsidP="00634E66">
      <w:pPr>
        <w:pStyle w:val="Heading2"/>
      </w:pPr>
      <w:r>
        <w:t>Mandat</w:t>
      </w:r>
      <w:r w:rsidR="00634E66">
        <w:t xml:space="preserve"> de l’étude </w:t>
      </w:r>
      <w:r w:rsidR="008F1281">
        <w:t>théorique</w:t>
      </w:r>
      <w:r w:rsidR="00634E66">
        <w:t xml:space="preserve"> pour l’évaluation des projets de récupération, de recyclage et de régénération ;</w:t>
      </w:r>
    </w:p>
    <w:p w14:paraId="49634558" w14:textId="58C45CE3" w:rsidR="00634E66" w:rsidRPr="00E14520" w:rsidRDefault="00634E66" w:rsidP="00634E66">
      <w:pPr>
        <w:pStyle w:val="Heading2"/>
      </w:pPr>
      <w:r>
        <w:t xml:space="preserve">Rapport annuel sur la mise en œuvre du programme de travail de suivi et </w:t>
      </w:r>
      <w:r w:rsidR="00074022">
        <w:t>d’</w:t>
      </w:r>
      <w:r>
        <w:t>évaluation pour 2024 et du programme de travail mis à jour pour 2025.</w:t>
      </w:r>
    </w:p>
    <w:p w14:paraId="00680EC0" w14:textId="77777777" w:rsidR="00634E66" w:rsidRPr="00E14520" w:rsidRDefault="00634E66" w:rsidP="00634E66">
      <w:pPr>
        <w:pStyle w:val="Heading1"/>
      </w:pPr>
      <w:r>
        <w:t>Mise en œuvre du programme :</w:t>
      </w:r>
    </w:p>
    <w:p w14:paraId="330A7DB2" w14:textId="77777777" w:rsidR="00634E66" w:rsidRPr="00E14520" w:rsidRDefault="00634E66" w:rsidP="00634E66">
      <w:pPr>
        <w:pStyle w:val="Heading2"/>
        <w:numPr>
          <w:ilvl w:val="1"/>
          <w:numId w:val="21"/>
        </w:numPr>
        <w:rPr>
          <w:color w:val="000000"/>
        </w:rPr>
      </w:pPr>
      <w:r>
        <w:rPr>
          <w:color w:val="000000"/>
        </w:rPr>
        <w:t>Rapports périodiques et financier</w:t>
      </w:r>
      <w:r>
        <w:t>s</w:t>
      </w:r>
      <w:r>
        <w:rPr>
          <w:color w:val="000000"/>
        </w:rPr>
        <w:t xml:space="preserve"> au 31 décembre 2023 :</w:t>
      </w:r>
    </w:p>
    <w:p w14:paraId="3484D402" w14:textId="77D21EE3" w:rsidR="00634E66" w:rsidRPr="00E14520" w:rsidRDefault="00634E66" w:rsidP="00634E66">
      <w:pPr>
        <w:pStyle w:val="Heading3"/>
      </w:pPr>
      <w:r>
        <w:t xml:space="preserve">Rapport </w:t>
      </w:r>
      <w:r w:rsidR="00074022">
        <w:t xml:space="preserve">de synthèse </w:t>
      </w:r>
      <w:r>
        <w:t>périodique</w:t>
      </w:r>
      <w:r w:rsidR="00074022">
        <w:t xml:space="preserve"> </w:t>
      </w:r>
      <w:r>
        <w:t>;</w:t>
      </w:r>
    </w:p>
    <w:p w14:paraId="66C61762" w14:textId="30AA800C" w:rsidR="00634E66" w:rsidRPr="00E14520" w:rsidRDefault="007F62C3" w:rsidP="00634E66">
      <w:pPr>
        <w:pStyle w:val="Heading3"/>
      </w:pPr>
      <w:r>
        <w:t>Agences</w:t>
      </w:r>
      <w:r w:rsidR="00074022">
        <w:t xml:space="preserve"> </w:t>
      </w:r>
      <w:r>
        <w:t>bilatérales</w:t>
      </w:r>
      <w:r w:rsidR="00634E66">
        <w:t> ;</w:t>
      </w:r>
    </w:p>
    <w:p w14:paraId="587BEF74" w14:textId="77777777" w:rsidR="00634E66" w:rsidRPr="00E14520" w:rsidRDefault="00634E66" w:rsidP="00634E66">
      <w:pPr>
        <w:pStyle w:val="Heading3"/>
      </w:pPr>
      <w:r>
        <w:t>PNUD ;</w:t>
      </w:r>
    </w:p>
    <w:p w14:paraId="259E21B7" w14:textId="77777777" w:rsidR="00634E66" w:rsidRPr="00E14520" w:rsidRDefault="00634E66" w:rsidP="00634E66">
      <w:pPr>
        <w:pStyle w:val="Heading3"/>
      </w:pPr>
      <w:r>
        <w:t>PNUE ;</w:t>
      </w:r>
    </w:p>
    <w:p w14:paraId="3E802486" w14:textId="77777777" w:rsidR="00634E66" w:rsidRPr="00E14520" w:rsidRDefault="00634E66" w:rsidP="00634E66">
      <w:pPr>
        <w:pStyle w:val="Heading3"/>
      </w:pPr>
      <w:r>
        <w:t>ONUDI ;</w:t>
      </w:r>
    </w:p>
    <w:p w14:paraId="5506079D" w14:textId="77777777" w:rsidR="00634E66" w:rsidRPr="00E14520" w:rsidRDefault="00634E66" w:rsidP="00634E66">
      <w:pPr>
        <w:pStyle w:val="Heading3"/>
      </w:pPr>
      <w:r>
        <w:t>Banque mondiale ;</w:t>
      </w:r>
    </w:p>
    <w:p w14:paraId="635EF131" w14:textId="255510AB" w:rsidR="00634E66" w:rsidRPr="00E14520" w:rsidRDefault="00634E66" w:rsidP="00634E66">
      <w:pPr>
        <w:pStyle w:val="Heading2"/>
      </w:pPr>
      <w:r>
        <w:t xml:space="preserve">Rapports sur les projets </w:t>
      </w:r>
      <w:r w:rsidR="001C4821">
        <w:t>faisant l’objet</w:t>
      </w:r>
      <w:r>
        <w:t xml:space="preserve"> d</w:t>
      </w:r>
      <w:r w:rsidR="001C4821">
        <w:t>’</w:t>
      </w:r>
      <w:r>
        <w:t xml:space="preserve">exigences particulières </w:t>
      </w:r>
      <w:r w:rsidR="007F62C3">
        <w:t>en matière de notification</w:t>
      </w:r>
      <w:r>
        <w:t> :</w:t>
      </w:r>
    </w:p>
    <w:p w14:paraId="4C57D8DD" w14:textId="77777777" w:rsidR="00634E66" w:rsidRPr="00E14520" w:rsidRDefault="00634E66" w:rsidP="00634E66">
      <w:pPr>
        <w:pStyle w:val="Heading3"/>
      </w:pPr>
      <w:r>
        <w:t>Rapports sur les projets ne comportant aucune question en instance ;</w:t>
      </w:r>
    </w:p>
    <w:p w14:paraId="61277DFC" w14:textId="77777777" w:rsidR="00634E66" w:rsidRPr="00E14520" w:rsidRDefault="00634E66" w:rsidP="00634E66">
      <w:pPr>
        <w:pStyle w:val="Heading3"/>
      </w:pPr>
      <w:r>
        <w:t>Rapports sur les projets présentant des questions en instance pour examen individuel ;</w:t>
      </w:r>
    </w:p>
    <w:p w14:paraId="4319155F" w14:textId="42A0F518" w:rsidR="00634E66" w:rsidRPr="00E14520" w:rsidRDefault="00634E66" w:rsidP="00634E66">
      <w:pPr>
        <w:pStyle w:val="Heading2"/>
      </w:pPr>
      <w:r>
        <w:t xml:space="preserve">Rapport </w:t>
      </w:r>
      <w:r w:rsidR="006D3F7D">
        <w:t>de synthèse</w:t>
      </w:r>
      <w:r>
        <w:t xml:space="preserve"> </w:t>
      </w:r>
      <w:r w:rsidR="006D3F7D">
        <w:t>sur l’</w:t>
      </w:r>
      <w:r>
        <w:t>achèvement des projets de 2024.</w:t>
      </w:r>
    </w:p>
    <w:p w14:paraId="3455BBC6" w14:textId="77777777" w:rsidR="00634E66" w:rsidRPr="00E14520" w:rsidRDefault="00634E66" w:rsidP="00634E66">
      <w:pPr>
        <w:pStyle w:val="Heading1"/>
      </w:pPr>
      <w:r>
        <w:t>Planification des activités :</w:t>
      </w:r>
    </w:p>
    <w:p w14:paraId="581161BC" w14:textId="0FF42358" w:rsidR="00634E66" w:rsidRPr="00E14520" w:rsidRDefault="00634E66" w:rsidP="00634E66">
      <w:pPr>
        <w:pStyle w:val="Heading2"/>
      </w:pPr>
      <w:r>
        <w:t xml:space="preserve">Compte rendu sur l’état de la mise en œuvre du plan d’activités </w:t>
      </w:r>
      <w:r w:rsidR="006D3F7D">
        <w:t>global</w:t>
      </w:r>
      <w:r>
        <w:t xml:space="preserve"> du Fonds multilatéral pour 2024-2026 ;</w:t>
      </w:r>
    </w:p>
    <w:p w14:paraId="2DDF5C17" w14:textId="5B262BC8" w:rsidR="00634E66" w:rsidRPr="00E14520" w:rsidRDefault="00634E66" w:rsidP="00634E66">
      <w:pPr>
        <w:pStyle w:val="Heading2"/>
        <w:tabs>
          <w:tab w:val="num" w:pos="180"/>
        </w:tabs>
      </w:pPr>
      <w:r>
        <w:t>Retards dans la proposition des tranches ;</w:t>
      </w:r>
    </w:p>
    <w:p w14:paraId="6CDC9C52" w14:textId="77777777" w:rsidR="00634E66" w:rsidRPr="00E14520" w:rsidRDefault="00634E66" w:rsidP="00634E66">
      <w:pPr>
        <w:pStyle w:val="Heading2"/>
      </w:pPr>
      <w:r>
        <w:t>Plan d’activités global du Fonds multilatéral pour 2025-2027 ;</w:t>
      </w:r>
    </w:p>
    <w:p w14:paraId="6665D7F1" w14:textId="77777777" w:rsidR="00634E66" w:rsidRPr="00E14520" w:rsidRDefault="00634E66" w:rsidP="00634E66">
      <w:pPr>
        <w:pStyle w:val="Heading2"/>
      </w:pPr>
      <w:r>
        <w:t>Plans d’activités des agences bilatérales et d’exécution pour la période 2025-2027 :</w:t>
      </w:r>
    </w:p>
    <w:p w14:paraId="6C1A36F4" w14:textId="77777777" w:rsidR="00634E66" w:rsidRPr="00E14520" w:rsidRDefault="00634E66" w:rsidP="00634E66">
      <w:pPr>
        <w:pStyle w:val="Heading3"/>
      </w:pPr>
      <w:r>
        <w:t>Agences bilatérales ;</w:t>
      </w:r>
    </w:p>
    <w:p w14:paraId="44BB18E4" w14:textId="77777777" w:rsidR="00634E66" w:rsidRPr="00E14520" w:rsidRDefault="00634E66" w:rsidP="00634E66">
      <w:pPr>
        <w:pStyle w:val="Heading3"/>
      </w:pPr>
      <w:r>
        <w:t>PNUD ;</w:t>
      </w:r>
    </w:p>
    <w:p w14:paraId="58B6AC2F" w14:textId="77777777" w:rsidR="00634E66" w:rsidRPr="00E14520" w:rsidRDefault="00634E66" w:rsidP="00634E66">
      <w:pPr>
        <w:pStyle w:val="Heading3"/>
      </w:pPr>
      <w:r>
        <w:t>PNUE ;</w:t>
      </w:r>
    </w:p>
    <w:p w14:paraId="72F85A3E" w14:textId="77777777" w:rsidR="00634E66" w:rsidRPr="00E14520" w:rsidRDefault="00634E66" w:rsidP="00634E66">
      <w:pPr>
        <w:pStyle w:val="Heading3"/>
      </w:pPr>
      <w:r>
        <w:t>ONUDI ;</w:t>
      </w:r>
    </w:p>
    <w:p w14:paraId="3CAAEE31" w14:textId="77777777" w:rsidR="00634E66" w:rsidRPr="00E14520" w:rsidRDefault="00634E66" w:rsidP="00634E66">
      <w:pPr>
        <w:pStyle w:val="Heading3"/>
      </w:pPr>
      <w:r>
        <w:lastRenderedPageBreak/>
        <w:t>Banque mondiale.</w:t>
      </w:r>
    </w:p>
    <w:p w14:paraId="04809669" w14:textId="626A74A4" w:rsidR="00634E66" w:rsidRPr="00E14520" w:rsidRDefault="00634E66" w:rsidP="00634E66">
      <w:pPr>
        <w:pStyle w:val="Heading1"/>
        <w:keepNext/>
      </w:pPr>
      <w:r>
        <w:t>Propositions de projets :</w:t>
      </w:r>
    </w:p>
    <w:p w14:paraId="5416EDFE" w14:textId="77777777" w:rsidR="00634E66" w:rsidRPr="00E14520" w:rsidRDefault="00634E66" w:rsidP="00634E66">
      <w:pPr>
        <w:pStyle w:val="Heading2"/>
        <w:tabs>
          <w:tab w:val="num" w:pos="180"/>
        </w:tabs>
      </w:pPr>
      <w:r>
        <w:t>Aperçu des questions recensées pendant l’examen des projets ;</w:t>
      </w:r>
    </w:p>
    <w:p w14:paraId="0EB51DCA" w14:textId="77777777" w:rsidR="00634E66" w:rsidRPr="00E14520" w:rsidRDefault="00634E66" w:rsidP="00634E66">
      <w:pPr>
        <w:pStyle w:val="Heading2"/>
      </w:pPr>
      <w:r>
        <w:t>Coopération bilatérale ;</w:t>
      </w:r>
    </w:p>
    <w:p w14:paraId="5544932A" w14:textId="0D9CE2D4" w:rsidR="00634E66" w:rsidRPr="00E14520" w:rsidRDefault="00634E66" w:rsidP="00634E66">
      <w:pPr>
        <w:pStyle w:val="Heading2"/>
      </w:pPr>
      <w:r>
        <w:t xml:space="preserve">Projets recommandés aux fins d’approbation </w:t>
      </w:r>
      <w:r w:rsidR="00726DD2">
        <w:t>générale</w:t>
      </w:r>
      <w:r>
        <w:t> ;</w:t>
      </w:r>
    </w:p>
    <w:p w14:paraId="42CEA8B8" w14:textId="2909A161" w:rsidR="00634E66" w:rsidRPr="00A21B8B" w:rsidRDefault="00634E66" w:rsidP="00634E66">
      <w:pPr>
        <w:pStyle w:val="Heading2"/>
        <w:tabs>
          <w:tab w:val="num" w:pos="180"/>
        </w:tabs>
      </w:pPr>
      <w:r>
        <w:t>Projets recommandés aux fins d’examen individuel ;</w:t>
      </w:r>
    </w:p>
    <w:p w14:paraId="0D2B7B5B" w14:textId="77777777" w:rsidR="00634E66" w:rsidRPr="00E14520" w:rsidRDefault="00634E66" w:rsidP="00634E66">
      <w:pPr>
        <w:pStyle w:val="Heading2"/>
        <w:tabs>
          <w:tab w:val="num" w:pos="180"/>
        </w:tabs>
      </w:pPr>
      <w:r>
        <w:t>Budget du programme d’aide à la conformité du PNUE pour 2025 ;</w:t>
      </w:r>
    </w:p>
    <w:p w14:paraId="582803BC" w14:textId="4011F1AD" w:rsidR="00634E66" w:rsidRPr="00E14520" w:rsidRDefault="00634E66" w:rsidP="00634E66">
      <w:pPr>
        <w:pStyle w:val="Heading2"/>
      </w:pPr>
      <w:r>
        <w:t>Coûts de base du PNUD, de l’ONUDI et de la Banque mondiale pour 2025.</w:t>
      </w:r>
    </w:p>
    <w:p w14:paraId="35F6346E" w14:textId="556D1885" w:rsidR="006D1F54" w:rsidRPr="00E14520" w:rsidRDefault="0077272D" w:rsidP="006D1F54">
      <w:pPr>
        <w:pStyle w:val="Heading1"/>
      </w:pPr>
      <w:r>
        <w:t>Informations actualisées sur les</w:t>
      </w:r>
      <w:r w:rsidR="006D1F54">
        <w:t xml:space="preserve"> technologies de remplacement dans le secteur de la fabrication de mousses de polyuréthane </w:t>
      </w:r>
      <w:r w:rsidR="00147B7C">
        <w:t>dans</w:t>
      </w:r>
      <w:r w:rsidR="006D1F54">
        <w:t xml:space="preserve"> les pays visés à l’article 5 (décision 94/58 b)).</w:t>
      </w:r>
    </w:p>
    <w:p w14:paraId="12242D8C" w14:textId="48EC202F" w:rsidR="00634E66" w:rsidRPr="00E14520" w:rsidRDefault="00634E66" w:rsidP="00634E66">
      <w:pPr>
        <w:pStyle w:val="Heading1"/>
        <w:keepNext/>
      </w:pPr>
      <w:r>
        <w:t>Questions relatives à l’Amendement de Kigali au Protocole de Montréal :</w:t>
      </w:r>
    </w:p>
    <w:p w14:paraId="10F41D11" w14:textId="47C90B5F" w:rsidR="00634E66" w:rsidRPr="00E14520" w:rsidRDefault="00634E66" w:rsidP="00E71692">
      <w:pPr>
        <w:pStyle w:val="Heading2"/>
        <w:jc w:val="left"/>
      </w:pPr>
      <w:r>
        <w:t xml:space="preserve">Projet de lignes directrices sur les coûts de financement de la réduction progressive des HFC dans les pays visés à l’article 5, y compris l’examen de </w:t>
      </w:r>
      <w:r w:rsidR="00CD57C0">
        <w:t>la mise en œuvre</w:t>
      </w:r>
      <w:r>
        <w:t xml:space="preserve"> </w:t>
      </w:r>
      <w:r w:rsidR="00CD57C0">
        <w:t>du paragraphe</w:t>
      </w:r>
      <w:r>
        <w:t> 24 de la décision XXVIII/2 (</w:t>
      </w:r>
      <w:r w:rsidR="00CD57C0">
        <w:t>paragraphe</w:t>
      </w:r>
      <w:r>
        <w:t> 279 du document UNEP/OzL.Pro/ExCom/94/67) ;</w:t>
      </w:r>
    </w:p>
    <w:p w14:paraId="000BDA6A" w14:textId="630E07B1" w:rsidR="00634E66" w:rsidRPr="00E14520" w:rsidRDefault="00634E66" w:rsidP="00634E66">
      <w:pPr>
        <w:pStyle w:val="Heading2"/>
        <w:widowControl/>
      </w:pPr>
      <w:r>
        <w:t xml:space="preserve">Poursuite de l’élaboration du cadre opérationnel </w:t>
      </w:r>
      <w:r w:rsidR="00CD57C0">
        <w:t>relatif à</w:t>
      </w:r>
      <w:r>
        <w:t xml:space="preserve"> l’efficacité énergétique</w:t>
      </w:r>
      <w:r w:rsidR="00CD57C0">
        <w:t xml:space="preserve"> de </w:t>
      </w:r>
      <w:r w:rsidR="000919E4">
        <w:t>la réduction</w:t>
      </w:r>
      <w:r w:rsidR="00CD57C0">
        <w:t xml:space="preserve"> progressive des HFC en lien avec les </w:t>
      </w:r>
      <w:r>
        <w:t>éléments indiqués dans la décision 94/60</w:t>
      </w:r>
      <w:r w:rsidR="00CD57C0">
        <w:t> </w:t>
      </w:r>
      <w:r>
        <w:t>h) ;</w:t>
      </w:r>
    </w:p>
    <w:p w14:paraId="61C6C1B0" w14:textId="24E5B20F" w:rsidR="00634E66" w:rsidRPr="00E14520" w:rsidRDefault="00634E66" w:rsidP="00634E66">
      <w:pPr>
        <w:pStyle w:val="Heading2"/>
      </w:pPr>
      <w:r>
        <w:t>HFC contenus dans les polyols prémélangés importés dans le secteur des mousses de polyuréthane dans les pays visés à l’article 5 (décision 93/34) ;</w:t>
      </w:r>
    </w:p>
    <w:p w14:paraId="21016B16" w14:textId="7ABA3A08" w:rsidR="00634E66" w:rsidRPr="00E14520" w:rsidRDefault="00124B22" w:rsidP="00634E66">
      <w:pPr>
        <w:pStyle w:val="Heading2"/>
      </w:pPr>
      <w:r>
        <w:t>Informations actualisées sur le</w:t>
      </w:r>
      <w:r w:rsidR="00634E66">
        <w:t xml:space="preserve"> </w:t>
      </w:r>
      <w:r w:rsidR="00CD57C0" w:rsidRPr="00CD57C0">
        <w:t xml:space="preserve">sous-secteur de l’installation et </w:t>
      </w:r>
      <w:r w:rsidR="00CD57C0">
        <w:t xml:space="preserve">de </w:t>
      </w:r>
      <w:r w:rsidR="00CD57C0" w:rsidRPr="00CD57C0">
        <w:t xml:space="preserve">l’assemblage sur place </w:t>
      </w:r>
      <w:r w:rsidR="00634E66">
        <w:t>(décision 93/94 d)) ;</w:t>
      </w:r>
    </w:p>
    <w:p w14:paraId="4E75EC8E" w14:textId="7710DA5B" w:rsidR="00634E66" w:rsidRDefault="00634E66" w:rsidP="00634E66">
      <w:pPr>
        <w:pStyle w:val="Heading2"/>
      </w:pPr>
      <w:r>
        <w:t>Projet de modèle d’</w:t>
      </w:r>
      <w:r w:rsidR="00CD57C0">
        <w:t>a</w:t>
      </w:r>
      <w:r>
        <w:t xml:space="preserve">ccord </w:t>
      </w:r>
      <w:r w:rsidR="00CD57C0">
        <w:t>pour</w:t>
      </w:r>
      <w:r>
        <w:t xml:space="preserve"> la phase I des plans de mise en œuvre de l’Amendement de Kigali </w:t>
      </w:r>
      <w:r w:rsidR="005B3023">
        <w:t>relatif aux</w:t>
      </w:r>
      <w:r>
        <w:t xml:space="preserve"> HFC (</w:t>
      </w:r>
      <w:r w:rsidR="00CD57C0">
        <w:t>paragraphe</w:t>
      </w:r>
      <w:r>
        <w:t> 294 du document UNEP/OzL.Pro/ExCom/94/67).</w:t>
      </w:r>
    </w:p>
    <w:p w14:paraId="44DC948A" w14:textId="43055EC8" w:rsidR="00634E66" w:rsidRPr="00E14520" w:rsidRDefault="00005C29" w:rsidP="00634E66">
      <w:pPr>
        <w:pStyle w:val="Heading1"/>
      </w:pPr>
      <w:r>
        <w:t>Recensement</w:t>
      </w:r>
      <w:r w:rsidR="00634E66">
        <w:t xml:space="preserve"> des exigences en matière de </w:t>
      </w:r>
      <w:r w:rsidR="00124B22">
        <w:t>compte rendu</w:t>
      </w:r>
      <w:r w:rsidR="00634E66">
        <w:t xml:space="preserve"> et rationalisation </w:t>
      </w:r>
      <w:r w:rsidR="00A85A28">
        <w:t xml:space="preserve">de la communication d’informations sur les </w:t>
      </w:r>
      <w:r w:rsidR="00634E66">
        <w:t xml:space="preserve">progrès accomplis dans l’ensemble </w:t>
      </w:r>
      <w:r>
        <w:t xml:space="preserve">des rapports </w:t>
      </w:r>
      <w:r w:rsidR="00634E66">
        <w:t>(décision 93/1 b)).</w:t>
      </w:r>
    </w:p>
    <w:p w14:paraId="5D3B3A10" w14:textId="5DF98BBD" w:rsidR="00634E66" w:rsidRPr="00E14520" w:rsidRDefault="00005C29" w:rsidP="00634E66">
      <w:pPr>
        <w:pStyle w:val="Heading1"/>
      </w:pPr>
      <w:r>
        <w:t>Informations actualisées sur</w:t>
      </w:r>
      <w:r w:rsidR="00634E66">
        <w:t xml:space="preserve"> la mise en œuvre de la politique d’intégration des questions de genre du Fonds multilatéral (décision 90/48 e) iii)).</w:t>
      </w:r>
    </w:p>
    <w:p w14:paraId="442F600A" w14:textId="4D1817D2" w:rsidR="00634E66" w:rsidRPr="00E14520" w:rsidRDefault="00634E66" w:rsidP="00634E66">
      <w:pPr>
        <w:pStyle w:val="Heading1"/>
      </w:pPr>
      <w:r>
        <w:t xml:space="preserve">Rapport du </w:t>
      </w:r>
      <w:r w:rsidR="00005C29">
        <w:t>s</w:t>
      </w:r>
      <w:r>
        <w:t>ous-groupe sur le secteur de la production.</w:t>
      </w:r>
    </w:p>
    <w:p w14:paraId="68842C82" w14:textId="5017CB35" w:rsidR="00634E66" w:rsidRPr="00E14520" w:rsidRDefault="00634E66" w:rsidP="00634E66">
      <w:pPr>
        <w:pStyle w:val="Heading1"/>
      </w:pPr>
      <w:r>
        <w:t>Questions diverses.</w:t>
      </w:r>
      <w:r w:rsidR="00102AE7">
        <w:t xml:space="preserve"> </w:t>
      </w:r>
    </w:p>
    <w:p w14:paraId="31AC5F01" w14:textId="77777777" w:rsidR="00634E66" w:rsidRPr="00E14520" w:rsidRDefault="00634E66" w:rsidP="00634E66">
      <w:pPr>
        <w:pStyle w:val="Heading1"/>
      </w:pPr>
      <w:r>
        <w:t>Adoption du rapport.</w:t>
      </w:r>
    </w:p>
    <w:p w14:paraId="76E9989D" w14:textId="27774B49" w:rsidR="00634E66" w:rsidRPr="00170659" w:rsidRDefault="00170659" w:rsidP="00170659">
      <w:pPr>
        <w:pStyle w:val="Heading1"/>
      </w:pPr>
      <w:r>
        <w:t>Clôture de la réunion.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F7FCED8" w14:textId="77777777" w:rsidTr="005E6D66">
        <w:tc>
          <w:tcPr>
            <w:tcW w:w="1871" w:type="dxa"/>
          </w:tcPr>
          <w:p w14:paraId="08241A33" w14:textId="77777777" w:rsidR="00E85409" w:rsidRPr="009B0D30" w:rsidRDefault="00E85409" w:rsidP="00FB077C"/>
        </w:tc>
        <w:tc>
          <w:tcPr>
            <w:tcW w:w="1872" w:type="dxa"/>
          </w:tcPr>
          <w:p w14:paraId="6C0DDD68" w14:textId="77777777" w:rsidR="00E85409" w:rsidRPr="009B0D30" w:rsidRDefault="00E85409" w:rsidP="00FB077C"/>
        </w:tc>
        <w:tc>
          <w:tcPr>
            <w:tcW w:w="1872" w:type="dxa"/>
            <w:tcBorders>
              <w:bottom w:val="single" w:sz="4" w:space="0" w:color="auto"/>
            </w:tcBorders>
          </w:tcPr>
          <w:p w14:paraId="6AF3D88A" w14:textId="77777777" w:rsidR="00E85409" w:rsidRPr="009B0D30" w:rsidRDefault="00E85409" w:rsidP="00FB077C"/>
        </w:tc>
        <w:tc>
          <w:tcPr>
            <w:tcW w:w="1872" w:type="dxa"/>
          </w:tcPr>
          <w:p w14:paraId="27C7066B" w14:textId="77777777" w:rsidR="00E85409" w:rsidRPr="009B0D30" w:rsidRDefault="00E85409" w:rsidP="00FB077C"/>
        </w:tc>
        <w:tc>
          <w:tcPr>
            <w:tcW w:w="1873" w:type="dxa"/>
          </w:tcPr>
          <w:p w14:paraId="194DFA16" w14:textId="77777777" w:rsidR="00E85409" w:rsidRPr="009B0D30" w:rsidRDefault="00E85409" w:rsidP="00FB077C"/>
        </w:tc>
      </w:tr>
    </w:tbl>
    <w:p w14:paraId="452F1ECB" w14:textId="3C66CA17" w:rsidR="00E85409" w:rsidRPr="009B0D30" w:rsidRDefault="00E85409" w:rsidP="004E7F9C"/>
    <w:sectPr w:rsidR="00E85409" w:rsidRPr="009B0D30" w:rsidSect="00CB1DBA">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A84D71" w14:textId="77777777" w:rsidR="00334B84" w:rsidRDefault="00334B84" w:rsidP="004A504B">
      <w:r>
        <w:separator/>
      </w:r>
    </w:p>
  </w:endnote>
  <w:endnote w:type="continuationSeparator" w:id="0">
    <w:p w14:paraId="6A156955" w14:textId="77777777" w:rsidR="00334B84" w:rsidRDefault="00334B84" w:rsidP="004A504B">
      <w:r>
        <w:continuationSeparator/>
      </w:r>
    </w:p>
  </w:endnote>
  <w:endnote w:type="continuationNotice" w:id="1">
    <w:p w14:paraId="33454E66" w14:textId="77777777" w:rsidR="00334B84" w:rsidRDefault="00334B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D5FF36"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6FB039"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0BEAA9" w14:textId="77777777" w:rsidR="00334B84" w:rsidRDefault="00334B84" w:rsidP="004A504B">
      <w:r>
        <w:separator/>
      </w:r>
    </w:p>
  </w:footnote>
  <w:footnote w:type="continuationSeparator" w:id="0">
    <w:p w14:paraId="7184E286" w14:textId="77777777" w:rsidR="00334B84" w:rsidRDefault="00334B84" w:rsidP="004A504B">
      <w:r>
        <w:continuationSeparator/>
      </w:r>
    </w:p>
  </w:footnote>
  <w:footnote w:type="continuationNotice" w:id="1">
    <w:p w14:paraId="363869DB" w14:textId="77777777" w:rsidR="00334B84" w:rsidRDefault="00334B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6A8AF0" w14:textId="183F4E5B" w:rsidR="00DC6A10" w:rsidRPr="0033525D" w:rsidRDefault="00170659">
    <w:fldSimple w:instr=" DOCPROPERTY &quot;Document number&quot;  \* MERGEFORMAT ">
      <w:r>
        <w:t>UNEP/OzL.Pro/ExCom/95/1</w:t>
      </w:r>
    </w:fldSimple>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CEED0A" w14:textId="0AC998DF" w:rsidR="00DC6A10" w:rsidRPr="0033525D" w:rsidRDefault="00170659">
    <w:pPr>
      <w:jc w:val="right"/>
    </w:pPr>
    <w:fldSimple w:instr=" DOCPROPERTY &quot;Document number&quot;  \* MERGEFORMAT ">
      <w:r>
        <w:t>UNEP/OzL.Pro/ExCom/95/1</w:t>
      </w:r>
    </w:fldSimple>
  </w:p>
  <w:p w14:paraId="206883EF" w14:textId="77777777" w:rsidR="00DC6A10" w:rsidRPr="0033525D" w:rsidRDefault="00DC6A10"/>
  <w:p w14:paraId="649A1F7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DC4CF6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ind w:left="1080" w:hanging="360"/>
      </w:pPr>
      <w:rPr>
        <w:rFonts w:hint="default"/>
      </w:rPr>
    </w:lvl>
    <w:lvl w:ilvl="2">
      <w:start w:val="1"/>
      <w:numFmt w:val="lowerRoman"/>
      <w:pStyle w:val="Heading3"/>
      <w:lvlText w:val="%3)"/>
      <w:lvlJc w:val="left"/>
      <w:pPr>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2393F10"/>
    <w:multiLevelType w:val="multilevel"/>
    <w:tmpl w:val="E2486EFA"/>
    <w:styleLink w:val="Listeactuelle1"/>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435A22B7"/>
    <w:multiLevelType w:val="multilevel"/>
    <w:tmpl w:val="A9360F9E"/>
    <w:styleLink w:val="Listeactuelle2"/>
    <w:lvl w:ilvl="0">
      <w:start w:val="1"/>
      <w:numFmt w:val="decimal"/>
      <w:lvlText w:val="%1."/>
      <w:lvlJc w:val="left"/>
      <w:pPr>
        <w:tabs>
          <w:tab w:val="num" w:pos="0"/>
        </w:tabs>
        <w:ind w:left="0" w:firstLine="0"/>
      </w:p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56F2B2C"/>
    <w:multiLevelType w:val="multilevel"/>
    <w:tmpl w:val="A9360F9E"/>
    <w:styleLink w:val="Listeactuelle3"/>
    <w:lvl w:ilvl="0">
      <w:start w:val="1"/>
      <w:numFmt w:val="decimal"/>
      <w:lvlText w:val="%1."/>
      <w:lvlJc w:val="left"/>
      <w:pPr>
        <w:tabs>
          <w:tab w:val="num" w:pos="0"/>
        </w:tabs>
        <w:ind w:left="0" w:firstLine="0"/>
      </w:p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8"/>
  </w:num>
  <w:num w:numId="20" w16cid:durableId="444007775">
    <w:abstractNumId w:val="12"/>
  </w:num>
  <w:num w:numId="21" w16cid:durableId="14231431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4732968">
    <w:abstractNumId w:val="13"/>
  </w:num>
  <w:num w:numId="23" w16cid:durableId="1878010665">
    <w:abstractNumId w:val="14"/>
  </w:num>
  <w:num w:numId="24" w16cid:durableId="1999990669">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05C29"/>
    <w:rsid w:val="000211A9"/>
    <w:rsid w:val="00021238"/>
    <w:rsid w:val="00022071"/>
    <w:rsid w:val="00024610"/>
    <w:rsid w:val="00031260"/>
    <w:rsid w:val="0003681A"/>
    <w:rsid w:val="000372B7"/>
    <w:rsid w:val="00050F6E"/>
    <w:rsid w:val="00061EC2"/>
    <w:rsid w:val="00066CE8"/>
    <w:rsid w:val="00074022"/>
    <w:rsid w:val="00080ED0"/>
    <w:rsid w:val="00082EBB"/>
    <w:rsid w:val="00085B8F"/>
    <w:rsid w:val="00090481"/>
    <w:rsid w:val="000919E4"/>
    <w:rsid w:val="000A3826"/>
    <w:rsid w:val="000A6C26"/>
    <w:rsid w:val="000B36C8"/>
    <w:rsid w:val="000C7148"/>
    <w:rsid w:val="000D52A4"/>
    <w:rsid w:val="000E07BC"/>
    <w:rsid w:val="000E2E21"/>
    <w:rsid w:val="000F1CD4"/>
    <w:rsid w:val="000F4103"/>
    <w:rsid w:val="000F70A7"/>
    <w:rsid w:val="00102AE7"/>
    <w:rsid w:val="00103687"/>
    <w:rsid w:val="00113CCA"/>
    <w:rsid w:val="00122F25"/>
    <w:rsid w:val="00124B22"/>
    <w:rsid w:val="00135980"/>
    <w:rsid w:val="0013786F"/>
    <w:rsid w:val="00147B7C"/>
    <w:rsid w:val="00164719"/>
    <w:rsid w:val="00166FC4"/>
    <w:rsid w:val="001677AC"/>
    <w:rsid w:val="00170659"/>
    <w:rsid w:val="001804EA"/>
    <w:rsid w:val="00190A61"/>
    <w:rsid w:val="00197179"/>
    <w:rsid w:val="001A2215"/>
    <w:rsid w:val="001A3342"/>
    <w:rsid w:val="001A3E3D"/>
    <w:rsid w:val="001A7049"/>
    <w:rsid w:val="001B1E40"/>
    <w:rsid w:val="001C4821"/>
    <w:rsid w:val="001C764E"/>
    <w:rsid w:val="001E1052"/>
    <w:rsid w:val="001E21B1"/>
    <w:rsid w:val="001E2F93"/>
    <w:rsid w:val="001E4554"/>
    <w:rsid w:val="001E61E5"/>
    <w:rsid w:val="001F2159"/>
    <w:rsid w:val="001F53FD"/>
    <w:rsid w:val="00210B8B"/>
    <w:rsid w:val="00214863"/>
    <w:rsid w:val="002156B4"/>
    <w:rsid w:val="00224FCD"/>
    <w:rsid w:val="00253222"/>
    <w:rsid w:val="00257B67"/>
    <w:rsid w:val="00261C13"/>
    <w:rsid w:val="00262847"/>
    <w:rsid w:val="00281BB2"/>
    <w:rsid w:val="002A03C3"/>
    <w:rsid w:val="002B254E"/>
    <w:rsid w:val="002B4CE8"/>
    <w:rsid w:val="002B72E9"/>
    <w:rsid w:val="002C6880"/>
    <w:rsid w:val="002C7998"/>
    <w:rsid w:val="002F1E53"/>
    <w:rsid w:val="002F2CAA"/>
    <w:rsid w:val="0030052C"/>
    <w:rsid w:val="003306E1"/>
    <w:rsid w:val="003320E4"/>
    <w:rsid w:val="00334B84"/>
    <w:rsid w:val="0033525D"/>
    <w:rsid w:val="003414F3"/>
    <w:rsid w:val="0035613E"/>
    <w:rsid w:val="00363EE9"/>
    <w:rsid w:val="00376128"/>
    <w:rsid w:val="0037742E"/>
    <w:rsid w:val="00377D56"/>
    <w:rsid w:val="0038245A"/>
    <w:rsid w:val="003840E6"/>
    <w:rsid w:val="00385CFC"/>
    <w:rsid w:val="0039337A"/>
    <w:rsid w:val="0039764E"/>
    <w:rsid w:val="003A3189"/>
    <w:rsid w:val="003A3CA7"/>
    <w:rsid w:val="003A4F4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57F48"/>
    <w:rsid w:val="004718F3"/>
    <w:rsid w:val="00475040"/>
    <w:rsid w:val="00490C06"/>
    <w:rsid w:val="004913BD"/>
    <w:rsid w:val="00493D40"/>
    <w:rsid w:val="00493EE3"/>
    <w:rsid w:val="004967B6"/>
    <w:rsid w:val="004970D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3023"/>
    <w:rsid w:val="005B48FF"/>
    <w:rsid w:val="005B4EAC"/>
    <w:rsid w:val="005C045E"/>
    <w:rsid w:val="005C1E32"/>
    <w:rsid w:val="005C670D"/>
    <w:rsid w:val="005D363F"/>
    <w:rsid w:val="005E652F"/>
    <w:rsid w:val="005E6D66"/>
    <w:rsid w:val="00604C15"/>
    <w:rsid w:val="006155AC"/>
    <w:rsid w:val="006158D5"/>
    <w:rsid w:val="00625D83"/>
    <w:rsid w:val="00634E66"/>
    <w:rsid w:val="00644727"/>
    <w:rsid w:val="00651984"/>
    <w:rsid w:val="006623E7"/>
    <w:rsid w:val="00662B80"/>
    <w:rsid w:val="0066768F"/>
    <w:rsid w:val="00670F6C"/>
    <w:rsid w:val="00672730"/>
    <w:rsid w:val="00673760"/>
    <w:rsid w:val="00676E58"/>
    <w:rsid w:val="0068054C"/>
    <w:rsid w:val="006852C7"/>
    <w:rsid w:val="006852CE"/>
    <w:rsid w:val="00692D14"/>
    <w:rsid w:val="006A62B1"/>
    <w:rsid w:val="006A7A3B"/>
    <w:rsid w:val="006B65C7"/>
    <w:rsid w:val="006C1727"/>
    <w:rsid w:val="006C32FD"/>
    <w:rsid w:val="006C39CE"/>
    <w:rsid w:val="006C4578"/>
    <w:rsid w:val="006D0FCC"/>
    <w:rsid w:val="006D1F54"/>
    <w:rsid w:val="006D21F5"/>
    <w:rsid w:val="006D3089"/>
    <w:rsid w:val="006D3F7D"/>
    <w:rsid w:val="006E126D"/>
    <w:rsid w:val="006E1FC3"/>
    <w:rsid w:val="006F5691"/>
    <w:rsid w:val="00704CE9"/>
    <w:rsid w:val="0070616B"/>
    <w:rsid w:val="00706295"/>
    <w:rsid w:val="00706FDA"/>
    <w:rsid w:val="00711F9A"/>
    <w:rsid w:val="00713810"/>
    <w:rsid w:val="00713DBC"/>
    <w:rsid w:val="00726DD2"/>
    <w:rsid w:val="007303A5"/>
    <w:rsid w:val="00730B3E"/>
    <w:rsid w:val="0073420B"/>
    <w:rsid w:val="00736367"/>
    <w:rsid w:val="007448CA"/>
    <w:rsid w:val="0074760E"/>
    <w:rsid w:val="007548C4"/>
    <w:rsid w:val="00754ABA"/>
    <w:rsid w:val="0077272D"/>
    <w:rsid w:val="0077553E"/>
    <w:rsid w:val="00776F08"/>
    <w:rsid w:val="00782B0D"/>
    <w:rsid w:val="0079781A"/>
    <w:rsid w:val="007A1546"/>
    <w:rsid w:val="007A228C"/>
    <w:rsid w:val="007A368E"/>
    <w:rsid w:val="007A5868"/>
    <w:rsid w:val="007B04CE"/>
    <w:rsid w:val="007B2497"/>
    <w:rsid w:val="007B6871"/>
    <w:rsid w:val="007B7A2F"/>
    <w:rsid w:val="007C2B69"/>
    <w:rsid w:val="007C32EE"/>
    <w:rsid w:val="007C3D33"/>
    <w:rsid w:val="007D0D4F"/>
    <w:rsid w:val="007D294A"/>
    <w:rsid w:val="007D47D2"/>
    <w:rsid w:val="007D6EC0"/>
    <w:rsid w:val="007D7E1D"/>
    <w:rsid w:val="007E503C"/>
    <w:rsid w:val="007F62C3"/>
    <w:rsid w:val="007F7EBE"/>
    <w:rsid w:val="0080345C"/>
    <w:rsid w:val="008045FE"/>
    <w:rsid w:val="00811A02"/>
    <w:rsid w:val="0082522F"/>
    <w:rsid w:val="00831979"/>
    <w:rsid w:val="00851352"/>
    <w:rsid w:val="00857077"/>
    <w:rsid w:val="00863230"/>
    <w:rsid w:val="00865BD0"/>
    <w:rsid w:val="00870629"/>
    <w:rsid w:val="008717D8"/>
    <w:rsid w:val="0087215C"/>
    <w:rsid w:val="00875B7B"/>
    <w:rsid w:val="00875D25"/>
    <w:rsid w:val="00880E35"/>
    <w:rsid w:val="008875FE"/>
    <w:rsid w:val="00887F8E"/>
    <w:rsid w:val="00896234"/>
    <w:rsid w:val="00897E43"/>
    <w:rsid w:val="008A4C7F"/>
    <w:rsid w:val="008C222B"/>
    <w:rsid w:val="008C5738"/>
    <w:rsid w:val="008C649F"/>
    <w:rsid w:val="008C7AD4"/>
    <w:rsid w:val="008C7EAD"/>
    <w:rsid w:val="008D0CFE"/>
    <w:rsid w:val="008D6152"/>
    <w:rsid w:val="008E7BA9"/>
    <w:rsid w:val="008F0F81"/>
    <w:rsid w:val="008F1281"/>
    <w:rsid w:val="008F27BF"/>
    <w:rsid w:val="008F2E64"/>
    <w:rsid w:val="009142EC"/>
    <w:rsid w:val="009145E4"/>
    <w:rsid w:val="009154C3"/>
    <w:rsid w:val="00923540"/>
    <w:rsid w:val="00926767"/>
    <w:rsid w:val="00932AFC"/>
    <w:rsid w:val="009361D5"/>
    <w:rsid w:val="009428A4"/>
    <w:rsid w:val="009572C6"/>
    <w:rsid w:val="009659F4"/>
    <w:rsid w:val="00970D60"/>
    <w:rsid w:val="009874D0"/>
    <w:rsid w:val="0099390E"/>
    <w:rsid w:val="009960E5"/>
    <w:rsid w:val="009A7ADC"/>
    <w:rsid w:val="009B0D30"/>
    <w:rsid w:val="009C19B7"/>
    <w:rsid w:val="009C5ABB"/>
    <w:rsid w:val="009D7C51"/>
    <w:rsid w:val="009E196C"/>
    <w:rsid w:val="009E6A0A"/>
    <w:rsid w:val="009F36BF"/>
    <w:rsid w:val="00A111B6"/>
    <w:rsid w:val="00A139E1"/>
    <w:rsid w:val="00A15715"/>
    <w:rsid w:val="00A26070"/>
    <w:rsid w:val="00A26D27"/>
    <w:rsid w:val="00A376EE"/>
    <w:rsid w:val="00A42A99"/>
    <w:rsid w:val="00A5151A"/>
    <w:rsid w:val="00A57E0A"/>
    <w:rsid w:val="00A72D31"/>
    <w:rsid w:val="00A77919"/>
    <w:rsid w:val="00A823F6"/>
    <w:rsid w:val="00A85A28"/>
    <w:rsid w:val="00A8719E"/>
    <w:rsid w:val="00AA0A89"/>
    <w:rsid w:val="00AA5368"/>
    <w:rsid w:val="00AA6429"/>
    <w:rsid w:val="00AC01AA"/>
    <w:rsid w:val="00AC0E8B"/>
    <w:rsid w:val="00AC3EE9"/>
    <w:rsid w:val="00AC4F72"/>
    <w:rsid w:val="00AC5041"/>
    <w:rsid w:val="00AE482E"/>
    <w:rsid w:val="00AF0E86"/>
    <w:rsid w:val="00AF1B39"/>
    <w:rsid w:val="00AF741A"/>
    <w:rsid w:val="00B01ADB"/>
    <w:rsid w:val="00B04161"/>
    <w:rsid w:val="00B056F9"/>
    <w:rsid w:val="00B11E3D"/>
    <w:rsid w:val="00B14D2C"/>
    <w:rsid w:val="00B17E82"/>
    <w:rsid w:val="00B30F35"/>
    <w:rsid w:val="00B407B7"/>
    <w:rsid w:val="00B4575A"/>
    <w:rsid w:val="00B51D38"/>
    <w:rsid w:val="00B575BA"/>
    <w:rsid w:val="00B71608"/>
    <w:rsid w:val="00B76429"/>
    <w:rsid w:val="00B86471"/>
    <w:rsid w:val="00B956D4"/>
    <w:rsid w:val="00B969CA"/>
    <w:rsid w:val="00B97446"/>
    <w:rsid w:val="00BA7432"/>
    <w:rsid w:val="00BB2764"/>
    <w:rsid w:val="00BC1AA0"/>
    <w:rsid w:val="00BC2495"/>
    <w:rsid w:val="00BC314A"/>
    <w:rsid w:val="00BC7EB9"/>
    <w:rsid w:val="00BD2643"/>
    <w:rsid w:val="00BD56B1"/>
    <w:rsid w:val="00BD6558"/>
    <w:rsid w:val="00BE5F93"/>
    <w:rsid w:val="00BF2AD7"/>
    <w:rsid w:val="00BF2F76"/>
    <w:rsid w:val="00BF3022"/>
    <w:rsid w:val="00BF3214"/>
    <w:rsid w:val="00BF5573"/>
    <w:rsid w:val="00C15867"/>
    <w:rsid w:val="00C22398"/>
    <w:rsid w:val="00C2296D"/>
    <w:rsid w:val="00C23155"/>
    <w:rsid w:val="00C40C41"/>
    <w:rsid w:val="00C45885"/>
    <w:rsid w:val="00C50F22"/>
    <w:rsid w:val="00C57971"/>
    <w:rsid w:val="00C604E9"/>
    <w:rsid w:val="00C65BD7"/>
    <w:rsid w:val="00C76BA4"/>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D57C0"/>
    <w:rsid w:val="00CE4C22"/>
    <w:rsid w:val="00CE76E5"/>
    <w:rsid w:val="00CF41EC"/>
    <w:rsid w:val="00CF5D04"/>
    <w:rsid w:val="00D04DE4"/>
    <w:rsid w:val="00D063F1"/>
    <w:rsid w:val="00D11735"/>
    <w:rsid w:val="00D14F22"/>
    <w:rsid w:val="00D207A2"/>
    <w:rsid w:val="00D4741C"/>
    <w:rsid w:val="00D51225"/>
    <w:rsid w:val="00D57918"/>
    <w:rsid w:val="00D73DC6"/>
    <w:rsid w:val="00D74C1A"/>
    <w:rsid w:val="00D754C1"/>
    <w:rsid w:val="00D77393"/>
    <w:rsid w:val="00D77A35"/>
    <w:rsid w:val="00D81B3E"/>
    <w:rsid w:val="00D90C70"/>
    <w:rsid w:val="00D90E49"/>
    <w:rsid w:val="00D96ADE"/>
    <w:rsid w:val="00DA0CE2"/>
    <w:rsid w:val="00DA2387"/>
    <w:rsid w:val="00DC6A10"/>
    <w:rsid w:val="00DE657E"/>
    <w:rsid w:val="00DF4704"/>
    <w:rsid w:val="00E024AA"/>
    <w:rsid w:val="00E15C77"/>
    <w:rsid w:val="00E1693E"/>
    <w:rsid w:val="00E250F1"/>
    <w:rsid w:val="00E3550D"/>
    <w:rsid w:val="00E52838"/>
    <w:rsid w:val="00E57B9C"/>
    <w:rsid w:val="00E614E0"/>
    <w:rsid w:val="00E71692"/>
    <w:rsid w:val="00E73F7F"/>
    <w:rsid w:val="00E753E8"/>
    <w:rsid w:val="00E85409"/>
    <w:rsid w:val="00E9150E"/>
    <w:rsid w:val="00E9339B"/>
    <w:rsid w:val="00EA429F"/>
    <w:rsid w:val="00EA4F9E"/>
    <w:rsid w:val="00EA63CA"/>
    <w:rsid w:val="00EA6D3B"/>
    <w:rsid w:val="00EB00AD"/>
    <w:rsid w:val="00EB136C"/>
    <w:rsid w:val="00EB480E"/>
    <w:rsid w:val="00EB5EC6"/>
    <w:rsid w:val="00EB7FC9"/>
    <w:rsid w:val="00ED062D"/>
    <w:rsid w:val="00ED27E8"/>
    <w:rsid w:val="00ED7137"/>
    <w:rsid w:val="00EE2FA2"/>
    <w:rsid w:val="00EF06EA"/>
    <w:rsid w:val="00F07604"/>
    <w:rsid w:val="00F21088"/>
    <w:rsid w:val="00F314CD"/>
    <w:rsid w:val="00F326BF"/>
    <w:rsid w:val="00F327E7"/>
    <w:rsid w:val="00F35746"/>
    <w:rsid w:val="00F44766"/>
    <w:rsid w:val="00F447C7"/>
    <w:rsid w:val="00F459B4"/>
    <w:rsid w:val="00F5211B"/>
    <w:rsid w:val="00F54034"/>
    <w:rsid w:val="00F554A9"/>
    <w:rsid w:val="00F716FD"/>
    <w:rsid w:val="00F80355"/>
    <w:rsid w:val="00F87C43"/>
    <w:rsid w:val="00FA2231"/>
    <w:rsid w:val="00FA5722"/>
    <w:rsid w:val="00FB0C81"/>
    <w:rsid w:val="00FC104D"/>
    <w:rsid w:val="00FC2200"/>
    <w:rsid w:val="00FC2540"/>
    <w:rsid w:val="00FD1EA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2FCA1161-BF64-4D4B-82BD-5B2A6820C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634E66"/>
    <w:rPr>
      <w:sz w:val="22"/>
      <w:szCs w:val="22"/>
      <w:lang w:val="fr-FR"/>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634E66"/>
    <w:rPr>
      <w:sz w:val="22"/>
      <w:szCs w:val="22"/>
      <w:lang w:val="fr-FR"/>
    </w:rPr>
  </w:style>
  <w:style w:type="paragraph" w:styleId="Revision">
    <w:name w:val="Revision"/>
    <w:hidden/>
    <w:uiPriority w:val="99"/>
    <w:semiHidden/>
    <w:rsid w:val="00776F08"/>
    <w:rPr>
      <w:sz w:val="22"/>
      <w:szCs w:val="22"/>
    </w:rPr>
  </w:style>
  <w:style w:type="numbering" w:customStyle="1" w:styleId="Listeactuelle1">
    <w:name w:val="Liste actuelle1"/>
    <w:uiPriority w:val="99"/>
    <w:rsid w:val="00932AFC"/>
    <w:pPr>
      <w:numPr>
        <w:numId w:val="22"/>
      </w:numPr>
    </w:pPr>
  </w:style>
  <w:style w:type="numbering" w:customStyle="1" w:styleId="Listeactuelle2">
    <w:name w:val="Liste actuelle2"/>
    <w:uiPriority w:val="99"/>
    <w:rsid w:val="00932AFC"/>
    <w:pPr>
      <w:numPr>
        <w:numId w:val="23"/>
      </w:numPr>
    </w:pPr>
  </w:style>
  <w:style w:type="numbering" w:customStyle="1" w:styleId="Listeactuelle3">
    <w:name w:val="Liste actuelle3"/>
    <w:uiPriority w:val="99"/>
    <w:rsid w:val="00932AFC"/>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3</Pages>
  <Words>700</Words>
  <Characters>3603</Characters>
  <Application>Microsoft Office Word</Application>
  <DocSecurity>0</DocSecurity>
  <Lines>30</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Ordre Du Jour Provisoire</vt:lpstr>
      <vt:lpstr>Ordre Du Jour Provisoire</vt:lpstr>
    </vt:vector>
  </TitlesOfParts>
  <Company>UNMFS</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dc:title>
  <dc:subject>ExCom95</dc:subject>
  <dc:creator>Ma. Lourdes Nanette Guerin</dc:creator>
  <cp:lastModifiedBy>Angela Xue He Yan</cp:lastModifiedBy>
  <cp:revision>40</cp:revision>
  <cp:lastPrinted>2001-05-26T16:40:00Z</cp:lastPrinted>
  <dcterms:created xsi:type="dcterms:W3CDTF">2024-08-19T09:27:00Z</dcterms:created>
  <dcterms:modified xsi:type="dcterms:W3CDTF">2024-11-11T13:43:00Z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vt:lpwstr>
  </property>
  <property fmtid="{D5CDD505-2E9C-101B-9397-08002B2CF9AE}" pid="3" name="Revision date">
    <vt:lpwstr>04 September 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