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080" w:type="dxa"/>
        <w:tblInd w:w="-432" w:type="dxa"/>
        <w:tblLayout w:type="fixed"/>
        <w:tblLook w:val="0000" w:firstRow="0" w:lastRow="0" w:firstColumn="0" w:lastColumn="0" w:noHBand="0" w:noVBand="0"/>
      </w:tblPr>
      <w:tblGrid>
        <w:gridCol w:w="2070"/>
        <w:gridCol w:w="3420"/>
        <w:gridCol w:w="4590"/>
      </w:tblGrid>
      <w:tr w:rsidR="009E7A12" w:rsidRPr="0023186E" w14:paraId="271A6CD9" w14:textId="77777777" w:rsidTr="009E7A12">
        <w:trPr>
          <w:trHeight w:val="720"/>
        </w:trPr>
        <w:tc>
          <w:tcPr>
            <w:tcW w:w="5490" w:type="dxa"/>
            <w:gridSpan w:val="2"/>
            <w:tcBorders>
              <w:bottom w:val="single" w:sz="18" w:space="0" w:color="auto"/>
            </w:tcBorders>
          </w:tcPr>
          <w:p w14:paraId="2C5380DB" w14:textId="77777777" w:rsidR="009E7A12" w:rsidRPr="0023186E" w:rsidRDefault="009E7A12" w:rsidP="009E7A1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lang w:val="fr-FR"/>
              </w:rPr>
            </w:pPr>
            <w:r w:rsidRPr="0023186E">
              <w:rPr>
                <w:rFonts w:ascii="Univers" w:hAnsi="Univers"/>
                <w:b/>
                <w:sz w:val="28"/>
                <w:szCs w:val="28"/>
                <w:lang w:val="fr-FR"/>
              </w:rPr>
              <w:t>NATIONS</w:t>
            </w:r>
          </w:p>
          <w:p w14:paraId="66BBD9E1" w14:textId="1A830A82" w:rsidR="009E7A12" w:rsidRPr="0023186E" w:rsidRDefault="009E7A12" w:rsidP="009E7A1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fr-FR"/>
              </w:rPr>
            </w:pPr>
            <w:r w:rsidRPr="0023186E">
              <w:rPr>
                <w:rFonts w:ascii="Univers" w:hAnsi="Univers"/>
                <w:b/>
                <w:sz w:val="28"/>
                <w:szCs w:val="28"/>
                <w:lang w:val="fr-FR"/>
              </w:rPr>
              <w:t xml:space="preserve">UNIES </w:t>
            </w:r>
          </w:p>
        </w:tc>
        <w:tc>
          <w:tcPr>
            <w:tcW w:w="4590" w:type="dxa"/>
            <w:tcBorders>
              <w:bottom w:val="single" w:sz="18" w:space="0" w:color="auto"/>
            </w:tcBorders>
          </w:tcPr>
          <w:p w14:paraId="4FA27975" w14:textId="423657F5" w:rsidR="009E7A12" w:rsidRPr="0023186E" w:rsidRDefault="009E7A12" w:rsidP="009E7A12">
            <w:pPr>
              <w:jc w:val="right"/>
              <w:rPr>
                <w:sz w:val="52"/>
                <w:szCs w:val="52"/>
                <w:lang w:val="fr-FR"/>
              </w:rPr>
            </w:pPr>
            <w:r w:rsidRPr="0023186E">
              <w:rPr>
                <w:rFonts w:ascii="Univers Bold" w:hAnsi="Univers Bold"/>
                <w:b/>
                <w:sz w:val="72"/>
                <w:lang w:val="fr-FR"/>
              </w:rPr>
              <w:t xml:space="preserve">          EP</w:t>
            </w:r>
          </w:p>
        </w:tc>
      </w:tr>
      <w:tr w:rsidR="009E7A12" w:rsidRPr="0023186E" w14:paraId="78AD9E01" w14:textId="77777777" w:rsidTr="009E7A1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3BCE9786" w14:textId="7E32B32C" w:rsidR="009E7A12" w:rsidRPr="0023186E" w:rsidRDefault="009E7A12" w:rsidP="009E7A12">
            <w:pPr>
              <w:spacing w:before="120"/>
              <w:rPr>
                <w:lang w:val="fr-FR"/>
              </w:rPr>
            </w:pPr>
            <w:r w:rsidRPr="0023186E">
              <w:rPr>
                <w:noProof/>
                <w:lang w:val="fr-FR" w:eastAsia="en-CA"/>
              </w:rPr>
              <w:drawing>
                <wp:anchor distT="0" distB="0" distL="114300" distR="114300" simplePos="0" relativeHeight="251662336" behindDoc="0" locked="0" layoutInCell="1" allowOverlap="1" wp14:anchorId="7A10ABEC" wp14:editId="6CA07032">
                  <wp:simplePos x="0" y="0"/>
                  <wp:positionH relativeFrom="column">
                    <wp:posOffset>57785</wp:posOffset>
                  </wp:positionH>
                  <wp:positionV relativeFrom="paragraph">
                    <wp:posOffset>920115</wp:posOffset>
                  </wp:positionV>
                  <wp:extent cx="800100" cy="705485"/>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sidRPr="0023186E">
              <w:rPr>
                <w:noProof/>
                <w:lang w:val="fr-FR" w:eastAsia="en-CA"/>
              </w:rPr>
              <w:drawing>
                <wp:anchor distT="0" distB="0" distL="114300" distR="114300" simplePos="0" relativeHeight="251663360" behindDoc="1" locked="0" layoutInCell="0" allowOverlap="1" wp14:anchorId="61FD2AEB" wp14:editId="486463D8">
                  <wp:simplePos x="0" y="0"/>
                  <wp:positionH relativeFrom="column">
                    <wp:posOffset>72390</wp:posOffset>
                  </wp:positionH>
                  <wp:positionV relativeFrom="paragraph">
                    <wp:posOffset>112395</wp:posOffset>
                  </wp:positionV>
                  <wp:extent cx="760809" cy="676275"/>
                  <wp:effectExtent l="0" t="0" r="127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760809" cy="676275"/>
                          </a:xfrm>
                          <a:prstGeom prst="rect">
                            <a:avLst/>
                          </a:prstGeom>
                          <a:noFill/>
                        </pic:spPr>
                      </pic:pic>
                    </a:graphicData>
                  </a:graphic>
                  <wp14:sizeRelH relativeFrom="margin">
                    <wp14:pctWidth>0</wp14:pctWidth>
                  </wp14:sizeRelH>
                  <wp14:sizeRelV relativeFrom="margin">
                    <wp14:pctHeight>0</wp14:pctHeight>
                  </wp14:sizeRelV>
                </wp:anchor>
              </w:drawing>
            </w:r>
          </w:p>
        </w:tc>
        <w:tc>
          <w:tcPr>
            <w:tcW w:w="3420" w:type="dxa"/>
            <w:tcBorders>
              <w:top w:val="nil"/>
              <w:left w:val="nil"/>
              <w:bottom w:val="single" w:sz="36" w:space="0" w:color="auto"/>
              <w:right w:val="nil"/>
            </w:tcBorders>
          </w:tcPr>
          <w:p w14:paraId="3F0B2249" w14:textId="77777777" w:rsidR="003561D8" w:rsidRDefault="003561D8" w:rsidP="009E7A1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FR"/>
              </w:rPr>
            </w:pPr>
          </w:p>
          <w:p w14:paraId="02629401" w14:textId="1BB66346" w:rsidR="009E7A12" w:rsidRPr="0023186E" w:rsidRDefault="009E7A12" w:rsidP="009E7A1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FR"/>
              </w:rPr>
            </w:pPr>
            <w:r w:rsidRPr="0023186E">
              <w:rPr>
                <w:rFonts w:ascii="Univers" w:hAnsi="Univers"/>
                <w:b/>
                <w:sz w:val="32"/>
                <w:lang w:val="fr-FR"/>
              </w:rPr>
              <w:t>Programme des</w:t>
            </w:r>
          </w:p>
          <w:p w14:paraId="1AD498AC" w14:textId="77777777" w:rsidR="009E7A12" w:rsidRPr="0023186E" w:rsidRDefault="009E7A12" w:rsidP="009E7A12">
            <w:pPr>
              <w:rPr>
                <w:rFonts w:ascii="Univers" w:hAnsi="Univers"/>
                <w:b/>
                <w:sz w:val="32"/>
                <w:lang w:val="fr-FR"/>
              </w:rPr>
            </w:pPr>
            <w:r w:rsidRPr="0023186E">
              <w:rPr>
                <w:rFonts w:ascii="Univers" w:hAnsi="Univers"/>
                <w:b/>
                <w:sz w:val="32"/>
                <w:lang w:val="fr-FR"/>
              </w:rPr>
              <w:t>Nations Unies pour</w:t>
            </w:r>
          </w:p>
          <w:p w14:paraId="68F1BBB3" w14:textId="77777777" w:rsidR="009E7A12" w:rsidRPr="0023186E" w:rsidRDefault="009E7A12" w:rsidP="009E7A12">
            <w:pPr>
              <w:rPr>
                <w:rFonts w:ascii="Univers" w:hAnsi="Univers"/>
                <w:b/>
                <w:sz w:val="32"/>
                <w:lang w:val="fr-FR"/>
              </w:rPr>
            </w:pPr>
            <w:r w:rsidRPr="0023186E">
              <w:rPr>
                <w:rFonts w:ascii="Univers" w:hAnsi="Univers"/>
                <w:b/>
                <w:sz w:val="32"/>
                <w:lang w:val="fr-FR"/>
              </w:rPr>
              <w:t>l’environnement</w:t>
            </w:r>
          </w:p>
          <w:p w14:paraId="495B5391" w14:textId="1CBAC23B" w:rsidR="009E7A12" w:rsidRPr="0023186E" w:rsidRDefault="009E7A12" w:rsidP="009E7A12">
            <w:pPr>
              <w:spacing w:before="720"/>
              <w:ind w:left="158"/>
              <w:rPr>
                <w:lang w:val="fr-FR"/>
              </w:rPr>
            </w:pPr>
            <w:r w:rsidRPr="0023186E">
              <w:rPr>
                <w:lang w:val="fr-FR"/>
              </w:rPr>
              <w:t xml:space="preserve"> </w:t>
            </w:r>
          </w:p>
        </w:tc>
        <w:tc>
          <w:tcPr>
            <w:tcW w:w="4590" w:type="dxa"/>
            <w:tcBorders>
              <w:top w:val="nil"/>
              <w:left w:val="nil"/>
              <w:bottom w:val="single" w:sz="36" w:space="0" w:color="auto"/>
              <w:right w:val="nil"/>
            </w:tcBorders>
          </w:tcPr>
          <w:p w14:paraId="1184243C" w14:textId="77777777" w:rsidR="003561D8" w:rsidRDefault="003561D8" w:rsidP="009E7A12">
            <w:pPr>
              <w:rPr>
                <w:lang w:val="fr-FR"/>
              </w:rPr>
            </w:pPr>
          </w:p>
          <w:p w14:paraId="3D3468C7" w14:textId="292F2AA7" w:rsidR="009E7A12" w:rsidRPr="0023186E" w:rsidRDefault="009E7A12" w:rsidP="009E7A12">
            <w:pPr>
              <w:rPr>
                <w:lang w:val="fr-FR"/>
              </w:rPr>
            </w:pPr>
            <w:proofErr w:type="spellStart"/>
            <w:r w:rsidRPr="0023186E">
              <w:rPr>
                <w:lang w:val="fr-FR"/>
              </w:rPr>
              <w:t>Distr</w:t>
            </w:r>
            <w:proofErr w:type="spellEnd"/>
            <w:r w:rsidRPr="0023186E">
              <w:rPr>
                <w:lang w:val="fr-FR"/>
              </w:rPr>
              <w:t>.</w:t>
            </w:r>
          </w:p>
          <w:p w14:paraId="1EA463CD" w14:textId="77777777" w:rsidR="009E7A12" w:rsidRPr="0023186E" w:rsidRDefault="009E7A12" w:rsidP="009E7A12">
            <w:pPr>
              <w:rPr>
                <w:lang w:val="fr-FR"/>
              </w:rPr>
            </w:pPr>
            <w:r w:rsidRPr="0023186E">
              <w:rPr>
                <w:lang w:val="fr-FR"/>
              </w:rPr>
              <w:t>GÉNÉRALE</w:t>
            </w:r>
          </w:p>
          <w:p w14:paraId="4A5CE191" w14:textId="77777777" w:rsidR="009E7A12" w:rsidRPr="0023186E" w:rsidRDefault="009E7A12" w:rsidP="009E7A12">
            <w:pPr>
              <w:rPr>
                <w:lang w:val="fr-FR"/>
              </w:rPr>
            </w:pPr>
          </w:p>
          <w:p w14:paraId="6846491F" w14:textId="6421C8FB" w:rsidR="009E7A12" w:rsidRPr="0023186E" w:rsidRDefault="009E7A12" w:rsidP="009E7A12">
            <w:pPr>
              <w:rPr>
                <w:lang w:val="fr-FR"/>
              </w:rPr>
            </w:pPr>
            <w:r w:rsidRPr="0023186E">
              <w:rPr>
                <w:lang w:val="fr-FR"/>
              </w:rPr>
              <w:fldChar w:fldCharType="begin"/>
            </w:r>
            <w:r w:rsidRPr="0023186E">
              <w:rPr>
                <w:lang w:val="fr-FR"/>
              </w:rPr>
              <w:instrText xml:space="preserve"> DOCPROPERTY "Document number"  \* MERGEFORMAT </w:instrText>
            </w:r>
            <w:r w:rsidRPr="0023186E">
              <w:rPr>
                <w:lang w:val="fr-FR"/>
              </w:rPr>
              <w:fldChar w:fldCharType="separate"/>
            </w:r>
            <w:r w:rsidR="009A168D">
              <w:rPr>
                <w:lang w:val="fr-FR"/>
              </w:rPr>
              <w:t>UNEP/</w:t>
            </w:r>
            <w:proofErr w:type="spellStart"/>
            <w:r w:rsidR="009A168D">
              <w:rPr>
                <w:lang w:val="fr-FR"/>
              </w:rPr>
              <w:t>OzL.Pro</w:t>
            </w:r>
            <w:proofErr w:type="spellEnd"/>
            <w:r w:rsidR="009A168D">
              <w:rPr>
                <w:lang w:val="fr-FR"/>
              </w:rPr>
              <w:t>/</w:t>
            </w:r>
            <w:proofErr w:type="spellStart"/>
            <w:r w:rsidR="009A168D">
              <w:rPr>
                <w:lang w:val="fr-FR"/>
              </w:rPr>
              <w:t>ExCom</w:t>
            </w:r>
            <w:proofErr w:type="spellEnd"/>
            <w:r w:rsidR="009A168D">
              <w:rPr>
                <w:lang w:val="fr-FR"/>
              </w:rPr>
              <w:t>/91/43</w:t>
            </w:r>
            <w:r w:rsidRPr="0023186E">
              <w:rPr>
                <w:lang w:val="fr-FR"/>
              </w:rPr>
              <w:fldChar w:fldCharType="end"/>
            </w:r>
          </w:p>
          <w:p w14:paraId="6B70151B" w14:textId="0723520C" w:rsidR="009E7A12" w:rsidRPr="0023186E" w:rsidRDefault="009E7A12" w:rsidP="009E7A12">
            <w:pPr>
              <w:rPr>
                <w:lang w:val="fr-FR"/>
              </w:rPr>
            </w:pPr>
            <w:r w:rsidRPr="0023186E">
              <w:rPr>
                <w:lang w:val="fr-FR"/>
              </w:rPr>
              <w:fldChar w:fldCharType="begin"/>
            </w:r>
            <w:r w:rsidRPr="0023186E">
              <w:rPr>
                <w:lang w:val="fr-FR"/>
              </w:rPr>
              <w:instrText xml:space="preserve"> DOCPROPERTY "Revision date" \@ "d MMMM YYYY"  \* MERGEFORMAT </w:instrText>
            </w:r>
            <w:r w:rsidRPr="0023186E">
              <w:rPr>
                <w:lang w:val="fr-FR"/>
              </w:rPr>
              <w:fldChar w:fldCharType="separate"/>
            </w:r>
            <w:r w:rsidRPr="0023186E">
              <w:rPr>
                <w:lang w:val="fr-FR"/>
              </w:rPr>
              <w:t xml:space="preserve">11 </w:t>
            </w:r>
            <w:r w:rsidR="00723168" w:rsidRPr="0023186E">
              <w:rPr>
                <w:lang w:val="fr-FR"/>
              </w:rPr>
              <w:t>novembre</w:t>
            </w:r>
            <w:r w:rsidRPr="0023186E">
              <w:rPr>
                <w:lang w:val="fr-FR"/>
              </w:rPr>
              <w:t xml:space="preserve"> 2022</w:t>
            </w:r>
            <w:r w:rsidRPr="0023186E">
              <w:rPr>
                <w:lang w:val="fr-FR"/>
              </w:rPr>
              <w:fldChar w:fldCharType="end"/>
            </w:r>
          </w:p>
          <w:p w14:paraId="45E6ADC3" w14:textId="77777777" w:rsidR="009E7A12" w:rsidRPr="0023186E" w:rsidRDefault="009E7A12" w:rsidP="009E7A12">
            <w:pPr>
              <w:rPr>
                <w:caps/>
                <w:lang w:val="fr-FR"/>
              </w:rPr>
            </w:pPr>
          </w:p>
          <w:p w14:paraId="3A06CF6B" w14:textId="77777777" w:rsidR="009E7A12" w:rsidRPr="0023186E" w:rsidRDefault="009E7A12" w:rsidP="009E7A12">
            <w:pPr>
              <w:rPr>
                <w:caps/>
                <w:lang w:val="fr-FR"/>
              </w:rPr>
            </w:pPr>
            <w:r w:rsidRPr="0023186E">
              <w:rPr>
                <w:caps/>
                <w:lang w:val="fr-FR"/>
              </w:rPr>
              <w:t>FRANÇAIS</w:t>
            </w:r>
          </w:p>
          <w:p w14:paraId="3DA4DC8B" w14:textId="55929B97" w:rsidR="009E7A12" w:rsidRPr="0023186E" w:rsidRDefault="009E7A12" w:rsidP="009E7A12">
            <w:pPr>
              <w:rPr>
                <w:lang w:val="fr-FR"/>
              </w:rPr>
            </w:pPr>
            <w:r w:rsidRPr="0023186E">
              <w:rPr>
                <w:lang w:val="fr-FR"/>
              </w:rPr>
              <w:t>ORIGINAL</w:t>
            </w:r>
            <w:r w:rsidR="00A56094" w:rsidRPr="0023186E">
              <w:rPr>
                <w:lang w:val="fr-FR"/>
              </w:rPr>
              <w:t> </w:t>
            </w:r>
            <w:r w:rsidRPr="0023186E">
              <w:rPr>
                <w:lang w:val="fr-FR"/>
              </w:rPr>
              <w:t>: ANGLAIS</w:t>
            </w:r>
          </w:p>
        </w:tc>
      </w:tr>
    </w:tbl>
    <w:p w14:paraId="5ED96D74" w14:textId="571E2311" w:rsidR="001C2C19" w:rsidRPr="0023186E" w:rsidRDefault="001C2C19" w:rsidP="001C2C19">
      <w:pPr>
        <w:jc w:val="left"/>
        <w:rPr>
          <w:lang w:val="fr-FR"/>
        </w:rPr>
      </w:pPr>
      <w:r w:rsidRPr="0023186E">
        <w:rPr>
          <w:lang w:val="fr-FR"/>
        </w:rPr>
        <w:t xml:space="preserve">COMITÉ EXÉCUTIF </w:t>
      </w:r>
      <w:r w:rsidRPr="0023186E">
        <w:rPr>
          <w:lang w:val="fr-FR"/>
        </w:rPr>
        <w:br/>
        <w:t xml:space="preserve">  DU FONDS MULTILATÉRAL AUX FINS </w:t>
      </w:r>
      <w:r w:rsidRPr="0023186E">
        <w:rPr>
          <w:lang w:val="fr-FR"/>
        </w:rPr>
        <w:br/>
        <w:t xml:space="preserve">  D’APPLICATION DU PROTOCOLE DE MONTRÉAL</w:t>
      </w:r>
      <w:r w:rsidRPr="0023186E">
        <w:rPr>
          <w:lang w:val="fr-FR"/>
        </w:rPr>
        <w:br/>
        <w:t>Quatre-vingt-onzième réunion</w:t>
      </w:r>
    </w:p>
    <w:p w14:paraId="30B87D1E" w14:textId="0C1C4FD9" w:rsidR="00CA59FB" w:rsidRPr="0023186E" w:rsidRDefault="001C2C19" w:rsidP="00CA59FB">
      <w:pPr>
        <w:jc w:val="left"/>
        <w:rPr>
          <w:lang w:val="fr-FR"/>
        </w:rPr>
      </w:pPr>
      <w:r w:rsidRPr="0023186E">
        <w:rPr>
          <w:lang w:val="fr-FR"/>
        </w:rPr>
        <w:t>Montréal</w:t>
      </w:r>
      <w:r w:rsidR="00CA59FB" w:rsidRPr="0023186E">
        <w:rPr>
          <w:lang w:val="fr-FR"/>
        </w:rPr>
        <w:t xml:space="preserve">, 5-9 </w:t>
      </w:r>
      <w:r w:rsidRPr="0023186E">
        <w:rPr>
          <w:lang w:val="fr-FR"/>
        </w:rPr>
        <w:t>décembre</w:t>
      </w:r>
      <w:r w:rsidR="00CA59FB" w:rsidRPr="0023186E">
        <w:rPr>
          <w:lang w:val="fr-FR"/>
        </w:rPr>
        <w:t xml:space="preserve"> 2022</w:t>
      </w:r>
    </w:p>
    <w:p w14:paraId="47125FB2" w14:textId="7A6E6DE5" w:rsidR="00274C0A" w:rsidRPr="0023186E" w:rsidRDefault="001C2C19" w:rsidP="00274C0A">
      <w:pPr>
        <w:jc w:val="left"/>
        <w:rPr>
          <w:lang w:val="fr-FR"/>
        </w:rPr>
      </w:pPr>
      <w:r w:rsidRPr="0023186E">
        <w:rPr>
          <w:lang w:val="fr-FR"/>
        </w:rPr>
        <w:t>Point</w:t>
      </w:r>
      <w:r w:rsidR="00274C0A" w:rsidRPr="0023186E">
        <w:rPr>
          <w:lang w:val="fr-FR"/>
        </w:rPr>
        <w:t xml:space="preserve"> 9</w:t>
      </w:r>
      <w:r w:rsidRPr="0023186E">
        <w:rPr>
          <w:lang w:val="fr-FR"/>
        </w:rPr>
        <w:t xml:space="preserve"> </w:t>
      </w:r>
      <w:r w:rsidR="00274C0A" w:rsidRPr="0023186E">
        <w:rPr>
          <w:lang w:val="fr-FR"/>
        </w:rPr>
        <w:t xml:space="preserve">c) </w:t>
      </w:r>
      <w:r w:rsidRPr="0023186E">
        <w:rPr>
          <w:lang w:val="fr-FR"/>
        </w:rPr>
        <w:t>de l’ordre du jour provisoire</w:t>
      </w:r>
      <w:r w:rsidR="00274C0A" w:rsidRPr="0023186E">
        <w:rPr>
          <w:rStyle w:val="FootnoteReference"/>
          <w:lang w:val="fr-FR"/>
        </w:rPr>
        <w:footnoteReference w:id="1"/>
      </w:r>
    </w:p>
    <w:p w14:paraId="30A4A916" w14:textId="77777777" w:rsidR="00C15867" w:rsidRPr="0023186E" w:rsidRDefault="00C15867" w:rsidP="00CA59FB">
      <w:pPr>
        <w:jc w:val="left"/>
        <w:rPr>
          <w:lang w:val="fr-FR"/>
        </w:rPr>
      </w:pPr>
    </w:p>
    <w:p w14:paraId="06767CBF" w14:textId="1747B782" w:rsidR="006D1EF3" w:rsidRDefault="006D1EF3" w:rsidP="00437B20">
      <w:pPr>
        <w:jc w:val="center"/>
        <w:rPr>
          <w:b/>
          <w:color w:val="0070C0"/>
          <w:lang w:val="fr-FR"/>
        </w:rPr>
      </w:pPr>
    </w:p>
    <w:p w14:paraId="3557A668" w14:textId="77777777" w:rsidR="003561D8" w:rsidRPr="0023186E" w:rsidRDefault="003561D8" w:rsidP="00437B20">
      <w:pPr>
        <w:jc w:val="center"/>
        <w:rPr>
          <w:b/>
          <w:color w:val="0070C0"/>
          <w:lang w:val="fr-FR"/>
        </w:rPr>
      </w:pPr>
    </w:p>
    <w:p w14:paraId="11BFCD25" w14:textId="77777777" w:rsidR="006D1EF3" w:rsidRPr="0023186E" w:rsidRDefault="006D1EF3" w:rsidP="00437B20">
      <w:pPr>
        <w:jc w:val="center"/>
        <w:rPr>
          <w:b/>
          <w:lang w:val="fr-FR"/>
        </w:rPr>
      </w:pPr>
    </w:p>
    <w:p w14:paraId="5AD6CF3C" w14:textId="7E97B5C0" w:rsidR="00437B20" w:rsidRDefault="009A168D" w:rsidP="00437B20">
      <w:pPr>
        <w:jc w:val="center"/>
        <w:rPr>
          <w:b/>
          <w:lang w:val="fr-FR"/>
        </w:rPr>
      </w:pPr>
      <w:r w:rsidRPr="0023186E">
        <w:rPr>
          <w:b/>
          <w:lang w:val="fr-FR"/>
        </w:rPr>
        <w:t>PROPOSITION DE PROJET : JORDANIE</w:t>
      </w:r>
    </w:p>
    <w:p w14:paraId="1D247C04" w14:textId="77777777" w:rsidR="003561D8" w:rsidRPr="0023186E" w:rsidRDefault="003561D8" w:rsidP="00437B20">
      <w:pPr>
        <w:jc w:val="center"/>
        <w:rPr>
          <w:b/>
          <w:lang w:val="fr-FR"/>
        </w:rPr>
      </w:pPr>
    </w:p>
    <w:p w14:paraId="7DD91041" w14:textId="77777777" w:rsidR="00437B20" w:rsidRPr="0023186E" w:rsidRDefault="00437B20" w:rsidP="00437B20">
      <w:pPr>
        <w:rPr>
          <w:lang w:val="fr-FR"/>
        </w:rPr>
      </w:pPr>
    </w:p>
    <w:p w14:paraId="0B517731" w14:textId="77777777" w:rsidR="00437B20" w:rsidRPr="0023186E" w:rsidRDefault="00437B20" w:rsidP="00437B20">
      <w:pPr>
        <w:rPr>
          <w:lang w:val="fr-FR"/>
        </w:rPr>
      </w:pPr>
    </w:p>
    <w:p w14:paraId="69EDD01A" w14:textId="787A4249" w:rsidR="0037250B" w:rsidRPr="0023186E" w:rsidRDefault="0037250B" w:rsidP="0037250B">
      <w:pPr>
        <w:ind w:firstLine="720"/>
        <w:rPr>
          <w:lang w:val="fr-FR"/>
        </w:rPr>
      </w:pPr>
      <w:r w:rsidRPr="0023186E">
        <w:rPr>
          <w:lang w:val="fr-FR"/>
        </w:rPr>
        <w:t xml:space="preserve">Le présent document comprend les observations et recommandation du </w:t>
      </w:r>
      <w:r w:rsidR="00896C4A" w:rsidRPr="0023186E">
        <w:rPr>
          <w:lang w:val="fr-FR"/>
        </w:rPr>
        <w:t>S</w:t>
      </w:r>
      <w:r w:rsidRPr="0023186E">
        <w:rPr>
          <w:lang w:val="fr-FR"/>
        </w:rPr>
        <w:t>ecrétariat sur la proposition de projet ci-après</w:t>
      </w:r>
      <w:r w:rsidR="0073291A" w:rsidRPr="0023186E">
        <w:rPr>
          <w:lang w:val="fr-FR"/>
        </w:rPr>
        <w:t> </w:t>
      </w:r>
      <w:r w:rsidRPr="0023186E">
        <w:rPr>
          <w:lang w:val="fr-FR"/>
        </w:rPr>
        <w:t xml:space="preserve">: </w:t>
      </w:r>
    </w:p>
    <w:p w14:paraId="3B7127DD" w14:textId="77777777" w:rsidR="00437B20" w:rsidRPr="0023186E" w:rsidRDefault="00437B20" w:rsidP="00437B20">
      <w:pPr>
        <w:rPr>
          <w:lang w:val="fr-FR"/>
        </w:rPr>
      </w:pPr>
    </w:p>
    <w:p w14:paraId="7F131555" w14:textId="160DDC89" w:rsidR="00437B20" w:rsidRPr="0023186E" w:rsidRDefault="00D875F0" w:rsidP="00437B20">
      <w:pPr>
        <w:rPr>
          <w:u w:val="single"/>
          <w:lang w:val="fr-FR"/>
        </w:rPr>
      </w:pPr>
      <w:r w:rsidRPr="0023186E">
        <w:rPr>
          <w:u w:val="single"/>
          <w:lang w:val="fr-FR"/>
        </w:rPr>
        <w:t>Élimination</w:t>
      </w:r>
    </w:p>
    <w:p w14:paraId="1A266C18" w14:textId="77777777" w:rsidR="00437B20" w:rsidRPr="0023186E" w:rsidRDefault="00437B20" w:rsidP="00437B20">
      <w:pPr>
        <w:rPr>
          <w:lang w:val="fr-FR"/>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379"/>
        <w:gridCol w:w="2835"/>
      </w:tblGrid>
      <w:tr w:rsidR="00437B20" w:rsidRPr="0023186E" w14:paraId="1F07E3B6" w14:textId="77777777" w:rsidTr="00D62844">
        <w:tc>
          <w:tcPr>
            <w:tcW w:w="6379" w:type="dxa"/>
          </w:tcPr>
          <w:p w14:paraId="4F0DA544" w14:textId="0F62EB68" w:rsidR="00437B20" w:rsidRPr="0023186E" w:rsidRDefault="00490137" w:rsidP="00537267">
            <w:pPr>
              <w:pStyle w:val="ListParagraph"/>
              <w:numPr>
                <w:ilvl w:val="0"/>
                <w:numId w:val="22"/>
              </w:numPr>
              <w:ind w:hanging="830"/>
              <w:jc w:val="left"/>
              <w:rPr>
                <w:lang w:val="fr-FR"/>
              </w:rPr>
            </w:pPr>
            <w:r w:rsidRPr="0023186E">
              <w:rPr>
                <w:lang w:val="fr-FR"/>
              </w:rPr>
              <w:t>Plan d</w:t>
            </w:r>
            <w:r w:rsidR="0003176C" w:rsidRPr="0023186E">
              <w:rPr>
                <w:lang w:val="fr-FR"/>
              </w:rPr>
              <w:t>’</w:t>
            </w:r>
            <w:r w:rsidRPr="0023186E">
              <w:rPr>
                <w:lang w:val="fr-FR"/>
              </w:rPr>
              <w:t>élimination des HCFC (</w:t>
            </w:r>
            <w:r w:rsidR="0003176C" w:rsidRPr="0023186E">
              <w:rPr>
                <w:lang w:val="fr-FR"/>
              </w:rPr>
              <w:t>p</w:t>
            </w:r>
            <w:r w:rsidRPr="0023186E">
              <w:rPr>
                <w:lang w:val="fr-FR"/>
              </w:rPr>
              <w:t>hase</w:t>
            </w:r>
            <w:r w:rsidR="00F650CC" w:rsidRPr="0023186E">
              <w:rPr>
                <w:lang w:val="fr-FR"/>
              </w:rPr>
              <w:t> </w:t>
            </w:r>
            <w:r w:rsidRPr="0023186E">
              <w:rPr>
                <w:lang w:val="fr-FR"/>
              </w:rPr>
              <w:t>II, troisième tranche)</w:t>
            </w:r>
          </w:p>
        </w:tc>
        <w:tc>
          <w:tcPr>
            <w:tcW w:w="2835" w:type="dxa"/>
          </w:tcPr>
          <w:p w14:paraId="598A05A8" w14:textId="67EC62CE" w:rsidR="00437B20" w:rsidRPr="0023186E" w:rsidRDefault="006F1E52" w:rsidP="00D62844">
            <w:pPr>
              <w:ind w:left="37"/>
              <w:jc w:val="right"/>
              <w:rPr>
                <w:lang w:val="fr-FR"/>
              </w:rPr>
            </w:pPr>
            <w:r w:rsidRPr="0023186E">
              <w:rPr>
                <w:lang w:val="fr-FR"/>
              </w:rPr>
              <w:t>Banque mondiale</w:t>
            </w:r>
            <w:r w:rsidR="00412C9C" w:rsidRPr="0023186E">
              <w:rPr>
                <w:lang w:val="fr-FR"/>
              </w:rPr>
              <w:t xml:space="preserve"> </w:t>
            </w:r>
            <w:r w:rsidRPr="0023186E">
              <w:rPr>
                <w:lang w:val="fr-FR"/>
              </w:rPr>
              <w:t>et ONUDI</w:t>
            </w:r>
          </w:p>
        </w:tc>
      </w:tr>
    </w:tbl>
    <w:p w14:paraId="7BE12AFD" w14:textId="77777777" w:rsidR="00437B20" w:rsidRPr="0023186E" w:rsidRDefault="00437B20" w:rsidP="00437B20">
      <w:pPr>
        <w:rPr>
          <w:lang w:val="fr-FR"/>
        </w:rPr>
      </w:pPr>
    </w:p>
    <w:p w14:paraId="083B3136" w14:textId="77777777" w:rsidR="00437B20" w:rsidRPr="0023186E" w:rsidRDefault="00437B20" w:rsidP="00437B20">
      <w:pPr>
        <w:rPr>
          <w:lang w:val="fr-FR"/>
        </w:rPr>
      </w:pPr>
      <w:r w:rsidRPr="0023186E">
        <w:rPr>
          <w:lang w:val="fr-FR"/>
        </w:rPr>
        <w:br w:type="page"/>
      </w:r>
    </w:p>
    <w:p w14:paraId="185BA7BA" w14:textId="77777777" w:rsidR="00DA380F" w:rsidRPr="0023186E" w:rsidRDefault="00DA380F" w:rsidP="00DA380F">
      <w:pPr>
        <w:jc w:val="center"/>
        <w:rPr>
          <w:b/>
          <w:lang w:val="fr-FR"/>
        </w:rPr>
      </w:pPr>
      <w:r w:rsidRPr="0023186E">
        <w:rPr>
          <w:b/>
          <w:lang w:val="fr-FR"/>
        </w:rPr>
        <w:lastRenderedPageBreak/>
        <w:t>FICHE D’ÉVALUATION DU PROJET – PROJETS PLURIANNUELS</w:t>
      </w:r>
    </w:p>
    <w:p w14:paraId="407DB460" w14:textId="77777777" w:rsidR="008A6F28" w:rsidRPr="0023186E" w:rsidRDefault="008A6F28" w:rsidP="00437B20">
      <w:pPr>
        <w:jc w:val="center"/>
        <w:rPr>
          <w:b/>
          <w:lang w:val="fr-FR"/>
        </w:rPr>
      </w:pPr>
    </w:p>
    <w:p w14:paraId="403E77D8" w14:textId="1336FA98" w:rsidR="00437B20" w:rsidRPr="0023186E" w:rsidRDefault="006D1EF3" w:rsidP="00437B20">
      <w:pPr>
        <w:jc w:val="center"/>
        <w:rPr>
          <w:b/>
          <w:bCs/>
          <w:lang w:val="fr-FR"/>
        </w:rPr>
      </w:pPr>
      <w:r w:rsidRPr="0023186E">
        <w:rPr>
          <w:b/>
          <w:bCs/>
          <w:lang w:val="fr-FR"/>
        </w:rPr>
        <w:t>Jordan</w:t>
      </w:r>
      <w:r w:rsidR="00DA380F" w:rsidRPr="0023186E">
        <w:rPr>
          <w:b/>
          <w:bCs/>
          <w:lang w:val="fr-FR"/>
        </w:rPr>
        <w:t>ie</w:t>
      </w:r>
    </w:p>
    <w:p w14:paraId="2F470F44" w14:textId="77777777" w:rsidR="00830019" w:rsidRPr="0023186E" w:rsidRDefault="00830019" w:rsidP="00437B20">
      <w:pPr>
        <w:jc w:val="center"/>
        <w:rPr>
          <w:lang w:val="fr-FR"/>
        </w:rPr>
      </w:pPr>
    </w:p>
    <w:tbl>
      <w:tblPr>
        <w:tblStyle w:val="TableGrid"/>
        <w:tblW w:w="10008"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082"/>
        <w:gridCol w:w="3116"/>
        <w:gridCol w:w="1736"/>
        <w:gridCol w:w="2074"/>
      </w:tblGrid>
      <w:tr w:rsidR="00DA380F" w:rsidRPr="0023186E" w14:paraId="457FE69C" w14:textId="77777777" w:rsidTr="00023348">
        <w:trPr>
          <w:trHeight w:val="240"/>
        </w:trPr>
        <w:tc>
          <w:tcPr>
            <w:tcW w:w="3098" w:type="dxa"/>
            <w:tcBorders>
              <w:top w:val="single" w:sz="4" w:space="0" w:color="666699"/>
              <w:left w:val="single" w:sz="4" w:space="0" w:color="666699"/>
              <w:bottom w:val="single" w:sz="4" w:space="0" w:color="666699"/>
              <w:right w:val="single" w:sz="4" w:space="0" w:color="666699"/>
            </w:tcBorders>
            <w:hideMark/>
          </w:tcPr>
          <w:p w14:paraId="6AF6D1B6" w14:textId="1F682265" w:rsidR="00DA380F" w:rsidRPr="0023186E" w:rsidRDefault="00DA380F" w:rsidP="00DA380F">
            <w:pPr>
              <w:jc w:val="left"/>
              <w:rPr>
                <w:b/>
                <w:sz w:val="18"/>
                <w:szCs w:val="18"/>
                <w:lang w:val="fr-FR"/>
              </w:rPr>
            </w:pPr>
            <w:r w:rsidRPr="0023186E">
              <w:rPr>
                <w:b/>
                <w:sz w:val="18"/>
                <w:szCs w:val="18"/>
                <w:lang w:val="fr-FR"/>
              </w:rPr>
              <w:t xml:space="preserve"> (I) TITRE DU PROJET</w:t>
            </w:r>
          </w:p>
        </w:tc>
        <w:tc>
          <w:tcPr>
            <w:tcW w:w="3134" w:type="dxa"/>
            <w:tcBorders>
              <w:top w:val="single" w:sz="4" w:space="0" w:color="666699"/>
              <w:left w:val="single" w:sz="4" w:space="0" w:color="666699"/>
              <w:bottom w:val="single" w:sz="4" w:space="0" w:color="666699"/>
              <w:right w:val="single" w:sz="4" w:space="0" w:color="666699"/>
            </w:tcBorders>
            <w:hideMark/>
          </w:tcPr>
          <w:p w14:paraId="19D815F3" w14:textId="028DBCB9" w:rsidR="00DA380F" w:rsidRPr="0023186E" w:rsidRDefault="00DA380F" w:rsidP="00DA380F">
            <w:pPr>
              <w:jc w:val="center"/>
              <w:rPr>
                <w:b/>
                <w:sz w:val="18"/>
                <w:szCs w:val="18"/>
                <w:lang w:val="fr-FR"/>
              </w:rPr>
            </w:pPr>
            <w:r w:rsidRPr="0023186E">
              <w:rPr>
                <w:b/>
                <w:sz w:val="18"/>
                <w:szCs w:val="18"/>
                <w:lang w:val="fr-FR"/>
              </w:rPr>
              <w:t>AGENCE</w:t>
            </w:r>
          </w:p>
        </w:tc>
        <w:tc>
          <w:tcPr>
            <w:tcW w:w="1701" w:type="dxa"/>
            <w:tcBorders>
              <w:top w:val="single" w:sz="4" w:space="0" w:color="666699"/>
              <w:left w:val="single" w:sz="4" w:space="0" w:color="666699"/>
              <w:bottom w:val="single" w:sz="4" w:space="0" w:color="666699"/>
              <w:right w:val="single" w:sz="4" w:space="0" w:color="666699"/>
            </w:tcBorders>
            <w:hideMark/>
          </w:tcPr>
          <w:p w14:paraId="11CED53C" w14:textId="5FF8FA02" w:rsidR="00DA380F" w:rsidRPr="0023186E" w:rsidRDefault="00DA380F" w:rsidP="00DA380F">
            <w:pPr>
              <w:jc w:val="center"/>
              <w:rPr>
                <w:b/>
                <w:sz w:val="18"/>
                <w:szCs w:val="18"/>
                <w:lang w:val="fr-FR"/>
              </w:rPr>
            </w:pPr>
            <w:r w:rsidRPr="0023186E">
              <w:rPr>
                <w:b/>
                <w:sz w:val="18"/>
                <w:szCs w:val="18"/>
                <w:lang w:val="fr-FR"/>
              </w:rPr>
              <w:t>RÉUNION D’APPROBATION</w:t>
            </w:r>
          </w:p>
        </w:tc>
        <w:tc>
          <w:tcPr>
            <w:tcW w:w="2075" w:type="dxa"/>
            <w:tcBorders>
              <w:top w:val="single" w:sz="4" w:space="0" w:color="666699"/>
              <w:left w:val="single" w:sz="4" w:space="0" w:color="666699"/>
              <w:bottom w:val="single" w:sz="4" w:space="0" w:color="666699"/>
              <w:right w:val="single" w:sz="4" w:space="0" w:color="666699"/>
            </w:tcBorders>
            <w:hideMark/>
          </w:tcPr>
          <w:p w14:paraId="46D71CFD" w14:textId="1672E3A2" w:rsidR="00DA380F" w:rsidRPr="0023186E" w:rsidRDefault="00DA380F" w:rsidP="00DA380F">
            <w:pPr>
              <w:jc w:val="center"/>
              <w:rPr>
                <w:b/>
                <w:sz w:val="18"/>
                <w:szCs w:val="18"/>
                <w:lang w:val="fr-FR"/>
              </w:rPr>
            </w:pPr>
            <w:r w:rsidRPr="0023186E">
              <w:rPr>
                <w:b/>
                <w:sz w:val="18"/>
                <w:szCs w:val="18"/>
                <w:lang w:val="fr-FR"/>
              </w:rPr>
              <w:t>MESURE DE RÉGLEMENTATION</w:t>
            </w:r>
          </w:p>
        </w:tc>
      </w:tr>
      <w:tr w:rsidR="0039481A" w:rsidRPr="0023186E" w14:paraId="5CA7C6E9" w14:textId="77777777" w:rsidTr="00023348">
        <w:trPr>
          <w:trHeight w:val="240"/>
        </w:trPr>
        <w:tc>
          <w:tcPr>
            <w:tcW w:w="3098" w:type="dxa"/>
            <w:tcBorders>
              <w:top w:val="single" w:sz="4" w:space="0" w:color="666699"/>
              <w:left w:val="single" w:sz="4" w:space="0" w:color="666699"/>
              <w:bottom w:val="single" w:sz="4" w:space="0" w:color="666699"/>
              <w:right w:val="single" w:sz="4" w:space="0" w:color="666699"/>
            </w:tcBorders>
            <w:vAlign w:val="center"/>
            <w:hideMark/>
          </w:tcPr>
          <w:p w14:paraId="56BEBA33" w14:textId="7C8682EF" w:rsidR="0039481A" w:rsidRPr="0023186E" w:rsidRDefault="00DA380F" w:rsidP="00830019">
            <w:pPr>
              <w:jc w:val="center"/>
              <w:rPr>
                <w:sz w:val="18"/>
                <w:szCs w:val="18"/>
                <w:lang w:val="fr-FR"/>
              </w:rPr>
            </w:pPr>
            <w:r w:rsidRPr="0023186E">
              <w:rPr>
                <w:sz w:val="18"/>
                <w:szCs w:val="18"/>
                <w:lang w:val="fr-FR"/>
              </w:rPr>
              <w:t>Plan d</w:t>
            </w:r>
            <w:r w:rsidR="0003176C" w:rsidRPr="0023186E">
              <w:rPr>
                <w:sz w:val="18"/>
                <w:szCs w:val="18"/>
                <w:lang w:val="fr-FR"/>
              </w:rPr>
              <w:t>’</w:t>
            </w:r>
            <w:r w:rsidRPr="0023186E">
              <w:rPr>
                <w:sz w:val="18"/>
                <w:szCs w:val="18"/>
                <w:lang w:val="fr-FR"/>
              </w:rPr>
              <w:t>élimination des HCFC (</w:t>
            </w:r>
            <w:r w:rsidR="001201FD" w:rsidRPr="0023186E">
              <w:rPr>
                <w:sz w:val="18"/>
                <w:szCs w:val="18"/>
                <w:lang w:val="fr-FR"/>
              </w:rPr>
              <w:t>phase</w:t>
            </w:r>
            <w:r w:rsidRPr="0023186E">
              <w:rPr>
                <w:sz w:val="18"/>
                <w:szCs w:val="18"/>
                <w:lang w:val="fr-FR"/>
              </w:rPr>
              <w:t xml:space="preserve"> II</w:t>
            </w:r>
            <w:r w:rsidR="001509E4" w:rsidRPr="0023186E">
              <w:rPr>
                <w:sz w:val="18"/>
                <w:szCs w:val="18"/>
                <w:lang w:val="fr-FR"/>
              </w:rPr>
              <w:t>)</w:t>
            </w:r>
          </w:p>
        </w:tc>
        <w:tc>
          <w:tcPr>
            <w:tcW w:w="3134" w:type="dxa"/>
            <w:tcBorders>
              <w:top w:val="single" w:sz="4" w:space="0" w:color="666699"/>
              <w:left w:val="single" w:sz="4" w:space="0" w:color="666699"/>
              <w:bottom w:val="single" w:sz="4" w:space="0" w:color="666699"/>
              <w:right w:val="single" w:sz="4" w:space="0" w:color="666699"/>
            </w:tcBorders>
            <w:vAlign w:val="center"/>
          </w:tcPr>
          <w:p w14:paraId="6DFA13F6" w14:textId="0093084B" w:rsidR="0039481A" w:rsidRPr="0023186E" w:rsidRDefault="00DE479B" w:rsidP="00830019">
            <w:pPr>
              <w:jc w:val="center"/>
              <w:rPr>
                <w:sz w:val="18"/>
                <w:szCs w:val="18"/>
                <w:lang w:val="fr-FR"/>
              </w:rPr>
            </w:pPr>
            <w:r w:rsidRPr="0023186E">
              <w:rPr>
                <w:color w:val="000000" w:themeColor="text1"/>
                <w:sz w:val="18"/>
                <w:szCs w:val="18"/>
                <w:lang w:val="fr-FR"/>
              </w:rPr>
              <w:t>Banque Mondiale</w:t>
            </w:r>
            <w:r w:rsidR="00412C9C" w:rsidRPr="0023186E">
              <w:rPr>
                <w:color w:val="000000" w:themeColor="text1"/>
                <w:sz w:val="18"/>
                <w:szCs w:val="18"/>
                <w:lang w:val="fr-FR"/>
              </w:rPr>
              <w:t xml:space="preserve"> (</w:t>
            </w:r>
            <w:r w:rsidRPr="0023186E">
              <w:rPr>
                <w:color w:val="000000" w:themeColor="text1"/>
                <w:sz w:val="18"/>
                <w:szCs w:val="18"/>
                <w:lang w:val="fr-FR"/>
              </w:rPr>
              <w:t>Agence principale</w:t>
            </w:r>
            <w:r w:rsidR="00412C9C" w:rsidRPr="0023186E">
              <w:rPr>
                <w:color w:val="000000" w:themeColor="text1"/>
                <w:sz w:val="18"/>
                <w:szCs w:val="18"/>
                <w:lang w:val="fr-FR"/>
              </w:rPr>
              <w:t xml:space="preserve">), </w:t>
            </w:r>
            <w:r w:rsidRPr="0023186E">
              <w:rPr>
                <w:color w:val="000000" w:themeColor="text1"/>
                <w:sz w:val="18"/>
                <w:szCs w:val="18"/>
                <w:lang w:val="fr-FR"/>
              </w:rPr>
              <w:t>ONUDI</w:t>
            </w:r>
          </w:p>
        </w:tc>
        <w:tc>
          <w:tcPr>
            <w:tcW w:w="1701" w:type="dxa"/>
            <w:tcBorders>
              <w:top w:val="single" w:sz="4" w:space="0" w:color="666699"/>
              <w:left w:val="single" w:sz="4" w:space="0" w:color="666699"/>
              <w:bottom w:val="single" w:sz="4" w:space="0" w:color="666699"/>
              <w:right w:val="single" w:sz="4" w:space="0" w:color="666699"/>
            </w:tcBorders>
            <w:vAlign w:val="center"/>
          </w:tcPr>
          <w:p w14:paraId="2DDCB19D" w14:textId="7CC9932E" w:rsidR="0039481A" w:rsidRPr="0023186E" w:rsidRDefault="00412C9C" w:rsidP="00830019">
            <w:pPr>
              <w:jc w:val="center"/>
              <w:rPr>
                <w:sz w:val="18"/>
                <w:szCs w:val="18"/>
                <w:lang w:val="fr-FR"/>
              </w:rPr>
            </w:pPr>
            <w:r w:rsidRPr="0023186E">
              <w:rPr>
                <w:sz w:val="18"/>
                <w:szCs w:val="18"/>
                <w:lang w:val="fr-FR"/>
              </w:rPr>
              <w:t>77</w:t>
            </w:r>
            <w:r w:rsidR="00DE479B" w:rsidRPr="0023186E">
              <w:rPr>
                <w:sz w:val="18"/>
                <w:szCs w:val="18"/>
                <w:vertAlign w:val="superscript"/>
                <w:lang w:val="fr-FR"/>
              </w:rPr>
              <w:t>e</w:t>
            </w:r>
          </w:p>
        </w:tc>
        <w:tc>
          <w:tcPr>
            <w:tcW w:w="2075" w:type="dxa"/>
            <w:tcBorders>
              <w:top w:val="single" w:sz="4" w:space="0" w:color="666699"/>
              <w:left w:val="single" w:sz="4" w:space="0" w:color="666699"/>
              <w:bottom w:val="single" w:sz="4" w:space="0" w:color="666699"/>
              <w:right w:val="single" w:sz="4" w:space="0" w:color="666699"/>
            </w:tcBorders>
            <w:vAlign w:val="center"/>
          </w:tcPr>
          <w:p w14:paraId="0696A796" w14:textId="20891924" w:rsidR="0039481A" w:rsidRPr="0023186E" w:rsidRDefault="00DE479B" w:rsidP="00830019">
            <w:pPr>
              <w:jc w:val="center"/>
              <w:rPr>
                <w:sz w:val="18"/>
                <w:szCs w:val="18"/>
                <w:lang w:val="fr-FR"/>
              </w:rPr>
            </w:pPr>
            <w:r w:rsidRPr="0023186E">
              <w:rPr>
                <w:sz w:val="18"/>
                <w:szCs w:val="18"/>
                <w:lang w:val="fr-FR"/>
              </w:rPr>
              <w:t>35 </w:t>
            </w:r>
            <w:r w:rsidR="003A04AE" w:rsidRPr="0023186E">
              <w:rPr>
                <w:sz w:val="18"/>
                <w:szCs w:val="18"/>
                <w:lang w:val="fr-FR"/>
              </w:rPr>
              <w:t>%</w:t>
            </w:r>
            <w:r w:rsidR="00183415" w:rsidRPr="0023186E">
              <w:rPr>
                <w:sz w:val="18"/>
                <w:szCs w:val="18"/>
                <w:lang w:val="fr-FR"/>
              </w:rPr>
              <w:t xml:space="preserve"> </w:t>
            </w:r>
            <w:r w:rsidRPr="0023186E">
              <w:rPr>
                <w:sz w:val="18"/>
                <w:szCs w:val="18"/>
                <w:lang w:val="fr-FR"/>
              </w:rPr>
              <w:t>d’ici</w:t>
            </w:r>
            <w:r w:rsidR="002D61B6" w:rsidRPr="0023186E">
              <w:rPr>
                <w:sz w:val="18"/>
                <w:szCs w:val="18"/>
                <w:lang w:val="fr-FR"/>
              </w:rPr>
              <w:t xml:space="preserve"> 20</w:t>
            </w:r>
            <w:r w:rsidR="00412C9C" w:rsidRPr="0023186E">
              <w:rPr>
                <w:sz w:val="18"/>
                <w:szCs w:val="18"/>
                <w:lang w:val="fr-FR"/>
              </w:rPr>
              <w:t>22</w:t>
            </w:r>
          </w:p>
        </w:tc>
      </w:tr>
    </w:tbl>
    <w:p w14:paraId="2B86B2EF" w14:textId="77777777" w:rsidR="0039481A" w:rsidRPr="0023186E" w:rsidRDefault="0039481A" w:rsidP="0039481A">
      <w:pPr>
        <w:jc w:val="center"/>
        <w:rPr>
          <w:sz w:val="18"/>
          <w:szCs w:val="18"/>
          <w:lang w:val="fr-FR"/>
        </w:rPr>
      </w:pP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5665"/>
        <w:gridCol w:w="1935"/>
        <w:gridCol w:w="2400"/>
      </w:tblGrid>
      <w:tr w:rsidR="0039481A" w:rsidRPr="0023186E" w14:paraId="3060F626" w14:textId="77777777" w:rsidTr="00D32942">
        <w:trPr>
          <w:trHeight w:val="43"/>
        </w:trPr>
        <w:tc>
          <w:tcPr>
            <w:tcW w:w="5665" w:type="dxa"/>
            <w:tcBorders>
              <w:top w:val="single" w:sz="4" w:space="0" w:color="666699"/>
              <w:left w:val="single" w:sz="4" w:space="0" w:color="666699"/>
              <w:bottom w:val="single" w:sz="4" w:space="0" w:color="666699"/>
              <w:right w:val="single" w:sz="4" w:space="0" w:color="666699"/>
            </w:tcBorders>
            <w:hideMark/>
          </w:tcPr>
          <w:p w14:paraId="698B4FF1" w14:textId="4523E39A" w:rsidR="0039481A" w:rsidRPr="0023186E" w:rsidRDefault="00CA3655">
            <w:pPr>
              <w:jc w:val="left"/>
              <w:rPr>
                <w:b/>
                <w:sz w:val="18"/>
                <w:szCs w:val="18"/>
                <w:lang w:val="fr-FR"/>
              </w:rPr>
            </w:pPr>
            <w:r w:rsidRPr="0023186E">
              <w:rPr>
                <w:b/>
                <w:sz w:val="18"/>
                <w:szCs w:val="18"/>
                <w:lang w:val="fr-FR"/>
              </w:rPr>
              <w:t>II) DERNIÈRES DONNÉES DE L’ARTICLE 7 (Annexe C Groupe l)</w:t>
            </w:r>
          </w:p>
        </w:tc>
        <w:tc>
          <w:tcPr>
            <w:tcW w:w="1935" w:type="dxa"/>
            <w:tcBorders>
              <w:top w:val="single" w:sz="4" w:space="0" w:color="666699"/>
              <w:left w:val="single" w:sz="4" w:space="0" w:color="666699"/>
              <w:bottom w:val="single" w:sz="4" w:space="0" w:color="666699"/>
              <w:right w:val="single" w:sz="4" w:space="0" w:color="666699"/>
            </w:tcBorders>
            <w:shd w:val="clear" w:color="auto" w:fill="auto"/>
            <w:hideMark/>
          </w:tcPr>
          <w:p w14:paraId="2086B794" w14:textId="57858F6E" w:rsidR="0039481A" w:rsidRPr="0023186E" w:rsidRDefault="00D32942">
            <w:pPr>
              <w:jc w:val="center"/>
              <w:rPr>
                <w:sz w:val="18"/>
                <w:szCs w:val="18"/>
                <w:lang w:val="fr-FR"/>
              </w:rPr>
            </w:pPr>
            <w:r w:rsidRPr="0023186E">
              <w:rPr>
                <w:sz w:val="18"/>
                <w:szCs w:val="18"/>
                <w:lang w:val="fr-FR"/>
              </w:rPr>
              <w:t>Année </w:t>
            </w:r>
            <w:r w:rsidR="0039481A" w:rsidRPr="0023186E">
              <w:rPr>
                <w:sz w:val="18"/>
                <w:szCs w:val="18"/>
                <w:lang w:val="fr-FR"/>
              </w:rPr>
              <w:t>: 202</w:t>
            </w:r>
            <w:r w:rsidR="00960F1E" w:rsidRPr="0023186E">
              <w:rPr>
                <w:sz w:val="18"/>
                <w:szCs w:val="18"/>
                <w:lang w:val="fr-FR"/>
              </w:rPr>
              <w:t>1</w:t>
            </w:r>
          </w:p>
        </w:tc>
        <w:tc>
          <w:tcPr>
            <w:tcW w:w="2400" w:type="dxa"/>
            <w:tcBorders>
              <w:top w:val="single" w:sz="4" w:space="0" w:color="666699"/>
              <w:left w:val="single" w:sz="4" w:space="0" w:color="666699"/>
              <w:bottom w:val="single" w:sz="4" w:space="0" w:color="666699"/>
              <w:right w:val="single" w:sz="4" w:space="0" w:color="666699"/>
            </w:tcBorders>
            <w:hideMark/>
          </w:tcPr>
          <w:p w14:paraId="6B3D793C" w14:textId="21B31187" w:rsidR="0039481A" w:rsidRPr="0023186E" w:rsidRDefault="001F1E6F">
            <w:pPr>
              <w:jc w:val="right"/>
              <w:rPr>
                <w:sz w:val="18"/>
                <w:szCs w:val="18"/>
                <w:lang w:val="fr-FR"/>
              </w:rPr>
            </w:pPr>
            <w:r w:rsidRPr="0023186E">
              <w:rPr>
                <w:sz w:val="18"/>
                <w:szCs w:val="18"/>
                <w:lang w:val="fr-FR"/>
              </w:rPr>
              <w:t>9</w:t>
            </w:r>
            <w:r w:rsidR="00415333" w:rsidRPr="0023186E">
              <w:rPr>
                <w:sz w:val="18"/>
                <w:szCs w:val="18"/>
                <w:lang w:val="fr-FR"/>
              </w:rPr>
              <w:t>,</w:t>
            </w:r>
            <w:r w:rsidRPr="0023186E">
              <w:rPr>
                <w:sz w:val="18"/>
                <w:szCs w:val="18"/>
                <w:lang w:val="fr-FR"/>
              </w:rPr>
              <w:t>16</w:t>
            </w:r>
            <w:r w:rsidR="0039481A" w:rsidRPr="0023186E">
              <w:rPr>
                <w:sz w:val="18"/>
                <w:szCs w:val="18"/>
                <w:lang w:val="fr-FR"/>
              </w:rPr>
              <w:t xml:space="preserve"> tonnes</w:t>
            </w:r>
            <w:r w:rsidR="00BB2950" w:rsidRPr="0023186E">
              <w:rPr>
                <w:sz w:val="18"/>
                <w:szCs w:val="18"/>
                <w:lang w:val="fr-FR"/>
              </w:rPr>
              <w:t> PAO</w:t>
            </w:r>
          </w:p>
        </w:tc>
      </w:tr>
    </w:tbl>
    <w:p w14:paraId="12CFD351" w14:textId="77777777" w:rsidR="0039481A" w:rsidRPr="0023186E" w:rsidRDefault="0039481A" w:rsidP="0039481A">
      <w:pPr>
        <w:jc w:val="center"/>
        <w:rPr>
          <w:sz w:val="18"/>
          <w:szCs w:val="18"/>
          <w:lang w:val="fr-FR"/>
        </w:rPr>
      </w:pPr>
    </w:p>
    <w:tbl>
      <w:tblPr>
        <w:tblStyle w:val="TableGrid"/>
        <w:tblW w:w="1000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4A0" w:firstRow="1" w:lastRow="0" w:firstColumn="1" w:lastColumn="0" w:noHBand="0" w:noVBand="1"/>
      </w:tblPr>
      <w:tblGrid>
        <w:gridCol w:w="1413"/>
        <w:gridCol w:w="709"/>
        <w:gridCol w:w="850"/>
        <w:gridCol w:w="992"/>
        <w:gridCol w:w="1134"/>
        <w:gridCol w:w="993"/>
        <w:gridCol w:w="708"/>
        <w:gridCol w:w="993"/>
        <w:gridCol w:w="1134"/>
        <w:gridCol w:w="1079"/>
      </w:tblGrid>
      <w:tr w:rsidR="00CA3655" w:rsidRPr="0023186E" w14:paraId="1AEF5767" w14:textId="77777777" w:rsidTr="00C77249">
        <w:trPr>
          <w:trHeight w:val="249"/>
        </w:trPr>
        <w:tc>
          <w:tcPr>
            <w:tcW w:w="7792" w:type="dxa"/>
            <w:gridSpan w:val="8"/>
            <w:tcBorders>
              <w:top w:val="single" w:sz="4" w:space="0" w:color="666699"/>
              <w:left w:val="single" w:sz="4" w:space="0" w:color="666699"/>
              <w:bottom w:val="single" w:sz="4" w:space="0" w:color="666699"/>
              <w:right w:val="single" w:sz="4" w:space="0" w:color="666699"/>
            </w:tcBorders>
            <w:hideMark/>
          </w:tcPr>
          <w:p w14:paraId="49EA9727" w14:textId="1BD8ECC5" w:rsidR="00CA3655" w:rsidRPr="0023186E" w:rsidRDefault="00CA3655" w:rsidP="00CA3655">
            <w:pPr>
              <w:jc w:val="left"/>
              <w:rPr>
                <w:b/>
                <w:sz w:val="18"/>
                <w:szCs w:val="18"/>
                <w:lang w:val="fr-FR"/>
              </w:rPr>
            </w:pPr>
            <w:r w:rsidRPr="0023186E">
              <w:rPr>
                <w:b/>
                <w:sz w:val="18"/>
                <w:szCs w:val="18"/>
                <w:lang w:val="fr-FR"/>
              </w:rPr>
              <w:t>(III) DERNIÈRES DONNÉES SECTORIELLES DU PROGRAMME DU PAYS (tonnes PAO)</w:t>
            </w:r>
          </w:p>
        </w:tc>
        <w:tc>
          <w:tcPr>
            <w:tcW w:w="2213" w:type="dxa"/>
            <w:gridSpan w:val="2"/>
            <w:tcBorders>
              <w:top w:val="single" w:sz="4" w:space="0" w:color="666699"/>
              <w:left w:val="single" w:sz="4" w:space="0" w:color="666699"/>
              <w:bottom w:val="single" w:sz="4" w:space="0" w:color="666699"/>
              <w:right w:val="single" w:sz="4" w:space="0" w:color="666699"/>
            </w:tcBorders>
            <w:hideMark/>
          </w:tcPr>
          <w:p w14:paraId="47B58D02" w14:textId="4FBE05E9" w:rsidR="00CA3655" w:rsidRPr="0023186E" w:rsidRDefault="00016204" w:rsidP="00CA3655">
            <w:pPr>
              <w:jc w:val="right"/>
              <w:rPr>
                <w:b/>
                <w:sz w:val="18"/>
                <w:szCs w:val="18"/>
                <w:lang w:val="fr-FR"/>
              </w:rPr>
            </w:pPr>
            <w:r w:rsidRPr="0023186E">
              <w:rPr>
                <w:b/>
                <w:sz w:val="18"/>
                <w:szCs w:val="18"/>
                <w:lang w:val="fr-FR"/>
              </w:rPr>
              <w:t>Année </w:t>
            </w:r>
            <w:r w:rsidR="00CA3655" w:rsidRPr="0023186E">
              <w:rPr>
                <w:b/>
                <w:sz w:val="18"/>
                <w:szCs w:val="18"/>
                <w:lang w:val="fr-FR"/>
              </w:rPr>
              <w:t>: 2021</w:t>
            </w:r>
          </w:p>
        </w:tc>
      </w:tr>
      <w:tr w:rsidR="004C0B9A" w:rsidRPr="0023186E" w14:paraId="5B66F1E1" w14:textId="77777777" w:rsidTr="004C0B9A">
        <w:trPr>
          <w:trHeight w:val="249"/>
        </w:trPr>
        <w:tc>
          <w:tcPr>
            <w:tcW w:w="1413" w:type="dxa"/>
            <w:tcBorders>
              <w:top w:val="single" w:sz="4" w:space="0" w:color="666699"/>
              <w:left w:val="single" w:sz="4" w:space="0" w:color="666699"/>
              <w:bottom w:val="single" w:sz="4" w:space="0" w:color="666699"/>
              <w:right w:val="single" w:sz="4" w:space="0" w:color="666699"/>
            </w:tcBorders>
            <w:hideMark/>
          </w:tcPr>
          <w:p w14:paraId="6AF8BD71" w14:textId="4C985074" w:rsidR="00CB452D" w:rsidRPr="0023186E" w:rsidRDefault="00CB452D" w:rsidP="00CB452D">
            <w:pPr>
              <w:jc w:val="center"/>
              <w:rPr>
                <w:sz w:val="18"/>
                <w:szCs w:val="18"/>
                <w:lang w:val="fr-FR"/>
              </w:rPr>
            </w:pPr>
            <w:r w:rsidRPr="0023186E">
              <w:rPr>
                <w:sz w:val="18"/>
                <w:szCs w:val="18"/>
                <w:lang w:val="fr-FR"/>
              </w:rPr>
              <w:t>Produits chimiques</w:t>
            </w:r>
          </w:p>
        </w:tc>
        <w:tc>
          <w:tcPr>
            <w:tcW w:w="709" w:type="dxa"/>
            <w:tcBorders>
              <w:top w:val="single" w:sz="4" w:space="0" w:color="666699"/>
              <w:left w:val="single" w:sz="4" w:space="0" w:color="666699"/>
              <w:bottom w:val="single" w:sz="4" w:space="0" w:color="666699"/>
              <w:right w:val="single" w:sz="4" w:space="0" w:color="666699"/>
            </w:tcBorders>
            <w:hideMark/>
          </w:tcPr>
          <w:p w14:paraId="63888CA3" w14:textId="3A364A5A" w:rsidR="00CB452D" w:rsidRPr="0023186E" w:rsidRDefault="00CB452D" w:rsidP="00CB452D">
            <w:pPr>
              <w:jc w:val="center"/>
              <w:rPr>
                <w:sz w:val="18"/>
                <w:szCs w:val="18"/>
                <w:lang w:val="fr-FR"/>
              </w:rPr>
            </w:pPr>
            <w:proofErr w:type="spellStart"/>
            <w:r w:rsidRPr="0023186E">
              <w:rPr>
                <w:sz w:val="18"/>
                <w:szCs w:val="18"/>
                <w:lang w:val="fr-FR"/>
              </w:rPr>
              <w:t>Aéro</w:t>
            </w:r>
            <w:r w:rsidR="00305FA5" w:rsidRPr="0023186E">
              <w:rPr>
                <w:sz w:val="18"/>
                <w:szCs w:val="18"/>
                <w:lang w:val="fr-FR"/>
              </w:rPr>
              <w:t>-</w:t>
            </w:r>
            <w:r w:rsidRPr="0023186E">
              <w:rPr>
                <w:sz w:val="18"/>
                <w:szCs w:val="18"/>
                <w:lang w:val="fr-FR"/>
              </w:rPr>
              <w:t>sol</w:t>
            </w:r>
            <w:proofErr w:type="spellEnd"/>
          </w:p>
        </w:tc>
        <w:tc>
          <w:tcPr>
            <w:tcW w:w="850" w:type="dxa"/>
            <w:tcBorders>
              <w:top w:val="single" w:sz="4" w:space="0" w:color="666699"/>
              <w:left w:val="single" w:sz="4" w:space="0" w:color="666699"/>
              <w:bottom w:val="single" w:sz="4" w:space="0" w:color="666699"/>
              <w:right w:val="single" w:sz="4" w:space="0" w:color="666699"/>
            </w:tcBorders>
            <w:hideMark/>
          </w:tcPr>
          <w:p w14:paraId="08883B56" w14:textId="1E8E68AB" w:rsidR="00CB452D" w:rsidRPr="0023186E" w:rsidRDefault="00CB452D" w:rsidP="00CB452D">
            <w:pPr>
              <w:jc w:val="center"/>
              <w:rPr>
                <w:sz w:val="18"/>
                <w:szCs w:val="18"/>
                <w:lang w:val="fr-FR"/>
              </w:rPr>
            </w:pPr>
            <w:r w:rsidRPr="0023186E">
              <w:rPr>
                <w:sz w:val="18"/>
                <w:szCs w:val="18"/>
                <w:lang w:val="fr-FR"/>
              </w:rPr>
              <w:t>Mousse</w:t>
            </w:r>
          </w:p>
        </w:tc>
        <w:tc>
          <w:tcPr>
            <w:tcW w:w="992" w:type="dxa"/>
            <w:tcBorders>
              <w:top w:val="single" w:sz="4" w:space="0" w:color="666699"/>
              <w:left w:val="single" w:sz="4" w:space="0" w:color="666699"/>
              <w:bottom w:val="single" w:sz="4" w:space="0" w:color="666699"/>
              <w:right w:val="single" w:sz="4" w:space="0" w:color="666699"/>
            </w:tcBorders>
            <w:hideMark/>
          </w:tcPr>
          <w:p w14:paraId="6D58F7DB" w14:textId="60F98E41" w:rsidR="00CB452D" w:rsidRPr="0023186E" w:rsidRDefault="00CB452D" w:rsidP="00CB452D">
            <w:pPr>
              <w:jc w:val="center"/>
              <w:rPr>
                <w:sz w:val="18"/>
                <w:szCs w:val="18"/>
                <w:lang w:val="fr-FR"/>
              </w:rPr>
            </w:pPr>
            <w:r w:rsidRPr="0023186E">
              <w:rPr>
                <w:sz w:val="18"/>
                <w:szCs w:val="18"/>
                <w:lang w:val="fr-FR"/>
              </w:rPr>
              <w:t>Lutte contre l’incendie</w:t>
            </w:r>
          </w:p>
        </w:tc>
        <w:tc>
          <w:tcPr>
            <w:tcW w:w="2127" w:type="dxa"/>
            <w:gridSpan w:val="2"/>
            <w:tcBorders>
              <w:top w:val="single" w:sz="4" w:space="0" w:color="666699"/>
              <w:left w:val="single" w:sz="4" w:space="0" w:color="666699"/>
              <w:bottom w:val="single" w:sz="4" w:space="0" w:color="666699"/>
              <w:right w:val="single" w:sz="4" w:space="0" w:color="666699"/>
            </w:tcBorders>
            <w:hideMark/>
          </w:tcPr>
          <w:p w14:paraId="09296D72" w14:textId="20724D97" w:rsidR="00CB452D" w:rsidRPr="0023186E" w:rsidRDefault="00CB452D" w:rsidP="00CB452D">
            <w:pPr>
              <w:jc w:val="center"/>
              <w:rPr>
                <w:sz w:val="18"/>
                <w:szCs w:val="18"/>
                <w:lang w:val="fr-FR"/>
              </w:rPr>
            </w:pPr>
            <w:r w:rsidRPr="0023186E">
              <w:rPr>
                <w:sz w:val="18"/>
                <w:szCs w:val="18"/>
                <w:lang w:val="fr-FR"/>
              </w:rPr>
              <w:t>Réfrigération</w:t>
            </w:r>
          </w:p>
        </w:tc>
        <w:tc>
          <w:tcPr>
            <w:tcW w:w="708" w:type="dxa"/>
            <w:tcBorders>
              <w:top w:val="single" w:sz="4" w:space="0" w:color="666699"/>
              <w:left w:val="single" w:sz="4" w:space="0" w:color="666699"/>
              <w:bottom w:val="single" w:sz="4" w:space="0" w:color="666699"/>
              <w:right w:val="single" w:sz="4" w:space="0" w:color="666699"/>
            </w:tcBorders>
            <w:hideMark/>
          </w:tcPr>
          <w:p w14:paraId="15585CA6" w14:textId="08A1DDA7" w:rsidR="00CB452D" w:rsidRPr="0023186E" w:rsidRDefault="00CB452D" w:rsidP="00CB452D">
            <w:pPr>
              <w:jc w:val="center"/>
              <w:rPr>
                <w:sz w:val="18"/>
                <w:szCs w:val="18"/>
                <w:lang w:val="fr-FR"/>
              </w:rPr>
            </w:pPr>
            <w:r w:rsidRPr="0023186E">
              <w:rPr>
                <w:sz w:val="18"/>
                <w:szCs w:val="18"/>
                <w:lang w:val="fr-FR"/>
              </w:rPr>
              <w:t>Solvants</w:t>
            </w:r>
          </w:p>
        </w:tc>
        <w:tc>
          <w:tcPr>
            <w:tcW w:w="993" w:type="dxa"/>
            <w:tcBorders>
              <w:top w:val="single" w:sz="4" w:space="0" w:color="666699"/>
              <w:left w:val="single" w:sz="4" w:space="0" w:color="666699"/>
              <w:bottom w:val="single" w:sz="4" w:space="0" w:color="666699"/>
              <w:right w:val="single" w:sz="4" w:space="0" w:color="666699"/>
            </w:tcBorders>
            <w:hideMark/>
          </w:tcPr>
          <w:p w14:paraId="79E7028D" w14:textId="3CB0A7F5" w:rsidR="00CB452D" w:rsidRPr="0023186E" w:rsidRDefault="00CB452D" w:rsidP="00CB452D">
            <w:pPr>
              <w:jc w:val="center"/>
              <w:rPr>
                <w:sz w:val="18"/>
                <w:szCs w:val="18"/>
                <w:lang w:val="fr-FR"/>
              </w:rPr>
            </w:pPr>
            <w:r w:rsidRPr="0023186E">
              <w:rPr>
                <w:sz w:val="18"/>
                <w:szCs w:val="18"/>
                <w:lang w:val="fr-FR"/>
              </w:rPr>
              <w:t>Agent de transformation</w:t>
            </w:r>
          </w:p>
        </w:tc>
        <w:tc>
          <w:tcPr>
            <w:tcW w:w="1134" w:type="dxa"/>
            <w:tcBorders>
              <w:top w:val="single" w:sz="4" w:space="0" w:color="666699"/>
              <w:left w:val="single" w:sz="4" w:space="0" w:color="666699"/>
              <w:bottom w:val="single" w:sz="4" w:space="0" w:color="666699"/>
              <w:right w:val="single" w:sz="4" w:space="0" w:color="666699"/>
            </w:tcBorders>
            <w:hideMark/>
          </w:tcPr>
          <w:p w14:paraId="2E59C88B" w14:textId="01EBA663" w:rsidR="00CB452D" w:rsidRPr="0023186E" w:rsidRDefault="00CB452D" w:rsidP="00CB452D">
            <w:pPr>
              <w:jc w:val="center"/>
              <w:rPr>
                <w:sz w:val="18"/>
                <w:szCs w:val="18"/>
                <w:lang w:val="fr-FR"/>
              </w:rPr>
            </w:pPr>
            <w:r w:rsidRPr="0023186E">
              <w:rPr>
                <w:sz w:val="18"/>
                <w:szCs w:val="18"/>
                <w:lang w:val="fr-FR"/>
              </w:rPr>
              <w:t>Utilisation en laboratoire</w:t>
            </w:r>
          </w:p>
        </w:tc>
        <w:tc>
          <w:tcPr>
            <w:tcW w:w="1079" w:type="dxa"/>
            <w:tcBorders>
              <w:top w:val="single" w:sz="4" w:space="0" w:color="666699"/>
              <w:left w:val="single" w:sz="4" w:space="0" w:color="666699"/>
              <w:bottom w:val="single" w:sz="4" w:space="0" w:color="666699"/>
              <w:right w:val="single" w:sz="4" w:space="0" w:color="666699"/>
            </w:tcBorders>
            <w:hideMark/>
          </w:tcPr>
          <w:p w14:paraId="456F56EF" w14:textId="600D9B77" w:rsidR="00CB452D" w:rsidRPr="0023186E" w:rsidRDefault="00CB452D" w:rsidP="00CB452D">
            <w:pPr>
              <w:jc w:val="center"/>
              <w:rPr>
                <w:sz w:val="18"/>
                <w:szCs w:val="18"/>
                <w:lang w:val="fr-FR"/>
              </w:rPr>
            </w:pPr>
            <w:r w:rsidRPr="0023186E">
              <w:rPr>
                <w:sz w:val="18"/>
                <w:szCs w:val="18"/>
                <w:lang w:val="fr-FR"/>
              </w:rPr>
              <w:t>Consommation totale du secteur</w:t>
            </w:r>
          </w:p>
        </w:tc>
      </w:tr>
      <w:tr w:rsidR="0039481A" w:rsidRPr="0023186E" w14:paraId="252F37C1" w14:textId="77777777" w:rsidTr="004C0B9A">
        <w:trPr>
          <w:trHeight w:val="249"/>
        </w:trPr>
        <w:tc>
          <w:tcPr>
            <w:tcW w:w="3964" w:type="dxa"/>
            <w:gridSpan w:val="4"/>
            <w:tcBorders>
              <w:top w:val="single" w:sz="4" w:space="0" w:color="666699"/>
              <w:left w:val="single" w:sz="4" w:space="0" w:color="666699"/>
              <w:bottom w:val="single" w:sz="4" w:space="0" w:color="666699"/>
              <w:right w:val="single" w:sz="4" w:space="0" w:color="666699"/>
            </w:tcBorders>
            <w:hideMark/>
          </w:tcPr>
          <w:p w14:paraId="175A2386" w14:textId="77777777" w:rsidR="0039481A" w:rsidRPr="0023186E" w:rsidRDefault="0039481A">
            <w:pPr>
              <w:jc w:val="center"/>
              <w:rPr>
                <w:sz w:val="18"/>
                <w:szCs w:val="18"/>
                <w:lang w:val="fr-FR"/>
              </w:rPr>
            </w:pPr>
            <w:r w:rsidRPr="0023186E">
              <w:rPr>
                <w:sz w:val="18"/>
                <w:szCs w:val="18"/>
                <w:lang w:val="fr-FR"/>
              </w:rPr>
              <w:t xml:space="preserve"> </w:t>
            </w:r>
          </w:p>
        </w:tc>
        <w:tc>
          <w:tcPr>
            <w:tcW w:w="1134" w:type="dxa"/>
            <w:tcBorders>
              <w:top w:val="single" w:sz="4" w:space="0" w:color="666699"/>
              <w:left w:val="single" w:sz="4" w:space="0" w:color="666699"/>
              <w:bottom w:val="single" w:sz="4" w:space="0" w:color="666699"/>
              <w:right w:val="single" w:sz="4" w:space="0" w:color="666699"/>
            </w:tcBorders>
            <w:hideMark/>
          </w:tcPr>
          <w:p w14:paraId="78119CE6" w14:textId="05DCF665" w:rsidR="0039481A" w:rsidRPr="0023186E" w:rsidRDefault="0053457A">
            <w:pPr>
              <w:jc w:val="center"/>
              <w:rPr>
                <w:sz w:val="18"/>
                <w:szCs w:val="18"/>
                <w:lang w:val="fr-FR"/>
              </w:rPr>
            </w:pPr>
            <w:r w:rsidRPr="0023186E">
              <w:rPr>
                <w:sz w:val="18"/>
                <w:szCs w:val="18"/>
                <w:lang w:val="fr-FR"/>
              </w:rPr>
              <w:t>Fabrication</w:t>
            </w:r>
          </w:p>
        </w:tc>
        <w:tc>
          <w:tcPr>
            <w:tcW w:w="993" w:type="dxa"/>
            <w:tcBorders>
              <w:top w:val="single" w:sz="4" w:space="0" w:color="666699"/>
              <w:left w:val="single" w:sz="4" w:space="0" w:color="666699"/>
              <w:bottom w:val="single" w:sz="4" w:space="0" w:color="666699"/>
              <w:right w:val="single" w:sz="4" w:space="0" w:color="666699"/>
            </w:tcBorders>
            <w:hideMark/>
          </w:tcPr>
          <w:p w14:paraId="56BD1FDC" w14:textId="7F7AD579" w:rsidR="0039481A" w:rsidRPr="0023186E" w:rsidRDefault="0053457A">
            <w:pPr>
              <w:jc w:val="center"/>
              <w:rPr>
                <w:sz w:val="18"/>
                <w:szCs w:val="18"/>
                <w:lang w:val="fr-FR"/>
              </w:rPr>
            </w:pPr>
            <w:r w:rsidRPr="0023186E">
              <w:rPr>
                <w:sz w:val="18"/>
                <w:szCs w:val="18"/>
                <w:lang w:val="fr-FR"/>
              </w:rPr>
              <w:t>Entretien</w:t>
            </w:r>
          </w:p>
        </w:tc>
        <w:tc>
          <w:tcPr>
            <w:tcW w:w="3914" w:type="dxa"/>
            <w:gridSpan w:val="4"/>
            <w:tcBorders>
              <w:top w:val="single" w:sz="4" w:space="0" w:color="666699"/>
              <w:left w:val="single" w:sz="4" w:space="0" w:color="666699"/>
              <w:bottom w:val="single" w:sz="4" w:space="0" w:color="666699"/>
              <w:right w:val="single" w:sz="4" w:space="0" w:color="666699"/>
            </w:tcBorders>
          </w:tcPr>
          <w:p w14:paraId="307C21F3" w14:textId="77777777" w:rsidR="0039481A" w:rsidRPr="0023186E" w:rsidRDefault="0039481A">
            <w:pPr>
              <w:jc w:val="center"/>
              <w:rPr>
                <w:sz w:val="18"/>
                <w:szCs w:val="18"/>
                <w:lang w:val="fr-FR"/>
              </w:rPr>
            </w:pPr>
          </w:p>
        </w:tc>
      </w:tr>
      <w:tr w:rsidR="00066AAD" w:rsidRPr="0023186E" w14:paraId="45E82256" w14:textId="77777777" w:rsidTr="004C0B9A">
        <w:trPr>
          <w:trHeight w:val="249"/>
        </w:trPr>
        <w:tc>
          <w:tcPr>
            <w:tcW w:w="1413" w:type="dxa"/>
            <w:tcBorders>
              <w:top w:val="single" w:sz="4" w:space="0" w:color="666699"/>
              <w:left w:val="single" w:sz="4" w:space="0" w:color="666699"/>
              <w:bottom w:val="single" w:sz="4" w:space="0" w:color="666699"/>
              <w:right w:val="single" w:sz="4" w:space="0" w:color="666699"/>
            </w:tcBorders>
            <w:hideMark/>
          </w:tcPr>
          <w:p w14:paraId="1F7A9DBD" w14:textId="77777777" w:rsidR="00B94152" w:rsidRPr="0023186E" w:rsidRDefault="00B94152" w:rsidP="00B94152">
            <w:pPr>
              <w:jc w:val="left"/>
              <w:rPr>
                <w:sz w:val="18"/>
                <w:szCs w:val="18"/>
                <w:lang w:val="fr-FR"/>
              </w:rPr>
            </w:pPr>
            <w:r w:rsidRPr="0023186E">
              <w:rPr>
                <w:sz w:val="18"/>
                <w:szCs w:val="18"/>
                <w:lang w:val="fr-FR"/>
              </w:rPr>
              <w:t>HCFC-22</w:t>
            </w:r>
          </w:p>
        </w:tc>
        <w:tc>
          <w:tcPr>
            <w:tcW w:w="709" w:type="dxa"/>
            <w:tcBorders>
              <w:top w:val="single" w:sz="4" w:space="0" w:color="666699"/>
              <w:left w:val="single" w:sz="4" w:space="0" w:color="666699"/>
              <w:bottom w:val="single" w:sz="4" w:space="0" w:color="666699"/>
              <w:right w:val="single" w:sz="4" w:space="0" w:color="666699"/>
            </w:tcBorders>
          </w:tcPr>
          <w:p w14:paraId="3E021F19" w14:textId="77777777" w:rsidR="00B94152" w:rsidRPr="0023186E" w:rsidRDefault="00B94152" w:rsidP="00B94152">
            <w:pPr>
              <w:jc w:val="right"/>
              <w:rPr>
                <w:sz w:val="18"/>
                <w:szCs w:val="18"/>
                <w:lang w:val="fr-FR"/>
              </w:rPr>
            </w:pPr>
          </w:p>
        </w:tc>
        <w:tc>
          <w:tcPr>
            <w:tcW w:w="850" w:type="dxa"/>
            <w:tcBorders>
              <w:top w:val="single" w:sz="4" w:space="0" w:color="666699"/>
              <w:left w:val="single" w:sz="4" w:space="0" w:color="666699"/>
              <w:bottom w:val="single" w:sz="4" w:space="0" w:color="666699"/>
              <w:right w:val="single" w:sz="4" w:space="0" w:color="666699"/>
            </w:tcBorders>
          </w:tcPr>
          <w:p w14:paraId="726FC7D6" w14:textId="77777777" w:rsidR="00B94152" w:rsidRPr="0023186E" w:rsidRDefault="00B94152" w:rsidP="00B94152">
            <w:pPr>
              <w:jc w:val="right"/>
              <w:rPr>
                <w:sz w:val="18"/>
                <w:szCs w:val="18"/>
                <w:lang w:val="fr-FR"/>
              </w:rPr>
            </w:pPr>
          </w:p>
        </w:tc>
        <w:tc>
          <w:tcPr>
            <w:tcW w:w="992" w:type="dxa"/>
            <w:tcBorders>
              <w:top w:val="single" w:sz="4" w:space="0" w:color="666699"/>
              <w:left w:val="single" w:sz="4" w:space="0" w:color="666699"/>
              <w:bottom w:val="single" w:sz="4" w:space="0" w:color="666699"/>
              <w:right w:val="single" w:sz="4" w:space="0" w:color="666699"/>
            </w:tcBorders>
          </w:tcPr>
          <w:p w14:paraId="45526111" w14:textId="77777777" w:rsidR="00B94152" w:rsidRPr="0023186E" w:rsidRDefault="00B94152" w:rsidP="00B94152">
            <w:pPr>
              <w:jc w:val="right"/>
              <w:rPr>
                <w:sz w:val="18"/>
                <w:szCs w:val="18"/>
                <w:lang w:val="fr-FR"/>
              </w:rPr>
            </w:pPr>
          </w:p>
        </w:tc>
        <w:tc>
          <w:tcPr>
            <w:tcW w:w="1134" w:type="dxa"/>
            <w:tcBorders>
              <w:top w:val="single" w:sz="4" w:space="0" w:color="666699"/>
              <w:left w:val="single" w:sz="4" w:space="0" w:color="666699"/>
              <w:bottom w:val="single" w:sz="4" w:space="0" w:color="666699"/>
              <w:right w:val="single" w:sz="4" w:space="0" w:color="666699"/>
            </w:tcBorders>
          </w:tcPr>
          <w:p w14:paraId="04629AA0" w14:textId="339317D7" w:rsidR="00B94152" w:rsidRPr="0023186E" w:rsidRDefault="00D11691" w:rsidP="00B94152">
            <w:pPr>
              <w:jc w:val="right"/>
              <w:rPr>
                <w:sz w:val="18"/>
                <w:szCs w:val="18"/>
                <w:lang w:val="fr-FR"/>
              </w:rPr>
            </w:pPr>
            <w:r w:rsidRPr="0023186E">
              <w:rPr>
                <w:sz w:val="18"/>
                <w:szCs w:val="18"/>
                <w:lang w:val="fr-FR"/>
              </w:rPr>
              <w:t>0</w:t>
            </w:r>
            <w:r w:rsidR="00415333" w:rsidRPr="0023186E">
              <w:rPr>
                <w:sz w:val="18"/>
                <w:szCs w:val="18"/>
                <w:lang w:val="fr-FR"/>
              </w:rPr>
              <w:t>,</w:t>
            </w:r>
            <w:r w:rsidRPr="0023186E">
              <w:rPr>
                <w:sz w:val="18"/>
                <w:szCs w:val="18"/>
                <w:lang w:val="fr-FR"/>
              </w:rPr>
              <w:t>28</w:t>
            </w:r>
          </w:p>
        </w:tc>
        <w:tc>
          <w:tcPr>
            <w:tcW w:w="993" w:type="dxa"/>
            <w:tcBorders>
              <w:top w:val="single" w:sz="4" w:space="0" w:color="666699"/>
              <w:left w:val="single" w:sz="4" w:space="0" w:color="666699"/>
              <w:bottom w:val="single" w:sz="4" w:space="0" w:color="666699"/>
              <w:right w:val="single" w:sz="4" w:space="0" w:color="666699"/>
            </w:tcBorders>
          </w:tcPr>
          <w:p w14:paraId="55D2B09C" w14:textId="692FA15D" w:rsidR="00B94152" w:rsidRPr="0023186E" w:rsidRDefault="00D11691" w:rsidP="00B94152">
            <w:pPr>
              <w:jc w:val="right"/>
              <w:rPr>
                <w:sz w:val="18"/>
                <w:szCs w:val="18"/>
                <w:lang w:val="fr-FR"/>
              </w:rPr>
            </w:pPr>
            <w:r w:rsidRPr="0023186E">
              <w:rPr>
                <w:sz w:val="18"/>
                <w:szCs w:val="18"/>
                <w:lang w:val="fr-FR"/>
              </w:rPr>
              <w:t>8</w:t>
            </w:r>
            <w:r w:rsidR="00415333" w:rsidRPr="0023186E">
              <w:rPr>
                <w:sz w:val="18"/>
                <w:szCs w:val="18"/>
                <w:lang w:val="fr-FR"/>
              </w:rPr>
              <w:t>,</w:t>
            </w:r>
            <w:r w:rsidRPr="0023186E">
              <w:rPr>
                <w:sz w:val="18"/>
                <w:szCs w:val="18"/>
                <w:lang w:val="fr-FR"/>
              </w:rPr>
              <w:t>88</w:t>
            </w:r>
          </w:p>
        </w:tc>
        <w:tc>
          <w:tcPr>
            <w:tcW w:w="708" w:type="dxa"/>
            <w:tcBorders>
              <w:top w:val="single" w:sz="4" w:space="0" w:color="666699"/>
              <w:left w:val="single" w:sz="4" w:space="0" w:color="666699"/>
              <w:bottom w:val="single" w:sz="4" w:space="0" w:color="666699"/>
              <w:right w:val="single" w:sz="4" w:space="0" w:color="666699"/>
            </w:tcBorders>
          </w:tcPr>
          <w:p w14:paraId="0ECE2B43" w14:textId="77777777" w:rsidR="00B94152" w:rsidRPr="0023186E" w:rsidRDefault="00B94152" w:rsidP="00B94152">
            <w:pPr>
              <w:jc w:val="right"/>
              <w:rPr>
                <w:sz w:val="18"/>
                <w:szCs w:val="18"/>
                <w:lang w:val="fr-FR"/>
              </w:rPr>
            </w:pPr>
          </w:p>
        </w:tc>
        <w:tc>
          <w:tcPr>
            <w:tcW w:w="993" w:type="dxa"/>
            <w:tcBorders>
              <w:top w:val="single" w:sz="4" w:space="0" w:color="666699"/>
              <w:left w:val="single" w:sz="4" w:space="0" w:color="666699"/>
              <w:bottom w:val="single" w:sz="4" w:space="0" w:color="666699"/>
              <w:right w:val="single" w:sz="4" w:space="0" w:color="666699"/>
            </w:tcBorders>
          </w:tcPr>
          <w:p w14:paraId="165E73F9" w14:textId="77777777" w:rsidR="00B94152" w:rsidRPr="0023186E" w:rsidRDefault="00B94152" w:rsidP="00B94152">
            <w:pPr>
              <w:jc w:val="right"/>
              <w:rPr>
                <w:sz w:val="18"/>
                <w:szCs w:val="18"/>
                <w:lang w:val="fr-FR"/>
              </w:rPr>
            </w:pPr>
          </w:p>
        </w:tc>
        <w:tc>
          <w:tcPr>
            <w:tcW w:w="1134" w:type="dxa"/>
            <w:tcBorders>
              <w:top w:val="single" w:sz="4" w:space="0" w:color="666699"/>
              <w:left w:val="single" w:sz="4" w:space="0" w:color="666699"/>
              <w:bottom w:val="single" w:sz="4" w:space="0" w:color="666699"/>
              <w:right w:val="single" w:sz="4" w:space="0" w:color="666699"/>
            </w:tcBorders>
          </w:tcPr>
          <w:p w14:paraId="4093C7A3" w14:textId="77777777" w:rsidR="00B94152" w:rsidRPr="0023186E" w:rsidRDefault="00B94152" w:rsidP="00B94152">
            <w:pPr>
              <w:jc w:val="right"/>
              <w:rPr>
                <w:sz w:val="18"/>
                <w:szCs w:val="18"/>
                <w:lang w:val="fr-FR"/>
              </w:rPr>
            </w:pPr>
          </w:p>
        </w:tc>
        <w:tc>
          <w:tcPr>
            <w:tcW w:w="1079" w:type="dxa"/>
            <w:tcBorders>
              <w:top w:val="single" w:sz="4" w:space="0" w:color="666699"/>
              <w:left w:val="single" w:sz="4" w:space="0" w:color="666699"/>
              <w:bottom w:val="single" w:sz="4" w:space="0" w:color="666699"/>
              <w:right w:val="single" w:sz="4" w:space="0" w:color="666699"/>
            </w:tcBorders>
          </w:tcPr>
          <w:p w14:paraId="005E8A31" w14:textId="4D823397" w:rsidR="00B94152" w:rsidRPr="0023186E" w:rsidRDefault="00D11691" w:rsidP="00B94152">
            <w:pPr>
              <w:jc w:val="right"/>
              <w:rPr>
                <w:sz w:val="18"/>
                <w:szCs w:val="18"/>
                <w:lang w:val="fr-FR"/>
              </w:rPr>
            </w:pPr>
            <w:r w:rsidRPr="0023186E">
              <w:rPr>
                <w:color w:val="000000" w:themeColor="text1"/>
                <w:sz w:val="18"/>
                <w:szCs w:val="18"/>
                <w:lang w:val="fr-FR"/>
              </w:rPr>
              <w:t>9</w:t>
            </w:r>
            <w:r w:rsidR="00415333" w:rsidRPr="0023186E">
              <w:rPr>
                <w:color w:val="000000" w:themeColor="text1"/>
                <w:sz w:val="18"/>
                <w:szCs w:val="18"/>
                <w:lang w:val="fr-FR"/>
              </w:rPr>
              <w:t>,</w:t>
            </w:r>
            <w:r w:rsidRPr="0023186E">
              <w:rPr>
                <w:color w:val="000000" w:themeColor="text1"/>
                <w:sz w:val="18"/>
                <w:szCs w:val="18"/>
                <w:lang w:val="fr-FR"/>
              </w:rPr>
              <w:t>16</w:t>
            </w:r>
          </w:p>
        </w:tc>
      </w:tr>
      <w:tr w:rsidR="00066AAD" w:rsidRPr="0023186E" w14:paraId="47016107" w14:textId="77777777" w:rsidTr="004C0B9A">
        <w:trPr>
          <w:trHeight w:val="249"/>
        </w:trPr>
        <w:tc>
          <w:tcPr>
            <w:tcW w:w="1413" w:type="dxa"/>
            <w:tcBorders>
              <w:top w:val="single" w:sz="4" w:space="0" w:color="666699"/>
              <w:left w:val="single" w:sz="4" w:space="0" w:color="666699"/>
              <w:bottom w:val="single" w:sz="4" w:space="0" w:color="666699"/>
              <w:right w:val="single" w:sz="4" w:space="0" w:color="666699"/>
            </w:tcBorders>
            <w:hideMark/>
          </w:tcPr>
          <w:p w14:paraId="461CC5E7" w14:textId="6F2CBEE2" w:rsidR="0039481A" w:rsidRPr="0023186E" w:rsidRDefault="00D11691">
            <w:pPr>
              <w:jc w:val="left"/>
              <w:rPr>
                <w:sz w:val="18"/>
                <w:szCs w:val="18"/>
                <w:lang w:val="fr-FR"/>
              </w:rPr>
            </w:pPr>
            <w:r w:rsidRPr="0023186E">
              <w:rPr>
                <w:color w:val="000000"/>
                <w:sz w:val="18"/>
                <w:szCs w:val="18"/>
                <w:lang w:val="fr-FR"/>
              </w:rPr>
              <w:t>HCFC</w:t>
            </w:r>
            <w:r w:rsidRPr="0023186E">
              <w:rPr>
                <w:color w:val="000000"/>
                <w:sz w:val="18"/>
                <w:szCs w:val="18"/>
                <w:lang w:val="fr-FR"/>
              </w:rPr>
              <w:noBreakHyphen/>
              <w:t xml:space="preserve">141b </w:t>
            </w:r>
            <w:r w:rsidR="00FE45D1" w:rsidRPr="0023186E">
              <w:rPr>
                <w:color w:val="000000"/>
                <w:sz w:val="18"/>
                <w:szCs w:val="18"/>
                <w:lang w:val="fr-FR"/>
              </w:rPr>
              <w:t>dans les polyols pré-mélangés importés</w:t>
            </w:r>
          </w:p>
        </w:tc>
        <w:tc>
          <w:tcPr>
            <w:tcW w:w="709" w:type="dxa"/>
            <w:tcBorders>
              <w:top w:val="single" w:sz="4" w:space="0" w:color="666699"/>
              <w:left w:val="single" w:sz="4" w:space="0" w:color="666699"/>
              <w:bottom w:val="single" w:sz="4" w:space="0" w:color="666699"/>
              <w:right w:val="single" w:sz="4" w:space="0" w:color="666699"/>
            </w:tcBorders>
          </w:tcPr>
          <w:p w14:paraId="58E10E13" w14:textId="77777777" w:rsidR="0039481A" w:rsidRPr="0023186E" w:rsidRDefault="0039481A">
            <w:pPr>
              <w:jc w:val="right"/>
              <w:rPr>
                <w:sz w:val="18"/>
                <w:szCs w:val="18"/>
                <w:lang w:val="fr-FR"/>
              </w:rPr>
            </w:pPr>
          </w:p>
        </w:tc>
        <w:tc>
          <w:tcPr>
            <w:tcW w:w="850" w:type="dxa"/>
            <w:tcBorders>
              <w:top w:val="single" w:sz="4" w:space="0" w:color="666699"/>
              <w:left w:val="single" w:sz="4" w:space="0" w:color="666699"/>
              <w:bottom w:val="single" w:sz="4" w:space="0" w:color="666699"/>
              <w:right w:val="single" w:sz="4" w:space="0" w:color="666699"/>
            </w:tcBorders>
          </w:tcPr>
          <w:p w14:paraId="4CE5E2F7" w14:textId="4210A675" w:rsidR="0039481A" w:rsidRPr="0023186E" w:rsidRDefault="00D11691">
            <w:pPr>
              <w:jc w:val="right"/>
              <w:rPr>
                <w:sz w:val="18"/>
                <w:szCs w:val="18"/>
                <w:lang w:val="fr-FR"/>
              </w:rPr>
            </w:pPr>
            <w:r w:rsidRPr="0023186E">
              <w:rPr>
                <w:sz w:val="18"/>
                <w:szCs w:val="18"/>
                <w:lang w:val="fr-FR"/>
              </w:rPr>
              <w:t>42</w:t>
            </w:r>
            <w:r w:rsidR="00415333" w:rsidRPr="0023186E">
              <w:rPr>
                <w:sz w:val="18"/>
                <w:szCs w:val="18"/>
                <w:lang w:val="fr-FR"/>
              </w:rPr>
              <w:t>,</w:t>
            </w:r>
            <w:r w:rsidRPr="0023186E">
              <w:rPr>
                <w:sz w:val="18"/>
                <w:szCs w:val="18"/>
                <w:lang w:val="fr-FR"/>
              </w:rPr>
              <w:t>61</w:t>
            </w:r>
          </w:p>
        </w:tc>
        <w:tc>
          <w:tcPr>
            <w:tcW w:w="992" w:type="dxa"/>
            <w:tcBorders>
              <w:top w:val="single" w:sz="4" w:space="0" w:color="666699"/>
              <w:left w:val="single" w:sz="4" w:space="0" w:color="666699"/>
              <w:bottom w:val="single" w:sz="4" w:space="0" w:color="666699"/>
              <w:right w:val="single" w:sz="4" w:space="0" w:color="666699"/>
            </w:tcBorders>
          </w:tcPr>
          <w:p w14:paraId="2A41056F" w14:textId="77777777" w:rsidR="0039481A" w:rsidRPr="0023186E" w:rsidRDefault="0039481A">
            <w:pPr>
              <w:jc w:val="right"/>
              <w:rPr>
                <w:sz w:val="18"/>
                <w:szCs w:val="18"/>
                <w:lang w:val="fr-FR"/>
              </w:rPr>
            </w:pPr>
          </w:p>
        </w:tc>
        <w:tc>
          <w:tcPr>
            <w:tcW w:w="1134" w:type="dxa"/>
            <w:tcBorders>
              <w:top w:val="single" w:sz="4" w:space="0" w:color="666699"/>
              <w:left w:val="single" w:sz="4" w:space="0" w:color="666699"/>
              <w:bottom w:val="single" w:sz="4" w:space="0" w:color="666699"/>
              <w:right w:val="single" w:sz="4" w:space="0" w:color="666699"/>
            </w:tcBorders>
          </w:tcPr>
          <w:p w14:paraId="1B7A35CA" w14:textId="77777777" w:rsidR="0039481A" w:rsidRPr="0023186E" w:rsidRDefault="0039481A">
            <w:pPr>
              <w:jc w:val="right"/>
              <w:rPr>
                <w:sz w:val="18"/>
                <w:szCs w:val="18"/>
                <w:lang w:val="fr-FR"/>
              </w:rPr>
            </w:pPr>
          </w:p>
        </w:tc>
        <w:tc>
          <w:tcPr>
            <w:tcW w:w="993" w:type="dxa"/>
            <w:tcBorders>
              <w:top w:val="single" w:sz="4" w:space="0" w:color="666699"/>
              <w:left w:val="single" w:sz="4" w:space="0" w:color="666699"/>
              <w:bottom w:val="single" w:sz="4" w:space="0" w:color="666699"/>
              <w:right w:val="single" w:sz="4" w:space="0" w:color="666699"/>
            </w:tcBorders>
          </w:tcPr>
          <w:p w14:paraId="3A6E3E48" w14:textId="77777777" w:rsidR="0039481A" w:rsidRPr="0023186E" w:rsidRDefault="0039481A">
            <w:pPr>
              <w:jc w:val="right"/>
              <w:rPr>
                <w:sz w:val="18"/>
                <w:szCs w:val="18"/>
                <w:lang w:val="fr-FR"/>
              </w:rPr>
            </w:pPr>
          </w:p>
        </w:tc>
        <w:tc>
          <w:tcPr>
            <w:tcW w:w="708" w:type="dxa"/>
            <w:tcBorders>
              <w:top w:val="single" w:sz="4" w:space="0" w:color="666699"/>
              <w:left w:val="single" w:sz="4" w:space="0" w:color="666699"/>
              <w:bottom w:val="single" w:sz="4" w:space="0" w:color="666699"/>
              <w:right w:val="single" w:sz="4" w:space="0" w:color="666699"/>
            </w:tcBorders>
          </w:tcPr>
          <w:p w14:paraId="325816F7" w14:textId="77777777" w:rsidR="0039481A" w:rsidRPr="0023186E" w:rsidRDefault="0039481A">
            <w:pPr>
              <w:jc w:val="right"/>
              <w:rPr>
                <w:sz w:val="18"/>
                <w:szCs w:val="18"/>
                <w:lang w:val="fr-FR"/>
              </w:rPr>
            </w:pPr>
          </w:p>
        </w:tc>
        <w:tc>
          <w:tcPr>
            <w:tcW w:w="993" w:type="dxa"/>
            <w:tcBorders>
              <w:top w:val="single" w:sz="4" w:space="0" w:color="666699"/>
              <w:left w:val="single" w:sz="4" w:space="0" w:color="666699"/>
              <w:bottom w:val="single" w:sz="4" w:space="0" w:color="666699"/>
              <w:right w:val="single" w:sz="4" w:space="0" w:color="666699"/>
            </w:tcBorders>
          </w:tcPr>
          <w:p w14:paraId="7875CE27" w14:textId="77777777" w:rsidR="0039481A" w:rsidRPr="0023186E" w:rsidRDefault="0039481A">
            <w:pPr>
              <w:jc w:val="right"/>
              <w:rPr>
                <w:sz w:val="18"/>
                <w:szCs w:val="18"/>
                <w:lang w:val="fr-FR"/>
              </w:rPr>
            </w:pPr>
          </w:p>
        </w:tc>
        <w:tc>
          <w:tcPr>
            <w:tcW w:w="1134" w:type="dxa"/>
            <w:tcBorders>
              <w:top w:val="single" w:sz="4" w:space="0" w:color="666699"/>
              <w:left w:val="single" w:sz="4" w:space="0" w:color="666699"/>
              <w:bottom w:val="single" w:sz="4" w:space="0" w:color="666699"/>
              <w:right w:val="single" w:sz="4" w:space="0" w:color="666699"/>
            </w:tcBorders>
          </w:tcPr>
          <w:p w14:paraId="5A72B8DC" w14:textId="77777777" w:rsidR="0039481A" w:rsidRPr="0023186E" w:rsidRDefault="0039481A">
            <w:pPr>
              <w:jc w:val="right"/>
              <w:rPr>
                <w:sz w:val="18"/>
                <w:szCs w:val="18"/>
                <w:lang w:val="fr-FR"/>
              </w:rPr>
            </w:pPr>
          </w:p>
        </w:tc>
        <w:tc>
          <w:tcPr>
            <w:tcW w:w="1079" w:type="dxa"/>
            <w:tcBorders>
              <w:top w:val="single" w:sz="4" w:space="0" w:color="666699"/>
              <w:left w:val="single" w:sz="4" w:space="0" w:color="666699"/>
              <w:bottom w:val="single" w:sz="4" w:space="0" w:color="666699"/>
              <w:right w:val="single" w:sz="4" w:space="0" w:color="666699"/>
            </w:tcBorders>
          </w:tcPr>
          <w:p w14:paraId="7E2AB226" w14:textId="7C9D62A3" w:rsidR="0039481A" w:rsidRPr="0023186E" w:rsidRDefault="00D11691">
            <w:pPr>
              <w:jc w:val="right"/>
              <w:rPr>
                <w:sz w:val="18"/>
                <w:szCs w:val="18"/>
                <w:lang w:val="fr-FR"/>
              </w:rPr>
            </w:pPr>
            <w:r w:rsidRPr="0023186E">
              <w:rPr>
                <w:color w:val="000000" w:themeColor="text1"/>
                <w:sz w:val="18"/>
                <w:szCs w:val="18"/>
                <w:lang w:val="fr-FR"/>
              </w:rPr>
              <w:t>42</w:t>
            </w:r>
            <w:r w:rsidR="00415333" w:rsidRPr="0023186E">
              <w:rPr>
                <w:color w:val="000000" w:themeColor="text1"/>
                <w:sz w:val="18"/>
                <w:szCs w:val="18"/>
                <w:lang w:val="fr-FR"/>
              </w:rPr>
              <w:t>,</w:t>
            </w:r>
            <w:r w:rsidRPr="0023186E">
              <w:rPr>
                <w:color w:val="000000" w:themeColor="text1"/>
                <w:sz w:val="18"/>
                <w:szCs w:val="18"/>
                <w:lang w:val="fr-FR"/>
              </w:rPr>
              <w:t>61</w:t>
            </w:r>
          </w:p>
        </w:tc>
      </w:tr>
    </w:tbl>
    <w:p w14:paraId="1AF421E3" w14:textId="77777777" w:rsidR="0039481A" w:rsidRPr="0023186E" w:rsidRDefault="0039481A" w:rsidP="0039481A">
      <w:pPr>
        <w:jc w:val="center"/>
        <w:rPr>
          <w:sz w:val="18"/>
          <w:szCs w:val="18"/>
          <w:lang w:val="fr-FR"/>
        </w:rPr>
      </w:pPr>
    </w:p>
    <w:tbl>
      <w:tblPr>
        <w:tblStyle w:val="TableGrid"/>
        <w:tblW w:w="9983"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405"/>
        <w:gridCol w:w="1701"/>
        <w:gridCol w:w="4394"/>
        <w:gridCol w:w="1483"/>
      </w:tblGrid>
      <w:tr w:rsidR="00CA3655" w:rsidRPr="003561D8" w14:paraId="70416901" w14:textId="77777777" w:rsidTr="0039481A">
        <w:trPr>
          <w:trHeight w:val="276"/>
        </w:trPr>
        <w:tc>
          <w:tcPr>
            <w:tcW w:w="0" w:type="auto"/>
            <w:gridSpan w:val="4"/>
            <w:tcBorders>
              <w:top w:val="single" w:sz="4" w:space="0" w:color="666699"/>
              <w:left w:val="single" w:sz="4" w:space="0" w:color="666699"/>
              <w:bottom w:val="single" w:sz="4" w:space="0" w:color="666699"/>
              <w:right w:val="single" w:sz="4" w:space="0" w:color="666699"/>
            </w:tcBorders>
            <w:hideMark/>
          </w:tcPr>
          <w:p w14:paraId="22C4BADD" w14:textId="08026404" w:rsidR="00CA3655" w:rsidRPr="0023186E" w:rsidRDefault="00CA3655" w:rsidP="00CA3655">
            <w:pPr>
              <w:jc w:val="left"/>
              <w:rPr>
                <w:b/>
                <w:sz w:val="18"/>
                <w:szCs w:val="18"/>
                <w:lang w:val="fr-FR"/>
              </w:rPr>
            </w:pPr>
            <w:r w:rsidRPr="0023186E">
              <w:rPr>
                <w:b/>
                <w:sz w:val="18"/>
                <w:szCs w:val="18"/>
                <w:lang w:val="fr-FR"/>
              </w:rPr>
              <w:t>(IV) DONNÉES SUR LA CONSOMMATION (tonnes PAO)</w:t>
            </w:r>
          </w:p>
        </w:tc>
      </w:tr>
      <w:tr w:rsidR="0039481A" w:rsidRPr="0023186E" w14:paraId="6CA8CFFB" w14:textId="77777777" w:rsidTr="00B94152">
        <w:trPr>
          <w:trHeight w:val="276"/>
        </w:trPr>
        <w:tc>
          <w:tcPr>
            <w:tcW w:w="2405" w:type="dxa"/>
            <w:tcBorders>
              <w:top w:val="single" w:sz="4" w:space="0" w:color="666699"/>
              <w:left w:val="single" w:sz="4" w:space="0" w:color="666699"/>
              <w:bottom w:val="single" w:sz="4" w:space="0" w:color="666699"/>
              <w:right w:val="single" w:sz="4" w:space="0" w:color="666699"/>
            </w:tcBorders>
            <w:hideMark/>
          </w:tcPr>
          <w:p w14:paraId="18663876" w14:textId="3B1BF21A" w:rsidR="0039481A" w:rsidRPr="0023186E" w:rsidRDefault="003701BC">
            <w:pPr>
              <w:jc w:val="center"/>
              <w:rPr>
                <w:sz w:val="18"/>
                <w:szCs w:val="18"/>
                <w:lang w:val="fr-FR"/>
              </w:rPr>
            </w:pPr>
            <w:r w:rsidRPr="0023186E">
              <w:rPr>
                <w:sz w:val="18"/>
                <w:szCs w:val="18"/>
                <w:lang w:val="fr-FR"/>
              </w:rPr>
              <w:t xml:space="preserve">Référence </w:t>
            </w:r>
            <w:r w:rsidR="0039481A" w:rsidRPr="0023186E">
              <w:rPr>
                <w:sz w:val="18"/>
                <w:szCs w:val="18"/>
                <w:lang w:val="fr-FR"/>
              </w:rPr>
              <w:t>2009-201</w:t>
            </w:r>
            <w:r w:rsidRPr="0023186E">
              <w:rPr>
                <w:sz w:val="18"/>
                <w:szCs w:val="18"/>
                <w:lang w:val="fr-FR"/>
              </w:rPr>
              <w:t>0 </w:t>
            </w:r>
            <w:r w:rsidR="0039481A" w:rsidRPr="0023186E">
              <w:rPr>
                <w:sz w:val="18"/>
                <w:szCs w:val="18"/>
                <w:lang w:val="fr-FR"/>
              </w:rPr>
              <w:t>:</w:t>
            </w:r>
          </w:p>
        </w:tc>
        <w:tc>
          <w:tcPr>
            <w:tcW w:w="1701" w:type="dxa"/>
            <w:tcBorders>
              <w:top w:val="single" w:sz="4" w:space="0" w:color="666699"/>
              <w:left w:val="single" w:sz="4" w:space="0" w:color="666699"/>
              <w:bottom w:val="single" w:sz="4" w:space="0" w:color="666699"/>
              <w:right w:val="single" w:sz="4" w:space="0" w:color="666699"/>
            </w:tcBorders>
            <w:hideMark/>
          </w:tcPr>
          <w:p w14:paraId="2490CC54" w14:textId="04EE6986" w:rsidR="0039481A" w:rsidRPr="0023186E" w:rsidRDefault="00D57F2A">
            <w:pPr>
              <w:jc w:val="right"/>
              <w:rPr>
                <w:sz w:val="18"/>
                <w:szCs w:val="18"/>
                <w:lang w:val="fr-FR"/>
              </w:rPr>
            </w:pPr>
            <w:r w:rsidRPr="0023186E">
              <w:rPr>
                <w:color w:val="000000" w:themeColor="text1"/>
                <w:sz w:val="18"/>
                <w:szCs w:val="18"/>
                <w:lang w:val="fr-FR"/>
              </w:rPr>
              <w:t>83</w:t>
            </w:r>
            <w:r w:rsidR="003701BC" w:rsidRPr="0023186E">
              <w:rPr>
                <w:color w:val="000000" w:themeColor="text1"/>
                <w:sz w:val="18"/>
                <w:szCs w:val="18"/>
                <w:lang w:val="fr-FR"/>
              </w:rPr>
              <w:t>,</w:t>
            </w:r>
            <w:r w:rsidRPr="0023186E">
              <w:rPr>
                <w:color w:val="000000" w:themeColor="text1"/>
                <w:sz w:val="18"/>
                <w:szCs w:val="18"/>
                <w:lang w:val="fr-FR"/>
              </w:rPr>
              <w:t>0</w:t>
            </w:r>
          </w:p>
        </w:tc>
        <w:tc>
          <w:tcPr>
            <w:tcW w:w="4394" w:type="dxa"/>
            <w:tcBorders>
              <w:top w:val="single" w:sz="4" w:space="0" w:color="666699"/>
              <w:left w:val="single" w:sz="4" w:space="0" w:color="666699"/>
              <w:bottom w:val="single" w:sz="4" w:space="0" w:color="666699"/>
              <w:right w:val="single" w:sz="4" w:space="0" w:color="666699"/>
            </w:tcBorders>
            <w:hideMark/>
          </w:tcPr>
          <w:p w14:paraId="61FB749A" w14:textId="110B9F0E" w:rsidR="0039481A" w:rsidRPr="0023186E" w:rsidRDefault="003701BC">
            <w:pPr>
              <w:jc w:val="center"/>
              <w:rPr>
                <w:sz w:val="18"/>
                <w:szCs w:val="18"/>
                <w:lang w:val="fr-FR"/>
              </w:rPr>
            </w:pPr>
            <w:r w:rsidRPr="0023186E">
              <w:rPr>
                <w:sz w:val="18"/>
                <w:szCs w:val="18"/>
                <w:lang w:val="fr-FR"/>
              </w:rPr>
              <w:t>Point de départ des réductions globales durables :</w:t>
            </w:r>
          </w:p>
        </w:tc>
        <w:tc>
          <w:tcPr>
            <w:tcW w:w="1483" w:type="dxa"/>
            <w:tcBorders>
              <w:top w:val="single" w:sz="4" w:space="0" w:color="666699"/>
              <w:left w:val="single" w:sz="4" w:space="0" w:color="666699"/>
              <w:bottom w:val="single" w:sz="4" w:space="0" w:color="666699"/>
              <w:right w:val="single" w:sz="4" w:space="0" w:color="666699"/>
            </w:tcBorders>
            <w:hideMark/>
          </w:tcPr>
          <w:p w14:paraId="06B519BB" w14:textId="39EB71DF" w:rsidR="0039481A" w:rsidRPr="0023186E" w:rsidRDefault="00D57F2A">
            <w:pPr>
              <w:jc w:val="right"/>
              <w:rPr>
                <w:sz w:val="18"/>
                <w:szCs w:val="18"/>
                <w:lang w:val="fr-FR"/>
              </w:rPr>
            </w:pPr>
            <w:r w:rsidRPr="0023186E">
              <w:rPr>
                <w:color w:val="000000" w:themeColor="text1"/>
                <w:sz w:val="18"/>
                <w:szCs w:val="18"/>
                <w:lang w:val="fr-FR"/>
              </w:rPr>
              <w:t>94</w:t>
            </w:r>
            <w:r w:rsidR="003701BC" w:rsidRPr="0023186E">
              <w:rPr>
                <w:color w:val="000000" w:themeColor="text1"/>
                <w:sz w:val="18"/>
                <w:szCs w:val="18"/>
                <w:lang w:val="fr-FR"/>
              </w:rPr>
              <w:t>,</w:t>
            </w:r>
            <w:r w:rsidRPr="0023186E">
              <w:rPr>
                <w:color w:val="000000" w:themeColor="text1"/>
                <w:sz w:val="18"/>
                <w:szCs w:val="18"/>
                <w:lang w:val="fr-FR"/>
              </w:rPr>
              <w:t>29</w:t>
            </w:r>
          </w:p>
        </w:tc>
      </w:tr>
      <w:tr w:rsidR="00737A60" w:rsidRPr="003561D8" w14:paraId="5FDFD218" w14:textId="77777777" w:rsidTr="0039481A">
        <w:trPr>
          <w:trHeight w:val="276"/>
        </w:trPr>
        <w:tc>
          <w:tcPr>
            <w:tcW w:w="0" w:type="auto"/>
            <w:gridSpan w:val="4"/>
            <w:tcBorders>
              <w:top w:val="single" w:sz="4" w:space="0" w:color="666699"/>
              <w:left w:val="single" w:sz="4" w:space="0" w:color="666699"/>
              <w:bottom w:val="single" w:sz="4" w:space="0" w:color="666699"/>
              <w:right w:val="single" w:sz="4" w:space="0" w:color="666699"/>
            </w:tcBorders>
            <w:hideMark/>
          </w:tcPr>
          <w:p w14:paraId="233FC11A" w14:textId="0A44D509" w:rsidR="00737A60" w:rsidRPr="0023186E" w:rsidRDefault="00737A60" w:rsidP="00737A60">
            <w:pPr>
              <w:jc w:val="center"/>
              <w:rPr>
                <w:b/>
                <w:sz w:val="18"/>
                <w:szCs w:val="18"/>
                <w:lang w:val="fr-FR"/>
              </w:rPr>
            </w:pPr>
            <w:r w:rsidRPr="0023186E">
              <w:rPr>
                <w:b/>
                <w:sz w:val="18"/>
                <w:szCs w:val="18"/>
                <w:lang w:val="fr-FR"/>
              </w:rPr>
              <w:t>CONSOMMATION ADMISSIBLE AU FINANCEMENT (tonnes PAO)</w:t>
            </w:r>
          </w:p>
        </w:tc>
      </w:tr>
      <w:tr w:rsidR="003701BC" w:rsidRPr="0023186E" w14:paraId="51AAF54F" w14:textId="77777777" w:rsidTr="00B94152">
        <w:trPr>
          <w:trHeight w:val="276"/>
        </w:trPr>
        <w:tc>
          <w:tcPr>
            <w:tcW w:w="2405" w:type="dxa"/>
            <w:tcBorders>
              <w:top w:val="single" w:sz="4" w:space="0" w:color="666699"/>
              <w:left w:val="single" w:sz="4" w:space="0" w:color="666699"/>
              <w:bottom w:val="single" w:sz="4" w:space="0" w:color="666699"/>
              <w:right w:val="single" w:sz="4" w:space="0" w:color="666699"/>
            </w:tcBorders>
            <w:hideMark/>
          </w:tcPr>
          <w:p w14:paraId="288BBFC8" w14:textId="0BC1820E" w:rsidR="003701BC" w:rsidRPr="0023186E" w:rsidRDefault="003701BC" w:rsidP="003701BC">
            <w:pPr>
              <w:jc w:val="center"/>
              <w:rPr>
                <w:sz w:val="18"/>
                <w:szCs w:val="18"/>
                <w:lang w:val="fr-FR"/>
              </w:rPr>
            </w:pPr>
            <w:r w:rsidRPr="0023186E">
              <w:rPr>
                <w:sz w:val="18"/>
                <w:szCs w:val="18"/>
                <w:lang w:val="fr-FR"/>
              </w:rPr>
              <w:t>Déjà approuvée :</w:t>
            </w:r>
          </w:p>
        </w:tc>
        <w:tc>
          <w:tcPr>
            <w:tcW w:w="1701" w:type="dxa"/>
            <w:tcBorders>
              <w:top w:val="single" w:sz="4" w:space="0" w:color="666699"/>
              <w:left w:val="single" w:sz="4" w:space="0" w:color="666699"/>
              <w:bottom w:val="single" w:sz="4" w:space="0" w:color="666699"/>
              <w:right w:val="single" w:sz="4" w:space="0" w:color="666699"/>
            </w:tcBorders>
            <w:hideMark/>
          </w:tcPr>
          <w:p w14:paraId="14492610" w14:textId="39A417CA" w:rsidR="003701BC" w:rsidRPr="0023186E" w:rsidRDefault="003701BC" w:rsidP="003701BC">
            <w:pPr>
              <w:jc w:val="right"/>
              <w:rPr>
                <w:sz w:val="18"/>
                <w:szCs w:val="18"/>
                <w:lang w:val="fr-FR"/>
              </w:rPr>
            </w:pPr>
            <w:r w:rsidRPr="0023186E">
              <w:rPr>
                <w:color w:val="000000" w:themeColor="text1"/>
                <w:sz w:val="18"/>
                <w:szCs w:val="18"/>
                <w:lang w:val="fr-FR"/>
              </w:rPr>
              <w:t>70,30</w:t>
            </w:r>
          </w:p>
        </w:tc>
        <w:tc>
          <w:tcPr>
            <w:tcW w:w="4394" w:type="dxa"/>
            <w:tcBorders>
              <w:top w:val="single" w:sz="4" w:space="0" w:color="666699"/>
              <w:left w:val="single" w:sz="4" w:space="0" w:color="666699"/>
              <w:bottom w:val="single" w:sz="4" w:space="0" w:color="666699"/>
              <w:right w:val="single" w:sz="4" w:space="0" w:color="666699"/>
            </w:tcBorders>
            <w:hideMark/>
          </w:tcPr>
          <w:p w14:paraId="5545F573" w14:textId="624B28A9" w:rsidR="003701BC" w:rsidRPr="0023186E" w:rsidRDefault="003701BC" w:rsidP="003701BC">
            <w:pPr>
              <w:jc w:val="center"/>
              <w:rPr>
                <w:i/>
                <w:sz w:val="18"/>
                <w:szCs w:val="18"/>
                <w:lang w:val="fr-FR"/>
              </w:rPr>
            </w:pPr>
            <w:r w:rsidRPr="0023186E">
              <w:rPr>
                <w:sz w:val="18"/>
                <w:szCs w:val="18"/>
                <w:lang w:val="fr-FR"/>
              </w:rPr>
              <w:t>Restante :</w:t>
            </w:r>
          </w:p>
        </w:tc>
        <w:tc>
          <w:tcPr>
            <w:tcW w:w="1483" w:type="dxa"/>
            <w:tcBorders>
              <w:top w:val="single" w:sz="4" w:space="0" w:color="666699"/>
              <w:left w:val="single" w:sz="4" w:space="0" w:color="666699"/>
              <w:bottom w:val="single" w:sz="4" w:space="0" w:color="666699"/>
              <w:right w:val="single" w:sz="4" w:space="0" w:color="666699"/>
            </w:tcBorders>
            <w:hideMark/>
          </w:tcPr>
          <w:p w14:paraId="77E61B1C" w14:textId="6D8CEC82" w:rsidR="003701BC" w:rsidRPr="0023186E" w:rsidRDefault="003701BC" w:rsidP="003701BC">
            <w:pPr>
              <w:jc w:val="right"/>
              <w:rPr>
                <w:sz w:val="18"/>
                <w:szCs w:val="18"/>
                <w:lang w:val="fr-FR"/>
              </w:rPr>
            </w:pPr>
            <w:r w:rsidRPr="0023186E">
              <w:rPr>
                <w:color w:val="000000" w:themeColor="text1"/>
                <w:sz w:val="18"/>
                <w:szCs w:val="18"/>
                <w:lang w:val="fr-FR"/>
              </w:rPr>
              <w:t>23,99</w:t>
            </w:r>
          </w:p>
        </w:tc>
      </w:tr>
    </w:tbl>
    <w:p w14:paraId="2691C685" w14:textId="77777777" w:rsidR="0039481A" w:rsidRPr="0023186E" w:rsidRDefault="0039481A" w:rsidP="0039481A">
      <w:pPr>
        <w:jc w:val="center"/>
        <w:rPr>
          <w:sz w:val="18"/>
          <w:szCs w:val="18"/>
          <w:lang w:val="fr-FR"/>
        </w:rPr>
      </w:pPr>
    </w:p>
    <w:tbl>
      <w:tblPr>
        <w:tblStyle w:val="TableGrid"/>
        <w:tblW w:w="5336" w:type="pct"/>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414"/>
        <w:gridCol w:w="2834"/>
        <w:gridCol w:w="1279"/>
        <w:gridCol w:w="1459"/>
        <w:gridCol w:w="1459"/>
        <w:gridCol w:w="1533"/>
      </w:tblGrid>
      <w:tr w:rsidR="0039481A" w:rsidRPr="0023186E" w14:paraId="23B1A9F9" w14:textId="77777777" w:rsidTr="00C77249">
        <w:trPr>
          <w:trHeight w:val="264"/>
        </w:trPr>
        <w:tc>
          <w:tcPr>
            <w:tcW w:w="2129" w:type="pct"/>
            <w:gridSpan w:val="2"/>
            <w:tcBorders>
              <w:top w:val="single" w:sz="4" w:space="0" w:color="666699"/>
              <w:left w:val="single" w:sz="4" w:space="0" w:color="666699"/>
              <w:bottom w:val="single" w:sz="4" w:space="0" w:color="666699"/>
              <w:right w:val="single" w:sz="4" w:space="0" w:color="666699"/>
            </w:tcBorders>
            <w:hideMark/>
          </w:tcPr>
          <w:p w14:paraId="4179A898" w14:textId="0187FF72" w:rsidR="0039481A" w:rsidRPr="0023186E" w:rsidRDefault="0021770A">
            <w:pPr>
              <w:jc w:val="left"/>
              <w:rPr>
                <w:b/>
                <w:sz w:val="18"/>
                <w:szCs w:val="18"/>
                <w:lang w:val="fr-FR"/>
              </w:rPr>
            </w:pPr>
            <w:r w:rsidRPr="0023186E">
              <w:rPr>
                <w:b/>
                <w:sz w:val="18"/>
                <w:szCs w:val="18"/>
                <w:lang w:val="fr-FR"/>
              </w:rPr>
              <w:t>(V) PLAN D’ACTIVITÉS</w:t>
            </w:r>
          </w:p>
        </w:tc>
        <w:tc>
          <w:tcPr>
            <w:tcW w:w="641" w:type="pct"/>
            <w:tcBorders>
              <w:top w:val="single" w:sz="4" w:space="0" w:color="666699"/>
              <w:left w:val="single" w:sz="4" w:space="0" w:color="666699"/>
              <w:bottom w:val="single" w:sz="4" w:space="0" w:color="666699"/>
              <w:right w:val="single" w:sz="4" w:space="0" w:color="666699"/>
            </w:tcBorders>
            <w:hideMark/>
          </w:tcPr>
          <w:p w14:paraId="7345A59C" w14:textId="77777777" w:rsidR="0039481A" w:rsidRPr="0023186E" w:rsidRDefault="0039481A">
            <w:pPr>
              <w:jc w:val="center"/>
              <w:rPr>
                <w:b/>
                <w:sz w:val="18"/>
                <w:szCs w:val="18"/>
                <w:lang w:val="fr-FR"/>
              </w:rPr>
            </w:pPr>
            <w:r w:rsidRPr="0023186E">
              <w:rPr>
                <w:b/>
                <w:sz w:val="18"/>
                <w:szCs w:val="18"/>
                <w:lang w:val="fr-FR"/>
              </w:rPr>
              <w:t>2022</w:t>
            </w:r>
          </w:p>
        </w:tc>
        <w:tc>
          <w:tcPr>
            <w:tcW w:w="731" w:type="pct"/>
            <w:tcBorders>
              <w:top w:val="single" w:sz="4" w:space="0" w:color="666699"/>
              <w:left w:val="single" w:sz="4" w:space="0" w:color="666699"/>
              <w:bottom w:val="single" w:sz="4" w:space="0" w:color="666699"/>
              <w:right w:val="single" w:sz="4" w:space="0" w:color="666699"/>
            </w:tcBorders>
            <w:hideMark/>
          </w:tcPr>
          <w:p w14:paraId="51EF3C12" w14:textId="77777777" w:rsidR="0039481A" w:rsidRPr="0023186E" w:rsidRDefault="0039481A">
            <w:pPr>
              <w:jc w:val="center"/>
              <w:rPr>
                <w:b/>
                <w:sz w:val="18"/>
                <w:szCs w:val="18"/>
                <w:lang w:val="fr-FR"/>
              </w:rPr>
            </w:pPr>
            <w:r w:rsidRPr="0023186E">
              <w:rPr>
                <w:b/>
                <w:sz w:val="18"/>
                <w:szCs w:val="18"/>
                <w:lang w:val="fr-FR"/>
              </w:rPr>
              <w:t>2023</w:t>
            </w:r>
          </w:p>
        </w:tc>
        <w:tc>
          <w:tcPr>
            <w:tcW w:w="731" w:type="pct"/>
            <w:tcBorders>
              <w:top w:val="single" w:sz="4" w:space="0" w:color="666699"/>
              <w:left w:val="single" w:sz="4" w:space="0" w:color="666699"/>
              <w:bottom w:val="single" w:sz="4" w:space="0" w:color="666699"/>
              <w:right w:val="single" w:sz="4" w:space="0" w:color="666699"/>
            </w:tcBorders>
            <w:hideMark/>
          </w:tcPr>
          <w:p w14:paraId="61E055AE" w14:textId="77777777" w:rsidR="0039481A" w:rsidRPr="0023186E" w:rsidRDefault="0039481A">
            <w:pPr>
              <w:jc w:val="center"/>
              <w:rPr>
                <w:b/>
                <w:sz w:val="18"/>
                <w:szCs w:val="18"/>
                <w:lang w:val="fr-FR"/>
              </w:rPr>
            </w:pPr>
            <w:r w:rsidRPr="0023186E">
              <w:rPr>
                <w:b/>
                <w:sz w:val="18"/>
                <w:szCs w:val="18"/>
                <w:lang w:val="fr-FR"/>
              </w:rPr>
              <w:t>2024</w:t>
            </w:r>
          </w:p>
        </w:tc>
        <w:tc>
          <w:tcPr>
            <w:tcW w:w="768" w:type="pct"/>
            <w:tcBorders>
              <w:top w:val="single" w:sz="4" w:space="0" w:color="666699"/>
              <w:left w:val="single" w:sz="4" w:space="0" w:color="666699"/>
              <w:bottom w:val="single" w:sz="4" w:space="0" w:color="666699"/>
              <w:right w:val="single" w:sz="4" w:space="0" w:color="666699"/>
            </w:tcBorders>
            <w:hideMark/>
          </w:tcPr>
          <w:p w14:paraId="7643D790" w14:textId="77777777" w:rsidR="0039481A" w:rsidRPr="0023186E" w:rsidRDefault="0039481A">
            <w:pPr>
              <w:jc w:val="center"/>
              <w:rPr>
                <w:b/>
                <w:sz w:val="18"/>
                <w:szCs w:val="18"/>
                <w:lang w:val="fr-FR"/>
              </w:rPr>
            </w:pPr>
            <w:r w:rsidRPr="0023186E">
              <w:rPr>
                <w:b/>
                <w:sz w:val="18"/>
                <w:szCs w:val="18"/>
                <w:lang w:val="fr-FR"/>
              </w:rPr>
              <w:t>Total</w:t>
            </w:r>
          </w:p>
        </w:tc>
      </w:tr>
      <w:tr w:rsidR="009E3649" w:rsidRPr="0023186E" w14:paraId="4B3CF2F3" w14:textId="77777777" w:rsidTr="00C77249">
        <w:trPr>
          <w:trHeight w:val="187"/>
        </w:trPr>
        <w:tc>
          <w:tcPr>
            <w:tcW w:w="709" w:type="pct"/>
            <w:vMerge w:val="restart"/>
            <w:tcBorders>
              <w:top w:val="single" w:sz="4" w:space="0" w:color="666699"/>
              <w:left w:val="single" w:sz="4" w:space="0" w:color="666699"/>
              <w:bottom w:val="single" w:sz="4" w:space="0" w:color="666699"/>
              <w:right w:val="single" w:sz="4" w:space="0" w:color="666699"/>
            </w:tcBorders>
            <w:vAlign w:val="center"/>
            <w:hideMark/>
          </w:tcPr>
          <w:p w14:paraId="71D27644" w14:textId="1A2E82E8" w:rsidR="009E3649" w:rsidRPr="0023186E" w:rsidRDefault="0021770A" w:rsidP="009E3649">
            <w:pPr>
              <w:jc w:val="center"/>
              <w:rPr>
                <w:sz w:val="18"/>
                <w:szCs w:val="18"/>
                <w:lang w:val="fr-FR"/>
              </w:rPr>
            </w:pPr>
            <w:r w:rsidRPr="0023186E">
              <w:rPr>
                <w:color w:val="000000" w:themeColor="text1"/>
                <w:sz w:val="18"/>
                <w:szCs w:val="18"/>
                <w:lang w:val="fr-FR"/>
              </w:rPr>
              <w:t>Banque Mondiale</w:t>
            </w:r>
          </w:p>
        </w:tc>
        <w:tc>
          <w:tcPr>
            <w:tcW w:w="1420" w:type="pct"/>
            <w:tcBorders>
              <w:top w:val="single" w:sz="4" w:space="0" w:color="666699"/>
              <w:left w:val="single" w:sz="4" w:space="0" w:color="666699"/>
              <w:bottom w:val="single" w:sz="4" w:space="0" w:color="666699"/>
              <w:right w:val="single" w:sz="4" w:space="0" w:color="666699"/>
            </w:tcBorders>
            <w:hideMark/>
          </w:tcPr>
          <w:p w14:paraId="3210137A" w14:textId="4133D358" w:rsidR="009E3649" w:rsidRPr="0023186E" w:rsidRDefault="0014772F" w:rsidP="009E3649">
            <w:pPr>
              <w:jc w:val="left"/>
              <w:rPr>
                <w:sz w:val="18"/>
                <w:szCs w:val="18"/>
                <w:lang w:val="fr-FR"/>
              </w:rPr>
            </w:pPr>
            <w:r w:rsidRPr="0023186E">
              <w:rPr>
                <w:sz w:val="18"/>
                <w:szCs w:val="18"/>
                <w:lang w:val="fr-FR"/>
              </w:rPr>
              <w:t>Élimination des SAO (tonnes PAO)</w:t>
            </w:r>
          </w:p>
        </w:tc>
        <w:tc>
          <w:tcPr>
            <w:tcW w:w="641" w:type="pct"/>
            <w:tcBorders>
              <w:top w:val="single" w:sz="4" w:space="0" w:color="666699"/>
              <w:left w:val="single" w:sz="4" w:space="0" w:color="666699"/>
              <w:bottom w:val="single" w:sz="4" w:space="0" w:color="666699"/>
              <w:right w:val="single" w:sz="4" w:space="0" w:color="666699"/>
            </w:tcBorders>
          </w:tcPr>
          <w:p w14:paraId="2DC80411" w14:textId="55530663" w:rsidR="009E3649" w:rsidRPr="0023186E" w:rsidRDefault="009E3649" w:rsidP="009E3649">
            <w:pPr>
              <w:jc w:val="right"/>
              <w:rPr>
                <w:sz w:val="18"/>
                <w:szCs w:val="18"/>
                <w:lang w:val="fr-FR"/>
              </w:rPr>
            </w:pPr>
            <w:r w:rsidRPr="0023186E">
              <w:rPr>
                <w:sz w:val="18"/>
                <w:szCs w:val="18"/>
                <w:lang w:val="fr-FR"/>
              </w:rPr>
              <w:t>7</w:t>
            </w:r>
            <w:r w:rsidR="00A32523" w:rsidRPr="0023186E">
              <w:rPr>
                <w:sz w:val="18"/>
                <w:szCs w:val="18"/>
                <w:lang w:val="fr-FR"/>
              </w:rPr>
              <w:t>,</w:t>
            </w:r>
            <w:r w:rsidR="000A6515" w:rsidRPr="0023186E">
              <w:rPr>
                <w:sz w:val="18"/>
                <w:szCs w:val="18"/>
                <w:lang w:val="fr-FR"/>
              </w:rPr>
              <w:t>79</w:t>
            </w:r>
          </w:p>
        </w:tc>
        <w:tc>
          <w:tcPr>
            <w:tcW w:w="731" w:type="pct"/>
            <w:tcBorders>
              <w:top w:val="single" w:sz="4" w:space="0" w:color="666699"/>
              <w:left w:val="single" w:sz="4" w:space="0" w:color="666699"/>
              <w:bottom w:val="single" w:sz="4" w:space="0" w:color="666699"/>
              <w:right w:val="single" w:sz="4" w:space="0" w:color="666699"/>
            </w:tcBorders>
          </w:tcPr>
          <w:p w14:paraId="6D50C45C" w14:textId="53451FD8" w:rsidR="009E3649" w:rsidRPr="0023186E" w:rsidRDefault="009E3649" w:rsidP="009E3649">
            <w:pPr>
              <w:jc w:val="right"/>
              <w:rPr>
                <w:sz w:val="18"/>
                <w:szCs w:val="18"/>
                <w:lang w:val="fr-FR"/>
              </w:rPr>
            </w:pPr>
            <w:r w:rsidRPr="0023186E">
              <w:rPr>
                <w:sz w:val="18"/>
                <w:szCs w:val="18"/>
                <w:lang w:val="fr-FR"/>
              </w:rPr>
              <w:t>0</w:t>
            </w:r>
            <w:r w:rsidR="00A32523" w:rsidRPr="0023186E">
              <w:rPr>
                <w:sz w:val="18"/>
                <w:szCs w:val="18"/>
                <w:lang w:val="fr-FR"/>
              </w:rPr>
              <w:t>,</w:t>
            </w:r>
            <w:r w:rsidRPr="0023186E">
              <w:rPr>
                <w:sz w:val="18"/>
                <w:szCs w:val="18"/>
                <w:lang w:val="fr-FR"/>
              </w:rPr>
              <w:t>0</w:t>
            </w:r>
            <w:r w:rsidR="000A6515" w:rsidRPr="0023186E">
              <w:rPr>
                <w:sz w:val="18"/>
                <w:szCs w:val="18"/>
                <w:lang w:val="fr-FR"/>
              </w:rPr>
              <w:t>0</w:t>
            </w:r>
          </w:p>
        </w:tc>
        <w:tc>
          <w:tcPr>
            <w:tcW w:w="731" w:type="pct"/>
            <w:tcBorders>
              <w:top w:val="single" w:sz="4" w:space="0" w:color="666699"/>
              <w:left w:val="single" w:sz="4" w:space="0" w:color="666699"/>
              <w:bottom w:val="single" w:sz="4" w:space="0" w:color="666699"/>
              <w:right w:val="single" w:sz="4" w:space="0" w:color="666699"/>
            </w:tcBorders>
          </w:tcPr>
          <w:p w14:paraId="4E89E280" w14:textId="3C74068F" w:rsidR="009E3649" w:rsidRPr="0023186E" w:rsidRDefault="009E3649" w:rsidP="009E3649">
            <w:pPr>
              <w:jc w:val="right"/>
              <w:rPr>
                <w:sz w:val="18"/>
                <w:szCs w:val="18"/>
                <w:lang w:val="fr-FR"/>
              </w:rPr>
            </w:pPr>
            <w:r w:rsidRPr="0023186E">
              <w:rPr>
                <w:sz w:val="18"/>
                <w:szCs w:val="18"/>
                <w:lang w:val="fr-FR"/>
              </w:rPr>
              <w:t>0</w:t>
            </w:r>
            <w:r w:rsidR="00A32523" w:rsidRPr="0023186E">
              <w:rPr>
                <w:sz w:val="18"/>
                <w:szCs w:val="18"/>
                <w:lang w:val="fr-FR"/>
              </w:rPr>
              <w:t>,</w:t>
            </w:r>
            <w:r w:rsidRPr="0023186E">
              <w:rPr>
                <w:sz w:val="18"/>
                <w:szCs w:val="18"/>
                <w:lang w:val="fr-FR"/>
              </w:rPr>
              <w:t>0</w:t>
            </w:r>
            <w:r w:rsidR="000A6515" w:rsidRPr="0023186E">
              <w:rPr>
                <w:sz w:val="18"/>
                <w:szCs w:val="18"/>
                <w:lang w:val="fr-FR"/>
              </w:rPr>
              <w:t>0</w:t>
            </w:r>
          </w:p>
        </w:tc>
        <w:tc>
          <w:tcPr>
            <w:tcW w:w="768" w:type="pct"/>
            <w:tcBorders>
              <w:top w:val="single" w:sz="4" w:space="0" w:color="666699"/>
              <w:left w:val="single" w:sz="4" w:space="0" w:color="666699"/>
              <w:bottom w:val="single" w:sz="4" w:space="0" w:color="666699"/>
              <w:right w:val="single" w:sz="4" w:space="0" w:color="666699"/>
            </w:tcBorders>
          </w:tcPr>
          <w:p w14:paraId="1AC323B1" w14:textId="26D21681" w:rsidR="009E3649" w:rsidRPr="0023186E" w:rsidRDefault="009E3649" w:rsidP="009E3649">
            <w:pPr>
              <w:jc w:val="right"/>
              <w:rPr>
                <w:sz w:val="18"/>
                <w:szCs w:val="18"/>
                <w:lang w:val="fr-FR"/>
              </w:rPr>
            </w:pPr>
            <w:r w:rsidRPr="0023186E">
              <w:rPr>
                <w:sz w:val="18"/>
                <w:szCs w:val="18"/>
                <w:lang w:val="fr-FR"/>
              </w:rPr>
              <w:fldChar w:fldCharType="begin"/>
            </w:r>
            <w:r w:rsidRPr="0023186E">
              <w:rPr>
                <w:sz w:val="18"/>
                <w:szCs w:val="18"/>
                <w:lang w:val="fr-FR"/>
              </w:rPr>
              <w:instrText xml:space="preserve"> =SUM(LEFT) </w:instrText>
            </w:r>
            <w:r w:rsidRPr="0023186E">
              <w:rPr>
                <w:sz w:val="18"/>
                <w:szCs w:val="18"/>
                <w:lang w:val="fr-FR"/>
              </w:rPr>
              <w:fldChar w:fldCharType="separate"/>
            </w:r>
            <w:r w:rsidR="000A6515" w:rsidRPr="0023186E">
              <w:rPr>
                <w:noProof/>
                <w:sz w:val="18"/>
                <w:szCs w:val="18"/>
                <w:lang w:val="fr-FR"/>
              </w:rPr>
              <w:t>7</w:t>
            </w:r>
            <w:r w:rsidR="00A32523" w:rsidRPr="0023186E">
              <w:rPr>
                <w:noProof/>
                <w:sz w:val="18"/>
                <w:szCs w:val="18"/>
                <w:lang w:val="fr-FR"/>
              </w:rPr>
              <w:t>,</w:t>
            </w:r>
            <w:r w:rsidR="000A6515" w:rsidRPr="0023186E">
              <w:rPr>
                <w:noProof/>
                <w:sz w:val="18"/>
                <w:szCs w:val="18"/>
                <w:lang w:val="fr-FR"/>
              </w:rPr>
              <w:t>79</w:t>
            </w:r>
            <w:r w:rsidRPr="0023186E">
              <w:rPr>
                <w:sz w:val="18"/>
                <w:szCs w:val="18"/>
                <w:lang w:val="fr-FR"/>
              </w:rPr>
              <w:fldChar w:fldCharType="end"/>
            </w:r>
          </w:p>
        </w:tc>
      </w:tr>
      <w:tr w:rsidR="004825CB" w:rsidRPr="0023186E" w14:paraId="2817AC2F" w14:textId="77777777" w:rsidTr="00C77249">
        <w:trPr>
          <w:trHeight w:val="55"/>
        </w:trPr>
        <w:tc>
          <w:tcPr>
            <w:tcW w:w="709" w:type="pct"/>
            <w:vMerge/>
            <w:tcBorders>
              <w:top w:val="single" w:sz="4" w:space="0" w:color="666699"/>
              <w:left w:val="single" w:sz="4" w:space="0" w:color="666699"/>
              <w:bottom w:val="single" w:sz="4" w:space="0" w:color="666699"/>
              <w:right w:val="single" w:sz="4" w:space="0" w:color="666699"/>
            </w:tcBorders>
            <w:vAlign w:val="center"/>
            <w:hideMark/>
          </w:tcPr>
          <w:p w14:paraId="7C413036" w14:textId="77777777" w:rsidR="004825CB" w:rsidRPr="0023186E" w:rsidRDefault="004825CB" w:rsidP="004825CB">
            <w:pPr>
              <w:rPr>
                <w:sz w:val="18"/>
                <w:szCs w:val="18"/>
                <w:lang w:val="fr-FR"/>
              </w:rPr>
            </w:pPr>
          </w:p>
        </w:tc>
        <w:tc>
          <w:tcPr>
            <w:tcW w:w="1420" w:type="pct"/>
            <w:tcBorders>
              <w:top w:val="single" w:sz="4" w:space="0" w:color="666699"/>
              <w:left w:val="single" w:sz="4" w:space="0" w:color="666699"/>
              <w:bottom w:val="single" w:sz="4" w:space="0" w:color="666699"/>
              <w:right w:val="single" w:sz="4" w:space="0" w:color="666699"/>
            </w:tcBorders>
            <w:hideMark/>
          </w:tcPr>
          <w:p w14:paraId="6BE382F2" w14:textId="0654E96A" w:rsidR="004825CB" w:rsidRPr="0023186E" w:rsidRDefault="004825CB" w:rsidP="004825CB">
            <w:pPr>
              <w:jc w:val="left"/>
              <w:rPr>
                <w:sz w:val="18"/>
                <w:szCs w:val="18"/>
                <w:lang w:val="fr-FR"/>
              </w:rPr>
            </w:pPr>
            <w:r w:rsidRPr="0023186E">
              <w:rPr>
                <w:sz w:val="18"/>
                <w:szCs w:val="18"/>
                <w:lang w:val="fr-FR"/>
              </w:rPr>
              <w:t>Financement ($ US)</w:t>
            </w:r>
          </w:p>
        </w:tc>
        <w:tc>
          <w:tcPr>
            <w:tcW w:w="641" w:type="pct"/>
            <w:tcBorders>
              <w:top w:val="single" w:sz="4" w:space="0" w:color="666699"/>
              <w:left w:val="single" w:sz="4" w:space="0" w:color="666699"/>
              <w:bottom w:val="single" w:sz="4" w:space="0" w:color="666699"/>
              <w:right w:val="single" w:sz="4" w:space="0" w:color="666699"/>
            </w:tcBorders>
          </w:tcPr>
          <w:p w14:paraId="12237D85" w14:textId="261304B5" w:rsidR="004825CB" w:rsidRPr="0023186E" w:rsidRDefault="004825CB" w:rsidP="004825CB">
            <w:pPr>
              <w:jc w:val="right"/>
              <w:rPr>
                <w:sz w:val="18"/>
                <w:szCs w:val="18"/>
                <w:lang w:val="fr-FR"/>
              </w:rPr>
            </w:pPr>
            <w:r w:rsidRPr="0023186E">
              <w:rPr>
                <w:sz w:val="18"/>
                <w:szCs w:val="18"/>
                <w:lang w:val="fr-FR"/>
              </w:rPr>
              <w:t>572 157</w:t>
            </w:r>
          </w:p>
        </w:tc>
        <w:tc>
          <w:tcPr>
            <w:tcW w:w="731" w:type="pct"/>
            <w:tcBorders>
              <w:top w:val="single" w:sz="4" w:space="0" w:color="666699"/>
              <w:left w:val="single" w:sz="4" w:space="0" w:color="666699"/>
              <w:bottom w:val="single" w:sz="4" w:space="0" w:color="666699"/>
              <w:right w:val="single" w:sz="4" w:space="0" w:color="666699"/>
            </w:tcBorders>
          </w:tcPr>
          <w:p w14:paraId="769317AD" w14:textId="120AEA1A" w:rsidR="004825CB" w:rsidRPr="0023186E" w:rsidRDefault="004825CB" w:rsidP="004825CB">
            <w:pPr>
              <w:jc w:val="right"/>
              <w:rPr>
                <w:sz w:val="18"/>
                <w:szCs w:val="18"/>
                <w:lang w:val="fr-FR"/>
              </w:rPr>
            </w:pPr>
            <w:r w:rsidRPr="0023186E">
              <w:rPr>
                <w:sz w:val="18"/>
                <w:szCs w:val="18"/>
                <w:lang w:val="fr-FR"/>
              </w:rPr>
              <w:t>0</w:t>
            </w:r>
          </w:p>
        </w:tc>
        <w:tc>
          <w:tcPr>
            <w:tcW w:w="731" w:type="pct"/>
            <w:tcBorders>
              <w:top w:val="single" w:sz="4" w:space="0" w:color="666699"/>
              <w:left w:val="single" w:sz="4" w:space="0" w:color="666699"/>
              <w:bottom w:val="single" w:sz="4" w:space="0" w:color="666699"/>
              <w:right w:val="single" w:sz="4" w:space="0" w:color="666699"/>
            </w:tcBorders>
          </w:tcPr>
          <w:p w14:paraId="0400492E" w14:textId="49C31996" w:rsidR="004825CB" w:rsidRPr="0023186E" w:rsidRDefault="004825CB" w:rsidP="004825CB">
            <w:pPr>
              <w:jc w:val="right"/>
              <w:rPr>
                <w:sz w:val="18"/>
                <w:szCs w:val="18"/>
                <w:lang w:val="fr-FR"/>
              </w:rPr>
            </w:pPr>
            <w:r w:rsidRPr="0023186E">
              <w:rPr>
                <w:sz w:val="18"/>
                <w:szCs w:val="18"/>
                <w:lang w:val="fr-FR"/>
              </w:rPr>
              <w:t>0</w:t>
            </w:r>
          </w:p>
        </w:tc>
        <w:tc>
          <w:tcPr>
            <w:tcW w:w="768" w:type="pct"/>
            <w:tcBorders>
              <w:top w:val="single" w:sz="4" w:space="0" w:color="666699"/>
              <w:left w:val="single" w:sz="4" w:space="0" w:color="666699"/>
              <w:bottom w:val="single" w:sz="4" w:space="0" w:color="666699"/>
              <w:right w:val="single" w:sz="4" w:space="0" w:color="666699"/>
            </w:tcBorders>
          </w:tcPr>
          <w:p w14:paraId="1A040A9B" w14:textId="4F1D18F2" w:rsidR="004825CB" w:rsidRPr="0023186E" w:rsidRDefault="004825CB" w:rsidP="004825CB">
            <w:pPr>
              <w:jc w:val="right"/>
              <w:rPr>
                <w:sz w:val="18"/>
                <w:szCs w:val="18"/>
                <w:lang w:val="fr-FR"/>
              </w:rPr>
            </w:pPr>
            <w:r w:rsidRPr="0023186E">
              <w:rPr>
                <w:sz w:val="18"/>
                <w:szCs w:val="18"/>
                <w:lang w:val="fr-FR"/>
              </w:rPr>
              <w:fldChar w:fldCharType="begin"/>
            </w:r>
            <w:r w:rsidRPr="0023186E">
              <w:rPr>
                <w:sz w:val="18"/>
                <w:szCs w:val="18"/>
                <w:lang w:val="fr-FR"/>
              </w:rPr>
              <w:instrText xml:space="preserve"> =SUM(LEFT) </w:instrText>
            </w:r>
            <w:r w:rsidRPr="0023186E">
              <w:rPr>
                <w:sz w:val="18"/>
                <w:szCs w:val="18"/>
                <w:lang w:val="fr-FR"/>
              </w:rPr>
              <w:fldChar w:fldCharType="separate"/>
            </w:r>
            <w:r w:rsidRPr="0023186E">
              <w:rPr>
                <w:noProof/>
                <w:sz w:val="18"/>
                <w:szCs w:val="18"/>
                <w:lang w:val="fr-FR"/>
              </w:rPr>
              <w:t>572 157</w:t>
            </w:r>
            <w:r w:rsidRPr="0023186E">
              <w:rPr>
                <w:sz w:val="18"/>
                <w:szCs w:val="18"/>
                <w:lang w:val="fr-FR"/>
              </w:rPr>
              <w:fldChar w:fldCharType="end"/>
            </w:r>
          </w:p>
        </w:tc>
      </w:tr>
      <w:tr w:rsidR="004825CB" w:rsidRPr="0023186E" w14:paraId="1EF301C1" w14:textId="77777777" w:rsidTr="00C77249">
        <w:trPr>
          <w:trHeight w:val="242"/>
        </w:trPr>
        <w:tc>
          <w:tcPr>
            <w:tcW w:w="709" w:type="pct"/>
            <w:vMerge w:val="restart"/>
            <w:tcBorders>
              <w:top w:val="single" w:sz="4" w:space="0" w:color="666699"/>
              <w:left w:val="single" w:sz="4" w:space="0" w:color="666699"/>
              <w:bottom w:val="single" w:sz="4" w:space="0" w:color="666699"/>
              <w:right w:val="single" w:sz="4" w:space="0" w:color="666699"/>
            </w:tcBorders>
            <w:vAlign w:val="center"/>
            <w:hideMark/>
          </w:tcPr>
          <w:p w14:paraId="2F3552AE" w14:textId="59581341" w:rsidR="004825CB" w:rsidRPr="0023186E" w:rsidRDefault="004825CB" w:rsidP="004825CB">
            <w:pPr>
              <w:jc w:val="center"/>
              <w:rPr>
                <w:sz w:val="18"/>
                <w:szCs w:val="18"/>
                <w:lang w:val="fr-FR"/>
              </w:rPr>
            </w:pPr>
            <w:r w:rsidRPr="0023186E">
              <w:rPr>
                <w:color w:val="000000" w:themeColor="text1"/>
                <w:sz w:val="18"/>
                <w:szCs w:val="18"/>
                <w:lang w:val="fr-FR"/>
              </w:rPr>
              <w:t>ONUDI</w:t>
            </w:r>
          </w:p>
        </w:tc>
        <w:tc>
          <w:tcPr>
            <w:tcW w:w="1420" w:type="pct"/>
            <w:tcBorders>
              <w:top w:val="single" w:sz="4" w:space="0" w:color="666699"/>
              <w:left w:val="single" w:sz="4" w:space="0" w:color="666699"/>
              <w:bottom w:val="single" w:sz="4" w:space="0" w:color="666699"/>
              <w:right w:val="single" w:sz="4" w:space="0" w:color="666699"/>
            </w:tcBorders>
            <w:hideMark/>
          </w:tcPr>
          <w:p w14:paraId="2BB19B41" w14:textId="25CEB42B" w:rsidR="004825CB" w:rsidRPr="0023186E" w:rsidRDefault="0014772F" w:rsidP="004825CB">
            <w:pPr>
              <w:jc w:val="left"/>
              <w:rPr>
                <w:sz w:val="18"/>
                <w:szCs w:val="18"/>
                <w:lang w:val="fr-FR"/>
              </w:rPr>
            </w:pPr>
            <w:r w:rsidRPr="0023186E">
              <w:rPr>
                <w:sz w:val="18"/>
                <w:szCs w:val="18"/>
                <w:lang w:val="fr-FR"/>
              </w:rPr>
              <w:t>Élimination des SAO (tonnes PAO)</w:t>
            </w:r>
          </w:p>
        </w:tc>
        <w:tc>
          <w:tcPr>
            <w:tcW w:w="641" w:type="pct"/>
            <w:tcBorders>
              <w:top w:val="single" w:sz="4" w:space="0" w:color="666699"/>
              <w:left w:val="single" w:sz="4" w:space="0" w:color="666699"/>
              <w:bottom w:val="single" w:sz="4" w:space="0" w:color="666699"/>
              <w:right w:val="single" w:sz="4" w:space="0" w:color="666699"/>
            </w:tcBorders>
          </w:tcPr>
          <w:p w14:paraId="579DCF60" w14:textId="3A231AFB" w:rsidR="004825CB" w:rsidRPr="0023186E" w:rsidRDefault="004825CB" w:rsidP="004825CB">
            <w:pPr>
              <w:jc w:val="right"/>
              <w:rPr>
                <w:sz w:val="18"/>
                <w:szCs w:val="18"/>
                <w:lang w:val="fr-FR"/>
              </w:rPr>
            </w:pPr>
            <w:r w:rsidRPr="0023186E">
              <w:rPr>
                <w:sz w:val="18"/>
                <w:szCs w:val="18"/>
                <w:lang w:val="fr-FR"/>
              </w:rPr>
              <w:t>0,97</w:t>
            </w:r>
          </w:p>
        </w:tc>
        <w:tc>
          <w:tcPr>
            <w:tcW w:w="731" w:type="pct"/>
            <w:tcBorders>
              <w:top w:val="single" w:sz="4" w:space="0" w:color="666699"/>
              <w:left w:val="single" w:sz="4" w:space="0" w:color="666699"/>
              <w:bottom w:val="single" w:sz="4" w:space="0" w:color="666699"/>
              <w:right w:val="single" w:sz="4" w:space="0" w:color="666699"/>
            </w:tcBorders>
          </w:tcPr>
          <w:p w14:paraId="5C2969A5" w14:textId="6D1C7BE3" w:rsidR="004825CB" w:rsidRPr="0023186E" w:rsidRDefault="004825CB" w:rsidP="004825CB">
            <w:pPr>
              <w:jc w:val="right"/>
              <w:rPr>
                <w:sz w:val="18"/>
                <w:szCs w:val="18"/>
                <w:lang w:val="fr-FR"/>
              </w:rPr>
            </w:pPr>
            <w:r w:rsidRPr="0023186E">
              <w:rPr>
                <w:sz w:val="18"/>
                <w:szCs w:val="18"/>
                <w:lang w:val="fr-FR"/>
              </w:rPr>
              <w:t>0,00</w:t>
            </w:r>
          </w:p>
        </w:tc>
        <w:tc>
          <w:tcPr>
            <w:tcW w:w="731" w:type="pct"/>
            <w:tcBorders>
              <w:top w:val="single" w:sz="4" w:space="0" w:color="666699"/>
              <w:left w:val="single" w:sz="4" w:space="0" w:color="666699"/>
              <w:bottom w:val="single" w:sz="4" w:space="0" w:color="666699"/>
              <w:right w:val="single" w:sz="4" w:space="0" w:color="666699"/>
            </w:tcBorders>
          </w:tcPr>
          <w:p w14:paraId="3BC6BBA1" w14:textId="6BB107DE" w:rsidR="004825CB" w:rsidRPr="0023186E" w:rsidRDefault="004825CB" w:rsidP="004825CB">
            <w:pPr>
              <w:jc w:val="right"/>
              <w:rPr>
                <w:sz w:val="18"/>
                <w:szCs w:val="18"/>
                <w:lang w:val="fr-FR"/>
              </w:rPr>
            </w:pPr>
            <w:r w:rsidRPr="0023186E">
              <w:rPr>
                <w:sz w:val="18"/>
                <w:szCs w:val="18"/>
                <w:lang w:val="fr-FR"/>
              </w:rPr>
              <w:t>0,00</w:t>
            </w:r>
          </w:p>
        </w:tc>
        <w:tc>
          <w:tcPr>
            <w:tcW w:w="768" w:type="pct"/>
            <w:tcBorders>
              <w:top w:val="single" w:sz="4" w:space="0" w:color="666699"/>
              <w:left w:val="single" w:sz="4" w:space="0" w:color="666699"/>
              <w:bottom w:val="single" w:sz="4" w:space="0" w:color="666699"/>
              <w:right w:val="single" w:sz="4" w:space="0" w:color="666699"/>
            </w:tcBorders>
          </w:tcPr>
          <w:p w14:paraId="5218DD6A" w14:textId="50214841" w:rsidR="004825CB" w:rsidRPr="0023186E" w:rsidRDefault="004825CB" w:rsidP="004825CB">
            <w:pPr>
              <w:jc w:val="right"/>
              <w:rPr>
                <w:sz w:val="18"/>
                <w:szCs w:val="18"/>
                <w:lang w:val="fr-FR"/>
              </w:rPr>
            </w:pPr>
            <w:r w:rsidRPr="0023186E">
              <w:rPr>
                <w:sz w:val="18"/>
                <w:szCs w:val="18"/>
                <w:lang w:val="fr-FR"/>
              </w:rPr>
              <w:fldChar w:fldCharType="begin"/>
            </w:r>
            <w:r w:rsidRPr="0023186E">
              <w:rPr>
                <w:sz w:val="18"/>
                <w:szCs w:val="18"/>
                <w:lang w:val="fr-FR"/>
              </w:rPr>
              <w:instrText xml:space="preserve"> =SUM(LEFT) </w:instrText>
            </w:r>
            <w:r w:rsidRPr="0023186E">
              <w:rPr>
                <w:sz w:val="18"/>
                <w:szCs w:val="18"/>
                <w:lang w:val="fr-FR"/>
              </w:rPr>
              <w:fldChar w:fldCharType="separate"/>
            </w:r>
            <w:r w:rsidRPr="0023186E">
              <w:rPr>
                <w:noProof/>
                <w:sz w:val="18"/>
                <w:szCs w:val="18"/>
                <w:lang w:val="fr-FR"/>
              </w:rPr>
              <w:t>0,97</w:t>
            </w:r>
            <w:r w:rsidRPr="0023186E">
              <w:rPr>
                <w:sz w:val="18"/>
                <w:szCs w:val="18"/>
                <w:lang w:val="fr-FR"/>
              </w:rPr>
              <w:fldChar w:fldCharType="end"/>
            </w:r>
          </w:p>
        </w:tc>
      </w:tr>
      <w:tr w:rsidR="004825CB" w:rsidRPr="0023186E" w14:paraId="43B67FC4" w14:textId="77777777" w:rsidTr="00C77249">
        <w:trPr>
          <w:trHeight w:val="264"/>
        </w:trPr>
        <w:tc>
          <w:tcPr>
            <w:tcW w:w="709" w:type="pct"/>
            <w:vMerge/>
            <w:tcBorders>
              <w:top w:val="single" w:sz="4" w:space="0" w:color="666699"/>
              <w:left w:val="single" w:sz="4" w:space="0" w:color="666699"/>
              <w:bottom w:val="single" w:sz="4" w:space="0" w:color="666699"/>
              <w:right w:val="single" w:sz="4" w:space="0" w:color="666699"/>
            </w:tcBorders>
            <w:vAlign w:val="center"/>
            <w:hideMark/>
          </w:tcPr>
          <w:p w14:paraId="6B96FF36" w14:textId="77777777" w:rsidR="004825CB" w:rsidRPr="0023186E" w:rsidRDefault="004825CB" w:rsidP="004825CB">
            <w:pPr>
              <w:rPr>
                <w:sz w:val="18"/>
                <w:szCs w:val="18"/>
                <w:lang w:val="fr-FR"/>
              </w:rPr>
            </w:pPr>
          </w:p>
        </w:tc>
        <w:tc>
          <w:tcPr>
            <w:tcW w:w="1420" w:type="pct"/>
            <w:tcBorders>
              <w:top w:val="single" w:sz="4" w:space="0" w:color="666699"/>
              <w:left w:val="single" w:sz="4" w:space="0" w:color="666699"/>
              <w:bottom w:val="single" w:sz="4" w:space="0" w:color="666699"/>
              <w:right w:val="single" w:sz="4" w:space="0" w:color="666699"/>
            </w:tcBorders>
            <w:hideMark/>
          </w:tcPr>
          <w:p w14:paraId="1AC99A01" w14:textId="1960B016" w:rsidR="004825CB" w:rsidRPr="0023186E" w:rsidRDefault="004825CB" w:rsidP="004825CB">
            <w:pPr>
              <w:jc w:val="left"/>
              <w:rPr>
                <w:sz w:val="18"/>
                <w:szCs w:val="18"/>
                <w:lang w:val="fr-FR"/>
              </w:rPr>
            </w:pPr>
            <w:r w:rsidRPr="0023186E">
              <w:rPr>
                <w:sz w:val="18"/>
                <w:szCs w:val="18"/>
                <w:lang w:val="fr-FR"/>
              </w:rPr>
              <w:t>Financement ($ US)</w:t>
            </w:r>
          </w:p>
        </w:tc>
        <w:tc>
          <w:tcPr>
            <w:tcW w:w="641" w:type="pct"/>
            <w:tcBorders>
              <w:top w:val="single" w:sz="4" w:space="0" w:color="666699"/>
              <w:left w:val="single" w:sz="4" w:space="0" w:color="666699"/>
              <w:bottom w:val="single" w:sz="4" w:space="0" w:color="666699"/>
              <w:right w:val="single" w:sz="4" w:space="0" w:color="666699"/>
            </w:tcBorders>
          </w:tcPr>
          <w:p w14:paraId="4325D4AE" w14:textId="49578255" w:rsidR="004825CB" w:rsidRPr="0023186E" w:rsidRDefault="004825CB" w:rsidP="004825CB">
            <w:pPr>
              <w:jc w:val="right"/>
              <w:rPr>
                <w:sz w:val="18"/>
                <w:szCs w:val="18"/>
                <w:lang w:val="fr-FR"/>
              </w:rPr>
            </w:pPr>
            <w:r w:rsidRPr="0023186E">
              <w:rPr>
                <w:sz w:val="18"/>
                <w:szCs w:val="18"/>
                <w:lang w:val="fr-FR"/>
              </w:rPr>
              <w:t>71 085</w:t>
            </w:r>
          </w:p>
        </w:tc>
        <w:tc>
          <w:tcPr>
            <w:tcW w:w="731" w:type="pct"/>
            <w:tcBorders>
              <w:top w:val="single" w:sz="4" w:space="0" w:color="666699"/>
              <w:left w:val="single" w:sz="4" w:space="0" w:color="666699"/>
              <w:bottom w:val="single" w:sz="4" w:space="0" w:color="666699"/>
              <w:right w:val="single" w:sz="4" w:space="0" w:color="666699"/>
            </w:tcBorders>
          </w:tcPr>
          <w:p w14:paraId="1D5CF985" w14:textId="37713204" w:rsidR="004825CB" w:rsidRPr="0023186E" w:rsidRDefault="004825CB" w:rsidP="004825CB">
            <w:pPr>
              <w:jc w:val="right"/>
              <w:rPr>
                <w:sz w:val="18"/>
                <w:szCs w:val="18"/>
                <w:lang w:val="fr-FR"/>
              </w:rPr>
            </w:pPr>
            <w:r w:rsidRPr="0023186E">
              <w:rPr>
                <w:sz w:val="18"/>
                <w:szCs w:val="18"/>
                <w:lang w:val="fr-FR"/>
              </w:rPr>
              <w:t>0</w:t>
            </w:r>
          </w:p>
        </w:tc>
        <w:tc>
          <w:tcPr>
            <w:tcW w:w="731" w:type="pct"/>
            <w:tcBorders>
              <w:top w:val="single" w:sz="4" w:space="0" w:color="666699"/>
              <w:left w:val="single" w:sz="4" w:space="0" w:color="666699"/>
              <w:bottom w:val="single" w:sz="4" w:space="0" w:color="666699"/>
              <w:right w:val="single" w:sz="4" w:space="0" w:color="666699"/>
            </w:tcBorders>
          </w:tcPr>
          <w:p w14:paraId="12DD22C9" w14:textId="4CFA7999" w:rsidR="004825CB" w:rsidRPr="0023186E" w:rsidRDefault="004825CB" w:rsidP="004825CB">
            <w:pPr>
              <w:jc w:val="right"/>
              <w:rPr>
                <w:sz w:val="18"/>
                <w:szCs w:val="18"/>
                <w:lang w:val="fr-FR"/>
              </w:rPr>
            </w:pPr>
            <w:r w:rsidRPr="0023186E">
              <w:rPr>
                <w:sz w:val="18"/>
                <w:szCs w:val="18"/>
                <w:lang w:val="fr-FR"/>
              </w:rPr>
              <w:t>0</w:t>
            </w:r>
          </w:p>
        </w:tc>
        <w:tc>
          <w:tcPr>
            <w:tcW w:w="768" w:type="pct"/>
            <w:tcBorders>
              <w:top w:val="single" w:sz="4" w:space="0" w:color="666699"/>
              <w:left w:val="single" w:sz="4" w:space="0" w:color="666699"/>
              <w:bottom w:val="single" w:sz="4" w:space="0" w:color="666699"/>
              <w:right w:val="single" w:sz="4" w:space="0" w:color="666699"/>
            </w:tcBorders>
          </w:tcPr>
          <w:p w14:paraId="488C26BA" w14:textId="70721CFA" w:rsidR="004825CB" w:rsidRPr="0023186E" w:rsidRDefault="004825CB" w:rsidP="004825CB">
            <w:pPr>
              <w:jc w:val="right"/>
              <w:rPr>
                <w:sz w:val="18"/>
                <w:szCs w:val="18"/>
                <w:lang w:val="fr-FR"/>
              </w:rPr>
            </w:pPr>
            <w:r w:rsidRPr="0023186E">
              <w:rPr>
                <w:sz w:val="18"/>
                <w:szCs w:val="18"/>
                <w:lang w:val="fr-FR"/>
              </w:rPr>
              <w:fldChar w:fldCharType="begin"/>
            </w:r>
            <w:r w:rsidRPr="0023186E">
              <w:rPr>
                <w:sz w:val="18"/>
                <w:szCs w:val="18"/>
                <w:lang w:val="fr-FR"/>
              </w:rPr>
              <w:instrText xml:space="preserve"> =SUM(LEFT) </w:instrText>
            </w:r>
            <w:r w:rsidRPr="0023186E">
              <w:rPr>
                <w:sz w:val="18"/>
                <w:szCs w:val="18"/>
                <w:lang w:val="fr-FR"/>
              </w:rPr>
              <w:fldChar w:fldCharType="separate"/>
            </w:r>
            <w:r w:rsidRPr="0023186E">
              <w:rPr>
                <w:noProof/>
                <w:sz w:val="18"/>
                <w:szCs w:val="18"/>
                <w:lang w:val="fr-FR"/>
              </w:rPr>
              <w:t>71 085</w:t>
            </w:r>
            <w:r w:rsidRPr="0023186E">
              <w:rPr>
                <w:sz w:val="18"/>
                <w:szCs w:val="18"/>
                <w:lang w:val="fr-FR"/>
              </w:rPr>
              <w:fldChar w:fldCharType="end"/>
            </w:r>
          </w:p>
        </w:tc>
      </w:tr>
    </w:tbl>
    <w:p w14:paraId="4B506602" w14:textId="77777777" w:rsidR="0039481A" w:rsidRPr="0023186E" w:rsidRDefault="0039481A" w:rsidP="0039481A">
      <w:pPr>
        <w:jc w:val="center"/>
        <w:rPr>
          <w:sz w:val="18"/>
          <w:szCs w:val="18"/>
          <w:lang w:val="fr-FR"/>
        </w:rPr>
      </w:pPr>
    </w:p>
    <w:tbl>
      <w:tblPr>
        <w:tblStyle w:val="TableGrid"/>
        <w:tblW w:w="9998"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CellMar>
          <w:left w:w="57" w:type="dxa"/>
          <w:right w:w="85" w:type="dxa"/>
        </w:tblCellMar>
        <w:tblLook w:val="04A0" w:firstRow="1" w:lastRow="0" w:firstColumn="1" w:lastColumn="0" w:noHBand="0" w:noVBand="1"/>
      </w:tblPr>
      <w:tblGrid>
        <w:gridCol w:w="1129"/>
        <w:gridCol w:w="851"/>
        <w:gridCol w:w="1276"/>
        <w:gridCol w:w="850"/>
        <w:gridCol w:w="709"/>
        <w:gridCol w:w="992"/>
        <w:gridCol w:w="992"/>
        <w:gridCol w:w="567"/>
        <w:gridCol w:w="851"/>
        <w:gridCol w:w="850"/>
        <w:gridCol w:w="931"/>
      </w:tblGrid>
      <w:tr w:rsidR="00CB78E0" w:rsidRPr="0023186E" w14:paraId="04524C30" w14:textId="77777777" w:rsidTr="00C77249">
        <w:trPr>
          <w:trHeight w:val="286"/>
        </w:trPr>
        <w:tc>
          <w:tcPr>
            <w:tcW w:w="3256" w:type="dxa"/>
            <w:gridSpan w:val="3"/>
            <w:tcBorders>
              <w:top w:val="single" w:sz="4" w:space="0" w:color="666699"/>
              <w:left w:val="single" w:sz="4" w:space="0" w:color="666699"/>
              <w:bottom w:val="single" w:sz="4" w:space="0" w:color="666699"/>
              <w:right w:val="single" w:sz="4" w:space="0" w:color="666699"/>
            </w:tcBorders>
            <w:hideMark/>
          </w:tcPr>
          <w:p w14:paraId="66663277" w14:textId="786A1B45" w:rsidR="00DC1E62" w:rsidRPr="0023186E" w:rsidRDefault="00DC1E62" w:rsidP="00DC1E62">
            <w:pPr>
              <w:spacing w:afterLines="20" w:after="48"/>
              <w:jc w:val="left"/>
              <w:rPr>
                <w:b/>
                <w:sz w:val="18"/>
                <w:szCs w:val="18"/>
                <w:lang w:val="fr-FR"/>
              </w:rPr>
            </w:pPr>
            <w:bookmarkStart w:id="0" w:name="_Hlk110336109"/>
            <w:r w:rsidRPr="0023186E">
              <w:rPr>
                <w:b/>
                <w:sz w:val="18"/>
                <w:szCs w:val="18"/>
                <w:lang w:val="fr-FR"/>
              </w:rPr>
              <w:t xml:space="preserve">(VI) </w:t>
            </w:r>
            <w:r w:rsidR="00CA3655" w:rsidRPr="0023186E">
              <w:rPr>
                <w:b/>
                <w:sz w:val="18"/>
                <w:szCs w:val="18"/>
                <w:lang w:val="fr-FR"/>
              </w:rPr>
              <w:t>DONNÉES DU PROJET</w:t>
            </w:r>
          </w:p>
        </w:tc>
        <w:tc>
          <w:tcPr>
            <w:tcW w:w="850" w:type="dxa"/>
            <w:tcBorders>
              <w:top w:val="single" w:sz="4" w:space="0" w:color="666699"/>
              <w:left w:val="single" w:sz="4" w:space="0" w:color="666699"/>
              <w:right w:val="single" w:sz="4" w:space="0" w:color="666699"/>
            </w:tcBorders>
            <w:hideMark/>
          </w:tcPr>
          <w:p w14:paraId="65A7AE48" w14:textId="2563A9A3" w:rsidR="00DC1E62" w:rsidRPr="0023186E" w:rsidRDefault="00DC1E62" w:rsidP="00DC1E62">
            <w:pPr>
              <w:spacing w:afterLines="20" w:after="48"/>
              <w:jc w:val="center"/>
              <w:rPr>
                <w:b/>
                <w:sz w:val="18"/>
                <w:szCs w:val="18"/>
                <w:lang w:val="fr-FR"/>
              </w:rPr>
            </w:pPr>
            <w:r w:rsidRPr="0023186E">
              <w:rPr>
                <w:b/>
                <w:sz w:val="18"/>
                <w:szCs w:val="18"/>
                <w:lang w:val="fr-FR"/>
              </w:rPr>
              <w:t>2016</w:t>
            </w:r>
          </w:p>
        </w:tc>
        <w:tc>
          <w:tcPr>
            <w:tcW w:w="709" w:type="dxa"/>
            <w:tcBorders>
              <w:top w:val="single" w:sz="4" w:space="0" w:color="666699"/>
              <w:left w:val="single" w:sz="4" w:space="0" w:color="666699"/>
              <w:right w:val="single" w:sz="4" w:space="0" w:color="666699"/>
            </w:tcBorders>
          </w:tcPr>
          <w:p w14:paraId="79AAF3F7" w14:textId="7B6F9FC3" w:rsidR="00DC1E62" w:rsidRPr="0023186E" w:rsidRDefault="00DC1E62" w:rsidP="00DC1E62">
            <w:pPr>
              <w:spacing w:afterLines="20" w:after="48"/>
              <w:jc w:val="center"/>
              <w:rPr>
                <w:b/>
                <w:sz w:val="18"/>
                <w:szCs w:val="18"/>
                <w:lang w:val="fr-FR"/>
              </w:rPr>
            </w:pPr>
            <w:r w:rsidRPr="0023186E">
              <w:rPr>
                <w:b/>
                <w:sz w:val="18"/>
                <w:szCs w:val="18"/>
                <w:lang w:val="fr-FR"/>
              </w:rPr>
              <w:t>2017</w:t>
            </w:r>
          </w:p>
        </w:tc>
        <w:tc>
          <w:tcPr>
            <w:tcW w:w="992" w:type="dxa"/>
            <w:tcBorders>
              <w:top w:val="single" w:sz="4" w:space="0" w:color="666699"/>
              <w:left w:val="single" w:sz="4" w:space="0" w:color="666699"/>
              <w:right w:val="single" w:sz="4" w:space="0" w:color="666699"/>
            </w:tcBorders>
            <w:hideMark/>
          </w:tcPr>
          <w:p w14:paraId="22FB8E6D" w14:textId="31DF23F3" w:rsidR="00DC1E62" w:rsidRPr="0023186E" w:rsidRDefault="00DC1E62" w:rsidP="00DC1E62">
            <w:pPr>
              <w:spacing w:afterLines="20" w:after="48"/>
              <w:jc w:val="center"/>
              <w:rPr>
                <w:b/>
                <w:sz w:val="18"/>
                <w:szCs w:val="18"/>
                <w:lang w:val="fr-FR"/>
              </w:rPr>
            </w:pPr>
            <w:r w:rsidRPr="0023186E">
              <w:rPr>
                <w:b/>
                <w:sz w:val="18"/>
                <w:szCs w:val="18"/>
                <w:lang w:val="fr-FR"/>
              </w:rPr>
              <w:t>2018</w:t>
            </w:r>
          </w:p>
        </w:tc>
        <w:tc>
          <w:tcPr>
            <w:tcW w:w="992" w:type="dxa"/>
            <w:tcBorders>
              <w:top w:val="single" w:sz="4" w:space="0" w:color="666699"/>
              <w:left w:val="single" w:sz="4" w:space="0" w:color="666699"/>
              <w:right w:val="single" w:sz="4" w:space="0" w:color="666699"/>
            </w:tcBorders>
          </w:tcPr>
          <w:p w14:paraId="2E5E4AC9" w14:textId="382DAFAC" w:rsidR="00DC1E62" w:rsidRPr="0023186E" w:rsidRDefault="00DC1E62" w:rsidP="00DC1E62">
            <w:pPr>
              <w:spacing w:afterLines="20" w:after="48"/>
              <w:jc w:val="center"/>
              <w:rPr>
                <w:b/>
                <w:sz w:val="18"/>
                <w:szCs w:val="18"/>
                <w:lang w:val="fr-FR"/>
              </w:rPr>
            </w:pPr>
            <w:r w:rsidRPr="0023186E">
              <w:rPr>
                <w:b/>
                <w:sz w:val="18"/>
                <w:szCs w:val="18"/>
                <w:lang w:val="fr-FR"/>
              </w:rPr>
              <w:t>2019</w:t>
            </w:r>
          </w:p>
        </w:tc>
        <w:tc>
          <w:tcPr>
            <w:tcW w:w="567" w:type="dxa"/>
            <w:tcBorders>
              <w:top w:val="single" w:sz="4" w:space="0" w:color="666699"/>
              <w:left w:val="single" w:sz="4" w:space="0" w:color="666699"/>
              <w:bottom w:val="single" w:sz="4" w:space="0" w:color="666699"/>
              <w:right w:val="single" w:sz="4" w:space="0" w:color="666699"/>
            </w:tcBorders>
            <w:hideMark/>
          </w:tcPr>
          <w:p w14:paraId="11F6E19E" w14:textId="4AB249B7" w:rsidR="00DC1E62" w:rsidRPr="0023186E" w:rsidRDefault="00DC1E62" w:rsidP="00DC1E62">
            <w:pPr>
              <w:spacing w:afterLines="20" w:after="48"/>
              <w:jc w:val="center"/>
              <w:rPr>
                <w:b/>
                <w:sz w:val="18"/>
                <w:szCs w:val="18"/>
                <w:lang w:val="fr-FR"/>
              </w:rPr>
            </w:pPr>
            <w:r w:rsidRPr="0023186E">
              <w:rPr>
                <w:b/>
                <w:sz w:val="18"/>
                <w:szCs w:val="18"/>
                <w:lang w:val="fr-FR"/>
              </w:rPr>
              <w:t>2020</w:t>
            </w:r>
          </w:p>
        </w:tc>
        <w:tc>
          <w:tcPr>
            <w:tcW w:w="851" w:type="dxa"/>
            <w:tcBorders>
              <w:top w:val="single" w:sz="4" w:space="0" w:color="666699"/>
              <w:left w:val="single" w:sz="4" w:space="0" w:color="666699"/>
              <w:bottom w:val="single" w:sz="4" w:space="0" w:color="666699"/>
              <w:right w:val="single" w:sz="4" w:space="0" w:color="666699"/>
            </w:tcBorders>
            <w:hideMark/>
          </w:tcPr>
          <w:p w14:paraId="473A33C1" w14:textId="2FF35AFB" w:rsidR="00DC1E62" w:rsidRPr="0023186E" w:rsidRDefault="00DC1E62" w:rsidP="00DC1E62">
            <w:pPr>
              <w:spacing w:afterLines="20" w:after="48"/>
              <w:jc w:val="center"/>
              <w:rPr>
                <w:b/>
                <w:sz w:val="18"/>
                <w:szCs w:val="18"/>
                <w:lang w:val="fr-FR"/>
              </w:rPr>
            </w:pPr>
            <w:r w:rsidRPr="0023186E">
              <w:rPr>
                <w:b/>
                <w:sz w:val="18"/>
                <w:szCs w:val="18"/>
                <w:lang w:val="fr-FR"/>
              </w:rPr>
              <w:t>2021</w:t>
            </w:r>
          </w:p>
        </w:tc>
        <w:tc>
          <w:tcPr>
            <w:tcW w:w="850" w:type="dxa"/>
            <w:tcBorders>
              <w:top w:val="single" w:sz="4" w:space="0" w:color="666699"/>
              <w:left w:val="single" w:sz="4" w:space="0" w:color="666699"/>
              <w:bottom w:val="single" w:sz="4" w:space="0" w:color="666699"/>
              <w:right w:val="single" w:sz="4" w:space="0" w:color="666699"/>
            </w:tcBorders>
            <w:hideMark/>
          </w:tcPr>
          <w:p w14:paraId="1EE04649" w14:textId="6C380363" w:rsidR="00DC1E62" w:rsidRPr="0023186E" w:rsidRDefault="00DC1E62" w:rsidP="00DC1E62">
            <w:pPr>
              <w:spacing w:afterLines="20" w:after="48"/>
              <w:jc w:val="center"/>
              <w:rPr>
                <w:b/>
                <w:sz w:val="18"/>
                <w:szCs w:val="18"/>
                <w:lang w:val="fr-FR"/>
              </w:rPr>
            </w:pPr>
            <w:r w:rsidRPr="0023186E">
              <w:rPr>
                <w:b/>
                <w:sz w:val="18"/>
                <w:szCs w:val="18"/>
                <w:lang w:val="fr-FR"/>
              </w:rPr>
              <w:t>2022</w:t>
            </w:r>
          </w:p>
        </w:tc>
        <w:tc>
          <w:tcPr>
            <w:tcW w:w="931" w:type="dxa"/>
            <w:tcBorders>
              <w:top w:val="single" w:sz="4" w:space="0" w:color="666699"/>
              <w:left w:val="single" w:sz="4" w:space="0" w:color="666699"/>
              <w:bottom w:val="single" w:sz="4" w:space="0" w:color="666699"/>
              <w:right w:val="single" w:sz="4" w:space="0" w:color="666699"/>
            </w:tcBorders>
            <w:hideMark/>
          </w:tcPr>
          <w:p w14:paraId="1CF529D3" w14:textId="77777777" w:rsidR="00DC1E62" w:rsidRPr="0023186E" w:rsidRDefault="00DC1E62" w:rsidP="00DC1E62">
            <w:pPr>
              <w:spacing w:afterLines="20" w:after="48"/>
              <w:jc w:val="center"/>
              <w:rPr>
                <w:b/>
                <w:sz w:val="18"/>
                <w:szCs w:val="18"/>
                <w:lang w:val="fr-FR"/>
              </w:rPr>
            </w:pPr>
            <w:r w:rsidRPr="0023186E">
              <w:rPr>
                <w:b/>
                <w:sz w:val="18"/>
                <w:szCs w:val="18"/>
                <w:lang w:val="fr-FR"/>
              </w:rPr>
              <w:t>Total</w:t>
            </w:r>
          </w:p>
        </w:tc>
      </w:tr>
      <w:tr w:rsidR="004825CB" w:rsidRPr="0023186E" w14:paraId="07702941" w14:textId="77777777" w:rsidTr="00C77249">
        <w:trPr>
          <w:trHeight w:val="170"/>
        </w:trPr>
        <w:tc>
          <w:tcPr>
            <w:tcW w:w="3256" w:type="dxa"/>
            <w:gridSpan w:val="3"/>
            <w:tcBorders>
              <w:top w:val="single" w:sz="4" w:space="0" w:color="666699"/>
              <w:left w:val="single" w:sz="4" w:space="0" w:color="666699"/>
              <w:bottom w:val="single" w:sz="4" w:space="0" w:color="666699"/>
              <w:right w:val="single" w:sz="4" w:space="0" w:color="666699"/>
            </w:tcBorders>
            <w:hideMark/>
          </w:tcPr>
          <w:p w14:paraId="64417A51" w14:textId="22644941" w:rsidR="004825CB" w:rsidRPr="0023186E" w:rsidRDefault="004825CB" w:rsidP="004825CB">
            <w:pPr>
              <w:spacing w:afterLines="20" w:after="48"/>
              <w:jc w:val="left"/>
              <w:rPr>
                <w:sz w:val="18"/>
                <w:szCs w:val="18"/>
                <w:lang w:val="fr-FR"/>
              </w:rPr>
            </w:pPr>
            <w:r w:rsidRPr="0023186E">
              <w:rPr>
                <w:sz w:val="18"/>
                <w:szCs w:val="18"/>
                <w:lang w:val="fr-FR"/>
              </w:rPr>
              <w:t>Limites de consommation du Protocole de Montréal</w:t>
            </w:r>
          </w:p>
        </w:tc>
        <w:tc>
          <w:tcPr>
            <w:tcW w:w="850" w:type="dxa"/>
            <w:tcBorders>
              <w:left w:val="single" w:sz="4" w:space="0" w:color="666699"/>
              <w:right w:val="single" w:sz="4" w:space="0" w:color="666699"/>
            </w:tcBorders>
          </w:tcPr>
          <w:p w14:paraId="2E331582" w14:textId="03202A19" w:rsidR="004825CB" w:rsidRPr="0023186E" w:rsidRDefault="004825CB" w:rsidP="004825CB">
            <w:pPr>
              <w:spacing w:afterLines="20" w:after="48"/>
              <w:jc w:val="right"/>
              <w:rPr>
                <w:color w:val="000000"/>
                <w:sz w:val="18"/>
                <w:szCs w:val="18"/>
                <w:lang w:val="fr-FR" w:eastAsia="en-CA"/>
              </w:rPr>
            </w:pPr>
            <w:r w:rsidRPr="0023186E">
              <w:rPr>
                <w:color w:val="000000"/>
                <w:sz w:val="18"/>
                <w:szCs w:val="18"/>
                <w:lang w:val="fr-FR" w:eastAsia="en-CA"/>
              </w:rPr>
              <w:t>74,70</w:t>
            </w:r>
          </w:p>
        </w:tc>
        <w:tc>
          <w:tcPr>
            <w:tcW w:w="709" w:type="dxa"/>
            <w:tcBorders>
              <w:left w:val="single" w:sz="4" w:space="0" w:color="666699"/>
              <w:right w:val="single" w:sz="4" w:space="0" w:color="666699"/>
            </w:tcBorders>
          </w:tcPr>
          <w:p w14:paraId="3EFE6E10" w14:textId="6884780E" w:rsidR="004825CB" w:rsidRPr="0023186E" w:rsidRDefault="004825CB" w:rsidP="004825CB">
            <w:pPr>
              <w:spacing w:afterLines="20" w:after="48"/>
              <w:jc w:val="right"/>
              <w:rPr>
                <w:color w:val="000000"/>
                <w:sz w:val="18"/>
                <w:szCs w:val="18"/>
                <w:lang w:val="fr-FR" w:eastAsia="en-CA"/>
              </w:rPr>
            </w:pPr>
            <w:r w:rsidRPr="0023186E">
              <w:rPr>
                <w:color w:val="000000"/>
                <w:sz w:val="18"/>
                <w:szCs w:val="18"/>
                <w:lang w:val="fr-FR" w:eastAsia="en-CA"/>
              </w:rPr>
              <w:t>74,70</w:t>
            </w:r>
          </w:p>
        </w:tc>
        <w:tc>
          <w:tcPr>
            <w:tcW w:w="992" w:type="dxa"/>
            <w:tcBorders>
              <w:left w:val="single" w:sz="4" w:space="0" w:color="666699"/>
              <w:right w:val="single" w:sz="4" w:space="0" w:color="666699"/>
            </w:tcBorders>
          </w:tcPr>
          <w:p w14:paraId="04CC6E9E" w14:textId="0F5D16A5" w:rsidR="004825CB" w:rsidRPr="0023186E" w:rsidRDefault="004825CB" w:rsidP="004825CB">
            <w:pPr>
              <w:spacing w:afterLines="20" w:after="48"/>
              <w:jc w:val="right"/>
              <w:rPr>
                <w:color w:val="000000"/>
                <w:sz w:val="18"/>
                <w:szCs w:val="18"/>
                <w:lang w:val="fr-FR" w:eastAsia="en-CA"/>
              </w:rPr>
            </w:pPr>
            <w:r w:rsidRPr="0023186E">
              <w:rPr>
                <w:color w:val="000000"/>
                <w:sz w:val="18"/>
                <w:szCs w:val="18"/>
                <w:lang w:val="fr-FR" w:eastAsia="en-CA"/>
              </w:rPr>
              <w:t>74,70</w:t>
            </w:r>
          </w:p>
        </w:tc>
        <w:tc>
          <w:tcPr>
            <w:tcW w:w="992" w:type="dxa"/>
            <w:tcBorders>
              <w:left w:val="single" w:sz="4" w:space="0" w:color="666699"/>
              <w:right w:val="single" w:sz="4" w:space="0" w:color="666699"/>
            </w:tcBorders>
          </w:tcPr>
          <w:p w14:paraId="41D12039" w14:textId="39D012B0" w:rsidR="004825CB" w:rsidRPr="0023186E" w:rsidRDefault="004825CB" w:rsidP="004825CB">
            <w:pPr>
              <w:spacing w:afterLines="20" w:after="48"/>
              <w:jc w:val="right"/>
              <w:rPr>
                <w:color w:val="000000"/>
                <w:sz w:val="18"/>
                <w:szCs w:val="18"/>
                <w:lang w:val="fr-FR" w:eastAsia="en-CA"/>
              </w:rPr>
            </w:pPr>
            <w:r w:rsidRPr="0023186E">
              <w:rPr>
                <w:color w:val="000000"/>
                <w:sz w:val="18"/>
                <w:szCs w:val="18"/>
                <w:lang w:val="fr-FR" w:eastAsia="en-CA"/>
              </w:rPr>
              <w:t>74,70</w:t>
            </w:r>
          </w:p>
        </w:tc>
        <w:tc>
          <w:tcPr>
            <w:tcW w:w="567" w:type="dxa"/>
            <w:tcBorders>
              <w:top w:val="single" w:sz="4" w:space="0" w:color="666699"/>
              <w:left w:val="single" w:sz="4" w:space="0" w:color="666699"/>
              <w:bottom w:val="single" w:sz="4" w:space="0" w:color="666699"/>
              <w:right w:val="single" w:sz="4" w:space="0" w:color="666699"/>
            </w:tcBorders>
          </w:tcPr>
          <w:p w14:paraId="0FA2AB45" w14:textId="3C3A92E7" w:rsidR="004825CB" w:rsidRPr="0023186E" w:rsidRDefault="004825CB" w:rsidP="004825CB">
            <w:pPr>
              <w:spacing w:afterLines="20" w:after="48"/>
              <w:jc w:val="right"/>
              <w:rPr>
                <w:color w:val="000000"/>
                <w:sz w:val="18"/>
                <w:szCs w:val="18"/>
                <w:lang w:val="fr-FR" w:eastAsia="en-CA"/>
              </w:rPr>
            </w:pPr>
            <w:r w:rsidRPr="0023186E">
              <w:rPr>
                <w:color w:val="000000"/>
                <w:sz w:val="18"/>
                <w:szCs w:val="18"/>
                <w:lang w:val="fr-FR" w:eastAsia="en-CA"/>
              </w:rPr>
              <w:t>53,95</w:t>
            </w:r>
          </w:p>
        </w:tc>
        <w:tc>
          <w:tcPr>
            <w:tcW w:w="851" w:type="dxa"/>
            <w:tcBorders>
              <w:top w:val="single" w:sz="4" w:space="0" w:color="666699"/>
              <w:left w:val="single" w:sz="4" w:space="0" w:color="666699"/>
              <w:bottom w:val="single" w:sz="4" w:space="0" w:color="666699"/>
              <w:right w:val="single" w:sz="4" w:space="0" w:color="666699"/>
            </w:tcBorders>
          </w:tcPr>
          <w:p w14:paraId="6E9125DE" w14:textId="7A54DE1D" w:rsidR="004825CB" w:rsidRPr="0023186E" w:rsidRDefault="004825CB" w:rsidP="004825CB">
            <w:pPr>
              <w:spacing w:afterLines="20" w:after="48"/>
              <w:jc w:val="right"/>
              <w:rPr>
                <w:color w:val="000000"/>
                <w:sz w:val="18"/>
                <w:szCs w:val="18"/>
                <w:lang w:val="fr-FR" w:eastAsia="en-CA"/>
              </w:rPr>
            </w:pPr>
            <w:r w:rsidRPr="0023186E">
              <w:rPr>
                <w:color w:val="000000"/>
                <w:sz w:val="18"/>
                <w:szCs w:val="18"/>
                <w:lang w:val="fr-FR" w:eastAsia="en-CA"/>
              </w:rPr>
              <w:t>53,95</w:t>
            </w:r>
          </w:p>
        </w:tc>
        <w:tc>
          <w:tcPr>
            <w:tcW w:w="850" w:type="dxa"/>
            <w:tcBorders>
              <w:top w:val="single" w:sz="4" w:space="0" w:color="666699"/>
              <w:left w:val="single" w:sz="4" w:space="0" w:color="666699"/>
              <w:bottom w:val="single" w:sz="4" w:space="0" w:color="666699"/>
              <w:right w:val="single" w:sz="4" w:space="0" w:color="666699"/>
            </w:tcBorders>
          </w:tcPr>
          <w:p w14:paraId="5166B181" w14:textId="5A59270B" w:rsidR="004825CB" w:rsidRPr="0023186E" w:rsidRDefault="004825CB" w:rsidP="004825CB">
            <w:pPr>
              <w:spacing w:afterLines="20" w:after="48"/>
              <w:jc w:val="right"/>
              <w:rPr>
                <w:color w:val="000000"/>
                <w:sz w:val="18"/>
                <w:szCs w:val="18"/>
                <w:lang w:val="fr-FR" w:eastAsia="en-CA"/>
              </w:rPr>
            </w:pPr>
            <w:r w:rsidRPr="0023186E">
              <w:rPr>
                <w:color w:val="000000"/>
                <w:sz w:val="18"/>
                <w:szCs w:val="18"/>
                <w:lang w:val="fr-FR" w:eastAsia="en-CA"/>
              </w:rPr>
              <w:t>53,95</w:t>
            </w:r>
          </w:p>
        </w:tc>
        <w:tc>
          <w:tcPr>
            <w:tcW w:w="931" w:type="dxa"/>
            <w:tcBorders>
              <w:top w:val="single" w:sz="4" w:space="0" w:color="666699"/>
              <w:left w:val="single" w:sz="4" w:space="0" w:color="666699"/>
              <w:bottom w:val="single" w:sz="4" w:space="0" w:color="666699"/>
              <w:right w:val="single" w:sz="4" w:space="0" w:color="666699"/>
            </w:tcBorders>
            <w:hideMark/>
          </w:tcPr>
          <w:p w14:paraId="6BB48571" w14:textId="77777777" w:rsidR="004825CB" w:rsidRPr="0023186E" w:rsidRDefault="004825CB" w:rsidP="004825CB">
            <w:pPr>
              <w:spacing w:afterLines="20" w:after="48"/>
              <w:jc w:val="right"/>
              <w:rPr>
                <w:sz w:val="18"/>
                <w:szCs w:val="18"/>
                <w:lang w:val="fr-FR"/>
              </w:rPr>
            </w:pPr>
            <w:r w:rsidRPr="0023186E">
              <w:rPr>
                <w:sz w:val="18"/>
                <w:szCs w:val="18"/>
                <w:lang w:val="fr-FR"/>
              </w:rPr>
              <w:t>n/a</w:t>
            </w:r>
          </w:p>
        </w:tc>
      </w:tr>
      <w:tr w:rsidR="004825CB" w:rsidRPr="0023186E" w14:paraId="583296C5" w14:textId="77777777" w:rsidTr="00C77249">
        <w:trPr>
          <w:trHeight w:val="80"/>
        </w:trPr>
        <w:tc>
          <w:tcPr>
            <w:tcW w:w="3256" w:type="dxa"/>
            <w:gridSpan w:val="3"/>
            <w:tcBorders>
              <w:top w:val="single" w:sz="4" w:space="0" w:color="666699"/>
              <w:left w:val="single" w:sz="4" w:space="0" w:color="666699"/>
              <w:bottom w:val="single" w:sz="4" w:space="0" w:color="666699"/>
              <w:right w:val="single" w:sz="4" w:space="0" w:color="666699"/>
            </w:tcBorders>
            <w:hideMark/>
          </w:tcPr>
          <w:p w14:paraId="74EB56FC" w14:textId="4A34EFCB" w:rsidR="004825CB" w:rsidRPr="0023186E" w:rsidRDefault="004825CB" w:rsidP="004825CB">
            <w:pPr>
              <w:spacing w:afterLines="20" w:after="48"/>
              <w:jc w:val="left"/>
              <w:rPr>
                <w:sz w:val="18"/>
                <w:szCs w:val="18"/>
                <w:lang w:val="fr-FR"/>
              </w:rPr>
            </w:pPr>
            <w:r w:rsidRPr="0023186E">
              <w:rPr>
                <w:sz w:val="18"/>
                <w:szCs w:val="18"/>
                <w:lang w:val="fr-FR"/>
              </w:rPr>
              <w:t>Consommation maximale admissible (tonnes PAO)</w:t>
            </w:r>
          </w:p>
        </w:tc>
        <w:tc>
          <w:tcPr>
            <w:tcW w:w="850" w:type="dxa"/>
            <w:tcBorders>
              <w:left w:val="single" w:sz="4" w:space="0" w:color="666699"/>
              <w:right w:val="single" w:sz="4" w:space="0" w:color="666699"/>
            </w:tcBorders>
          </w:tcPr>
          <w:p w14:paraId="3D518392" w14:textId="73406C74" w:rsidR="004825CB" w:rsidRPr="0023186E" w:rsidRDefault="004825CB" w:rsidP="004825CB">
            <w:pPr>
              <w:spacing w:afterLines="20" w:after="48"/>
              <w:jc w:val="right"/>
              <w:rPr>
                <w:color w:val="000000"/>
                <w:sz w:val="18"/>
                <w:szCs w:val="18"/>
                <w:lang w:val="fr-FR" w:eastAsia="en-CA"/>
              </w:rPr>
            </w:pPr>
            <w:r w:rsidRPr="0023186E">
              <w:rPr>
                <w:color w:val="000000"/>
                <w:sz w:val="18"/>
                <w:szCs w:val="18"/>
                <w:lang w:val="fr-FR" w:eastAsia="en-CA"/>
              </w:rPr>
              <w:t>70,50</w:t>
            </w:r>
          </w:p>
        </w:tc>
        <w:tc>
          <w:tcPr>
            <w:tcW w:w="709" w:type="dxa"/>
            <w:tcBorders>
              <w:left w:val="single" w:sz="4" w:space="0" w:color="666699"/>
              <w:right w:val="single" w:sz="4" w:space="0" w:color="666699"/>
            </w:tcBorders>
          </w:tcPr>
          <w:p w14:paraId="0375007B" w14:textId="14B93911" w:rsidR="004825CB" w:rsidRPr="0023186E" w:rsidRDefault="004825CB" w:rsidP="004825CB">
            <w:pPr>
              <w:spacing w:afterLines="20" w:after="48"/>
              <w:jc w:val="right"/>
              <w:rPr>
                <w:color w:val="000000"/>
                <w:sz w:val="18"/>
                <w:szCs w:val="18"/>
                <w:lang w:val="fr-FR" w:eastAsia="en-CA"/>
              </w:rPr>
            </w:pPr>
            <w:r w:rsidRPr="0023186E">
              <w:rPr>
                <w:color w:val="000000"/>
                <w:sz w:val="18"/>
                <w:szCs w:val="18"/>
                <w:lang w:val="fr-FR" w:eastAsia="en-CA"/>
              </w:rPr>
              <w:t>66,40</w:t>
            </w:r>
          </w:p>
        </w:tc>
        <w:tc>
          <w:tcPr>
            <w:tcW w:w="992" w:type="dxa"/>
            <w:tcBorders>
              <w:left w:val="single" w:sz="4" w:space="0" w:color="666699"/>
              <w:right w:val="single" w:sz="4" w:space="0" w:color="666699"/>
            </w:tcBorders>
          </w:tcPr>
          <w:p w14:paraId="0BBC276E" w14:textId="402789D9" w:rsidR="004825CB" w:rsidRPr="0023186E" w:rsidRDefault="004825CB" w:rsidP="004825CB">
            <w:pPr>
              <w:spacing w:afterLines="20" w:after="48"/>
              <w:jc w:val="right"/>
              <w:rPr>
                <w:color w:val="000000"/>
                <w:sz w:val="18"/>
                <w:szCs w:val="18"/>
                <w:lang w:val="fr-FR" w:eastAsia="en-CA"/>
              </w:rPr>
            </w:pPr>
            <w:r w:rsidRPr="0023186E">
              <w:rPr>
                <w:color w:val="000000"/>
                <w:sz w:val="18"/>
                <w:szCs w:val="18"/>
                <w:lang w:val="fr-FR" w:eastAsia="en-CA"/>
              </w:rPr>
              <w:t>66,40</w:t>
            </w:r>
          </w:p>
        </w:tc>
        <w:tc>
          <w:tcPr>
            <w:tcW w:w="992" w:type="dxa"/>
            <w:tcBorders>
              <w:left w:val="single" w:sz="4" w:space="0" w:color="666699"/>
              <w:right w:val="single" w:sz="4" w:space="0" w:color="666699"/>
            </w:tcBorders>
          </w:tcPr>
          <w:p w14:paraId="3AA016C5" w14:textId="7AA047DB" w:rsidR="004825CB" w:rsidRPr="0023186E" w:rsidRDefault="004825CB" w:rsidP="004825CB">
            <w:pPr>
              <w:spacing w:afterLines="20" w:after="48"/>
              <w:jc w:val="right"/>
              <w:rPr>
                <w:color w:val="000000"/>
                <w:sz w:val="18"/>
                <w:szCs w:val="18"/>
                <w:lang w:val="fr-FR" w:eastAsia="en-CA"/>
              </w:rPr>
            </w:pPr>
            <w:r w:rsidRPr="0023186E">
              <w:rPr>
                <w:color w:val="000000"/>
                <w:sz w:val="18"/>
                <w:szCs w:val="18"/>
                <w:lang w:val="fr-FR" w:eastAsia="en-CA"/>
              </w:rPr>
              <w:t>66,40</w:t>
            </w:r>
          </w:p>
        </w:tc>
        <w:tc>
          <w:tcPr>
            <w:tcW w:w="567" w:type="dxa"/>
            <w:tcBorders>
              <w:top w:val="single" w:sz="4" w:space="0" w:color="666699"/>
              <w:left w:val="single" w:sz="4" w:space="0" w:color="666699"/>
              <w:bottom w:val="single" w:sz="4" w:space="0" w:color="666699"/>
              <w:right w:val="single" w:sz="4" w:space="0" w:color="666699"/>
            </w:tcBorders>
          </w:tcPr>
          <w:p w14:paraId="668FC4AF" w14:textId="5A407761" w:rsidR="004825CB" w:rsidRPr="0023186E" w:rsidRDefault="004825CB" w:rsidP="004825CB">
            <w:pPr>
              <w:spacing w:afterLines="20" w:after="48"/>
              <w:jc w:val="right"/>
              <w:rPr>
                <w:color w:val="000000"/>
                <w:sz w:val="18"/>
                <w:szCs w:val="18"/>
                <w:lang w:val="fr-FR" w:eastAsia="en-CA"/>
              </w:rPr>
            </w:pPr>
            <w:r w:rsidRPr="0023186E">
              <w:rPr>
                <w:color w:val="000000"/>
                <w:sz w:val="18"/>
                <w:szCs w:val="18"/>
                <w:lang w:val="fr-FR" w:eastAsia="en-CA"/>
              </w:rPr>
              <w:t>53,95</w:t>
            </w:r>
          </w:p>
        </w:tc>
        <w:tc>
          <w:tcPr>
            <w:tcW w:w="851" w:type="dxa"/>
            <w:tcBorders>
              <w:top w:val="single" w:sz="4" w:space="0" w:color="666699"/>
              <w:left w:val="single" w:sz="4" w:space="0" w:color="666699"/>
              <w:bottom w:val="single" w:sz="4" w:space="0" w:color="666699"/>
              <w:right w:val="single" w:sz="4" w:space="0" w:color="666699"/>
            </w:tcBorders>
          </w:tcPr>
          <w:p w14:paraId="34794F95" w14:textId="453B13C3" w:rsidR="004825CB" w:rsidRPr="0023186E" w:rsidRDefault="004825CB" w:rsidP="004825CB">
            <w:pPr>
              <w:spacing w:afterLines="20" w:after="48"/>
              <w:jc w:val="right"/>
              <w:rPr>
                <w:color w:val="000000"/>
                <w:sz w:val="18"/>
                <w:szCs w:val="18"/>
                <w:lang w:val="fr-FR" w:eastAsia="en-CA"/>
              </w:rPr>
            </w:pPr>
            <w:r w:rsidRPr="0023186E">
              <w:rPr>
                <w:color w:val="000000"/>
                <w:sz w:val="18"/>
                <w:szCs w:val="18"/>
                <w:lang w:val="fr-FR" w:eastAsia="en-CA"/>
              </w:rPr>
              <w:t>53,95</w:t>
            </w:r>
          </w:p>
        </w:tc>
        <w:tc>
          <w:tcPr>
            <w:tcW w:w="850" w:type="dxa"/>
            <w:tcBorders>
              <w:top w:val="single" w:sz="4" w:space="0" w:color="666699"/>
              <w:left w:val="single" w:sz="4" w:space="0" w:color="666699"/>
              <w:bottom w:val="single" w:sz="4" w:space="0" w:color="666699"/>
              <w:right w:val="single" w:sz="4" w:space="0" w:color="666699"/>
            </w:tcBorders>
          </w:tcPr>
          <w:p w14:paraId="2CEED116" w14:textId="5C36E8E2" w:rsidR="004825CB" w:rsidRPr="0023186E" w:rsidRDefault="004825CB" w:rsidP="004825CB">
            <w:pPr>
              <w:spacing w:afterLines="20" w:after="48"/>
              <w:jc w:val="right"/>
              <w:rPr>
                <w:color w:val="000000"/>
                <w:sz w:val="18"/>
                <w:szCs w:val="18"/>
                <w:lang w:val="fr-FR" w:eastAsia="en-CA"/>
              </w:rPr>
            </w:pPr>
            <w:r w:rsidRPr="0023186E">
              <w:rPr>
                <w:color w:val="000000"/>
                <w:sz w:val="18"/>
                <w:szCs w:val="18"/>
                <w:lang w:val="fr-FR" w:eastAsia="en-CA"/>
              </w:rPr>
              <w:t>41,50</w:t>
            </w:r>
          </w:p>
        </w:tc>
        <w:tc>
          <w:tcPr>
            <w:tcW w:w="931" w:type="dxa"/>
            <w:tcBorders>
              <w:top w:val="single" w:sz="4" w:space="0" w:color="666699"/>
              <w:left w:val="single" w:sz="4" w:space="0" w:color="666699"/>
              <w:bottom w:val="single" w:sz="4" w:space="0" w:color="666699"/>
              <w:right w:val="single" w:sz="4" w:space="0" w:color="666699"/>
            </w:tcBorders>
            <w:hideMark/>
          </w:tcPr>
          <w:p w14:paraId="60D7F72E" w14:textId="77777777" w:rsidR="004825CB" w:rsidRPr="0023186E" w:rsidRDefault="004825CB" w:rsidP="004825CB">
            <w:pPr>
              <w:spacing w:afterLines="20" w:after="48"/>
              <w:jc w:val="right"/>
              <w:rPr>
                <w:sz w:val="18"/>
                <w:szCs w:val="18"/>
                <w:lang w:val="fr-FR"/>
              </w:rPr>
            </w:pPr>
            <w:r w:rsidRPr="0023186E">
              <w:rPr>
                <w:sz w:val="18"/>
                <w:szCs w:val="18"/>
                <w:lang w:val="fr-FR"/>
              </w:rPr>
              <w:t>n/a</w:t>
            </w:r>
          </w:p>
        </w:tc>
      </w:tr>
      <w:tr w:rsidR="004825CB" w:rsidRPr="0023186E" w14:paraId="01C86D78" w14:textId="77777777" w:rsidTr="00C77249">
        <w:trPr>
          <w:trHeight w:val="343"/>
        </w:trPr>
        <w:tc>
          <w:tcPr>
            <w:tcW w:w="1129" w:type="dxa"/>
            <w:vMerge w:val="restart"/>
            <w:tcBorders>
              <w:top w:val="single" w:sz="4" w:space="0" w:color="666699"/>
              <w:left w:val="single" w:sz="4" w:space="0" w:color="666699"/>
              <w:bottom w:val="single" w:sz="4" w:space="0" w:color="666699"/>
              <w:right w:val="single" w:sz="4" w:space="0" w:color="666699"/>
            </w:tcBorders>
            <w:vAlign w:val="center"/>
            <w:hideMark/>
          </w:tcPr>
          <w:p w14:paraId="27CEF576" w14:textId="5EF3A5D3" w:rsidR="004825CB" w:rsidRPr="0023186E" w:rsidRDefault="004825CB" w:rsidP="004825CB">
            <w:pPr>
              <w:spacing w:afterLines="20" w:after="48"/>
              <w:jc w:val="left"/>
              <w:rPr>
                <w:sz w:val="18"/>
                <w:szCs w:val="18"/>
                <w:lang w:val="fr-FR"/>
              </w:rPr>
            </w:pPr>
            <w:r w:rsidRPr="0023186E">
              <w:rPr>
                <w:sz w:val="18"/>
                <w:szCs w:val="18"/>
                <w:lang w:val="fr-FR"/>
              </w:rPr>
              <w:t>Financement convenu ($</w:t>
            </w:r>
            <w:r w:rsidR="00C77249" w:rsidRPr="0023186E">
              <w:rPr>
                <w:sz w:val="18"/>
                <w:szCs w:val="18"/>
                <w:lang w:val="fr-FR"/>
              </w:rPr>
              <w:t> </w:t>
            </w:r>
            <w:r w:rsidRPr="0023186E">
              <w:rPr>
                <w:sz w:val="18"/>
                <w:szCs w:val="18"/>
                <w:lang w:val="fr-FR"/>
              </w:rPr>
              <w:t>US)</w:t>
            </w:r>
          </w:p>
        </w:tc>
        <w:tc>
          <w:tcPr>
            <w:tcW w:w="851" w:type="dxa"/>
            <w:vMerge w:val="restart"/>
            <w:tcBorders>
              <w:top w:val="single" w:sz="4" w:space="0" w:color="666699"/>
              <w:left w:val="single" w:sz="4" w:space="0" w:color="666699"/>
              <w:bottom w:val="single" w:sz="4" w:space="0" w:color="666699"/>
              <w:right w:val="single" w:sz="4" w:space="0" w:color="666699"/>
            </w:tcBorders>
            <w:vAlign w:val="center"/>
            <w:hideMark/>
          </w:tcPr>
          <w:p w14:paraId="49AB66F0" w14:textId="1E9D2B07" w:rsidR="004825CB" w:rsidRPr="0023186E" w:rsidRDefault="004825CB" w:rsidP="004825CB">
            <w:pPr>
              <w:spacing w:afterLines="20" w:after="48"/>
              <w:jc w:val="center"/>
              <w:rPr>
                <w:sz w:val="18"/>
                <w:szCs w:val="18"/>
                <w:lang w:val="fr-FR"/>
              </w:rPr>
            </w:pPr>
            <w:r w:rsidRPr="0023186E">
              <w:rPr>
                <w:color w:val="000000" w:themeColor="text1"/>
                <w:sz w:val="18"/>
                <w:szCs w:val="18"/>
                <w:lang w:val="fr-FR"/>
              </w:rPr>
              <w:t>Banque mondiale</w:t>
            </w:r>
          </w:p>
        </w:tc>
        <w:tc>
          <w:tcPr>
            <w:tcW w:w="1276" w:type="dxa"/>
            <w:tcBorders>
              <w:top w:val="single" w:sz="4" w:space="0" w:color="666699"/>
              <w:left w:val="single" w:sz="4" w:space="0" w:color="666699"/>
              <w:bottom w:val="single" w:sz="4" w:space="0" w:color="666699"/>
              <w:right w:val="single" w:sz="4" w:space="0" w:color="666699"/>
            </w:tcBorders>
            <w:hideMark/>
          </w:tcPr>
          <w:p w14:paraId="4F98F26F" w14:textId="566F89E3" w:rsidR="004825CB" w:rsidRPr="0023186E" w:rsidRDefault="004825CB" w:rsidP="004825CB">
            <w:pPr>
              <w:spacing w:afterLines="20" w:after="48"/>
              <w:jc w:val="left"/>
              <w:rPr>
                <w:sz w:val="18"/>
                <w:szCs w:val="18"/>
                <w:lang w:val="fr-FR"/>
              </w:rPr>
            </w:pPr>
            <w:r w:rsidRPr="0023186E">
              <w:rPr>
                <w:sz w:val="18"/>
                <w:szCs w:val="18"/>
                <w:lang w:val="fr-FR"/>
              </w:rPr>
              <w:t>Coûts de projet</w:t>
            </w:r>
          </w:p>
        </w:tc>
        <w:tc>
          <w:tcPr>
            <w:tcW w:w="850" w:type="dxa"/>
            <w:tcBorders>
              <w:left w:val="single" w:sz="4" w:space="0" w:color="666699"/>
              <w:right w:val="single" w:sz="4" w:space="0" w:color="666699"/>
            </w:tcBorders>
          </w:tcPr>
          <w:p w14:paraId="789036F3" w14:textId="6315142C" w:rsidR="004825CB" w:rsidRPr="0023186E" w:rsidRDefault="004825CB" w:rsidP="004825CB">
            <w:pPr>
              <w:spacing w:afterLines="20" w:after="48"/>
              <w:jc w:val="right"/>
              <w:rPr>
                <w:color w:val="000000"/>
                <w:sz w:val="18"/>
                <w:szCs w:val="18"/>
                <w:lang w:val="fr-FR" w:eastAsia="en-CA"/>
              </w:rPr>
            </w:pPr>
            <w:r w:rsidRPr="0023186E">
              <w:rPr>
                <w:color w:val="000000"/>
                <w:sz w:val="18"/>
                <w:szCs w:val="18"/>
                <w:lang w:val="fr-FR" w:eastAsia="en-CA"/>
              </w:rPr>
              <w:t>526 956</w:t>
            </w:r>
          </w:p>
        </w:tc>
        <w:tc>
          <w:tcPr>
            <w:tcW w:w="709" w:type="dxa"/>
            <w:tcBorders>
              <w:left w:val="single" w:sz="4" w:space="0" w:color="666699"/>
              <w:right w:val="single" w:sz="4" w:space="0" w:color="666699"/>
            </w:tcBorders>
          </w:tcPr>
          <w:p w14:paraId="39995FB8" w14:textId="3380475B" w:rsidR="004825CB" w:rsidRPr="0023186E" w:rsidRDefault="004825CB" w:rsidP="004825CB">
            <w:pPr>
              <w:spacing w:afterLines="20" w:after="48"/>
              <w:jc w:val="right"/>
              <w:rPr>
                <w:color w:val="000000"/>
                <w:sz w:val="18"/>
                <w:szCs w:val="18"/>
                <w:lang w:val="fr-FR" w:eastAsia="en-CA"/>
              </w:rPr>
            </w:pPr>
            <w:r w:rsidRPr="0023186E">
              <w:rPr>
                <w:color w:val="000000"/>
                <w:sz w:val="18"/>
                <w:szCs w:val="18"/>
                <w:lang w:val="fr-FR" w:eastAsia="en-CA"/>
              </w:rPr>
              <w:t>0</w:t>
            </w:r>
          </w:p>
        </w:tc>
        <w:tc>
          <w:tcPr>
            <w:tcW w:w="992" w:type="dxa"/>
            <w:tcBorders>
              <w:left w:val="single" w:sz="4" w:space="0" w:color="666699"/>
              <w:right w:val="single" w:sz="4" w:space="0" w:color="666699"/>
            </w:tcBorders>
          </w:tcPr>
          <w:p w14:paraId="5F9839FF" w14:textId="580ADBDF" w:rsidR="004825CB" w:rsidRPr="0023186E" w:rsidRDefault="004825CB" w:rsidP="004825CB">
            <w:pPr>
              <w:spacing w:afterLines="20" w:after="48"/>
              <w:jc w:val="right"/>
              <w:rPr>
                <w:color w:val="000000"/>
                <w:sz w:val="18"/>
                <w:szCs w:val="18"/>
                <w:lang w:val="fr-FR" w:eastAsia="en-CA"/>
              </w:rPr>
            </w:pPr>
            <w:r w:rsidRPr="0023186E">
              <w:rPr>
                <w:color w:val="000000"/>
                <w:sz w:val="18"/>
                <w:szCs w:val="18"/>
                <w:lang w:val="fr-FR" w:eastAsia="en-CA"/>
              </w:rPr>
              <w:t>1 013 554</w:t>
            </w:r>
          </w:p>
        </w:tc>
        <w:tc>
          <w:tcPr>
            <w:tcW w:w="992" w:type="dxa"/>
            <w:tcBorders>
              <w:left w:val="single" w:sz="4" w:space="0" w:color="666699"/>
              <w:right w:val="single" w:sz="4" w:space="0" w:color="666699"/>
            </w:tcBorders>
          </w:tcPr>
          <w:p w14:paraId="4BF9F60D" w14:textId="005328FB" w:rsidR="004825CB" w:rsidRPr="0023186E" w:rsidRDefault="004825CB" w:rsidP="004825CB">
            <w:pPr>
              <w:spacing w:afterLines="20" w:after="48"/>
              <w:jc w:val="right"/>
              <w:rPr>
                <w:color w:val="000000"/>
                <w:sz w:val="18"/>
                <w:szCs w:val="18"/>
                <w:lang w:val="fr-FR" w:eastAsia="en-CA"/>
              </w:rPr>
            </w:pPr>
            <w:r w:rsidRPr="0023186E">
              <w:rPr>
                <w:color w:val="000000"/>
                <w:sz w:val="18"/>
                <w:szCs w:val="18"/>
                <w:lang w:val="fr-FR" w:eastAsia="en-CA"/>
              </w:rPr>
              <w:t>0</w:t>
            </w:r>
          </w:p>
        </w:tc>
        <w:tc>
          <w:tcPr>
            <w:tcW w:w="567" w:type="dxa"/>
            <w:tcBorders>
              <w:top w:val="single" w:sz="4" w:space="0" w:color="666699"/>
              <w:left w:val="single" w:sz="4" w:space="0" w:color="666699"/>
              <w:bottom w:val="single" w:sz="4" w:space="0" w:color="666699"/>
              <w:right w:val="single" w:sz="4" w:space="0" w:color="666699"/>
            </w:tcBorders>
          </w:tcPr>
          <w:p w14:paraId="5EF818FB" w14:textId="1157CAF3" w:rsidR="004825CB" w:rsidRPr="0023186E" w:rsidRDefault="004825CB" w:rsidP="004825CB">
            <w:pPr>
              <w:spacing w:afterLines="20" w:after="48"/>
              <w:jc w:val="right"/>
              <w:rPr>
                <w:color w:val="000000"/>
                <w:sz w:val="18"/>
                <w:szCs w:val="18"/>
                <w:lang w:val="fr-FR" w:eastAsia="en-CA"/>
              </w:rPr>
            </w:pPr>
            <w:r w:rsidRPr="0023186E">
              <w:rPr>
                <w:color w:val="000000"/>
                <w:sz w:val="18"/>
                <w:szCs w:val="18"/>
                <w:lang w:val="fr-FR" w:eastAsia="en-CA"/>
              </w:rPr>
              <w:t>0</w:t>
            </w:r>
          </w:p>
        </w:tc>
        <w:tc>
          <w:tcPr>
            <w:tcW w:w="851" w:type="dxa"/>
            <w:tcBorders>
              <w:top w:val="single" w:sz="4" w:space="0" w:color="666699"/>
              <w:left w:val="single" w:sz="4" w:space="0" w:color="666699"/>
              <w:bottom w:val="single" w:sz="4" w:space="0" w:color="666699"/>
              <w:right w:val="single" w:sz="4" w:space="0" w:color="666699"/>
            </w:tcBorders>
          </w:tcPr>
          <w:p w14:paraId="6EE34340" w14:textId="65A49D32" w:rsidR="004825CB" w:rsidRPr="0023186E" w:rsidRDefault="004825CB" w:rsidP="004825CB">
            <w:pPr>
              <w:spacing w:afterLines="20" w:after="48"/>
              <w:jc w:val="right"/>
              <w:rPr>
                <w:color w:val="000000"/>
                <w:sz w:val="18"/>
                <w:szCs w:val="18"/>
                <w:lang w:val="fr-FR" w:eastAsia="en-CA"/>
              </w:rPr>
            </w:pPr>
            <w:r w:rsidRPr="0023186E">
              <w:rPr>
                <w:color w:val="000000"/>
                <w:sz w:val="18"/>
                <w:szCs w:val="18"/>
                <w:lang w:val="fr-FR" w:eastAsia="en-CA"/>
              </w:rPr>
              <w:t>534 726</w:t>
            </w:r>
          </w:p>
        </w:tc>
        <w:tc>
          <w:tcPr>
            <w:tcW w:w="850" w:type="dxa"/>
            <w:tcBorders>
              <w:top w:val="single" w:sz="4" w:space="0" w:color="666699"/>
              <w:left w:val="single" w:sz="4" w:space="0" w:color="666699"/>
              <w:bottom w:val="single" w:sz="4" w:space="0" w:color="666699"/>
              <w:right w:val="single" w:sz="4" w:space="0" w:color="666699"/>
            </w:tcBorders>
          </w:tcPr>
          <w:p w14:paraId="1F97E7F0" w14:textId="6D83CAF0" w:rsidR="004825CB" w:rsidRPr="0023186E" w:rsidRDefault="004825CB" w:rsidP="004825CB">
            <w:pPr>
              <w:spacing w:afterLines="20" w:after="48"/>
              <w:jc w:val="right"/>
              <w:rPr>
                <w:color w:val="000000"/>
                <w:sz w:val="18"/>
                <w:szCs w:val="18"/>
                <w:lang w:val="fr-FR" w:eastAsia="en-CA"/>
              </w:rPr>
            </w:pPr>
            <w:r w:rsidRPr="0023186E">
              <w:rPr>
                <w:color w:val="000000"/>
                <w:sz w:val="18"/>
                <w:szCs w:val="18"/>
                <w:lang w:val="fr-FR" w:eastAsia="en-CA"/>
              </w:rPr>
              <w:t>0</w:t>
            </w:r>
          </w:p>
        </w:tc>
        <w:tc>
          <w:tcPr>
            <w:tcW w:w="931" w:type="dxa"/>
            <w:tcBorders>
              <w:top w:val="single" w:sz="4" w:space="0" w:color="666699"/>
              <w:left w:val="single" w:sz="4" w:space="0" w:color="666699"/>
              <w:bottom w:val="single" w:sz="4" w:space="0" w:color="666699"/>
              <w:right w:val="single" w:sz="4" w:space="0" w:color="666699"/>
            </w:tcBorders>
          </w:tcPr>
          <w:p w14:paraId="21A99511" w14:textId="696032CB" w:rsidR="004825CB" w:rsidRPr="0023186E" w:rsidRDefault="004825CB" w:rsidP="004825CB">
            <w:pPr>
              <w:spacing w:afterLines="20" w:after="48"/>
              <w:jc w:val="right"/>
              <w:rPr>
                <w:color w:val="000000"/>
                <w:sz w:val="18"/>
                <w:szCs w:val="18"/>
                <w:lang w:val="fr-FR" w:eastAsia="en-CA"/>
              </w:rPr>
            </w:pPr>
            <w:r w:rsidRPr="0023186E">
              <w:rPr>
                <w:color w:val="000000"/>
                <w:sz w:val="18"/>
                <w:szCs w:val="18"/>
                <w:lang w:val="fr-FR" w:eastAsia="en-CA"/>
              </w:rPr>
              <w:t>2 075 236</w:t>
            </w:r>
          </w:p>
        </w:tc>
      </w:tr>
      <w:tr w:rsidR="004825CB" w:rsidRPr="0023186E" w14:paraId="335E54C8" w14:textId="77777777" w:rsidTr="00C77249">
        <w:trPr>
          <w:trHeight w:val="344"/>
        </w:trPr>
        <w:tc>
          <w:tcPr>
            <w:tcW w:w="1129" w:type="dxa"/>
            <w:vMerge/>
            <w:tcBorders>
              <w:top w:val="single" w:sz="4" w:space="0" w:color="666699"/>
              <w:left w:val="single" w:sz="4" w:space="0" w:color="666699"/>
              <w:bottom w:val="single" w:sz="4" w:space="0" w:color="666699"/>
              <w:right w:val="single" w:sz="4" w:space="0" w:color="666699"/>
            </w:tcBorders>
            <w:vAlign w:val="center"/>
            <w:hideMark/>
          </w:tcPr>
          <w:p w14:paraId="011C423B" w14:textId="77777777" w:rsidR="004825CB" w:rsidRPr="0023186E" w:rsidRDefault="004825CB" w:rsidP="004825CB">
            <w:pPr>
              <w:rPr>
                <w:sz w:val="18"/>
                <w:szCs w:val="18"/>
                <w:lang w:val="fr-FR"/>
              </w:rPr>
            </w:pPr>
          </w:p>
        </w:tc>
        <w:tc>
          <w:tcPr>
            <w:tcW w:w="851" w:type="dxa"/>
            <w:vMerge/>
            <w:tcBorders>
              <w:top w:val="single" w:sz="4" w:space="0" w:color="666699"/>
              <w:left w:val="single" w:sz="4" w:space="0" w:color="666699"/>
              <w:bottom w:val="single" w:sz="4" w:space="0" w:color="666699"/>
              <w:right w:val="single" w:sz="4" w:space="0" w:color="666699"/>
            </w:tcBorders>
            <w:vAlign w:val="center"/>
            <w:hideMark/>
          </w:tcPr>
          <w:p w14:paraId="3425764D" w14:textId="77777777" w:rsidR="004825CB" w:rsidRPr="0023186E" w:rsidRDefault="004825CB" w:rsidP="004825CB">
            <w:pPr>
              <w:jc w:val="center"/>
              <w:rPr>
                <w:sz w:val="18"/>
                <w:szCs w:val="18"/>
                <w:lang w:val="fr-FR"/>
              </w:rPr>
            </w:pPr>
          </w:p>
        </w:tc>
        <w:tc>
          <w:tcPr>
            <w:tcW w:w="1276" w:type="dxa"/>
            <w:tcBorders>
              <w:top w:val="single" w:sz="4" w:space="0" w:color="666699"/>
              <w:left w:val="single" w:sz="4" w:space="0" w:color="666699"/>
              <w:bottom w:val="single" w:sz="4" w:space="0" w:color="666699"/>
              <w:right w:val="single" w:sz="4" w:space="0" w:color="666699"/>
            </w:tcBorders>
            <w:hideMark/>
          </w:tcPr>
          <w:p w14:paraId="1C384089" w14:textId="5B91671A" w:rsidR="004825CB" w:rsidRPr="0023186E" w:rsidRDefault="004825CB" w:rsidP="004825CB">
            <w:pPr>
              <w:spacing w:afterLines="20" w:after="48"/>
              <w:jc w:val="left"/>
              <w:rPr>
                <w:sz w:val="18"/>
                <w:szCs w:val="18"/>
                <w:lang w:val="fr-FR"/>
              </w:rPr>
            </w:pPr>
            <w:r w:rsidRPr="0023186E">
              <w:rPr>
                <w:sz w:val="18"/>
                <w:szCs w:val="18"/>
                <w:lang w:val="fr-FR"/>
              </w:rPr>
              <w:t>Coûts d’appui</w:t>
            </w:r>
          </w:p>
        </w:tc>
        <w:tc>
          <w:tcPr>
            <w:tcW w:w="850" w:type="dxa"/>
            <w:tcBorders>
              <w:left w:val="single" w:sz="4" w:space="0" w:color="666699"/>
              <w:right w:val="single" w:sz="4" w:space="0" w:color="666699"/>
            </w:tcBorders>
          </w:tcPr>
          <w:p w14:paraId="082FEC22" w14:textId="7A7B6642" w:rsidR="004825CB" w:rsidRPr="0023186E" w:rsidRDefault="004825CB" w:rsidP="004825CB">
            <w:pPr>
              <w:spacing w:afterLines="20" w:after="48"/>
              <w:jc w:val="right"/>
              <w:rPr>
                <w:color w:val="000000"/>
                <w:sz w:val="18"/>
                <w:szCs w:val="18"/>
                <w:lang w:val="fr-FR" w:eastAsia="en-CA"/>
              </w:rPr>
            </w:pPr>
            <w:r w:rsidRPr="0023186E">
              <w:rPr>
                <w:color w:val="000000"/>
                <w:sz w:val="18"/>
                <w:szCs w:val="18"/>
                <w:lang w:val="fr-FR" w:eastAsia="en-CA"/>
              </w:rPr>
              <w:t>36 887</w:t>
            </w:r>
          </w:p>
        </w:tc>
        <w:tc>
          <w:tcPr>
            <w:tcW w:w="709" w:type="dxa"/>
            <w:tcBorders>
              <w:left w:val="single" w:sz="4" w:space="0" w:color="666699"/>
              <w:right w:val="single" w:sz="4" w:space="0" w:color="666699"/>
            </w:tcBorders>
          </w:tcPr>
          <w:p w14:paraId="351082ED" w14:textId="3BD3C8C6" w:rsidR="004825CB" w:rsidRPr="0023186E" w:rsidRDefault="004825CB" w:rsidP="004825CB">
            <w:pPr>
              <w:spacing w:afterLines="20" w:after="48"/>
              <w:jc w:val="right"/>
              <w:rPr>
                <w:color w:val="000000"/>
                <w:sz w:val="18"/>
                <w:szCs w:val="18"/>
                <w:lang w:val="fr-FR" w:eastAsia="en-CA"/>
              </w:rPr>
            </w:pPr>
            <w:r w:rsidRPr="0023186E">
              <w:rPr>
                <w:color w:val="000000"/>
                <w:sz w:val="18"/>
                <w:szCs w:val="18"/>
                <w:lang w:val="fr-FR" w:eastAsia="en-CA"/>
              </w:rPr>
              <w:t>0</w:t>
            </w:r>
          </w:p>
        </w:tc>
        <w:tc>
          <w:tcPr>
            <w:tcW w:w="992" w:type="dxa"/>
            <w:tcBorders>
              <w:left w:val="single" w:sz="4" w:space="0" w:color="666699"/>
              <w:right w:val="single" w:sz="4" w:space="0" w:color="666699"/>
            </w:tcBorders>
          </w:tcPr>
          <w:p w14:paraId="26730441" w14:textId="35D572D3" w:rsidR="004825CB" w:rsidRPr="0023186E" w:rsidRDefault="004825CB" w:rsidP="004825CB">
            <w:pPr>
              <w:spacing w:afterLines="20" w:after="48"/>
              <w:jc w:val="right"/>
              <w:rPr>
                <w:color w:val="000000"/>
                <w:sz w:val="18"/>
                <w:szCs w:val="18"/>
                <w:lang w:val="fr-FR" w:eastAsia="en-CA"/>
              </w:rPr>
            </w:pPr>
            <w:r w:rsidRPr="0023186E">
              <w:rPr>
                <w:color w:val="000000"/>
                <w:sz w:val="18"/>
                <w:szCs w:val="18"/>
                <w:lang w:val="fr-FR" w:eastAsia="en-CA"/>
              </w:rPr>
              <w:t>70 949</w:t>
            </w:r>
          </w:p>
        </w:tc>
        <w:tc>
          <w:tcPr>
            <w:tcW w:w="992" w:type="dxa"/>
            <w:tcBorders>
              <w:left w:val="single" w:sz="4" w:space="0" w:color="666699"/>
              <w:right w:val="single" w:sz="4" w:space="0" w:color="666699"/>
            </w:tcBorders>
          </w:tcPr>
          <w:p w14:paraId="557B944D" w14:textId="53C0E1F4" w:rsidR="004825CB" w:rsidRPr="0023186E" w:rsidRDefault="004825CB" w:rsidP="004825CB">
            <w:pPr>
              <w:spacing w:afterLines="20" w:after="48"/>
              <w:jc w:val="right"/>
              <w:rPr>
                <w:color w:val="000000"/>
                <w:sz w:val="18"/>
                <w:szCs w:val="18"/>
                <w:lang w:val="fr-FR" w:eastAsia="en-CA"/>
              </w:rPr>
            </w:pPr>
            <w:r w:rsidRPr="0023186E">
              <w:rPr>
                <w:color w:val="000000"/>
                <w:sz w:val="18"/>
                <w:szCs w:val="18"/>
                <w:lang w:val="fr-FR" w:eastAsia="en-CA"/>
              </w:rPr>
              <w:t>0</w:t>
            </w:r>
          </w:p>
        </w:tc>
        <w:tc>
          <w:tcPr>
            <w:tcW w:w="567" w:type="dxa"/>
            <w:tcBorders>
              <w:top w:val="single" w:sz="4" w:space="0" w:color="666699"/>
              <w:left w:val="single" w:sz="4" w:space="0" w:color="666699"/>
              <w:bottom w:val="single" w:sz="4" w:space="0" w:color="666699"/>
              <w:right w:val="single" w:sz="4" w:space="0" w:color="666699"/>
            </w:tcBorders>
          </w:tcPr>
          <w:p w14:paraId="5AC3F893" w14:textId="29A94288" w:rsidR="004825CB" w:rsidRPr="0023186E" w:rsidRDefault="004825CB" w:rsidP="004825CB">
            <w:pPr>
              <w:spacing w:afterLines="20" w:after="48"/>
              <w:jc w:val="right"/>
              <w:rPr>
                <w:color w:val="000000"/>
                <w:sz w:val="18"/>
                <w:szCs w:val="18"/>
                <w:lang w:val="fr-FR" w:eastAsia="en-CA"/>
              </w:rPr>
            </w:pPr>
            <w:r w:rsidRPr="0023186E">
              <w:rPr>
                <w:color w:val="000000"/>
                <w:sz w:val="18"/>
                <w:szCs w:val="18"/>
                <w:lang w:val="fr-FR" w:eastAsia="en-CA"/>
              </w:rPr>
              <w:t>0</w:t>
            </w:r>
          </w:p>
        </w:tc>
        <w:tc>
          <w:tcPr>
            <w:tcW w:w="851" w:type="dxa"/>
            <w:tcBorders>
              <w:top w:val="single" w:sz="4" w:space="0" w:color="666699"/>
              <w:left w:val="single" w:sz="4" w:space="0" w:color="666699"/>
              <w:bottom w:val="single" w:sz="4" w:space="0" w:color="666699"/>
              <w:right w:val="single" w:sz="4" w:space="0" w:color="666699"/>
            </w:tcBorders>
          </w:tcPr>
          <w:p w14:paraId="2B241185" w14:textId="788AB377" w:rsidR="004825CB" w:rsidRPr="0023186E" w:rsidRDefault="004825CB" w:rsidP="004825CB">
            <w:pPr>
              <w:spacing w:afterLines="20" w:after="48"/>
              <w:jc w:val="right"/>
              <w:rPr>
                <w:color w:val="000000"/>
                <w:sz w:val="18"/>
                <w:szCs w:val="18"/>
                <w:lang w:val="fr-FR" w:eastAsia="en-CA"/>
              </w:rPr>
            </w:pPr>
            <w:r w:rsidRPr="0023186E">
              <w:rPr>
                <w:color w:val="000000"/>
                <w:sz w:val="18"/>
                <w:szCs w:val="18"/>
                <w:lang w:val="fr-FR" w:eastAsia="en-CA"/>
              </w:rPr>
              <w:t>37 431</w:t>
            </w:r>
          </w:p>
        </w:tc>
        <w:tc>
          <w:tcPr>
            <w:tcW w:w="850" w:type="dxa"/>
            <w:tcBorders>
              <w:top w:val="single" w:sz="4" w:space="0" w:color="666699"/>
              <w:left w:val="single" w:sz="4" w:space="0" w:color="666699"/>
              <w:bottom w:val="single" w:sz="4" w:space="0" w:color="666699"/>
              <w:right w:val="single" w:sz="4" w:space="0" w:color="666699"/>
            </w:tcBorders>
          </w:tcPr>
          <w:p w14:paraId="21C0F2C3" w14:textId="4ADAADFA" w:rsidR="004825CB" w:rsidRPr="0023186E" w:rsidRDefault="004825CB" w:rsidP="004825CB">
            <w:pPr>
              <w:spacing w:afterLines="20" w:after="48"/>
              <w:jc w:val="right"/>
              <w:rPr>
                <w:color w:val="000000"/>
                <w:sz w:val="18"/>
                <w:szCs w:val="18"/>
                <w:lang w:val="fr-FR" w:eastAsia="en-CA"/>
              </w:rPr>
            </w:pPr>
            <w:r w:rsidRPr="0023186E">
              <w:rPr>
                <w:color w:val="000000"/>
                <w:sz w:val="18"/>
                <w:szCs w:val="18"/>
                <w:lang w:val="fr-FR" w:eastAsia="en-CA"/>
              </w:rPr>
              <w:t>0</w:t>
            </w:r>
          </w:p>
        </w:tc>
        <w:tc>
          <w:tcPr>
            <w:tcW w:w="931" w:type="dxa"/>
            <w:tcBorders>
              <w:top w:val="single" w:sz="4" w:space="0" w:color="666699"/>
              <w:left w:val="single" w:sz="4" w:space="0" w:color="666699"/>
              <w:bottom w:val="single" w:sz="4" w:space="0" w:color="666699"/>
              <w:right w:val="single" w:sz="4" w:space="0" w:color="666699"/>
            </w:tcBorders>
          </w:tcPr>
          <w:p w14:paraId="022DD558" w14:textId="1E83FC86" w:rsidR="004825CB" w:rsidRPr="0023186E" w:rsidRDefault="004825CB" w:rsidP="004825CB">
            <w:pPr>
              <w:spacing w:afterLines="20" w:after="48"/>
              <w:jc w:val="right"/>
              <w:rPr>
                <w:color w:val="000000"/>
                <w:sz w:val="18"/>
                <w:szCs w:val="18"/>
                <w:lang w:val="fr-FR" w:eastAsia="en-CA"/>
              </w:rPr>
            </w:pPr>
            <w:r w:rsidRPr="0023186E">
              <w:rPr>
                <w:color w:val="000000"/>
                <w:sz w:val="18"/>
                <w:szCs w:val="18"/>
                <w:lang w:val="fr-FR" w:eastAsia="en-CA"/>
              </w:rPr>
              <w:t>145 267</w:t>
            </w:r>
          </w:p>
        </w:tc>
      </w:tr>
      <w:tr w:rsidR="004825CB" w:rsidRPr="0023186E" w14:paraId="6A7FAFDD" w14:textId="77777777" w:rsidTr="00C77249">
        <w:trPr>
          <w:trHeight w:val="344"/>
        </w:trPr>
        <w:tc>
          <w:tcPr>
            <w:tcW w:w="1129" w:type="dxa"/>
            <w:vMerge/>
            <w:tcBorders>
              <w:top w:val="single" w:sz="4" w:space="0" w:color="666699"/>
              <w:left w:val="single" w:sz="4" w:space="0" w:color="666699"/>
              <w:bottom w:val="single" w:sz="4" w:space="0" w:color="666699"/>
              <w:right w:val="single" w:sz="4" w:space="0" w:color="666699"/>
            </w:tcBorders>
            <w:vAlign w:val="center"/>
            <w:hideMark/>
          </w:tcPr>
          <w:p w14:paraId="44E73EE5" w14:textId="77777777" w:rsidR="004825CB" w:rsidRPr="0023186E" w:rsidRDefault="004825CB" w:rsidP="004825CB">
            <w:pPr>
              <w:rPr>
                <w:sz w:val="18"/>
                <w:szCs w:val="18"/>
                <w:lang w:val="fr-FR"/>
              </w:rPr>
            </w:pPr>
          </w:p>
        </w:tc>
        <w:tc>
          <w:tcPr>
            <w:tcW w:w="851" w:type="dxa"/>
            <w:vMerge w:val="restart"/>
            <w:tcBorders>
              <w:top w:val="single" w:sz="4" w:space="0" w:color="666699"/>
              <w:left w:val="single" w:sz="4" w:space="0" w:color="666699"/>
              <w:bottom w:val="single" w:sz="4" w:space="0" w:color="666699"/>
              <w:right w:val="single" w:sz="4" w:space="0" w:color="666699"/>
            </w:tcBorders>
            <w:vAlign w:val="center"/>
            <w:hideMark/>
          </w:tcPr>
          <w:p w14:paraId="7664B78C" w14:textId="15767AA9" w:rsidR="004825CB" w:rsidRPr="0023186E" w:rsidRDefault="004825CB" w:rsidP="004825CB">
            <w:pPr>
              <w:spacing w:afterLines="20" w:after="48"/>
              <w:jc w:val="center"/>
              <w:rPr>
                <w:caps/>
                <w:sz w:val="18"/>
                <w:szCs w:val="18"/>
                <w:lang w:val="fr-FR"/>
              </w:rPr>
            </w:pPr>
            <w:r w:rsidRPr="0023186E">
              <w:rPr>
                <w:color w:val="000000" w:themeColor="text1"/>
                <w:sz w:val="18"/>
                <w:szCs w:val="18"/>
                <w:lang w:val="fr-FR"/>
              </w:rPr>
              <w:t>ONUDI</w:t>
            </w:r>
          </w:p>
        </w:tc>
        <w:tc>
          <w:tcPr>
            <w:tcW w:w="1276" w:type="dxa"/>
            <w:tcBorders>
              <w:top w:val="single" w:sz="4" w:space="0" w:color="666699"/>
              <w:left w:val="single" w:sz="4" w:space="0" w:color="666699"/>
              <w:bottom w:val="single" w:sz="4" w:space="0" w:color="666699"/>
              <w:right w:val="single" w:sz="4" w:space="0" w:color="666699"/>
            </w:tcBorders>
            <w:hideMark/>
          </w:tcPr>
          <w:p w14:paraId="10E26654" w14:textId="07BE3607" w:rsidR="004825CB" w:rsidRPr="0023186E" w:rsidRDefault="004825CB" w:rsidP="004825CB">
            <w:pPr>
              <w:spacing w:afterLines="20" w:after="48"/>
              <w:jc w:val="left"/>
              <w:rPr>
                <w:sz w:val="18"/>
                <w:szCs w:val="18"/>
                <w:lang w:val="fr-FR"/>
              </w:rPr>
            </w:pPr>
            <w:r w:rsidRPr="0023186E">
              <w:rPr>
                <w:sz w:val="18"/>
                <w:szCs w:val="18"/>
                <w:lang w:val="fr-FR"/>
              </w:rPr>
              <w:t>Coûts de projet</w:t>
            </w:r>
          </w:p>
        </w:tc>
        <w:tc>
          <w:tcPr>
            <w:tcW w:w="850" w:type="dxa"/>
            <w:tcBorders>
              <w:left w:val="single" w:sz="4" w:space="0" w:color="666699"/>
              <w:right w:val="single" w:sz="4" w:space="0" w:color="666699"/>
            </w:tcBorders>
          </w:tcPr>
          <w:p w14:paraId="692775A4" w14:textId="42F89EEC" w:rsidR="004825CB" w:rsidRPr="0023186E" w:rsidRDefault="004825CB" w:rsidP="004825CB">
            <w:pPr>
              <w:spacing w:afterLines="20" w:after="48"/>
              <w:jc w:val="right"/>
              <w:rPr>
                <w:color w:val="000000"/>
                <w:sz w:val="18"/>
                <w:szCs w:val="18"/>
                <w:lang w:val="fr-FR" w:eastAsia="en-CA"/>
              </w:rPr>
            </w:pPr>
            <w:r w:rsidRPr="0023186E">
              <w:rPr>
                <w:color w:val="000000"/>
                <w:sz w:val="18"/>
                <w:szCs w:val="18"/>
                <w:lang w:val="fr-FR" w:eastAsia="en-CA"/>
              </w:rPr>
              <w:t>392 171</w:t>
            </w:r>
          </w:p>
        </w:tc>
        <w:tc>
          <w:tcPr>
            <w:tcW w:w="709" w:type="dxa"/>
            <w:tcBorders>
              <w:left w:val="single" w:sz="4" w:space="0" w:color="666699"/>
              <w:right w:val="single" w:sz="4" w:space="0" w:color="666699"/>
            </w:tcBorders>
          </w:tcPr>
          <w:p w14:paraId="587C70B7" w14:textId="50C22F1A" w:rsidR="004825CB" w:rsidRPr="0023186E" w:rsidRDefault="004825CB" w:rsidP="004825CB">
            <w:pPr>
              <w:spacing w:afterLines="20" w:after="48"/>
              <w:jc w:val="right"/>
              <w:rPr>
                <w:color w:val="000000"/>
                <w:sz w:val="18"/>
                <w:szCs w:val="18"/>
                <w:lang w:val="fr-FR" w:eastAsia="en-CA"/>
              </w:rPr>
            </w:pPr>
            <w:r w:rsidRPr="0023186E">
              <w:rPr>
                <w:color w:val="000000"/>
                <w:sz w:val="18"/>
                <w:szCs w:val="18"/>
                <w:lang w:val="fr-FR" w:eastAsia="en-CA"/>
              </w:rPr>
              <w:t>0</w:t>
            </w:r>
          </w:p>
        </w:tc>
        <w:tc>
          <w:tcPr>
            <w:tcW w:w="992" w:type="dxa"/>
            <w:tcBorders>
              <w:left w:val="single" w:sz="4" w:space="0" w:color="666699"/>
              <w:right w:val="single" w:sz="4" w:space="0" w:color="666699"/>
            </w:tcBorders>
          </w:tcPr>
          <w:p w14:paraId="1E40107E" w14:textId="261E33EC" w:rsidR="004825CB" w:rsidRPr="0023186E" w:rsidRDefault="004825CB" w:rsidP="004825CB">
            <w:pPr>
              <w:spacing w:afterLines="20" w:after="48"/>
              <w:jc w:val="right"/>
              <w:rPr>
                <w:color w:val="000000"/>
                <w:sz w:val="18"/>
                <w:szCs w:val="18"/>
                <w:lang w:val="fr-FR" w:eastAsia="en-CA"/>
              </w:rPr>
            </w:pPr>
            <w:r w:rsidRPr="0023186E">
              <w:rPr>
                <w:color w:val="000000"/>
                <w:sz w:val="18"/>
                <w:szCs w:val="18"/>
                <w:lang w:val="fr-FR" w:eastAsia="en-CA"/>
              </w:rPr>
              <w:t>540 849</w:t>
            </w:r>
          </w:p>
        </w:tc>
        <w:tc>
          <w:tcPr>
            <w:tcW w:w="992" w:type="dxa"/>
            <w:tcBorders>
              <w:left w:val="single" w:sz="4" w:space="0" w:color="666699"/>
              <w:right w:val="single" w:sz="4" w:space="0" w:color="666699"/>
            </w:tcBorders>
          </w:tcPr>
          <w:p w14:paraId="38FD1245" w14:textId="419A38BC" w:rsidR="004825CB" w:rsidRPr="0023186E" w:rsidRDefault="004825CB" w:rsidP="004825CB">
            <w:pPr>
              <w:spacing w:afterLines="20" w:after="48"/>
              <w:jc w:val="right"/>
              <w:rPr>
                <w:color w:val="000000"/>
                <w:sz w:val="18"/>
                <w:szCs w:val="18"/>
                <w:lang w:val="fr-FR" w:eastAsia="en-CA"/>
              </w:rPr>
            </w:pPr>
            <w:r w:rsidRPr="0023186E">
              <w:rPr>
                <w:color w:val="000000"/>
                <w:sz w:val="18"/>
                <w:szCs w:val="18"/>
                <w:lang w:val="fr-FR" w:eastAsia="en-CA"/>
              </w:rPr>
              <w:t>0</w:t>
            </w:r>
          </w:p>
        </w:tc>
        <w:tc>
          <w:tcPr>
            <w:tcW w:w="567" w:type="dxa"/>
            <w:tcBorders>
              <w:top w:val="single" w:sz="4" w:space="0" w:color="666699"/>
              <w:left w:val="single" w:sz="4" w:space="0" w:color="666699"/>
              <w:bottom w:val="single" w:sz="4" w:space="0" w:color="666699"/>
              <w:right w:val="single" w:sz="4" w:space="0" w:color="666699"/>
            </w:tcBorders>
          </w:tcPr>
          <w:p w14:paraId="6412C679" w14:textId="547F6DCC" w:rsidR="004825CB" w:rsidRPr="0023186E" w:rsidRDefault="004825CB" w:rsidP="004825CB">
            <w:pPr>
              <w:spacing w:afterLines="20" w:after="48"/>
              <w:jc w:val="right"/>
              <w:rPr>
                <w:color w:val="000000"/>
                <w:sz w:val="18"/>
                <w:szCs w:val="18"/>
                <w:lang w:val="fr-FR" w:eastAsia="en-CA"/>
              </w:rPr>
            </w:pPr>
            <w:r w:rsidRPr="0023186E">
              <w:rPr>
                <w:color w:val="000000"/>
                <w:sz w:val="18"/>
                <w:szCs w:val="18"/>
                <w:lang w:val="fr-FR" w:eastAsia="en-CA"/>
              </w:rPr>
              <w:t>0</w:t>
            </w:r>
          </w:p>
        </w:tc>
        <w:tc>
          <w:tcPr>
            <w:tcW w:w="851" w:type="dxa"/>
            <w:tcBorders>
              <w:top w:val="single" w:sz="4" w:space="0" w:color="666699"/>
              <w:left w:val="single" w:sz="4" w:space="0" w:color="666699"/>
              <w:bottom w:val="single" w:sz="4" w:space="0" w:color="666699"/>
              <w:right w:val="single" w:sz="4" w:space="0" w:color="666699"/>
            </w:tcBorders>
          </w:tcPr>
          <w:p w14:paraId="3F54F6D5" w14:textId="6919EB7D" w:rsidR="004825CB" w:rsidRPr="0023186E" w:rsidRDefault="004825CB" w:rsidP="004825CB">
            <w:pPr>
              <w:spacing w:afterLines="20" w:after="48"/>
              <w:jc w:val="right"/>
              <w:rPr>
                <w:color w:val="000000"/>
                <w:sz w:val="18"/>
                <w:szCs w:val="18"/>
                <w:lang w:val="fr-FR" w:eastAsia="en-CA"/>
              </w:rPr>
            </w:pPr>
            <w:r w:rsidRPr="0023186E">
              <w:rPr>
                <w:color w:val="000000"/>
                <w:sz w:val="18"/>
                <w:szCs w:val="18"/>
                <w:lang w:val="fr-FR" w:eastAsia="en-CA"/>
              </w:rPr>
              <w:t>66 435</w:t>
            </w:r>
          </w:p>
        </w:tc>
        <w:tc>
          <w:tcPr>
            <w:tcW w:w="850" w:type="dxa"/>
            <w:tcBorders>
              <w:top w:val="single" w:sz="4" w:space="0" w:color="666699"/>
              <w:left w:val="single" w:sz="4" w:space="0" w:color="666699"/>
              <w:bottom w:val="single" w:sz="4" w:space="0" w:color="666699"/>
              <w:right w:val="single" w:sz="4" w:space="0" w:color="666699"/>
            </w:tcBorders>
          </w:tcPr>
          <w:p w14:paraId="398E3247" w14:textId="28EEC081" w:rsidR="004825CB" w:rsidRPr="0023186E" w:rsidRDefault="004825CB" w:rsidP="004825CB">
            <w:pPr>
              <w:spacing w:afterLines="20" w:after="48"/>
              <w:jc w:val="right"/>
              <w:rPr>
                <w:color w:val="000000"/>
                <w:sz w:val="18"/>
                <w:szCs w:val="18"/>
                <w:lang w:val="fr-FR" w:eastAsia="en-CA"/>
              </w:rPr>
            </w:pPr>
            <w:r w:rsidRPr="0023186E">
              <w:rPr>
                <w:color w:val="000000"/>
                <w:sz w:val="18"/>
                <w:szCs w:val="18"/>
                <w:lang w:val="fr-FR" w:eastAsia="en-CA"/>
              </w:rPr>
              <w:t>0</w:t>
            </w:r>
          </w:p>
        </w:tc>
        <w:tc>
          <w:tcPr>
            <w:tcW w:w="931" w:type="dxa"/>
            <w:tcBorders>
              <w:top w:val="single" w:sz="4" w:space="0" w:color="666699"/>
              <w:left w:val="single" w:sz="4" w:space="0" w:color="666699"/>
              <w:bottom w:val="single" w:sz="4" w:space="0" w:color="666699"/>
              <w:right w:val="single" w:sz="4" w:space="0" w:color="666699"/>
            </w:tcBorders>
          </w:tcPr>
          <w:p w14:paraId="1F2BB306" w14:textId="244678C0" w:rsidR="004825CB" w:rsidRPr="0023186E" w:rsidRDefault="004825CB" w:rsidP="004825CB">
            <w:pPr>
              <w:spacing w:afterLines="20" w:after="48"/>
              <w:jc w:val="right"/>
              <w:rPr>
                <w:color w:val="000000"/>
                <w:sz w:val="18"/>
                <w:szCs w:val="18"/>
                <w:lang w:val="fr-FR" w:eastAsia="en-CA"/>
              </w:rPr>
            </w:pPr>
            <w:r w:rsidRPr="0023186E">
              <w:rPr>
                <w:color w:val="000000"/>
                <w:sz w:val="18"/>
                <w:szCs w:val="18"/>
                <w:lang w:val="fr-FR" w:eastAsia="en-CA"/>
              </w:rPr>
              <w:t>999 455</w:t>
            </w:r>
          </w:p>
        </w:tc>
      </w:tr>
      <w:tr w:rsidR="004825CB" w:rsidRPr="0023186E" w14:paraId="2B513F0A" w14:textId="77777777" w:rsidTr="00C77249">
        <w:trPr>
          <w:trHeight w:val="344"/>
        </w:trPr>
        <w:tc>
          <w:tcPr>
            <w:tcW w:w="1129" w:type="dxa"/>
            <w:vMerge/>
            <w:tcBorders>
              <w:top w:val="single" w:sz="4" w:space="0" w:color="666699"/>
              <w:left w:val="single" w:sz="4" w:space="0" w:color="666699"/>
              <w:bottom w:val="single" w:sz="4" w:space="0" w:color="666699"/>
              <w:right w:val="single" w:sz="4" w:space="0" w:color="666699"/>
            </w:tcBorders>
            <w:vAlign w:val="center"/>
            <w:hideMark/>
          </w:tcPr>
          <w:p w14:paraId="3F8AA473" w14:textId="77777777" w:rsidR="004825CB" w:rsidRPr="0023186E" w:rsidRDefault="004825CB" w:rsidP="004825CB">
            <w:pPr>
              <w:rPr>
                <w:sz w:val="18"/>
                <w:szCs w:val="18"/>
                <w:lang w:val="fr-FR"/>
              </w:rPr>
            </w:pPr>
          </w:p>
        </w:tc>
        <w:tc>
          <w:tcPr>
            <w:tcW w:w="851" w:type="dxa"/>
            <w:vMerge/>
            <w:tcBorders>
              <w:top w:val="single" w:sz="4" w:space="0" w:color="666699"/>
              <w:left w:val="single" w:sz="4" w:space="0" w:color="666699"/>
              <w:bottom w:val="single" w:sz="4" w:space="0" w:color="666699"/>
              <w:right w:val="single" w:sz="4" w:space="0" w:color="666699"/>
            </w:tcBorders>
            <w:hideMark/>
          </w:tcPr>
          <w:p w14:paraId="44D3B096" w14:textId="77777777" w:rsidR="004825CB" w:rsidRPr="0023186E" w:rsidRDefault="004825CB" w:rsidP="004825CB">
            <w:pPr>
              <w:rPr>
                <w:sz w:val="18"/>
                <w:szCs w:val="18"/>
                <w:lang w:val="fr-FR"/>
              </w:rPr>
            </w:pPr>
          </w:p>
        </w:tc>
        <w:tc>
          <w:tcPr>
            <w:tcW w:w="1276" w:type="dxa"/>
            <w:tcBorders>
              <w:top w:val="single" w:sz="4" w:space="0" w:color="666699"/>
              <w:left w:val="single" w:sz="4" w:space="0" w:color="666699"/>
              <w:bottom w:val="single" w:sz="4" w:space="0" w:color="666699"/>
              <w:right w:val="single" w:sz="4" w:space="0" w:color="666699"/>
            </w:tcBorders>
            <w:hideMark/>
          </w:tcPr>
          <w:p w14:paraId="082A380C" w14:textId="43B1CF49" w:rsidR="004825CB" w:rsidRPr="0023186E" w:rsidRDefault="004825CB" w:rsidP="004825CB">
            <w:pPr>
              <w:spacing w:afterLines="20" w:after="48"/>
              <w:jc w:val="left"/>
              <w:rPr>
                <w:sz w:val="18"/>
                <w:szCs w:val="18"/>
                <w:lang w:val="fr-FR"/>
              </w:rPr>
            </w:pPr>
            <w:r w:rsidRPr="0023186E">
              <w:rPr>
                <w:sz w:val="18"/>
                <w:szCs w:val="18"/>
                <w:lang w:val="fr-FR"/>
              </w:rPr>
              <w:t>Coûts d’appui</w:t>
            </w:r>
          </w:p>
        </w:tc>
        <w:tc>
          <w:tcPr>
            <w:tcW w:w="850" w:type="dxa"/>
            <w:tcBorders>
              <w:left w:val="single" w:sz="4" w:space="0" w:color="666699"/>
              <w:right w:val="single" w:sz="4" w:space="0" w:color="666699"/>
            </w:tcBorders>
          </w:tcPr>
          <w:p w14:paraId="3AAAAC8E" w14:textId="2C5BE07C" w:rsidR="004825CB" w:rsidRPr="0023186E" w:rsidRDefault="004825CB" w:rsidP="004825CB">
            <w:pPr>
              <w:spacing w:afterLines="20" w:after="48"/>
              <w:jc w:val="right"/>
              <w:rPr>
                <w:color w:val="000000"/>
                <w:sz w:val="18"/>
                <w:szCs w:val="18"/>
                <w:lang w:val="fr-FR" w:eastAsia="en-CA"/>
              </w:rPr>
            </w:pPr>
            <w:r w:rsidRPr="0023186E">
              <w:rPr>
                <w:color w:val="000000"/>
                <w:sz w:val="18"/>
                <w:szCs w:val="18"/>
                <w:lang w:val="fr-FR" w:eastAsia="en-CA"/>
              </w:rPr>
              <w:t>27 452</w:t>
            </w:r>
          </w:p>
        </w:tc>
        <w:tc>
          <w:tcPr>
            <w:tcW w:w="709" w:type="dxa"/>
            <w:tcBorders>
              <w:left w:val="single" w:sz="4" w:space="0" w:color="666699"/>
              <w:right w:val="single" w:sz="4" w:space="0" w:color="666699"/>
            </w:tcBorders>
          </w:tcPr>
          <w:p w14:paraId="56B4D7C2" w14:textId="1AAE6EDB" w:rsidR="004825CB" w:rsidRPr="0023186E" w:rsidRDefault="004825CB" w:rsidP="004825CB">
            <w:pPr>
              <w:spacing w:afterLines="20" w:after="48"/>
              <w:jc w:val="right"/>
              <w:rPr>
                <w:color w:val="000000"/>
                <w:sz w:val="18"/>
                <w:szCs w:val="18"/>
                <w:lang w:val="fr-FR" w:eastAsia="en-CA"/>
              </w:rPr>
            </w:pPr>
            <w:r w:rsidRPr="0023186E">
              <w:rPr>
                <w:color w:val="000000"/>
                <w:sz w:val="18"/>
                <w:szCs w:val="18"/>
                <w:lang w:val="fr-FR" w:eastAsia="en-CA"/>
              </w:rPr>
              <w:t>0</w:t>
            </w:r>
          </w:p>
        </w:tc>
        <w:tc>
          <w:tcPr>
            <w:tcW w:w="992" w:type="dxa"/>
            <w:tcBorders>
              <w:left w:val="single" w:sz="4" w:space="0" w:color="666699"/>
              <w:right w:val="single" w:sz="4" w:space="0" w:color="666699"/>
            </w:tcBorders>
          </w:tcPr>
          <w:p w14:paraId="0EC0EA78" w14:textId="647CD9A8" w:rsidR="004825CB" w:rsidRPr="0023186E" w:rsidRDefault="004825CB" w:rsidP="004825CB">
            <w:pPr>
              <w:spacing w:afterLines="20" w:after="48"/>
              <w:jc w:val="right"/>
              <w:rPr>
                <w:color w:val="000000"/>
                <w:sz w:val="18"/>
                <w:szCs w:val="18"/>
                <w:lang w:val="fr-FR" w:eastAsia="en-CA"/>
              </w:rPr>
            </w:pPr>
            <w:r w:rsidRPr="0023186E">
              <w:rPr>
                <w:color w:val="000000"/>
                <w:sz w:val="18"/>
                <w:szCs w:val="18"/>
                <w:lang w:val="fr-FR" w:eastAsia="en-CA"/>
              </w:rPr>
              <w:t>37 859</w:t>
            </w:r>
          </w:p>
        </w:tc>
        <w:tc>
          <w:tcPr>
            <w:tcW w:w="992" w:type="dxa"/>
            <w:tcBorders>
              <w:left w:val="single" w:sz="4" w:space="0" w:color="666699"/>
              <w:right w:val="single" w:sz="4" w:space="0" w:color="666699"/>
            </w:tcBorders>
          </w:tcPr>
          <w:p w14:paraId="72C61E8A" w14:textId="0ABBE036" w:rsidR="004825CB" w:rsidRPr="0023186E" w:rsidRDefault="004825CB" w:rsidP="004825CB">
            <w:pPr>
              <w:spacing w:afterLines="20" w:after="48"/>
              <w:jc w:val="right"/>
              <w:rPr>
                <w:color w:val="000000"/>
                <w:sz w:val="18"/>
                <w:szCs w:val="18"/>
                <w:lang w:val="fr-FR" w:eastAsia="en-CA"/>
              </w:rPr>
            </w:pPr>
            <w:r w:rsidRPr="0023186E">
              <w:rPr>
                <w:color w:val="000000"/>
                <w:sz w:val="18"/>
                <w:szCs w:val="18"/>
                <w:lang w:val="fr-FR" w:eastAsia="en-CA"/>
              </w:rPr>
              <w:t>0</w:t>
            </w:r>
          </w:p>
        </w:tc>
        <w:tc>
          <w:tcPr>
            <w:tcW w:w="567" w:type="dxa"/>
            <w:tcBorders>
              <w:top w:val="single" w:sz="4" w:space="0" w:color="666699"/>
              <w:left w:val="single" w:sz="4" w:space="0" w:color="666699"/>
              <w:bottom w:val="single" w:sz="4" w:space="0" w:color="666699"/>
              <w:right w:val="single" w:sz="4" w:space="0" w:color="666699"/>
            </w:tcBorders>
          </w:tcPr>
          <w:p w14:paraId="3A6A5294" w14:textId="64951C2E" w:rsidR="004825CB" w:rsidRPr="0023186E" w:rsidRDefault="004825CB" w:rsidP="004825CB">
            <w:pPr>
              <w:spacing w:afterLines="20" w:after="48"/>
              <w:jc w:val="right"/>
              <w:rPr>
                <w:color w:val="000000"/>
                <w:sz w:val="18"/>
                <w:szCs w:val="18"/>
                <w:lang w:val="fr-FR" w:eastAsia="en-CA"/>
              </w:rPr>
            </w:pPr>
            <w:r w:rsidRPr="0023186E">
              <w:rPr>
                <w:color w:val="000000"/>
                <w:sz w:val="18"/>
                <w:szCs w:val="18"/>
                <w:lang w:val="fr-FR" w:eastAsia="en-CA"/>
              </w:rPr>
              <w:t>0</w:t>
            </w:r>
          </w:p>
        </w:tc>
        <w:tc>
          <w:tcPr>
            <w:tcW w:w="851" w:type="dxa"/>
            <w:tcBorders>
              <w:top w:val="single" w:sz="4" w:space="0" w:color="666699"/>
              <w:left w:val="single" w:sz="4" w:space="0" w:color="666699"/>
              <w:bottom w:val="single" w:sz="4" w:space="0" w:color="666699"/>
              <w:right w:val="single" w:sz="4" w:space="0" w:color="666699"/>
            </w:tcBorders>
          </w:tcPr>
          <w:p w14:paraId="1BEEC70B" w14:textId="1AB856AA" w:rsidR="004825CB" w:rsidRPr="0023186E" w:rsidRDefault="004825CB" w:rsidP="004825CB">
            <w:pPr>
              <w:spacing w:afterLines="20" w:after="48"/>
              <w:jc w:val="right"/>
              <w:rPr>
                <w:color w:val="000000"/>
                <w:sz w:val="18"/>
                <w:szCs w:val="18"/>
                <w:lang w:val="fr-FR" w:eastAsia="en-CA"/>
              </w:rPr>
            </w:pPr>
            <w:r w:rsidRPr="0023186E">
              <w:rPr>
                <w:color w:val="000000"/>
                <w:sz w:val="18"/>
                <w:szCs w:val="18"/>
                <w:lang w:val="fr-FR" w:eastAsia="en-CA"/>
              </w:rPr>
              <w:t>4 650</w:t>
            </w:r>
          </w:p>
        </w:tc>
        <w:tc>
          <w:tcPr>
            <w:tcW w:w="850" w:type="dxa"/>
            <w:tcBorders>
              <w:top w:val="single" w:sz="4" w:space="0" w:color="666699"/>
              <w:left w:val="single" w:sz="4" w:space="0" w:color="666699"/>
              <w:bottom w:val="single" w:sz="4" w:space="0" w:color="666699"/>
              <w:right w:val="single" w:sz="4" w:space="0" w:color="666699"/>
            </w:tcBorders>
          </w:tcPr>
          <w:p w14:paraId="3256AB37" w14:textId="55EFCA79" w:rsidR="004825CB" w:rsidRPr="0023186E" w:rsidRDefault="004825CB" w:rsidP="004825CB">
            <w:pPr>
              <w:spacing w:afterLines="20" w:after="48"/>
              <w:jc w:val="right"/>
              <w:rPr>
                <w:color w:val="000000"/>
                <w:sz w:val="18"/>
                <w:szCs w:val="18"/>
                <w:lang w:val="fr-FR" w:eastAsia="en-CA"/>
              </w:rPr>
            </w:pPr>
            <w:r w:rsidRPr="0023186E">
              <w:rPr>
                <w:color w:val="000000"/>
                <w:sz w:val="18"/>
                <w:szCs w:val="18"/>
                <w:lang w:val="fr-FR" w:eastAsia="en-CA"/>
              </w:rPr>
              <w:t>0</w:t>
            </w:r>
          </w:p>
        </w:tc>
        <w:tc>
          <w:tcPr>
            <w:tcW w:w="931" w:type="dxa"/>
            <w:tcBorders>
              <w:top w:val="single" w:sz="4" w:space="0" w:color="666699"/>
              <w:left w:val="single" w:sz="4" w:space="0" w:color="666699"/>
              <w:bottom w:val="single" w:sz="4" w:space="0" w:color="666699"/>
              <w:right w:val="single" w:sz="4" w:space="0" w:color="666699"/>
            </w:tcBorders>
          </w:tcPr>
          <w:p w14:paraId="41F33BFD" w14:textId="5E8B3217" w:rsidR="004825CB" w:rsidRPr="0023186E" w:rsidRDefault="004825CB" w:rsidP="004825CB">
            <w:pPr>
              <w:spacing w:afterLines="20" w:after="48"/>
              <w:jc w:val="right"/>
              <w:rPr>
                <w:color w:val="000000"/>
                <w:sz w:val="18"/>
                <w:szCs w:val="18"/>
                <w:lang w:val="fr-FR" w:eastAsia="en-CA"/>
              </w:rPr>
            </w:pPr>
            <w:r w:rsidRPr="0023186E">
              <w:rPr>
                <w:color w:val="000000"/>
                <w:sz w:val="18"/>
                <w:szCs w:val="18"/>
                <w:lang w:val="fr-FR" w:eastAsia="en-CA"/>
              </w:rPr>
              <w:t>69 961</w:t>
            </w:r>
          </w:p>
        </w:tc>
      </w:tr>
      <w:tr w:rsidR="004825CB" w:rsidRPr="0023186E" w14:paraId="22498B42" w14:textId="77777777" w:rsidTr="00C77249">
        <w:trPr>
          <w:trHeight w:val="344"/>
        </w:trPr>
        <w:tc>
          <w:tcPr>
            <w:tcW w:w="1980" w:type="dxa"/>
            <w:gridSpan w:val="2"/>
            <w:vMerge w:val="restart"/>
            <w:tcBorders>
              <w:top w:val="single" w:sz="4" w:space="0" w:color="666699"/>
              <w:left w:val="single" w:sz="4" w:space="0" w:color="666699"/>
              <w:bottom w:val="single" w:sz="4" w:space="0" w:color="666699"/>
              <w:right w:val="single" w:sz="4" w:space="0" w:color="666699"/>
            </w:tcBorders>
            <w:hideMark/>
          </w:tcPr>
          <w:p w14:paraId="0AB74AB4" w14:textId="5EBEC446" w:rsidR="004825CB" w:rsidRPr="0023186E" w:rsidRDefault="004825CB" w:rsidP="004825CB">
            <w:pPr>
              <w:spacing w:afterLines="20" w:after="48"/>
              <w:jc w:val="left"/>
              <w:rPr>
                <w:sz w:val="18"/>
                <w:szCs w:val="18"/>
                <w:lang w:val="fr-FR"/>
              </w:rPr>
            </w:pPr>
            <w:r w:rsidRPr="0023186E">
              <w:rPr>
                <w:sz w:val="18"/>
                <w:szCs w:val="18"/>
                <w:lang w:val="fr-FR"/>
              </w:rPr>
              <w:t xml:space="preserve">Financement approuvé par </w:t>
            </w:r>
            <w:proofErr w:type="spellStart"/>
            <w:r w:rsidRPr="0023186E">
              <w:rPr>
                <w:sz w:val="18"/>
                <w:szCs w:val="18"/>
                <w:lang w:val="fr-FR"/>
              </w:rPr>
              <w:t>ExCom</w:t>
            </w:r>
            <w:proofErr w:type="spellEnd"/>
            <w:r w:rsidRPr="0023186E">
              <w:rPr>
                <w:sz w:val="18"/>
                <w:szCs w:val="18"/>
                <w:lang w:val="fr-FR"/>
              </w:rPr>
              <w:t xml:space="preserve"> ($ US)</w:t>
            </w:r>
          </w:p>
        </w:tc>
        <w:tc>
          <w:tcPr>
            <w:tcW w:w="1276" w:type="dxa"/>
            <w:tcBorders>
              <w:top w:val="single" w:sz="4" w:space="0" w:color="666699"/>
              <w:left w:val="single" w:sz="4" w:space="0" w:color="666699"/>
              <w:bottom w:val="single" w:sz="4" w:space="0" w:color="666699"/>
              <w:right w:val="single" w:sz="4" w:space="0" w:color="666699"/>
            </w:tcBorders>
            <w:hideMark/>
          </w:tcPr>
          <w:p w14:paraId="34B98E6B" w14:textId="7DE75B36" w:rsidR="004825CB" w:rsidRPr="0023186E" w:rsidRDefault="004825CB" w:rsidP="004825CB">
            <w:pPr>
              <w:spacing w:afterLines="20" w:after="48"/>
              <w:jc w:val="left"/>
              <w:rPr>
                <w:sz w:val="18"/>
                <w:szCs w:val="18"/>
                <w:lang w:val="fr-FR"/>
              </w:rPr>
            </w:pPr>
            <w:r w:rsidRPr="0023186E">
              <w:rPr>
                <w:sz w:val="18"/>
                <w:szCs w:val="18"/>
                <w:lang w:val="fr-FR"/>
              </w:rPr>
              <w:t>Coûts de projet</w:t>
            </w:r>
          </w:p>
        </w:tc>
        <w:tc>
          <w:tcPr>
            <w:tcW w:w="850" w:type="dxa"/>
            <w:tcBorders>
              <w:left w:val="single" w:sz="4" w:space="0" w:color="666699"/>
              <w:right w:val="single" w:sz="4" w:space="0" w:color="666699"/>
            </w:tcBorders>
          </w:tcPr>
          <w:p w14:paraId="43F9555A" w14:textId="28766E19" w:rsidR="004825CB" w:rsidRPr="0023186E" w:rsidRDefault="004825CB" w:rsidP="004825CB">
            <w:pPr>
              <w:spacing w:afterLines="20" w:after="48"/>
              <w:jc w:val="right"/>
              <w:rPr>
                <w:color w:val="000000"/>
                <w:sz w:val="18"/>
                <w:szCs w:val="18"/>
                <w:lang w:val="fr-FR" w:eastAsia="en-CA"/>
              </w:rPr>
            </w:pPr>
            <w:r w:rsidRPr="0023186E">
              <w:rPr>
                <w:color w:val="000000"/>
                <w:sz w:val="18"/>
                <w:szCs w:val="18"/>
                <w:lang w:val="fr-FR" w:eastAsia="en-CA"/>
              </w:rPr>
              <w:t>919 127</w:t>
            </w:r>
          </w:p>
        </w:tc>
        <w:tc>
          <w:tcPr>
            <w:tcW w:w="709" w:type="dxa"/>
            <w:tcBorders>
              <w:left w:val="single" w:sz="4" w:space="0" w:color="666699"/>
              <w:right w:val="single" w:sz="4" w:space="0" w:color="666699"/>
            </w:tcBorders>
          </w:tcPr>
          <w:p w14:paraId="4D996D19" w14:textId="56F9A526" w:rsidR="004825CB" w:rsidRPr="0023186E" w:rsidRDefault="004825CB" w:rsidP="004825CB">
            <w:pPr>
              <w:spacing w:afterLines="20" w:after="48"/>
              <w:jc w:val="right"/>
              <w:rPr>
                <w:color w:val="000000"/>
                <w:sz w:val="18"/>
                <w:szCs w:val="18"/>
                <w:lang w:val="fr-FR" w:eastAsia="en-CA"/>
              </w:rPr>
            </w:pPr>
          </w:p>
        </w:tc>
        <w:tc>
          <w:tcPr>
            <w:tcW w:w="992" w:type="dxa"/>
            <w:tcBorders>
              <w:left w:val="single" w:sz="4" w:space="0" w:color="666699"/>
              <w:right w:val="single" w:sz="4" w:space="0" w:color="666699"/>
            </w:tcBorders>
            <w:vAlign w:val="center"/>
          </w:tcPr>
          <w:p w14:paraId="6BD4F3E0" w14:textId="12620F82" w:rsidR="004825CB" w:rsidRPr="0023186E" w:rsidRDefault="004825CB" w:rsidP="004825CB">
            <w:pPr>
              <w:spacing w:afterLines="20" w:after="48"/>
              <w:jc w:val="right"/>
              <w:rPr>
                <w:color w:val="000000"/>
                <w:sz w:val="18"/>
                <w:szCs w:val="18"/>
                <w:lang w:val="fr-FR" w:eastAsia="en-CA"/>
              </w:rPr>
            </w:pPr>
          </w:p>
        </w:tc>
        <w:tc>
          <w:tcPr>
            <w:tcW w:w="992" w:type="dxa"/>
            <w:tcBorders>
              <w:left w:val="single" w:sz="4" w:space="0" w:color="666699"/>
              <w:right w:val="single" w:sz="4" w:space="0" w:color="666699"/>
            </w:tcBorders>
          </w:tcPr>
          <w:p w14:paraId="11FB23D6" w14:textId="1CCE937C" w:rsidR="004825CB" w:rsidRPr="0023186E" w:rsidRDefault="004825CB" w:rsidP="004825CB">
            <w:pPr>
              <w:spacing w:afterLines="20" w:after="48"/>
              <w:jc w:val="right"/>
              <w:rPr>
                <w:color w:val="000000"/>
                <w:sz w:val="18"/>
                <w:szCs w:val="18"/>
                <w:lang w:val="fr-FR" w:eastAsia="en-CA"/>
              </w:rPr>
            </w:pPr>
            <w:r w:rsidRPr="0023186E">
              <w:rPr>
                <w:color w:val="000000"/>
                <w:sz w:val="18"/>
                <w:szCs w:val="18"/>
                <w:lang w:val="fr-FR" w:eastAsia="en-CA"/>
              </w:rPr>
              <w:t>1 554 403*</w:t>
            </w:r>
          </w:p>
        </w:tc>
        <w:tc>
          <w:tcPr>
            <w:tcW w:w="567" w:type="dxa"/>
            <w:tcBorders>
              <w:top w:val="single" w:sz="4" w:space="0" w:color="666699"/>
              <w:left w:val="single" w:sz="4" w:space="0" w:color="666699"/>
              <w:bottom w:val="single" w:sz="4" w:space="0" w:color="666699"/>
              <w:right w:val="single" w:sz="4" w:space="0" w:color="666699"/>
            </w:tcBorders>
            <w:vAlign w:val="center"/>
          </w:tcPr>
          <w:p w14:paraId="474837BA" w14:textId="0E9E871A" w:rsidR="004825CB" w:rsidRPr="0023186E" w:rsidRDefault="004825CB" w:rsidP="004825CB">
            <w:pPr>
              <w:spacing w:afterLines="20" w:after="48"/>
              <w:jc w:val="right"/>
              <w:rPr>
                <w:color w:val="000000"/>
                <w:sz w:val="18"/>
                <w:szCs w:val="18"/>
                <w:lang w:val="fr-FR" w:eastAsia="en-CA"/>
              </w:rPr>
            </w:pPr>
          </w:p>
        </w:tc>
        <w:tc>
          <w:tcPr>
            <w:tcW w:w="851" w:type="dxa"/>
            <w:tcBorders>
              <w:top w:val="single" w:sz="4" w:space="0" w:color="666699"/>
              <w:left w:val="single" w:sz="4" w:space="0" w:color="666699"/>
              <w:bottom w:val="single" w:sz="4" w:space="0" w:color="666699"/>
              <w:right w:val="single" w:sz="4" w:space="0" w:color="666699"/>
            </w:tcBorders>
            <w:vAlign w:val="center"/>
          </w:tcPr>
          <w:p w14:paraId="388EAF17" w14:textId="231F9B88" w:rsidR="004825CB" w:rsidRPr="0023186E" w:rsidRDefault="004825CB" w:rsidP="004825CB">
            <w:pPr>
              <w:spacing w:afterLines="20" w:after="48"/>
              <w:jc w:val="right"/>
              <w:rPr>
                <w:color w:val="000000"/>
                <w:sz w:val="18"/>
                <w:szCs w:val="18"/>
                <w:lang w:val="fr-FR" w:eastAsia="en-CA"/>
              </w:rPr>
            </w:pPr>
          </w:p>
        </w:tc>
        <w:tc>
          <w:tcPr>
            <w:tcW w:w="850" w:type="dxa"/>
            <w:tcBorders>
              <w:top w:val="single" w:sz="4" w:space="0" w:color="666699"/>
              <w:left w:val="single" w:sz="4" w:space="0" w:color="666699"/>
              <w:bottom w:val="single" w:sz="4" w:space="0" w:color="666699"/>
              <w:right w:val="single" w:sz="4" w:space="0" w:color="666699"/>
            </w:tcBorders>
            <w:vAlign w:val="center"/>
          </w:tcPr>
          <w:p w14:paraId="54DFDAFF" w14:textId="3EB439F1" w:rsidR="004825CB" w:rsidRPr="0023186E" w:rsidRDefault="004825CB" w:rsidP="004825CB">
            <w:pPr>
              <w:spacing w:afterLines="20" w:after="48"/>
              <w:jc w:val="right"/>
              <w:rPr>
                <w:color w:val="000000"/>
                <w:sz w:val="18"/>
                <w:szCs w:val="18"/>
                <w:lang w:val="fr-FR" w:eastAsia="en-CA"/>
              </w:rPr>
            </w:pPr>
          </w:p>
        </w:tc>
        <w:tc>
          <w:tcPr>
            <w:tcW w:w="931" w:type="dxa"/>
            <w:tcBorders>
              <w:top w:val="single" w:sz="4" w:space="0" w:color="666699"/>
              <w:left w:val="single" w:sz="4" w:space="0" w:color="666699"/>
              <w:bottom w:val="single" w:sz="4" w:space="0" w:color="666699"/>
              <w:right w:val="single" w:sz="4" w:space="0" w:color="666699"/>
            </w:tcBorders>
            <w:vAlign w:val="center"/>
          </w:tcPr>
          <w:p w14:paraId="2AE15A14" w14:textId="6FCD2223" w:rsidR="004825CB" w:rsidRPr="0023186E" w:rsidRDefault="004825CB" w:rsidP="004825CB">
            <w:pPr>
              <w:spacing w:afterLines="20" w:after="48"/>
              <w:jc w:val="right"/>
              <w:rPr>
                <w:color w:val="000000"/>
                <w:sz w:val="18"/>
                <w:szCs w:val="18"/>
                <w:lang w:val="fr-FR" w:eastAsia="en-CA"/>
              </w:rPr>
            </w:pPr>
            <w:r w:rsidRPr="0023186E">
              <w:rPr>
                <w:color w:val="000000"/>
                <w:sz w:val="18"/>
                <w:szCs w:val="18"/>
                <w:lang w:val="fr-FR" w:eastAsia="en-CA"/>
              </w:rPr>
              <w:fldChar w:fldCharType="begin"/>
            </w:r>
            <w:r w:rsidRPr="0023186E">
              <w:rPr>
                <w:color w:val="000000"/>
                <w:sz w:val="18"/>
                <w:szCs w:val="18"/>
                <w:lang w:val="fr-FR" w:eastAsia="en-CA"/>
              </w:rPr>
              <w:instrText xml:space="preserve"> =SUM(LEFT) </w:instrText>
            </w:r>
            <w:r w:rsidRPr="0023186E">
              <w:rPr>
                <w:color w:val="000000"/>
                <w:sz w:val="18"/>
                <w:szCs w:val="18"/>
                <w:lang w:val="fr-FR" w:eastAsia="en-CA"/>
              </w:rPr>
              <w:fldChar w:fldCharType="separate"/>
            </w:r>
            <w:r w:rsidRPr="0023186E">
              <w:rPr>
                <w:noProof/>
                <w:color w:val="000000"/>
                <w:sz w:val="18"/>
                <w:szCs w:val="18"/>
                <w:lang w:val="fr-FR" w:eastAsia="en-CA"/>
              </w:rPr>
              <w:t>2 473 530</w:t>
            </w:r>
            <w:r w:rsidRPr="0023186E">
              <w:rPr>
                <w:color w:val="000000"/>
                <w:sz w:val="18"/>
                <w:szCs w:val="18"/>
                <w:lang w:val="fr-FR" w:eastAsia="en-CA"/>
              </w:rPr>
              <w:fldChar w:fldCharType="end"/>
            </w:r>
          </w:p>
        </w:tc>
      </w:tr>
      <w:tr w:rsidR="004825CB" w:rsidRPr="0023186E" w14:paraId="3A5658D9" w14:textId="77777777" w:rsidTr="00C77249">
        <w:trPr>
          <w:trHeight w:val="344"/>
        </w:trPr>
        <w:tc>
          <w:tcPr>
            <w:tcW w:w="1980" w:type="dxa"/>
            <w:gridSpan w:val="2"/>
            <w:vMerge/>
            <w:tcBorders>
              <w:top w:val="single" w:sz="4" w:space="0" w:color="666699"/>
              <w:left w:val="single" w:sz="4" w:space="0" w:color="666699"/>
              <w:bottom w:val="single" w:sz="4" w:space="0" w:color="666699"/>
              <w:right w:val="single" w:sz="4" w:space="0" w:color="666699"/>
            </w:tcBorders>
            <w:hideMark/>
          </w:tcPr>
          <w:p w14:paraId="7A701C38" w14:textId="77777777" w:rsidR="004825CB" w:rsidRPr="0023186E" w:rsidRDefault="004825CB" w:rsidP="004825CB">
            <w:pPr>
              <w:rPr>
                <w:sz w:val="18"/>
                <w:szCs w:val="18"/>
                <w:lang w:val="fr-FR"/>
              </w:rPr>
            </w:pPr>
          </w:p>
        </w:tc>
        <w:tc>
          <w:tcPr>
            <w:tcW w:w="1276" w:type="dxa"/>
            <w:tcBorders>
              <w:top w:val="single" w:sz="4" w:space="0" w:color="666699"/>
              <w:left w:val="single" w:sz="4" w:space="0" w:color="666699"/>
              <w:bottom w:val="single" w:sz="4" w:space="0" w:color="666699"/>
              <w:right w:val="single" w:sz="4" w:space="0" w:color="666699"/>
            </w:tcBorders>
            <w:hideMark/>
          </w:tcPr>
          <w:p w14:paraId="39F787DB" w14:textId="1E40B8A1" w:rsidR="004825CB" w:rsidRPr="0023186E" w:rsidRDefault="004825CB" w:rsidP="004825CB">
            <w:pPr>
              <w:spacing w:afterLines="20" w:after="48"/>
              <w:jc w:val="left"/>
              <w:rPr>
                <w:sz w:val="18"/>
                <w:szCs w:val="18"/>
                <w:lang w:val="fr-FR"/>
              </w:rPr>
            </w:pPr>
            <w:r w:rsidRPr="0023186E">
              <w:rPr>
                <w:sz w:val="18"/>
                <w:szCs w:val="18"/>
                <w:lang w:val="fr-FR"/>
              </w:rPr>
              <w:t>Coûts d’appui</w:t>
            </w:r>
          </w:p>
        </w:tc>
        <w:tc>
          <w:tcPr>
            <w:tcW w:w="850" w:type="dxa"/>
            <w:tcBorders>
              <w:left w:val="single" w:sz="4" w:space="0" w:color="666699"/>
              <w:right w:val="single" w:sz="4" w:space="0" w:color="666699"/>
            </w:tcBorders>
          </w:tcPr>
          <w:p w14:paraId="3E96956D" w14:textId="3BD85C05" w:rsidR="004825CB" w:rsidRPr="0023186E" w:rsidRDefault="004825CB" w:rsidP="004825CB">
            <w:pPr>
              <w:spacing w:afterLines="20" w:after="48"/>
              <w:jc w:val="right"/>
              <w:rPr>
                <w:color w:val="000000"/>
                <w:sz w:val="18"/>
                <w:szCs w:val="18"/>
                <w:lang w:val="fr-FR" w:eastAsia="en-CA"/>
              </w:rPr>
            </w:pPr>
            <w:r w:rsidRPr="0023186E">
              <w:rPr>
                <w:color w:val="000000"/>
                <w:sz w:val="18"/>
                <w:szCs w:val="18"/>
                <w:lang w:val="fr-FR" w:eastAsia="en-CA"/>
              </w:rPr>
              <w:t>64 339</w:t>
            </w:r>
          </w:p>
        </w:tc>
        <w:tc>
          <w:tcPr>
            <w:tcW w:w="709" w:type="dxa"/>
            <w:tcBorders>
              <w:left w:val="single" w:sz="4" w:space="0" w:color="666699"/>
              <w:right w:val="single" w:sz="4" w:space="0" w:color="666699"/>
            </w:tcBorders>
          </w:tcPr>
          <w:p w14:paraId="6823AB9B" w14:textId="66296E2C" w:rsidR="004825CB" w:rsidRPr="0023186E" w:rsidRDefault="004825CB" w:rsidP="004825CB">
            <w:pPr>
              <w:spacing w:afterLines="20" w:after="48"/>
              <w:jc w:val="right"/>
              <w:rPr>
                <w:color w:val="000000"/>
                <w:sz w:val="18"/>
                <w:szCs w:val="18"/>
                <w:lang w:val="fr-FR" w:eastAsia="en-CA"/>
              </w:rPr>
            </w:pPr>
          </w:p>
        </w:tc>
        <w:tc>
          <w:tcPr>
            <w:tcW w:w="992" w:type="dxa"/>
            <w:tcBorders>
              <w:left w:val="single" w:sz="4" w:space="0" w:color="666699"/>
              <w:right w:val="single" w:sz="4" w:space="0" w:color="666699"/>
            </w:tcBorders>
            <w:vAlign w:val="center"/>
          </w:tcPr>
          <w:p w14:paraId="3D4E8A16" w14:textId="4241821D" w:rsidR="004825CB" w:rsidRPr="0023186E" w:rsidRDefault="004825CB" w:rsidP="004825CB">
            <w:pPr>
              <w:spacing w:afterLines="20" w:after="48"/>
              <w:jc w:val="right"/>
              <w:rPr>
                <w:color w:val="000000"/>
                <w:sz w:val="18"/>
                <w:szCs w:val="18"/>
                <w:lang w:val="fr-FR" w:eastAsia="en-CA"/>
              </w:rPr>
            </w:pPr>
          </w:p>
        </w:tc>
        <w:tc>
          <w:tcPr>
            <w:tcW w:w="992" w:type="dxa"/>
            <w:tcBorders>
              <w:left w:val="single" w:sz="4" w:space="0" w:color="666699"/>
              <w:right w:val="single" w:sz="4" w:space="0" w:color="666699"/>
            </w:tcBorders>
          </w:tcPr>
          <w:p w14:paraId="3B7B4B5A" w14:textId="4DCD0FE8" w:rsidR="004825CB" w:rsidRPr="0023186E" w:rsidRDefault="004825CB" w:rsidP="004825CB">
            <w:pPr>
              <w:spacing w:afterLines="20" w:after="48"/>
              <w:jc w:val="right"/>
              <w:rPr>
                <w:color w:val="000000"/>
                <w:sz w:val="18"/>
                <w:szCs w:val="18"/>
                <w:lang w:val="fr-FR" w:eastAsia="en-CA"/>
              </w:rPr>
            </w:pPr>
            <w:r w:rsidRPr="0023186E">
              <w:rPr>
                <w:color w:val="000000"/>
                <w:sz w:val="18"/>
                <w:szCs w:val="18"/>
                <w:lang w:val="fr-FR" w:eastAsia="en-CA"/>
              </w:rPr>
              <w:t>108 808*</w:t>
            </w:r>
          </w:p>
        </w:tc>
        <w:tc>
          <w:tcPr>
            <w:tcW w:w="567" w:type="dxa"/>
            <w:tcBorders>
              <w:top w:val="single" w:sz="4" w:space="0" w:color="666699"/>
              <w:left w:val="single" w:sz="4" w:space="0" w:color="666699"/>
              <w:bottom w:val="single" w:sz="4" w:space="0" w:color="666699"/>
              <w:right w:val="single" w:sz="4" w:space="0" w:color="666699"/>
            </w:tcBorders>
            <w:vAlign w:val="center"/>
          </w:tcPr>
          <w:p w14:paraId="08845E66" w14:textId="56AEFE63" w:rsidR="004825CB" w:rsidRPr="0023186E" w:rsidRDefault="004825CB" w:rsidP="004825CB">
            <w:pPr>
              <w:spacing w:afterLines="20" w:after="48"/>
              <w:jc w:val="right"/>
              <w:rPr>
                <w:color w:val="000000"/>
                <w:sz w:val="18"/>
                <w:szCs w:val="18"/>
                <w:lang w:val="fr-FR" w:eastAsia="en-CA"/>
              </w:rPr>
            </w:pPr>
          </w:p>
        </w:tc>
        <w:tc>
          <w:tcPr>
            <w:tcW w:w="851" w:type="dxa"/>
            <w:tcBorders>
              <w:top w:val="single" w:sz="4" w:space="0" w:color="666699"/>
              <w:left w:val="single" w:sz="4" w:space="0" w:color="666699"/>
              <w:bottom w:val="single" w:sz="4" w:space="0" w:color="666699"/>
              <w:right w:val="single" w:sz="4" w:space="0" w:color="666699"/>
            </w:tcBorders>
            <w:vAlign w:val="center"/>
          </w:tcPr>
          <w:p w14:paraId="59261CD6" w14:textId="24D33BEF" w:rsidR="004825CB" w:rsidRPr="0023186E" w:rsidRDefault="004825CB" w:rsidP="004825CB">
            <w:pPr>
              <w:spacing w:afterLines="20" w:after="48"/>
              <w:jc w:val="right"/>
              <w:rPr>
                <w:color w:val="000000"/>
                <w:sz w:val="18"/>
                <w:szCs w:val="18"/>
                <w:lang w:val="fr-FR" w:eastAsia="en-CA"/>
              </w:rPr>
            </w:pPr>
          </w:p>
        </w:tc>
        <w:tc>
          <w:tcPr>
            <w:tcW w:w="850" w:type="dxa"/>
            <w:tcBorders>
              <w:top w:val="single" w:sz="4" w:space="0" w:color="666699"/>
              <w:left w:val="single" w:sz="4" w:space="0" w:color="666699"/>
              <w:bottom w:val="single" w:sz="4" w:space="0" w:color="666699"/>
              <w:right w:val="single" w:sz="4" w:space="0" w:color="666699"/>
            </w:tcBorders>
            <w:vAlign w:val="center"/>
          </w:tcPr>
          <w:p w14:paraId="262D16E9" w14:textId="72B1A9FD" w:rsidR="004825CB" w:rsidRPr="0023186E" w:rsidRDefault="004825CB" w:rsidP="004825CB">
            <w:pPr>
              <w:spacing w:afterLines="20" w:after="48"/>
              <w:jc w:val="right"/>
              <w:rPr>
                <w:color w:val="000000"/>
                <w:sz w:val="18"/>
                <w:szCs w:val="18"/>
                <w:lang w:val="fr-FR" w:eastAsia="en-CA"/>
              </w:rPr>
            </w:pPr>
          </w:p>
        </w:tc>
        <w:tc>
          <w:tcPr>
            <w:tcW w:w="931" w:type="dxa"/>
            <w:tcBorders>
              <w:top w:val="single" w:sz="4" w:space="0" w:color="666699"/>
              <w:left w:val="single" w:sz="4" w:space="0" w:color="666699"/>
              <w:bottom w:val="single" w:sz="4" w:space="0" w:color="666699"/>
              <w:right w:val="single" w:sz="4" w:space="0" w:color="666699"/>
            </w:tcBorders>
            <w:vAlign w:val="center"/>
          </w:tcPr>
          <w:p w14:paraId="2AD4A1F7" w14:textId="36647544" w:rsidR="004825CB" w:rsidRPr="0023186E" w:rsidRDefault="004825CB" w:rsidP="004825CB">
            <w:pPr>
              <w:spacing w:afterLines="20" w:after="48"/>
              <w:jc w:val="right"/>
              <w:rPr>
                <w:color w:val="000000"/>
                <w:sz w:val="18"/>
                <w:szCs w:val="18"/>
                <w:lang w:val="fr-FR" w:eastAsia="en-CA"/>
              </w:rPr>
            </w:pPr>
            <w:r w:rsidRPr="0023186E">
              <w:rPr>
                <w:color w:val="000000"/>
                <w:sz w:val="18"/>
                <w:szCs w:val="18"/>
                <w:lang w:val="fr-FR" w:eastAsia="en-CA"/>
              </w:rPr>
              <w:fldChar w:fldCharType="begin"/>
            </w:r>
            <w:r w:rsidRPr="0023186E">
              <w:rPr>
                <w:color w:val="000000"/>
                <w:sz w:val="18"/>
                <w:szCs w:val="18"/>
                <w:lang w:val="fr-FR" w:eastAsia="en-CA"/>
              </w:rPr>
              <w:instrText xml:space="preserve"> =SUM(left) </w:instrText>
            </w:r>
            <w:r w:rsidRPr="0023186E">
              <w:rPr>
                <w:color w:val="000000"/>
                <w:sz w:val="18"/>
                <w:szCs w:val="18"/>
                <w:lang w:val="fr-FR" w:eastAsia="en-CA"/>
              </w:rPr>
              <w:fldChar w:fldCharType="separate"/>
            </w:r>
            <w:r w:rsidRPr="0023186E">
              <w:rPr>
                <w:noProof/>
                <w:color w:val="000000"/>
                <w:sz w:val="18"/>
                <w:szCs w:val="18"/>
                <w:lang w:val="fr-FR" w:eastAsia="en-CA"/>
              </w:rPr>
              <w:t>173 147</w:t>
            </w:r>
            <w:r w:rsidRPr="0023186E">
              <w:rPr>
                <w:color w:val="000000"/>
                <w:sz w:val="18"/>
                <w:szCs w:val="18"/>
                <w:lang w:val="fr-FR" w:eastAsia="en-CA"/>
              </w:rPr>
              <w:fldChar w:fldCharType="end"/>
            </w:r>
          </w:p>
        </w:tc>
      </w:tr>
      <w:tr w:rsidR="004825CB" w:rsidRPr="0023186E" w14:paraId="611A07A7" w14:textId="77777777" w:rsidTr="00C77249">
        <w:trPr>
          <w:trHeight w:val="479"/>
        </w:trPr>
        <w:tc>
          <w:tcPr>
            <w:tcW w:w="1980" w:type="dxa"/>
            <w:gridSpan w:val="2"/>
            <w:vMerge w:val="restart"/>
            <w:tcBorders>
              <w:top w:val="single" w:sz="4" w:space="0" w:color="666699"/>
              <w:left w:val="single" w:sz="4" w:space="0" w:color="666699"/>
              <w:bottom w:val="single" w:sz="4" w:space="0" w:color="666699"/>
              <w:right w:val="single" w:sz="4" w:space="0" w:color="666699"/>
            </w:tcBorders>
            <w:hideMark/>
          </w:tcPr>
          <w:p w14:paraId="1D9B47B0" w14:textId="71D00344" w:rsidR="004825CB" w:rsidRPr="0023186E" w:rsidRDefault="004825CB" w:rsidP="004825CB">
            <w:pPr>
              <w:spacing w:afterLines="20" w:after="48"/>
              <w:jc w:val="left"/>
              <w:rPr>
                <w:sz w:val="18"/>
                <w:szCs w:val="18"/>
                <w:lang w:val="fr-FR"/>
              </w:rPr>
            </w:pPr>
            <w:r w:rsidRPr="0023186E">
              <w:rPr>
                <w:sz w:val="18"/>
                <w:szCs w:val="18"/>
                <w:lang w:val="fr-FR"/>
              </w:rPr>
              <w:t>Fonds totaux demandés pour approbation à la présente réunion ($ US)</w:t>
            </w:r>
          </w:p>
        </w:tc>
        <w:tc>
          <w:tcPr>
            <w:tcW w:w="1276" w:type="dxa"/>
            <w:tcBorders>
              <w:top w:val="single" w:sz="4" w:space="0" w:color="666699"/>
              <w:left w:val="single" w:sz="4" w:space="0" w:color="666699"/>
              <w:bottom w:val="single" w:sz="4" w:space="0" w:color="666699"/>
              <w:right w:val="single" w:sz="4" w:space="0" w:color="666699"/>
            </w:tcBorders>
            <w:hideMark/>
          </w:tcPr>
          <w:p w14:paraId="6919F005" w14:textId="40EE847F" w:rsidR="004825CB" w:rsidRPr="0023186E" w:rsidRDefault="004825CB" w:rsidP="004825CB">
            <w:pPr>
              <w:spacing w:afterLines="20" w:after="48"/>
              <w:jc w:val="left"/>
              <w:rPr>
                <w:sz w:val="18"/>
                <w:szCs w:val="18"/>
                <w:lang w:val="fr-FR"/>
              </w:rPr>
            </w:pPr>
            <w:r w:rsidRPr="0023186E">
              <w:rPr>
                <w:sz w:val="18"/>
                <w:szCs w:val="18"/>
                <w:lang w:val="fr-FR"/>
              </w:rPr>
              <w:t>Coûts de projet</w:t>
            </w:r>
          </w:p>
        </w:tc>
        <w:tc>
          <w:tcPr>
            <w:tcW w:w="850" w:type="dxa"/>
            <w:tcBorders>
              <w:left w:val="single" w:sz="4" w:space="0" w:color="666699"/>
              <w:right w:val="single" w:sz="4" w:space="0" w:color="666699"/>
            </w:tcBorders>
            <w:vAlign w:val="center"/>
          </w:tcPr>
          <w:p w14:paraId="0822B4FA" w14:textId="77777777" w:rsidR="004825CB" w:rsidRPr="0023186E" w:rsidRDefault="004825CB" w:rsidP="004825CB">
            <w:pPr>
              <w:spacing w:afterLines="20" w:after="48"/>
              <w:jc w:val="right"/>
              <w:rPr>
                <w:color w:val="000000"/>
                <w:sz w:val="18"/>
                <w:szCs w:val="18"/>
                <w:lang w:val="fr-FR" w:eastAsia="en-CA"/>
              </w:rPr>
            </w:pPr>
          </w:p>
        </w:tc>
        <w:tc>
          <w:tcPr>
            <w:tcW w:w="709" w:type="dxa"/>
            <w:tcBorders>
              <w:left w:val="single" w:sz="4" w:space="0" w:color="666699"/>
              <w:right w:val="single" w:sz="4" w:space="0" w:color="666699"/>
            </w:tcBorders>
            <w:vAlign w:val="center"/>
          </w:tcPr>
          <w:p w14:paraId="2319DBCA" w14:textId="1284B50F" w:rsidR="004825CB" w:rsidRPr="0023186E" w:rsidRDefault="004825CB" w:rsidP="004825CB">
            <w:pPr>
              <w:spacing w:afterLines="20" w:after="48"/>
              <w:jc w:val="right"/>
              <w:rPr>
                <w:color w:val="000000"/>
                <w:sz w:val="18"/>
                <w:szCs w:val="18"/>
                <w:lang w:val="fr-FR" w:eastAsia="en-CA"/>
              </w:rPr>
            </w:pPr>
          </w:p>
        </w:tc>
        <w:tc>
          <w:tcPr>
            <w:tcW w:w="992" w:type="dxa"/>
            <w:tcBorders>
              <w:left w:val="single" w:sz="4" w:space="0" w:color="666699"/>
              <w:right w:val="single" w:sz="4" w:space="0" w:color="666699"/>
            </w:tcBorders>
            <w:vAlign w:val="center"/>
          </w:tcPr>
          <w:p w14:paraId="3083512A" w14:textId="77777777" w:rsidR="004825CB" w:rsidRPr="0023186E" w:rsidRDefault="004825CB" w:rsidP="004825CB">
            <w:pPr>
              <w:spacing w:afterLines="20" w:after="48"/>
              <w:jc w:val="right"/>
              <w:rPr>
                <w:color w:val="000000"/>
                <w:sz w:val="18"/>
                <w:szCs w:val="18"/>
                <w:lang w:val="fr-FR" w:eastAsia="en-CA"/>
              </w:rPr>
            </w:pPr>
          </w:p>
        </w:tc>
        <w:tc>
          <w:tcPr>
            <w:tcW w:w="992" w:type="dxa"/>
            <w:tcBorders>
              <w:left w:val="single" w:sz="4" w:space="0" w:color="666699"/>
              <w:right w:val="single" w:sz="4" w:space="0" w:color="666699"/>
            </w:tcBorders>
            <w:vAlign w:val="center"/>
          </w:tcPr>
          <w:p w14:paraId="3211A468" w14:textId="4B3AF985" w:rsidR="004825CB" w:rsidRPr="0023186E" w:rsidRDefault="004825CB" w:rsidP="004825CB">
            <w:pPr>
              <w:spacing w:afterLines="20" w:after="48"/>
              <w:jc w:val="right"/>
              <w:rPr>
                <w:color w:val="000000"/>
                <w:sz w:val="18"/>
                <w:szCs w:val="18"/>
                <w:lang w:val="fr-FR" w:eastAsia="en-CA"/>
              </w:rPr>
            </w:pPr>
          </w:p>
        </w:tc>
        <w:tc>
          <w:tcPr>
            <w:tcW w:w="567" w:type="dxa"/>
            <w:tcBorders>
              <w:top w:val="single" w:sz="4" w:space="0" w:color="666699"/>
              <w:left w:val="single" w:sz="4" w:space="0" w:color="666699"/>
              <w:bottom w:val="single" w:sz="4" w:space="0" w:color="666699"/>
              <w:right w:val="single" w:sz="4" w:space="0" w:color="666699"/>
            </w:tcBorders>
            <w:vAlign w:val="center"/>
          </w:tcPr>
          <w:p w14:paraId="5ED53CF3" w14:textId="77777777" w:rsidR="004825CB" w:rsidRPr="0023186E" w:rsidRDefault="004825CB" w:rsidP="004825CB">
            <w:pPr>
              <w:spacing w:afterLines="20" w:after="48"/>
              <w:jc w:val="right"/>
              <w:rPr>
                <w:color w:val="000000"/>
                <w:sz w:val="18"/>
                <w:szCs w:val="18"/>
                <w:lang w:val="fr-FR" w:eastAsia="en-CA"/>
              </w:rPr>
            </w:pPr>
          </w:p>
        </w:tc>
        <w:tc>
          <w:tcPr>
            <w:tcW w:w="851" w:type="dxa"/>
            <w:tcBorders>
              <w:top w:val="single" w:sz="4" w:space="0" w:color="666699"/>
              <w:left w:val="single" w:sz="4" w:space="0" w:color="666699"/>
              <w:bottom w:val="single" w:sz="4" w:space="0" w:color="666699"/>
              <w:right w:val="single" w:sz="4" w:space="0" w:color="666699"/>
            </w:tcBorders>
            <w:vAlign w:val="center"/>
          </w:tcPr>
          <w:p w14:paraId="35902027" w14:textId="0D3F945D" w:rsidR="004825CB" w:rsidRPr="0023186E" w:rsidRDefault="004825CB" w:rsidP="004825CB">
            <w:pPr>
              <w:spacing w:afterLines="20" w:after="48"/>
              <w:jc w:val="right"/>
              <w:rPr>
                <w:color w:val="000000"/>
                <w:sz w:val="18"/>
                <w:szCs w:val="18"/>
                <w:lang w:val="fr-FR" w:eastAsia="en-CA"/>
              </w:rPr>
            </w:pPr>
          </w:p>
        </w:tc>
        <w:tc>
          <w:tcPr>
            <w:tcW w:w="850" w:type="dxa"/>
            <w:tcBorders>
              <w:top w:val="single" w:sz="4" w:space="0" w:color="666699"/>
              <w:left w:val="single" w:sz="4" w:space="0" w:color="666699"/>
              <w:bottom w:val="single" w:sz="4" w:space="0" w:color="666699"/>
              <w:right w:val="single" w:sz="4" w:space="0" w:color="666699"/>
            </w:tcBorders>
            <w:vAlign w:val="center"/>
          </w:tcPr>
          <w:p w14:paraId="752E44E4" w14:textId="04B0CE0A" w:rsidR="004825CB" w:rsidRPr="0023186E" w:rsidRDefault="004825CB" w:rsidP="004825CB">
            <w:pPr>
              <w:spacing w:afterLines="20" w:after="48"/>
              <w:jc w:val="right"/>
              <w:rPr>
                <w:color w:val="000000"/>
                <w:sz w:val="18"/>
                <w:szCs w:val="18"/>
                <w:lang w:val="fr-FR" w:eastAsia="en-CA"/>
              </w:rPr>
            </w:pPr>
            <w:r w:rsidRPr="0023186E">
              <w:rPr>
                <w:color w:val="000000"/>
                <w:sz w:val="18"/>
                <w:szCs w:val="18"/>
                <w:lang w:val="fr-FR" w:eastAsia="en-CA"/>
              </w:rPr>
              <w:t>601 161*</w:t>
            </w:r>
          </w:p>
        </w:tc>
        <w:tc>
          <w:tcPr>
            <w:tcW w:w="931" w:type="dxa"/>
            <w:tcBorders>
              <w:top w:val="single" w:sz="4" w:space="0" w:color="666699"/>
              <w:left w:val="single" w:sz="4" w:space="0" w:color="666699"/>
              <w:bottom w:val="single" w:sz="4" w:space="0" w:color="666699"/>
              <w:right w:val="single" w:sz="4" w:space="0" w:color="666699"/>
            </w:tcBorders>
            <w:vAlign w:val="center"/>
          </w:tcPr>
          <w:p w14:paraId="0B15DF09" w14:textId="73518D3D" w:rsidR="004825CB" w:rsidRPr="0023186E" w:rsidRDefault="004825CB" w:rsidP="004825CB">
            <w:pPr>
              <w:spacing w:afterLines="20" w:after="48"/>
              <w:jc w:val="right"/>
              <w:rPr>
                <w:color w:val="000000"/>
                <w:sz w:val="18"/>
                <w:szCs w:val="18"/>
                <w:lang w:val="fr-FR" w:eastAsia="en-CA"/>
              </w:rPr>
            </w:pPr>
            <w:r w:rsidRPr="0023186E">
              <w:rPr>
                <w:color w:val="000000"/>
                <w:sz w:val="18"/>
                <w:szCs w:val="18"/>
                <w:lang w:val="fr-FR" w:eastAsia="en-CA"/>
              </w:rPr>
              <w:t>601 161</w:t>
            </w:r>
          </w:p>
        </w:tc>
      </w:tr>
      <w:tr w:rsidR="004825CB" w:rsidRPr="0023186E" w14:paraId="46048083" w14:textId="77777777" w:rsidTr="00C77249">
        <w:trPr>
          <w:trHeight w:val="479"/>
        </w:trPr>
        <w:tc>
          <w:tcPr>
            <w:tcW w:w="1980" w:type="dxa"/>
            <w:gridSpan w:val="2"/>
            <w:vMerge/>
            <w:tcBorders>
              <w:top w:val="single" w:sz="4" w:space="0" w:color="666699"/>
              <w:left w:val="single" w:sz="4" w:space="0" w:color="666699"/>
              <w:bottom w:val="single" w:sz="4" w:space="0" w:color="666699"/>
              <w:right w:val="single" w:sz="4" w:space="0" w:color="666699"/>
            </w:tcBorders>
            <w:vAlign w:val="center"/>
            <w:hideMark/>
          </w:tcPr>
          <w:p w14:paraId="3EA47207" w14:textId="77777777" w:rsidR="004825CB" w:rsidRPr="0023186E" w:rsidRDefault="004825CB" w:rsidP="004825CB">
            <w:pPr>
              <w:rPr>
                <w:sz w:val="18"/>
                <w:szCs w:val="18"/>
                <w:lang w:val="fr-FR"/>
              </w:rPr>
            </w:pPr>
          </w:p>
        </w:tc>
        <w:tc>
          <w:tcPr>
            <w:tcW w:w="1276" w:type="dxa"/>
            <w:tcBorders>
              <w:top w:val="single" w:sz="4" w:space="0" w:color="666699"/>
              <w:left w:val="single" w:sz="4" w:space="0" w:color="666699"/>
              <w:bottom w:val="single" w:sz="4" w:space="0" w:color="666699"/>
              <w:right w:val="single" w:sz="4" w:space="0" w:color="666699"/>
            </w:tcBorders>
            <w:hideMark/>
          </w:tcPr>
          <w:p w14:paraId="45B740A6" w14:textId="3E9C185D" w:rsidR="004825CB" w:rsidRPr="0023186E" w:rsidRDefault="004825CB" w:rsidP="004825CB">
            <w:pPr>
              <w:spacing w:afterLines="20" w:after="48"/>
              <w:jc w:val="left"/>
              <w:rPr>
                <w:sz w:val="18"/>
                <w:szCs w:val="18"/>
                <w:lang w:val="fr-FR"/>
              </w:rPr>
            </w:pPr>
            <w:r w:rsidRPr="0023186E">
              <w:rPr>
                <w:sz w:val="18"/>
                <w:szCs w:val="18"/>
                <w:lang w:val="fr-FR"/>
              </w:rPr>
              <w:t>Coûts d’appui</w:t>
            </w:r>
          </w:p>
        </w:tc>
        <w:tc>
          <w:tcPr>
            <w:tcW w:w="850" w:type="dxa"/>
            <w:tcBorders>
              <w:left w:val="single" w:sz="4" w:space="0" w:color="666699"/>
              <w:bottom w:val="single" w:sz="4" w:space="0" w:color="666699"/>
              <w:right w:val="single" w:sz="4" w:space="0" w:color="666699"/>
            </w:tcBorders>
            <w:vAlign w:val="center"/>
          </w:tcPr>
          <w:p w14:paraId="33710976" w14:textId="77777777" w:rsidR="004825CB" w:rsidRPr="0023186E" w:rsidRDefault="004825CB" w:rsidP="004825CB">
            <w:pPr>
              <w:spacing w:afterLines="20" w:after="48"/>
              <w:jc w:val="right"/>
              <w:rPr>
                <w:color w:val="000000"/>
                <w:sz w:val="18"/>
                <w:szCs w:val="18"/>
                <w:lang w:val="fr-FR" w:eastAsia="en-CA"/>
              </w:rPr>
            </w:pPr>
          </w:p>
        </w:tc>
        <w:tc>
          <w:tcPr>
            <w:tcW w:w="709" w:type="dxa"/>
            <w:tcBorders>
              <w:left w:val="single" w:sz="4" w:space="0" w:color="666699"/>
              <w:bottom w:val="single" w:sz="4" w:space="0" w:color="666699"/>
              <w:right w:val="single" w:sz="4" w:space="0" w:color="666699"/>
            </w:tcBorders>
            <w:vAlign w:val="center"/>
          </w:tcPr>
          <w:p w14:paraId="2237EC6F" w14:textId="04B1C8CD" w:rsidR="004825CB" w:rsidRPr="0023186E" w:rsidRDefault="004825CB" w:rsidP="004825CB">
            <w:pPr>
              <w:spacing w:afterLines="20" w:after="48"/>
              <w:jc w:val="right"/>
              <w:rPr>
                <w:color w:val="000000"/>
                <w:sz w:val="18"/>
                <w:szCs w:val="18"/>
                <w:lang w:val="fr-FR" w:eastAsia="en-CA"/>
              </w:rPr>
            </w:pPr>
          </w:p>
        </w:tc>
        <w:tc>
          <w:tcPr>
            <w:tcW w:w="992" w:type="dxa"/>
            <w:tcBorders>
              <w:left w:val="single" w:sz="4" w:space="0" w:color="666699"/>
              <w:bottom w:val="single" w:sz="4" w:space="0" w:color="666699"/>
              <w:right w:val="single" w:sz="4" w:space="0" w:color="666699"/>
            </w:tcBorders>
            <w:vAlign w:val="center"/>
          </w:tcPr>
          <w:p w14:paraId="55056686" w14:textId="77777777" w:rsidR="004825CB" w:rsidRPr="0023186E" w:rsidRDefault="004825CB" w:rsidP="004825CB">
            <w:pPr>
              <w:spacing w:afterLines="20" w:after="48"/>
              <w:jc w:val="right"/>
              <w:rPr>
                <w:color w:val="000000"/>
                <w:sz w:val="18"/>
                <w:szCs w:val="18"/>
                <w:lang w:val="fr-FR" w:eastAsia="en-CA"/>
              </w:rPr>
            </w:pPr>
          </w:p>
        </w:tc>
        <w:tc>
          <w:tcPr>
            <w:tcW w:w="992" w:type="dxa"/>
            <w:tcBorders>
              <w:left w:val="single" w:sz="4" w:space="0" w:color="666699"/>
              <w:bottom w:val="single" w:sz="4" w:space="0" w:color="666699"/>
              <w:right w:val="single" w:sz="4" w:space="0" w:color="666699"/>
            </w:tcBorders>
            <w:vAlign w:val="center"/>
          </w:tcPr>
          <w:p w14:paraId="567626C7" w14:textId="696EA6E4" w:rsidR="004825CB" w:rsidRPr="0023186E" w:rsidRDefault="004825CB" w:rsidP="004825CB">
            <w:pPr>
              <w:spacing w:afterLines="20" w:after="48"/>
              <w:jc w:val="right"/>
              <w:rPr>
                <w:color w:val="000000"/>
                <w:sz w:val="18"/>
                <w:szCs w:val="18"/>
                <w:lang w:val="fr-FR" w:eastAsia="en-CA"/>
              </w:rPr>
            </w:pPr>
          </w:p>
        </w:tc>
        <w:tc>
          <w:tcPr>
            <w:tcW w:w="567" w:type="dxa"/>
            <w:tcBorders>
              <w:top w:val="single" w:sz="4" w:space="0" w:color="666699"/>
              <w:left w:val="single" w:sz="4" w:space="0" w:color="666699"/>
              <w:bottom w:val="single" w:sz="4" w:space="0" w:color="666699"/>
              <w:right w:val="single" w:sz="4" w:space="0" w:color="666699"/>
            </w:tcBorders>
            <w:vAlign w:val="center"/>
          </w:tcPr>
          <w:p w14:paraId="49A3B137" w14:textId="77777777" w:rsidR="004825CB" w:rsidRPr="0023186E" w:rsidRDefault="004825CB" w:rsidP="004825CB">
            <w:pPr>
              <w:spacing w:afterLines="20" w:after="48"/>
              <w:jc w:val="right"/>
              <w:rPr>
                <w:color w:val="000000"/>
                <w:sz w:val="18"/>
                <w:szCs w:val="18"/>
                <w:lang w:val="fr-FR" w:eastAsia="en-CA"/>
              </w:rPr>
            </w:pPr>
          </w:p>
        </w:tc>
        <w:tc>
          <w:tcPr>
            <w:tcW w:w="851" w:type="dxa"/>
            <w:tcBorders>
              <w:top w:val="single" w:sz="4" w:space="0" w:color="666699"/>
              <w:left w:val="single" w:sz="4" w:space="0" w:color="666699"/>
              <w:bottom w:val="single" w:sz="4" w:space="0" w:color="666699"/>
              <w:right w:val="single" w:sz="4" w:space="0" w:color="666699"/>
            </w:tcBorders>
            <w:vAlign w:val="center"/>
          </w:tcPr>
          <w:p w14:paraId="27D27561" w14:textId="5B2B5B7F" w:rsidR="004825CB" w:rsidRPr="0023186E" w:rsidRDefault="004825CB" w:rsidP="004825CB">
            <w:pPr>
              <w:spacing w:afterLines="20" w:after="48"/>
              <w:jc w:val="right"/>
              <w:rPr>
                <w:color w:val="000000"/>
                <w:sz w:val="18"/>
                <w:szCs w:val="18"/>
                <w:lang w:val="fr-FR" w:eastAsia="en-CA"/>
              </w:rPr>
            </w:pPr>
          </w:p>
        </w:tc>
        <w:tc>
          <w:tcPr>
            <w:tcW w:w="850" w:type="dxa"/>
            <w:tcBorders>
              <w:top w:val="single" w:sz="4" w:space="0" w:color="666699"/>
              <w:left w:val="single" w:sz="4" w:space="0" w:color="666699"/>
              <w:bottom w:val="single" w:sz="4" w:space="0" w:color="666699"/>
              <w:right w:val="single" w:sz="4" w:space="0" w:color="666699"/>
            </w:tcBorders>
            <w:vAlign w:val="center"/>
          </w:tcPr>
          <w:p w14:paraId="4FEDE161" w14:textId="2C8DA254" w:rsidR="004825CB" w:rsidRPr="0023186E" w:rsidRDefault="004825CB" w:rsidP="004825CB">
            <w:pPr>
              <w:spacing w:afterLines="20" w:after="48"/>
              <w:jc w:val="right"/>
              <w:rPr>
                <w:color w:val="000000"/>
                <w:sz w:val="18"/>
                <w:szCs w:val="18"/>
                <w:lang w:val="fr-FR" w:eastAsia="en-CA"/>
              </w:rPr>
            </w:pPr>
            <w:r w:rsidRPr="0023186E">
              <w:rPr>
                <w:color w:val="000000"/>
                <w:sz w:val="18"/>
                <w:szCs w:val="18"/>
                <w:lang w:val="fr-FR" w:eastAsia="en-CA"/>
              </w:rPr>
              <w:t>42 081*</w:t>
            </w:r>
          </w:p>
        </w:tc>
        <w:tc>
          <w:tcPr>
            <w:tcW w:w="931" w:type="dxa"/>
            <w:tcBorders>
              <w:top w:val="single" w:sz="4" w:space="0" w:color="666699"/>
              <w:left w:val="single" w:sz="4" w:space="0" w:color="666699"/>
              <w:bottom w:val="single" w:sz="4" w:space="0" w:color="666699"/>
              <w:right w:val="single" w:sz="4" w:space="0" w:color="666699"/>
            </w:tcBorders>
            <w:vAlign w:val="center"/>
          </w:tcPr>
          <w:p w14:paraId="73EC2997" w14:textId="23677B00" w:rsidR="004825CB" w:rsidRPr="0023186E" w:rsidRDefault="004825CB" w:rsidP="004825CB">
            <w:pPr>
              <w:spacing w:afterLines="20" w:after="48"/>
              <w:jc w:val="right"/>
              <w:rPr>
                <w:color w:val="000000"/>
                <w:sz w:val="18"/>
                <w:szCs w:val="18"/>
                <w:lang w:val="fr-FR" w:eastAsia="en-CA"/>
              </w:rPr>
            </w:pPr>
            <w:r w:rsidRPr="0023186E">
              <w:rPr>
                <w:color w:val="000000"/>
                <w:sz w:val="18"/>
                <w:szCs w:val="18"/>
                <w:lang w:val="fr-FR" w:eastAsia="en-CA"/>
              </w:rPr>
              <w:t>42 081</w:t>
            </w:r>
          </w:p>
        </w:tc>
      </w:tr>
    </w:tbl>
    <w:bookmarkEnd w:id="0"/>
    <w:p w14:paraId="1634259E" w14:textId="4B71F4B4" w:rsidR="0039481A" w:rsidRPr="0023186E" w:rsidRDefault="00DC1E62" w:rsidP="00DC1E62">
      <w:pPr>
        <w:spacing w:after="240"/>
        <w:jc w:val="left"/>
        <w:rPr>
          <w:sz w:val="20"/>
          <w:szCs w:val="20"/>
          <w:lang w:val="fr-FR"/>
        </w:rPr>
      </w:pPr>
      <w:r w:rsidRPr="0023186E">
        <w:rPr>
          <w:sz w:val="18"/>
          <w:szCs w:val="18"/>
          <w:lang w:val="fr-FR"/>
        </w:rPr>
        <w:t>*</w:t>
      </w:r>
      <w:r w:rsidR="00CB78E0" w:rsidRPr="0023186E">
        <w:rPr>
          <w:sz w:val="18"/>
          <w:szCs w:val="18"/>
          <w:lang w:val="fr-FR"/>
        </w:rPr>
        <w:t xml:space="preserve"> </w:t>
      </w:r>
      <w:r w:rsidR="004825CB" w:rsidRPr="0023186E">
        <w:rPr>
          <w:sz w:val="18"/>
          <w:szCs w:val="18"/>
          <w:lang w:val="fr-FR"/>
        </w:rPr>
        <w:t>Les deuxième et troisième tranche devaient être soumises en 2018 et 2021 respectivement.</w:t>
      </w: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4945"/>
        <w:gridCol w:w="5055"/>
      </w:tblGrid>
      <w:tr w:rsidR="0039481A" w:rsidRPr="0023186E" w14:paraId="08429530" w14:textId="77777777" w:rsidTr="0039481A">
        <w:trPr>
          <w:trHeight w:val="42"/>
        </w:trPr>
        <w:tc>
          <w:tcPr>
            <w:tcW w:w="4945" w:type="dxa"/>
            <w:tcBorders>
              <w:top w:val="single" w:sz="4" w:space="0" w:color="666699"/>
              <w:left w:val="single" w:sz="4" w:space="0" w:color="666699"/>
              <w:bottom w:val="single" w:sz="4" w:space="0" w:color="666699"/>
              <w:right w:val="single" w:sz="4" w:space="0" w:color="666699"/>
            </w:tcBorders>
            <w:hideMark/>
          </w:tcPr>
          <w:p w14:paraId="6993CCC7" w14:textId="2E1010B7" w:rsidR="0039481A" w:rsidRPr="0023186E" w:rsidRDefault="00066AAD">
            <w:pPr>
              <w:spacing w:after="60"/>
              <w:jc w:val="left"/>
              <w:rPr>
                <w:b/>
                <w:sz w:val="18"/>
                <w:szCs w:val="18"/>
                <w:lang w:val="fr-FR"/>
              </w:rPr>
            </w:pPr>
            <w:r w:rsidRPr="0023186E">
              <w:rPr>
                <w:b/>
                <w:sz w:val="18"/>
                <w:szCs w:val="18"/>
                <w:lang w:val="fr-FR"/>
              </w:rPr>
              <w:t>Recommandation du Secrétariat </w:t>
            </w:r>
            <w:r w:rsidR="0039481A" w:rsidRPr="0023186E">
              <w:rPr>
                <w:b/>
                <w:sz w:val="18"/>
                <w:szCs w:val="18"/>
                <w:lang w:val="fr-FR"/>
              </w:rPr>
              <w:t>:</w:t>
            </w:r>
          </w:p>
        </w:tc>
        <w:tc>
          <w:tcPr>
            <w:tcW w:w="5055" w:type="dxa"/>
            <w:tcBorders>
              <w:top w:val="single" w:sz="4" w:space="0" w:color="666699"/>
              <w:left w:val="single" w:sz="4" w:space="0" w:color="666699"/>
              <w:bottom w:val="single" w:sz="4" w:space="0" w:color="666699"/>
              <w:right w:val="single" w:sz="4" w:space="0" w:color="666699"/>
            </w:tcBorders>
            <w:hideMark/>
          </w:tcPr>
          <w:p w14:paraId="6623D8D7" w14:textId="655E3CE6" w:rsidR="0039481A" w:rsidRPr="0023186E" w:rsidRDefault="00CA3655">
            <w:pPr>
              <w:spacing w:after="60"/>
              <w:jc w:val="center"/>
              <w:rPr>
                <w:sz w:val="18"/>
                <w:szCs w:val="18"/>
                <w:lang w:val="fr-FR"/>
              </w:rPr>
            </w:pPr>
            <w:r w:rsidRPr="0023186E">
              <w:rPr>
                <w:sz w:val="18"/>
                <w:szCs w:val="18"/>
                <w:lang w:val="fr-FR"/>
              </w:rPr>
              <w:t>Approbation globale</w:t>
            </w:r>
          </w:p>
        </w:tc>
      </w:tr>
    </w:tbl>
    <w:p w14:paraId="6DC47D1F" w14:textId="77777777" w:rsidR="00437B20" w:rsidRPr="0023186E" w:rsidRDefault="00437B20" w:rsidP="00437B20">
      <w:pPr>
        <w:rPr>
          <w:lang w:val="fr-FR"/>
        </w:rPr>
      </w:pPr>
      <w:r w:rsidRPr="0023186E">
        <w:rPr>
          <w:lang w:val="fr-FR"/>
        </w:rPr>
        <w:br w:type="page"/>
      </w:r>
    </w:p>
    <w:p w14:paraId="78F81454" w14:textId="77777777" w:rsidR="002170E2" w:rsidRPr="0023186E" w:rsidRDefault="002170E2" w:rsidP="002170E2">
      <w:pPr>
        <w:jc w:val="center"/>
        <w:rPr>
          <w:b/>
          <w:lang w:val="fr-FR"/>
        </w:rPr>
      </w:pPr>
      <w:r w:rsidRPr="0023186E">
        <w:rPr>
          <w:b/>
          <w:lang w:val="fr-FR"/>
        </w:rPr>
        <w:lastRenderedPageBreak/>
        <w:t>DESCRIPTION DU PROJET</w:t>
      </w:r>
    </w:p>
    <w:p w14:paraId="0DDD47B6" w14:textId="77777777" w:rsidR="00437B20" w:rsidRPr="0023186E" w:rsidRDefault="00437B20" w:rsidP="00437B20">
      <w:pPr>
        <w:rPr>
          <w:lang w:val="fr-FR"/>
        </w:rPr>
      </w:pPr>
    </w:p>
    <w:p w14:paraId="7D14D97F" w14:textId="72FA01BC" w:rsidR="00437B20" w:rsidRPr="0023186E" w:rsidRDefault="0030523D" w:rsidP="00231FA7">
      <w:pPr>
        <w:pStyle w:val="Heading1"/>
        <w:rPr>
          <w:lang w:val="fr-FR"/>
        </w:rPr>
      </w:pPr>
      <w:r w:rsidRPr="0023186E">
        <w:rPr>
          <w:lang w:val="fr-FR"/>
        </w:rPr>
        <w:t xml:space="preserve">Au nom du gouvernement de Jordanie, la Banque mondiale a présenté, en sa qualité d’agence d’exécution principale, une demande de financement pour la troisième et dernière tranche de la phase II du plan de gestion de l’élimination progressive des HCFC (PGEH), pour un coût total de </w:t>
      </w:r>
      <w:r w:rsidR="00F95A82" w:rsidRPr="0023186E">
        <w:rPr>
          <w:lang w:val="fr-FR"/>
        </w:rPr>
        <w:t>643</w:t>
      </w:r>
      <w:r w:rsidRPr="0023186E">
        <w:rPr>
          <w:lang w:val="fr-FR"/>
        </w:rPr>
        <w:t> </w:t>
      </w:r>
      <w:r w:rsidR="00F95A82" w:rsidRPr="0023186E">
        <w:rPr>
          <w:lang w:val="fr-FR"/>
        </w:rPr>
        <w:t>242</w:t>
      </w:r>
      <w:r w:rsidRPr="0023186E">
        <w:rPr>
          <w:lang w:val="fr-FR"/>
        </w:rPr>
        <w:t> $ US</w:t>
      </w:r>
      <w:r w:rsidR="00437B20" w:rsidRPr="0023186E">
        <w:rPr>
          <w:lang w:val="fr-FR"/>
        </w:rPr>
        <w:t xml:space="preserve">, </w:t>
      </w:r>
      <w:r w:rsidRPr="0023186E">
        <w:rPr>
          <w:lang w:val="fr-FR"/>
        </w:rPr>
        <w:t xml:space="preserve">composé de </w:t>
      </w:r>
      <w:r w:rsidR="00F95A82" w:rsidRPr="0023186E">
        <w:rPr>
          <w:lang w:val="fr-FR"/>
        </w:rPr>
        <w:t>534</w:t>
      </w:r>
      <w:r w:rsidRPr="0023186E">
        <w:rPr>
          <w:lang w:val="fr-FR"/>
        </w:rPr>
        <w:t> </w:t>
      </w:r>
      <w:r w:rsidR="00F95A82" w:rsidRPr="0023186E">
        <w:rPr>
          <w:lang w:val="fr-FR"/>
        </w:rPr>
        <w:t>726</w:t>
      </w:r>
      <w:r w:rsidRPr="0023186E">
        <w:rPr>
          <w:lang w:val="fr-FR"/>
        </w:rPr>
        <w:t> $ US</w:t>
      </w:r>
      <w:r w:rsidR="00437B20" w:rsidRPr="0023186E">
        <w:rPr>
          <w:lang w:val="fr-FR"/>
        </w:rPr>
        <w:t xml:space="preserve">, </w:t>
      </w:r>
      <w:r w:rsidRPr="0023186E">
        <w:rPr>
          <w:lang w:val="fr-FR"/>
        </w:rPr>
        <w:t xml:space="preserve">plus coûts d’appui d’agence de </w:t>
      </w:r>
      <w:r w:rsidR="00F95A82" w:rsidRPr="0023186E">
        <w:rPr>
          <w:lang w:val="fr-FR"/>
        </w:rPr>
        <w:t>37</w:t>
      </w:r>
      <w:r w:rsidRPr="0023186E">
        <w:rPr>
          <w:lang w:val="fr-FR"/>
        </w:rPr>
        <w:t> </w:t>
      </w:r>
      <w:r w:rsidR="00F95A82" w:rsidRPr="0023186E">
        <w:rPr>
          <w:lang w:val="fr-FR"/>
        </w:rPr>
        <w:t>431</w:t>
      </w:r>
      <w:r w:rsidRPr="0023186E">
        <w:rPr>
          <w:lang w:val="fr-FR"/>
        </w:rPr>
        <w:t xml:space="preserve"> $ US pour la Banque mondiale, et de </w:t>
      </w:r>
      <w:r w:rsidR="00F95A82" w:rsidRPr="0023186E">
        <w:rPr>
          <w:lang w:val="fr-FR"/>
        </w:rPr>
        <w:t>66</w:t>
      </w:r>
      <w:r w:rsidRPr="0023186E">
        <w:rPr>
          <w:lang w:val="fr-FR"/>
        </w:rPr>
        <w:t> </w:t>
      </w:r>
      <w:r w:rsidR="00F95A82" w:rsidRPr="0023186E">
        <w:rPr>
          <w:lang w:val="fr-FR"/>
        </w:rPr>
        <w:t>435</w:t>
      </w:r>
      <w:r w:rsidRPr="0023186E">
        <w:rPr>
          <w:lang w:val="fr-FR"/>
        </w:rPr>
        <w:t xml:space="preserve"> $ US, plus coûts d’appui d’agence de </w:t>
      </w:r>
      <w:r w:rsidR="00F95A82" w:rsidRPr="0023186E">
        <w:rPr>
          <w:lang w:val="fr-FR"/>
        </w:rPr>
        <w:t>4</w:t>
      </w:r>
      <w:r w:rsidRPr="0023186E">
        <w:rPr>
          <w:lang w:val="fr-FR"/>
        </w:rPr>
        <w:t> </w:t>
      </w:r>
      <w:r w:rsidR="00F95A82" w:rsidRPr="0023186E">
        <w:rPr>
          <w:lang w:val="fr-FR"/>
        </w:rPr>
        <w:t>650</w:t>
      </w:r>
      <w:r w:rsidRPr="0023186E">
        <w:rPr>
          <w:lang w:val="fr-FR"/>
        </w:rPr>
        <w:t> $US pour l’ONUDI</w:t>
      </w:r>
      <w:r w:rsidR="00437B20" w:rsidRPr="0023186E">
        <w:rPr>
          <w:lang w:val="fr-FR"/>
        </w:rPr>
        <w:t>.</w:t>
      </w:r>
      <w:r w:rsidR="00437B20" w:rsidRPr="0023186E">
        <w:rPr>
          <w:rStyle w:val="FootnoteReference"/>
          <w:lang w:val="fr-FR"/>
        </w:rPr>
        <w:footnoteReference w:id="2"/>
      </w:r>
      <w:r w:rsidR="00437B20" w:rsidRPr="0023186E">
        <w:rPr>
          <w:lang w:val="fr-FR"/>
        </w:rPr>
        <w:t xml:space="preserve"> </w:t>
      </w:r>
      <w:r w:rsidR="005A4CEB" w:rsidRPr="0023186E">
        <w:rPr>
          <w:lang w:val="fr-FR"/>
        </w:rPr>
        <w:t>Cette demande comprend un rapport périodique sur la mise en œuvre de la deuxième tranche, le rapport de vérification de la consommation de HCFC de 2019 à 2021, et le plan de mise en œuvre de la tranche pour 2023.</w:t>
      </w:r>
    </w:p>
    <w:p w14:paraId="18AF0B99" w14:textId="77777777" w:rsidR="0068226B" w:rsidRPr="0023186E" w:rsidRDefault="0068226B" w:rsidP="0068226B">
      <w:pPr>
        <w:rPr>
          <w:u w:val="single"/>
          <w:lang w:val="fr-FR"/>
        </w:rPr>
      </w:pPr>
      <w:r w:rsidRPr="0023186E">
        <w:rPr>
          <w:u w:val="single"/>
          <w:lang w:val="fr-FR"/>
        </w:rPr>
        <w:t>Rapport sur la consommation de HCFC</w:t>
      </w:r>
    </w:p>
    <w:p w14:paraId="346C87CA" w14:textId="77777777" w:rsidR="00437B20" w:rsidRPr="0023186E" w:rsidRDefault="00437B20" w:rsidP="00437B20">
      <w:pPr>
        <w:rPr>
          <w:lang w:val="fr-FR"/>
        </w:rPr>
      </w:pPr>
    </w:p>
    <w:p w14:paraId="42A21B03" w14:textId="1F0DB75F" w:rsidR="00437B20" w:rsidRPr="0023186E" w:rsidRDefault="00B75F7D" w:rsidP="00231FA7">
      <w:pPr>
        <w:pStyle w:val="Heading1"/>
        <w:rPr>
          <w:lang w:val="fr-FR"/>
        </w:rPr>
      </w:pPr>
      <w:r w:rsidRPr="0023186E">
        <w:rPr>
          <w:lang w:val="fr-FR"/>
        </w:rPr>
        <w:t xml:space="preserve">Le gouvernement de </w:t>
      </w:r>
      <w:r w:rsidR="006D1EF3" w:rsidRPr="0023186E">
        <w:rPr>
          <w:lang w:val="fr-FR"/>
        </w:rPr>
        <w:t>Jordan</w:t>
      </w:r>
      <w:r w:rsidRPr="0023186E">
        <w:rPr>
          <w:lang w:val="fr-FR"/>
        </w:rPr>
        <w:t xml:space="preserve">ie a déclaré une consommation de </w:t>
      </w:r>
      <w:r w:rsidR="007F43B9" w:rsidRPr="0023186E">
        <w:rPr>
          <w:lang w:val="fr-FR"/>
        </w:rPr>
        <w:t>9</w:t>
      </w:r>
      <w:r w:rsidR="00A32523" w:rsidRPr="0023186E">
        <w:rPr>
          <w:lang w:val="fr-FR"/>
        </w:rPr>
        <w:t>,</w:t>
      </w:r>
      <w:r w:rsidR="001230FE" w:rsidRPr="0023186E">
        <w:rPr>
          <w:lang w:val="fr-FR"/>
        </w:rPr>
        <w:t>16 tonnes</w:t>
      </w:r>
      <w:r w:rsidR="00437B20" w:rsidRPr="0023186E">
        <w:rPr>
          <w:lang w:val="fr-FR"/>
        </w:rPr>
        <w:t xml:space="preserve"> </w:t>
      </w:r>
      <w:r w:rsidRPr="0023186E">
        <w:rPr>
          <w:lang w:val="fr-FR"/>
        </w:rPr>
        <w:t xml:space="preserve">PAO </w:t>
      </w:r>
      <w:r w:rsidR="006B745F" w:rsidRPr="0023186E">
        <w:rPr>
          <w:lang w:val="fr-FR"/>
        </w:rPr>
        <w:t>de HCFC</w:t>
      </w:r>
      <w:r w:rsidR="00437B20" w:rsidRPr="0023186E">
        <w:rPr>
          <w:lang w:val="fr-FR"/>
        </w:rPr>
        <w:t xml:space="preserve"> </w:t>
      </w:r>
      <w:r w:rsidRPr="0023186E">
        <w:rPr>
          <w:lang w:val="fr-FR"/>
        </w:rPr>
        <w:t xml:space="preserve">en </w:t>
      </w:r>
      <w:r w:rsidR="00437B20" w:rsidRPr="0023186E">
        <w:rPr>
          <w:lang w:val="fr-FR"/>
        </w:rPr>
        <w:t xml:space="preserve">2021, </w:t>
      </w:r>
      <w:r w:rsidRPr="0023186E">
        <w:rPr>
          <w:lang w:val="fr-FR"/>
        </w:rPr>
        <w:t xml:space="preserve">ce qui est inférieur de </w:t>
      </w:r>
      <w:r w:rsidR="007F43B9" w:rsidRPr="0023186E">
        <w:rPr>
          <w:lang w:val="fr-FR"/>
        </w:rPr>
        <w:t>89</w:t>
      </w:r>
      <w:r w:rsidR="00437B20" w:rsidRPr="0023186E">
        <w:rPr>
          <w:lang w:val="fr-FR"/>
        </w:rPr>
        <w:t> </w:t>
      </w:r>
      <w:r w:rsidRPr="0023186E">
        <w:rPr>
          <w:lang w:val="fr-FR"/>
        </w:rPr>
        <w:t xml:space="preserve">pour </w:t>
      </w:r>
      <w:r w:rsidR="00437B20" w:rsidRPr="0023186E">
        <w:rPr>
          <w:lang w:val="fr-FR"/>
        </w:rPr>
        <w:t xml:space="preserve">cent </w:t>
      </w:r>
      <w:r w:rsidRPr="0023186E">
        <w:rPr>
          <w:lang w:val="fr-FR"/>
        </w:rPr>
        <w:t>à la valeur de référence des HCFC aux fins de conformité</w:t>
      </w:r>
      <w:r w:rsidR="00437B20" w:rsidRPr="0023186E">
        <w:rPr>
          <w:lang w:val="fr-FR"/>
        </w:rPr>
        <w:t xml:space="preserve">. </w:t>
      </w:r>
      <w:r w:rsidR="00C27745" w:rsidRPr="0023186E">
        <w:rPr>
          <w:lang w:val="fr-FR"/>
        </w:rPr>
        <w:t>Le tableau 1 présente l</w:t>
      </w:r>
      <w:r w:rsidRPr="0023186E">
        <w:rPr>
          <w:lang w:val="fr-FR"/>
        </w:rPr>
        <w:t xml:space="preserve">a consommation de </w:t>
      </w:r>
      <w:r w:rsidR="00437B20" w:rsidRPr="0023186E">
        <w:rPr>
          <w:lang w:val="fr-FR"/>
        </w:rPr>
        <w:t xml:space="preserve">HCFC </w:t>
      </w:r>
      <w:r w:rsidRPr="0023186E">
        <w:rPr>
          <w:lang w:val="fr-FR"/>
        </w:rPr>
        <w:t>entre 2017 et 2021.</w:t>
      </w:r>
      <w:r w:rsidR="00437B20" w:rsidRPr="0023186E">
        <w:rPr>
          <w:lang w:val="fr-FR"/>
        </w:rPr>
        <w:t xml:space="preserve"> </w:t>
      </w:r>
    </w:p>
    <w:p w14:paraId="25B390DD" w14:textId="25F7C958" w:rsidR="00437B20" w:rsidRPr="0023186E" w:rsidRDefault="00437B20" w:rsidP="00437B20">
      <w:pPr>
        <w:rPr>
          <w:b/>
          <w:lang w:val="fr-FR"/>
        </w:rPr>
      </w:pPr>
      <w:r w:rsidRPr="0023186E">
        <w:rPr>
          <w:b/>
          <w:lang w:val="fr-FR"/>
        </w:rPr>
        <w:t>Table</w:t>
      </w:r>
      <w:r w:rsidR="00B75F7D" w:rsidRPr="0023186E">
        <w:rPr>
          <w:b/>
          <w:lang w:val="fr-FR"/>
        </w:rPr>
        <w:t>au</w:t>
      </w:r>
      <w:r w:rsidRPr="0023186E">
        <w:rPr>
          <w:b/>
          <w:lang w:val="fr-FR"/>
        </w:rPr>
        <w:t xml:space="preserve"> 1. </w:t>
      </w:r>
      <w:r w:rsidR="00662555" w:rsidRPr="0023186E">
        <w:rPr>
          <w:b/>
          <w:lang w:val="fr-FR"/>
        </w:rPr>
        <w:t xml:space="preserve">Consommation de </w:t>
      </w:r>
      <w:r w:rsidRPr="0023186E">
        <w:rPr>
          <w:b/>
          <w:lang w:val="fr-FR"/>
        </w:rPr>
        <w:t xml:space="preserve">HCFC </w:t>
      </w:r>
      <w:r w:rsidR="00662555" w:rsidRPr="0023186E">
        <w:rPr>
          <w:b/>
          <w:lang w:val="fr-FR"/>
        </w:rPr>
        <w:t xml:space="preserve">en </w:t>
      </w:r>
      <w:r w:rsidR="006D1EF3" w:rsidRPr="0023186E">
        <w:rPr>
          <w:b/>
          <w:lang w:val="fr-FR"/>
        </w:rPr>
        <w:t>Jordan</w:t>
      </w:r>
      <w:r w:rsidR="00662555" w:rsidRPr="0023186E">
        <w:rPr>
          <w:b/>
          <w:lang w:val="fr-FR"/>
        </w:rPr>
        <w:t>ie</w:t>
      </w:r>
      <w:r w:rsidRPr="0023186E">
        <w:rPr>
          <w:b/>
          <w:lang w:val="fr-FR"/>
        </w:rPr>
        <w:t xml:space="preserve"> (2017-2021 </w:t>
      </w:r>
      <w:r w:rsidR="00662555" w:rsidRPr="0023186E">
        <w:rPr>
          <w:b/>
          <w:lang w:val="fr-FR"/>
        </w:rPr>
        <w:t>– données de l’</w:t>
      </w:r>
      <w:r w:rsidRPr="0023186E">
        <w:rPr>
          <w:b/>
          <w:lang w:val="fr-FR"/>
        </w:rPr>
        <w:t>Article 7)</w:t>
      </w:r>
    </w:p>
    <w:tbl>
      <w:tblPr>
        <w:tblW w:w="5000" w:type="pct"/>
        <w:tblLayout w:type="fixed"/>
        <w:tblLook w:val="04A0" w:firstRow="1" w:lastRow="0" w:firstColumn="1" w:lastColumn="0" w:noHBand="0" w:noVBand="1"/>
      </w:tblPr>
      <w:tblGrid>
        <w:gridCol w:w="3328"/>
        <w:gridCol w:w="973"/>
        <w:gridCol w:w="972"/>
        <w:gridCol w:w="972"/>
        <w:gridCol w:w="972"/>
        <w:gridCol w:w="972"/>
        <w:gridCol w:w="1161"/>
      </w:tblGrid>
      <w:tr w:rsidR="00437B20" w:rsidRPr="0023186E" w14:paraId="572A82EE" w14:textId="77777777" w:rsidTr="00476DE2">
        <w:trPr>
          <w:tblHeader/>
        </w:trPr>
        <w:tc>
          <w:tcPr>
            <w:tcW w:w="1779"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4C93983" w14:textId="77777777" w:rsidR="00437B20" w:rsidRPr="0023186E" w:rsidRDefault="00437B20" w:rsidP="00692233">
            <w:pPr>
              <w:widowControl w:val="0"/>
              <w:jc w:val="left"/>
              <w:rPr>
                <w:b/>
                <w:bCs/>
                <w:color w:val="000000"/>
                <w:sz w:val="20"/>
                <w:szCs w:val="20"/>
                <w:lang w:val="fr-FR"/>
              </w:rPr>
            </w:pPr>
            <w:r w:rsidRPr="0023186E">
              <w:rPr>
                <w:b/>
                <w:bCs/>
                <w:color w:val="000000"/>
                <w:sz w:val="20"/>
                <w:szCs w:val="20"/>
                <w:lang w:val="fr-FR"/>
              </w:rPr>
              <w:t>HCFC</w:t>
            </w:r>
          </w:p>
        </w:tc>
        <w:tc>
          <w:tcPr>
            <w:tcW w:w="520" w:type="pct"/>
            <w:tcBorders>
              <w:top w:val="single" w:sz="4" w:space="0" w:color="auto"/>
              <w:left w:val="nil"/>
              <w:bottom w:val="single" w:sz="4" w:space="0" w:color="auto"/>
              <w:right w:val="single" w:sz="4" w:space="0" w:color="auto"/>
            </w:tcBorders>
            <w:shd w:val="clear" w:color="auto" w:fill="auto"/>
            <w:noWrap/>
            <w:vAlign w:val="center"/>
            <w:hideMark/>
          </w:tcPr>
          <w:p w14:paraId="66B03E83" w14:textId="77777777" w:rsidR="00437B20" w:rsidRPr="0023186E" w:rsidRDefault="00437B20" w:rsidP="00692233">
            <w:pPr>
              <w:widowControl w:val="0"/>
              <w:jc w:val="center"/>
              <w:rPr>
                <w:b/>
                <w:bCs/>
                <w:color w:val="000000"/>
                <w:sz w:val="20"/>
                <w:szCs w:val="20"/>
                <w:lang w:val="fr-FR"/>
              </w:rPr>
            </w:pPr>
            <w:r w:rsidRPr="0023186E">
              <w:rPr>
                <w:b/>
                <w:bCs/>
                <w:color w:val="000000"/>
                <w:sz w:val="20"/>
                <w:szCs w:val="20"/>
                <w:lang w:val="fr-FR"/>
              </w:rPr>
              <w:t>2017</w:t>
            </w:r>
          </w:p>
        </w:tc>
        <w:tc>
          <w:tcPr>
            <w:tcW w:w="520" w:type="pct"/>
            <w:tcBorders>
              <w:top w:val="single" w:sz="4" w:space="0" w:color="auto"/>
              <w:left w:val="nil"/>
              <w:bottom w:val="single" w:sz="4" w:space="0" w:color="auto"/>
              <w:right w:val="single" w:sz="4" w:space="0" w:color="auto"/>
            </w:tcBorders>
            <w:shd w:val="clear" w:color="auto" w:fill="auto"/>
            <w:noWrap/>
            <w:vAlign w:val="center"/>
            <w:hideMark/>
          </w:tcPr>
          <w:p w14:paraId="125B2566" w14:textId="77777777" w:rsidR="00437B20" w:rsidRPr="0023186E" w:rsidRDefault="00437B20" w:rsidP="00692233">
            <w:pPr>
              <w:widowControl w:val="0"/>
              <w:jc w:val="center"/>
              <w:rPr>
                <w:b/>
                <w:bCs/>
                <w:color w:val="000000"/>
                <w:sz w:val="20"/>
                <w:szCs w:val="20"/>
                <w:lang w:val="fr-FR"/>
              </w:rPr>
            </w:pPr>
            <w:r w:rsidRPr="0023186E">
              <w:rPr>
                <w:b/>
                <w:bCs/>
                <w:color w:val="000000"/>
                <w:sz w:val="20"/>
                <w:szCs w:val="20"/>
                <w:lang w:val="fr-FR"/>
              </w:rPr>
              <w:t>2018</w:t>
            </w:r>
          </w:p>
        </w:tc>
        <w:tc>
          <w:tcPr>
            <w:tcW w:w="520" w:type="pct"/>
            <w:tcBorders>
              <w:top w:val="single" w:sz="4" w:space="0" w:color="auto"/>
              <w:left w:val="nil"/>
              <w:bottom w:val="single" w:sz="4" w:space="0" w:color="auto"/>
              <w:right w:val="single" w:sz="4" w:space="0" w:color="auto"/>
            </w:tcBorders>
            <w:shd w:val="clear" w:color="auto" w:fill="auto"/>
            <w:noWrap/>
            <w:vAlign w:val="center"/>
            <w:hideMark/>
          </w:tcPr>
          <w:p w14:paraId="4DB66C8E" w14:textId="51EF2034" w:rsidR="00437B20" w:rsidRPr="0023186E" w:rsidRDefault="00437B20" w:rsidP="00692233">
            <w:pPr>
              <w:widowControl w:val="0"/>
              <w:jc w:val="center"/>
              <w:rPr>
                <w:b/>
                <w:bCs/>
                <w:color w:val="000000"/>
                <w:sz w:val="20"/>
                <w:szCs w:val="20"/>
                <w:lang w:val="fr-FR"/>
              </w:rPr>
            </w:pPr>
            <w:r w:rsidRPr="0023186E">
              <w:rPr>
                <w:b/>
                <w:bCs/>
                <w:color w:val="000000"/>
                <w:sz w:val="20"/>
                <w:szCs w:val="20"/>
                <w:lang w:val="fr-FR"/>
              </w:rPr>
              <w:t>2019</w:t>
            </w:r>
            <w:r w:rsidR="00476DE2" w:rsidRPr="0023186E">
              <w:rPr>
                <w:b/>
                <w:bCs/>
                <w:color w:val="000000"/>
                <w:sz w:val="20"/>
                <w:szCs w:val="20"/>
                <w:vertAlign w:val="superscript"/>
                <w:lang w:val="fr-FR"/>
              </w:rPr>
              <w:t>*</w:t>
            </w:r>
          </w:p>
        </w:tc>
        <w:tc>
          <w:tcPr>
            <w:tcW w:w="520" w:type="pct"/>
            <w:tcBorders>
              <w:top w:val="single" w:sz="4" w:space="0" w:color="auto"/>
              <w:left w:val="nil"/>
              <w:bottom w:val="single" w:sz="4" w:space="0" w:color="auto"/>
              <w:right w:val="single" w:sz="4" w:space="0" w:color="auto"/>
            </w:tcBorders>
          </w:tcPr>
          <w:p w14:paraId="6A6F6DC2" w14:textId="77777777" w:rsidR="00437B20" w:rsidRPr="0023186E" w:rsidRDefault="00437B20" w:rsidP="00B33618">
            <w:pPr>
              <w:widowControl w:val="0"/>
              <w:jc w:val="center"/>
              <w:rPr>
                <w:b/>
                <w:bCs/>
                <w:color w:val="000000"/>
                <w:sz w:val="20"/>
                <w:szCs w:val="20"/>
                <w:lang w:val="fr-FR"/>
              </w:rPr>
            </w:pPr>
            <w:r w:rsidRPr="0023186E">
              <w:rPr>
                <w:b/>
                <w:bCs/>
                <w:color w:val="000000"/>
                <w:sz w:val="20"/>
                <w:szCs w:val="20"/>
                <w:lang w:val="fr-FR"/>
              </w:rPr>
              <w:t>2020</w:t>
            </w:r>
          </w:p>
        </w:tc>
        <w:tc>
          <w:tcPr>
            <w:tcW w:w="520" w:type="pct"/>
            <w:tcBorders>
              <w:top w:val="single" w:sz="4" w:space="0" w:color="auto"/>
              <w:left w:val="single" w:sz="4" w:space="0" w:color="auto"/>
              <w:bottom w:val="single" w:sz="4" w:space="0" w:color="auto"/>
              <w:right w:val="single" w:sz="4" w:space="0" w:color="auto"/>
            </w:tcBorders>
          </w:tcPr>
          <w:p w14:paraId="4FD29413" w14:textId="66DF8C03" w:rsidR="00437B20" w:rsidRPr="0023186E" w:rsidRDefault="00437B20" w:rsidP="00692233">
            <w:pPr>
              <w:widowControl w:val="0"/>
              <w:jc w:val="center"/>
              <w:rPr>
                <w:b/>
                <w:bCs/>
                <w:color w:val="000000"/>
                <w:sz w:val="20"/>
                <w:szCs w:val="20"/>
                <w:lang w:val="fr-FR"/>
              </w:rPr>
            </w:pPr>
            <w:r w:rsidRPr="0023186E">
              <w:rPr>
                <w:b/>
                <w:bCs/>
                <w:color w:val="000000"/>
                <w:sz w:val="20"/>
                <w:szCs w:val="20"/>
                <w:lang w:val="fr-FR"/>
              </w:rPr>
              <w:t>2021</w:t>
            </w:r>
            <w:r w:rsidR="00476DE2" w:rsidRPr="0023186E">
              <w:rPr>
                <w:b/>
                <w:bCs/>
                <w:color w:val="000000"/>
                <w:sz w:val="20"/>
                <w:szCs w:val="20"/>
                <w:vertAlign w:val="superscript"/>
                <w:lang w:val="fr-FR"/>
              </w:rPr>
              <w:t>*</w:t>
            </w:r>
          </w:p>
        </w:tc>
        <w:tc>
          <w:tcPr>
            <w:tcW w:w="62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C878C9E" w14:textId="77777777" w:rsidR="00437B20" w:rsidRPr="0023186E" w:rsidRDefault="00437B20" w:rsidP="00692233">
            <w:pPr>
              <w:widowControl w:val="0"/>
              <w:jc w:val="center"/>
              <w:rPr>
                <w:b/>
                <w:bCs/>
                <w:color w:val="000000"/>
                <w:sz w:val="20"/>
                <w:szCs w:val="20"/>
                <w:lang w:val="fr-FR"/>
              </w:rPr>
            </w:pPr>
            <w:r w:rsidRPr="0023186E">
              <w:rPr>
                <w:b/>
                <w:bCs/>
                <w:color w:val="000000"/>
                <w:sz w:val="20"/>
                <w:szCs w:val="20"/>
                <w:lang w:val="fr-FR"/>
              </w:rPr>
              <w:t>Baseline</w:t>
            </w:r>
          </w:p>
        </w:tc>
      </w:tr>
      <w:tr w:rsidR="00437B20" w:rsidRPr="0023186E" w14:paraId="1CA78885" w14:textId="77777777" w:rsidTr="00476DE2">
        <w:tc>
          <w:tcPr>
            <w:tcW w:w="1779"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4EDD621" w14:textId="31B7F538" w:rsidR="00437B20" w:rsidRPr="0023186E" w:rsidRDefault="00D80CFE" w:rsidP="00692233">
            <w:pPr>
              <w:widowControl w:val="0"/>
              <w:jc w:val="left"/>
              <w:rPr>
                <w:b/>
                <w:bCs/>
                <w:color w:val="000000"/>
                <w:sz w:val="20"/>
                <w:szCs w:val="20"/>
                <w:lang w:val="fr-FR"/>
              </w:rPr>
            </w:pPr>
            <w:r w:rsidRPr="0023186E">
              <w:rPr>
                <w:b/>
                <w:color w:val="000000"/>
                <w:sz w:val="20"/>
                <w:lang w:val="fr-FR"/>
              </w:rPr>
              <w:t>Tonnes métriques (</w:t>
            </w:r>
            <w:proofErr w:type="spellStart"/>
            <w:r w:rsidRPr="0023186E">
              <w:rPr>
                <w:b/>
                <w:color w:val="000000"/>
                <w:sz w:val="20"/>
                <w:lang w:val="fr-FR"/>
              </w:rPr>
              <w:t>tm</w:t>
            </w:r>
            <w:proofErr w:type="spellEnd"/>
            <w:r w:rsidRPr="0023186E">
              <w:rPr>
                <w:b/>
                <w:color w:val="000000"/>
                <w:sz w:val="20"/>
                <w:lang w:val="fr-FR"/>
              </w:rPr>
              <w:t>)</w:t>
            </w:r>
          </w:p>
        </w:tc>
        <w:tc>
          <w:tcPr>
            <w:tcW w:w="520" w:type="pct"/>
            <w:tcBorders>
              <w:top w:val="nil"/>
              <w:left w:val="nil"/>
              <w:bottom w:val="single" w:sz="4" w:space="0" w:color="auto"/>
              <w:right w:val="single" w:sz="4" w:space="0" w:color="auto"/>
            </w:tcBorders>
            <w:shd w:val="clear" w:color="auto" w:fill="auto"/>
            <w:noWrap/>
            <w:vAlign w:val="center"/>
            <w:hideMark/>
          </w:tcPr>
          <w:p w14:paraId="033C7886" w14:textId="77777777" w:rsidR="00437B20" w:rsidRPr="0023186E" w:rsidRDefault="00437B20" w:rsidP="00692233">
            <w:pPr>
              <w:widowControl w:val="0"/>
              <w:jc w:val="center"/>
              <w:rPr>
                <w:b/>
                <w:bCs/>
                <w:color w:val="000000"/>
                <w:sz w:val="20"/>
                <w:szCs w:val="20"/>
                <w:lang w:val="fr-FR"/>
              </w:rPr>
            </w:pPr>
          </w:p>
        </w:tc>
        <w:tc>
          <w:tcPr>
            <w:tcW w:w="520" w:type="pct"/>
            <w:tcBorders>
              <w:top w:val="nil"/>
              <w:left w:val="nil"/>
              <w:bottom w:val="single" w:sz="4" w:space="0" w:color="auto"/>
              <w:right w:val="single" w:sz="4" w:space="0" w:color="auto"/>
            </w:tcBorders>
            <w:shd w:val="clear" w:color="auto" w:fill="auto"/>
            <w:noWrap/>
            <w:vAlign w:val="center"/>
            <w:hideMark/>
          </w:tcPr>
          <w:p w14:paraId="41E85990" w14:textId="77777777" w:rsidR="00437B20" w:rsidRPr="0023186E" w:rsidRDefault="00437B20" w:rsidP="00692233">
            <w:pPr>
              <w:widowControl w:val="0"/>
              <w:jc w:val="center"/>
              <w:rPr>
                <w:b/>
                <w:bCs/>
                <w:color w:val="000000"/>
                <w:sz w:val="20"/>
                <w:szCs w:val="20"/>
                <w:lang w:val="fr-FR"/>
              </w:rPr>
            </w:pPr>
          </w:p>
        </w:tc>
        <w:tc>
          <w:tcPr>
            <w:tcW w:w="520" w:type="pct"/>
            <w:tcBorders>
              <w:top w:val="nil"/>
              <w:left w:val="nil"/>
              <w:bottom w:val="single" w:sz="4" w:space="0" w:color="auto"/>
              <w:right w:val="single" w:sz="4" w:space="0" w:color="auto"/>
            </w:tcBorders>
            <w:shd w:val="clear" w:color="auto" w:fill="auto"/>
            <w:noWrap/>
            <w:vAlign w:val="center"/>
            <w:hideMark/>
          </w:tcPr>
          <w:p w14:paraId="09C0BB97" w14:textId="77777777" w:rsidR="00437B20" w:rsidRPr="0023186E" w:rsidRDefault="00437B20" w:rsidP="00692233">
            <w:pPr>
              <w:widowControl w:val="0"/>
              <w:jc w:val="center"/>
              <w:rPr>
                <w:b/>
                <w:bCs/>
                <w:color w:val="000000"/>
                <w:sz w:val="20"/>
                <w:szCs w:val="20"/>
                <w:lang w:val="fr-FR"/>
              </w:rPr>
            </w:pPr>
          </w:p>
        </w:tc>
        <w:tc>
          <w:tcPr>
            <w:tcW w:w="520" w:type="pct"/>
            <w:tcBorders>
              <w:top w:val="single" w:sz="4" w:space="0" w:color="auto"/>
              <w:left w:val="nil"/>
              <w:bottom w:val="single" w:sz="4" w:space="0" w:color="auto"/>
              <w:right w:val="single" w:sz="4" w:space="0" w:color="auto"/>
            </w:tcBorders>
          </w:tcPr>
          <w:p w14:paraId="41E944E8" w14:textId="77777777" w:rsidR="00437B20" w:rsidRPr="0023186E" w:rsidRDefault="00437B20" w:rsidP="00692233">
            <w:pPr>
              <w:widowControl w:val="0"/>
              <w:jc w:val="center"/>
              <w:rPr>
                <w:b/>
                <w:bCs/>
                <w:color w:val="000000"/>
                <w:sz w:val="20"/>
                <w:szCs w:val="20"/>
                <w:lang w:val="fr-FR"/>
              </w:rPr>
            </w:pPr>
          </w:p>
        </w:tc>
        <w:tc>
          <w:tcPr>
            <w:tcW w:w="520" w:type="pct"/>
            <w:tcBorders>
              <w:top w:val="nil"/>
              <w:left w:val="single" w:sz="4" w:space="0" w:color="auto"/>
              <w:bottom w:val="single" w:sz="4" w:space="0" w:color="auto"/>
              <w:right w:val="single" w:sz="4" w:space="0" w:color="auto"/>
            </w:tcBorders>
          </w:tcPr>
          <w:p w14:paraId="2D0542D6" w14:textId="77777777" w:rsidR="00437B20" w:rsidRPr="0023186E" w:rsidRDefault="00437B20" w:rsidP="00692233">
            <w:pPr>
              <w:widowControl w:val="0"/>
              <w:jc w:val="center"/>
              <w:rPr>
                <w:b/>
                <w:bCs/>
                <w:color w:val="000000"/>
                <w:sz w:val="20"/>
                <w:szCs w:val="20"/>
                <w:lang w:val="fr-FR"/>
              </w:rPr>
            </w:pPr>
          </w:p>
        </w:tc>
        <w:tc>
          <w:tcPr>
            <w:tcW w:w="622" w:type="pct"/>
            <w:tcBorders>
              <w:top w:val="nil"/>
              <w:left w:val="single" w:sz="4" w:space="0" w:color="auto"/>
              <w:bottom w:val="single" w:sz="4" w:space="0" w:color="auto"/>
              <w:right w:val="single" w:sz="4" w:space="0" w:color="auto"/>
            </w:tcBorders>
            <w:shd w:val="clear" w:color="auto" w:fill="auto"/>
            <w:noWrap/>
            <w:vAlign w:val="center"/>
            <w:hideMark/>
          </w:tcPr>
          <w:p w14:paraId="3DE1DB51" w14:textId="77777777" w:rsidR="00437B20" w:rsidRPr="0023186E" w:rsidRDefault="00437B20" w:rsidP="00692233">
            <w:pPr>
              <w:widowControl w:val="0"/>
              <w:jc w:val="center"/>
              <w:rPr>
                <w:b/>
                <w:bCs/>
                <w:color w:val="000000"/>
                <w:sz w:val="20"/>
                <w:szCs w:val="20"/>
                <w:lang w:val="fr-FR"/>
              </w:rPr>
            </w:pPr>
          </w:p>
        </w:tc>
      </w:tr>
      <w:tr w:rsidR="002624FB" w:rsidRPr="0023186E" w14:paraId="1FD07851" w14:textId="77777777" w:rsidTr="00476DE2">
        <w:tc>
          <w:tcPr>
            <w:tcW w:w="1779"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22D24D7" w14:textId="77777777" w:rsidR="002624FB" w:rsidRPr="0023186E" w:rsidRDefault="002624FB" w:rsidP="002624FB">
            <w:pPr>
              <w:widowControl w:val="0"/>
              <w:jc w:val="left"/>
              <w:rPr>
                <w:color w:val="000000"/>
                <w:sz w:val="20"/>
                <w:szCs w:val="20"/>
                <w:lang w:val="fr-FR"/>
              </w:rPr>
            </w:pPr>
            <w:r w:rsidRPr="0023186E">
              <w:rPr>
                <w:color w:val="000000"/>
                <w:sz w:val="20"/>
                <w:szCs w:val="20"/>
                <w:lang w:val="fr-FR"/>
              </w:rPr>
              <w:t>HCFC-22</w:t>
            </w:r>
          </w:p>
        </w:tc>
        <w:tc>
          <w:tcPr>
            <w:tcW w:w="520" w:type="pct"/>
            <w:tcBorders>
              <w:top w:val="nil"/>
              <w:left w:val="nil"/>
              <w:bottom w:val="single" w:sz="4" w:space="0" w:color="auto"/>
              <w:right w:val="single" w:sz="4" w:space="0" w:color="auto"/>
            </w:tcBorders>
            <w:shd w:val="clear" w:color="auto" w:fill="auto"/>
            <w:noWrap/>
          </w:tcPr>
          <w:p w14:paraId="78EB33BA" w14:textId="1C299205" w:rsidR="002624FB" w:rsidRPr="0023186E" w:rsidRDefault="00DC1D73" w:rsidP="002624FB">
            <w:pPr>
              <w:widowControl w:val="0"/>
              <w:jc w:val="right"/>
              <w:rPr>
                <w:color w:val="000000"/>
                <w:sz w:val="20"/>
                <w:szCs w:val="20"/>
                <w:lang w:val="fr-FR"/>
              </w:rPr>
            </w:pPr>
            <w:r w:rsidRPr="0023186E">
              <w:rPr>
                <w:color w:val="000000"/>
                <w:sz w:val="20"/>
                <w:szCs w:val="20"/>
                <w:lang w:val="fr-FR"/>
              </w:rPr>
              <w:t>428</w:t>
            </w:r>
            <w:r w:rsidR="00A32523" w:rsidRPr="0023186E">
              <w:rPr>
                <w:color w:val="000000"/>
                <w:sz w:val="20"/>
                <w:szCs w:val="20"/>
                <w:lang w:val="fr-FR"/>
              </w:rPr>
              <w:t>,</w:t>
            </w:r>
            <w:r w:rsidRPr="0023186E">
              <w:rPr>
                <w:color w:val="000000"/>
                <w:sz w:val="20"/>
                <w:szCs w:val="20"/>
                <w:lang w:val="fr-FR"/>
              </w:rPr>
              <w:t>86</w:t>
            </w:r>
          </w:p>
        </w:tc>
        <w:tc>
          <w:tcPr>
            <w:tcW w:w="520" w:type="pct"/>
            <w:tcBorders>
              <w:top w:val="nil"/>
              <w:left w:val="nil"/>
              <w:bottom w:val="single" w:sz="4" w:space="0" w:color="auto"/>
              <w:right w:val="single" w:sz="4" w:space="0" w:color="auto"/>
            </w:tcBorders>
            <w:shd w:val="clear" w:color="auto" w:fill="auto"/>
            <w:noWrap/>
          </w:tcPr>
          <w:p w14:paraId="722C6ECA" w14:textId="2D82697E" w:rsidR="002624FB" w:rsidRPr="0023186E" w:rsidRDefault="002624FB" w:rsidP="002624FB">
            <w:pPr>
              <w:widowControl w:val="0"/>
              <w:jc w:val="right"/>
              <w:rPr>
                <w:color w:val="000000"/>
                <w:sz w:val="20"/>
                <w:szCs w:val="20"/>
                <w:lang w:val="fr-FR"/>
              </w:rPr>
            </w:pPr>
            <w:r w:rsidRPr="0023186E">
              <w:rPr>
                <w:color w:val="000000"/>
                <w:sz w:val="20"/>
                <w:szCs w:val="20"/>
                <w:lang w:val="fr-FR"/>
              </w:rPr>
              <w:t>468</w:t>
            </w:r>
            <w:r w:rsidR="00A32523" w:rsidRPr="0023186E">
              <w:rPr>
                <w:color w:val="000000"/>
                <w:sz w:val="20"/>
                <w:szCs w:val="20"/>
                <w:lang w:val="fr-FR"/>
              </w:rPr>
              <w:t>,</w:t>
            </w:r>
            <w:r w:rsidRPr="0023186E">
              <w:rPr>
                <w:color w:val="000000"/>
                <w:sz w:val="20"/>
                <w:szCs w:val="20"/>
                <w:lang w:val="fr-FR"/>
              </w:rPr>
              <w:t>09</w:t>
            </w:r>
          </w:p>
        </w:tc>
        <w:tc>
          <w:tcPr>
            <w:tcW w:w="520" w:type="pct"/>
            <w:tcBorders>
              <w:top w:val="nil"/>
              <w:left w:val="nil"/>
              <w:bottom w:val="single" w:sz="4" w:space="0" w:color="auto"/>
              <w:right w:val="single" w:sz="4" w:space="0" w:color="auto"/>
            </w:tcBorders>
            <w:shd w:val="clear" w:color="auto" w:fill="auto"/>
            <w:noWrap/>
            <w:vAlign w:val="center"/>
          </w:tcPr>
          <w:p w14:paraId="2DA31DEA" w14:textId="0206D5DD" w:rsidR="002624FB" w:rsidRPr="0023186E" w:rsidRDefault="00AC5055" w:rsidP="002624FB">
            <w:pPr>
              <w:widowControl w:val="0"/>
              <w:jc w:val="right"/>
              <w:rPr>
                <w:color w:val="000000"/>
                <w:sz w:val="20"/>
                <w:szCs w:val="20"/>
                <w:lang w:val="fr-FR"/>
              </w:rPr>
            </w:pPr>
            <w:r w:rsidRPr="0023186E">
              <w:rPr>
                <w:color w:val="000000"/>
                <w:sz w:val="20"/>
                <w:szCs w:val="20"/>
                <w:lang w:val="fr-FR"/>
              </w:rPr>
              <w:t>305</w:t>
            </w:r>
            <w:r w:rsidR="00A32523" w:rsidRPr="0023186E">
              <w:rPr>
                <w:color w:val="000000"/>
                <w:sz w:val="20"/>
                <w:szCs w:val="20"/>
                <w:lang w:val="fr-FR"/>
              </w:rPr>
              <w:t>,</w:t>
            </w:r>
            <w:r w:rsidRPr="0023186E">
              <w:rPr>
                <w:color w:val="000000"/>
                <w:sz w:val="20"/>
                <w:szCs w:val="20"/>
                <w:lang w:val="fr-FR"/>
              </w:rPr>
              <w:t>00</w:t>
            </w:r>
          </w:p>
        </w:tc>
        <w:tc>
          <w:tcPr>
            <w:tcW w:w="520" w:type="pct"/>
            <w:tcBorders>
              <w:top w:val="single" w:sz="4" w:space="0" w:color="auto"/>
              <w:left w:val="nil"/>
              <w:bottom w:val="single" w:sz="4" w:space="0" w:color="auto"/>
              <w:right w:val="single" w:sz="4" w:space="0" w:color="auto"/>
            </w:tcBorders>
          </w:tcPr>
          <w:p w14:paraId="65BF6E73" w14:textId="58029707" w:rsidR="002624FB" w:rsidRPr="0023186E" w:rsidRDefault="00AC5055" w:rsidP="002624FB">
            <w:pPr>
              <w:widowControl w:val="0"/>
              <w:jc w:val="right"/>
              <w:rPr>
                <w:color w:val="000000"/>
                <w:sz w:val="20"/>
                <w:szCs w:val="20"/>
                <w:lang w:val="fr-FR"/>
              </w:rPr>
            </w:pPr>
            <w:r w:rsidRPr="0023186E">
              <w:rPr>
                <w:color w:val="000000"/>
                <w:sz w:val="20"/>
                <w:szCs w:val="20"/>
                <w:lang w:val="fr-FR"/>
              </w:rPr>
              <w:t>530</w:t>
            </w:r>
            <w:r w:rsidR="00A32523" w:rsidRPr="0023186E">
              <w:rPr>
                <w:color w:val="000000"/>
                <w:sz w:val="20"/>
                <w:szCs w:val="20"/>
                <w:lang w:val="fr-FR"/>
              </w:rPr>
              <w:t>,</w:t>
            </w:r>
            <w:r w:rsidRPr="0023186E">
              <w:rPr>
                <w:color w:val="000000"/>
                <w:sz w:val="20"/>
                <w:szCs w:val="20"/>
                <w:lang w:val="fr-FR"/>
              </w:rPr>
              <w:t>00</w:t>
            </w:r>
          </w:p>
        </w:tc>
        <w:tc>
          <w:tcPr>
            <w:tcW w:w="520" w:type="pct"/>
            <w:tcBorders>
              <w:top w:val="nil"/>
              <w:left w:val="single" w:sz="4" w:space="0" w:color="auto"/>
              <w:bottom w:val="single" w:sz="4" w:space="0" w:color="auto"/>
              <w:right w:val="single" w:sz="4" w:space="0" w:color="auto"/>
            </w:tcBorders>
          </w:tcPr>
          <w:p w14:paraId="7BFD26D0" w14:textId="2C5C77F0" w:rsidR="002624FB" w:rsidRPr="0023186E" w:rsidRDefault="007F43B9" w:rsidP="002624FB">
            <w:pPr>
              <w:widowControl w:val="0"/>
              <w:jc w:val="right"/>
              <w:rPr>
                <w:color w:val="000000"/>
                <w:sz w:val="20"/>
                <w:szCs w:val="20"/>
                <w:lang w:val="fr-FR"/>
              </w:rPr>
            </w:pPr>
            <w:r w:rsidRPr="0023186E">
              <w:rPr>
                <w:color w:val="000000"/>
                <w:sz w:val="20"/>
                <w:szCs w:val="20"/>
                <w:lang w:val="fr-FR"/>
              </w:rPr>
              <w:t>166</w:t>
            </w:r>
            <w:r w:rsidR="00A32523" w:rsidRPr="0023186E">
              <w:rPr>
                <w:color w:val="000000"/>
                <w:sz w:val="20"/>
                <w:szCs w:val="20"/>
                <w:lang w:val="fr-FR"/>
              </w:rPr>
              <w:t>,</w:t>
            </w:r>
            <w:r w:rsidRPr="0023186E">
              <w:rPr>
                <w:color w:val="000000"/>
                <w:sz w:val="20"/>
                <w:szCs w:val="20"/>
                <w:lang w:val="fr-FR"/>
              </w:rPr>
              <w:t>53</w:t>
            </w:r>
          </w:p>
        </w:tc>
        <w:tc>
          <w:tcPr>
            <w:tcW w:w="622" w:type="pct"/>
            <w:tcBorders>
              <w:top w:val="nil"/>
              <w:left w:val="single" w:sz="4" w:space="0" w:color="auto"/>
              <w:bottom w:val="single" w:sz="4" w:space="0" w:color="auto"/>
              <w:right w:val="single" w:sz="4" w:space="0" w:color="auto"/>
            </w:tcBorders>
            <w:shd w:val="clear" w:color="auto" w:fill="auto"/>
            <w:noWrap/>
          </w:tcPr>
          <w:p w14:paraId="39C6EF20" w14:textId="1AB1CC53" w:rsidR="002624FB" w:rsidRPr="0023186E" w:rsidRDefault="002624FB" w:rsidP="002624FB">
            <w:pPr>
              <w:widowControl w:val="0"/>
              <w:jc w:val="right"/>
              <w:rPr>
                <w:color w:val="000000"/>
                <w:sz w:val="20"/>
                <w:szCs w:val="20"/>
                <w:lang w:val="fr-FR"/>
              </w:rPr>
            </w:pPr>
            <w:r w:rsidRPr="0023186E">
              <w:rPr>
                <w:rFonts w:eastAsiaTheme="minorHAnsi"/>
                <w:color w:val="000000"/>
                <w:sz w:val="20"/>
                <w:szCs w:val="20"/>
                <w:lang w:val="fr-FR"/>
              </w:rPr>
              <w:t>985</w:t>
            </w:r>
            <w:r w:rsidR="00A32523" w:rsidRPr="0023186E">
              <w:rPr>
                <w:rFonts w:eastAsiaTheme="minorHAnsi"/>
                <w:color w:val="000000"/>
                <w:sz w:val="20"/>
                <w:szCs w:val="20"/>
                <w:lang w:val="fr-FR"/>
              </w:rPr>
              <w:t>,</w:t>
            </w:r>
            <w:r w:rsidRPr="0023186E">
              <w:rPr>
                <w:rFonts w:eastAsiaTheme="minorHAnsi"/>
                <w:color w:val="000000"/>
                <w:sz w:val="20"/>
                <w:szCs w:val="20"/>
                <w:lang w:val="fr-FR"/>
              </w:rPr>
              <w:t>30</w:t>
            </w:r>
          </w:p>
        </w:tc>
      </w:tr>
      <w:tr w:rsidR="002624FB" w:rsidRPr="0023186E" w14:paraId="05790609" w14:textId="77777777" w:rsidTr="00476DE2">
        <w:tc>
          <w:tcPr>
            <w:tcW w:w="1779"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AC74985" w14:textId="77777777" w:rsidR="002624FB" w:rsidRPr="0023186E" w:rsidRDefault="002624FB" w:rsidP="002624FB">
            <w:pPr>
              <w:widowControl w:val="0"/>
              <w:jc w:val="left"/>
              <w:rPr>
                <w:color w:val="000000"/>
                <w:sz w:val="20"/>
                <w:szCs w:val="20"/>
                <w:lang w:val="fr-FR"/>
              </w:rPr>
            </w:pPr>
            <w:r w:rsidRPr="0023186E">
              <w:rPr>
                <w:color w:val="000000"/>
                <w:sz w:val="20"/>
                <w:szCs w:val="20"/>
                <w:lang w:val="fr-FR"/>
              </w:rPr>
              <w:t>HCFC-141b</w:t>
            </w:r>
          </w:p>
        </w:tc>
        <w:tc>
          <w:tcPr>
            <w:tcW w:w="520" w:type="pct"/>
            <w:tcBorders>
              <w:top w:val="nil"/>
              <w:left w:val="nil"/>
              <w:bottom w:val="single" w:sz="4" w:space="0" w:color="auto"/>
              <w:right w:val="single" w:sz="4" w:space="0" w:color="auto"/>
            </w:tcBorders>
            <w:shd w:val="clear" w:color="auto" w:fill="auto"/>
            <w:noWrap/>
          </w:tcPr>
          <w:p w14:paraId="0A5C47C4" w14:textId="1BDBD318" w:rsidR="002624FB" w:rsidRPr="0023186E" w:rsidRDefault="00DC1D73" w:rsidP="002624FB">
            <w:pPr>
              <w:widowControl w:val="0"/>
              <w:jc w:val="right"/>
              <w:rPr>
                <w:color w:val="000000"/>
                <w:sz w:val="20"/>
                <w:szCs w:val="20"/>
                <w:lang w:val="fr-FR"/>
              </w:rPr>
            </w:pPr>
            <w:r w:rsidRPr="0023186E">
              <w:rPr>
                <w:color w:val="000000"/>
                <w:sz w:val="20"/>
                <w:szCs w:val="20"/>
                <w:lang w:val="fr-FR"/>
              </w:rPr>
              <w:t>0</w:t>
            </w:r>
            <w:r w:rsidR="00A32523" w:rsidRPr="0023186E">
              <w:rPr>
                <w:color w:val="000000"/>
                <w:sz w:val="20"/>
                <w:szCs w:val="20"/>
                <w:lang w:val="fr-FR"/>
              </w:rPr>
              <w:t>,</w:t>
            </w:r>
            <w:r w:rsidRPr="0023186E">
              <w:rPr>
                <w:color w:val="000000"/>
                <w:sz w:val="20"/>
                <w:szCs w:val="20"/>
                <w:lang w:val="fr-FR"/>
              </w:rPr>
              <w:t>00</w:t>
            </w:r>
          </w:p>
        </w:tc>
        <w:tc>
          <w:tcPr>
            <w:tcW w:w="520" w:type="pct"/>
            <w:tcBorders>
              <w:top w:val="nil"/>
              <w:left w:val="nil"/>
              <w:bottom w:val="single" w:sz="4" w:space="0" w:color="auto"/>
              <w:right w:val="single" w:sz="4" w:space="0" w:color="auto"/>
            </w:tcBorders>
            <w:shd w:val="clear" w:color="auto" w:fill="auto"/>
            <w:noWrap/>
          </w:tcPr>
          <w:p w14:paraId="1139D285" w14:textId="743444FC" w:rsidR="002624FB" w:rsidRPr="0023186E" w:rsidRDefault="002624FB" w:rsidP="002624FB">
            <w:pPr>
              <w:widowControl w:val="0"/>
              <w:jc w:val="right"/>
              <w:rPr>
                <w:color w:val="000000"/>
                <w:sz w:val="20"/>
                <w:szCs w:val="20"/>
                <w:lang w:val="fr-FR"/>
              </w:rPr>
            </w:pPr>
            <w:r w:rsidRPr="0023186E">
              <w:rPr>
                <w:color w:val="000000"/>
                <w:sz w:val="20"/>
                <w:szCs w:val="20"/>
                <w:lang w:val="fr-FR"/>
              </w:rPr>
              <w:t>0</w:t>
            </w:r>
            <w:r w:rsidR="00A32523" w:rsidRPr="0023186E">
              <w:rPr>
                <w:color w:val="000000"/>
                <w:sz w:val="20"/>
                <w:szCs w:val="20"/>
                <w:lang w:val="fr-FR"/>
              </w:rPr>
              <w:t>,</w:t>
            </w:r>
            <w:r w:rsidRPr="0023186E">
              <w:rPr>
                <w:color w:val="000000"/>
                <w:sz w:val="20"/>
                <w:szCs w:val="20"/>
                <w:lang w:val="fr-FR"/>
              </w:rPr>
              <w:t>00</w:t>
            </w:r>
          </w:p>
        </w:tc>
        <w:tc>
          <w:tcPr>
            <w:tcW w:w="520" w:type="pct"/>
            <w:tcBorders>
              <w:top w:val="nil"/>
              <w:left w:val="nil"/>
              <w:bottom w:val="single" w:sz="4" w:space="0" w:color="auto"/>
              <w:right w:val="single" w:sz="4" w:space="0" w:color="auto"/>
            </w:tcBorders>
            <w:shd w:val="clear" w:color="auto" w:fill="auto"/>
            <w:noWrap/>
            <w:vAlign w:val="center"/>
          </w:tcPr>
          <w:p w14:paraId="724DE126" w14:textId="15BB47A3" w:rsidR="002624FB" w:rsidRPr="0023186E" w:rsidRDefault="00F741C4" w:rsidP="002624FB">
            <w:pPr>
              <w:widowControl w:val="0"/>
              <w:jc w:val="right"/>
              <w:rPr>
                <w:color w:val="000000"/>
                <w:sz w:val="20"/>
                <w:szCs w:val="20"/>
                <w:lang w:val="fr-FR"/>
              </w:rPr>
            </w:pPr>
            <w:r w:rsidRPr="0023186E">
              <w:rPr>
                <w:color w:val="000000"/>
                <w:sz w:val="20"/>
                <w:szCs w:val="20"/>
                <w:lang w:val="fr-FR"/>
              </w:rPr>
              <w:t>60</w:t>
            </w:r>
            <w:r w:rsidR="00A32523" w:rsidRPr="0023186E">
              <w:rPr>
                <w:color w:val="000000"/>
                <w:sz w:val="20"/>
                <w:szCs w:val="20"/>
                <w:lang w:val="fr-FR"/>
              </w:rPr>
              <w:t>,</w:t>
            </w:r>
            <w:r w:rsidR="00AC5055" w:rsidRPr="0023186E">
              <w:rPr>
                <w:color w:val="000000"/>
                <w:sz w:val="20"/>
                <w:szCs w:val="20"/>
                <w:lang w:val="fr-FR"/>
              </w:rPr>
              <w:t>00</w:t>
            </w:r>
          </w:p>
        </w:tc>
        <w:tc>
          <w:tcPr>
            <w:tcW w:w="520" w:type="pct"/>
            <w:tcBorders>
              <w:top w:val="single" w:sz="4" w:space="0" w:color="auto"/>
              <w:left w:val="nil"/>
              <w:bottom w:val="single" w:sz="4" w:space="0" w:color="auto"/>
              <w:right w:val="single" w:sz="4" w:space="0" w:color="auto"/>
            </w:tcBorders>
          </w:tcPr>
          <w:p w14:paraId="30C36EC9" w14:textId="47B14D46" w:rsidR="002624FB" w:rsidRPr="0023186E" w:rsidRDefault="00AC5055" w:rsidP="002624FB">
            <w:pPr>
              <w:widowControl w:val="0"/>
              <w:jc w:val="right"/>
              <w:rPr>
                <w:color w:val="000000"/>
                <w:sz w:val="20"/>
                <w:szCs w:val="20"/>
                <w:lang w:val="fr-FR"/>
              </w:rPr>
            </w:pPr>
            <w:r w:rsidRPr="0023186E">
              <w:rPr>
                <w:color w:val="000000"/>
                <w:sz w:val="20"/>
                <w:szCs w:val="20"/>
                <w:lang w:val="fr-FR"/>
              </w:rPr>
              <w:t>0</w:t>
            </w:r>
            <w:r w:rsidR="00A32523" w:rsidRPr="0023186E">
              <w:rPr>
                <w:color w:val="000000"/>
                <w:sz w:val="20"/>
                <w:szCs w:val="20"/>
                <w:lang w:val="fr-FR"/>
              </w:rPr>
              <w:t>,</w:t>
            </w:r>
            <w:r w:rsidRPr="0023186E">
              <w:rPr>
                <w:color w:val="000000"/>
                <w:sz w:val="20"/>
                <w:szCs w:val="20"/>
                <w:lang w:val="fr-FR"/>
              </w:rPr>
              <w:t>00</w:t>
            </w:r>
          </w:p>
        </w:tc>
        <w:tc>
          <w:tcPr>
            <w:tcW w:w="520" w:type="pct"/>
            <w:tcBorders>
              <w:top w:val="nil"/>
              <w:left w:val="single" w:sz="4" w:space="0" w:color="auto"/>
              <w:bottom w:val="single" w:sz="4" w:space="0" w:color="auto"/>
              <w:right w:val="single" w:sz="4" w:space="0" w:color="auto"/>
            </w:tcBorders>
          </w:tcPr>
          <w:p w14:paraId="547DD1C9" w14:textId="0C259D45" w:rsidR="002624FB" w:rsidRPr="0023186E" w:rsidRDefault="007F43B9" w:rsidP="002624FB">
            <w:pPr>
              <w:widowControl w:val="0"/>
              <w:jc w:val="right"/>
              <w:rPr>
                <w:color w:val="000000"/>
                <w:sz w:val="20"/>
                <w:szCs w:val="20"/>
                <w:lang w:val="fr-FR"/>
              </w:rPr>
            </w:pPr>
            <w:r w:rsidRPr="0023186E">
              <w:rPr>
                <w:color w:val="000000"/>
                <w:sz w:val="20"/>
                <w:szCs w:val="20"/>
                <w:lang w:val="fr-FR"/>
              </w:rPr>
              <w:t>0</w:t>
            </w:r>
            <w:r w:rsidR="00A32523" w:rsidRPr="0023186E">
              <w:rPr>
                <w:color w:val="000000"/>
                <w:sz w:val="20"/>
                <w:szCs w:val="20"/>
                <w:lang w:val="fr-FR"/>
              </w:rPr>
              <w:t>,</w:t>
            </w:r>
            <w:r w:rsidRPr="0023186E">
              <w:rPr>
                <w:color w:val="000000"/>
                <w:sz w:val="20"/>
                <w:szCs w:val="20"/>
                <w:lang w:val="fr-FR"/>
              </w:rPr>
              <w:t>00</w:t>
            </w:r>
          </w:p>
        </w:tc>
        <w:tc>
          <w:tcPr>
            <w:tcW w:w="622" w:type="pct"/>
            <w:tcBorders>
              <w:top w:val="nil"/>
              <w:left w:val="single" w:sz="4" w:space="0" w:color="auto"/>
              <w:bottom w:val="single" w:sz="4" w:space="0" w:color="auto"/>
              <w:right w:val="single" w:sz="4" w:space="0" w:color="auto"/>
            </w:tcBorders>
            <w:shd w:val="clear" w:color="auto" w:fill="auto"/>
            <w:noWrap/>
          </w:tcPr>
          <w:p w14:paraId="79E5F1C5" w14:textId="4DFD9DB9" w:rsidR="002624FB" w:rsidRPr="0023186E" w:rsidRDefault="002624FB" w:rsidP="002624FB">
            <w:pPr>
              <w:widowControl w:val="0"/>
              <w:jc w:val="right"/>
              <w:rPr>
                <w:color w:val="000000"/>
                <w:sz w:val="20"/>
                <w:szCs w:val="20"/>
                <w:lang w:val="fr-FR"/>
              </w:rPr>
            </w:pPr>
            <w:r w:rsidRPr="0023186E">
              <w:rPr>
                <w:rFonts w:eastAsiaTheme="minorHAnsi"/>
                <w:color w:val="000000"/>
                <w:sz w:val="20"/>
                <w:szCs w:val="20"/>
                <w:lang w:val="fr-FR"/>
              </w:rPr>
              <w:t>261</w:t>
            </w:r>
            <w:r w:rsidR="00A32523" w:rsidRPr="0023186E">
              <w:rPr>
                <w:rFonts w:eastAsiaTheme="minorHAnsi"/>
                <w:color w:val="000000"/>
                <w:sz w:val="20"/>
                <w:szCs w:val="20"/>
                <w:lang w:val="fr-FR"/>
              </w:rPr>
              <w:t>,</w:t>
            </w:r>
            <w:r w:rsidRPr="0023186E">
              <w:rPr>
                <w:rFonts w:eastAsiaTheme="minorHAnsi"/>
                <w:color w:val="000000"/>
                <w:sz w:val="20"/>
                <w:szCs w:val="20"/>
                <w:lang w:val="fr-FR"/>
              </w:rPr>
              <w:t>70</w:t>
            </w:r>
          </w:p>
        </w:tc>
      </w:tr>
      <w:tr w:rsidR="002624FB" w:rsidRPr="0023186E" w14:paraId="3E0FC819" w14:textId="77777777" w:rsidTr="00476DE2">
        <w:tc>
          <w:tcPr>
            <w:tcW w:w="1779"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52414295" w14:textId="3CB4893F" w:rsidR="002624FB" w:rsidRPr="0023186E" w:rsidRDefault="002624FB" w:rsidP="002624FB">
            <w:pPr>
              <w:jc w:val="left"/>
              <w:rPr>
                <w:rFonts w:eastAsiaTheme="minorHAnsi"/>
                <w:b/>
                <w:color w:val="000000"/>
                <w:sz w:val="20"/>
                <w:szCs w:val="20"/>
                <w:lang w:val="fr-FR"/>
              </w:rPr>
            </w:pPr>
            <w:r w:rsidRPr="0023186E">
              <w:rPr>
                <w:b/>
                <w:color w:val="000000"/>
                <w:sz w:val="20"/>
                <w:szCs w:val="20"/>
                <w:lang w:val="fr-FR"/>
              </w:rPr>
              <w:t>S</w:t>
            </w:r>
            <w:r w:rsidR="00D80CFE" w:rsidRPr="0023186E">
              <w:rPr>
                <w:b/>
                <w:color w:val="000000"/>
                <w:sz w:val="20"/>
                <w:szCs w:val="20"/>
                <w:lang w:val="fr-FR"/>
              </w:rPr>
              <w:t>ous</w:t>
            </w:r>
            <w:r w:rsidRPr="0023186E">
              <w:rPr>
                <w:b/>
                <w:color w:val="000000"/>
                <w:sz w:val="20"/>
                <w:szCs w:val="20"/>
                <w:lang w:val="fr-FR"/>
              </w:rPr>
              <w:t>-total (</w:t>
            </w:r>
            <w:proofErr w:type="spellStart"/>
            <w:r w:rsidR="00D80CFE" w:rsidRPr="0023186E">
              <w:rPr>
                <w:b/>
                <w:color w:val="000000"/>
                <w:sz w:val="20"/>
                <w:szCs w:val="20"/>
                <w:lang w:val="fr-FR"/>
              </w:rPr>
              <w:t>tm</w:t>
            </w:r>
            <w:proofErr w:type="spellEnd"/>
            <w:r w:rsidRPr="0023186E">
              <w:rPr>
                <w:b/>
                <w:color w:val="000000"/>
                <w:sz w:val="20"/>
                <w:szCs w:val="20"/>
                <w:lang w:val="fr-FR"/>
              </w:rPr>
              <w:t>)</w:t>
            </w:r>
          </w:p>
        </w:tc>
        <w:tc>
          <w:tcPr>
            <w:tcW w:w="520" w:type="pct"/>
            <w:tcBorders>
              <w:top w:val="nil"/>
              <w:left w:val="nil"/>
              <w:bottom w:val="single" w:sz="4" w:space="0" w:color="auto"/>
              <w:right w:val="single" w:sz="4" w:space="0" w:color="auto"/>
            </w:tcBorders>
            <w:shd w:val="clear" w:color="auto" w:fill="auto"/>
            <w:noWrap/>
          </w:tcPr>
          <w:p w14:paraId="2CA433E2" w14:textId="19261B5D" w:rsidR="002624FB" w:rsidRPr="0023186E" w:rsidRDefault="002624FB" w:rsidP="002624FB">
            <w:pPr>
              <w:widowControl w:val="0"/>
              <w:jc w:val="right"/>
              <w:rPr>
                <w:b/>
                <w:color w:val="000000"/>
                <w:sz w:val="20"/>
                <w:szCs w:val="20"/>
                <w:lang w:val="fr-FR"/>
              </w:rPr>
            </w:pPr>
            <w:r w:rsidRPr="0023186E">
              <w:rPr>
                <w:b/>
                <w:color w:val="000000"/>
                <w:sz w:val="20"/>
                <w:szCs w:val="20"/>
                <w:lang w:val="fr-FR"/>
              </w:rPr>
              <w:t>4</w:t>
            </w:r>
            <w:r w:rsidR="00DC1D73" w:rsidRPr="0023186E">
              <w:rPr>
                <w:b/>
                <w:color w:val="000000"/>
                <w:sz w:val="20"/>
                <w:szCs w:val="20"/>
                <w:lang w:val="fr-FR"/>
              </w:rPr>
              <w:t>28</w:t>
            </w:r>
            <w:r w:rsidR="00A32523" w:rsidRPr="0023186E">
              <w:rPr>
                <w:b/>
                <w:color w:val="000000"/>
                <w:sz w:val="20"/>
                <w:szCs w:val="20"/>
                <w:lang w:val="fr-FR"/>
              </w:rPr>
              <w:t>,</w:t>
            </w:r>
            <w:r w:rsidR="00DC1D73" w:rsidRPr="0023186E">
              <w:rPr>
                <w:b/>
                <w:color w:val="000000"/>
                <w:sz w:val="20"/>
                <w:szCs w:val="20"/>
                <w:lang w:val="fr-FR"/>
              </w:rPr>
              <w:t>86</w:t>
            </w:r>
          </w:p>
        </w:tc>
        <w:tc>
          <w:tcPr>
            <w:tcW w:w="520" w:type="pct"/>
            <w:tcBorders>
              <w:top w:val="nil"/>
              <w:left w:val="nil"/>
              <w:bottom w:val="single" w:sz="4" w:space="0" w:color="auto"/>
              <w:right w:val="single" w:sz="4" w:space="0" w:color="auto"/>
            </w:tcBorders>
            <w:shd w:val="clear" w:color="auto" w:fill="auto"/>
            <w:noWrap/>
          </w:tcPr>
          <w:p w14:paraId="32673234" w14:textId="7003ACA9" w:rsidR="002624FB" w:rsidRPr="0023186E" w:rsidRDefault="002624FB" w:rsidP="002624FB">
            <w:pPr>
              <w:widowControl w:val="0"/>
              <w:jc w:val="right"/>
              <w:rPr>
                <w:b/>
                <w:color w:val="000000"/>
                <w:sz w:val="20"/>
                <w:szCs w:val="20"/>
                <w:lang w:val="fr-FR"/>
              </w:rPr>
            </w:pPr>
            <w:r w:rsidRPr="0023186E">
              <w:rPr>
                <w:b/>
                <w:color w:val="000000"/>
                <w:sz w:val="20"/>
                <w:szCs w:val="20"/>
                <w:lang w:val="fr-FR"/>
              </w:rPr>
              <w:t>468</w:t>
            </w:r>
            <w:r w:rsidR="00A32523" w:rsidRPr="0023186E">
              <w:rPr>
                <w:b/>
                <w:color w:val="000000"/>
                <w:sz w:val="20"/>
                <w:szCs w:val="20"/>
                <w:lang w:val="fr-FR"/>
              </w:rPr>
              <w:t>,</w:t>
            </w:r>
            <w:r w:rsidRPr="0023186E">
              <w:rPr>
                <w:b/>
                <w:color w:val="000000"/>
                <w:sz w:val="20"/>
                <w:szCs w:val="20"/>
                <w:lang w:val="fr-FR"/>
              </w:rPr>
              <w:t>09</w:t>
            </w:r>
          </w:p>
        </w:tc>
        <w:tc>
          <w:tcPr>
            <w:tcW w:w="520" w:type="pct"/>
            <w:tcBorders>
              <w:top w:val="nil"/>
              <w:left w:val="nil"/>
              <w:bottom w:val="single" w:sz="4" w:space="0" w:color="auto"/>
              <w:right w:val="single" w:sz="4" w:space="0" w:color="auto"/>
            </w:tcBorders>
            <w:shd w:val="clear" w:color="auto" w:fill="auto"/>
            <w:noWrap/>
            <w:vAlign w:val="center"/>
          </w:tcPr>
          <w:p w14:paraId="3BFDCB35" w14:textId="24DE36BA" w:rsidR="002624FB" w:rsidRPr="0023186E" w:rsidRDefault="00737063" w:rsidP="002624FB">
            <w:pPr>
              <w:widowControl w:val="0"/>
              <w:jc w:val="right"/>
              <w:rPr>
                <w:b/>
                <w:color w:val="000000"/>
                <w:sz w:val="20"/>
                <w:szCs w:val="20"/>
                <w:lang w:val="fr-FR"/>
              </w:rPr>
            </w:pPr>
            <w:r w:rsidRPr="0023186E">
              <w:rPr>
                <w:b/>
                <w:color w:val="000000"/>
                <w:sz w:val="20"/>
                <w:szCs w:val="20"/>
                <w:lang w:val="fr-FR"/>
              </w:rPr>
              <w:t>3</w:t>
            </w:r>
            <w:r w:rsidR="00F741C4" w:rsidRPr="0023186E">
              <w:rPr>
                <w:b/>
                <w:color w:val="000000"/>
                <w:sz w:val="20"/>
                <w:szCs w:val="20"/>
                <w:lang w:val="fr-FR"/>
              </w:rPr>
              <w:t>6</w:t>
            </w:r>
            <w:r w:rsidRPr="0023186E">
              <w:rPr>
                <w:b/>
                <w:color w:val="000000"/>
                <w:sz w:val="20"/>
                <w:szCs w:val="20"/>
                <w:lang w:val="fr-FR"/>
              </w:rPr>
              <w:t>5</w:t>
            </w:r>
            <w:r w:rsidR="00A32523" w:rsidRPr="0023186E">
              <w:rPr>
                <w:b/>
                <w:color w:val="000000"/>
                <w:sz w:val="20"/>
                <w:szCs w:val="20"/>
                <w:lang w:val="fr-FR"/>
              </w:rPr>
              <w:t>,</w:t>
            </w:r>
            <w:r w:rsidRPr="0023186E">
              <w:rPr>
                <w:b/>
                <w:color w:val="000000"/>
                <w:sz w:val="20"/>
                <w:szCs w:val="20"/>
                <w:lang w:val="fr-FR"/>
              </w:rPr>
              <w:t>00</w:t>
            </w:r>
          </w:p>
        </w:tc>
        <w:tc>
          <w:tcPr>
            <w:tcW w:w="520" w:type="pct"/>
            <w:tcBorders>
              <w:top w:val="single" w:sz="4" w:space="0" w:color="auto"/>
              <w:left w:val="nil"/>
              <w:bottom w:val="single" w:sz="4" w:space="0" w:color="auto"/>
              <w:right w:val="single" w:sz="4" w:space="0" w:color="auto"/>
            </w:tcBorders>
          </w:tcPr>
          <w:p w14:paraId="126993B0" w14:textId="4DAE9496" w:rsidR="002624FB" w:rsidRPr="0023186E" w:rsidRDefault="00AC5055" w:rsidP="002624FB">
            <w:pPr>
              <w:widowControl w:val="0"/>
              <w:jc w:val="right"/>
              <w:rPr>
                <w:b/>
                <w:color w:val="000000"/>
                <w:sz w:val="20"/>
                <w:szCs w:val="20"/>
                <w:lang w:val="fr-FR"/>
              </w:rPr>
            </w:pPr>
            <w:r w:rsidRPr="0023186E">
              <w:rPr>
                <w:b/>
                <w:color w:val="000000"/>
                <w:sz w:val="20"/>
                <w:szCs w:val="20"/>
                <w:lang w:val="fr-FR"/>
              </w:rPr>
              <w:t>530</w:t>
            </w:r>
            <w:r w:rsidR="00A32523" w:rsidRPr="0023186E">
              <w:rPr>
                <w:b/>
                <w:color w:val="000000"/>
                <w:sz w:val="20"/>
                <w:szCs w:val="20"/>
                <w:lang w:val="fr-FR"/>
              </w:rPr>
              <w:t>,</w:t>
            </w:r>
            <w:r w:rsidRPr="0023186E">
              <w:rPr>
                <w:b/>
                <w:color w:val="000000"/>
                <w:sz w:val="20"/>
                <w:szCs w:val="20"/>
                <w:lang w:val="fr-FR"/>
              </w:rPr>
              <w:t>00</w:t>
            </w:r>
          </w:p>
        </w:tc>
        <w:tc>
          <w:tcPr>
            <w:tcW w:w="520" w:type="pct"/>
            <w:tcBorders>
              <w:top w:val="nil"/>
              <w:left w:val="single" w:sz="4" w:space="0" w:color="auto"/>
              <w:bottom w:val="single" w:sz="4" w:space="0" w:color="auto"/>
              <w:right w:val="single" w:sz="4" w:space="0" w:color="auto"/>
            </w:tcBorders>
          </w:tcPr>
          <w:p w14:paraId="77537BD5" w14:textId="01645613" w:rsidR="002624FB" w:rsidRPr="0023186E" w:rsidRDefault="007F43B9" w:rsidP="002624FB">
            <w:pPr>
              <w:widowControl w:val="0"/>
              <w:jc w:val="right"/>
              <w:rPr>
                <w:b/>
                <w:color w:val="000000"/>
                <w:sz w:val="20"/>
                <w:szCs w:val="20"/>
                <w:lang w:val="fr-FR"/>
              </w:rPr>
            </w:pPr>
            <w:r w:rsidRPr="0023186E">
              <w:rPr>
                <w:b/>
                <w:color w:val="000000"/>
                <w:sz w:val="20"/>
                <w:szCs w:val="20"/>
                <w:lang w:val="fr-FR"/>
              </w:rPr>
              <w:t>166</w:t>
            </w:r>
            <w:r w:rsidR="00A32523" w:rsidRPr="0023186E">
              <w:rPr>
                <w:b/>
                <w:color w:val="000000"/>
                <w:sz w:val="20"/>
                <w:szCs w:val="20"/>
                <w:lang w:val="fr-FR"/>
              </w:rPr>
              <w:t>,</w:t>
            </w:r>
            <w:r w:rsidRPr="0023186E">
              <w:rPr>
                <w:b/>
                <w:color w:val="000000"/>
                <w:sz w:val="20"/>
                <w:szCs w:val="20"/>
                <w:lang w:val="fr-FR"/>
              </w:rPr>
              <w:t>53</w:t>
            </w:r>
          </w:p>
        </w:tc>
        <w:tc>
          <w:tcPr>
            <w:tcW w:w="622" w:type="pct"/>
            <w:tcBorders>
              <w:top w:val="nil"/>
              <w:left w:val="single" w:sz="4" w:space="0" w:color="auto"/>
              <w:bottom w:val="single" w:sz="4" w:space="0" w:color="auto"/>
              <w:right w:val="single" w:sz="4" w:space="0" w:color="auto"/>
            </w:tcBorders>
            <w:shd w:val="clear" w:color="auto" w:fill="auto"/>
            <w:noWrap/>
          </w:tcPr>
          <w:p w14:paraId="58C2A3B9" w14:textId="131C84EF" w:rsidR="002624FB" w:rsidRPr="0023186E" w:rsidRDefault="002624FB" w:rsidP="002624FB">
            <w:pPr>
              <w:widowControl w:val="0"/>
              <w:jc w:val="right"/>
              <w:rPr>
                <w:b/>
                <w:color w:val="000000"/>
                <w:sz w:val="20"/>
                <w:szCs w:val="20"/>
                <w:lang w:val="fr-FR"/>
              </w:rPr>
            </w:pPr>
            <w:r w:rsidRPr="0023186E">
              <w:rPr>
                <w:rFonts w:eastAsiaTheme="minorHAnsi"/>
                <w:b/>
                <w:color w:val="000000"/>
                <w:sz w:val="20"/>
                <w:szCs w:val="20"/>
                <w:lang w:val="fr-FR"/>
              </w:rPr>
              <w:t>1</w:t>
            </w:r>
            <w:r w:rsidR="003701BC" w:rsidRPr="0023186E">
              <w:rPr>
                <w:rFonts w:eastAsiaTheme="minorHAnsi"/>
                <w:b/>
                <w:color w:val="000000"/>
                <w:sz w:val="20"/>
                <w:szCs w:val="20"/>
                <w:lang w:val="fr-FR"/>
              </w:rPr>
              <w:t> </w:t>
            </w:r>
            <w:r w:rsidRPr="0023186E">
              <w:rPr>
                <w:rFonts w:eastAsiaTheme="minorHAnsi"/>
                <w:b/>
                <w:color w:val="000000"/>
                <w:sz w:val="20"/>
                <w:szCs w:val="20"/>
                <w:lang w:val="fr-FR"/>
              </w:rPr>
              <w:t>247</w:t>
            </w:r>
            <w:r w:rsidR="00A32523" w:rsidRPr="0023186E">
              <w:rPr>
                <w:rFonts w:eastAsiaTheme="minorHAnsi"/>
                <w:b/>
                <w:color w:val="000000"/>
                <w:sz w:val="20"/>
                <w:szCs w:val="20"/>
                <w:lang w:val="fr-FR"/>
              </w:rPr>
              <w:t>,</w:t>
            </w:r>
            <w:r w:rsidRPr="0023186E">
              <w:rPr>
                <w:rFonts w:eastAsiaTheme="minorHAnsi"/>
                <w:b/>
                <w:color w:val="000000"/>
                <w:sz w:val="20"/>
                <w:szCs w:val="20"/>
                <w:lang w:val="fr-FR"/>
              </w:rPr>
              <w:t>00</w:t>
            </w:r>
          </w:p>
        </w:tc>
      </w:tr>
      <w:tr w:rsidR="002624FB" w:rsidRPr="0023186E" w14:paraId="42D20911" w14:textId="77777777" w:rsidTr="00476DE2">
        <w:tc>
          <w:tcPr>
            <w:tcW w:w="1779"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7E7C4364" w14:textId="2800E4D9" w:rsidR="002624FB" w:rsidRPr="0023186E" w:rsidRDefault="002624FB" w:rsidP="002624FB">
            <w:pPr>
              <w:jc w:val="left"/>
              <w:rPr>
                <w:b/>
                <w:bCs/>
                <w:color w:val="000000"/>
                <w:sz w:val="20"/>
                <w:szCs w:val="20"/>
                <w:highlight w:val="magenta"/>
                <w:lang w:val="fr-FR"/>
              </w:rPr>
            </w:pPr>
            <w:r w:rsidRPr="0023186E">
              <w:rPr>
                <w:color w:val="000000"/>
                <w:sz w:val="20"/>
                <w:szCs w:val="20"/>
                <w:lang w:val="fr-FR"/>
              </w:rPr>
              <w:t>HCFC</w:t>
            </w:r>
            <w:r w:rsidRPr="0023186E">
              <w:rPr>
                <w:color w:val="000000"/>
                <w:sz w:val="20"/>
                <w:szCs w:val="20"/>
                <w:lang w:val="fr-FR"/>
              </w:rPr>
              <w:noBreakHyphen/>
              <w:t xml:space="preserve">141b </w:t>
            </w:r>
            <w:r w:rsidR="00B11743" w:rsidRPr="0023186E">
              <w:rPr>
                <w:color w:val="000000"/>
                <w:sz w:val="18"/>
                <w:szCs w:val="18"/>
                <w:lang w:val="fr-FR"/>
              </w:rPr>
              <w:t>dans les polyols pré-mélangés importés</w:t>
            </w:r>
          </w:p>
        </w:tc>
        <w:tc>
          <w:tcPr>
            <w:tcW w:w="520" w:type="pct"/>
            <w:tcBorders>
              <w:top w:val="nil"/>
              <w:left w:val="nil"/>
              <w:bottom w:val="single" w:sz="4" w:space="0" w:color="auto"/>
              <w:right w:val="single" w:sz="4" w:space="0" w:color="auto"/>
            </w:tcBorders>
            <w:shd w:val="clear" w:color="auto" w:fill="auto"/>
            <w:noWrap/>
          </w:tcPr>
          <w:p w14:paraId="00324B25" w14:textId="39DBB012" w:rsidR="002624FB" w:rsidRPr="0023186E" w:rsidRDefault="00DC1D73" w:rsidP="002624FB">
            <w:pPr>
              <w:jc w:val="right"/>
              <w:rPr>
                <w:sz w:val="20"/>
                <w:szCs w:val="20"/>
                <w:lang w:val="fr-FR"/>
              </w:rPr>
            </w:pPr>
            <w:r w:rsidRPr="0023186E">
              <w:rPr>
                <w:sz w:val="20"/>
                <w:szCs w:val="20"/>
                <w:lang w:val="fr-FR"/>
              </w:rPr>
              <w:t>235</w:t>
            </w:r>
            <w:r w:rsidR="00A32523" w:rsidRPr="0023186E">
              <w:rPr>
                <w:sz w:val="20"/>
                <w:szCs w:val="20"/>
                <w:lang w:val="fr-FR"/>
              </w:rPr>
              <w:t>,</w:t>
            </w:r>
            <w:r w:rsidRPr="0023186E">
              <w:rPr>
                <w:sz w:val="20"/>
                <w:szCs w:val="20"/>
                <w:lang w:val="fr-FR"/>
              </w:rPr>
              <w:t>70</w:t>
            </w:r>
          </w:p>
        </w:tc>
        <w:tc>
          <w:tcPr>
            <w:tcW w:w="520" w:type="pct"/>
            <w:tcBorders>
              <w:top w:val="nil"/>
              <w:left w:val="nil"/>
              <w:bottom w:val="single" w:sz="4" w:space="0" w:color="auto"/>
              <w:right w:val="single" w:sz="4" w:space="0" w:color="auto"/>
            </w:tcBorders>
            <w:shd w:val="clear" w:color="auto" w:fill="auto"/>
            <w:noWrap/>
          </w:tcPr>
          <w:p w14:paraId="247968A4" w14:textId="2A80E33C" w:rsidR="002624FB" w:rsidRPr="0023186E" w:rsidRDefault="002624FB" w:rsidP="002624FB">
            <w:pPr>
              <w:jc w:val="right"/>
              <w:rPr>
                <w:sz w:val="20"/>
                <w:szCs w:val="20"/>
                <w:lang w:val="fr-FR"/>
              </w:rPr>
            </w:pPr>
            <w:r w:rsidRPr="0023186E">
              <w:rPr>
                <w:sz w:val="20"/>
                <w:szCs w:val="20"/>
                <w:lang w:val="fr-FR"/>
              </w:rPr>
              <w:t>220</w:t>
            </w:r>
            <w:r w:rsidR="00A32523" w:rsidRPr="0023186E">
              <w:rPr>
                <w:sz w:val="20"/>
                <w:szCs w:val="20"/>
                <w:lang w:val="fr-FR"/>
              </w:rPr>
              <w:t>,</w:t>
            </w:r>
            <w:r w:rsidRPr="0023186E">
              <w:rPr>
                <w:sz w:val="20"/>
                <w:szCs w:val="20"/>
                <w:lang w:val="fr-FR"/>
              </w:rPr>
              <w:t>00</w:t>
            </w:r>
          </w:p>
        </w:tc>
        <w:tc>
          <w:tcPr>
            <w:tcW w:w="520" w:type="pct"/>
            <w:tcBorders>
              <w:top w:val="nil"/>
              <w:left w:val="nil"/>
              <w:bottom w:val="single" w:sz="4" w:space="0" w:color="auto"/>
              <w:right w:val="single" w:sz="4" w:space="0" w:color="auto"/>
            </w:tcBorders>
            <w:shd w:val="clear" w:color="auto" w:fill="auto"/>
            <w:noWrap/>
          </w:tcPr>
          <w:p w14:paraId="60B016C5" w14:textId="10FBD518" w:rsidR="002624FB" w:rsidRPr="0023186E" w:rsidRDefault="00AC5055" w:rsidP="002624FB">
            <w:pPr>
              <w:jc w:val="right"/>
              <w:rPr>
                <w:color w:val="000000"/>
                <w:sz w:val="20"/>
                <w:szCs w:val="20"/>
                <w:lang w:val="fr-FR"/>
              </w:rPr>
            </w:pPr>
            <w:r w:rsidRPr="0023186E">
              <w:rPr>
                <w:color w:val="000000"/>
                <w:sz w:val="20"/>
                <w:szCs w:val="20"/>
                <w:lang w:val="fr-FR"/>
              </w:rPr>
              <w:t>226</w:t>
            </w:r>
            <w:r w:rsidR="00A32523" w:rsidRPr="0023186E">
              <w:rPr>
                <w:color w:val="000000"/>
                <w:sz w:val="20"/>
                <w:szCs w:val="20"/>
                <w:lang w:val="fr-FR"/>
              </w:rPr>
              <w:t>,</w:t>
            </w:r>
            <w:r w:rsidRPr="0023186E">
              <w:rPr>
                <w:color w:val="000000"/>
                <w:sz w:val="20"/>
                <w:szCs w:val="20"/>
                <w:lang w:val="fr-FR"/>
              </w:rPr>
              <w:t>19</w:t>
            </w:r>
          </w:p>
        </w:tc>
        <w:tc>
          <w:tcPr>
            <w:tcW w:w="520" w:type="pct"/>
            <w:tcBorders>
              <w:top w:val="single" w:sz="4" w:space="0" w:color="auto"/>
              <w:left w:val="nil"/>
              <w:bottom w:val="single" w:sz="4" w:space="0" w:color="auto"/>
              <w:right w:val="single" w:sz="4" w:space="0" w:color="auto"/>
            </w:tcBorders>
          </w:tcPr>
          <w:p w14:paraId="5E667ED2" w14:textId="06BF1A4C" w:rsidR="002624FB" w:rsidRPr="0023186E" w:rsidRDefault="00AC5055" w:rsidP="002624FB">
            <w:pPr>
              <w:jc w:val="right"/>
              <w:rPr>
                <w:color w:val="000000"/>
                <w:sz w:val="20"/>
                <w:szCs w:val="20"/>
                <w:lang w:val="fr-FR"/>
              </w:rPr>
            </w:pPr>
            <w:r w:rsidRPr="0023186E">
              <w:rPr>
                <w:color w:val="000000"/>
                <w:sz w:val="20"/>
                <w:szCs w:val="20"/>
                <w:lang w:val="fr-FR"/>
              </w:rPr>
              <w:t>240</w:t>
            </w:r>
            <w:r w:rsidR="00A32523" w:rsidRPr="0023186E">
              <w:rPr>
                <w:color w:val="000000"/>
                <w:sz w:val="20"/>
                <w:szCs w:val="20"/>
                <w:lang w:val="fr-FR"/>
              </w:rPr>
              <w:t>,</w:t>
            </w:r>
            <w:r w:rsidRPr="0023186E">
              <w:rPr>
                <w:color w:val="000000"/>
                <w:sz w:val="20"/>
                <w:szCs w:val="20"/>
                <w:lang w:val="fr-FR"/>
              </w:rPr>
              <w:t>00</w:t>
            </w:r>
          </w:p>
        </w:tc>
        <w:tc>
          <w:tcPr>
            <w:tcW w:w="520" w:type="pct"/>
            <w:tcBorders>
              <w:top w:val="nil"/>
              <w:left w:val="single" w:sz="4" w:space="0" w:color="auto"/>
              <w:bottom w:val="single" w:sz="4" w:space="0" w:color="auto"/>
              <w:right w:val="single" w:sz="4" w:space="0" w:color="auto"/>
            </w:tcBorders>
          </w:tcPr>
          <w:p w14:paraId="1D1C36C7" w14:textId="51496234" w:rsidR="002624FB" w:rsidRPr="0023186E" w:rsidRDefault="007F43B9" w:rsidP="002624FB">
            <w:pPr>
              <w:jc w:val="right"/>
              <w:rPr>
                <w:sz w:val="20"/>
                <w:szCs w:val="20"/>
                <w:lang w:val="fr-FR"/>
              </w:rPr>
            </w:pPr>
            <w:r w:rsidRPr="0023186E">
              <w:rPr>
                <w:sz w:val="20"/>
                <w:szCs w:val="20"/>
                <w:lang w:val="fr-FR"/>
              </w:rPr>
              <w:t>387</w:t>
            </w:r>
            <w:r w:rsidR="00A32523" w:rsidRPr="0023186E">
              <w:rPr>
                <w:sz w:val="20"/>
                <w:szCs w:val="20"/>
                <w:lang w:val="fr-FR"/>
              </w:rPr>
              <w:t>,</w:t>
            </w:r>
            <w:r w:rsidRPr="0023186E">
              <w:rPr>
                <w:sz w:val="20"/>
                <w:szCs w:val="20"/>
                <w:lang w:val="fr-FR"/>
              </w:rPr>
              <w:t>34</w:t>
            </w:r>
          </w:p>
        </w:tc>
        <w:tc>
          <w:tcPr>
            <w:tcW w:w="622" w:type="pct"/>
            <w:tcBorders>
              <w:top w:val="nil"/>
              <w:left w:val="single" w:sz="4" w:space="0" w:color="auto"/>
              <w:bottom w:val="single" w:sz="4" w:space="0" w:color="auto"/>
              <w:right w:val="single" w:sz="4" w:space="0" w:color="auto"/>
            </w:tcBorders>
            <w:shd w:val="clear" w:color="auto" w:fill="auto"/>
            <w:noWrap/>
          </w:tcPr>
          <w:p w14:paraId="5E6E26C4" w14:textId="20209BCC" w:rsidR="002624FB" w:rsidRPr="0023186E" w:rsidRDefault="002624FB" w:rsidP="002624FB">
            <w:pPr>
              <w:jc w:val="right"/>
              <w:rPr>
                <w:sz w:val="20"/>
                <w:szCs w:val="20"/>
                <w:lang w:val="fr-FR"/>
              </w:rPr>
            </w:pPr>
            <w:r w:rsidRPr="0023186E">
              <w:rPr>
                <w:sz w:val="20"/>
                <w:szCs w:val="20"/>
                <w:lang w:val="fr-FR"/>
              </w:rPr>
              <w:t>102</w:t>
            </w:r>
            <w:r w:rsidR="00A32523" w:rsidRPr="0023186E">
              <w:rPr>
                <w:sz w:val="20"/>
                <w:szCs w:val="20"/>
                <w:lang w:val="fr-FR"/>
              </w:rPr>
              <w:t>,</w:t>
            </w:r>
            <w:r w:rsidRPr="0023186E">
              <w:rPr>
                <w:sz w:val="20"/>
                <w:szCs w:val="20"/>
                <w:lang w:val="fr-FR"/>
              </w:rPr>
              <w:t>82</w:t>
            </w:r>
            <w:r w:rsidR="00476DE2" w:rsidRPr="0023186E">
              <w:rPr>
                <w:b/>
                <w:bCs/>
                <w:color w:val="000000"/>
                <w:sz w:val="20"/>
                <w:szCs w:val="20"/>
                <w:vertAlign w:val="superscript"/>
                <w:lang w:val="fr-FR"/>
              </w:rPr>
              <w:t>**</w:t>
            </w:r>
          </w:p>
        </w:tc>
      </w:tr>
      <w:tr w:rsidR="002624FB" w:rsidRPr="0023186E" w14:paraId="0A528E42" w14:textId="77777777" w:rsidTr="00476DE2">
        <w:tc>
          <w:tcPr>
            <w:tcW w:w="1779"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EB29F2E" w14:textId="7C0BD201" w:rsidR="002624FB" w:rsidRPr="0023186E" w:rsidRDefault="00B11743" w:rsidP="002624FB">
            <w:pPr>
              <w:widowControl w:val="0"/>
              <w:jc w:val="left"/>
              <w:rPr>
                <w:b/>
                <w:bCs/>
                <w:color w:val="000000"/>
                <w:sz w:val="20"/>
                <w:szCs w:val="20"/>
                <w:lang w:val="fr-FR"/>
              </w:rPr>
            </w:pPr>
            <w:r w:rsidRPr="0023186E">
              <w:rPr>
                <w:b/>
                <w:bCs/>
                <w:color w:val="000000"/>
                <w:sz w:val="20"/>
                <w:szCs w:val="20"/>
                <w:lang w:val="fr-FR"/>
              </w:rPr>
              <w:t>Tonnes PAO</w:t>
            </w:r>
          </w:p>
        </w:tc>
        <w:tc>
          <w:tcPr>
            <w:tcW w:w="52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5915E8E" w14:textId="77777777" w:rsidR="002624FB" w:rsidRPr="0023186E" w:rsidRDefault="002624FB" w:rsidP="002624FB">
            <w:pPr>
              <w:widowControl w:val="0"/>
              <w:jc w:val="right"/>
              <w:rPr>
                <w:color w:val="000000"/>
                <w:sz w:val="20"/>
                <w:szCs w:val="20"/>
                <w:lang w:val="fr-FR"/>
              </w:rPr>
            </w:pPr>
          </w:p>
        </w:tc>
        <w:tc>
          <w:tcPr>
            <w:tcW w:w="52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4E56C4A" w14:textId="77777777" w:rsidR="002624FB" w:rsidRPr="0023186E" w:rsidRDefault="002624FB" w:rsidP="002624FB">
            <w:pPr>
              <w:widowControl w:val="0"/>
              <w:jc w:val="right"/>
              <w:rPr>
                <w:color w:val="000000"/>
                <w:sz w:val="20"/>
                <w:szCs w:val="20"/>
                <w:lang w:val="fr-FR"/>
              </w:rPr>
            </w:pPr>
          </w:p>
        </w:tc>
        <w:tc>
          <w:tcPr>
            <w:tcW w:w="520"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07832B7" w14:textId="77777777" w:rsidR="002624FB" w:rsidRPr="0023186E" w:rsidRDefault="002624FB" w:rsidP="002624FB">
            <w:pPr>
              <w:widowControl w:val="0"/>
              <w:jc w:val="right"/>
              <w:rPr>
                <w:color w:val="000000"/>
                <w:sz w:val="20"/>
                <w:szCs w:val="20"/>
                <w:lang w:val="fr-FR"/>
              </w:rPr>
            </w:pPr>
          </w:p>
        </w:tc>
        <w:tc>
          <w:tcPr>
            <w:tcW w:w="520" w:type="pct"/>
            <w:tcBorders>
              <w:top w:val="single" w:sz="4" w:space="0" w:color="auto"/>
              <w:left w:val="single" w:sz="4" w:space="0" w:color="auto"/>
              <w:bottom w:val="single" w:sz="4" w:space="0" w:color="auto"/>
              <w:right w:val="single" w:sz="4" w:space="0" w:color="auto"/>
            </w:tcBorders>
          </w:tcPr>
          <w:p w14:paraId="2E3E7C89" w14:textId="77777777" w:rsidR="002624FB" w:rsidRPr="0023186E" w:rsidRDefault="002624FB" w:rsidP="002624FB">
            <w:pPr>
              <w:widowControl w:val="0"/>
              <w:jc w:val="right"/>
              <w:rPr>
                <w:color w:val="000000"/>
                <w:sz w:val="20"/>
                <w:szCs w:val="20"/>
                <w:lang w:val="fr-FR"/>
              </w:rPr>
            </w:pPr>
          </w:p>
        </w:tc>
        <w:tc>
          <w:tcPr>
            <w:tcW w:w="520" w:type="pct"/>
            <w:tcBorders>
              <w:top w:val="single" w:sz="4" w:space="0" w:color="auto"/>
              <w:left w:val="single" w:sz="4" w:space="0" w:color="auto"/>
              <w:bottom w:val="single" w:sz="4" w:space="0" w:color="auto"/>
              <w:right w:val="single" w:sz="4" w:space="0" w:color="auto"/>
            </w:tcBorders>
          </w:tcPr>
          <w:p w14:paraId="2E3C5662" w14:textId="77777777" w:rsidR="002624FB" w:rsidRPr="0023186E" w:rsidRDefault="002624FB" w:rsidP="002624FB">
            <w:pPr>
              <w:widowControl w:val="0"/>
              <w:jc w:val="right"/>
              <w:rPr>
                <w:color w:val="000000"/>
                <w:sz w:val="20"/>
                <w:szCs w:val="20"/>
                <w:lang w:val="fr-FR"/>
              </w:rPr>
            </w:pPr>
          </w:p>
        </w:tc>
        <w:tc>
          <w:tcPr>
            <w:tcW w:w="62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BCAB36F" w14:textId="73297323" w:rsidR="002624FB" w:rsidRPr="0023186E" w:rsidRDefault="002624FB" w:rsidP="002624FB">
            <w:pPr>
              <w:widowControl w:val="0"/>
              <w:jc w:val="right"/>
              <w:rPr>
                <w:color w:val="000000"/>
                <w:sz w:val="20"/>
                <w:szCs w:val="20"/>
                <w:lang w:val="fr-FR"/>
              </w:rPr>
            </w:pPr>
          </w:p>
        </w:tc>
      </w:tr>
      <w:tr w:rsidR="002624FB" w:rsidRPr="0023186E" w14:paraId="417C4629" w14:textId="77777777" w:rsidTr="00476DE2">
        <w:tc>
          <w:tcPr>
            <w:tcW w:w="1779"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C2820CB" w14:textId="77777777" w:rsidR="002624FB" w:rsidRPr="0023186E" w:rsidRDefault="002624FB" w:rsidP="002624FB">
            <w:pPr>
              <w:widowControl w:val="0"/>
              <w:jc w:val="left"/>
              <w:rPr>
                <w:color w:val="000000"/>
                <w:sz w:val="20"/>
                <w:szCs w:val="20"/>
                <w:lang w:val="fr-FR"/>
              </w:rPr>
            </w:pPr>
            <w:r w:rsidRPr="0023186E">
              <w:rPr>
                <w:color w:val="000000"/>
                <w:sz w:val="20"/>
                <w:szCs w:val="20"/>
                <w:lang w:val="fr-FR"/>
              </w:rPr>
              <w:t>HCFC-22</w:t>
            </w:r>
          </w:p>
        </w:tc>
        <w:tc>
          <w:tcPr>
            <w:tcW w:w="520" w:type="pct"/>
            <w:tcBorders>
              <w:top w:val="single" w:sz="4" w:space="0" w:color="auto"/>
              <w:left w:val="single" w:sz="4" w:space="0" w:color="auto"/>
              <w:bottom w:val="single" w:sz="4" w:space="0" w:color="auto"/>
              <w:right w:val="single" w:sz="4" w:space="0" w:color="auto"/>
            </w:tcBorders>
            <w:shd w:val="clear" w:color="auto" w:fill="auto"/>
            <w:noWrap/>
          </w:tcPr>
          <w:p w14:paraId="4A7EC2AB" w14:textId="59EAF017" w:rsidR="002624FB" w:rsidRPr="0023186E" w:rsidRDefault="00DC1D73" w:rsidP="002624FB">
            <w:pPr>
              <w:widowControl w:val="0"/>
              <w:jc w:val="right"/>
              <w:rPr>
                <w:color w:val="000000"/>
                <w:sz w:val="20"/>
                <w:szCs w:val="20"/>
                <w:lang w:val="fr-FR" w:eastAsia="en-CA"/>
              </w:rPr>
            </w:pPr>
            <w:r w:rsidRPr="0023186E">
              <w:rPr>
                <w:sz w:val="20"/>
                <w:szCs w:val="20"/>
                <w:lang w:val="fr-FR"/>
              </w:rPr>
              <w:t>23</w:t>
            </w:r>
            <w:r w:rsidR="00A32523" w:rsidRPr="0023186E">
              <w:rPr>
                <w:sz w:val="20"/>
                <w:szCs w:val="20"/>
                <w:lang w:val="fr-FR"/>
              </w:rPr>
              <w:t>,</w:t>
            </w:r>
            <w:r w:rsidRPr="0023186E">
              <w:rPr>
                <w:sz w:val="20"/>
                <w:szCs w:val="20"/>
                <w:lang w:val="fr-FR"/>
              </w:rPr>
              <w:t>59</w:t>
            </w:r>
          </w:p>
        </w:tc>
        <w:tc>
          <w:tcPr>
            <w:tcW w:w="520" w:type="pct"/>
            <w:tcBorders>
              <w:top w:val="single" w:sz="4" w:space="0" w:color="auto"/>
              <w:left w:val="single" w:sz="4" w:space="0" w:color="auto"/>
              <w:bottom w:val="single" w:sz="4" w:space="0" w:color="auto"/>
              <w:right w:val="single" w:sz="4" w:space="0" w:color="auto"/>
            </w:tcBorders>
            <w:shd w:val="clear" w:color="auto" w:fill="auto"/>
            <w:noWrap/>
          </w:tcPr>
          <w:p w14:paraId="7BFEF96D" w14:textId="79EE04D0" w:rsidR="002624FB" w:rsidRPr="0023186E" w:rsidRDefault="002624FB" w:rsidP="002624FB">
            <w:pPr>
              <w:widowControl w:val="0"/>
              <w:jc w:val="right"/>
              <w:rPr>
                <w:color w:val="000000"/>
                <w:sz w:val="20"/>
                <w:szCs w:val="20"/>
                <w:lang w:val="fr-FR"/>
              </w:rPr>
            </w:pPr>
            <w:r w:rsidRPr="0023186E">
              <w:rPr>
                <w:sz w:val="20"/>
                <w:szCs w:val="20"/>
                <w:lang w:val="fr-FR"/>
              </w:rPr>
              <w:t>25</w:t>
            </w:r>
            <w:r w:rsidR="00A32523" w:rsidRPr="0023186E">
              <w:rPr>
                <w:sz w:val="20"/>
                <w:szCs w:val="20"/>
                <w:lang w:val="fr-FR"/>
              </w:rPr>
              <w:t>,</w:t>
            </w:r>
            <w:r w:rsidRPr="0023186E">
              <w:rPr>
                <w:sz w:val="20"/>
                <w:szCs w:val="20"/>
                <w:lang w:val="fr-FR"/>
              </w:rPr>
              <w:t>74</w:t>
            </w:r>
          </w:p>
        </w:tc>
        <w:tc>
          <w:tcPr>
            <w:tcW w:w="520" w:type="pct"/>
            <w:tcBorders>
              <w:top w:val="single" w:sz="4" w:space="0" w:color="auto"/>
              <w:left w:val="single" w:sz="4" w:space="0" w:color="auto"/>
              <w:bottom w:val="single" w:sz="4" w:space="0" w:color="auto"/>
              <w:right w:val="single" w:sz="4" w:space="0" w:color="auto"/>
            </w:tcBorders>
            <w:shd w:val="clear" w:color="auto" w:fill="auto"/>
            <w:noWrap/>
            <w:vAlign w:val="center"/>
          </w:tcPr>
          <w:p w14:paraId="7FB3CC98" w14:textId="78A97CBE" w:rsidR="002624FB" w:rsidRPr="0023186E" w:rsidRDefault="00AC5055" w:rsidP="002624FB">
            <w:pPr>
              <w:widowControl w:val="0"/>
              <w:jc w:val="right"/>
              <w:rPr>
                <w:color w:val="000000"/>
                <w:sz w:val="20"/>
                <w:szCs w:val="20"/>
                <w:lang w:val="fr-FR"/>
              </w:rPr>
            </w:pPr>
            <w:r w:rsidRPr="0023186E">
              <w:rPr>
                <w:color w:val="000000"/>
                <w:sz w:val="20"/>
                <w:szCs w:val="20"/>
                <w:lang w:val="fr-FR"/>
              </w:rPr>
              <w:t>16</w:t>
            </w:r>
            <w:r w:rsidR="00A32523" w:rsidRPr="0023186E">
              <w:rPr>
                <w:color w:val="000000"/>
                <w:sz w:val="20"/>
                <w:szCs w:val="20"/>
                <w:lang w:val="fr-FR"/>
              </w:rPr>
              <w:t>,</w:t>
            </w:r>
            <w:r w:rsidRPr="0023186E">
              <w:rPr>
                <w:color w:val="000000"/>
                <w:sz w:val="20"/>
                <w:szCs w:val="20"/>
                <w:lang w:val="fr-FR"/>
              </w:rPr>
              <w:t>78</w:t>
            </w:r>
          </w:p>
        </w:tc>
        <w:tc>
          <w:tcPr>
            <w:tcW w:w="520" w:type="pct"/>
            <w:tcBorders>
              <w:top w:val="single" w:sz="4" w:space="0" w:color="auto"/>
              <w:left w:val="single" w:sz="4" w:space="0" w:color="auto"/>
              <w:bottom w:val="single" w:sz="4" w:space="0" w:color="auto"/>
              <w:right w:val="single" w:sz="4" w:space="0" w:color="auto"/>
            </w:tcBorders>
          </w:tcPr>
          <w:p w14:paraId="2FBCE91E" w14:textId="7FB596AD" w:rsidR="002624FB" w:rsidRPr="0023186E" w:rsidRDefault="00AC5055" w:rsidP="002624FB">
            <w:pPr>
              <w:widowControl w:val="0"/>
              <w:jc w:val="right"/>
              <w:rPr>
                <w:color w:val="000000"/>
                <w:sz w:val="20"/>
                <w:szCs w:val="20"/>
                <w:lang w:val="fr-FR"/>
              </w:rPr>
            </w:pPr>
            <w:r w:rsidRPr="0023186E">
              <w:rPr>
                <w:color w:val="000000"/>
                <w:sz w:val="20"/>
                <w:szCs w:val="20"/>
                <w:lang w:val="fr-FR"/>
              </w:rPr>
              <w:t>29</w:t>
            </w:r>
            <w:r w:rsidR="00A32523" w:rsidRPr="0023186E">
              <w:rPr>
                <w:color w:val="000000"/>
                <w:sz w:val="20"/>
                <w:szCs w:val="20"/>
                <w:lang w:val="fr-FR"/>
              </w:rPr>
              <w:t>,</w:t>
            </w:r>
            <w:r w:rsidRPr="0023186E">
              <w:rPr>
                <w:color w:val="000000"/>
                <w:sz w:val="20"/>
                <w:szCs w:val="20"/>
                <w:lang w:val="fr-FR"/>
              </w:rPr>
              <w:t>15</w:t>
            </w:r>
          </w:p>
        </w:tc>
        <w:tc>
          <w:tcPr>
            <w:tcW w:w="520" w:type="pct"/>
            <w:tcBorders>
              <w:top w:val="single" w:sz="4" w:space="0" w:color="auto"/>
              <w:left w:val="single" w:sz="4" w:space="0" w:color="auto"/>
              <w:bottom w:val="single" w:sz="4" w:space="0" w:color="auto"/>
              <w:right w:val="single" w:sz="4" w:space="0" w:color="auto"/>
            </w:tcBorders>
          </w:tcPr>
          <w:p w14:paraId="7D47EE26" w14:textId="001EB320" w:rsidR="002624FB" w:rsidRPr="0023186E" w:rsidRDefault="007F43B9" w:rsidP="002624FB">
            <w:pPr>
              <w:widowControl w:val="0"/>
              <w:jc w:val="right"/>
              <w:rPr>
                <w:color w:val="000000"/>
                <w:sz w:val="20"/>
                <w:szCs w:val="20"/>
                <w:lang w:val="fr-FR"/>
              </w:rPr>
            </w:pPr>
            <w:r w:rsidRPr="0023186E">
              <w:rPr>
                <w:color w:val="000000"/>
                <w:sz w:val="20"/>
                <w:szCs w:val="20"/>
                <w:lang w:val="fr-FR"/>
              </w:rPr>
              <w:t>9</w:t>
            </w:r>
            <w:r w:rsidR="00A32523" w:rsidRPr="0023186E">
              <w:rPr>
                <w:color w:val="000000"/>
                <w:sz w:val="20"/>
                <w:szCs w:val="20"/>
                <w:lang w:val="fr-FR"/>
              </w:rPr>
              <w:t>,</w:t>
            </w:r>
            <w:r w:rsidRPr="0023186E">
              <w:rPr>
                <w:color w:val="000000"/>
                <w:sz w:val="20"/>
                <w:szCs w:val="20"/>
                <w:lang w:val="fr-FR"/>
              </w:rPr>
              <w:t>16</w:t>
            </w:r>
          </w:p>
        </w:tc>
        <w:tc>
          <w:tcPr>
            <w:tcW w:w="622" w:type="pct"/>
            <w:tcBorders>
              <w:top w:val="single" w:sz="4" w:space="0" w:color="auto"/>
              <w:left w:val="single" w:sz="4" w:space="0" w:color="auto"/>
              <w:bottom w:val="single" w:sz="4" w:space="0" w:color="auto"/>
              <w:right w:val="single" w:sz="4" w:space="0" w:color="auto"/>
            </w:tcBorders>
            <w:shd w:val="clear" w:color="auto" w:fill="auto"/>
            <w:noWrap/>
          </w:tcPr>
          <w:p w14:paraId="4B88283B" w14:textId="56DDF842" w:rsidR="002624FB" w:rsidRPr="0023186E" w:rsidRDefault="002624FB" w:rsidP="002624FB">
            <w:pPr>
              <w:widowControl w:val="0"/>
              <w:jc w:val="right"/>
              <w:rPr>
                <w:color w:val="000000"/>
                <w:sz w:val="20"/>
                <w:szCs w:val="20"/>
                <w:lang w:val="fr-FR"/>
              </w:rPr>
            </w:pPr>
            <w:r w:rsidRPr="0023186E">
              <w:rPr>
                <w:rFonts w:eastAsiaTheme="minorHAnsi"/>
                <w:color w:val="000000"/>
                <w:sz w:val="20"/>
                <w:szCs w:val="20"/>
                <w:lang w:val="fr-FR"/>
              </w:rPr>
              <w:t>54</w:t>
            </w:r>
            <w:r w:rsidR="00A32523" w:rsidRPr="0023186E">
              <w:rPr>
                <w:rFonts w:eastAsiaTheme="minorHAnsi"/>
                <w:color w:val="000000"/>
                <w:sz w:val="20"/>
                <w:szCs w:val="20"/>
                <w:lang w:val="fr-FR"/>
              </w:rPr>
              <w:t>,</w:t>
            </w:r>
            <w:r w:rsidRPr="0023186E">
              <w:rPr>
                <w:rFonts w:eastAsiaTheme="minorHAnsi"/>
                <w:color w:val="000000"/>
                <w:sz w:val="20"/>
                <w:szCs w:val="20"/>
                <w:lang w:val="fr-FR"/>
              </w:rPr>
              <w:t>20</w:t>
            </w:r>
          </w:p>
        </w:tc>
      </w:tr>
      <w:tr w:rsidR="002624FB" w:rsidRPr="0023186E" w14:paraId="02664B31" w14:textId="77777777" w:rsidTr="00476DE2">
        <w:tc>
          <w:tcPr>
            <w:tcW w:w="1779"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3CE5974" w14:textId="77777777" w:rsidR="002624FB" w:rsidRPr="0023186E" w:rsidRDefault="002624FB" w:rsidP="002624FB">
            <w:pPr>
              <w:widowControl w:val="0"/>
              <w:jc w:val="left"/>
              <w:rPr>
                <w:color w:val="000000"/>
                <w:sz w:val="20"/>
                <w:szCs w:val="20"/>
                <w:lang w:val="fr-FR"/>
              </w:rPr>
            </w:pPr>
            <w:r w:rsidRPr="0023186E">
              <w:rPr>
                <w:color w:val="000000"/>
                <w:sz w:val="20"/>
                <w:szCs w:val="20"/>
                <w:lang w:val="fr-FR"/>
              </w:rPr>
              <w:t>HCFC-141b</w:t>
            </w:r>
          </w:p>
        </w:tc>
        <w:tc>
          <w:tcPr>
            <w:tcW w:w="520" w:type="pct"/>
            <w:tcBorders>
              <w:top w:val="single" w:sz="4" w:space="0" w:color="auto"/>
              <w:left w:val="single" w:sz="4" w:space="0" w:color="auto"/>
              <w:bottom w:val="single" w:sz="4" w:space="0" w:color="auto"/>
              <w:right w:val="single" w:sz="4" w:space="0" w:color="auto"/>
            </w:tcBorders>
            <w:shd w:val="clear" w:color="auto" w:fill="auto"/>
            <w:noWrap/>
          </w:tcPr>
          <w:p w14:paraId="6E4A6778" w14:textId="705DB344" w:rsidR="002624FB" w:rsidRPr="0023186E" w:rsidRDefault="00DC1D73" w:rsidP="002624FB">
            <w:pPr>
              <w:widowControl w:val="0"/>
              <w:jc w:val="right"/>
              <w:rPr>
                <w:color w:val="000000"/>
                <w:sz w:val="20"/>
                <w:szCs w:val="20"/>
                <w:lang w:val="fr-FR" w:eastAsia="en-CA"/>
              </w:rPr>
            </w:pPr>
            <w:r w:rsidRPr="0023186E">
              <w:rPr>
                <w:color w:val="000000"/>
                <w:sz w:val="20"/>
                <w:szCs w:val="20"/>
                <w:lang w:val="fr-FR" w:eastAsia="en-CA"/>
              </w:rPr>
              <w:t>0</w:t>
            </w:r>
            <w:r w:rsidR="00A32523" w:rsidRPr="0023186E">
              <w:rPr>
                <w:color w:val="000000"/>
                <w:sz w:val="20"/>
                <w:szCs w:val="20"/>
                <w:lang w:val="fr-FR" w:eastAsia="en-CA"/>
              </w:rPr>
              <w:t>,</w:t>
            </w:r>
            <w:r w:rsidRPr="0023186E">
              <w:rPr>
                <w:color w:val="000000"/>
                <w:sz w:val="20"/>
                <w:szCs w:val="20"/>
                <w:lang w:val="fr-FR" w:eastAsia="en-CA"/>
              </w:rPr>
              <w:t>00</w:t>
            </w:r>
          </w:p>
        </w:tc>
        <w:tc>
          <w:tcPr>
            <w:tcW w:w="520" w:type="pct"/>
            <w:tcBorders>
              <w:top w:val="single" w:sz="4" w:space="0" w:color="auto"/>
              <w:left w:val="single" w:sz="4" w:space="0" w:color="auto"/>
              <w:bottom w:val="single" w:sz="4" w:space="0" w:color="auto"/>
              <w:right w:val="single" w:sz="4" w:space="0" w:color="auto"/>
            </w:tcBorders>
            <w:shd w:val="clear" w:color="auto" w:fill="auto"/>
            <w:noWrap/>
          </w:tcPr>
          <w:p w14:paraId="37704681" w14:textId="551EABED" w:rsidR="002624FB" w:rsidRPr="0023186E" w:rsidRDefault="002624FB" w:rsidP="002624FB">
            <w:pPr>
              <w:widowControl w:val="0"/>
              <w:jc w:val="right"/>
              <w:rPr>
                <w:color w:val="000000"/>
                <w:sz w:val="20"/>
                <w:szCs w:val="20"/>
                <w:lang w:val="fr-FR"/>
              </w:rPr>
            </w:pPr>
            <w:r w:rsidRPr="0023186E">
              <w:rPr>
                <w:color w:val="000000"/>
                <w:sz w:val="20"/>
                <w:szCs w:val="20"/>
                <w:lang w:val="fr-FR"/>
              </w:rPr>
              <w:t>0</w:t>
            </w:r>
            <w:r w:rsidR="00A32523" w:rsidRPr="0023186E">
              <w:rPr>
                <w:color w:val="000000"/>
                <w:sz w:val="20"/>
                <w:szCs w:val="20"/>
                <w:lang w:val="fr-FR"/>
              </w:rPr>
              <w:t>,</w:t>
            </w:r>
            <w:r w:rsidRPr="0023186E">
              <w:rPr>
                <w:color w:val="000000"/>
                <w:sz w:val="20"/>
                <w:szCs w:val="20"/>
                <w:lang w:val="fr-FR"/>
              </w:rPr>
              <w:t>00</w:t>
            </w:r>
          </w:p>
        </w:tc>
        <w:tc>
          <w:tcPr>
            <w:tcW w:w="520" w:type="pct"/>
            <w:tcBorders>
              <w:top w:val="single" w:sz="4" w:space="0" w:color="auto"/>
              <w:left w:val="single" w:sz="4" w:space="0" w:color="auto"/>
              <w:bottom w:val="single" w:sz="4" w:space="0" w:color="auto"/>
              <w:right w:val="single" w:sz="4" w:space="0" w:color="auto"/>
            </w:tcBorders>
            <w:shd w:val="clear" w:color="auto" w:fill="auto"/>
            <w:noWrap/>
            <w:vAlign w:val="center"/>
          </w:tcPr>
          <w:p w14:paraId="694D8985" w14:textId="3AD7D2D9" w:rsidR="002624FB" w:rsidRPr="0023186E" w:rsidRDefault="00F741C4" w:rsidP="002624FB">
            <w:pPr>
              <w:widowControl w:val="0"/>
              <w:jc w:val="right"/>
              <w:rPr>
                <w:color w:val="000000"/>
                <w:sz w:val="20"/>
                <w:szCs w:val="20"/>
                <w:lang w:val="fr-FR"/>
              </w:rPr>
            </w:pPr>
            <w:r w:rsidRPr="0023186E">
              <w:rPr>
                <w:color w:val="000000"/>
                <w:sz w:val="20"/>
                <w:szCs w:val="20"/>
                <w:lang w:val="fr-FR"/>
              </w:rPr>
              <w:t>6</w:t>
            </w:r>
            <w:r w:rsidR="00A32523" w:rsidRPr="0023186E">
              <w:rPr>
                <w:color w:val="000000"/>
                <w:sz w:val="20"/>
                <w:szCs w:val="20"/>
                <w:lang w:val="fr-FR"/>
              </w:rPr>
              <w:t>,</w:t>
            </w:r>
            <w:r w:rsidRPr="0023186E">
              <w:rPr>
                <w:color w:val="000000"/>
                <w:sz w:val="20"/>
                <w:szCs w:val="20"/>
                <w:lang w:val="fr-FR"/>
              </w:rPr>
              <w:t>60</w:t>
            </w:r>
          </w:p>
        </w:tc>
        <w:tc>
          <w:tcPr>
            <w:tcW w:w="520" w:type="pct"/>
            <w:tcBorders>
              <w:top w:val="single" w:sz="4" w:space="0" w:color="auto"/>
              <w:left w:val="single" w:sz="4" w:space="0" w:color="auto"/>
              <w:bottom w:val="single" w:sz="4" w:space="0" w:color="auto"/>
              <w:right w:val="single" w:sz="4" w:space="0" w:color="auto"/>
            </w:tcBorders>
          </w:tcPr>
          <w:p w14:paraId="5EA1982B" w14:textId="6C8F919D" w:rsidR="002624FB" w:rsidRPr="0023186E" w:rsidRDefault="00AC5055" w:rsidP="002624FB">
            <w:pPr>
              <w:widowControl w:val="0"/>
              <w:jc w:val="right"/>
              <w:rPr>
                <w:color w:val="000000"/>
                <w:sz w:val="20"/>
                <w:szCs w:val="20"/>
                <w:lang w:val="fr-FR"/>
              </w:rPr>
            </w:pPr>
            <w:r w:rsidRPr="0023186E">
              <w:rPr>
                <w:color w:val="000000"/>
                <w:sz w:val="20"/>
                <w:szCs w:val="20"/>
                <w:lang w:val="fr-FR"/>
              </w:rPr>
              <w:t>0</w:t>
            </w:r>
            <w:r w:rsidR="00A32523" w:rsidRPr="0023186E">
              <w:rPr>
                <w:color w:val="000000"/>
                <w:sz w:val="20"/>
                <w:szCs w:val="20"/>
                <w:lang w:val="fr-FR"/>
              </w:rPr>
              <w:t>,</w:t>
            </w:r>
            <w:r w:rsidRPr="0023186E">
              <w:rPr>
                <w:color w:val="000000"/>
                <w:sz w:val="20"/>
                <w:szCs w:val="20"/>
                <w:lang w:val="fr-FR"/>
              </w:rPr>
              <w:t>00</w:t>
            </w:r>
          </w:p>
        </w:tc>
        <w:tc>
          <w:tcPr>
            <w:tcW w:w="520" w:type="pct"/>
            <w:tcBorders>
              <w:top w:val="single" w:sz="4" w:space="0" w:color="auto"/>
              <w:left w:val="single" w:sz="4" w:space="0" w:color="auto"/>
              <w:bottom w:val="single" w:sz="4" w:space="0" w:color="auto"/>
              <w:right w:val="single" w:sz="4" w:space="0" w:color="auto"/>
            </w:tcBorders>
          </w:tcPr>
          <w:p w14:paraId="78579630" w14:textId="4A3C9BBC" w:rsidR="002624FB" w:rsidRPr="0023186E" w:rsidRDefault="007F43B9" w:rsidP="002624FB">
            <w:pPr>
              <w:widowControl w:val="0"/>
              <w:jc w:val="right"/>
              <w:rPr>
                <w:color w:val="000000"/>
                <w:sz w:val="20"/>
                <w:szCs w:val="20"/>
                <w:lang w:val="fr-FR"/>
              </w:rPr>
            </w:pPr>
            <w:r w:rsidRPr="0023186E">
              <w:rPr>
                <w:color w:val="000000"/>
                <w:sz w:val="20"/>
                <w:szCs w:val="20"/>
                <w:lang w:val="fr-FR"/>
              </w:rPr>
              <w:t>0</w:t>
            </w:r>
            <w:r w:rsidR="00A32523" w:rsidRPr="0023186E">
              <w:rPr>
                <w:color w:val="000000"/>
                <w:sz w:val="20"/>
                <w:szCs w:val="20"/>
                <w:lang w:val="fr-FR"/>
              </w:rPr>
              <w:t>,</w:t>
            </w:r>
            <w:r w:rsidRPr="0023186E">
              <w:rPr>
                <w:color w:val="000000"/>
                <w:sz w:val="20"/>
                <w:szCs w:val="20"/>
                <w:lang w:val="fr-FR"/>
              </w:rPr>
              <w:t>00</w:t>
            </w:r>
          </w:p>
        </w:tc>
        <w:tc>
          <w:tcPr>
            <w:tcW w:w="622" w:type="pct"/>
            <w:tcBorders>
              <w:top w:val="single" w:sz="4" w:space="0" w:color="auto"/>
              <w:left w:val="single" w:sz="4" w:space="0" w:color="auto"/>
              <w:bottom w:val="single" w:sz="4" w:space="0" w:color="auto"/>
              <w:right w:val="single" w:sz="4" w:space="0" w:color="auto"/>
            </w:tcBorders>
            <w:shd w:val="clear" w:color="auto" w:fill="auto"/>
            <w:noWrap/>
          </w:tcPr>
          <w:p w14:paraId="5329B735" w14:textId="3F1DF7A7" w:rsidR="002624FB" w:rsidRPr="0023186E" w:rsidRDefault="002624FB" w:rsidP="002624FB">
            <w:pPr>
              <w:widowControl w:val="0"/>
              <w:jc w:val="right"/>
              <w:rPr>
                <w:color w:val="000000"/>
                <w:sz w:val="20"/>
                <w:szCs w:val="20"/>
                <w:lang w:val="fr-FR"/>
              </w:rPr>
            </w:pPr>
            <w:r w:rsidRPr="0023186E">
              <w:rPr>
                <w:rFonts w:eastAsiaTheme="minorHAnsi"/>
                <w:color w:val="000000"/>
                <w:sz w:val="20"/>
                <w:szCs w:val="20"/>
                <w:lang w:val="fr-FR"/>
              </w:rPr>
              <w:t>28</w:t>
            </w:r>
            <w:r w:rsidR="00A32523" w:rsidRPr="0023186E">
              <w:rPr>
                <w:rFonts w:eastAsiaTheme="minorHAnsi"/>
                <w:color w:val="000000"/>
                <w:sz w:val="20"/>
                <w:szCs w:val="20"/>
                <w:lang w:val="fr-FR"/>
              </w:rPr>
              <w:t>,</w:t>
            </w:r>
            <w:r w:rsidRPr="0023186E">
              <w:rPr>
                <w:rFonts w:eastAsiaTheme="minorHAnsi"/>
                <w:color w:val="000000"/>
                <w:sz w:val="20"/>
                <w:szCs w:val="20"/>
                <w:lang w:val="fr-FR"/>
              </w:rPr>
              <w:t>80</w:t>
            </w:r>
          </w:p>
        </w:tc>
      </w:tr>
      <w:tr w:rsidR="002624FB" w:rsidRPr="0023186E" w14:paraId="67CF8670" w14:textId="77777777" w:rsidTr="00476DE2">
        <w:tc>
          <w:tcPr>
            <w:tcW w:w="1779"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20F98E25" w14:textId="30F3D29D" w:rsidR="002624FB" w:rsidRPr="0023186E" w:rsidRDefault="00B11743" w:rsidP="002624FB">
            <w:pPr>
              <w:jc w:val="left"/>
              <w:rPr>
                <w:rFonts w:eastAsiaTheme="minorHAnsi"/>
                <w:b/>
                <w:sz w:val="20"/>
                <w:szCs w:val="20"/>
                <w:lang w:val="fr-FR"/>
              </w:rPr>
            </w:pPr>
            <w:r w:rsidRPr="0023186E">
              <w:rPr>
                <w:b/>
                <w:sz w:val="20"/>
                <w:szCs w:val="20"/>
                <w:lang w:val="fr-FR"/>
              </w:rPr>
              <w:t>Sous-total</w:t>
            </w:r>
            <w:r w:rsidR="002624FB" w:rsidRPr="0023186E">
              <w:rPr>
                <w:b/>
                <w:sz w:val="20"/>
                <w:szCs w:val="20"/>
                <w:lang w:val="fr-FR"/>
              </w:rPr>
              <w:t xml:space="preserve"> (tonnes</w:t>
            </w:r>
            <w:r w:rsidRPr="0023186E">
              <w:rPr>
                <w:b/>
                <w:sz w:val="20"/>
                <w:szCs w:val="20"/>
                <w:lang w:val="fr-FR"/>
              </w:rPr>
              <w:t xml:space="preserve"> PAO</w:t>
            </w:r>
            <w:r w:rsidR="002624FB" w:rsidRPr="0023186E">
              <w:rPr>
                <w:b/>
                <w:sz w:val="20"/>
                <w:szCs w:val="20"/>
                <w:lang w:val="fr-FR"/>
              </w:rPr>
              <w:t>)</w:t>
            </w:r>
          </w:p>
        </w:tc>
        <w:tc>
          <w:tcPr>
            <w:tcW w:w="520" w:type="pct"/>
            <w:tcBorders>
              <w:top w:val="single" w:sz="4" w:space="0" w:color="auto"/>
              <w:left w:val="single" w:sz="4" w:space="0" w:color="auto"/>
              <w:bottom w:val="single" w:sz="4" w:space="0" w:color="auto"/>
              <w:right w:val="single" w:sz="4" w:space="0" w:color="auto"/>
            </w:tcBorders>
            <w:shd w:val="clear" w:color="auto" w:fill="auto"/>
            <w:noWrap/>
          </w:tcPr>
          <w:p w14:paraId="20CED67E" w14:textId="0BC895A3" w:rsidR="002624FB" w:rsidRPr="0023186E" w:rsidRDefault="00DC1D73" w:rsidP="002624FB">
            <w:pPr>
              <w:widowControl w:val="0"/>
              <w:jc w:val="right"/>
              <w:rPr>
                <w:b/>
                <w:color w:val="000000"/>
                <w:sz w:val="20"/>
                <w:szCs w:val="20"/>
                <w:lang w:val="fr-FR" w:eastAsia="en-CA"/>
              </w:rPr>
            </w:pPr>
            <w:r w:rsidRPr="0023186E">
              <w:rPr>
                <w:b/>
                <w:color w:val="000000"/>
                <w:sz w:val="20"/>
                <w:szCs w:val="20"/>
                <w:lang w:val="fr-FR" w:eastAsia="en-CA"/>
              </w:rPr>
              <w:t>23</w:t>
            </w:r>
            <w:r w:rsidR="00A32523" w:rsidRPr="0023186E">
              <w:rPr>
                <w:b/>
                <w:color w:val="000000"/>
                <w:sz w:val="20"/>
                <w:szCs w:val="20"/>
                <w:lang w:val="fr-FR" w:eastAsia="en-CA"/>
              </w:rPr>
              <w:t>,</w:t>
            </w:r>
            <w:r w:rsidRPr="0023186E">
              <w:rPr>
                <w:b/>
                <w:color w:val="000000"/>
                <w:sz w:val="20"/>
                <w:szCs w:val="20"/>
                <w:lang w:val="fr-FR" w:eastAsia="en-CA"/>
              </w:rPr>
              <w:t>59</w:t>
            </w:r>
          </w:p>
        </w:tc>
        <w:tc>
          <w:tcPr>
            <w:tcW w:w="520" w:type="pct"/>
            <w:tcBorders>
              <w:top w:val="single" w:sz="4" w:space="0" w:color="auto"/>
              <w:left w:val="single" w:sz="4" w:space="0" w:color="auto"/>
              <w:bottom w:val="single" w:sz="4" w:space="0" w:color="auto"/>
              <w:right w:val="single" w:sz="4" w:space="0" w:color="auto"/>
            </w:tcBorders>
            <w:shd w:val="clear" w:color="auto" w:fill="auto"/>
            <w:noWrap/>
          </w:tcPr>
          <w:p w14:paraId="3A076A54" w14:textId="7DFE5CA8" w:rsidR="002624FB" w:rsidRPr="0023186E" w:rsidRDefault="002624FB" w:rsidP="002624FB">
            <w:pPr>
              <w:widowControl w:val="0"/>
              <w:jc w:val="right"/>
              <w:rPr>
                <w:b/>
                <w:color w:val="000000"/>
                <w:sz w:val="20"/>
                <w:szCs w:val="20"/>
                <w:lang w:val="fr-FR"/>
              </w:rPr>
            </w:pPr>
            <w:r w:rsidRPr="0023186E">
              <w:rPr>
                <w:b/>
                <w:sz w:val="20"/>
                <w:szCs w:val="20"/>
                <w:lang w:val="fr-FR"/>
              </w:rPr>
              <w:t>25</w:t>
            </w:r>
            <w:r w:rsidR="00A32523" w:rsidRPr="0023186E">
              <w:rPr>
                <w:b/>
                <w:sz w:val="20"/>
                <w:szCs w:val="20"/>
                <w:lang w:val="fr-FR"/>
              </w:rPr>
              <w:t>,</w:t>
            </w:r>
            <w:r w:rsidRPr="0023186E">
              <w:rPr>
                <w:b/>
                <w:sz w:val="20"/>
                <w:szCs w:val="20"/>
                <w:lang w:val="fr-FR"/>
              </w:rPr>
              <w:t>74</w:t>
            </w:r>
          </w:p>
        </w:tc>
        <w:tc>
          <w:tcPr>
            <w:tcW w:w="520"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986E817" w14:textId="7C13B240" w:rsidR="002624FB" w:rsidRPr="0023186E" w:rsidRDefault="00F741C4" w:rsidP="002624FB">
            <w:pPr>
              <w:widowControl w:val="0"/>
              <w:jc w:val="right"/>
              <w:rPr>
                <w:b/>
                <w:color w:val="000000"/>
                <w:sz w:val="20"/>
                <w:szCs w:val="20"/>
                <w:lang w:val="fr-FR"/>
              </w:rPr>
            </w:pPr>
            <w:r w:rsidRPr="0023186E">
              <w:rPr>
                <w:b/>
                <w:color w:val="000000"/>
                <w:sz w:val="20"/>
                <w:szCs w:val="20"/>
                <w:lang w:val="fr-FR"/>
              </w:rPr>
              <w:t>23</w:t>
            </w:r>
            <w:r w:rsidR="00A32523" w:rsidRPr="0023186E">
              <w:rPr>
                <w:b/>
                <w:color w:val="000000"/>
                <w:sz w:val="20"/>
                <w:szCs w:val="20"/>
                <w:lang w:val="fr-FR"/>
              </w:rPr>
              <w:t>,</w:t>
            </w:r>
            <w:r w:rsidRPr="0023186E">
              <w:rPr>
                <w:b/>
                <w:color w:val="000000"/>
                <w:sz w:val="20"/>
                <w:szCs w:val="20"/>
                <w:lang w:val="fr-FR"/>
              </w:rPr>
              <w:t>38</w:t>
            </w:r>
          </w:p>
        </w:tc>
        <w:tc>
          <w:tcPr>
            <w:tcW w:w="520" w:type="pct"/>
            <w:tcBorders>
              <w:top w:val="single" w:sz="4" w:space="0" w:color="auto"/>
              <w:left w:val="single" w:sz="4" w:space="0" w:color="auto"/>
              <w:bottom w:val="single" w:sz="4" w:space="0" w:color="auto"/>
              <w:right w:val="single" w:sz="4" w:space="0" w:color="auto"/>
            </w:tcBorders>
          </w:tcPr>
          <w:p w14:paraId="57829072" w14:textId="0E114E2C" w:rsidR="002624FB" w:rsidRPr="0023186E" w:rsidRDefault="00AC5055" w:rsidP="002624FB">
            <w:pPr>
              <w:jc w:val="right"/>
              <w:rPr>
                <w:b/>
                <w:color w:val="000000"/>
                <w:sz w:val="20"/>
                <w:szCs w:val="20"/>
                <w:lang w:val="fr-FR"/>
              </w:rPr>
            </w:pPr>
            <w:r w:rsidRPr="0023186E">
              <w:rPr>
                <w:b/>
                <w:color w:val="000000"/>
                <w:sz w:val="20"/>
                <w:szCs w:val="20"/>
                <w:lang w:val="fr-FR"/>
              </w:rPr>
              <w:t>29</w:t>
            </w:r>
            <w:r w:rsidR="00A32523" w:rsidRPr="0023186E">
              <w:rPr>
                <w:b/>
                <w:color w:val="000000"/>
                <w:sz w:val="20"/>
                <w:szCs w:val="20"/>
                <w:lang w:val="fr-FR"/>
              </w:rPr>
              <w:t>,</w:t>
            </w:r>
            <w:r w:rsidRPr="0023186E">
              <w:rPr>
                <w:b/>
                <w:color w:val="000000"/>
                <w:sz w:val="20"/>
                <w:szCs w:val="20"/>
                <w:lang w:val="fr-FR"/>
              </w:rPr>
              <w:t>15</w:t>
            </w:r>
          </w:p>
        </w:tc>
        <w:tc>
          <w:tcPr>
            <w:tcW w:w="520" w:type="pct"/>
            <w:tcBorders>
              <w:top w:val="single" w:sz="4" w:space="0" w:color="auto"/>
              <w:left w:val="single" w:sz="4" w:space="0" w:color="auto"/>
              <w:bottom w:val="single" w:sz="4" w:space="0" w:color="auto"/>
              <w:right w:val="single" w:sz="4" w:space="0" w:color="auto"/>
            </w:tcBorders>
          </w:tcPr>
          <w:p w14:paraId="46EC5A4D" w14:textId="549404D6" w:rsidR="002624FB" w:rsidRPr="0023186E" w:rsidRDefault="007F43B9" w:rsidP="002624FB">
            <w:pPr>
              <w:jc w:val="right"/>
              <w:rPr>
                <w:b/>
                <w:color w:val="000000"/>
                <w:sz w:val="20"/>
                <w:szCs w:val="20"/>
                <w:lang w:val="fr-FR"/>
              </w:rPr>
            </w:pPr>
            <w:r w:rsidRPr="0023186E">
              <w:rPr>
                <w:b/>
                <w:color w:val="000000"/>
                <w:sz w:val="20"/>
                <w:szCs w:val="20"/>
                <w:lang w:val="fr-FR"/>
              </w:rPr>
              <w:t>9</w:t>
            </w:r>
            <w:r w:rsidR="00A32523" w:rsidRPr="0023186E">
              <w:rPr>
                <w:b/>
                <w:color w:val="000000"/>
                <w:sz w:val="20"/>
                <w:szCs w:val="20"/>
                <w:lang w:val="fr-FR"/>
              </w:rPr>
              <w:t>,</w:t>
            </w:r>
            <w:r w:rsidRPr="0023186E">
              <w:rPr>
                <w:b/>
                <w:color w:val="000000"/>
                <w:sz w:val="20"/>
                <w:szCs w:val="20"/>
                <w:lang w:val="fr-FR"/>
              </w:rPr>
              <w:t>16</w:t>
            </w:r>
          </w:p>
        </w:tc>
        <w:tc>
          <w:tcPr>
            <w:tcW w:w="622" w:type="pct"/>
            <w:tcBorders>
              <w:top w:val="single" w:sz="4" w:space="0" w:color="auto"/>
              <w:left w:val="single" w:sz="4" w:space="0" w:color="auto"/>
              <w:bottom w:val="single" w:sz="4" w:space="0" w:color="auto"/>
              <w:right w:val="single" w:sz="4" w:space="0" w:color="auto"/>
            </w:tcBorders>
            <w:shd w:val="clear" w:color="auto" w:fill="auto"/>
            <w:noWrap/>
          </w:tcPr>
          <w:p w14:paraId="74512398" w14:textId="533669A2" w:rsidR="002624FB" w:rsidRPr="0023186E" w:rsidRDefault="002624FB" w:rsidP="002624FB">
            <w:pPr>
              <w:jc w:val="right"/>
              <w:rPr>
                <w:rFonts w:eastAsiaTheme="minorHAnsi"/>
                <w:b/>
                <w:color w:val="000000"/>
                <w:sz w:val="20"/>
                <w:szCs w:val="20"/>
                <w:lang w:val="fr-FR"/>
              </w:rPr>
            </w:pPr>
            <w:r w:rsidRPr="0023186E">
              <w:rPr>
                <w:b/>
                <w:sz w:val="20"/>
                <w:szCs w:val="20"/>
                <w:lang w:val="fr-FR"/>
              </w:rPr>
              <w:t>83</w:t>
            </w:r>
            <w:r w:rsidR="00A32523" w:rsidRPr="0023186E">
              <w:rPr>
                <w:b/>
                <w:sz w:val="20"/>
                <w:szCs w:val="20"/>
                <w:lang w:val="fr-FR"/>
              </w:rPr>
              <w:t>,</w:t>
            </w:r>
            <w:r w:rsidRPr="0023186E">
              <w:rPr>
                <w:b/>
                <w:sz w:val="20"/>
                <w:szCs w:val="20"/>
                <w:lang w:val="fr-FR"/>
              </w:rPr>
              <w:t>00</w:t>
            </w:r>
          </w:p>
        </w:tc>
      </w:tr>
      <w:tr w:rsidR="002624FB" w:rsidRPr="0023186E" w14:paraId="16B3E391" w14:textId="77777777" w:rsidTr="00476DE2">
        <w:tc>
          <w:tcPr>
            <w:tcW w:w="1779"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1F655938" w14:textId="30610E5D" w:rsidR="002624FB" w:rsidRPr="0023186E" w:rsidRDefault="008E5601" w:rsidP="002624FB">
            <w:pPr>
              <w:jc w:val="left"/>
              <w:rPr>
                <w:color w:val="000000"/>
                <w:sz w:val="20"/>
                <w:szCs w:val="20"/>
                <w:highlight w:val="magenta"/>
                <w:lang w:val="fr-FR"/>
              </w:rPr>
            </w:pPr>
            <w:r w:rsidRPr="0023186E">
              <w:rPr>
                <w:color w:val="000000"/>
                <w:sz w:val="20"/>
                <w:szCs w:val="20"/>
                <w:lang w:val="fr-FR"/>
              </w:rPr>
              <w:t>HCFC</w:t>
            </w:r>
            <w:r w:rsidRPr="0023186E">
              <w:rPr>
                <w:color w:val="000000"/>
                <w:sz w:val="20"/>
                <w:szCs w:val="20"/>
                <w:lang w:val="fr-FR"/>
              </w:rPr>
              <w:noBreakHyphen/>
              <w:t xml:space="preserve">141b </w:t>
            </w:r>
            <w:r w:rsidRPr="0023186E">
              <w:rPr>
                <w:color w:val="000000"/>
                <w:sz w:val="18"/>
                <w:szCs w:val="18"/>
                <w:lang w:val="fr-FR"/>
              </w:rPr>
              <w:t>dans les polyols pré-mélangés importés</w:t>
            </w:r>
          </w:p>
        </w:tc>
        <w:tc>
          <w:tcPr>
            <w:tcW w:w="520" w:type="pct"/>
            <w:tcBorders>
              <w:top w:val="single" w:sz="4" w:space="0" w:color="auto"/>
              <w:left w:val="single" w:sz="4" w:space="0" w:color="auto"/>
              <w:bottom w:val="single" w:sz="4" w:space="0" w:color="auto"/>
              <w:right w:val="single" w:sz="4" w:space="0" w:color="auto"/>
            </w:tcBorders>
            <w:shd w:val="clear" w:color="auto" w:fill="auto"/>
            <w:noWrap/>
          </w:tcPr>
          <w:p w14:paraId="0E1C8DB7" w14:textId="53340260" w:rsidR="002624FB" w:rsidRPr="0023186E" w:rsidRDefault="00DC1D73" w:rsidP="002624FB">
            <w:pPr>
              <w:jc w:val="right"/>
              <w:rPr>
                <w:rFonts w:eastAsiaTheme="minorHAnsi"/>
                <w:color w:val="000000"/>
                <w:sz w:val="20"/>
                <w:szCs w:val="20"/>
                <w:lang w:val="fr-FR"/>
              </w:rPr>
            </w:pPr>
            <w:r w:rsidRPr="0023186E">
              <w:rPr>
                <w:sz w:val="20"/>
                <w:szCs w:val="20"/>
                <w:lang w:val="fr-FR"/>
              </w:rPr>
              <w:t>25</w:t>
            </w:r>
            <w:r w:rsidR="00A32523" w:rsidRPr="0023186E">
              <w:rPr>
                <w:sz w:val="20"/>
                <w:szCs w:val="20"/>
                <w:lang w:val="fr-FR"/>
              </w:rPr>
              <w:t>,</w:t>
            </w:r>
            <w:r w:rsidRPr="0023186E">
              <w:rPr>
                <w:sz w:val="20"/>
                <w:szCs w:val="20"/>
                <w:lang w:val="fr-FR"/>
              </w:rPr>
              <w:t>93</w:t>
            </w:r>
          </w:p>
        </w:tc>
        <w:tc>
          <w:tcPr>
            <w:tcW w:w="520" w:type="pct"/>
            <w:tcBorders>
              <w:top w:val="single" w:sz="4" w:space="0" w:color="auto"/>
              <w:left w:val="single" w:sz="4" w:space="0" w:color="auto"/>
              <w:bottom w:val="single" w:sz="4" w:space="0" w:color="auto"/>
              <w:right w:val="single" w:sz="4" w:space="0" w:color="auto"/>
            </w:tcBorders>
            <w:shd w:val="clear" w:color="auto" w:fill="auto"/>
            <w:noWrap/>
          </w:tcPr>
          <w:p w14:paraId="78756D2F" w14:textId="3932DA66" w:rsidR="002624FB" w:rsidRPr="0023186E" w:rsidRDefault="002624FB" w:rsidP="002624FB">
            <w:pPr>
              <w:jc w:val="right"/>
              <w:rPr>
                <w:rFonts w:eastAsiaTheme="minorHAnsi"/>
                <w:color w:val="000000"/>
                <w:sz w:val="20"/>
                <w:szCs w:val="20"/>
                <w:lang w:val="fr-FR"/>
              </w:rPr>
            </w:pPr>
            <w:r w:rsidRPr="0023186E">
              <w:rPr>
                <w:sz w:val="20"/>
                <w:szCs w:val="20"/>
                <w:lang w:val="fr-FR"/>
              </w:rPr>
              <w:t>24</w:t>
            </w:r>
            <w:r w:rsidR="00A32523" w:rsidRPr="0023186E">
              <w:rPr>
                <w:sz w:val="20"/>
                <w:szCs w:val="20"/>
                <w:lang w:val="fr-FR"/>
              </w:rPr>
              <w:t>,</w:t>
            </w:r>
            <w:r w:rsidRPr="0023186E">
              <w:rPr>
                <w:sz w:val="20"/>
                <w:szCs w:val="20"/>
                <w:lang w:val="fr-FR"/>
              </w:rPr>
              <w:t>21</w:t>
            </w:r>
          </w:p>
        </w:tc>
        <w:tc>
          <w:tcPr>
            <w:tcW w:w="520" w:type="pct"/>
            <w:tcBorders>
              <w:top w:val="single" w:sz="4" w:space="0" w:color="auto"/>
              <w:left w:val="single" w:sz="4" w:space="0" w:color="auto"/>
              <w:bottom w:val="single" w:sz="4" w:space="0" w:color="auto"/>
              <w:right w:val="single" w:sz="4" w:space="0" w:color="auto"/>
            </w:tcBorders>
            <w:shd w:val="clear" w:color="auto" w:fill="auto"/>
            <w:noWrap/>
          </w:tcPr>
          <w:p w14:paraId="4BEA9DC2" w14:textId="3B0ACA19" w:rsidR="002624FB" w:rsidRPr="0023186E" w:rsidRDefault="00737063" w:rsidP="002624FB">
            <w:pPr>
              <w:jc w:val="right"/>
              <w:rPr>
                <w:rFonts w:eastAsiaTheme="minorHAnsi"/>
                <w:color w:val="000000"/>
                <w:sz w:val="20"/>
                <w:szCs w:val="20"/>
                <w:lang w:val="fr-FR"/>
              </w:rPr>
            </w:pPr>
            <w:r w:rsidRPr="0023186E">
              <w:rPr>
                <w:rFonts w:eastAsiaTheme="minorHAnsi"/>
                <w:color w:val="000000"/>
                <w:sz w:val="20"/>
                <w:szCs w:val="20"/>
                <w:lang w:val="fr-FR"/>
              </w:rPr>
              <w:t>24</w:t>
            </w:r>
            <w:r w:rsidR="00A32523" w:rsidRPr="0023186E">
              <w:rPr>
                <w:rFonts w:eastAsiaTheme="minorHAnsi"/>
                <w:color w:val="000000"/>
                <w:sz w:val="20"/>
                <w:szCs w:val="20"/>
                <w:lang w:val="fr-FR"/>
              </w:rPr>
              <w:t>,</w:t>
            </w:r>
            <w:r w:rsidRPr="0023186E">
              <w:rPr>
                <w:rFonts w:eastAsiaTheme="minorHAnsi"/>
                <w:color w:val="000000"/>
                <w:sz w:val="20"/>
                <w:szCs w:val="20"/>
                <w:lang w:val="fr-FR"/>
              </w:rPr>
              <w:t>88</w:t>
            </w:r>
          </w:p>
        </w:tc>
        <w:tc>
          <w:tcPr>
            <w:tcW w:w="520" w:type="pct"/>
            <w:tcBorders>
              <w:top w:val="single" w:sz="4" w:space="0" w:color="auto"/>
              <w:left w:val="single" w:sz="4" w:space="0" w:color="auto"/>
              <w:bottom w:val="single" w:sz="4" w:space="0" w:color="auto"/>
              <w:right w:val="single" w:sz="4" w:space="0" w:color="auto"/>
            </w:tcBorders>
          </w:tcPr>
          <w:p w14:paraId="02B2F4B8" w14:textId="6D84D6DF" w:rsidR="002624FB" w:rsidRPr="0023186E" w:rsidRDefault="00AC5055" w:rsidP="002624FB">
            <w:pPr>
              <w:jc w:val="right"/>
              <w:rPr>
                <w:color w:val="000000"/>
                <w:sz w:val="20"/>
                <w:szCs w:val="20"/>
                <w:lang w:val="fr-FR"/>
              </w:rPr>
            </w:pPr>
            <w:r w:rsidRPr="0023186E">
              <w:rPr>
                <w:color w:val="000000"/>
                <w:sz w:val="20"/>
                <w:szCs w:val="20"/>
                <w:lang w:val="fr-FR"/>
              </w:rPr>
              <w:t>26</w:t>
            </w:r>
            <w:r w:rsidR="00A32523" w:rsidRPr="0023186E">
              <w:rPr>
                <w:color w:val="000000"/>
                <w:sz w:val="20"/>
                <w:szCs w:val="20"/>
                <w:lang w:val="fr-FR"/>
              </w:rPr>
              <w:t>,</w:t>
            </w:r>
            <w:r w:rsidRPr="0023186E">
              <w:rPr>
                <w:color w:val="000000"/>
                <w:sz w:val="20"/>
                <w:szCs w:val="20"/>
                <w:lang w:val="fr-FR"/>
              </w:rPr>
              <w:t>40</w:t>
            </w:r>
          </w:p>
        </w:tc>
        <w:tc>
          <w:tcPr>
            <w:tcW w:w="520" w:type="pct"/>
            <w:tcBorders>
              <w:top w:val="single" w:sz="4" w:space="0" w:color="auto"/>
              <w:left w:val="single" w:sz="4" w:space="0" w:color="auto"/>
              <w:bottom w:val="single" w:sz="4" w:space="0" w:color="auto"/>
              <w:right w:val="single" w:sz="4" w:space="0" w:color="auto"/>
            </w:tcBorders>
          </w:tcPr>
          <w:p w14:paraId="2662F722" w14:textId="171580A1" w:rsidR="002624FB" w:rsidRPr="0023186E" w:rsidRDefault="007F43B9" w:rsidP="002624FB">
            <w:pPr>
              <w:jc w:val="right"/>
              <w:rPr>
                <w:rFonts w:eastAsiaTheme="minorHAnsi"/>
                <w:color w:val="000000"/>
                <w:sz w:val="20"/>
                <w:szCs w:val="20"/>
                <w:lang w:val="fr-FR"/>
              </w:rPr>
            </w:pPr>
            <w:r w:rsidRPr="0023186E">
              <w:rPr>
                <w:rFonts w:eastAsiaTheme="minorHAnsi"/>
                <w:color w:val="000000"/>
                <w:sz w:val="20"/>
                <w:szCs w:val="20"/>
                <w:lang w:val="fr-FR"/>
              </w:rPr>
              <w:t>42</w:t>
            </w:r>
            <w:r w:rsidR="00A32523" w:rsidRPr="0023186E">
              <w:rPr>
                <w:rFonts w:eastAsiaTheme="minorHAnsi"/>
                <w:color w:val="000000"/>
                <w:sz w:val="20"/>
                <w:szCs w:val="20"/>
                <w:lang w:val="fr-FR"/>
              </w:rPr>
              <w:t>,</w:t>
            </w:r>
            <w:r w:rsidRPr="0023186E">
              <w:rPr>
                <w:rFonts w:eastAsiaTheme="minorHAnsi"/>
                <w:color w:val="000000"/>
                <w:sz w:val="20"/>
                <w:szCs w:val="20"/>
                <w:lang w:val="fr-FR"/>
              </w:rPr>
              <w:t>61</w:t>
            </w:r>
          </w:p>
        </w:tc>
        <w:tc>
          <w:tcPr>
            <w:tcW w:w="622" w:type="pct"/>
            <w:tcBorders>
              <w:top w:val="single" w:sz="4" w:space="0" w:color="auto"/>
              <w:left w:val="single" w:sz="4" w:space="0" w:color="auto"/>
              <w:bottom w:val="single" w:sz="4" w:space="0" w:color="auto"/>
              <w:right w:val="single" w:sz="4" w:space="0" w:color="auto"/>
            </w:tcBorders>
            <w:shd w:val="clear" w:color="auto" w:fill="auto"/>
            <w:noWrap/>
          </w:tcPr>
          <w:p w14:paraId="3DAFA759" w14:textId="6E9398E8" w:rsidR="002624FB" w:rsidRPr="0023186E" w:rsidRDefault="002624FB" w:rsidP="002624FB">
            <w:pPr>
              <w:jc w:val="right"/>
              <w:rPr>
                <w:rFonts w:eastAsiaTheme="minorHAnsi"/>
                <w:color w:val="000000"/>
                <w:sz w:val="20"/>
                <w:szCs w:val="20"/>
                <w:lang w:val="fr-FR"/>
              </w:rPr>
            </w:pPr>
            <w:r w:rsidRPr="0023186E">
              <w:rPr>
                <w:rFonts w:eastAsiaTheme="minorHAnsi"/>
                <w:color w:val="000000"/>
                <w:sz w:val="20"/>
                <w:szCs w:val="20"/>
                <w:lang w:val="fr-FR"/>
              </w:rPr>
              <w:t>11</w:t>
            </w:r>
            <w:r w:rsidR="00A32523" w:rsidRPr="0023186E">
              <w:rPr>
                <w:rFonts w:eastAsiaTheme="minorHAnsi"/>
                <w:color w:val="000000"/>
                <w:sz w:val="20"/>
                <w:szCs w:val="20"/>
                <w:lang w:val="fr-FR"/>
              </w:rPr>
              <w:t>,</w:t>
            </w:r>
            <w:r w:rsidRPr="0023186E">
              <w:rPr>
                <w:rFonts w:eastAsiaTheme="minorHAnsi"/>
                <w:color w:val="000000"/>
                <w:sz w:val="20"/>
                <w:szCs w:val="20"/>
                <w:lang w:val="fr-FR"/>
              </w:rPr>
              <w:t>31</w:t>
            </w:r>
            <w:r w:rsidR="00476DE2" w:rsidRPr="0023186E">
              <w:rPr>
                <w:b/>
                <w:bCs/>
                <w:color w:val="000000"/>
                <w:sz w:val="20"/>
                <w:szCs w:val="20"/>
                <w:vertAlign w:val="superscript"/>
                <w:lang w:val="fr-FR"/>
              </w:rPr>
              <w:t>**</w:t>
            </w:r>
          </w:p>
        </w:tc>
      </w:tr>
    </w:tbl>
    <w:p w14:paraId="779B9038" w14:textId="074C3A89" w:rsidR="00476DE2" w:rsidRPr="0023186E" w:rsidRDefault="00476DE2" w:rsidP="00476DE2">
      <w:pPr>
        <w:rPr>
          <w:sz w:val="18"/>
          <w:szCs w:val="18"/>
          <w:lang w:val="fr-FR"/>
        </w:rPr>
      </w:pPr>
      <w:r w:rsidRPr="0023186E">
        <w:rPr>
          <w:sz w:val="18"/>
          <w:szCs w:val="18"/>
          <w:vertAlign w:val="superscript"/>
          <w:lang w:val="fr-FR"/>
        </w:rPr>
        <w:t>*</w:t>
      </w:r>
      <w:r w:rsidRPr="0023186E">
        <w:rPr>
          <w:sz w:val="18"/>
          <w:szCs w:val="18"/>
          <w:lang w:val="fr-FR"/>
        </w:rPr>
        <w:t xml:space="preserve"> </w:t>
      </w:r>
      <w:r w:rsidR="00710ACF" w:rsidRPr="0023186E">
        <w:rPr>
          <w:sz w:val="18"/>
          <w:szCs w:val="18"/>
          <w:lang w:val="fr-FR"/>
        </w:rPr>
        <w:t>Au moment de la finalisation du présent document, le Secrétariat de l</w:t>
      </w:r>
      <w:r w:rsidR="0003176C" w:rsidRPr="0023186E">
        <w:rPr>
          <w:sz w:val="18"/>
          <w:szCs w:val="18"/>
          <w:lang w:val="fr-FR"/>
        </w:rPr>
        <w:t>’</w:t>
      </w:r>
      <w:r w:rsidR="00710ACF" w:rsidRPr="0023186E">
        <w:rPr>
          <w:sz w:val="18"/>
          <w:szCs w:val="18"/>
          <w:lang w:val="fr-FR"/>
        </w:rPr>
        <w:t>Ozone était en train de mettre à jour les données du pays relatives à l</w:t>
      </w:r>
      <w:r w:rsidR="0003176C" w:rsidRPr="0023186E">
        <w:rPr>
          <w:sz w:val="18"/>
          <w:szCs w:val="18"/>
          <w:lang w:val="fr-FR"/>
        </w:rPr>
        <w:t>’</w:t>
      </w:r>
      <w:r w:rsidR="00710ACF" w:rsidRPr="0023186E">
        <w:rPr>
          <w:sz w:val="18"/>
          <w:szCs w:val="18"/>
          <w:lang w:val="fr-FR"/>
        </w:rPr>
        <w:t xml:space="preserve">Article 7 pour 2019 et 2021, conformément au rapport de vérification soumis pour ces </w:t>
      </w:r>
      <w:r w:rsidR="00254BF4" w:rsidRPr="0023186E">
        <w:rPr>
          <w:sz w:val="18"/>
          <w:szCs w:val="18"/>
          <w:lang w:val="fr-FR"/>
        </w:rPr>
        <w:t>années.</w:t>
      </w:r>
    </w:p>
    <w:p w14:paraId="7191FA2B" w14:textId="64E39C89" w:rsidR="00437B20" w:rsidRPr="0023186E" w:rsidRDefault="00476DE2" w:rsidP="00437B20">
      <w:pPr>
        <w:rPr>
          <w:sz w:val="18"/>
          <w:szCs w:val="18"/>
          <w:lang w:val="fr-FR"/>
        </w:rPr>
      </w:pPr>
      <w:r w:rsidRPr="0023186E">
        <w:rPr>
          <w:sz w:val="18"/>
          <w:szCs w:val="18"/>
          <w:vertAlign w:val="superscript"/>
          <w:lang w:val="fr-FR"/>
        </w:rPr>
        <w:t>*</w:t>
      </w:r>
      <w:r w:rsidR="00437B20" w:rsidRPr="0023186E">
        <w:rPr>
          <w:sz w:val="18"/>
          <w:szCs w:val="18"/>
          <w:vertAlign w:val="superscript"/>
          <w:lang w:val="fr-FR"/>
        </w:rPr>
        <w:t>*</w:t>
      </w:r>
      <w:r w:rsidR="00437B20" w:rsidRPr="0023186E">
        <w:rPr>
          <w:sz w:val="18"/>
          <w:szCs w:val="18"/>
          <w:lang w:val="fr-FR"/>
        </w:rPr>
        <w:t xml:space="preserve"> </w:t>
      </w:r>
      <w:r w:rsidR="00710ACF" w:rsidRPr="0023186E">
        <w:rPr>
          <w:sz w:val="18"/>
          <w:szCs w:val="18"/>
          <w:lang w:val="fr-FR"/>
        </w:rPr>
        <w:t>Consommation moyenne entre</w:t>
      </w:r>
      <w:r w:rsidR="00437B20" w:rsidRPr="0023186E">
        <w:rPr>
          <w:sz w:val="18"/>
          <w:szCs w:val="18"/>
          <w:lang w:val="fr-FR"/>
        </w:rPr>
        <w:t xml:space="preserve"> 2007 </w:t>
      </w:r>
      <w:r w:rsidR="00710ACF" w:rsidRPr="0023186E">
        <w:rPr>
          <w:sz w:val="18"/>
          <w:szCs w:val="18"/>
          <w:lang w:val="fr-FR"/>
        </w:rPr>
        <w:t xml:space="preserve">et </w:t>
      </w:r>
      <w:r w:rsidR="00437B20" w:rsidRPr="0023186E">
        <w:rPr>
          <w:sz w:val="18"/>
          <w:szCs w:val="18"/>
          <w:lang w:val="fr-FR"/>
        </w:rPr>
        <w:t>2009.</w:t>
      </w:r>
    </w:p>
    <w:p w14:paraId="08372AF3" w14:textId="77777777" w:rsidR="00437B20" w:rsidRPr="0023186E" w:rsidRDefault="00437B20" w:rsidP="00437B20">
      <w:pPr>
        <w:rPr>
          <w:lang w:val="fr-FR"/>
        </w:rPr>
      </w:pPr>
    </w:p>
    <w:p w14:paraId="47777256" w14:textId="292DA117" w:rsidR="00437B20" w:rsidRPr="0023186E" w:rsidRDefault="00327318" w:rsidP="00327318">
      <w:pPr>
        <w:pStyle w:val="Heading1"/>
        <w:rPr>
          <w:lang w:val="fr-FR"/>
        </w:rPr>
      </w:pPr>
      <w:r w:rsidRPr="0023186E">
        <w:rPr>
          <w:lang w:val="fr-FR"/>
        </w:rPr>
        <w:t>La consommation de HCFC-22 était en baisse en raison de la mise en œuvre des activités du PGEH, notamment la formation aux bonnes pratiques d</w:t>
      </w:r>
      <w:r w:rsidR="0003176C" w:rsidRPr="0023186E">
        <w:rPr>
          <w:lang w:val="fr-FR"/>
        </w:rPr>
        <w:t>’</w:t>
      </w:r>
      <w:r w:rsidRPr="0023186E">
        <w:rPr>
          <w:lang w:val="fr-FR"/>
        </w:rPr>
        <w:t>entretien et le contrôle des importations, et de l</w:t>
      </w:r>
      <w:r w:rsidR="0003176C" w:rsidRPr="0023186E">
        <w:rPr>
          <w:lang w:val="fr-FR"/>
        </w:rPr>
        <w:t>’</w:t>
      </w:r>
      <w:r w:rsidRPr="0023186E">
        <w:rPr>
          <w:lang w:val="fr-FR"/>
        </w:rPr>
        <w:t>adoption d</w:t>
      </w:r>
      <w:r w:rsidR="0003176C" w:rsidRPr="0023186E">
        <w:rPr>
          <w:lang w:val="fr-FR"/>
        </w:rPr>
        <w:t>’</w:t>
      </w:r>
      <w:r w:rsidRPr="0023186E">
        <w:rPr>
          <w:lang w:val="fr-FR"/>
        </w:rPr>
        <w:t>alternatives sans HCFC, principalement le R-410A dans le secteur de la climatisation</w:t>
      </w:r>
      <w:r w:rsidR="0009605C" w:rsidRPr="0023186E">
        <w:rPr>
          <w:lang w:val="fr-FR"/>
        </w:rPr>
        <w:t> ;</w:t>
      </w:r>
      <w:r w:rsidRPr="0023186E">
        <w:rPr>
          <w:lang w:val="fr-FR"/>
        </w:rPr>
        <w:t xml:space="preserve"> l</w:t>
      </w:r>
      <w:r w:rsidR="0003176C" w:rsidRPr="0023186E">
        <w:rPr>
          <w:lang w:val="fr-FR"/>
        </w:rPr>
        <w:t>’</w:t>
      </w:r>
      <w:r w:rsidRPr="0023186E">
        <w:rPr>
          <w:lang w:val="fr-FR"/>
        </w:rPr>
        <w:t>augmentation substantielle en 2020 est due à la poussée de l</w:t>
      </w:r>
      <w:r w:rsidR="0003176C" w:rsidRPr="0023186E">
        <w:rPr>
          <w:lang w:val="fr-FR"/>
        </w:rPr>
        <w:t>’</w:t>
      </w:r>
      <w:r w:rsidRPr="0023186E">
        <w:rPr>
          <w:lang w:val="fr-FR"/>
        </w:rPr>
        <w:t>activité économique et à l</w:t>
      </w:r>
      <w:r w:rsidR="0003176C" w:rsidRPr="0023186E">
        <w:rPr>
          <w:lang w:val="fr-FR"/>
        </w:rPr>
        <w:t>’</w:t>
      </w:r>
      <w:r w:rsidRPr="0023186E">
        <w:rPr>
          <w:lang w:val="fr-FR"/>
        </w:rPr>
        <w:t>entretien des équipements, les restrictions ayant été levées après la pandémie de COVID-19. À l</w:t>
      </w:r>
      <w:r w:rsidR="0003176C" w:rsidRPr="0023186E">
        <w:rPr>
          <w:lang w:val="fr-FR"/>
        </w:rPr>
        <w:t>’</w:t>
      </w:r>
      <w:r w:rsidRPr="0023186E">
        <w:rPr>
          <w:lang w:val="fr-FR"/>
        </w:rPr>
        <w:t>exception de 2019, où la seule maison de systèmes du pays a importé du HCFC 141b pur, le pays a cessé de consommer du HCFC-141b pur en 2016. Les entreprises du secteur des mousses consomment du HCFC-141b contenu dans des polyols pré-mélangés importés pour leurs opérations, l</w:t>
      </w:r>
      <w:r w:rsidR="0003176C" w:rsidRPr="0023186E">
        <w:rPr>
          <w:lang w:val="fr-FR"/>
        </w:rPr>
        <w:t>’</w:t>
      </w:r>
      <w:r w:rsidRPr="0023186E">
        <w:rPr>
          <w:lang w:val="fr-FR"/>
        </w:rPr>
        <w:t>augmentation en 2021 étant due à la constitution de stocks en prévision de l</w:t>
      </w:r>
      <w:r w:rsidR="0003176C" w:rsidRPr="0023186E">
        <w:rPr>
          <w:lang w:val="fr-FR"/>
        </w:rPr>
        <w:t>’</w:t>
      </w:r>
      <w:r w:rsidRPr="0023186E">
        <w:rPr>
          <w:lang w:val="fr-FR"/>
        </w:rPr>
        <w:t xml:space="preserve">interdiction </w:t>
      </w:r>
      <w:r w:rsidR="00F752E5" w:rsidRPr="0023186E">
        <w:rPr>
          <w:lang w:val="fr-FR"/>
        </w:rPr>
        <w:t>des importations de</w:t>
      </w:r>
      <w:r w:rsidRPr="0023186E">
        <w:rPr>
          <w:lang w:val="fr-FR"/>
        </w:rPr>
        <w:t xml:space="preserve"> HCFC-141b pur et contenu dans des polyols pré-mélangés à compter du 1er janvier 2022.</w:t>
      </w:r>
      <w:r w:rsidR="00160906" w:rsidRPr="0023186E">
        <w:rPr>
          <w:lang w:val="fr-FR"/>
        </w:rPr>
        <w:t xml:space="preserve"> </w:t>
      </w:r>
    </w:p>
    <w:p w14:paraId="4C6A20B6" w14:textId="2118BE72" w:rsidR="00437B20" w:rsidRPr="0023186E" w:rsidRDefault="00183ADA" w:rsidP="00437B20">
      <w:pPr>
        <w:rPr>
          <w:i/>
          <w:lang w:val="fr-FR"/>
        </w:rPr>
      </w:pPr>
      <w:r w:rsidRPr="0023186E">
        <w:rPr>
          <w:i/>
          <w:lang w:val="fr-FR"/>
        </w:rPr>
        <w:t>Rapport sur la mise en œuvre du programme de pays</w:t>
      </w:r>
    </w:p>
    <w:p w14:paraId="1E75CD4C" w14:textId="77777777" w:rsidR="00437B20" w:rsidRPr="0023186E" w:rsidRDefault="00437B20" w:rsidP="00437B20">
      <w:pPr>
        <w:rPr>
          <w:lang w:val="fr-FR"/>
        </w:rPr>
      </w:pPr>
    </w:p>
    <w:p w14:paraId="285194A8" w14:textId="369C022C" w:rsidR="00BB005A" w:rsidRPr="0023186E" w:rsidRDefault="00F952F6" w:rsidP="00437B20">
      <w:pPr>
        <w:pStyle w:val="Heading1"/>
        <w:rPr>
          <w:lang w:val="fr-FR"/>
        </w:rPr>
      </w:pPr>
      <w:r w:rsidRPr="0023186E">
        <w:rPr>
          <w:lang w:val="fr-FR"/>
        </w:rPr>
        <w:t>Dans le rapport de mise en œuvre du programme de pays de 2021, le gouvernement de Jordanie a déclaré de données de consommations de HCFC par secteur qui sont conformes aux données déclarées dans le cadre de l’Article 7 du Protocole de Montréal</w:t>
      </w:r>
      <w:r w:rsidR="00437B20" w:rsidRPr="0023186E">
        <w:rPr>
          <w:lang w:val="fr-FR"/>
        </w:rPr>
        <w:t xml:space="preserve">. </w:t>
      </w:r>
    </w:p>
    <w:p w14:paraId="1A0C1A4B" w14:textId="77777777" w:rsidR="00BB005A" w:rsidRPr="0023186E" w:rsidRDefault="00BB005A">
      <w:pPr>
        <w:jc w:val="left"/>
        <w:rPr>
          <w:lang w:val="fr-FR"/>
        </w:rPr>
      </w:pPr>
      <w:r w:rsidRPr="0023186E">
        <w:rPr>
          <w:lang w:val="fr-FR"/>
        </w:rPr>
        <w:br w:type="page"/>
      </w:r>
    </w:p>
    <w:p w14:paraId="3BF8A6BB" w14:textId="77777777" w:rsidR="002A0E9B" w:rsidRPr="0023186E" w:rsidRDefault="002A0E9B" w:rsidP="002A0E9B">
      <w:pPr>
        <w:rPr>
          <w:i/>
          <w:lang w:val="fr-FR"/>
        </w:rPr>
      </w:pPr>
      <w:r w:rsidRPr="0023186E">
        <w:rPr>
          <w:i/>
          <w:lang w:val="fr-FR"/>
        </w:rPr>
        <w:lastRenderedPageBreak/>
        <w:t>Rapport de vérification</w:t>
      </w:r>
    </w:p>
    <w:p w14:paraId="6BA75865" w14:textId="77777777" w:rsidR="00437B20" w:rsidRPr="0023186E" w:rsidRDefault="00437B20" w:rsidP="00437B20">
      <w:pPr>
        <w:rPr>
          <w:lang w:val="fr-FR"/>
        </w:rPr>
      </w:pPr>
    </w:p>
    <w:p w14:paraId="48ED64BF" w14:textId="32C182B0" w:rsidR="0053199A" w:rsidRPr="0023186E" w:rsidRDefault="0053199A" w:rsidP="0053199A">
      <w:pPr>
        <w:pStyle w:val="Heading1"/>
        <w:rPr>
          <w:u w:val="single"/>
          <w:lang w:val="fr-FR"/>
        </w:rPr>
      </w:pPr>
      <w:r w:rsidRPr="0023186E">
        <w:rPr>
          <w:lang w:val="fr-FR"/>
        </w:rPr>
        <w:t>Le rapport de vérification a confirmé que le gouvernement met en œuvre un système de licences et de quotas pour les importations et les exportations de HCFC et que la consommation totale de HCFC déclarée au titre de l</w:t>
      </w:r>
      <w:r w:rsidR="0003176C" w:rsidRPr="0023186E">
        <w:rPr>
          <w:lang w:val="fr-FR"/>
        </w:rPr>
        <w:t>’</w:t>
      </w:r>
      <w:r w:rsidRPr="0023186E">
        <w:rPr>
          <w:lang w:val="fr-FR"/>
        </w:rPr>
        <w:t>Article 7 du Protocole de Montréal pour 2019 à 2021 était correcte (comme indiqué dans le tableau 1 ci-dessus). La vérification a conclu que la Jordanie avait atteint les objectifs indiqués dans l</w:t>
      </w:r>
      <w:r w:rsidR="0003176C" w:rsidRPr="0023186E">
        <w:rPr>
          <w:lang w:val="fr-FR"/>
        </w:rPr>
        <w:t>’</w:t>
      </w:r>
      <w:r w:rsidRPr="0023186E">
        <w:rPr>
          <w:lang w:val="fr-FR"/>
        </w:rPr>
        <w:t>accord entre le pays et le Comité exécutif. Le rapport de vérification a recommandé d</w:t>
      </w:r>
      <w:r w:rsidR="006063EA" w:rsidRPr="0023186E">
        <w:rPr>
          <w:lang w:val="fr-FR"/>
        </w:rPr>
        <w:t>’</w:t>
      </w:r>
      <w:r w:rsidRPr="0023186E">
        <w:rPr>
          <w:lang w:val="fr-FR"/>
        </w:rPr>
        <w:t>améliorer le suivi et le contrôle des importations de HCFC en renforçant les mécanismes de coordination entre l</w:t>
      </w:r>
      <w:r w:rsidR="0003176C" w:rsidRPr="0023186E">
        <w:rPr>
          <w:lang w:val="fr-FR"/>
        </w:rPr>
        <w:t>’</w:t>
      </w:r>
      <w:r w:rsidRPr="0023186E">
        <w:rPr>
          <w:lang w:val="fr-FR"/>
        </w:rPr>
        <w:t>unité nationale d</w:t>
      </w:r>
      <w:r w:rsidR="007D165E" w:rsidRPr="0023186E">
        <w:rPr>
          <w:lang w:val="fr-FR"/>
        </w:rPr>
        <w:t>’</w:t>
      </w:r>
      <w:r w:rsidRPr="0023186E">
        <w:rPr>
          <w:lang w:val="fr-FR"/>
        </w:rPr>
        <w:t>ozone (UNO) et les douanes par l</w:t>
      </w:r>
      <w:r w:rsidR="0003176C" w:rsidRPr="0023186E">
        <w:rPr>
          <w:lang w:val="fr-FR"/>
        </w:rPr>
        <w:t>’</w:t>
      </w:r>
      <w:r w:rsidRPr="0023186E">
        <w:rPr>
          <w:lang w:val="fr-FR"/>
        </w:rPr>
        <w:t>utilisation d</w:t>
      </w:r>
      <w:r w:rsidR="0003176C" w:rsidRPr="0023186E">
        <w:rPr>
          <w:lang w:val="fr-FR"/>
        </w:rPr>
        <w:t>’</w:t>
      </w:r>
      <w:r w:rsidRPr="0023186E">
        <w:rPr>
          <w:lang w:val="fr-FR"/>
        </w:rPr>
        <w:t xml:space="preserve">un guichet de déclaration en ligne. </w:t>
      </w:r>
    </w:p>
    <w:p w14:paraId="13082ECC" w14:textId="4A480B7C" w:rsidR="00466304" w:rsidRPr="0023186E" w:rsidRDefault="00466304" w:rsidP="0053199A">
      <w:pPr>
        <w:pStyle w:val="Heading1"/>
        <w:numPr>
          <w:ilvl w:val="0"/>
          <w:numId w:val="0"/>
        </w:numPr>
        <w:rPr>
          <w:u w:val="single"/>
          <w:lang w:val="fr-FR"/>
        </w:rPr>
      </w:pPr>
      <w:r w:rsidRPr="0023186E">
        <w:rPr>
          <w:u w:val="single"/>
          <w:lang w:val="fr-FR"/>
        </w:rPr>
        <w:t>Rapport périodique sur la mise en œuvre de la deuxième tranche de la phase II du PGEH</w:t>
      </w:r>
    </w:p>
    <w:p w14:paraId="7D6021E9" w14:textId="77777777" w:rsidR="00C73582" w:rsidRPr="0023186E" w:rsidRDefault="00C73582" w:rsidP="00437B20">
      <w:pPr>
        <w:rPr>
          <w:i/>
          <w:lang w:val="fr-FR"/>
        </w:rPr>
      </w:pPr>
    </w:p>
    <w:p w14:paraId="2AB1B3EE" w14:textId="653B5F53" w:rsidR="00437B20" w:rsidRPr="0023186E" w:rsidRDefault="00FD69AF" w:rsidP="00FD69AF">
      <w:pPr>
        <w:keepNext/>
        <w:keepLines/>
        <w:spacing w:after="240"/>
        <w:rPr>
          <w:i/>
          <w:lang w:val="fr-FR"/>
        </w:rPr>
      </w:pPr>
      <w:r w:rsidRPr="0023186E">
        <w:rPr>
          <w:i/>
          <w:lang w:val="fr-FR"/>
        </w:rPr>
        <w:t>Cadre juridique</w:t>
      </w:r>
    </w:p>
    <w:p w14:paraId="6E45AA31" w14:textId="39431A40" w:rsidR="009E3649" w:rsidRPr="0023186E" w:rsidRDefault="00E85DE9" w:rsidP="00E85DE9">
      <w:pPr>
        <w:pStyle w:val="Heading1"/>
        <w:rPr>
          <w:lang w:val="fr-FR"/>
        </w:rPr>
      </w:pPr>
      <w:r w:rsidRPr="0023186E">
        <w:rPr>
          <w:lang w:val="fr-FR"/>
        </w:rPr>
        <w:t>Une interdiction d</w:t>
      </w:r>
      <w:r w:rsidR="00614E8F" w:rsidRPr="0023186E">
        <w:rPr>
          <w:lang w:val="fr-FR"/>
        </w:rPr>
        <w:t xml:space="preserve">es </w:t>
      </w:r>
      <w:r w:rsidRPr="0023186E">
        <w:rPr>
          <w:lang w:val="fr-FR"/>
        </w:rPr>
        <w:t>importation</w:t>
      </w:r>
      <w:r w:rsidR="00614E8F" w:rsidRPr="0023186E">
        <w:rPr>
          <w:lang w:val="fr-FR"/>
        </w:rPr>
        <w:t>s</w:t>
      </w:r>
      <w:r w:rsidRPr="0023186E">
        <w:rPr>
          <w:lang w:val="fr-FR"/>
        </w:rPr>
        <w:t xml:space="preserve"> en vrac d</w:t>
      </w:r>
      <w:r w:rsidR="009F5ED4" w:rsidRPr="0023186E">
        <w:rPr>
          <w:lang w:val="fr-FR"/>
        </w:rPr>
        <w:t>e</w:t>
      </w:r>
      <w:r w:rsidR="00614E8F" w:rsidRPr="0023186E">
        <w:rPr>
          <w:lang w:val="fr-FR"/>
        </w:rPr>
        <w:t xml:space="preserve"> </w:t>
      </w:r>
      <w:r w:rsidRPr="0023186E">
        <w:rPr>
          <w:lang w:val="fr-FR"/>
        </w:rPr>
        <w:t>HCFC-141b contenu dans des polyols pré-mélangés importés est entrée en vigueur le 1er janvier 2022</w:t>
      </w:r>
      <w:r w:rsidR="00957A56" w:rsidRPr="0023186E">
        <w:rPr>
          <w:lang w:val="fr-FR"/>
        </w:rPr>
        <w:t> </w:t>
      </w:r>
      <w:r w:rsidRPr="0023186E">
        <w:rPr>
          <w:lang w:val="fr-FR"/>
        </w:rPr>
        <w:t>; l</w:t>
      </w:r>
      <w:r w:rsidR="0003176C" w:rsidRPr="0023186E">
        <w:rPr>
          <w:lang w:val="fr-FR"/>
        </w:rPr>
        <w:t>’</w:t>
      </w:r>
      <w:r w:rsidRPr="0023186E">
        <w:rPr>
          <w:lang w:val="fr-FR"/>
        </w:rPr>
        <w:t xml:space="preserve">interdiction a été </w:t>
      </w:r>
      <w:r w:rsidR="00B8492C" w:rsidRPr="0023186E">
        <w:rPr>
          <w:lang w:val="fr-FR"/>
        </w:rPr>
        <w:t>intégrée</w:t>
      </w:r>
      <w:r w:rsidRPr="0023186E">
        <w:rPr>
          <w:lang w:val="fr-FR"/>
        </w:rPr>
        <w:t xml:space="preserve"> dans le guide actuel sur l</w:t>
      </w:r>
      <w:r w:rsidR="0003176C" w:rsidRPr="0023186E">
        <w:rPr>
          <w:lang w:val="fr-FR"/>
        </w:rPr>
        <w:t>’</w:t>
      </w:r>
      <w:r w:rsidRPr="0023186E">
        <w:rPr>
          <w:lang w:val="fr-FR"/>
        </w:rPr>
        <w:t>utilisation et l</w:t>
      </w:r>
      <w:r w:rsidR="0003176C" w:rsidRPr="0023186E">
        <w:rPr>
          <w:lang w:val="fr-FR"/>
        </w:rPr>
        <w:t>’</w:t>
      </w:r>
      <w:r w:rsidRPr="0023186E">
        <w:rPr>
          <w:lang w:val="fr-FR"/>
        </w:rPr>
        <w:t xml:space="preserve">importation des substances contrôlées, </w:t>
      </w:r>
      <w:r w:rsidR="00961F94" w:rsidRPr="0023186E">
        <w:rPr>
          <w:lang w:val="fr-FR"/>
        </w:rPr>
        <w:t xml:space="preserve">qui </w:t>
      </w:r>
      <w:r w:rsidR="00DC667E" w:rsidRPr="0023186E">
        <w:rPr>
          <w:lang w:val="fr-FR"/>
        </w:rPr>
        <w:t xml:space="preserve">a été </w:t>
      </w:r>
      <w:r w:rsidRPr="0023186E">
        <w:rPr>
          <w:lang w:val="fr-FR"/>
        </w:rPr>
        <w:t>publié au journal officiel du pays en mars 2021. Conformément à la recommandation du rapport de vérification, et comme indiqué lors de la 84</w:t>
      </w:r>
      <w:r w:rsidRPr="009A168D">
        <w:rPr>
          <w:vertAlign w:val="superscript"/>
          <w:lang w:val="fr-FR"/>
        </w:rPr>
        <w:t>e</w:t>
      </w:r>
      <w:r w:rsidR="009A168D">
        <w:rPr>
          <w:lang w:val="fr-FR"/>
        </w:rPr>
        <w:t> </w:t>
      </w:r>
      <w:r w:rsidRPr="0023186E">
        <w:rPr>
          <w:lang w:val="fr-FR"/>
        </w:rPr>
        <w:t>réunion, le gouvernement envisageait des mesures pour améliorer le suivi et la déclaration des HCFC</w:t>
      </w:r>
      <w:r w:rsidR="00937D69" w:rsidRPr="0023186E">
        <w:rPr>
          <w:lang w:val="fr-FR"/>
        </w:rPr>
        <w:t>.</w:t>
      </w:r>
      <w:r w:rsidRPr="0023186E">
        <w:rPr>
          <w:lang w:val="fr-FR"/>
        </w:rPr>
        <w:t xml:space="preserve"> </w:t>
      </w:r>
      <w:r w:rsidR="00937D69" w:rsidRPr="0023186E">
        <w:rPr>
          <w:lang w:val="fr-FR"/>
        </w:rPr>
        <w:t xml:space="preserve">La Jordanie </w:t>
      </w:r>
      <w:r w:rsidRPr="0023186E">
        <w:rPr>
          <w:lang w:val="fr-FR"/>
        </w:rPr>
        <w:t xml:space="preserve">a </w:t>
      </w:r>
      <w:r w:rsidR="00937D69" w:rsidRPr="0023186E">
        <w:rPr>
          <w:lang w:val="fr-FR"/>
        </w:rPr>
        <w:t xml:space="preserve">ainsi </w:t>
      </w:r>
      <w:r w:rsidRPr="0023186E">
        <w:rPr>
          <w:lang w:val="fr-FR"/>
        </w:rPr>
        <w:t>développé un système au sein du département des douanes permettant d</w:t>
      </w:r>
      <w:r w:rsidR="0003176C" w:rsidRPr="0023186E">
        <w:rPr>
          <w:lang w:val="fr-FR"/>
        </w:rPr>
        <w:t>’</w:t>
      </w:r>
      <w:r w:rsidRPr="0023186E">
        <w:rPr>
          <w:lang w:val="fr-FR"/>
        </w:rPr>
        <w:t>obtenir en ligne les approbations de l</w:t>
      </w:r>
      <w:r w:rsidR="0003176C" w:rsidRPr="0023186E">
        <w:rPr>
          <w:lang w:val="fr-FR"/>
        </w:rPr>
        <w:t>’</w:t>
      </w:r>
      <w:r w:rsidRPr="0023186E">
        <w:rPr>
          <w:lang w:val="fr-FR"/>
        </w:rPr>
        <w:t>UNO pour les importations de HCFC, améliorant ainsi le suivi et le contrôle des importations et réduisant les écarts dans les déclarations</w:t>
      </w:r>
      <w:r w:rsidR="00957A56" w:rsidRPr="0023186E">
        <w:rPr>
          <w:lang w:val="fr-FR"/>
        </w:rPr>
        <w:t> </w:t>
      </w:r>
      <w:r w:rsidRPr="0023186E">
        <w:rPr>
          <w:lang w:val="fr-FR"/>
        </w:rPr>
        <w:t>; le guichet de déclaration en ligne devrait être lancé en janvier 2023.</w:t>
      </w:r>
    </w:p>
    <w:p w14:paraId="5A8DE635" w14:textId="47D3A19F" w:rsidR="00C73582" w:rsidRPr="0023186E" w:rsidRDefault="00E50240" w:rsidP="00C73582">
      <w:pPr>
        <w:pStyle w:val="Heading1"/>
        <w:keepNext/>
        <w:keepLines/>
        <w:widowControl w:val="0"/>
        <w:numPr>
          <w:ilvl w:val="0"/>
          <w:numId w:val="0"/>
        </w:numPr>
        <w:rPr>
          <w:i/>
          <w:lang w:val="fr-FR"/>
        </w:rPr>
      </w:pPr>
      <w:r w:rsidRPr="0023186E">
        <w:rPr>
          <w:i/>
          <w:lang w:val="fr-FR"/>
        </w:rPr>
        <w:t>Secteur de la fabrication</w:t>
      </w:r>
    </w:p>
    <w:p w14:paraId="3C2A4B8C" w14:textId="2C1E23B2" w:rsidR="00C73582" w:rsidRPr="0023186E" w:rsidRDefault="00DA5B6B" w:rsidP="00C97B35">
      <w:pPr>
        <w:pStyle w:val="Heading1"/>
        <w:rPr>
          <w:lang w:val="fr-FR"/>
        </w:rPr>
      </w:pPr>
      <w:r w:rsidRPr="0023186E">
        <w:rPr>
          <w:lang w:val="fr-FR"/>
        </w:rPr>
        <w:t>La phase</w:t>
      </w:r>
      <w:r w:rsidR="00067E86" w:rsidRPr="0023186E">
        <w:rPr>
          <w:lang w:val="fr-FR"/>
        </w:rPr>
        <w:t> </w:t>
      </w:r>
      <w:r w:rsidRPr="0023186E">
        <w:rPr>
          <w:lang w:val="fr-FR"/>
        </w:rPr>
        <w:t>II comprenait la conversion de trois grandes entreprises et de 43 petites et moyennes entreprises (PME) dans le secteur de la fabrication de mousse de polyuréthane (PU), de six entreprises dans les applications de mousse en spray, et de la fabrication de mousse dans 22 entreprises de fabrication de produits réfrigérants. La phase</w:t>
      </w:r>
      <w:r w:rsidR="00067E86" w:rsidRPr="0023186E">
        <w:rPr>
          <w:lang w:val="fr-FR"/>
        </w:rPr>
        <w:t> </w:t>
      </w:r>
      <w:r w:rsidRPr="0023186E">
        <w:rPr>
          <w:lang w:val="fr-FR"/>
        </w:rPr>
        <w:t>II comprenait la conversion de trois grandes entreprises et de 43 petites et moyennes entreprises (PME) du secteur de la fabrication de mousse de polyuréthane (PU), de six entreprises d</w:t>
      </w:r>
      <w:r w:rsidR="0003176C" w:rsidRPr="0023186E">
        <w:rPr>
          <w:lang w:val="fr-FR"/>
        </w:rPr>
        <w:t>’</w:t>
      </w:r>
      <w:r w:rsidRPr="0023186E">
        <w:rPr>
          <w:lang w:val="fr-FR"/>
        </w:rPr>
        <w:t>applications de mousse en spray et de la fabrication de mousse dans 22 entreprises de fabrication de produits réfrigérants. Quatre entreprises de fabrication de mousse de PU et les six entreprises d</w:t>
      </w:r>
      <w:r w:rsidR="0003176C" w:rsidRPr="0023186E">
        <w:rPr>
          <w:lang w:val="fr-FR"/>
        </w:rPr>
        <w:t>’</w:t>
      </w:r>
      <w:r w:rsidRPr="0023186E">
        <w:rPr>
          <w:lang w:val="fr-FR"/>
        </w:rPr>
        <w:t>application de mousse en spray ont achevé leur conversion. Deux autres entreprises ont signé des accords de sous</w:t>
      </w:r>
      <w:r w:rsidR="009A168D">
        <w:rPr>
          <w:lang w:val="fr-FR"/>
        </w:rPr>
        <w:noBreakHyphen/>
      </w:r>
      <w:r w:rsidRPr="0023186E">
        <w:rPr>
          <w:lang w:val="fr-FR"/>
        </w:rPr>
        <w:t>subvention</w:t>
      </w:r>
      <w:r w:rsidR="00067E86" w:rsidRPr="0023186E">
        <w:rPr>
          <w:lang w:val="fr-FR"/>
        </w:rPr>
        <w:t> </w:t>
      </w:r>
      <w:r w:rsidRPr="0023186E">
        <w:rPr>
          <w:lang w:val="fr-FR"/>
        </w:rPr>
        <w:t>; l</w:t>
      </w:r>
      <w:r w:rsidR="0003176C" w:rsidRPr="0023186E">
        <w:rPr>
          <w:lang w:val="fr-FR"/>
        </w:rPr>
        <w:t>’</w:t>
      </w:r>
      <w:r w:rsidRPr="0023186E">
        <w:rPr>
          <w:lang w:val="fr-FR"/>
        </w:rPr>
        <w:t>une d</w:t>
      </w:r>
      <w:r w:rsidR="0003176C" w:rsidRPr="0023186E">
        <w:rPr>
          <w:lang w:val="fr-FR"/>
        </w:rPr>
        <w:t>’</w:t>
      </w:r>
      <w:r w:rsidRPr="0023186E">
        <w:rPr>
          <w:lang w:val="fr-FR"/>
        </w:rPr>
        <w:t>entre elles devrait achever sa conversion d</w:t>
      </w:r>
      <w:r w:rsidR="0003176C" w:rsidRPr="0023186E">
        <w:rPr>
          <w:lang w:val="fr-FR"/>
        </w:rPr>
        <w:t>’</w:t>
      </w:r>
      <w:r w:rsidRPr="0023186E">
        <w:rPr>
          <w:lang w:val="fr-FR"/>
        </w:rPr>
        <w:t>ici mars 2023, tandis que l</w:t>
      </w:r>
      <w:r w:rsidR="0003176C" w:rsidRPr="0023186E">
        <w:rPr>
          <w:lang w:val="fr-FR"/>
        </w:rPr>
        <w:t>’</w:t>
      </w:r>
      <w:r w:rsidRPr="0023186E">
        <w:rPr>
          <w:lang w:val="fr-FR"/>
        </w:rPr>
        <w:t>autre a décidé de retarder sa conversion au cyclopentane car elle est confrontée à une situation financière difficile en raison de la pandémie de COVID-19 et se convertira temporairement à des formulations à base d</w:t>
      </w:r>
      <w:r w:rsidR="005013AC" w:rsidRPr="0023186E">
        <w:rPr>
          <w:lang w:val="fr-FR"/>
        </w:rPr>
        <w:t>’</w:t>
      </w:r>
      <w:proofErr w:type="spellStart"/>
      <w:r w:rsidRPr="0023186E">
        <w:rPr>
          <w:lang w:val="fr-FR"/>
        </w:rPr>
        <w:t>hydrofluorooléfines</w:t>
      </w:r>
      <w:proofErr w:type="spellEnd"/>
      <w:r w:rsidRPr="0023186E">
        <w:rPr>
          <w:lang w:val="fr-FR"/>
        </w:rPr>
        <w:t xml:space="preserve"> (HFO). L</w:t>
      </w:r>
      <w:r w:rsidR="0003176C" w:rsidRPr="0023186E">
        <w:rPr>
          <w:lang w:val="fr-FR"/>
        </w:rPr>
        <w:t>’</w:t>
      </w:r>
      <w:r w:rsidRPr="0023186E">
        <w:rPr>
          <w:lang w:val="fr-FR"/>
        </w:rPr>
        <w:t>état d</w:t>
      </w:r>
      <w:r w:rsidR="0003176C" w:rsidRPr="0023186E">
        <w:rPr>
          <w:lang w:val="fr-FR"/>
        </w:rPr>
        <w:t>’</w:t>
      </w:r>
      <w:r w:rsidRPr="0023186E">
        <w:rPr>
          <w:lang w:val="fr-FR"/>
        </w:rPr>
        <w:t>avancement de la mise en œuvre des entreprises de mousse figure au</w:t>
      </w:r>
      <w:r w:rsidR="00524F7B" w:rsidRPr="0023186E">
        <w:rPr>
          <w:lang w:val="fr-FR"/>
        </w:rPr>
        <w:t xml:space="preserve"> tableau</w:t>
      </w:r>
      <w:r w:rsidR="00067E86" w:rsidRPr="0023186E">
        <w:rPr>
          <w:lang w:val="fr-FR"/>
        </w:rPr>
        <w:t> </w:t>
      </w:r>
      <w:r w:rsidRPr="0023186E">
        <w:rPr>
          <w:lang w:val="fr-FR"/>
        </w:rPr>
        <w:t>2.</w:t>
      </w:r>
      <w:r w:rsidR="00D26CD5" w:rsidRPr="0023186E">
        <w:rPr>
          <w:lang w:val="fr-FR"/>
        </w:rPr>
        <w:t xml:space="preserve"> </w:t>
      </w:r>
    </w:p>
    <w:p w14:paraId="3DA11B0B" w14:textId="58621DEB" w:rsidR="00C73582" w:rsidRPr="0023186E" w:rsidRDefault="00C73582" w:rsidP="00C73582">
      <w:pPr>
        <w:rPr>
          <w:b/>
          <w:lang w:val="fr-FR"/>
        </w:rPr>
      </w:pPr>
      <w:r w:rsidRPr="0023186E">
        <w:rPr>
          <w:b/>
          <w:lang w:val="fr-FR"/>
        </w:rPr>
        <w:t>Table</w:t>
      </w:r>
      <w:r w:rsidR="000D3E9F" w:rsidRPr="0023186E">
        <w:rPr>
          <w:b/>
          <w:lang w:val="fr-FR"/>
        </w:rPr>
        <w:t>au</w:t>
      </w:r>
      <w:r w:rsidRPr="0023186E">
        <w:rPr>
          <w:b/>
          <w:lang w:val="fr-FR"/>
        </w:rPr>
        <w:t xml:space="preserve"> </w:t>
      </w:r>
      <w:r w:rsidR="00D63BE4" w:rsidRPr="0023186E">
        <w:rPr>
          <w:b/>
          <w:lang w:val="fr-FR"/>
        </w:rPr>
        <w:t>2</w:t>
      </w:r>
      <w:r w:rsidRPr="0023186E">
        <w:rPr>
          <w:b/>
          <w:lang w:val="fr-FR"/>
        </w:rPr>
        <w:t xml:space="preserve">. </w:t>
      </w:r>
      <w:r w:rsidR="00662555" w:rsidRPr="0023186E">
        <w:rPr>
          <w:b/>
          <w:lang w:val="fr-FR"/>
        </w:rPr>
        <w:t xml:space="preserve">État d’avancement de la conversion des entreprises fabriquant de la mousse avec des </w:t>
      </w:r>
      <w:r w:rsidR="00A44383" w:rsidRPr="0023186E">
        <w:rPr>
          <w:b/>
          <w:lang w:val="fr-FR"/>
        </w:rPr>
        <w:t>accords de sous-subvention au titre de la phase II du PGEH</w:t>
      </w:r>
    </w:p>
    <w:tbl>
      <w:tblPr>
        <w:tblStyle w:val="TableGrid"/>
        <w:tblW w:w="5000" w:type="pct"/>
        <w:tblLayout w:type="fixed"/>
        <w:tblLook w:val="04A0" w:firstRow="1" w:lastRow="0" w:firstColumn="1" w:lastColumn="0" w:noHBand="0" w:noVBand="1"/>
      </w:tblPr>
      <w:tblGrid>
        <w:gridCol w:w="2407"/>
        <w:gridCol w:w="991"/>
        <w:gridCol w:w="993"/>
        <w:gridCol w:w="1416"/>
        <w:gridCol w:w="1419"/>
        <w:gridCol w:w="2124"/>
      </w:tblGrid>
      <w:tr w:rsidR="003310E7" w:rsidRPr="003561D8" w14:paraId="457629F8" w14:textId="6E27642E" w:rsidTr="00854F6C">
        <w:trPr>
          <w:tblHeader/>
        </w:trPr>
        <w:tc>
          <w:tcPr>
            <w:tcW w:w="1287" w:type="pct"/>
            <w:vMerge w:val="restart"/>
            <w:vAlign w:val="center"/>
          </w:tcPr>
          <w:p w14:paraId="68973F06" w14:textId="1475A7F6" w:rsidR="0086125C" w:rsidRPr="0023186E" w:rsidRDefault="00AB2017" w:rsidP="00485C00">
            <w:pPr>
              <w:jc w:val="left"/>
              <w:rPr>
                <w:b/>
                <w:sz w:val="20"/>
                <w:szCs w:val="20"/>
                <w:lang w:val="fr-FR"/>
              </w:rPr>
            </w:pPr>
            <w:bookmarkStart w:id="1" w:name="_Hlk118279071"/>
            <w:r w:rsidRPr="0023186E">
              <w:rPr>
                <w:b/>
                <w:color w:val="000000"/>
                <w:sz w:val="20"/>
                <w:szCs w:val="20"/>
                <w:lang w:val="fr-FR"/>
              </w:rPr>
              <w:t>Nom de l’entreprise</w:t>
            </w:r>
          </w:p>
        </w:tc>
        <w:tc>
          <w:tcPr>
            <w:tcW w:w="1061" w:type="pct"/>
            <w:gridSpan w:val="2"/>
            <w:vAlign w:val="center"/>
          </w:tcPr>
          <w:p w14:paraId="0D59B4B5" w14:textId="66D2D232" w:rsidR="0086125C" w:rsidRPr="0023186E" w:rsidRDefault="00AB2017" w:rsidP="00485C00">
            <w:pPr>
              <w:jc w:val="center"/>
              <w:rPr>
                <w:b/>
                <w:sz w:val="20"/>
                <w:szCs w:val="20"/>
                <w:lang w:val="fr-FR"/>
              </w:rPr>
            </w:pPr>
            <w:r w:rsidRPr="0023186E">
              <w:rPr>
                <w:b/>
                <w:sz w:val="20"/>
                <w:szCs w:val="20"/>
                <w:lang w:val="fr-FR"/>
              </w:rPr>
              <w:t xml:space="preserve">Consommation de </w:t>
            </w:r>
            <w:r w:rsidR="0086125C" w:rsidRPr="0023186E">
              <w:rPr>
                <w:b/>
                <w:sz w:val="20"/>
                <w:szCs w:val="20"/>
                <w:lang w:val="fr-FR"/>
              </w:rPr>
              <w:t xml:space="preserve">HCFC-141b </w:t>
            </w:r>
          </w:p>
        </w:tc>
        <w:tc>
          <w:tcPr>
            <w:tcW w:w="757" w:type="pct"/>
            <w:vMerge w:val="restart"/>
            <w:vAlign w:val="center"/>
          </w:tcPr>
          <w:p w14:paraId="5CF0D5E6" w14:textId="79A83691" w:rsidR="0086125C" w:rsidRPr="0023186E" w:rsidRDefault="0086125C" w:rsidP="00485C00">
            <w:pPr>
              <w:jc w:val="center"/>
              <w:rPr>
                <w:b/>
                <w:sz w:val="20"/>
                <w:szCs w:val="20"/>
                <w:lang w:val="fr-FR"/>
              </w:rPr>
            </w:pPr>
            <w:r w:rsidRPr="0023186E">
              <w:rPr>
                <w:b/>
                <w:sz w:val="20"/>
                <w:szCs w:val="20"/>
                <w:lang w:val="fr-FR"/>
              </w:rPr>
              <w:t>Application</w:t>
            </w:r>
          </w:p>
        </w:tc>
        <w:tc>
          <w:tcPr>
            <w:tcW w:w="759" w:type="pct"/>
            <w:vMerge w:val="restart"/>
            <w:vAlign w:val="center"/>
          </w:tcPr>
          <w:p w14:paraId="66DCDE05" w14:textId="13B3A991" w:rsidR="0086125C" w:rsidRPr="0023186E" w:rsidRDefault="00AB2017" w:rsidP="00485C00">
            <w:pPr>
              <w:jc w:val="center"/>
              <w:rPr>
                <w:b/>
                <w:sz w:val="20"/>
                <w:szCs w:val="20"/>
                <w:lang w:val="fr-FR"/>
              </w:rPr>
            </w:pPr>
            <w:r w:rsidRPr="0023186E">
              <w:rPr>
                <w:b/>
                <w:sz w:val="20"/>
                <w:szCs w:val="20"/>
                <w:lang w:val="fr-FR"/>
              </w:rPr>
              <w:t>Technologie choisie</w:t>
            </w:r>
          </w:p>
        </w:tc>
        <w:tc>
          <w:tcPr>
            <w:tcW w:w="1136" w:type="pct"/>
            <w:vMerge w:val="restart"/>
            <w:vAlign w:val="center"/>
          </w:tcPr>
          <w:p w14:paraId="783B1D56" w14:textId="0A07EA20" w:rsidR="0086125C" w:rsidRPr="0023186E" w:rsidRDefault="00AB2017" w:rsidP="00485C00">
            <w:pPr>
              <w:jc w:val="center"/>
              <w:rPr>
                <w:b/>
                <w:sz w:val="20"/>
                <w:szCs w:val="20"/>
                <w:lang w:val="fr-FR"/>
              </w:rPr>
            </w:pPr>
            <w:r w:rsidRPr="0023186E">
              <w:rPr>
                <w:b/>
                <w:sz w:val="20"/>
                <w:szCs w:val="20"/>
                <w:lang w:val="fr-FR"/>
              </w:rPr>
              <w:t xml:space="preserve">État d’avancement de la mise en </w:t>
            </w:r>
            <w:r w:rsidR="00823C93" w:rsidRPr="0023186E">
              <w:rPr>
                <w:b/>
                <w:sz w:val="20"/>
                <w:szCs w:val="20"/>
                <w:lang w:val="fr-FR"/>
              </w:rPr>
              <w:t>œuvre</w:t>
            </w:r>
          </w:p>
        </w:tc>
      </w:tr>
      <w:tr w:rsidR="003310E7" w:rsidRPr="0023186E" w14:paraId="5DBB3A8D" w14:textId="0EE16A5A" w:rsidTr="00854F6C">
        <w:trPr>
          <w:tblHeader/>
        </w:trPr>
        <w:tc>
          <w:tcPr>
            <w:tcW w:w="1287" w:type="pct"/>
            <w:vMerge/>
          </w:tcPr>
          <w:p w14:paraId="6134DAFF" w14:textId="77777777" w:rsidR="0086125C" w:rsidRPr="0023186E" w:rsidRDefault="0086125C" w:rsidP="0086125C">
            <w:pPr>
              <w:jc w:val="center"/>
              <w:rPr>
                <w:b/>
                <w:color w:val="000000"/>
                <w:sz w:val="20"/>
                <w:szCs w:val="20"/>
                <w:lang w:val="fr-FR"/>
              </w:rPr>
            </w:pPr>
          </w:p>
        </w:tc>
        <w:tc>
          <w:tcPr>
            <w:tcW w:w="530" w:type="pct"/>
            <w:vAlign w:val="center"/>
          </w:tcPr>
          <w:p w14:paraId="43C2428D" w14:textId="2998BA42" w:rsidR="0086125C" w:rsidRPr="0023186E" w:rsidRDefault="00AB2017" w:rsidP="004307BB">
            <w:pPr>
              <w:jc w:val="center"/>
              <w:rPr>
                <w:b/>
                <w:sz w:val="20"/>
                <w:szCs w:val="20"/>
                <w:lang w:val="fr-FR"/>
              </w:rPr>
            </w:pPr>
            <w:proofErr w:type="spellStart"/>
            <w:r w:rsidRPr="0023186E">
              <w:rPr>
                <w:b/>
                <w:sz w:val="20"/>
                <w:szCs w:val="20"/>
                <w:lang w:val="fr-FR"/>
              </w:rPr>
              <w:t>tm</w:t>
            </w:r>
            <w:proofErr w:type="spellEnd"/>
          </w:p>
        </w:tc>
        <w:tc>
          <w:tcPr>
            <w:tcW w:w="531" w:type="pct"/>
          </w:tcPr>
          <w:p w14:paraId="0E7FF3DE" w14:textId="7E617940" w:rsidR="0086125C" w:rsidRPr="0023186E" w:rsidRDefault="00AB2017" w:rsidP="0086125C">
            <w:pPr>
              <w:jc w:val="center"/>
              <w:rPr>
                <w:b/>
                <w:sz w:val="20"/>
                <w:szCs w:val="20"/>
                <w:lang w:val="fr-FR"/>
              </w:rPr>
            </w:pPr>
            <w:r w:rsidRPr="0023186E">
              <w:rPr>
                <w:b/>
                <w:sz w:val="20"/>
                <w:szCs w:val="20"/>
                <w:lang w:val="fr-FR"/>
              </w:rPr>
              <w:t>Tonnes PAO</w:t>
            </w:r>
          </w:p>
        </w:tc>
        <w:tc>
          <w:tcPr>
            <w:tcW w:w="757" w:type="pct"/>
            <w:vMerge/>
          </w:tcPr>
          <w:p w14:paraId="332ED86A" w14:textId="77777777" w:rsidR="0086125C" w:rsidRPr="0023186E" w:rsidRDefault="0086125C" w:rsidP="0086125C">
            <w:pPr>
              <w:jc w:val="center"/>
              <w:rPr>
                <w:b/>
                <w:sz w:val="20"/>
                <w:szCs w:val="20"/>
                <w:lang w:val="fr-FR"/>
              </w:rPr>
            </w:pPr>
          </w:p>
        </w:tc>
        <w:tc>
          <w:tcPr>
            <w:tcW w:w="759" w:type="pct"/>
            <w:vMerge/>
          </w:tcPr>
          <w:p w14:paraId="6DB1ACF0" w14:textId="77777777" w:rsidR="0086125C" w:rsidRPr="0023186E" w:rsidRDefault="0086125C" w:rsidP="0086125C">
            <w:pPr>
              <w:jc w:val="center"/>
              <w:rPr>
                <w:b/>
                <w:sz w:val="20"/>
                <w:szCs w:val="20"/>
                <w:lang w:val="fr-FR"/>
              </w:rPr>
            </w:pPr>
          </w:p>
        </w:tc>
        <w:tc>
          <w:tcPr>
            <w:tcW w:w="1136" w:type="pct"/>
            <w:vMerge/>
          </w:tcPr>
          <w:p w14:paraId="78B9A6C7" w14:textId="77777777" w:rsidR="0086125C" w:rsidRPr="0023186E" w:rsidRDefault="0086125C" w:rsidP="0086125C">
            <w:pPr>
              <w:jc w:val="center"/>
              <w:rPr>
                <w:b/>
                <w:sz w:val="20"/>
                <w:szCs w:val="20"/>
                <w:lang w:val="fr-FR"/>
              </w:rPr>
            </w:pPr>
          </w:p>
        </w:tc>
      </w:tr>
      <w:tr w:rsidR="00063AE7" w:rsidRPr="0023186E" w14:paraId="487EE2C2" w14:textId="77777777" w:rsidTr="00854F6C">
        <w:tc>
          <w:tcPr>
            <w:tcW w:w="1287" w:type="pct"/>
          </w:tcPr>
          <w:p w14:paraId="13597EE1" w14:textId="77777777" w:rsidR="00063AE7" w:rsidRPr="0023186E" w:rsidRDefault="00063AE7" w:rsidP="00B95CDD">
            <w:pPr>
              <w:jc w:val="left"/>
              <w:rPr>
                <w:sz w:val="20"/>
                <w:szCs w:val="20"/>
                <w:lang w:val="fr-FR"/>
              </w:rPr>
            </w:pPr>
            <w:r w:rsidRPr="0023186E">
              <w:rPr>
                <w:sz w:val="20"/>
                <w:szCs w:val="20"/>
                <w:lang w:val="fr-FR"/>
              </w:rPr>
              <w:t>Jordan Pioneer</w:t>
            </w:r>
          </w:p>
        </w:tc>
        <w:tc>
          <w:tcPr>
            <w:tcW w:w="530" w:type="pct"/>
          </w:tcPr>
          <w:p w14:paraId="6B653AF4" w14:textId="442D4CE6" w:rsidR="00063AE7" w:rsidRPr="0023186E" w:rsidRDefault="00063AE7" w:rsidP="00485C00">
            <w:pPr>
              <w:jc w:val="right"/>
              <w:rPr>
                <w:sz w:val="20"/>
                <w:szCs w:val="20"/>
                <w:lang w:val="fr-FR"/>
              </w:rPr>
            </w:pPr>
            <w:r w:rsidRPr="0023186E">
              <w:rPr>
                <w:sz w:val="20"/>
                <w:szCs w:val="20"/>
                <w:lang w:val="fr-FR"/>
              </w:rPr>
              <w:t>23</w:t>
            </w:r>
            <w:r w:rsidR="00A32523" w:rsidRPr="0023186E">
              <w:rPr>
                <w:sz w:val="20"/>
                <w:szCs w:val="20"/>
                <w:lang w:val="fr-FR"/>
              </w:rPr>
              <w:t>,</w:t>
            </w:r>
            <w:r w:rsidRPr="0023186E">
              <w:rPr>
                <w:sz w:val="20"/>
                <w:szCs w:val="20"/>
                <w:lang w:val="fr-FR"/>
              </w:rPr>
              <w:t>80</w:t>
            </w:r>
          </w:p>
        </w:tc>
        <w:tc>
          <w:tcPr>
            <w:tcW w:w="531" w:type="pct"/>
            <w:shd w:val="clear" w:color="auto" w:fill="auto"/>
          </w:tcPr>
          <w:p w14:paraId="25938BD8" w14:textId="2EE22326" w:rsidR="00063AE7" w:rsidRPr="0023186E" w:rsidRDefault="00063AE7" w:rsidP="00485C00">
            <w:pPr>
              <w:jc w:val="right"/>
              <w:rPr>
                <w:color w:val="000000"/>
                <w:sz w:val="20"/>
                <w:szCs w:val="20"/>
                <w:lang w:val="fr-FR"/>
              </w:rPr>
            </w:pPr>
            <w:r w:rsidRPr="0023186E">
              <w:rPr>
                <w:color w:val="000000"/>
                <w:sz w:val="20"/>
                <w:szCs w:val="20"/>
                <w:lang w:val="fr-FR"/>
              </w:rPr>
              <w:t>2</w:t>
            </w:r>
            <w:r w:rsidR="00A32523" w:rsidRPr="0023186E">
              <w:rPr>
                <w:color w:val="000000"/>
                <w:sz w:val="20"/>
                <w:szCs w:val="20"/>
                <w:lang w:val="fr-FR"/>
              </w:rPr>
              <w:t>,</w:t>
            </w:r>
            <w:r w:rsidRPr="0023186E">
              <w:rPr>
                <w:color w:val="000000"/>
                <w:sz w:val="20"/>
                <w:szCs w:val="20"/>
                <w:lang w:val="fr-FR"/>
              </w:rPr>
              <w:t>62</w:t>
            </w:r>
          </w:p>
        </w:tc>
        <w:tc>
          <w:tcPr>
            <w:tcW w:w="757" w:type="pct"/>
          </w:tcPr>
          <w:p w14:paraId="286891D8" w14:textId="56435187" w:rsidR="00063AE7" w:rsidRPr="0023186E" w:rsidRDefault="00937D28" w:rsidP="00B95CDD">
            <w:pPr>
              <w:jc w:val="left"/>
              <w:rPr>
                <w:color w:val="000000"/>
                <w:sz w:val="20"/>
                <w:szCs w:val="20"/>
                <w:lang w:val="fr-FR"/>
              </w:rPr>
            </w:pPr>
            <w:r w:rsidRPr="0023186E">
              <w:rPr>
                <w:sz w:val="20"/>
                <w:szCs w:val="20"/>
                <w:lang w:val="fr-FR"/>
              </w:rPr>
              <w:t>Panneau continu</w:t>
            </w:r>
          </w:p>
        </w:tc>
        <w:tc>
          <w:tcPr>
            <w:tcW w:w="759" w:type="pct"/>
          </w:tcPr>
          <w:p w14:paraId="4EAFE409" w14:textId="77777777" w:rsidR="00063AE7" w:rsidRPr="0023186E" w:rsidRDefault="00063AE7" w:rsidP="00B95CDD">
            <w:pPr>
              <w:jc w:val="left"/>
              <w:rPr>
                <w:color w:val="000000"/>
                <w:sz w:val="20"/>
                <w:szCs w:val="20"/>
                <w:lang w:val="fr-FR"/>
              </w:rPr>
            </w:pPr>
            <w:r w:rsidRPr="0023186E">
              <w:rPr>
                <w:sz w:val="20"/>
                <w:szCs w:val="20"/>
                <w:lang w:val="fr-FR"/>
              </w:rPr>
              <w:t>Cyclopentane</w:t>
            </w:r>
          </w:p>
        </w:tc>
        <w:tc>
          <w:tcPr>
            <w:tcW w:w="1136" w:type="pct"/>
          </w:tcPr>
          <w:p w14:paraId="4CCBFB92" w14:textId="26019DD7" w:rsidR="00063AE7" w:rsidRPr="0023186E" w:rsidRDefault="00AB2017" w:rsidP="00B95CDD">
            <w:pPr>
              <w:jc w:val="left"/>
              <w:rPr>
                <w:color w:val="000000"/>
                <w:sz w:val="20"/>
                <w:szCs w:val="20"/>
                <w:lang w:val="fr-FR"/>
              </w:rPr>
            </w:pPr>
            <w:r w:rsidRPr="0023186E">
              <w:rPr>
                <w:sz w:val="20"/>
                <w:szCs w:val="20"/>
                <w:lang w:val="fr-FR"/>
              </w:rPr>
              <w:t>Achevée</w:t>
            </w:r>
          </w:p>
        </w:tc>
      </w:tr>
      <w:tr w:rsidR="003310E7" w:rsidRPr="003561D8" w14:paraId="620DB5F4" w14:textId="39FA3762" w:rsidTr="00854F6C">
        <w:tc>
          <w:tcPr>
            <w:tcW w:w="1287" w:type="pct"/>
          </w:tcPr>
          <w:p w14:paraId="6D72F456" w14:textId="77777777" w:rsidR="0086125C" w:rsidRPr="0023186E" w:rsidRDefault="0086125C" w:rsidP="0086125C">
            <w:pPr>
              <w:jc w:val="left"/>
              <w:rPr>
                <w:sz w:val="20"/>
                <w:szCs w:val="20"/>
                <w:lang w:val="fr-FR"/>
              </w:rPr>
            </w:pPr>
            <w:r w:rsidRPr="0023186E">
              <w:rPr>
                <w:sz w:val="20"/>
                <w:szCs w:val="20"/>
                <w:lang w:val="fr-FR"/>
              </w:rPr>
              <w:t xml:space="preserve">Al </w:t>
            </w:r>
            <w:proofErr w:type="spellStart"/>
            <w:r w:rsidRPr="0023186E">
              <w:rPr>
                <w:sz w:val="20"/>
                <w:szCs w:val="20"/>
                <w:lang w:val="fr-FR"/>
              </w:rPr>
              <w:t>Qanadeel</w:t>
            </w:r>
            <w:proofErr w:type="spellEnd"/>
          </w:p>
        </w:tc>
        <w:tc>
          <w:tcPr>
            <w:tcW w:w="530" w:type="pct"/>
          </w:tcPr>
          <w:p w14:paraId="6E1468F2" w14:textId="0F0B8698" w:rsidR="0086125C" w:rsidRPr="0023186E" w:rsidRDefault="0086125C" w:rsidP="00485C00">
            <w:pPr>
              <w:jc w:val="right"/>
              <w:rPr>
                <w:sz w:val="20"/>
                <w:szCs w:val="20"/>
                <w:lang w:val="fr-FR"/>
              </w:rPr>
            </w:pPr>
            <w:r w:rsidRPr="0023186E">
              <w:rPr>
                <w:sz w:val="20"/>
                <w:szCs w:val="20"/>
                <w:lang w:val="fr-FR"/>
              </w:rPr>
              <w:t>12</w:t>
            </w:r>
            <w:r w:rsidR="00A32523" w:rsidRPr="0023186E">
              <w:rPr>
                <w:sz w:val="20"/>
                <w:szCs w:val="20"/>
                <w:lang w:val="fr-FR"/>
              </w:rPr>
              <w:t>,</w:t>
            </w:r>
            <w:r w:rsidRPr="0023186E">
              <w:rPr>
                <w:sz w:val="20"/>
                <w:szCs w:val="20"/>
                <w:lang w:val="fr-FR"/>
              </w:rPr>
              <w:t>00</w:t>
            </w:r>
          </w:p>
        </w:tc>
        <w:tc>
          <w:tcPr>
            <w:tcW w:w="531" w:type="pct"/>
            <w:shd w:val="clear" w:color="auto" w:fill="auto"/>
          </w:tcPr>
          <w:p w14:paraId="200B06B9" w14:textId="09518D1F" w:rsidR="0086125C" w:rsidRPr="0023186E" w:rsidRDefault="0086125C" w:rsidP="00485C00">
            <w:pPr>
              <w:jc w:val="right"/>
              <w:rPr>
                <w:sz w:val="20"/>
                <w:szCs w:val="20"/>
                <w:lang w:val="fr-FR"/>
              </w:rPr>
            </w:pPr>
            <w:r w:rsidRPr="0023186E">
              <w:rPr>
                <w:color w:val="000000"/>
                <w:sz w:val="20"/>
                <w:szCs w:val="20"/>
                <w:lang w:val="fr-FR"/>
              </w:rPr>
              <w:t>1</w:t>
            </w:r>
            <w:r w:rsidR="00A32523" w:rsidRPr="0023186E">
              <w:rPr>
                <w:color w:val="000000"/>
                <w:sz w:val="20"/>
                <w:szCs w:val="20"/>
                <w:lang w:val="fr-FR"/>
              </w:rPr>
              <w:t>,</w:t>
            </w:r>
            <w:r w:rsidRPr="0023186E">
              <w:rPr>
                <w:color w:val="000000"/>
                <w:sz w:val="20"/>
                <w:szCs w:val="20"/>
                <w:lang w:val="fr-FR"/>
              </w:rPr>
              <w:t>32</w:t>
            </w:r>
          </w:p>
        </w:tc>
        <w:tc>
          <w:tcPr>
            <w:tcW w:w="757" w:type="pct"/>
          </w:tcPr>
          <w:p w14:paraId="2B8B4E35" w14:textId="3AC0A9F5" w:rsidR="0086125C" w:rsidRPr="0023186E" w:rsidRDefault="00937D28" w:rsidP="0086125C">
            <w:pPr>
              <w:jc w:val="left"/>
              <w:rPr>
                <w:color w:val="000000"/>
                <w:sz w:val="20"/>
                <w:szCs w:val="20"/>
                <w:lang w:val="fr-FR"/>
              </w:rPr>
            </w:pPr>
            <w:r w:rsidRPr="0023186E">
              <w:rPr>
                <w:sz w:val="20"/>
                <w:szCs w:val="20"/>
                <w:lang w:val="fr-FR"/>
              </w:rPr>
              <w:t>Panneau discontinu</w:t>
            </w:r>
          </w:p>
        </w:tc>
        <w:tc>
          <w:tcPr>
            <w:tcW w:w="759" w:type="pct"/>
          </w:tcPr>
          <w:p w14:paraId="252D4F42" w14:textId="5EB0421A" w:rsidR="003310E7" w:rsidRPr="0023186E" w:rsidRDefault="0086125C" w:rsidP="003310E7">
            <w:pPr>
              <w:jc w:val="left"/>
              <w:rPr>
                <w:color w:val="000000"/>
                <w:sz w:val="20"/>
                <w:szCs w:val="20"/>
                <w:lang w:val="fr-FR"/>
              </w:rPr>
            </w:pPr>
            <w:r w:rsidRPr="0023186E">
              <w:rPr>
                <w:sz w:val="20"/>
                <w:szCs w:val="20"/>
                <w:lang w:val="fr-FR"/>
              </w:rPr>
              <w:t>Cyclopentan</w:t>
            </w:r>
            <w:r w:rsidR="00E377D9" w:rsidRPr="0023186E">
              <w:rPr>
                <w:sz w:val="20"/>
                <w:szCs w:val="20"/>
                <w:lang w:val="fr-FR"/>
              </w:rPr>
              <w:t>e</w:t>
            </w:r>
            <w:r w:rsidR="00684AE4" w:rsidRPr="0023186E">
              <w:rPr>
                <w:sz w:val="20"/>
                <w:szCs w:val="20"/>
                <w:vertAlign w:val="superscript"/>
                <w:lang w:val="fr-FR"/>
              </w:rPr>
              <w:t>*</w:t>
            </w:r>
          </w:p>
        </w:tc>
        <w:tc>
          <w:tcPr>
            <w:tcW w:w="1136" w:type="pct"/>
          </w:tcPr>
          <w:p w14:paraId="4F2B6C50" w14:textId="29655173" w:rsidR="0086125C" w:rsidRPr="0023186E" w:rsidRDefault="00525D58" w:rsidP="0086125C">
            <w:pPr>
              <w:jc w:val="left"/>
              <w:rPr>
                <w:color w:val="000000"/>
                <w:sz w:val="20"/>
                <w:szCs w:val="20"/>
                <w:lang w:val="fr-FR"/>
              </w:rPr>
            </w:pPr>
            <w:r w:rsidRPr="0023186E">
              <w:rPr>
                <w:sz w:val="20"/>
                <w:szCs w:val="20"/>
                <w:lang w:val="fr-FR"/>
              </w:rPr>
              <w:t xml:space="preserve">Conversion en pause, une conversion temporaire à la technologie à base </w:t>
            </w:r>
            <w:r w:rsidR="00841D21" w:rsidRPr="0023186E">
              <w:rPr>
                <w:sz w:val="20"/>
                <w:szCs w:val="20"/>
                <w:lang w:val="fr-FR"/>
              </w:rPr>
              <w:t>d</w:t>
            </w:r>
            <w:r w:rsidRPr="0023186E">
              <w:rPr>
                <w:sz w:val="20"/>
                <w:szCs w:val="20"/>
                <w:lang w:val="fr-FR"/>
              </w:rPr>
              <w:t>e HFO est étudiée.</w:t>
            </w:r>
          </w:p>
        </w:tc>
      </w:tr>
      <w:tr w:rsidR="00937D28" w:rsidRPr="0023186E" w14:paraId="28BE3AE3" w14:textId="4FE71E5D" w:rsidTr="00854F6C">
        <w:tc>
          <w:tcPr>
            <w:tcW w:w="1287" w:type="pct"/>
          </w:tcPr>
          <w:p w14:paraId="430A4E2C" w14:textId="77777777" w:rsidR="00937D28" w:rsidRPr="009A168D" w:rsidRDefault="00937D28" w:rsidP="00937D28">
            <w:pPr>
              <w:jc w:val="left"/>
              <w:rPr>
                <w:sz w:val="20"/>
                <w:szCs w:val="20"/>
              </w:rPr>
            </w:pPr>
            <w:r w:rsidRPr="009A168D">
              <w:rPr>
                <w:sz w:val="20"/>
                <w:szCs w:val="20"/>
              </w:rPr>
              <w:lastRenderedPageBreak/>
              <w:t>Al Safa for Insulated Boards</w:t>
            </w:r>
          </w:p>
        </w:tc>
        <w:tc>
          <w:tcPr>
            <w:tcW w:w="530" w:type="pct"/>
          </w:tcPr>
          <w:p w14:paraId="7D65C379" w14:textId="3CE32E9E" w:rsidR="00937D28" w:rsidRPr="0023186E" w:rsidRDefault="00937D28" w:rsidP="00937D28">
            <w:pPr>
              <w:jc w:val="right"/>
              <w:rPr>
                <w:sz w:val="20"/>
                <w:szCs w:val="20"/>
                <w:lang w:val="fr-FR"/>
              </w:rPr>
            </w:pPr>
            <w:r w:rsidRPr="0023186E">
              <w:rPr>
                <w:sz w:val="20"/>
                <w:szCs w:val="20"/>
                <w:lang w:val="fr-FR"/>
              </w:rPr>
              <w:t>35,00</w:t>
            </w:r>
          </w:p>
        </w:tc>
        <w:tc>
          <w:tcPr>
            <w:tcW w:w="531" w:type="pct"/>
            <w:shd w:val="clear" w:color="auto" w:fill="auto"/>
          </w:tcPr>
          <w:p w14:paraId="440902D3" w14:textId="3B30508D" w:rsidR="00937D28" w:rsidRPr="0023186E" w:rsidRDefault="00937D28" w:rsidP="00937D28">
            <w:pPr>
              <w:jc w:val="right"/>
              <w:rPr>
                <w:sz w:val="20"/>
                <w:szCs w:val="20"/>
                <w:lang w:val="fr-FR"/>
              </w:rPr>
            </w:pPr>
            <w:r w:rsidRPr="0023186E">
              <w:rPr>
                <w:color w:val="000000"/>
                <w:sz w:val="20"/>
                <w:szCs w:val="20"/>
                <w:lang w:val="fr-FR"/>
              </w:rPr>
              <w:t>3,85</w:t>
            </w:r>
          </w:p>
        </w:tc>
        <w:tc>
          <w:tcPr>
            <w:tcW w:w="757" w:type="pct"/>
          </w:tcPr>
          <w:p w14:paraId="3F6F0D27" w14:textId="7926D37C" w:rsidR="00937D28" w:rsidRPr="0023186E" w:rsidRDefault="00937D28" w:rsidP="00937D28">
            <w:pPr>
              <w:jc w:val="left"/>
              <w:rPr>
                <w:color w:val="000000"/>
                <w:sz w:val="20"/>
                <w:szCs w:val="20"/>
                <w:lang w:val="fr-FR"/>
              </w:rPr>
            </w:pPr>
            <w:r w:rsidRPr="0023186E">
              <w:rPr>
                <w:sz w:val="20"/>
                <w:szCs w:val="20"/>
                <w:lang w:val="fr-FR"/>
              </w:rPr>
              <w:t>Panneau discontinu</w:t>
            </w:r>
          </w:p>
        </w:tc>
        <w:tc>
          <w:tcPr>
            <w:tcW w:w="759" w:type="pct"/>
          </w:tcPr>
          <w:p w14:paraId="624CAE2E" w14:textId="7A76BC02" w:rsidR="00937D28" w:rsidRPr="0023186E" w:rsidRDefault="00937D28" w:rsidP="00937D28">
            <w:pPr>
              <w:jc w:val="left"/>
              <w:rPr>
                <w:color w:val="000000"/>
                <w:sz w:val="20"/>
                <w:szCs w:val="20"/>
                <w:lang w:val="fr-FR"/>
              </w:rPr>
            </w:pPr>
            <w:r w:rsidRPr="0023186E">
              <w:rPr>
                <w:sz w:val="20"/>
                <w:szCs w:val="20"/>
                <w:lang w:val="fr-FR"/>
              </w:rPr>
              <w:t>Cyclopentane</w:t>
            </w:r>
            <w:r w:rsidRPr="0023186E">
              <w:rPr>
                <w:sz w:val="20"/>
                <w:szCs w:val="20"/>
                <w:vertAlign w:val="superscript"/>
                <w:lang w:val="fr-FR"/>
              </w:rPr>
              <w:t>*</w:t>
            </w:r>
          </w:p>
        </w:tc>
        <w:tc>
          <w:tcPr>
            <w:tcW w:w="1136" w:type="pct"/>
          </w:tcPr>
          <w:p w14:paraId="7084C5CD" w14:textId="14AE9C02" w:rsidR="00937D28" w:rsidRPr="0023186E" w:rsidRDefault="00937D28" w:rsidP="00937D28">
            <w:pPr>
              <w:jc w:val="left"/>
              <w:rPr>
                <w:color w:val="000000"/>
                <w:sz w:val="20"/>
                <w:szCs w:val="20"/>
                <w:lang w:val="fr-FR"/>
              </w:rPr>
            </w:pPr>
            <w:r w:rsidRPr="0023186E">
              <w:rPr>
                <w:sz w:val="20"/>
                <w:szCs w:val="20"/>
                <w:lang w:val="fr-FR"/>
              </w:rPr>
              <w:t>Achevée</w:t>
            </w:r>
          </w:p>
        </w:tc>
      </w:tr>
      <w:tr w:rsidR="00937D28" w:rsidRPr="0023186E" w14:paraId="2F0A72E5" w14:textId="30A53885" w:rsidTr="00854F6C">
        <w:tc>
          <w:tcPr>
            <w:tcW w:w="1287" w:type="pct"/>
          </w:tcPr>
          <w:p w14:paraId="24E5CEF6" w14:textId="77777777" w:rsidR="00937D28" w:rsidRPr="0023186E" w:rsidRDefault="00937D28" w:rsidP="00937D28">
            <w:pPr>
              <w:jc w:val="left"/>
              <w:rPr>
                <w:sz w:val="20"/>
                <w:szCs w:val="20"/>
                <w:lang w:val="fr-FR"/>
              </w:rPr>
            </w:pPr>
            <w:proofErr w:type="spellStart"/>
            <w:r w:rsidRPr="0023186E">
              <w:rPr>
                <w:sz w:val="20"/>
                <w:szCs w:val="20"/>
                <w:lang w:val="fr-FR"/>
              </w:rPr>
              <w:t>Prefabricated</w:t>
            </w:r>
            <w:proofErr w:type="spellEnd"/>
            <w:r w:rsidRPr="0023186E">
              <w:rPr>
                <w:sz w:val="20"/>
                <w:szCs w:val="20"/>
                <w:lang w:val="fr-FR"/>
              </w:rPr>
              <w:t xml:space="preserve"> Building</w:t>
            </w:r>
          </w:p>
        </w:tc>
        <w:tc>
          <w:tcPr>
            <w:tcW w:w="530" w:type="pct"/>
          </w:tcPr>
          <w:p w14:paraId="1F418B8F" w14:textId="53F909E2" w:rsidR="00937D28" w:rsidRPr="0023186E" w:rsidRDefault="00937D28" w:rsidP="00937D28">
            <w:pPr>
              <w:jc w:val="right"/>
              <w:rPr>
                <w:sz w:val="20"/>
                <w:szCs w:val="20"/>
                <w:lang w:val="fr-FR"/>
              </w:rPr>
            </w:pPr>
            <w:r w:rsidRPr="0023186E">
              <w:rPr>
                <w:sz w:val="20"/>
                <w:szCs w:val="20"/>
                <w:lang w:val="fr-FR"/>
              </w:rPr>
              <w:t>11,83</w:t>
            </w:r>
          </w:p>
        </w:tc>
        <w:tc>
          <w:tcPr>
            <w:tcW w:w="531" w:type="pct"/>
            <w:shd w:val="clear" w:color="auto" w:fill="auto"/>
          </w:tcPr>
          <w:p w14:paraId="3093BEC6" w14:textId="6C15F47F" w:rsidR="00937D28" w:rsidRPr="0023186E" w:rsidRDefault="00937D28" w:rsidP="00937D28">
            <w:pPr>
              <w:jc w:val="right"/>
              <w:rPr>
                <w:sz w:val="20"/>
                <w:szCs w:val="20"/>
                <w:lang w:val="fr-FR"/>
              </w:rPr>
            </w:pPr>
            <w:r w:rsidRPr="0023186E">
              <w:rPr>
                <w:color w:val="000000"/>
                <w:sz w:val="20"/>
                <w:szCs w:val="20"/>
                <w:lang w:val="fr-FR"/>
              </w:rPr>
              <w:t>1,30</w:t>
            </w:r>
          </w:p>
        </w:tc>
        <w:tc>
          <w:tcPr>
            <w:tcW w:w="757" w:type="pct"/>
          </w:tcPr>
          <w:p w14:paraId="371925DD" w14:textId="4B2B903B" w:rsidR="00937D28" w:rsidRPr="0023186E" w:rsidRDefault="00937D28" w:rsidP="00937D28">
            <w:pPr>
              <w:jc w:val="left"/>
              <w:rPr>
                <w:color w:val="000000"/>
                <w:sz w:val="20"/>
                <w:szCs w:val="20"/>
                <w:lang w:val="fr-FR"/>
              </w:rPr>
            </w:pPr>
            <w:r w:rsidRPr="0023186E">
              <w:rPr>
                <w:sz w:val="20"/>
                <w:szCs w:val="20"/>
                <w:lang w:val="fr-FR"/>
              </w:rPr>
              <w:t>Panneau discontinu</w:t>
            </w:r>
          </w:p>
        </w:tc>
        <w:tc>
          <w:tcPr>
            <w:tcW w:w="759" w:type="pct"/>
          </w:tcPr>
          <w:p w14:paraId="7FE9CBD3" w14:textId="38178A05" w:rsidR="00937D28" w:rsidRPr="0023186E" w:rsidRDefault="00937D28" w:rsidP="00937D28">
            <w:pPr>
              <w:jc w:val="left"/>
              <w:rPr>
                <w:color w:val="000000"/>
                <w:sz w:val="20"/>
                <w:szCs w:val="20"/>
                <w:lang w:val="fr-FR"/>
              </w:rPr>
            </w:pPr>
            <w:r w:rsidRPr="0023186E">
              <w:rPr>
                <w:sz w:val="20"/>
                <w:szCs w:val="20"/>
                <w:lang w:val="fr-FR"/>
              </w:rPr>
              <w:t>Cyclopentane</w:t>
            </w:r>
            <w:r w:rsidRPr="0023186E">
              <w:rPr>
                <w:sz w:val="20"/>
                <w:szCs w:val="20"/>
                <w:vertAlign w:val="superscript"/>
                <w:lang w:val="fr-FR"/>
              </w:rPr>
              <w:t>*</w:t>
            </w:r>
          </w:p>
        </w:tc>
        <w:tc>
          <w:tcPr>
            <w:tcW w:w="1136" w:type="pct"/>
          </w:tcPr>
          <w:p w14:paraId="4D760149" w14:textId="777E5ECC" w:rsidR="00937D28" w:rsidRPr="0023186E" w:rsidRDefault="00937D28" w:rsidP="00937D28">
            <w:pPr>
              <w:jc w:val="left"/>
              <w:rPr>
                <w:color w:val="000000"/>
                <w:sz w:val="20"/>
                <w:szCs w:val="20"/>
                <w:lang w:val="fr-FR"/>
              </w:rPr>
            </w:pPr>
            <w:r w:rsidRPr="0023186E">
              <w:rPr>
                <w:sz w:val="20"/>
                <w:szCs w:val="20"/>
                <w:lang w:val="fr-FR"/>
              </w:rPr>
              <w:t>Achevée</w:t>
            </w:r>
          </w:p>
        </w:tc>
      </w:tr>
      <w:tr w:rsidR="00937D28" w:rsidRPr="0023186E" w14:paraId="00B55F07" w14:textId="431C257C" w:rsidTr="00854F6C">
        <w:tc>
          <w:tcPr>
            <w:tcW w:w="1287" w:type="pct"/>
          </w:tcPr>
          <w:p w14:paraId="3EE6812D" w14:textId="77777777" w:rsidR="00937D28" w:rsidRPr="0023186E" w:rsidRDefault="00937D28" w:rsidP="00937D28">
            <w:pPr>
              <w:jc w:val="left"/>
              <w:rPr>
                <w:sz w:val="20"/>
                <w:szCs w:val="20"/>
                <w:lang w:val="fr-FR"/>
              </w:rPr>
            </w:pPr>
            <w:r w:rsidRPr="0023186E">
              <w:rPr>
                <w:sz w:val="20"/>
                <w:szCs w:val="20"/>
                <w:lang w:val="fr-FR"/>
              </w:rPr>
              <w:t>Yousef Workshop</w:t>
            </w:r>
          </w:p>
        </w:tc>
        <w:tc>
          <w:tcPr>
            <w:tcW w:w="530" w:type="pct"/>
          </w:tcPr>
          <w:p w14:paraId="2BF667DA" w14:textId="51DDBEED" w:rsidR="00937D28" w:rsidRPr="0023186E" w:rsidRDefault="00937D28" w:rsidP="00937D28">
            <w:pPr>
              <w:jc w:val="right"/>
              <w:rPr>
                <w:sz w:val="20"/>
                <w:szCs w:val="20"/>
                <w:lang w:val="fr-FR"/>
              </w:rPr>
            </w:pPr>
            <w:r w:rsidRPr="0023186E">
              <w:rPr>
                <w:sz w:val="20"/>
                <w:szCs w:val="20"/>
                <w:lang w:val="fr-FR"/>
              </w:rPr>
              <w:t>15,50</w:t>
            </w:r>
          </w:p>
        </w:tc>
        <w:tc>
          <w:tcPr>
            <w:tcW w:w="531" w:type="pct"/>
            <w:shd w:val="clear" w:color="auto" w:fill="auto"/>
          </w:tcPr>
          <w:p w14:paraId="26FADB22" w14:textId="682D1D24" w:rsidR="00937D28" w:rsidRPr="0023186E" w:rsidRDefault="00937D28" w:rsidP="00937D28">
            <w:pPr>
              <w:jc w:val="right"/>
              <w:rPr>
                <w:sz w:val="20"/>
                <w:szCs w:val="20"/>
                <w:lang w:val="fr-FR"/>
              </w:rPr>
            </w:pPr>
            <w:r w:rsidRPr="0023186E">
              <w:rPr>
                <w:color w:val="000000"/>
                <w:sz w:val="20"/>
                <w:szCs w:val="20"/>
                <w:lang w:val="fr-FR"/>
              </w:rPr>
              <w:t>1,71</w:t>
            </w:r>
          </w:p>
        </w:tc>
        <w:tc>
          <w:tcPr>
            <w:tcW w:w="757" w:type="pct"/>
          </w:tcPr>
          <w:p w14:paraId="3867E78B" w14:textId="2C5D4770" w:rsidR="00937D28" w:rsidRPr="0023186E" w:rsidRDefault="00937D28" w:rsidP="00937D28">
            <w:pPr>
              <w:jc w:val="left"/>
              <w:rPr>
                <w:color w:val="000000"/>
                <w:sz w:val="20"/>
                <w:szCs w:val="20"/>
                <w:lang w:val="fr-FR"/>
              </w:rPr>
            </w:pPr>
            <w:r w:rsidRPr="0023186E">
              <w:rPr>
                <w:sz w:val="20"/>
                <w:szCs w:val="20"/>
                <w:lang w:val="fr-FR"/>
              </w:rPr>
              <w:t>Panneau discontinu</w:t>
            </w:r>
          </w:p>
        </w:tc>
        <w:tc>
          <w:tcPr>
            <w:tcW w:w="759" w:type="pct"/>
          </w:tcPr>
          <w:p w14:paraId="19857E07" w14:textId="7A16ADDE" w:rsidR="00937D28" w:rsidRPr="0023186E" w:rsidRDefault="00937D28" w:rsidP="00937D28">
            <w:pPr>
              <w:jc w:val="left"/>
              <w:rPr>
                <w:color w:val="000000"/>
                <w:sz w:val="20"/>
                <w:szCs w:val="20"/>
                <w:lang w:val="fr-FR"/>
              </w:rPr>
            </w:pPr>
            <w:r w:rsidRPr="0023186E">
              <w:rPr>
                <w:sz w:val="20"/>
                <w:szCs w:val="20"/>
                <w:lang w:val="fr-FR"/>
              </w:rPr>
              <w:t>Cyclopentane</w:t>
            </w:r>
            <w:r w:rsidRPr="0023186E">
              <w:rPr>
                <w:sz w:val="20"/>
                <w:szCs w:val="20"/>
                <w:vertAlign w:val="superscript"/>
                <w:lang w:val="fr-FR"/>
              </w:rPr>
              <w:t>*</w:t>
            </w:r>
          </w:p>
        </w:tc>
        <w:tc>
          <w:tcPr>
            <w:tcW w:w="1136" w:type="pct"/>
          </w:tcPr>
          <w:p w14:paraId="29D6E954" w14:textId="309C277C" w:rsidR="00937D28" w:rsidRPr="0023186E" w:rsidRDefault="00937D28" w:rsidP="00937D28">
            <w:pPr>
              <w:jc w:val="left"/>
              <w:rPr>
                <w:color w:val="000000"/>
                <w:sz w:val="20"/>
                <w:szCs w:val="20"/>
                <w:lang w:val="fr-FR"/>
              </w:rPr>
            </w:pPr>
            <w:r w:rsidRPr="0023186E">
              <w:rPr>
                <w:sz w:val="20"/>
                <w:szCs w:val="20"/>
                <w:lang w:val="fr-FR"/>
              </w:rPr>
              <w:t>Achevée</w:t>
            </w:r>
          </w:p>
        </w:tc>
      </w:tr>
      <w:tr w:rsidR="00937D28" w:rsidRPr="003561D8" w14:paraId="04BB3BFF" w14:textId="51F16C95" w:rsidTr="00854F6C">
        <w:tc>
          <w:tcPr>
            <w:tcW w:w="1287" w:type="pct"/>
          </w:tcPr>
          <w:p w14:paraId="1E874882" w14:textId="134D4F29" w:rsidR="00937D28" w:rsidRPr="0023186E" w:rsidRDefault="00937D28" w:rsidP="00937D28">
            <w:pPr>
              <w:jc w:val="left"/>
              <w:rPr>
                <w:sz w:val="20"/>
                <w:szCs w:val="20"/>
                <w:lang w:val="fr-FR"/>
              </w:rPr>
            </w:pPr>
            <w:r w:rsidRPr="0023186E">
              <w:rPr>
                <w:sz w:val="20"/>
                <w:szCs w:val="20"/>
                <w:lang w:val="fr-FR"/>
              </w:rPr>
              <w:t xml:space="preserve">Abu </w:t>
            </w:r>
            <w:proofErr w:type="spellStart"/>
            <w:r w:rsidRPr="0023186E">
              <w:rPr>
                <w:sz w:val="20"/>
                <w:szCs w:val="20"/>
                <w:lang w:val="fr-FR"/>
              </w:rPr>
              <w:t>Haltam</w:t>
            </w:r>
            <w:proofErr w:type="spellEnd"/>
          </w:p>
        </w:tc>
        <w:tc>
          <w:tcPr>
            <w:tcW w:w="530" w:type="pct"/>
          </w:tcPr>
          <w:p w14:paraId="46F56A09" w14:textId="670F438B" w:rsidR="00937D28" w:rsidRPr="0023186E" w:rsidRDefault="00937D28" w:rsidP="00937D28">
            <w:pPr>
              <w:jc w:val="right"/>
              <w:rPr>
                <w:sz w:val="20"/>
                <w:szCs w:val="20"/>
                <w:lang w:val="fr-FR"/>
              </w:rPr>
            </w:pPr>
            <w:r w:rsidRPr="0023186E">
              <w:rPr>
                <w:sz w:val="20"/>
                <w:szCs w:val="20"/>
                <w:lang w:val="fr-FR"/>
              </w:rPr>
              <w:t>17,00</w:t>
            </w:r>
          </w:p>
        </w:tc>
        <w:tc>
          <w:tcPr>
            <w:tcW w:w="531" w:type="pct"/>
            <w:shd w:val="clear" w:color="auto" w:fill="auto"/>
          </w:tcPr>
          <w:p w14:paraId="4FF1A7B2" w14:textId="26AA373B" w:rsidR="00937D28" w:rsidRPr="0023186E" w:rsidRDefault="00937D28" w:rsidP="00937D28">
            <w:pPr>
              <w:jc w:val="right"/>
              <w:rPr>
                <w:color w:val="000000"/>
                <w:sz w:val="20"/>
                <w:szCs w:val="20"/>
                <w:lang w:val="fr-FR"/>
              </w:rPr>
            </w:pPr>
            <w:r w:rsidRPr="0023186E">
              <w:rPr>
                <w:color w:val="000000"/>
                <w:sz w:val="20"/>
                <w:szCs w:val="20"/>
                <w:lang w:val="fr-FR"/>
              </w:rPr>
              <w:t>1,87</w:t>
            </w:r>
          </w:p>
        </w:tc>
        <w:tc>
          <w:tcPr>
            <w:tcW w:w="757" w:type="pct"/>
          </w:tcPr>
          <w:p w14:paraId="245B8294" w14:textId="3CBCE98A" w:rsidR="00937D28" w:rsidRPr="0023186E" w:rsidRDefault="00937D28" w:rsidP="00937D28">
            <w:pPr>
              <w:jc w:val="left"/>
              <w:rPr>
                <w:color w:val="000000"/>
                <w:sz w:val="20"/>
                <w:szCs w:val="20"/>
                <w:lang w:val="fr-FR"/>
              </w:rPr>
            </w:pPr>
            <w:r w:rsidRPr="0023186E">
              <w:rPr>
                <w:sz w:val="20"/>
                <w:szCs w:val="20"/>
                <w:lang w:val="fr-FR"/>
              </w:rPr>
              <w:t>Réfrigération domestique</w:t>
            </w:r>
          </w:p>
        </w:tc>
        <w:tc>
          <w:tcPr>
            <w:tcW w:w="759" w:type="pct"/>
          </w:tcPr>
          <w:p w14:paraId="398B5E1B" w14:textId="775DF545" w:rsidR="00937D28" w:rsidRPr="0023186E" w:rsidRDefault="00937D28" w:rsidP="00937D28">
            <w:pPr>
              <w:jc w:val="left"/>
              <w:rPr>
                <w:color w:val="000000"/>
                <w:sz w:val="20"/>
                <w:szCs w:val="20"/>
                <w:lang w:val="fr-FR"/>
              </w:rPr>
            </w:pPr>
            <w:r w:rsidRPr="0023186E">
              <w:rPr>
                <w:color w:val="000000"/>
                <w:sz w:val="20"/>
                <w:szCs w:val="20"/>
                <w:lang w:val="fr-FR"/>
              </w:rPr>
              <w:t>Cyclopentane</w:t>
            </w:r>
            <w:r w:rsidRPr="0023186E">
              <w:rPr>
                <w:color w:val="000000"/>
                <w:sz w:val="20"/>
                <w:szCs w:val="20"/>
                <w:vertAlign w:val="superscript"/>
                <w:lang w:val="fr-FR"/>
              </w:rPr>
              <w:t>*</w:t>
            </w:r>
          </w:p>
        </w:tc>
        <w:tc>
          <w:tcPr>
            <w:tcW w:w="1136" w:type="pct"/>
          </w:tcPr>
          <w:p w14:paraId="35DF6C84" w14:textId="04F80EFF" w:rsidR="00937D28" w:rsidRPr="0023186E" w:rsidRDefault="00957A56" w:rsidP="00937D28">
            <w:pPr>
              <w:jc w:val="left"/>
              <w:rPr>
                <w:color w:val="000000"/>
                <w:sz w:val="20"/>
                <w:szCs w:val="20"/>
                <w:lang w:val="fr-FR"/>
              </w:rPr>
            </w:pPr>
            <w:r w:rsidRPr="0023186E">
              <w:rPr>
                <w:sz w:val="20"/>
                <w:szCs w:val="20"/>
                <w:lang w:val="fr-FR"/>
              </w:rPr>
              <w:t>Accord de sous-</w:t>
            </w:r>
            <w:r w:rsidR="00C30853" w:rsidRPr="0023186E">
              <w:rPr>
                <w:sz w:val="20"/>
                <w:szCs w:val="20"/>
                <w:lang w:val="fr-FR"/>
              </w:rPr>
              <w:t>subvention signé et équipement commandé</w:t>
            </w:r>
            <w:r w:rsidR="007711D4" w:rsidRPr="0023186E">
              <w:rPr>
                <w:sz w:val="20"/>
                <w:szCs w:val="20"/>
                <w:lang w:val="fr-FR"/>
              </w:rPr>
              <w:t> ;</w:t>
            </w:r>
            <w:r w:rsidR="00C30853" w:rsidRPr="0023186E">
              <w:rPr>
                <w:sz w:val="20"/>
                <w:szCs w:val="20"/>
                <w:lang w:val="fr-FR"/>
              </w:rPr>
              <w:t xml:space="preserve"> achèvement prévu d’ici à mars 2023.</w:t>
            </w:r>
          </w:p>
        </w:tc>
      </w:tr>
      <w:tr w:rsidR="00937D28" w:rsidRPr="0023186E" w14:paraId="1729BE62" w14:textId="630C5E35" w:rsidTr="00854F6C">
        <w:tc>
          <w:tcPr>
            <w:tcW w:w="1287" w:type="pct"/>
          </w:tcPr>
          <w:p w14:paraId="311C5786" w14:textId="77777777" w:rsidR="00937D28" w:rsidRPr="0023186E" w:rsidRDefault="00937D28" w:rsidP="00937D28">
            <w:pPr>
              <w:jc w:val="left"/>
              <w:rPr>
                <w:sz w:val="20"/>
                <w:szCs w:val="20"/>
                <w:lang w:val="fr-FR"/>
              </w:rPr>
            </w:pPr>
            <w:r w:rsidRPr="0023186E">
              <w:rPr>
                <w:sz w:val="20"/>
                <w:szCs w:val="20"/>
                <w:lang w:val="fr-FR"/>
              </w:rPr>
              <w:t>AL Siham</w:t>
            </w:r>
          </w:p>
        </w:tc>
        <w:tc>
          <w:tcPr>
            <w:tcW w:w="530" w:type="pct"/>
          </w:tcPr>
          <w:p w14:paraId="27566C00" w14:textId="34F29F7B" w:rsidR="00937D28" w:rsidRPr="0023186E" w:rsidRDefault="00937D28" w:rsidP="00937D28">
            <w:pPr>
              <w:jc w:val="right"/>
              <w:rPr>
                <w:sz w:val="20"/>
                <w:szCs w:val="20"/>
                <w:lang w:val="fr-FR"/>
              </w:rPr>
            </w:pPr>
            <w:r w:rsidRPr="0023186E">
              <w:rPr>
                <w:sz w:val="20"/>
                <w:szCs w:val="20"/>
                <w:lang w:val="fr-FR"/>
              </w:rPr>
              <w:t>17,67</w:t>
            </w:r>
          </w:p>
        </w:tc>
        <w:tc>
          <w:tcPr>
            <w:tcW w:w="531" w:type="pct"/>
            <w:shd w:val="clear" w:color="auto" w:fill="auto"/>
          </w:tcPr>
          <w:p w14:paraId="3979F7F2" w14:textId="6A2A46B7" w:rsidR="00937D28" w:rsidRPr="0023186E" w:rsidRDefault="00937D28" w:rsidP="00937D28">
            <w:pPr>
              <w:jc w:val="right"/>
              <w:rPr>
                <w:sz w:val="20"/>
                <w:szCs w:val="20"/>
                <w:lang w:val="fr-FR"/>
              </w:rPr>
            </w:pPr>
            <w:r w:rsidRPr="0023186E">
              <w:rPr>
                <w:color w:val="000000"/>
                <w:sz w:val="20"/>
                <w:szCs w:val="20"/>
                <w:lang w:val="fr-FR"/>
              </w:rPr>
              <w:t xml:space="preserve">1,94 </w:t>
            </w:r>
          </w:p>
        </w:tc>
        <w:tc>
          <w:tcPr>
            <w:tcW w:w="757" w:type="pct"/>
          </w:tcPr>
          <w:p w14:paraId="57576CB9" w14:textId="6CF32010" w:rsidR="00937D28" w:rsidRPr="0023186E" w:rsidRDefault="00937D28" w:rsidP="00937D28">
            <w:pPr>
              <w:jc w:val="left"/>
              <w:rPr>
                <w:color w:val="000000"/>
                <w:sz w:val="20"/>
                <w:szCs w:val="20"/>
                <w:lang w:val="fr-FR"/>
              </w:rPr>
            </w:pPr>
            <w:r w:rsidRPr="0023186E">
              <w:rPr>
                <w:color w:val="000000"/>
                <w:sz w:val="20"/>
                <w:szCs w:val="20"/>
                <w:lang w:val="fr-FR"/>
              </w:rPr>
              <w:t>Mousse en spray</w:t>
            </w:r>
          </w:p>
        </w:tc>
        <w:tc>
          <w:tcPr>
            <w:tcW w:w="759" w:type="pct"/>
          </w:tcPr>
          <w:p w14:paraId="7E65918D" w14:textId="1B6D8256" w:rsidR="00937D28" w:rsidRPr="0023186E" w:rsidRDefault="00937D28" w:rsidP="00937D28">
            <w:pPr>
              <w:jc w:val="left"/>
              <w:rPr>
                <w:color w:val="000000"/>
                <w:sz w:val="20"/>
                <w:szCs w:val="20"/>
                <w:lang w:val="fr-FR"/>
              </w:rPr>
            </w:pPr>
            <w:r w:rsidRPr="0023186E">
              <w:rPr>
                <w:color w:val="000000"/>
                <w:sz w:val="20"/>
                <w:szCs w:val="20"/>
                <w:lang w:val="fr-FR"/>
              </w:rPr>
              <w:t>HFO</w:t>
            </w:r>
          </w:p>
        </w:tc>
        <w:tc>
          <w:tcPr>
            <w:tcW w:w="1136" w:type="pct"/>
          </w:tcPr>
          <w:p w14:paraId="6C870E76" w14:textId="7CA1C98E" w:rsidR="00937D28" w:rsidRPr="0023186E" w:rsidRDefault="00937D28" w:rsidP="00937D28">
            <w:pPr>
              <w:jc w:val="left"/>
              <w:rPr>
                <w:color w:val="000000"/>
                <w:sz w:val="20"/>
                <w:szCs w:val="20"/>
                <w:lang w:val="fr-FR"/>
              </w:rPr>
            </w:pPr>
            <w:r w:rsidRPr="0023186E">
              <w:rPr>
                <w:sz w:val="20"/>
                <w:szCs w:val="20"/>
                <w:lang w:val="fr-FR"/>
              </w:rPr>
              <w:t>Achevée</w:t>
            </w:r>
          </w:p>
        </w:tc>
      </w:tr>
      <w:tr w:rsidR="00937D28" w:rsidRPr="0023186E" w14:paraId="532BC960" w14:textId="1442C4B3" w:rsidTr="00854F6C">
        <w:tc>
          <w:tcPr>
            <w:tcW w:w="1287" w:type="pct"/>
          </w:tcPr>
          <w:p w14:paraId="3779634F" w14:textId="77777777" w:rsidR="00937D28" w:rsidRPr="0023186E" w:rsidRDefault="00937D28" w:rsidP="00937D28">
            <w:pPr>
              <w:jc w:val="left"/>
              <w:rPr>
                <w:sz w:val="20"/>
                <w:szCs w:val="20"/>
                <w:lang w:val="fr-FR"/>
              </w:rPr>
            </w:pPr>
            <w:r w:rsidRPr="0023186E">
              <w:rPr>
                <w:sz w:val="20"/>
                <w:szCs w:val="20"/>
                <w:lang w:val="fr-FR"/>
              </w:rPr>
              <w:t xml:space="preserve">AL Jordan </w:t>
            </w:r>
          </w:p>
        </w:tc>
        <w:tc>
          <w:tcPr>
            <w:tcW w:w="530" w:type="pct"/>
          </w:tcPr>
          <w:p w14:paraId="46E39FE5" w14:textId="420850E7" w:rsidR="00937D28" w:rsidRPr="0023186E" w:rsidRDefault="00937D28" w:rsidP="00937D28">
            <w:pPr>
              <w:jc w:val="right"/>
              <w:rPr>
                <w:sz w:val="20"/>
                <w:szCs w:val="20"/>
                <w:lang w:val="fr-FR"/>
              </w:rPr>
            </w:pPr>
            <w:r w:rsidRPr="0023186E">
              <w:rPr>
                <w:sz w:val="20"/>
                <w:szCs w:val="20"/>
                <w:lang w:val="fr-FR"/>
              </w:rPr>
              <w:t>7,50</w:t>
            </w:r>
          </w:p>
        </w:tc>
        <w:tc>
          <w:tcPr>
            <w:tcW w:w="531" w:type="pct"/>
            <w:shd w:val="clear" w:color="auto" w:fill="auto"/>
          </w:tcPr>
          <w:p w14:paraId="2579F7FF" w14:textId="348059F1" w:rsidR="00937D28" w:rsidRPr="0023186E" w:rsidRDefault="00937D28" w:rsidP="00937D28">
            <w:pPr>
              <w:jc w:val="right"/>
              <w:rPr>
                <w:sz w:val="20"/>
                <w:szCs w:val="20"/>
                <w:lang w:val="fr-FR"/>
              </w:rPr>
            </w:pPr>
            <w:r w:rsidRPr="0023186E">
              <w:rPr>
                <w:color w:val="000000"/>
                <w:sz w:val="20"/>
                <w:szCs w:val="20"/>
                <w:lang w:val="fr-FR"/>
              </w:rPr>
              <w:t xml:space="preserve">0,83 </w:t>
            </w:r>
          </w:p>
        </w:tc>
        <w:tc>
          <w:tcPr>
            <w:tcW w:w="757" w:type="pct"/>
          </w:tcPr>
          <w:p w14:paraId="3336F76D" w14:textId="27187B96" w:rsidR="00937D28" w:rsidRPr="0023186E" w:rsidRDefault="00937D28" w:rsidP="00937D28">
            <w:pPr>
              <w:jc w:val="left"/>
              <w:rPr>
                <w:color w:val="000000"/>
                <w:sz w:val="20"/>
                <w:szCs w:val="20"/>
                <w:lang w:val="fr-FR"/>
              </w:rPr>
            </w:pPr>
            <w:r w:rsidRPr="0023186E">
              <w:rPr>
                <w:color w:val="000000"/>
                <w:sz w:val="20"/>
                <w:szCs w:val="20"/>
                <w:lang w:val="fr-FR"/>
              </w:rPr>
              <w:t>Mousse en spray</w:t>
            </w:r>
          </w:p>
        </w:tc>
        <w:tc>
          <w:tcPr>
            <w:tcW w:w="759" w:type="pct"/>
          </w:tcPr>
          <w:p w14:paraId="70D5F619" w14:textId="0C9CB4AB" w:rsidR="00937D28" w:rsidRPr="0023186E" w:rsidRDefault="00937D28" w:rsidP="00937D28">
            <w:pPr>
              <w:jc w:val="left"/>
              <w:rPr>
                <w:color w:val="000000"/>
                <w:sz w:val="20"/>
                <w:szCs w:val="20"/>
                <w:lang w:val="fr-FR"/>
              </w:rPr>
            </w:pPr>
            <w:r w:rsidRPr="0023186E">
              <w:rPr>
                <w:color w:val="000000"/>
                <w:sz w:val="20"/>
                <w:szCs w:val="20"/>
                <w:lang w:val="fr-FR"/>
              </w:rPr>
              <w:t>HFO</w:t>
            </w:r>
          </w:p>
        </w:tc>
        <w:tc>
          <w:tcPr>
            <w:tcW w:w="1136" w:type="pct"/>
          </w:tcPr>
          <w:p w14:paraId="6080B601" w14:textId="4140E6DC" w:rsidR="00937D28" w:rsidRPr="0023186E" w:rsidRDefault="00937D28" w:rsidP="00937D28">
            <w:pPr>
              <w:jc w:val="left"/>
              <w:rPr>
                <w:color w:val="000000"/>
                <w:sz w:val="20"/>
                <w:szCs w:val="20"/>
                <w:lang w:val="fr-FR"/>
              </w:rPr>
            </w:pPr>
            <w:r w:rsidRPr="0023186E">
              <w:rPr>
                <w:sz w:val="20"/>
                <w:szCs w:val="20"/>
                <w:lang w:val="fr-FR"/>
              </w:rPr>
              <w:t>Achevée</w:t>
            </w:r>
          </w:p>
        </w:tc>
      </w:tr>
      <w:tr w:rsidR="00937D28" w:rsidRPr="0023186E" w14:paraId="089BF4F9" w14:textId="44D3404B" w:rsidTr="00854F6C">
        <w:tc>
          <w:tcPr>
            <w:tcW w:w="1287" w:type="pct"/>
          </w:tcPr>
          <w:p w14:paraId="51D95C9D" w14:textId="77777777" w:rsidR="00937D28" w:rsidRPr="0023186E" w:rsidRDefault="00937D28" w:rsidP="00937D28">
            <w:pPr>
              <w:jc w:val="left"/>
              <w:rPr>
                <w:sz w:val="20"/>
                <w:szCs w:val="20"/>
                <w:lang w:val="fr-FR"/>
              </w:rPr>
            </w:pPr>
            <w:r w:rsidRPr="0023186E">
              <w:rPr>
                <w:sz w:val="20"/>
                <w:szCs w:val="20"/>
                <w:lang w:val="fr-FR"/>
              </w:rPr>
              <w:t xml:space="preserve">AL </w:t>
            </w:r>
            <w:proofErr w:type="spellStart"/>
            <w:r w:rsidRPr="0023186E">
              <w:rPr>
                <w:sz w:val="20"/>
                <w:szCs w:val="20"/>
                <w:lang w:val="fr-FR"/>
              </w:rPr>
              <w:t>Watan</w:t>
            </w:r>
            <w:proofErr w:type="spellEnd"/>
            <w:r w:rsidRPr="0023186E">
              <w:rPr>
                <w:sz w:val="20"/>
                <w:szCs w:val="20"/>
                <w:lang w:val="fr-FR"/>
              </w:rPr>
              <w:t xml:space="preserve"> </w:t>
            </w:r>
          </w:p>
        </w:tc>
        <w:tc>
          <w:tcPr>
            <w:tcW w:w="530" w:type="pct"/>
          </w:tcPr>
          <w:p w14:paraId="1AC2CCBA" w14:textId="1E6CD3A5" w:rsidR="00937D28" w:rsidRPr="0023186E" w:rsidRDefault="00937D28" w:rsidP="00937D28">
            <w:pPr>
              <w:jc w:val="right"/>
              <w:rPr>
                <w:sz w:val="20"/>
                <w:szCs w:val="20"/>
                <w:lang w:val="fr-FR"/>
              </w:rPr>
            </w:pPr>
            <w:r w:rsidRPr="0023186E">
              <w:rPr>
                <w:sz w:val="20"/>
                <w:szCs w:val="20"/>
                <w:lang w:val="fr-FR"/>
              </w:rPr>
              <w:t>13,20</w:t>
            </w:r>
          </w:p>
        </w:tc>
        <w:tc>
          <w:tcPr>
            <w:tcW w:w="531" w:type="pct"/>
            <w:shd w:val="clear" w:color="auto" w:fill="auto"/>
          </w:tcPr>
          <w:p w14:paraId="3E34BF4E" w14:textId="316EF844" w:rsidR="00937D28" w:rsidRPr="0023186E" w:rsidRDefault="00937D28" w:rsidP="00937D28">
            <w:pPr>
              <w:jc w:val="right"/>
              <w:rPr>
                <w:sz w:val="20"/>
                <w:szCs w:val="20"/>
                <w:lang w:val="fr-FR"/>
              </w:rPr>
            </w:pPr>
            <w:r w:rsidRPr="0023186E">
              <w:rPr>
                <w:color w:val="000000"/>
                <w:sz w:val="20"/>
                <w:szCs w:val="20"/>
                <w:lang w:val="fr-FR"/>
              </w:rPr>
              <w:t xml:space="preserve">1,45 </w:t>
            </w:r>
          </w:p>
        </w:tc>
        <w:tc>
          <w:tcPr>
            <w:tcW w:w="757" w:type="pct"/>
          </w:tcPr>
          <w:p w14:paraId="5B96AEFB" w14:textId="5F6FC26C" w:rsidR="00937D28" w:rsidRPr="0023186E" w:rsidRDefault="00937D28" w:rsidP="00937D28">
            <w:pPr>
              <w:jc w:val="left"/>
              <w:rPr>
                <w:color w:val="000000"/>
                <w:sz w:val="20"/>
                <w:szCs w:val="20"/>
                <w:lang w:val="fr-FR"/>
              </w:rPr>
            </w:pPr>
            <w:r w:rsidRPr="0023186E">
              <w:rPr>
                <w:color w:val="000000"/>
                <w:sz w:val="20"/>
                <w:szCs w:val="20"/>
                <w:lang w:val="fr-FR"/>
              </w:rPr>
              <w:t>Mousse en spray</w:t>
            </w:r>
          </w:p>
        </w:tc>
        <w:tc>
          <w:tcPr>
            <w:tcW w:w="759" w:type="pct"/>
          </w:tcPr>
          <w:p w14:paraId="06066121" w14:textId="115CBF30" w:rsidR="00937D28" w:rsidRPr="0023186E" w:rsidRDefault="00937D28" w:rsidP="00937D28">
            <w:pPr>
              <w:jc w:val="left"/>
              <w:rPr>
                <w:color w:val="000000"/>
                <w:sz w:val="20"/>
                <w:szCs w:val="20"/>
                <w:lang w:val="fr-FR"/>
              </w:rPr>
            </w:pPr>
            <w:r w:rsidRPr="0023186E">
              <w:rPr>
                <w:color w:val="000000"/>
                <w:sz w:val="20"/>
                <w:szCs w:val="20"/>
                <w:lang w:val="fr-FR"/>
              </w:rPr>
              <w:t>HFO</w:t>
            </w:r>
          </w:p>
        </w:tc>
        <w:tc>
          <w:tcPr>
            <w:tcW w:w="1136" w:type="pct"/>
          </w:tcPr>
          <w:p w14:paraId="775667B7" w14:textId="5FF8B3D8" w:rsidR="00937D28" w:rsidRPr="0023186E" w:rsidRDefault="00937D28" w:rsidP="00937D28">
            <w:pPr>
              <w:jc w:val="left"/>
              <w:rPr>
                <w:color w:val="000000"/>
                <w:sz w:val="20"/>
                <w:szCs w:val="20"/>
                <w:lang w:val="fr-FR"/>
              </w:rPr>
            </w:pPr>
            <w:r w:rsidRPr="0023186E">
              <w:rPr>
                <w:sz w:val="20"/>
                <w:szCs w:val="20"/>
                <w:lang w:val="fr-FR"/>
              </w:rPr>
              <w:t>Achevée</w:t>
            </w:r>
          </w:p>
        </w:tc>
      </w:tr>
      <w:tr w:rsidR="00937D28" w:rsidRPr="0023186E" w14:paraId="098589D1" w14:textId="48D5DBF4" w:rsidTr="00854F6C">
        <w:tc>
          <w:tcPr>
            <w:tcW w:w="1287" w:type="pct"/>
          </w:tcPr>
          <w:p w14:paraId="62119B91" w14:textId="77777777" w:rsidR="00937D28" w:rsidRPr="0023186E" w:rsidRDefault="00937D28" w:rsidP="00937D28">
            <w:pPr>
              <w:jc w:val="left"/>
              <w:rPr>
                <w:sz w:val="20"/>
                <w:szCs w:val="20"/>
                <w:lang w:val="fr-FR"/>
              </w:rPr>
            </w:pPr>
            <w:r w:rsidRPr="0023186E">
              <w:rPr>
                <w:sz w:val="20"/>
                <w:szCs w:val="20"/>
                <w:lang w:val="fr-FR"/>
              </w:rPr>
              <w:t xml:space="preserve">AL </w:t>
            </w:r>
            <w:proofErr w:type="spellStart"/>
            <w:r w:rsidRPr="0023186E">
              <w:rPr>
                <w:sz w:val="20"/>
                <w:szCs w:val="20"/>
                <w:lang w:val="fr-FR"/>
              </w:rPr>
              <w:t>Rafayah</w:t>
            </w:r>
            <w:proofErr w:type="spellEnd"/>
          </w:p>
        </w:tc>
        <w:tc>
          <w:tcPr>
            <w:tcW w:w="530" w:type="pct"/>
          </w:tcPr>
          <w:p w14:paraId="588A02D5" w14:textId="1E8EF5B6" w:rsidR="00937D28" w:rsidRPr="0023186E" w:rsidRDefault="00937D28" w:rsidP="00937D28">
            <w:pPr>
              <w:jc w:val="right"/>
              <w:rPr>
                <w:sz w:val="20"/>
                <w:szCs w:val="20"/>
                <w:lang w:val="fr-FR"/>
              </w:rPr>
            </w:pPr>
            <w:r w:rsidRPr="0023186E">
              <w:rPr>
                <w:sz w:val="20"/>
                <w:szCs w:val="20"/>
                <w:lang w:val="fr-FR"/>
              </w:rPr>
              <w:t>13,30</w:t>
            </w:r>
          </w:p>
        </w:tc>
        <w:tc>
          <w:tcPr>
            <w:tcW w:w="531" w:type="pct"/>
            <w:shd w:val="clear" w:color="auto" w:fill="auto"/>
          </w:tcPr>
          <w:p w14:paraId="419B9A91" w14:textId="3E64CC5F" w:rsidR="00937D28" w:rsidRPr="0023186E" w:rsidRDefault="00937D28" w:rsidP="00937D28">
            <w:pPr>
              <w:jc w:val="right"/>
              <w:rPr>
                <w:sz w:val="20"/>
                <w:szCs w:val="20"/>
                <w:lang w:val="fr-FR"/>
              </w:rPr>
            </w:pPr>
            <w:r w:rsidRPr="0023186E">
              <w:rPr>
                <w:color w:val="000000"/>
                <w:sz w:val="20"/>
                <w:szCs w:val="20"/>
                <w:lang w:val="fr-FR"/>
              </w:rPr>
              <w:t xml:space="preserve">1,46 </w:t>
            </w:r>
          </w:p>
        </w:tc>
        <w:tc>
          <w:tcPr>
            <w:tcW w:w="757" w:type="pct"/>
          </w:tcPr>
          <w:p w14:paraId="76723296" w14:textId="7DBA6A7B" w:rsidR="00937D28" w:rsidRPr="0023186E" w:rsidRDefault="00937D28" w:rsidP="00937D28">
            <w:pPr>
              <w:jc w:val="left"/>
              <w:rPr>
                <w:color w:val="000000"/>
                <w:sz w:val="20"/>
                <w:szCs w:val="20"/>
                <w:lang w:val="fr-FR"/>
              </w:rPr>
            </w:pPr>
            <w:r w:rsidRPr="0023186E">
              <w:rPr>
                <w:color w:val="000000"/>
                <w:sz w:val="20"/>
                <w:szCs w:val="20"/>
                <w:lang w:val="fr-FR"/>
              </w:rPr>
              <w:t>Mousse en spray</w:t>
            </w:r>
          </w:p>
        </w:tc>
        <w:tc>
          <w:tcPr>
            <w:tcW w:w="759" w:type="pct"/>
          </w:tcPr>
          <w:p w14:paraId="5DDE69D3" w14:textId="420759E9" w:rsidR="00937D28" w:rsidRPr="0023186E" w:rsidRDefault="00937D28" w:rsidP="00937D28">
            <w:pPr>
              <w:jc w:val="left"/>
              <w:rPr>
                <w:color w:val="000000"/>
                <w:sz w:val="20"/>
                <w:szCs w:val="20"/>
                <w:lang w:val="fr-FR"/>
              </w:rPr>
            </w:pPr>
            <w:r w:rsidRPr="0023186E">
              <w:rPr>
                <w:color w:val="000000"/>
                <w:sz w:val="20"/>
                <w:szCs w:val="20"/>
                <w:lang w:val="fr-FR"/>
              </w:rPr>
              <w:t>HFO</w:t>
            </w:r>
          </w:p>
        </w:tc>
        <w:tc>
          <w:tcPr>
            <w:tcW w:w="1136" w:type="pct"/>
          </w:tcPr>
          <w:p w14:paraId="4F63FEE0" w14:textId="328B3362" w:rsidR="00937D28" w:rsidRPr="0023186E" w:rsidRDefault="00937D28" w:rsidP="00937D28">
            <w:pPr>
              <w:jc w:val="left"/>
              <w:rPr>
                <w:color w:val="000000"/>
                <w:sz w:val="20"/>
                <w:szCs w:val="20"/>
                <w:lang w:val="fr-FR"/>
              </w:rPr>
            </w:pPr>
            <w:r w:rsidRPr="0023186E">
              <w:rPr>
                <w:sz w:val="20"/>
                <w:szCs w:val="20"/>
                <w:lang w:val="fr-FR"/>
              </w:rPr>
              <w:t>Achevée</w:t>
            </w:r>
          </w:p>
        </w:tc>
      </w:tr>
      <w:tr w:rsidR="00937D28" w:rsidRPr="0023186E" w14:paraId="359B40B3" w14:textId="4A35AC0B" w:rsidTr="00854F6C">
        <w:tc>
          <w:tcPr>
            <w:tcW w:w="1287" w:type="pct"/>
          </w:tcPr>
          <w:p w14:paraId="6304C1EF" w14:textId="77777777" w:rsidR="00937D28" w:rsidRPr="0023186E" w:rsidRDefault="00937D28" w:rsidP="00937D28">
            <w:pPr>
              <w:jc w:val="left"/>
              <w:rPr>
                <w:sz w:val="20"/>
                <w:szCs w:val="20"/>
                <w:lang w:val="fr-FR"/>
              </w:rPr>
            </w:pPr>
            <w:proofErr w:type="spellStart"/>
            <w:r w:rsidRPr="0023186E">
              <w:rPr>
                <w:sz w:val="20"/>
                <w:szCs w:val="20"/>
                <w:lang w:val="fr-FR"/>
              </w:rPr>
              <w:t>Durt</w:t>
            </w:r>
            <w:proofErr w:type="spellEnd"/>
            <w:r w:rsidRPr="0023186E">
              <w:rPr>
                <w:sz w:val="20"/>
                <w:szCs w:val="20"/>
                <w:lang w:val="fr-FR"/>
              </w:rPr>
              <w:t xml:space="preserve"> AL-</w:t>
            </w:r>
            <w:proofErr w:type="spellStart"/>
            <w:r w:rsidRPr="0023186E">
              <w:rPr>
                <w:sz w:val="20"/>
                <w:szCs w:val="20"/>
                <w:lang w:val="fr-FR"/>
              </w:rPr>
              <w:t>ostool</w:t>
            </w:r>
            <w:proofErr w:type="spellEnd"/>
          </w:p>
        </w:tc>
        <w:tc>
          <w:tcPr>
            <w:tcW w:w="530" w:type="pct"/>
          </w:tcPr>
          <w:p w14:paraId="4890D1B4" w14:textId="12E4902B" w:rsidR="00937D28" w:rsidRPr="0023186E" w:rsidRDefault="00937D28" w:rsidP="00937D28">
            <w:pPr>
              <w:jc w:val="right"/>
              <w:rPr>
                <w:sz w:val="20"/>
                <w:szCs w:val="20"/>
                <w:lang w:val="fr-FR"/>
              </w:rPr>
            </w:pPr>
            <w:r w:rsidRPr="0023186E">
              <w:rPr>
                <w:sz w:val="20"/>
                <w:szCs w:val="20"/>
                <w:lang w:val="fr-FR"/>
              </w:rPr>
              <w:t>6,00</w:t>
            </w:r>
          </w:p>
        </w:tc>
        <w:tc>
          <w:tcPr>
            <w:tcW w:w="531" w:type="pct"/>
            <w:shd w:val="clear" w:color="auto" w:fill="auto"/>
          </w:tcPr>
          <w:p w14:paraId="76C9C519" w14:textId="4ADDE20C" w:rsidR="00937D28" w:rsidRPr="0023186E" w:rsidRDefault="00937D28" w:rsidP="00937D28">
            <w:pPr>
              <w:jc w:val="right"/>
              <w:rPr>
                <w:sz w:val="20"/>
                <w:szCs w:val="20"/>
                <w:lang w:val="fr-FR"/>
              </w:rPr>
            </w:pPr>
            <w:r w:rsidRPr="0023186E">
              <w:rPr>
                <w:color w:val="000000"/>
                <w:sz w:val="20"/>
                <w:szCs w:val="20"/>
                <w:lang w:val="fr-FR"/>
              </w:rPr>
              <w:t xml:space="preserve">0,66 </w:t>
            </w:r>
          </w:p>
        </w:tc>
        <w:tc>
          <w:tcPr>
            <w:tcW w:w="757" w:type="pct"/>
          </w:tcPr>
          <w:p w14:paraId="56DF9C3D" w14:textId="0037A0FD" w:rsidR="00937D28" w:rsidRPr="0023186E" w:rsidRDefault="00937D28" w:rsidP="00937D28">
            <w:pPr>
              <w:jc w:val="left"/>
              <w:rPr>
                <w:color w:val="000000"/>
                <w:sz w:val="20"/>
                <w:szCs w:val="20"/>
                <w:lang w:val="fr-FR"/>
              </w:rPr>
            </w:pPr>
            <w:r w:rsidRPr="0023186E">
              <w:rPr>
                <w:color w:val="000000"/>
                <w:sz w:val="20"/>
                <w:szCs w:val="20"/>
                <w:lang w:val="fr-FR"/>
              </w:rPr>
              <w:t>Mousse en spray</w:t>
            </w:r>
          </w:p>
        </w:tc>
        <w:tc>
          <w:tcPr>
            <w:tcW w:w="759" w:type="pct"/>
          </w:tcPr>
          <w:p w14:paraId="548A01EF" w14:textId="12EE17B1" w:rsidR="00937D28" w:rsidRPr="0023186E" w:rsidRDefault="00937D28" w:rsidP="00937D28">
            <w:pPr>
              <w:jc w:val="left"/>
              <w:rPr>
                <w:color w:val="000000"/>
                <w:sz w:val="20"/>
                <w:szCs w:val="20"/>
                <w:lang w:val="fr-FR"/>
              </w:rPr>
            </w:pPr>
            <w:r w:rsidRPr="0023186E">
              <w:rPr>
                <w:color w:val="000000"/>
                <w:sz w:val="20"/>
                <w:szCs w:val="20"/>
                <w:lang w:val="fr-FR"/>
              </w:rPr>
              <w:t>HFO</w:t>
            </w:r>
          </w:p>
        </w:tc>
        <w:tc>
          <w:tcPr>
            <w:tcW w:w="1136" w:type="pct"/>
          </w:tcPr>
          <w:p w14:paraId="08160594" w14:textId="19E15444" w:rsidR="00937D28" w:rsidRPr="0023186E" w:rsidRDefault="00937D28" w:rsidP="00937D28">
            <w:pPr>
              <w:jc w:val="left"/>
              <w:rPr>
                <w:color w:val="000000"/>
                <w:sz w:val="20"/>
                <w:szCs w:val="20"/>
                <w:lang w:val="fr-FR"/>
              </w:rPr>
            </w:pPr>
            <w:r w:rsidRPr="0023186E">
              <w:rPr>
                <w:sz w:val="20"/>
                <w:szCs w:val="20"/>
                <w:lang w:val="fr-FR"/>
              </w:rPr>
              <w:t>Achevée</w:t>
            </w:r>
          </w:p>
        </w:tc>
      </w:tr>
      <w:tr w:rsidR="00937D28" w:rsidRPr="0023186E" w14:paraId="6EE5FA50" w14:textId="77777777" w:rsidTr="00854F6C">
        <w:tc>
          <w:tcPr>
            <w:tcW w:w="1287" w:type="pct"/>
          </w:tcPr>
          <w:p w14:paraId="3AE9ED91" w14:textId="77777777" w:rsidR="00937D28" w:rsidRPr="0023186E" w:rsidRDefault="00937D28" w:rsidP="00937D28">
            <w:pPr>
              <w:jc w:val="left"/>
              <w:rPr>
                <w:sz w:val="20"/>
                <w:szCs w:val="20"/>
                <w:lang w:val="fr-FR"/>
              </w:rPr>
            </w:pPr>
            <w:r w:rsidRPr="0023186E">
              <w:rPr>
                <w:sz w:val="20"/>
                <w:szCs w:val="20"/>
                <w:lang w:val="fr-FR"/>
              </w:rPr>
              <w:t xml:space="preserve">Fathi Abu </w:t>
            </w:r>
            <w:proofErr w:type="spellStart"/>
            <w:r w:rsidRPr="0023186E">
              <w:rPr>
                <w:sz w:val="20"/>
                <w:szCs w:val="20"/>
                <w:lang w:val="fr-FR"/>
              </w:rPr>
              <w:t>Arga</w:t>
            </w:r>
            <w:proofErr w:type="spellEnd"/>
          </w:p>
        </w:tc>
        <w:tc>
          <w:tcPr>
            <w:tcW w:w="530" w:type="pct"/>
          </w:tcPr>
          <w:p w14:paraId="3B4B9B02" w14:textId="551D938A" w:rsidR="00937D28" w:rsidRPr="0023186E" w:rsidRDefault="00937D28" w:rsidP="00937D28">
            <w:pPr>
              <w:jc w:val="right"/>
              <w:rPr>
                <w:sz w:val="20"/>
                <w:szCs w:val="20"/>
                <w:lang w:val="fr-FR"/>
              </w:rPr>
            </w:pPr>
            <w:r w:rsidRPr="0023186E">
              <w:rPr>
                <w:sz w:val="20"/>
                <w:szCs w:val="20"/>
                <w:lang w:val="fr-FR"/>
              </w:rPr>
              <w:t>21,33</w:t>
            </w:r>
          </w:p>
        </w:tc>
        <w:tc>
          <w:tcPr>
            <w:tcW w:w="531" w:type="pct"/>
            <w:shd w:val="clear" w:color="auto" w:fill="auto"/>
          </w:tcPr>
          <w:p w14:paraId="5E867291" w14:textId="484ECAF0" w:rsidR="00937D28" w:rsidRPr="0023186E" w:rsidRDefault="00937D28" w:rsidP="00937D28">
            <w:pPr>
              <w:jc w:val="right"/>
              <w:rPr>
                <w:sz w:val="20"/>
                <w:szCs w:val="20"/>
                <w:lang w:val="fr-FR"/>
              </w:rPr>
            </w:pPr>
            <w:r w:rsidRPr="0023186E">
              <w:rPr>
                <w:color w:val="000000"/>
                <w:sz w:val="20"/>
                <w:szCs w:val="20"/>
                <w:lang w:val="fr-FR"/>
              </w:rPr>
              <w:t xml:space="preserve">2,35 </w:t>
            </w:r>
          </w:p>
        </w:tc>
        <w:tc>
          <w:tcPr>
            <w:tcW w:w="757" w:type="pct"/>
          </w:tcPr>
          <w:p w14:paraId="66E61285" w14:textId="41B171C3" w:rsidR="00937D28" w:rsidRPr="0023186E" w:rsidRDefault="00937D28" w:rsidP="00937D28">
            <w:pPr>
              <w:jc w:val="left"/>
              <w:rPr>
                <w:color w:val="000000"/>
                <w:sz w:val="20"/>
                <w:szCs w:val="20"/>
                <w:lang w:val="fr-FR"/>
              </w:rPr>
            </w:pPr>
            <w:r w:rsidRPr="0023186E">
              <w:rPr>
                <w:color w:val="000000"/>
                <w:sz w:val="20"/>
                <w:szCs w:val="20"/>
                <w:lang w:val="fr-FR"/>
              </w:rPr>
              <w:t>Mousse en spray</w:t>
            </w:r>
          </w:p>
        </w:tc>
        <w:tc>
          <w:tcPr>
            <w:tcW w:w="759" w:type="pct"/>
          </w:tcPr>
          <w:p w14:paraId="23615D19" w14:textId="77777777" w:rsidR="00937D28" w:rsidRPr="0023186E" w:rsidRDefault="00937D28" w:rsidP="00937D28">
            <w:pPr>
              <w:jc w:val="left"/>
              <w:rPr>
                <w:color w:val="000000"/>
                <w:sz w:val="20"/>
                <w:szCs w:val="20"/>
                <w:lang w:val="fr-FR"/>
              </w:rPr>
            </w:pPr>
            <w:r w:rsidRPr="0023186E">
              <w:rPr>
                <w:color w:val="000000"/>
                <w:sz w:val="20"/>
                <w:szCs w:val="20"/>
                <w:lang w:val="fr-FR"/>
              </w:rPr>
              <w:t>HFO</w:t>
            </w:r>
          </w:p>
        </w:tc>
        <w:tc>
          <w:tcPr>
            <w:tcW w:w="1136" w:type="pct"/>
          </w:tcPr>
          <w:p w14:paraId="693D4752" w14:textId="505F11C3" w:rsidR="00937D28" w:rsidRPr="0023186E" w:rsidRDefault="00937D28" w:rsidP="00937D28">
            <w:pPr>
              <w:jc w:val="left"/>
              <w:rPr>
                <w:color w:val="000000"/>
                <w:sz w:val="20"/>
                <w:szCs w:val="20"/>
                <w:lang w:val="fr-FR"/>
              </w:rPr>
            </w:pPr>
            <w:r w:rsidRPr="0023186E">
              <w:rPr>
                <w:sz w:val="20"/>
                <w:szCs w:val="20"/>
                <w:lang w:val="fr-FR"/>
              </w:rPr>
              <w:t>Achevée</w:t>
            </w:r>
          </w:p>
        </w:tc>
      </w:tr>
      <w:tr w:rsidR="00937D28" w:rsidRPr="0023186E" w14:paraId="706BD14E" w14:textId="717D1123" w:rsidTr="00854F6C">
        <w:tc>
          <w:tcPr>
            <w:tcW w:w="1287" w:type="pct"/>
          </w:tcPr>
          <w:p w14:paraId="5B435F6A" w14:textId="2D8652F5" w:rsidR="00937D28" w:rsidRPr="0023186E" w:rsidRDefault="00937D28" w:rsidP="00937D28">
            <w:pPr>
              <w:jc w:val="left"/>
              <w:rPr>
                <w:b/>
                <w:sz w:val="20"/>
                <w:szCs w:val="20"/>
                <w:lang w:val="fr-FR"/>
              </w:rPr>
            </w:pPr>
            <w:r w:rsidRPr="0023186E">
              <w:rPr>
                <w:b/>
                <w:sz w:val="20"/>
                <w:szCs w:val="20"/>
                <w:lang w:val="fr-FR"/>
              </w:rPr>
              <w:t>Total</w:t>
            </w:r>
          </w:p>
        </w:tc>
        <w:tc>
          <w:tcPr>
            <w:tcW w:w="530" w:type="pct"/>
          </w:tcPr>
          <w:p w14:paraId="42B05227" w14:textId="61FC6325" w:rsidR="00937D28" w:rsidRPr="0023186E" w:rsidRDefault="00937D28" w:rsidP="00937D28">
            <w:pPr>
              <w:jc w:val="right"/>
              <w:rPr>
                <w:b/>
                <w:sz w:val="20"/>
                <w:szCs w:val="20"/>
                <w:lang w:val="fr-FR"/>
              </w:rPr>
            </w:pPr>
            <w:r w:rsidRPr="0023186E">
              <w:rPr>
                <w:b/>
                <w:sz w:val="20"/>
                <w:szCs w:val="20"/>
                <w:lang w:val="fr-FR"/>
              </w:rPr>
              <w:t>194,13</w:t>
            </w:r>
          </w:p>
        </w:tc>
        <w:tc>
          <w:tcPr>
            <w:tcW w:w="531" w:type="pct"/>
            <w:shd w:val="clear" w:color="auto" w:fill="auto"/>
          </w:tcPr>
          <w:p w14:paraId="014C8A8C" w14:textId="4E91B5FB" w:rsidR="00937D28" w:rsidRPr="0023186E" w:rsidRDefault="00937D28" w:rsidP="00937D28">
            <w:pPr>
              <w:jc w:val="right"/>
              <w:rPr>
                <w:b/>
                <w:sz w:val="20"/>
                <w:szCs w:val="20"/>
                <w:lang w:val="fr-FR"/>
              </w:rPr>
            </w:pPr>
            <w:r w:rsidRPr="0023186E">
              <w:rPr>
                <w:b/>
                <w:color w:val="000000"/>
                <w:sz w:val="20"/>
                <w:szCs w:val="20"/>
                <w:lang w:val="fr-FR"/>
              </w:rPr>
              <w:t xml:space="preserve">21,36 </w:t>
            </w:r>
          </w:p>
        </w:tc>
        <w:tc>
          <w:tcPr>
            <w:tcW w:w="757" w:type="pct"/>
          </w:tcPr>
          <w:p w14:paraId="7E572045" w14:textId="77777777" w:rsidR="00937D28" w:rsidRPr="0023186E" w:rsidRDefault="00937D28" w:rsidP="00937D28">
            <w:pPr>
              <w:jc w:val="left"/>
              <w:rPr>
                <w:b/>
                <w:color w:val="000000"/>
                <w:sz w:val="20"/>
                <w:szCs w:val="20"/>
                <w:lang w:val="fr-FR"/>
              </w:rPr>
            </w:pPr>
          </w:p>
        </w:tc>
        <w:tc>
          <w:tcPr>
            <w:tcW w:w="759" w:type="pct"/>
          </w:tcPr>
          <w:p w14:paraId="7893DE78" w14:textId="77777777" w:rsidR="00937D28" w:rsidRPr="0023186E" w:rsidRDefault="00937D28" w:rsidP="00937D28">
            <w:pPr>
              <w:jc w:val="left"/>
              <w:rPr>
                <w:b/>
                <w:color w:val="000000"/>
                <w:sz w:val="20"/>
                <w:szCs w:val="20"/>
                <w:lang w:val="fr-FR"/>
              </w:rPr>
            </w:pPr>
          </w:p>
        </w:tc>
        <w:tc>
          <w:tcPr>
            <w:tcW w:w="1136" w:type="pct"/>
          </w:tcPr>
          <w:p w14:paraId="66076087" w14:textId="77777777" w:rsidR="00937D28" w:rsidRPr="0023186E" w:rsidRDefault="00937D28" w:rsidP="00937D28">
            <w:pPr>
              <w:jc w:val="left"/>
              <w:rPr>
                <w:b/>
                <w:color w:val="000000"/>
                <w:sz w:val="20"/>
                <w:szCs w:val="20"/>
                <w:lang w:val="fr-FR"/>
              </w:rPr>
            </w:pPr>
          </w:p>
        </w:tc>
      </w:tr>
    </w:tbl>
    <w:bookmarkEnd w:id="1"/>
    <w:p w14:paraId="63F31F00" w14:textId="474BDABA" w:rsidR="00416881" w:rsidRPr="0023186E" w:rsidRDefault="00416881" w:rsidP="00684AE4">
      <w:pPr>
        <w:pStyle w:val="Heading1"/>
        <w:numPr>
          <w:ilvl w:val="0"/>
          <w:numId w:val="0"/>
        </w:numPr>
        <w:spacing w:after="0"/>
        <w:rPr>
          <w:sz w:val="18"/>
          <w:szCs w:val="18"/>
          <w:lang w:val="fr-FR"/>
        </w:rPr>
      </w:pPr>
      <w:r w:rsidRPr="0023186E">
        <w:rPr>
          <w:sz w:val="18"/>
          <w:szCs w:val="18"/>
          <w:vertAlign w:val="superscript"/>
          <w:lang w:val="fr-FR"/>
        </w:rPr>
        <w:t>*</w:t>
      </w:r>
      <w:r w:rsidRPr="0023186E">
        <w:rPr>
          <w:sz w:val="18"/>
          <w:szCs w:val="18"/>
          <w:lang w:val="fr-FR"/>
        </w:rPr>
        <w:t xml:space="preserve"> </w:t>
      </w:r>
      <w:r w:rsidR="00A501A1" w:rsidRPr="0023186E">
        <w:rPr>
          <w:sz w:val="18"/>
          <w:szCs w:val="18"/>
          <w:lang w:val="fr-FR"/>
        </w:rPr>
        <w:t>Le c</w:t>
      </w:r>
      <w:r w:rsidR="0050540E" w:rsidRPr="0023186E">
        <w:rPr>
          <w:sz w:val="18"/>
          <w:szCs w:val="18"/>
          <w:lang w:val="fr-FR"/>
        </w:rPr>
        <w:t xml:space="preserve">hangement de technologie du </w:t>
      </w:r>
      <w:r w:rsidRPr="0023186E">
        <w:rPr>
          <w:sz w:val="18"/>
          <w:szCs w:val="18"/>
          <w:lang w:val="fr-FR"/>
        </w:rPr>
        <w:t xml:space="preserve">HFO-1233zd(E) </w:t>
      </w:r>
      <w:r w:rsidR="0050540E" w:rsidRPr="0023186E">
        <w:rPr>
          <w:sz w:val="18"/>
          <w:szCs w:val="18"/>
          <w:lang w:val="fr-FR"/>
        </w:rPr>
        <w:t xml:space="preserve">au </w:t>
      </w:r>
      <w:r w:rsidRPr="0023186E">
        <w:rPr>
          <w:sz w:val="18"/>
          <w:szCs w:val="18"/>
          <w:lang w:val="fr-FR"/>
        </w:rPr>
        <w:t xml:space="preserve">cyclopentane </w:t>
      </w:r>
      <w:r w:rsidR="0050540E" w:rsidRPr="0023186E">
        <w:rPr>
          <w:sz w:val="18"/>
          <w:szCs w:val="18"/>
          <w:lang w:val="fr-FR"/>
        </w:rPr>
        <w:t xml:space="preserve">approuvé dans les décisions </w:t>
      </w:r>
      <w:r w:rsidRPr="0023186E">
        <w:rPr>
          <w:sz w:val="18"/>
          <w:szCs w:val="18"/>
          <w:lang w:val="fr-FR"/>
        </w:rPr>
        <w:t>83/24</w:t>
      </w:r>
      <w:r w:rsidR="00684AE4" w:rsidRPr="0023186E">
        <w:rPr>
          <w:sz w:val="18"/>
          <w:szCs w:val="18"/>
          <w:lang w:val="fr-FR"/>
        </w:rPr>
        <w:t xml:space="preserve"> </w:t>
      </w:r>
      <w:r w:rsidR="0050540E" w:rsidRPr="0023186E">
        <w:rPr>
          <w:sz w:val="18"/>
          <w:szCs w:val="18"/>
          <w:lang w:val="fr-FR"/>
        </w:rPr>
        <w:t xml:space="preserve">et </w:t>
      </w:r>
      <w:r w:rsidR="00684AE4" w:rsidRPr="0023186E">
        <w:rPr>
          <w:sz w:val="18"/>
          <w:szCs w:val="18"/>
          <w:lang w:val="fr-FR"/>
        </w:rPr>
        <w:t>86/25</w:t>
      </w:r>
      <w:r w:rsidRPr="0023186E">
        <w:rPr>
          <w:sz w:val="18"/>
          <w:szCs w:val="18"/>
          <w:lang w:val="fr-FR"/>
        </w:rPr>
        <w:t>.</w:t>
      </w:r>
    </w:p>
    <w:p w14:paraId="37797BB7" w14:textId="5231A577" w:rsidR="00B625AE" w:rsidRPr="0023186E" w:rsidRDefault="00D302FF" w:rsidP="00B625AE">
      <w:pPr>
        <w:pStyle w:val="Heading1"/>
        <w:spacing w:before="240"/>
        <w:rPr>
          <w:lang w:val="fr-FR"/>
        </w:rPr>
      </w:pPr>
      <w:r w:rsidRPr="0023186E">
        <w:rPr>
          <w:lang w:val="fr-FR"/>
        </w:rPr>
        <w:t>La Banque mondiale a fourni une assistance technique aux PME pour leur transition vers des formulations à base de HFO par le biais d</w:t>
      </w:r>
      <w:r w:rsidR="0003176C" w:rsidRPr="0023186E">
        <w:rPr>
          <w:lang w:val="fr-FR"/>
        </w:rPr>
        <w:t>’</w:t>
      </w:r>
      <w:r w:rsidRPr="0023186E">
        <w:rPr>
          <w:lang w:val="fr-FR"/>
        </w:rPr>
        <w:t>une maison des systèmes. Des ateliers de démonstration sur les matériaux de mousse à base de HFO et à base d</w:t>
      </w:r>
      <w:r w:rsidR="005A7E92" w:rsidRPr="0023186E">
        <w:rPr>
          <w:lang w:val="fr-FR"/>
        </w:rPr>
        <w:t>’</w:t>
      </w:r>
      <w:r w:rsidRPr="0023186E">
        <w:rPr>
          <w:lang w:val="fr-FR"/>
        </w:rPr>
        <w:t>eau y ont été organisés, et 25 jeux de polyols mélangés au HFO et cinq jeux de polyols à base d</w:t>
      </w:r>
      <w:r w:rsidR="0003176C" w:rsidRPr="0023186E">
        <w:rPr>
          <w:lang w:val="fr-FR"/>
        </w:rPr>
        <w:t>’</w:t>
      </w:r>
      <w:r w:rsidRPr="0023186E">
        <w:rPr>
          <w:lang w:val="fr-FR"/>
        </w:rPr>
        <w:t>eau ont été fournis à des entreprises sélectionnées pour des tests, des évaluations et une production commerciale. La maison des systèmes a recueilli des commentaires sur la performance et la qualité des formulations et a déterminé que la performance des nouvelles formulations était acceptable ; des matériaux supplémentaires seront fournis en fonction de la consommation de HCFC</w:t>
      </w:r>
      <w:r w:rsidR="009A168D">
        <w:rPr>
          <w:lang w:val="fr-FR"/>
        </w:rPr>
        <w:noBreakHyphen/>
      </w:r>
      <w:r w:rsidRPr="0023186E">
        <w:rPr>
          <w:lang w:val="fr-FR"/>
        </w:rPr>
        <w:t>141b et des coûts d</w:t>
      </w:r>
      <w:r w:rsidR="0003176C" w:rsidRPr="0023186E">
        <w:rPr>
          <w:lang w:val="fr-FR"/>
        </w:rPr>
        <w:t>’</w:t>
      </w:r>
      <w:r w:rsidRPr="0023186E">
        <w:rPr>
          <w:lang w:val="fr-FR"/>
        </w:rPr>
        <w:t>exploitation supplémentaires éligibles.</w:t>
      </w:r>
    </w:p>
    <w:p w14:paraId="16010AC9" w14:textId="571EDD5E" w:rsidR="00437B20" w:rsidRPr="0023186E" w:rsidRDefault="00203264" w:rsidP="00437B20">
      <w:pPr>
        <w:rPr>
          <w:i/>
          <w:lang w:val="fr-FR"/>
        </w:rPr>
      </w:pPr>
      <w:r w:rsidRPr="0023186E">
        <w:rPr>
          <w:i/>
          <w:lang w:val="fr-FR"/>
        </w:rPr>
        <w:t>Secteur de l’entretien des équipements de réfrigération</w:t>
      </w:r>
    </w:p>
    <w:p w14:paraId="41078248" w14:textId="77777777" w:rsidR="00437B20" w:rsidRPr="0023186E" w:rsidRDefault="00437B20" w:rsidP="00437B20">
      <w:pPr>
        <w:rPr>
          <w:lang w:val="fr-FR"/>
        </w:rPr>
      </w:pPr>
    </w:p>
    <w:p w14:paraId="581DE603" w14:textId="59EA7AAF" w:rsidR="00437B20" w:rsidRPr="0023186E" w:rsidRDefault="00D7025D" w:rsidP="00D7025D">
      <w:pPr>
        <w:pStyle w:val="Heading1"/>
        <w:rPr>
          <w:lang w:val="fr-FR"/>
        </w:rPr>
      </w:pPr>
      <w:r w:rsidRPr="0023186E">
        <w:rPr>
          <w:lang w:val="fr-FR"/>
        </w:rPr>
        <w:t>Les activités dans le secteur des services ont été retardées en raison des effets de la pandémie de COVID-19. Quatre experts nationaux ont été recrutés pour élaborer les programmes de formation destinés aux techniciens de la réfrigération et de la climatisation, aux agents des douanes et de l</w:t>
      </w:r>
      <w:r w:rsidR="00876F2D" w:rsidRPr="0023186E">
        <w:rPr>
          <w:lang w:val="fr-FR"/>
        </w:rPr>
        <w:t>’</w:t>
      </w:r>
      <w:r w:rsidRPr="0023186E">
        <w:rPr>
          <w:lang w:val="fr-FR"/>
        </w:rPr>
        <w:t>application de la loi, aux écoles professionnelles, ainsi que le système de certification. Le système de certification (volontaire) a été mis en œuvre en 2021, offrant une certification aux techniciens formés et aux ateliers de maintenance. Dans le cadre d</w:t>
      </w:r>
      <w:r w:rsidR="00876F2D" w:rsidRPr="0023186E">
        <w:rPr>
          <w:lang w:val="fr-FR"/>
        </w:rPr>
        <w:t>’</w:t>
      </w:r>
      <w:r w:rsidRPr="0023186E">
        <w:rPr>
          <w:lang w:val="fr-FR"/>
        </w:rPr>
        <w:t>un contrat avec le Centre de formation professionnelle (CFP), des formations ont été organisées pour 40 agents des douanes sur le suivi et la déclaration de la consommation de HCFC, et pour 20 formateurs et 80 techniciens sur les bonnes pratiques d</w:t>
      </w:r>
      <w:r w:rsidR="00876F2D" w:rsidRPr="0023186E">
        <w:rPr>
          <w:lang w:val="fr-FR"/>
        </w:rPr>
        <w:t>’</w:t>
      </w:r>
      <w:r w:rsidRPr="0023186E">
        <w:rPr>
          <w:lang w:val="fr-FR"/>
        </w:rPr>
        <w:t>entretien et l</w:t>
      </w:r>
      <w:r w:rsidR="00876F2D" w:rsidRPr="0023186E">
        <w:rPr>
          <w:lang w:val="fr-FR"/>
        </w:rPr>
        <w:t>’</w:t>
      </w:r>
      <w:r w:rsidRPr="0023186E">
        <w:rPr>
          <w:lang w:val="fr-FR"/>
        </w:rPr>
        <w:t>utilisation sûre des réfrigérants inflammables, la formation de 20 agents des douanes et de 20 techniciens supplémentaires étant prévue d</w:t>
      </w:r>
      <w:r w:rsidR="00876F2D" w:rsidRPr="0023186E">
        <w:rPr>
          <w:lang w:val="fr-FR"/>
        </w:rPr>
        <w:t>’</w:t>
      </w:r>
      <w:r w:rsidRPr="0023186E">
        <w:rPr>
          <w:lang w:val="fr-FR"/>
        </w:rPr>
        <w:t>ici décembre 2022. Trois centres de récupération ont été sélectionnés et l</w:t>
      </w:r>
      <w:r w:rsidR="00876F2D" w:rsidRPr="0023186E">
        <w:rPr>
          <w:lang w:val="fr-FR"/>
        </w:rPr>
        <w:t>’</w:t>
      </w:r>
      <w:r w:rsidRPr="0023186E">
        <w:rPr>
          <w:lang w:val="fr-FR"/>
        </w:rPr>
        <w:t>achat ainsi que la livraison d</w:t>
      </w:r>
      <w:r w:rsidR="00876F2D" w:rsidRPr="0023186E">
        <w:rPr>
          <w:lang w:val="fr-FR"/>
        </w:rPr>
        <w:t>’</w:t>
      </w:r>
      <w:r w:rsidRPr="0023186E">
        <w:rPr>
          <w:lang w:val="fr-FR"/>
        </w:rPr>
        <w:t>équipements pour les centres devaient avoir lieu en novembre 2022, notamment des machines portables de recyclage et de récupération, des balances de détection de fuites et des balances de bouteilles à collecteur</w:t>
      </w:r>
      <w:r w:rsidR="005D0A70" w:rsidRPr="0023186E">
        <w:rPr>
          <w:lang w:val="fr-FR"/>
        </w:rPr>
        <w:t> </w:t>
      </w:r>
      <w:r w:rsidRPr="0023186E">
        <w:rPr>
          <w:lang w:val="fr-FR"/>
        </w:rPr>
        <w:t>; l</w:t>
      </w:r>
      <w:r w:rsidR="00876F2D" w:rsidRPr="0023186E">
        <w:rPr>
          <w:lang w:val="fr-FR"/>
        </w:rPr>
        <w:t>’</w:t>
      </w:r>
      <w:r w:rsidRPr="0023186E">
        <w:rPr>
          <w:lang w:val="fr-FR"/>
        </w:rPr>
        <w:t>achat d</w:t>
      </w:r>
      <w:r w:rsidR="00876F2D" w:rsidRPr="0023186E">
        <w:rPr>
          <w:lang w:val="fr-FR"/>
        </w:rPr>
        <w:t>’</w:t>
      </w:r>
      <w:r w:rsidRPr="0023186E">
        <w:rPr>
          <w:lang w:val="fr-FR"/>
        </w:rPr>
        <w:t>identifi</w:t>
      </w:r>
      <w:r w:rsidR="00837133" w:rsidRPr="0023186E">
        <w:rPr>
          <w:lang w:val="fr-FR"/>
        </w:rPr>
        <w:t>cateurs</w:t>
      </w:r>
      <w:r w:rsidRPr="0023186E">
        <w:rPr>
          <w:lang w:val="fr-FR"/>
        </w:rPr>
        <w:t xml:space="preserve"> de réfrigérants a été retardé en raison de la pandémie et sera effectué </w:t>
      </w:r>
      <w:r w:rsidRPr="0023186E">
        <w:rPr>
          <w:lang w:val="fr-FR"/>
        </w:rPr>
        <w:lastRenderedPageBreak/>
        <w:t>dès qu</w:t>
      </w:r>
      <w:r w:rsidR="00876F2D" w:rsidRPr="0023186E">
        <w:rPr>
          <w:lang w:val="fr-FR"/>
        </w:rPr>
        <w:t>’</w:t>
      </w:r>
      <w:r w:rsidRPr="0023186E">
        <w:rPr>
          <w:lang w:val="fr-FR"/>
        </w:rPr>
        <w:t xml:space="preserve">un approvisionnement en </w:t>
      </w:r>
      <w:r w:rsidR="00837133" w:rsidRPr="0023186E">
        <w:rPr>
          <w:lang w:val="fr-FR"/>
        </w:rPr>
        <w:t>identificateurs</w:t>
      </w:r>
      <w:r w:rsidRPr="0023186E">
        <w:rPr>
          <w:lang w:val="fr-FR"/>
        </w:rPr>
        <w:t xml:space="preserve"> sera disponible. L</w:t>
      </w:r>
      <w:r w:rsidR="00876F2D" w:rsidRPr="0023186E">
        <w:rPr>
          <w:lang w:val="fr-FR"/>
        </w:rPr>
        <w:t>’</w:t>
      </w:r>
      <w:r w:rsidRPr="0023186E">
        <w:rPr>
          <w:lang w:val="fr-FR"/>
        </w:rPr>
        <w:t>achat de machines portables de récupération et de recyclage, de balances de détection de fuites, de cylindres collecteurs et de pièces de rechange pour 50 ateliers de service est en cours. Trois ateliers ont été organisés par l</w:t>
      </w:r>
      <w:r w:rsidR="00876F2D" w:rsidRPr="0023186E">
        <w:rPr>
          <w:lang w:val="fr-FR"/>
        </w:rPr>
        <w:t>’</w:t>
      </w:r>
      <w:r w:rsidRPr="0023186E">
        <w:rPr>
          <w:lang w:val="fr-FR"/>
        </w:rPr>
        <w:t>UNO pour sensibiliser le public aux réfrigérants alternatifs dans le secteur des services.</w:t>
      </w:r>
    </w:p>
    <w:p w14:paraId="45DC5F64" w14:textId="047BC921" w:rsidR="00437B20" w:rsidRPr="0023186E" w:rsidRDefault="007D6400" w:rsidP="00437B20">
      <w:pPr>
        <w:rPr>
          <w:i/>
          <w:lang w:val="fr-FR"/>
        </w:rPr>
      </w:pPr>
      <w:r w:rsidRPr="0023186E">
        <w:rPr>
          <w:i/>
          <w:lang w:val="fr-FR"/>
        </w:rPr>
        <w:t>Unité de mise en œuvre et de suivi de projet</w:t>
      </w:r>
    </w:p>
    <w:p w14:paraId="32444F47" w14:textId="77777777" w:rsidR="00437B20" w:rsidRPr="0023186E" w:rsidRDefault="00437B20" w:rsidP="00437B20">
      <w:pPr>
        <w:rPr>
          <w:lang w:val="fr-FR"/>
        </w:rPr>
      </w:pPr>
    </w:p>
    <w:p w14:paraId="5F617542" w14:textId="4DA4BC07" w:rsidR="00955C7D" w:rsidRPr="0023186E" w:rsidRDefault="008304BA" w:rsidP="00955C7D">
      <w:pPr>
        <w:pStyle w:val="Heading1"/>
        <w:rPr>
          <w:lang w:val="fr-FR"/>
        </w:rPr>
      </w:pPr>
      <w:r w:rsidRPr="0023186E">
        <w:rPr>
          <w:lang w:val="fr-FR"/>
        </w:rPr>
        <w:t>L</w:t>
      </w:r>
      <w:r w:rsidR="00876F2D" w:rsidRPr="0023186E">
        <w:rPr>
          <w:lang w:val="fr-FR"/>
        </w:rPr>
        <w:t>’</w:t>
      </w:r>
      <w:r w:rsidRPr="0023186E">
        <w:rPr>
          <w:lang w:val="fr-FR"/>
        </w:rPr>
        <w:t>UGP, située au sein de l</w:t>
      </w:r>
      <w:r w:rsidR="00876F2D" w:rsidRPr="0023186E">
        <w:rPr>
          <w:lang w:val="fr-FR"/>
        </w:rPr>
        <w:t>’</w:t>
      </w:r>
      <w:r w:rsidRPr="0023186E">
        <w:rPr>
          <w:lang w:val="fr-FR"/>
        </w:rPr>
        <w:t xml:space="preserve">UNO, gère la mise en œuvre de la </w:t>
      </w:r>
      <w:r w:rsidR="001201FD" w:rsidRPr="0023186E">
        <w:rPr>
          <w:lang w:val="fr-FR"/>
        </w:rPr>
        <w:t>phase</w:t>
      </w:r>
      <w:r w:rsidRPr="0023186E">
        <w:rPr>
          <w:lang w:val="fr-FR"/>
        </w:rPr>
        <w:t xml:space="preserve"> II </w:t>
      </w:r>
      <w:r w:rsidR="00610713" w:rsidRPr="0023186E">
        <w:rPr>
          <w:lang w:val="fr-FR"/>
        </w:rPr>
        <w:t>en assurant</w:t>
      </w:r>
      <w:r w:rsidRPr="0023186E">
        <w:rPr>
          <w:lang w:val="fr-FR"/>
        </w:rPr>
        <w:t xml:space="preserve"> la coordination avec les parties prenantes et les consultations avec l</w:t>
      </w:r>
      <w:r w:rsidR="00876F2D" w:rsidRPr="0023186E">
        <w:rPr>
          <w:lang w:val="fr-FR"/>
        </w:rPr>
        <w:t>’</w:t>
      </w:r>
      <w:r w:rsidRPr="0023186E">
        <w:rPr>
          <w:lang w:val="fr-FR"/>
        </w:rPr>
        <w:t>industrie sur la mise en œuvre du projet</w:t>
      </w:r>
      <w:r w:rsidR="0009605C" w:rsidRPr="0023186E">
        <w:rPr>
          <w:lang w:val="fr-FR"/>
        </w:rPr>
        <w:t> ;</w:t>
      </w:r>
      <w:r w:rsidRPr="0023186E">
        <w:rPr>
          <w:lang w:val="fr-FR"/>
        </w:rPr>
        <w:t xml:space="preserve"> l</w:t>
      </w:r>
      <w:r w:rsidR="00876F2D" w:rsidRPr="0023186E">
        <w:rPr>
          <w:lang w:val="fr-FR"/>
        </w:rPr>
        <w:t>’</w:t>
      </w:r>
      <w:r w:rsidRPr="0023186E">
        <w:rPr>
          <w:lang w:val="fr-FR"/>
        </w:rPr>
        <w:t>organisation de voyages d</w:t>
      </w:r>
      <w:r w:rsidR="00876F2D" w:rsidRPr="0023186E">
        <w:rPr>
          <w:lang w:val="fr-FR"/>
        </w:rPr>
        <w:t>’</w:t>
      </w:r>
      <w:r w:rsidRPr="0023186E">
        <w:rPr>
          <w:lang w:val="fr-FR"/>
        </w:rPr>
        <w:t>étude</w:t>
      </w:r>
      <w:r w:rsidR="0009605C" w:rsidRPr="0023186E">
        <w:rPr>
          <w:lang w:val="fr-FR"/>
        </w:rPr>
        <w:t> ;</w:t>
      </w:r>
      <w:r w:rsidRPr="0023186E">
        <w:rPr>
          <w:lang w:val="fr-FR"/>
        </w:rPr>
        <w:t xml:space="preserve"> la préparation, la mise en œuvre et la révision des programmes de travail</w:t>
      </w:r>
      <w:r w:rsidR="0009605C" w:rsidRPr="0023186E">
        <w:rPr>
          <w:lang w:val="fr-FR"/>
        </w:rPr>
        <w:t> ;</w:t>
      </w:r>
      <w:r w:rsidRPr="0023186E">
        <w:rPr>
          <w:lang w:val="fr-FR"/>
        </w:rPr>
        <w:t xml:space="preserve"> la préparation des rapports requis par les agences d</w:t>
      </w:r>
      <w:r w:rsidR="00876F2D" w:rsidRPr="0023186E">
        <w:rPr>
          <w:lang w:val="fr-FR"/>
        </w:rPr>
        <w:t>’</w:t>
      </w:r>
      <w:r w:rsidRPr="0023186E">
        <w:rPr>
          <w:lang w:val="fr-FR"/>
        </w:rPr>
        <w:t>exécution et le Comité exécutif</w:t>
      </w:r>
      <w:r w:rsidR="0009605C" w:rsidRPr="0023186E">
        <w:rPr>
          <w:lang w:val="fr-FR"/>
        </w:rPr>
        <w:t> ;</w:t>
      </w:r>
      <w:r w:rsidRPr="0023186E">
        <w:rPr>
          <w:lang w:val="fr-FR"/>
        </w:rPr>
        <w:t xml:space="preserve"> la gestion financière</w:t>
      </w:r>
      <w:r w:rsidR="0009605C" w:rsidRPr="0023186E">
        <w:rPr>
          <w:lang w:val="fr-FR"/>
        </w:rPr>
        <w:t> ;</w:t>
      </w:r>
      <w:r w:rsidRPr="0023186E">
        <w:rPr>
          <w:lang w:val="fr-FR"/>
        </w:rPr>
        <w:t xml:space="preserve"> le développement et la maintenance des systèmes d</w:t>
      </w:r>
      <w:r w:rsidR="00876F2D" w:rsidRPr="0023186E">
        <w:rPr>
          <w:lang w:val="fr-FR"/>
        </w:rPr>
        <w:t>’</w:t>
      </w:r>
      <w:r w:rsidRPr="0023186E">
        <w:rPr>
          <w:lang w:val="fr-FR"/>
        </w:rPr>
        <w:t>information de gestion</w:t>
      </w:r>
      <w:r w:rsidR="0009605C" w:rsidRPr="0023186E">
        <w:rPr>
          <w:lang w:val="fr-FR"/>
        </w:rPr>
        <w:t> ;</w:t>
      </w:r>
      <w:r w:rsidRPr="0023186E">
        <w:rPr>
          <w:lang w:val="fr-FR"/>
        </w:rPr>
        <w:t xml:space="preserve"> la facilitation de la supervision du projet par les agences d</w:t>
      </w:r>
      <w:r w:rsidR="00876F2D" w:rsidRPr="0023186E">
        <w:rPr>
          <w:lang w:val="fr-FR"/>
        </w:rPr>
        <w:t>’</w:t>
      </w:r>
      <w:r w:rsidRPr="0023186E">
        <w:rPr>
          <w:lang w:val="fr-FR"/>
        </w:rPr>
        <w:t>exécution</w:t>
      </w:r>
      <w:r w:rsidR="0009605C" w:rsidRPr="0023186E">
        <w:rPr>
          <w:lang w:val="fr-FR"/>
        </w:rPr>
        <w:t> ;</w:t>
      </w:r>
      <w:r w:rsidRPr="0023186E">
        <w:rPr>
          <w:lang w:val="fr-FR"/>
        </w:rPr>
        <w:t xml:space="preserve"> et l</w:t>
      </w:r>
      <w:r w:rsidR="00876F2D" w:rsidRPr="0023186E">
        <w:rPr>
          <w:lang w:val="fr-FR"/>
        </w:rPr>
        <w:t>’</w:t>
      </w:r>
      <w:r w:rsidRPr="0023186E">
        <w:rPr>
          <w:lang w:val="fr-FR"/>
        </w:rPr>
        <w:t>audit de performance et financier. Les activités de l</w:t>
      </w:r>
      <w:r w:rsidR="00876F2D" w:rsidRPr="0023186E">
        <w:rPr>
          <w:lang w:val="fr-FR"/>
        </w:rPr>
        <w:t>’</w:t>
      </w:r>
      <w:r w:rsidRPr="0023186E">
        <w:rPr>
          <w:lang w:val="fr-FR"/>
        </w:rPr>
        <w:t xml:space="preserve">UGP mises en œuvre dans le cadre de la deuxième tranche comprenaient également un soutien </w:t>
      </w:r>
      <w:r w:rsidR="00980A0A" w:rsidRPr="0023186E">
        <w:rPr>
          <w:lang w:val="fr-FR"/>
        </w:rPr>
        <w:t>en matière d’</w:t>
      </w:r>
      <w:r w:rsidRPr="0023186E">
        <w:rPr>
          <w:lang w:val="fr-FR"/>
        </w:rPr>
        <w:t>assistance technique aux PME pour les applications de mousse et la coordination de la mise en œuvre des activités dans le secteur des services. L</w:t>
      </w:r>
      <w:r w:rsidR="00876F2D" w:rsidRPr="0023186E">
        <w:rPr>
          <w:lang w:val="fr-FR"/>
        </w:rPr>
        <w:t>’</w:t>
      </w:r>
      <w:r w:rsidRPr="0023186E">
        <w:rPr>
          <w:lang w:val="fr-FR"/>
        </w:rPr>
        <w:t>UGP comprend deux membres du personnel qui gèrent les activités de l</w:t>
      </w:r>
      <w:r w:rsidR="00876F2D" w:rsidRPr="0023186E">
        <w:rPr>
          <w:lang w:val="fr-FR"/>
        </w:rPr>
        <w:t>’</w:t>
      </w:r>
      <w:r w:rsidRPr="0023186E">
        <w:rPr>
          <w:lang w:val="fr-FR"/>
        </w:rPr>
        <w:t>UGP, soutenus par le responsable des finances et des achats de l</w:t>
      </w:r>
      <w:r w:rsidR="00876F2D" w:rsidRPr="0023186E">
        <w:rPr>
          <w:lang w:val="fr-FR"/>
        </w:rPr>
        <w:t>’</w:t>
      </w:r>
      <w:r w:rsidRPr="0023186E">
        <w:rPr>
          <w:lang w:val="fr-FR"/>
        </w:rPr>
        <w:t xml:space="preserve">UNO. </w:t>
      </w:r>
      <w:r w:rsidR="00C040F2" w:rsidRPr="0023186E">
        <w:rPr>
          <w:lang w:val="fr-FR"/>
        </w:rPr>
        <w:t xml:space="preserve">Les décaissements pour l’UGP au titre de la deuxième tranche s’élèvent à </w:t>
      </w:r>
      <w:r w:rsidR="0089343D" w:rsidRPr="0023186E">
        <w:rPr>
          <w:lang w:val="fr-FR"/>
        </w:rPr>
        <w:t>56</w:t>
      </w:r>
      <w:r w:rsidR="00C040F2" w:rsidRPr="0023186E">
        <w:rPr>
          <w:lang w:val="fr-FR"/>
        </w:rPr>
        <w:t> </w:t>
      </w:r>
      <w:r w:rsidR="0089343D" w:rsidRPr="0023186E">
        <w:rPr>
          <w:lang w:val="fr-FR"/>
        </w:rPr>
        <w:t>283</w:t>
      </w:r>
      <w:r w:rsidR="00C040F2" w:rsidRPr="0023186E">
        <w:rPr>
          <w:lang w:val="fr-FR"/>
        </w:rPr>
        <w:t> $ US au total</w:t>
      </w:r>
      <w:r w:rsidR="00955C7D" w:rsidRPr="0023186E">
        <w:rPr>
          <w:lang w:val="fr-FR"/>
        </w:rPr>
        <w:t xml:space="preserve"> </w:t>
      </w:r>
      <w:r w:rsidR="0089343D" w:rsidRPr="0023186E">
        <w:rPr>
          <w:lang w:val="fr-FR"/>
        </w:rPr>
        <w:t>(26</w:t>
      </w:r>
      <w:r w:rsidR="00C040F2" w:rsidRPr="0023186E">
        <w:rPr>
          <w:lang w:val="fr-FR"/>
        </w:rPr>
        <w:t> </w:t>
      </w:r>
      <w:r w:rsidR="0089343D" w:rsidRPr="0023186E">
        <w:rPr>
          <w:lang w:val="fr-FR"/>
        </w:rPr>
        <w:t>698</w:t>
      </w:r>
      <w:r w:rsidR="00C040F2" w:rsidRPr="0023186E">
        <w:rPr>
          <w:lang w:val="fr-FR"/>
        </w:rPr>
        <w:t xml:space="preserve"> $US pour l’ONUDI et </w:t>
      </w:r>
      <w:r w:rsidR="0089343D" w:rsidRPr="0023186E">
        <w:rPr>
          <w:lang w:val="fr-FR"/>
        </w:rPr>
        <w:t>29</w:t>
      </w:r>
      <w:r w:rsidR="00C040F2" w:rsidRPr="0023186E">
        <w:rPr>
          <w:lang w:val="fr-FR"/>
        </w:rPr>
        <w:t> </w:t>
      </w:r>
      <w:r w:rsidR="0089343D" w:rsidRPr="0023186E">
        <w:rPr>
          <w:lang w:val="fr-FR"/>
        </w:rPr>
        <w:t>585</w:t>
      </w:r>
      <w:r w:rsidR="00C040F2" w:rsidRPr="0023186E">
        <w:rPr>
          <w:lang w:val="fr-FR"/>
        </w:rPr>
        <w:t> $ US pour la Banque mondiale</w:t>
      </w:r>
      <w:r w:rsidR="0089343D" w:rsidRPr="0023186E">
        <w:rPr>
          <w:lang w:val="fr-FR"/>
        </w:rPr>
        <w:t>)</w:t>
      </w:r>
      <w:r w:rsidR="000441DD" w:rsidRPr="0023186E">
        <w:rPr>
          <w:lang w:val="fr-FR"/>
        </w:rPr>
        <w:t xml:space="preserve">. </w:t>
      </w:r>
      <w:r w:rsidR="00C040F2" w:rsidRPr="0023186E">
        <w:rPr>
          <w:lang w:val="fr-FR"/>
        </w:rPr>
        <w:t xml:space="preserve">Les budgets et les dépenses </w:t>
      </w:r>
      <w:r w:rsidR="007D52E4" w:rsidRPr="0023186E">
        <w:rPr>
          <w:lang w:val="fr-FR"/>
        </w:rPr>
        <w:t xml:space="preserve">à jour </w:t>
      </w:r>
      <w:r w:rsidR="00C040F2" w:rsidRPr="0023186E">
        <w:rPr>
          <w:lang w:val="fr-FR"/>
        </w:rPr>
        <w:t xml:space="preserve">pour la composante UGP de la </w:t>
      </w:r>
      <w:r w:rsidR="001201FD" w:rsidRPr="0023186E">
        <w:rPr>
          <w:lang w:val="fr-FR"/>
        </w:rPr>
        <w:t>phase</w:t>
      </w:r>
      <w:r w:rsidR="00C040F2" w:rsidRPr="0023186E">
        <w:rPr>
          <w:lang w:val="fr-FR"/>
        </w:rPr>
        <w:t xml:space="preserve"> II figurent dans le tableau 3.</w:t>
      </w:r>
    </w:p>
    <w:p w14:paraId="5EA64B53" w14:textId="1B7D3B72" w:rsidR="00BF5E03" w:rsidRPr="0023186E" w:rsidRDefault="00134AA0" w:rsidP="000441DD">
      <w:pPr>
        <w:pStyle w:val="Heading1"/>
        <w:keepNext/>
        <w:numPr>
          <w:ilvl w:val="0"/>
          <w:numId w:val="0"/>
        </w:numPr>
        <w:spacing w:after="0"/>
        <w:jc w:val="left"/>
        <w:rPr>
          <w:b/>
          <w:lang w:val="fr-FR"/>
        </w:rPr>
      </w:pPr>
      <w:r w:rsidRPr="0023186E">
        <w:rPr>
          <w:b/>
          <w:lang w:val="fr-FR"/>
        </w:rPr>
        <w:t>Table</w:t>
      </w:r>
      <w:r w:rsidR="00AD68AD" w:rsidRPr="0023186E">
        <w:rPr>
          <w:b/>
          <w:lang w:val="fr-FR"/>
        </w:rPr>
        <w:t>au</w:t>
      </w:r>
      <w:r w:rsidRPr="0023186E">
        <w:rPr>
          <w:b/>
          <w:lang w:val="fr-FR"/>
        </w:rPr>
        <w:t xml:space="preserve"> </w:t>
      </w:r>
      <w:r w:rsidR="00286D84" w:rsidRPr="0023186E">
        <w:rPr>
          <w:b/>
          <w:lang w:val="fr-FR"/>
        </w:rPr>
        <w:t>3</w:t>
      </w:r>
      <w:r w:rsidR="00AD68AD" w:rsidRPr="0023186E">
        <w:rPr>
          <w:b/>
          <w:lang w:val="fr-FR"/>
        </w:rPr>
        <w:t xml:space="preserve">. Dépenses </w:t>
      </w:r>
      <w:r w:rsidR="00CF0D33" w:rsidRPr="0023186E">
        <w:rPr>
          <w:b/>
          <w:lang w:val="fr-FR"/>
        </w:rPr>
        <w:t xml:space="preserve">de </w:t>
      </w:r>
      <w:r w:rsidR="00AD68AD" w:rsidRPr="0023186E">
        <w:rPr>
          <w:b/>
          <w:lang w:val="fr-FR"/>
        </w:rPr>
        <w:t>l’unité de mise en œuvre et de suivi de projet pendant la mise en œuvre des première et deuxième</w:t>
      </w:r>
      <w:r w:rsidRPr="0023186E">
        <w:rPr>
          <w:b/>
          <w:lang w:val="fr-FR"/>
        </w:rPr>
        <w:t xml:space="preserve"> tranche</w:t>
      </w:r>
      <w:r w:rsidR="00701216" w:rsidRPr="0023186E">
        <w:rPr>
          <w:b/>
          <w:lang w:val="fr-FR"/>
        </w:rPr>
        <w:t>s</w:t>
      </w:r>
      <w:r w:rsidRPr="0023186E">
        <w:rPr>
          <w:b/>
          <w:lang w:val="fr-FR"/>
        </w:rPr>
        <w:t xml:space="preserve"> (</w:t>
      </w:r>
      <w:r w:rsidR="00AD68AD" w:rsidRPr="0023186E">
        <w:rPr>
          <w:b/>
          <w:lang w:val="fr-FR"/>
        </w:rPr>
        <w:t>$ </w:t>
      </w:r>
      <w:r w:rsidRPr="0023186E">
        <w:rPr>
          <w:b/>
          <w:lang w:val="fr-FR"/>
        </w:rPr>
        <w:t>US)</w:t>
      </w:r>
    </w:p>
    <w:tbl>
      <w:tblPr>
        <w:tblStyle w:val="TableGrid"/>
        <w:tblW w:w="5000" w:type="pct"/>
        <w:tblLayout w:type="fixed"/>
        <w:tblLook w:val="04A0" w:firstRow="1" w:lastRow="0" w:firstColumn="1" w:lastColumn="0" w:noHBand="0" w:noVBand="1"/>
      </w:tblPr>
      <w:tblGrid>
        <w:gridCol w:w="2062"/>
        <w:gridCol w:w="1213"/>
        <w:gridCol w:w="1214"/>
        <w:gridCol w:w="1216"/>
        <w:gridCol w:w="1214"/>
        <w:gridCol w:w="1214"/>
        <w:gridCol w:w="1217"/>
      </w:tblGrid>
      <w:tr w:rsidR="009E700D" w:rsidRPr="0023186E" w14:paraId="4A1F7297" w14:textId="17D50174" w:rsidTr="00476DE2">
        <w:trPr>
          <w:tblHeader/>
        </w:trPr>
        <w:tc>
          <w:tcPr>
            <w:tcW w:w="1103" w:type="pct"/>
            <w:vMerge w:val="restart"/>
            <w:tcBorders>
              <w:top w:val="single" w:sz="4" w:space="0" w:color="auto"/>
              <w:left w:val="single" w:sz="4" w:space="0" w:color="auto"/>
              <w:right w:val="single" w:sz="4" w:space="0" w:color="auto"/>
            </w:tcBorders>
            <w:shd w:val="clear" w:color="auto" w:fill="auto"/>
            <w:tcMar>
              <w:left w:w="57" w:type="dxa"/>
              <w:right w:w="57" w:type="dxa"/>
            </w:tcMar>
            <w:vAlign w:val="center"/>
          </w:tcPr>
          <w:p w14:paraId="2CA4AA43" w14:textId="7E6FAD2C" w:rsidR="009E700D" w:rsidRPr="0023186E" w:rsidRDefault="00CF0D33" w:rsidP="00DC5181">
            <w:pPr>
              <w:keepNext/>
              <w:jc w:val="left"/>
              <w:rPr>
                <w:b/>
                <w:sz w:val="20"/>
                <w:lang w:val="fr-FR"/>
              </w:rPr>
            </w:pPr>
            <w:r w:rsidRPr="0023186E">
              <w:rPr>
                <w:b/>
                <w:sz w:val="20"/>
                <w:lang w:val="fr-FR"/>
              </w:rPr>
              <w:t>Activité</w:t>
            </w:r>
          </w:p>
        </w:tc>
        <w:tc>
          <w:tcPr>
            <w:tcW w:w="1948" w:type="pct"/>
            <w:gridSpan w:val="3"/>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61F15A49" w14:textId="698D32C0" w:rsidR="009E700D" w:rsidRPr="0023186E" w:rsidRDefault="00CF0D33" w:rsidP="00F20985">
            <w:pPr>
              <w:keepNext/>
              <w:jc w:val="center"/>
              <w:rPr>
                <w:b/>
                <w:sz w:val="20"/>
                <w:lang w:val="fr-FR"/>
              </w:rPr>
            </w:pPr>
            <w:r w:rsidRPr="0023186E">
              <w:rPr>
                <w:b/>
                <w:sz w:val="20"/>
                <w:lang w:val="fr-FR"/>
              </w:rPr>
              <w:t>Banque mondiale</w:t>
            </w:r>
          </w:p>
        </w:tc>
        <w:tc>
          <w:tcPr>
            <w:tcW w:w="1949" w:type="pct"/>
            <w:gridSpan w:val="3"/>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6834A0BB" w14:textId="3F59E76D" w:rsidR="009E700D" w:rsidRPr="0023186E" w:rsidRDefault="00CF0D33" w:rsidP="00F20985">
            <w:pPr>
              <w:keepNext/>
              <w:jc w:val="center"/>
              <w:rPr>
                <w:b/>
                <w:sz w:val="20"/>
                <w:lang w:val="fr-FR"/>
              </w:rPr>
            </w:pPr>
            <w:r w:rsidRPr="0023186E">
              <w:rPr>
                <w:b/>
                <w:sz w:val="20"/>
                <w:lang w:val="fr-FR"/>
              </w:rPr>
              <w:t>ONUDI</w:t>
            </w:r>
          </w:p>
        </w:tc>
      </w:tr>
      <w:tr w:rsidR="009E700D" w:rsidRPr="0023186E" w14:paraId="65C762AB" w14:textId="23B4E2DD" w:rsidTr="00476DE2">
        <w:trPr>
          <w:tblHeader/>
        </w:trPr>
        <w:tc>
          <w:tcPr>
            <w:tcW w:w="1103" w:type="pct"/>
            <w:vMerge/>
            <w:tcBorders>
              <w:left w:val="single" w:sz="4" w:space="0" w:color="auto"/>
              <w:bottom w:val="single" w:sz="4" w:space="0" w:color="auto"/>
              <w:right w:val="single" w:sz="4" w:space="0" w:color="auto"/>
            </w:tcBorders>
            <w:shd w:val="clear" w:color="auto" w:fill="auto"/>
            <w:tcMar>
              <w:left w:w="57" w:type="dxa"/>
              <w:right w:w="57" w:type="dxa"/>
            </w:tcMar>
          </w:tcPr>
          <w:p w14:paraId="337BDFE6" w14:textId="77777777" w:rsidR="009E700D" w:rsidRPr="0023186E" w:rsidRDefault="009E700D" w:rsidP="00DC5181">
            <w:pPr>
              <w:jc w:val="left"/>
              <w:rPr>
                <w:b/>
                <w:sz w:val="20"/>
                <w:lang w:val="fr-FR"/>
              </w:rPr>
            </w:pPr>
          </w:p>
        </w:tc>
        <w:tc>
          <w:tcPr>
            <w:tcW w:w="64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hideMark/>
          </w:tcPr>
          <w:p w14:paraId="32495A9D" w14:textId="680E982C" w:rsidR="009E700D" w:rsidRPr="0023186E" w:rsidRDefault="009E700D" w:rsidP="00DC5181">
            <w:pPr>
              <w:jc w:val="center"/>
              <w:rPr>
                <w:b/>
                <w:sz w:val="20"/>
                <w:lang w:val="fr-FR"/>
              </w:rPr>
            </w:pPr>
            <w:r w:rsidRPr="0023186E">
              <w:rPr>
                <w:b/>
                <w:sz w:val="20"/>
                <w:lang w:val="fr-FR"/>
              </w:rPr>
              <w:t>Budget</w:t>
            </w:r>
          </w:p>
        </w:tc>
        <w:tc>
          <w:tcPr>
            <w:tcW w:w="64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hideMark/>
          </w:tcPr>
          <w:p w14:paraId="43260DA1" w14:textId="6B174D15" w:rsidR="009E700D" w:rsidRPr="0023186E" w:rsidRDefault="00CF0D33" w:rsidP="00DC5181">
            <w:pPr>
              <w:jc w:val="center"/>
              <w:rPr>
                <w:b/>
                <w:sz w:val="20"/>
                <w:lang w:val="fr-FR"/>
              </w:rPr>
            </w:pPr>
            <w:r w:rsidRPr="0023186E">
              <w:rPr>
                <w:b/>
                <w:sz w:val="20"/>
                <w:lang w:val="fr-FR"/>
              </w:rPr>
              <w:t>Décaissé</w:t>
            </w:r>
          </w:p>
        </w:tc>
        <w:tc>
          <w:tcPr>
            <w:tcW w:w="650"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hideMark/>
          </w:tcPr>
          <w:p w14:paraId="25E5B61A" w14:textId="35265D21" w:rsidR="009E700D" w:rsidRPr="0023186E" w:rsidRDefault="00CF0D33" w:rsidP="00DC5181">
            <w:pPr>
              <w:jc w:val="center"/>
              <w:rPr>
                <w:b/>
                <w:sz w:val="20"/>
                <w:lang w:val="fr-FR"/>
              </w:rPr>
            </w:pPr>
            <w:r w:rsidRPr="0023186E">
              <w:rPr>
                <w:b/>
                <w:sz w:val="20"/>
                <w:lang w:val="fr-FR"/>
              </w:rPr>
              <w:t>Solde</w:t>
            </w:r>
          </w:p>
        </w:tc>
        <w:tc>
          <w:tcPr>
            <w:tcW w:w="64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7887CA66" w14:textId="0A787529" w:rsidR="009E700D" w:rsidRPr="0023186E" w:rsidRDefault="009E700D" w:rsidP="00DC5181">
            <w:pPr>
              <w:jc w:val="center"/>
              <w:rPr>
                <w:b/>
                <w:sz w:val="20"/>
                <w:lang w:val="fr-FR"/>
              </w:rPr>
            </w:pPr>
            <w:r w:rsidRPr="0023186E">
              <w:rPr>
                <w:b/>
                <w:sz w:val="20"/>
                <w:lang w:val="fr-FR"/>
              </w:rPr>
              <w:t>Budget</w:t>
            </w:r>
          </w:p>
        </w:tc>
        <w:tc>
          <w:tcPr>
            <w:tcW w:w="64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0C6CABC9" w14:textId="2AD307A4" w:rsidR="009E700D" w:rsidRPr="0023186E" w:rsidRDefault="00CF0D33" w:rsidP="00DC5181">
            <w:pPr>
              <w:jc w:val="center"/>
              <w:rPr>
                <w:b/>
                <w:sz w:val="20"/>
                <w:lang w:val="fr-FR"/>
              </w:rPr>
            </w:pPr>
            <w:r w:rsidRPr="0023186E">
              <w:rPr>
                <w:b/>
                <w:sz w:val="20"/>
                <w:lang w:val="fr-FR"/>
              </w:rPr>
              <w:t>Décaissé</w:t>
            </w:r>
          </w:p>
        </w:tc>
        <w:tc>
          <w:tcPr>
            <w:tcW w:w="650"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4006F3E5" w14:textId="6D3FAD1A" w:rsidR="009E700D" w:rsidRPr="0023186E" w:rsidRDefault="00CF0D33" w:rsidP="00DC5181">
            <w:pPr>
              <w:jc w:val="center"/>
              <w:rPr>
                <w:b/>
                <w:sz w:val="20"/>
                <w:lang w:val="fr-FR"/>
              </w:rPr>
            </w:pPr>
            <w:r w:rsidRPr="0023186E">
              <w:rPr>
                <w:b/>
                <w:sz w:val="20"/>
                <w:lang w:val="fr-FR"/>
              </w:rPr>
              <w:t>Solde</w:t>
            </w:r>
          </w:p>
        </w:tc>
      </w:tr>
      <w:tr w:rsidR="009E700D" w:rsidRPr="0023186E" w14:paraId="59B50E45" w14:textId="7E7CF26A" w:rsidTr="006E795F">
        <w:tc>
          <w:tcPr>
            <w:tcW w:w="1103" w:type="pct"/>
            <w:tcBorders>
              <w:top w:val="single" w:sz="4" w:space="0" w:color="auto"/>
              <w:left w:val="single" w:sz="4" w:space="0" w:color="auto"/>
              <w:bottom w:val="single" w:sz="4" w:space="0" w:color="auto"/>
              <w:right w:val="single" w:sz="4" w:space="0" w:color="auto"/>
            </w:tcBorders>
            <w:tcMar>
              <w:left w:w="57" w:type="dxa"/>
              <w:right w:w="57" w:type="dxa"/>
            </w:tcMar>
            <w:hideMark/>
          </w:tcPr>
          <w:p w14:paraId="2D212917" w14:textId="012A291F" w:rsidR="009E700D" w:rsidRPr="0023186E" w:rsidRDefault="00CF6351" w:rsidP="00CF6351">
            <w:pPr>
              <w:rPr>
                <w:sz w:val="20"/>
                <w:lang w:val="fr-FR"/>
              </w:rPr>
            </w:pPr>
            <w:r w:rsidRPr="0023186E">
              <w:rPr>
                <w:sz w:val="20"/>
                <w:lang w:val="fr-FR"/>
              </w:rPr>
              <w:t>Frais de personnel</w:t>
            </w:r>
          </w:p>
        </w:tc>
        <w:tc>
          <w:tcPr>
            <w:tcW w:w="649" w:type="pct"/>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6C323191" w14:textId="06D32225" w:rsidR="009E700D" w:rsidRPr="0023186E" w:rsidRDefault="009E700D" w:rsidP="000441DD">
            <w:pPr>
              <w:jc w:val="right"/>
              <w:rPr>
                <w:sz w:val="20"/>
                <w:lang w:val="fr-FR"/>
              </w:rPr>
            </w:pPr>
            <w:r w:rsidRPr="0023186E">
              <w:rPr>
                <w:color w:val="000000"/>
                <w:sz w:val="20"/>
                <w:lang w:val="fr-FR" w:eastAsia="en-CA"/>
              </w:rPr>
              <w:t>94</w:t>
            </w:r>
            <w:r w:rsidR="003701BC" w:rsidRPr="0023186E">
              <w:rPr>
                <w:color w:val="000000"/>
                <w:sz w:val="20"/>
                <w:lang w:val="fr-FR" w:eastAsia="en-CA"/>
              </w:rPr>
              <w:t> </w:t>
            </w:r>
            <w:r w:rsidRPr="0023186E">
              <w:rPr>
                <w:color w:val="000000"/>
                <w:sz w:val="20"/>
                <w:lang w:val="fr-FR" w:eastAsia="en-CA"/>
              </w:rPr>
              <w:t>280</w:t>
            </w:r>
          </w:p>
        </w:tc>
        <w:tc>
          <w:tcPr>
            <w:tcW w:w="649" w:type="pct"/>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5CA47C30" w14:textId="413788C7" w:rsidR="009E700D" w:rsidRPr="0023186E" w:rsidRDefault="009E700D" w:rsidP="000441DD">
            <w:pPr>
              <w:jc w:val="right"/>
              <w:rPr>
                <w:sz w:val="20"/>
                <w:lang w:val="fr-FR"/>
              </w:rPr>
            </w:pPr>
            <w:r w:rsidRPr="0023186E">
              <w:rPr>
                <w:color w:val="000000"/>
                <w:sz w:val="20"/>
                <w:lang w:val="fr-FR" w:eastAsia="en-CA"/>
              </w:rPr>
              <w:t>73</w:t>
            </w:r>
            <w:r w:rsidR="003701BC" w:rsidRPr="0023186E">
              <w:rPr>
                <w:color w:val="000000"/>
                <w:sz w:val="20"/>
                <w:lang w:val="fr-FR" w:eastAsia="en-CA"/>
              </w:rPr>
              <w:t> </w:t>
            </w:r>
            <w:r w:rsidRPr="0023186E">
              <w:rPr>
                <w:color w:val="000000"/>
                <w:sz w:val="20"/>
                <w:lang w:val="fr-FR" w:eastAsia="en-CA"/>
              </w:rPr>
              <w:t>910</w:t>
            </w:r>
          </w:p>
        </w:tc>
        <w:tc>
          <w:tcPr>
            <w:tcW w:w="650" w:type="pct"/>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2D3D28A9" w14:textId="7944C33B" w:rsidR="009E700D" w:rsidRPr="0023186E" w:rsidRDefault="009E700D" w:rsidP="000441DD">
            <w:pPr>
              <w:jc w:val="right"/>
              <w:rPr>
                <w:sz w:val="20"/>
                <w:lang w:val="fr-FR"/>
              </w:rPr>
            </w:pPr>
            <w:r w:rsidRPr="0023186E">
              <w:rPr>
                <w:color w:val="000000"/>
                <w:sz w:val="20"/>
                <w:lang w:val="fr-FR"/>
              </w:rPr>
              <w:t>20</w:t>
            </w:r>
            <w:r w:rsidR="003701BC" w:rsidRPr="0023186E">
              <w:rPr>
                <w:color w:val="000000"/>
                <w:sz w:val="20"/>
                <w:lang w:val="fr-FR"/>
              </w:rPr>
              <w:t> </w:t>
            </w:r>
            <w:r w:rsidRPr="0023186E">
              <w:rPr>
                <w:color w:val="000000"/>
                <w:sz w:val="20"/>
                <w:lang w:val="fr-FR"/>
              </w:rPr>
              <w:t>370</w:t>
            </w:r>
          </w:p>
        </w:tc>
        <w:tc>
          <w:tcPr>
            <w:tcW w:w="649" w:type="pct"/>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1E4DB277" w14:textId="25ADCF16" w:rsidR="009E700D" w:rsidRPr="0023186E" w:rsidRDefault="009E700D" w:rsidP="000441DD">
            <w:pPr>
              <w:jc w:val="right"/>
              <w:rPr>
                <w:sz w:val="20"/>
                <w:lang w:val="fr-FR"/>
              </w:rPr>
            </w:pPr>
            <w:r w:rsidRPr="0023186E">
              <w:rPr>
                <w:color w:val="000000"/>
                <w:sz w:val="20"/>
                <w:lang w:val="fr-FR" w:eastAsia="en-CA"/>
              </w:rPr>
              <w:t>80</w:t>
            </w:r>
            <w:r w:rsidR="003701BC" w:rsidRPr="0023186E">
              <w:rPr>
                <w:color w:val="000000"/>
                <w:sz w:val="20"/>
                <w:lang w:val="fr-FR" w:eastAsia="en-CA"/>
              </w:rPr>
              <w:t> </w:t>
            </w:r>
            <w:r w:rsidRPr="0023186E">
              <w:rPr>
                <w:color w:val="000000"/>
                <w:sz w:val="20"/>
                <w:lang w:val="fr-FR" w:eastAsia="en-CA"/>
              </w:rPr>
              <w:t>000</w:t>
            </w:r>
          </w:p>
        </w:tc>
        <w:tc>
          <w:tcPr>
            <w:tcW w:w="649" w:type="pct"/>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25C43541" w14:textId="2D121DB8" w:rsidR="009E700D" w:rsidRPr="0023186E" w:rsidRDefault="009E700D" w:rsidP="000441DD">
            <w:pPr>
              <w:jc w:val="right"/>
              <w:rPr>
                <w:sz w:val="20"/>
                <w:lang w:val="fr-FR"/>
              </w:rPr>
            </w:pPr>
            <w:r w:rsidRPr="0023186E">
              <w:rPr>
                <w:sz w:val="20"/>
                <w:lang w:val="fr-FR"/>
              </w:rPr>
              <w:t>71</w:t>
            </w:r>
            <w:r w:rsidR="003701BC" w:rsidRPr="0023186E">
              <w:rPr>
                <w:sz w:val="20"/>
                <w:lang w:val="fr-FR"/>
              </w:rPr>
              <w:t> </w:t>
            </w:r>
            <w:r w:rsidRPr="0023186E">
              <w:rPr>
                <w:sz w:val="20"/>
                <w:lang w:val="fr-FR"/>
              </w:rPr>
              <w:t>919</w:t>
            </w:r>
          </w:p>
        </w:tc>
        <w:tc>
          <w:tcPr>
            <w:tcW w:w="650" w:type="pct"/>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733BD707" w14:textId="59D1622C" w:rsidR="009E700D" w:rsidRPr="0023186E" w:rsidRDefault="009E700D" w:rsidP="000441DD">
            <w:pPr>
              <w:jc w:val="right"/>
              <w:rPr>
                <w:sz w:val="20"/>
                <w:lang w:val="fr-FR"/>
              </w:rPr>
            </w:pPr>
            <w:r w:rsidRPr="0023186E">
              <w:rPr>
                <w:color w:val="000000"/>
                <w:sz w:val="20"/>
                <w:lang w:val="fr-FR"/>
              </w:rPr>
              <w:t>8</w:t>
            </w:r>
            <w:r w:rsidR="003701BC" w:rsidRPr="0023186E">
              <w:rPr>
                <w:color w:val="000000"/>
                <w:sz w:val="20"/>
                <w:lang w:val="fr-FR"/>
              </w:rPr>
              <w:t> </w:t>
            </w:r>
            <w:r w:rsidRPr="0023186E">
              <w:rPr>
                <w:color w:val="000000"/>
                <w:sz w:val="20"/>
                <w:lang w:val="fr-FR"/>
              </w:rPr>
              <w:t>081</w:t>
            </w:r>
          </w:p>
        </w:tc>
      </w:tr>
      <w:tr w:rsidR="009E700D" w:rsidRPr="0023186E" w14:paraId="1B383C94" w14:textId="5C43A4DC" w:rsidTr="006E795F">
        <w:tc>
          <w:tcPr>
            <w:tcW w:w="1103" w:type="pct"/>
            <w:tcBorders>
              <w:top w:val="single" w:sz="4" w:space="0" w:color="auto"/>
              <w:left w:val="single" w:sz="4" w:space="0" w:color="auto"/>
              <w:bottom w:val="single" w:sz="4" w:space="0" w:color="auto"/>
              <w:right w:val="single" w:sz="4" w:space="0" w:color="auto"/>
            </w:tcBorders>
            <w:tcMar>
              <w:left w:w="57" w:type="dxa"/>
              <w:right w:w="57" w:type="dxa"/>
            </w:tcMar>
            <w:hideMark/>
          </w:tcPr>
          <w:p w14:paraId="11F1481B" w14:textId="0EAAC9FD" w:rsidR="00CF6351" w:rsidRPr="0023186E" w:rsidRDefault="00CF6351" w:rsidP="000441DD">
            <w:pPr>
              <w:jc w:val="left"/>
              <w:rPr>
                <w:sz w:val="20"/>
                <w:lang w:val="fr-FR"/>
              </w:rPr>
            </w:pPr>
            <w:r w:rsidRPr="0023186E">
              <w:rPr>
                <w:sz w:val="20"/>
                <w:lang w:val="fr-FR"/>
              </w:rPr>
              <w:t>Frais de consultance</w:t>
            </w:r>
          </w:p>
        </w:tc>
        <w:tc>
          <w:tcPr>
            <w:tcW w:w="649" w:type="pct"/>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706801E2" w14:textId="40AD72D0" w:rsidR="009E700D" w:rsidRPr="0023186E" w:rsidRDefault="009E700D" w:rsidP="000441DD">
            <w:pPr>
              <w:jc w:val="right"/>
              <w:rPr>
                <w:sz w:val="20"/>
                <w:lang w:val="fr-FR"/>
              </w:rPr>
            </w:pPr>
            <w:r w:rsidRPr="0023186E">
              <w:rPr>
                <w:color w:val="000000"/>
                <w:sz w:val="20"/>
                <w:lang w:val="fr-FR" w:eastAsia="en-CA"/>
              </w:rPr>
              <w:t>20</w:t>
            </w:r>
            <w:r w:rsidR="00CF6351" w:rsidRPr="0023186E">
              <w:rPr>
                <w:color w:val="000000"/>
                <w:sz w:val="20"/>
                <w:lang w:val="fr-FR" w:eastAsia="en-CA"/>
              </w:rPr>
              <w:t> </w:t>
            </w:r>
            <w:r w:rsidRPr="0023186E">
              <w:rPr>
                <w:color w:val="000000"/>
                <w:sz w:val="20"/>
                <w:lang w:val="fr-FR" w:eastAsia="en-CA"/>
              </w:rPr>
              <w:t>000</w:t>
            </w:r>
          </w:p>
        </w:tc>
        <w:tc>
          <w:tcPr>
            <w:tcW w:w="649" w:type="pct"/>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611D1F47" w14:textId="404CF008" w:rsidR="009E700D" w:rsidRPr="0023186E" w:rsidRDefault="009E700D" w:rsidP="000441DD">
            <w:pPr>
              <w:jc w:val="right"/>
              <w:rPr>
                <w:sz w:val="20"/>
                <w:lang w:val="fr-FR"/>
              </w:rPr>
            </w:pPr>
            <w:r w:rsidRPr="0023186E">
              <w:rPr>
                <w:color w:val="000000"/>
                <w:sz w:val="20"/>
                <w:lang w:val="fr-FR" w:eastAsia="en-CA"/>
              </w:rPr>
              <w:t>14</w:t>
            </w:r>
            <w:r w:rsidR="003701BC" w:rsidRPr="0023186E">
              <w:rPr>
                <w:color w:val="000000"/>
                <w:sz w:val="20"/>
                <w:lang w:val="fr-FR" w:eastAsia="en-CA"/>
              </w:rPr>
              <w:t> </w:t>
            </w:r>
            <w:r w:rsidRPr="0023186E">
              <w:rPr>
                <w:color w:val="000000"/>
                <w:sz w:val="20"/>
                <w:lang w:val="fr-FR" w:eastAsia="en-CA"/>
              </w:rPr>
              <w:t>444</w:t>
            </w:r>
          </w:p>
        </w:tc>
        <w:tc>
          <w:tcPr>
            <w:tcW w:w="650" w:type="pct"/>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3545E174" w14:textId="5D9EA8D3" w:rsidR="009E700D" w:rsidRPr="0023186E" w:rsidRDefault="009E700D" w:rsidP="000441DD">
            <w:pPr>
              <w:jc w:val="right"/>
              <w:rPr>
                <w:sz w:val="20"/>
                <w:lang w:val="fr-FR"/>
              </w:rPr>
            </w:pPr>
            <w:r w:rsidRPr="0023186E">
              <w:rPr>
                <w:color w:val="000000"/>
                <w:sz w:val="20"/>
                <w:lang w:val="fr-FR"/>
              </w:rPr>
              <w:t>5</w:t>
            </w:r>
            <w:r w:rsidR="003701BC" w:rsidRPr="0023186E">
              <w:rPr>
                <w:color w:val="000000"/>
                <w:sz w:val="20"/>
                <w:lang w:val="fr-FR"/>
              </w:rPr>
              <w:t> </w:t>
            </w:r>
            <w:r w:rsidRPr="0023186E">
              <w:rPr>
                <w:color w:val="000000"/>
                <w:sz w:val="20"/>
                <w:lang w:val="fr-FR"/>
              </w:rPr>
              <w:t>556</w:t>
            </w:r>
          </w:p>
        </w:tc>
        <w:tc>
          <w:tcPr>
            <w:tcW w:w="649" w:type="pct"/>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54E6DFE1" w14:textId="2548547C" w:rsidR="009E700D" w:rsidRPr="0023186E" w:rsidRDefault="009E700D" w:rsidP="000441DD">
            <w:pPr>
              <w:jc w:val="right"/>
              <w:rPr>
                <w:sz w:val="20"/>
                <w:lang w:val="fr-FR"/>
              </w:rPr>
            </w:pPr>
            <w:r w:rsidRPr="0023186E">
              <w:rPr>
                <w:color w:val="000000"/>
                <w:sz w:val="20"/>
                <w:lang w:val="fr-FR" w:eastAsia="en-CA"/>
              </w:rPr>
              <w:t>0</w:t>
            </w:r>
          </w:p>
        </w:tc>
        <w:tc>
          <w:tcPr>
            <w:tcW w:w="649" w:type="pct"/>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3827922E" w14:textId="141520E2" w:rsidR="009E700D" w:rsidRPr="0023186E" w:rsidRDefault="009E700D" w:rsidP="000441DD">
            <w:pPr>
              <w:jc w:val="right"/>
              <w:rPr>
                <w:sz w:val="20"/>
                <w:lang w:val="fr-FR"/>
              </w:rPr>
            </w:pPr>
            <w:r w:rsidRPr="0023186E">
              <w:rPr>
                <w:sz w:val="20"/>
                <w:szCs w:val="20"/>
                <w:lang w:val="fr-FR"/>
              </w:rPr>
              <w:t>11</w:t>
            </w:r>
            <w:r w:rsidR="003701BC" w:rsidRPr="0023186E">
              <w:rPr>
                <w:sz w:val="20"/>
                <w:szCs w:val="20"/>
                <w:lang w:val="fr-FR"/>
              </w:rPr>
              <w:t> </w:t>
            </w:r>
            <w:r w:rsidRPr="0023186E">
              <w:rPr>
                <w:sz w:val="20"/>
                <w:szCs w:val="20"/>
                <w:lang w:val="fr-FR"/>
              </w:rPr>
              <w:t>698</w:t>
            </w:r>
          </w:p>
        </w:tc>
        <w:tc>
          <w:tcPr>
            <w:tcW w:w="650" w:type="pct"/>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611FC793" w14:textId="21B5AD58" w:rsidR="009E700D" w:rsidRPr="0023186E" w:rsidRDefault="009E700D" w:rsidP="000441DD">
            <w:pPr>
              <w:jc w:val="right"/>
              <w:rPr>
                <w:sz w:val="20"/>
                <w:lang w:val="fr-FR"/>
              </w:rPr>
            </w:pPr>
            <w:r w:rsidRPr="0023186E">
              <w:rPr>
                <w:color w:val="000000"/>
                <w:sz w:val="20"/>
                <w:lang w:val="fr-FR"/>
              </w:rPr>
              <w:t>(11</w:t>
            </w:r>
            <w:r w:rsidR="003701BC" w:rsidRPr="0023186E">
              <w:rPr>
                <w:color w:val="000000"/>
                <w:sz w:val="20"/>
                <w:lang w:val="fr-FR"/>
              </w:rPr>
              <w:t> </w:t>
            </w:r>
            <w:r w:rsidRPr="0023186E">
              <w:rPr>
                <w:color w:val="000000"/>
                <w:sz w:val="20"/>
                <w:lang w:val="fr-FR"/>
              </w:rPr>
              <w:t>698)</w:t>
            </w:r>
          </w:p>
        </w:tc>
      </w:tr>
      <w:tr w:rsidR="009E700D" w:rsidRPr="0023186E" w14:paraId="17A8E78C" w14:textId="09182C92" w:rsidTr="006E795F">
        <w:tc>
          <w:tcPr>
            <w:tcW w:w="1103" w:type="pct"/>
            <w:tcBorders>
              <w:top w:val="single" w:sz="4" w:space="0" w:color="auto"/>
              <w:left w:val="single" w:sz="4" w:space="0" w:color="auto"/>
              <w:bottom w:val="single" w:sz="4" w:space="0" w:color="auto"/>
              <w:right w:val="single" w:sz="4" w:space="0" w:color="auto"/>
            </w:tcBorders>
            <w:tcMar>
              <w:left w:w="57" w:type="dxa"/>
              <w:right w:w="57" w:type="dxa"/>
            </w:tcMar>
            <w:hideMark/>
          </w:tcPr>
          <w:p w14:paraId="5778BC00" w14:textId="7A85D14A" w:rsidR="009E700D" w:rsidRPr="0023186E" w:rsidRDefault="00CF6351" w:rsidP="000441DD">
            <w:pPr>
              <w:jc w:val="left"/>
              <w:rPr>
                <w:sz w:val="20"/>
                <w:lang w:val="fr-FR"/>
              </w:rPr>
            </w:pPr>
            <w:r w:rsidRPr="0023186E">
              <w:rPr>
                <w:sz w:val="20"/>
                <w:lang w:val="fr-FR"/>
              </w:rPr>
              <w:t>Déplacements</w:t>
            </w:r>
          </w:p>
        </w:tc>
        <w:tc>
          <w:tcPr>
            <w:tcW w:w="649" w:type="pct"/>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4DD13BB8" w14:textId="7AD6A211" w:rsidR="009E700D" w:rsidRPr="0023186E" w:rsidRDefault="009E700D" w:rsidP="000441DD">
            <w:pPr>
              <w:jc w:val="right"/>
              <w:rPr>
                <w:sz w:val="20"/>
                <w:lang w:val="fr-FR"/>
              </w:rPr>
            </w:pPr>
            <w:r w:rsidRPr="0023186E">
              <w:rPr>
                <w:color w:val="000000"/>
                <w:sz w:val="20"/>
                <w:lang w:val="fr-FR" w:eastAsia="en-CA"/>
              </w:rPr>
              <w:t>7</w:t>
            </w:r>
            <w:r w:rsidR="003701BC" w:rsidRPr="0023186E">
              <w:rPr>
                <w:color w:val="000000"/>
                <w:sz w:val="20"/>
                <w:lang w:val="fr-FR" w:eastAsia="en-CA"/>
              </w:rPr>
              <w:t> </w:t>
            </w:r>
            <w:r w:rsidRPr="0023186E">
              <w:rPr>
                <w:color w:val="000000"/>
                <w:sz w:val="20"/>
                <w:lang w:val="fr-FR" w:eastAsia="en-CA"/>
              </w:rPr>
              <w:t>000</w:t>
            </w:r>
          </w:p>
        </w:tc>
        <w:tc>
          <w:tcPr>
            <w:tcW w:w="649" w:type="pct"/>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6EECD503" w14:textId="063DB6AE" w:rsidR="009E700D" w:rsidRPr="0023186E" w:rsidRDefault="009E700D" w:rsidP="000441DD">
            <w:pPr>
              <w:jc w:val="right"/>
              <w:rPr>
                <w:sz w:val="20"/>
                <w:lang w:val="fr-FR"/>
              </w:rPr>
            </w:pPr>
            <w:r w:rsidRPr="0023186E">
              <w:rPr>
                <w:color w:val="000000"/>
                <w:sz w:val="20"/>
                <w:lang w:val="fr-FR" w:eastAsia="en-CA"/>
              </w:rPr>
              <w:t>11</w:t>
            </w:r>
            <w:r w:rsidR="003701BC" w:rsidRPr="0023186E">
              <w:rPr>
                <w:color w:val="000000"/>
                <w:sz w:val="20"/>
                <w:lang w:val="fr-FR" w:eastAsia="en-CA"/>
              </w:rPr>
              <w:t> </w:t>
            </w:r>
            <w:r w:rsidRPr="0023186E">
              <w:rPr>
                <w:color w:val="000000"/>
                <w:sz w:val="20"/>
                <w:lang w:val="fr-FR" w:eastAsia="en-CA"/>
              </w:rPr>
              <w:t>825</w:t>
            </w:r>
          </w:p>
        </w:tc>
        <w:tc>
          <w:tcPr>
            <w:tcW w:w="650" w:type="pct"/>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0EB4C5C2" w14:textId="788A3015" w:rsidR="009E700D" w:rsidRPr="0023186E" w:rsidRDefault="009E700D" w:rsidP="000441DD">
            <w:pPr>
              <w:jc w:val="right"/>
              <w:rPr>
                <w:sz w:val="20"/>
                <w:lang w:val="fr-FR"/>
              </w:rPr>
            </w:pPr>
            <w:r w:rsidRPr="0023186E">
              <w:rPr>
                <w:color w:val="000000"/>
                <w:sz w:val="20"/>
                <w:lang w:val="fr-FR"/>
              </w:rPr>
              <w:t>(4</w:t>
            </w:r>
            <w:r w:rsidR="003701BC" w:rsidRPr="0023186E">
              <w:rPr>
                <w:color w:val="000000"/>
                <w:sz w:val="20"/>
                <w:lang w:val="fr-FR"/>
              </w:rPr>
              <w:t> </w:t>
            </w:r>
            <w:r w:rsidRPr="0023186E">
              <w:rPr>
                <w:color w:val="000000"/>
                <w:sz w:val="20"/>
                <w:lang w:val="fr-FR"/>
              </w:rPr>
              <w:t>825)</w:t>
            </w:r>
          </w:p>
        </w:tc>
        <w:tc>
          <w:tcPr>
            <w:tcW w:w="649" w:type="pct"/>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48136C15" w14:textId="4DAED29D" w:rsidR="009E700D" w:rsidRPr="0023186E" w:rsidRDefault="009E700D" w:rsidP="000441DD">
            <w:pPr>
              <w:jc w:val="right"/>
              <w:rPr>
                <w:sz w:val="20"/>
                <w:lang w:val="fr-FR"/>
              </w:rPr>
            </w:pPr>
            <w:r w:rsidRPr="0023186E">
              <w:rPr>
                <w:color w:val="000000"/>
                <w:sz w:val="20"/>
                <w:lang w:val="fr-FR" w:eastAsia="en-CA"/>
              </w:rPr>
              <w:t>20</w:t>
            </w:r>
            <w:r w:rsidR="003701BC" w:rsidRPr="0023186E">
              <w:rPr>
                <w:color w:val="000000"/>
                <w:sz w:val="20"/>
                <w:lang w:val="fr-FR" w:eastAsia="en-CA"/>
              </w:rPr>
              <w:t> </w:t>
            </w:r>
            <w:r w:rsidRPr="0023186E">
              <w:rPr>
                <w:color w:val="000000"/>
                <w:sz w:val="20"/>
                <w:lang w:val="fr-FR" w:eastAsia="en-CA"/>
              </w:rPr>
              <w:t>000</w:t>
            </w:r>
          </w:p>
        </w:tc>
        <w:tc>
          <w:tcPr>
            <w:tcW w:w="649" w:type="pct"/>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2C263BD8" w14:textId="1B56C086" w:rsidR="009E700D" w:rsidRPr="0023186E" w:rsidRDefault="009E700D" w:rsidP="000441DD">
            <w:pPr>
              <w:jc w:val="right"/>
              <w:rPr>
                <w:sz w:val="20"/>
                <w:lang w:val="fr-FR"/>
              </w:rPr>
            </w:pPr>
            <w:r w:rsidRPr="0023186E">
              <w:rPr>
                <w:sz w:val="20"/>
                <w:lang w:val="fr-FR"/>
              </w:rPr>
              <w:t>11</w:t>
            </w:r>
            <w:r w:rsidR="003701BC" w:rsidRPr="0023186E">
              <w:rPr>
                <w:sz w:val="20"/>
                <w:lang w:val="fr-FR"/>
              </w:rPr>
              <w:t> </w:t>
            </w:r>
            <w:r w:rsidRPr="0023186E">
              <w:rPr>
                <w:sz w:val="20"/>
                <w:lang w:val="fr-FR"/>
              </w:rPr>
              <w:t>591</w:t>
            </w:r>
          </w:p>
        </w:tc>
        <w:tc>
          <w:tcPr>
            <w:tcW w:w="650" w:type="pct"/>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51D29B9E" w14:textId="17D88913" w:rsidR="009E700D" w:rsidRPr="0023186E" w:rsidRDefault="009E700D" w:rsidP="000441DD">
            <w:pPr>
              <w:jc w:val="right"/>
              <w:rPr>
                <w:sz w:val="20"/>
                <w:lang w:val="fr-FR"/>
              </w:rPr>
            </w:pPr>
            <w:r w:rsidRPr="0023186E">
              <w:rPr>
                <w:color w:val="000000"/>
                <w:sz w:val="20"/>
                <w:lang w:val="fr-FR"/>
              </w:rPr>
              <w:t>8</w:t>
            </w:r>
            <w:r w:rsidR="003701BC" w:rsidRPr="0023186E">
              <w:rPr>
                <w:color w:val="000000"/>
                <w:sz w:val="20"/>
                <w:lang w:val="fr-FR"/>
              </w:rPr>
              <w:t> </w:t>
            </w:r>
            <w:r w:rsidRPr="0023186E">
              <w:rPr>
                <w:color w:val="000000"/>
                <w:sz w:val="20"/>
                <w:lang w:val="fr-FR"/>
              </w:rPr>
              <w:t>409</w:t>
            </w:r>
          </w:p>
        </w:tc>
      </w:tr>
      <w:tr w:rsidR="009E700D" w:rsidRPr="0023186E" w14:paraId="133B3D6D" w14:textId="173B1D72" w:rsidTr="006E795F">
        <w:tc>
          <w:tcPr>
            <w:tcW w:w="1103" w:type="pct"/>
            <w:tcBorders>
              <w:top w:val="single" w:sz="4" w:space="0" w:color="auto"/>
              <w:left w:val="single" w:sz="4" w:space="0" w:color="auto"/>
              <w:bottom w:val="single" w:sz="4" w:space="0" w:color="auto"/>
              <w:right w:val="single" w:sz="4" w:space="0" w:color="auto"/>
            </w:tcBorders>
            <w:tcMar>
              <w:left w:w="57" w:type="dxa"/>
              <w:right w:w="57" w:type="dxa"/>
            </w:tcMar>
            <w:hideMark/>
          </w:tcPr>
          <w:p w14:paraId="50C3FA7C" w14:textId="77777777" w:rsidR="009E700D" w:rsidRPr="0023186E" w:rsidRDefault="009E700D" w:rsidP="000441DD">
            <w:pPr>
              <w:jc w:val="left"/>
              <w:rPr>
                <w:sz w:val="20"/>
                <w:lang w:val="fr-FR"/>
              </w:rPr>
            </w:pPr>
            <w:r w:rsidRPr="0023186E">
              <w:rPr>
                <w:sz w:val="20"/>
                <w:lang w:val="fr-FR"/>
              </w:rPr>
              <w:t>Communication</w:t>
            </w:r>
          </w:p>
        </w:tc>
        <w:tc>
          <w:tcPr>
            <w:tcW w:w="649" w:type="pct"/>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096D38A6" w14:textId="0E1BCC1C" w:rsidR="009E700D" w:rsidRPr="0023186E" w:rsidRDefault="009E700D" w:rsidP="000441DD">
            <w:pPr>
              <w:jc w:val="right"/>
              <w:rPr>
                <w:sz w:val="20"/>
                <w:lang w:val="fr-FR"/>
              </w:rPr>
            </w:pPr>
            <w:r w:rsidRPr="0023186E">
              <w:rPr>
                <w:color w:val="000000"/>
                <w:sz w:val="20"/>
                <w:lang w:val="fr-FR" w:eastAsia="en-CA"/>
              </w:rPr>
              <w:t>2</w:t>
            </w:r>
            <w:r w:rsidR="003701BC" w:rsidRPr="0023186E">
              <w:rPr>
                <w:color w:val="000000"/>
                <w:sz w:val="20"/>
                <w:lang w:val="fr-FR" w:eastAsia="en-CA"/>
              </w:rPr>
              <w:t> </w:t>
            </w:r>
            <w:r w:rsidRPr="0023186E">
              <w:rPr>
                <w:color w:val="000000"/>
                <w:sz w:val="20"/>
                <w:lang w:val="fr-FR" w:eastAsia="en-CA"/>
              </w:rPr>
              <w:t>500</w:t>
            </w:r>
          </w:p>
        </w:tc>
        <w:tc>
          <w:tcPr>
            <w:tcW w:w="649" w:type="pct"/>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3E22E45D" w14:textId="1D885C67" w:rsidR="009E700D" w:rsidRPr="0023186E" w:rsidRDefault="009E700D" w:rsidP="000441DD">
            <w:pPr>
              <w:jc w:val="right"/>
              <w:rPr>
                <w:sz w:val="20"/>
                <w:lang w:val="fr-FR"/>
              </w:rPr>
            </w:pPr>
            <w:r w:rsidRPr="0023186E">
              <w:rPr>
                <w:color w:val="000000"/>
                <w:sz w:val="20"/>
                <w:lang w:val="fr-FR" w:eastAsia="en-CA"/>
              </w:rPr>
              <w:t>0</w:t>
            </w:r>
          </w:p>
        </w:tc>
        <w:tc>
          <w:tcPr>
            <w:tcW w:w="650" w:type="pct"/>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5B9F9621" w14:textId="3F17F617" w:rsidR="009E700D" w:rsidRPr="0023186E" w:rsidRDefault="009E700D" w:rsidP="000441DD">
            <w:pPr>
              <w:jc w:val="right"/>
              <w:rPr>
                <w:sz w:val="20"/>
                <w:lang w:val="fr-FR"/>
              </w:rPr>
            </w:pPr>
            <w:r w:rsidRPr="0023186E">
              <w:rPr>
                <w:color w:val="000000"/>
                <w:sz w:val="20"/>
                <w:lang w:val="fr-FR"/>
              </w:rPr>
              <w:t>2</w:t>
            </w:r>
            <w:r w:rsidR="003701BC" w:rsidRPr="0023186E">
              <w:rPr>
                <w:color w:val="000000"/>
                <w:sz w:val="20"/>
                <w:lang w:val="fr-FR"/>
              </w:rPr>
              <w:t> </w:t>
            </w:r>
            <w:r w:rsidRPr="0023186E">
              <w:rPr>
                <w:color w:val="000000"/>
                <w:sz w:val="20"/>
                <w:lang w:val="fr-FR"/>
              </w:rPr>
              <w:t>500</w:t>
            </w:r>
          </w:p>
        </w:tc>
        <w:tc>
          <w:tcPr>
            <w:tcW w:w="649" w:type="pct"/>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144F61BB" w14:textId="1F1DB8B1" w:rsidR="009E700D" w:rsidRPr="0023186E" w:rsidRDefault="009E700D" w:rsidP="000441DD">
            <w:pPr>
              <w:jc w:val="right"/>
              <w:rPr>
                <w:sz w:val="20"/>
                <w:lang w:val="fr-FR"/>
              </w:rPr>
            </w:pPr>
            <w:r w:rsidRPr="0023186E">
              <w:rPr>
                <w:color w:val="000000"/>
                <w:sz w:val="20"/>
                <w:lang w:val="fr-FR" w:eastAsia="en-CA"/>
              </w:rPr>
              <w:t>10</w:t>
            </w:r>
            <w:r w:rsidR="003701BC" w:rsidRPr="0023186E">
              <w:rPr>
                <w:color w:val="000000"/>
                <w:sz w:val="20"/>
                <w:lang w:val="fr-FR" w:eastAsia="en-CA"/>
              </w:rPr>
              <w:t> </w:t>
            </w:r>
            <w:r w:rsidRPr="0023186E">
              <w:rPr>
                <w:color w:val="000000"/>
                <w:sz w:val="20"/>
                <w:lang w:val="fr-FR" w:eastAsia="en-CA"/>
              </w:rPr>
              <w:t>000</w:t>
            </w:r>
          </w:p>
        </w:tc>
        <w:tc>
          <w:tcPr>
            <w:tcW w:w="649" w:type="pct"/>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4465126F" w14:textId="75F903D4" w:rsidR="009E700D" w:rsidRPr="0023186E" w:rsidRDefault="009E700D" w:rsidP="000441DD">
            <w:pPr>
              <w:jc w:val="right"/>
              <w:rPr>
                <w:sz w:val="20"/>
                <w:lang w:val="fr-FR"/>
              </w:rPr>
            </w:pPr>
            <w:r w:rsidRPr="0023186E">
              <w:rPr>
                <w:sz w:val="20"/>
                <w:szCs w:val="20"/>
                <w:lang w:val="fr-FR"/>
              </w:rPr>
              <w:t>10</w:t>
            </w:r>
            <w:r w:rsidR="003701BC" w:rsidRPr="0023186E">
              <w:rPr>
                <w:sz w:val="20"/>
                <w:szCs w:val="20"/>
                <w:lang w:val="fr-FR"/>
              </w:rPr>
              <w:t> </w:t>
            </w:r>
            <w:r w:rsidRPr="0023186E">
              <w:rPr>
                <w:sz w:val="20"/>
                <w:szCs w:val="20"/>
                <w:lang w:val="fr-FR"/>
              </w:rPr>
              <w:t>000</w:t>
            </w:r>
          </w:p>
        </w:tc>
        <w:tc>
          <w:tcPr>
            <w:tcW w:w="650" w:type="pct"/>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7480FB72" w14:textId="334E48F5" w:rsidR="009E700D" w:rsidRPr="0023186E" w:rsidRDefault="009E700D" w:rsidP="000441DD">
            <w:pPr>
              <w:jc w:val="right"/>
              <w:rPr>
                <w:sz w:val="20"/>
                <w:lang w:val="fr-FR"/>
              </w:rPr>
            </w:pPr>
            <w:r w:rsidRPr="0023186E">
              <w:rPr>
                <w:color w:val="000000"/>
                <w:sz w:val="20"/>
                <w:lang w:val="fr-FR"/>
              </w:rPr>
              <w:t>0</w:t>
            </w:r>
          </w:p>
        </w:tc>
      </w:tr>
      <w:tr w:rsidR="009E700D" w:rsidRPr="0023186E" w14:paraId="2D5DBC20" w14:textId="645E36B0" w:rsidTr="006E795F">
        <w:tc>
          <w:tcPr>
            <w:tcW w:w="1103" w:type="pct"/>
            <w:tcBorders>
              <w:top w:val="single" w:sz="4" w:space="0" w:color="auto"/>
              <w:left w:val="single" w:sz="4" w:space="0" w:color="auto"/>
              <w:bottom w:val="single" w:sz="4" w:space="0" w:color="auto"/>
              <w:right w:val="single" w:sz="4" w:space="0" w:color="auto"/>
            </w:tcBorders>
            <w:tcMar>
              <w:left w:w="57" w:type="dxa"/>
              <w:right w:w="57" w:type="dxa"/>
            </w:tcMar>
            <w:hideMark/>
          </w:tcPr>
          <w:p w14:paraId="62B03F8F" w14:textId="74FF8A3E" w:rsidR="009E700D" w:rsidRPr="0023186E" w:rsidRDefault="00CF6351" w:rsidP="000441DD">
            <w:pPr>
              <w:jc w:val="left"/>
              <w:rPr>
                <w:sz w:val="20"/>
                <w:lang w:val="fr-FR"/>
              </w:rPr>
            </w:pPr>
            <w:r w:rsidRPr="0023186E">
              <w:rPr>
                <w:sz w:val="20"/>
                <w:lang w:val="fr-FR"/>
              </w:rPr>
              <w:t>Réunions/ateliers</w:t>
            </w:r>
          </w:p>
        </w:tc>
        <w:tc>
          <w:tcPr>
            <w:tcW w:w="649" w:type="pct"/>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1E833D4C" w14:textId="516E6367" w:rsidR="009E700D" w:rsidRPr="0023186E" w:rsidRDefault="009E700D" w:rsidP="000441DD">
            <w:pPr>
              <w:jc w:val="right"/>
              <w:rPr>
                <w:sz w:val="20"/>
                <w:lang w:val="fr-FR"/>
              </w:rPr>
            </w:pPr>
            <w:r w:rsidRPr="0023186E">
              <w:rPr>
                <w:color w:val="000000"/>
                <w:sz w:val="20"/>
                <w:lang w:val="fr-FR" w:eastAsia="en-CA"/>
              </w:rPr>
              <w:t>14</w:t>
            </w:r>
            <w:r w:rsidR="003701BC" w:rsidRPr="0023186E">
              <w:rPr>
                <w:color w:val="000000"/>
                <w:sz w:val="20"/>
                <w:lang w:val="fr-FR" w:eastAsia="en-CA"/>
              </w:rPr>
              <w:t> </w:t>
            </w:r>
            <w:r w:rsidRPr="0023186E">
              <w:rPr>
                <w:color w:val="000000"/>
                <w:sz w:val="20"/>
                <w:lang w:val="fr-FR" w:eastAsia="en-CA"/>
              </w:rPr>
              <w:t>351</w:t>
            </w:r>
          </w:p>
        </w:tc>
        <w:tc>
          <w:tcPr>
            <w:tcW w:w="649" w:type="pct"/>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2BD3591D" w14:textId="72BC783B" w:rsidR="009E700D" w:rsidRPr="0023186E" w:rsidRDefault="009E700D" w:rsidP="000441DD">
            <w:pPr>
              <w:jc w:val="right"/>
              <w:rPr>
                <w:sz w:val="20"/>
                <w:lang w:val="fr-FR"/>
              </w:rPr>
            </w:pPr>
            <w:r w:rsidRPr="0023186E">
              <w:rPr>
                <w:color w:val="000000"/>
                <w:sz w:val="20"/>
                <w:lang w:val="fr-FR" w:eastAsia="en-CA"/>
              </w:rPr>
              <w:t>8</w:t>
            </w:r>
            <w:r w:rsidR="003701BC" w:rsidRPr="0023186E">
              <w:rPr>
                <w:color w:val="000000"/>
                <w:sz w:val="20"/>
                <w:lang w:val="fr-FR" w:eastAsia="en-CA"/>
              </w:rPr>
              <w:t> </w:t>
            </w:r>
            <w:r w:rsidRPr="0023186E">
              <w:rPr>
                <w:color w:val="000000"/>
                <w:sz w:val="20"/>
                <w:lang w:val="fr-FR" w:eastAsia="en-CA"/>
              </w:rPr>
              <w:t>595</w:t>
            </w:r>
          </w:p>
        </w:tc>
        <w:tc>
          <w:tcPr>
            <w:tcW w:w="650" w:type="pct"/>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660E7278" w14:textId="7359C8E8" w:rsidR="009E700D" w:rsidRPr="0023186E" w:rsidRDefault="009E700D" w:rsidP="000441DD">
            <w:pPr>
              <w:jc w:val="right"/>
              <w:rPr>
                <w:sz w:val="20"/>
                <w:lang w:val="fr-FR"/>
              </w:rPr>
            </w:pPr>
            <w:r w:rsidRPr="0023186E">
              <w:rPr>
                <w:color w:val="000000"/>
                <w:sz w:val="20"/>
                <w:lang w:val="fr-FR"/>
              </w:rPr>
              <w:t>5</w:t>
            </w:r>
            <w:r w:rsidR="003701BC" w:rsidRPr="0023186E">
              <w:rPr>
                <w:color w:val="000000"/>
                <w:sz w:val="20"/>
                <w:lang w:val="fr-FR"/>
              </w:rPr>
              <w:t> </w:t>
            </w:r>
            <w:r w:rsidRPr="0023186E">
              <w:rPr>
                <w:color w:val="000000"/>
                <w:sz w:val="20"/>
                <w:lang w:val="fr-FR"/>
              </w:rPr>
              <w:t>756</w:t>
            </w:r>
          </w:p>
        </w:tc>
        <w:tc>
          <w:tcPr>
            <w:tcW w:w="649" w:type="pct"/>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534A43A1" w14:textId="784C3F7E" w:rsidR="009E700D" w:rsidRPr="0023186E" w:rsidRDefault="009E700D" w:rsidP="000441DD">
            <w:pPr>
              <w:jc w:val="right"/>
              <w:rPr>
                <w:sz w:val="20"/>
                <w:lang w:val="fr-FR"/>
              </w:rPr>
            </w:pPr>
            <w:r w:rsidRPr="0023186E">
              <w:rPr>
                <w:color w:val="000000"/>
                <w:sz w:val="20"/>
                <w:lang w:val="fr-FR" w:eastAsia="en-CA"/>
              </w:rPr>
              <w:t>0</w:t>
            </w:r>
          </w:p>
        </w:tc>
        <w:tc>
          <w:tcPr>
            <w:tcW w:w="649" w:type="pct"/>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63114FC1" w14:textId="4658F36A" w:rsidR="009E700D" w:rsidRPr="0023186E" w:rsidRDefault="009E700D" w:rsidP="000441DD">
            <w:pPr>
              <w:jc w:val="right"/>
              <w:rPr>
                <w:sz w:val="20"/>
                <w:lang w:val="fr-FR"/>
              </w:rPr>
            </w:pPr>
            <w:r w:rsidRPr="0023186E">
              <w:rPr>
                <w:sz w:val="20"/>
                <w:lang w:val="fr-FR"/>
              </w:rPr>
              <w:t>0</w:t>
            </w:r>
          </w:p>
        </w:tc>
        <w:tc>
          <w:tcPr>
            <w:tcW w:w="650" w:type="pct"/>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2A2D77E8" w14:textId="5D51BEB0" w:rsidR="009E700D" w:rsidRPr="0023186E" w:rsidRDefault="009E700D" w:rsidP="000441DD">
            <w:pPr>
              <w:jc w:val="right"/>
              <w:rPr>
                <w:sz w:val="20"/>
                <w:lang w:val="fr-FR"/>
              </w:rPr>
            </w:pPr>
            <w:r w:rsidRPr="0023186E">
              <w:rPr>
                <w:color w:val="000000"/>
                <w:sz w:val="20"/>
                <w:lang w:val="fr-FR"/>
              </w:rPr>
              <w:t>0</w:t>
            </w:r>
          </w:p>
        </w:tc>
      </w:tr>
      <w:tr w:rsidR="009E700D" w:rsidRPr="0023186E" w14:paraId="4DFE4B05" w14:textId="7626005E" w:rsidTr="006E795F">
        <w:tc>
          <w:tcPr>
            <w:tcW w:w="1103" w:type="pct"/>
            <w:tcBorders>
              <w:top w:val="single" w:sz="4" w:space="0" w:color="auto"/>
              <w:left w:val="single" w:sz="4" w:space="0" w:color="auto"/>
              <w:bottom w:val="single" w:sz="4" w:space="0" w:color="auto"/>
              <w:right w:val="single" w:sz="4" w:space="0" w:color="auto"/>
            </w:tcBorders>
            <w:tcMar>
              <w:left w:w="57" w:type="dxa"/>
              <w:right w:w="57" w:type="dxa"/>
            </w:tcMar>
            <w:hideMark/>
          </w:tcPr>
          <w:p w14:paraId="0006DDFD" w14:textId="451304CC" w:rsidR="009E700D" w:rsidRPr="0023186E" w:rsidRDefault="00CF6351" w:rsidP="000441DD">
            <w:pPr>
              <w:jc w:val="left"/>
              <w:rPr>
                <w:sz w:val="20"/>
                <w:lang w:val="fr-FR"/>
              </w:rPr>
            </w:pPr>
            <w:r w:rsidRPr="0023186E">
              <w:rPr>
                <w:sz w:val="20"/>
                <w:lang w:val="fr-FR"/>
              </w:rPr>
              <w:t>Autres</w:t>
            </w:r>
          </w:p>
        </w:tc>
        <w:tc>
          <w:tcPr>
            <w:tcW w:w="649" w:type="pct"/>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227ED587" w14:textId="22B519DF" w:rsidR="009E700D" w:rsidRPr="0023186E" w:rsidRDefault="009E700D" w:rsidP="000441DD">
            <w:pPr>
              <w:jc w:val="right"/>
              <w:rPr>
                <w:sz w:val="20"/>
                <w:lang w:val="fr-FR"/>
              </w:rPr>
            </w:pPr>
            <w:r w:rsidRPr="0023186E">
              <w:rPr>
                <w:color w:val="000000"/>
                <w:sz w:val="20"/>
                <w:lang w:val="fr-FR" w:eastAsia="en-CA"/>
              </w:rPr>
              <w:t>1</w:t>
            </w:r>
            <w:r w:rsidR="003701BC" w:rsidRPr="0023186E">
              <w:rPr>
                <w:color w:val="000000"/>
                <w:sz w:val="20"/>
                <w:lang w:val="fr-FR" w:eastAsia="en-CA"/>
              </w:rPr>
              <w:t> </w:t>
            </w:r>
            <w:r w:rsidRPr="0023186E">
              <w:rPr>
                <w:color w:val="000000"/>
                <w:sz w:val="20"/>
                <w:lang w:val="fr-FR" w:eastAsia="en-CA"/>
              </w:rPr>
              <w:t>500</w:t>
            </w:r>
          </w:p>
        </w:tc>
        <w:tc>
          <w:tcPr>
            <w:tcW w:w="649" w:type="pct"/>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76D272BC" w14:textId="2219513C" w:rsidR="009E700D" w:rsidRPr="0023186E" w:rsidRDefault="009E700D" w:rsidP="000441DD">
            <w:pPr>
              <w:jc w:val="right"/>
              <w:rPr>
                <w:sz w:val="20"/>
                <w:lang w:val="fr-FR"/>
              </w:rPr>
            </w:pPr>
            <w:r w:rsidRPr="0023186E">
              <w:rPr>
                <w:color w:val="000000"/>
                <w:sz w:val="20"/>
                <w:lang w:val="fr-FR" w:eastAsia="en-CA"/>
              </w:rPr>
              <w:t>0</w:t>
            </w:r>
          </w:p>
        </w:tc>
        <w:tc>
          <w:tcPr>
            <w:tcW w:w="650" w:type="pct"/>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028883D9" w14:textId="6F3925B9" w:rsidR="009E700D" w:rsidRPr="0023186E" w:rsidRDefault="009E700D" w:rsidP="000441DD">
            <w:pPr>
              <w:jc w:val="right"/>
              <w:rPr>
                <w:sz w:val="20"/>
                <w:lang w:val="fr-FR"/>
              </w:rPr>
            </w:pPr>
            <w:r w:rsidRPr="0023186E">
              <w:rPr>
                <w:color w:val="000000"/>
                <w:sz w:val="20"/>
                <w:lang w:val="fr-FR"/>
              </w:rPr>
              <w:t>1</w:t>
            </w:r>
            <w:r w:rsidR="003701BC" w:rsidRPr="0023186E">
              <w:rPr>
                <w:color w:val="000000"/>
                <w:sz w:val="20"/>
                <w:lang w:val="fr-FR"/>
              </w:rPr>
              <w:t> </w:t>
            </w:r>
            <w:r w:rsidRPr="0023186E">
              <w:rPr>
                <w:color w:val="000000"/>
                <w:sz w:val="20"/>
                <w:lang w:val="fr-FR"/>
              </w:rPr>
              <w:t>500</w:t>
            </w:r>
          </w:p>
        </w:tc>
        <w:tc>
          <w:tcPr>
            <w:tcW w:w="649" w:type="pct"/>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4A36BE86" w14:textId="23EBAB8D" w:rsidR="009E700D" w:rsidRPr="0023186E" w:rsidRDefault="009E700D" w:rsidP="000441DD">
            <w:pPr>
              <w:jc w:val="right"/>
              <w:rPr>
                <w:sz w:val="20"/>
                <w:lang w:val="fr-FR"/>
              </w:rPr>
            </w:pPr>
            <w:r w:rsidRPr="0023186E">
              <w:rPr>
                <w:color w:val="000000"/>
                <w:sz w:val="20"/>
                <w:lang w:val="fr-FR" w:eastAsia="en-CA"/>
              </w:rPr>
              <w:t>4</w:t>
            </w:r>
            <w:r w:rsidR="003701BC" w:rsidRPr="0023186E">
              <w:rPr>
                <w:color w:val="000000"/>
                <w:sz w:val="20"/>
                <w:lang w:val="fr-FR" w:eastAsia="en-CA"/>
              </w:rPr>
              <w:t> </w:t>
            </w:r>
            <w:r w:rsidRPr="0023186E">
              <w:rPr>
                <w:color w:val="000000"/>
                <w:sz w:val="20"/>
                <w:lang w:val="fr-FR" w:eastAsia="en-CA"/>
              </w:rPr>
              <w:t>243</w:t>
            </w:r>
          </w:p>
        </w:tc>
        <w:tc>
          <w:tcPr>
            <w:tcW w:w="649" w:type="pct"/>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3137F858" w14:textId="0CB66088" w:rsidR="009E700D" w:rsidRPr="0023186E" w:rsidRDefault="009E700D" w:rsidP="000441DD">
            <w:pPr>
              <w:jc w:val="right"/>
              <w:rPr>
                <w:sz w:val="20"/>
                <w:lang w:val="fr-FR"/>
              </w:rPr>
            </w:pPr>
            <w:r w:rsidRPr="0023186E">
              <w:rPr>
                <w:sz w:val="20"/>
                <w:lang w:val="fr-FR" w:eastAsia="en-CA"/>
              </w:rPr>
              <w:t>0</w:t>
            </w:r>
          </w:p>
        </w:tc>
        <w:tc>
          <w:tcPr>
            <w:tcW w:w="650" w:type="pct"/>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4B3F1465" w14:textId="44C14E37" w:rsidR="009E700D" w:rsidRPr="0023186E" w:rsidRDefault="009E700D" w:rsidP="000441DD">
            <w:pPr>
              <w:jc w:val="right"/>
              <w:rPr>
                <w:sz w:val="20"/>
                <w:lang w:val="fr-FR"/>
              </w:rPr>
            </w:pPr>
            <w:r w:rsidRPr="0023186E">
              <w:rPr>
                <w:color w:val="000000"/>
                <w:sz w:val="20"/>
                <w:lang w:val="fr-FR"/>
              </w:rPr>
              <w:t>4</w:t>
            </w:r>
            <w:r w:rsidR="003701BC" w:rsidRPr="0023186E">
              <w:rPr>
                <w:color w:val="000000"/>
                <w:sz w:val="20"/>
                <w:lang w:val="fr-FR"/>
              </w:rPr>
              <w:t> </w:t>
            </w:r>
            <w:r w:rsidRPr="0023186E">
              <w:rPr>
                <w:color w:val="000000"/>
                <w:sz w:val="20"/>
                <w:lang w:val="fr-FR"/>
              </w:rPr>
              <w:t>243</w:t>
            </w:r>
          </w:p>
        </w:tc>
      </w:tr>
      <w:tr w:rsidR="009E700D" w:rsidRPr="0023186E" w14:paraId="3B79C5A7" w14:textId="4B058CB3" w:rsidTr="006E795F">
        <w:tc>
          <w:tcPr>
            <w:tcW w:w="1103" w:type="pct"/>
            <w:tcBorders>
              <w:top w:val="single" w:sz="4" w:space="0" w:color="auto"/>
              <w:left w:val="single" w:sz="4" w:space="0" w:color="auto"/>
              <w:bottom w:val="single" w:sz="4" w:space="0" w:color="auto"/>
              <w:right w:val="single" w:sz="4" w:space="0" w:color="auto"/>
            </w:tcBorders>
            <w:tcMar>
              <w:left w:w="57" w:type="dxa"/>
              <w:right w:w="57" w:type="dxa"/>
            </w:tcMar>
            <w:hideMark/>
          </w:tcPr>
          <w:p w14:paraId="2F90E0F9" w14:textId="77777777" w:rsidR="009E700D" w:rsidRPr="0023186E" w:rsidRDefault="009E700D" w:rsidP="000441DD">
            <w:pPr>
              <w:jc w:val="left"/>
              <w:rPr>
                <w:b/>
                <w:sz w:val="20"/>
                <w:lang w:val="fr-FR"/>
              </w:rPr>
            </w:pPr>
            <w:r w:rsidRPr="0023186E">
              <w:rPr>
                <w:b/>
                <w:sz w:val="20"/>
                <w:lang w:val="fr-FR"/>
              </w:rPr>
              <w:t>Total</w:t>
            </w:r>
          </w:p>
        </w:tc>
        <w:tc>
          <w:tcPr>
            <w:tcW w:w="649" w:type="pct"/>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64138859" w14:textId="74B64453" w:rsidR="009E700D" w:rsidRPr="0023186E" w:rsidRDefault="009E700D" w:rsidP="000441DD">
            <w:pPr>
              <w:jc w:val="right"/>
              <w:rPr>
                <w:b/>
                <w:bCs/>
                <w:sz w:val="20"/>
                <w:lang w:val="fr-FR"/>
              </w:rPr>
            </w:pPr>
            <w:r w:rsidRPr="0023186E">
              <w:rPr>
                <w:b/>
                <w:bCs/>
                <w:color w:val="000000"/>
                <w:sz w:val="20"/>
                <w:lang w:val="fr-FR"/>
              </w:rPr>
              <w:t>139</w:t>
            </w:r>
            <w:r w:rsidR="003701BC" w:rsidRPr="0023186E">
              <w:rPr>
                <w:b/>
                <w:bCs/>
                <w:color w:val="000000"/>
                <w:sz w:val="20"/>
                <w:lang w:val="fr-FR"/>
              </w:rPr>
              <w:t> </w:t>
            </w:r>
            <w:r w:rsidRPr="0023186E">
              <w:rPr>
                <w:b/>
                <w:bCs/>
                <w:color w:val="000000"/>
                <w:sz w:val="20"/>
                <w:lang w:val="fr-FR"/>
              </w:rPr>
              <w:t>631</w:t>
            </w:r>
          </w:p>
        </w:tc>
        <w:tc>
          <w:tcPr>
            <w:tcW w:w="649" w:type="pct"/>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5C629AA4" w14:textId="27929C77" w:rsidR="009E700D" w:rsidRPr="0023186E" w:rsidRDefault="009E700D" w:rsidP="000441DD">
            <w:pPr>
              <w:jc w:val="right"/>
              <w:rPr>
                <w:b/>
                <w:bCs/>
                <w:sz w:val="20"/>
                <w:lang w:val="fr-FR"/>
              </w:rPr>
            </w:pPr>
            <w:r w:rsidRPr="0023186E">
              <w:rPr>
                <w:b/>
                <w:bCs/>
                <w:color w:val="000000"/>
                <w:sz w:val="20"/>
                <w:lang w:val="fr-FR"/>
              </w:rPr>
              <w:t>108</w:t>
            </w:r>
            <w:r w:rsidR="003701BC" w:rsidRPr="0023186E">
              <w:rPr>
                <w:b/>
                <w:bCs/>
                <w:color w:val="000000"/>
                <w:sz w:val="20"/>
                <w:lang w:val="fr-FR"/>
              </w:rPr>
              <w:t> </w:t>
            </w:r>
            <w:r w:rsidRPr="0023186E">
              <w:rPr>
                <w:b/>
                <w:bCs/>
                <w:color w:val="000000"/>
                <w:sz w:val="20"/>
                <w:lang w:val="fr-FR"/>
              </w:rPr>
              <w:t>774</w:t>
            </w:r>
          </w:p>
        </w:tc>
        <w:tc>
          <w:tcPr>
            <w:tcW w:w="650" w:type="pct"/>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4DD37D63" w14:textId="3394D473" w:rsidR="009E700D" w:rsidRPr="0023186E" w:rsidRDefault="009E700D" w:rsidP="000441DD">
            <w:pPr>
              <w:jc w:val="right"/>
              <w:rPr>
                <w:b/>
                <w:bCs/>
                <w:sz w:val="20"/>
                <w:lang w:val="fr-FR"/>
              </w:rPr>
            </w:pPr>
            <w:r w:rsidRPr="0023186E">
              <w:rPr>
                <w:b/>
                <w:bCs/>
                <w:color w:val="000000"/>
                <w:sz w:val="20"/>
                <w:lang w:val="fr-FR"/>
              </w:rPr>
              <w:t>30</w:t>
            </w:r>
            <w:r w:rsidR="003701BC" w:rsidRPr="0023186E">
              <w:rPr>
                <w:b/>
                <w:bCs/>
                <w:color w:val="000000"/>
                <w:sz w:val="20"/>
                <w:lang w:val="fr-FR"/>
              </w:rPr>
              <w:t> </w:t>
            </w:r>
            <w:r w:rsidRPr="0023186E">
              <w:rPr>
                <w:b/>
                <w:bCs/>
                <w:color w:val="000000"/>
                <w:sz w:val="20"/>
                <w:lang w:val="fr-FR"/>
              </w:rPr>
              <w:t>857</w:t>
            </w:r>
          </w:p>
        </w:tc>
        <w:tc>
          <w:tcPr>
            <w:tcW w:w="649" w:type="pct"/>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457E29D0" w14:textId="763B8ED6" w:rsidR="009E700D" w:rsidRPr="0023186E" w:rsidRDefault="009E700D" w:rsidP="000441DD">
            <w:pPr>
              <w:jc w:val="right"/>
              <w:rPr>
                <w:b/>
                <w:bCs/>
                <w:sz w:val="20"/>
                <w:lang w:val="fr-FR"/>
              </w:rPr>
            </w:pPr>
            <w:r w:rsidRPr="0023186E">
              <w:rPr>
                <w:b/>
                <w:bCs/>
                <w:color w:val="000000"/>
                <w:sz w:val="20"/>
                <w:lang w:val="fr-FR"/>
              </w:rPr>
              <w:t>114</w:t>
            </w:r>
            <w:r w:rsidR="003701BC" w:rsidRPr="0023186E">
              <w:rPr>
                <w:b/>
                <w:bCs/>
                <w:color w:val="000000"/>
                <w:sz w:val="20"/>
                <w:lang w:val="fr-FR"/>
              </w:rPr>
              <w:t> </w:t>
            </w:r>
            <w:r w:rsidRPr="0023186E">
              <w:rPr>
                <w:b/>
                <w:bCs/>
                <w:color w:val="000000"/>
                <w:sz w:val="20"/>
                <w:lang w:val="fr-FR"/>
              </w:rPr>
              <w:t>243</w:t>
            </w:r>
          </w:p>
        </w:tc>
        <w:tc>
          <w:tcPr>
            <w:tcW w:w="649" w:type="pct"/>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1416EB27" w14:textId="6AFC31A8" w:rsidR="009E700D" w:rsidRPr="0023186E" w:rsidRDefault="009E700D" w:rsidP="000441DD">
            <w:pPr>
              <w:jc w:val="right"/>
              <w:rPr>
                <w:b/>
                <w:bCs/>
                <w:sz w:val="20"/>
                <w:lang w:val="fr-FR"/>
              </w:rPr>
            </w:pPr>
            <w:r w:rsidRPr="0023186E">
              <w:rPr>
                <w:b/>
                <w:bCs/>
                <w:color w:val="000000"/>
                <w:sz w:val="20"/>
                <w:lang w:val="fr-FR"/>
              </w:rPr>
              <w:t>105</w:t>
            </w:r>
            <w:r w:rsidR="003701BC" w:rsidRPr="0023186E">
              <w:rPr>
                <w:b/>
                <w:bCs/>
                <w:color w:val="000000"/>
                <w:sz w:val="20"/>
                <w:lang w:val="fr-FR"/>
              </w:rPr>
              <w:t> </w:t>
            </w:r>
            <w:r w:rsidRPr="0023186E">
              <w:rPr>
                <w:b/>
                <w:bCs/>
                <w:color w:val="000000"/>
                <w:sz w:val="20"/>
                <w:lang w:val="fr-FR"/>
              </w:rPr>
              <w:t>208</w:t>
            </w:r>
          </w:p>
        </w:tc>
        <w:tc>
          <w:tcPr>
            <w:tcW w:w="650" w:type="pct"/>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4E4801CC" w14:textId="602554E3" w:rsidR="009E700D" w:rsidRPr="0023186E" w:rsidRDefault="009E700D" w:rsidP="000441DD">
            <w:pPr>
              <w:jc w:val="right"/>
              <w:rPr>
                <w:b/>
                <w:bCs/>
                <w:sz w:val="20"/>
                <w:lang w:val="fr-FR"/>
              </w:rPr>
            </w:pPr>
            <w:r w:rsidRPr="0023186E">
              <w:rPr>
                <w:b/>
                <w:bCs/>
                <w:color w:val="000000"/>
                <w:sz w:val="20"/>
                <w:lang w:val="fr-FR"/>
              </w:rPr>
              <w:t>9</w:t>
            </w:r>
            <w:r w:rsidR="003701BC" w:rsidRPr="0023186E">
              <w:rPr>
                <w:b/>
                <w:bCs/>
                <w:color w:val="000000"/>
                <w:sz w:val="20"/>
                <w:lang w:val="fr-FR"/>
              </w:rPr>
              <w:t> </w:t>
            </w:r>
            <w:r w:rsidRPr="0023186E">
              <w:rPr>
                <w:b/>
                <w:bCs/>
                <w:color w:val="000000"/>
                <w:sz w:val="20"/>
                <w:lang w:val="fr-FR"/>
              </w:rPr>
              <w:t>035</w:t>
            </w:r>
          </w:p>
        </w:tc>
      </w:tr>
    </w:tbl>
    <w:p w14:paraId="49A069A4" w14:textId="77777777" w:rsidR="00BF5E03" w:rsidRPr="0023186E" w:rsidRDefault="00BF5E03" w:rsidP="00BF5E03">
      <w:pPr>
        <w:rPr>
          <w:lang w:val="fr-FR"/>
        </w:rPr>
      </w:pPr>
    </w:p>
    <w:p w14:paraId="4519B511" w14:textId="0A40EB27" w:rsidR="00437B20" w:rsidRPr="0023186E" w:rsidRDefault="008276BA" w:rsidP="00437B20">
      <w:pPr>
        <w:rPr>
          <w:lang w:val="fr-FR"/>
        </w:rPr>
      </w:pPr>
      <w:r w:rsidRPr="0023186E">
        <w:rPr>
          <w:u w:val="single"/>
          <w:lang w:val="fr-FR"/>
        </w:rPr>
        <w:t>Décaissement des fonds</w:t>
      </w:r>
    </w:p>
    <w:p w14:paraId="064436AE" w14:textId="77777777" w:rsidR="00437B20" w:rsidRPr="0023186E" w:rsidRDefault="00437B20" w:rsidP="00437B20">
      <w:pPr>
        <w:rPr>
          <w:lang w:val="fr-FR"/>
        </w:rPr>
      </w:pPr>
    </w:p>
    <w:p w14:paraId="4B556260" w14:textId="6ACE44B8" w:rsidR="00437B20" w:rsidRPr="0023186E" w:rsidRDefault="00F50448" w:rsidP="00437B20">
      <w:pPr>
        <w:pStyle w:val="Heading1"/>
        <w:rPr>
          <w:lang w:val="fr-FR"/>
        </w:rPr>
      </w:pPr>
      <w:r w:rsidRPr="0023186E">
        <w:rPr>
          <w:lang w:val="fr-FR"/>
        </w:rPr>
        <w:t>En date d’août </w:t>
      </w:r>
      <w:r w:rsidR="00437B20" w:rsidRPr="0023186E">
        <w:rPr>
          <w:lang w:val="fr-FR"/>
        </w:rPr>
        <w:t xml:space="preserve">2022, </w:t>
      </w:r>
      <w:r w:rsidRPr="0023186E">
        <w:rPr>
          <w:lang w:val="fr-FR"/>
        </w:rPr>
        <w:t xml:space="preserve">sur le total de </w:t>
      </w:r>
      <w:r w:rsidR="00355D5D" w:rsidRPr="0023186E">
        <w:rPr>
          <w:lang w:val="fr-FR"/>
        </w:rPr>
        <w:t>2</w:t>
      </w:r>
      <w:r w:rsidR="003701BC" w:rsidRPr="0023186E">
        <w:rPr>
          <w:lang w:val="fr-FR"/>
        </w:rPr>
        <w:t> </w:t>
      </w:r>
      <w:r w:rsidR="00355D5D" w:rsidRPr="0023186E">
        <w:rPr>
          <w:lang w:val="fr-FR"/>
        </w:rPr>
        <w:t>473</w:t>
      </w:r>
      <w:r w:rsidRPr="0023186E">
        <w:rPr>
          <w:lang w:val="fr-FR"/>
        </w:rPr>
        <w:t> </w:t>
      </w:r>
      <w:r w:rsidR="00355D5D" w:rsidRPr="0023186E">
        <w:rPr>
          <w:lang w:val="fr-FR"/>
        </w:rPr>
        <w:t>530</w:t>
      </w:r>
      <w:r w:rsidRPr="0023186E">
        <w:rPr>
          <w:lang w:val="fr-FR"/>
        </w:rPr>
        <w:t xml:space="preserve"> $ US approuvé à ce jour, </w:t>
      </w:r>
      <w:r w:rsidR="00DC5181" w:rsidRPr="0023186E">
        <w:rPr>
          <w:lang w:val="fr-FR"/>
        </w:rPr>
        <w:t>1</w:t>
      </w:r>
      <w:r w:rsidR="003701BC" w:rsidRPr="0023186E">
        <w:rPr>
          <w:lang w:val="fr-FR"/>
        </w:rPr>
        <w:t> </w:t>
      </w:r>
      <w:r w:rsidR="00DC5181" w:rsidRPr="0023186E">
        <w:rPr>
          <w:lang w:val="fr-FR"/>
        </w:rPr>
        <w:t>316</w:t>
      </w:r>
      <w:r w:rsidRPr="0023186E">
        <w:rPr>
          <w:lang w:val="fr-FR"/>
        </w:rPr>
        <w:t> </w:t>
      </w:r>
      <w:r w:rsidR="00DC5181" w:rsidRPr="0023186E">
        <w:rPr>
          <w:lang w:val="fr-FR"/>
        </w:rPr>
        <w:t>106</w:t>
      </w:r>
      <w:r w:rsidRPr="0023186E">
        <w:rPr>
          <w:lang w:val="fr-FR"/>
        </w:rPr>
        <w:t> $ US avaient été décaissés</w:t>
      </w:r>
      <w:r w:rsidR="00437B20" w:rsidRPr="0023186E">
        <w:rPr>
          <w:lang w:val="fr-FR"/>
        </w:rPr>
        <w:t xml:space="preserve"> (</w:t>
      </w:r>
      <w:r w:rsidR="00DC5181" w:rsidRPr="0023186E">
        <w:rPr>
          <w:lang w:val="fr-FR"/>
        </w:rPr>
        <w:t>645</w:t>
      </w:r>
      <w:r w:rsidRPr="0023186E">
        <w:rPr>
          <w:lang w:val="fr-FR"/>
        </w:rPr>
        <w:t> </w:t>
      </w:r>
      <w:r w:rsidR="00DC5181" w:rsidRPr="0023186E">
        <w:rPr>
          <w:lang w:val="fr-FR"/>
        </w:rPr>
        <w:t>226</w:t>
      </w:r>
      <w:r w:rsidRPr="0023186E">
        <w:rPr>
          <w:lang w:val="fr-FR"/>
        </w:rPr>
        <w:t xml:space="preserve"> $ US pour la Banque mondiale et </w:t>
      </w:r>
      <w:r w:rsidR="00DC5181" w:rsidRPr="0023186E">
        <w:rPr>
          <w:lang w:val="fr-FR"/>
        </w:rPr>
        <w:t>670</w:t>
      </w:r>
      <w:r w:rsidRPr="0023186E">
        <w:rPr>
          <w:lang w:val="fr-FR"/>
        </w:rPr>
        <w:t> </w:t>
      </w:r>
      <w:r w:rsidR="00DC5181" w:rsidRPr="0023186E">
        <w:rPr>
          <w:lang w:val="fr-FR"/>
        </w:rPr>
        <w:t>880</w:t>
      </w:r>
      <w:r w:rsidRPr="0023186E">
        <w:rPr>
          <w:lang w:val="fr-FR"/>
        </w:rPr>
        <w:t> $ US pour l’ONUDI</w:t>
      </w:r>
      <w:r w:rsidR="00437B20" w:rsidRPr="0023186E">
        <w:rPr>
          <w:lang w:val="fr-FR"/>
        </w:rPr>
        <w:t xml:space="preserve">), </w:t>
      </w:r>
      <w:r w:rsidRPr="0023186E">
        <w:rPr>
          <w:lang w:val="fr-FR"/>
        </w:rPr>
        <w:t>comme indiqué dans le tableau</w:t>
      </w:r>
      <w:r w:rsidR="00437B20" w:rsidRPr="0023186E">
        <w:rPr>
          <w:lang w:val="fr-FR"/>
        </w:rPr>
        <w:t> </w:t>
      </w:r>
      <w:r w:rsidR="00286D84" w:rsidRPr="0023186E">
        <w:rPr>
          <w:lang w:val="fr-FR"/>
        </w:rPr>
        <w:t>4</w:t>
      </w:r>
      <w:r w:rsidR="00437B20" w:rsidRPr="0023186E">
        <w:rPr>
          <w:lang w:val="fr-FR"/>
        </w:rPr>
        <w:t xml:space="preserve">. </w:t>
      </w:r>
      <w:r w:rsidRPr="0023186E">
        <w:rPr>
          <w:lang w:val="fr-FR"/>
        </w:rPr>
        <w:t xml:space="preserve">Le solde de </w:t>
      </w:r>
      <w:r w:rsidR="00DC5181" w:rsidRPr="0023186E">
        <w:rPr>
          <w:lang w:val="fr-FR"/>
        </w:rPr>
        <w:t>1</w:t>
      </w:r>
      <w:r w:rsidR="003701BC" w:rsidRPr="0023186E">
        <w:rPr>
          <w:lang w:val="fr-FR"/>
        </w:rPr>
        <w:t> </w:t>
      </w:r>
      <w:r w:rsidR="00DC5181" w:rsidRPr="0023186E">
        <w:rPr>
          <w:lang w:val="fr-FR"/>
        </w:rPr>
        <w:t>157</w:t>
      </w:r>
      <w:r w:rsidRPr="0023186E">
        <w:rPr>
          <w:lang w:val="fr-FR"/>
        </w:rPr>
        <w:t> </w:t>
      </w:r>
      <w:r w:rsidR="00DC5181" w:rsidRPr="0023186E">
        <w:rPr>
          <w:lang w:val="fr-FR"/>
        </w:rPr>
        <w:t>424</w:t>
      </w:r>
      <w:r w:rsidRPr="0023186E">
        <w:rPr>
          <w:lang w:val="fr-FR"/>
        </w:rPr>
        <w:t xml:space="preserve"> $ US sera décaissé en </w:t>
      </w:r>
      <w:r w:rsidR="00DC5181" w:rsidRPr="0023186E">
        <w:rPr>
          <w:lang w:val="fr-FR"/>
        </w:rPr>
        <w:t>2023</w:t>
      </w:r>
      <w:r w:rsidR="00437B20" w:rsidRPr="0023186E">
        <w:rPr>
          <w:lang w:val="fr-FR"/>
        </w:rPr>
        <w:t>.</w:t>
      </w:r>
    </w:p>
    <w:p w14:paraId="3C3185DA" w14:textId="7CE2AE34" w:rsidR="00437B20" w:rsidRPr="0023186E" w:rsidRDefault="00C04C13" w:rsidP="00C20185">
      <w:pPr>
        <w:keepNext/>
        <w:rPr>
          <w:b/>
          <w:lang w:val="fr-FR"/>
        </w:rPr>
      </w:pPr>
      <w:r w:rsidRPr="0023186E">
        <w:rPr>
          <w:b/>
          <w:lang w:val="fr-FR"/>
        </w:rPr>
        <w:t>Tableau 4. Rapport financier de la phase II du PGEH pour la Jordanie</w:t>
      </w:r>
      <w:r w:rsidR="00437B20" w:rsidRPr="0023186E">
        <w:rPr>
          <w:b/>
          <w:lang w:val="fr-FR"/>
        </w:rPr>
        <w:t xml:space="preserve"> (</w:t>
      </w:r>
      <w:r w:rsidRPr="0023186E">
        <w:rPr>
          <w:b/>
          <w:lang w:val="fr-FR"/>
        </w:rPr>
        <w:t>$ </w:t>
      </w:r>
      <w:r w:rsidR="00437B20" w:rsidRPr="0023186E">
        <w:rPr>
          <w:b/>
          <w:lang w:val="fr-FR"/>
        </w:rPr>
        <w:t>US)</w:t>
      </w:r>
    </w:p>
    <w:tbl>
      <w:tblPr>
        <w:tblStyle w:val="TableGrid"/>
        <w:tblW w:w="5070" w:type="pct"/>
        <w:tblLayout w:type="fixed"/>
        <w:tblLook w:val="04A0" w:firstRow="1" w:lastRow="0" w:firstColumn="1" w:lastColumn="0" w:noHBand="0" w:noVBand="1"/>
      </w:tblPr>
      <w:tblGrid>
        <w:gridCol w:w="1418"/>
        <w:gridCol w:w="1261"/>
        <w:gridCol w:w="1138"/>
        <w:gridCol w:w="1130"/>
        <w:gridCol w:w="1134"/>
        <w:gridCol w:w="1134"/>
        <w:gridCol w:w="1136"/>
        <w:gridCol w:w="1130"/>
      </w:tblGrid>
      <w:tr w:rsidR="008846A4" w:rsidRPr="0023186E" w14:paraId="3BADA74E" w14:textId="237BE6F9" w:rsidTr="007A4CC8">
        <w:trPr>
          <w:tblHeader/>
        </w:trPr>
        <w:tc>
          <w:tcPr>
            <w:tcW w:w="748" w:type="pct"/>
            <w:vMerge w:val="restart"/>
            <w:vAlign w:val="center"/>
          </w:tcPr>
          <w:p w14:paraId="52E8DC2D" w14:textId="28E8A4B7" w:rsidR="008846A4" w:rsidRPr="0023186E" w:rsidRDefault="007A4CC8" w:rsidP="004307BB">
            <w:pPr>
              <w:keepNext/>
              <w:jc w:val="left"/>
              <w:rPr>
                <w:b/>
                <w:sz w:val="20"/>
                <w:szCs w:val="20"/>
                <w:lang w:val="fr-FR"/>
              </w:rPr>
            </w:pPr>
            <w:bookmarkStart w:id="2" w:name="_Hlk116989923"/>
            <w:r w:rsidRPr="0023186E">
              <w:rPr>
                <w:b/>
                <w:sz w:val="20"/>
                <w:szCs w:val="20"/>
                <w:lang w:val="fr-FR"/>
              </w:rPr>
              <w:t>Agence</w:t>
            </w:r>
          </w:p>
        </w:tc>
        <w:tc>
          <w:tcPr>
            <w:tcW w:w="1265" w:type="pct"/>
            <w:gridSpan w:val="2"/>
            <w:vAlign w:val="center"/>
          </w:tcPr>
          <w:p w14:paraId="4A539E56" w14:textId="23165BD8" w:rsidR="008846A4" w:rsidRPr="0023186E" w:rsidRDefault="007A4CC8" w:rsidP="00C20185">
            <w:pPr>
              <w:keepNext/>
              <w:jc w:val="center"/>
              <w:rPr>
                <w:b/>
                <w:sz w:val="20"/>
                <w:szCs w:val="20"/>
                <w:lang w:val="fr-FR"/>
              </w:rPr>
            </w:pPr>
            <w:r w:rsidRPr="0023186E">
              <w:rPr>
                <w:b/>
                <w:sz w:val="20"/>
                <w:szCs w:val="20"/>
                <w:lang w:val="fr-FR"/>
              </w:rPr>
              <w:t>Première tranche</w:t>
            </w:r>
          </w:p>
        </w:tc>
        <w:tc>
          <w:tcPr>
            <w:tcW w:w="1194" w:type="pct"/>
            <w:gridSpan w:val="2"/>
            <w:vAlign w:val="center"/>
          </w:tcPr>
          <w:p w14:paraId="04EE29FB" w14:textId="0E28C876" w:rsidR="008846A4" w:rsidRPr="0023186E" w:rsidRDefault="007A4CC8" w:rsidP="00C20185">
            <w:pPr>
              <w:keepNext/>
              <w:jc w:val="center"/>
              <w:rPr>
                <w:b/>
                <w:sz w:val="20"/>
                <w:szCs w:val="20"/>
                <w:lang w:val="fr-FR"/>
              </w:rPr>
            </w:pPr>
            <w:r w:rsidRPr="0023186E">
              <w:rPr>
                <w:b/>
                <w:sz w:val="20"/>
                <w:szCs w:val="20"/>
                <w:lang w:val="fr-FR"/>
              </w:rPr>
              <w:t>Deuxième tranche</w:t>
            </w:r>
          </w:p>
        </w:tc>
        <w:tc>
          <w:tcPr>
            <w:tcW w:w="1793" w:type="pct"/>
            <w:gridSpan w:val="3"/>
            <w:vAlign w:val="center"/>
          </w:tcPr>
          <w:p w14:paraId="6358984D" w14:textId="5260E86E" w:rsidR="008846A4" w:rsidRPr="0023186E" w:rsidRDefault="008846A4" w:rsidP="00C20185">
            <w:pPr>
              <w:keepNext/>
              <w:jc w:val="center"/>
              <w:rPr>
                <w:b/>
                <w:sz w:val="20"/>
                <w:szCs w:val="20"/>
                <w:lang w:val="fr-FR"/>
              </w:rPr>
            </w:pPr>
            <w:r w:rsidRPr="0023186E">
              <w:rPr>
                <w:b/>
                <w:sz w:val="20"/>
                <w:szCs w:val="20"/>
                <w:lang w:val="fr-FR"/>
              </w:rPr>
              <w:t>Total</w:t>
            </w:r>
          </w:p>
        </w:tc>
      </w:tr>
      <w:tr w:rsidR="007A4CC8" w:rsidRPr="0023186E" w14:paraId="439DE35D" w14:textId="58D7A481" w:rsidTr="007A4CC8">
        <w:trPr>
          <w:tblHeader/>
        </w:trPr>
        <w:tc>
          <w:tcPr>
            <w:tcW w:w="748" w:type="pct"/>
            <w:vMerge/>
            <w:vAlign w:val="center"/>
          </w:tcPr>
          <w:p w14:paraId="0FF825AB" w14:textId="77777777" w:rsidR="007A4CC8" w:rsidRPr="0023186E" w:rsidRDefault="007A4CC8" w:rsidP="007A4CC8">
            <w:pPr>
              <w:keepNext/>
              <w:jc w:val="center"/>
              <w:rPr>
                <w:b/>
                <w:sz w:val="20"/>
                <w:szCs w:val="20"/>
                <w:lang w:val="fr-FR"/>
              </w:rPr>
            </w:pPr>
          </w:p>
        </w:tc>
        <w:tc>
          <w:tcPr>
            <w:tcW w:w="665" w:type="pct"/>
            <w:vAlign w:val="center"/>
          </w:tcPr>
          <w:p w14:paraId="3DC9CBCA" w14:textId="1B4982E5" w:rsidR="007A4CC8" w:rsidRPr="0023186E" w:rsidRDefault="007A4CC8" w:rsidP="007A4CC8">
            <w:pPr>
              <w:keepNext/>
              <w:jc w:val="center"/>
              <w:rPr>
                <w:b/>
                <w:sz w:val="20"/>
                <w:szCs w:val="20"/>
                <w:lang w:val="fr-FR"/>
              </w:rPr>
            </w:pPr>
            <w:r w:rsidRPr="0023186E">
              <w:rPr>
                <w:b/>
                <w:sz w:val="20"/>
                <w:szCs w:val="20"/>
                <w:lang w:val="fr-FR"/>
              </w:rPr>
              <w:t>Approuvé</w:t>
            </w:r>
          </w:p>
        </w:tc>
        <w:tc>
          <w:tcPr>
            <w:tcW w:w="600" w:type="pct"/>
            <w:vAlign w:val="center"/>
          </w:tcPr>
          <w:p w14:paraId="019BE6D8" w14:textId="6E2F3932" w:rsidR="007A4CC8" w:rsidRPr="0023186E" w:rsidRDefault="007A4CC8" w:rsidP="007A4CC8">
            <w:pPr>
              <w:keepNext/>
              <w:jc w:val="center"/>
              <w:rPr>
                <w:b/>
                <w:sz w:val="20"/>
                <w:szCs w:val="20"/>
                <w:lang w:val="fr-FR"/>
              </w:rPr>
            </w:pPr>
            <w:r w:rsidRPr="0023186E">
              <w:rPr>
                <w:b/>
                <w:sz w:val="20"/>
                <w:szCs w:val="20"/>
                <w:lang w:val="fr-FR"/>
              </w:rPr>
              <w:t>Décaissé</w:t>
            </w:r>
          </w:p>
        </w:tc>
        <w:tc>
          <w:tcPr>
            <w:tcW w:w="596" w:type="pct"/>
            <w:vAlign w:val="center"/>
          </w:tcPr>
          <w:p w14:paraId="54F39381" w14:textId="5E3F16BF" w:rsidR="007A4CC8" w:rsidRPr="0023186E" w:rsidRDefault="007A4CC8" w:rsidP="007A4CC8">
            <w:pPr>
              <w:keepNext/>
              <w:jc w:val="center"/>
              <w:rPr>
                <w:b/>
                <w:sz w:val="20"/>
                <w:szCs w:val="20"/>
                <w:lang w:val="fr-FR"/>
              </w:rPr>
            </w:pPr>
            <w:r w:rsidRPr="0023186E">
              <w:rPr>
                <w:b/>
                <w:sz w:val="20"/>
                <w:szCs w:val="20"/>
                <w:lang w:val="fr-FR"/>
              </w:rPr>
              <w:t>Approuvé</w:t>
            </w:r>
          </w:p>
        </w:tc>
        <w:tc>
          <w:tcPr>
            <w:tcW w:w="598" w:type="pct"/>
            <w:vAlign w:val="center"/>
          </w:tcPr>
          <w:p w14:paraId="1F6EAE0F" w14:textId="22A866C8" w:rsidR="007A4CC8" w:rsidRPr="0023186E" w:rsidRDefault="007A4CC8" w:rsidP="007A4CC8">
            <w:pPr>
              <w:keepNext/>
              <w:jc w:val="center"/>
              <w:rPr>
                <w:b/>
                <w:sz w:val="20"/>
                <w:szCs w:val="20"/>
                <w:lang w:val="fr-FR"/>
              </w:rPr>
            </w:pPr>
            <w:r w:rsidRPr="0023186E">
              <w:rPr>
                <w:b/>
                <w:sz w:val="20"/>
                <w:szCs w:val="20"/>
                <w:lang w:val="fr-FR"/>
              </w:rPr>
              <w:t>Décaissé</w:t>
            </w:r>
          </w:p>
        </w:tc>
        <w:tc>
          <w:tcPr>
            <w:tcW w:w="598" w:type="pct"/>
            <w:vAlign w:val="center"/>
          </w:tcPr>
          <w:p w14:paraId="74182D7E" w14:textId="0BC7033D" w:rsidR="007A4CC8" w:rsidRPr="0023186E" w:rsidRDefault="007A4CC8" w:rsidP="007A4CC8">
            <w:pPr>
              <w:keepNext/>
              <w:jc w:val="center"/>
              <w:rPr>
                <w:b/>
                <w:sz w:val="20"/>
                <w:szCs w:val="20"/>
                <w:lang w:val="fr-FR"/>
              </w:rPr>
            </w:pPr>
            <w:r w:rsidRPr="0023186E">
              <w:rPr>
                <w:b/>
                <w:sz w:val="20"/>
                <w:szCs w:val="20"/>
                <w:lang w:val="fr-FR"/>
              </w:rPr>
              <w:t>Approuvé</w:t>
            </w:r>
          </w:p>
        </w:tc>
        <w:tc>
          <w:tcPr>
            <w:tcW w:w="599" w:type="pct"/>
            <w:vAlign w:val="center"/>
          </w:tcPr>
          <w:p w14:paraId="5E9635E1" w14:textId="1B8D5CD6" w:rsidR="007A4CC8" w:rsidRPr="0023186E" w:rsidRDefault="007A4CC8" w:rsidP="007A4CC8">
            <w:pPr>
              <w:keepNext/>
              <w:jc w:val="center"/>
              <w:rPr>
                <w:b/>
                <w:sz w:val="20"/>
                <w:szCs w:val="20"/>
                <w:lang w:val="fr-FR"/>
              </w:rPr>
            </w:pPr>
            <w:r w:rsidRPr="0023186E">
              <w:rPr>
                <w:b/>
                <w:sz w:val="20"/>
                <w:szCs w:val="20"/>
                <w:lang w:val="fr-FR"/>
              </w:rPr>
              <w:t>Décaissé</w:t>
            </w:r>
          </w:p>
        </w:tc>
        <w:tc>
          <w:tcPr>
            <w:tcW w:w="596" w:type="pct"/>
          </w:tcPr>
          <w:p w14:paraId="63CEBD3B" w14:textId="22E26771" w:rsidR="007A4CC8" w:rsidRPr="0023186E" w:rsidRDefault="007A4CC8" w:rsidP="007A4CC8">
            <w:pPr>
              <w:keepNext/>
              <w:jc w:val="center"/>
              <w:rPr>
                <w:b/>
                <w:sz w:val="20"/>
                <w:szCs w:val="20"/>
                <w:lang w:val="fr-FR"/>
              </w:rPr>
            </w:pPr>
            <w:r w:rsidRPr="0023186E">
              <w:rPr>
                <w:b/>
                <w:sz w:val="20"/>
                <w:szCs w:val="20"/>
                <w:lang w:val="fr-FR"/>
              </w:rPr>
              <w:t>Solde</w:t>
            </w:r>
          </w:p>
        </w:tc>
      </w:tr>
      <w:tr w:rsidR="00BF5E03" w:rsidRPr="0023186E" w14:paraId="10B90617" w14:textId="0D3E6E82" w:rsidTr="007A4CC8">
        <w:tc>
          <w:tcPr>
            <w:tcW w:w="748" w:type="pct"/>
          </w:tcPr>
          <w:p w14:paraId="1B282C79" w14:textId="5D42B547" w:rsidR="00BF5E03" w:rsidRPr="0023186E" w:rsidRDefault="007A4CC8" w:rsidP="00BF5E03">
            <w:pPr>
              <w:keepNext/>
              <w:rPr>
                <w:sz w:val="20"/>
                <w:szCs w:val="20"/>
                <w:lang w:val="fr-FR"/>
              </w:rPr>
            </w:pPr>
            <w:r w:rsidRPr="0023186E">
              <w:rPr>
                <w:sz w:val="20"/>
                <w:szCs w:val="20"/>
                <w:lang w:val="fr-FR"/>
              </w:rPr>
              <w:t>Banque mondiale</w:t>
            </w:r>
          </w:p>
        </w:tc>
        <w:tc>
          <w:tcPr>
            <w:tcW w:w="665" w:type="pct"/>
          </w:tcPr>
          <w:p w14:paraId="6F3ECE95" w14:textId="71F6EB29" w:rsidR="00BF5E03" w:rsidRPr="0023186E" w:rsidRDefault="00BF5E03" w:rsidP="00BF5E03">
            <w:pPr>
              <w:keepNext/>
              <w:jc w:val="right"/>
              <w:rPr>
                <w:sz w:val="20"/>
                <w:szCs w:val="20"/>
                <w:highlight w:val="cyan"/>
                <w:lang w:val="fr-FR"/>
              </w:rPr>
            </w:pPr>
            <w:r w:rsidRPr="0023186E">
              <w:rPr>
                <w:sz w:val="20"/>
                <w:szCs w:val="20"/>
                <w:lang w:val="fr-FR"/>
              </w:rPr>
              <w:t>526</w:t>
            </w:r>
            <w:r w:rsidR="003701BC" w:rsidRPr="0023186E">
              <w:rPr>
                <w:sz w:val="20"/>
                <w:szCs w:val="20"/>
                <w:lang w:val="fr-FR"/>
              </w:rPr>
              <w:t> </w:t>
            </w:r>
            <w:r w:rsidRPr="0023186E">
              <w:rPr>
                <w:sz w:val="20"/>
                <w:szCs w:val="20"/>
                <w:lang w:val="fr-FR"/>
              </w:rPr>
              <w:t>956</w:t>
            </w:r>
          </w:p>
        </w:tc>
        <w:tc>
          <w:tcPr>
            <w:tcW w:w="600" w:type="pct"/>
          </w:tcPr>
          <w:p w14:paraId="578825E9" w14:textId="62AFD289" w:rsidR="00BF5E03" w:rsidRPr="0023186E" w:rsidRDefault="00BF5E03" w:rsidP="00BF5E03">
            <w:pPr>
              <w:keepNext/>
              <w:jc w:val="right"/>
              <w:rPr>
                <w:sz w:val="20"/>
                <w:szCs w:val="20"/>
                <w:highlight w:val="cyan"/>
                <w:lang w:val="fr-FR"/>
              </w:rPr>
            </w:pPr>
            <w:r w:rsidRPr="0023186E">
              <w:rPr>
                <w:sz w:val="20"/>
                <w:szCs w:val="20"/>
                <w:lang w:val="fr-FR"/>
              </w:rPr>
              <w:t>431</w:t>
            </w:r>
            <w:r w:rsidR="003701BC" w:rsidRPr="0023186E">
              <w:rPr>
                <w:sz w:val="20"/>
                <w:szCs w:val="20"/>
                <w:lang w:val="fr-FR"/>
              </w:rPr>
              <w:t> </w:t>
            </w:r>
            <w:r w:rsidRPr="0023186E">
              <w:rPr>
                <w:sz w:val="20"/>
                <w:szCs w:val="20"/>
                <w:lang w:val="fr-FR"/>
              </w:rPr>
              <w:t>347</w:t>
            </w:r>
          </w:p>
        </w:tc>
        <w:tc>
          <w:tcPr>
            <w:tcW w:w="596" w:type="pct"/>
          </w:tcPr>
          <w:p w14:paraId="1D23382F" w14:textId="70A7BF6F" w:rsidR="00BF5E03" w:rsidRPr="0023186E" w:rsidRDefault="00BF5E03" w:rsidP="00BF5E03">
            <w:pPr>
              <w:keepNext/>
              <w:jc w:val="right"/>
              <w:rPr>
                <w:sz w:val="20"/>
                <w:szCs w:val="20"/>
                <w:highlight w:val="cyan"/>
                <w:lang w:val="fr-FR"/>
              </w:rPr>
            </w:pPr>
            <w:r w:rsidRPr="0023186E">
              <w:rPr>
                <w:sz w:val="20"/>
                <w:szCs w:val="20"/>
                <w:lang w:val="fr-FR"/>
              </w:rPr>
              <w:t>1</w:t>
            </w:r>
            <w:r w:rsidR="003701BC" w:rsidRPr="0023186E">
              <w:rPr>
                <w:sz w:val="20"/>
                <w:szCs w:val="20"/>
                <w:lang w:val="fr-FR"/>
              </w:rPr>
              <w:t> </w:t>
            </w:r>
            <w:r w:rsidRPr="0023186E">
              <w:rPr>
                <w:sz w:val="20"/>
                <w:szCs w:val="20"/>
                <w:lang w:val="fr-FR"/>
              </w:rPr>
              <w:t>013</w:t>
            </w:r>
            <w:r w:rsidR="003701BC" w:rsidRPr="0023186E">
              <w:rPr>
                <w:sz w:val="20"/>
                <w:szCs w:val="20"/>
                <w:lang w:val="fr-FR"/>
              </w:rPr>
              <w:t> </w:t>
            </w:r>
            <w:r w:rsidRPr="0023186E">
              <w:rPr>
                <w:sz w:val="20"/>
                <w:szCs w:val="20"/>
                <w:lang w:val="fr-FR"/>
              </w:rPr>
              <w:t>554</w:t>
            </w:r>
          </w:p>
        </w:tc>
        <w:tc>
          <w:tcPr>
            <w:tcW w:w="598" w:type="pct"/>
          </w:tcPr>
          <w:p w14:paraId="6B2F2310" w14:textId="249DE0C4" w:rsidR="00BF5E03" w:rsidRPr="0023186E" w:rsidRDefault="00AD4798" w:rsidP="00BF5E03">
            <w:pPr>
              <w:keepNext/>
              <w:jc w:val="right"/>
              <w:rPr>
                <w:sz w:val="20"/>
                <w:szCs w:val="20"/>
                <w:highlight w:val="cyan"/>
                <w:lang w:val="fr-FR"/>
              </w:rPr>
            </w:pPr>
            <w:r w:rsidRPr="0023186E">
              <w:rPr>
                <w:sz w:val="20"/>
                <w:szCs w:val="20"/>
                <w:lang w:val="fr-FR"/>
              </w:rPr>
              <w:t>213</w:t>
            </w:r>
            <w:r w:rsidR="003701BC" w:rsidRPr="0023186E">
              <w:rPr>
                <w:sz w:val="20"/>
                <w:szCs w:val="20"/>
                <w:lang w:val="fr-FR"/>
              </w:rPr>
              <w:t> </w:t>
            </w:r>
            <w:r w:rsidRPr="0023186E">
              <w:rPr>
                <w:sz w:val="20"/>
                <w:szCs w:val="20"/>
                <w:lang w:val="fr-FR"/>
              </w:rPr>
              <w:t>879</w:t>
            </w:r>
          </w:p>
        </w:tc>
        <w:tc>
          <w:tcPr>
            <w:tcW w:w="598" w:type="pct"/>
          </w:tcPr>
          <w:p w14:paraId="0A60FB4D" w14:textId="5F85B38A" w:rsidR="00BF5E03" w:rsidRPr="0023186E" w:rsidRDefault="00AD4798" w:rsidP="00BF5E03">
            <w:pPr>
              <w:keepNext/>
              <w:jc w:val="right"/>
              <w:rPr>
                <w:sz w:val="20"/>
                <w:szCs w:val="20"/>
                <w:lang w:val="fr-FR"/>
              </w:rPr>
            </w:pPr>
            <w:r w:rsidRPr="0023186E">
              <w:rPr>
                <w:sz w:val="20"/>
                <w:szCs w:val="20"/>
                <w:lang w:val="fr-FR"/>
              </w:rPr>
              <w:t>1</w:t>
            </w:r>
            <w:r w:rsidR="003701BC" w:rsidRPr="0023186E">
              <w:rPr>
                <w:sz w:val="20"/>
                <w:szCs w:val="20"/>
                <w:lang w:val="fr-FR"/>
              </w:rPr>
              <w:t> </w:t>
            </w:r>
            <w:r w:rsidRPr="0023186E">
              <w:rPr>
                <w:sz w:val="20"/>
                <w:szCs w:val="20"/>
                <w:lang w:val="fr-FR"/>
              </w:rPr>
              <w:t>540</w:t>
            </w:r>
            <w:r w:rsidR="003701BC" w:rsidRPr="0023186E">
              <w:rPr>
                <w:sz w:val="20"/>
                <w:szCs w:val="20"/>
                <w:lang w:val="fr-FR"/>
              </w:rPr>
              <w:t> </w:t>
            </w:r>
            <w:r w:rsidRPr="0023186E">
              <w:rPr>
                <w:sz w:val="20"/>
                <w:szCs w:val="20"/>
                <w:lang w:val="fr-FR"/>
              </w:rPr>
              <w:t>510</w:t>
            </w:r>
          </w:p>
        </w:tc>
        <w:tc>
          <w:tcPr>
            <w:tcW w:w="599" w:type="pct"/>
          </w:tcPr>
          <w:p w14:paraId="45956E66" w14:textId="377B7F3A" w:rsidR="00BF5E03" w:rsidRPr="0023186E" w:rsidRDefault="00AD4798" w:rsidP="00BF5E03">
            <w:pPr>
              <w:keepNext/>
              <w:jc w:val="right"/>
              <w:rPr>
                <w:sz w:val="20"/>
                <w:szCs w:val="20"/>
                <w:lang w:val="fr-FR"/>
              </w:rPr>
            </w:pPr>
            <w:r w:rsidRPr="0023186E">
              <w:rPr>
                <w:sz w:val="20"/>
                <w:szCs w:val="20"/>
                <w:lang w:val="fr-FR"/>
              </w:rPr>
              <w:t>645</w:t>
            </w:r>
            <w:r w:rsidR="003701BC" w:rsidRPr="0023186E">
              <w:rPr>
                <w:sz w:val="20"/>
                <w:szCs w:val="20"/>
                <w:lang w:val="fr-FR"/>
              </w:rPr>
              <w:t> </w:t>
            </w:r>
            <w:r w:rsidRPr="0023186E">
              <w:rPr>
                <w:sz w:val="20"/>
                <w:szCs w:val="20"/>
                <w:lang w:val="fr-FR"/>
              </w:rPr>
              <w:t>226</w:t>
            </w:r>
          </w:p>
        </w:tc>
        <w:tc>
          <w:tcPr>
            <w:tcW w:w="596" w:type="pct"/>
          </w:tcPr>
          <w:p w14:paraId="2F221E2F" w14:textId="20A067AF" w:rsidR="00BF5E03" w:rsidRPr="0023186E" w:rsidRDefault="00AD4798" w:rsidP="00BF5E03">
            <w:pPr>
              <w:keepNext/>
              <w:jc w:val="right"/>
              <w:rPr>
                <w:sz w:val="20"/>
                <w:szCs w:val="20"/>
                <w:lang w:val="fr-FR"/>
              </w:rPr>
            </w:pPr>
            <w:r w:rsidRPr="0023186E">
              <w:rPr>
                <w:sz w:val="20"/>
                <w:szCs w:val="20"/>
                <w:lang w:val="fr-FR"/>
              </w:rPr>
              <w:t>895</w:t>
            </w:r>
            <w:r w:rsidR="003701BC" w:rsidRPr="0023186E">
              <w:rPr>
                <w:sz w:val="20"/>
                <w:szCs w:val="20"/>
                <w:lang w:val="fr-FR"/>
              </w:rPr>
              <w:t> </w:t>
            </w:r>
            <w:r w:rsidRPr="0023186E">
              <w:rPr>
                <w:sz w:val="20"/>
                <w:szCs w:val="20"/>
                <w:lang w:val="fr-FR"/>
              </w:rPr>
              <w:t>284</w:t>
            </w:r>
          </w:p>
        </w:tc>
      </w:tr>
      <w:tr w:rsidR="00BF5E03" w:rsidRPr="0023186E" w14:paraId="1EFC5544" w14:textId="4AECCA50" w:rsidTr="007A4CC8">
        <w:tc>
          <w:tcPr>
            <w:tcW w:w="748" w:type="pct"/>
          </w:tcPr>
          <w:p w14:paraId="252B5B53" w14:textId="0C06C948" w:rsidR="00BF5E03" w:rsidRPr="0023186E" w:rsidRDefault="007A4CC8" w:rsidP="00BF5E03">
            <w:pPr>
              <w:rPr>
                <w:sz w:val="20"/>
                <w:szCs w:val="20"/>
                <w:lang w:val="fr-FR"/>
              </w:rPr>
            </w:pPr>
            <w:r w:rsidRPr="0023186E">
              <w:rPr>
                <w:sz w:val="20"/>
                <w:szCs w:val="20"/>
                <w:lang w:val="fr-FR"/>
              </w:rPr>
              <w:t>ONUDI</w:t>
            </w:r>
          </w:p>
        </w:tc>
        <w:tc>
          <w:tcPr>
            <w:tcW w:w="665" w:type="pct"/>
          </w:tcPr>
          <w:p w14:paraId="0B5B571F" w14:textId="5A281032" w:rsidR="00BF5E03" w:rsidRPr="0023186E" w:rsidRDefault="00BF5E03" w:rsidP="00BF5E03">
            <w:pPr>
              <w:jc w:val="right"/>
              <w:rPr>
                <w:sz w:val="20"/>
                <w:szCs w:val="20"/>
                <w:highlight w:val="cyan"/>
                <w:lang w:val="fr-FR"/>
              </w:rPr>
            </w:pPr>
            <w:r w:rsidRPr="0023186E">
              <w:rPr>
                <w:sz w:val="20"/>
                <w:szCs w:val="20"/>
                <w:lang w:val="fr-FR"/>
              </w:rPr>
              <w:t>392</w:t>
            </w:r>
            <w:r w:rsidR="007A4CC8" w:rsidRPr="0023186E">
              <w:rPr>
                <w:sz w:val="20"/>
                <w:szCs w:val="20"/>
                <w:lang w:val="fr-FR"/>
              </w:rPr>
              <w:t> </w:t>
            </w:r>
            <w:r w:rsidRPr="0023186E">
              <w:rPr>
                <w:sz w:val="20"/>
                <w:szCs w:val="20"/>
                <w:lang w:val="fr-FR"/>
              </w:rPr>
              <w:t>171</w:t>
            </w:r>
          </w:p>
        </w:tc>
        <w:tc>
          <w:tcPr>
            <w:tcW w:w="600" w:type="pct"/>
          </w:tcPr>
          <w:p w14:paraId="4A29FD2E" w14:textId="4415FC6A" w:rsidR="00BF5E03" w:rsidRPr="0023186E" w:rsidRDefault="005D6CDF" w:rsidP="00BF5E03">
            <w:pPr>
              <w:jc w:val="right"/>
              <w:rPr>
                <w:sz w:val="20"/>
                <w:szCs w:val="20"/>
                <w:highlight w:val="cyan"/>
                <w:lang w:val="fr-FR"/>
              </w:rPr>
            </w:pPr>
            <w:r w:rsidRPr="0023186E">
              <w:rPr>
                <w:sz w:val="20"/>
                <w:szCs w:val="20"/>
                <w:lang w:val="fr-FR"/>
              </w:rPr>
              <w:t>371</w:t>
            </w:r>
            <w:r w:rsidR="007A4CC8" w:rsidRPr="0023186E">
              <w:rPr>
                <w:sz w:val="20"/>
                <w:szCs w:val="20"/>
                <w:lang w:val="fr-FR"/>
              </w:rPr>
              <w:t> </w:t>
            </w:r>
            <w:r w:rsidRPr="0023186E">
              <w:rPr>
                <w:sz w:val="20"/>
                <w:szCs w:val="20"/>
                <w:lang w:val="fr-FR"/>
              </w:rPr>
              <w:t>541</w:t>
            </w:r>
          </w:p>
        </w:tc>
        <w:tc>
          <w:tcPr>
            <w:tcW w:w="596" w:type="pct"/>
          </w:tcPr>
          <w:p w14:paraId="47E29B09" w14:textId="6CA4914B" w:rsidR="00BF5E03" w:rsidRPr="0023186E" w:rsidRDefault="00BF5E03" w:rsidP="00BF5E03">
            <w:pPr>
              <w:jc w:val="right"/>
              <w:rPr>
                <w:sz w:val="20"/>
                <w:szCs w:val="20"/>
                <w:highlight w:val="cyan"/>
                <w:lang w:val="fr-FR"/>
              </w:rPr>
            </w:pPr>
            <w:r w:rsidRPr="0023186E">
              <w:rPr>
                <w:sz w:val="20"/>
                <w:szCs w:val="20"/>
                <w:lang w:val="fr-FR"/>
              </w:rPr>
              <w:t>540</w:t>
            </w:r>
            <w:r w:rsidR="007A4CC8" w:rsidRPr="0023186E">
              <w:rPr>
                <w:sz w:val="20"/>
                <w:szCs w:val="20"/>
                <w:lang w:val="fr-FR"/>
              </w:rPr>
              <w:t> </w:t>
            </w:r>
            <w:r w:rsidRPr="0023186E">
              <w:rPr>
                <w:sz w:val="20"/>
                <w:szCs w:val="20"/>
                <w:lang w:val="fr-FR"/>
              </w:rPr>
              <w:t>849</w:t>
            </w:r>
          </w:p>
        </w:tc>
        <w:tc>
          <w:tcPr>
            <w:tcW w:w="598" w:type="pct"/>
          </w:tcPr>
          <w:p w14:paraId="5B62937E" w14:textId="07990B64" w:rsidR="00BF5E03" w:rsidRPr="0023186E" w:rsidRDefault="00AD4798" w:rsidP="00BF5E03">
            <w:pPr>
              <w:jc w:val="right"/>
              <w:rPr>
                <w:sz w:val="20"/>
                <w:szCs w:val="20"/>
                <w:highlight w:val="cyan"/>
                <w:lang w:val="fr-FR"/>
              </w:rPr>
            </w:pPr>
            <w:r w:rsidRPr="0023186E">
              <w:rPr>
                <w:sz w:val="20"/>
                <w:szCs w:val="20"/>
                <w:lang w:val="fr-FR"/>
              </w:rPr>
              <w:t>299</w:t>
            </w:r>
            <w:r w:rsidR="007A4CC8" w:rsidRPr="0023186E">
              <w:rPr>
                <w:sz w:val="20"/>
                <w:szCs w:val="20"/>
                <w:lang w:val="fr-FR"/>
              </w:rPr>
              <w:t> </w:t>
            </w:r>
            <w:r w:rsidRPr="0023186E">
              <w:rPr>
                <w:sz w:val="20"/>
                <w:szCs w:val="20"/>
                <w:lang w:val="fr-FR"/>
              </w:rPr>
              <w:t>339</w:t>
            </w:r>
          </w:p>
        </w:tc>
        <w:tc>
          <w:tcPr>
            <w:tcW w:w="598" w:type="pct"/>
          </w:tcPr>
          <w:p w14:paraId="6FC11FD6" w14:textId="37F3269A" w:rsidR="00BF5E03" w:rsidRPr="0023186E" w:rsidRDefault="00AD4798" w:rsidP="00BF5E03">
            <w:pPr>
              <w:jc w:val="right"/>
              <w:rPr>
                <w:sz w:val="20"/>
                <w:szCs w:val="20"/>
                <w:lang w:val="fr-FR"/>
              </w:rPr>
            </w:pPr>
            <w:r w:rsidRPr="0023186E">
              <w:rPr>
                <w:sz w:val="20"/>
                <w:szCs w:val="20"/>
                <w:lang w:val="fr-FR"/>
              </w:rPr>
              <w:t>933</w:t>
            </w:r>
            <w:r w:rsidR="007A4CC8" w:rsidRPr="0023186E">
              <w:rPr>
                <w:sz w:val="20"/>
                <w:szCs w:val="20"/>
                <w:lang w:val="fr-FR"/>
              </w:rPr>
              <w:t> </w:t>
            </w:r>
            <w:r w:rsidRPr="0023186E">
              <w:rPr>
                <w:sz w:val="20"/>
                <w:szCs w:val="20"/>
                <w:lang w:val="fr-FR"/>
              </w:rPr>
              <w:t>020</w:t>
            </w:r>
          </w:p>
        </w:tc>
        <w:tc>
          <w:tcPr>
            <w:tcW w:w="599" w:type="pct"/>
          </w:tcPr>
          <w:p w14:paraId="5EEF577E" w14:textId="1869A3A4" w:rsidR="00BF5E03" w:rsidRPr="0023186E" w:rsidRDefault="005D6CDF" w:rsidP="00BF5E03">
            <w:pPr>
              <w:jc w:val="right"/>
              <w:rPr>
                <w:sz w:val="20"/>
                <w:szCs w:val="20"/>
                <w:lang w:val="fr-FR"/>
              </w:rPr>
            </w:pPr>
            <w:r w:rsidRPr="0023186E">
              <w:rPr>
                <w:sz w:val="20"/>
                <w:szCs w:val="20"/>
                <w:lang w:val="fr-FR"/>
              </w:rPr>
              <w:t>670</w:t>
            </w:r>
            <w:r w:rsidR="007A4CC8" w:rsidRPr="0023186E">
              <w:rPr>
                <w:sz w:val="20"/>
                <w:szCs w:val="20"/>
                <w:lang w:val="fr-FR"/>
              </w:rPr>
              <w:t> </w:t>
            </w:r>
            <w:r w:rsidRPr="0023186E">
              <w:rPr>
                <w:sz w:val="20"/>
                <w:szCs w:val="20"/>
                <w:lang w:val="fr-FR"/>
              </w:rPr>
              <w:t>880</w:t>
            </w:r>
          </w:p>
        </w:tc>
        <w:tc>
          <w:tcPr>
            <w:tcW w:w="596" w:type="pct"/>
          </w:tcPr>
          <w:p w14:paraId="791A45B6" w14:textId="2A66C195" w:rsidR="00BF5E03" w:rsidRPr="0023186E" w:rsidRDefault="005D6CDF" w:rsidP="00BF5E03">
            <w:pPr>
              <w:jc w:val="right"/>
              <w:rPr>
                <w:sz w:val="20"/>
                <w:szCs w:val="20"/>
                <w:lang w:val="fr-FR"/>
              </w:rPr>
            </w:pPr>
            <w:r w:rsidRPr="0023186E">
              <w:rPr>
                <w:sz w:val="20"/>
                <w:szCs w:val="20"/>
                <w:lang w:val="fr-FR"/>
              </w:rPr>
              <w:t>262</w:t>
            </w:r>
            <w:r w:rsidR="003701BC" w:rsidRPr="0023186E">
              <w:rPr>
                <w:sz w:val="20"/>
                <w:szCs w:val="20"/>
                <w:lang w:val="fr-FR"/>
              </w:rPr>
              <w:t> </w:t>
            </w:r>
            <w:r w:rsidRPr="0023186E">
              <w:rPr>
                <w:sz w:val="20"/>
                <w:szCs w:val="20"/>
                <w:lang w:val="fr-FR"/>
              </w:rPr>
              <w:t>140</w:t>
            </w:r>
          </w:p>
        </w:tc>
      </w:tr>
      <w:tr w:rsidR="00BF5E03" w:rsidRPr="0023186E" w14:paraId="26F68BB5" w14:textId="1E8642BC" w:rsidTr="007A4CC8">
        <w:tc>
          <w:tcPr>
            <w:tcW w:w="748" w:type="pct"/>
            <w:shd w:val="clear" w:color="auto" w:fill="auto"/>
          </w:tcPr>
          <w:p w14:paraId="4285B30A" w14:textId="77777777" w:rsidR="00BF5E03" w:rsidRPr="0023186E" w:rsidRDefault="00BF5E03" w:rsidP="00BF5E03">
            <w:pPr>
              <w:rPr>
                <w:b/>
                <w:sz w:val="20"/>
                <w:szCs w:val="20"/>
                <w:lang w:val="fr-FR"/>
              </w:rPr>
            </w:pPr>
            <w:r w:rsidRPr="0023186E">
              <w:rPr>
                <w:b/>
                <w:sz w:val="20"/>
                <w:szCs w:val="20"/>
                <w:lang w:val="fr-FR"/>
              </w:rPr>
              <w:t>Total</w:t>
            </w:r>
          </w:p>
        </w:tc>
        <w:tc>
          <w:tcPr>
            <w:tcW w:w="665" w:type="pct"/>
            <w:shd w:val="clear" w:color="auto" w:fill="auto"/>
          </w:tcPr>
          <w:p w14:paraId="1E326425" w14:textId="459F6E6E" w:rsidR="00BF5E03" w:rsidRPr="0023186E" w:rsidRDefault="00AD4798" w:rsidP="00BF5E03">
            <w:pPr>
              <w:jc w:val="right"/>
              <w:rPr>
                <w:b/>
                <w:bCs/>
                <w:sz w:val="20"/>
                <w:szCs w:val="20"/>
                <w:lang w:val="fr-FR"/>
              </w:rPr>
            </w:pPr>
            <w:r w:rsidRPr="0023186E">
              <w:rPr>
                <w:b/>
                <w:bCs/>
                <w:sz w:val="20"/>
                <w:szCs w:val="20"/>
                <w:lang w:val="fr-FR"/>
              </w:rPr>
              <w:t>919</w:t>
            </w:r>
            <w:r w:rsidR="007A4CC8" w:rsidRPr="0023186E">
              <w:rPr>
                <w:b/>
                <w:bCs/>
                <w:sz w:val="20"/>
                <w:szCs w:val="20"/>
                <w:lang w:val="fr-FR"/>
              </w:rPr>
              <w:t> </w:t>
            </w:r>
            <w:r w:rsidRPr="0023186E">
              <w:rPr>
                <w:b/>
                <w:bCs/>
                <w:sz w:val="20"/>
                <w:szCs w:val="20"/>
                <w:lang w:val="fr-FR"/>
              </w:rPr>
              <w:t>127</w:t>
            </w:r>
          </w:p>
        </w:tc>
        <w:tc>
          <w:tcPr>
            <w:tcW w:w="600" w:type="pct"/>
            <w:shd w:val="clear" w:color="auto" w:fill="auto"/>
          </w:tcPr>
          <w:p w14:paraId="0E38AD4C" w14:textId="40254586" w:rsidR="00BF5E03" w:rsidRPr="0023186E" w:rsidRDefault="005D6CDF" w:rsidP="00BF5E03">
            <w:pPr>
              <w:jc w:val="right"/>
              <w:rPr>
                <w:b/>
                <w:bCs/>
                <w:sz w:val="20"/>
                <w:szCs w:val="20"/>
                <w:lang w:val="fr-FR"/>
              </w:rPr>
            </w:pPr>
            <w:r w:rsidRPr="0023186E">
              <w:rPr>
                <w:b/>
                <w:bCs/>
                <w:sz w:val="20"/>
                <w:szCs w:val="20"/>
                <w:lang w:val="fr-FR"/>
              </w:rPr>
              <w:t>802</w:t>
            </w:r>
            <w:r w:rsidR="007A4CC8" w:rsidRPr="0023186E">
              <w:rPr>
                <w:b/>
                <w:bCs/>
                <w:sz w:val="20"/>
                <w:szCs w:val="20"/>
                <w:lang w:val="fr-FR"/>
              </w:rPr>
              <w:t> </w:t>
            </w:r>
            <w:r w:rsidRPr="0023186E">
              <w:rPr>
                <w:b/>
                <w:bCs/>
                <w:sz w:val="20"/>
                <w:szCs w:val="20"/>
                <w:lang w:val="fr-FR"/>
              </w:rPr>
              <w:t>888</w:t>
            </w:r>
          </w:p>
        </w:tc>
        <w:tc>
          <w:tcPr>
            <w:tcW w:w="596" w:type="pct"/>
            <w:shd w:val="clear" w:color="auto" w:fill="auto"/>
          </w:tcPr>
          <w:p w14:paraId="2F5CE586" w14:textId="3582A448" w:rsidR="00BF5E03" w:rsidRPr="0023186E" w:rsidRDefault="00AD4798" w:rsidP="00BF5E03">
            <w:pPr>
              <w:jc w:val="right"/>
              <w:rPr>
                <w:b/>
                <w:bCs/>
                <w:sz w:val="20"/>
                <w:szCs w:val="20"/>
                <w:lang w:val="fr-FR"/>
              </w:rPr>
            </w:pPr>
            <w:r w:rsidRPr="0023186E">
              <w:rPr>
                <w:b/>
                <w:bCs/>
                <w:sz w:val="20"/>
                <w:szCs w:val="20"/>
                <w:lang w:val="fr-FR"/>
              </w:rPr>
              <w:t>1</w:t>
            </w:r>
            <w:r w:rsidR="003701BC" w:rsidRPr="0023186E">
              <w:rPr>
                <w:b/>
                <w:bCs/>
                <w:sz w:val="20"/>
                <w:szCs w:val="20"/>
                <w:lang w:val="fr-FR"/>
              </w:rPr>
              <w:t> </w:t>
            </w:r>
            <w:r w:rsidRPr="0023186E">
              <w:rPr>
                <w:b/>
                <w:bCs/>
                <w:sz w:val="20"/>
                <w:szCs w:val="20"/>
                <w:lang w:val="fr-FR"/>
              </w:rPr>
              <w:t>554</w:t>
            </w:r>
            <w:r w:rsidR="007A4CC8" w:rsidRPr="0023186E">
              <w:rPr>
                <w:b/>
                <w:bCs/>
                <w:sz w:val="20"/>
                <w:szCs w:val="20"/>
                <w:lang w:val="fr-FR"/>
              </w:rPr>
              <w:t> </w:t>
            </w:r>
            <w:r w:rsidRPr="0023186E">
              <w:rPr>
                <w:b/>
                <w:bCs/>
                <w:sz w:val="20"/>
                <w:szCs w:val="20"/>
                <w:lang w:val="fr-FR"/>
              </w:rPr>
              <w:t>403</w:t>
            </w:r>
          </w:p>
        </w:tc>
        <w:tc>
          <w:tcPr>
            <w:tcW w:w="598" w:type="pct"/>
            <w:shd w:val="clear" w:color="auto" w:fill="auto"/>
          </w:tcPr>
          <w:p w14:paraId="19DDFFE7" w14:textId="47FDFF2C" w:rsidR="00BF5E03" w:rsidRPr="0023186E" w:rsidRDefault="00AD4798" w:rsidP="00BF5E03">
            <w:pPr>
              <w:jc w:val="right"/>
              <w:rPr>
                <w:b/>
                <w:bCs/>
                <w:sz w:val="20"/>
                <w:szCs w:val="20"/>
                <w:lang w:val="fr-FR"/>
              </w:rPr>
            </w:pPr>
            <w:r w:rsidRPr="0023186E">
              <w:rPr>
                <w:b/>
                <w:bCs/>
                <w:sz w:val="20"/>
                <w:szCs w:val="20"/>
                <w:lang w:val="fr-FR"/>
              </w:rPr>
              <w:t>513</w:t>
            </w:r>
            <w:r w:rsidR="007A4CC8" w:rsidRPr="0023186E">
              <w:rPr>
                <w:b/>
                <w:bCs/>
                <w:sz w:val="20"/>
                <w:szCs w:val="20"/>
                <w:lang w:val="fr-FR"/>
              </w:rPr>
              <w:t> </w:t>
            </w:r>
            <w:r w:rsidRPr="0023186E">
              <w:rPr>
                <w:b/>
                <w:bCs/>
                <w:sz w:val="20"/>
                <w:szCs w:val="20"/>
                <w:lang w:val="fr-FR"/>
              </w:rPr>
              <w:t>218</w:t>
            </w:r>
          </w:p>
        </w:tc>
        <w:tc>
          <w:tcPr>
            <w:tcW w:w="598" w:type="pct"/>
            <w:shd w:val="clear" w:color="auto" w:fill="auto"/>
          </w:tcPr>
          <w:p w14:paraId="74AEF990" w14:textId="1E2351D0" w:rsidR="00BF5E03" w:rsidRPr="0023186E" w:rsidRDefault="00AD4798" w:rsidP="00BF5E03">
            <w:pPr>
              <w:jc w:val="right"/>
              <w:rPr>
                <w:b/>
                <w:bCs/>
                <w:sz w:val="20"/>
                <w:szCs w:val="20"/>
                <w:lang w:val="fr-FR"/>
              </w:rPr>
            </w:pPr>
            <w:r w:rsidRPr="0023186E">
              <w:rPr>
                <w:b/>
                <w:bCs/>
                <w:sz w:val="20"/>
                <w:szCs w:val="20"/>
                <w:lang w:val="fr-FR"/>
              </w:rPr>
              <w:t>2</w:t>
            </w:r>
            <w:r w:rsidR="003701BC" w:rsidRPr="0023186E">
              <w:rPr>
                <w:b/>
                <w:bCs/>
                <w:sz w:val="20"/>
                <w:szCs w:val="20"/>
                <w:lang w:val="fr-FR"/>
              </w:rPr>
              <w:t> </w:t>
            </w:r>
            <w:r w:rsidRPr="0023186E">
              <w:rPr>
                <w:b/>
                <w:bCs/>
                <w:sz w:val="20"/>
                <w:szCs w:val="20"/>
                <w:lang w:val="fr-FR"/>
              </w:rPr>
              <w:t>473</w:t>
            </w:r>
            <w:r w:rsidR="007A4CC8" w:rsidRPr="0023186E">
              <w:rPr>
                <w:b/>
                <w:bCs/>
                <w:sz w:val="20"/>
                <w:szCs w:val="20"/>
                <w:lang w:val="fr-FR"/>
              </w:rPr>
              <w:t> </w:t>
            </w:r>
            <w:r w:rsidRPr="0023186E">
              <w:rPr>
                <w:b/>
                <w:bCs/>
                <w:sz w:val="20"/>
                <w:szCs w:val="20"/>
                <w:lang w:val="fr-FR"/>
              </w:rPr>
              <w:t>530</w:t>
            </w:r>
          </w:p>
        </w:tc>
        <w:tc>
          <w:tcPr>
            <w:tcW w:w="599" w:type="pct"/>
          </w:tcPr>
          <w:p w14:paraId="77A8EF70" w14:textId="2B68CD3C" w:rsidR="00BF5E03" w:rsidRPr="0023186E" w:rsidRDefault="00AD4798" w:rsidP="00BF5E03">
            <w:pPr>
              <w:jc w:val="right"/>
              <w:rPr>
                <w:b/>
                <w:bCs/>
                <w:sz w:val="20"/>
                <w:szCs w:val="20"/>
                <w:lang w:val="fr-FR"/>
              </w:rPr>
            </w:pPr>
            <w:r w:rsidRPr="0023186E">
              <w:rPr>
                <w:b/>
                <w:bCs/>
                <w:sz w:val="20"/>
                <w:szCs w:val="20"/>
                <w:lang w:val="fr-FR"/>
              </w:rPr>
              <w:t>1</w:t>
            </w:r>
            <w:r w:rsidR="003701BC" w:rsidRPr="0023186E">
              <w:rPr>
                <w:b/>
                <w:bCs/>
                <w:sz w:val="20"/>
                <w:szCs w:val="20"/>
                <w:lang w:val="fr-FR"/>
              </w:rPr>
              <w:t> </w:t>
            </w:r>
            <w:r w:rsidR="005D6CDF" w:rsidRPr="0023186E">
              <w:rPr>
                <w:b/>
                <w:bCs/>
                <w:sz w:val="20"/>
                <w:szCs w:val="20"/>
                <w:lang w:val="fr-FR"/>
              </w:rPr>
              <w:t>316</w:t>
            </w:r>
            <w:r w:rsidR="007A4CC8" w:rsidRPr="0023186E">
              <w:rPr>
                <w:b/>
                <w:bCs/>
                <w:sz w:val="20"/>
                <w:szCs w:val="20"/>
                <w:lang w:val="fr-FR"/>
              </w:rPr>
              <w:t> </w:t>
            </w:r>
            <w:r w:rsidR="005D6CDF" w:rsidRPr="0023186E">
              <w:rPr>
                <w:b/>
                <w:bCs/>
                <w:sz w:val="20"/>
                <w:szCs w:val="20"/>
                <w:lang w:val="fr-FR"/>
              </w:rPr>
              <w:t>106</w:t>
            </w:r>
          </w:p>
        </w:tc>
        <w:tc>
          <w:tcPr>
            <w:tcW w:w="596" w:type="pct"/>
          </w:tcPr>
          <w:p w14:paraId="1FBADA26" w14:textId="4FE8ED68" w:rsidR="00BF5E03" w:rsidRPr="0023186E" w:rsidRDefault="00AD4798" w:rsidP="00BF5E03">
            <w:pPr>
              <w:jc w:val="right"/>
              <w:rPr>
                <w:b/>
                <w:bCs/>
                <w:sz w:val="20"/>
                <w:szCs w:val="20"/>
                <w:lang w:val="fr-FR"/>
              </w:rPr>
            </w:pPr>
            <w:r w:rsidRPr="0023186E">
              <w:rPr>
                <w:b/>
                <w:bCs/>
                <w:sz w:val="20"/>
                <w:szCs w:val="20"/>
                <w:lang w:val="fr-FR"/>
              </w:rPr>
              <w:t>1</w:t>
            </w:r>
            <w:r w:rsidR="003701BC" w:rsidRPr="0023186E">
              <w:rPr>
                <w:b/>
                <w:bCs/>
                <w:sz w:val="20"/>
                <w:szCs w:val="20"/>
                <w:lang w:val="fr-FR"/>
              </w:rPr>
              <w:t> </w:t>
            </w:r>
            <w:r w:rsidR="005D6CDF" w:rsidRPr="0023186E">
              <w:rPr>
                <w:b/>
                <w:bCs/>
                <w:sz w:val="20"/>
                <w:szCs w:val="20"/>
                <w:lang w:val="fr-FR"/>
              </w:rPr>
              <w:t>157</w:t>
            </w:r>
            <w:r w:rsidR="003701BC" w:rsidRPr="0023186E">
              <w:rPr>
                <w:b/>
                <w:bCs/>
                <w:sz w:val="20"/>
                <w:szCs w:val="20"/>
                <w:lang w:val="fr-FR"/>
              </w:rPr>
              <w:t> </w:t>
            </w:r>
            <w:r w:rsidR="005D6CDF" w:rsidRPr="0023186E">
              <w:rPr>
                <w:b/>
                <w:bCs/>
                <w:sz w:val="20"/>
                <w:szCs w:val="20"/>
                <w:lang w:val="fr-FR"/>
              </w:rPr>
              <w:t>424</w:t>
            </w:r>
          </w:p>
        </w:tc>
      </w:tr>
      <w:tr w:rsidR="00BF5E03" w:rsidRPr="0023186E" w14:paraId="53761AA9" w14:textId="5E4FB1F4" w:rsidTr="007A4CC8">
        <w:tc>
          <w:tcPr>
            <w:tcW w:w="748" w:type="pct"/>
            <w:shd w:val="clear" w:color="auto" w:fill="auto"/>
          </w:tcPr>
          <w:p w14:paraId="5B5A6782" w14:textId="38E740F3" w:rsidR="00BF5E03" w:rsidRPr="0023186E" w:rsidRDefault="007A4CC8" w:rsidP="00BF5E03">
            <w:pPr>
              <w:jc w:val="left"/>
              <w:rPr>
                <w:b/>
                <w:sz w:val="20"/>
                <w:szCs w:val="20"/>
                <w:lang w:val="fr-FR"/>
              </w:rPr>
            </w:pPr>
            <w:r w:rsidRPr="0023186E">
              <w:rPr>
                <w:b/>
                <w:sz w:val="20"/>
                <w:szCs w:val="20"/>
                <w:lang w:val="fr-FR"/>
              </w:rPr>
              <w:t>Taux de décaissement (%)</w:t>
            </w:r>
          </w:p>
        </w:tc>
        <w:tc>
          <w:tcPr>
            <w:tcW w:w="1265" w:type="pct"/>
            <w:gridSpan w:val="2"/>
            <w:shd w:val="clear" w:color="auto" w:fill="auto"/>
            <w:vAlign w:val="center"/>
          </w:tcPr>
          <w:p w14:paraId="3641CE61" w14:textId="7C43098A" w:rsidR="00BF5E03" w:rsidRPr="0023186E" w:rsidRDefault="005D6CDF" w:rsidP="00BF5E03">
            <w:pPr>
              <w:jc w:val="center"/>
              <w:rPr>
                <w:b/>
                <w:sz w:val="20"/>
                <w:szCs w:val="20"/>
                <w:lang w:val="fr-FR"/>
              </w:rPr>
            </w:pPr>
            <w:r w:rsidRPr="0023186E">
              <w:rPr>
                <w:b/>
                <w:sz w:val="20"/>
                <w:szCs w:val="20"/>
                <w:lang w:val="fr-FR"/>
              </w:rPr>
              <w:t>87</w:t>
            </w:r>
          </w:p>
        </w:tc>
        <w:tc>
          <w:tcPr>
            <w:tcW w:w="1194" w:type="pct"/>
            <w:gridSpan w:val="2"/>
            <w:shd w:val="clear" w:color="auto" w:fill="auto"/>
            <w:vAlign w:val="center"/>
          </w:tcPr>
          <w:p w14:paraId="15972526" w14:textId="451AFDE6" w:rsidR="00BF5E03" w:rsidRPr="0023186E" w:rsidRDefault="005D6CDF" w:rsidP="00BF5E03">
            <w:pPr>
              <w:jc w:val="center"/>
              <w:rPr>
                <w:b/>
                <w:sz w:val="20"/>
                <w:szCs w:val="20"/>
                <w:lang w:val="fr-FR"/>
              </w:rPr>
            </w:pPr>
            <w:r w:rsidRPr="0023186E">
              <w:rPr>
                <w:b/>
                <w:sz w:val="20"/>
                <w:szCs w:val="20"/>
                <w:lang w:val="fr-FR"/>
              </w:rPr>
              <w:t>33</w:t>
            </w:r>
          </w:p>
        </w:tc>
        <w:tc>
          <w:tcPr>
            <w:tcW w:w="1793" w:type="pct"/>
            <w:gridSpan w:val="3"/>
            <w:shd w:val="clear" w:color="auto" w:fill="auto"/>
            <w:vAlign w:val="center"/>
          </w:tcPr>
          <w:p w14:paraId="326AC8CA" w14:textId="430D6943" w:rsidR="00BF5E03" w:rsidRPr="0023186E" w:rsidRDefault="005D6CDF" w:rsidP="00BF5E03">
            <w:pPr>
              <w:jc w:val="center"/>
              <w:rPr>
                <w:b/>
                <w:sz w:val="20"/>
                <w:szCs w:val="20"/>
                <w:lang w:val="fr-FR"/>
              </w:rPr>
            </w:pPr>
            <w:r w:rsidRPr="0023186E">
              <w:rPr>
                <w:b/>
                <w:sz w:val="20"/>
                <w:szCs w:val="20"/>
                <w:lang w:val="fr-FR"/>
              </w:rPr>
              <w:t>53</w:t>
            </w:r>
          </w:p>
        </w:tc>
      </w:tr>
      <w:bookmarkEnd w:id="2"/>
    </w:tbl>
    <w:p w14:paraId="74E9A30D" w14:textId="77777777" w:rsidR="00437B20" w:rsidRPr="0023186E" w:rsidRDefault="00437B20" w:rsidP="00437B20">
      <w:pPr>
        <w:rPr>
          <w:sz w:val="20"/>
          <w:szCs w:val="20"/>
          <w:lang w:val="fr-FR"/>
        </w:rPr>
      </w:pPr>
    </w:p>
    <w:p w14:paraId="2E9B3936" w14:textId="5B5DE985" w:rsidR="005F1DAF" w:rsidRPr="0023186E" w:rsidRDefault="00A07E91" w:rsidP="009A168D">
      <w:pPr>
        <w:keepNext/>
        <w:keepLines/>
        <w:widowControl w:val="0"/>
        <w:rPr>
          <w:u w:val="single"/>
          <w:lang w:val="fr-FR"/>
        </w:rPr>
      </w:pPr>
      <w:r w:rsidRPr="0023186E">
        <w:rPr>
          <w:u w:val="single"/>
          <w:lang w:val="fr-FR"/>
        </w:rPr>
        <w:lastRenderedPageBreak/>
        <w:t xml:space="preserve">Plan de mise en œuvre pour la troisième et dernière tranche de la </w:t>
      </w:r>
      <w:r w:rsidR="001201FD" w:rsidRPr="0023186E">
        <w:rPr>
          <w:u w:val="single"/>
          <w:lang w:val="fr-FR"/>
        </w:rPr>
        <w:t>phase</w:t>
      </w:r>
      <w:r w:rsidRPr="0023186E">
        <w:rPr>
          <w:u w:val="single"/>
          <w:lang w:val="fr-FR"/>
        </w:rPr>
        <w:t xml:space="preserve"> II du PGEH</w:t>
      </w:r>
    </w:p>
    <w:p w14:paraId="13EE9F0B" w14:textId="77777777" w:rsidR="005F1DAF" w:rsidRPr="0023186E" w:rsidRDefault="005F1DAF" w:rsidP="009A168D">
      <w:pPr>
        <w:keepNext/>
        <w:keepLines/>
        <w:widowControl w:val="0"/>
        <w:rPr>
          <w:lang w:val="fr-FR"/>
        </w:rPr>
      </w:pPr>
    </w:p>
    <w:p w14:paraId="445814FB" w14:textId="603EF583" w:rsidR="005F1DAF" w:rsidRPr="0023186E" w:rsidRDefault="00755960" w:rsidP="009A168D">
      <w:pPr>
        <w:pStyle w:val="Heading1"/>
        <w:keepNext/>
        <w:keepLines/>
        <w:widowControl w:val="0"/>
        <w:rPr>
          <w:lang w:val="fr-FR"/>
        </w:rPr>
      </w:pPr>
      <w:r w:rsidRPr="0023186E">
        <w:rPr>
          <w:lang w:val="fr-FR"/>
        </w:rPr>
        <w:t>Les activités suivantes seront mises en œuvre au titre de la troisième tranche en</w:t>
      </w:r>
      <w:r w:rsidR="005F1DAF" w:rsidRPr="0023186E">
        <w:rPr>
          <w:lang w:val="fr-FR"/>
        </w:rPr>
        <w:t xml:space="preserve"> 2023</w:t>
      </w:r>
      <w:r w:rsidR="005B4F07" w:rsidRPr="0023186E">
        <w:rPr>
          <w:lang w:val="fr-FR"/>
        </w:rPr>
        <w:t> </w:t>
      </w:r>
      <w:r w:rsidR="005F1DAF" w:rsidRPr="0023186E">
        <w:rPr>
          <w:lang w:val="fr-FR"/>
        </w:rPr>
        <w:t>:</w:t>
      </w:r>
    </w:p>
    <w:p w14:paraId="0229AC91" w14:textId="0E2AE9EF" w:rsidR="005F1DAF" w:rsidRPr="0023186E" w:rsidRDefault="0095310E" w:rsidP="009A168D">
      <w:pPr>
        <w:pStyle w:val="Heading2"/>
        <w:keepNext/>
        <w:keepLines/>
        <w:rPr>
          <w:lang w:val="fr-FR"/>
        </w:rPr>
      </w:pPr>
      <w:r w:rsidRPr="0023186E">
        <w:rPr>
          <w:lang w:val="fr-FR"/>
        </w:rPr>
        <w:t>La signature d’accords de sous-subvention et la conversion de quatre entreprises de production de mousse,</w:t>
      </w:r>
      <w:r w:rsidR="005F1DAF" w:rsidRPr="0023186E">
        <w:rPr>
          <w:rStyle w:val="FootnoteReference"/>
          <w:lang w:val="fr-FR"/>
        </w:rPr>
        <w:footnoteReference w:id="3"/>
      </w:r>
      <w:r w:rsidR="005F1DAF" w:rsidRPr="0023186E">
        <w:rPr>
          <w:lang w:val="fr-FR"/>
        </w:rPr>
        <w:t xml:space="preserve"> </w:t>
      </w:r>
      <w:r w:rsidRPr="0023186E">
        <w:rPr>
          <w:lang w:val="fr-FR"/>
        </w:rPr>
        <w:t xml:space="preserve">permettant l’élimination de </w:t>
      </w:r>
      <w:r w:rsidR="005F1DAF" w:rsidRPr="0023186E">
        <w:rPr>
          <w:lang w:val="fr-FR"/>
        </w:rPr>
        <w:t>5</w:t>
      </w:r>
      <w:r w:rsidR="005C0B01" w:rsidRPr="0023186E">
        <w:rPr>
          <w:lang w:val="fr-FR"/>
        </w:rPr>
        <w:t>9</w:t>
      </w:r>
      <w:r w:rsidR="00A32523" w:rsidRPr="0023186E">
        <w:rPr>
          <w:lang w:val="fr-FR"/>
        </w:rPr>
        <w:t>,</w:t>
      </w:r>
      <w:r w:rsidR="005F1DAF" w:rsidRPr="0023186E">
        <w:rPr>
          <w:lang w:val="fr-FR"/>
        </w:rPr>
        <w:t>8 </w:t>
      </w:r>
      <w:proofErr w:type="spellStart"/>
      <w:r w:rsidR="006F2173" w:rsidRPr="0023186E">
        <w:rPr>
          <w:lang w:val="fr-FR"/>
        </w:rPr>
        <w:t>tm</w:t>
      </w:r>
      <w:proofErr w:type="spellEnd"/>
      <w:r w:rsidR="005F1DAF" w:rsidRPr="0023186E">
        <w:rPr>
          <w:lang w:val="fr-FR"/>
        </w:rPr>
        <w:t xml:space="preserve"> (</w:t>
      </w:r>
      <w:r w:rsidR="005C0B01" w:rsidRPr="0023186E">
        <w:rPr>
          <w:lang w:val="fr-FR"/>
        </w:rPr>
        <w:t>6</w:t>
      </w:r>
      <w:r w:rsidR="00A32523" w:rsidRPr="0023186E">
        <w:rPr>
          <w:lang w:val="fr-FR"/>
        </w:rPr>
        <w:t>,</w:t>
      </w:r>
      <w:r w:rsidR="005C0B01" w:rsidRPr="0023186E">
        <w:rPr>
          <w:lang w:val="fr-FR"/>
        </w:rPr>
        <w:t>58</w:t>
      </w:r>
      <w:r w:rsidRPr="0023186E">
        <w:rPr>
          <w:lang w:val="fr-FR"/>
        </w:rPr>
        <w:t> </w:t>
      </w:r>
      <w:r w:rsidR="005F1DAF" w:rsidRPr="0023186E">
        <w:rPr>
          <w:lang w:val="fr-FR"/>
        </w:rPr>
        <w:t>tonnes</w:t>
      </w:r>
      <w:r w:rsidRPr="0023186E">
        <w:rPr>
          <w:lang w:val="fr-FR"/>
        </w:rPr>
        <w:t> PAO</w:t>
      </w:r>
      <w:r w:rsidR="005F1DAF" w:rsidRPr="0023186E">
        <w:rPr>
          <w:lang w:val="fr-FR"/>
        </w:rPr>
        <w:t xml:space="preserve">) </w:t>
      </w:r>
      <w:r w:rsidRPr="0023186E">
        <w:rPr>
          <w:lang w:val="fr-FR"/>
        </w:rPr>
        <w:t xml:space="preserve">de </w:t>
      </w:r>
      <w:r w:rsidR="005F1DAF" w:rsidRPr="0023186E">
        <w:rPr>
          <w:lang w:val="fr-FR"/>
        </w:rPr>
        <w:t>HCFC</w:t>
      </w:r>
      <w:r w:rsidR="00C9178B" w:rsidRPr="0023186E">
        <w:rPr>
          <w:lang w:val="fr-FR"/>
        </w:rPr>
        <w:noBreakHyphen/>
      </w:r>
      <w:r w:rsidR="005F1DAF" w:rsidRPr="0023186E">
        <w:rPr>
          <w:lang w:val="fr-FR"/>
        </w:rPr>
        <w:t>141b</w:t>
      </w:r>
      <w:r w:rsidR="005C0B01" w:rsidRPr="0023186E">
        <w:rPr>
          <w:lang w:val="fr-FR"/>
        </w:rPr>
        <w:t xml:space="preserve"> </w:t>
      </w:r>
      <w:r w:rsidRPr="0023186E">
        <w:rPr>
          <w:lang w:val="fr-FR"/>
        </w:rPr>
        <w:t>contenus dans des polyols pré-mélangés, et la conversion de toute entreprise de fabrication de mousse éligible restante</w:t>
      </w:r>
      <w:r w:rsidR="005F1DAF" w:rsidRPr="0023186E">
        <w:rPr>
          <w:lang w:val="fr-FR"/>
        </w:rPr>
        <w:t xml:space="preserve"> (</w:t>
      </w:r>
      <w:r w:rsidRPr="0023186E">
        <w:rPr>
          <w:lang w:val="fr-FR"/>
        </w:rPr>
        <w:t>Banque mondiale</w:t>
      </w:r>
      <w:r w:rsidR="005F1DAF" w:rsidRPr="0023186E">
        <w:rPr>
          <w:lang w:val="fr-FR"/>
        </w:rPr>
        <w:t>) (</w:t>
      </w:r>
      <w:r w:rsidR="005176EB" w:rsidRPr="0023186E">
        <w:rPr>
          <w:lang w:val="fr-FR"/>
        </w:rPr>
        <w:t>489</w:t>
      </w:r>
      <w:r w:rsidRPr="0023186E">
        <w:rPr>
          <w:lang w:val="fr-FR"/>
        </w:rPr>
        <w:t> </w:t>
      </w:r>
      <w:r w:rsidR="005176EB" w:rsidRPr="0023186E">
        <w:rPr>
          <w:lang w:val="fr-FR"/>
        </w:rPr>
        <w:t>947</w:t>
      </w:r>
      <w:r w:rsidRPr="0023186E">
        <w:rPr>
          <w:lang w:val="fr-FR"/>
        </w:rPr>
        <w:t> $US</w:t>
      </w:r>
      <w:r w:rsidR="005F1DAF" w:rsidRPr="0023186E">
        <w:rPr>
          <w:lang w:val="fr-FR"/>
        </w:rPr>
        <w:t>)</w:t>
      </w:r>
      <w:r w:rsidR="003B3203" w:rsidRPr="0023186E">
        <w:rPr>
          <w:lang w:val="fr-FR"/>
        </w:rPr>
        <w:t> </w:t>
      </w:r>
      <w:r w:rsidR="005F1DAF" w:rsidRPr="0023186E">
        <w:rPr>
          <w:lang w:val="fr-FR"/>
        </w:rPr>
        <w:t xml:space="preserve">; </w:t>
      </w:r>
    </w:p>
    <w:p w14:paraId="13CDDFD0" w14:textId="1906D36D" w:rsidR="005F1DAF" w:rsidRPr="0023186E" w:rsidRDefault="00BA1B58" w:rsidP="005F1DAF">
      <w:pPr>
        <w:pStyle w:val="Heading2"/>
        <w:rPr>
          <w:lang w:val="fr-FR"/>
        </w:rPr>
      </w:pPr>
      <w:r w:rsidRPr="0023186E">
        <w:rPr>
          <w:lang w:val="fr-FR"/>
        </w:rPr>
        <w:t>La poursuite des activités d’assistance technique et de soutien aux PME par le biais de la maison des systèmes, consistant à introduire de nouvelles formulations à base de HFO, y compris l’organisation d’ateliers et des visites sur site pour soutenir ces conversions, et le de soutien aux PME éligibles restantes</w:t>
      </w:r>
      <w:r w:rsidR="005F1DAF" w:rsidRPr="0023186E">
        <w:rPr>
          <w:lang w:val="fr-FR"/>
        </w:rPr>
        <w:t xml:space="preserve"> (</w:t>
      </w:r>
      <w:r w:rsidRPr="0023186E">
        <w:rPr>
          <w:lang w:val="fr-FR"/>
        </w:rPr>
        <w:t>Banque mondiale</w:t>
      </w:r>
      <w:r w:rsidR="005F1DAF" w:rsidRPr="0023186E">
        <w:rPr>
          <w:lang w:val="fr-FR"/>
        </w:rPr>
        <w:t>) (</w:t>
      </w:r>
      <w:r w:rsidR="005176EB" w:rsidRPr="0023186E">
        <w:rPr>
          <w:lang w:val="fr-FR"/>
        </w:rPr>
        <w:t>21</w:t>
      </w:r>
      <w:r w:rsidRPr="0023186E">
        <w:rPr>
          <w:lang w:val="fr-FR"/>
        </w:rPr>
        <w:t> </w:t>
      </w:r>
      <w:r w:rsidR="005176EB" w:rsidRPr="0023186E">
        <w:rPr>
          <w:lang w:val="fr-FR"/>
        </w:rPr>
        <w:t>513</w:t>
      </w:r>
      <w:r w:rsidRPr="0023186E">
        <w:rPr>
          <w:lang w:val="fr-FR"/>
        </w:rPr>
        <w:t> $ US</w:t>
      </w:r>
      <w:r w:rsidR="005F1DAF" w:rsidRPr="0023186E">
        <w:rPr>
          <w:lang w:val="fr-FR"/>
        </w:rPr>
        <w:t>)</w:t>
      </w:r>
      <w:r w:rsidR="00F43CB5" w:rsidRPr="0023186E">
        <w:rPr>
          <w:lang w:val="fr-FR"/>
        </w:rPr>
        <w:t> </w:t>
      </w:r>
      <w:r w:rsidR="005F1DAF" w:rsidRPr="0023186E">
        <w:rPr>
          <w:lang w:val="fr-FR"/>
        </w:rPr>
        <w:t xml:space="preserve">; </w:t>
      </w:r>
      <w:r w:rsidRPr="0023186E">
        <w:rPr>
          <w:lang w:val="fr-FR"/>
        </w:rPr>
        <w:t>et</w:t>
      </w:r>
    </w:p>
    <w:p w14:paraId="5C0FFDB0" w14:textId="62E51617" w:rsidR="005F1DAF" w:rsidRPr="0023186E" w:rsidRDefault="00BA1B58" w:rsidP="005F1DAF">
      <w:pPr>
        <w:pStyle w:val="Heading2"/>
        <w:rPr>
          <w:lang w:val="fr-FR"/>
        </w:rPr>
      </w:pPr>
      <w:r w:rsidRPr="0023186E">
        <w:rPr>
          <w:lang w:val="fr-FR"/>
        </w:rPr>
        <w:t>La mise en œuvre d’activités dans le secteur de l’entretien, comprenant la formation de cinq formateurs au cours d’une formation en ligne d’une semaine, suivie d’une formation pratique en Autriche sur les standards et réglementations en vigueur, les caractéristiques des réfrigérants, les technologies les plus récentes, et les opérations avancées en matière d’efficacité énergétique, de même que les bonnes pratiques d’entretien et l’utilisation sans danger des réfrigérants inflammables , la formation de</w:t>
      </w:r>
      <w:r w:rsidR="005F1DAF" w:rsidRPr="0023186E">
        <w:rPr>
          <w:lang w:val="fr-FR"/>
        </w:rPr>
        <w:t xml:space="preserve"> </w:t>
      </w:r>
      <w:r w:rsidR="00BA77AA" w:rsidRPr="0023186E">
        <w:rPr>
          <w:lang w:val="fr-FR"/>
        </w:rPr>
        <w:t xml:space="preserve">40-60 </w:t>
      </w:r>
      <w:r w:rsidRPr="0023186E">
        <w:rPr>
          <w:lang w:val="fr-FR"/>
        </w:rPr>
        <w:t xml:space="preserve">techniciens sur les bonnes pratiques d’entretien et l’utilisation </w:t>
      </w:r>
      <w:r w:rsidR="00AF4EDC" w:rsidRPr="0023186E">
        <w:rPr>
          <w:lang w:val="fr-FR"/>
        </w:rPr>
        <w:t>sûre</w:t>
      </w:r>
      <w:r w:rsidRPr="0023186E">
        <w:rPr>
          <w:lang w:val="fr-FR"/>
        </w:rPr>
        <w:t xml:space="preserve"> des réfrigérants inflammables , et la fourniture de cinq identificateurs de réfrigérants</w:t>
      </w:r>
      <w:r w:rsidR="005F1DAF" w:rsidRPr="0023186E">
        <w:rPr>
          <w:lang w:val="fr-FR"/>
        </w:rPr>
        <w:t xml:space="preserve"> </w:t>
      </w:r>
      <w:r w:rsidR="00DC58A5" w:rsidRPr="0023186E">
        <w:rPr>
          <w:lang w:val="fr-FR"/>
        </w:rPr>
        <w:t>(</w:t>
      </w:r>
      <w:r w:rsidRPr="0023186E">
        <w:rPr>
          <w:lang w:val="fr-FR"/>
        </w:rPr>
        <w:t>ONUDI</w:t>
      </w:r>
      <w:r w:rsidR="00DC58A5" w:rsidRPr="0023186E">
        <w:rPr>
          <w:lang w:val="fr-FR"/>
        </w:rPr>
        <w:t xml:space="preserve">) </w:t>
      </w:r>
      <w:r w:rsidR="005F1DAF" w:rsidRPr="0023186E">
        <w:rPr>
          <w:lang w:val="fr-FR"/>
        </w:rPr>
        <w:t>(</w:t>
      </w:r>
      <w:r w:rsidR="00DC58A5" w:rsidRPr="0023186E">
        <w:rPr>
          <w:lang w:val="fr-FR"/>
        </w:rPr>
        <w:t>5</w:t>
      </w:r>
      <w:r w:rsidR="005F1DAF" w:rsidRPr="0023186E">
        <w:rPr>
          <w:lang w:val="fr-FR"/>
        </w:rPr>
        <w:t>5</w:t>
      </w:r>
      <w:r w:rsidRPr="0023186E">
        <w:rPr>
          <w:lang w:val="fr-FR"/>
        </w:rPr>
        <w:t> </w:t>
      </w:r>
      <w:r w:rsidR="005F1DAF" w:rsidRPr="0023186E">
        <w:rPr>
          <w:lang w:val="fr-FR"/>
        </w:rPr>
        <w:t>000</w:t>
      </w:r>
      <w:r w:rsidRPr="0023186E">
        <w:rPr>
          <w:lang w:val="fr-FR"/>
        </w:rPr>
        <w:t> $ US</w:t>
      </w:r>
      <w:r w:rsidR="005F1DAF" w:rsidRPr="0023186E">
        <w:rPr>
          <w:lang w:val="fr-FR"/>
        </w:rPr>
        <w:t>).</w:t>
      </w:r>
      <w:r w:rsidR="00C9178B" w:rsidRPr="0023186E">
        <w:rPr>
          <w:lang w:val="fr-FR"/>
        </w:rPr>
        <w:t xml:space="preserve"> </w:t>
      </w:r>
    </w:p>
    <w:p w14:paraId="6C843296" w14:textId="621B6A03" w:rsidR="005F1DAF" w:rsidRPr="0023186E" w:rsidRDefault="007A2A23" w:rsidP="007A2A23">
      <w:pPr>
        <w:pStyle w:val="Heading1"/>
        <w:rPr>
          <w:lang w:val="fr-FR"/>
        </w:rPr>
      </w:pPr>
      <w:r w:rsidRPr="0023186E">
        <w:rPr>
          <w:lang w:val="fr-FR"/>
        </w:rPr>
        <w:t>Les activités liées à l</w:t>
      </w:r>
      <w:r w:rsidR="00876F2D" w:rsidRPr="0023186E">
        <w:rPr>
          <w:lang w:val="fr-FR"/>
        </w:rPr>
        <w:t>’</w:t>
      </w:r>
      <w:r w:rsidRPr="0023186E">
        <w:rPr>
          <w:lang w:val="fr-FR"/>
        </w:rPr>
        <w:t>UGP comprennent la coordination de la mise en œuvre des activités planifiées dans le secteur de la mousse, y compris l</w:t>
      </w:r>
      <w:r w:rsidR="00876F2D" w:rsidRPr="0023186E">
        <w:rPr>
          <w:lang w:val="fr-FR"/>
        </w:rPr>
        <w:t>’</w:t>
      </w:r>
      <w:r w:rsidRPr="0023186E">
        <w:rPr>
          <w:lang w:val="fr-FR"/>
        </w:rPr>
        <w:t>assistance technique aux PME dans les applications de mousses, et la coordination de la mise en œuvre des activités dans le secteur des services. Deux membres du personnel, soutenus par le responsable des finances et des achats de l</w:t>
      </w:r>
      <w:r w:rsidR="00876F2D" w:rsidRPr="0023186E">
        <w:rPr>
          <w:lang w:val="fr-FR"/>
        </w:rPr>
        <w:t>’</w:t>
      </w:r>
      <w:r w:rsidRPr="0023186E">
        <w:rPr>
          <w:lang w:val="fr-FR"/>
        </w:rPr>
        <w:t>UNO, géreront les activités de l</w:t>
      </w:r>
      <w:r w:rsidR="00876F2D" w:rsidRPr="0023186E">
        <w:rPr>
          <w:lang w:val="fr-FR"/>
        </w:rPr>
        <w:t>’</w:t>
      </w:r>
      <w:r w:rsidRPr="0023186E">
        <w:rPr>
          <w:lang w:val="fr-FR"/>
        </w:rPr>
        <w:t>UGP. Les informations budgétaires au titre de la composante UGP pour l’ONUDI et la Banque mondiale, s’élevant au total à 34 701 $ US, figurent au tableau 5.</w:t>
      </w:r>
    </w:p>
    <w:p w14:paraId="269582AE" w14:textId="73331E29" w:rsidR="005F1DAF" w:rsidRPr="0023186E" w:rsidRDefault="005F1DAF" w:rsidP="005F1DAF">
      <w:pPr>
        <w:keepNext/>
        <w:jc w:val="left"/>
        <w:rPr>
          <w:b/>
          <w:lang w:val="fr-FR"/>
        </w:rPr>
      </w:pPr>
      <w:r w:rsidRPr="0023186E">
        <w:rPr>
          <w:b/>
          <w:lang w:val="fr-FR"/>
        </w:rPr>
        <w:t>Table</w:t>
      </w:r>
      <w:r w:rsidR="003C14C0" w:rsidRPr="0023186E">
        <w:rPr>
          <w:b/>
          <w:lang w:val="fr-FR"/>
        </w:rPr>
        <w:t xml:space="preserve">au 5. Budgets de l’UGP pour la troisième tranche du PGEH </w:t>
      </w:r>
      <w:r w:rsidRPr="0023186E">
        <w:rPr>
          <w:b/>
          <w:lang w:val="fr-FR"/>
        </w:rPr>
        <w:t>(</w:t>
      </w:r>
      <w:r w:rsidR="003C14C0" w:rsidRPr="0023186E">
        <w:rPr>
          <w:b/>
          <w:lang w:val="fr-FR"/>
        </w:rPr>
        <w:t>$ </w:t>
      </w:r>
      <w:r w:rsidRPr="0023186E">
        <w:rPr>
          <w:b/>
          <w:lang w:val="fr-FR"/>
        </w:rPr>
        <w:t>US)</w:t>
      </w:r>
    </w:p>
    <w:tbl>
      <w:tblPr>
        <w:tblStyle w:val="TableGrid"/>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74" w:type="dxa"/>
          <w:right w:w="74" w:type="dxa"/>
        </w:tblCellMar>
        <w:tblLook w:val="04A0" w:firstRow="1" w:lastRow="0" w:firstColumn="1" w:lastColumn="0" w:noHBand="0" w:noVBand="1"/>
      </w:tblPr>
      <w:tblGrid>
        <w:gridCol w:w="3294"/>
        <w:gridCol w:w="3029"/>
        <w:gridCol w:w="3031"/>
      </w:tblGrid>
      <w:tr w:rsidR="005F1DAF" w:rsidRPr="0023186E" w14:paraId="3711C0B3" w14:textId="77777777" w:rsidTr="00476DE2">
        <w:trPr>
          <w:tblHeader/>
        </w:trPr>
        <w:tc>
          <w:tcPr>
            <w:tcW w:w="1761" w:type="pct"/>
            <w:tcBorders>
              <w:top w:val="single" w:sz="2" w:space="0" w:color="auto"/>
              <w:left w:val="single" w:sz="2" w:space="0" w:color="auto"/>
              <w:bottom w:val="single" w:sz="2" w:space="0" w:color="auto"/>
              <w:right w:val="single" w:sz="2" w:space="0" w:color="auto"/>
            </w:tcBorders>
            <w:hideMark/>
          </w:tcPr>
          <w:p w14:paraId="50C30D20" w14:textId="5A04F903" w:rsidR="005F1DAF" w:rsidRPr="0023186E" w:rsidRDefault="005F1DAF" w:rsidP="00AC675B">
            <w:pPr>
              <w:jc w:val="left"/>
              <w:rPr>
                <w:b/>
                <w:sz w:val="20"/>
                <w:szCs w:val="20"/>
                <w:lang w:val="fr-FR"/>
              </w:rPr>
            </w:pPr>
            <w:r w:rsidRPr="0023186E">
              <w:rPr>
                <w:b/>
                <w:sz w:val="20"/>
                <w:szCs w:val="20"/>
                <w:lang w:val="fr-FR"/>
              </w:rPr>
              <w:t>Activit</w:t>
            </w:r>
            <w:r w:rsidR="002809F5" w:rsidRPr="0023186E">
              <w:rPr>
                <w:b/>
                <w:sz w:val="20"/>
                <w:szCs w:val="20"/>
                <w:lang w:val="fr-FR"/>
              </w:rPr>
              <w:t>é</w:t>
            </w:r>
          </w:p>
        </w:tc>
        <w:tc>
          <w:tcPr>
            <w:tcW w:w="1619" w:type="pct"/>
            <w:tcBorders>
              <w:top w:val="single" w:sz="2" w:space="0" w:color="auto"/>
              <w:left w:val="single" w:sz="2" w:space="0" w:color="auto"/>
              <w:bottom w:val="single" w:sz="2" w:space="0" w:color="auto"/>
              <w:right w:val="single" w:sz="2" w:space="0" w:color="auto"/>
            </w:tcBorders>
            <w:hideMark/>
          </w:tcPr>
          <w:p w14:paraId="65DB5C24" w14:textId="7E798686" w:rsidR="005F1DAF" w:rsidRPr="0023186E" w:rsidRDefault="005F1DAF" w:rsidP="00AC675B">
            <w:pPr>
              <w:jc w:val="center"/>
              <w:rPr>
                <w:b/>
                <w:sz w:val="20"/>
                <w:szCs w:val="20"/>
                <w:lang w:val="fr-FR"/>
              </w:rPr>
            </w:pPr>
            <w:r w:rsidRPr="0023186E">
              <w:rPr>
                <w:b/>
                <w:sz w:val="20"/>
                <w:szCs w:val="20"/>
                <w:lang w:val="fr-FR"/>
              </w:rPr>
              <w:t>Budget (</w:t>
            </w:r>
            <w:r w:rsidR="00D933F0" w:rsidRPr="0023186E">
              <w:rPr>
                <w:b/>
                <w:sz w:val="20"/>
                <w:szCs w:val="20"/>
                <w:lang w:val="fr-FR"/>
              </w:rPr>
              <w:t>Banque mondiale</w:t>
            </w:r>
            <w:r w:rsidRPr="0023186E">
              <w:rPr>
                <w:b/>
                <w:sz w:val="20"/>
                <w:szCs w:val="20"/>
                <w:lang w:val="fr-FR"/>
              </w:rPr>
              <w:t>) (</w:t>
            </w:r>
            <w:r w:rsidR="00D933F0" w:rsidRPr="0023186E">
              <w:rPr>
                <w:b/>
                <w:sz w:val="20"/>
                <w:szCs w:val="20"/>
                <w:lang w:val="fr-FR"/>
              </w:rPr>
              <w:t>$ </w:t>
            </w:r>
            <w:r w:rsidRPr="0023186E">
              <w:rPr>
                <w:b/>
                <w:sz w:val="20"/>
                <w:szCs w:val="20"/>
                <w:lang w:val="fr-FR"/>
              </w:rPr>
              <w:t>U</w:t>
            </w:r>
            <w:r w:rsidR="00D933F0" w:rsidRPr="0023186E">
              <w:rPr>
                <w:b/>
                <w:sz w:val="20"/>
                <w:szCs w:val="20"/>
                <w:lang w:val="fr-FR"/>
              </w:rPr>
              <w:t>S</w:t>
            </w:r>
            <w:r w:rsidRPr="0023186E">
              <w:rPr>
                <w:b/>
                <w:sz w:val="20"/>
                <w:szCs w:val="20"/>
                <w:lang w:val="fr-FR"/>
              </w:rPr>
              <w:t>)</w:t>
            </w:r>
          </w:p>
        </w:tc>
        <w:tc>
          <w:tcPr>
            <w:tcW w:w="1620" w:type="pct"/>
            <w:tcBorders>
              <w:top w:val="single" w:sz="2" w:space="0" w:color="auto"/>
              <w:left w:val="single" w:sz="2" w:space="0" w:color="auto"/>
              <w:bottom w:val="single" w:sz="2" w:space="0" w:color="auto"/>
              <w:right w:val="single" w:sz="2" w:space="0" w:color="auto"/>
            </w:tcBorders>
            <w:hideMark/>
          </w:tcPr>
          <w:p w14:paraId="2B6AB0EA" w14:textId="06CB6796" w:rsidR="005F1DAF" w:rsidRPr="0023186E" w:rsidRDefault="005F1DAF" w:rsidP="00AC675B">
            <w:pPr>
              <w:jc w:val="center"/>
              <w:rPr>
                <w:b/>
                <w:sz w:val="20"/>
                <w:szCs w:val="20"/>
                <w:lang w:val="fr-FR"/>
              </w:rPr>
            </w:pPr>
            <w:r w:rsidRPr="0023186E">
              <w:rPr>
                <w:b/>
                <w:sz w:val="20"/>
                <w:szCs w:val="20"/>
                <w:lang w:val="fr-FR"/>
              </w:rPr>
              <w:t>Budget (</w:t>
            </w:r>
            <w:r w:rsidR="00D933F0" w:rsidRPr="0023186E">
              <w:rPr>
                <w:b/>
                <w:sz w:val="20"/>
                <w:szCs w:val="20"/>
                <w:lang w:val="fr-FR"/>
              </w:rPr>
              <w:t>ONUDI</w:t>
            </w:r>
            <w:r w:rsidRPr="0023186E">
              <w:rPr>
                <w:b/>
                <w:sz w:val="20"/>
                <w:szCs w:val="20"/>
                <w:lang w:val="fr-FR"/>
              </w:rPr>
              <w:t>) (</w:t>
            </w:r>
            <w:r w:rsidR="00D933F0" w:rsidRPr="0023186E">
              <w:rPr>
                <w:b/>
                <w:sz w:val="20"/>
                <w:szCs w:val="20"/>
                <w:lang w:val="fr-FR"/>
              </w:rPr>
              <w:t>$ </w:t>
            </w:r>
            <w:r w:rsidRPr="0023186E">
              <w:rPr>
                <w:b/>
                <w:sz w:val="20"/>
                <w:szCs w:val="20"/>
                <w:lang w:val="fr-FR"/>
              </w:rPr>
              <w:t>US)</w:t>
            </w:r>
          </w:p>
        </w:tc>
      </w:tr>
      <w:tr w:rsidR="00CB6A78" w:rsidRPr="0023186E" w14:paraId="5B4FAD27" w14:textId="77777777" w:rsidTr="00485C00">
        <w:tc>
          <w:tcPr>
            <w:tcW w:w="1761" w:type="pct"/>
            <w:tcBorders>
              <w:top w:val="single" w:sz="2" w:space="0" w:color="auto"/>
              <w:left w:val="single" w:sz="2" w:space="0" w:color="auto"/>
              <w:bottom w:val="single" w:sz="2" w:space="0" w:color="auto"/>
              <w:right w:val="single" w:sz="2" w:space="0" w:color="auto"/>
            </w:tcBorders>
            <w:hideMark/>
          </w:tcPr>
          <w:p w14:paraId="3F1A55A4" w14:textId="3255CBBC" w:rsidR="00CB6A78" w:rsidRPr="0023186E" w:rsidRDefault="00CB6A78" w:rsidP="00CB6A78">
            <w:pPr>
              <w:jc w:val="left"/>
              <w:rPr>
                <w:sz w:val="20"/>
                <w:szCs w:val="20"/>
                <w:lang w:val="fr-FR"/>
              </w:rPr>
            </w:pPr>
            <w:r w:rsidRPr="0023186E">
              <w:rPr>
                <w:sz w:val="20"/>
                <w:lang w:val="fr-FR"/>
              </w:rPr>
              <w:t>Frais de personnel</w:t>
            </w:r>
          </w:p>
        </w:tc>
        <w:tc>
          <w:tcPr>
            <w:tcW w:w="1619" w:type="pct"/>
            <w:tcBorders>
              <w:top w:val="single" w:sz="2" w:space="0" w:color="auto"/>
              <w:left w:val="single" w:sz="2" w:space="0" w:color="auto"/>
              <w:bottom w:val="single" w:sz="2" w:space="0" w:color="auto"/>
              <w:right w:val="single" w:sz="2" w:space="0" w:color="auto"/>
            </w:tcBorders>
            <w:vAlign w:val="center"/>
          </w:tcPr>
          <w:p w14:paraId="70543A69" w14:textId="0C821766" w:rsidR="00CB6A78" w:rsidRPr="0023186E" w:rsidRDefault="00CB6A78" w:rsidP="00CB6A78">
            <w:pPr>
              <w:jc w:val="right"/>
              <w:rPr>
                <w:sz w:val="20"/>
                <w:szCs w:val="20"/>
                <w:lang w:val="fr-FR"/>
              </w:rPr>
            </w:pPr>
            <w:r w:rsidRPr="0023186E">
              <w:rPr>
                <w:color w:val="000000"/>
                <w:sz w:val="20"/>
                <w:szCs w:val="20"/>
                <w:lang w:val="fr-FR" w:eastAsia="en-CA"/>
              </w:rPr>
              <w:t>15</w:t>
            </w:r>
            <w:r w:rsidR="00CE629D" w:rsidRPr="0023186E">
              <w:rPr>
                <w:color w:val="000000"/>
                <w:sz w:val="20"/>
                <w:szCs w:val="20"/>
                <w:lang w:val="fr-FR" w:eastAsia="en-CA"/>
              </w:rPr>
              <w:t> </w:t>
            </w:r>
            <w:r w:rsidRPr="0023186E">
              <w:rPr>
                <w:color w:val="000000"/>
                <w:sz w:val="20"/>
                <w:szCs w:val="20"/>
                <w:lang w:val="fr-FR" w:eastAsia="en-CA"/>
              </w:rPr>
              <w:t>000</w:t>
            </w:r>
          </w:p>
        </w:tc>
        <w:tc>
          <w:tcPr>
            <w:tcW w:w="1620" w:type="pct"/>
            <w:tcBorders>
              <w:top w:val="single" w:sz="2" w:space="0" w:color="auto"/>
              <w:left w:val="single" w:sz="2" w:space="0" w:color="auto"/>
              <w:bottom w:val="single" w:sz="2" w:space="0" w:color="auto"/>
              <w:right w:val="single" w:sz="2" w:space="0" w:color="auto"/>
            </w:tcBorders>
            <w:vAlign w:val="center"/>
          </w:tcPr>
          <w:p w14:paraId="6A51B312" w14:textId="7B3105D9" w:rsidR="00CB6A78" w:rsidRPr="0023186E" w:rsidRDefault="00CB6A78" w:rsidP="00CB6A78">
            <w:pPr>
              <w:jc w:val="right"/>
              <w:rPr>
                <w:sz w:val="20"/>
                <w:szCs w:val="20"/>
                <w:lang w:val="fr-FR"/>
              </w:rPr>
            </w:pPr>
            <w:r w:rsidRPr="0023186E">
              <w:rPr>
                <w:sz w:val="20"/>
                <w:szCs w:val="20"/>
                <w:lang w:val="fr-FR" w:eastAsia="en-CA"/>
              </w:rPr>
              <w:t>0</w:t>
            </w:r>
          </w:p>
        </w:tc>
      </w:tr>
      <w:tr w:rsidR="00CB6A78" w:rsidRPr="0023186E" w14:paraId="4D590ED3" w14:textId="77777777" w:rsidTr="00485C00">
        <w:tc>
          <w:tcPr>
            <w:tcW w:w="1761" w:type="pct"/>
            <w:tcBorders>
              <w:top w:val="single" w:sz="2" w:space="0" w:color="auto"/>
              <w:left w:val="single" w:sz="2" w:space="0" w:color="auto"/>
              <w:bottom w:val="single" w:sz="2" w:space="0" w:color="auto"/>
              <w:right w:val="single" w:sz="2" w:space="0" w:color="auto"/>
            </w:tcBorders>
            <w:hideMark/>
          </w:tcPr>
          <w:p w14:paraId="1AB2956D" w14:textId="5EB45CEE" w:rsidR="00CB6A78" w:rsidRPr="0023186E" w:rsidRDefault="00CB6A78" w:rsidP="00CB6A78">
            <w:pPr>
              <w:jc w:val="left"/>
              <w:rPr>
                <w:sz w:val="20"/>
                <w:szCs w:val="20"/>
                <w:lang w:val="fr-FR"/>
              </w:rPr>
            </w:pPr>
            <w:r w:rsidRPr="0023186E">
              <w:rPr>
                <w:sz w:val="20"/>
                <w:lang w:val="fr-FR"/>
              </w:rPr>
              <w:t>Frais de consultance</w:t>
            </w:r>
          </w:p>
        </w:tc>
        <w:tc>
          <w:tcPr>
            <w:tcW w:w="1619" w:type="pct"/>
            <w:tcBorders>
              <w:top w:val="single" w:sz="2" w:space="0" w:color="auto"/>
              <w:left w:val="single" w:sz="2" w:space="0" w:color="auto"/>
              <w:bottom w:val="single" w:sz="2" w:space="0" w:color="auto"/>
              <w:right w:val="single" w:sz="2" w:space="0" w:color="auto"/>
            </w:tcBorders>
            <w:vAlign w:val="center"/>
          </w:tcPr>
          <w:p w14:paraId="501B2B6C" w14:textId="22EC8168" w:rsidR="00CB6A78" w:rsidRPr="0023186E" w:rsidRDefault="00CB6A78" w:rsidP="00CB6A78">
            <w:pPr>
              <w:jc w:val="right"/>
              <w:rPr>
                <w:sz w:val="20"/>
                <w:szCs w:val="20"/>
                <w:lang w:val="fr-FR"/>
              </w:rPr>
            </w:pPr>
            <w:r w:rsidRPr="0023186E">
              <w:rPr>
                <w:color w:val="000000"/>
                <w:sz w:val="20"/>
                <w:szCs w:val="20"/>
                <w:lang w:val="fr-FR" w:eastAsia="en-CA"/>
              </w:rPr>
              <w:t>5</w:t>
            </w:r>
            <w:r w:rsidR="00CE629D" w:rsidRPr="0023186E">
              <w:rPr>
                <w:color w:val="000000"/>
                <w:sz w:val="20"/>
                <w:szCs w:val="20"/>
                <w:lang w:val="fr-FR" w:eastAsia="en-CA"/>
              </w:rPr>
              <w:t> </w:t>
            </w:r>
            <w:r w:rsidRPr="0023186E">
              <w:rPr>
                <w:color w:val="000000"/>
                <w:sz w:val="20"/>
                <w:szCs w:val="20"/>
                <w:lang w:val="fr-FR" w:eastAsia="en-CA"/>
              </w:rPr>
              <w:t>000</w:t>
            </w:r>
          </w:p>
        </w:tc>
        <w:tc>
          <w:tcPr>
            <w:tcW w:w="1620" w:type="pct"/>
            <w:tcBorders>
              <w:top w:val="single" w:sz="2" w:space="0" w:color="auto"/>
              <w:left w:val="single" w:sz="2" w:space="0" w:color="auto"/>
              <w:bottom w:val="single" w:sz="2" w:space="0" w:color="auto"/>
              <w:right w:val="single" w:sz="2" w:space="0" w:color="auto"/>
            </w:tcBorders>
            <w:vAlign w:val="center"/>
          </w:tcPr>
          <w:p w14:paraId="3D5DAA3F" w14:textId="6FC7E520" w:rsidR="00CB6A78" w:rsidRPr="0023186E" w:rsidRDefault="00CB6A78" w:rsidP="00CB6A78">
            <w:pPr>
              <w:jc w:val="right"/>
              <w:rPr>
                <w:sz w:val="20"/>
                <w:szCs w:val="20"/>
                <w:lang w:val="fr-FR"/>
              </w:rPr>
            </w:pPr>
            <w:r w:rsidRPr="0023186E">
              <w:rPr>
                <w:sz w:val="20"/>
                <w:szCs w:val="20"/>
                <w:lang w:val="fr-FR" w:eastAsia="en-CA"/>
              </w:rPr>
              <w:t>11</w:t>
            </w:r>
            <w:r w:rsidR="00CE629D" w:rsidRPr="0023186E">
              <w:rPr>
                <w:sz w:val="20"/>
                <w:szCs w:val="20"/>
                <w:lang w:val="fr-FR" w:eastAsia="en-CA"/>
              </w:rPr>
              <w:t> </w:t>
            </w:r>
            <w:r w:rsidRPr="0023186E">
              <w:rPr>
                <w:sz w:val="20"/>
                <w:szCs w:val="20"/>
                <w:lang w:val="fr-FR" w:eastAsia="en-CA"/>
              </w:rPr>
              <w:t>435</w:t>
            </w:r>
          </w:p>
        </w:tc>
      </w:tr>
      <w:tr w:rsidR="00CB6A78" w:rsidRPr="0023186E" w14:paraId="3800F6D4" w14:textId="77777777" w:rsidTr="00485C00">
        <w:tc>
          <w:tcPr>
            <w:tcW w:w="1761" w:type="pct"/>
            <w:tcBorders>
              <w:top w:val="single" w:sz="2" w:space="0" w:color="auto"/>
              <w:left w:val="single" w:sz="2" w:space="0" w:color="auto"/>
              <w:bottom w:val="single" w:sz="2" w:space="0" w:color="auto"/>
              <w:right w:val="single" w:sz="2" w:space="0" w:color="auto"/>
            </w:tcBorders>
            <w:hideMark/>
          </w:tcPr>
          <w:p w14:paraId="6C9A899E" w14:textId="5BD7B218" w:rsidR="00CB6A78" w:rsidRPr="0023186E" w:rsidRDefault="00CB6A78" w:rsidP="00CB6A78">
            <w:pPr>
              <w:jc w:val="left"/>
              <w:rPr>
                <w:sz w:val="20"/>
                <w:szCs w:val="20"/>
                <w:lang w:val="fr-FR"/>
              </w:rPr>
            </w:pPr>
            <w:r w:rsidRPr="0023186E">
              <w:rPr>
                <w:sz w:val="20"/>
                <w:lang w:val="fr-FR"/>
              </w:rPr>
              <w:t>Déplacements</w:t>
            </w:r>
          </w:p>
        </w:tc>
        <w:tc>
          <w:tcPr>
            <w:tcW w:w="1619" w:type="pct"/>
            <w:tcBorders>
              <w:top w:val="single" w:sz="2" w:space="0" w:color="auto"/>
              <w:left w:val="single" w:sz="2" w:space="0" w:color="auto"/>
              <w:bottom w:val="single" w:sz="2" w:space="0" w:color="auto"/>
              <w:right w:val="single" w:sz="2" w:space="0" w:color="auto"/>
            </w:tcBorders>
            <w:vAlign w:val="center"/>
          </w:tcPr>
          <w:p w14:paraId="7F9E71D9" w14:textId="04408C32" w:rsidR="00CB6A78" w:rsidRPr="0023186E" w:rsidRDefault="00CB6A78" w:rsidP="00CB6A78">
            <w:pPr>
              <w:jc w:val="right"/>
              <w:rPr>
                <w:sz w:val="20"/>
                <w:szCs w:val="20"/>
                <w:lang w:val="fr-FR"/>
              </w:rPr>
            </w:pPr>
            <w:r w:rsidRPr="0023186E">
              <w:rPr>
                <w:color w:val="000000"/>
                <w:sz w:val="20"/>
                <w:szCs w:val="20"/>
                <w:lang w:val="fr-FR" w:eastAsia="en-CA"/>
              </w:rPr>
              <w:t>0</w:t>
            </w:r>
          </w:p>
        </w:tc>
        <w:tc>
          <w:tcPr>
            <w:tcW w:w="1620" w:type="pct"/>
            <w:tcBorders>
              <w:top w:val="single" w:sz="2" w:space="0" w:color="auto"/>
              <w:left w:val="single" w:sz="2" w:space="0" w:color="auto"/>
              <w:bottom w:val="single" w:sz="2" w:space="0" w:color="auto"/>
              <w:right w:val="single" w:sz="2" w:space="0" w:color="auto"/>
            </w:tcBorders>
            <w:vAlign w:val="center"/>
          </w:tcPr>
          <w:p w14:paraId="7C8290FB" w14:textId="5FEB3B61" w:rsidR="00CB6A78" w:rsidRPr="0023186E" w:rsidRDefault="00CB6A78" w:rsidP="00CB6A78">
            <w:pPr>
              <w:jc w:val="right"/>
              <w:rPr>
                <w:sz w:val="20"/>
                <w:szCs w:val="20"/>
                <w:lang w:val="fr-FR"/>
              </w:rPr>
            </w:pPr>
            <w:r w:rsidRPr="0023186E">
              <w:rPr>
                <w:sz w:val="20"/>
                <w:szCs w:val="20"/>
                <w:lang w:val="fr-FR" w:eastAsia="en-CA"/>
              </w:rPr>
              <w:t>0</w:t>
            </w:r>
          </w:p>
        </w:tc>
      </w:tr>
      <w:tr w:rsidR="009E700D" w:rsidRPr="0023186E" w14:paraId="24EF4238" w14:textId="77777777" w:rsidTr="00485C00">
        <w:tc>
          <w:tcPr>
            <w:tcW w:w="1761" w:type="pct"/>
            <w:tcBorders>
              <w:top w:val="single" w:sz="2" w:space="0" w:color="auto"/>
              <w:left w:val="single" w:sz="2" w:space="0" w:color="auto"/>
              <w:bottom w:val="single" w:sz="2" w:space="0" w:color="auto"/>
              <w:right w:val="single" w:sz="2" w:space="0" w:color="auto"/>
            </w:tcBorders>
            <w:hideMark/>
          </w:tcPr>
          <w:p w14:paraId="1809F06B" w14:textId="32D5E02E" w:rsidR="009E700D" w:rsidRPr="0023186E" w:rsidRDefault="00CB6A78" w:rsidP="009E700D">
            <w:pPr>
              <w:jc w:val="left"/>
              <w:rPr>
                <w:sz w:val="20"/>
                <w:szCs w:val="20"/>
                <w:lang w:val="fr-FR"/>
              </w:rPr>
            </w:pPr>
            <w:r w:rsidRPr="0023186E">
              <w:rPr>
                <w:sz w:val="20"/>
                <w:szCs w:val="20"/>
                <w:lang w:val="fr-FR"/>
              </w:rPr>
              <w:t>Location</w:t>
            </w:r>
          </w:p>
        </w:tc>
        <w:tc>
          <w:tcPr>
            <w:tcW w:w="1619" w:type="pct"/>
            <w:tcBorders>
              <w:top w:val="single" w:sz="2" w:space="0" w:color="auto"/>
              <w:left w:val="single" w:sz="2" w:space="0" w:color="auto"/>
              <w:bottom w:val="single" w:sz="2" w:space="0" w:color="auto"/>
              <w:right w:val="single" w:sz="2" w:space="0" w:color="auto"/>
            </w:tcBorders>
            <w:vAlign w:val="center"/>
          </w:tcPr>
          <w:p w14:paraId="505904B3" w14:textId="3B4F0121" w:rsidR="009E700D" w:rsidRPr="0023186E" w:rsidRDefault="009E700D" w:rsidP="009E700D">
            <w:pPr>
              <w:jc w:val="right"/>
              <w:rPr>
                <w:sz w:val="20"/>
                <w:szCs w:val="20"/>
                <w:lang w:val="fr-FR"/>
              </w:rPr>
            </w:pPr>
            <w:r w:rsidRPr="0023186E">
              <w:rPr>
                <w:color w:val="000000"/>
                <w:sz w:val="20"/>
                <w:szCs w:val="20"/>
                <w:lang w:val="fr-FR" w:eastAsia="en-CA"/>
              </w:rPr>
              <w:t>0</w:t>
            </w:r>
          </w:p>
        </w:tc>
        <w:tc>
          <w:tcPr>
            <w:tcW w:w="1620" w:type="pct"/>
            <w:tcBorders>
              <w:top w:val="single" w:sz="2" w:space="0" w:color="auto"/>
              <w:left w:val="single" w:sz="2" w:space="0" w:color="auto"/>
              <w:bottom w:val="single" w:sz="2" w:space="0" w:color="auto"/>
              <w:right w:val="single" w:sz="2" w:space="0" w:color="auto"/>
            </w:tcBorders>
            <w:vAlign w:val="center"/>
          </w:tcPr>
          <w:p w14:paraId="021619FA" w14:textId="5E51E256" w:rsidR="009E700D" w:rsidRPr="0023186E" w:rsidRDefault="009E700D" w:rsidP="009E700D">
            <w:pPr>
              <w:jc w:val="right"/>
              <w:rPr>
                <w:sz w:val="20"/>
                <w:szCs w:val="20"/>
                <w:lang w:val="fr-FR"/>
              </w:rPr>
            </w:pPr>
            <w:r w:rsidRPr="0023186E">
              <w:rPr>
                <w:sz w:val="20"/>
                <w:szCs w:val="20"/>
                <w:lang w:val="fr-FR" w:eastAsia="en-CA"/>
              </w:rPr>
              <w:t>0</w:t>
            </w:r>
          </w:p>
        </w:tc>
      </w:tr>
      <w:tr w:rsidR="00CB6A78" w:rsidRPr="0023186E" w14:paraId="7A905BB7" w14:textId="77777777" w:rsidTr="00485C00">
        <w:tc>
          <w:tcPr>
            <w:tcW w:w="1761" w:type="pct"/>
            <w:tcBorders>
              <w:top w:val="single" w:sz="2" w:space="0" w:color="auto"/>
              <w:left w:val="single" w:sz="2" w:space="0" w:color="auto"/>
              <w:bottom w:val="single" w:sz="2" w:space="0" w:color="auto"/>
              <w:right w:val="single" w:sz="2" w:space="0" w:color="auto"/>
            </w:tcBorders>
            <w:hideMark/>
          </w:tcPr>
          <w:p w14:paraId="09CC333E" w14:textId="58000CEB" w:rsidR="00CB6A78" w:rsidRPr="0023186E" w:rsidRDefault="00CB6A78" w:rsidP="00CB6A78">
            <w:pPr>
              <w:jc w:val="left"/>
              <w:rPr>
                <w:sz w:val="20"/>
                <w:szCs w:val="20"/>
                <w:lang w:val="fr-FR"/>
              </w:rPr>
            </w:pPr>
            <w:r w:rsidRPr="0023186E">
              <w:rPr>
                <w:sz w:val="20"/>
                <w:lang w:val="fr-FR"/>
              </w:rPr>
              <w:t>Communication</w:t>
            </w:r>
          </w:p>
        </w:tc>
        <w:tc>
          <w:tcPr>
            <w:tcW w:w="1619" w:type="pct"/>
            <w:tcBorders>
              <w:top w:val="single" w:sz="2" w:space="0" w:color="auto"/>
              <w:left w:val="single" w:sz="2" w:space="0" w:color="auto"/>
              <w:bottom w:val="single" w:sz="2" w:space="0" w:color="auto"/>
              <w:right w:val="single" w:sz="2" w:space="0" w:color="auto"/>
            </w:tcBorders>
            <w:vAlign w:val="center"/>
          </w:tcPr>
          <w:p w14:paraId="79D69448" w14:textId="60EB13D8" w:rsidR="00CB6A78" w:rsidRPr="0023186E" w:rsidRDefault="00CB6A78" w:rsidP="00CB6A78">
            <w:pPr>
              <w:jc w:val="right"/>
              <w:rPr>
                <w:sz w:val="20"/>
                <w:szCs w:val="20"/>
                <w:lang w:val="fr-FR"/>
              </w:rPr>
            </w:pPr>
            <w:r w:rsidRPr="0023186E">
              <w:rPr>
                <w:color w:val="000000"/>
                <w:sz w:val="20"/>
                <w:szCs w:val="20"/>
                <w:lang w:val="fr-FR" w:eastAsia="en-CA"/>
              </w:rPr>
              <w:t>0</w:t>
            </w:r>
          </w:p>
        </w:tc>
        <w:tc>
          <w:tcPr>
            <w:tcW w:w="1620" w:type="pct"/>
            <w:tcBorders>
              <w:top w:val="single" w:sz="2" w:space="0" w:color="auto"/>
              <w:left w:val="single" w:sz="2" w:space="0" w:color="auto"/>
              <w:bottom w:val="single" w:sz="2" w:space="0" w:color="auto"/>
              <w:right w:val="single" w:sz="2" w:space="0" w:color="auto"/>
            </w:tcBorders>
            <w:vAlign w:val="center"/>
          </w:tcPr>
          <w:p w14:paraId="3803884A" w14:textId="0664DEE1" w:rsidR="00CB6A78" w:rsidRPr="0023186E" w:rsidRDefault="00CB6A78" w:rsidP="00CB6A78">
            <w:pPr>
              <w:jc w:val="right"/>
              <w:rPr>
                <w:sz w:val="20"/>
                <w:szCs w:val="20"/>
                <w:lang w:val="fr-FR"/>
              </w:rPr>
            </w:pPr>
            <w:r w:rsidRPr="0023186E">
              <w:rPr>
                <w:sz w:val="20"/>
                <w:szCs w:val="20"/>
                <w:lang w:val="fr-FR" w:eastAsia="en-CA"/>
              </w:rPr>
              <w:t>0</w:t>
            </w:r>
          </w:p>
        </w:tc>
      </w:tr>
      <w:tr w:rsidR="00CB6A78" w:rsidRPr="0023186E" w14:paraId="752DA745" w14:textId="77777777" w:rsidTr="00485C00">
        <w:tc>
          <w:tcPr>
            <w:tcW w:w="1761" w:type="pct"/>
            <w:tcBorders>
              <w:top w:val="single" w:sz="2" w:space="0" w:color="auto"/>
              <w:left w:val="single" w:sz="2" w:space="0" w:color="auto"/>
              <w:bottom w:val="single" w:sz="2" w:space="0" w:color="auto"/>
              <w:right w:val="single" w:sz="2" w:space="0" w:color="auto"/>
            </w:tcBorders>
            <w:hideMark/>
          </w:tcPr>
          <w:p w14:paraId="0F1B7DB6" w14:textId="36EA54C4" w:rsidR="00CB6A78" w:rsidRPr="0023186E" w:rsidRDefault="00CB6A78" w:rsidP="00CB6A78">
            <w:pPr>
              <w:jc w:val="left"/>
              <w:rPr>
                <w:sz w:val="20"/>
                <w:szCs w:val="20"/>
                <w:lang w:val="fr-FR"/>
              </w:rPr>
            </w:pPr>
            <w:r w:rsidRPr="0023186E">
              <w:rPr>
                <w:sz w:val="20"/>
                <w:lang w:val="fr-FR"/>
              </w:rPr>
              <w:t>Réunions/ateliers</w:t>
            </w:r>
          </w:p>
        </w:tc>
        <w:tc>
          <w:tcPr>
            <w:tcW w:w="1619" w:type="pct"/>
            <w:tcBorders>
              <w:top w:val="single" w:sz="2" w:space="0" w:color="auto"/>
              <w:left w:val="single" w:sz="2" w:space="0" w:color="auto"/>
              <w:bottom w:val="single" w:sz="2" w:space="0" w:color="auto"/>
              <w:right w:val="single" w:sz="2" w:space="0" w:color="auto"/>
            </w:tcBorders>
            <w:vAlign w:val="center"/>
          </w:tcPr>
          <w:p w14:paraId="2CB256E8" w14:textId="45B27AD1" w:rsidR="00CB6A78" w:rsidRPr="0023186E" w:rsidRDefault="00CB6A78" w:rsidP="00CB6A78">
            <w:pPr>
              <w:jc w:val="right"/>
              <w:rPr>
                <w:sz w:val="20"/>
                <w:szCs w:val="20"/>
                <w:lang w:val="fr-FR"/>
              </w:rPr>
            </w:pPr>
            <w:r w:rsidRPr="0023186E">
              <w:rPr>
                <w:color w:val="000000"/>
                <w:sz w:val="20"/>
                <w:szCs w:val="20"/>
                <w:lang w:val="fr-FR" w:eastAsia="en-CA"/>
              </w:rPr>
              <w:t>3</w:t>
            </w:r>
            <w:r w:rsidR="00CE629D" w:rsidRPr="0023186E">
              <w:rPr>
                <w:color w:val="000000"/>
                <w:sz w:val="20"/>
                <w:szCs w:val="20"/>
                <w:lang w:val="fr-FR" w:eastAsia="en-CA"/>
              </w:rPr>
              <w:t> </w:t>
            </w:r>
            <w:r w:rsidRPr="0023186E">
              <w:rPr>
                <w:color w:val="000000"/>
                <w:sz w:val="20"/>
                <w:szCs w:val="20"/>
                <w:lang w:val="fr-FR" w:eastAsia="en-CA"/>
              </w:rPr>
              <w:t>266</w:t>
            </w:r>
          </w:p>
        </w:tc>
        <w:tc>
          <w:tcPr>
            <w:tcW w:w="1620" w:type="pct"/>
            <w:tcBorders>
              <w:top w:val="single" w:sz="2" w:space="0" w:color="auto"/>
              <w:left w:val="single" w:sz="2" w:space="0" w:color="auto"/>
              <w:bottom w:val="single" w:sz="2" w:space="0" w:color="auto"/>
              <w:right w:val="single" w:sz="2" w:space="0" w:color="auto"/>
            </w:tcBorders>
            <w:vAlign w:val="center"/>
          </w:tcPr>
          <w:p w14:paraId="50BCC711" w14:textId="66C704D9" w:rsidR="00CB6A78" w:rsidRPr="0023186E" w:rsidRDefault="00CB6A78" w:rsidP="00CB6A78">
            <w:pPr>
              <w:jc w:val="right"/>
              <w:rPr>
                <w:sz w:val="20"/>
                <w:szCs w:val="20"/>
                <w:lang w:val="fr-FR"/>
              </w:rPr>
            </w:pPr>
            <w:r w:rsidRPr="0023186E">
              <w:rPr>
                <w:sz w:val="20"/>
                <w:szCs w:val="20"/>
                <w:lang w:val="fr-FR" w:eastAsia="en-CA"/>
              </w:rPr>
              <w:t>0</w:t>
            </w:r>
          </w:p>
        </w:tc>
      </w:tr>
      <w:tr w:rsidR="00CB6A78" w:rsidRPr="0023186E" w14:paraId="51AFF0DD" w14:textId="77777777" w:rsidTr="00485C00">
        <w:tc>
          <w:tcPr>
            <w:tcW w:w="1761" w:type="pct"/>
            <w:tcBorders>
              <w:top w:val="single" w:sz="2" w:space="0" w:color="auto"/>
              <w:left w:val="single" w:sz="2" w:space="0" w:color="auto"/>
              <w:bottom w:val="single" w:sz="4" w:space="0" w:color="auto"/>
              <w:right w:val="single" w:sz="2" w:space="0" w:color="auto"/>
            </w:tcBorders>
            <w:hideMark/>
          </w:tcPr>
          <w:p w14:paraId="737708EF" w14:textId="08DDD508" w:rsidR="00CB6A78" w:rsidRPr="0023186E" w:rsidRDefault="00CB6A78" w:rsidP="00CB6A78">
            <w:pPr>
              <w:jc w:val="left"/>
              <w:rPr>
                <w:sz w:val="20"/>
                <w:szCs w:val="20"/>
                <w:lang w:val="fr-FR"/>
              </w:rPr>
            </w:pPr>
            <w:r w:rsidRPr="0023186E">
              <w:rPr>
                <w:sz w:val="20"/>
                <w:lang w:val="fr-FR"/>
              </w:rPr>
              <w:t>Autres</w:t>
            </w:r>
          </w:p>
        </w:tc>
        <w:tc>
          <w:tcPr>
            <w:tcW w:w="1619" w:type="pct"/>
            <w:tcBorders>
              <w:top w:val="single" w:sz="2" w:space="0" w:color="auto"/>
              <w:left w:val="single" w:sz="2" w:space="0" w:color="auto"/>
              <w:bottom w:val="single" w:sz="4" w:space="0" w:color="auto"/>
              <w:right w:val="single" w:sz="2" w:space="0" w:color="auto"/>
            </w:tcBorders>
            <w:vAlign w:val="center"/>
          </w:tcPr>
          <w:p w14:paraId="389EB73B" w14:textId="08C44DF2" w:rsidR="00CB6A78" w:rsidRPr="0023186E" w:rsidRDefault="00CB6A78" w:rsidP="00CB6A78">
            <w:pPr>
              <w:jc w:val="right"/>
              <w:rPr>
                <w:sz w:val="20"/>
                <w:szCs w:val="20"/>
                <w:lang w:val="fr-FR"/>
              </w:rPr>
            </w:pPr>
            <w:r w:rsidRPr="0023186E">
              <w:rPr>
                <w:color w:val="000000"/>
                <w:sz w:val="20"/>
                <w:szCs w:val="20"/>
                <w:lang w:val="fr-FR" w:eastAsia="en-CA"/>
              </w:rPr>
              <w:t>0</w:t>
            </w:r>
          </w:p>
        </w:tc>
        <w:tc>
          <w:tcPr>
            <w:tcW w:w="1620" w:type="pct"/>
            <w:tcBorders>
              <w:top w:val="single" w:sz="2" w:space="0" w:color="auto"/>
              <w:left w:val="single" w:sz="2" w:space="0" w:color="auto"/>
              <w:bottom w:val="single" w:sz="4" w:space="0" w:color="auto"/>
              <w:right w:val="single" w:sz="2" w:space="0" w:color="auto"/>
            </w:tcBorders>
            <w:vAlign w:val="center"/>
          </w:tcPr>
          <w:p w14:paraId="3BE81665" w14:textId="7C11F1FD" w:rsidR="00CB6A78" w:rsidRPr="0023186E" w:rsidRDefault="00CB6A78" w:rsidP="00CB6A78">
            <w:pPr>
              <w:jc w:val="right"/>
              <w:rPr>
                <w:sz w:val="20"/>
                <w:szCs w:val="20"/>
                <w:lang w:val="fr-FR"/>
              </w:rPr>
            </w:pPr>
            <w:r w:rsidRPr="0023186E">
              <w:rPr>
                <w:sz w:val="20"/>
                <w:szCs w:val="20"/>
                <w:lang w:val="fr-FR" w:eastAsia="en-CA"/>
              </w:rPr>
              <w:t>0</w:t>
            </w:r>
          </w:p>
        </w:tc>
      </w:tr>
      <w:tr w:rsidR="009E700D" w:rsidRPr="0023186E" w14:paraId="1CC00922" w14:textId="77777777" w:rsidTr="00485C00">
        <w:tc>
          <w:tcPr>
            <w:tcW w:w="1761" w:type="pct"/>
            <w:tcBorders>
              <w:top w:val="single" w:sz="4" w:space="0" w:color="auto"/>
              <w:left w:val="single" w:sz="4" w:space="0" w:color="auto"/>
              <w:bottom w:val="single" w:sz="4" w:space="0" w:color="auto"/>
              <w:right w:val="single" w:sz="4" w:space="0" w:color="auto"/>
            </w:tcBorders>
            <w:hideMark/>
          </w:tcPr>
          <w:p w14:paraId="65B835C2" w14:textId="77777777" w:rsidR="009E700D" w:rsidRPr="0023186E" w:rsidRDefault="009E700D" w:rsidP="009E700D">
            <w:pPr>
              <w:jc w:val="left"/>
              <w:rPr>
                <w:b/>
                <w:sz w:val="20"/>
                <w:szCs w:val="20"/>
                <w:lang w:val="fr-FR"/>
              </w:rPr>
            </w:pPr>
            <w:r w:rsidRPr="0023186E">
              <w:rPr>
                <w:b/>
                <w:sz w:val="20"/>
                <w:szCs w:val="20"/>
                <w:lang w:val="fr-FR"/>
              </w:rPr>
              <w:t>Total</w:t>
            </w:r>
          </w:p>
        </w:tc>
        <w:tc>
          <w:tcPr>
            <w:tcW w:w="1619" w:type="pct"/>
            <w:tcBorders>
              <w:top w:val="single" w:sz="4" w:space="0" w:color="auto"/>
              <w:left w:val="single" w:sz="4" w:space="0" w:color="auto"/>
              <w:bottom w:val="single" w:sz="4" w:space="0" w:color="auto"/>
              <w:right w:val="single" w:sz="4" w:space="0" w:color="auto"/>
            </w:tcBorders>
            <w:vAlign w:val="center"/>
            <w:hideMark/>
          </w:tcPr>
          <w:p w14:paraId="66F34DC2" w14:textId="0CA8EFEC" w:rsidR="009E700D" w:rsidRPr="0023186E" w:rsidRDefault="009E700D" w:rsidP="009E700D">
            <w:pPr>
              <w:jc w:val="right"/>
              <w:rPr>
                <w:b/>
                <w:bCs/>
                <w:sz w:val="20"/>
                <w:szCs w:val="20"/>
                <w:highlight w:val="green"/>
                <w:lang w:val="fr-FR"/>
              </w:rPr>
            </w:pPr>
            <w:r w:rsidRPr="0023186E">
              <w:rPr>
                <w:b/>
                <w:bCs/>
                <w:color w:val="000000"/>
                <w:sz w:val="20"/>
                <w:szCs w:val="20"/>
                <w:lang w:val="fr-FR"/>
              </w:rPr>
              <w:t>23</w:t>
            </w:r>
            <w:r w:rsidR="00CE629D" w:rsidRPr="0023186E">
              <w:rPr>
                <w:b/>
                <w:bCs/>
                <w:color w:val="000000"/>
                <w:sz w:val="20"/>
                <w:szCs w:val="20"/>
                <w:lang w:val="fr-FR"/>
              </w:rPr>
              <w:t> </w:t>
            </w:r>
            <w:r w:rsidRPr="0023186E">
              <w:rPr>
                <w:b/>
                <w:bCs/>
                <w:color w:val="000000"/>
                <w:sz w:val="20"/>
                <w:szCs w:val="20"/>
                <w:lang w:val="fr-FR"/>
              </w:rPr>
              <w:t>266</w:t>
            </w:r>
          </w:p>
        </w:tc>
        <w:tc>
          <w:tcPr>
            <w:tcW w:w="1620" w:type="pct"/>
            <w:tcBorders>
              <w:top w:val="single" w:sz="4" w:space="0" w:color="auto"/>
              <w:left w:val="single" w:sz="4" w:space="0" w:color="auto"/>
              <w:bottom w:val="single" w:sz="4" w:space="0" w:color="auto"/>
              <w:right w:val="single" w:sz="4" w:space="0" w:color="auto"/>
            </w:tcBorders>
            <w:vAlign w:val="center"/>
            <w:hideMark/>
          </w:tcPr>
          <w:p w14:paraId="1EFAF61A" w14:textId="1689CFEA" w:rsidR="009E700D" w:rsidRPr="0023186E" w:rsidRDefault="009E700D" w:rsidP="009E700D">
            <w:pPr>
              <w:jc w:val="right"/>
              <w:rPr>
                <w:b/>
                <w:bCs/>
                <w:sz w:val="20"/>
                <w:szCs w:val="20"/>
                <w:lang w:val="fr-FR"/>
              </w:rPr>
            </w:pPr>
            <w:r w:rsidRPr="0023186E">
              <w:rPr>
                <w:b/>
                <w:bCs/>
                <w:color w:val="000000"/>
                <w:sz w:val="20"/>
                <w:szCs w:val="20"/>
                <w:lang w:val="fr-FR" w:eastAsia="en-CA"/>
              </w:rPr>
              <w:t>11</w:t>
            </w:r>
            <w:r w:rsidR="00CE629D" w:rsidRPr="0023186E">
              <w:rPr>
                <w:b/>
                <w:bCs/>
                <w:color w:val="000000"/>
                <w:sz w:val="20"/>
                <w:szCs w:val="20"/>
                <w:lang w:val="fr-FR" w:eastAsia="en-CA"/>
              </w:rPr>
              <w:t> </w:t>
            </w:r>
            <w:r w:rsidRPr="0023186E">
              <w:rPr>
                <w:b/>
                <w:bCs/>
                <w:color w:val="000000"/>
                <w:sz w:val="20"/>
                <w:szCs w:val="20"/>
                <w:lang w:val="fr-FR" w:eastAsia="en-CA"/>
              </w:rPr>
              <w:t>435</w:t>
            </w:r>
          </w:p>
        </w:tc>
      </w:tr>
    </w:tbl>
    <w:p w14:paraId="37864667" w14:textId="77777777" w:rsidR="001A6B23" w:rsidRPr="0023186E" w:rsidRDefault="001A6B23" w:rsidP="001A6B23">
      <w:pPr>
        <w:rPr>
          <w:lang w:val="fr-FR"/>
        </w:rPr>
      </w:pPr>
    </w:p>
    <w:p w14:paraId="35D08AA1" w14:textId="77777777" w:rsidR="00437B20" w:rsidRPr="0023186E" w:rsidRDefault="00437B20" w:rsidP="00437B20">
      <w:pPr>
        <w:rPr>
          <w:lang w:val="fr-FR"/>
        </w:rPr>
      </w:pPr>
    </w:p>
    <w:p w14:paraId="555F226E" w14:textId="77777777" w:rsidR="003561D8" w:rsidRDefault="003561D8">
      <w:pPr>
        <w:jc w:val="left"/>
        <w:rPr>
          <w:b/>
          <w:lang w:val="fr-FR"/>
        </w:rPr>
      </w:pPr>
      <w:r>
        <w:rPr>
          <w:b/>
          <w:lang w:val="fr-FR"/>
        </w:rPr>
        <w:br w:type="page"/>
      </w:r>
    </w:p>
    <w:p w14:paraId="679CAB10" w14:textId="156EC3ED" w:rsidR="00FD69AF" w:rsidRPr="0023186E" w:rsidRDefault="00FD69AF" w:rsidP="00FD69AF">
      <w:pPr>
        <w:jc w:val="center"/>
        <w:rPr>
          <w:b/>
          <w:lang w:val="fr-FR"/>
        </w:rPr>
      </w:pPr>
      <w:r w:rsidRPr="0023186E">
        <w:rPr>
          <w:b/>
          <w:lang w:val="fr-FR"/>
        </w:rPr>
        <w:lastRenderedPageBreak/>
        <w:t xml:space="preserve">OBSERVATIONS ET </w:t>
      </w:r>
      <w:r w:rsidR="000E0B6C" w:rsidRPr="0023186E">
        <w:rPr>
          <w:b/>
          <w:lang w:val="fr-FR"/>
        </w:rPr>
        <w:t>RECOMMANDATION</w:t>
      </w:r>
      <w:r w:rsidRPr="0023186E">
        <w:rPr>
          <w:b/>
          <w:lang w:val="fr-FR"/>
        </w:rPr>
        <w:t xml:space="preserve"> DU SECRÉTARIAT</w:t>
      </w:r>
    </w:p>
    <w:p w14:paraId="22ACC3E5" w14:textId="77777777" w:rsidR="00437B20" w:rsidRPr="0023186E" w:rsidRDefault="00437B20" w:rsidP="00437B20">
      <w:pPr>
        <w:rPr>
          <w:lang w:val="fr-FR"/>
        </w:rPr>
      </w:pPr>
    </w:p>
    <w:p w14:paraId="53462E32" w14:textId="77777777" w:rsidR="00FD69AF" w:rsidRPr="0023186E" w:rsidRDefault="00FD69AF" w:rsidP="00FD69AF">
      <w:pPr>
        <w:rPr>
          <w:b/>
          <w:lang w:val="fr-FR"/>
        </w:rPr>
      </w:pPr>
      <w:r w:rsidRPr="0023186E">
        <w:rPr>
          <w:b/>
          <w:lang w:val="fr-FR"/>
        </w:rPr>
        <w:t>OBSERVATIONS</w:t>
      </w:r>
    </w:p>
    <w:p w14:paraId="3B09E2CA" w14:textId="77777777" w:rsidR="00437B20" w:rsidRPr="0023186E" w:rsidRDefault="00437B20" w:rsidP="00437B20">
      <w:pPr>
        <w:rPr>
          <w:lang w:val="fr-FR"/>
        </w:rPr>
      </w:pPr>
    </w:p>
    <w:p w14:paraId="51E0B61E" w14:textId="0B4E2543" w:rsidR="009A7F3C" w:rsidRPr="0023186E" w:rsidRDefault="005E653E" w:rsidP="00437B20">
      <w:pPr>
        <w:rPr>
          <w:u w:val="single"/>
          <w:lang w:val="fr-FR"/>
        </w:rPr>
      </w:pPr>
      <w:r w:rsidRPr="0023186E">
        <w:rPr>
          <w:u w:val="single"/>
          <w:lang w:val="fr-FR"/>
        </w:rPr>
        <w:t>Rapport de vérification</w:t>
      </w:r>
    </w:p>
    <w:p w14:paraId="64681234" w14:textId="77777777" w:rsidR="00CF3D10" w:rsidRPr="0023186E" w:rsidRDefault="00CF3D10" w:rsidP="00CF3D10">
      <w:pPr>
        <w:pStyle w:val="Heading1"/>
        <w:numPr>
          <w:ilvl w:val="0"/>
          <w:numId w:val="0"/>
        </w:numPr>
        <w:rPr>
          <w:lang w:val="fr-FR"/>
        </w:rPr>
      </w:pPr>
    </w:p>
    <w:p w14:paraId="078F448A" w14:textId="7E212406" w:rsidR="00CF3D10" w:rsidRPr="0023186E" w:rsidRDefault="00CF3D10" w:rsidP="00CF3D10">
      <w:pPr>
        <w:pStyle w:val="Heading1"/>
        <w:rPr>
          <w:lang w:val="fr-FR"/>
        </w:rPr>
      </w:pPr>
      <w:r w:rsidRPr="0023186E">
        <w:rPr>
          <w:lang w:val="fr-FR"/>
        </w:rPr>
        <w:t>Alors que le rapport de vérification de 2019 faisait la distinction entre les importations de HCFC</w:t>
      </w:r>
      <w:r w:rsidR="009A168D">
        <w:rPr>
          <w:lang w:val="fr-FR"/>
        </w:rPr>
        <w:noBreakHyphen/>
      </w:r>
      <w:r w:rsidRPr="0023186E">
        <w:rPr>
          <w:lang w:val="fr-FR"/>
        </w:rPr>
        <w:t>141b pur et contenu dans des polyols pré-mélangés, les rapports de vérification de 2020 et 2021 ne faisaient pas cette distinction. Le vérificateur indépendant a soumis des rapports de vérification révisés pour ces années, confirmant que tout le HCFC-141b importé dans le pays pour ces années était contenu dans des polyols pré-mélangés. Les futurs rapports de vérification devront préciser si une substance réglementée a été importée pure ou contenue dans des polyols pré-mélangés, car cette distinction aura une incidence sur la consommation calculée du pays. Ce n</w:t>
      </w:r>
      <w:r w:rsidR="00876F2D" w:rsidRPr="0023186E">
        <w:rPr>
          <w:lang w:val="fr-FR"/>
        </w:rPr>
        <w:t>’</w:t>
      </w:r>
      <w:r w:rsidRPr="0023186E">
        <w:rPr>
          <w:lang w:val="fr-FR"/>
        </w:rPr>
        <w:t>est plus un souci pour les prochains rapports de vérification des HCFC pour la Jordanie car le pays a interdit l</w:t>
      </w:r>
      <w:r w:rsidR="00876F2D" w:rsidRPr="0023186E">
        <w:rPr>
          <w:lang w:val="fr-FR"/>
        </w:rPr>
        <w:t>’</w:t>
      </w:r>
      <w:r w:rsidRPr="0023186E">
        <w:rPr>
          <w:lang w:val="fr-FR"/>
        </w:rPr>
        <w:t>importation de HCFC-141b pur et pré-mélangé à compter du 1er janvier 2022.</w:t>
      </w:r>
    </w:p>
    <w:p w14:paraId="6B338FC7" w14:textId="3C248C70" w:rsidR="00437B20" w:rsidRPr="0023186E" w:rsidRDefault="007E29BB" w:rsidP="00437B20">
      <w:pPr>
        <w:rPr>
          <w:u w:val="single"/>
          <w:lang w:val="fr-FR"/>
        </w:rPr>
      </w:pPr>
      <w:r w:rsidRPr="0023186E">
        <w:rPr>
          <w:u w:val="single"/>
          <w:lang w:val="fr-FR"/>
        </w:rPr>
        <w:t xml:space="preserve">Rapport périodique sur la mise en œuvre de la deuxième tranche de la </w:t>
      </w:r>
      <w:r w:rsidR="001201FD" w:rsidRPr="0023186E">
        <w:rPr>
          <w:u w:val="single"/>
          <w:lang w:val="fr-FR"/>
        </w:rPr>
        <w:t>phase</w:t>
      </w:r>
      <w:r w:rsidRPr="0023186E">
        <w:rPr>
          <w:u w:val="single"/>
          <w:lang w:val="fr-FR"/>
        </w:rPr>
        <w:t> II du PGEH</w:t>
      </w:r>
      <w:r w:rsidRPr="0023186E">
        <w:rPr>
          <w:lang w:val="fr-FR"/>
        </w:rPr>
        <w:t xml:space="preserve"> </w:t>
      </w:r>
    </w:p>
    <w:p w14:paraId="341FAD98" w14:textId="77777777" w:rsidR="00437B20" w:rsidRPr="0023186E" w:rsidRDefault="00437B20" w:rsidP="00437B20">
      <w:pPr>
        <w:rPr>
          <w:lang w:val="fr-FR"/>
        </w:rPr>
      </w:pPr>
    </w:p>
    <w:p w14:paraId="3E537410" w14:textId="27098439" w:rsidR="00437B20" w:rsidRPr="0023186E" w:rsidRDefault="003963C4" w:rsidP="00437B20">
      <w:pPr>
        <w:rPr>
          <w:i/>
          <w:lang w:val="fr-FR"/>
        </w:rPr>
      </w:pPr>
      <w:r w:rsidRPr="0023186E">
        <w:rPr>
          <w:i/>
          <w:lang w:val="fr-FR"/>
        </w:rPr>
        <w:t>Cadre juridique</w:t>
      </w:r>
    </w:p>
    <w:p w14:paraId="22986D78" w14:textId="77777777" w:rsidR="00437B20" w:rsidRPr="0023186E" w:rsidRDefault="00437B20" w:rsidP="00437B20">
      <w:pPr>
        <w:rPr>
          <w:lang w:val="fr-FR"/>
        </w:rPr>
      </w:pPr>
    </w:p>
    <w:p w14:paraId="330DC7CA" w14:textId="20109A1D" w:rsidR="00437B20" w:rsidRPr="0023186E" w:rsidRDefault="002B396C" w:rsidP="00437B20">
      <w:pPr>
        <w:pStyle w:val="Heading1"/>
        <w:rPr>
          <w:lang w:val="fr-FR"/>
        </w:rPr>
      </w:pPr>
      <w:r w:rsidRPr="0023186E">
        <w:rPr>
          <w:lang w:val="fr-FR"/>
        </w:rPr>
        <w:t>Le gouvernement de Jordanie a d’ores et déjà émis des quotas d’importation de HCFC pour 2022 et 2023, représentant 22 tonnes PAO, ce qui est inférieur aux objectifs de contrôle du Protocole de Montréal</w:t>
      </w:r>
      <w:r w:rsidR="00437B20" w:rsidRPr="0023186E">
        <w:rPr>
          <w:lang w:val="fr-FR"/>
        </w:rPr>
        <w:t>.</w:t>
      </w:r>
    </w:p>
    <w:p w14:paraId="56A897D1" w14:textId="68A03329" w:rsidR="00494910" w:rsidRPr="0023186E" w:rsidRDefault="000E7193" w:rsidP="00494910">
      <w:pPr>
        <w:pStyle w:val="Heading1"/>
        <w:keepNext/>
        <w:keepLines/>
        <w:widowControl w:val="0"/>
        <w:numPr>
          <w:ilvl w:val="0"/>
          <w:numId w:val="0"/>
        </w:numPr>
        <w:rPr>
          <w:i/>
          <w:lang w:val="fr-FR"/>
        </w:rPr>
      </w:pPr>
      <w:r w:rsidRPr="0023186E">
        <w:rPr>
          <w:i/>
          <w:lang w:val="fr-FR"/>
        </w:rPr>
        <w:t>Secteur de la fabrication</w:t>
      </w:r>
    </w:p>
    <w:p w14:paraId="019D6225" w14:textId="510CAFA6" w:rsidR="00AC7EBC" w:rsidRPr="0023186E" w:rsidRDefault="00CA0974" w:rsidP="00F616DB">
      <w:pPr>
        <w:pStyle w:val="Heading1"/>
        <w:rPr>
          <w:lang w:val="fr-FR"/>
        </w:rPr>
      </w:pPr>
      <w:r w:rsidRPr="0023186E">
        <w:rPr>
          <w:lang w:val="fr-FR"/>
        </w:rPr>
        <w:t>Concernant la conversion achevée par six entreprises de fabrication de mousse, l’ONUDI a confirmé avoir décaissé les coûts de fonctionnement de supplémentaires, conformément à la décision </w:t>
      </w:r>
      <w:r w:rsidR="00AC7EBC" w:rsidRPr="0023186E">
        <w:rPr>
          <w:lang w:val="fr-FR"/>
        </w:rPr>
        <w:t>77/</w:t>
      </w:r>
      <w:r w:rsidR="00EC58D6" w:rsidRPr="0023186E">
        <w:rPr>
          <w:lang w:val="fr-FR"/>
        </w:rPr>
        <w:t>35</w:t>
      </w:r>
      <w:r w:rsidRPr="0023186E">
        <w:rPr>
          <w:lang w:val="fr-FR"/>
        </w:rPr>
        <w:t>,</w:t>
      </w:r>
      <w:r w:rsidR="00AC7EBC" w:rsidRPr="0023186E">
        <w:rPr>
          <w:lang w:val="fr-FR"/>
        </w:rPr>
        <w:t xml:space="preserve"> </w:t>
      </w:r>
      <w:r w:rsidRPr="0023186E">
        <w:rPr>
          <w:lang w:val="fr-FR"/>
        </w:rPr>
        <w:t>et déclaré que les entreprises n’ont rencontré aucune difficulté à se fournir en polyols pré-mélangés à base de HFO</w:t>
      </w:r>
      <w:r w:rsidR="00AC7EBC" w:rsidRPr="0023186E">
        <w:rPr>
          <w:lang w:val="fr-FR"/>
        </w:rPr>
        <w:t>.</w:t>
      </w:r>
    </w:p>
    <w:p w14:paraId="3257AB8D" w14:textId="52C7DC78" w:rsidR="00494910" w:rsidRPr="0023186E" w:rsidRDefault="00ED27CD" w:rsidP="00F616DB">
      <w:pPr>
        <w:pStyle w:val="Heading1"/>
        <w:rPr>
          <w:lang w:val="fr-FR"/>
        </w:rPr>
      </w:pPr>
      <w:r w:rsidRPr="0023186E">
        <w:rPr>
          <w:lang w:val="fr-FR"/>
        </w:rPr>
        <w:t>Prenant note de</w:t>
      </w:r>
      <w:r w:rsidR="00351F95" w:rsidRPr="0023186E">
        <w:rPr>
          <w:lang w:val="fr-FR"/>
        </w:rPr>
        <w:t xml:space="preserve"> l</w:t>
      </w:r>
      <w:r w:rsidR="00876F2D" w:rsidRPr="0023186E">
        <w:rPr>
          <w:lang w:val="fr-FR"/>
        </w:rPr>
        <w:t>’</w:t>
      </w:r>
      <w:r w:rsidR="00351F95" w:rsidRPr="0023186E">
        <w:rPr>
          <w:lang w:val="fr-FR"/>
        </w:rPr>
        <w:t>interdiction des importations de HCFC-141b en vrac et contenu dans des polyols pré-mélangés importés entrée en vigueur le 1er janvier 2022, la Banque mondiale a confirmé que les entreprises éligibles restantes devant bénéficier d</w:t>
      </w:r>
      <w:r w:rsidR="00876F2D" w:rsidRPr="0023186E">
        <w:rPr>
          <w:lang w:val="fr-FR"/>
        </w:rPr>
        <w:t>’</w:t>
      </w:r>
      <w:r w:rsidR="00351F95" w:rsidRPr="0023186E">
        <w:rPr>
          <w:lang w:val="fr-FR"/>
        </w:rPr>
        <w:t xml:space="preserve">une assistance dans le cadre du projet consommaient encore du HCFC-141b provenant de leurs propres stocks ou des stocks existants détenus par les fournisseurs de mousse locaux. </w:t>
      </w:r>
      <w:r w:rsidR="00B66020" w:rsidRPr="0023186E">
        <w:rPr>
          <w:lang w:val="fr-FR"/>
        </w:rPr>
        <w:t>Étant</w:t>
      </w:r>
      <w:r w:rsidR="00351F95" w:rsidRPr="0023186E">
        <w:rPr>
          <w:lang w:val="fr-FR"/>
        </w:rPr>
        <w:t xml:space="preserve"> donné le peu de temps restant avant la date d</w:t>
      </w:r>
      <w:r w:rsidR="00876F2D" w:rsidRPr="0023186E">
        <w:rPr>
          <w:lang w:val="fr-FR"/>
        </w:rPr>
        <w:t>’</w:t>
      </w:r>
      <w:r w:rsidR="00351F95" w:rsidRPr="0023186E">
        <w:rPr>
          <w:lang w:val="fr-FR"/>
        </w:rPr>
        <w:t>achèvement du projet, le Secrétariat et la Banque Mondiale ont discuté de la manière de s</w:t>
      </w:r>
      <w:r w:rsidR="00876F2D" w:rsidRPr="0023186E">
        <w:rPr>
          <w:lang w:val="fr-FR"/>
        </w:rPr>
        <w:t>’</w:t>
      </w:r>
      <w:r w:rsidR="00351F95" w:rsidRPr="0023186E">
        <w:rPr>
          <w:lang w:val="fr-FR"/>
        </w:rPr>
        <w:t>assurer que le plus grand nombre possible d</w:t>
      </w:r>
      <w:r w:rsidR="00876F2D" w:rsidRPr="0023186E">
        <w:rPr>
          <w:lang w:val="fr-FR"/>
        </w:rPr>
        <w:t>’</w:t>
      </w:r>
      <w:r w:rsidR="00351F95" w:rsidRPr="0023186E">
        <w:rPr>
          <w:lang w:val="fr-FR"/>
        </w:rPr>
        <w:t>entreprises éligibles pourraient être soutenues dans le cadre du projet, permettant ainsi l</w:t>
      </w:r>
      <w:r w:rsidR="00876F2D" w:rsidRPr="0023186E">
        <w:rPr>
          <w:lang w:val="fr-FR"/>
        </w:rPr>
        <w:t>’</w:t>
      </w:r>
      <w:r w:rsidR="00351F95" w:rsidRPr="0023186E">
        <w:rPr>
          <w:lang w:val="fr-FR"/>
        </w:rPr>
        <w:t>adoption d</w:t>
      </w:r>
      <w:r w:rsidR="00876F2D" w:rsidRPr="0023186E">
        <w:rPr>
          <w:lang w:val="fr-FR"/>
        </w:rPr>
        <w:t>’</w:t>
      </w:r>
      <w:r w:rsidR="00351F95" w:rsidRPr="0023186E">
        <w:rPr>
          <w:lang w:val="fr-FR"/>
        </w:rPr>
        <w:t>alternatives à faible potentiel de réchauffement climatique dans les entreprises fabriquant de la mousse dans le pays.</w:t>
      </w:r>
      <w:r w:rsidR="00281904" w:rsidRPr="0023186E">
        <w:rPr>
          <w:lang w:val="fr-FR"/>
        </w:rPr>
        <w:t xml:space="preserve"> </w:t>
      </w:r>
    </w:p>
    <w:p w14:paraId="433E3BD2" w14:textId="6219C8CB" w:rsidR="00AE4C24" w:rsidRPr="0023186E" w:rsidRDefault="00ED27CD" w:rsidP="00F616DB">
      <w:pPr>
        <w:pStyle w:val="Heading1"/>
        <w:rPr>
          <w:lang w:val="fr-FR"/>
        </w:rPr>
      </w:pPr>
      <w:r w:rsidRPr="0023186E">
        <w:rPr>
          <w:lang w:val="fr-FR"/>
        </w:rPr>
        <w:t>En ce qui concerne la proposition d</w:t>
      </w:r>
      <w:r w:rsidR="00876F2D" w:rsidRPr="0023186E">
        <w:rPr>
          <w:lang w:val="fr-FR"/>
        </w:rPr>
        <w:t>’</w:t>
      </w:r>
      <w:r w:rsidRPr="0023186E">
        <w:rPr>
          <w:lang w:val="fr-FR"/>
        </w:rPr>
        <w:t xml:space="preserve">Al </w:t>
      </w:r>
      <w:proofErr w:type="spellStart"/>
      <w:r w:rsidRPr="0023186E">
        <w:rPr>
          <w:lang w:val="fr-FR"/>
        </w:rPr>
        <w:t>Qanandeel</w:t>
      </w:r>
      <w:proofErr w:type="spellEnd"/>
      <w:r w:rsidRPr="0023186E">
        <w:rPr>
          <w:lang w:val="fr-FR"/>
        </w:rPr>
        <w:t xml:space="preserve"> d</w:t>
      </w:r>
      <w:r w:rsidR="00876F2D" w:rsidRPr="0023186E">
        <w:rPr>
          <w:lang w:val="fr-FR"/>
        </w:rPr>
        <w:t>’</w:t>
      </w:r>
      <w:r w:rsidRPr="0023186E">
        <w:rPr>
          <w:lang w:val="fr-FR"/>
        </w:rPr>
        <w:t>utiliser temporairement la technologie HFO, la Banque mondiale a confirmé que l</w:t>
      </w:r>
      <w:r w:rsidR="00876F2D" w:rsidRPr="0023186E">
        <w:rPr>
          <w:lang w:val="fr-FR"/>
        </w:rPr>
        <w:t>’</w:t>
      </w:r>
      <w:r w:rsidRPr="0023186E">
        <w:rPr>
          <w:lang w:val="fr-FR"/>
        </w:rPr>
        <w:t>entreprise était financièrement viable, qu</w:t>
      </w:r>
      <w:r w:rsidR="00876F2D" w:rsidRPr="0023186E">
        <w:rPr>
          <w:lang w:val="fr-FR"/>
        </w:rPr>
        <w:t>’</w:t>
      </w:r>
      <w:r w:rsidRPr="0023186E">
        <w:rPr>
          <w:lang w:val="fr-FR"/>
        </w:rPr>
        <w:t>elle continuait à fabriquer de la mousse de PU et qu</w:t>
      </w:r>
      <w:r w:rsidR="00876F2D" w:rsidRPr="0023186E">
        <w:rPr>
          <w:lang w:val="fr-FR"/>
        </w:rPr>
        <w:t>’</w:t>
      </w:r>
      <w:r w:rsidRPr="0023186E">
        <w:rPr>
          <w:lang w:val="fr-FR"/>
        </w:rPr>
        <w:t>elle avait déjà acheté une machine à mousse haute pression, mais qu</w:t>
      </w:r>
      <w:r w:rsidR="00876F2D" w:rsidRPr="0023186E">
        <w:rPr>
          <w:lang w:val="fr-FR"/>
        </w:rPr>
        <w:t>’</w:t>
      </w:r>
      <w:r w:rsidRPr="0023186E">
        <w:rPr>
          <w:lang w:val="fr-FR"/>
        </w:rPr>
        <w:t>elle attendait que sa situation financière s</w:t>
      </w:r>
      <w:r w:rsidR="00876F2D" w:rsidRPr="0023186E">
        <w:rPr>
          <w:lang w:val="fr-FR"/>
        </w:rPr>
        <w:t>’</w:t>
      </w:r>
      <w:r w:rsidRPr="0023186E">
        <w:rPr>
          <w:lang w:val="fr-FR"/>
        </w:rPr>
        <w:t>améliore pour achever sa conversion au cyclopentane, ce qui nécessiterait des investissements supplémentaires pour permettre l</w:t>
      </w:r>
      <w:r w:rsidR="00876F2D" w:rsidRPr="0023186E">
        <w:rPr>
          <w:lang w:val="fr-FR"/>
        </w:rPr>
        <w:t>’</w:t>
      </w:r>
      <w:r w:rsidRPr="0023186E">
        <w:rPr>
          <w:lang w:val="fr-FR"/>
        </w:rPr>
        <w:t>utilisation sûre de cette alternative. Prenant note du fait que le Comité exécutif avait déjà approuvé la conversion de l’entreprise aux technologies du cyclopentane tout comme du HFO</w:t>
      </w:r>
      <w:r w:rsidR="00AE4C24" w:rsidRPr="0023186E">
        <w:rPr>
          <w:lang w:val="fr-FR"/>
        </w:rPr>
        <w:t>,</w:t>
      </w:r>
      <w:r w:rsidR="00684AE4" w:rsidRPr="0023186E">
        <w:rPr>
          <w:rStyle w:val="FootnoteReference"/>
          <w:lang w:val="fr-FR"/>
        </w:rPr>
        <w:footnoteReference w:id="4"/>
      </w:r>
      <w:r w:rsidR="00AE4C24" w:rsidRPr="0023186E">
        <w:rPr>
          <w:lang w:val="fr-FR"/>
        </w:rPr>
        <w:t xml:space="preserve"> </w:t>
      </w:r>
      <w:r w:rsidRPr="0023186E">
        <w:rPr>
          <w:lang w:val="fr-FR"/>
        </w:rPr>
        <w:t xml:space="preserve">et rappelant la décision </w:t>
      </w:r>
      <w:r w:rsidR="00684AE4" w:rsidRPr="0023186E">
        <w:rPr>
          <w:lang w:val="fr-FR"/>
        </w:rPr>
        <w:t>84/77</w:t>
      </w:r>
      <w:r w:rsidRPr="0023186E">
        <w:rPr>
          <w:lang w:val="fr-FR"/>
        </w:rPr>
        <w:t xml:space="preserve"> </w:t>
      </w:r>
      <w:r w:rsidR="00684AE4" w:rsidRPr="0023186E">
        <w:rPr>
          <w:lang w:val="fr-FR"/>
        </w:rPr>
        <w:t>b)</w:t>
      </w:r>
      <w:r w:rsidRPr="0023186E">
        <w:rPr>
          <w:lang w:val="fr-FR"/>
        </w:rPr>
        <w:t xml:space="preserve"> </w:t>
      </w:r>
      <w:r w:rsidR="00684AE4" w:rsidRPr="0023186E">
        <w:rPr>
          <w:lang w:val="fr-FR"/>
        </w:rPr>
        <w:t xml:space="preserve">i), </w:t>
      </w:r>
      <w:r w:rsidRPr="0023186E">
        <w:rPr>
          <w:lang w:val="fr-FR"/>
        </w:rPr>
        <w:t xml:space="preserve">le </w:t>
      </w:r>
      <w:r w:rsidR="00631723" w:rsidRPr="0023186E">
        <w:rPr>
          <w:lang w:val="fr-FR"/>
        </w:rPr>
        <w:t>Secrétariat</w:t>
      </w:r>
      <w:r w:rsidR="00684AE4" w:rsidRPr="0023186E">
        <w:rPr>
          <w:lang w:val="fr-FR"/>
        </w:rPr>
        <w:t xml:space="preserve"> </w:t>
      </w:r>
      <w:r w:rsidRPr="0023186E">
        <w:rPr>
          <w:lang w:val="fr-FR"/>
        </w:rPr>
        <w:t xml:space="preserve">a recommandé de permettre une flexibilité à cette entreprise dans sa mise en œuvre </w:t>
      </w:r>
      <w:r w:rsidR="008E4CF5" w:rsidRPr="0023186E">
        <w:rPr>
          <w:lang w:val="fr-FR"/>
        </w:rPr>
        <w:t>relativement à</w:t>
      </w:r>
      <w:r w:rsidRPr="0023186E">
        <w:rPr>
          <w:lang w:val="fr-FR"/>
        </w:rPr>
        <w:t xml:space="preserve"> l’utilisation des technologies cyclopentane ou HFO</w:t>
      </w:r>
      <w:r w:rsidR="00CE37D7" w:rsidRPr="0023186E">
        <w:rPr>
          <w:lang w:val="fr-FR"/>
        </w:rPr>
        <w:t xml:space="preserve">, </w:t>
      </w:r>
      <w:r w:rsidR="004D5D9A" w:rsidRPr="0023186E">
        <w:rPr>
          <w:lang w:val="fr-FR"/>
        </w:rPr>
        <w:t>entendu</w:t>
      </w:r>
      <w:r w:rsidRPr="0023186E">
        <w:rPr>
          <w:lang w:val="fr-FR"/>
        </w:rPr>
        <w:t xml:space="preserve"> que la conversion ne serait pas retardée, que l’ensemble des frais supplémentaires seraient </w:t>
      </w:r>
      <w:r w:rsidRPr="0023186E">
        <w:rPr>
          <w:lang w:val="fr-FR"/>
        </w:rPr>
        <w:lastRenderedPageBreak/>
        <w:t>couverts par l</w:t>
      </w:r>
      <w:r w:rsidR="009E6B05" w:rsidRPr="0023186E">
        <w:rPr>
          <w:lang w:val="fr-FR"/>
        </w:rPr>
        <w:t>’</w:t>
      </w:r>
      <w:r w:rsidRPr="0023186E">
        <w:rPr>
          <w:lang w:val="fr-FR"/>
        </w:rPr>
        <w:t xml:space="preserve">entreprise, et que la Banque mondiale couvrirait la mise en œuvre de la technologie choisie par l’entreprise dans son rapport </w:t>
      </w:r>
      <w:r w:rsidR="003F6AE5" w:rsidRPr="0023186E">
        <w:rPr>
          <w:lang w:val="fr-FR"/>
        </w:rPr>
        <w:t>d’achèvement</w:t>
      </w:r>
      <w:r w:rsidRPr="0023186E">
        <w:rPr>
          <w:lang w:val="fr-FR"/>
        </w:rPr>
        <w:t xml:space="preserve"> de projet.</w:t>
      </w:r>
    </w:p>
    <w:p w14:paraId="0417D828" w14:textId="011EC851" w:rsidR="007F2E7C" w:rsidRPr="0023186E" w:rsidRDefault="00A929AB" w:rsidP="007F2E7C">
      <w:pPr>
        <w:pStyle w:val="Heading1"/>
        <w:rPr>
          <w:lang w:val="fr-FR"/>
        </w:rPr>
      </w:pPr>
      <w:r w:rsidRPr="0023186E">
        <w:rPr>
          <w:lang w:val="fr-FR"/>
        </w:rPr>
        <w:t xml:space="preserve"> </w:t>
      </w:r>
      <w:r w:rsidR="007F2E7C" w:rsidRPr="0023186E">
        <w:rPr>
          <w:lang w:val="fr-FR"/>
        </w:rPr>
        <w:t>Le Secrétariat a noté que deux entreprises de fabrication de mousse (</w:t>
      </w:r>
      <w:proofErr w:type="spellStart"/>
      <w:r w:rsidR="007F2E7C" w:rsidRPr="0023186E">
        <w:rPr>
          <w:lang w:val="fr-FR"/>
        </w:rPr>
        <w:t>Enjaz</w:t>
      </w:r>
      <w:proofErr w:type="spellEnd"/>
      <w:r w:rsidR="007F2E7C" w:rsidRPr="0023186E">
        <w:rPr>
          <w:lang w:val="fr-FR"/>
        </w:rPr>
        <w:t xml:space="preserve"> Jordan for Steel Structure et </w:t>
      </w:r>
      <w:proofErr w:type="spellStart"/>
      <w:r w:rsidR="007F2E7C" w:rsidRPr="0023186E">
        <w:rPr>
          <w:lang w:val="fr-FR"/>
        </w:rPr>
        <w:t>Shams</w:t>
      </w:r>
      <w:proofErr w:type="spellEnd"/>
      <w:r w:rsidR="007F2E7C" w:rsidRPr="0023186E">
        <w:rPr>
          <w:lang w:val="fr-FR"/>
        </w:rPr>
        <w:t xml:space="preserve"> Al-ram Tri) n</w:t>
      </w:r>
      <w:r w:rsidR="00876F2D" w:rsidRPr="0023186E">
        <w:rPr>
          <w:lang w:val="fr-FR"/>
        </w:rPr>
        <w:t>’</w:t>
      </w:r>
      <w:r w:rsidR="007F2E7C" w:rsidRPr="0023186E">
        <w:rPr>
          <w:lang w:val="fr-FR"/>
        </w:rPr>
        <w:t>étaient pas éligibles et ne recevraient pas d</w:t>
      </w:r>
      <w:r w:rsidR="00876F2D" w:rsidRPr="0023186E">
        <w:rPr>
          <w:lang w:val="fr-FR"/>
        </w:rPr>
        <w:t>’</w:t>
      </w:r>
      <w:r w:rsidR="007F2E7C" w:rsidRPr="0023186E">
        <w:rPr>
          <w:lang w:val="fr-FR"/>
        </w:rPr>
        <w:t>aide du Fonds multilatéral pour leur conversion ; que la pandémie de COVID-19 avait considérablement affecté l</w:t>
      </w:r>
      <w:r w:rsidR="00876F2D" w:rsidRPr="0023186E">
        <w:rPr>
          <w:lang w:val="fr-FR"/>
        </w:rPr>
        <w:t>’</w:t>
      </w:r>
      <w:r w:rsidR="007F2E7C" w:rsidRPr="0023186E">
        <w:rPr>
          <w:lang w:val="fr-FR"/>
        </w:rPr>
        <w:t>économie jordanienne et que certaines entreprises, y compris celles de fabrication de mousse, avaient peut-être cessé leurs activités ; et a rappelé la décision 77/45 b) iii) dans laquelle le Comité exécutif a convenu que le gouvernement de la Jordanie aurait une certaine flexibilité dans l</w:t>
      </w:r>
      <w:r w:rsidR="00876F2D" w:rsidRPr="0023186E">
        <w:rPr>
          <w:lang w:val="fr-FR"/>
        </w:rPr>
        <w:t>’</w:t>
      </w:r>
      <w:r w:rsidR="007F2E7C" w:rsidRPr="0023186E">
        <w:rPr>
          <w:lang w:val="fr-FR"/>
        </w:rPr>
        <w:t xml:space="preserve">utilisation des fonds approuvés pour le secteur des mousses de polyuréthane afin de réaliser une élimination progressive et efficace du HCFC-141b conformément à son accord avec le Comité exécutif. Conformément à cette décision, le Secrétariat a recommandé que si, au cours de la mise en œuvre, la Banque mondiale trouvait des entreprises éligibles qui avaient été omises par inadvertance de la </w:t>
      </w:r>
      <w:r w:rsidR="001201FD" w:rsidRPr="0023186E">
        <w:rPr>
          <w:lang w:val="fr-FR"/>
        </w:rPr>
        <w:t>phase</w:t>
      </w:r>
      <w:r w:rsidR="007F2E7C" w:rsidRPr="0023186E">
        <w:rPr>
          <w:lang w:val="fr-FR"/>
        </w:rPr>
        <w:t xml:space="preserve"> II et qui consommaient encore du HCFC-141b pur ou contenu dans des polyols pré-mélangés provenant des stocks, elle pourrait apporter son aide à ces entreprises, étant entendu que ces entreprises sont aidées conformément au rapport coût/efficacité convenu</w:t>
      </w:r>
      <w:r w:rsidR="002F56EE" w:rsidRPr="0023186E">
        <w:rPr>
          <w:lang w:val="fr-FR"/>
        </w:rPr>
        <w:t> </w:t>
      </w:r>
      <w:r w:rsidR="007F2E7C" w:rsidRPr="0023186E">
        <w:rPr>
          <w:lang w:val="fr-FR"/>
        </w:rPr>
        <w:t xml:space="preserve">; que la conversion des entreprises </w:t>
      </w:r>
      <w:r w:rsidR="00C3150C" w:rsidRPr="0023186E">
        <w:rPr>
          <w:lang w:val="fr-FR"/>
        </w:rPr>
        <w:t>soutenues</w:t>
      </w:r>
      <w:r w:rsidR="007F2E7C" w:rsidRPr="0023186E">
        <w:rPr>
          <w:lang w:val="fr-FR"/>
        </w:rPr>
        <w:t xml:space="preserve"> aboutisse à l</w:t>
      </w:r>
      <w:r w:rsidR="00876F2D" w:rsidRPr="0023186E">
        <w:rPr>
          <w:lang w:val="fr-FR"/>
        </w:rPr>
        <w:t>’</w:t>
      </w:r>
      <w:r w:rsidR="007F2E7C" w:rsidRPr="0023186E">
        <w:rPr>
          <w:lang w:val="fr-FR"/>
        </w:rPr>
        <w:t>élimination d</w:t>
      </w:r>
      <w:r w:rsidR="00876F2D" w:rsidRPr="0023186E">
        <w:rPr>
          <w:lang w:val="fr-FR"/>
        </w:rPr>
        <w:t>’</w:t>
      </w:r>
      <w:r w:rsidR="007F2E7C" w:rsidRPr="0023186E">
        <w:rPr>
          <w:lang w:val="fr-FR"/>
        </w:rPr>
        <w:t>au moins 27,60</w:t>
      </w:r>
      <w:r w:rsidR="00DF5BDB" w:rsidRPr="0023186E">
        <w:rPr>
          <w:lang w:val="fr-FR"/>
        </w:rPr>
        <w:t> </w:t>
      </w:r>
      <w:r w:rsidR="007F2E7C" w:rsidRPr="0023186E">
        <w:rPr>
          <w:lang w:val="fr-FR"/>
        </w:rPr>
        <w:t>tonnes</w:t>
      </w:r>
      <w:r w:rsidR="00C26B27" w:rsidRPr="0023186E">
        <w:rPr>
          <w:lang w:val="fr-FR"/>
        </w:rPr>
        <w:t> </w:t>
      </w:r>
      <w:r w:rsidR="007F2E7C" w:rsidRPr="0023186E">
        <w:rPr>
          <w:lang w:val="fr-FR"/>
        </w:rPr>
        <w:t>PAO de HCFC-141b et 11,31</w:t>
      </w:r>
      <w:r w:rsidR="00C26B27" w:rsidRPr="0023186E">
        <w:rPr>
          <w:lang w:val="fr-FR"/>
        </w:rPr>
        <w:t> </w:t>
      </w:r>
      <w:r w:rsidR="007F2E7C" w:rsidRPr="0023186E">
        <w:rPr>
          <w:lang w:val="fr-FR"/>
        </w:rPr>
        <w:t>tonnes</w:t>
      </w:r>
      <w:r w:rsidR="00C26B27" w:rsidRPr="0023186E">
        <w:rPr>
          <w:lang w:val="fr-FR"/>
        </w:rPr>
        <w:t> </w:t>
      </w:r>
      <w:r w:rsidR="007F2E7C" w:rsidRPr="0023186E">
        <w:rPr>
          <w:lang w:val="fr-FR"/>
        </w:rPr>
        <w:t>PAO de HCFC-141b contenu dans des polyols pré-mélangés</w:t>
      </w:r>
      <w:r w:rsidR="008F146F" w:rsidRPr="0023186E">
        <w:rPr>
          <w:lang w:val="fr-FR"/>
        </w:rPr>
        <w:t> </w:t>
      </w:r>
      <w:r w:rsidR="007F2E7C" w:rsidRPr="0023186E">
        <w:rPr>
          <w:lang w:val="fr-FR"/>
        </w:rPr>
        <w:t xml:space="preserve">; que la Banque mondiale inclue la liste des entreprises </w:t>
      </w:r>
      <w:r w:rsidR="008F146F" w:rsidRPr="0023186E">
        <w:rPr>
          <w:lang w:val="fr-FR"/>
        </w:rPr>
        <w:t>aidées</w:t>
      </w:r>
      <w:r w:rsidR="007F2E7C" w:rsidRPr="0023186E">
        <w:rPr>
          <w:lang w:val="fr-FR"/>
        </w:rPr>
        <w:t xml:space="preserve"> et l</w:t>
      </w:r>
      <w:r w:rsidR="003B5327" w:rsidRPr="0023186E">
        <w:rPr>
          <w:lang w:val="fr-FR"/>
        </w:rPr>
        <w:t>’</w:t>
      </w:r>
      <w:r w:rsidR="007F2E7C" w:rsidRPr="0023186E">
        <w:rPr>
          <w:lang w:val="fr-FR"/>
        </w:rPr>
        <w:t>élimination associée dans le rapport d</w:t>
      </w:r>
      <w:r w:rsidR="00876F2D" w:rsidRPr="0023186E">
        <w:rPr>
          <w:lang w:val="fr-FR"/>
        </w:rPr>
        <w:t>’</w:t>
      </w:r>
      <w:r w:rsidR="007F2E7C" w:rsidRPr="0023186E">
        <w:rPr>
          <w:lang w:val="fr-FR"/>
        </w:rPr>
        <w:t>achèvement du projet</w:t>
      </w:r>
      <w:r w:rsidR="00F73962" w:rsidRPr="0023186E">
        <w:rPr>
          <w:lang w:val="fr-FR"/>
        </w:rPr>
        <w:t> </w:t>
      </w:r>
      <w:r w:rsidR="007F2E7C" w:rsidRPr="0023186E">
        <w:rPr>
          <w:lang w:val="fr-FR"/>
        </w:rPr>
        <w:t>; et que tout solde restant du projet soit restitué à l</w:t>
      </w:r>
      <w:r w:rsidR="00876F2D" w:rsidRPr="0023186E">
        <w:rPr>
          <w:lang w:val="fr-FR"/>
        </w:rPr>
        <w:t>’</w:t>
      </w:r>
      <w:r w:rsidR="007F2E7C" w:rsidRPr="0023186E">
        <w:rPr>
          <w:lang w:val="fr-FR"/>
        </w:rPr>
        <w:t>achèvement financier du projet.</w:t>
      </w:r>
    </w:p>
    <w:p w14:paraId="39A47CCF" w14:textId="7561DA60" w:rsidR="00437B20" w:rsidRPr="0023186E" w:rsidRDefault="00833778" w:rsidP="00037F31">
      <w:pPr>
        <w:pStyle w:val="Heading1"/>
        <w:numPr>
          <w:ilvl w:val="0"/>
          <w:numId w:val="0"/>
        </w:numPr>
        <w:rPr>
          <w:lang w:val="fr-FR"/>
        </w:rPr>
      </w:pPr>
      <w:r w:rsidRPr="0023186E">
        <w:rPr>
          <w:u w:val="single"/>
          <w:lang w:val="fr-FR"/>
        </w:rPr>
        <w:t xml:space="preserve">Achèvement de la </w:t>
      </w:r>
      <w:r w:rsidR="001201FD" w:rsidRPr="0023186E">
        <w:rPr>
          <w:u w:val="single"/>
          <w:lang w:val="fr-FR"/>
        </w:rPr>
        <w:t>phase</w:t>
      </w:r>
      <w:r w:rsidR="00437B20" w:rsidRPr="0023186E">
        <w:rPr>
          <w:u w:val="single"/>
          <w:lang w:val="fr-FR"/>
        </w:rPr>
        <w:t> II</w:t>
      </w:r>
    </w:p>
    <w:p w14:paraId="7654F381" w14:textId="77777777" w:rsidR="00437B20" w:rsidRPr="0023186E" w:rsidRDefault="00437B20" w:rsidP="00437B20">
      <w:pPr>
        <w:rPr>
          <w:i/>
          <w:lang w:val="fr-FR"/>
        </w:rPr>
      </w:pPr>
    </w:p>
    <w:p w14:paraId="340E81B1" w14:textId="0E3DD2CC" w:rsidR="00437B20" w:rsidRPr="0023186E" w:rsidRDefault="00BB7170" w:rsidP="00437B20">
      <w:pPr>
        <w:pStyle w:val="Heading1"/>
        <w:rPr>
          <w:lang w:val="fr-FR"/>
        </w:rPr>
      </w:pPr>
      <w:r w:rsidRPr="0023186E">
        <w:rPr>
          <w:noProof/>
          <w:lang w:val="fr-FR"/>
        </w:rPr>
        <w:t xml:space="preserve">La Banque mondiale a confirmé que la </w:t>
      </w:r>
      <w:r w:rsidR="001201FD" w:rsidRPr="0023186E">
        <w:rPr>
          <w:noProof/>
          <w:lang w:val="fr-FR"/>
        </w:rPr>
        <w:t>phase</w:t>
      </w:r>
      <w:r w:rsidRPr="0023186E">
        <w:rPr>
          <w:noProof/>
          <w:lang w:val="fr-FR"/>
        </w:rPr>
        <w:t xml:space="preserve"> II pour la Jordanie serait achevée d’ici au </w:t>
      </w:r>
      <w:r w:rsidR="004425B0" w:rsidRPr="0023186E">
        <w:rPr>
          <w:noProof/>
          <w:lang w:val="fr-FR"/>
        </w:rPr>
        <w:t>31 </w:t>
      </w:r>
      <w:r w:rsidRPr="0023186E">
        <w:rPr>
          <w:noProof/>
          <w:lang w:val="fr-FR"/>
        </w:rPr>
        <w:t>dé</w:t>
      </w:r>
      <w:r w:rsidR="004425B0" w:rsidRPr="0023186E">
        <w:rPr>
          <w:noProof/>
          <w:lang w:val="fr-FR"/>
        </w:rPr>
        <w:t>cemb</w:t>
      </w:r>
      <w:r w:rsidRPr="0023186E">
        <w:rPr>
          <w:noProof/>
          <w:lang w:val="fr-FR"/>
        </w:rPr>
        <w:t>re</w:t>
      </w:r>
      <w:r w:rsidR="004425B0" w:rsidRPr="0023186E">
        <w:rPr>
          <w:noProof/>
          <w:lang w:val="fr-FR"/>
        </w:rPr>
        <w:t> 2023</w:t>
      </w:r>
      <w:r w:rsidRPr="0023186E">
        <w:rPr>
          <w:noProof/>
          <w:lang w:val="fr-FR"/>
        </w:rPr>
        <w:t>, conformément à l’alinéa</w:t>
      </w:r>
      <w:r w:rsidR="00437B20" w:rsidRPr="0023186E">
        <w:rPr>
          <w:lang w:val="fr-FR"/>
        </w:rPr>
        <w:t xml:space="preserve"> 14 </w:t>
      </w:r>
      <w:r w:rsidRPr="0023186E">
        <w:rPr>
          <w:lang w:val="fr-FR"/>
        </w:rPr>
        <w:t>de l’Accord</w:t>
      </w:r>
      <w:r w:rsidR="004425B0" w:rsidRPr="0023186E">
        <w:rPr>
          <w:lang w:val="fr-FR"/>
        </w:rPr>
        <w:t>.</w:t>
      </w:r>
    </w:p>
    <w:p w14:paraId="2B923772" w14:textId="35E97BE0" w:rsidR="00437B20" w:rsidRPr="0023186E" w:rsidRDefault="004A6A78" w:rsidP="00794C53">
      <w:pPr>
        <w:keepNext/>
        <w:rPr>
          <w:u w:val="single"/>
          <w:lang w:val="fr-FR"/>
        </w:rPr>
      </w:pPr>
      <w:bookmarkStart w:id="3" w:name="_Hlk117260854"/>
      <w:r w:rsidRPr="0023186E">
        <w:rPr>
          <w:u w:val="single"/>
          <w:lang w:val="fr-FR"/>
        </w:rPr>
        <w:t xml:space="preserve">Mise en œuvre de la </w:t>
      </w:r>
      <w:r w:rsidR="002543C4" w:rsidRPr="0023186E">
        <w:rPr>
          <w:u w:val="single"/>
          <w:lang w:val="fr-FR"/>
        </w:rPr>
        <w:t>stratégie d’égalité entre les femmes et les hommes</w:t>
      </w:r>
      <w:r w:rsidR="003A29C1" w:rsidRPr="0023186E">
        <w:rPr>
          <w:iCs/>
          <w:vertAlign w:val="superscript"/>
          <w:lang w:val="fr-FR"/>
        </w:rPr>
        <w:footnoteReference w:id="5"/>
      </w:r>
    </w:p>
    <w:p w14:paraId="2365E995" w14:textId="77777777" w:rsidR="00437B20" w:rsidRPr="0023186E" w:rsidRDefault="00437B20" w:rsidP="00794C53">
      <w:pPr>
        <w:keepNext/>
        <w:rPr>
          <w:lang w:val="fr-FR"/>
        </w:rPr>
      </w:pPr>
    </w:p>
    <w:bookmarkEnd w:id="3"/>
    <w:p w14:paraId="17BEB274" w14:textId="2EA1E3B5" w:rsidR="00437B20" w:rsidRPr="0023186E" w:rsidRDefault="00A327E5" w:rsidP="00A327E5">
      <w:pPr>
        <w:pStyle w:val="Heading1"/>
        <w:rPr>
          <w:lang w:val="fr-FR"/>
        </w:rPr>
      </w:pPr>
      <w:r w:rsidRPr="0023186E">
        <w:rPr>
          <w:lang w:val="fr-FR"/>
        </w:rPr>
        <w:t xml:space="preserve">La Banque mondiale a indiqué que </w:t>
      </w:r>
      <w:r w:rsidR="002543C4" w:rsidRPr="0023186E">
        <w:rPr>
          <w:lang w:val="fr-FR"/>
        </w:rPr>
        <w:t xml:space="preserve">le souci d’égalité entre les femmes et les hommes </w:t>
      </w:r>
      <w:r w:rsidRPr="0023186E">
        <w:rPr>
          <w:lang w:val="fr-FR"/>
        </w:rPr>
        <w:t>était incorporé dans toutes les activités, dans la mesure du possible. Bien que des formations aient été spécialement proposées aux techniciennes, le nombre limité de techniciennes a fait qu</w:t>
      </w:r>
      <w:r w:rsidR="00AC2201" w:rsidRPr="0023186E">
        <w:rPr>
          <w:lang w:val="fr-FR"/>
        </w:rPr>
        <w:t>’</w:t>
      </w:r>
      <w:r w:rsidRPr="0023186E">
        <w:rPr>
          <w:lang w:val="fr-FR"/>
        </w:rPr>
        <w:t>il n</w:t>
      </w:r>
      <w:r w:rsidR="00AC2201" w:rsidRPr="0023186E">
        <w:rPr>
          <w:lang w:val="fr-FR"/>
        </w:rPr>
        <w:t>’</w:t>
      </w:r>
      <w:r w:rsidRPr="0023186E">
        <w:rPr>
          <w:lang w:val="fr-FR"/>
        </w:rPr>
        <w:t>a pas toujours été possible d</w:t>
      </w:r>
      <w:r w:rsidR="00AC2201" w:rsidRPr="0023186E">
        <w:rPr>
          <w:lang w:val="fr-FR"/>
        </w:rPr>
        <w:t>’</w:t>
      </w:r>
      <w:r w:rsidRPr="0023186E">
        <w:rPr>
          <w:lang w:val="fr-FR"/>
        </w:rPr>
        <w:t xml:space="preserve">atteindre un équilibre entre les </w:t>
      </w:r>
      <w:r w:rsidR="0045213A" w:rsidRPr="0023186E">
        <w:rPr>
          <w:lang w:val="fr-FR"/>
        </w:rPr>
        <w:t>genres</w:t>
      </w:r>
      <w:r w:rsidRPr="0023186E">
        <w:rPr>
          <w:lang w:val="fr-FR"/>
        </w:rPr>
        <w:t xml:space="preserve">. Les données ventilées par </w:t>
      </w:r>
      <w:r w:rsidR="00D33240" w:rsidRPr="0023186E">
        <w:rPr>
          <w:lang w:val="fr-FR"/>
        </w:rPr>
        <w:t xml:space="preserve">genre </w:t>
      </w:r>
      <w:r w:rsidRPr="0023186E">
        <w:rPr>
          <w:lang w:val="fr-FR"/>
        </w:rPr>
        <w:t>du projet n</w:t>
      </w:r>
      <w:r w:rsidR="00AC2201" w:rsidRPr="0023186E">
        <w:rPr>
          <w:lang w:val="fr-FR"/>
        </w:rPr>
        <w:t>’</w:t>
      </w:r>
      <w:r w:rsidRPr="0023186E">
        <w:rPr>
          <w:lang w:val="fr-FR"/>
        </w:rPr>
        <w:t>étaient pas disponibles.</w:t>
      </w:r>
      <w:r w:rsidR="00EC58D6" w:rsidRPr="0023186E">
        <w:rPr>
          <w:lang w:val="fr-FR"/>
        </w:rPr>
        <w:t xml:space="preserve"> </w:t>
      </w:r>
    </w:p>
    <w:p w14:paraId="09D0BDE6" w14:textId="61DEFC1A" w:rsidR="00437B20" w:rsidRPr="0023186E" w:rsidRDefault="002C3027" w:rsidP="002C3027">
      <w:pPr>
        <w:rPr>
          <w:u w:val="single"/>
          <w:lang w:val="fr-FR"/>
        </w:rPr>
      </w:pPr>
      <w:r w:rsidRPr="0023186E">
        <w:rPr>
          <w:u w:val="single"/>
          <w:lang w:val="fr-FR"/>
        </w:rPr>
        <w:t>Durabilité de l</w:t>
      </w:r>
      <w:r w:rsidR="00AC2201" w:rsidRPr="0023186E">
        <w:rPr>
          <w:u w:val="single"/>
          <w:lang w:val="fr-FR"/>
        </w:rPr>
        <w:t>’</w:t>
      </w:r>
      <w:r w:rsidRPr="0023186E">
        <w:rPr>
          <w:u w:val="single"/>
          <w:lang w:val="fr-FR"/>
        </w:rPr>
        <w:t>élimination des HCFC et évaluation des risques</w:t>
      </w:r>
    </w:p>
    <w:p w14:paraId="2811C50C" w14:textId="77777777" w:rsidR="00437B20" w:rsidRPr="0023186E" w:rsidRDefault="00437B20" w:rsidP="00437B20">
      <w:pPr>
        <w:rPr>
          <w:u w:val="single"/>
          <w:lang w:val="fr-FR"/>
        </w:rPr>
      </w:pPr>
    </w:p>
    <w:p w14:paraId="0EB09673" w14:textId="1B4AC448" w:rsidR="00AC56CF" w:rsidRPr="0023186E" w:rsidRDefault="001201FD" w:rsidP="001201FD">
      <w:pPr>
        <w:pStyle w:val="Heading1"/>
        <w:rPr>
          <w:lang w:val="fr-FR"/>
        </w:rPr>
      </w:pPr>
      <w:r w:rsidRPr="0023186E">
        <w:rPr>
          <w:lang w:val="fr-FR"/>
        </w:rPr>
        <w:t xml:space="preserve">Les risques </w:t>
      </w:r>
      <w:r w:rsidR="00BF744D" w:rsidRPr="0023186E">
        <w:rPr>
          <w:lang w:val="fr-FR"/>
        </w:rPr>
        <w:t>posés à</w:t>
      </w:r>
      <w:r w:rsidRPr="0023186E">
        <w:rPr>
          <w:lang w:val="fr-FR"/>
        </w:rPr>
        <w:t xml:space="preserve"> la réussite de la conversion des entreprises qui produisent de la mousse comprennent </w:t>
      </w:r>
      <w:r w:rsidR="002136F0" w:rsidRPr="0023186E">
        <w:rPr>
          <w:lang w:val="fr-FR"/>
        </w:rPr>
        <w:t>l</w:t>
      </w:r>
      <w:r w:rsidRPr="0023186E">
        <w:rPr>
          <w:lang w:val="fr-FR"/>
        </w:rPr>
        <w:t xml:space="preserve">es retards </w:t>
      </w:r>
      <w:r w:rsidR="00AA61EC" w:rsidRPr="0023186E">
        <w:rPr>
          <w:lang w:val="fr-FR"/>
        </w:rPr>
        <w:t>de</w:t>
      </w:r>
      <w:r w:rsidRPr="0023186E">
        <w:rPr>
          <w:lang w:val="fr-FR"/>
        </w:rPr>
        <w:t xml:space="preserve"> mise en œuvre et </w:t>
      </w:r>
      <w:r w:rsidR="00252D26" w:rsidRPr="0023186E">
        <w:rPr>
          <w:lang w:val="fr-FR"/>
        </w:rPr>
        <w:t xml:space="preserve">une </w:t>
      </w:r>
      <w:r w:rsidRPr="0023186E">
        <w:rPr>
          <w:lang w:val="fr-FR"/>
        </w:rPr>
        <w:t>participation limitée des entreprises au projet. L</w:t>
      </w:r>
      <w:r w:rsidR="00AC2201" w:rsidRPr="0023186E">
        <w:rPr>
          <w:lang w:val="fr-FR"/>
        </w:rPr>
        <w:t>’</w:t>
      </w:r>
      <w:r w:rsidRPr="0023186E">
        <w:rPr>
          <w:lang w:val="fr-FR"/>
        </w:rPr>
        <w:t>un des défis identifiés par la Banque mondiale était la disponibilité limitée et le prix élevé des agents gonflants pour mousse HFO en 2020 et 2021, notamment en raison de la pandémie de COVID-19 et des difficultés mondiales en matière de chaîne d</w:t>
      </w:r>
      <w:r w:rsidR="00AC2201" w:rsidRPr="0023186E">
        <w:rPr>
          <w:lang w:val="fr-FR"/>
        </w:rPr>
        <w:t>’</w:t>
      </w:r>
      <w:r w:rsidRPr="0023186E">
        <w:rPr>
          <w:lang w:val="fr-FR"/>
        </w:rPr>
        <w:t>approvisionnement. Les risques ont été atténués par la prestation d</w:t>
      </w:r>
      <w:r w:rsidR="00AC2201" w:rsidRPr="0023186E">
        <w:rPr>
          <w:lang w:val="fr-FR"/>
        </w:rPr>
        <w:t>’</w:t>
      </w:r>
      <w:r w:rsidRPr="0023186E">
        <w:rPr>
          <w:lang w:val="fr-FR"/>
        </w:rPr>
        <w:t>une assistance technique, notamment des voyages d</w:t>
      </w:r>
      <w:r w:rsidR="00AC2201" w:rsidRPr="0023186E">
        <w:rPr>
          <w:lang w:val="fr-FR"/>
        </w:rPr>
        <w:t>’</w:t>
      </w:r>
      <w:r w:rsidRPr="0023186E">
        <w:rPr>
          <w:lang w:val="fr-FR"/>
        </w:rPr>
        <w:t>étude dans les pays voisins qui ont permis de mieux connaître les projets de conversion au cyclopentane, y compris ceux qui ont connu une baisse des coûts d</w:t>
      </w:r>
      <w:r w:rsidR="00AC2201" w:rsidRPr="0023186E">
        <w:rPr>
          <w:lang w:val="fr-FR"/>
        </w:rPr>
        <w:t>’</w:t>
      </w:r>
      <w:r w:rsidRPr="0023186E">
        <w:rPr>
          <w:lang w:val="fr-FR"/>
        </w:rPr>
        <w:t>exploitation et une augmentation de la compétitivité ; par l</w:t>
      </w:r>
      <w:r w:rsidR="00AC2201" w:rsidRPr="0023186E">
        <w:rPr>
          <w:lang w:val="fr-FR"/>
        </w:rPr>
        <w:t>’</w:t>
      </w:r>
      <w:r w:rsidRPr="0023186E">
        <w:rPr>
          <w:lang w:val="fr-FR"/>
        </w:rPr>
        <w:t>utilisation de la flexibilité autorisée par l</w:t>
      </w:r>
      <w:r w:rsidR="00AC2201" w:rsidRPr="0023186E">
        <w:rPr>
          <w:lang w:val="fr-FR"/>
        </w:rPr>
        <w:t>’</w:t>
      </w:r>
      <w:r w:rsidRPr="0023186E">
        <w:rPr>
          <w:lang w:val="fr-FR"/>
        </w:rPr>
        <w:t>accord permettant aux entreprises de demander un changement de technologie ; en permettant au gouvernement de gérer l</w:t>
      </w:r>
      <w:r w:rsidR="00AC2201" w:rsidRPr="0023186E">
        <w:rPr>
          <w:lang w:val="fr-FR"/>
        </w:rPr>
        <w:t>’</w:t>
      </w:r>
      <w:r w:rsidRPr="0023186E">
        <w:rPr>
          <w:lang w:val="fr-FR"/>
        </w:rPr>
        <w:t>achat en vrac de HFO-1233zd(E) pour les PME afin de susciter l</w:t>
      </w:r>
      <w:r w:rsidR="00AC2201" w:rsidRPr="0023186E">
        <w:rPr>
          <w:lang w:val="fr-FR"/>
        </w:rPr>
        <w:t>’</w:t>
      </w:r>
      <w:r w:rsidRPr="0023186E">
        <w:rPr>
          <w:lang w:val="fr-FR"/>
        </w:rPr>
        <w:t>intérêt des fournisseurs régionaux de mousse et de faire baisser les prix pendant la période d</w:t>
      </w:r>
      <w:r w:rsidR="00AC2201" w:rsidRPr="0023186E">
        <w:rPr>
          <w:lang w:val="fr-FR"/>
        </w:rPr>
        <w:t>’</w:t>
      </w:r>
      <w:r w:rsidRPr="0023186E">
        <w:rPr>
          <w:lang w:val="fr-FR"/>
        </w:rPr>
        <w:t>introduction ; et, comme l</w:t>
      </w:r>
      <w:r w:rsidR="00AC2201" w:rsidRPr="0023186E">
        <w:rPr>
          <w:lang w:val="fr-FR"/>
        </w:rPr>
        <w:t>’</w:t>
      </w:r>
      <w:r w:rsidRPr="0023186E">
        <w:rPr>
          <w:lang w:val="fr-FR"/>
        </w:rPr>
        <w:t>a proposé le Secrétariat, en autorisant la flexibilité dans la mise en œuvre conformément à la décision 75/44(b)(iii) et d</w:t>
      </w:r>
      <w:r w:rsidR="00AC2201" w:rsidRPr="0023186E">
        <w:rPr>
          <w:lang w:val="fr-FR"/>
        </w:rPr>
        <w:t>’</w:t>
      </w:r>
      <w:r w:rsidRPr="0023186E">
        <w:rPr>
          <w:lang w:val="fr-FR"/>
        </w:rPr>
        <w:t>une manière similaire à la décision 84/77(b)(i). La durabilité de l</w:t>
      </w:r>
      <w:r w:rsidR="00AC2201" w:rsidRPr="0023186E">
        <w:rPr>
          <w:lang w:val="fr-FR"/>
        </w:rPr>
        <w:t>’</w:t>
      </w:r>
      <w:r w:rsidRPr="0023186E">
        <w:rPr>
          <w:lang w:val="fr-FR"/>
        </w:rPr>
        <w:t>élimination du HCFC-</w:t>
      </w:r>
      <w:r w:rsidRPr="0023186E">
        <w:rPr>
          <w:lang w:val="fr-FR"/>
        </w:rPr>
        <w:lastRenderedPageBreak/>
        <w:t>141b sera soutenue par l</w:t>
      </w:r>
      <w:r w:rsidR="00AC2201" w:rsidRPr="0023186E">
        <w:rPr>
          <w:lang w:val="fr-FR"/>
        </w:rPr>
        <w:t>’</w:t>
      </w:r>
      <w:r w:rsidRPr="0023186E">
        <w:rPr>
          <w:lang w:val="fr-FR"/>
        </w:rPr>
        <w:t>interdiction des importations de HCFC-141b pur et contenu dans les polyols pré-mélangés. Les risques pesant sur la réussite de la mise en œuvre des activités dans le secteur de l</w:t>
      </w:r>
      <w:r w:rsidR="00AC2201" w:rsidRPr="0023186E">
        <w:rPr>
          <w:lang w:val="fr-FR"/>
        </w:rPr>
        <w:t>’</w:t>
      </w:r>
      <w:r w:rsidRPr="0023186E">
        <w:rPr>
          <w:lang w:val="fr-FR"/>
        </w:rPr>
        <w:t>entretien, tels que les retards dans la finalisation des accords avec les CFP, les procédures administratives nécessaires pour obtenir l</w:t>
      </w:r>
      <w:r w:rsidR="00AC2201" w:rsidRPr="0023186E">
        <w:rPr>
          <w:lang w:val="fr-FR"/>
        </w:rPr>
        <w:t>’</w:t>
      </w:r>
      <w:r w:rsidRPr="0023186E">
        <w:rPr>
          <w:lang w:val="fr-FR"/>
        </w:rPr>
        <w:t>exonération fiscale requise pour les équipements achetés dans le cadre du projet, et la mobilisation des ateliers d</w:t>
      </w:r>
      <w:r w:rsidR="00AC2201" w:rsidRPr="0023186E">
        <w:rPr>
          <w:lang w:val="fr-FR"/>
        </w:rPr>
        <w:t>’</w:t>
      </w:r>
      <w:r w:rsidRPr="0023186E">
        <w:rPr>
          <w:lang w:val="fr-FR"/>
        </w:rPr>
        <w:t xml:space="preserve">entretien, ont été atténués grâce aux experts du domaine qui ont facilité les discussions et la vulgarisation. </w:t>
      </w:r>
    </w:p>
    <w:p w14:paraId="324CFCE7" w14:textId="0BD4C4D6" w:rsidR="00B546C0" w:rsidRPr="0023186E" w:rsidRDefault="00B546C0" w:rsidP="004E147B">
      <w:pPr>
        <w:pStyle w:val="Heading1"/>
        <w:rPr>
          <w:lang w:val="fr-FR"/>
        </w:rPr>
      </w:pPr>
      <w:r w:rsidRPr="0023186E">
        <w:rPr>
          <w:lang w:val="fr-FR"/>
        </w:rPr>
        <w:t>Les risques liés à la pandémie de COVID-19 n</w:t>
      </w:r>
      <w:r w:rsidR="00AC2201" w:rsidRPr="0023186E">
        <w:rPr>
          <w:lang w:val="fr-FR"/>
        </w:rPr>
        <w:t>’</w:t>
      </w:r>
      <w:r w:rsidRPr="0023186E">
        <w:rPr>
          <w:lang w:val="fr-FR"/>
        </w:rPr>
        <w:t>avaient pas été anticipés lors de l</w:t>
      </w:r>
      <w:r w:rsidR="00AC2201" w:rsidRPr="0023186E">
        <w:rPr>
          <w:lang w:val="fr-FR"/>
        </w:rPr>
        <w:t>’</w:t>
      </w:r>
      <w:r w:rsidRPr="0023186E">
        <w:rPr>
          <w:lang w:val="fr-FR"/>
        </w:rPr>
        <w:t>approbation de la phase II du PGEH à la 77e réunion et ont retardé le rythme de la mise en œuvre des plans sectoriels relatifs aux mousses et aux services, notamment en ce qui concerne les activités nécessitant des programmes et des consultations présentielles. Avec l</w:t>
      </w:r>
      <w:r w:rsidR="00AC2201" w:rsidRPr="0023186E">
        <w:rPr>
          <w:lang w:val="fr-FR"/>
        </w:rPr>
        <w:t>’</w:t>
      </w:r>
      <w:r w:rsidRPr="0023186E">
        <w:rPr>
          <w:lang w:val="fr-FR"/>
        </w:rPr>
        <w:t>assouplissement des restrictions liées au COVID-19 dans le pays, ces activités ont progressé ; si les restrictions devaient être rétablies, le gouvernement, en consultation avec les agences et les parties prenantes nationales, travaillerait à la mise en place de contributions techniques en ligne pour les PME du secteur des mousses, de consultations en ligne avec les parties prenantes nationales, de formations théoriques en ligne combinées à des sessions pratiques en personne pour les techniciens d</w:t>
      </w:r>
      <w:r w:rsidR="00AC2201" w:rsidRPr="0023186E">
        <w:rPr>
          <w:lang w:val="fr-FR"/>
        </w:rPr>
        <w:t>’</w:t>
      </w:r>
      <w:r w:rsidRPr="0023186E">
        <w:rPr>
          <w:lang w:val="fr-FR"/>
        </w:rPr>
        <w:t>entretien et de réunions en ligne pour la mise en œuvre des activités.</w:t>
      </w:r>
    </w:p>
    <w:p w14:paraId="15114876" w14:textId="77777777" w:rsidR="00B546C0" w:rsidRPr="0023186E" w:rsidRDefault="00B546C0" w:rsidP="00B546C0">
      <w:pPr>
        <w:rPr>
          <w:lang w:val="fr-FR"/>
        </w:rPr>
      </w:pPr>
    </w:p>
    <w:p w14:paraId="28533506" w14:textId="77777777" w:rsidR="00437B20" w:rsidRPr="0023186E" w:rsidRDefault="00437B20" w:rsidP="00437B20">
      <w:pPr>
        <w:keepNext/>
        <w:rPr>
          <w:u w:val="single"/>
          <w:lang w:val="fr-FR"/>
        </w:rPr>
      </w:pPr>
      <w:r w:rsidRPr="0023186E">
        <w:rPr>
          <w:u w:val="single"/>
          <w:lang w:val="fr-FR"/>
        </w:rPr>
        <w:t xml:space="preserve">Conclusion </w:t>
      </w:r>
    </w:p>
    <w:p w14:paraId="1B25F735" w14:textId="77777777" w:rsidR="00437B20" w:rsidRPr="0023186E" w:rsidRDefault="00437B20" w:rsidP="00437B20">
      <w:pPr>
        <w:keepNext/>
        <w:rPr>
          <w:lang w:val="fr-FR"/>
        </w:rPr>
      </w:pPr>
    </w:p>
    <w:p w14:paraId="7E2CB397" w14:textId="41B9E287" w:rsidR="00722B90" w:rsidRPr="0023186E" w:rsidRDefault="00722B90" w:rsidP="00722B90">
      <w:pPr>
        <w:pStyle w:val="Heading1"/>
        <w:rPr>
          <w:lang w:val="fr-FR"/>
        </w:rPr>
      </w:pPr>
      <w:r w:rsidRPr="0023186E">
        <w:rPr>
          <w:lang w:val="fr-FR"/>
        </w:rPr>
        <w:t>La consommation vérifiée du pays entre 2019 et 2021 était conforme aux objectifs stipulés dans l</w:t>
      </w:r>
      <w:r w:rsidR="0003176C" w:rsidRPr="0023186E">
        <w:rPr>
          <w:lang w:val="fr-FR"/>
        </w:rPr>
        <w:t>’</w:t>
      </w:r>
      <w:r w:rsidRPr="0023186E">
        <w:rPr>
          <w:lang w:val="fr-FR"/>
        </w:rPr>
        <w:t>accord entre le pays et le Comité exécutif, et le système de licences et de quotas d</w:t>
      </w:r>
      <w:r w:rsidR="0003176C" w:rsidRPr="0023186E">
        <w:rPr>
          <w:lang w:val="fr-FR"/>
        </w:rPr>
        <w:t>’</w:t>
      </w:r>
      <w:r w:rsidRPr="0023186E">
        <w:rPr>
          <w:lang w:val="fr-FR"/>
        </w:rPr>
        <w:t>importation est opérationnel et permettra de réduire la consommation de HCFC conformément au calendrier d</w:t>
      </w:r>
      <w:r w:rsidR="0003176C" w:rsidRPr="0023186E">
        <w:rPr>
          <w:lang w:val="fr-FR"/>
        </w:rPr>
        <w:t>’</w:t>
      </w:r>
      <w:r w:rsidRPr="0023186E">
        <w:rPr>
          <w:lang w:val="fr-FR"/>
        </w:rPr>
        <w:t>élimination du Protocole de Montréal. Les conversions de quatre entreprises de fabrication de mousse PU et des entreprises d</w:t>
      </w:r>
      <w:r w:rsidR="0003176C" w:rsidRPr="0023186E">
        <w:rPr>
          <w:lang w:val="fr-FR"/>
        </w:rPr>
        <w:t>’</w:t>
      </w:r>
      <w:r w:rsidRPr="0023186E">
        <w:rPr>
          <w:lang w:val="fr-FR"/>
        </w:rPr>
        <w:t>applications de mousse en spray ont été achevées</w:t>
      </w:r>
      <w:r w:rsidR="0009605C" w:rsidRPr="0023186E">
        <w:rPr>
          <w:lang w:val="fr-FR"/>
        </w:rPr>
        <w:t> ;</w:t>
      </w:r>
      <w:r w:rsidRPr="0023186E">
        <w:rPr>
          <w:lang w:val="fr-FR"/>
        </w:rPr>
        <w:t xml:space="preserve"> d</w:t>
      </w:r>
      <w:r w:rsidR="0003176C" w:rsidRPr="0023186E">
        <w:rPr>
          <w:lang w:val="fr-FR"/>
        </w:rPr>
        <w:t>’</w:t>
      </w:r>
      <w:r w:rsidRPr="0023186E">
        <w:rPr>
          <w:lang w:val="fr-FR"/>
        </w:rPr>
        <w:t>autres conversions sont en cours ou prévues</w:t>
      </w:r>
      <w:r w:rsidR="0009605C" w:rsidRPr="0023186E">
        <w:rPr>
          <w:lang w:val="fr-FR"/>
        </w:rPr>
        <w:t> ;</w:t>
      </w:r>
      <w:r w:rsidRPr="0023186E">
        <w:rPr>
          <w:lang w:val="fr-FR"/>
        </w:rPr>
        <w:t xml:space="preserve"> en outre, l</w:t>
      </w:r>
      <w:r w:rsidR="0003176C" w:rsidRPr="0023186E">
        <w:rPr>
          <w:lang w:val="fr-FR"/>
        </w:rPr>
        <w:t>’</w:t>
      </w:r>
      <w:r w:rsidRPr="0023186E">
        <w:rPr>
          <w:lang w:val="fr-FR"/>
        </w:rPr>
        <w:t>assistance technique aux PME du secteur permettra la conversion à des alternatives à faible PRG. L</w:t>
      </w:r>
      <w:r w:rsidR="0003176C" w:rsidRPr="0023186E">
        <w:rPr>
          <w:lang w:val="fr-FR"/>
        </w:rPr>
        <w:t>’</w:t>
      </w:r>
      <w:r w:rsidRPr="0023186E">
        <w:rPr>
          <w:lang w:val="fr-FR"/>
        </w:rPr>
        <w:t>interdiction, le 1er janvier 2022, de l</w:t>
      </w:r>
      <w:r w:rsidR="0003176C" w:rsidRPr="0023186E">
        <w:rPr>
          <w:lang w:val="fr-FR"/>
        </w:rPr>
        <w:t>’</w:t>
      </w:r>
      <w:r w:rsidRPr="0023186E">
        <w:rPr>
          <w:lang w:val="fr-FR"/>
        </w:rPr>
        <w:t>importation de HCFC-141b pur et contenu dans des polyols pré-mélangés contribuera à assurer la durabilité de l</w:t>
      </w:r>
      <w:r w:rsidR="0003176C" w:rsidRPr="0023186E">
        <w:rPr>
          <w:lang w:val="fr-FR"/>
        </w:rPr>
        <w:t>’</w:t>
      </w:r>
      <w:r w:rsidRPr="0023186E">
        <w:rPr>
          <w:lang w:val="fr-FR"/>
        </w:rPr>
        <w:t xml:space="preserve">élimination. En dépit de retards antérieurs, notamment dus à la pandémie de COVID-19, les activités dans le secteur des services progressent. La consommation du pays en 2021 était de 89 % inférieure au niveau de référence des HCFC pour la conformité, et le décaissement de 33 % de la deuxième tranche et de 53 % du total des fonds approuvés a été effectué. La </w:t>
      </w:r>
      <w:r w:rsidR="001201FD" w:rsidRPr="0023186E">
        <w:rPr>
          <w:lang w:val="fr-FR"/>
        </w:rPr>
        <w:t>phase</w:t>
      </w:r>
      <w:r w:rsidR="00105B9E" w:rsidRPr="0023186E">
        <w:rPr>
          <w:lang w:val="fr-FR"/>
        </w:rPr>
        <w:t> </w:t>
      </w:r>
      <w:r w:rsidRPr="0023186E">
        <w:rPr>
          <w:lang w:val="fr-FR"/>
        </w:rPr>
        <w:t>II a été approuvée avant la décision 84/92(d)</w:t>
      </w:r>
      <w:r w:rsidR="0009605C" w:rsidRPr="0023186E">
        <w:rPr>
          <w:lang w:val="fr-FR"/>
        </w:rPr>
        <w:t> ;</w:t>
      </w:r>
      <w:r w:rsidRPr="0023186E">
        <w:rPr>
          <w:lang w:val="fr-FR"/>
        </w:rPr>
        <w:t xml:space="preserve"> le secrétariat s</w:t>
      </w:r>
      <w:r w:rsidR="0003176C" w:rsidRPr="0023186E">
        <w:rPr>
          <w:lang w:val="fr-FR"/>
        </w:rPr>
        <w:t>’</w:t>
      </w:r>
      <w:r w:rsidRPr="0023186E">
        <w:rPr>
          <w:lang w:val="fr-FR"/>
        </w:rPr>
        <w:t xml:space="preserve">attend à ce que la </w:t>
      </w:r>
      <w:r w:rsidR="001201FD" w:rsidRPr="0023186E">
        <w:rPr>
          <w:lang w:val="fr-FR"/>
        </w:rPr>
        <w:t>phase</w:t>
      </w:r>
      <w:r w:rsidR="00105B9E" w:rsidRPr="0023186E">
        <w:rPr>
          <w:lang w:val="fr-FR"/>
        </w:rPr>
        <w:t> </w:t>
      </w:r>
      <w:r w:rsidRPr="0023186E">
        <w:rPr>
          <w:lang w:val="fr-FR"/>
        </w:rPr>
        <w:t xml:space="preserve">III permette au gouvernement et aux agences de planifier et de mettre en œuvre des activités permettant de répondre de façon plus complète à la politique de genre du Fonds multilatéral. </w:t>
      </w:r>
    </w:p>
    <w:p w14:paraId="71C91E22" w14:textId="2F25A9F1" w:rsidR="00437B20" w:rsidRPr="0023186E" w:rsidRDefault="00437B20" w:rsidP="00437B20">
      <w:pPr>
        <w:rPr>
          <w:lang w:val="fr-FR"/>
        </w:rPr>
      </w:pPr>
      <w:r w:rsidRPr="0023186E">
        <w:rPr>
          <w:b/>
          <w:lang w:val="fr-FR"/>
        </w:rPr>
        <w:t>RECOMM</w:t>
      </w:r>
      <w:r w:rsidR="00E7391D" w:rsidRPr="0023186E">
        <w:rPr>
          <w:b/>
          <w:lang w:val="fr-FR"/>
        </w:rPr>
        <w:t>A</w:t>
      </w:r>
      <w:r w:rsidRPr="0023186E">
        <w:rPr>
          <w:b/>
          <w:lang w:val="fr-FR"/>
        </w:rPr>
        <w:t>NDATION</w:t>
      </w:r>
    </w:p>
    <w:p w14:paraId="4B95F171" w14:textId="77777777" w:rsidR="00437B20" w:rsidRPr="0023186E" w:rsidRDefault="00437B20" w:rsidP="00437B20">
      <w:pPr>
        <w:rPr>
          <w:lang w:val="fr-FR"/>
        </w:rPr>
      </w:pPr>
    </w:p>
    <w:p w14:paraId="34D950E4" w14:textId="22D800BC" w:rsidR="00437B20" w:rsidRPr="0023186E" w:rsidRDefault="00D05E91" w:rsidP="00437B20">
      <w:pPr>
        <w:pStyle w:val="Heading1"/>
        <w:rPr>
          <w:lang w:val="fr-FR"/>
        </w:rPr>
      </w:pPr>
      <w:r w:rsidRPr="0023186E">
        <w:rPr>
          <w:lang w:val="fr-FR"/>
        </w:rPr>
        <w:t xml:space="preserve">Le </w:t>
      </w:r>
      <w:r w:rsidR="00105B9E" w:rsidRPr="0023186E">
        <w:rPr>
          <w:lang w:val="fr-FR"/>
        </w:rPr>
        <w:t>S</w:t>
      </w:r>
      <w:r w:rsidRPr="0023186E">
        <w:rPr>
          <w:lang w:val="fr-FR"/>
        </w:rPr>
        <w:t>ecrétariat du Fonds recommande au Comité exécutif</w:t>
      </w:r>
      <w:r w:rsidR="00771FEB" w:rsidRPr="0023186E">
        <w:rPr>
          <w:lang w:val="fr-FR"/>
        </w:rPr>
        <w:t xml:space="preserve"> de</w:t>
      </w:r>
      <w:r w:rsidRPr="0023186E">
        <w:rPr>
          <w:lang w:val="fr-FR"/>
        </w:rPr>
        <w:t> </w:t>
      </w:r>
      <w:r w:rsidR="00437B20" w:rsidRPr="0023186E">
        <w:rPr>
          <w:lang w:val="fr-FR"/>
        </w:rPr>
        <w:t xml:space="preserve">: </w:t>
      </w:r>
    </w:p>
    <w:p w14:paraId="44E9D91F" w14:textId="52061C25" w:rsidR="004425B0" w:rsidRPr="0023186E" w:rsidRDefault="00771FEB" w:rsidP="00BC2212">
      <w:pPr>
        <w:pStyle w:val="Heading2"/>
        <w:rPr>
          <w:lang w:val="fr-FR"/>
        </w:rPr>
      </w:pPr>
      <w:r w:rsidRPr="0023186E">
        <w:rPr>
          <w:lang w:val="fr-FR"/>
        </w:rPr>
        <w:t>P</w:t>
      </w:r>
      <w:r w:rsidR="00D05E91" w:rsidRPr="0023186E">
        <w:rPr>
          <w:lang w:val="fr-FR"/>
        </w:rPr>
        <w:t xml:space="preserve">rendre note du rapport périodique sur la mise en œuvre de la deuxième tranche de la </w:t>
      </w:r>
      <w:r w:rsidR="001201FD" w:rsidRPr="0023186E">
        <w:rPr>
          <w:lang w:val="fr-FR"/>
        </w:rPr>
        <w:t>phase</w:t>
      </w:r>
      <w:r w:rsidR="009D2B3E" w:rsidRPr="0023186E">
        <w:rPr>
          <w:lang w:val="fr-FR"/>
        </w:rPr>
        <w:t> </w:t>
      </w:r>
      <w:r w:rsidR="00D05E91" w:rsidRPr="0023186E">
        <w:rPr>
          <w:lang w:val="fr-FR"/>
        </w:rPr>
        <w:t>II du plan de gestion de l’élimination des HCFC pour la Jordanie</w:t>
      </w:r>
      <w:r w:rsidR="009D2B3E" w:rsidRPr="0023186E">
        <w:rPr>
          <w:lang w:val="fr-FR"/>
        </w:rPr>
        <w:t> ; et</w:t>
      </w:r>
    </w:p>
    <w:p w14:paraId="30E2E916" w14:textId="5997841F" w:rsidR="00437B20" w:rsidRPr="0023186E" w:rsidRDefault="009D2B3E" w:rsidP="00BC2212">
      <w:pPr>
        <w:pStyle w:val="Heading2"/>
        <w:rPr>
          <w:lang w:val="fr-FR"/>
        </w:rPr>
      </w:pPr>
      <w:r w:rsidRPr="0023186E">
        <w:rPr>
          <w:lang w:val="fr-FR"/>
        </w:rPr>
        <w:t>Prie</w:t>
      </w:r>
      <w:r w:rsidR="00C033E0" w:rsidRPr="0023186E">
        <w:rPr>
          <w:lang w:val="fr-FR"/>
        </w:rPr>
        <w:t>r</w:t>
      </w:r>
      <w:r w:rsidRPr="0023186E">
        <w:rPr>
          <w:lang w:val="fr-FR"/>
        </w:rPr>
        <w:t xml:space="preserve"> le gouvernement de Jordanie, la Banque mondiale et l’ONUDI de présenter un rapport périodique sur le programme de travail associé à la dernière tranche à la première réunion du Comité exécutif en 2024.</w:t>
      </w:r>
      <w:r w:rsidR="00FF1791" w:rsidRPr="0023186E">
        <w:rPr>
          <w:lang w:val="fr-FR"/>
        </w:rPr>
        <w:t xml:space="preserve"> </w:t>
      </w:r>
    </w:p>
    <w:p w14:paraId="263AA3F9" w14:textId="28A0CC2B" w:rsidR="00CE37D7" w:rsidRPr="0023186E" w:rsidRDefault="00B74F14" w:rsidP="00B74F14">
      <w:pPr>
        <w:pStyle w:val="Heading1"/>
        <w:rPr>
          <w:lang w:val="fr-FR"/>
        </w:rPr>
      </w:pPr>
      <w:r w:rsidRPr="0023186E">
        <w:rPr>
          <w:lang w:val="fr-FR"/>
        </w:rPr>
        <w:t>Le Secrétariat du Fonds recommande en outre l</w:t>
      </w:r>
      <w:r w:rsidR="00AC2201" w:rsidRPr="0023186E">
        <w:rPr>
          <w:lang w:val="fr-FR"/>
        </w:rPr>
        <w:t>’</w:t>
      </w:r>
      <w:r w:rsidRPr="0023186E">
        <w:rPr>
          <w:lang w:val="fr-FR"/>
        </w:rPr>
        <w:t>approbation générale de la troisième et dernière tranche de la phase</w:t>
      </w:r>
      <w:r w:rsidR="009D0902" w:rsidRPr="0023186E">
        <w:rPr>
          <w:lang w:val="fr-FR"/>
        </w:rPr>
        <w:t> </w:t>
      </w:r>
      <w:r w:rsidRPr="0023186E">
        <w:rPr>
          <w:lang w:val="fr-FR"/>
        </w:rPr>
        <w:t xml:space="preserve">II du PGEH pour la Jordanie, </w:t>
      </w:r>
      <w:r w:rsidR="00244B03" w:rsidRPr="0023186E">
        <w:rPr>
          <w:lang w:val="fr-FR"/>
        </w:rPr>
        <w:t>ainsi que</w:t>
      </w:r>
      <w:r w:rsidRPr="0023186E">
        <w:rPr>
          <w:lang w:val="fr-FR"/>
        </w:rPr>
        <w:t xml:space="preserve"> du plan de mise en œuvre de la tranche 2023 correspondante, aux niveaux de financement indiqués dans le tableau ci-dessous, étant entendu que</w:t>
      </w:r>
      <w:r w:rsidR="00004E43" w:rsidRPr="0023186E">
        <w:rPr>
          <w:lang w:val="fr-FR"/>
        </w:rPr>
        <w:t> </w:t>
      </w:r>
      <w:r w:rsidRPr="0023186E">
        <w:rPr>
          <w:lang w:val="fr-FR"/>
        </w:rPr>
        <w:t>:</w:t>
      </w:r>
    </w:p>
    <w:p w14:paraId="4275576D" w14:textId="0985BE10" w:rsidR="00004E43" w:rsidRPr="0023186E" w:rsidRDefault="00004E43" w:rsidP="00004E43">
      <w:pPr>
        <w:pStyle w:val="Heading2"/>
        <w:rPr>
          <w:lang w:val="fr-FR"/>
        </w:rPr>
      </w:pPr>
      <w:r w:rsidRPr="0023186E">
        <w:rPr>
          <w:lang w:val="fr-FR"/>
        </w:rPr>
        <w:t>L</w:t>
      </w:r>
      <w:r w:rsidR="00AC2201" w:rsidRPr="0023186E">
        <w:rPr>
          <w:lang w:val="fr-FR"/>
        </w:rPr>
        <w:t>’</w:t>
      </w:r>
      <w:r w:rsidRPr="0023186E">
        <w:rPr>
          <w:lang w:val="fr-FR"/>
        </w:rPr>
        <w:t>entreprise Al</w:t>
      </w:r>
      <w:r w:rsidR="00AC2201" w:rsidRPr="0023186E">
        <w:rPr>
          <w:lang w:val="fr-FR"/>
        </w:rPr>
        <w:t> </w:t>
      </w:r>
      <w:proofErr w:type="spellStart"/>
      <w:r w:rsidRPr="0023186E">
        <w:rPr>
          <w:lang w:val="fr-FR"/>
        </w:rPr>
        <w:t>Qanandeel</w:t>
      </w:r>
      <w:proofErr w:type="spellEnd"/>
      <w:r w:rsidRPr="0023186E">
        <w:rPr>
          <w:lang w:val="fr-FR"/>
        </w:rPr>
        <w:t xml:space="preserve"> </w:t>
      </w:r>
      <w:r w:rsidR="00F5142C" w:rsidRPr="0023186E">
        <w:rPr>
          <w:lang w:val="fr-FR"/>
        </w:rPr>
        <w:t>aura</w:t>
      </w:r>
      <w:r w:rsidR="00F37041" w:rsidRPr="0023186E">
        <w:rPr>
          <w:lang w:val="fr-FR"/>
        </w:rPr>
        <w:t>it</w:t>
      </w:r>
      <w:r w:rsidRPr="0023186E">
        <w:rPr>
          <w:lang w:val="fr-FR"/>
        </w:rPr>
        <w:t>, compte tenu de la décision 77/45 et de la décision 83/24, la possibilité d</w:t>
      </w:r>
      <w:r w:rsidR="00AC2201" w:rsidRPr="0023186E">
        <w:rPr>
          <w:lang w:val="fr-FR"/>
        </w:rPr>
        <w:t>’</w:t>
      </w:r>
      <w:r w:rsidRPr="0023186E">
        <w:rPr>
          <w:lang w:val="fr-FR"/>
        </w:rPr>
        <w:t xml:space="preserve">utiliser la technologie du cyclopentane ou du HFO, étant entendu que la conversion ne serait pas retardée, que tout coût supplémentaire serait couvert par les </w:t>
      </w:r>
      <w:r w:rsidRPr="0023186E">
        <w:rPr>
          <w:lang w:val="fr-FR"/>
        </w:rPr>
        <w:lastRenderedPageBreak/>
        <w:t>entreprises et que la Banque mondiale rendrait compte de la mise en œuvre de la technologie choisie par l</w:t>
      </w:r>
      <w:r w:rsidR="00AC2201" w:rsidRPr="0023186E">
        <w:rPr>
          <w:lang w:val="fr-FR"/>
        </w:rPr>
        <w:t>’</w:t>
      </w:r>
      <w:r w:rsidRPr="0023186E">
        <w:rPr>
          <w:lang w:val="fr-FR"/>
        </w:rPr>
        <w:t>entreprise dans le rapport d</w:t>
      </w:r>
      <w:r w:rsidR="00AC2201" w:rsidRPr="0023186E">
        <w:rPr>
          <w:lang w:val="fr-FR"/>
        </w:rPr>
        <w:t>’</w:t>
      </w:r>
      <w:r w:rsidRPr="0023186E">
        <w:rPr>
          <w:lang w:val="fr-FR"/>
        </w:rPr>
        <w:t xml:space="preserve">achèvement du projet ; et </w:t>
      </w:r>
    </w:p>
    <w:p w14:paraId="1AD928D1" w14:textId="59F3DE36" w:rsidR="00437B20" w:rsidRPr="0023186E" w:rsidRDefault="00004E43" w:rsidP="0014288F">
      <w:pPr>
        <w:pStyle w:val="Heading2"/>
        <w:rPr>
          <w:lang w:val="fr-FR"/>
        </w:rPr>
      </w:pPr>
      <w:r w:rsidRPr="0023186E">
        <w:rPr>
          <w:lang w:val="fr-FR"/>
        </w:rPr>
        <w:t>La Banque mondiale pourrait aider les entreprises de fabrication de mousse éligibles ayant été omises par inadvertance de la phase II et qui continuaient à consommer du HCFC-141b pur ou contenu dans des polyols pré-mélangés provenant des stocks, étant entendu que ces entreprises seraient aidées conformément au rapport coût/efficacité convenu</w:t>
      </w:r>
      <w:r w:rsidR="00166C9A" w:rsidRPr="0023186E">
        <w:rPr>
          <w:lang w:val="fr-FR"/>
        </w:rPr>
        <w:t> </w:t>
      </w:r>
      <w:r w:rsidRPr="0023186E">
        <w:rPr>
          <w:lang w:val="fr-FR"/>
        </w:rPr>
        <w:t>; que la conversion des entreprises aidées aboutisse à l</w:t>
      </w:r>
      <w:r w:rsidR="00AC2201" w:rsidRPr="0023186E">
        <w:rPr>
          <w:lang w:val="fr-FR"/>
        </w:rPr>
        <w:t>’</w:t>
      </w:r>
      <w:r w:rsidRPr="0023186E">
        <w:rPr>
          <w:lang w:val="fr-FR"/>
        </w:rPr>
        <w:t>élimination d</w:t>
      </w:r>
      <w:r w:rsidR="00AC2201" w:rsidRPr="0023186E">
        <w:rPr>
          <w:lang w:val="fr-FR"/>
        </w:rPr>
        <w:t>’</w:t>
      </w:r>
      <w:r w:rsidRPr="0023186E">
        <w:rPr>
          <w:lang w:val="fr-FR"/>
        </w:rPr>
        <w:t>au moins 27,60 tonnes</w:t>
      </w:r>
      <w:r w:rsidR="00166C9A" w:rsidRPr="0023186E">
        <w:rPr>
          <w:lang w:val="fr-FR"/>
        </w:rPr>
        <w:t> </w:t>
      </w:r>
      <w:r w:rsidRPr="0023186E">
        <w:rPr>
          <w:lang w:val="fr-FR"/>
        </w:rPr>
        <w:t>PAO de HCFC-141b et 11,31 tonnes</w:t>
      </w:r>
      <w:r w:rsidR="00166C9A" w:rsidRPr="0023186E">
        <w:rPr>
          <w:lang w:val="fr-FR"/>
        </w:rPr>
        <w:t> </w:t>
      </w:r>
      <w:r w:rsidRPr="0023186E">
        <w:rPr>
          <w:lang w:val="fr-FR"/>
        </w:rPr>
        <w:t>PAO de HCFC-141b contenu dans des polyols pré</w:t>
      </w:r>
      <w:r w:rsidR="009A168D">
        <w:rPr>
          <w:lang w:val="fr-FR"/>
        </w:rPr>
        <w:noBreakHyphen/>
      </w:r>
      <w:r w:rsidRPr="0023186E">
        <w:rPr>
          <w:lang w:val="fr-FR"/>
        </w:rPr>
        <w:t>mélangés</w:t>
      </w:r>
      <w:r w:rsidR="00166C9A" w:rsidRPr="0023186E">
        <w:rPr>
          <w:lang w:val="fr-FR"/>
        </w:rPr>
        <w:t> </w:t>
      </w:r>
      <w:r w:rsidRPr="0023186E">
        <w:rPr>
          <w:lang w:val="fr-FR"/>
        </w:rPr>
        <w:t xml:space="preserve">; que la Banque mondiale </w:t>
      </w:r>
      <w:r w:rsidR="00414C82" w:rsidRPr="0023186E">
        <w:rPr>
          <w:lang w:val="fr-FR"/>
        </w:rPr>
        <w:t>inclurait</w:t>
      </w:r>
      <w:r w:rsidRPr="0023186E">
        <w:rPr>
          <w:lang w:val="fr-FR"/>
        </w:rPr>
        <w:t xml:space="preserve"> la liste des entreprises aidées et </w:t>
      </w:r>
      <w:r w:rsidR="009F4236" w:rsidRPr="0023186E">
        <w:rPr>
          <w:lang w:val="fr-FR"/>
        </w:rPr>
        <w:t xml:space="preserve">de </w:t>
      </w:r>
      <w:r w:rsidRPr="0023186E">
        <w:rPr>
          <w:lang w:val="fr-FR"/>
        </w:rPr>
        <w:t>l</w:t>
      </w:r>
      <w:r w:rsidR="001C090C" w:rsidRPr="0023186E">
        <w:rPr>
          <w:lang w:val="fr-FR"/>
        </w:rPr>
        <w:t>’</w:t>
      </w:r>
      <w:r w:rsidRPr="0023186E">
        <w:rPr>
          <w:lang w:val="fr-FR"/>
        </w:rPr>
        <w:t>élimination associée dans le rapport d</w:t>
      </w:r>
      <w:r w:rsidR="00AC2201" w:rsidRPr="0023186E">
        <w:rPr>
          <w:lang w:val="fr-FR"/>
        </w:rPr>
        <w:t>’</w:t>
      </w:r>
      <w:r w:rsidRPr="0023186E">
        <w:rPr>
          <w:lang w:val="fr-FR"/>
        </w:rPr>
        <w:t>achèvement du projet</w:t>
      </w:r>
      <w:r w:rsidR="00ED1C24" w:rsidRPr="0023186E">
        <w:rPr>
          <w:lang w:val="fr-FR"/>
        </w:rPr>
        <w:t> </w:t>
      </w:r>
      <w:r w:rsidRPr="0023186E">
        <w:rPr>
          <w:lang w:val="fr-FR"/>
        </w:rPr>
        <w:t>; et que tout solde restant du projet soit restitué à l</w:t>
      </w:r>
      <w:r w:rsidR="00AC2201" w:rsidRPr="0023186E">
        <w:rPr>
          <w:lang w:val="fr-FR"/>
        </w:rPr>
        <w:t>’</w:t>
      </w:r>
      <w:r w:rsidRPr="0023186E">
        <w:rPr>
          <w:lang w:val="fr-FR"/>
        </w:rPr>
        <w:t>achèvement financier du projet.</w:t>
      </w:r>
    </w:p>
    <w:p w14:paraId="71F3696F" w14:textId="77777777" w:rsidR="005203FD" w:rsidRPr="0023186E" w:rsidRDefault="005203FD" w:rsidP="005203FD">
      <w:pPr>
        <w:rPr>
          <w:lang w:val="fr-FR"/>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8"/>
        <w:gridCol w:w="4370"/>
        <w:gridCol w:w="1477"/>
        <w:gridCol w:w="1397"/>
        <w:gridCol w:w="1558"/>
      </w:tblGrid>
      <w:tr w:rsidR="00934F86" w:rsidRPr="003561D8" w14:paraId="199FD4E4" w14:textId="77777777" w:rsidTr="00DF6AE6">
        <w:trPr>
          <w:tblHeader/>
        </w:trPr>
        <w:tc>
          <w:tcPr>
            <w:tcW w:w="293" w:type="pct"/>
          </w:tcPr>
          <w:p w14:paraId="17FFA502" w14:textId="77777777" w:rsidR="00934F86" w:rsidRPr="0023186E" w:rsidRDefault="00934F86" w:rsidP="00934F86">
            <w:pPr>
              <w:jc w:val="center"/>
              <w:rPr>
                <w:b/>
                <w:bCs/>
                <w:sz w:val="20"/>
                <w:szCs w:val="20"/>
                <w:lang w:val="fr-FR"/>
              </w:rPr>
            </w:pPr>
          </w:p>
        </w:tc>
        <w:tc>
          <w:tcPr>
            <w:tcW w:w="2337" w:type="pct"/>
          </w:tcPr>
          <w:p w14:paraId="4569F15A" w14:textId="4A4DD7CB" w:rsidR="00934F86" w:rsidRPr="0023186E" w:rsidRDefault="00934F86" w:rsidP="00934F86">
            <w:pPr>
              <w:jc w:val="center"/>
              <w:rPr>
                <w:b/>
                <w:bCs/>
                <w:sz w:val="20"/>
                <w:szCs w:val="20"/>
                <w:lang w:val="fr-FR"/>
              </w:rPr>
            </w:pPr>
            <w:r w:rsidRPr="0023186E">
              <w:rPr>
                <w:b/>
                <w:sz w:val="20"/>
                <w:lang w:val="fr-FR"/>
              </w:rPr>
              <w:t>Titre du projet</w:t>
            </w:r>
          </w:p>
        </w:tc>
        <w:tc>
          <w:tcPr>
            <w:tcW w:w="790" w:type="pct"/>
            <w:tcMar>
              <w:left w:w="29" w:type="dxa"/>
              <w:right w:w="29" w:type="dxa"/>
            </w:tcMar>
          </w:tcPr>
          <w:p w14:paraId="0C5CE94F" w14:textId="1C9C1B8E" w:rsidR="00934F86" w:rsidRPr="0023186E" w:rsidRDefault="00934F86" w:rsidP="00934F86">
            <w:pPr>
              <w:jc w:val="center"/>
              <w:rPr>
                <w:b/>
                <w:bCs/>
                <w:sz w:val="20"/>
                <w:szCs w:val="20"/>
                <w:lang w:val="fr-FR"/>
              </w:rPr>
            </w:pPr>
            <w:r w:rsidRPr="0023186E">
              <w:rPr>
                <w:b/>
                <w:sz w:val="20"/>
                <w:lang w:val="fr-FR"/>
              </w:rPr>
              <w:t>Financement du projet ($ US)</w:t>
            </w:r>
          </w:p>
        </w:tc>
        <w:tc>
          <w:tcPr>
            <w:tcW w:w="747" w:type="pct"/>
            <w:tcMar>
              <w:left w:w="29" w:type="dxa"/>
              <w:right w:w="29" w:type="dxa"/>
            </w:tcMar>
          </w:tcPr>
          <w:p w14:paraId="636F267B" w14:textId="61990666" w:rsidR="00934F86" w:rsidRPr="0023186E" w:rsidRDefault="00934F86" w:rsidP="00934F86">
            <w:pPr>
              <w:jc w:val="center"/>
              <w:rPr>
                <w:b/>
                <w:bCs/>
                <w:sz w:val="20"/>
                <w:szCs w:val="20"/>
                <w:lang w:val="fr-FR"/>
              </w:rPr>
            </w:pPr>
            <w:r w:rsidRPr="0023186E">
              <w:rPr>
                <w:b/>
                <w:sz w:val="20"/>
                <w:lang w:val="fr-FR"/>
              </w:rPr>
              <w:t>Coûts d’appui ($ US)</w:t>
            </w:r>
          </w:p>
        </w:tc>
        <w:tc>
          <w:tcPr>
            <w:tcW w:w="833" w:type="pct"/>
            <w:tcMar>
              <w:left w:w="29" w:type="dxa"/>
              <w:right w:w="29" w:type="dxa"/>
            </w:tcMar>
          </w:tcPr>
          <w:p w14:paraId="3A243206" w14:textId="393A6E02" w:rsidR="00934F86" w:rsidRPr="0023186E" w:rsidRDefault="00934F86" w:rsidP="00934F86">
            <w:pPr>
              <w:jc w:val="center"/>
              <w:rPr>
                <w:b/>
                <w:bCs/>
                <w:sz w:val="20"/>
                <w:szCs w:val="20"/>
                <w:lang w:val="fr-FR"/>
              </w:rPr>
            </w:pPr>
            <w:r w:rsidRPr="0023186E">
              <w:rPr>
                <w:b/>
                <w:sz w:val="20"/>
                <w:lang w:val="fr-FR"/>
              </w:rPr>
              <w:t>Agence de mise en œuvre</w:t>
            </w:r>
          </w:p>
        </w:tc>
      </w:tr>
      <w:tr w:rsidR="00437B20" w:rsidRPr="0023186E" w14:paraId="1652472E" w14:textId="77777777" w:rsidTr="00DF6AE6">
        <w:tc>
          <w:tcPr>
            <w:tcW w:w="293" w:type="pct"/>
          </w:tcPr>
          <w:p w14:paraId="23B6F7F6" w14:textId="77777777" w:rsidR="00437B20" w:rsidRPr="0023186E" w:rsidRDefault="00437B20" w:rsidP="00692233">
            <w:pPr>
              <w:rPr>
                <w:sz w:val="20"/>
                <w:szCs w:val="20"/>
                <w:lang w:val="fr-FR"/>
              </w:rPr>
            </w:pPr>
            <w:r w:rsidRPr="0023186E">
              <w:rPr>
                <w:sz w:val="20"/>
                <w:szCs w:val="20"/>
                <w:lang w:val="fr-FR"/>
              </w:rPr>
              <w:t>(</w:t>
            </w:r>
            <w:proofErr w:type="gramStart"/>
            <w:r w:rsidRPr="0023186E">
              <w:rPr>
                <w:sz w:val="20"/>
                <w:szCs w:val="20"/>
                <w:lang w:val="fr-FR"/>
              </w:rPr>
              <w:t>a</w:t>
            </w:r>
            <w:proofErr w:type="gramEnd"/>
            <w:r w:rsidRPr="0023186E">
              <w:rPr>
                <w:sz w:val="20"/>
                <w:szCs w:val="20"/>
                <w:lang w:val="fr-FR"/>
              </w:rPr>
              <w:t>)</w:t>
            </w:r>
          </w:p>
        </w:tc>
        <w:tc>
          <w:tcPr>
            <w:tcW w:w="2337" w:type="pct"/>
          </w:tcPr>
          <w:p w14:paraId="3D5356A2" w14:textId="282DD479" w:rsidR="00437B20" w:rsidRPr="0023186E" w:rsidRDefault="00301781" w:rsidP="00F6480A">
            <w:pPr>
              <w:jc w:val="left"/>
              <w:rPr>
                <w:sz w:val="20"/>
                <w:szCs w:val="20"/>
                <w:lang w:val="fr-FR"/>
              </w:rPr>
            </w:pPr>
            <w:r w:rsidRPr="0023186E">
              <w:rPr>
                <w:sz w:val="20"/>
                <w:szCs w:val="20"/>
                <w:lang w:val="fr-FR"/>
              </w:rPr>
              <w:t xml:space="preserve">Plan de gestion de l’élimination des </w:t>
            </w:r>
            <w:r w:rsidR="00437B20" w:rsidRPr="0023186E">
              <w:rPr>
                <w:sz w:val="20"/>
                <w:szCs w:val="20"/>
                <w:lang w:val="fr-FR"/>
              </w:rPr>
              <w:t>HCFC (</w:t>
            </w:r>
            <w:r w:rsidRPr="0023186E">
              <w:rPr>
                <w:sz w:val="20"/>
                <w:szCs w:val="20"/>
                <w:lang w:val="fr-FR"/>
              </w:rPr>
              <w:t>phase </w:t>
            </w:r>
            <w:r w:rsidR="00437B20" w:rsidRPr="0023186E">
              <w:rPr>
                <w:sz w:val="20"/>
                <w:szCs w:val="20"/>
                <w:lang w:val="fr-FR"/>
              </w:rPr>
              <w:t>I</w:t>
            </w:r>
            <w:r w:rsidR="001317C1" w:rsidRPr="0023186E">
              <w:rPr>
                <w:sz w:val="20"/>
                <w:szCs w:val="20"/>
                <w:lang w:val="fr-FR"/>
              </w:rPr>
              <w:t>I</w:t>
            </w:r>
            <w:r w:rsidR="00437B20" w:rsidRPr="0023186E">
              <w:rPr>
                <w:sz w:val="20"/>
                <w:szCs w:val="20"/>
                <w:lang w:val="fr-FR"/>
              </w:rPr>
              <w:t xml:space="preserve">, </w:t>
            </w:r>
            <w:r w:rsidRPr="0023186E">
              <w:rPr>
                <w:sz w:val="20"/>
                <w:szCs w:val="20"/>
                <w:lang w:val="fr-FR"/>
              </w:rPr>
              <w:t>troisième tranche</w:t>
            </w:r>
            <w:r w:rsidR="00437B20" w:rsidRPr="0023186E">
              <w:rPr>
                <w:sz w:val="20"/>
                <w:szCs w:val="20"/>
                <w:lang w:val="fr-FR"/>
              </w:rPr>
              <w:t>)</w:t>
            </w:r>
          </w:p>
        </w:tc>
        <w:tc>
          <w:tcPr>
            <w:tcW w:w="790" w:type="pct"/>
          </w:tcPr>
          <w:p w14:paraId="412F5C85" w14:textId="5FEB57BB" w:rsidR="00437B20" w:rsidRPr="0023186E" w:rsidRDefault="001317C1" w:rsidP="00692233">
            <w:pPr>
              <w:jc w:val="right"/>
              <w:rPr>
                <w:sz w:val="20"/>
                <w:szCs w:val="20"/>
                <w:highlight w:val="cyan"/>
                <w:lang w:val="fr-FR"/>
              </w:rPr>
            </w:pPr>
            <w:r w:rsidRPr="0023186E">
              <w:rPr>
                <w:color w:val="000000"/>
                <w:sz w:val="20"/>
                <w:szCs w:val="20"/>
                <w:lang w:val="fr-FR" w:eastAsia="en-CA"/>
              </w:rPr>
              <w:t>534</w:t>
            </w:r>
            <w:r w:rsidR="003701BC" w:rsidRPr="0023186E">
              <w:rPr>
                <w:color w:val="000000"/>
                <w:sz w:val="20"/>
                <w:szCs w:val="20"/>
                <w:lang w:val="fr-FR" w:eastAsia="en-CA"/>
              </w:rPr>
              <w:t> </w:t>
            </w:r>
            <w:r w:rsidRPr="0023186E">
              <w:rPr>
                <w:color w:val="000000"/>
                <w:sz w:val="20"/>
                <w:szCs w:val="20"/>
                <w:lang w:val="fr-FR" w:eastAsia="en-CA"/>
              </w:rPr>
              <w:t>726</w:t>
            </w:r>
          </w:p>
        </w:tc>
        <w:tc>
          <w:tcPr>
            <w:tcW w:w="747" w:type="pct"/>
          </w:tcPr>
          <w:p w14:paraId="50FD21B9" w14:textId="0589A84A" w:rsidR="00437B20" w:rsidRPr="0023186E" w:rsidRDefault="001317C1" w:rsidP="00692233">
            <w:pPr>
              <w:jc w:val="right"/>
              <w:rPr>
                <w:lang w:val="fr-FR"/>
              </w:rPr>
            </w:pPr>
            <w:r w:rsidRPr="0023186E">
              <w:rPr>
                <w:color w:val="000000"/>
                <w:sz w:val="20"/>
                <w:szCs w:val="20"/>
                <w:lang w:val="fr-FR" w:eastAsia="en-CA"/>
              </w:rPr>
              <w:t>37</w:t>
            </w:r>
            <w:r w:rsidR="003701BC" w:rsidRPr="0023186E">
              <w:rPr>
                <w:color w:val="000000"/>
                <w:sz w:val="20"/>
                <w:szCs w:val="20"/>
                <w:lang w:val="fr-FR" w:eastAsia="en-CA"/>
              </w:rPr>
              <w:t> </w:t>
            </w:r>
            <w:r w:rsidRPr="0023186E">
              <w:rPr>
                <w:color w:val="000000"/>
                <w:sz w:val="20"/>
                <w:szCs w:val="20"/>
                <w:lang w:val="fr-FR" w:eastAsia="en-CA"/>
              </w:rPr>
              <w:t>431</w:t>
            </w:r>
          </w:p>
        </w:tc>
        <w:tc>
          <w:tcPr>
            <w:tcW w:w="833" w:type="pct"/>
          </w:tcPr>
          <w:p w14:paraId="1A039405" w14:textId="0148CCDB" w:rsidR="00437B20" w:rsidRPr="0023186E" w:rsidRDefault="00301781" w:rsidP="00692233">
            <w:pPr>
              <w:jc w:val="center"/>
              <w:rPr>
                <w:sz w:val="20"/>
                <w:szCs w:val="20"/>
                <w:lang w:val="fr-FR"/>
              </w:rPr>
            </w:pPr>
            <w:r w:rsidRPr="0023186E">
              <w:rPr>
                <w:sz w:val="20"/>
                <w:szCs w:val="20"/>
                <w:lang w:val="fr-FR"/>
              </w:rPr>
              <w:t>Banque mondiale</w:t>
            </w:r>
          </w:p>
        </w:tc>
      </w:tr>
      <w:tr w:rsidR="001317C1" w:rsidRPr="0023186E" w14:paraId="1539CF86" w14:textId="77777777" w:rsidTr="00DF6AE6">
        <w:tc>
          <w:tcPr>
            <w:tcW w:w="293" w:type="pct"/>
          </w:tcPr>
          <w:p w14:paraId="6D816E80" w14:textId="77777777" w:rsidR="001317C1" w:rsidRPr="0023186E" w:rsidRDefault="001317C1" w:rsidP="001317C1">
            <w:pPr>
              <w:rPr>
                <w:sz w:val="20"/>
                <w:szCs w:val="20"/>
                <w:lang w:val="fr-FR"/>
              </w:rPr>
            </w:pPr>
            <w:r w:rsidRPr="0023186E">
              <w:rPr>
                <w:sz w:val="20"/>
                <w:szCs w:val="20"/>
                <w:lang w:val="fr-FR"/>
              </w:rPr>
              <w:t>(b)</w:t>
            </w:r>
          </w:p>
        </w:tc>
        <w:tc>
          <w:tcPr>
            <w:tcW w:w="2337" w:type="pct"/>
          </w:tcPr>
          <w:p w14:paraId="19790695" w14:textId="09D04842" w:rsidR="001317C1" w:rsidRPr="0023186E" w:rsidRDefault="00301781" w:rsidP="001317C1">
            <w:pPr>
              <w:jc w:val="left"/>
              <w:rPr>
                <w:sz w:val="20"/>
                <w:szCs w:val="20"/>
                <w:lang w:val="fr-FR"/>
              </w:rPr>
            </w:pPr>
            <w:r w:rsidRPr="0023186E">
              <w:rPr>
                <w:sz w:val="20"/>
                <w:szCs w:val="20"/>
                <w:lang w:val="fr-FR"/>
              </w:rPr>
              <w:t>Plan de gestion de l’élimination des HCFC (phase II, troisième tranche)</w:t>
            </w:r>
          </w:p>
        </w:tc>
        <w:tc>
          <w:tcPr>
            <w:tcW w:w="790" w:type="pct"/>
          </w:tcPr>
          <w:p w14:paraId="52FE5320" w14:textId="30E8CA24" w:rsidR="001317C1" w:rsidRPr="0023186E" w:rsidRDefault="001317C1" w:rsidP="001317C1">
            <w:pPr>
              <w:jc w:val="right"/>
              <w:rPr>
                <w:sz w:val="20"/>
                <w:szCs w:val="20"/>
                <w:highlight w:val="cyan"/>
                <w:lang w:val="fr-FR"/>
              </w:rPr>
            </w:pPr>
            <w:r w:rsidRPr="0023186E">
              <w:rPr>
                <w:color w:val="000000"/>
                <w:sz w:val="20"/>
                <w:szCs w:val="20"/>
                <w:lang w:val="fr-FR" w:eastAsia="en-CA"/>
              </w:rPr>
              <w:t>66</w:t>
            </w:r>
            <w:r w:rsidR="00301781" w:rsidRPr="0023186E">
              <w:rPr>
                <w:color w:val="000000"/>
                <w:sz w:val="20"/>
                <w:szCs w:val="20"/>
                <w:lang w:val="fr-FR" w:eastAsia="en-CA"/>
              </w:rPr>
              <w:t> </w:t>
            </w:r>
            <w:r w:rsidRPr="0023186E">
              <w:rPr>
                <w:color w:val="000000"/>
                <w:sz w:val="20"/>
                <w:szCs w:val="20"/>
                <w:lang w:val="fr-FR" w:eastAsia="en-CA"/>
              </w:rPr>
              <w:t>435</w:t>
            </w:r>
          </w:p>
        </w:tc>
        <w:tc>
          <w:tcPr>
            <w:tcW w:w="747" w:type="pct"/>
          </w:tcPr>
          <w:p w14:paraId="01C7DA08" w14:textId="263779DF" w:rsidR="001317C1" w:rsidRPr="0023186E" w:rsidRDefault="001317C1" w:rsidP="001317C1">
            <w:pPr>
              <w:jc w:val="right"/>
              <w:rPr>
                <w:lang w:val="fr-FR"/>
              </w:rPr>
            </w:pPr>
            <w:r w:rsidRPr="0023186E">
              <w:rPr>
                <w:color w:val="000000"/>
                <w:sz w:val="20"/>
                <w:szCs w:val="20"/>
                <w:lang w:val="fr-FR" w:eastAsia="en-CA"/>
              </w:rPr>
              <w:t>4</w:t>
            </w:r>
            <w:r w:rsidR="003701BC" w:rsidRPr="0023186E">
              <w:rPr>
                <w:color w:val="000000"/>
                <w:sz w:val="20"/>
                <w:szCs w:val="20"/>
                <w:lang w:val="fr-FR" w:eastAsia="en-CA"/>
              </w:rPr>
              <w:t> </w:t>
            </w:r>
            <w:r w:rsidRPr="0023186E">
              <w:rPr>
                <w:color w:val="000000"/>
                <w:sz w:val="20"/>
                <w:szCs w:val="20"/>
                <w:lang w:val="fr-FR" w:eastAsia="en-CA"/>
              </w:rPr>
              <w:t>650</w:t>
            </w:r>
          </w:p>
        </w:tc>
        <w:tc>
          <w:tcPr>
            <w:tcW w:w="833" w:type="pct"/>
          </w:tcPr>
          <w:p w14:paraId="6B040B7E" w14:textId="0635AB24" w:rsidR="001317C1" w:rsidRPr="0023186E" w:rsidRDefault="00301781" w:rsidP="001317C1">
            <w:pPr>
              <w:jc w:val="center"/>
              <w:rPr>
                <w:sz w:val="20"/>
                <w:szCs w:val="20"/>
                <w:lang w:val="fr-FR"/>
              </w:rPr>
            </w:pPr>
            <w:r w:rsidRPr="0023186E">
              <w:rPr>
                <w:sz w:val="20"/>
                <w:szCs w:val="20"/>
                <w:lang w:val="fr-FR"/>
              </w:rPr>
              <w:t>ONUDI</w:t>
            </w:r>
          </w:p>
        </w:tc>
      </w:tr>
    </w:tbl>
    <w:p w14:paraId="65DAFDB3" w14:textId="77777777" w:rsidR="00437B20" w:rsidRPr="0023186E" w:rsidRDefault="00437B20" w:rsidP="00437B20">
      <w:pPr>
        <w:rPr>
          <w:lang w:val="fr-FR"/>
        </w:rPr>
      </w:pPr>
    </w:p>
    <w:p w14:paraId="320B286B" w14:textId="77777777" w:rsidR="00437B20" w:rsidRPr="0023186E" w:rsidRDefault="00437B20" w:rsidP="00437B20">
      <w:pPr>
        <w:rPr>
          <w:lang w:val="fr-FR"/>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437B20" w:rsidRPr="0023186E" w14:paraId="4F2FCE3D" w14:textId="77777777" w:rsidTr="00692233">
        <w:tc>
          <w:tcPr>
            <w:tcW w:w="1915" w:type="dxa"/>
          </w:tcPr>
          <w:p w14:paraId="711A5C06" w14:textId="77777777" w:rsidR="00437B20" w:rsidRPr="0023186E" w:rsidRDefault="00437B20" w:rsidP="00692233">
            <w:pPr>
              <w:rPr>
                <w:lang w:val="fr-FR"/>
              </w:rPr>
            </w:pPr>
          </w:p>
        </w:tc>
        <w:tc>
          <w:tcPr>
            <w:tcW w:w="1915" w:type="dxa"/>
          </w:tcPr>
          <w:p w14:paraId="1B493324" w14:textId="77777777" w:rsidR="00437B20" w:rsidRPr="0023186E" w:rsidRDefault="00437B20" w:rsidP="00692233">
            <w:pPr>
              <w:rPr>
                <w:lang w:val="fr-FR"/>
              </w:rPr>
            </w:pPr>
          </w:p>
        </w:tc>
        <w:tc>
          <w:tcPr>
            <w:tcW w:w="1915" w:type="dxa"/>
            <w:tcBorders>
              <w:bottom w:val="single" w:sz="4" w:space="0" w:color="auto"/>
            </w:tcBorders>
          </w:tcPr>
          <w:p w14:paraId="623BA15A" w14:textId="77777777" w:rsidR="00437B20" w:rsidRPr="0023186E" w:rsidRDefault="00437B20" w:rsidP="00692233">
            <w:pPr>
              <w:rPr>
                <w:lang w:val="fr-FR"/>
              </w:rPr>
            </w:pPr>
          </w:p>
        </w:tc>
        <w:tc>
          <w:tcPr>
            <w:tcW w:w="1915" w:type="dxa"/>
          </w:tcPr>
          <w:p w14:paraId="24A9D928" w14:textId="77777777" w:rsidR="00437B20" w:rsidRPr="0023186E" w:rsidRDefault="00437B20" w:rsidP="00692233">
            <w:pPr>
              <w:rPr>
                <w:lang w:val="fr-FR"/>
              </w:rPr>
            </w:pPr>
          </w:p>
        </w:tc>
        <w:tc>
          <w:tcPr>
            <w:tcW w:w="1916" w:type="dxa"/>
          </w:tcPr>
          <w:p w14:paraId="22FC96BE" w14:textId="77777777" w:rsidR="00437B20" w:rsidRPr="0023186E" w:rsidRDefault="00437B20" w:rsidP="00692233">
            <w:pPr>
              <w:rPr>
                <w:lang w:val="fr-FR"/>
              </w:rPr>
            </w:pPr>
          </w:p>
        </w:tc>
      </w:tr>
    </w:tbl>
    <w:p w14:paraId="61D53938" w14:textId="77777777" w:rsidR="00437B20" w:rsidRPr="0023186E" w:rsidRDefault="00437B20" w:rsidP="00437B20">
      <w:pPr>
        <w:rPr>
          <w:lang w:val="fr-FR"/>
        </w:rPr>
      </w:pPr>
    </w:p>
    <w:sectPr w:rsidR="00437B20" w:rsidRPr="0023186E" w:rsidSect="00896234">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8CD2D8" w14:textId="77777777" w:rsidR="00336981" w:rsidRDefault="00336981" w:rsidP="004A504B">
      <w:r>
        <w:separator/>
      </w:r>
    </w:p>
  </w:endnote>
  <w:endnote w:type="continuationSeparator" w:id="0">
    <w:p w14:paraId="26570F00" w14:textId="77777777" w:rsidR="00336981" w:rsidRDefault="00336981"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MS Serif">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2C7E4F"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E375A9"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031B33" w14:textId="77777777" w:rsidR="000F55E5" w:rsidRDefault="000F55E5" w:rsidP="000F55E5">
    <w:pPr>
      <w:pBdr>
        <w:top w:val="single" w:sz="4" w:space="1" w:color="auto"/>
        <w:left w:val="single" w:sz="4" w:space="4" w:color="auto"/>
        <w:bottom w:val="single" w:sz="4" w:space="1" w:color="auto"/>
        <w:right w:val="single" w:sz="4" w:space="4" w:color="auto"/>
      </w:pBdr>
      <w:jc w:val="center"/>
      <w:rPr>
        <w:rFonts w:cs="MS Serif"/>
        <w:sz w:val="20"/>
        <w:lang w:val="fr-FR"/>
      </w:rPr>
    </w:pPr>
    <w:r>
      <w:rPr>
        <w:rFonts w:cs="MS Serif"/>
        <w:sz w:val="20"/>
        <w:lang w:val="fr-FR"/>
      </w:rPr>
      <w:t xml:space="preserve">Les documents de présession du Comité exécutif du Fonds multilatéral aux fins d’application du Protocole de </w:t>
    </w:r>
  </w:p>
  <w:p w14:paraId="29119B9C" w14:textId="301C8FEF" w:rsidR="004E7F9C" w:rsidRDefault="000F55E5" w:rsidP="000F55E5">
    <w:pPr>
      <w:pBdr>
        <w:top w:val="single" w:sz="4" w:space="1" w:color="auto"/>
        <w:left w:val="single" w:sz="4" w:space="4" w:color="auto"/>
        <w:bottom w:val="single" w:sz="4" w:space="1" w:color="auto"/>
        <w:right w:val="single" w:sz="4" w:space="4" w:color="auto"/>
      </w:pBdr>
      <w:jc w:val="center"/>
      <w:rPr>
        <w:rFonts w:cs="MS Serif"/>
        <w:sz w:val="20"/>
        <w:lang w:val="fr-FR"/>
      </w:rPr>
    </w:pPr>
    <w:r>
      <w:rPr>
        <w:rFonts w:cs="MS Serif"/>
        <w:sz w:val="20"/>
        <w:lang w:val="fr-FR"/>
      </w:rPr>
      <w:t>Montréal sont présentés sous réserve des décisions pouvant être prises par le Comité exécutif après leur publication.</w:t>
    </w:r>
  </w:p>
  <w:p w14:paraId="52CA99C4" w14:textId="77777777" w:rsidR="000F55E5" w:rsidRPr="009A168D" w:rsidRDefault="000F55E5" w:rsidP="000F55E5">
    <w:pPr>
      <w:pBdr>
        <w:top w:val="single" w:sz="4" w:space="1" w:color="auto"/>
        <w:left w:val="single" w:sz="4" w:space="4" w:color="auto"/>
        <w:bottom w:val="single" w:sz="4" w:space="1" w:color="auto"/>
        <w:right w:val="single" w:sz="4" w:space="4" w:color="auto"/>
      </w:pBdr>
      <w:jc w:val="center"/>
      <w:rPr>
        <w:sz w:val="18"/>
        <w:szCs w:val="18"/>
        <w:lang w:val="fr-FR"/>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6923FE" w14:textId="77777777" w:rsidR="00336981" w:rsidRDefault="00336981" w:rsidP="004A504B">
      <w:r>
        <w:separator/>
      </w:r>
    </w:p>
  </w:footnote>
  <w:footnote w:type="continuationSeparator" w:id="0">
    <w:p w14:paraId="1F905FA7" w14:textId="77777777" w:rsidR="00336981" w:rsidRDefault="00336981" w:rsidP="004A504B">
      <w:r>
        <w:continuationSeparator/>
      </w:r>
    </w:p>
  </w:footnote>
  <w:footnote w:id="1">
    <w:p w14:paraId="26EE095B" w14:textId="6DB269F7" w:rsidR="00274C0A" w:rsidRDefault="00274C0A" w:rsidP="00274C0A">
      <w:pPr>
        <w:pStyle w:val="FootnoteText"/>
        <w:spacing w:after="60"/>
        <w:rPr>
          <w:lang w:val="fr-FR"/>
        </w:rPr>
      </w:pPr>
      <w:r w:rsidRPr="007562DC">
        <w:rPr>
          <w:rStyle w:val="FootnoteReference"/>
          <w:lang w:val="fr-FR"/>
        </w:rPr>
        <w:footnoteRef/>
      </w:r>
      <w:r w:rsidRPr="007562DC">
        <w:rPr>
          <w:lang w:val="fr-FR"/>
        </w:rPr>
        <w:t xml:space="preserve"> UNEP/</w:t>
      </w:r>
      <w:proofErr w:type="spellStart"/>
      <w:r w:rsidRPr="007562DC">
        <w:rPr>
          <w:lang w:val="fr-FR"/>
        </w:rPr>
        <w:t>OzL.Pro</w:t>
      </w:r>
      <w:proofErr w:type="spellEnd"/>
      <w:r w:rsidRPr="007562DC">
        <w:rPr>
          <w:lang w:val="fr-FR"/>
        </w:rPr>
        <w:t>/</w:t>
      </w:r>
      <w:proofErr w:type="spellStart"/>
      <w:r w:rsidRPr="007562DC">
        <w:rPr>
          <w:lang w:val="fr-FR"/>
        </w:rPr>
        <w:t>ExCom</w:t>
      </w:r>
      <w:proofErr w:type="spellEnd"/>
      <w:r w:rsidRPr="007562DC">
        <w:rPr>
          <w:lang w:val="fr-FR"/>
        </w:rPr>
        <w:t>/91/1</w:t>
      </w:r>
    </w:p>
    <w:p w14:paraId="70982170" w14:textId="77777777" w:rsidR="003561D8" w:rsidRPr="007562DC" w:rsidRDefault="003561D8" w:rsidP="00274C0A">
      <w:pPr>
        <w:pStyle w:val="FootnoteText"/>
        <w:spacing w:after="60"/>
        <w:rPr>
          <w:lang w:val="fr-FR"/>
        </w:rPr>
      </w:pPr>
    </w:p>
  </w:footnote>
  <w:footnote w:id="2">
    <w:p w14:paraId="5D8F0BF3" w14:textId="2D0612F6" w:rsidR="00437B20" w:rsidRPr="007562DC" w:rsidRDefault="00437B20" w:rsidP="00437B20">
      <w:pPr>
        <w:pStyle w:val="FootnoteText"/>
        <w:rPr>
          <w:lang w:val="fr-FR"/>
        </w:rPr>
      </w:pPr>
      <w:r w:rsidRPr="007562DC">
        <w:rPr>
          <w:rStyle w:val="FootnoteReference"/>
          <w:lang w:val="fr-FR"/>
        </w:rPr>
        <w:footnoteRef/>
      </w:r>
      <w:r w:rsidRPr="007562DC">
        <w:rPr>
          <w:lang w:val="fr-FR"/>
        </w:rPr>
        <w:t xml:space="preserve"> </w:t>
      </w:r>
      <w:r w:rsidR="007562DC" w:rsidRPr="007562DC">
        <w:rPr>
          <w:lang w:val="fr-FR"/>
        </w:rPr>
        <w:t>Selon la lettre du</w:t>
      </w:r>
      <w:r w:rsidR="007562DC">
        <w:rPr>
          <w:lang w:val="fr-FR"/>
        </w:rPr>
        <w:t xml:space="preserve"> 13 octobre 2022 du ministère de l’Environnement de Jordanie à la Banque mondiale</w:t>
      </w:r>
      <w:r w:rsidRPr="007562DC">
        <w:rPr>
          <w:lang w:val="fr-FR"/>
        </w:rPr>
        <w:t>.</w:t>
      </w:r>
    </w:p>
  </w:footnote>
  <w:footnote w:id="3">
    <w:p w14:paraId="24C42B9B" w14:textId="28798AEB" w:rsidR="005F1DAF" w:rsidRPr="009A168D" w:rsidRDefault="005F1DAF" w:rsidP="005F1DAF">
      <w:pPr>
        <w:pStyle w:val="FootnoteText"/>
      </w:pPr>
      <w:r w:rsidRPr="007562DC">
        <w:rPr>
          <w:rStyle w:val="FootnoteReference"/>
          <w:lang w:val="fr-FR"/>
        </w:rPr>
        <w:footnoteRef/>
      </w:r>
      <w:r w:rsidRPr="009A168D">
        <w:t xml:space="preserve"> Jordan Manufacturing and Services Solutions (30</w:t>
      </w:r>
      <w:r w:rsidR="004B7C6D" w:rsidRPr="009A168D">
        <w:t>,</w:t>
      </w:r>
      <w:r w:rsidRPr="009A168D">
        <w:t>0</w:t>
      </w:r>
      <w:r w:rsidR="004B7C6D" w:rsidRPr="009A168D">
        <w:t> tm</w:t>
      </w:r>
      <w:r w:rsidRPr="009A168D">
        <w:t>), Jordan Light Vehicle Manufacturing LLC (15</w:t>
      </w:r>
      <w:r w:rsidR="004B7C6D" w:rsidRPr="009A168D">
        <w:t>,</w:t>
      </w:r>
      <w:r w:rsidRPr="009A168D">
        <w:t>0</w:t>
      </w:r>
      <w:r w:rsidR="004B7C6D" w:rsidRPr="009A168D">
        <w:t> tm</w:t>
      </w:r>
      <w:r w:rsidRPr="009A168D">
        <w:t>), Abdin Industrial (8</w:t>
      </w:r>
      <w:r w:rsidR="004B7C6D" w:rsidRPr="009A168D">
        <w:t>,</w:t>
      </w:r>
      <w:r w:rsidRPr="009A168D">
        <w:t>8</w:t>
      </w:r>
      <w:r w:rsidR="004B7C6D" w:rsidRPr="009A168D">
        <w:t> </w:t>
      </w:r>
      <w:r w:rsidRPr="009A168D">
        <w:t>mt)</w:t>
      </w:r>
      <w:r w:rsidR="005C0B01" w:rsidRPr="009A168D">
        <w:t xml:space="preserve"> </w:t>
      </w:r>
      <w:r w:rsidR="004B7C6D" w:rsidRPr="009A168D">
        <w:t xml:space="preserve">et </w:t>
      </w:r>
      <w:r w:rsidR="005C0B01" w:rsidRPr="009A168D">
        <w:t>Ideal Solar (6</w:t>
      </w:r>
      <w:r w:rsidR="004B7C6D" w:rsidRPr="009A168D">
        <w:t>,</w:t>
      </w:r>
      <w:r w:rsidR="005C0B01" w:rsidRPr="009A168D">
        <w:t>0</w:t>
      </w:r>
      <w:r w:rsidR="004B7C6D" w:rsidRPr="009A168D">
        <w:t> tm</w:t>
      </w:r>
      <w:r w:rsidR="005C0B01" w:rsidRPr="009A168D">
        <w:t>)</w:t>
      </w:r>
      <w:r w:rsidRPr="009A168D">
        <w:t>.</w:t>
      </w:r>
    </w:p>
  </w:footnote>
  <w:footnote w:id="4">
    <w:p w14:paraId="4406B863" w14:textId="0718866B" w:rsidR="00684AE4" w:rsidRPr="007562DC" w:rsidRDefault="00684AE4">
      <w:pPr>
        <w:pStyle w:val="FootnoteText"/>
        <w:rPr>
          <w:lang w:val="fr-FR"/>
        </w:rPr>
      </w:pPr>
      <w:r w:rsidRPr="007562DC">
        <w:rPr>
          <w:rStyle w:val="FootnoteReference"/>
          <w:lang w:val="fr-FR"/>
        </w:rPr>
        <w:footnoteRef/>
      </w:r>
      <w:r w:rsidRPr="007562DC">
        <w:rPr>
          <w:lang w:val="fr-FR"/>
        </w:rPr>
        <w:t xml:space="preserve"> </w:t>
      </w:r>
      <w:r w:rsidR="000952F1">
        <w:rPr>
          <w:lang w:val="fr-FR"/>
        </w:rPr>
        <w:t xml:space="preserve">La technologie approuvée pour cette entreprise à l’origine était le </w:t>
      </w:r>
      <w:r w:rsidRPr="007562DC">
        <w:rPr>
          <w:lang w:val="fr-FR"/>
        </w:rPr>
        <w:t>HFO-1233zd(E)</w:t>
      </w:r>
      <w:r w:rsidR="000952F1">
        <w:rPr>
          <w:lang w:val="fr-FR"/>
        </w:rPr>
        <w:t> </w:t>
      </w:r>
      <w:r w:rsidRPr="007562DC">
        <w:rPr>
          <w:lang w:val="fr-FR"/>
        </w:rPr>
        <w:t xml:space="preserve">; </w:t>
      </w:r>
      <w:r w:rsidR="000952F1">
        <w:rPr>
          <w:lang w:val="fr-FR"/>
        </w:rPr>
        <w:t>le Comité exécutif a approuvé un changement de technologie pour le cyclopentane dans la décision</w:t>
      </w:r>
      <w:r w:rsidR="00FA4C77">
        <w:rPr>
          <w:lang w:val="fr-FR"/>
        </w:rPr>
        <w:t> </w:t>
      </w:r>
      <w:r w:rsidRPr="007562DC">
        <w:rPr>
          <w:lang w:val="fr-FR"/>
        </w:rPr>
        <w:t>83/24.</w:t>
      </w:r>
    </w:p>
  </w:footnote>
  <w:footnote w:id="5">
    <w:p w14:paraId="340C69B8" w14:textId="3EA52043" w:rsidR="003A29C1" w:rsidRPr="007562DC" w:rsidRDefault="003A29C1" w:rsidP="003A29C1">
      <w:pPr>
        <w:pStyle w:val="FootnoteText"/>
        <w:rPr>
          <w:lang w:val="fr-FR"/>
        </w:rPr>
      </w:pPr>
      <w:r w:rsidRPr="007562DC">
        <w:rPr>
          <w:rStyle w:val="FootnoteReference"/>
          <w:lang w:val="fr-FR"/>
        </w:rPr>
        <w:footnoteRef/>
      </w:r>
      <w:r w:rsidRPr="007562DC">
        <w:rPr>
          <w:lang w:val="fr-FR"/>
        </w:rPr>
        <w:t xml:space="preserve"> </w:t>
      </w:r>
      <w:r w:rsidR="000E0E31">
        <w:rPr>
          <w:lang w:val="fr-FR"/>
        </w:rPr>
        <w:t>Conformément à la décision</w:t>
      </w:r>
      <w:r w:rsidRPr="007562DC">
        <w:rPr>
          <w:lang w:val="fr-FR"/>
        </w:rPr>
        <w:t> 84/92</w:t>
      </w:r>
      <w:r w:rsidR="000E0E31">
        <w:rPr>
          <w:lang w:val="fr-FR"/>
        </w:rPr>
        <w:t> </w:t>
      </w:r>
      <w:r w:rsidRPr="007562DC">
        <w:rPr>
          <w:lang w:val="fr-FR"/>
        </w:rPr>
        <w:t xml:space="preserve">d), </w:t>
      </w:r>
      <w:r w:rsidR="000E0E31">
        <w:rPr>
          <w:lang w:val="fr-FR"/>
        </w:rPr>
        <w:t>la décision</w:t>
      </w:r>
      <w:r w:rsidRPr="007562DC">
        <w:rPr>
          <w:lang w:val="fr-FR"/>
        </w:rPr>
        <w:t> 90/48</w:t>
      </w:r>
      <w:r w:rsidR="000E0E31">
        <w:rPr>
          <w:lang w:val="fr-FR"/>
        </w:rPr>
        <w:t xml:space="preserve"> </w:t>
      </w:r>
      <w:r w:rsidRPr="007562DC">
        <w:rPr>
          <w:lang w:val="fr-FR"/>
        </w:rPr>
        <w:t xml:space="preserve">c) </w:t>
      </w:r>
      <w:r w:rsidR="000E0E31">
        <w:rPr>
          <w:lang w:val="fr-FR"/>
        </w:rPr>
        <w:t>a encouragé les agences bilatérales et les agences d’exécution à continuer d’assurer l’application à l’ensemble des projets de la stratégie pour l’égalité entre les femmes et les hommes dans les opérations</w:t>
      </w:r>
      <w:r w:rsidRPr="007562DC">
        <w:rPr>
          <w:lang w:val="fr-FR"/>
        </w:rPr>
        <w:t xml:space="preserve">, </w:t>
      </w:r>
      <w:r w:rsidR="000E0E31">
        <w:rPr>
          <w:lang w:val="fr-FR"/>
        </w:rPr>
        <w:t>en tenant compte des spécificités des activités présentées au tableau 2 du document </w:t>
      </w:r>
      <w:r w:rsidRPr="007562DC">
        <w:rPr>
          <w:lang w:val="fr-FR"/>
        </w:rPr>
        <w:t>UNEP/</w:t>
      </w:r>
      <w:proofErr w:type="spellStart"/>
      <w:r w:rsidRPr="007562DC">
        <w:rPr>
          <w:lang w:val="fr-FR"/>
        </w:rPr>
        <w:t>OzL.Pro</w:t>
      </w:r>
      <w:proofErr w:type="spellEnd"/>
      <w:r w:rsidRPr="007562DC">
        <w:rPr>
          <w:lang w:val="fr-FR"/>
        </w:rPr>
        <w:t>/</w:t>
      </w:r>
      <w:proofErr w:type="spellStart"/>
      <w:r w:rsidRPr="007562DC">
        <w:rPr>
          <w:lang w:val="fr-FR"/>
        </w:rPr>
        <w:t>ExCom</w:t>
      </w:r>
      <w:proofErr w:type="spellEnd"/>
      <w:r w:rsidRPr="007562DC">
        <w:rPr>
          <w:lang w:val="fr-FR"/>
        </w:rPr>
        <w:t>/90/37.</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3155B9" w14:textId="5EFFBF1E" w:rsidR="00DC6A10" w:rsidRPr="0033525D" w:rsidRDefault="003561D8">
    <w:r>
      <w:fldChar w:fldCharType="begin"/>
    </w:r>
    <w:r>
      <w:instrText xml:space="preserve"> DOCPROPERTY "Document number"  \* MERGEFORMAT </w:instrText>
    </w:r>
    <w:r>
      <w:fldChar w:fldCharType="separate"/>
    </w:r>
    <w:r w:rsidR="009A168D">
      <w:t>UNEP/</w:t>
    </w:r>
    <w:proofErr w:type="spellStart"/>
    <w:r w:rsidR="009A168D">
      <w:t>OzL.Pro</w:t>
    </w:r>
    <w:proofErr w:type="spellEnd"/>
    <w:r w:rsidR="009A168D">
      <w:t>/ExCom/91/43</w:t>
    </w:r>
    <w:r>
      <w:fldChar w:fldCharType="end"/>
    </w:r>
  </w:p>
  <w:p w14:paraId="53B27B3D" w14:textId="77777777" w:rsidR="00DC6A10" w:rsidRPr="0033525D" w:rsidRDefault="00DC6A10"/>
  <w:p w14:paraId="012EB59F"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D4F34D" w14:textId="478DF305" w:rsidR="00DC6A10" w:rsidRPr="0033525D" w:rsidRDefault="003561D8">
    <w:pPr>
      <w:jc w:val="right"/>
    </w:pPr>
    <w:r>
      <w:fldChar w:fldCharType="begin"/>
    </w:r>
    <w:r>
      <w:instrText xml:space="preserve"> DOCPROPERTY "Document number"  \* MERGEFORMAT </w:instrText>
    </w:r>
    <w:r>
      <w:fldChar w:fldCharType="separate"/>
    </w:r>
    <w:r w:rsidR="009A168D">
      <w:t>UNEP/</w:t>
    </w:r>
    <w:proofErr w:type="spellStart"/>
    <w:r w:rsidR="009A168D">
      <w:t>OzL.Pro</w:t>
    </w:r>
    <w:proofErr w:type="spellEnd"/>
    <w:r w:rsidR="009A168D">
      <w:t>/ExCom/91/43</w:t>
    </w:r>
    <w:r>
      <w:fldChar w:fldCharType="end"/>
    </w:r>
  </w:p>
  <w:p w14:paraId="6586AF75" w14:textId="77777777" w:rsidR="00DC6A10" w:rsidRPr="0033525D" w:rsidRDefault="00DC6A10"/>
  <w:p w14:paraId="7B05F736" w14:textId="77777777" w:rsidR="00DC6A10" w:rsidRPr="0033525D" w:rsidRDefault="00DC6A1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1"/>
  </w:num>
  <w:num w:numId="17" w16cid:durableId="299306927">
    <w:abstractNumId w:val="14"/>
  </w:num>
  <w:num w:numId="18" w16cid:durableId="559828470">
    <w:abstractNumId w:val="15"/>
  </w:num>
  <w:num w:numId="19" w16cid:durableId="1488010068">
    <w:abstractNumId w:val="17"/>
  </w:num>
  <w:num w:numId="20" w16cid:durableId="444007775">
    <w:abstractNumId w:val="12"/>
  </w:num>
  <w:num w:numId="21" w16cid:durableId="1915971864">
    <w:abstractNumId w:val="13"/>
  </w:num>
  <w:num w:numId="22" w16cid:durableId="2062318438">
    <w:abstractNumId w:val="16"/>
  </w:num>
  <w:num w:numId="23" w16cid:durableId="2115901574">
    <w:abstractNumId w:val="10"/>
  </w:num>
  <w:num w:numId="24" w16cid:durableId="1077283508">
    <w:abstractNumId w:val="10"/>
  </w:num>
  <w:num w:numId="25" w16cid:durableId="974990576">
    <w:abstractNumId w:val="10"/>
  </w:num>
  <w:num w:numId="26" w16cid:durableId="1489514719">
    <w:abstractNumId w:val="10"/>
  </w:num>
  <w:num w:numId="27" w16cid:durableId="964656606">
    <w:abstractNumId w:val="10"/>
  </w:num>
  <w:num w:numId="28" w16cid:durableId="1198736105">
    <w:abstractNumId w:val="10"/>
  </w:num>
  <w:num w:numId="29" w16cid:durableId="1821266880">
    <w:abstractNumId w:val="10"/>
  </w:num>
  <w:num w:numId="30" w16cid:durableId="675108263">
    <w:abstractNumId w:val="10"/>
  </w:num>
  <w:num w:numId="31" w16cid:durableId="1091463083">
    <w:abstractNumId w:val="10"/>
  </w:num>
  <w:num w:numId="32" w16cid:durableId="1181580465">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56"/>
  <w:embedSystemFonts/>
  <w:activeWritingStyle w:appName="MSWord" w:lang="fr-FR" w:vendorID="64" w:dllVersion="0" w:nlCheck="1" w:checkStyle="0"/>
  <w:activeWritingStyle w:appName="MSWord" w:lang="en-CA" w:vendorID="64" w:dllVersion="0" w:nlCheck="1" w:checkStyle="0"/>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437B20"/>
    <w:rsid w:val="00000FED"/>
    <w:rsid w:val="00003B41"/>
    <w:rsid w:val="0000434E"/>
    <w:rsid w:val="00004E43"/>
    <w:rsid w:val="00006FB4"/>
    <w:rsid w:val="00012CF0"/>
    <w:rsid w:val="000153C1"/>
    <w:rsid w:val="00016204"/>
    <w:rsid w:val="000211A9"/>
    <w:rsid w:val="00021238"/>
    <w:rsid w:val="00023348"/>
    <w:rsid w:val="0002427D"/>
    <w:rsid w:val="00031260"/>
    <w:rsid w:val="0003176C"/>
    <w:rsid w:val="0003660D"/>
    <w:rsid w:val="0003681A"/>
    <w:rsid w:val="000372B7"/>
    <w:rsid w:val="00037F31"/>
    <w:rsid w:val="000441DD"/>
    <w:rsid w:val="00050F6E"/>
    <w:rsid w:val="00053556"/>
    <w:rsid w:val="00061EC2"/>
    <w:rsid w:val="000631A0"/>
    <w:rsid w:val="00063AE7"/>
    <w:rsid w:val="00066AAD"/>
    <w:rsid w:val="00066B9D"/>
    <w:rsid w:val="00066CE8"/>
    <w:rsid w:val="00067E86"/>
    <w:rsid w:val="00067F33"/>
    <w:rsid w:val="00072111"/>
    <w:rsid w:val="0007244E"/>
    <w:rsid w:val="0007387E"/>
    <w:rsid w:val="000775E4"/>
    <w:rsid w:val="00080ED0"/>
    <w:rsid w:val="00085B8F"/>
    <w:rsid w:val="00090481"/>
    <w:rsid w:val="000949C0"/>
    <w:rsid w:val="000952F1"/>
    <w:rsid w:val="0009605C"/>
    <w:rsid w:val="000A2237"/>
    <w:rsid w:val="000A2F95"/>
    <w:rsid w:val="000A3826"/>
    <w:rsid w:val="000A6515"/>
    <w:rsid w:val="000A6C26"/>
    <w:rsid w:val="000B6C93"/>
    <w:rsid w:val="000C31A6"/>
    <w:rsid w:val="000C4103"/>
    <w:rsid w:val="000D3E9F"/>
    <w:rsid w:val="000D4A20"/>
    <w:rsid w:val="000D50D9"/>
    <w:rsid w:val="000D52A4"/>
    <w:rsid w:val="000D6640"/>
    <w:rsid w:val="000E07BC"/>
    <w:rsid w:val="000E0B6C"/>
    <w:rsid w:val="000E0E31"/>
    <w:rsid w:val="000E7193"/>
    <w:rsid w:val="000F1CD4"/>
    <w:rsid w:val="000F4103"/>
    <w:rsid w:val="000F55E5"/>
    <w:rsid w:val="000F70A7"/>
    <w:rsid w:val="00105B9E"/>
    <w:rsid w:val="00106211"/>
    <w:rsid w:val="001110D5"/>
    <w:rsid w:val="00113CCA"/>
    <w:rsid w:val="001201FD"/>
    <w:rsid w:val="00122F25"/>
    <w:rsid w:val="001230FE"/>
    <w:rsid w:val="00131261"/>
    <w:rsid w:val="001317C1"/>
    <w:rsid w:val="00134AA0"/>
    <w:rsid w:val="00135980"/>
    <w:rsid w:val="0013786F"/>
    <w:rsid w:val="00141C6B"/>
    <w:rsid w:val="0014288F"/>
    <w:rsid w:val="0014772F"/>
    <w:rsid w:val="001509E4"/>
    <w:rsid w:val="00156C62"/>
    <w:rsid w:val="00160906"/>
    <w:rsid w:val="00164719"/>
    <w:rsid w:val="00166C9A"/>
    <w:rsid w:val="00166FC4"/>
    <w:rsid w:val="001677AC"/>
    <w:rsid w:val="001773B9"/>
    <w:rsid w:val="001804EA"/>
    <w:rsid w:val="00183415"/>
    <w:rsid w:val="00183ADA"/>
    <w:rsid w:val="001874BC"/>
    <w:rsid w:val="00190A61"/>
    <w:rsid w:val="00190B3E"/>
    <w:rsid w:val="001939BB"/>
    <w:rsid w:val="001A2215"/>
    <w:rsid w:val="001A3342"/>
    <w:rsid w:val="001A3E3D"/>
    <w:rsid w:val="001A4238"/>
    <w:rsid w:val="001A6B23"/>
    <w:rsid w:val="001A7049"/>
    <w:rsid w:val="001B1604"/>
    <w:rsid w:val="001B1E40"/>
    <w:rsid w:val="001C090C"/>
    <w:rsid w:val="001C1477"/>
    <w:rsid w:val="001C2C19"/>
    <w:rsid w:val="001C764E"/>
    <w:rsid w:val="001D045A"/>
    <w:rsid w:val="001D6A25"/>
    <w:rsid w:val="001E1052"/>
    <w:rsid w:val="001E21B1"/>
    <w:rsid w:val="001E2F93"/>
    <w:rsid w:val="001E4554"/>
    <w:rsid w:val="001E61E5"/>
    <w:rsid w:val="001F1E6F"/>
    <w:rsid w:val="001F2159"/>
    <w:rsid w:val="001F53FD"/>
    <w:rsid w:val="001F55CE"/>
    <w:rsid w:val="00203264"/>
    <w:rsid w:val="00205B3A"/>
    <w:rsid w:val="0020702E"/>
    <w:rsid w:val="00207F93"/>
    <w:rsid w:val="00210B8B"/>
    <w:rsid w:val="00211DF0"/>
    <w:rsid w:val="002136F0"/>
    <w:rsid w:val="00214863"/>
    <w:rsid w:val="002156B4"/>
    <w:rsid w:val="002170E2"/>
    <w:rsid w:val="0021770A"/>
    <w:rsid w:val="00224FCD"/>
    <w:rsid w:val="0023186E"/>
    <w:rsid w:val="00231FA7"/>
    <w:rsid w:val="002338B5"/>
    <w:rsid w:val="002341E2"/>
    <w:rsid w:val="002352CD"/>
    <w:rsid w:val="002356CE"/>
    <w:rsid w:val="0024040F"/>
    <w:rsid w:val="00244B03"/>
    <w:rsid w:val="00252D26"/>
    <w:rsid w:val="00253222"/>
    <w:rsid w:val="002543C4"/>
    <w:rsid w:val="00254BF4"/>
    <w:rsid w:val="00261C13"/>
    <w:rsid w:val="002624FB"/>
    <w:rsid w:val="00262847"/>
    <w:rsid w:val="002640B1"/>
    <w:rsid w:val="00264C3A"/>
    <w:rsid w:val="00272573"/>
    <w:rsid w:val="00274C0A"/>
    <w:rsid w:val="002809F5"/>
    <w:rsid w:val="00281904"/>
    <w:rsid w:val="00281BB2"/>
    <w:rsid w:val="002866D4"/>
    <w:rsid w:val="00286D84"/>
    <w:rsid w:val="002A03C3"/>
    <w:rsid w:val="002A0E9B"/>
    <w:rsid w:val="002B254E"/>
    <w:rsid w:val="002B396C"/>
    <w:rsid w:val="002B72E9"/>
    <w:rsid w:val="002B7F36"/>
    <w:rsid w:val="002C3027"/>
    <w:rsid w:val="002C7998"/>
    <w:rsid w:val="002D1F82"/>
    <w:rsid w:val="002D50C8"/>
    <w:rsid w:val="002D61B6"/>
    <w:rsid w:val="002D7F33"/>
    <w:rsid w:val="002F1E53"/>
    <w:rsid w:val="002F2CAA"/>
    <w:rsid w:val="002F56EE"/>
    <w:rsid w:val="0030052C"/>
    <w:rsid w:val="00301781"/>
    <w:rsid w:val="0030523D"/>
    <w:rsid w:val="00305FA5"/>
    <w:rsid w:val="00313816"/>
    <w:rsid w:val="00314317"/>
    <w:rsid w:val="00317D52"/>
    <w:rsid w:val="00327318"/>
    <w:rsid w:val="003306E1"/>
    <w:rsid w:val="003310E7"/>
    <w:rsid w:val="003320E4"/>
    <w:rsid w:val="0033525D"/>
    <w:rsid w:val="00336981"/>
    <w:rsid w:val="003414F3"/>
    <w:rsid w:val="00351F95"/>
    <w:rsid w:val="00355D5D"/>
    <w:rsid w:val="0035613E"/>
    <w:rsid w:val="003561D8"/>
    <w:rsid w:val="00360217"/>
    <w:rsid w:val="003626FF"/>
    <w:rsid w:val="00363EE9"/>
    <w:rsid w:val="003701BC"/>
    <w:rsid w:val="0037250B"/>
    <w:rsid w:val="003729DB"/>
    <w:rsid w:val="00376128"/>
    <w:rsid w:val="0037742E"/>
    <w:rsid w:val="00377D56"/>
    <w:rsid w:val="0038245A"/>
    <w:rsid w:val="003840E6"/>
    <w:rsid w:val="00385CFC"/>
    <w:rsid w:val="0039337A"/>
    <w:rsid w:val="0039481A"/>
    <w:rsid w:val="003963C4"/>
    <w:rsid w:val="00396C04"/>
    <w:rsid w:val="003A04AE"/>
    <w:rsid w:val="003A29C1"/>
    <w:rsid w:val="003A3189"/>
    <w:rsid w:val="003A3CA7"/>
    <w:rsid w:val="003B3203"/>
    <w:rsid w:val="003B33BD"/>
    <w:rsid w:val="003B4CD6"/>
    <w:rsid w:val="003B5327"/>
    <w:rsid w:val="003B569D"/>
    <w:rsid w:val="003C14C0"/>
    <w:rsid w:val="003C3C0E"/>
    <w:rsid w:val="003D42A6"/>
    <w:rsid w:val="003D4F21"/>
    <w:rsid w:val="003D4FAC"/>
    <w:rsid w:val="003E7906"/>
    <w:rsid w:val="003F000F"/>
    <w:rsid w:val="003F3C50"/>
    <w:rsid w:val="003F6AE5"/>
    <w:rsid w:val="00406202"/>
    <w:rsid w:val="00406A6A"/>
    <w:rsid w:val="00406B22"/>
    <w:rsid w:val="00411F15"/>
    <w:rsid w:val="00412C9C"/>
    <w:rsid w:val="00414C82"/>
    <w:rsid w:val="00415333"/>
    <w:rsid w:val="00416881"/>
    <w:rsid w:val="004307BB"/>
    <w:rsid w:val="004328A7"/>
    <w:rsid w:val="00434A9F"/>
    <w:rsid w:val="00434C74"/>
    <w:rsid w:val="004362A3"/>
    <w:rsid w:val="00437B20"/>
    <w:rsid w:val="004425B0"/>
    <w:rsid w:val="0044324B"/>
    <w:rsid w:val="004436EA"/>
    <w:rsid w:val="004453B1"/>
    <w:rsid w:val="00445A59"/>
    <w:rsid w:val="0045213A"/>
    <w:rsid w:val="00456EB4"/>
    <w:rsid w:val="00457827"/>
    <w:rsid w:val="00466304"/>
    <w:rsid w:val="004718F3"/>
    <w:rsid w:val="00475040"/>
    <w:rsid w:val="00476DE2"/>
    <w:rsid w:val="004825CB"/>
    <w:rsid w:val="00483F3F"/>
    <w:rsid w:val="00485C00"/>
    <w:rsid w:val="00486D4B"/>
    <w:rsid w:val="00490137"/>
    <w:rsid w:val="00490C06"/>
    <w:rsid w:val="00492579"/>
    <w:rsid w:val="00493D40"/>
    <w:rsid w:val="00493EE3"/>
    <w:rsid w:val="00494910"/>
    <w:rsid w:val="004967B6"/>
    <w:rsid w:val="004A1E6F"/>
    <w:rsid w:val="004A504B"/>
    <w:rsid w:val="004A6911"/>
    <w:rsid w:val="004A6A78"/>
    <w:rsid w:val="004B52D9"/>
    <w:rsid w:val="004B54E0"/>
    <w:rsid w:val="004B7384"/>
    <w:rsid w:val="004B7C6D"/>
    <w:rsid w:val="004C0B9A"/>
    <w:rsid w:val="004C3768"/>
    <w:rsid w:val="004C403B"/>
    <w:rsid w:val="004C4269"/>
    <w:rsid w:val="004C5563"/>
    <w:rsid w:val="004D1AED"/>
    <w:rsid w:val="004D5B2A"/>
    <w:rsid w:val="004D5D9A"/>
    <w:rsid w:val="004D6236"/>
    <w:rsid w:val="004D7F90"/>
    <w:rsid w:val="004E147B"/>
    <w:rsid w:val="004E4DBB"/>
    <w:rsid w:val="004E4E41"/>
    <w:rsid w:val="004E73DB"/>
    <w:rsid w:val="004E7F9C"/>
    <w:rsid w:val="004F3493"/>
    <w:rsid w:val="004F5143"/>
    <w:rsid w:val="004F7CEC"/>
    <w:rsid w:val="005013AC"/>
    <w:rsid w:val="0050540E"/>
    <w:rsid w:val="00512B09"/>
    <w:rsid w:val="005176EB"/>
    <w:rsid w:val="005179A3"/>
    <w:rsid w:val="005203FD"/>
    <w:rsid w:val="005220ED"/>
    <w:rsid w:val="00524F7B"/>
    <w:rsid w:val="00525D58"/>
    <w:rsid w:val="0053199A"/>
    <w:rsid w:val="00533796"/>
    <w:rsid w:val="0053457A"/>
    <w:rsid w:val="00537267"/>
    <w:rsid w:val="00537343"/>
    <w:rsid w:val="0054680F"/>
    <w:rsid w:val="00553585"/>
    <w:rsid w:val="00555D75"/>
    <w:rsid w:val="005577CF"/>
    <w:rsid w:val="00560DF0"/>
    <w:rsid w:val="0056759C"/>
    <w:rsid w:val="005839EA"/>
    <w:rsid w:val="00584620"/>
    <w:rsid w:val="0059513E"/>
    <w:rsid w:val="00595613"/>
    <w:rsid w:val="005A4CEB"/>
    <w:rsid w:val="005A6AA4"/>
    <w:rsid w:val="005A6D9F"/>
    <w:rsid w:val="005A7E92"/>
    <w:rsid w:val="005B0645"/>
    <w:rsid w:val="005B48FF"/>
    <w:rsid w:val="005B4F07"/>
    <w:rsid w:val="005B6F19"/>
    <w:rsid w:val="005C0B01"/>
    <w:rsid w:val="005C1E32"/>
    <w:rsid w:val="005D0A70"/>
    <w:rsid w:val="005D363F"/>
    <w:rsid w:val="005D6CDF"/>
    <w:rsid w:val="005E653E"/>
    <w:rsid w:val="005F1DAF"/>
    <w:rsid w:val="00604C15"/>
    <w:rsid w:val="006063EA"/>
    <w:rsid w:val="00610713"/>
    <w:rsid w:val="00614E8F"/>
    <w:rsid w:val="006158D5"/>
    <w:rsid w:val="0061597D"/>
    <w:rsid w:val="006177F5"/>
    <w:rsid w:val="00620853"/>
    <w:rsid w:val="00625D83"/>
    <w:rsid w:val="00631723"/>
    <w:rsid w:val="00633D26"/>
    <w:rsid w:val="00637B1F"/>
    <w:rsid w:val="00643400"/>
    <w:rsid w:val="00643975"/>
    <w:rsid w:val="00645A7F"/>
    <w:rsid w:val="00651984"/>
    <w:rsid w:val="00651E79"/>
    <w:rsid w:val="00656BCB"/>
    <w:rsid w:val="006623E7"/>
    <w:rsid w:val="00662555"/>
    <w:rsid w:val="00662B80"/>
    <w:rsid w:val="00670F6C"/>
    <w:rsid w:val="00676E58"/>
    <w:rsid w:val="00677EA7"/>
    <w:rsid w:val="0068226B"/>
    <w:rsid w:val="00684AE4"/>
    <w:rsid w:val="006852C7"/>
    <w:rsid w:val="006852CE"/>
    <w:rsid w:val="00687D2A"/>
    <w:rsid w:val="00692D14"/>
    <w:rsid w:val="00694817"/>
    <w:rsid w:val="006A08D8"/>
    <w:rsid w:val="006A65F0"/>
    <w:rsid w:val="006A6DEF"/>
    <w:rsid w:val="006B1D7C"/>
    <w:rsid w:val="006B65C7"/>
    <w:rsid w:val="006B6B65"/>
    <w:rsid w:val="006B745F"/>
    <w:rsid w:val="006C1727"/>
    <w:rsid w:val="006C32FD"/>
    <w:rsid w:val="006C39CE"/>
    <w:rsid w:val="006C772E"/>
    <w:rsid w:val="006D0FCC"/>
    <w:rsid w:val="006D1EF3"/>
    <w:rsid w:val="006D21F5"/>
    <w:rsid w:val="006D3089"/>
    <w:rsid w:val="006D4724"/>
    <w:rsid w:val="006D601C"/>
    <w:rsid w:val="006E126D"/>
    <w:rsid w:val="006E1D5B"/>
    <w:rsid w:val="006E1FC3"/>
    <w:rsid w:val="006E795F"/>
    <w:rsid w:val="006F064E"/>
    <w:rsid w:val="006F11AF"/>
    <w:rsid w:val="006F1522"/>
    <w:rsid w:val="006F1E52"/>
    <w:rsid w:val="006F2173"/>
    <w:rsid w:val="00701216"/>
    <w:rsid w:val="00701EC3"/>
    <w:rsid w:val="00704CE9"/>
    <w:rsid w:val="00705192"/>
    <w:rsid w:val="0070616B"/>
    <w:rsid w:val="00706295"/>
    <w:rsid w:val="00706FDA"/>
    <w:rsid w:val="0071004E"/>
    <w:rsid w:val="00710ACF"/>
    <w:rsid w:val="00711F9A"/>
    <w:rsid w:val="00713810"/>
    <w:rsid w:val="00714B0D"/>
    <w:rsid w:val="00722B90"/>
    <w:rsid w:val="00723168"/>
    <w:rsid w:val="007303A5"/>
    <w:rsid w:val="00730B3E"/>
    <w:rsid w:val="0073291A"/>
    <w:rsid w:val="0073420B"/>
    <w:rsid w:val="007362E7"/>
    <w:rsid w:val="00736367"/>
    <w:rsid w:val="00737063"/>
    <w:rsid w:val="00737A60"/>
    <w:rsid w:val="00737CE9"/>
    <w:rsid w:val="00741CDC"/>
    <w:rsid w:val="0074760E"/>
    <w:rsid w:val="00754ABA"/>
    <w:rsid w:val="00755960"/>
    <w:rsid w:val="007562DC"/>
    <w:rsid w:val="007711D4"/>
    <w:rsid w:val="00771FEB"/>
    <w:rsid w:val="00782B0D"/>
    <w:rsid w:val="00786476"/>
    <w:rsid w:val="007873C7"/>
    <w:rsid w:val="00794C53"/>
    <w:rsid w:val="007A1546"/>
    <w:rsid w:val="007A228C"/>
    <w:rsid w:val="007A2A23"/>
    <w:rsid w:val="007A368E"/>
    <w:rsid w:val="007A47D7"/>
    <w:rsid w:val="007A4CC8"/>
    <w:rsid w:val="007A5868"/>
    <w:rsid w:val="007B04CE"/>
    <w:rsid w:val="007B6871"/>
    <w:rsid w:val="007B7A2F"/>
    <w:rsid w:val="007C3D33"/>
    <w:rsid w:val="007D165E"/>
    <w:rsid w:val="007D2115"/>
    <w:rsid w:val="007D294A"/>
    <w:rsid w:val="007D47D2"/>
    <w:rsid w:val="007D52E4"/>
    <w:rsid w:val="007D6400"/>
    <w:rsid w:val="007D6920"/>
    <w:rsid w:val="007D6EC0"/>
    <w:rsid w:val="007D7E1D"/>
    <w:rsid w:val="007E29BB"/>
    <w:rsid w:val="007E2D0D"/>
    <w:rsid w:val="007F1DBC"/>
    <w:rsid w:val="007F2E7C"/>
    <w:rsid w:val="007F43B9"/>
    <w:rsid w:val="00800C5C"/>
    <w:rsid w:val="00806BD9"/>
    <w:rsid w:val="00820E42"/>
    <w:rsid w:val="00823C93"/>
    <w:rsid w:val="008276BA"/>
    <w:rsid w:val="00830019"/>
    <w:rsid w:val="008304BA"/>
    <w:rsid w:val="00830549"/>
    <w:rsid w:val="00831938"/>
    <w:rsid w:val="00831979"/>
    <w:rsid w:val="00833778"/>
    <w:rsid w:val="00836604"/>
    <w:rsid w:val="00837133"/>
    <w:rsid w:val="00841D21"/>
    <w:rsid w:val="00851352"/>
    <w:rsid w:val="00854F6C"/>
    <w:rsid w:val="00857077"/>
    <w:rsid w:val="0086125C"/>
    <w:rsid w:val="00863230"/>
    <w:rsid w:val="00865BD0"/>
    <w:rsid w:val="008717D8"/>
    <w:rsid w:val="0087215C"/>
    <w:rsid w:val="00875D25"/>
    <w:rsid w:val="00876F2D"/>
    <w:rsid w:val="00880A30"/>
    <w:rsid w:val="00880E35"/>
    <w:rsid w:val="00882672"/>
    <w:rsid w:val="0088291F"/>
    <w:rsid w:val="008846A4"/>
    <w:rsid w:val="008875FE"/>
    <w:rsid w:val="00887F8E"/>
    <w:rsid w:val="0089343D"/>
    <w:rsid w:val="00896234"/>
    <w:rsid w:val="00896C4A"/>
    <w:rsid w:val="00897E43"/>
    <w:rsid w:val="008A6F28"/>
    <w:rsid w:val="008B6AEE"/>
    <w:rsid w:val="008C07B5"/>
    <w:rsid w:val="008C222B"/>
    <w:rsid w:val="008C5738"/>
    <w:rsid w:val="008C5B35"/>
    <w:rsid w:val="008C7EAD"/>
    <w:rsid w:val="008D0CFE"/>
    <w:rsid w:val="008D6152"/>
    <w:rsid w:val="008E4294"/>
    <w:rsid w:val="008E4CF5"/>
    <w:rsid w:val="008E4D82"/>
    <w:rsid w:val="008E5601"/>
    <w:rsid w:val="008E7BA9"/>
    <w:rsid w:val="008F0F81"/>
    <w:rsid w:val="008F146F"/>
    <w:rsid w:val="008F27BF"/>
    <w:rsid w:val="008F43C7"/>
    <w:rsid w:val="008F552D"/>
    <w:rsid w:val="009142EC"/>
    <w:rsid w:val="009154C3"/>
    <w:rsid w:val="00920729"/>
    <w:rsid w:val="00923540"/>
    <w:rsid w:val="00924A51"/>
    <w:rsid w:val="00926767"/>
    <w:rsid w:val="00932142"/>
    <w:rsid w:val="00934F86"/>
    <w:rsid w:val="009361D5"/>
    <w:rsid w:val="00937D28"/>
    <w:rsid w:val="00937D69"/>
    <w:rsid w:val="009428A4"/>
    <w:rsid w:val="0095310E"/>
    <w:rsid w:val="00955C7D"/>
    <w:rsid w:val="00957A56"/>
    <w:rsid w:val="00960F1E"/>
    <w:rsid w:val="00961F94"/>
    <w:rsid w:val="009659F4"/>
    <w:rsid w:val="00970D60"/>
    <w:rsid w:val="009762E4"/>
    <w:rsid w:val="00980A0A"/>
    <w:rsid w:val="00982784"/>
    <w:rsid w:val="0099390E"/>
    <w:rsid w:val="0099490D"/>
    <w:rsid w:val="009960E5"/>
    <w:rsid w:val="009A168D"/>
    <w:rsid w:val="009A3396"/>
    <w:rsid w:val="009A7ADC"/>
    <w:rsid w:val="009A7F3C"/>
    <w:rsid w:val="009B0D30"/>
    <w:rsid w:val="009B3F15"/>
    <w:rsid w:val="009C19B7"/>
    <w:rsid w:val="009C1D22"/>
    <w:rsid w:val="009C5ABB"/>
    <w:rsid w:val="009D0902"/>
    <w:rsid w:val="009D2B3E"/>
    <w:rsid w:val="009D7C51"/>
    <w:rsid w:val="009E196C"/>
    <w:rsid w:val="009E3649"/>
    <w:rsid w:val="009E6B05"/>
    <w:rsid w:val="009E6B8D"/>
    <w:rsid w:val="009E700D"/>
    <w:rsid w:val="009E7A12"/>
    <w:rsid w:val="009F36BF"/>
    <w:rsid w:val="009F4236"/>
    <w:rsid w:val="009F5E05"/>
    <w:rsid w:val="009F5ED4"/>
    <w:rsid w:val="00A07E91"/>
    <w:rsid w:val="00A111B6"/>
    <w:rsid w:val="00A15B53"/>
    <w:rsid w:val="00A160F7"/>
    <w:rsid w:val="00A26D27"/>
    <w:rsid w:val="00A32523"/>
    <w:rsid w:val="00A327E5"/>
    <w:rsid w:val="00A376EE"/>
    <w:rsid w:val="00A37FBC"/>
    <w:rsid w:val="00A40999"/>
    <w:rsid w:val="00A41C98"/>
    <w:rsid w:val="00A42A99"/>
    <w:rsid w:val="00A44383"/>
    <w:rsid w:val="00A501A1"/>
    <w:rsid w:val="00A5151A"/>
    <w:rsid w:val="00A56094"/>
    <w:rsid w:val="00A57E0A"/>
    <w:rsid w:val="00A61AF7"/>
    <w:rsid w:val="00A80196"/>
    <w:rsid w:val="00A80F21"/>
    <w:rsid w:val="00A823F6"/>
    <w:rsid w:val="00A8719E"/>
    <w:rsid w:val="00A929AB"/>
    <w:rsid w:val="00AA0A89"/>
    <w:rsid w:val="00AA4404"/>
    <w:rsid w:val="00AA5368"/>
    <w:rsid w:val="00AA61EC"/>
    <w:rsid w:val="00AA6429"/>
    <w:rsid w:val="00AB2017"/>
    <w:rsid w:val="00AB2408"/>
    <w:rsid w:val="00AB78DE"/>
    <w:rsid w:val="00AC01AA"/>
    <w:rsid w:val="00AC1E70"/>
    <w:rsid w:val="00AC2201"/>
    <w:rsid w:val="00AC363C"/>
    <w:rsid w:val="00AC4F72"/>
    <w:rsid w:val="00AC5055"/>
    <w:rsid w:val="00AC56CF"/>
    <w:rsid w:val="00AC67EE"/>
    <w:rsid w:val="00AC7EBC"/>
    <w:rsid w:val="00AD3554"/>
    <w:rsid w:val="00AD4798"/>
    <w:rsid w:val="00AD68AD"/>
    <w:rsid w:val="00AE4C24"/>
    <w:rsid w:val="00AE5A3F"/>
    <w:rsid w:val="00AF0F1C"/>
    <w:rsid w:val="00AF4EDC"/>
    <w:rsid w:val="00AF741A"/>
    <w:rsid w:val="00B01ADB"/>
    <w:rsid w:val="00B04161"/>
    <w:rsid w:val="00B05484"/>
    <w:rsid w:val="00B056F9"/>
    <w:rsid w:val="00B11743"/>
    <w:rsid w:val="00B11E3D"/>
    <w:rsid w:val="00B14D2C"/>
    <w:rsid w:val="00B17E82"/>
    <w:rsid w:val="00B2049D"/>
    <w:rsid w:val="00B22FE3"/>
    <w:rsid w:val="00B300F3"/>
    <w:rsid w:val="00B331CF"/>
    <w:rsid w:val="00B33618"/>
    <w:rsid w:val="00B34C1A"/>
    <w:rsid w:val="00B4575A"/>
    <w:rsid w:val="00B546C0"/>
    <w:rsid w:val="00B575BA"/>
    <w:rsid w:val="00B625AE"/>
    <w:rsid w:val="00B66020"/>
    <w:rsid w:val="00B71608"/>
    <w:rsid w:val="00B74F14"/>
    <w:rsid w:val="00B75F7D"/>
    <w:rsid w:val="00B76429"/>
    <w:rsid w:val="00B83BF3"/>
    <w:rsid w:val="00B8492C"/>
    <w:rsid w:val="00B86471"/>
    <w:rsid w:val="00B94152"/>
    <w:rsid w:val="00B956D4"/>
    <w:rsid w:val="00B97446"/>
    <w:rsid w:val="00BA1B58"/>
    <w:rsid w:val="00BA554C"/>
    <w:rsid w:val="00BA6BD4"/>
    <w:rsid w:val="00BA7432"/>
    <w:rsid w:val="00BA77AA"/>
    <w:rsid w:val="00BA7AA7"/>
    <w:rsid w:val="00BB005A"/>
    <w:rsid w:val="00BB1006"/>
    <w:rsid w:val="00BB2764"/>
    <w:rsid w:val="00BB2950"/>
    <w:rsid w:val="00BB7170"/>
    <w:rsid w:val="00BC1AA0"/>
    <w:rsid w:val="00BC2495"/>
    <w:rsid w:val="00BC314A"/>
    <w:rsid w:val="00BC7EB9"/>
    <w:rsid w:val="00BD2643"/>
    <w:rsid w:val="00BD3B2B"/>
    <w:rsid w:val="00BD56B1"/>
    <w:rsid w:val="00BD6558"/>
    <w:rsid w:val="00BE7569"/>
    <w:rsid w:val="00BF2AD7"/>
    <w:rsid w:val="00BF2F76"/>
    <w:rsid w:val="00BF3022"/>
    <w:rsid w:val="00BF3214"/>
    <w:rsid w:val="00BF5573"/>
    <w:rsid w:val="00BF5E03"/>
    <w:rsid w:val="00BF744D"/>
    <w:rsid w:val="00C033E0"/>
    <w:rsid w:val="00C040F2"/>
    <w:rsid w:val="00C04C13"/>
    <w:rsid w:val="00C108B6"/>
    <w:rsid w:val="00C11847"/>
    <w:rsid w:val="00C15867"/>
    <w:rsid w:val="00C20185"/>
    <w:rsid w:val="00C20F5B"/>
    <w:rsid w:val="00C2296D"/>
    <w:rsid w:val="00C23155"/>
    <w:rsid w:val="00C26B27"/>
    <w:rsid w:val="00C27745"/>
    <w:rsid w:val="00C30853"/>
    <w:rsid w:val="00C3150C"/>
    <w:rsid w:val="00C40C41"/>
    <w:rsid w:val="00C45885"/>
    <w:rsid w:val="00C468F1"/>
    <w:rsid w:val="00C50F22"/>
    <w:rsid w:val="00C57971"/>
    <w:rsid w:val="00C65BD7"/>
    <w:rsid w:val="00C70660"/>
    <w:rsid w:val="00C73582"/>
    <w:rsid w:val="00C74633"/>
    <w:rsid w:val="00C76BA4"/>
    <w:rsid w:val="00C77249"/>
    <w:rsid w:val="00C83A48"/>
    <w:rsid w:val="00C85865"/>
    <w:rsid w:val="00C85E85"/>
    <w:rsid w:val="00C9178B"/>
    <w:rsid w:val="00CA0974"/>
    <w:rsid w:val="00CA2EAE"/>
    <w:rsid w:val="00CA3655"/>
    <w:rsid w:val="00CA4AC1"/>
    <w:rsid w:val="00CA59FB"/>
    <w:rsid w:val="00CA6B4C"/>
    <w:rsid w:val="00CA6D56"/>
    <w:rsid w:val="00CB0316"/>
    <w:rsid w:val="00CB0B11"/>
    <w:rsid w:val="00CB426A"/>
    <w:rsid w:val="00CB452D"/>
    <w:rsid w:val="00CB5354"/>
    <w:rsid w:val="00CB6A78"/>
    <w:rsid w:val="00CB78E0"/>
    <w:rsid w:val="00CC3C9E"/>
    <w:rsid w:val="00CC6A14"/>
    <w:rsid w:val="00CC70A3"/>
    <w:rsid w:val="00CD4442"/>
    <w:rsid w:val="00CD53C3"/>
    <w:rsid w:val="00CD574E"/>
    <w:rsid w:val="00CE1E61"/>
    <w:rsid w:val="00CE37D7"/>
    <w:rsid w:val="00CE4C22"/>
    <w:rsid w:val="00CE629D"/>
    <w:rsid w:val="00CE76E5"/>
    <w:rsid w:val="00CF0D33"/>
    <w:rsid w:val="00CF1535"/>
    <w:rsid w:val="00CF3D10"/>
    <w:rsid w:val="00CF3E54"/>
    <w:rsid w:val="00CF41EC"/>
    <w:rsid w:val="00CF5D04"/>
    <w:rsid w:val="00CF6351"/>
    <w:rsid w:val="00D04DE4"/>
    <w:rsid w:val="00D04E4B"/>
    <w:rsid w:val="00D05E91"/>
    <w:rsid w:val="00D063F1"/>
    <w:rsid w:val="00D11691"/>
    <w:rsid w:val="00D130B5"/>
    <w:rsid w:val="00D14F22"/>
    <w:rsid w:val="00D24103"/>
    <w:rsid w:val="00D26CD5"/>
    <w:rsid w:val="00D302FF"/>
    <w:rsid w:val="00D31A8B"/>
    <w:rsid w:val="00D32942"/>
    <w:rsid w:val="00D33240"/>
    <w:rsid w:val="00D350DA"/>
    <w:rsid w:val="00D36C86"/>
    <w:rsid w:val="00D42F15"/>
    <w:rsid w:val="00D4329A"/>
    <w:rsid w:val="00D4741C"/>
    <w:rsid w:val="00D47A2B"/>
    <w:rsid w:val="00D5629A"/>
    <w:rsid w:val="00D57918"/>
    <w:rsid w:val="00D57F2A"/>
    <w:rsid w:val="00D62844"/>
    <w:rsid w:val="00D63BE4"/>
    <w:rsid w:val="00D7025D"/>
    <w:rsid w:val="00D73DC6"/>
    <w:rsid w:val="00D74C1A"/>
    <w:rsid w:val="00D754C1"/>
    <w:rsid w:val="00D77393"/>
    <w:rsid w:val="00D77A35"/>
    <w:rsid w:val="00D77B3D"/>
    <w:rsid w:val="00D80CFE"/>
    <w:rsid w:val="00D81B3E"/>
    <w:rsid w:val="00D875F0"/>
    <w:rsid w:val="00D87C33"/>
    <w:rsid w:val="00D87F78"/>
    <w:rsid w:val="00D90C70"/>
    <w:rsid w:val="00D90E49"/>
    <w:rsid w:val="00D92C45"/>
    <w:rsid w:val="00D933F0"/>
    <w:rsid w:val="00D96ADE"/>
    <w:rsid w:val="00D97179"/>
    <w:rsid w:val="00DA0CE2"/>
    <w:rsid w:val="00DA2D2B"/>
    <w:rsid w:val="00DA380F"/>
    <w:rsid w:val="00DA5B6B"/>
    <w:rsid w:val="00DA7A07"/>
    <w:rsid w:val="00DC0B2C"/>
    <w:rsid w:val="00DC1D73"/>
    <w:rsid w:val="00DC1E62"/>
    <w:rsid w:val="00DC3F8A"/>
    <w:rsid w:val="00DC5181"/>
    <w:rsid w:val="00DC58A5"/>
    <w:rsid w:val="00DC667E"/>
    <w:rsid w:val="00DC6A10"/>
    <w:rsid w:val="00DE2D80"/>
    <w:rsid w:val="00DE479B"/>
    <w:rsid w:val="00DE657E"/>
    <w:rsid w:val="00DF0094"/>
    <w:rsid w:val="00DF4704"/>
    <w:rsid w:val="00DF5BDB"/>
    <w:rsid w:val="00DF6AE6"/>
    <w:rsid w:val="00E024AA"/>
    <w:rsid w:val="00E143BA"/>
    <w:rsid w:val="00E15C77"/>
    <w:rsid w:val="00E2438F"/>
    <w:rsid w:val="00E250F1"/>
    <w:rsid w:val="00E30C5D"/>
    <w:rsid w:val="00E327AB"/>
    <w:rsid w:val="00E3550D"/>
    <w:rsid w:val="00E3588E"/>
    <w:rsid w:val="00E377D9"/>
    <w:rsid w:val="00E50240"/>
    <w:rsid w:val="00E517B7"/>
    <w:rsid w:val="00E51893"/>
    <w:rsid w:val="00E52838"/>
    <w:rsid w:val="00E614E0"/>
    <w:rsid w:val="00E6354A"/>
    <w:rsid w:val="00E6536B"/>
    <w:rsid w:val="00E67968"/>
    <w:rsid w:val="00E7391D"/>
    <w:rsid w:val="00E73F7F"/>
    <w:rsid w:val="00E753E8"/>
    <w:rsid w:val="00E84A0B"/>
    <w:rsid w:val="00E85409"/>
    <w:rsid w:val="00E85DE9"/>
    <w:rsid w:val="00E87002"/>
    <w:rsid w:val="00E90778"/>
    <w:rsid w:val="00EA319C"/>
    <w:rsid w:val="00EA429F"/>
    <w:rsid w:val="00EA4F9E"/>
    <w:rsid w:val="00EA63CA"/>
    <w:rsid w:val="00EA6D3B"/>
    <w:rsid w:val="00EB00AD"/>
    <w:rsid w:val="00EB136C"/>
    <w:rsid w:val="00EB2D2E"/>
    <w:rsid w:val="00EB2FD1"/>
    <w:rsid w:val="00EB3EAE"/>
    <w:rsid w:val="00EB480E"/>
    <w:rsid w:val="00EB5EC6"/>
    <w:rsid w:val="00EB7FC9"/>
    <w:rsid w:val="00EC58D6"/>
    <w:rsid w:val="00ED1C24"/>
    <w:rsid w:val="00ED27CD"/>
    <w:rsid w:val="00ED27E8"/>
    <w:rsid w:val="00ED7137"/>
    <w:rsid w:val="00EE13AF"/>
    <w:rsid w:val="00EE374F"/>
    <w:rsid w:val="00EF0651"/>
    <w:rsid w:val="00EF06EA"/>
    <w:rsid w:val="00F21088"/>
    <w:rsid w:val="00F242EE"/>
    <w:rsid w:val="00F25644"/>
    <w:rsid w:val="00F327E7"/>
    <w:rsid w:val="00F35746"/>
    <w:rsid w:val="00F3655C"/>
    <w:rsid w:val="00F37041"/>
    <w:rsid w:val="00F43CB5"/>
    <w:rsid w:val="00F447C7"/>
    <w:rsid w:val="00F459B4"/>
    <w:rsid w:val="00F50448"/>
    <w:rsid w:val="00F5142C"/>
    <w:rsid w:val="00F5211B"/>
    <w:rsid w:val="00F554A9"/>
    <w:rsid w:val="00F6480A"/>
    <w:rsid w:val="00F650CC"/>
    <w:rsid w:val="00F716FD"/>
    <w:rsid w:val="00F73962"/>
    <w:rsid w:val="00F741C4"/>
    <w:rsid w:val="00F752E5"/>
    <w:rsid w:val="00F75B79"/>
    <w:rsid w:val="00F80355"/>
    <w:rsid w:val="00F81C74"/>
    <w:rsid w:val="00F87C43"/>
    <w:rsid w:val="00F933A0"/>
    <w:rsid w:val="00F94BFD"/>
    <w:rsid w:val="00F952F6"/>
    <w:rsid w:val="00F95A82"/>
    <w:rsid w:val="00F960D6"/>
    <w:rsid w:val="00FA4C77"/>
    <w:rsid w:val="00FA5722"/>
    <w:rsid w:val="00FB0C81"/>
    <w:rsid w:val="00FB24EB"/>
    <w:rsid w:val="00FC2200"/>
    <w:rsid w:val="00FC2540"/>
    <w:rsid w:val="00FD69AF"/>
    <w:rsid w:val="00FE45D1"/>
    <w:rsid w:val="00FF0204"/>
    <w:rsid w:val="00FF1791"/>
    <w:rsid w:val="00FF2E02"/>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5E64E7A"/>
  <w15:docId w15:val="{C0B69268-7B85-475E-9B38-C03EAB7E5E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1"/>
      </w:numPr>
      <w:spacing w:after="240"/>
      <w:outlineLvl w:val="2"/>
    </w:pPr>
  </w:style>
  <w:style w:type="paragraph" w:styleId="Heading4">
    <w:name w:val="heading 4"/>
    <w:aliases w:val="Heading 11,para 4,Título 41,heading 4,Heading 41,标题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
    <w:basedOn w:val="DefaultParagraphFont"/>
    <w:link w:val="FootnoteText"/>
    <w:uiPriority w:val="99"/>
    <w:rsid w:val="006E126D"/>
    <w:rPr>
      <w:lang w:val="en-GB"/>
    </w:rPr>
  </w:style>
  <w:style w:type="character" w:styleId="FootnoteReference">
    <w:name w:val="footnote reference"/>
    <w:basedOn w:val="DefaultParagraphFont"/>
    <w:uiPriority w:val="99"/>
    <w:unhideWhenUsed/>
    <w:rsid w:val="006E126D"/>
    <w:rPr>
      <w:vertAlign w:val="superscript"/>
    </w:rPr>
  </w:style>
  <w:style w:type="paragraph" w:styleId="ListParagraph">
    <w:name w:val="List Paragraph"/>
    <w:basedOn w:val="Normal"/>
    <w:uiPriority w:val="34"/>
    <w:qFormat/>
    <w:rsid w:val="00437B20"/>
    <w:pPr>
      <w:ind w:left="720"/>
      <w:contextualSpacing/>
    </w:pPr>
    <w:rPr>
      <w:lang w:val="en-GB"/>
    </w:rPr>
  </w:style>
  <w:style w:type="paragraph" w:styleId="Revision">
    <w:name w:val="Revision"/>
    <w:hidden/>
    <w:uiPriority w:val="99"/>
    <w:semiHidden/>
    <w:rsid w:val="00437B20"/>
    <w:rPr>
      <w:sz w:val="22"/>
      <w:szCs w:val="22"/>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437B20"/>
    <w:rPr>
      <w:sz w:val="22"/>
      <w:szCs w:val="22"/>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746608020">
      <w:bodyDiv w:val="1"/>
      <w:marLeft w:val="0"/>
      <w:marRight w:val="0"/>
      <w:marTop w:val="0"/>
      <w:marBottom w:val="0"/>
      <w:divBdr>
        <w:top w:val="none" w:sz="0" w:space="0" w:color="auto"/>
        <w:left w:val="none" w:sz="0" w:space="0" w:color="auto"/>
        <w:bottom w:val="none" w:sz="0" w:space="0" w:color="auto"/>
        <w:right w:val="none" w:sz="0" w:space="0" w:color="auto"/>
      </w:divBdr>
    </w:div>
    <w:div w:id="1838878622">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BDDDAAB2DD85EE4DA1A734027396EA35" ma:contentTypeVersion="5" ma:contentTypeDescription="Create a new document." ma:contentTypeScope="" ma:versionID="cf447db865f0fded883e5d962b3d9571">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UNEP/OzL.Pro/ExCom/91/43</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Props1.xml><?xml version="1.0" encoding="utf-8"?>
<ds:datastoreItem xmlns:ds="http://schemas.openxmlformats.org/officeDocument/2006/customXml" ds:itemID="{7592A24F-4CE0-4842-8839-18C0B0D5F7D1}"/>
</file>

<file path=customXml/itemProps2.xml><?xml version="1.0" encoding="utf-8"?>
<ds:datastoreItem xmlns:ds="http://schemas.openxmlformats.org/officeDocument/2006/customXml" ds:itemID="{7A41E94F-F6A1-4315-A4E3-FE0315B6F344}"/>
</file>

<file path=customXml/itemProps3.xml><?xml version="1.0" encoding="utf-8"?>
<ds:datastoreItem xmlns:ds="http://schemas.openxmlformats.org/officeDocument/2006/customXml" ds:itemID="{F870816B-CFCD-4FAF-95FC-9CC52A32AB02}"/>
</file>

<file path=customXml/itemProps4.xml><?xml version="1.0" encoding="utf-8"?>
<ds:datastoreItem xmlns:ds="http://schemas.openxmlformats.org/officeDocument/2006/customXml" ds:itemID="{EA3E46F6-F063-4AF2-A6DF-8357DF4DF875}"/>
</file>

<file path=docProps/app.xml><?xml version="1.0" encoding="utf-8"?>
<Properties xmlns="http://schemas.openxmlformats.org/officeDocument/2006/extended-properties" xmlns:vt="http://schemas.openxmlformats.org/officeDocument/2006/docPropsVTypes">
  <Template>normal</Template>
  <TotalTime>5</TotalTime>
  <Pages>11</Pages>
  <Words>4889</Words>
  <Characters>25586</Characters>
  <Application>Microsoft Office Word</Application>
  <DocSecurity>0</DocSecurity>
  <Lines>213</Lines>
  <Paragraphs>60</Paragraphs>
  <ScaleCrop>false</ScaleCrop>
  <HeadingPairs>
    <vt:vector size="2" baseType="variant">
      <vt:variant>
        <vt:lpstr>Title</vt:lpstr>
      </vt:variant>
      <vt:variant>
        <vt:i4>1</vt:i4>
      </vt:variant>
    </vt:vector>
  </HeadingPairs>
  <TitlesOfParts>
    <vt:vector size="1" baseType="lpstr">
      <vt:lpstr>Proposition de projet : Jordanie</vt:lpstr>
    </vt:vector>
  </TitlesOfParts>
  <Company>UNMFS</Company>
  <LinksUpToDate>false</LinksUpToDate>
  <CharactersWithSpaces>30415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Proposition de projet: Jordanie</dc:title>
  <dc:creator>FSM / JS</dc:creator>
  <cp:keywords>91st ExCom</cp:keywords>
  <cp:lastModifiedBy>HBE</cp:lastModifiedBy>
  <cp:revision>3</cp:revision>
  <cp:lastPrinted>2001-05-26T16:40:00Z</cp:lastPrinted>
  <dcterms:created xsi:type="dcterms:W3CDTF">2022-11-10T10:45:00Z</dcterms:created>
  <dcterms:modified xsi:type="dcterms:W3CDTF">2022-11-24T16:55:00Z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UNEP/OzL.Pro/ExCom/91/43</vt:lpwstr>
  </property>
  <property fmtid="{D5CDD505-2E9C-101B-9397-08002B2CF9AE}" pid="3" name="Revision date">
    <vt:lpwstr>11/11/2022</vt:lpwstr>
  </property>
  <property fmtid="{D5CDD505-2E9C-101B-9397-08002B2CF9AE}" pid="4" name="_DocHome">
    <vt:i4>1709682062</vt:i4>
  </property>
  <property fmtid="{D5CDD505-2E9C-101B-9397-08002B2CF9AE}" pid="5" name="ContentTypeId">
    <vt:lpwstr>0x010100BDDDAAB2DD85EE4DA1A734027396EA35</vt:lpwstr>
  </property>
</Properties>
</file>