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13" w:type="dxa"/>
        <w:tblInd w:w="-432" w:type="dxa"/>
        <w:tblLayout w:type="fixed"/>
        <w:tblLook w:val="0000" w:firstRow="0" w:lastRow="0" w:firstColumn="0" w:lastColumn="0" w:noHBand="0" w:noVBand="0"/>
      </w:tblPr>
      <w:tblGrid>
        <w:gridCol w:w="2070"/>
        <w:gridCol w:w="4424"/>
        <w:gridCol w:w="3719"/>
      </w:tblGrid>
      <w:tr w:rsidR="0087455A" w14:paraId="395F7412" w14:textId="77777777" w:rsidTr="002D519D">
        <w:trPr>
          <w:trHeight w:val="720"/>
        </w:trPr>
        <w:tc>
          <w:tcPr>
            <w:tcW w:w="6494" w:type="dxa"/>
            <w:gridSpan w:val="2"/>
            <w:tcBorders>
              <w:bottom w:val="single" w:sz="18" w:space="0" w:color="auto"/>
            </w:tcBorders>
          </w:tcPr>
          <w:p w14:paraId="28C6D8DB" w14:textId="77777777" w:rsidR="0087455A" w:rsidRDefault="0024162E">
            <w:pPr>
              <w:rPr>
                <w:rFonts w:ascii="Univers" w:hAnsi="Univers"/>
                <w:b/>
                <w:sz w:val="28"/>
                <w:szCs w:val="28"/>
                <w:lang w:val="es-MX"/>
              </w:rPr>
            </w:pPr>
            <w:r>
              <w:rPr>
                <w:rFonts w:ascii="Univers" w:hAnsi="Univers"/>
                <w:b/>
                <w:sz w:val="28"/>
                <w:szCs w:val="28"/>
                <w:lang w:val="es-MX"/>
              </w:rPr>
              <w:t>NACIONES</w:t>
            </w:r>
          </w:p>
          <w:p w14:paraId="6F7A0D7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719" w:type="dxa"/>
            <w:tcBorders>
              <w:bottom w:val="single" w:sz="18" w:space="0" w:color="auto"/>
            </w:tcBorders>
          </w:tcPr>
          <w:p w14:paraId="3862979F"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F087D" w14:paraId="4DAD4B9C" w14:textId="77777777" w:rsidTr="002D51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F4B10E" w14:textId="77777777" w:rsidR="0087455A" w:rsidRDefault="0024162E">
            <w:pPr>
              <w:spacing w:before="120"/>
            </w:pPr>
            <w:r>
              <w:rPr>
                <w:noProof/>
                <w:lang w:val="en-US"/>
              </w:rPr>
              <w:drawing>
                <wp:anchor distT="0" distB="0" distL="114300" distR="114300" simplePos="0" relativeHeight="251660288" behindDoc="0" locked="0" layoutInCell="1" allowOverlap="1" wp14:anchorId="1D37DBD2" wp14:editId="41A376C2">
                  <wp:simplePos x="0" y="0"/>
                  <wp:positionH relativeFrom="column">
                    <wp:posOffset>47459</wp:posOffset>
                  </wp:positionH>
                  <wp:positionV relativeFrom="paragraph">
                    <wp:posOffset>926106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F3929BF"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F035F0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F62475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856E73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8F0D4F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A26D31C" w14:textId="77777777" w:rsidR="0087455A" w:rsidRDefault="0087455A">
            <w:pPr>
              <w:spacing w:before="720"/>
              <w:ind w:left="158"/>
              <w:rPr>
                <w:lang w:val="es-ES"/>
              </w:rPr>
            </w:pPr>
          </w:p>
        </w:tc>
        <w:tc>
          <w:tcPr>
            <w:tcW w:w="3719" w:type="dxa"/>
            <w:tcBorders>
              <w:top w:val="nil"/>
              <w:left w:val="nil"/>
              <w:bottom w:val="single" w:sz="36" w:space="0" w:color="auto"/>
              <w:right w:val="nil"/>
            </w:tcBorders>
          </w:tcPr>
          <w:p w14:paraId="2E7DA8AC" w14:textId="77777777" w:rsidR="0087455A" w:rsidRDefault="0087455A">
            <w:pPr>
              <w:rPr>
                <w:lang w:val="es-ES"/>
              </w:rPr>
            </w:pPr>
          </w:p>
          <w:p w14:paraId="25BC9D9C" w14:textId="77777777" w:rsidR="0087455A" w:rsidRDefault="0024162E">
            <w:pPr>
              <w:rPr>
                <w:lang w:val="es-ES"/>
              </w:rPr>
            </w:pPr>
            <w:proofErr w:type="spellStart"/>
            <w:r>
              <w:rPr>
                <w:lang w:val="es-ES"/>
              </w:rPr>
              <w:t>Distr</w:t>
            </w:r>
            <w:proofErr w:type="spellEnd"/>
            <w:r>
              <w:rPr>
                <w:lang w:val="es-ES"/>
              </w:rPr>
              <w:t>.</w:t>
            </w:r>
          </w:p>
          <w:p w14:paraId="4FF73C51" w14:textId="77777777" w:rsidR="0087455A" w:rsidRDefault="0024162E">
            <w:pPr>
              <w:rPr>
                <w:lang w:val="es-ES"/>
              </w:rPr>
            </w:pPr>
            <w:r>
              <w:rPr>
                <w:lang w:val="es-ES"/>
              </w:rPr>
              <w:t>GENERAL</w:t>
            </w:r>
          </w:p>
          <w:p w14:paraId="5AD1D6AD" w14:textId="77777777" w:rsidR="0087455A" w:rsidRDefault="0087455A">
            <w:pPr>
              <w:rPr>
                <w:lang w:val="es-ES"/>
              </w:rPr>
            </w:pPr>
          </w:p>
          <w:p w14:paraId="3F25903A" w14:textId="2DE81DC5"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337C45">
              <w:rPr>
                <w:lang w:val="es-AR"/>
              </w:rPr>
              <w:t>UNEP/</w:t>
            </w:r>
            <w:proofErr w:type="spellStart"/>
            <w:r w:rsidR="00337C45">
              <w:rPr>
                <w:lang w:val="es-AR"/>
              </w:rPr>
              <w:t>OzL.Pro</w:t>
            </w:r>
            <w:proofErr w:type="spellEnd"/>
            <w:r w:rsidR="00337C45">
              <w:rPr>
                <w:lang w:val="es-AR"/>
              </w:rPr>
              <w:t>/</w:t>
            </w:r>
            <w:proofErr w:type="spellStart"/>
            <w:r w:rsidR="00337C45">
              <w:rPr>
                <w:lang w:val="es-AR"/>
              </w:rPr>
              <w:t>ExCom</w:t>
            </w:r>
            <w:proofErr w:type="spellEnd"/>
            <w:r w:rsidR="00337C45">
              <w:rPr>
                <w:lang w:val="es-AR"/>
              </w:rPr>
              <w:t>/87/</w:t>
            </w:r>
            <w:r w:rsidR="008051D7">
              <w:rPr>
                <w:lang w:val="es-AR"/>
              </w:rPr>
              <w:t>2</w:t>
            </w:r>
            <w:r w:rsidR="00337C45">
              <w:rPr>
                <w:lang w:val="es-AR"/>
              </w:rPr>
              <w:t>1</w:t>
            </w:r>
            <w:r>
              <w:fldChar w:fldCharType="end"/>
            </w:r>
          </w:p>
          <w:p w14:paraId="1F1AD1B2" w14:textId="26CEEA4A"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337C45">
              <w:rPr>
                <w:lang w:val="es-AR"/>
              </w:rPr>
              <w:t>1</w:t>
            </w:r>
            <w:r w:rsidR="007F087D">
              <w:rPr>
                <w:lang w:val="es-AR"/>
              </w:rPr>
              <w:t xml:space="preserve">2 de junio de </w:t>
            </w:r>
            <w:r w:rsidR="00337C45">
              <w:rPr>
                <w:lang w:val="es-AR"/>
              </w:rPr>
              <w:t>2021</w:t>
            </w:r>
            <w:r>
              <w:fldChar w:fldCharType="end"/>
            </w:r>
          </w:p>
          <w:p w14:paraId="62EB5E39" w14:textId="77777777" w:rsidR="00114CAA" w:rsidRPr="00064429" w:rsidRDefault="00114CAA">
            <w:pPr>
              <w:rPr>
                <w:caps/>
                <w:lang w:val="es-AR"/>
              </w:rPr>
            </w:pPr>
          </w:p>
          <w:p w14:paraId="7A8A9243" w14:textId="77777777" w:rsidR="0087455A" w:rsidRDefault="0024162E">
            <w:pPr>
              <w:rPr>
                <w:lang w:val="es-MX"/>
              </w:rPr>
            </w:pPr>
            <w:r>
              <w:rPr>
                <w:lang w:val="es-MX"/>
              </w:rPr>
              <w:t xml:space="preserve">ESPAÑOL </w:t>
            </w:r>
          </w:p>
          <w:p w14:paraId="311A0136" w14:textId="77777777" w:rsidR="0087455A" w:rsidRDefault="0024162E">
            <w:pPr>
              <w:rPr>
                <w:lang w:val="es-ES"/>
              </w:rPr>
            </w:pPr>
            <w:r>
              <w:rPr>
                <w:lang w:val="es-ES"/>
              </w:rPr>
              <w:t xml:space="preserve">ORIGINAL: </w:t>
            </w:r>
            <w:r>
              <w:rPr>
                <w:lang w:val="es-MX"/>
              </w:rPr>
              <w:t>INGLÉS</w:t>
            </w:r>
          </w:p>
        </w:tc>
      </w:tr>
    </w:tbl>
    <w:p w14:paraId="39AACFE5"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8F6442E" w14:textId="77777777" w:rsidR="00106F6E" w:rsidRDefault="00106F6E" w:rsidP="002959B4">
      <w:pPr>
        <w:jc w:val="left"/>
        <w:rPr>
          <w:lang w:val="es-ES"/>
        </w:rPr>
      </w:pPr>
      <w:r w:rsidRPr="008051D7">
        <w:rPr>
          <w:lang w:val="es-ES"/>
        </w:rPr>
        <w:t xml:space="preserve">Octogésima </w:t>
      </w:r>
      <w:r w:rsidR="002959B4" w:rsidRPr="008051D7">
        <w:rPr>
          <w:lang w:val="es-ES"/>
        </w:rPr>
        <w:t>séptima</w:t>
      </w:r>
      <w:r w:rsidR="003863A4" w:rsidRPr="008051D7">
        <w:rPr>
          <w:lang w:val="es-ES"/>
        </w:rPr>
        <w:t xml:space="preserve"> Reunión</w:t>
      </w:r>
      <w:r w:rsidR="003863A4">
        <w:rPr>
          <w:lang w:val="es-ES"/>
        </w:rPr>
        <w:br/>
        <w:t xml:space="preserve">Montreal, </w:t>
      </w:r>
      <w:r w:rsidR="002959B4">
        <w:rPr>
          <w:lang w:val="es-ES"/>
        </w:rPr>
        <w:t>28 de junio</w:t>
      </w:r>
      <w:r w:rsidR="003863A4">
        <w:rPr>
          <w:lang w:val="es-ES"/>
        </w:rPr>
        <w:t xml:space="preserve"> </w:t>
      </w:r>
      <w:r>
        <w:rPr>
          <w:lang w:val="es-ES"/>
        </w:rPr>
        <w:t xml:space="preserve">– </w:t>
      </w:r>
      <w:r w:rsidR="003863A4">
        <w:rPr>
          <w:lang w:val="es-ES"/>
        </w:rPr>
        <w:t>2</w:t>
      </w:r>
      <w:r>
        <w:rPr>
          <w:lang w:val="es-ES"/>
        </w:rPr>
        <w:t xml:space="preserve"> de </w:t>
      </w:r>
      <w:r w:rsidR="002959B4">
        <w:rPr>
          <w:lang w:val="es-ES"/>
        </w:rPr>
        <w:t>julio de 2021</w:t>
      </w:r>
      <w:r w:rsidR="002959B4">
        <w:rPr>
          <w:rStyle w:val="FootnoteReference"/>
          <w:lang w:val="es-ES"/>
        </w:rPr>
        <w:footnoteReference w:id="1"/>
      </w:r>
    </w:p>
    <w:p w14:paraId="4AA27732" w14:textId="74CAACB5" w:rsidR="00106F6E" w:rsidRDefault="00106F6E" w:rsidP="00106F6E">
      <w:pPr>
        <w:jc w:val="left"/>
        <w:rPr>
          <w:lang w:val="es-ES"/>
        </w:rPr>
      </w:pPr>
    </w:p>
    <w:p w14:paraId="1E509DC2" w14:textId="77777777" w:rsidR="00807BA4" w:rsidRDefault="00807BA4" w:rsidP="00106F6E">
      <w:pPr>
        <w:jc w:val="left"/>
        <w:rPr>
          <w:lang w:val="es-ES"/>
        </w:rPr>
      </w:pPr>
    </w:p>
    <w:p w14:paraId="55C394E0" w14:textId="77777777" w:rsidR="0087455A" w:rsidRDefault="0087455A">
      <w:pPr>
        <w:jc w:val="left"/>
        <w:rPr>
          <w:lang w:val="es-ES"/>
        </w:rPr>
      </w:pPr>
    </w:p>
    <w:p w14:paraId="4B333BCD" w14:textId="77777777" w:rsidR="0087455A" w:rsidRDefault="0087455A">
      <w:pPr>
        <w:pStyle w:val="Heading3"/>
        <w:numPr>
          <w:ilvl w:val="0"/>
          <w:numId w:val="0"/>
        </w:numPr>
        <w:spacing w:after="0"/>
        <w:rPr>
          <w:lang w:val="es-ES"/>
        </w:rPr>
      </w:pPr>
    </w:p>
    <w:p w14:paraId="7DE95627" w14:textId="77777777" w:rsidR="00807BA4" w:rsidRDefault="00A8557D" w:rsidP="008051D7">
      <w:pPr>
        <w:jc w:val="center"/>
        <w:rPr>
          <w:b/>
          <w:lang w:val="es-AR"/>
        </w:rPr>
      </w:pPr>
      <w:r>
        <w:rPr>
          <w:b/>
          <w:lang w:val="es-AR"/>
        </w:rPr>
        <w:t>PROPUESTA</w:t>
      </w:r>
      <w:r w:rsidRPr="0014277E">
        <w:rPr>
          <w:b/>
          <w:lang w:val="es-AR"/>
        </w:rPr>
        <w:t xml:space="preserve"> </w:t>
      </w:r>
      <w:r>
        <w:rPr>
          <w:b/>
          <w:lang w:val="es-AR"/>
        </w:rPr>
        <w:t>DE PROYECTO</w:t>
      </w:r>
      <w:r w:rsidRPr="0014277E">
        <w:rPr>
          <w:b/>
          <w:lang w:val="es-AR"/>
        </w:rPr>
        <w:t>:</w:t>
      </w:r>
    </w:p>
    <w:p w14:paraId="407550CF" w14:textId="534AF6C2" w:rsidR="008051D7" w:rsidRPr="0014277E" w:rsidRDefault="00A8557D" w:rsidP="008051D7">
      <w:pPr>
        <w:jc w:val="center"/>
        <w:rPr>
          <w:b/>
          <w:lang w:val="es-AR"/>
        </w:rPr>
      </w:pPr>
      <w:r w:rsidRPr="0014277E">
        <w:rPr>
          <w:lang w:val="es-AR"/>
        </w:rPr>
        <w:t xml:space="preserve"> </w:t>
      </w:r>
      <w:r w:rsidRPr="00A8557D">
        <w:rPr>
          <w:b/>
          <w:lang w:val="es-AR"/>
        </w:rPr>
        <w:t>EST</w:t>
      </w:r>
      <w:r>
        <w:rPr>
          <w:b/>
          <w:lang w:val="es-AR"/>
        </w:rPr>
        <w:t>ADO P</w:t>
      </w:r>
      <w:r w:rsidRPr="0014277E">
        <w:rPr>
          <w:b/>
          <w:lang w:val="es-AR"/>
        </w:rPr>
        <w:t>LURINACIONAL DE BOLIVIA</w:t>
      </w:r>
    </w:p>
    <w:p w14:paraId="6FA9EE10" w14:textId="1B3033EB" w:rsidR="008051D7" w:rsidRDefault="008051D7" w:rsidP="008051D7">
      <w:pPr>
        <w:rPr>
          <w:lang w:val="es-AR"/>
        </w:rPr>
      </w:pPr>
    </w:p>
    <w:p w14:paraId="23446D0E" w14:textId="77777777" w:rsidR="00807BA4" w:rsidRPr="0014277E" w:rsidRDefault="00807BA4" w:rsidP="008051D7">
      <w:pPr>
        <w:rPr>
          <w:lang w:val="es-AR"/>
        </w:rPr>
      </w:pPr>
    </w:p>
    <w:p w14:paraId="651EC5FC" w14:textId="77777777" w:rsidR="008051D7" w:rsidRPr="0014277E" w:rsidRDefault="008051D7" w:rsidP="008051D7">
      <w:pPr>
        <w:rPr>
          <w:lang w:val="es-AR"/>
        </w:rPr>
      </w:pPr>
    </w:p>
    <w:p w14:paraId="689E3D38" w14:textId="77777777" w:rsidR="008051D7" w:rsidRPr="0014277E" w:rsidRDefault="008051D7" w:rsidP="008051D7">
      <w:pPr>
        <w:ind w:firstLine="720"/>
        <w:rPr>
          <w:lang w:val="es-AR"/>
        </w:rPr>
      </w:pPr>
      <w:r w:rsidRPr="0014277E">
        <w:rPr>
          <w:lang w:val="es-AR"/>
        </w:rPr>
        <w:t xml:space="preserve">Este documento consiste en las observaciones y la recomendación de la </w:t>
      </w:r>
      <w:r>
        <w:rPr>
          <w:lang w:val="es-AR"/>
        </w:rPr>
        <w:t>Secretaría</w:t>
      </w:r>
      <w:r w:rsidRPr="0014277E">
        <w:rPr>
          <w:lang w:val="es-AR"/>
        </w:rPr>
        <w:t xml:space="preserve"> </w:t>
      </w:r>
      <w:r>
        <w:rPr>
          <w:lang w:val="es-AR"/>
        </w:rPr>
        <w:t xml:space="preserve">sobre </w:t>
      </w:r>
      <w:r w:rsidRPr="0014277E">
        <w:rPr>
          <w:lang w:val="es-AR"/>
        </w:rPr>
        <w:t>la siguiente</w:t>
      </w:r>
      <w:r>
        <w:rPr>
          <w:lang w:val="es-AR"/>
        </w:rPr>
        <w:t xml:space="preserve"> propuesta</w:t>
      </w:r>
      <w:r w:rsidRPr="0014277E">
        <w:rPr>
          <w:lang w:val="es-AR"/>
        </w:rPr>
        <w:t xml:space="preserve"> </w:t>
      </w:r>
      <w:r>
        <w:rPr>
          <w:lang w:val="es-AR"/>
        </w:rPr>
        <w:t>de proyecto</w:t>
      </w:r>
      <w:r w:rsidRPr="0014277E">
        <w:rPr>
          <w:lang w:val="es-AR"/>
        </w:rPr>
        <w:t xml:space="preserve">: </w:t>
      </w:r>
    </w:p>
    <w:p w14:paraId="199F8408" w14:textId="77777777" w:rsidR="008051D7" w:rsidRPr="0014277E" w:rsidRDefault="008051D7" w:rsidP="008051D7">
      <w:pPr>
        <w:rPr>
          <w:lang w:val="es-AR"/>
        </w:rPr>
      </w:pPr>
    </w:p>
    <w:p w14:paraId="1798F5F5" w14:textId="77777777" w:rsidR="008051D7" w:rsidRPr="0014277E" w:rsidRDefault="008051D7" w:rsidP="008051D7">
      <w:pPr>
        <w:rPr>
          <w:u w:val="single"/>
          <w:lang w:val="es-AR"/>
        </w:rPr>
      </w:pPr>
      <w:r w:rsidRPr="0014277E">
        <w:rPr>
          <w:u w:val="single"/>
          <w:lang w:val="es-AR"/>
        </w:rPr>
        <w:t>Elimin</w:t>
      </w:r>
      <w:r>
        <w:rPr>
          <w:u w:val="single"/>
          <w:lang w:val="es-AR"/>
        </w:rPr>
        <w:t>ación</w:t>
      </w:r>
    </w:p>
    <w:p w14:paraId="622083AE" w14:textId="77777777" w:rsidR="008051D7" w:rsidRPr="0014277E" w:rsidRDefault="008051D7" w:rsidP="008051D7">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051D7" w:rsidRPr="0014277E" w14:paraId="18719E80" w14:textId="77777777" w:rsidTr="00C0407D">
        <w:tc>
          <w:tcPr>
            <w:tcW w:w="6941" w:type="dxa"/>
          </w:tcPr>
          <w:p w14:paraId="14689596" w14:textId="77777777" w:rsidR="008051D7" w:rsidRPr="0014277E" w:rsidRDefault="008051D7" w:rsidP="004900E2">
            <w:pPr>
              <w:pStyle w:val="ListParagraph"/>
              <w:numPr>
                <w:ilvl w:val="0"/>
                <w:numId w:val="7"/>
              </w:numPr>
              <w:ind w:hanging="830"/>
              <w:rPr>
                <w:lang w:val="es-AR"/>
              </w:rPr>
            </w:pPr>
            <w:r>
              <w:rPr>
                <w:lang w:val="es-AR"/>
              </w:rPr>
              <w:t>Plan de gestión de eliminación de los HCFC</w:t>
            </w:r>
            <w:r w:rsidRPr="0014277E">
              <w:rPr>
                <w:lang w:val="es-AR"/>
              </w:rPr>
              <w:t xml:space="preserve"> (etapa II, primer tramo)</w:t>
            </w:r>
          </w:p>
        </w:tc>
        <w:tc>
          <w:tcPr>
            <w:tcW w:w="2409" w:type="dxa"/>
          </w:tcPr>
          <w:p w14:paraId="0B3F5A23" w14:textId="77777777" w:rsidR="008051D7" w:rsidRPr="0014277E" w:rsidRDefault="008051D7" w:rsidP="00C0407D">
            <w:pPr>
              <w:jc w:val="right"/>
              <w:rPr>
                <w:lang w:val="es-AR"/>
              </w:rPr>
            </w:pPr>
            <w:r>
              <w:rPr>
                <w:lang w:val="es-AR"/>
              </w:rPr>
              <w:t>ONUDI</w:t>
            </w:r>
            <w:r w:rsidRPr="0014277E">
              <w:rPr>
                <w:lang w:val="es-AR"/>
              </w:rPr>
              <w:t xml:space="preserve"> y </w:t>
            </w:r>
            <w:r>
              <w:rPr>
                <w:lang w:val="es-AR"/>
              </w:rPr>
              <w:t>PNUMA</w:t>
            </w:r>
          </w:p>
        </w:tc>
      </w:tr>
    </w:tbl>
    <w:p w14:paraId="59DA474D" w14:textId="77777777" w:rsidR="008051D7" w:rsidRPr="0014277E" w:rsidRDefault="008051D7" w:rsidP="008051D7">
      <w:pPr>
        <w:rPr>
          <w:lang w:val="es-AR"/>
        </w:rPr>
      </w:pPr>
    </w:p>
    <w:p w14:paraId="25EE34A8" w14:textId="77777777" w:rsidR="008051D7" w:rsidRPr="0014277E" w:rsidRDefault="008051D7" w:rsidP="008051D7">
      <w:pPr>
        <w:rPr>
          <w:lang w:val="es-AR"/>
        </w:rPr>
      </w:pPr>
    </w:p>
    <w:p w14:paraId="3E66E926" w14:textId="77777777" w:rsidR="008051D7" w:rsidRPr="0014277E" w:rsidRDefault="008051D7" w:rsidP="008051D7">
      <w:pPr>
        <w:rPr>
          <w:lang w:val="es-AR"/>
        </w:rPr>
      </w:pPr>
    </w:p>
    <w:p w14:paraId="0D0B21A9" w14:textId="77777777" w:rsidR="008051D7" w:rsidRPr="0014277E" w:rsidRDefault="008051D7" w:rsidP="008051D7">
      <w:pPr>
        <w:rPr>
          <w:lang w:val="es-AR"/>
        </w:rPr>
      </w:pPr>
    </w:p>
    <w:p w14:paraId="7F17157A" w14:textId="77777777" w:rsidR="008051D7" w:rsidRPr="0014277E" w:rsidRDefault="008051D7" w:rsidP="008051D7">
      <w:pPr>
        <w:jc w:val="left"/>
        <w:rPr>
          <w:b/>
          <w:lang w:val="es-AR"/>
        </w:rPr>
      </w:pPr>
      <w:r w:rsidRPr="0014277E">
        <w:rPr>
          <w:b/>
          <w:lang w:val="es-AR"/>
        </w:rPr>
        <w:br w:type="page"/>
      </w:r>
    </w:p>
    <w:p w14:paraId="339FD54B" w14:textId="77777777" w:rsidR="008051D7" w:rsidRPr="0014277E" w:rsidRDefault="008051D7" w:rsidP="008051D7">
      <w:pPr>
        <w:jc w:val="center"/>
        <w:rPr>
          <w:b/>
          <w:lang w:val="es-AR"/>
        </w:rPr>
      </w:pPr>
      <w:r w:rsidRPr="0014277E">
        <w:rPr>
          <w:b/>
          <w:lang w:val="es-AR"/>
        </w:rPr>
        <w:lastRenderedPageBreak/>
        <w:t xml:space="preserve">HOJA DE EVALUACIÓN </w:t>
      </w:r>
      <w:r>
        <w:rPr>
          <w:b/>
          <w:lang w:val="es-AR"/>
        </w:rPr>
        <w:t>DE PROYECTO</w:t>
      </w:r>
      <w:r w:rsidRPr="0014277E">
        <w:rPr>
          <w:b/>
          <w:lang w:val="es-AR"/>
        </w:rPr>
        <w:t xml:space="preserve"> - PROYECTOS PLURIANUALES</w:t>
      </w:r>
    </w:p>
    <w:p w14:paraId="15C66E59" w14:textId="77777777" w:rsidR="008051D7" w:rsidRPr="0014277E" w:rsidRDefault="008051D7" w:rsidP="008051D7">
      <w:pPr>
        <w:jc w:val="center"/>
        <w:rPr>
          <w:sz w:val="18"/>
          <w:lang w:val="es-AR"/>
        </w:rPr>
      </w:pPr>
    </w:p>
    <w:p w14:paraId="78840679" w14:textId="77777777" w:rsidR="008051D7" w:rsidRPr="0014277E" w:rsidRDefault="008051D7" w:rsidP="008051D7">
      <w:pPr>
        <w:jc w:val="center"/>
        <w:rPr>
          <w:b/>
          <w:lang w:val="es-AR"/>
        </w:rPr>
      </w:pPr>
      <w:r w:rsidRPr="0014277E">
        <w:rPr>
          <w:b/>
          <w:lang w:val="es-AR"/>
        </w:rPr>
        <w:t>ESTADO PLURINACIONAL DE BOLIVIA</w:t>
      </w:r>
    </w:p>
    <w:p w14:paraId="7BF94E5C" w14:textId="77777777" w:rsidR="008051D7" w:rsidRPr="0014277E" w:rsidRDefault="008051D7" w:rsidP="008051D7">
      <w:pPr>
        <w:jc w:val="center"/>
        <w:rPr>
          <w:sz w:val="18"/>
          <w:lang w:val="es-AR"/>
        </w:rPr>
      </w:pPr>
    </w:p>
    <w:tbl>
      <w:tblPr>
        <w:tblStyle w:val="TableGrid"/>
        <w:tblW w:w="5309" w:type="pct"/>
        <w:tblInd w:w="-572" w:type="dxa"/>
        <w:tblLook w:val="04A0" w:firstRow="1" w:lastRow="0" w:firstColumn="1" w:lastColumn="0" w:noHBand="0" w:noVBand="1"/>
      </w:tblPr>
      <w:tblGrid>
        <w:gridCol w:w="4678"/>
        <w:gridCol w:w="5250"/>
      </w:tblGrid>
      <w:tr w:rsidR="008051D7" w:rsidRPr="00C0407D" w14:paraId="2598994C" w14:textId="77777777" w:rsidTr="00C0407D">
        <w:trPr>
          <w:trHeight w:val="240"/>
        </w:trPr>
        <w:tc>
          <w:tcPr>
            <w:tcW w:w="2356" w:type="pct"/>
            <w:shd w:val="clear" w:color="auto" w:fill="auto"/>
          </w:tcPr>
          <w:p w14:paraId="264009BF" w14:textId="77777777" w:rsidR="008051D7" w:rsidRPr="00C0407D" w:rsidRDefault="008051D7" w:rsidP="00C0407D">
            <w:pPr>
              <w:rPr>
                <w:b/>
                <w:bCs/>
                <w:sz w:val="18"/>
                <w:szCs w:val="18"/>
                <w:lang w:val="es-AR"/>
              </w:rPr>
            </w:pPr>
            <w:r w:rsidRPr="00C0407D">
              <w:rPr>
                <w:b/>
                <w:bCs/>
                <w:sz w:val="18"/>
                <w:szCs w:val="18"/>
                <w:lang w:val="es-AR"/>
              </w:rPr>
              <w:t>I) TÍTULO DEL PROYECTO</w:t>
            </w:r>
          </w:p>
        </w:tc>
        <w:tc>
          <w:tcPr>
            <w:tcW w:w="2644" w:type="pct"/>
            <w:shd w:val="clear" w:color="auto" w:fill="auto"/>
          </w:tcPr>
          <w:p w14:paraId="01C2B4A4" w14:textId="77777777" w:rsidR="008051D7" w:rsidRPr="00C0407D" w:rsidRDefault="008051D7" w:rsidP="00C0407D">
            <w:pPr>
              <w:jc w:val="center"/>
              <w:rPr>
                <w:b/>
                <w:bCs/>
                <w:sz w:val="18"/>
                <w:szCs w:val="18"/>
                <w:lang w:val="es-AR"/>
              </w:rPr>
            </w:pPr>
            <w:r w:rsidRPr="00C0407D">
              <w:rPr>
                <w:b/>
                <w:bCs/>
                <w:sz w:val="18"/>
                <w:szCs w:val="18"/>
                <w:lang w:val="es-AR"/>
              </w:rPr>
              <w:t>ORGANISMO</w:t>
            </w:r>
          </w:p>
        </w:tc>
      </w:tr>
      <w:tr w:rsidR="008051D7" w:rsidRPr="00C0407D" w14:paraId="7221BB1D" w14:textId="77777777" w:rsidTr="00C0407D">
        <w:trPr>
          <w:trHeight w:val="103"/>
        </w:trPr>
        <w:tc>
          <w:tcPr>
            <w:tcW w:w="2356" w:type="pct"/>
            <w:shd w:val="clear" w:color="auto" w:fill="auto"/>
          </w:tcPr>
          <w:p w14:paraId="6A3DC868" w14:textId="77777777" w:rsidR="008051D7" w:rsidRPr="00C0407D" w:rsidRDefault="008051D7" w:rsidP="00C0407D">
            <w:pPr>
              <w:spacing w:after="80"/>
              <w:jc w:val="center"/>
              <w:rPr>
                <w:color w:val="000000" w:themeColor="text1"/>
                <w:sz w:val="18"/>
                <w:szCs w:val="18"/>
                <w:lang w:val="es-AR"/>
              </w:rPr>
            </w:pPr>
            <w:r w:rsidRPr="00C0407D">
              <w:rPr>
                <w:color w:val="000000" w:themeColor="text1"/>
                <w:sz w:val="18"/>
                <w:szCs w:val="18"/>
                <w:lang w:val="es-AR"/>
              </w:rPr>
              <w:t>Plan de eliminación de HCFC (etapa II)</w:t>
            </w:r>
          </w:p>
        </w:tc>
        <w:tc>
          <w:tcPr>
            <w:tcW w:w="2644" w:type="pct"/>
            <w:shd w:val="clear" w:color="auto" w:fill="auto"/>
          </w:tcPr>
          <w:p w14:paraId="5F3E3FC8" w14:textId="77777777" w:rsidR="008051D7" w:rsidRPr="00C0407D" w:rsidRDefault="008051D7" w:rsidP="00C0407D">
            <w:pPr>
              <w:spacing w:after="80"/>
              <w:jc w:val="center"/>
              <w:rPr>
                <w:color w:val="000000" w:themeColor="text1"/>
                <w:sz w:val="18"/>
                <w:szCs w:val="18"/>
                <w:lang w:val="es-AR"/>
              </w:rPr>
            </w:pPr>
            <w:r w:rsidRPr="00C0407D">
              <w:rPr>
                <w:color w:val="000000" w:themeColor="text1"/>
                <w:sz w:val="18"/>
                <w:szCs w:val="18"/>
                <w:lang w:val="es-AR"/>
              </w:rPr>
              <w:t>ONUDI (principal), PNUMA</w:t>
            </w:r>
          </w:p>
        </w:tc>
      </w:tr>
    </w:tbl>
    <w:p w14:paraId="1314311D" w14:textId="77777777" w:rsidR="008051D7" w:rsidRPr="00C0407D" w:rsidRDefault="008051D7" w:rsidP="008051D7">
      <w:pPr>
        <w:jc w:val="center"/>
        <w:rPr>
          <w:sz w:val="18"/>
          <w:szCs w:val="18"/>
          <w:lang w:val="es-AR"/>
        </w:rPr>
      </w:pPr>
    </w:p>
    <w:tbl>
      <w:tblPr>
        <w:tblStyle w:val="TableGrid"/>
        <w:tblW w:w="5306" w:type="pct"/>
        <w:tblInd w:w="-572" w:type="dxa"/>
        <w:tblLook w:val="04A0" w:firstRow="1" w:lastRow="0" w:firstColumn="1" w:lastColumn="0" w:noHBand="0" w:noVBand="1"/>
      </w:tblPr>
      <w:tblGrid>
        <w:gridCol w:w="6802"/>
        <w:gridCol w:w="1278"/>
        <w:gridCol w:w="1842"/>
      </w:tblGrid>
      <w:tr w:rsidR="008051D7" w:rsidRPr="00C0407D" w14:paraId="1C6E29C4" w14:textId="77777777" w:rsidTr="002D519D">
        <w:trPr>
          <w:trHeight w:val="195"/>
        </w:trPr>
        <w:tc>
          <w:tcPr>
            <w:tcW w:w="3428" w:type="pct"/>
            <w:shd w:val="clear" w:color="auto" w:fill="auto"/>
          </w:tcPr>
          <w:p w14:paraId="08ACD678" w14:textId="77777777" w:rsidR="008051D7" w:rsidRPr="00C0407D" w:rsidRDefault="008051D7" w:rsidP="00C0407D">
            <w:pPr>
              <w:spacing w:after="60"/>
              <w:jc w:val="left"/>
              <w:rPr>
                <w:b/>
                <w:sz w:val="18"/>
                <w:szCs w:val="18"/>
                <w:lang w:val="es-AR"/>
              </w:rPr>
            </w:pPr>
            <w:r w:rsidRPr="00C0407D">
              <w:rPr>
                <w:b/>
                <w:sz w:val="18"/>
                <w:szCs w:val="18"/>
                <w:lang w:val="es-AR"/>
              </w:rPr>
              <w:t>II) DATOS MÁS RECIENTES, CONFORME AL ARTÍCULO 7 (Anexo C, Grupo l)</w:t>
            </w:r>
          </w:p>
        </w:tc>
        <w:tc>
          <w:tcPr>
            <w:tcW w:w="644" w:type="pct"/>
            <w:shd w:val="clear" w:color="auto" w:fill="auto"/>
          </w:tcPr>
          <w:p w14:paraId="69AC5E28" w14:textId="77777777" w:rsidR="008051D7" w:rsidRPr="00C0407D" w:rsidRDefault="008051D7" w:rsidP="00C0407D">
            <w:pPr>
              <w:spacing w:after="60"/>
              <w:jc w:val="center"/>
              <w:rPr>
                <w:sz w:val="18"/>
                <w:szCs w:val="18"/>
                <w:lang w:val="es-AR"/>
              </w:rPr>
            </w:pPr>
            <w:r w:rsidRPr="00C0407D">
              <w:rPr>
                <w:sz w:val="18"/>
                <w:szCs w:val="18"/>
                <w:lang w:val="es-AR"/>
              </w:rPr>
              <w:t xml:space="preserve">Año: </w:t>
            </w:r>
            <w:r w:rsidRPr="00C0407D">
              <w:rPr>
                <w:color w:val="000000" w:themeColor="text1"/>
                <w:sz w:val="18"/>
                <w:szCs w:val="18"/>
                <w:lang w:val="es-AR"/>
              </w:rPr>
              <w:t>2019</w:t>
            </w:r>
          </w:p>
        </w:tc>
        <w:tc>
          <w:tcPr>
            <w:tcW w:w="928" w:type="pct"/>
            <w:shd w:val="clear" w:color="auto" w:fill="auto"/>
          </w:tcPr>
          <w:p w14:paraId="14A516F3" w14:textId="77777777" w:rsidR="008051D7" w:rsidRPr="00C0407D" w:rsidRDefault="008051D7" w:rsidP="00C0407D">
            <w:pPr>
              <w:spacing w:after="60"/>
              <w:jc w:val="right"/>
              <w:rPr>
                <w:sz w:val="18"/>
                <w:szCs w:val="18"/>
                <w:lang w:val="es-AR"/>
              </w:rPr>
            </w:pPr>
            <w:r w:rsidRPr="00C0407D">
              <w:rPr>
                <w:sz w:val="18"/>
                <w:szCs w:val="18"/>
                <w:lang w:val="es-AR"/>
              </w:rPr>
              <w:t>1,96 (toneladas PAO)</w:t>
            </w:r>
          </w:p>
        </w:tc>
      </w:tr>
    </w:tbl>
    <w:p w14:paraId="4945149A" w14:textId="77777777" w:rsidR="008051D7" w:rsidRPr="00C0407D" w:rsidRDefault="008051D7" w:rsidP="008051D7">
      <w:pPr>
        <w:jc w:val="center"/>
        <w:rPr>
          <w:sz w:val="18"/>
          <w:szCs w:val="18"/>
          <w:lang w:val="es-AR"/>
        </w:rPr>
      </w:pPr>
    </w:p>
    <w:tbl>
      <w:tblPr>
        <w:tblStyle w:val="TableGrid"/>
        <w:tblW w:w="5306" w:type="pct"/>
        <w:tblInd w:w="-572" w:type="dxa"/>
        <w:tblLayout w:type="fixed"/>
        <w:tblLook w:val="04A0" w:firstRow="1" w:lastRow="0" w:firstColumn="1" w:lastColumn="0" w:noHBand="0" w:noVBand="1"/>
      </w:tblPr>
      <w:tblGrid>
        <w:gridCol w:w="1225"/>
        <w:gridCol w:w="928"/>
        <w:gridCol w:w="855"/>
        <w:gridCol w:w="1081"/>
        <w:gridCol w:w="645"/>
        <w:gridCol w:w="1139"/>
        <w:gridCol w:w="883"/>
        <w:gridCol w:w="982"/>
        <w:gridCol w:w="968"/>
        <w:gridCol w:w="1216"/>
      </w:tblGrid>
      <w:tr w:rsidR="00A145AC" w:rsidRPr="00C0407D" w14:paraId="6B80F057" w14:textId="77777777" w:rsidTr="00A145AC">
        <w:trPr>
          <w:trHeight w:val="250"/>
        </w:trPr>
        <w:tc>
          <w:tcPr>
            <w:tcW w:w="3898" w:type="pct"/>
            <w:gridSpan w:val="8"/>
            <w:shd w:val="clear" w:color="auto" w:fill="auto"/>
          </w:tcPr>
          <w:p w14:paraId="7A342DF6" w14:textId="77777777" w:rsidR="008051D7" w:rsidRPr="00C0407D" w:rsidRDefault="008051D7" w:rsidP="00C0407D">
            <w:pPr>
              <w:spacing w:afterLines="20" w:after="48"/>
              <w:jc w:val="left"/>
              <w:rPr>
                <w:b/>
                <w:bCs/>
                <w:sz w:val="18"/>
                <w:szCs w:val="18"/>
                <w:lang w:val="es-AR"/>
              </w:rPr>
            </w:pPr>
            <w:r w:rsidRPr="00C0407D">
              <w:rPr>
                <w:b/>
                <w:bCs/>
                <w:sz w:val="18"/>
                <w:szCs w:val="18"/>
                <w:lang w:val="es-AR"/>
              </w:rPr>
              <w:t>III) DATOS SECTORIALES MÁS RECIENTES DEL PROGRAMA DE PAÍS (toneladas PAO)</w:t>
            </w:r>
          </w:p>
        </w:tc>
        <w:tc>
          <w:tcPr>
            <w:tcW w:w="1102" w:type="pct"/>
            <w:gridSpan w:val="2"/>
            <w:shd w:val="clear" w:color="auto" w:fill="auto"/>
          </w:tcPr>
          <w:p w14:paraId="3ED4244A" w14:textId="77777777" w:rsidR="008051D7" w:rsidRPr="00C0407D" w:rsidRDefault="008051D7" w:rsidP="00C0407D">
            <w:pPr>
              <w:spacing w:afterLines="20" w:after="48"/>
              <w:jc w:val="right"/>
              <w:rPr>
                <w:b/>
                <w:sz w:val="18"/>
                <w:szCs w:val="18"/>
                <w:lang w:val="es-AR"/>
              </w:rPr>
            </w:pPr>
            <w:r w:rsidRPr="00C0407D">
              <w:rPr>
                <w:b/>
                <w:sz w:val="18"/>
                <w:szCs w:val="18"/>
                <w:lang w:val="es-AR"/>
              </w:rPr>
              <w:t>Año:</w:t>
            </w:r>
            <w:r w:rsidRPr="00C0407D">
              <w:rPr>
                <w:sz w:val="18"/>
                <w:szCs w:val="18"/>
                <w:lang w:val="es-AR"/>
              </w:rPr>
              <w:t xml:space="preserve"> </w:t>
            </w:r>
            <w:r w:rsidRPr="00C0407D">
              <w:rPr>
                <w:color w:val="000000" w:themeColor="text1"/>
                <w:sz w:val="18"/>
                <w:szCs w:val="18"/>
                <w:lang w:val="es-AR"/>
              </w:rPr>
              <w:t>2020</w:t>
            </w:r>
          </w:p>
        </w:tc>
      </w:tr>
      <w:tr w:rsidR="00A145AC" w:rsidRPr="00C0407D" w14:paraId="0D370731" w14:textId="77777777" w:rsidTr="00A145AC">
        <w:trPr>
          <w:trHeight w:val="250"/>
        </w:trPr>
        <w:tc>
          <w:tcPr>
            <w:tcW w:w="617" w:type="pct"/>
            <w:shd w:val="clear" w:color="auto" w:fill="auto"/>
            <w:tcMar>
              <w:left w:w="85" w:type="dxa"/>
              <w:right w:w="85" w:type="dxa"/>
            </w:tcMar>
          </w:tcPr>
          <w:p w14:paraId="4C91220E" w14:textId="77777777" w:rsidR="008051D7" w:rsidRPr="00C0407D" w:rsidRDefault="008051D7" w:rsidP="00C0407D">
            <w:pPr>
              <w:spacing w:afterLines="20" w:after="48"/>
              <w:jc w:val="center"/>
              <w:rPr>
                <w:sz w:val="18"/>
                <w:szCs w:val="18"/>
                <w:lang w:val="es-AR"/>
              </w:rPr>
            </w:pPr>
            <w:r w:rsidRPr="00C0407D">
              <w:rPr>
                <w:sz w:val="18"/>
                <w:szCs w:val="18"/>
                <w:lang w:val="es-AR"/>
              </w:rPr>
              <w:t>Sustancias químicas</w:t>
            </w:r>
          </w:p>
        </w:tc>
        <w:tc>
          <w:tcPr>
            <w:tcW w:w="467" w:type="pct"/>
            <w:shd w:val="clear" w:color="auto" w:fill="auto"/>
            <w:tcMar>
              <w:left w:w="85" w:type="dxa"/>
              <w:right w:w="85" w:type="dxa"/>
            </w:tcMar>
          </w:tcPr>
          <w:p w14:paraId="76D45504" w14:textId="77777777" w:rsidR="008051D7" w:rsidRPr="00C0407D" w:rsidRDefault="008051D7" w:rsidP="00C0407D">
            <w:pPr>
              <w:spacing w:afterLines="20" w:after="48"/>
              <w:jc w:val="center"/>
              <w:rPr>
                <w:sz w:val="18"/>
                <w:szCs w:val="18"/>
                <w:lang w:val="es-AR"/>
              </w:rPr>
            </w:pPr>
            <w:r w:rsidRPr="00C0407D">
              <w:rPr>
                <w:sz w:val="18"/>
                <w:szCs w:val="18"/>
                <w:lang w:val="es-AR"/>
              </w:rPr>
              <w:t>Aerosoles</w:t>
            </w:r>
          </w:p>
        </w:tc>
        <w:tc>
          <w:tcPr>
            <w:tcW w:w="431" w:type="pct"/>
            <w:shd w:val="clear" w:color="auto" w:fill="auto"/>
            <w:tcMar>
              <w:left w:w="85" w:type="dxa"/>
              <w:right w:w="85" w:type="dxa"/>
            </w:tcMar>
          </w:tcPr>
          <w:p w14:paraId="4ACE63CD" w14:textId="77777777" w:rsidR="008051D7" w:rsidRPr="00C0407D" w:rsidRDefault="008051D7" w:rsidP="00C0407D">
            <w:pPr>
              <w:spacing w:afterLines="20" w:after="48"/>
              <w:jc w:val="center"/>
              <w:rPr>
                <w:sz w:val="18"/>
                <w:szCs w:val="18"/>
                <w:lang w:val="es-AR"/>
              </w:rPr>
            </w:pPr>
            <w:r w:rsidRPr="00C0407D">
              <w:rPr>
                <w:sz w:val="18"/>
                <w:szCs w:val="18"/>
                <w:lang w:val="es-AR"/>
              </w:rPr>
              <w:t>Espumas</w:t>
            </w:r>
          </w:p>
        </w:tc>
        <w:tc>
          <w:tcPr>
            <w:tcW w:w="545" w:type="pct"/>
            <w:shd w:val="clear" w:color="auto" w:fill="auto"/>
            <w:tcMar>
              <w:left w:w="85" w:type="dxa"/>
              <w:right w:w="85" w:type="dxa"/>
            </w:tcMar>
          </w:tcPr>
          <w:p w14:paraId="6AD7984C" w14:textId="77777777" w:rsidR="008051D7" w:rsidRPr="00C0407D" w:rsidRDefault="008051D7" w:rsidP="00C0407D">
            <w:pPr>
              <w:spacing w:afterLines="20" w:after="48"/>
              <w:jc w:val="center"/>
              <w:rPr>
                <w:sz w:val="18"/>
                <w:szCs w:val="18"/>
                <w:lang w:val="es-AR"/>
              </w:rPr>
            </w:pPr>
            <w:r w:rsidRPr="00C0407D">
              <w:rPr>
                <w:sz w:val="18"/>
                <w:szCs w:val="18"/>
                <w:lang w:val="es-AR"/>
              </w:rPr>
              <w:t>Extinción de incendios</w:t>
            </w:r>
          </w:p>
        </w:tc>
        <w:tc>
          <w:tcPr>
            <w:tcW w:w="899" w:type="pct"/>
            <w:gridSpan w:val="2"/>
            <w:shd w:val="clear" w:color="auto" w:fill="auto"/>
            <w:tcMar>
              <w:left w:w="85" w:type="dxa"/>
              <w:right w:w="85" w:type="dxa"/>
            </w:tcMar>
          </w:tcPr>
          <w:p w14:paraId="6BFA79DE" w14:textId="77777777" w:rsidR="008051D7" w:rsidRPr="00C0407D" w:rsidRDefault="008051D7" w:rsidP="00C0407D">
            <w:pPr>
              <w:spacing w:afterLines="20" w:after="48"/>
              <w:jc w:val="center"/>
              <w:rPr>
                <w:sz w:val="18"/>
                <w:szCs w:val="18"/>
                <w:lang w:val="es-AR"/>
              </w:rPr>
            </w:pPr>
            <w:r w:rsidRPr="00C0407D">
              <w:rPr>
                <w:sz w:val="18"/>
                <w:szCs w:val="18"/>
                <w:lang w:val="es-AR"/>
              </w:rPr>
              <w:t>Refrigeración</w:t>
            </w:r>
          </w:p>
        </w:tc>
        <w:tc>
          <w:tcPr>
            <w:tcW w:w="445" w:type="pct"/>
            <w:shd w:val="clear" w:color="auto" w:fill="auto"/>
            <w:tcMar>
              <w:left w:w="85" w:type="dxa"/>
              <w:right w:w="85" w:type="dxa"/>
            </w:tcMar>
          </w:tcPr>
          <w:p w14:paraId="032226F9" w14:textId="77777777" w:rsidR="008051D7" w:rsidRPr="00C0407D" w:rsidRDefault="008051D7" w:rsidP="00C0407D">
            <w:pPr>
              <w:spacing w:afterLines="20" w:after="48"/>
              <w:jc w:val="center"/>
              <w:rPr>
                <w:sz w:val="18"/>
                <w:szCs w:val="18"/>
                <w:lang w:val="es-AR"/>
              </w:rPr>
            </w:pPr>
            <w:r w:rsidRPr="00C0407D">
              <w:rPr>
                <w:sz w:val="18"/>
                <w:szCs w:val="18"/>
                <w:lang w:val="es-AR"/>
              </w:rPr>
              <w:t xml:space="preserve">Solventes </w:t>
            </w:r>
          </w:p>
        </w:tc>
        <w:tc>
          <w:tcPr>
            <w:tcW w:w="495" w:type="pct"/>
            <w:shd w:val="clear" w:color="auto" w:fill="auto"/>
            <w:tcMar>
              <w:left w:w="85" w:type="dxa"/>
              <w:right w:w="85" w:type="dxa"/>
            </w:tcMar>
          </w:tcPr>
          <w:p w14:paraId="503DD288" w14:textId="77777777" w:rsidR="008051D7" w:rsidRPr="00C0407D" w:rsidRDefault="008051D7" w:rsidP="00C0407D">
            <w:pPr>
              <w:spacing w:afterLines="20" w:after="48"/>
              <w:jc w:val="center"/>
              <w:rPr>
                <w:sz w:val="18"/>
                <w:szCs w:val="18"/>
                <w:lang w:val="es-AR"/>
              </w:rPr>
            </w:pPr>
            <w:r w:rsidRPr="00C0407D">
              <w:rPr>
                <w:sz w:val="18"/>
                <w:szCs w:val="18"/>
                <w:lang w:val="es-AR"/>
              </w:rPr>
              <w:t>Agentes de procesos</w:t>
            </w:r>
          </w:p>
        </w:tc>
        <w:tc>
          <w:tcPr>
            <w:tcW w:w="488" w:type="pct"/>
            <w:shd w:val="clear" w:color="auto" w:fill="auto"/>
            <w:tcMar>
              <w:left w:w="85" w:type="dxa"/>
              <w:right w:w="85" w:type="dxa"/>
            </w:tcMar>
          </w:tcPr>
          <w:p w14:paraId="6EC28E76" w14:textId="77777777" w:rsidR="008051D7" w:rsidRPr="00C0407D" w:rsidRDefault="008051D7" w:rsidP="00C0407D">
            <w:pPr>
              <w:spacing w:afterLines="20" w:after="48"/>
              <w:jc w:val="center"/>
              <w:rPr>
                <w:sz w:val="18"/>
                <w:szCs w:val="18"/>
                <w:lang w:val="es-AR"/>
              </w:rPr>
            </w:pPr>
            <w:r w:rsidRPr="00C0407D">
              <w:rPr>
                <w:sz w:val="18"/>
                <w:szCs w:val="18"/>
                <w:lang w:val="es-AR"/>
              </w:rPr>
              <w:t>Uso en laboratorio</w:t>
            </w:r>
          </w:p>
        </w:tc>
        <w:tc>
          <w:tcPr>
            <w:tcW w:w="614" w:type="pct"/>
            <w:shd w:val="clear" w:color="auto" w:fill="auto"/>
            <w:tcMar>
              <w:left w:w="85" w:type="dxa"/>
              <w:right w:w="85" w:type="dxa"/>
            </w:tcMar>
          </w:tcPr>
          <w:p w14:paraId="38E03AA8" w14:textId="77777777" w:rsidR="008051D7" w:rsidRPr="00C0407D" w:rsidRDefault="008051D7" w:rsidP="00C0407D">
            <w:pPr>
              <w:spacing w:afterLines="20" w:after="48"/>
              <w:jc w:val="center"/>
              <w:rPr>
                <w:sz w:val="18"/>
                <w:szCs w:val="18"/>
                <w:lang w:val="es-AR"/>
              </w:rPr>
            </w:pPr>
            <w:r w:rsidRPr="00C0407D">
              <w:rPr>
                <w:sz w:val="18"/>
                <w:szCs w:val="18"/>
                <w:lang w:val="es-AR"/>
              </w:rPr>
              <w:t>Consumo total del sector</w:t>
            </w:r>
          </w:p>
        </w:tc>
      </w:tr>
      <w:tr w:rsidR="00A145AC" w:rsidRPr="00C0407D" w14:paraId="57EE1188" w14:textId="77777777" w:rsidTr="00A145AC">
        <w:trPr>
          <w:trHeight w:val="70"/>
        </w:trPr>
        <w:tc>
          <w:tcPr>
            <w:tcW w:w="2060" w:type="pct"/>
            <w:gridSpan w:val="4"/>
            <w:shd w:val="clear" w:color="auto" w:fill="auto"/>
            <w:tcMar>
              <w:left w:w="85" w:type="dxa"/>
              <w:right w:w="85" w:type="dxa"/>
            </w:tcMar>
          </w:tcPr>
          <w:p w14:paraId="131B9335" w14:textId="77777777" w:rsidR="008051D7" w:rsidRPr="00C0407D" w:rsidRDefault="008051D7" w:rsidP="00C0407D">
            <w:pPr>
              <w:spacing w:afterLines="20" w:after="48"/>
              <w:jc w:val="center"/>
              <w:rPr>
                <w:sz w:val="18"/>
                <w:szCs w:val="18"/>
                <w:lang w:val="es-AR"/>
              </w:rPr>
            </w:pPr>
            <w:r w:rsidRPr="00C0407D">
              <w:rPr>
                <w:sz w:val="18"/>
                <w:szCs w:val="18"/>
                <w:lang w:val="es-AR"/>
              </w:rPr>
              <w:t xml:space="preserve"> </w:t>
            </w:r>
          </w:p>
        </w:tc>
        <w:tc>
          <w:tcPr>
            <w:tcW w:w="325" w:type="pct"/>
            <w:shd w:val="clear" w:color="auto" w:fill="auto"/>
            <w:tcMar>
              <w:left w:w="85" w:type="dxa"/>
              <w:right w:w="85" w:type="dxa"/>
            </w:tcMar>
          </w:tcPr>
          <w:p w14:paraId="23EB18C5" w14:textId="77777777" w:rsidR="008051D7" w:rsidRPr="00A145AC" w:rsidRDefault="008051D7" w:rsidP="00C0407D">
            <w:pPr>
              <w:spacing w:afterLines="20" w:after="48"/>
              <w:jc w:val="center"/>
              <w:rPr>
                <w:sz w:val="16"/>
                <w:szCs w:val="18"/>
                <w:lang w:val="es-AR"/>
              </w:rPr>
            </w:pPr>
            <w:proofErr w:type="spellStart"/>
            <w:r w:rsidRPr="00A145AC">
              <w:rPr>
                <w:sz w:val="16"/>
                <w:szCs w:val="18"/>
                <w:lang w:val="es-AR"/>
              </w:rPr>
              <w:t>Fabric</w:t>
            </w:r>
            <w:proofErr w:type="spellEnd"/>
            <w:r w:rsidRPr="00A145AC">
              <w:rPr>
                <w:sz w:val="16"/>
                <w:szCs w:val="18"/>
                <w:lang w:val="es-AR"/>
              </w:rPr>
              <w:t>.</w:t>
            </w:r>
          </w:p>
        </w:tc>
        <w:tc>
          <w:tcPr>
            <w:tcW w:w="574" w:type="pct"/>
            <w:shd w:val="clear" w:color="auto" w:fill="auto"/>
            <w:tcMar>
              <w:left w:w="85" w:type="dxa"/>
              <w:right w:w="85" w:type="dxa"/>
            </w:tcMar>
          </w:tcPr>
          <w:p w14:paraId="0D22001B" w14:textId="77777777" w:rsidR="008051D7" w:rsidRPr="00A145AC" w:rsidRDefault="008051D7" w:rsidP="00C0407D">
            <w:pPr>
              <w:spacing w:afterLines="20" w:after="48"/>
              <w:jc w:val="center"/>
              <w:rPr>
                <w:sz w:val="16"/>
                <w:szCs w:val="18"/>
                <w:lang w:val="es-AR"/>
              </w:rPr>
            </w:pPr>
            <w:r w:rsidRPr="00A145AC">
              <w:rPr>
                <w:sz w:val="16"/>
                <w:szCs w:val="18"/>
                <w:lang w:val="es-AR"/>
              </w:rPr>
              <w:t>Servicio y mantenimiento</w:t>
            </w:r>
          </w:p>
        </w:tc>
        <w:tc>
          <w:tcPr>
            <w:tcW w:w="2041" w:type="pct"/>
            <w:gridSpan w:val="4"/>
            <w:shd w:val="clear" w:color="auto" w:fill="auto"/>
            <w:tcMar>
              <w:left w:w="85" w:type="dxa"/>
              <w:right w:w="85" w:type="dxa"/>
            </w:tcMar>
          </w:tcPr>
          <w:p w14:paraId="6C6ACAAC" w14:textId="77777777" w:rsidR="008051D7" w:rsidRPr="00C0407D" w:rsidRDefault="008051D7" w:rsidP="00C0407D">
            <w:pPr>
              <w:spacing w:afterLines="20" w:after="48"/>
              <w:jc w:val="center"/>
              <w:rPr>
                <w:sz w:val="18"/>
                <w:szCs w:val="18"/>
                <w:lang w:val="es-AR"/>
              </w:rPr>
            </w:pPr>
          </w:p>
        </w:tc>
      </w:tr>
      <w:tr w:rsidR="00A145AC" w:rsidRPr="00C0407D" w14:paraId="20B70FC4" w14:textId="77777777" w:rsidTr="00A145AC">
        <w:trPr>
          <w:trHeight w:val="250"/>
        </w:trPr>
        <w:tc>
          <w:tcPr>
            <w:tcW w:w="617" w:type="pct"/>
            <w:shd w:val="clear" w:color="auto" w:fill="auto"/>
          </w:tcPr>
          <w:p w14:paraId="632381B8" w14:textId="77777777" w:rsidR="008051D7" w:rsidRPr="00C0407D" w:rsidRDefault="008051D7" w:rsidP="00C0407D">
            <w:pPr>
              <w:spacing w:afterLines="20" w:after="48"/>
              <w:jc w:val="left"/>
              <w:rPr>
                <w:sz w:val="18"/>
                <w:szCs w:val="18"/>
                <w:lang w:val="es-AR"/>
              </w:rPr>
            </w:pPr>
            <w:r w:rsidRPr="00C0407D">
              <w:rPr>
                <w:sz w:val="18"/>
                <w:szCs w:val="18"/>
                <w:lang w:val="es-AR"/>
              </w:rPr>
              <w:t>HCFC-22</w:t>
            </w:r>
          </w:p>
        </w:tc>
        <w:tc>
          <w:tcPr>
            <w:tcW w:w="467" w:type="pct"/>
            <w:shd w:val="clear" w:color="auto" w:fill="auto"/>
          </w:tcPr>
          <w:p w14:paraId="64345E96" w14:textId="77777777" w:rsidR="008051D7" w:rsidRPr="00C0407D" w:rsidRDefault="008051D7" w:rsidP="00C0407D">
            <w:pPr>
              <w:spacing w:afterLines="20" w:after="48"/>
              <w:jc w:val="right"/>
              <w:rPr>
                <w:sz w:val="18"/>
                <w:szCs w:val="18"/>
                <w:highlight w:val="green"/>
                <w:lang w:val="es-AR"/>
              </w:rPr>
            </w:pPr>
          </w:p>
        </w:tc>
        <w:tc>
          <w:tcPr>
            <w:tcW w:w="431" w:type="pct"/>
            <w:shd w:val="clear" w:color="auto" w:fill="auto"/>
          </w:tcPr>
          <w:p w14:paraId="481D8C2A" w14:textId="77777777" w:rsidR="008051D7" w:rsidRPr="00C0407D" w:rsidRDefault="008051D7" w:rsidP="00C0407D">
            <w:pPr>
              <w:spacing w:afterLines="20" w:after="48"/>
              <w:jc w:val="right"/>
              <w:rPr>
                <w:sz w:val="18"/>
                <w:szCs w:val="18"/>
                <w:lang w:val="es-AR"/>
              </w:rPr>
            </w:pPr>
          </w:p>
        </w:tc>
        <w:tc>
          <w:tcPr>
            <w:tcW w:w="545" w:type="pct"/>
            <w:shd w:val="clear" w:color="auto" w:fill="auto"/>
          </w:tcPr>
          <w:p w14:paraId="309701C6" w14:textId="77777777" w:rsidR="008051D7" w:rsidRPr="00C0407D" w:rsidRDefault="008051D7" w:rsidP="00C0407D">
            <w:pPr>
              <w:spacing w:afterLines="20" w:after="48"/>
              <w:jc w:val="right"/>
              <w:rPr>
                <w:sz w:val="18"/>
                <w:szCs w:val="18"/>
                <w:lang w:val="es-AR"/>
              </w:rPr>
            </w:pPr>
          </w:p>
        </w:tc>
        <w:tc>
          <w:tcPr>
            <w:tcW w:w="325" w:type="pct"/>
            <w:shd w:val="clear" w:color="auto" w:fill="auto"/>
          </w:tcPr>
          <w:p w14:paraId="2C2BCC97" w14:textId="77777777" w:rsidR="008051D7" w:rsidRPr="00C0407D" w:rsidRDefault="008051D7" w:rsidP="00C0407D">
            <w:pPr>
              <w:spacing w:afterLines="20" w:after="48"/>
              <w:jc w:val="right"/>
              <w:rPr>
                <w:sz w:val="18"/>
                <w:szCs w:val="18"/>
                <w:lang w:val="es-AR"/>
              </w:rPr>
            </w:pPr>
          </w:p>
        </w:tc>
        <w:tc>
          <w:tcPr>
            <w:tcW w:w="574" w:type="pct"/>
            <w:shd w:val="clear" w:color="auto" w:fill="auto"/>
          </w:tcPr>
          <w:p w14:paraId="27549785" w14:textId="77777777" w:rsidR="008051D7" w:rsidRPr="00C0407D" w:rsidRDefault="008051D7" w:rsidP="00C0407D">
            <w:pPr>
              <w:spacing w:afterLines="20" w:after="48"/>
              <w:jc w:val="right"/>
              <w:rPr>
                <w:sz w:val="18"/>
                <w:szCs w:val="18"/>
                <w:lang w:val="es-AR"/>
              </w:rPr>
            </w:pPr>
            <w:r w:rsidRPr="00C0407D">
              <w:rPr>
                <w:sz w:val="18"/>
                <w:szCs w:val="18"/>
                <w:lang w:val="es-AR"/>
              </w:rPr>
              <w:t>1,83</w:t>
            </w:r>
          </w:p>
        </w:tc>
        <w:tc>
          <w:tcPr>
            <w:tcW w:w="445" w:type="pct"/>
            <w:shd w:val="clear" w:color="auto" w:fill="auto"/>
          </w:tcPr>
          <w:p w14:paraId="73459AE9" w14:textId="77777777" w:rsidR="008051D7" w:rsidRPr="00C0407D" w:rsidRDefault="008051D7" w:rsidP="00C0407D">
            <w:pPr>
              <w:spacing w:afterLines="20" w:after="48"/>
              <w:jc w:val="right"/>
              <w:rPr>
                <w:sz w:val="18"/>
                <w:szCs w:val="18"/>
                <w:lang w:val="es-AR"/>
              </w:rPr>
            </w:pPr>
          </w:p>
        </w:tc>
        <w:tc>
          <w:tcPr>
            <w:tcW w:w="495" w:type="pct"/>
            <w:shd w:val="clear" w:color="auto" w:fill="auto"/>
          </w:tcPr>
          <w:p w14:paraId="5054D56E" w14:textId="77777777" w:rsidR="008051D7" w:rsidRPr="00C0407D" w:rsidRDefault="008051D7" w:rsidP="00C0407D">
            <w:pPr>
              <w:spacing w:afterLines="20" w:after="48"/>
              <w:jc w:val="right"/>
              <w:rPr>
                <w:sz w:val="18"/>
                <w:szCs w:val="18"/>
                <w:lang w:val="es-AR"/>
              </w:rPr>
            </w:pPr>
          </w:p>
        </w:tc>
        <w:tc>
          <w:tcPr>
            <w:tcW w:w="488" w:type="pct"/>
            <w:shd w:val="clear" w:color="auto" w:fill="auto"/>
          </w:tcPr>
          <w:p w14:paraId="618CAF4E" w14:textId="77777777" w:rsidR="008051D7" w:rsidRPr="00C0407D" w:rsidRDefault="008051D7" w:rsidP="00C0407D">
            <w:pPr>
              <w:spacing w:afterLines="20" w:after="48"/>
              <w:jc w:val="right"/>
              <w:rPr>
                <w:sz w:val="18"/>
                <w:szCs w:val="18"/>
                <w:lang w:val="es-AR"/>
              </w:rPr>
            </w:pPr>
          </w:p>
        </w:tc>
        <w:tc>
          <w:tcPr>
            <w:tcW w:w="614" w:type="pct"/>
            <w:shd w:val="clear" w:color="auto" w:fill="auto"/>
          </w:tcPr>
          <w:p w14:paraId="6D2E3513" w14:textId="77777777" w:rsidR="008051D7" w:rsidRPr="00C0407D" w:rsidRDefault="008051D7" w:rsidP="00C0407D">
            <w:pPr>
              <w:spacing w:afterLines="20" w:after="48"/>
              <w:jc w:val="right"/>
              <w:rPr>
                <w:sz w:val="18"/>
                <w:szCs w:val="18"/>
                <w:lang w:val="es-AR"/>
              </w:rPr>
            </w:pPr>
            <w:r w:rsidRPr="00C0407D">
              <w:rPr>
                <w:sz w:val="18"/>
                <w:szCs w:val="18"/>
                <w:lang w:val="es-AR"/>
              </w:rPr>
              <w:t>1,83</w:t>
            </w:r>
          </w:p>
        </w:tc>
      </w:tr>
      <w:tr w:rsidR="00A145AC" w:rsidRPr="00C0407D" w14:paraId="55F26DC9" w14:textId="77777777" w:rsidTr="00A145AC">
        <w:trPr>
          <w:trHeight w:val="250"/>
        </w:trPr>
        <w:tc>
          <w:tcPr>
            <w:tcW w:w="617" w:type="pct"/>
            <w:shd w:val="clear" w:color="auto" w:fill="auto"/>
          </w:tcPr>
          <w:p w14:paraId="29E4A167" w14:textId="77777777" w:rsidR="008051D7" w:rsidRPr="00C0407D" w:rsidRDefault="008051D7" w:rsidP="00C0407D">
            <w:pPr>
              <w:spacing w:afterLines="20" w:after="48"/>
              <w:jc w:val="left"/>
              <w:rPr>
                <w:color w:val="000000" w:themeColor="text1"/>
                <w:sz w:val="18"/>
                <w:szCs w:val="18"/>
                <w:highlight w:val="cyan"/>
                <w:lang w:val="es-AR"/>
              </w:rPr>
            </w:pPr>
            <w:r w:rsidRPr="00C0407D">
              <w:rPr>
                <w:sz w:val="18"/>
                <w:szCs w:val="18"/>
                <w:lang w:val="es-AR"/>
              </w:rPr>
              <w:t>HCFC-141b</w:t>
            </w:r>
          </w:p>
        </w:tc>
        <w:tc>
          <w:tcPr>
            <w:tcW w:w="467" w:type="pct"/>
            <w:shd w:val="clear" w:color="auto" w:fill="auto"/>
          </w:tcPr>
          <w:p w14:paraId="4310C608" w14:textId="77777777" w:rsidR="008051D7" w:rsidRPr="00C0407D" w:rsidRDefault="008051D7" w:rsidP="00C0407D">
            <w:pPr>
              <w:spacing w:afterLines="20" w:after="48"/>
              <w:jc w:val="right"/>
              <w:rPr>
                <w:sz w:val="18"/>
                <w:szCs w:val="18"/>
                <w:lang w:val="es-AR"/>
              </w:rPr>
            </w:pPr>
          </w:p>
        </w:tc>
        <w:tc>
          <w:tcPr>
            <w:tcW w:w="431" w:type="pct"/>
            <w:shd w:val="clear" w:color="auto" w:fill="auto"/>
          </w:tcPr>
          <w:p w14:paraId="758A0409" w14:textId="77777777" w:rsidR="008051D7" w:rsidRPr="00C0407D" w:rsidRDefault="008051D7" w:rsidP="00C0407D">
            <w:pPr>
              <w:spacing w:afterLines="20" w:after="48"/>
              <w:jc w:val="right"/>
              <w:rPr>
                <w:sz w:val="18"/>
                <w:szCs w:val="18"/>
                <w:lang w:val="es-AR"/>
              </w:rPr>
            </w:pPr>
          </w:p>
        </w:tc>
        <w:tc>
          <w:tcPr>
            <w:tcW w:w="545" w:type="pct"/>
            <w:shd w:val="clear" w:color="auto" w:fill="auto"/>
          </w:tcPr>
          <w:p w14:paraId="4AC9B306" w14:textId="77777777" w:rsidR="008051D7" w:rsidRPr="00C0407D" w:rsidRDefault="008051D7" w:rsidP="00C0407D">
            <w:pPr>
              <w:spacing w:afterLines="20" w:after="48"/>
              <w:jc w:val="right"/>
              <w:rPr>
                <w:sz w:val="18"/>
                <w:szCs w:val="18"/>
                <w:lang w:val="es-AR"/>
              </w:rPr>
            </w:pPr>
          </w:p>
        </w:tc>
        <w:tc>
          <w:tcPr>
            <w:tcW w:w="325" w:type="pct"/>
            <w:shd w:val="clear" w:color="auto" w:fill="auto"/>
          </w:tcPr>
          <w:p w14:paraId="36E5BA6E" w14:textId="77777777" w:rsidR="008051D7" w:rsidRPr="00C0407D" w:rsidRDefault="008051D7" w:rsidP="00C0407D">
            <w:pPr>
              <w:spacing w:afterLines="20" w:after="48"/>
              <w:jc w:val="right"/>
              <w:rPr>
                <w:sz w:val="18"/>
                <w:szCs w:val="18"/>
                <w:lang w:val="es-AR"/>
              </w:rPr>
            </w:pPr>
          </w:p>
        </w:tc>
        <w:tc>
          <w:tcPr>
            <w:tcW w:w="574" w:type="pct"/>
            <w:shd w:val="clear" w:color="auto" w:fill="auto"/>
          </w:tcPr>
          <w:p w14:paraId="262DF238" w14:textId="77777777" w:rsidR="008051D7" w:rsidRPr="00C0407D" w:rsidRDefault="008051D7" w:rsidP="00C0407D">
            <w:pPr>
              <w:spacing w:afterLines="20" w:after="48"/>
              <w:jc w:val="right"/>
              <w:rPr>
                <w:sz w:val="18"/>
                <w:szCs w:val="18"/>
                <w:lang w:val="es-AR"/>
              </w:rPr>
            </w:pPr>
            <w:r w:rsidRPr="00C0407D">
              <w:rPr>
                <w:sz w:val="18"/>
                <w:szCs w:val="18"/>
                <w:lang w:val="es-AR"/>
              </w:rPr>
              <w:t>0,15</w:t>
            </w:r>
          </w:p>
        </w:tc>
        <w:tc>
          <w:tcPr>
            <w:tcW w:w="445" w:type="pct"/>
            <w:shd w:val="clear" w:color="auto" w:fill="auto"/>
          </w:tcPr>
          <w:p w14:paraId="4BB2032B" w14:textId="77777777" w:rsidR="008051D7" w:rsidRPr="00C0407D" w:rsidRDefault="008051D7" w:rsidP="00C0407D">
            <w:pPr>
              <w:spacing w:afterLines="20" w:after="48"/>
              <w:jc w:val="right"/>
              <w:rPr>
                <w:sz w:val="18"/>
                <w:szCs w:val="18"/>
                <w:lang w:val="es-AR"/>
              </w:rPr>
            </w:pPr>
          </w:p>
        </w:tc>
        <w:tc>
          <w:tcPr>
            <w:tcW w:w="495" w:type="pct"/>
            <w:shd w:val="clear" w:color="auto" w:fill="auto"/>
          </w:tcPr>
          <w:p w14:paraId="073064A3" w14:textId="77777777" w:rsidR="008051D7" w:rsidRPr="00C0407D" w:rsidRDefault="008051D7" w:rsidP="00C0407D">
            <w:pPr>
              <w:spacing w:afterLines="20" w:after="48"/>
              <w:jc w:val="right"/>
              <w:rPr>
                <w:sz w:val="18"/>
                <w:szCs w:val="18"/>
                <w:lang w:val="es-AR"/>
              </w:rPr>
            </w:pPr>
          </w:p>
        </w:tc>
        <w:tc>
          <w:tcPr>
            <w:tcW w:w="488" w:type="pct"/>
            <w:shd w:val="clear" w:color="auto" w:fill="auto"/>
          </w:tcPr>
          <w:p w14:paraId="669176C9" w14:textId="77777777" w:rsidR="008051D7" w:rsidRPr="00C0407D" w:rsidRDefault="008051D7" w:rsidP="00C0407D">
            <w:pPr>
              <w:spacing w:afterLines="20" w:after="48"/>
              <w:jc w:val="right"/>
              <w:rPr>
                <w:sz w:val="18"/>
                <w:szCs w:val="18"/>
                <w:lang w:val="es-AR"/>
              </w:rPr>
            </w:pPr>
          </w:p>
        </w:tc>
        <w:tc>
          <w:tcPr>
            <w:tcW w:w="614" w:type="pct"/>
            <w:shd w:val="clear" w:color="auto" w:fill="auto"/>
          </w:tcPr>
          <w:p w14:paraId="7586F859" w14:textId="77777777" w:rsidR="008051D7" w:rsidRPr="00C0407D" w:rsidRDefault="008051D7" w:rsidP="00C0407D">
            <w:pPr>
              <w:spacing w:afterLines="20" w:after="48"/>
              <w:jc w:val="right"/>
              <w:rPr>
                <w:color w:val="000000" w:themeColor="text1"/>
                <w:sz w:val="18"/>
                <w:szCs w:val="18"/>
                <w:highlight w:val="cyan"/>
                <w:lang w:val="es-AR"/>
              </w:rPr>
            </w:pPr>
            <w:r w:rsidRPr="00C0407D">
              <w:rPr>
                <w:sz w:val="18"/>
                <w:szCs w:val="18"/>
                <w:lang w:val="es-AR"/>
              </w:rPr>
              <w:t>0,15</w:t>
            </w:r>
          </w:p>
        </w:tc>
      </w:tr>
      <w:tr w:rsidR="00A145AC" w:rsidRPr="00C0407D" w14:paraId="172AE7EB" w14:textId="77777777" w:rsidTr="00A145AC">
        <w:trPr>
          <w:trHeight w:val="548"/>
        </w:trPr>
        <w:tc>
          <w:tcPr>
            <w:tcW w:w="617" w:type="pct"/>
          </w:tcPr>
          <w:p w14:paraId="506A90CF" w14:textId="77777777" w:rsidR="008051D7" w:rsidRPr="00C0407D" w:rsidRDefault="008051D7" w:rsidP="00C0407D">
            <w:pPr>
              <w:spacing w:afterLines="20" w:after="48"/>
              <w:jc w:val="left"/>
              <w:rPr>
                <w:sz w:val="18"/>
                <w:szCs w:val="18"/>
                <w:lang w:val="es-AR"/>
              </w:rPr>
            </w:pPr>
            <w:r w:rsidRPr="00C0407D">
              <w:rPr>
                <w:sz w:val="18"/>
                <w:szCs w:val="18"/>
                <w:lang w:val="es-AR"/>
              </w:rPr>
              <w:t xml:space="preserve">HCFC-141b en </w:t>
            </w:r>
            <w:proofErr w:type="spellStart"/>
            <w:r w:rsidRPr="00C0407D">
              <w:rPr>
                <w:sz w:val="18"/>
                <w:szCs w:val="18"/>
                <w:lang w:val="es-AR"/>
              </w:rPr>
              <w:t>polioles</w:t>
            </w:r>
            <w:proofErr w:type="spellEnd"/>
            <w:r w:rsidRPr="00C0407D">
              <w:rPr>
                <w:sz w:val="18"/>
                <w:szCs w:val="18"/>
                <w:lang w:val="es-AR"/>
              </w:rPr>
              <w:t xml:space="preserve"> premezclados importados</w:t>
            </w:r>
          </w:p>
        </w:tc>
        <w:tc>
          <w:tcPr>
            <w:tcW w:w="467" w:type="pct"/>
          </w:tcPr>
          <w:p w14:paraId="23423868" w14:textId="77777777" w:rsidR="008051D7" w:rsidRPr="00C0407D" w:rsidRDefault="008051D7" w:rsidP="00C0407D">
            <w:pPr>
              <w:spacing w:afterLines="20" w:after="48"/>
              <w:jc w:val="right"/>
              <w:rPr>
                <w:sz w:val="18"/>
                <w:szCs w:val="18"/>
                <w:lang w:val="es-AR"/>
              </w:rPr>
            </w:pPr>
          </w:p>
        </w:tc>
        <w:tc>
          <w:tcPr>
            <w:tcW w:w="431" w:type="pct"/>
          </w:tcPr>
          <w:p w14:paraId="3E7AB424" w14:textId="77777777" w:rsidR="008051D7" w:rsidRPr="00C0407D" w:rsidRDefault="008051D7" w:rsidP="00C0407D">
            <w:pPr>
              <w:spacing w:afterLines="20" w:after="48"/>
              <w:jc w:val="right"/>
              <w:rPr>
                <w:sz w:val="18"/>
                <w:szCs w:val="18"/>
                <w:lang w:val="es-AR"/>
              </w:rPr>
            </w:pPr>
            <w:r w:rsidRPr="00C0407D">
              <w:rPr>
                <w:sz w:val="18"/>
                <w:szCs w:val="18"/>
                <w:lang w:val="es-AR"/>
              </w:rPr>
              <w:t>0,02</w:t>
            </w:r>
          </w:p>
        </w:tc>
        <w:tc>
          <w:tcPr>
            <w:tcW w:w="545" w:type="pct"/>
          </w:tcPr>
          <w:p w14:paraId="045D9210" w14:textId="77777777" w:rsidR="008051D7" w:rsidRPr="00C0407D" w:rsidRDefault="008051D7" w:rsidP="00C0407D">
            <w:pPr>
              <w:spacing w:afterLines="20" w:after="48"/>
              <w:jc w:val="right"/>
              <w:rPr>
                <w:sz w:val="18"/>
                <w:szCs w:val="18"/>
                <w:lang w:val="es-AR"/>
              </w:rPr>
            </w:pPr>
          </w:p>
        </w:tc>
        <w:tc>
          <w:tcPr>
            <w:tcW w:w="325" w:type="pct"/>
          </w:tcPr>
          <w:p w14:paraId="14B92025" w14:textId="77777777" w:rsidR="008051D7" w:rsidRPr="00C0407D" w:rsidRDefault="008051D7" w:rsidP="00C0407D">
            <w:pPr>
              <w:spacing w:afterLines="20" w:after="48"/>
              <w:jc w:val="right"/>
              <w:rPr>
                <w:sz w:val="18"/>
                <w:szCs w:val="18"/>
                <w:lang w:val="es-AR"/>
              </w:rPr>
            </w:pPr>
          </w:p>
        </w:tc>
        <w:tc>
          <w:tcPr>
            <w:tcW w:w="574" w:type="pct"/>
          </w:tcPr>
          <w:p w14:paraId="1D12E4FD" w14:textId="77777777" w:rsidR="008051D7" w:rsidRPr="00C0407D" w:rsidRDefault="008051D7" w:rsidP="00C0407D">
            <w:pPr>
              <w:spacing w:afterLines="20" w:after="48"/>
              <w:jc w:val="right"/>
              <w:rPr>
                <w:sz w:val="18"/>
                <w:szCs w:val="18"/>
                <w:lang w:val="es-AR"/>
              </w:rPr>
            </w:pPr>
          </w:p>
        </w:tc>
        <w:tc>
          <w:tcPr>
            <w:tcW w:w="445" w:type="pct"/>
          </w:tcPr>
          <w:p w14:paraId="78E78490" w14:textId="77777777" w:rsidR="008051D7" w:rsidRPr="00C0407D" w:rsidRDefault="008051D7" w:rsidP="00C0407D">
            <w:pPr>
              <w:spacing w:afterLines="20" w:after="48"/>
              <w:jc w:val="right"/>
              <w:rPr>
                <w:sz w:val="18"/>
                <w:szCs w:val="18"/>
                <w:lang w:val="es-AR"/>
              </w:rPr>
            </w:pPr>
          </w:p>
        </w:tc>
        <w:tc>
          <w:tcPr>
            <w:tcW w:w="495" w:type="pct"/>
          </w:tcPr>
          <w:p w14:paraId="64D59387" w14:textId="77777777" w:rsidR="008051D7" w:rsidRPr="00C0407D" w:rsidRDefault="008051D7" w:rsidP="00C0407D">
            <w:pPr>
              <w:spacing w:afterLines="20" w:after="48"/>
              <w:jc w:val="right"/>
              <w:rPr>
                <w:sz w:val="18"/>
                <w:szCs w:val="18"/>
                <w:lang w:val="es-AR"/>
              </w:rPr>
            </w:pPr>
          </w:p>
        </w:tc>
        <w:tc>
          <w:tcPr>
            <w:tcW w:w="488" w:type="pct"/>
          </w:tcPr>
          <w:p w14:paraId="70898EC3" w14:textId="77777777" w:rsidR="008051D7" w:rsidRPr="00C0407D" w:rsidRDefault="008051D7" w:rsidP="00C0407D">
            <w:pPr>
              <w:spacing w:afterLines="20" w:after="48"/>
              <w:jc w:val="right"/>
              <w:rPr>
                <w:sz w:val="18"/>
                <w:szCs w:val="18"/>
                <w:lang w:val="es-AR"/>
              </w:rPr>
            </w:pPr>
          </w:p>
        </w:tc>
        <w:tc>
          <w:tcPr>
            <w:tcW w:w="614" w:type="pct"/>
          </w:tcPr>
          <w:p w14:paraId="6836BE2E" w14:textId="77777777" w:rsidR="008051D7" w:rsidRPr="00C0407D" w:rsidRDefault="008051D7" w:rsidP="00C0407D">
            <w:pPr>
              <w:spacing w:afterLines="20" w:after="48"/>
              <w:jc w:val="right"/>
              <w:rPr>
                <w:sz w:val="18"/>
                <w:szCs w:val="18"/>
                <w:lang w:val="es-AR"/>
              </w:rPr>
            </w:pPr>
            <w:r w:rsidRPr="00C0407D">
              <w:rPr>
                <w:sz w:val="18"/>
                <w:szCs w:val="18"/>
                <w:lang w:val="es-AR"/>
              </w:rPr>
              <w:t>0,02</w:t>
            </w:r>
          </w:p>
        </w:tc>
      </w:tr>
    </w:tbl>
    <w:p w14:paraId="640FE9DA" w14:textId="77777777" w:rsidR="008051D7" w:rsidRPr="00C0407D" w:rsidRDefault="008051D7" w:rsidP="008051D7">
      <w:pPr>
        <w:jc w:val="left"/>
        <w:rPr>
          <w:b/>
          <w:bCs/>
          <w:sz w:val="18"/>
          <w:szCs w:val="18"/>
          <w:lang w:val="es-AR"/>
        </w:rPr>
      </w:pPr>
    </w:p>
    <w:tbl>
      <w:tblPr>
        <w:tblStyle w:val="TableGrid"/>
        <w:tblW w:w="5309" w:type="pct"/>
        <w:tblInd w:w="-572" w:type="dxa"/>
        <w:tblLook w:val="04A0" w:firstRow="1" w:lastRow="0" w:firstColumn="1" w:lastColumn="0" w:noHBand="0" w:noVBand="1"/>
      </w:tblPr>
      <w:tblGrid>
        <w:gridCol w:w="3143"/>
        <w:gridCol w:w="901"/>
        <w:gridCol w:w="5353"/>
        <w:gridCol w:w="531"/>
      </w:tblGrid>
      <w:tr w:rsidR="008051D7" w:rsidRPr="00807BA4" w14:paraId="647C1A0F" w14:textId="77777777" w:rsidTr="00C0407D">
        <w:trPr>
          <w:trHeight w:val="289"/>
        </w:trPr>
        <w:tc>
          <w:tcPr>
            <w:tcW w:w="5000" w:type="pct"/>
            <w:gridSpan w:val="4"/>
            <w:shd w:val="clear" w:color="auto" w:fill="auto"/>
          </w:tcPr>
          <w:p w14:paraId="518B34F9" w14:textId="77777777" w:rsidR="008051D7" w:rsidRPr="00C0407D" w:rsidRDefault="008051D7" w:rsidP="00C0407D">
            <w:pPr>
              <w:spacing w:after="20"/>
              <w:jc w:val="left"/>
              <w:rPr>
                <w:b/>
                <w:bCs/>
                <w:sz w:val="18"/>
                <w:szCs w:val="18"/>
                <w:lang w:val="es-AR"/>
              </w:rPr>
            </w:pPr>
            <w:r w:rsidRPr="00C0407D">
              <w:rPr>
                <w:b/>
                <w:bCs/>
                <w:sz w:val="18"/>
                <w:szCs w:val="18"/>
                <w:lang w:val="es-AR"/>
              </w:rPr>
              <w:t>IV) DATOS DE CONSUMO (toneladas PAO)</w:t>
            </w:r>
          </w:p>
        </w:tc>
      </w:tr>
      <w:tr w:rsidR="008051D7" w:rsidRPr="00C0407D" w14:paraId="691409AC" w14:textId="77777777" w:rsidTr="00C0407D">
        <w:trPr>
          <w:trHeight w:val="289"/>
        </w:trPr>
        <w:tc>
          <w:tcPr>
            <w:tcW w:w="1600" w:type="pct"/>
            <w:shd w:val="clear" w:color="auto" w:fill="auto"/>
          </w:tcPr>
          <w:p w14:paraId="080096FB" w14:textId="77777777" w:rsidR="008051D7" w:rsidRPr="00C0407D" w:rsidRDefault="008051D7" w:rsidP="00C0407D">
            <w:pPr>
              <w:spacing w:after="20"/>
              <w:jc w:val="center"/>
              <w:rPr>
                <w:sz w:val="18"/>
                <w:szCs w:val="18"/>
                <w:lang w:val="es-AR"/>
              </w:rPr>
            </w:pPr>
            <w:r w:rsidRPr="00C0407D">
              <w:rPr>
                <w:sz w:val="18"/>
                <w:szCs w:val="18"/>
                <w:lang w:val="es-AR"/>
              </w:rPr>
              <w:t>Base: 2009 -2010</w:t>
            </w:r>
          </w:p>
        </w:tc>
        <w:tc>
          <w:tcPr>
            <w:tcW w:w="471" w:type="pct"/>
            <w:shd w:val="clear" w:color="auto" w:fill="auto"/>
          </w:tcPr>
          <w:p w14:paraId="19ACD362" w14:textId="77777777" w:rsidR="008051D7" w:rsidRPr="00C0407D" w:rsidRDefault="008051D7" w:rsidP="00C0407D">
            <w:pPr>
              <w:spacing w:after="20"/>
              <w:jc w:val="center"/>
              <w:rPr>
                <w:sz w:val="18"/>
                <w:szCs w:val="18"/>
                <w:lang w:val="es-AR"/>
              </w:rPr>
            </w:pPr>
            <w:r w:rsidRPr="00C0407D">
              <w:rPr>
                <w:color w:val="000000" w:themeColor="text1"/>
                <w:sz w:val="18"/>
                <w:szCs w:val="18"/>
                <w:lang w:val="es-AR"/>
              </w:rPr>
              <w:t>6,1</w:t>
            </w:r>
          </w:p>
        </w:tc>
        <w:tc>
          <w:tcPr>
            <w:tcW w:w="2713" w:type="pct"/>
            <w:shd w:val="clear" w:color="auto" w:fill="auto"/>
          </w:tcPr>
          <w:p w14:paraId="163612EC" w14:textId="77777777" w:rsidR="008051D7" w:rsidRPr="00C0407D" w:rsidRDefault="008051D7" w:rsidP="00C0407D">
            <w:pPr>
              <w:spacing w:after="20"/>
              <w:jc w:val="center"/>
              <w:rPr>
                <w:sz w:val="18"/>
                <w:szCs w:val="18"/>
                <w:lang w:val="es-AR"/>
              </w:rPr>
            </w:pPr>
            <w:r w:rsidRPr="00C0407D">
              <w:rPr>
                <w:sz w:val="18"/>
                <w:szCs w:val="18"/>
                <w:lang w:val="es-AR"/>
              </w:rPr>
              <w:t>Punto de partida para las reducciones acumulativas sostenidas:</w:t>
            </w:r>
          </w:p>
        </w:tc>
        <w:tc>
          <w:tcPr>
            <w:tcW w:w="217" w:type="pct"/>
            <w:shd w:val="clear" w:color="auto" w:fill="auto"/>
          </w:tcPr>
          <w:p w14:paraId="3380A3AE" w14:textId="77777777" w:rsidR="008051D7" w:rsidRPr="00C0407D" w:rsidRDefault="008051D7" w:rsidP="00C0407D">
            <w:pPr>
              <w:spacing w:after="20"/>
              <w:jc w:val="center"/>
              <w:rPr>
                <w:sz w:val="18"/>
                <w:szCs w:val="18"/>
                <w:lang w:val="es-AR"/>
              </w:rPr>
            </w:pPr>
            <w:r w:rsidRPr="00C0407D">
              <w:rPr>
                <w:color w:val="000000" w:themeColor="text1"/>
                <w:sz w:val="18"/>
                <w:szCs w:val="18"/>
                <w:lang w:val="es-AR"/>
              </w:rPr>
              <w:t>6,7</w:t>
            </w:r>
          </w:p>
        </w:tc>
      </w:tr>
      <w:tr w:rsidR="008051D7" w:rsidRPr="00807BA4" w14:paraId="3B23DA91" w14:textId="77777777" w:rsidTr="00C0407D">
        <w:trPr>
          <w:trHeight w:val="173"/>
        </w:trPr>
        <w:tc>
          <w:tcPr>
            <w:tcW w:w="5000" w:type="pct"/>
            <w:gridSpan w:val="4"/>
            <w:shd w:val="clear" w:color="auto" w:fill="auto"/>
          </w:tcPr>
          <w:p w14:paraId="40C405EB" w14:textId="77777777" w:rsidR="008051D7" w:rsidRPr="00C0407D" w:rsidRDefault="008051D7" w:rsidP="00C0407D">
            <w:pPr>
              <w:spacing w:after="20"/>
              <w:jc w:val="center"/>
              <w:rPr>
                <w:b/>
                <w:bCs/>
                <w:sz w:val="18"/>
                <w:szCs w:val="18"/>
                <w:lang w:val="es-AR"/>
              </w:rPr>
            </w:pPr>
            <w:r w:rsidRPr="00C0407D">
              <w:rPr>
                <w:b/>
                <w:bCs/>
                <w:sz w:val="18"/>
                <w:szCs w:val="18"/>
                <w:lang w:val="es-AR"/>
              </w:rPr>
              <w:t>CONSUMO ADMISIBLE PARA FINANCIACIÓN (toneladas PAO)</w:t>
            </w:r>
          </w:p>
        </w:tc>
      </w:tr>
      <w:tr w:rsidR="008051D7" w:rsidRPr="00C0407D" w14:paraId="15A9608B" w14:textId="77777777" w:rsidTr="00C0407D">
        <w:trPr>
          <w:trHeight w:val="289"/>
        </w:trPr>
        <w:tc>
          <w:tcPr>
            <w:tcW w:w="1600" w:type="pct"/>
            <w:shd w:val="clear" w:color="auto" w:fill="auto"/>
          </w:tcPr>
          <w:p w14:paraId="6984D07A" w14:textId="77777777" w:rsidR="008051D7" w:rsidRPr="00C0407D" w:rsidRDefault="008051D7" w:rsidP="00C0407D">
            <w:pPr>
              <w:spacing w:after="20"/>
              <w:jc w:val="center"/>
              <w:rPr>
                <w:sz w:val="18"/>
                <w:szCs w:val="18"/>
                <w:lang w:val="es-AR"/>
              </w:rPr>
            </w:pPr>
            <w:r w:rsidRPr="00C0407D">
              <w:rPr>
                <w:sz w:val="18"/>
                <w:szCs w:val="18"/>
                <w:lang w:val="es-AR"/>
              </w:rPr>
              <w:t>Ya aprobado:</w:t>
            </w:r>
          </w:p>
        </w:tc>
        <w:tc>
          <w:tcPr>
            <w:tcW w:w="471" w:type="pct"/>
            <w:shd w:val="clear" w:color="auto" w:fill="auto"/>
          </w:tcPr>
          <w:p w14:paraId="273ED66D" w14:textId="77777777" w:rsidR="008051D7" w:rsidRPr="00C0407D" w:rsidRDefault="008051D7" w:rsidP="00C0407D">
            <w:pPr>
              <w:spacing w:after="20"/>
              <w:jc w:val="center"/>
              <w:rPr>
                <w:sz w:val="18"/>
                <w:szCs w:val="18"/>
                <w:lang w:val="es-AR"/>
              </w:rPr>
            </w:pPr>
            <w:r w:rsidRPr="00C0407D">
              <w:rPr>
                <w:color w:val="000000" w:themeColor="text1"/>
                <w:sz w:val="18"/>
                <w:szCs w:val="18"/>
                <w:lang w:val="es-AR"/>
              </w:rPr>
              <w:t>2,13</w:t>
            </w:r>
          </w:p>
        </w:tc>
        <w:tc>
          <w:tcPr>
            <w:tcW w:w="2713" w:type="pct"/>
            <w:shd w:val="clear" w:color="auto" w:fill="auto"/>
          </w:tcPr>
          <w:p w14:paraId="30B4E1F9" w14:textId="77777777" w:rsidR="008051D7" w:rsidRPr="00C0407D" w:rsidRDefault="008051D7" w:rsidP="00C0407D">
            <w:pPr>
              <w:spacing w:after="20"/>
              <w:jc w:val="center"/>
              <w:rPr>
                <w:sz w:val="18"/>
                <w:szCs w:val="18"/>
                <w:lang w:val="es-AR"/>
              </w:rPr>
            </w:pPr>
            <w:r w:rsidRPr="00C0407D">
              <w:rPr>
                <w:sz w:val="18"/>
                <w:szCs w:val="18"/>
                <w:lang w:val="es-AR"/>
              </w:rPr>
              <w:t>Restante:</w:t>
            </w:r>
          </w:p>
        </w:tc>
        <w:tc>
          <w:tcPr>
            <w:tcW w:w="217" w:type="pct"/>
            <w:shd w:val="clear" w:color="auto" w:fill="auto"/>
          </w:tcPr>
          <w:p w14:paraId="264DE726" w14:textId="77777777" w:rsidR="008051D7" w:rsidRPr="00C0407D" w:rsidRDefault="008051D7" w:rsidP="00C0407D">
            <w:pPr>
              <w:spacing w:after="20"/>
              <w:jc w:val="center"/>
              <w:rPr>
                <w:sz w:val="18"/>
                <w:szCs w:val="18"/>
                <w:lang w:val="es-AR"/>
              </w:rPr>
            </w:pPr>
            <w:r w:rsidRPr="00C0407D">
              <w:rPr>
                <w:sz w:val="18"/>
                <w:szCs w:val="18"/>
                <w:lang w:val="es-AR"/>
              </w:rPr>
              <w:t>4,57</w:t>
            </w:r>
          </w:p>
        </w:tc>
      </w:tr>
    </w:tbl>
    <w:p w14:paraId="1DE96FC4" w14:textId="77777777" w:rsidR="008051D7" w:rsidRPr="00C0407D" w:rsidRDefault="008051D7" w:rsidP="008051D7">
      <w:pPr>
        <w:jc w:val="center"/>
        <w:rPr>
          <w:sz w:val="18"/>
          <w:szCs w:val="18"/>
          <w:lang w:val="es-AR"/>
        </w:rPr>
      </w:pPr>
    </w:p>
    <w:tbl>
      <w:tblPr>
        <w:tblStyle w:val="TableGrid"/>
        <w:tblW w:w="5306" w:type="pct"/>
        <w:tblInd w:w="-572" w:type="dxa"/>
        <w:tblLook w:val="04A0" w:firstRow="1" w:lastRow="0" w:firstColumn="1" w:lastColumn="0" w:noHBand="0" w:noVBand="1"/>
      </w:tblPr>
      <w:tblGrid>
        <w:gridCol w:w="928"/>
        <w:gridCol w:w="3044"/>
        <w:gridCol w:w="1466"/>
        <w:gridCol w:w="1466"/>
        <w:gridCol w:w="1466"/>
        <w:gridCol w:w="1552"/>
      </w:tblGrid>
      <w:tr w:rsidR="008051D7" w:rsidRPr="00C0407D" w14:paraId="2CE66F93" w14:textId="77777777" w:rsidTr="00C0407D">
        <w:trPr>
          <w:trHeight w:val="258"/>
        </w:trPr>
        <w:tc>
          <w:tcPr>
            <w:tcW w:w="2001" w:type="pct"/>
            <w:gridSpan w:val="2"/>
            <w:shd w:val="clear" w:color="auto" w:fill="auto"/>
          </w:tcPr>
          <w:p w14:paraId="1F717FAE" w14:textId="77777777" w:rsidR="008051D7" w:rsidRPr="00C0407D" w:rsidRDefault="008051D7" w:rsidP="00C0407D">
            <w:pPr>
              <w:spacing w:after="20"/>
              <w:jc w:val="left"/>
              <w:rPr>
                <w:b/>
                <w:sz w:val="18"/>
                <w:szCs w:val="18"/>
                <w:lang w:val="es-AR"/>
              </w:rPr>
            </w:pPr>
            <w:r w:rsidRPr="00C0407D">
              <w:rPr>
                <w:b/>
                <w:sz w:val="18"/>
                <w:szCs w:val="18"/>
                <w:lang w:val="es-AR"/>
              </w:rPr>
              <w:t>V) PLAN ADMINISTRATIVO</w:t>
            </w:r>
          </w:p>
        </w:tc>
        <w:tc>
          <w:tcPr>
            <w:tcW w:w="739" w:type="pct"/>
          </w:tcPr>
          <w:p w14:paraId="603C0901" w14:textId="77777777" w:rsidR="008051D7" w:rsidRPr="00C0407D" w:rsidRDefault="008051D7" w:rsidP="00C0407D">
            <w:pPr>
              <w:spacing w:after="20"/>
              <w:jc w:val="center"/>
              <w:rPr>
                <w:b/>
                <w:sz w:val="18"/>
                <w:szCs w:val="18"/>
                <w:lang w:val="es-AR"/>
              </w:rPr>
            </w:pPr>
            <w:r w:rsidRPr="00C0407D">
              <w:rPr>
                <w:b/>
                <w:sz w:val="18"/>
                <w:szCs w:val="18"/>
                <w:lang w:val="es-AR"/>
              </w:rPr>
              <w:t>2021</w:t>
            </w:r>
          </w:p>
        </w:tc>
        <w:tc>
          <w:tcPr>
            <w:tcW w:w="739" w:type="pct"/>
          </w:tcPr>
          <w:p w14:paraId="7A32608C" w14:textId="77777777" w:rsidR="008051D7" w:rsidRPr="00C0407D" w:rsidRDefault="008051D7" w:rsidP="00C0407D">
            <w:pPr>
              <w:spacing w:after="20"/>
              <w:jc w:val="center"/>
              <w:rPr>
                <w:b/>
                <w:sz w:val="18"/>
                <w:szCs w:val="18"/>
                <w:lang w:val="es-AR"/>
              </w:rPr>
            </w:pPr>
            <w:r w:rsidRPr="00C0407D">
              <w:rPr>
                <w:b/>
                <w:sz w:val="18"/>
                <w:szCs w:val="18"/>
                <w:lang w:val="es-AR"/>
              </w:rPr>
              <w:t>2022</w:t>
            </w:r>
          </w:p>
        </w:tc>
        <w:tc>
          <w:tcPr>
            <w:tcW w:w="739" w:type="pct"/>
          </w:tcPr>
          <w:p w14:paraId="79AEDE5B" w14:textId="77777777" w:rsidR="008051D7" w:rsidRPr="00C0407D" w:rsidRDefault="008051D7" w:rsidP="00C0407D">
            <w:pPr>
              <w:spacing w:after="20"/>
              <w:jc w:val="center"/>
              <w:rPr>
                <w:b/>
                <w:sz w:val="18"/>
                <w:szCs w:val="18"/>
                <w:lang w:val="es-AR"/>
              </w:rPr>
            </w:pPr>
            <w:r w:rsidRPr="00C0407D">
              <w:rPr>
                <w:b/>
                <w:sz w:val="18"/>
                <w:szCs w:val="18"/>
                <w:lang w:val="es-AR"/>
              </w:rPr>
              <w:t>2023</w:t>
            </w:r>
          </w:p>
        </w:tc>
        <w:tc>
          <w:tcPr>
            <w:tcW w:w="783" w:type="pct"/>
            <w:shd w:val="clear" w:color="auto" w:fill="auto"/>
          </w:tcPr>
          <w:p w14:paraId="449540DE" w14:textId="77777777" w:rsidR="008051D7" w:rsidRPr="00C0407D" w:rsidRDefault="008051D7" w:rsidP="00C0407D">
            <w:pPr>
              <w:spacing w:after="20"/>
              <w:jc w:val="center"/>
              <w:rPr>
                <w:b/>
                <w:sz w:val="18"/>
                <w:szCs w:val="18"/>
                <w:lang w:val="es-AR"/>
              </w:rPr>
            </w:pPr>
            <w:r w:rsidRPr="00C0407D">
              <w:rPr>
                <w:b/>
                <w:sz w:val="18"/>
                <w:szCs w:val="18"/>
                <w:lang w:val="es-AR"/>
              </w:rPr>
              <w:t>Total</w:t>
            </w:r>
          </w:p>
        </w:tc>
      </w:tr>
      <w:tr w:rsidR="008051D7" w:rsidRPr="00C0407D" w14:paraId="3D748321" w14:textId="77777777" w:rsidTr="00C0407D">
        <w:trPr>
          <w:trHeight w:val="258"/>
        </w:trPr>
        <w:tc>
          <w:tcPr>
            <w:tcW w:w="467" w:type="pct"/>
            <w:vMerge w:val="restart"/>
            <w:shd w:val="clear" w:color="auto" w:fill="auto"/>
          </w:tcPr>
          <w:p w14:paraId="1F531599" w14:textId="77777777" w:rsidR="008051D7" w:rsidRPr="00C0407D" w:rsidRDefault="008051D7" w:rsidP="00C0407D">
            <w:pPr>
              <w:spacing w:after="20"/>
              <w:jc w:val="center"/>
              <w:rPr>
                <w:sz w:val="18"/>
                <w:szCs w:val="18"/>
                <w:lang w:val="es-AR"/>
              </w:rPr>
            </w:pPr>
            <w:r w:rsidRPr="00C0407D">
              <w:rPr>
                <w:color w:val="000000" w:themeColor="text1"/>
                <w:sz w:val="18"/>
                <w:szCs w:val="18"/>
                <w:lang w:val="es-AR"/>
              </w:rPr>
              <w:t>ONUDI</w:t>
            </w:r>
          </w:p>
        </w:tc>
        <w:tc>
          <w:tcPr>
            <w:tcW w:w="1533" w:type="pct"/>
            <w:shd w:val="clear" w:color="auto" w:fill="auto"/>
          </w:tcPr>
          <w:p w14:paraId="51705517" w14:textId="77777777" w:rsidR="008051D7" w:rsidRPr="00C0407D" w:rsidRDefault="008051D7" w:rsidP="00C0407D">
            <w:pPr>
              <w:spacing w:after="20"/>
              <w:jc w:val="left"/>
              <w:rPr>
                <w:sz w:val="18"/>
                <w:szCs w:val="18"/>
                <w:lang w:val="es-AR"/>
              </w:rPr>
            </w:pPr>
            <w:r w:rsidRPr="00C0407D">
              <w:rPr>
                <w:sz w:val="18"/>
                <w:szCs w:val="18"/>
                <w:lang w:val="es-AR"/>
              </w:rPr>
              <w:t>Eliminación de SAO (toneladas PAO)</w:t>
            </w:r>
          </w:p>
        </w:tc>
        <w:tc>
          <w:tcPr>
            <w:tcW w:w="739" w:type="pct"/>
            <w:shd w:val="clear" w:color="auto" w:fill="auto"/>
          </w:tcPr>
          <w:p w14:paraId="5D7D2A45" w14:textId="77777777" w:rsidR="008051D7" w:rsidRPr="00C0407D" w:rsidRDefault="008051D7" w:rsidP="00C0407D">
            <w:pPr>
              <w:spacing w:after="20"/>
              <w:jc w:val="right"/>
              <w:rPr>
                <w:sz w:val="18"/>
                <w:szCs w:val="18"/>
                <w:lang w:val="es-AR"/>
              </w:rPr>
            </w:pPr>
            <w:r w:rsidRPr="00C0407D">
              <w:rPr>
                <w:sz w:val="18"/>
                <w:szCs w:val="18"/>
                <w:lang w:val="es-AR"/>
              </w:rPr>
              <w:t>1,00</w:t>
            </w:r>
          </w:p>
        </w:tc>
        <w:tc>
          <w:tcPr>
            <w:tcW w:w="739" w:type="pct"/>
          </w:tcPr>
          <w:p w14:paraId="25CB8DE2" w14:textId="77777777" w:rsidR="008051D7" w:rsidRPr="00C0407D" w:rsidRDefault="008051D7" w:rsidP="00C0407D">
            <w:pPr>
              <w:spacing w:after="20"/>
              <w:jc w:val="right"/>
              <w:rPr>
                <w:sz w:val="18"/>
                <w:szCs w:val="18"/>
                <w:lang w:val="es-AR"/>
              </w:rPr>
            </w:pPr>
            <w:r w:rsidRPr="00C0407D">
              <w:rPr>
                <w:sz w:val="18"/>
                <w:szCs w:val="18"/>
                <w:lang w:val="es-AR"/>
              </w:rPr>
              <w:t>0,00</w:t>
            </w:r>
          </w:p>
        </w:tc>
        <w:tc>
          <w:tcPr>
            <w:tcW w:w="739" w:type="pct"/>
            <w:shd w:val="clear" w:color="auto" w:fill="auto"/>
          </w:tcPr>
          <w:p w14:paraId="0D0ED166" w14:textId="77777777" w:rsidR="008051D7" w:rsidRPr="00C0407D" w:rsidRDefault="008051D7" w:rsidP="00C0407D">
            <w:pPr>
              <w:spacing w:after="20"/>
              <w:jc w:val="right"/>
              <w:rPr>
                <w:sz w:val="18"/>
                <w:szCs w:val="18"/>
                <w:lang w:val="es-AR"/>
              </w:rPr>
            </w:pPr>
            <w:r w:rsidRPr="00C0407D">
              <w:rPr>
                <w:sz w:val="18"/>
                <w:szCs w:val="18"/>
                <w:lang w:val="es-AR"/>
              </w:rPr>
              <w:t>0,00</w:t>
            </w:r>
          </w:p>
        </w:tc>
        <w:tc>
          <w:tcPr>
            <w:tcW w:w="783" w:type="pct"/>
            <w:shd w:val="clear" w:color="auto" w:fill="auto"/>
          </w:tcPr>
          <w:p w14:paraId="0C83F5AC" w14:textId="77777777" w:rsidR="008051D7" w:rsidRPr="00C0407D" w:rsidRDefault="008051D7" w:rsidP="00C0407D">
            <w:pPr>
              <w:spacing w:after="20"/>
              <w:jc w:val="right"/>
              <w:rPr>
                <w:sz w:val="18"/>
                <w:szCs w:val="18"/>
                <w:lang w:val="es-AR"/>
              </w:rPr>
            </w:pPr>
            <w:r w:rsidRPr="00C0407D">
              <w:rPr>
                <w:sz w:val="18"/>
                <w:szCs w:val="18"/>
                <w:lang w:val="es-AR"/>
              </w:rPr>
              <w:t>1,00</w:t>
            </w:r>
          </w:p>
        </w:tc>
      </w:tr>
      <w:tr w:rsidR="008051D7" w:rsidRPr="00C0407D" w14:paraId="2D1CCE35" w14:textId="77777777" w:rsidTr="00C0407D">
        <w:trPr>
          <w:trHeight w:val="258"/>
        </w:trPr>
        <w:tc>
          <w:tcPr>
            <w:tcW w:w="467" w:type="pct"/>
            <w:vMerge/>
            <w:shd w:val="clear" w:color="auto" w:fill="auto"/>
          </w:tcPr>
          <w:p w14:paraId="39D752F1" w14:textId="77777777" w:rsidR="008051D7" w:rsidRPr="00C0407D" w:rsidRDefault="008051D7" w:rsidP="00C0407D">
            <w:pPr>
              <w:spacing w:after="20"/>
              <w:jc w:val="center"/>
              <w:rPr>
                <w:sz w:val="18"/>
                <w:szCs w:val="18"/>
                <w:lang w:val="es-AR"/>
              </w:rPr>
            </w:pPr>
          </w:p>
        </w:tc>
        <w:tc>
          <w:tcPr>
            <w:tcW w:w="1533" w:type="pct"/>
            <w:shd w:val="clear" w:color="auto" w:fill="auto"/>
          </w:tcPr>
          <w:p w14:paraId="1495CC1C" w14:textId="77777777" w:rsidR="008051D7" w:rsidRPr="00C0407D" w:rsidRDefault="008051D7" w:rsidP="00C0407D">
            <w:pPr>
              <w:spacing w:after="20"/>
              <w:jc w:val="left"/>
              <w:rPr>
                <w:sz w:val="18"/>
                <w:szCs w:val="18"/>
                <w:lang w:val="es-AR"/>
              </w:rPr>
            </w:pPr>
            <w:r w:rsidRPr="00C0407D">
              <w:rPr>
                <w:sz w:val="18"/>
                <w:szCs w:val="18"/>
                <w:lang w:val="es-AR"/>
              </w:rPr>
              <w:t>Financiación ($EUA)</w:t>
            </w:r>
          </w:p>
        </w:tc>
        <w:tc>
          <w:tcPr>
            <w:tcW w:w="739" w:type="pct"/>
            <w:shd w:val="clear" w:color="auto" w:fill="auto"/>
          </w:tcPr>
          <w:p w14:paraId="51C3F881" w14:textId="77777777" w:rsidR="008051D7" w:rsidRPr="00C0407D" w:rsidRDefault="008051D7" w:rsidP="00C0407D">
            <w:pPr>
              <w:spacing w:after="20"/>
              <w:jc w:val="right"/>
              <w:rPr>
                <w:sz w:val="18"/>
                <w:szCs w:val="18"/>
                <w:lang w:val="es-AR"/>
              </w:rPr>
            </w:pPr>
            <w:r w:rsidRPr="00C0407D">
              <w:rPr>
                <w:sz w:val="18"/>
                <w:szCs w:val="18"/>
                <w:lang w:val="es-AR"/>
              </w:rPr>
              <w:t>214 000</w:t>
            </w:r>
          </w:p>
        </w:tc>
        <w:tc>
          <w:tcPr>
            <w:tcW w:w="739" w:type="pct"/>
            <w:shd w:val="clear" w:color="auto" w:fill="auto"/>
          </w:tcPr>
          <w:p w14:paraId="66215EC1" w14:textId="77777777" w:rsidR="008051D7" w:rsidRPr="00C0407D" w:rsidRDefault="008051D7" w:rsidP="00C0407D">
            <w:pPr>
              <w:spacing w:after="20"/>
              <w:jc w:val="right"/>
              <w:rPr>
                <w:sz w:val="18"/>
                <w:szCs w:val="18"/>
                <w:lang w:val="es-AR"/>
              </w:rPr>
            </w:pPr>
            <w:r w:rsidRPr="00C0407D">
              <w:rPr>
                <w:sz w:val="18"/>
                <w:szCs w:val="18"/>
                <w:lang w:val="es-AR"/>
              </w:rPr>
              <w:t>0</w:t>
            </w:r>
          </w:p>
        </w:tc>
        <w:tc>
          <w:tcPr>
            <w:tcW w:w="739" w:type="pct"/>
            <w:shd w:val="clear" w:color="auto" w:fill="auto"/>
          </w:tcPr>
          <w:p w14:paraId="293CEF8D" w14:textId="77777777" w:rsidR="008051D7" w:rsidRPr="00C0407D" w:rsidRDefault="008051D7" w:rsidP="00C0407D">
            <w:pPr>
              <w:spacing w:after="20"/>
              <w:jc w:val="right"/>
              <w:rPr>
                <w:sz w:val="18"/>
                <w:szCs w:val="18"/>
                <w:lang w:val="es-AR"/>
              </w:rPr>
            </w:pPr>
            <w:r w:rsidRPr="00C0407D">
              <w:rPr>
                <w:sz w:val="18"/>
                <w:szCs w:val="18"/>
                <w:lang w:val="es-AR"/>
              </w:rPr>
              <w:t>0</w:t>
            </w:r>
          </w:p>
        </w:tc>
        <w:tc>
          <w:tcPr>
            <w:tcW w:w="783" w:type="pct"/>
            <w:shd w:val="clear" w:color="auto" w:fill="auto"/>
          </w:tcPr>
          <w:p w14:paraId="21BEBB1B" w14:textId="77777777" w:rsidR="008051D7" w:rsidRPr="00C0407D" w:rsidRDefault="008051D7" w:rsidP="00C0407D">
            <w:pPr>
              <w:spacing w:after="20"/>
              <w:jc w:val="right"/>
              <w:rPr>
                <w:sz w:val="18"/>
                <w:szCs w:val="18"/>
                <w:lang w:val="es-AR"/>
              </w:rPr>
            </w:pPr>
            <w:r w:rsidRPr="00C0407D">
              <w:rPr>
                <w:sz w:val="18"/>
                <w:szCs w:val="18"/>
                <w:lang w:val="es-AR"/>
              </w:rPr>
              <w:t>214 000</w:t>
            </w:r>
          </w:p>
        </w:tc>
      </w:tr>
      <w:tr w:rsidR="008051D7" w:rsidRPr="00C0407D" w14:paraId="24A8C1A3" w14:textId="77777777" w:rsidTr="00C0407D">
        <w:trPr>
          <w:trHeight w:val="258"/>
        </w:trPr>
        <w:tc>
          <w:tcPr>
            <w:tcW w:w="467" w:type="pct"/>
            <w:vMerge w:val="restart"/>
            <w:shd w:val="clear" w:color="auto" w:fill="auto"/>
          </w:tcPr>
          <w:p w14:paraId="451F8119" w14:textId="77777777" w:rsidR="008051D7" w:rsidRPr="00C0407D" w:rsidRDefault="008051D7" w:rsidP="00C0407D">
            <w:pPr>
              <w:spacing w:after="20"/>
              <w:jc w:val="center"/>
              <w:rPr>
                <w:sz w:val="18"/>
                <w:szCs w:val="18"/>
                <w:lang w:val="es-AR"/>
              </w:rPr>
            </w:pPr>
            <w:r w:rsidRPr="00C0407D">
              <w:rPr>
                <w:color w:val="000000" w:themeColor="text1"/>
                <w:sz w:val="18"/>
                <w:szCs w:val="18"/>
                <w:lang w:val="es-AR"/>
              </w:rPr>
              <w:t>PNUMA</w:t>
            </w:r>
          </w:p>
        </w:tc>
        <w:tc>
          <w:tcPr>
            <w:tcW w:w="1533" w:type="pct"/>
            <w:shd w:val="clear" w:color="auto" w:fill="auto"/>
          </w:tcPr>
          <w:p w14:paraId="64A87E9C" w14:textId="77777777" w:rsidR="008051D7" w:rsidRPr="00C0407D" w:rsidRDefault="008051D7" w:rsidP="00C0407D">
            <w:pPr>
              <w:spacing w:after="20"/>
              <w:jc w:val="left"/>
              <w:rPr>
                <w:sz w:val="18"/>
                <w:szCs w:val="18"/>
                <w:lang w:val="es-AR"/>
              </w:rPr>
            </w:pPr>
            <w:r w:rsidRPr="00C0407D">
              <w:rPr>
                <w:sz w:val="18"/>
                <w:szCs w:val="18"/>
                <w:lang w:val="es-AR"/>
              </w:rPr>
              <w:t>Eliminación de SAO (toneladas PAO)</w:t>
            </w:r>
          </w:p>
        </w:tc>
        <w:tc>
          <w:tcPr>
            <w:tcW w:w="739" w:type="pct"/>
            <w:shd w:val="clear" w:color="auto" w:fill="auto"/>
          </w:tcPr>
          <w:p w14:paraId="2F0E2168" w14:textId="77777777" w:rsidR="008051D7" w:rsidRPr="00C0407D" w:rsidRDefault="008051D7" w:rsidP="00C0407D">
            <w:pPr>
              <w:spacing w:after="20"/>
              <w:jc w:val="right"/>
              <w:rPr>
                <w:sz w:val="18"/>
                <w:szCs w:val="18"/>
                <w:lang w:val="es-AR"/>
              </w:rPr>
            </w:pPr>
            <w:r w:rsidRPr="00C0407D">
              <w:rPr>
                <w:sz w:val="18"/>
                <w:szCs w:val="18"/>
                <w:lang w:val="es-AR"/>
              </w:rPr>
              <w:t>0,15</w:t>
            </w:r>
          </w:p>
        </w:tc>
        <w:tc>
          <w:tcPr>
            <w:tcW w:w="739" w:type="pct"/>
          </w:tcPr>
          <w:p w14:paraId="4C245A7D" w14:textId="77777777" w:rsidR="008051D7" w:rsidRPr="00C0407D" w:rsidRDefault="008051D7" w:rsidP="00C0407D">
            <w:pPr>
              <w:spacing w:after="20"/>
              <w:jc w:val="right"/>
              <w:rPr>
                <w:sz w:val="18"/>
                <w:szCs w:val="18"/>
                <w:lang w:val="es-AR"/>
              </w:rPr>
            </w:pPr>
            <w:r w:rsidRPr="00C0407D">
              <w:rPr>
                <w:sz w:val="18"/>
                <w:szCs w:val="18"/>
                <w:lang w:val="es-AR"/>
              </w:rPr>
              <w:t>0,00</w:t>
            </w:r>
          </w:p>
        </w:tc>
        <w:tc>
          <w:tcPr>
            <w:tcW w:w="739" w:type="pct"/>
            <w:shd w:val="clear" w:color="auto" w:fill="auto"/>
          </w:tcPr>
          <w:p w14:paraId="29B040BB" w14:textId="77777777" w:rsidR="008051D7" w:rsidRPr="00C0407D" w:rsidRDefault="008051D7" w:rsidP="00C0407D">
            <w:pPr>
              <w:spacing w:after="20"/>
              <w:jc w:val="right"/>
              <w:rPr>
                <w:sz w:val="18"/>
                <w:szCs w:val="18"/>
                <w:lang w:val="es-AR"/>
              </w:rPr>
            </w:pPr>
            <w:r w:rsidRPr="00C0407D">
              <w:rPr>
                <w:sz w:val="18"/>
                <w:szCs w:val="18"/>
                <w:lang w:val="es-AR"/>
              </w:rPr>
              <w:t>0,15</w:t>
            </w:r>
          </w:p>
        </w:tc>
        <w:tc>
          <w:tcPr>
            <w:tcW w:w="783" w:type="pct"/>
            <w:shd w:val="clear" w:color="auto" w:fill="auto"/>
          </w:tcPr>
          <w:p w14:paraId="69B01F2C" w14:textId="77777777" w:rsidR="008051D7" w:rsidRPr="00C0407D" w:rsidRDefault="008051D7" w:rsidP="00C0407D">
            <w:pPr>
              <w:spacing w:after="20"/>
              <w:jc w:val="right"/>
              <w:rPr>
                <w:sz w:val="18"/>
                <w:szCs w:val="18"/>
                <w:lang w:val="es-AR"/>
              </w:rPr>
            </w:pPr>
            <w:r w:rsidRPr="00C0407D">
              <w:rPr>
                <w:sz w:val="18"/>
                <w:szCs w:val="18"/>
                <w:lang w:val="es-AR"/>
              </w:rPr>
              <w:t>0,30</w:t>
            </w:r>
          </w:p>
        </w:tc>
      </w:tr>
      <w:tr w:rsidR="008051D7" w:rsidRPr="00C0407D" w14:paraId="20197559" w14:textId="77777777" w:rsidTr="00C0407D">
        <w:trPr>
          <w:trHeight w:val="258"/>
        </w:trPr>
        <w:tc>
          <w:tcPr>
            <w:tcW w:w="467" w:type="pct"/>
            <w:vMerge/>
            <w:shd w:val="clear" w:color="auto" w:fill="auto"/>
          </w:tcPr>
          <w:p w14:paraId="79195E35" w14:textId="77777777" w:rsidR="008051D7" w:rsidRPr="00C0407D" w:rsidRDefault="008051D7" w:rsidP="00C0407D">
            <w:pPr>
              <w:spacing w:after="20"/>
              <w:jc w:val="center"/>
              <w:rPr>
                <w:sz w:val="18"/>
                <w:szCs w:val="18"/>
                <w:lang w:val="es-AR"/>
              </w:rPr>
            </w:pPr>
          </w:p>
        </w:tc>
        <w:tc>
          <w:tcPr>
            <w:tcW w:w="1533" w:type="pct"/>
            <w:shd w:val="clear" w:color="auto" w:fill="auto"/>
          </w:tcPr>
          <w:p w14:paraId="5D4008D8" w14:textId="77777777" w:rsidR="008051D7" w:rsidRPr="00C0407D" w:rsidRDefault="008051D7" w:rsidP="00C0407D">
            <w:pPr>
              <w:spacing w:after="20"/>
              <w:jc w:val="left"/>
              <w:rPr>
                <w:sz w:val="18"/>
                <w:szCs w:val="18"/>
                <w:lang w:val="es-AR"/>
              </w:rPr>
            </w:pPr>
            <w:r w:rsidRPr="00C0407D">
              <w:rPr>
                <w:sz w:val="18"/>
                <w:szCs w:val="18"/>
                <w:lang w:val="es-AR"/>
              </w:rPr>
              <w:t>Financiación ($EUA)</w:t>
            </w:r>
          </w:p>
        </w:tc>
        <w:tc>
          <w:tcPr>
            <w:tcW w:w="739" w:type="pct"/>
            <w:shd w:val="clear" w:color="auto" w:fill="auto"/>
          </w:tcPr>
          <w:p w14:paraId="7CA02E64" w14:textId="77777777" w:rsidR="008051D7" w:rsidRPr="00C0407D" w:rsidRDefault="008051D7" w:rsidP="00C0407D">
            <w:pPr>
              <w:spacing w:after="20"/>
              <w:jc w:val="right"/>
              <w:rPr>
                <w:sz w:val="18"/>
                <w:szCs w:val="18"/>
                <w:lang w:val="es-AR"/>
              </w:rPr>
            </w:pPr>
            <w:r w:rsidRPr="00C0407D">
              <w:rPr>
                <w:sz w:val="18"/>
                <w:szCs w:val="18"/>
                <w:lang w:val="es-AR"/>
              </w:rPr>
              <w:t>42 968</w:t>
            </w:r>
          </w:p>
        </w:tc>
        <w:tc>
          <w:tcPr>
            <w:tcW w:w="739" w:type="pct"/>
          </w:tcPr>
          <w:p w14:paraId="2820B00F" w14:textId="77777777" w:rsidR="008051D7" w:rsidRPr="00C0407D" w:rsidRDefault="008051D7" w:rsidP="00C0407D">
            <w:pPr>
              <w:spacing w:after="20"/>
              <w:jc w:val="right"/>
              <w:rPr>
                <w:sz w:val="18"/>
                <w:szCs w:val="18"/>
                <w:lang w:val="es-AR"/>
              </w:rPr>
            </w:pPr>
            <w:r w:rsidRPr="00C0407D">
              <w:rPr>
                <w:sz w:val="18"/>
                <w:szCs w:val="18"/>
                <w:lang w:val="es-AR"/>
              </w:rPr>
              <w:t>0</w:t>
            </w:r>
          </w:p>
        </w:tc>
        <w:tc>
          <w:tcPr>
            <w:tcW w:w="739" w:type="pct"/>
            <w:shd w:val="clear" w:color="auto" w:fill="auto"/>
          </w:tcPr>
          <w:p w14:paraId="090F0180" w14:textId="77777777" w:rsidR="008051D7" w:rsidRPr="00C0407D" w:rsidRDefault="008051D7" w:rsidP="00C0407D">
            <w:pPr>
              <w:spacing w:after="20"/>
              <w:jc w:val="right"/>
              <w:rPr>
                <w:sz w:val="18"/>
                <w:szCs w:val="18"/>
                <w:lang w:val="es-AR"/>
              </w:rPr>
            </w:pPr>
            <w:r w:rsidRPr="00C0407D">
              <w:rPr>
                <w:sz w:val="18"/>
                <w:szCs w:val="18"/>
                <w:lang w:val="es-AR"/>
              </w:rPr>
              <w:t>42 968</w:t>
            </w:r>
          </w:p>
        </w:tc>
        <w:tc>
          <w:tcPr>
            <w:tcW w:w="783" w:type="pct"/>
            <w:shd w:val="clear" w:color="auto" w:fill="auto"/>
          </w:tcPr>
          <w:p w14:paraId="1FB93B02" w14:textId="77777777" w:rsidR="008051D7" w:rsidRPr="00C0407D" w:rsidRDefault="008051D7" w:rsidP="00C0407D">
            <w:pPr>
              <w:spacing w:after="20"/>
              <w:jc w:val="right"/>
              <w:rPr>
                <w:sz w:val="18"/>
                <w:szCs w:val="18"/>
                <w:lang w:val="es-AR"/>
              </w:rPr>
            </w:pPr>
            <w:r w:rsidRPr="00C0407D">
              <w:rPr>
                <w:sz w:val="18"/>
                <w:szCs w:val="18"/>
                <w:lang w:val="es-AR"/>
              </w:rPr>
              <w:t>85 936</w:t>
            </w:r>
          </w:p>
        </w:tc>
      </w:tr>
    </w:tbl>
    <w:p w14:paraId="0BB7A4F6" w14:textId="77777777" w:rsidR="008051D7" w:rsidRPr="00C0407D" w:rsidRDefault="008051D7" w:rsidP="008051D7">
      <w:pPr>
        <w:jc w:val="center"/>
        <w:rPr>
          <w:sz w:val="18"/>
          <w:szCs w:val="18"/>
          <w:lang w:val="es-AR"/>
        </w:rPr>
      </w:pPr>
    </w:p>
    <w:tbl>
      <w:tblPr>
        <w:tblStyle w:val="TableGrid"/>
        <w:tblW w:w="5306" w:type="pct"/>
        <w:tblInd w:w="-572" w:type="dxa"/>
        <w:tblLook w:val="04A0" w:firstRow="1" w:lastRow="0" w:firstColumn="1" w:lastColumn="0" w:noHBand="0" w:noVBand="1"/>
      </w:tblPr>
      <w:tblGrid>
        <w:gridCol w:w="1540"/>
        <w:gridCol w:w="869"/>
        <w:gridCol w:w="1703"/>
        <w:gridCol w:w="824"/>
        <w:gridCol w:w="595"/>
        <w:gridCol w:w="824"/>
        <w:gridCol w:w="593"/>
        <w:gridCol w:w="822"/>
        <w:gridCol w:w="597"/>
        <w:gridCol w:w="710"/>
        <w:gridCol w:w="845"/>
      </w:tblGrid>
      <w:tr w:rsidR="00A145AC" w:rsidRPr="00C0407D" w14:paraId="33AACE0A" w14:textId="77777777" w:rsidTr="00A145AC">
        <w:trPr>
          <w:trHeight w:val="219"/>
        </w:trPr>
        <w:tc>
          <w:tcPr>
            <w:tcW w:w="2072" w:type="pct"/>
            <w:gridSpan w:val="3"/>
            <w:shd w:val="clear" w:color="auto" w:fill="auto"/>
          </w:tcPr>
          <w:p w14:paraId="1F402BBD" w14:textId="77777777" w:rsidR="008051D7" w:rsidRPr="00C0407D" w:rsidRDefault="008051D7" w:rsidP="00C0407D">
            <w:pPr>
              <w:spacing w:afterLines="20" w:after="48"/>
              <w:jc w:val="left"/>
              <w:rPr>
                <w:b/>
                <w:sz w:val="18"/>
                <w:szCs w:val="18"/>
                <w:lang w:val="es-AR"/>
              </w:rPr>
            </w:pPr>
            <w:r w:rsidRPr="00C0407D">
              <w:rPr>
                <w:b/>
                <w:sz w:val="18"/>
                <w:szCs w:val="18"/>
                <w:lang w:val="es-AR"/>
              </w:rPr>
              <w:t>VI) DATOS DEL PROYECTO</w:t>
            </w:r>
            <w:r w:rsidRPr="00C0407D">
              <w:rPr>
                <w:sz w:val="18"/>
                <w:szCs w:val="18"/>
                <w:lang w:val="es-AR"/>
              </w:rPr>
              <w:t xml:space="preserve"> </w:t>
            </w:r>
          </w:p>
        </w:tc>
        <w:tc>
          <w:tcPr>
            <w:tcW w:w="415" w:type="pct"/>
            <w:shd w:val="clear" w:color="auto" w:fill="auto"/>
            <w:tcMar>
              <w:left w:w="85" w:type="dxa"/>
              <w:right w:w="85" w:type="dxa"/>
            </w:tcMar>
          </w:tcPr>
          <w:p w14:paraId="7BDAB83D" w14:textId="77777777" w:rsidR="008051D7" w:rsidRPr="00C0407D" w:rsidRDefault="008051D7" w:rsidP="00C0407D">
            <w:pPr>
              <w:spacing w:afterLines="20" w:after="48"/>
              <w:jc w:val="center"/>
              <w:rPr>
                <w:b/>
                <w:sz w:val="18"/>
                <w:szCs w:val="18"/>
                <w:lang w:val="es-AR"/>
              </w:rPr>
            </w:pPr>
            <w:r w:rsidRPr="00C0407D">
              <w:rPr>
                <w:b/>
                <w:sz w:val="18"/>
                <w:szCs w:val="18"/>
                <w:lang w:val="es-AR"/>
              </w:rPr>
              <w:t>2021</w:t>
            </w:r>
          </w:p>
        </w:tc>
        <w:tc>
          <w:tcPr>
            <w:tcW w:w="300" w:type="pct"/>
            <w:tcMar>
              <w:left w:w="85" w:type="dxa"/>
              <w:right w:w="85" w:type="dxa"/>
            </w:tcMar>
          </w:tcPr>
          <w:p w14:paraId="10DB0069" w14:textId="77777777" w:rsidR="008051D7" w:rsidRPr="00C0407D" w:rsidRDefault="008051D7" w:rsidP="00C0407D">
            <w:pPr>
              <w:spacing w:afterLines="20" w:after="48"/>
              <w:jc w:val="center"/>
              <w:rPr>
                <w:b/>
                <w:sz w:val="18"/>
                <w:szCs w:val="18"/>
                <w:lang w:val="es-AR"/>
              </w:rPr>
            </w:pPr>
            <w:r w:rsidRPr="00C0407D">
              <w:rPr>
                <w:b/>
                <w:sz w:val="18"/>
                <w:szCs w:val="18"/>
                <w:lang w:val="es-AR"/>
              </w:rPr>
              <w:t>2022-2023</w:t>
            </w:r>
          </w:p>
        </w:tc>
        <w:tc>
          <w:tcPr>
            <w:tcW w:w="415" w:type="pct"/>
            <w:shd w:val="clear" w:color="auto" w:fill="auto"/>
            <w:tcMar>
              <w:left w:w="85" w:type="dxa"/>
              <w:right w:w="85" w:type="dxa"/>
            </w:tcMar>
          </w:tcPr>
          <w:p w14:paraId="3CAB868D" w14:textId="77777777" w:rsidR="008051D7" w:rsidRPr="00C0407D" w:rsidRDefault="008051D7" w:rsidP="00C0407D">
            <w:pPr>
              <w:spacing w:afterLines="20" w:after="48"/>
              <w:jc w:val="center"/>
              <w:rPr>
                <w:b/>
                <w:sz w:val="18"/>
                <w:szCs w:val="18"/>
                <w:lang w:val="es-AR"/>
              </w:rPr>
            </w:pPr>
            <w:r w:rsidRPr="00C0407D">
              <w:rPr>
                <w:b/>
                <w:sz w:val="18"/>
                <w:szCs w:val="18"/>
                <w:lang w:val="es-AR"/>
              </w:rPr>
              <w:t>2024</w:t>
            </w:r>
          </w:p>
        </w:tc>
        <w:tc>
          <w:tcPr>
            <w:tcW w:w="299" w:type="pct"/>
            <w:tcMar>
              <w:left w:w="85" w:type="dxa"/>
              <w:right w:w="85" w:type="dxa"/>
            </w:tcMar>
          </w:tcPr>
          <w:p w14:paraId="1B5590DD" w14:textId="77777777" w:rsidR="008051D7" w:rsidRPr="00C0407D" w:rsidRDefault="008051D7" w:rsidP="00C0407D">
            <w:pPr>
              <w:spacing w:afterLines="20" w:after="48"/>
              <w:jc w:val="center"/>
              <w:rPr>
                <w:b/>
                <w:sz w:val="18"/>
                <w:szCs w:val="18"/>
                <w:lang w:val="es-AR"/>
              </w:rPr>
            </w:pPr>
            <w:r w:rsidRPr="00C0407D">
              <w:rPr>
                <w:b/>
                <w:sz w:val="18"/>
                <w:szCs w:val="18"/>
                <w:lang w:val="es-AR"/>
              </w:rPr>
              <w:t>2025-2026</w:t>
            </w:r>
          </w:p>
        </w:tc>
        <w:tc>
          <w:tcPr>
            <w:tcW w:w="414" w:type="pct"/>
            <w:shd w:val="clear" w:color="auto" w:fill="auto"/>
            <w:tcMar>
              <w:left w:w="85" w:type="dxa"/>
              <w:right w:w="85" w:type="dxa"/>
            </w:tcMar>
          </w:tcPr>
          <w:p w14:paraId="3CA32642" w14:textId="77777777" w:rsidR="008051D7" w:rsidRPr="00C0407D" w:rsidRDefault="008051D7" w:rsidP="00C0407D">
            <w:pPr>
              <w:spacing w:afterLines="20" w:after="48"/>
              <w:jc w:val="center"/>
              <w:rPr>
                <w:b/>
                <w:sz w:val="18"/>
                <w:szCs w:val="18"/>
                <w:lang w:val="es-AR"/>
              </w:rPr>
            </w:pPr>
            <w:r w:rsidRPr="00C0407D">
              <w:rPr>
                <w:b/>
                <w:sz w:val="18"/>
                <w:szCs w:val="18"/>
                <w:lang w:val="es-AR"/>
              </w:rPr>
              <w:t>2027</w:t>
            </w:r>
          </w:p>
        </w:tc>
        <w:tc>
          <w:tcPr>
            <w:tcW w:w="301" w:type="pct"/>
            <w:tcMar>
              <w:left w:w="85" w:type="dxa"/>
              <w:right w:w="85" w:type="dxa"/>
            </w:tcMar>
          </w:tcPr>
          <w:p w14:paraId="59FF7FC0" w14:textId="77777777" w:rsidR="008051D7" w:rsidRPr="00C0407D" w:rsidRDefault="008051D7" w:rsidP="00C0407D">
            <w:pPr>
              <w:spacing w:afterLines="20" w:after="48"/>
              <w:jc w:val="center"/>
              <w:rPr>
                <w:b/>
                <w:sz w:val="18"/>
                <w:szCs w:val="18"/>
                <w:lang w:val="es-AR"/>
              </w:rPr>
            </w:pPr>
            <w:r w:rsidRPr="00C0407D">
              <w:rPr>
                <w:b/>
                <w:sz w:val="18"/>
                <w:szCs w:val="18"/>
                <w:lang w:val="es-AR"/>
              </w:rPr>
              <w:t>2028-2029</w:t>
            </w:r>
          </w:p>
        </w:tc>
        <w:tc>
          <w:tcPr>
            <w:tcW w:w="358" w:type="pct"/>
            <w:tcMar>
              <w:left w:w="85" w:type="dxa"/>
              <w:right w:w="85" w:type="dxa"/>
            </w:tcMar>
          </w:tcPr>
          <w:p w14:paraId="39D4D76B" w14:textId="77777777" w:rsidR="008051D7" w:rsidRPr="00C0407D" w:rsidRDefault="008051D7" w:rsidP="00C0407D">
            <w:pPr>
              <w:spacing w:afterLines="20" w:after="48"/>
              <w:jc w:val="center"/>
              <w:rPr>
                <w:b/>
                <w:sz w:val="18"/>
                <w:szCs w:val="18"/>
                <w:lang w:val="es-AR"/>
              </w:rPr>
            </w:pPr>
            <w:r w:rsidRPr="00C0407D">
              <w:rPr>
                <w:b/>
                <w:sz w:val="18"/>
                <w:szCs w:val="18"/>
                <w:lang w:val="es-AR"/>
              </w:rPr>
              <w:t>2030</w:t>
            </w:r>
          </w:p>
        </w:tc>
        <w:tc>
          <w:tcPr>
            <w:tcW w:w="426" w:type="pct"/>
            <w:shd w:val="clear" w:color="auto" w:fill="auto"/>
            <w:tcMar>
              <w:left w:w="85" w:type="dxa"/>
              <w:right w:w="85" w:type="dxa"/>
            </w:tcMar>
          </w:tcPr>
          <w:p w14:paraId="35590893" w14:textId="77777777" w:rsidR="008051D7" w:rsidRPr="00C0407D" w:rsidRDefault="008051D7" w:rsidP="00C0407D">
            <w:pPr>
              <w:spacing w:afterLines="20" w:after="48"/>
              <w:jc w:val="center"/>
              <w:rPr>
                <w:b/>
                <w:sz w:val="18"/>
                <w:szCs w:val="18"/>
                <w:lang w:val="es-AR"/>
              </w:rPr>
            </w:pPr>
            <w:r w:rsidRPr="00C0407D">
              <w:rPr>
                <w:b/>
                <w:sz w:val="18"/>
                <w:szCs w:val="18"/>
                <w:lang w:val="es-AR"/>
              </w:rPr>
              <w:t>Total</w:t>
            </w:r>
          </w:p>
        </w:tc>
      </w:tr>
      <w:tr w:rsidR="00A145AC" w:rsidRPr="00C0407D" w14:paraId="465BEFA9" w14:textId="77777777" w:rsidTr="00A145AC">
        <w:trPr>
          <w:trHeight w:val="70"/>
        </w:trPr>
        <w:tc>
          <w:tcPr>
            <w:tcW w:w="2072" w:type="pct"/>
            <w:gridSpan w:val="3"/>
            <w:shd w:val="clear" w:color="auto" w:fill="auto"/>
          </w:tcPr>
          <w:p w14:paraId="3AAF18EB" w14:textId="77777777" w:rsidR="008051D7" w:rsidRPr="00C0407D" w:rsidRDefault="008051D7" w:rsidP="00C0407D">
            <w:pPr>
              <w:tabs>
                <w:tab w:val="left" w:pos="8280"/>
              </w:tabs>
              <w:spacing w:afterLines="20" w:after="48"/>
              <w:jc w:val="left"/>
              <w:rPr>
                <w:sz w:val="18"/>
                <w:szCs w:val="18"/>
                <w:lang w:val="es-AR"/>
              </w:rPr>
            </w:pPr>
            <w:r w:rsidRPr="00C0407D">
              <w:rPr>
                <w:sz w:val="18"/>
                <w:szCs w:val="18"/>
                <w:lang w:val="es-AR"/>
              </w:rPr>
              <w:t>Límites del consumo del Protocolo de Montreal</w:t>
            </w:r>
          </w:p>
        </w:tc>
        <w:tc>
          <w:tcPr>
            <w:tcW w:w="415" w:type="pct"/>
            <w:shd w:val="clear" w:color="auto" w:fill="auto"/>
            <w:tcMar>
              <w:left w:w="85" w:type="dxa"/>
              <w:right w:w="85" w:type="dxa"/>
            </w:tcMar>
            <w:vAlign w:val="center"/>
          </w:tcPr>
          <w:p w14:paraId="6A5BCD8E"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3,97</w:t>
            </w:r>
          </w:p>
        </w:tc>
        <w:tc>
          <w:tcPr>
            <w:tcW w:w="300" w:type="pct"/>
            <w:tcMar>
              <w:left w:w="85" w:type="dxa"/>
              <w:right w:w="85" w:type="dxa"/>
            </w:tcMar>
            <w:vAlign w:val="center"/>
          </w:tcPr>
          <w:p w14:paraId="5EE9A6C9" w14:textId="77777777" w:rsidR="008051D7" w:rsidRPr="00C0407D" w:rsidRDefault="008051D7" w:rsidP="00A145AC">
            <w:pPr>
              <w:tabs>
                <w:tab w:val="left" w:pos="8280"/>
              </w:tabs>
              <w:spacing w:afterLines="20" w:after="48"/>
              <w:jc w:val="right"/>
              <w:rPr>
                <w:color w:val="000000"/>
                <w:sz w:val="18"/>
                <w:szCs w:val="18"/>
                <w:lang w:val="es-AR" w:eastAsia="en-CA"/>
              </w:rPr>
            </w:pPr>
            <w:r w:rsidRPr="00C0407D">
              <w:rPr>
                <w:color w:val="000000"/>
                <w:sz w:val="18"/>
                <w:szCs w:val="18"/>
                <w:lang w:val="es-AR"/>
              </w:rPr>
              <w:t>3,97</w:t>
            </w:r>
          </w:p>
        </w:tc>
        <w:tc>
          <w:tcPr>
            <w:tcW w:w="415" w:type="pct"/>
            <w:tcMar>
              <w:left w:w="85" w:type="dxa"/>
              <w:right w:w="85" w:type="dxa"/>
            </w:tcMar>
            <w:vAlign w:val="center"/>
          </w:tcPr>
          <w:p w14:paraId="44B063EE"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3,97</w:t>
            </w:r>
          </w:p>
        </w:tc>
        <w:tc>
          <w:tcPr>
            <w:tcW w:w="299" w:type="pct"/>
            <w:tcMar>
              <w:left w:w="85" w:type="dxa"/>
              <w:right w:w="85" w:type="dxa"/>
            </w:tcMar>
            <w:vAlign w:val="center"/>
          </w:tcPr>
          <w:p w14:paraId="3DF6856A" w14:textId="77777777" w:rsidR="008051D7" w:rsidRPr="00C0407D" w:rsidRDefault="008051D7" w:rsidP="00A145AC">
            <w:pPr>
              <w:tabs>
                <w:tab w:val="left" w:pos="8280"/>
              </w:tabs>
              <w:spacing w:afterLines="20" w:after="48"/>
              <w:jc w:val="right"/>
              <w:rPr>
                <w:color w:val="000000"/>
                <w:sz w:val="18"/>
                <w:szCs w:val="18"/>
                <w:lang w:val="es-AR" w:eastAsia="en-CA"/>
              </w:rPr>
            </w:pPr>
            <w:r w:rsidRPr="00C0407D">
              <w:rPr>
                <w:color w:val="000000"/>
                <w:sz w:val="18"/>
                <w:szCs w:val="18"/>
                <w:lang w:val="es-AR"/>
              </w:rPr>
              <w:t>1,98</w:t>
            </w:r>
          </w:p>
        </w:tc>
        <w:tc>
          <w:tcPr>
            <w:tcW w:w="414" w:type="pct"/>
            <w:tcMar>
              <w:left w:w="85" w:type="dxa"/>
              <w:right w:w="85" w:type="dxa"/>
            </w:tcMar>
            <w:vAlign w:val="center"/>
          </w:tcPr>
          <w:p w14:paraId="35691930"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1,98</w:t>
            </w:r>
          </w:p>
        </w:tc>
        <w:tc>
          <w:tcPr>
            <w:tcW w:w="301" w:type="pct"/>
            <w:tcMar>
              <w:left w:w="85" w:type="dxa"/>
              <w:right w:w="85" w:type="dxa"/>
            </w:tcMar>
            <w:vAlign w:val="center"/>
          </w:tcPr>
          <w:p w14:paraId="1BF80C93" w14:textId="77777777" w:rsidR="008051D7" w:rsidRPr="00C0407D" w:rsidRDefault="008051D7" w:rsidP="00A145AC">
            <w:pPr>
              <w:tabs>
                <w:tab w:val="left" w:pos="8280"/>
              </w:tabs>
              <w:spacing w:afterLines="20" w:after="48"/>
              <w:jc w:val="right"/>
              <w:rPr>
                <w:color w:val="000000"/>
                <w:sz w:val="18"/>
                <w:szCs w:val="18"/>
                <w:lang w:val="es-AR" w:eastAsia="en-CA"/>
              </w:rPr>
            </w:pPr>
            <w:r w:rsidRPr="00C0407D">
              <w:rPr>
                <w:color w:val="000000"/>
                <w:sz w:val="18"/>
                <w:szCs w:val="18"/>
                <w:lang w:val="es-AR"/>
              </w:rPr>
              <w:t>1,98</w:t>
            </w:r>
          </w:p>
        </w:tc>
        <w:tc>
          <w:tcPr>
            <w:tcW w:w="358" w:type="pct"/>
            <w:tcMar>
              <w:left w:w="85" w:type="dxa"/>
              <w:right w:w="85" w:type="dxa"/>
            </w:tcMar>
            <w:vAlign w:val="center"/>
          </w:tcPr>
          <w:p w14:paraId="1607177B"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0</w:t>
            </w:r>
          </w:p>
        </w:tc>
        <w:tc>
          <w:tcPr>
            <w:tcW w:w="426" w:type="pct"/>
            <w:tcMar>
              <w:left w:w="85" w:type="dxa"/>
              <w:right w:w="85" w:type="dxa"/>
            </w:tcMar>
            <w:vAlign w:val="center"/>
          </w:tcPr>
          <w:p w14:paraId="291C8661" w14:textId="77777777" w:rsidR="008051D7" w:rsidRPr="00C0407D" w:rsidRDefault="008051D7" w:rsidP="00A145AC">
            <w:pPr>
              <w:tabs>
                <w:tab w:val="left" w:pos="8280"/>
              </w:tabs>
              <w:spacing w:afterLines="20" w:after="48"/>
              <w:jc w:val="right"/>
              <w:rPr>
                <w:sz w:val="18"/>
                <w:szCs w:val="18"/>
                <w:lang w:val="es-AR"/>
              </w:rPr>
            </w:pPr>
            <w:r w:rsidRPr="00C0407D">
              <w:rPr>
                <w:sz w:val="18"/>
                <w:szCs w:val="18"/>
                <w:lang w:val="es-AR"/>
              </w:rPr>
              <w:t>n/c</w:t>
            </w:r>
          </w:p>
        </w:tc>
      </w:tr>
      <w:tr w:rsidR="00A145AC" w:rsidRPr="00C0407D" w14:paraId="410742C4" w14:textId="77777777" w:rsidTr="00A145AC">
        <w:trPr>
          <w:trHeight w:val="70"/>
        </w:trPr>
        <w:tc>
          <w:tcPr>
            <w:tcW w:w="2072" w:type="pct"/>
            <w:gridSpan w:val="3"/>
            <w:shd w:val="clear" w:color="auto" w:fill="auto"/>
          </w:tcPr>
          <w:p w14:paraId="5005F79E" w14:textId="77777777" w:rsidR="008051D7" w:rsidRPr="00C0407D" w:rsidRDefault="008051D7" w:rsidP="00C0407D">
            <w:pPr>
              <w:tabs>
                <w:tab w:val="left" w:pos="8280"/>
              </w:tabs>
              <w:spacing w:afterLines="20" w:after="48"/>
              <w:jc w:val="left"/>
              <w:rPr>
                <w:sz w:val="18"/>
                <w:szCs w:val="18"/>
                <w:lang w:val="es-AR"/>
              </w:rPr>
            </w:pPr>
            <w:r w:rsidRPr="00C0407D">
              <w:rPr>
                <w:sz w:val="18"/>
                <w:szCs w:val="18"/>
                <w:lang w:val="es-AR"/>
              </w:rPr>
              <w:t>Consumo máximo permitido (toneladas PAO)</w:t>
            </w:r>
          </w:p>
        </w:tc>
        <w:tc>
          <w:tcPr>
            <w:tcW w:w="415" w:type="pct"/>
            <w:shd w:val="clear" w:color="auto" w:fill="auto"/>
            <w:tcMar>
              <w:left w:w="85" w:type="dxa"/>
              <w:right w:w="85" w:type="dxa"/>
            </w:tcMar>
            <w:vAlign w:val="center"/>
          </w:tcPr>
          <w:p w14:paraId="0FF93E58"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3,97</w:t>
            </w:r>
          </w:p>
        </w:tc>
        <w:tc>
          <w:tcPr>
            <w:tcW w:w="300" w:type="pct"/>
            <w:tcMar>
              <w:left w:w="85" w:type="dxa"/>
              <w:right w:w="85" w:type="dxa"/>
            </w:tcMar>
            <w:vAlign w:val="center"/>
          </w:tcPr>
          <w:p w14:paraId="67D9768E" w14:textId="77777777" w:rsidR="008051D7" w:rsidRPr="00C0407D" w:rsidRDefault="008051D7" w:rsidP="00A145AC">
            <w:pPr>
              <w:tabs>
                <w:tab w:val="left" w:pos="8280"/>
              </w:tabs>
              <w:spacing w:afterLines="20" w:after="48"/>
              <w:jc w:val="right"/>
              <w:rPr>
                <w:sz w:val="18"/>
                <w:szCs w:val="18"/>
                <w:lang w:val="es-AR"/>
              </w:rPr>
            </w:pPr>
            <w:r w:rsidRPr="00C0407D">
              <w:rPr>
                <w:sz w:val="18"/>
                <w:szCs w:val="18"/>
                <w:lang w:val="es-AR"/>
              </w:rPr>
              <w:t>3,36</w:t>
            </w:r>
          </w:p>
        </w:tc>
        <w:tc>
          <w:tcPr>
            <w:tcW w:w="415" w:type="pct"/>
            <w:tcMar>
              <w:left w:w="85" w:type="dxa"/>
              <w:right w:w="85" w:type="dxa"/>
            </w:tcMar>
            <w:vAlign w:val="center"/>
          </w:tcPr>
          <w:p w14:paraId="1CA61575" w14:textId="77777777" w:rsidR="008051D7" w:rsidRPr="00C0407D" w:rsidRDefault="008051D7" w:rsidP="00A145AC">
            <w:pPr>
              <w:tabs>
                <w:tab w:val="left" w:pos="8280"/>
              </w:tabs>
              <w:spacing w:afterLines="20" w:after="48"/>
              <w:jc w:val="right"/>
              <w:rPr>
                <w:sz w:val="18"/>
                <w:szCs w:val="18"/>
                <w:lang w:val="es-AR"/>
              </w:rPr>
            </w:pPr>
            <w:r w:rsidRPr="00C0407D">
              <w:rPr>
                <w:sz w:val="18"/>
                <w:szCs w:val="18"/>
                <w:lang w:val="es-AR"/>
              </w:rPr>
              <w:t>3,36</w:t>
            </w:r>
          </w:p>
        </w:tc>
        <w:tc>
          <w:tcPr>
            <w:tcW w:w="299" w:type="pct"/>
            <w:tcMar>
              <w:left w:w="85" w:type="dxa"/>
              <w:right w:w="85" w:type="dxa"/>
            </w:tcMar>
            <w:vAlign w:val="center"/>
          </w:tcPr>
          <w:p w14:paraId="2A91E440" w14:textId="77777777" w:rsidR="008051D7" w:rsidRPr="00C0407D" w:rsidRDefault="008051D7" w:rsidP="00A145AC">
            <w:pPr>
              <w:tabs>
                <w:tab w:val="left" w:pos="8280"/>
              </w:tabs>
              <w:spacing w:afterLines="20" w:after="48"/>
              <w:jc w:val="right"/>
              <w:rPr>
                <w:color w:val="000000"/>
                <w:sz w:val="18"/>
                <w:szCs w:val="18"/>
                <w:lang w:val="es-AR" w:eastAsia="en-CA"/>
              </w:rPr>
            </w:pPr>
            <w:r w:rsidRPr="00C0407D">
              <w:rPr>
                <w:color w:val="000000"/>
                <w:sz w:val="18"/>
                <w:szCs w:val="18"/>
                <w:lang w:val="es-AR"/>
              </w:rPr>
              <w:t>1,98</w:t>
            </w:r>
          </w:p>
        </w:tc>
        <w:tc>
          <w:tcPr>
            <w:tcW w:w="414" w:type="pct"/>
            <w:tcMar>
              <w:left w:w="85" w:type="dxa"/>
              <w:right w:w="85" w:type="dxa"/>
            </w:tcMar>
            <w:vAlign w:val="center"/>
          </w:tcPr>
          <w:p w14:paraId="39EE2E50"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1,98</w:t>
            </w:r>
          </w:p>
        </w:tc>
        <w:tc>
          <w:tcPr>
            <w:tcW w:w="301" w:type="pct"/>
            <w:tcMar>
              <w:left w:w="85" w:type="dxa"/>
              <w:right w:w="85" w:type="dxa"/>
            </w:tcMar>
            <w:vAlign w:val="center"/>
          </w:tcPr>
          <w:p w14:paraId="01737C59" w14:textId="77777777" w:rsidR="008051D7" w:rsidRPr="00C0407D" w:rsidRDefault="008051D7" w:rsidP="00A145AC">
            <w:pPr>
              <w:tabs>
                <w:tab w:val="left" w:pos="8280"/>
              </w:tabs>
              <w:spacing w:afterLines="20" w:after="48"/>
              <w:jc w:val="right"/>
              <w:rPr>
                <w:color w:val="000000"/>
                <w:sz w:val="18"/>
                <w:szCs w:val="18"/>
                <w:lang w:val="es-AR" w:eastAsia="en-CA"/>
              </w:rPr>
            </w:pPr>
            <w:r w:rsidRPr="00C0407D">
              <w:rPr>
                <w:color w:val="000000"/>
                <w:sz w:val="18"/>
                <w:szCs w:val="18"/>
                <w:lang w:val="es-AR"/>
              </w:rPr>
              <w:t>0,92</w:t>
            </w:r>
          </w:p>
        </w:tc>
        <w:tc>
          <w:tcPr>
            <w:tcW w:w="358" w:type="pct"/>
            <w:tcMar>
              <w:left w:w="85" w:type="dxa"/>
              <w:right w:w="85" w:type="dxa"/>
            </w:tcMar>
            <w:vAlign w:val="center"/>
          </w:tcPr>
          <w:p w14:paraId="4676082C"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0</w:t>
            </w:r>
          </w:p>
        </w:tc>
        <w:tc>
          <w:tcPr>
            <w:tcW w:w="426" w:type="pct"/>
            <w:tcMar>
              <w:left w:w="85" w:type="dxa"/>
              <w:right w:w="85" w:type="dxa"/>
            </w:tcMar>
            <w:vAlign w:val="center"/>
          </w:tcPr>
          <w:p w14:paraId="39244F69" w14:textId="77777777" w:rsidR="008051D7" w:rsidRPr="00C0407D" w:rsidRDefault="008051D7" w:rsidP="00A145AC">
            <w:pPr>
              <w:tabs>
                <w:tab w:val="left" w:pos="8280"/>
              </w:tabs>
              <w:spacing w:afterLines="20" w:after="48"/>
              <w:jc w:val="right"/>
              <w:rPr>
                <w:sz w:val="18"/>
                <w:szCs w:val="18"/>
                <w:lang w:val="es-AR"/>
              </w:rPr>
            </w:pPr>
            <w:r w:rsidRPr="00C0407D">
              <w:rPr>
                <w:sz w:val="18"/>
                <w:szCs w:val="18"/>
                <w:lang w:val="es-AR"/>
              </w:rPr>
              <w:t>n/c</w:t>
            </w:r>
          </w:p>
        </w:tc>
      </w:tr>
      <w:tr w:rsidR="00A145AC" w:rsidRPr="00C0407D" w14:paraId="450CBBE0" w14:textId="77777777" w:rsidTr="00A145AC">
        <w:trPr>
          <w:trHeight w:val="215"/>
        </w:trPr>
        <w:tc>
          <w:tcPr>
            <w:tcW w:w="776" w:type="pct"/>
            <w:vMerge w:val="restart"/>
            <w:shd w:val="clear" w:color="auto" w:fill="auto"/>
          </w:tcPr>
          <w:p w14:paraId="4E9927F4" w14:textId="77777777" w:rsidR="008051D7" w:rsidRPr="00C0407D" w:rsidRDefault="008051D7" w:rsidP="00C0407D">
            <w:pPr>
              <w:tabs>
                <w:tab w:val="left" w:pos="8280"/>
              </w:tabs>
              <w:spacing w:afterLines="20" w:after="48"/>
              <w:jc w:val="left"/>
              <w:rPr>
                <w:sz w:val="18"/>
                <w:szCs w:val="18"/>
                <w:lang w:val="es-AR"/>
              </w:rPr>
            </w:pPr>
            <w:r w:rsidRPr="00C0407D">
              <w:rPr>
                <w:sz w:val="18"/>
                <w:szCs w:val="18"/>
                <w:lang w:val="es-AR"/>
              </w:rPr>
              <w:t>Costos del proyecto, pedidos en principio ($EUA)</w:t>
            </w:r>
          </w:p>
        </w:tc>
        <w:tc>
          <w:tcPr>
            <w:tcW w:w="438" w:type="pct"/>
            <w:vMerge w:val="restart"/>
            <w:shd w:val="clear" w:color="auto" w:fill="auto"/>
          </w:tcPr>
          <w:p w14:paraId="649E91CE" w14:textId="77777777" w:rsidR="008051D7" w:rsidRPr="00C0407D" w:rsidRDefault="008051D7" w:rsidP="00C0407D">
            <w:pPr>
              <w:tabs>
                <w:tab w:val="left" w:pos="8280"/>
              </w:tabs>
              <w:spacing w:afterLines="20" w:after="48"/>
              <w:jc w:val="center"/>
              <w:rPr>
                <w:sz w:val="18"/>
                <w:szCs w:val="18"/>
                <w:lang w:val="es-AR"/>
              </w:rPr>
            </w:pPr>
            <w:r w:rsidRPr="00C0407D">
              <w:rPr>
                <w:color w:val="000000" w:themeColor="text1"/>
                <w:sz w:val="18"/>
                <w:szCs w:val="18"/>
                <w:lang w:val="es-AR"/>
              </w:rPr>
              <w:t>ONUDI</w:t>
            </w:r>
          </w:p>
        </w:tc>
        <w:tc>
          <w:tcPr>
            <w:tcW w:w="858" w:type="pct"/>
            <w:shd w:val="clear" w:color="auto" w:fill="auto"/>
          </w:tcPr>
          <w:p w14:paraId="324C87B2" w14:textId="77777777" w:rsidR="008051D7" w:rsidRPr="00C0407D" w:rsidRDefault="008051D7" w:rsidP="00C0407D">
            <w:pPr>
              <w:tabs>
                <w:tab w:val="left" w:pos="8280"/>
              </w:tabs>
              <w:spacing w:afterLines="20" w:after="48"/>
              <w:jc w:val="left"/>
              <w:rPr>
                <w:sz w:val="18"/>
                <w:szCs w:val="18"/>
                <w:lang w:val="es-AR"/>
              </w:rPr>
            </w:pPr>
            <w:r w:rsidRPr="00C0407D">
              <w:rPr>
                <w:sz w:val="18"/>
                <w:szCs w:val="18"/>
                <w:lang w:val="es-AR"/>
              </w:rPr>
              <w:t>Costos del proyecto</w:t>
            </w:r>
          </w:p>
        </w:tc>
        <w:tc>
          <w:tcPr>
            <w:tcW w:w="415" w:type="pct"/>
            <w:shd w:val="clear" w:color="auto" w:fill="auto"/>
            <w:tcMar>
              <w:left w:w="85" w:type="dxa"/>
              <w:right w:w="85" w:type="dxa"/>
            </w:tcMar>
            <w:vAlign w:val="center"/>
          </w:tcPr>
          <w:p w14:paraId="3CFE74CE"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141 009</w:t>
            </w:r>
          </w:p>
        </w:tc>
        <w:tc>
          <w:tcPr>
            <w:tcW w:w="300" w:type="pct"/>
            <w:tcMar>
              <w:left w:w="85" w:type="dxa"/>
              <w:right w:w="85" w:type="dxa"/>
            </w:tcMar>
            <w:vAlign w:val="center"/>
          </w:tcPr>
          <w:p w14:paraId="08D3E512"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415" w:type="pct"/>
            <w:tcMar>
              <w:left w:w="85" w:type="dxa"/>
              <w:right w:w="85" w:type="dxa"/>
            </w:tcMar>
            <w:vAlign w:val="center"/>
          </w:tcPr>
          <w:p w14:paraId="44079C09"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172 660</w:t>
            </w:r>
          </w:p>
        </w:tc>
        <w:tc>
          <w:tcPr>
            <w:tcW w:w="299" w:type="pct"/>
            <w:tcMar>
              <w:left w:w="85" w:type="dxa"/>
              <w:right w:w="85" w:type="dxa"/>
            </w:tcMar>
            <w:vAlign w:val="center"/>
          </w:tcPr>
          <w:p w14:paraId="72F9DD75"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0</w:t>
            </w:r>
          </w:p>
        </w:tc>
        <w:tc>
          <w:tcPr>
            <w:tcW w:w="414" w:type="pct"/>
            <w:tcMar>
              <w:left w:w="85" w:type="dxa"/>
              <w:right w:w="85" w:type="dxa"/>
            </w:tcMar>
            <w:vAlign w:val="center"/>
          </w:tcPr>
          <w:p w14:paraId="76B1C9B0"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147 530</w:t>
            </w:r>
          </w:p>
        </w:tc>
        <w:tc>
          <w:tcPr>
            <w:tcW w:w="301" w:type="pct"/>
            <w:tcMar>
              <w:left w:w="85" w:type="dxa"/>
              <w:right w:w="85" w:type="dxa"/>
            </w:tcMar>
            <w:vAlign w:val="center"/>
          </w:tcPr>
          <w:p w14:paraId="1D934C44"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358" w:type="pct"/>
            <w:tcMar>
              <w:left w:w="85" w:type="dxa"/>
              <w:right w:w="85" w:type="dxa"/>
            </w:tcMar>
            <w:vAlign w:val="center"/>
          </w:tcPr>
          <w:p w14:paraId="36E192C3"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45 530</w:t>
            </w:r>
          </w:p>
        </w:tc>
        <w:tc>
          <w:tcPr>
            <w:tcW w:w="426" w:type="pct"/>
            <w:tcMar>
              <w:left w:w="85" w:type="dxa"/>
              <w:right w:w="85" w:type="dxa"/>
            </w:tcMar>
            <w:vAlign w:val="center"/>
          </w:tcPr>
          <w:p w14:paraId="06C81650"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506 729</w:t>
            </w:r>
          </w:p>
        </w:tc>
      </w:tr>
      <w:tr w:rsidR="00A145AC" w:rsidRPr="00C0407D" w14:paraId="51723334" w14:textId="77777777" w:rsidTr="00A145AC">
        <w:trPr>
          <w:trHeight w:val="279"/>
        </w:trPr>
        <w:tc>
          <w:tcPr>
            <w:tcW w:w="776" w:type="pct"/>
            <w:vMerge/>
            <w:shd w:val="clear" w:color="auto" w:fill="auto"/>
          </w:tcPr>
          <w:p w14:paraId="14905ECA" w14:textId="77777777" w:rsidR="008051D7" w:rsidRPr="00C0407D" w:rsidRDefault="008051D7" w:rsidP="00C0407D">
            <w:pPr>
              <w:tabs>
                <w:tab w:val="left" w:pos="8280"/>
              </w:tabs>
              <w:spacing w:afterLines="20" w:after="48"/>
              <w:jc w:val="left"/>
              <w:rPr>
                <w:sz w:val="18"/>
                <w:szCs w:val="18"/>
                <w:lang w:val="es-AR"/>
              </w:rPr>
            </w:pPr>
          </w:p>
        </w:tc>
        <w:tc>
          <w:tcPr>
            <w:tcW w:w="438" w:type="pct"/>
            <w:vMerge/>
            <w:shd w:val="clear" w:color="auto" w:fill="auto"/>
          </w:tcPr>
          <w:p w14:paraId="019119C4" w14:textId="77777777" w:rsidR="008051D7" w:rsidRPr="00C0407D" w:rsidRDefault="008051D7" w:rsidP="00C0407D">
            <w:pPr>
              <w:tabs>
                <w:tab w:val="left" w:pos="8280"/>
              </w:tabs>
              <w:spacing w:afterLines="20" w:after="48"/>
              <w:jc w:val="center"/>
              <w:rPr>
                <w:sz w:val="18"/>
                <w:szCs w:val="18"/>
                <w:lang w:val="es-AR"/>
              </w:rPr>
            </w:pPr>
          </w:p>
        </w:tc>
        <w:tc>
          <w:tcPr>
            <w:tcW w:w="858" w:type="pct"/>
            <w:shd w:val="clear" w:color="auto" w:fill="auto"/>
          </w:tcPr>
          <w:p w14:paraId="36963864" w14:textId="77777777" w:rsidR="008051D7" w:rsidRPr="00C0407D" w:rsidRDefault="008051D7" w:rsidP="00C0407D">
            <w:pPr>
              <w:tabs>
                <w:tab w:val="left" w:pos="8280"/>
              </w:tabs>
              <w:spacing w:afterLines="20" w:after="48"/>
              <w:jc w:val="left"/>
              <w:rPr>
                <w:sz w:val="18"/>
                <w:szCs w:val="18"/>
                <w:lang w:val="es-AR"/>
              </w:rPr>
            </w:pPr>
            <w:r w:rsidRPr="00C0407D">
              <w:rPr>
                <w:sz w:val="18"/>
                <w:szCs w:val="18"/>
                <w:lang w:val="es-AR"/>
              </w:rPr>
              <w:t>Gastos de apoyo</w:t>
            </w:r>
          </w:p>
        </w:tc>
        <w:tc>
          <w:tcPr>
            <w:tcW w:w="415" w:type="pct"/>
            <w:shd w:val="clear" w:color="auto" w:fill="auto"/>
            <w:tcMar>
              <w:left w:w="85" w:type="dxa"/>
              <w:right w:w="85" w:type="dxa"/>
            </w:tcMar>
            <w:vAlign w:val="center"/>
          </w:tcPr>
          <w:p w14:paraId="3BFE130B"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9 871</w:t>
            </w:r>
          </w:p>
        </w:tc>
        <w:tc>
          <w:tcPr>
            <w:tcW w:w="300" w:type="pct"/>
            <w:tcMar>
              <w:left w:w="85" w:type="dxa"/>
              <w:right w:w="85" w:type="dxa"/>
            </w:tcMar>
            <w:vAlign w:val="center"/>
          </w:tcPr>
          <w:p w14:paraId="1D2D7393"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415" w:type="pct"/>
            <w:tcMar>
              <w:left w:w="85" w:type="dxa"/>
              <w:right w:w="85" w:type="dxa"/>
            </w:tcMar>
            <w:vAlign w:val="center"/>
          </w:tcPr>
          <w:p w14:paraId="73B79B6D"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12 086</w:t>
            </w:r>
          </w:p>
        </w:tc>
        <w:tc>
          <w:tcPr>
            <w:tcW w:w="299" w:type="pct"/>
            <w:tcMar>
              <w:left w:w="85" w:type="dxa"/>
              <w:right w:w="85" w:type="dxa"/>
            </w:tcMar>
            <w:vAlign w:val="center"/>
          </w:tcPr>
          <w:p w14:paraId="65D29A4F"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0</w:t>
            </w:r>
          </w:p>
        </w:tc>
        <w:tc>
          <w:tcPr>
            <w:tcW w:w="414" w:type="pct"/>
            <w:tcMar>
              <w:left w:w="85" w:type="dxa"/>
              <w:right w:w="85" w:type="dxa"/>
            </w:tcMar>
            <w:vAlign w:val="center"/>
          </w:tcPr>
          <w:p w14:paraId="5B76B053"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10 327</w:t>
            </w:r>
          </w:p>
        </w:tc>
        <w:tc>
          <w:tcPr>
            <w:tcW w:w="301" w:type="pct"/>
            <w:tcMar>
              <w:left w:w="85" w:type="dxa"/>
              <w:right w:w="85" w:type="dxa"/>
            </w:tcMar>
            <w:vAlign w:val="center"/>
          </w:tcPr>
          <w:p w14:paraId="73574202"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358" w:type="pct"/>
            <w:tcMar>
              <w:left w:w="85" w:type="dxa"/>
              <w:right w:w="85" w:type="dxa"/>
            </w:tcMar>
            <w:vAlign w:val="center"/>
          </w:tcPr>
          <w:p w14:paraId="758C291B"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3 187</w:t>
            </w:r>
          </w:p>
        </w:tc>
        <w:tc>
          <w:tcPr>
            <w:tcW w:w="426" w:type="pct"/>
            <w:tcMar>
              <w:left w:w="85" w:type="dxa"/>
              <w:right w:w="85" w:type="dxa"/>
            </w:tcMar>
            <w:vAlign w:val="center"/>
          </w:tcPr>
          <w:p w14:paraId="1D11DDAF"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35 471</w:t>
            </w:r>
          </w:p>
        </w:tc>
      </w:tr>
      <w:tr w:rsidR="00A145AC" w:rsidRPr="00C0407D" w14:paraId="126F1B92" w14:textId="77777777" w:rsidTr="00A145AC">
        <w:trPr>
          <w:trHeight w:val="70"/>
        </w:trPr>
        <w:tc>
          <w:tcPr>
            <w:tcW w:w="776" w:type="pct"/>
            <w:vMerge/>
            <w:shd w:val="clear" w:color="auto" w:fill="auto"/>
          </w:tcPr>
          <w:p w14:paraId="25232750" w14:textId="77777777" w:rsidR="008051D7" w:rsidRPr="00C0407D" w:rsidRDefault="008051D7" w:rsidP="00C0407D">
            <w:pPr>
              <w:tabs>
                <w:tab w:val="left" w:pos="8280"/>
              </w:tabs>
              <w:spacing w:afterLines="20" w:after="48"/>
              <w:jc w:val="left"/>
              <w:rPr>
                <w:sz w:val="18"/>
                <w:szCs w:val="18"/>
                <w:lang w:val="es-AR"/>
              </w:rPr>
            </w:pPr>
          </w:p>
        </w:tc>
        <w:tc>
          <w:tcPr>
            <w:tcW w:w="438" w:type="pct"/>
            <w:vMerge w:val="restart"/>
            <w:shd w:val="clear" w:color="auto" w:fill="auto"/>
          </w:tcPr>
          <w:p w14:paraId="50A7DE3C" w14:textId="77777777" w:rsidR="008051D7" w:rsidRPr="00C0407D" w:rsidRDefault="008051D7" w:rsidP="00C0407D">
            <w:pPr>
              <w:tabs>
                <w:tab w:val="left" w:pos="8280"/>
              </w:tabs>
              <w:spacing w:afterLines="20" w:after="48"/>
              <w:jc w:val="center"/>
              <w:rPr>
                <w:sz w:val="18"/>
                <w:szCs w:val="18"/>
                <w:lang w:val="es-AR"/>
              </w:rPr>
            </w:pPr>
            <w:r w:rsidRPr="00C0407D">
              <w:rPr>
                <w:color w:val="000000" w:themeColor="text1"/>
                <w:sz w:val="18"/>
                <w:szCs w:val="18"/>
                <w:lang w:val="es-AR"/>
              </w:rPr>
              <w:t>PNUMA</w:t>
            </w:r>
          </w:p>
        </w:tc>
        <w:tc>
          <w:tcPr>
            <w:tcW w:w="858" w:type="pct"/>
            <w:shd w:val="clear" w:color="auto" w:fill="auto"/>
          </w:tcPr>
          <w:p w14:paraId="53058A26" w14:textId="77777777" w:rsidR="008051D7" w:rsidRPr="00C0407D" w:rsidRDefault="008051D7" w:rsidP="00C0407D">
            <w:pPr>
              <w:tabs>
                <w:tab w:val="left" w:pos="8280"/>
              </w:tabs>
              <w:spacing w:afterLines="20" w:after="48"/>
              <w:jc w:val="left"/>
              <w:rPr>
                <w:sz w:val="18"/>
                <w:szCs w:val="18"/>
                <w:lang w:val="es-AR"/>
              </w:rPr>
            </w:pPr>
            <w:r w:rsidRPr="00C0407D">
              <w:rPr>
                <w:sz w:val="18"/>
                <w:szCs w:val="18"/>
                <w:lang w:val="es-AR"/>
              </w:rPr>
              <w:t>Costos del proyecto</w:t>
            </w:r>
          </w:p>
        </w:tc>
        <w:tc>
          <w:tcPr>
            <w:tcW w:w="415" w:type="pct"/>
            <w:shd w:val="clear" w:color="auto" w:fill="auto"/>
            <w:tcMar>
              <w:left w:w="85" w:type="dxa"/>
              <w:right w:w="85" w:type="dxa"/>
            </w:tcMar>
            <w:vAlign w:val="center"/>
          </w:tcPr>
          <w:p w14:paraId="1691B24B"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24 000</w:t>
            </w:r>
          </w:p>
        </w:tc>
        <w:tc>
          <w:tcPr>
            <w:tcW w:w="300" w:type="pct"/>
            <w:tcMar>
              <w:left w:w="85" w:type="dxa"/>
              <w:right w:w="85" w:type="dxa"/>
            </w:tcMar>
            <w:vAlign w:val="center"/>
          </w:tcPr>
          <w:p w14:paraId="6E719C98"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415" w:type="pct"/>
            <w:tcMar>
              <w:left w:w="85" w:type="dxa"/>
              <w:right w:w="85" w:type="dxa"/>
            </w:tcMar>
            <w:vAlign w:val="center"/>
          </w:tcPr>
          <w:p w14:paraId="179159A6"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32 500</w:t>
            </w:r>
          </w:p>
        </w:tc>
        <w:tc>
          <w:tcPr>
            <w:tcW w:w="299" w:type="pct"/>
            <w:tcMar>
              <w:left w:w="85" w:type="dxa"/>
              <w:right w:w="85" w:type="dxa"/>
            </w:tcMar>
            <w:vAlign w:val="center"/>
          </w:tcPr>
          <w:p w14:paraId="3E28F478"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0</w:t>
            </w:r>
          </w:p>
        </w:tc>
        <w:tc>
          <w:tcPr>
            <w:tcW w:w="414" w:type="pct"/>
            <w:tcMar>
              <w:left w:w="85" w:type="dxa"/>
              <w:right w:w="85" w:type="dxa"/>
            </w:tcMar>
            <w:vAlign w:val="center"/>
          </w:tcPr>
          <w:p w14:paraId="44377E27"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9 000</w:t>
            </w:r>
          </w:p>
        </w:tc>
        <w:tc>
          <w:tcPr>
            <w:tcW w:w="301" w:type="pct"/>
            <w:tcMar>
              <w:left w:w="85" w:type="dxa"/>
              <w:right w:w="85" w:type="dxa"/>
            </w:tcMar>
            <w:vAlign w:val="center"/>
          </w:tcPr>
          <w:p w14:paraId="1FEF80DA"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358" w:type="pct"/>
            <w:tcMar>
              <w:left w:w="85" w:type="dxa"/>
              <w:right w:w="85" w:type="dxa"/>
            </w:tcMar>
            <w:vAlign w:val="center"/>
          </w:tcPr>
          <w:p w14:paraId="422EE723"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15 000</w:t>
            </w:r>
          </w:p>
        </w:tc>
        <w:tc>
          <w:tcPr>
            <w:tcW w:w="426" w:type="pct"/>
            <w:tcMar>
              <w:left w:w="85" w:type="dxa"/>
              <w:right w:w="85" w:type="dxa"/>
            </w:tcMar>
            <w:vAlign w:val="center"/>
          </w:tcPr>
          <w:p w14:paraId="1C660F8B"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80 500</w:t>
            </w:r>
          </w:p>
        </w:tc>
      </w:tr>
      <w:tr w:rsidR="00A145AC" w:rsidRPr="00C0407D" w14:paraId="252224D5" w14:textId="77777777" w:rsidTr="00A145AC">
        <w:trPr>
          <w:trHeight w:val="81"/>
        </w:trPr>
        <w:tc>
          <w:tcPr>
            <w:tcW w:w="776" w:type="pct"/>
            <w:vMerge/>
            <w:shd w:val="clear" w:color="auto" w:fill="auto"/>
          </w:tcPr>
          <w:p w14:paraId="4B815BDF" w14:textId="77777777" w:rsidR="008051D7" w:rsidRPr="00C0407D" w:rsidRDefault="008051D7" w:rsidP="00C0407D">
            <w:pPr>
              <w:tabs>
                <w:tab w:val="left" w:pos="8280"/>
              </w:tabs>
              <w:spacing w:afterLines="20" w:after="48"/>
              <w:jc w:val="center"/>
              <w:rPr>
                <w:sz w:val="18"/>
                <w:szCs w:val="18"/>
                <w:lang w:val="es-AR"/>
              </w:rPr>
            </w:pPr>
          </w:p>
        </w:tc>
        <w:tc>
          <w:tcPr>
            <w:tcW w:w="438" w:type="pct"/>
            <w:vMerge/>
            <w:shd w:val="clear" w:color="auto" w:fill="auto"/>
          </w:tcPr>
          <w:p w14:paraId="3CAE5DD1" w14:textId="77777777" w:rsidR="008051D7" w:rsidRPr="00C0407D" w:rsidRDefault="008051D7" w:rsidP="00C0407D">
            <w:pPr>
              <w:tabs>
                <w:tab w:val="left" w:pos="8280"/>
              </w:tabs>
              <w:spacing w:afterLines="20" w:after="48"/>
              <w:jc w:val="center"/>
              <w:rPr>
                <w:sz w:val="18"/>
                <w:szCs w:val="18"/>
                <w:lang w:val="es-AR"/>
              </w:rPr>
            </w:pPr>
          </w:p>
        </w:tc>
        <w:tc>
          <w:tcPr>
            <w:tcW w:w="858" w:type="pct"/>
            <w:shd w:val="clear" w:color="auto" w:fill="auto"/>
          </w:tcPr>
          <w:p w14:paraId="0851F2AC" w14:textId="77777777" w:rsidR="008051D7" w:rsidRPr="00C0407D" w:rsidRDefault="008051D7" w:rsidP="00C0407D">
            <w:pPr>
              <w:tabs>
                <w:tab w:val="left" w:pos="8280"/>
              </w:tabs>
              <w:spacing w:afterLines="20" w:after="48"/>
              <w:jc w:val="left"/>
              <w:rPr>
                <w:sz w:val="18"/>
                <w:szCs w:val="18"/>
                <w:lang w:val="es-AR"/>
              </w:rPr>
            </w:pPr>
            <w:r w:rsidRPr="00C0407D">
              <w:rPr>
                <w:sz w:val="18"/>
                <w:szCs w:val="18"/>
                <w:lang w:val="es-AR"/>
              </w:rPr>
              <w:t>Gastos de apoyo</w:t>
            </w:r>
          </w:p>
        </w:tc>
        <w:tc>
          <w:tcPr>
            <w:tcW w:w="415" w:type="pct"/>
            <w:shd w:val="clear" w:color="auto" w:fill="auto"/>
            <w:tcMar>
              <w:left w:w="85" w:type="dxa"/>
              <w:right w:w="85" w:type="dxa"/>
            </w:tcMar>
            <w:vAlign w:val="center"/>
          </w:tcPr>
          <w:p w14:paraId="4AD7587F"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3 120</w:t>
            </w:r>
          </w:p>
        </w:tc>
        <w:tc>
          <w:tcPr>
            <w:tcW w:w="300" w:type="pct"/>
            <w:tcMar>
              <w:left w:w="85" w:type="dxa"/>
              <w:right w:w="85" w:type="dxa"/>
            </w:tcMar>
            <w:vAlign w:val="center"/>
          </w:tcPr>
          <w:p w14:paraId="426AD9D3"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415" w:type="pct"/>
            <w:tcMar>
              <w:left w:w="85" w:type="dxa"/>
              <w:right w:w="85" w:type="dxa"/>
            </w:tcMar>
            <w:vAlign w:val="center"/>
          </w:tcPr>
          <w:p w14:paraId="18335DC1"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4 225</w:t>
            </w:r>
          </w:p>
        </w:tc>
        <w:tc>
          <w:tcPr>
            <w:tcW w:w="299" w:type="pct"/>
            <w:tcMar>
              <w:left w:w="85" w:type="dxa"/>
              <w:right w:w="85" w:type="dxa"/>
            </w:tcMar>
            <w:vAlign w:val="center"/>
          </w:tcPr>
          <w:p w14:paraId="05A07063"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0</w:t>
            </w:r>
          </w:p>
        </w:tc>
        <w:tc>
          <w:tcPr>
            <w:tcW w:w="414" w:type="pct"/>
            <w:tcMar>
              <w:left w:w="85" w:type="dxa"/>
              <w:right w:w="85" w:type="dxa"/>
            </w:tcMar>
            <w:vAlign w:val="center"/>
          </w:tcPr>
          <w:p w14:paraId="77042D13"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1 170</w:t>
            </w:r>
          </w:p>
        </w:tc>
        <w:tc>
          <w:tcPr>
            <w:tcW w:w="301" w:type="pct"/>
            <w:tcMar>
              <w:left w:w="85" w:type="dxa"/>
              <w:right w:w="85" w:type="dxa"/>
            </w:tcMar>
            <w:vAlign w:val="center"/>
          </w:tcPr>
          <w:p w14:paraId="76422B0F"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358" w:type="pct"/>
            <w:tcMar>
              <w:left w:w="85" w:type="dxa"/>
              <w:right w:w="85" w:type="dxa"/>
            </w:tcMar>
            <w:vAlign w:val="center"/>
          </w:tcPr>
          <w:p w14:paraId="637AD3B6"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1 950</w:t>
            </w:r>
          </w:p>
        </w:tc>
        <w:tc>
          <w:tcPr>
            <w:tcW w:w="426" w:type="pct"/>
            <w:tcMar>
              <w:left w:w="85" w:type="dxa"/>
              <w:right w:w="85" w:type="dxa"/>
            </w:tcMar>
            <w:vAlign w:val="center"/>
          </w:tcPr>
          <w:p w14:paraId="7A18D14B"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10 465</w:t>
            </w:r>
          </w:p>
        </w:tc>
      </w:tr>
      <w:tr w:rsidR="00A145AC" w:rsidRPr="00C0407D" w14:paraId="732EC98B" w14:textId="77777777" w:rsidTr="00A145AC">
        <w:trPr>
          <w:trHeight w:val="160"/>
        </w:trPr>
        <w:tc>
          <w:tcPr>
            <w:tcW w:w="2072" w:type="pct"/>
            <w:gridSpan w:val="3"/>
            <w:shd w:val="clear" w:color="auto" w:fill="auto"/>
          </w:tcPr>
          <w:p w14:paraId="29EBB926" w14:textId="77777777" w:rsidR="008051D7" w:rsidRPr="00C0407D" w:rsidRDefault="008051D7" w:rsidP="00C0407D">
            <w:pPr>
              <w:tabs>
                <w:tab w:val="left" w:pos="8280"/>
              </w:tabs>
              <w:spacing w:afterLines="20" w:after="48"/>
              <w:jc w:val="left"/>
              <w:rPr>
                <w:sz w:val="18"/>
                <w:szCs w:val="18"/>
                <w:lang w:val="es-AR"/>
              </w:rPr>
            </w:pPr>
            <w:r w:rsidRPr="00C0407D">
              <w:rPr>
                <w:sz w:val="18"/>
                <w:szCs w:val="18"/>
                <w:lang w:val="es-AR"/>
              </w:rPr>
              <w:t>Total de costos del proyecto, pedido en principio ($EUA)</w:t>
            </w:r>
          </w:p>
        </w:tc>
        <w:tc>
          <w:tcPr>
            <w:tcW w:w="415" w:type="pct"/>
            <w:shd w:val="clear" w:color="auto" w:fill="auto"/>
            <w:tcMar>
              <w:left w:w="85" w:type="dxa"/>
              <w:right w:w="85" w:type="dxa"/>
            </w:tcMar>
            <w:vAlign w:val="center"/>
          </w:tcPr>
          <w:p w14:paraId="532AC25E"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165 009</w:t>
            </w:r>
          </w:p>
        </w:tc>
        <w:tc>
          <w:tcPr>
            <w:tcW w:w="300" w:type="pct"/>
            <w:tcMar>
              <w:left w:w="85" w:type="dxa"/>
              <w:right w:w="85" w:type="dxa"/>
            </w:tcMar>
            <w:vAlign w:val="center"/>
          </w:tcPr>
          <w:p w14:paraId="2A6F68A4"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415" w:type="pct"/>
            <w:tcMar>
              <w:left w:w="85" w:type="dxa"/>
              <w:right w:w="85" w:type="dxa"/>
            </w:tcMar>
            <w:vAlign w:val="center"/>
          </w:tcPr>
          <w:p w14:paraId="0F0E22EA"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205 160</w:t>
            </w:r>
          </w:p>
        </w:tc>
        <w:tc>
          <w:tcPr>
            <w:tcW w:w="299" w:type="pct"/>
            <w:tcMar>
              <w:left w:w="85" w:type="dxa"/>
              <w:right w:w="85" w:type="dxa"/>
            </w:tcMar>
            <w:vAlign w:val="center"/>
          </w:tcPr>
          <w:p w14:paraId="2C5E1B7D"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0</w:t>
            </w:r>
          </w:p>
        </w:tc>
        <w:tc>
          <w:tcPr>
            <w:tcW w:w="414" w:type="pct"/>
            <w:tcMar>
              <w:left w:w="85" w:type="dxa"/>
              <w:right w:w="85" w:type="dxa"/>
            </w:tcMar>
            <w:vAlign w:val="center"/>
          </w:tcPr>
          <w:p w14:paraId="315151E5"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156 530</w:t>
            </w:r>
          </w:p>
        </w:tc>
        <w:tc>
          <w:tcPr>
            <w:tcW w:w="301" w:type="pct"/>
            <w:tcMar>
              <w:left w:w="85" w:type="dxa"/>
              <w:right w:w="85" w:type="dxa"/>
            </w:tcMar>
            <w:vAlign w:val="center"/>
          </w:tcPr>
          <w:p w14:paraId="17BF7C9C"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358" w:type="pct"/>
            <w:tcMar>
              <w:left w:w="85" w:type="dxa"/>
              <w:right w:w="85" w:type="dxa"/>
            </w:tcMar>
            <w:vAlign w:val="center"/>
          </w:tcPr>
          <w:p w14:paraId="281C2BEA"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60 530</w:t>
            </w:r>
          </w:p>
        </w:tc>
        <w:tc>
          <w:tcPr>
            <w:tcW w:w="426" w:type="pct"/>
            <w:tcMar>
              <w:left w:w="85" w:type="dxa"/>
              <w:right w:w="85" w:type="dxa"/>
            </w:tcMar>
            <w:vAlign w:val="center"/>
          </w:tcPr>
          <w:p w14:paraId="5BCD6F2C"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587 229</w:t>
            </w:r>
          </w:p>
        </w:tc>
      </w:tr>
      <w:tr w:rsidR="00A145AC" w:rsidRPr="00C0407D" w14:paraId="6FEE1B90" w14:textId="77777777" w:rsidTr="00A145AC">
        <w:trPr>
          <w:trHeight w:val="203"/>
        </w:trPr>
        <w:tc>
          <w:tcPr>
            <w:tcW w:w="2072" w:type="pct"/>
            <w:gridSpan w:val="3"/>
            <w:shd w:val="clear" w:color="auto" w:fill="auto"/>
          </w:tcPr>
          <w:p w14:paraId="64F6BC2D" w14:textId="77777777" w:rsidR="008051D7" w:rsidRPr="00C0407D" w:rsidRDefault="008051D7" w:rsidP="00C0407D">
            <w:pPr>
              <w:tabs>
                <w:tab w:val="left" w:pos="8280"/>
              </w:tabs>
              <w:spacing w:afterLines="20" w:after="48"/>
              <w:jc w:val="left"/>
              <w:rPr>
                <w:sz w:val="18"/>
                <w:szCs w:val="18"/>
                <w:lang w:val="es-AR"/>
              </w:rPr>
            </w:pPr>
            <w:r w:rsidRPr="00C0407D">
              <w:rPr>
                <w:sz w:val="18"/>
                <w:szCs w:val="18"/>
                <w:lang w:val="es-AR"/>
              </w:rPr>
              <w:t>Total de gastos de apoyo, pedido en principio ($EUA)</w:t>
            </w:r>
          </w:p>
        </w:tc>
        <w:tc>
          <w:tcPr>
            <w:tcW w:w="415" w:type="pct"/>
            <w:shd w:val="clear" w:color="auto" w:fill="auto"/>
            <w:tcMar>
              <w:left w:w="85" w:type="dxa"/>
              <w:right w:w="85" w:type="dxa"/>
            </w:tcMar>
            <w:vAlign w:val="center"/>
          </w:tcPr>
          <w:p w14:paraId="689DECBA"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12 991</w:t>
            </w:r>
          </w:p>
        </w:tc>
        <w:tc>
          <w:tcPr>
            <w:tcW w:w="300" w:type="pct"/>
            <w:tcMar>
              <w:left w:w="85" w:type="dxa"/>
              <w:right w:w="85" w:type="dxa"/>
            </w:tcMar>
            <w:vAlign w:val="center"/>
          </w:tcPr>
          <w:p w14:paraId="0D8F885F"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415" w:type="pct"/>
            <w:tcMar>
              <w:left w:w="85" w:type="dxa"/>
              <w:right w:w="85" w:type="dxa"/>
            </w:tcMar>
            <w:vAlign w:val="center"/>
          </w:tcPr>
          <w:p w14:paraId="566F4E19" w14:textId="77777777" w:rsidR="008051D7" w:rsidRPr="00C0407D" w:rsidRDefault="008051D7" w:rsidP="00A145AC">
            <w:pPr>
              <w:tabs>
                <w:tab w:val="left" w:pos="8280"/>
              </w:tabs>
              <w:spacing w:afterLines="20" w:after="48"/>
              <w:jc w:val="right"/>
              <w:rPr>
                <w:sz w:val="18"/>
                <w:szCs w:val="18"/>
                <w:lang w:val="es-AR"/>
              </w:rPr>
            </w:pPr>
            <w:r w:rsidRPr="00C0407D">
              <w:rPr>
                <w:sz w:val="18"/>
                <w:szCs w:val="18"/>
                <w:lang w:val="es-AR"/>
              </w:rPr>
              <w:t>16 311</w:t>
            </w:r>
          </w:p>
        </w:tc>
        <w:tc>
          <w:tcPr>
            <w:tcW w:w="299" w:type="pct"/>
            <w:tcMar>
              <w:left w:w="85" w:type="dxa"/>
              <w:right w:w="85" w:type="dxa"/>
            </w:tcMar>
            <w:vAlign w:val="center"/>
          </w:tcPr>
          <w:p w14:paraId="0713E7A8"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0</w:t>
            </w:r>
          </w:p>
        </w:tc>
        <w:tc>
          <w:tcPr>
            <w:tcW w:w="414" w:type="pct"/>
            <w:tcMar>
              <w:left w:w="85" w:type="dxa"/>
              <w:right w:w="85" w:type="dxa"/>
            </w:tcMar>
            <w:vAlign w:val="center"/>
          </w:tcPr>
          <w:p w14:paraId="21AAD1F4"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11 497</w:t>
            </w:r>
          </w:p>
        </w:tc>
        <w:tc>
          <w:tcPr>
            <w:tcW w:w="301" w:type="pct"/>
            <w:tcMar>
              <w:left w:w="85" w:type="dxa"/>
              <w:right w:w="85" w:type="dxa"/>
            </w:tcMar>
            <w:vAlign w:val="center"/>
          </w:tcPr>
          <w:p w14:paraId="314540C7"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358" w:type="pct"/>
            <w:tcMar>
              <w:left w:w="85" w:type="dxa"/>
              <w:right w:w="85" w:type="dxa"/>
            </w:tcMar>
            <w:vAlign w:val="center"/>
          </w:tcPr>
          <w:p w14:paraId="48D2E28A"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5 137</w:t>
            </w:r>
          </w:p>
        </w:tc>
        <w:tc>
          <w:tcPr>
            <w:tcW w:w="426" w:type="pct"/>
            <w:tcMar>
              <w:left w:w="85" w:type="dxa"/>
              <w:right w:w="85" w:type="dxa"/>
            </w:tcMar>
            <w:vAlign w:val="center"/>
          </w:tcPr>
          <w:p w14:paraId="5D49B693"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45 936</w:t>
            </w:r>
          </w:p>
        </w:tc>
      </w:tr>
      <w:tr w:rsidR="00A145AC" w:rsidRPr="00C0407D" w14:paraId="6F2A4196" w14:textId="77777777" w:rsidTr="00A145AC">
        <w:trPr>
          <w:trHeight w:val="96"/>
        </w:trPr>
        <w:tc>
          <w:tcPr>
            <w:tcW w:w="2072" w:type="pct"/>
            <w:gridSpan w:val="3"/>
            <w:shd w:val="clear" w:color="auto" w:fill="auto"/>
          </w:tcPr>
          <w:p w14:paraId="1CA44E50" w14:textId="77777777" w:rsidR="008051D7" w:rsidRPr="00C0407D" w:rsidRDefault="008051D7" w:rsidP="00C0407D">
            <w:pPr>
              <w:tabs>
                <w:tab w:val="left" w:pos="8280"/>
              </w:tabs>
              <w:spacing w:afterLines="20" w:after="48"/>
              <w:jc w:val="left"/>
              <w:rPr>
                <w:sz w:val="18"/>
                <w:szCs w:val="18"/>
                <w:lang w:val="es-AR"/>
              </w:rPr>
            </w:pPr>
            <w:r w:rsidRPr="00C0407D">
              <w:rPr>
                <w:sz w:val="18"/>
                <w:szCs w:val="18"/>
                <w:lang w:val="es-AR"/>
              </w:rPr>
              <w:t>Total de fondos, pedido en principio ($EUA)</w:t>
            </w:r>
          </w:p>
        </w:tc>
        <w:tc>
          <w:tcPr>
            <w:tcW w:w="415" w:type="pct"/>
            <w:shd w:val="clear" w:color="auto" w:fill="auto"/>
            <w:tcMar>
              <w:left w:w="85" w:type="dxa"/>
              <w:right w:w="85" w:type="dxa"/>
            </w:tcMar>
            <w:vAlign w:val="center"/>
          </w:tcPr>
          <w:p w14:paraId="665D1539"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178 000</w:t>
            </w:r>
          </w:p>
        </w:tc>
        <w:tc>
          <w:tcPr>
            <w:tcW w:w="300" w:type="pct"/>
            <w:tcMar>
              <w:left w:w="85" w:type="dxa"/>
              <w:right w:w="85" w:type="dxa"/>
            </w:tcMar>
            <w:vAlign w:val="center"/>
          </w:tcPr>
          <w:p w14:paraId="1C041476"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415" w:type="pct"/>
            <w:tcMar>
              <w:left w:w="85" w:type="dxa"/>
              <w:right w:w="85" w:type="dxa"/>
            </w:tcMar>
            <w:vAlign w:val="center"/>
          </w:tcPr>
          <w:p w14:paraId="6391A3CB" w14:textId="77777777" w:rsidR="008051D7" w:rsidRPr="00C0407D" w:rsidRDefault="008051D7" w:rsidP="00A145AC">
            <w:pPr>
              <w:tabs>
                <w:tab w:val="left" w:pos="8280"/>
              </w:tabs>
              <w:spacing w:afterLines="20" w:after="48"/>
              <w:jc w:val="right"/>
              <w:rPr>
                <w:sz w:val="18"/>
                <w:szCs w:val="18"/>
                <w:lang w:val="es-AR"/>
              </w:rPr>
            </w:pPr>
            <w:r w:rsidRPr="00C0407D">
              <w:rPr>
                <w:sz w:val="18"/>
                <w:szCs w:val="18"/>
                <w:lang w:val="es-AR"/>
              </w:rPr>
              <w:t>221 471</w:t>
            </w:r>
          </w:p>
        </w:tc>
        <w:tc>
          <w:tcPr>
            <w:tcW w:w="299" w:type="pct"/>
            <w:tcMar>
              <w:left w:w="85" w:type="dxa"/>
              <w:right w:w="85" w:type="dxa"/>
            </w:tcMar>
            <w:vAlign w:val="center"/>
          </w:tcPr>
          <w:p w14:paraId="65459409"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0</w:t>
            </w:r>
          </w:p>
        </w:tc>
        <w:tc>
          <w:tcPr>
            <w:tcW w:w="414" w:type="pct"/>
            <w:tcMar>
              <w:left w:w="85" w:type="dxa"/>
              <w:right w:w="85" w:type="dxa"/>
            </w:tcMar>
            <w:vAlign w:val="center"/>
          </w:tcPr>
          <w:p w14:paraId="394D0FB0"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168 027</w:t>
            </w:r>
          </w:p>
        </w:tc>
        <w:tc>
          <w:tcPr>
            <w:tcW w:w="301" w:type="pct"/>
            <w:tcMar>
              <w:left w:w="85" w:type="dxa"/>
              <w:right w:w="85" w:type="dxa"/>
            </w:tcMar>
            <w:vAlign w:val="center"/>
          </w:tcPr>
          <w:p w14:paraId="5C5F946C" w14:textId="77777777" w:rsidR="008051D7" w:rsidRPr="00C0407D" w:rsidRDefault="008051D7" w:rsidP="00A145AC">
            <w:pPr>
              <w:tabs>
                <w:tab w:val="left" w:pos="8280"/>
              </w:tabs>
              <w:spacing w:afterLines="20" w:after="48"/>
              <w:jc w:val="right"/>
              <w:rPr>
                <w:color w:val="000000"/>
                <w:sz w:val="18"/>
                <w:szCs w:val="18"/>
                <w:lang w:val="es-AR"/>
              </w:rPr>
            </w:pPr>
            <w:r w:rsidRPr="00C0407D">
              <w:rPr>
                <w:color w:val="000000"/>
                <w:sz w:val="18"/>
                <w:szCs w:val="18"/>
                <w:lang w:val="es-AR"/>
              </w:rPr>
              <w:t>0</w:t>
            </w:r>
          </w:p>
        </w:tc>
        <w:tc>
          <w:tcPr>
            <w:tcW w:w="358" w:type="pct"/>
            <w:tcMar>
              <w:left w:w="85" w:type="dxa"/>
              <w:right w:w="85" w:type="dxa"/>
            </w:tcMar>
            <w:vAlign w:val="center"/>
          </w:tcPr>
          <w:p w14:paraId="59CDE9FF"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65 667</w:t>
            </w:r>
          </w:p>
        </w:tc>
        <w:tc>
          <w:tcPr>
            <w:tcW w:w="426" w:type="pct"/>
            <w:tcMar>
              <w:left w:w="85" w:type="dxa"/>
              <w:right w:w="85" w:type="dxa"/>
            </w:tcMar>
            <w:vAlign w:val="center"/>
          </w:tcPr>
          <w:p w14:paraId="4B96B1A7" w14:textId="77777777" w:rsidR="008051D7" w:rsidRPr="00C0407D" w:rsidRDefault="008051D7" w:rsidP="00A145AC">
            <w:pPr>
              <w:tabs>
                <w:tab w:val="left" w:pos="8280"/>
              </w:tabs>
              <w:spacing w:afterLines="20" w:after="48"/>
              <w:jc w:val="right"/>
              <w:rPr>
                <w:sz w:val="18"/>
                <w:szCs w:val="18"/>
                <w:lang w:val="es-AR"/>
              </w:rPr>
            </w:pPr>
            <w:r w:rsidRPr="00C0407D">
              <w:rPr>
                <w:color w:val="000000"/>
                <w:sz w:val="18"/>
                <w:szCs w:val="18"/>
                <w:lang w:val="es-AR"/>
              </w:rPr>
              <w:t>633 165</w:t>
            </w:r>
          </w:p>
        </w:tc>
      </w:tr>
    </w:tbl>
    <w:p w14:paraId="4323033D" w14:textId="77777777" w:rsidR="008051D7" w:rsidRPr="00C0407D" w:rsidRDefault="008051D7" w:rsidP="008051D7">
      <w:pPr>
        <w:rPr>
          <w:sz w:val="18"/>
          <w:szCs w:val="18"/>
          <w:lang w:val="es-AR"/>
        </w:rPr>
      </w:pPr>
    </w:p>
    <w:tbl>
      <w:tblPr>
        <w:tblStyle w:val="TableGrid10"/>
        <w:tblW w:w="5309" w:type="pct"/>
        <w:tblInd w:w="-572" w:type="dxa"/>
        <w:tblLook w:val="04A0" w:firstRow="1" w:lastRow="0" w:firstColumn="1" w:lastColumn="0" w:noHBand="0" w:noVBand="1"/>
      </w:tblPr>
      <w:tblGrid>
        <w:gridCol w:w="3111"/>
        <w:gridCol w:w="3332"/>
        <w:gridCol w:w="3485"/>
      </w:tblGrid>
      <w:tr w:rsidR="008051D7" w:rsidRPr="00807BA4" w14:paraId="039D653A" w14:textId="77777777" w:rsidTr="00C0407D">
        <w:trPr>
          <w:trHeight w:hRule="exact" w:val="227"/>
        </w:trPr>
        <w:tc>
          <w:tcPr>
            <w:tcW w:w="5000" w:type="pct"/>
            <w:gridSpan w:val="3"/>
            <w:shd w:val="clear" w:color="auto" w:fill="auto"/>
          </w:tcPr>
          <w:p w14:paraId="31401CCB" w14:textId="77777777" w:rsidR="008051D7" w:rsidRPr="00C0407D" w:rsidRDefault="008051D7" w:rsidP="00C0407D">
            <w:pPr>
              <w:rPr>
                <w:b/>
                <w:color w:val="000000" w:themeColor="text1"/>
                <w:sz w:val="18"/>
                <w:szCs w:val="18"/>
                <w:lang w:val="es-AR"/>
              </w:rPr>
            </w:pPr>
            <w:r w:rsidRPr="00C0407D">
              <w:rPr>
                <w:b/>
                <w:color w:val="000000" w:themeColor="text1"/>
                <w:sz w:val="18"/>
                <w:szCs w:val="18"/>
                <w:lang w:val="es-AR"/>
              </w:rPr>
              <w:t>VI) Pedido de aprobación de la financiación para el primer tramo (2021)</w:t>
            </w:r>
          </w:p>
        </w:tc>
      </w:tr>
      <w:tr w:rsidR="008051D7" w:rsidRPr="00C0407D" w14:paraId="34A69447" w14:textId="77777777" w:rsidTr="00C0407D">
        <w:trPr>
          <w:trHeight w:hRule="exact" w:val="227"/>
        </w:trPr>
        <w:tc>
          <w:tcPr>
            <w:tcW w:w="1567" w:type="pct"/>
            <w:shd w:val="clear" w:color="auto" w:fill="auto"/>
          </w:tcPr>
          <w:p w14:paraId="48410E81" w14:textId="77777777" w:rsidR="008051D7" w:rsidRPr="00C0407D" w:rsidRDefault="008051D7" w:rsidP="00C0407D">
            <w:pPr>
              <w:jc w:val="center"/>
              <w:rPr>
                <w:b/>
                <w:color w:val="000000" w:themeColor="text1"/>
                <w:sz w:val="18"/>
                <w:szCs w:val="18"/>
                <w:lang w:val="es-AR"/>
              </w:rPr>
            </w:pPr>
            <w:r w:rsidRPr="00C0407D">
              <w:rPr>
                <w:b/>
                <w:color w:val="000000" w:themeColor="text1"/>
                <w:sz w:val="18"/>
                <w:szCs w:val="18"/>
                <w:lang w:val="es-AR"/>
              </w:rPr>
              <w:t>Organismo</w:t>
            </w:r>
          </w:p>
        </w:tc>
        <w:tc>
          <w:tcPr>
            <w:tcW w:w="1678" w:type="pct"/>
            <w:shd w:val="clear" w:color="auto" w:fill="auto"/>
          </w:tcPr>
          <w:p w14:paraId="02D639B1" w14:textId="77777777" w:rsidR="008051D7" w:rsidRPr="00C0407D" w:rsidRDefault="008051D7" w:rsidP="00C0407D">
            <w:pPr>
              <w:jc w:val="center"/>
              <w:rPr>
                <w:b/>
                <w:color w:val="000000" w:themeColor="text1"/>
                <w:sz w:val="18"/>
                <w:szCs w:val="18"/>
                <w:lang w:val="es-AR"/>
              </w:rPr>
            </w:pPr>
            <w:r w:rsidRPr="00C0407D">
              <w:rPr>
                <w:b/>
                <w:color w:val="000000" w:themeColor="text1"/>
                <w:sz w:val="18"/>
                <w:szCs w:val="18"/>
                <w:lang w:val="es-AR"/>
              </w:rPr>
              <w:t>Fondos pedidos ($EUA)</w:t>
            </w:r>
          </w:p>
        </w:tc>
        <w:tc>
          <w:tcPr>
            <w:tcW w:w="1755" w:type="pct"/>
            <w:shd w:val="clear" w:color="auto" w:fill="auto"/>
          </w:tcPr>
          <w:p w14:paraId="6F6FF212" w14:textId="77777777" w:rsidR="008051D7" w:rsidRPr="00C0407D" w:rsidRDefault="008051D7" w:rsidP="00C0407D">
            <w:pPr>
              <w:jc w:val="center"/>
              <w:rPr>
                <w:b/>
                <w:color w:val="000000" w:themeColor="text1"/>
                <w:sz w:val="18"/>
                <w:szCs w:val="18"/>
                <w:lang w:val="es-AR"/>
              </w:rPr>
            </w:pPr>
            <w:r w:rsidRPr="00C0407D">
              <w:rPr>
                <w:b/>
                <w:color w:val="000000" w:themeColor="text1"/>
                <w:sz w:val="18"/>
                <w:szCs w:val="18"/>
                <w:lang w:val="es-AR"/>
              </w:rPr>
              <w:t>Gastos de apoyo ($EUA)</w:t>
            </w:r>
          </w:p>
        </w:tc>
      </w:tr>
      <w:tr w:rsidR="008051D7" w:rsidRPr="00C0407D" w14:paraId="76FC2591" w14:textId="77777777" w:rsidTr="00C0407D">
        <w:trPr>
          <w:trHeight w:hRule="exact" w:val="227"/>
        </w:trPr>
        <w:tc>
          <w:tcPr>
            <w:tcW w:w="1567" w:type="pct"/>
            <w:shd w:val="clear" w:color="auto" w:fill="auto"/>
          </w:tcPr>
          <w:p w14:paraId="75933C62" w14:textId="77777777" w:rsidR="008051D7" w:rsidRPr="00C0407D" w:rsidRDefault="008051D7" w:rsidP="00C0407D">
            <w:pPr>
              <w:rPr>
                <w:color w:val="000000" w:themeColor="text1"/>
                <w:sz w:val="18"/>
                <w:szCs w:val="18"/>
                <w:lang w:val="es-AR"/>
              </w:rPr>
            </w:pPr>
            <w:r w:rsidRPr="00C0407D">
              <w:rPr>
                <w:color w:val="000000" w:themeColor="text1"/>
                <w:sz w:val="18"/>
                <w:szCs w:val="18"/>
                <w:lang w:val="es-AR"/>
              </w:rPr>
              <w:t>ONUDI</w:t>
            </w:r>
          </w:p>
        </w:tc>
        <w:tc>
          <w:tcPr>
            <w:tcW w:w="1678" w:type="pct"/>
            <w:shd w:val="clear" w:color="auto" w:fill="auto"/>
          </w:tcPr>
          <w:p w14:paraId="2C807E94" w14:textId="77777777" w:rsidR="008051D7" w:rsidRPr="00C0407D" w:rsidRDefault="008051D7" w:rsidP="00C0407D">
            <w:pPr>
              <w:jc w:val="right"/>
              <w:rPr>
                <w:color w:val="000000" w:themeColor="text1"/>
                <w:sz w:val="18"/>
                <w:szCs w:val="18"/>
                <w:lang w:val="es-AR"/>
              </w:rPr>
            </w:pPr>
            <w:r w:rsidRPr="00C0407D">
              <w:rPr>
                <w:color w:val="000000" w:themeColor="text1"/>
                <w:sz w:val="18"/>
                <w:szCs w:val="18"/>
                <w:lang w:val="es-AR"/>
              </w:rPr>
              <w:t>141 009</w:t>
            </w:r>
          </w:p>
        </w:tc>
        <w:tc>
          <w:tcPr>
            <w:tcW w:w="1755" w:type="pct"/>
            <w:shd w:val="clear" w:color="auto" w:fill="auto"/>
          </w:tcPr>
          <w:p w14:paraId="5884BAB9" w14:textId="77777777" w:rsidR="008051D7" w:rsidRPr="00C0407D" w:rsidRDefault="008051D7" w:rsidP="00C0407D">
            <w:pPr>
              <w:jc w:val="right"/>
              <w:rPr>
                <w:color w:val="000000" w:themeColor="text1"/>
                <w:sz w:val="18"/>
                <w:szCs w:val="18"/>
                <w:lang w:val="es-AR"/>
              </w:rPr>
            </w:pPr>
            <w:r w:rsidRPr="00C0407D">
              <w:rPr>
                <w:color w:val="000000" w:themeColor="text1"/>
                <w:sz w:val="18"/>
                <w:szCs w:val="18"/>
                <w:lang w:val="es-AR"/>
              </w:rPr>
              <w:t>9 871</w:t>
            </w:r>
          </w:p>
        </w:tc>
      </w:tr>
      <w:tr w:rsidR="008051D7" w:rsidRPr="00C0407D" w14:paraId="1B42AEF9" w14:textId="77777777" w:rsidTr="00C0407D">
        <w:trPr>
          <w:trHeight w:hRule="exact" w:val="227"/>
        </w:trPr>
        <w:tc>
          <w:tcPr>
            <w:tcW w:w="1567" w:type="pct"/>
            <w:shd w:val="clear" w:color="auto" w:fill="auto"/>
          </w:tcPr>
          <w:p w14:paraId="423A2E20" w14:textId="77777777" w:rsidR="008051D7" w:rsidRPr="00C0407D" w:rsidRDefault="008051D7" w:rsidP="00C0407D">
            <w:pPr>
              <w:rPr>
                <w:color w:val="000000" w:themeColor="text1"/>
                <w:sz w:val="18"/>
                <w:szCs w:val="18"/>
                <w:lang w:val="es-AR"/>
              </w:rPr>
            </w:pPr>
            <w:r w:rsidRPr="00C0407D">
              <w:rPr>
                <w:color w:val="000000" w:themeColor="text1"/>
                <w:sz w:val="18"/>
                <w:szCs w:val="18"/>
                <w:lang w:val="es-AR"/>
              </w:rPr>
              <w:t>PNUMA</w:t>
            </w:r>
          </w:p>
        </w:tc>
        <w:tc>
          <w:tcPr>
            <w:tcW w:w="1678" w:type="pct"/>
            <w:shd w:val="clear" w:color="auto" w:fill="auto"/>
          </w:tcPr>
          <w:p w14:paraId="4D08649B" w14:textId="77777777" w:rsidR="008051D7" w:rsidRPr="00C0407D" w:rsidRDefault="008051D7" w:rsidP="00C0407D">
            <w:pPr>
              <w:jc w:val="right"/>
              <w:rPr>
                <w:color w:val="000000" w:themeColor="text1"/>
                <w:sz w:val="18"/>
                <w:szCs w:val="18"/>
                <w:lang w:val="es-AR"/>
              </w:rPr>
            </w:pPr>
            <w:r w:rsidRPr="00C0407D">
              <w:rPr>
                <w:color w:val="000000" w:themeColor="text1"/>
                <w:sz w:val="18"/>
                <w:szCs w:val="18"/>
                <w:lang w:val="es-AR"/>
              </w:rPr>
              <w:t>24 000</w:t>
            </w:r>
          </w:p>
        </w:tc>
        <w:tc>
          <w:tcPr>
            <w:tcW w:w="1755" w:type="pct"/>
            <w:shd w:val="clear" w:color="auto" w:fill="auto"/>
          </w:tcPr>
          <w:p w14:paraId="56086620" w14:textId="77777777" w:rsidR="008051D7" w:rsidRPr="00C0407D" w:rsidRDefault="008051D7" w:rsidP="00C0407D">
            <w:pPr>
              <w:jc w:val="right"/>
              <w:rPr>
                <w:color w:val="000000" w:themeColor="text1"/>
                <w:sz w:val="18"/>
                <w:szCs w:val="18"/>
                <w:lang w:val="es-AR"/>
              </w:rPr>
            </w:pPr>
            <w:r w:rsidRPr="00C0407D">
              <w:rPr>
                <w:sz w:val="18"/>
                <w:szCs w:val="18"/>
                <w:lang w:val="es-AR"/>
              </w:rPr>
              <w:t>3 120</w:t>
            </w:r>
          </w:p>
        </w:tc>
      </w:tr>
      <w:tr w:rsidR="008051D7" w:rsidRPr="00C0407D" w14:paraId="7CAB39B5" w14:textId="77777777" w:rsidTr="00C0407D">
        <w:trPr>
          <w:trHeight w:hRule="exact" w:val="227"/>
        </w:trPr>
        <w:tc>
          <w:tcPr>
            <w:tcW w:w="1567" w:type="pct"/>
            <w:shd w:val="clear" w:color="auto" w:fill="auto"/>
          </w:tcPr>
          <w:p w14:paraId="683F35A9" w14:textId="77777777" w:rsidR="008051D7" w:rsidRPr="00C0407D" w:rsidRDefault="008051D7" w:rsidP="00C0407D">
            <w:pPr>
              <w:rPr>
                <w:color w:val="000000" w:themeColor="text1"/>
                <w:sz w:val="18"/>
                <w:szCs w:val="18"/>
                <w:highlight w:val="cyan"/>
                <w:lang w:val="es-AR"/>
              </w:rPr>
            </w:pPr>
            <w:r w:rsidRPr="00C0407D">
              <w:rPr>
                <w:color w:val="000000" w:themeColor="text1"/>
                <w:sz w:val="18"/>
                <w:szCs w:val="18"/>
                <w:lang w:val="es-AR"/>
              </w:rPr>
              <w:t>Total</w:t>
            </w:r>
          </w:p>
        </w:tc>
        <w:tc>
          <w:tcPr>
            <w:tcW w:w="1678" w:type="pct"/>
            <w:shd w:val="clear" w:color="auto" w:fill="auto"/>
          </w:tcPr>
          <w:p w14:paraId="5BFA7EDE" w14:textId="77777777" w:rsidR="008051D7" w:rsidRPr="00C0407D" w:rsidRDefault="008051D7" w:rsidP="00C0407D">
            <w:pPr>
              <w:jc w:val="right"/>
              <w:rPr>
                <w:color w:val="000000" w:themeColor="text1"/>
                <w:sz w:val="18"/>
                <w:szCs w:val="18"/>
                <w:lang w:val="es-AR"/>
              </w:rPr>
            </w:pPr>
            <w:r w:rsidRPr="00C0407D">
              <w:rPr>
                <w:sz w:val="18"/>
                <w:szCs w:val="18"/>
                <w:lang w:val="es-AR"/>
              </w:rPr>
              <w:t>165 009</w:t>
            </w:r>
          </w:p>
        </w:tc>
        <w:tc>
          <w:tcPr>
            <w:tcW w:w="1755" w:type="pct"/>
            <w:shd w:val="clear" w:color="auto" w:fill="auto"/>
          </w:tcPr>
          <w:p w14:paraId="33E1E8C2" w14:textId="77777777" w:rsidR="008051D7" w:rsidRPr="00C0407D" w:rsidRDefault="008051D7" w:rsidP="00C0407D">
            <w:pPr>
              <w:jc w:val="right"/>
              <w:rPr>
                <w:color w:val="000000" w:themeColor="text1"/>
                <w:sz w:val="18"/>
                <w:szCs w:val="18"/>
                <w:lang w:val="es-AR"/>
              </w:rPr>
            </w:pPr>
            <w:r w:rsidRPr="00C0407D">
              <w:rPr>
                <w:sz w:val="18"/>
                <w:szCs w:val="18"/>
                <w:lang w:val="es-AR"/>
              </w:rPr>
              <w:t>12 991</w:t>
            </w:r>
          </w:p>
        </w:tc>
      </w:tr>
    </w:tbl>
    <w:p w14:paraId="4FD1CFC9" w14:textId="77777777" w:rsidR="008051D7" w:rsidRPr="00C0407D" w:rsidRDefault="008051D7" w:rsidP="008051D7">
      <w:pPr>
        <w:ind w:left="-567"/>
        <w:rPr>
          <w:sz w:val="18"/>
          <w:szCs w:val="18"/>
          <w:lang w:val="es-AR"/>
        </w:rPr>
      </w:pPr>
    </w:p>
    <w:tbl>
      <w:tblPr>
        <w:tblStyle w:val="TableGrid"/>
        <w:tblW w:w="5309" w:type="pct"/>
        <w:tblInd w:w="-572" w:type="dxa"/>
        <w:tblLook w:val="04A0" w:firstRow="1" w:lastRow="0" w:firstColumn="1" w:lastColumn="0" w:noHBand="0" w:noVBand="1"/>
      </w:tblPr>
      <w:tblGrid>
        <w:gridCol w:w="3121"/>
        <w:gridCol w:w="6807"/>
      </w:tblGrid>
      <w:tr w:rsidR="008051D7" w:rsidRPr="00C0407D" w14:paraId="4E90022D" w14:textId="77777777" w:rsidTr="00C0407D">
        <w:trPr>
          <w:trHeight w:hRule="exact" w:val="281"/>
        </w:trPr>
        <w:tc>
          <w:tcPr>
            <w:tcW w:w="1572" w:type="pct"/>
            <w:shd w:val="clear" w:color="auto" w:fill="auto"/>
          </w:tcPr>
          <w:p w14:paraId="3F1D35C0" w14:textId="77777777" w:rsidR="008051D7" w:rsidRPr="00C0407D" w:rsidRDefault="008051D7" w:rsidP="00C0407D">
            <w:pPr>
              <w:jc w:val="left"/>
              <w:rPr>
                <w:b/>
                <w:color w:val="000000" w:themeColor="text1"/>
                <w:sz w:val="18"/>
                <w:szCs w:val="18"/>
                <w:lang w:val="es-AR"/>
              </w:rPr>
            </w:pPr>
            <w:r w:rsidRPr="00C0407D">
              <w:rPr>
                <w:b/>
                <w:color w:val="000000" w:themeColor="text1"/>
                <w:sz w:val="18"/>
                <w:szCs w:val="18"/>
                <w:lang w:val="es-AR"/>
              </w:rPr>
              <w:t>Recomendación de la Secretaría:</w:t>
            </w:r>
          </w:p>
        </w:tc>
        <w:tc>
          <w:tcPr>
            <w:tcW w:w="3428" w:type="pct"/>
            <w:shd w:val="clear" w:color="auto" w:fill="auto"/>
          </w:tcPr>
          <w:p w14:paraId="5EA3D785" w14:textId="77777777" w:rsidR="008051D7" w:rsidRPr="00C0407D" w:rsidRDefault="008051D7" w:rsidP="00C0407D">
            <w:pPr>
              <w:jc w:val="center"/>
              <w:rPr>
                <w:color w:val="000000" w:themeColor="text1"/>
                <w:sz w:val="18"/>
                <w:szCs w:val="18"/>
                <w:lang w:val="es-AR"/>
              </w:rPr>
            </w:pPr>
            <w:r w:rsidRPr="00C0407D">
              <w:rPr>
                <w:color w:val="000000" w:themeColor="text1"/>
                <w:sz w:val="18"/>
                <w:szCs w:val="18"/>
                <w:lang w:val="es-AR"/>
              </w:rPr>
              <w:t>Consideración individual</w:t>
            </w:r>
          </w:p>
        </w:tc>
      </w:tr>
    </w:tbl>
    <w:p w14:paraId="1191EF64" w14:textId="77777777" w:rsidR="00807BA4" w:rsidRDefault="00807BA4" w:rsidP="008051D7">
      <w:pPr>
        <w:pStyle w:val="StyleHeader4Para4Left0Firstline0"/>
        <w:numPr>
          <w:ilvl w:val="0"/>
          <w:numId w:val="0"/>
        </w:numPr>
        <w:jc w:val="center"/>
        <w:rPr>
          <w:b/>
          <w:sz w:val="22"/>
          <w:lang w:val="es-AR"/>
        </w:rPr>
      </w:pPr>
    </w:p>
    <w:p w14:paraId="13B16DB6" w14:textId="6898B4C4" w:rsidR="008051D7" w:rsidRPr="0014277E" w:rsidRDefault="00807BA4" w:rsidP="00807BA4">
      <w:pPr>
        <w:jc w:val="left"/>
        <w:rPr>
          <w:b/>
          <w:lang w:val="es-AR"/>
        </w:rPr>
      </w:pPr>
      <w:r>
        <w:rPr>
          <w:b/>
          <w:lang w:val="es-AR"/>
        </w:rPr>
        <w:br w:type="page"/>
      </w:r>
      <w:r w:rsidR="008051D7" w:rsidRPr="0014277E">
        <w:rPr>
          <w:b/>
          <w:lang w:val="es-AR"/>
        </w:rPr>
        <w:lastRenderedPageBreak/>
        <w:t xml:space="preserve">DESCRIPCIÓN </w:t>
      </w:r>
      <w:r w:rsidR="008051D7">
        <w:rPr>
          <w:b/>
          <w:lang w:val="es-AR"/>
        </w:rPr>
        <w:t>DEL PROYECTO</w:t>
      </w:r>
    </w:p>
    <w:p w14:paraId="18CA9E96" w14:textId="77777777" w:rsidR="008051D7" w:rsidRPr="0014277E" w:rsidRDefault="008051D7" w:rsidP="008051D7">
      <w:pPr>
        <w:rPr>
          <w:b/>
          <w:lang w:val="es-AR"/>
        </w:rPr>
      </w:pPr>
      <w:r>
        <w:rPr>
          <w:b/>
          <w:lang w:val="es-AR"/>
        </w:rPr>
        <w:t>Antecedentes</w:t>
      </w:r>
    </w:p>
    <w:p w14:paraId="30328E33" w14:textId="77777777" w:rsidR="008051D7" w:rsidRPr="0014277E" w:rsidRDefault="008051D7" w:rsidP="008051D7">
      <w:pPr>
        <w:rPr>
          <w:lang w:val="es-AR"/>
        </w:rPr>
      </w:pPr>
    </w:p>
    <w:p w14:paraId="1E860CBA" w14:textId="77777777" w:rsidR="008051D7" w:rsidRPr="0014277E" w:rsidRDefault="008051D7" w:rsidP="00C0407D">
      <w:pPr>
        <w:pStyle w:val="Heading1"/>
        <w:tabs>
          <w:tab w:val="clear" w:pos="0"/>
          <w:tab w:val="num" w:pos="720"/>
        </w:tabs>
        <w:rPr>
          <w:lang w:val="es-AR"/>
        </w:rPr>
      </w:pPr>
      <w:r w:rsidRPr="0014277E">
        <w:rPr>
          <w:lang w:val="es-AR"/>
        </w:rPr>
        <w:t xml:space="preserve">En nombre del gobierno del </w:t>
      </w:r>
      <w:r>
        <w:rPr>
          <w:lang w:val="es-AR"/>
        </w:rPr>
        <w:t>Estado Plurinacional</w:t>
      </w:r>
      <w:r w:rsidRPr="0014277E">
        <w:rPr>
          <w:lang w:val="es-AR"/>
        </w:rPr>
        <w:t xml:space="preserve"> de Bolivia, </w:t>
      </w:r>
      <w:r>
        <w:rPr>
          <w:lang w:val="es-AR"/>
        </w:rPr>
        <w:t>la ONUDI, en calidad de organismo de ejecución</w:t>
      </w:r>
      <w:r w:rsidRPr="0014277E">
        <w:rPr>
          <w:lang w:val="es-AR"/>
        </w:rPr>
        <w:t xml:space="preserve"> </w:t>
      </w:r>
      <w:r>
        <w:rPr>
          <w:lang w:val="es-AR"/>
        </w:rPr>
        <w:t>principal</w:t>
      </w:r>
      <w:r w:rsidRPr="0014277E">
        <w:rPr>
          <w:lang w:val="es-AR"/>
        </w:rPr>
        <w:t xml:space="preserve"> </w:t>
      </w:r>
      <w:r>
        <w:rPr>
          <w:lang w:val="es-AR"/>
        </w:rPr>
        <w:t>presentó</w:t>
      </w:r>
      <w:r w:rsidRPr="0014277E">
        <w:rPr>
          <w:lang w:val="es-AR"/>
        </w:rPr>
        <w:t xml:space="preserve"> una petición para la etapa II del </w:t>
      </w:r>
      <w:r>
        <w:rPr>
          <w:lang w:val="es-AR"/>
        </w:rPr>
        <w:t>plan de gestión de eliminación de los HCFC</w:t>
      </w:r>
      <w:r w:rsidRPr="0014277E">
        <w:rPr>
          <w:lang w:val="es-AR"/>
        </w:rPr>
        <w:t xml:space="preserve">, </w:t>
      </w:r>
      <w:r>
        <w:rPr>
          <w:lang w:val="es-AR"/>
        </w:rPr>
        <w:t xml:space="preserve">con </w:t>
      </w:r>
      <w:r w:rsidRPr="0014277E">
        <w:rPr>
          <w:lang w:val="es-AR"/>
        </w:rPr>
        <w:t xml:space="preserve">un </w:t>
      </w:r>
      <w:r>
        <w:rPr>
          <w:lang w:val="es-AR"/>
        </w:rPr>
        <w:t>costo</w:t>
      </w:r>
      <w:r w:rsidRPr="0014277E">
        <w:rPr>
          <w:lang w:val="es-AR"/>
        </w:rPr>
        <w:t xml:space="preserve"> total de </w:t>
      </w:r>
      <w:r>
        <w:rPr>
          <w:lang w:val="es-AR"/>
        </w:rPr>
        <w:t xml:space="preserve">$EUA </w:t>
      </w:r>
      <w:r w:rsidRPr="0014277E">
        <w:rPr>
          <w:lang w:val="es-AR"/>
        </w:rPr>
        <w:t>630</w:t>
      </w:r>
      <w:r>
        <w:rPr>
          <w:lang w:val="es-AR"/>
        </w:rPr>
        <w:t xml:space="preserve"> </w:t>
      </w:r>
      <w:r w:rsidRPr="0014277E">
        <w:rPr>
          <w:lang w:val="es-AR"/>
        </w:rPr>
        <w:t xml:space="preserve">780, </w:t>
      </w:r>
      <w:r>
        <w:rPr>
          <w:lang w:val="es-AR"/>
        </w:rPr>
        <w:t xml:space="preserve">que se desglosa </w:t>
      </w:r>
      <w:r w:rsidRPr="0014277E">
        <w:rPr>
          <w:lang w:val="es-AR"/>
        </w:rPr>
        <w:t>en</w:t>
      </w:r>
      <w:r>
        <w:rPr>
          <w:lang w:val="es-AR"/>
        </w:rPr>
        <w:t>:</w:t>
      </w:r>
      <w:r w:rsidRPr="0014277E">
        <w:rPr>
          <w:lang w:val="es-AR"/>
        </w:rPr>
        <w:t xml:space="preserve"> </w:t>
      </w:r>
      <w:r>
        <w:rPr>
          <w:lang w:val="es-AR"/>
        </w:rPr>
        <w:t xml:space="preserve">$EUA </w:t>
      </w:r>
      <w:r w:rsidRPr="0014277E">
        <w:rPr>
          <w:lang w:val="es-AR"/>
        </w:rPr>
        <w:t>504</w:t>
      </w:r>
      <w:r>
        <w:rPr>
          <w:lang w:val="es-AR"/>
        </w:rPr>
        <w:t xml:space="preserve"> </w:t>
      </w:r>
      <w:r w:rsidRPr="0014277E">
        <w:rPr>
          <w:lang w:val="es-AR"/>
        </w:rPr>
        <w:t xml:space="preserve">500, más </w:t>
      </w:r>
      <w:r>
        <w:rPr>
          <w:lang w:val="es-AR"/>
        </w:rPr>
        <w:t>gastos de apoyo del organismo</w:t>
      </w:r>
      <w:r w:rsidRPr="0014277E">
        <w:rPr>
          <w:lang w:val="es-AR"/>
        </w:rPr>
        <w:t xml:space="preserve"> de </w:t>
      </w:r>
      <w:r>
        <w:rPr>
          <w:lang w:val="es-AR"/>
        </w:rPr>
        <w:t xml:space="preserve">$EUA </w:t>
      </w:r>
      <w:r w:rsidRPr="0014277E">
        <w:rPr>
          <w:lang w:val="es-AR"/>
        </w:rPr>
        <w:t>35</w:t>
      </w:r>
      <w:r>
        <w:rPr>
          <w:lang w:val="es-AR"/>
        </w:rPr>
        <w:t xml:space="preserve"> </w:t>
      </w:r>
      <w:r w:rsidRPr="0014277E">
        <w:rPr>
          <w:lang w:val="es-AR"/>
        </w:rPr>
        <w:t>315</w:t>
      </w:r>
      <w:r>
        <w:rPr>
          <w:lang w:val="es-AR"/>
        </w:rPr>
        <w:t>,</w:t>
      </w:r>
      <w:r w:rsidRPr="0014277E">
        <w:rPr>
          <w:lang w:val="es-AR"/>
        </w:rPr>
        <w:t xml:space="preserve"> para </w:t>
      </w:r>
      <w:r>
        <w:rPr>
          <w:lang w:val="es-AR"/>
        </w:rPr>
        <w:t>la ONUDI;</w:t>
      </w:r>
      <w:r w:rsidRPr="0014277E">
        <w:rPr>
          <w:lang w:val="es-AR"/>
        </w:rPr>
        <w:t xml:space="preserve"> y </w:t>
      </w:r>
      <w:r>
        <w:rPr>
          <w:lang w:val="es-AR"/>
        </w:rPr>
        <w:t xml:space="preserve">$EUA </w:t>
      </w:r>
      <w:r w:rsidRPr="0014277E">
        <w:rPr>
          <w:lang w:val="es-AR"/>
        </w:rPr>
        <w:t>80</w:t>
      </w:r>
      <w:r>
        <w:rPr>
          <w:lang w:val="es-AR"/>
        </w:rPr>
        <w:t xml:space="preserve"> </w:t>
      </w:r>
      <w:r w:rsidRPr="0014277E">
        <w:rPr>
          <w:lang w:val="es-AR"/>
        </w:rPr>
        <w:t xml:space="preserve">500, más </w:t>
      </w:r>
      <w:r>
        <w:rPr>
          <w:lang w:val="es-AR"/>
        </w:rPr>
        <w:t>gastos de apoyo del organismo</w:t>
      </w:r>
      <w:r w:rsidRPr="0014277E">
        <w:rPr>
          <w:lang w:val="es-AR"/>
        </w:rPr>
        <w:t xml:space="preserve"> de </w:t>
      </w:r>
      <w:r>
        <w:rPr>
          <w:lang w:val="es-AR"/>
        </w:rPr>
        <w:t xml:space="preserve">$EUA </w:t>
      </w:r>
      <w:r w:rsidRPr="0014277E">
        <w:rPr>
          <w:lang w:val="es-AR"/>
        </w:rPr>
        <w:t>10</w:t>
      </w:r>
      <w:r>
        <w:rPr>
          <w:lang w:val="es-AR"/>
        </w:rPr>
        <w:t xml:space="preserve"> </w:t>
      </w:r>
      <w:r w:rsidRPr="0014277E">
        <w:rPr>
          <w:lang w:val="es-AR"/>
        </w:rPr>
        <w:t>465</w:t>
      </w:r>
      <w:r>
        <w:rPr>
          <w:lang w:val="es-AR"/>
        </w:rPr>
        <w:t>,</w:t>
      </w:r>
      <w:r w:rsidRPr="0014277E">
        <w:rPr>
          <w:lang w:val="es-AR"/>
        </w:rPr>
        <w:t xml:space="preserve"> para </w:t>
      </w:r>
      <w:r>
        <w:rPr>
          <w:lang w:val="es-AR"/>
        </w:rPr>
        <w:t>el PNUMA</w:t>
      </w:r>
      <w:r w:rsidRPr="0014277E">
        <w:rPr>
          <w:lang w:val="es-AR"/>
        </w:rPr>
        <w:t xml:space="preserve">, </w:t>
      </w:r>
      <w:r>
        <w:rPr>
          <w:lang w:val="es-AR"/>
        </w:rPr>
        <w:t>según lo presentado originalmente</w:t>
      </w:r>
      <w:r w:rsidRPr="0014277E">
        <w:rPr>
          <w:lang w:val="es-AR"/>
        </w:rPr>
        <w:t>.</w:t>
      </w:r>
      <w:r w:rsidRPr="0014277E">
        <w:rPr>
          <w:rStyle w:val="FootnoteReference"/>
          <w:lang w:val="es-AR"/>
        </w:rPr>
        <w:footnoteReference w:id="2"/>
      </w:r>
      <w:r w:rsidRPr="0014277E">
        <w:rPr>
          <w:lang w:val="es-AR"/>
        </w:rPr>
        <w:t xml:space="preserve"> </w:t>
      </w:r>
      <w:r>
        <w:rPr>
          <w:lang w:val="es-AR"/>
        </w:rPr>
        <w:t>La ejecución</w:t>
      </w:r>
      <w:r w:rsidRPr="0014277E">
        <w:rPr>
          <w:lang w:val="es-AR"/>
        </w:rPr>
        <w:t xml:space="preserve"> de la etapa II del plan de gestión de eliminación de </w:t>
      </w:r>
      <w:r>
        <w:rPr>
          <w:lang w:val="es-AR"/>
        </w:rPr>
        <w:t>los HCFC eliminar</w:t>
      </w:r>
      <w:r w:rsidRPr="0014277E">
        <w:rPr>
          <w:lang w:val="es-AR"/>
        </w:rPr>
        <w:t xml:space="preserve">á el consumo restante de </w:t>
      </w:r>
      <w:r>
        <w:rPr>
          <w:lang w:val="es-AR"/>
        </w:rPr>
        <w:t>los HCFC</w:t>
      </w:r>
      <w:r w:rsidRPr="0014277E">
        <w:rPr>
          <w:lang w:val="es-AR"/>
        </w:rPr>
        <w:t xml:space="preserve"> </w:t>
      </w:r>
      <w:r>
        <w:rPr>
          <w:lang w:val="es-AR"/>
        </w:rPr>
        <w:t xml:space="preserve">para </w:t>
      </w:r>
      <w:r w:rsidRPr="0014277E">
        <w:rPr>
          <w:lang w:val="es-AR"/>
        </w:rPr>
        <w:t>2030.</w:t>
      </w:r>
    </w:p>
    <w:p w14:paraId="17A2F904" w14:textId="77777777" w:rsidR="008051D7" w:rsidRPr="0014277E" w:rsidRDefault="008051D7" w:rsidP="00C0407D">
      <w:pPr>
        <w:pStyle w:val="Heading1"/>
        <w:tabs>
          <w:tab w:val="clear" w:pos="0"/>
          <w:tab w:val="num" w:pos="720"/>
        </w:tabs>
        <w:rPr>
          <w:lang w:val="es-AR"/>
        </w:rPr>
      </w:pPr>
      <w:r w:rsidRPr="0014277E">
        <w:rPr>
          <w:lang w:val="es-AR"/>
        </w:rPr>
        <w:t xml:space="preserve">El primer tramo de la etapa II del plan de gestión de eliminación de </w:t>
      </w:r>
      <w:r>
        <w:rPr>
          <w:lang w:val="es-AR"/>
        </w:rPr>
        <w:t>los HCFC</w:t>
      </w:r>
      <w:r w:rsidRPr="0014277E">
        <w:rPr>
          <w:lang w:val="es-AR"/>
        </w:rPr>
        <w:t xml:space="preserve"> que </w:t>
      </w:r>
      <w:r>
        <w:rPr>
          <w:lang w:val="es-AR"/>
        </w:rPr>
        <w:t>se pide</w:t>
      </w:r>
      <w:r w:rsidRPr="0014277E">
        <w:rPr>
          <w:lang w:val="es-AR"/>
        </w:rPr>
        <w:t xml:space="preserve"> en esta reunión asciende a </w:t>
      </w:r>
      <w:r>
        <w:rPr>
          <w:lang w:val="es-AR"/>
        </w:rPr>
        <w:t xml:space="preserve">$EUA </w:t>
      </w:r>
      <w:r w:rsidRPr="0014277E">
        <w:rPr>
          <w:lang w:val="es-AR"/>
        </w:rPr>
        <w:t>174</w:t>
      </w:r>
      <w:r>
        <w:rPr>
          <w:lang w:val="es-AR"/>
        </w:rPr>
        <w:t xml:space="preserve"> </w:t>
      </w:r>
      <w:r w:rsidRPr="0014277E">
        <w:rPr>
          <w:lang w:val="es-AR"/>
        </w:rPr>
        <w:t xml:space="preserve">245, </w:t>
      </w:r>
      <w:r>
        <w:rPr>
          <w:lang w:val="es-AR"/>
        </w:rPr>
        <w:t xml:space="preserve">y se desglosa </w:t>
      </w:r>
      <w:r w:rsidRPr="0014277E">
        <w:rPr>
          <w:lang w:val="es-AR"/>
        </w:rPr>
        <w:t>en</w:t>
      </w:r>
      <w:r>
        <w:rPr>
          <w:lang w:val="es-AR"/>
        </w:rPr>
        <w:t>:</w:t>
      </w:r>
      <w:r w:rsidRPr="0014277E">
        <w:rPr>
          <w:lang w:val="es-AR"/>
        </w:rPr>
        <w:t xml:space="preserve"> </w:t>
      </w:r>
      <w:r>
        <w:rPr>
          <w:lang w:val="es-AR"/>
        </w:rPr>
        <w:t xml:space="preserve">$EUA </w:t>
      </w:r>
      <w:r w:rsidRPr="0014277E">
        <w:rPr>
          <w:lang w:val="es-AR"/>
        </w:rPr>
        <w:t>142</w:t>
      </w:r>
      <w:r>
        <w:rPr>
          <w:lang w:val="es-AR"/>
        </w:rPr>
        <w:t xml:space="preserve"> </w:t>
      </w:r>
      <w:r w:rsidRPr="0014277E">
        <w:rPr>
          <w:lang w:val="es-AR"/>
        </w:rPr>
        <w:t xml:space="preserve">780, más </w:t>
      </w:r>
      <w:r>
        <w:rPr>
          <w:lang w:val="es-AR"/>
        </w:rPr>
        <w:t>gastos de apoyo del organismo</w:t>
      </w:r>
      <w:r w:rsidRPr="0014277E">
        <w:rPr>
          <w:lang w:val="es-AR"/>
        </w:rPr>
        <w:t xml:space="preserve"> de </w:t>
      </w:r>
      <w:r>
        <w:rPr>
          <w:lang w:val="es-AR"/>
        </w:rPr>
        <w:t xml:space="preserve">$EUA </w:t>
      </w:r>
      <w:r w:rsidRPr="0014277E">
        <w:rPr>
          <w:lang w:val="es-AR"/>
        </w:rPr>
        <w:t>9</w:t>
      </w:r>
      <w:r>
        <w:rPr>
          <w:lang w:val="es-AR"/>
        </w:rPr>
        <w:t xml:space="preserve"> </w:t>
      </w:r>
      <w:r w:rsidRPr="0014277E">
        <w:rPr>
          <w:lang w:val="es-AR"/>
        </w:rPr>
        <w:t>995</w:t>
      </w:r>
      <w:r>
        <w:rPr>
          <w:lang w:val="es-AR"/>
        </w:rPr>
        <w:t>,</w:t>
      </w:r>
      <w:r w:rsidRPr="0014277E">
        <w:rPr>
          <w:lang w:val="es-AR"/>
        </w:rPr>
        <w:t xml:space="preserve"> para </w:t>
      </w:r>
      <w:r>
        <w:rPr>
          <w:lang w:val="es-AR"/>
        </w:rPr>
        <w:t>la ONUDI</w:t>
      </w:r>
      <w:r w:rsidRPr="0014277E">
        <w:rPr>
          <w:lang w:val="es-AR"/>
        </w:rPr>
        <w:t xml:space="preserve">, y </w:t>
      </w:r>
      <w:r>
        <w:rPr>
          <w:lang w:val="es-AR"/>
        </w:rPr>
        <w:t xml:space="preserve">$EUA </w:t>
      </w:r>
      <w:r w:rsidRPr="0014277E">
        <w:rPr>
          <w:lang w:val="es-AR"/>
        </w:rPr>
        <w:t>19</w:t>
      </w:r>
      <w:r>
        <w:rPr>
          <w:lang w:val="es-AR"/>
        </w:rPr>
        <w:t xml:space="preserve"> </w:t>
      </w:r>
      <w:r w:rsidRPr="0014277E">
        <w:rPr>
          <w:lang w:val="es-AR"/>
        </w:rPr>
        <w:t xml:space="preserve">000, más </w:t>
      </w:r>
      <w:r>
        <w:rPr>
          <w:lang w:val="es-AR"/>
        </w:rPr>
        <w:t>gastos de apoyo del organismo</w:t>
      </w:r>
      <w:r w:rsidRPr="0014277E">
        <w:rPr>
          <w:lang w:val="es-AR"/>
        </w:rPr>
        <w:t xml:space="preserve"> de </w:t>
      </w:r>
      <w:r>
        <w:rPr>
          <w:lang w:val="es-AR"/>
        </w:rPr>
        <w:t xml:space="preserve">$EUA </w:t>
      </w:r>
      <w:r w:rsidRPr="0014277E">
        <w:rPr>
          <w:lang w:val="es-AR"/>
        </w:rPr>
        <w:t>2</w:t>
      </w:r>
      <w:r>
        <w:rPr>
          <w:lang w:val="es-AR"/>
        </w:rPr>
        <w:t xml:space="preserve"> </w:t>
      </w:r>
      <w:r w:rsidRPr="0014277E">
        <w:rPr>
          <w:lang w:val="es-AR"/>
        </w:rPr>
        <w:t>470</w:t>
      </w:r>
      <w:r>
        <w:rPr>
          <w:lang w:val="es-AR"/>
        </w:rPr>
        <w:t>,</w:t>
      </w:r>
      <w:r w:rsidRPr="0014277E">
        <w:rPr>
          <w:lang w:val="es-AR"/>
        </w:rPr>
        <w:t xml:space="preserve"> para </w:t>
      </w:r>
      <w:r>
        <w:rPr>
          <w:lang w:val="es-AR"/>
        </w:rPr>
        <w:t>el PNUMA</w:t>
      </w:r>
      <w:r w:rsidRPr="0014277E">
        <w:rPr>
          <w:lang w:val="es-AR"/>
        </w:rPr>
        <w:t xml:space="preserve">, </w:t>
      </w:r>
      <w:r>
        <w:rPr>
          <w:lang w:val="es-AR"/>
        </w:rPr>
        <w:t>según lo presentado originalmente</w:t>
      </w:r>
      <w:r w:rsidRPr="0014277E">
        <w:rPr>
          <w:lang w:val="es-AR"/>
        </w:rPr>
        <w:t>.</w:t>
      </w:r>
    </w:p>
    <w:p w14:paraId="6237BFD4" w14:textId="77777777" w:rsidR="008051D7" w:rsidRPr="0014277E" w:rsidRDefault="008051D7" w:rsidP="008051D7">
      <w:pPr>
        <w:pStyle w:val="Heading1"/>
        <w:numPr>
          <w:ilvl w:val="0"/>
          <w:numId w:val="0"/>
        </w:numPr>
        <w:rPr>
          <w:b/>
          <w:lang w:val="es-AR"/>
        </w:rPr>
      </w:pPr>
      <w:r w:rsidRPr="0014277E">
        <w:rPr>
          <w:b/>
          <w:lang w:val="es-AR"/>
        </w:rPr>
        <w:t xml:space="preserve">Estado de ejecución de la etapa I del plan de gestión de eliminación de </w:t>
      </w:r>
      <w:r>
        <w:rPr>
          <w:b/>
          <w:lang w:val="es-AR"/>
        </w:rPr>
        <w:t>los HCFC</w:t>
      </w:r>
    </w:p>
    <w:p w14:paraId="0FC71CC2" w14:textId="77777777" w:rsidR="008051D7" w:rsidRPr="0014277E" w:rsidRDefault="008051D7" w:rsidP="00C0407D">
      <w:pPr>
        <w:pStyle w:val="Heading1"/>
        <w:tabs>
          <w:tab w:val="clear" w:pos="0"/>
          <w:tab w:val="num" w:pos="709"/>
        </w:tabs>
        <w:rPr>
          <w:lang w:val="es-AR"/>
        </w:rPr>
      </w:pPr>
      <w:r w:rsidRPr="0014277E">
        <w:rPr>
          <w:lang w:val="es-AR"/>
        </w:rPr>
        <w:t xml:space="preserve">La etapa I del plan de gestión de eliminación de </w:t>
      </w:r>
      <w:r>
        <w:rPr>
          <w:lang w:val="es-AR"/>
        </w:rPr>
        <w:t>los HCFC</w:t>
      </w:r>
      <w:r w:rsidRPr="0014277E">
        <w:rPr>
          <w:lang w:val="es-AR"/>
        </w:rPr>
        <w:t xml:space="preserve"> para el </w:t>
      </w:r>
      <w:r>
        <w:rPr>
          <w:lang w:val="es-AR"/>
        </w:rPr>
        <w:t>Estado Plurinacional</w:t>
      </w:r>
      <w:r w:rsidRPr="0014277E">
        <w:rPr>
          <w:lang w:val="es-AR"/>
        </w:rPr>
        <w:t xml:space="preserve"> de Bolivia </w:t>
      </w:r>
      <w:r>
        <w:rPr>
          <w:lang w:val="es-AR"/>
        </w:rPr>
        <w:t>se aprobó</w:t>
      </w:r>
      <w:r w:rsidRPr="0014277E">
        <w:rPr>
          <w:lang w:val="es-AR"/>
        </w:rPr>
        <w:t xml:space="preserve"> en la 64</w:t>
      </w:r>
      <w:r>
        <w:rPr>
          <w:lang w:val="es-AR"/>
        </w:rPr>
        <w:t xml:space="preserve">ª </w:t>
      </w:r>
      <w:r w:rsidRPr="0014277E">
        <w:rPr>
          <w:lang w:val="es-AR"/>
        </w:rPr>
        <w:t>reunión</w:t>
      </w:r>
      <w:r w:rsidRPr="0014277E">
        <w:rPr>
          <w:rStyle w:val="FootnoteReference"/>
          <w:lang w:val="es-AR"/>
        </w:rPr>
        <w:footnoteReference w:id="3"/>
      </w:r>
      <w:r w:rsidRPr="0014277E">
        <w:rPr>
          <w:lang w:val="es-AR"/>
        </w:rPr>
        <w:t xml:space="preserve"> y </w:t>
      </w:r>
      <w:r>
        <w:rPr>
          <w:lang w:val="es-AR"/>
        </w:rPr>
        <w:t xml:space="preserve">se </w:t>
      </w:r>
      <w:r w:rsidRPr="0014277E">
        <w:rPr>
          <w:lang w:val="es-AR"/>
        </w:rPr>
        <w:t>revisó en la 72</w:t>
      </w:r>
      <w:r>
        <w:rPr>
          <w:lang w:val="es-AR"/>
        </w:rPr>
        <w:t xml:space="preserve">ª </w:t>
      </w:r>
      <w:r w:rsidRPr="0014277E">
        <w:rPr>
          <w:lang w:val="es-AR"/>
        </w:rPr>
        <w:t>reunión</w:t>
      </w:r>
      <w:r w:rsidRPr="0014277E">
        <w:rPr>
          <w:rStyle w:val="FootnoteReference"/>
          <w:lang w:val="es-AR"/>
        </w:rPr>
        <w:footnoteReference w:id="4"/>
      </w:r>
      <w:r w:rsidRPr="0014277E">
        <w:rPr>
          <w:lang w:val="es-AR"/>
        </w:rPr>
        <w:t xml:space="preserve"> para </w:t>
      </w:r>
      <w:r>
        <w:rPr>
          <w:lang w:val="es-AR"/>
        </w:rPr>
        <w:t xml:space="preserve">lograr </w:t>
      </w:r>
      <w:r w:rsidRPr="0014277E">
        <w:rPr>
          <w:lang w:val="es-AR"/>
        </w:rPr>
        <w:t xml:space="preserve">la reducción del 35 por ciento de la </w:t>
      </w:r>
      <w:r>
        <w:rPr>
          <w:lang w:val="es-AR"/>
        </w:rPr>
        <w:t>base</w:t>
      </w:r>
      <w:r w:rsidRPr="0014277E">
        <w:rPr>
          <w:lang w:val="es-AR"/>
        </w:rPr>
        <w:t xml:space="preserve"> en 2020, </w:t>
      </w:r>
      <w:r>
        <w:rPr>
          <w:lang w:val="es-AR"/>
        </w:rPr>
        <w:t xml:space="preserve">con </w:t>
      </w:r>
      <w:r w:rsidRPr="0014277E">
        <w:rPr>
          <w:lang w:val="es-AR"/>
        </w:rPr>
        <w:t xml:space="preserve">un </w:t>
      </w:r>
      <w:r>
        <w:rPr>
          <w:lang w:val="es-AR"/>
        </w:rPr>
        <w:t>costo</w:t>
      </w:r>
      <w:r w:rsidRPr="0014277E">
        <w:rPr>
          <w:lang w:val="es-AR"/>
        </w:rPr>
        <w:t xml:space="preserve"> total de </w:t>
      </w:r>
      <w:r>
        <w:rPr>
          <w:lang w:val="es-AR"/>
        </w:rPr>
        <w:t xml:space="preserve">$EUA </w:t>
      </w:r>
      <w:r w:rsidRPr="0014277E">
        <w:rPr>
          <w:lang w:val="es-AR"/>
        </w:rPr>
        <w:t>315</w:t>
      </w:r>
      <w:r>
        <w:rPr>
          <w:lang w:val="es-AR"/>
        </w:rPr>
        <w:t xml:space="preserve"> </w:t>
      </w:r>
      <w:r w:rsidRPr="0014277E">
        <w:rPr>
          <w:lang w:val="es-AR"/>
        </w:rPr>
        <w:t xml:space="preserve">000, más </w:t>
      </w:r>
      <w:r>
        <w:rPr>
          <w:lang w:val="es-AR"/>
        </w:rPr>
        <w:t>gastos de apoyo del organismo</w:t>
      </w:r>
      <w:r w:rsidRPr="0014277E">
        <w:rPr>
          <w:lang w:val="es-AR"/>
        </w:rPr>
        <w:t>, para eliminar 2</w:t>
      </w:r>
      <w:r>
        <w:rPr>
          <w:lang w:val="es-AR"/>
        </w:rPr>
        <w:t>,</w:t>
      </w:r>
      <w:r w:rsidRPr="0014277E">
        <w:rPr>
          <w:lang w:val="es-AR"/>
        </w:rPr>
        <w:t>13 </w:t>
      </w:r>
      <w:r>
        <w:rPr>
          <w:lang w:val="es-AR"/>
        </w:rPr>
        <w:t>toneladas PAO</w:t>
      </w:r>
      <w:r w:rsidRPr="0014277E">
        <w:rPr>
          <w:lang w:val="es-AR"/>
        </w:rPr>
        <w:t xml:space="preserve"> de </w:t>
      </w:r>
      <w:r>
        <w:rPr>
          <w:lang w:val="es-AR"/>
        </w:rPr>
        <w:t>los HCFC</w:t>
      </w:r>
      <w:r w:rsidRPr="0014277E">
        <w:rPr>
          <w:lang w:val="es-AR"/>
        </w:rPr>
        <w:t xml:space="preserve"> utiliz</w:t>
      </w:r>
      <w:r>
        <w:rPr>
          <w:lang w:val="es-AR"/>
        </w:rPr>
        <w:t>ados</w:t>
      </w:r>
      <w:r w:rsidRPr="0014277E">
        <w:rPr>
          <w:lang w:val="es-AR"/>
        </w:rPr>
        <w:t xml:space="preserve"> en </w:t>
      </w:r>
      <w:r>
        <w:rPr>
          <w:lang w:val="es-AR"/>
        </w:rPr>
        <w:t>el sector de refrigeración y climatización</w:t>
      </w:r>
      <w:r w:rsidRPr="0014277E">
        <w:rPr>
          <w:lang w:val="es-AR"/>
        </w:rPr>
        <w:t xml:space="preserve">. El quinto y </w:t>
      </w:r>
      <w:r>
        <w:rPr>
          <w:lang w:val="es-AR"/>
        </w:rPr>
        <w:t>último tramo</w:t>
      </w:r>
      <w:r w:rsidRPr="0014277E">
        <w:rPr>
          <w:lang w:val="es-AR"/>
        </w:rPr>
        <w:t xml:space="preserve"> de la </w:t>
      </w:r>
      <w:r>
        <w:rPr>
          <w:lang w:val="es-AR"/>
        </w:rPr>
        <w:t xml:space="preserve">etapa I se aprobó </w:t>
      </w:r>
      <w:r w:rsidRPr="0014277E">
        <w:rPr>
          <w:lang w:val="es-AR"/>
        </w:rPr>
        <w:t>bajo</w:t>
      </w:r>
      <w:r>
        <w:rPr>
          <w:lang w:val="es-AR"/>
        </w:rPr>
        <w:t xml:space="preserve"> el</w:t>
      </w:r>
      <w:r w:rsidRPr="0014277E">
        <w:rPr>
          <w:lang w:val="es-AR"/>
        </w:rPr>
        <w:t xml:space="preserve"> proceso de </w:t>
      </w:r>
      <w:r>
        <w:rPr>
          <w:lang w:val="es-AR"/>
        </w:rPr>
        <w:t>a</w:t>
      </w:r>
      <w:r w:rsidRPr="0014277E">
        <w:rPr>
          <w:lang w:val="es-AR"/>
        </w:rPr>
        <w:t>probación en el período entre sesiones para la 86</w:t>
      </w:r>
      <w:r>
        <w:rPr>
          <w:lang w:val="es-AR"/>
        </w:rPr>
        <w:t xml:space="preserve">ª </w:t>
      </w:r>
      <w:r w:rsidRPr="0014277E">
        <w:rPr>
          <w:lang w:val="es-AR"/>
        </w:rPr>
        <w:t xml:space="preserve">reunión (IAP-86) en diciembre de 2020; </w:t>
      </w:r>
      <w:r>
        <w:rPr>
          <w:lang w:val="es-AR"/>
        </w:rPr>
        <w:t xml:space="preserve">la etapa I </w:t>
      </w:r>
      <w:r w:rsidRPr="0014277E">
        <w:rPr>
          <w:lang w:val="es-AR"/>
        </w:rPr>
        <w:t>terminará el 31 de diciembre de 2021.</w:t>
      </w:r>
    </w:p>
    <w:p w14:paraId="64A6F1CD" w14:textId="77777777" w:rsidR="008051D7" w:rsidRPr="0014277E" w:rsidRDefault="008051D7" w:rsidP="008051D7">
      <w:pPr>
        <w:rPr>
          <w:lang w:val="es-AR"/>
        </w:rPr>
      </w:pPr>
      <w:r>
        <w:rPr>
          <w:u w:val="single"/>
          <w:lang w:val="es-AR"/>
        </w:rPr>
        <w:t xml:space="preserve">Consumo de los HCFC </w:t>
      </w:r>
    </w:p>
    <w:p w14:paraId="73972F91" w14:textId="77777777" w:rsidR="008051D7" w:rsidRPr="0014277E" w:rsidRDefault="008051D7" w:rsidP="008051D7">
      <w:pPr>
        <w:rPr>
          <w:lang w:val="es-AR"/>
        </w:rPr>
      </w:pPr>
    </w:p>
    <w:p w14:paraId="0A08D5AD" w14:textId="77777777" w:rsidR="008051D7" w:rsidRPr="0014277E" w:rsidRDefault="008051D7" w:rsidP="00C0407D">
      <w:pPr>
        <w:pStyle w:val="Heading1"/>
        <w:tabs>
          <w:tab w:val="clear" w:pos="0"/>
          <w:tab w:val="num" w:pos="709"/>
        </w:tabs>
        <w:rPr>
          <w:lang w:val="es-AR"/>
        </w:rPr>
      </w:pPr>
      <w:r w:rsidRPr="0014277E">
        <w:rPr>
          <w:lang w:val="es-AR"/>
        </w:rPr>
        <w:t>E</w:t>
      </w:r>
      <w:r>
        <w:rPr>
          <w:lang w:val="es-AR"/>
        </w:rPr>
        <w:t xml:space="preserve">n el </w:t>
      </w:r>
      <w:r w:rsidRPr="0014277E">
        <w:rPr>
          <w:lang w:val="es-AR"/>
        </w:rPr>
        <w:t xml:space="preserve">informe de </w:t>
      </w:r>
      <w:r>
        <w:rPr>
          <w:lang w:val="es-AR"/>
        </w:rPr>
        <w:t>ejecución del programa</w:t>
      </w:r>
      <w:r w:rsidRPr="0014277E">
        <w:rPr>
          <w:lang w:val="es-AR"/>
        </w:rPr>
        <w:t xml:space="preserve"> de país </w:t>
      </w:r>
      <w:r>
        <w:rPr>
          <w:lang w:val="es-AR"/>
        </w:rPr>
        <w:t>e</w:t>
      </w:r>
      <w:r w:rsidRPr="0014277E">
        <w:rPr>
          <w:lang w:val="es-AR"/>
        </w:rPr>
        <w:t xml:space="preserve">l gobierno del </w:t>
      </w:r>
      <w:r>
        <w:rPr>
          <w:lang w:val="es-AR"/>
        </w:rPr>
        <w:t xml:space="preserve">Estado Plurinacional de Bolivia dio a conocer </w:t>
      </w:r>
      <w:r w:rsidRPr="0014277E">
        <w:rPr>
          <w:lang w:val="es-AR"/>
        </w:rPr>
        <w:t>un consumo de 1</w:t>
      </w:r>
      <w:r>
        <w:rPr>
          <w:lang w:val="es-AR"/>
        </w:rPr>
        <w:t>,</w:t>
      </w:r>
      <w:r w:rsidRPr="0014277E">
        <w:rPr>
          <w:lang w:val="es-AR"/>
        </w:rPr>
        <w:t xml:space="preserve">99 </w:t>
      </w:r>
      <w:r>
        <w:rPr>
          <w:lang w:val="es-AR"/>
        </w:rPr>
        <w:t>toneladas PAO</w:t>
      </w:r>
      <w:r w:rsidRPr="0014277E">
        <w:rPr>
          <w:lang w:val="es-AR"/>
        </w:rPr>
        <w:t xml:space="preserve"> de </w:t>
      </w:r>
      <w:r>
        <w:rPr>
          <w:lang w:val="es-AR"/>
        </w:rPr>
        <w:t>HCFC</w:t>
      </w:r>
      <w:r w:rsidRPr="0014277E">
        <w:rPr>
          <w:lang w:val="es-AR"/>
        </w:rPr>
        <w:t xml:space="preserve"> en 2020, </w:t>
      </w:r>
      <w:r>
        <w:rPr>
          <w:lang w:val="es-AR"/>
        </w:rPr>
        <w:t xml:space="preserve">lo que está </w:t>
      </w:r>
      <w:r w:rsidRPr="0014277E">
        <w:rPr>
          <w:lang w:val="es-AR"/>
        </w:rPr>
        <w:t xml:space="preserve">67 </w:t>
      </w:r>
      <w:r>
        <w:rPr>
          <w:lang w:val="es-AR"/>
        </w:rPr>
        <w:t xml:space="preserve">por ciento por debajo </w:t>
      </w:r>
      <w:r w:rsidRPr="0014277E">
        <w:rPr>
          <w:lang w:val="es-AR"/>
        </w:rPr>
        <w:t>de la base para cumplimiento</w:t>
      </w:r>
      <w:r>
        <w:rPr>
          <w:lang w:val="es-AR"/>
        </w:rPr>
        <w:t xml:space="preserve"> de</w:t>
      </w:r>
      <w:r w:rsidRPr="0014277E">
        <w:rPr>
          <w:lang w:val="es-AR"/>
        </w:rPr>
        <w:t xml:space="preserve"> </w:t>
      </w:r>
      <w:r>
        <w:rPr>
          <w:lang w:val="es-AR"/>
        </w:rPr>
        <w:t>los HCFC</w:t>
      </w:r>
      <w:r w:rsidRPr="0014277E">
        <w:rPr>
          <w:lang w:val="es-AR"/>
        </w:rPr>
        <w:t xml:space="preserve">. </w:t>
      </w:r>
      <w:r>
        <w:rPr>
          <w:lang w:val="es-AR"/>
        </w:rPr>
        <w:t xml:space="preserve">El consumo de los HCFC para 2016-2020 </w:t>
      </w:r>
      <w:r w:rsidRPr="0014277E">
        <w:rPr>
          <w:lang w:val="es-AR"/>
        </w:rPr>
        <w:t>s</w:t>
      </w:r>
      <w:r>
        <w:rPr>
          <w:lang w:val="es-AR"/>
        </w:rPr>
        <w:t>e indica</w:t>
      </w:r>
      <w:r w:rsidRPr="0014277E">
        <w:rPr>
          <w:lang w:val="es-AR"/>
        </w:rPr>
        <w:t>n en el</w:t>
      </w:r>
      <w:r>
        <w:rPr>
          <w:lang w:val="es-AR"/>
        </w:rPr>
        <w:t xml:space="preserve"> Cuadro</w:t>
      </w:r>
      <w:r w:rsidRPr="0014277E">
        <w:rPr>
          <w:lang w:val="es-AR"/>
        </w:rPr>
        <w:t xml:space="preserve"> 1. </w:t>
      </w:r>
    </w:p>
    <w:p w14:paraId="0FF9F50A" w14:textId="77777777" w:rsidR="008051D7" w:rsidRPr="0014277E" w:rsidRDefault="008051D7" w:rsidP="008051D7">
      <w:pPr>
        <w:rPr>
          <w:b/>
          <w:lang w:val="es-AR"/>
        </w:rPr>
      </w:pPr>
      <w:r>
        <w:rPr>
          <w:b/>
          <w:lang w:val="es-AR"/>
        </w:rPr>
        <w:t>Cuadro</w:t>
      </w:r>
      <w:r w:rsidRPr="0014277E">
        <w:rPr>
          <w:b/>
          <w:lang w:val="es-AR"/>
        </w:rPr>
        <w:t xml:space="preserve"> 1. Consumo de </w:t>
      </w:r>
      <w:r>
        <w:rPr>
          <w:b/>
          <w:lang w:val="es-AR"/>
        </w:rPr>
        <w:t>los HCFC</w:t>
      </w:r>
      <w:r w:rsidRPr="0014277E">
        <w:rPr>
          <w:b/>
          <w:lang w:val="es-AR"/>
        </w:rPr>
        <w:t xml:space="preserve"> en el </w:t>
      </w:r>
      <w:r>
        <w:rPr>
          <w:b/>
          <w:lang w:val="es-AR"/>
        </w:rPr>
        <w:t>Estado Plurinacional</w:t>
      </w:r>
      <w:r w:rsidRPr="0014277E">
        <w:rPr>
          <w:b/>
          <w:lang w:val="es-AR"/>
        </w:rPr>
        <w:t xml:space="preserve"> de Bolivia (datos</w:t>
      </w:r>
      <w:r>
        <w:rPr>
          <w:b/>
          <w:lang w:val="es-AR"/>
        </w:rPr>
        <w:t xml:space="preserve"> de</w:t>
      </w:r>
      <w:r w:rsidRPr="0014277E">
        <w:rPr>
          <w:b/>
          <w:lang w:val="es-AR"/>
        </w:rPr>
        <w:t xml:space="preserve"> 2016-2020</w:t>
      </w:r>
      <w:r>
        <w:rPr>
          <w:b/>
          <w:lang w:val="es-AR"/>
        </w:rPr>
        <w:t>, conforme al</w:t>
      </w:r>
      <w:r w:rsidRPr="0014277E">
        <w:rPr>
          <w:b/>
          <w:lang w:val="es-AR"/>
        </w:rPr>
        <w:t xml:space="preserve"> </w:t>
      </w:r>
      <w:r>
        <w:rPr>
          <w:b/>
          <w:lang w:val="es-AR"/>
        </w:rPr>
        <w:t>Artículo</w:t>
      </w:r>
      <w:r w:rsidRPr="0014277E">
        <w:rPr>
          <w:b/>
          <w:lang w:val="es-AR"/>
        </w:rPr>
        <w:t xml:space="preserve"> 7)</w:t>
      </w:r>
    </w:p>
    <w:tbl>
      <w:tblPr>
        <w:tblW w:w="4998" w:type="pct"/>
        <w:tblLayout w:type="fixed"/>
        <w:tblLook w:val="04A0" w:firstRow="1" w:lastRow="0" w:firstColumn="1" w:lastColumn="0" w:noHBand="0" w:noVBand="1"/>
      </w:tblPr>
      <w:tblGrid>
        <w:gridCol w:w="4407"/>
        <w:gridCol w:w="811"/>
        <w:gridCol w:w="809"/>
        <w:gridCol w:w="811"/>
        <w:gridCol w:w="809"/>
        <w:gridCol w:w="809"/>
        <w:gridCol w:w="890"/>
      </w:tblGrid>
      <w:tr w:rsidR="00C0407D" w:rsidRPr="0014277E" w14:paraId="4C3E886E" w14:textId="77777777" w:rsidTr="00C0407D">
        <w:trPr>
          <w:tblHeader/>
        </w:trPr>
        <w:tc>
          <w:tcPr>
            <w:tcW w:w="23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3A340A" w14:textId="77777777" w:rsidR="008051D7" w:rsidRPr="0014277E" w:rsidRDefault="008051D7" w:rsidP="00C0407D">
            <w:pPr>
              <w:widowControl w:val="0"/>
              <w:jc w:val="left"/>
              <w:rPr>
                <w:b/>
                <w:bCs/>
                <w:color w:val="000000"/>
                <w:sz w:val="20"/>
                <w:szCs w:val="20"/>
                <w:lang w:val="es-AR"/>
              </w:rPr>
            </w:pPr>
            <w:r>
              <w:rPr>
                <w:b/>
                <w:bCs/>
                <w:color w:val="000000"/>
                <w:sz w:val="20"/>
                <w:szCs w:val="20"/>
                <w:lang w:val="es-AR"/>
              </w:rPr>
              <w:t>HCFC</w:t>
            </w:r>
          </w:p>
        </w:tc>
        <w:tc>
          <w:tcPr>
            <w:tcW w:w="434" w:type="pct"/>
            <w:tcBorders>
              <w:top w:val="single" w:sz="4" w:space="0" w:color="auto"/>
              <w:left w:val="nil"/>
              <w:bottom w:val="single" w:sz="4" w:space="0" w:color="auto"/>
              <w:right w:val="single" w:sz="4" w:space="0" w:color="auto"/>
            </w:tcBorders>
          </w:tcPr>
          <w:p w14:paraId="6AEB07F9" w14:textId="77777777" w:rsidR="008051D7" w:rsidRPr="0014277E" w:rsidRDefault="008051D7" w:rsidP="00C0407D">
            <w:pPr>
              <w:widowControl w:val="0"/>
              <w:jc w:val="center"/>
              <w:rPr>
                <w:b/>
                <w:bCs/>
                <w:color w:val="000000"/>
                <w:sz w:val="20"/>
                <w:szCs w:val="20"/>
                <w:lang w:val="es-AR"/>
              </w:rPr>
            </w:pPr>
            <w:r w:rsidRPr="0014277E">
              <w:rPr>
                <w:b/>
                <w:bCs/>
                <w:color w:val="000000"/>
                <w:sz w:val="20"/>
                <w:szCs w:val="20"/>
                <w:lang w:val="es-AR"/>
              </w:rPr>
              <w:t>2016</w:t>
            </w:r>
          </w:p>
        </w:tc>
        <w:tc>
          <w:tcPr>
            <w:tcW w:w="433" w:type="pct"/>
            <w:tcBorders>
              <w:top w:val="single" w:sz="4" w:space="0" w:color="auto"/>
              <w:left w:val="single" w:sz="4" w:space="0" w:color="auto"/>
              <w:bottom w:val="single" w:sz="4" w:space="0" w:color="auto"/>
              <w:right w:val="single" w:sz="4" w:space="0" w:color="auto"/>
            </w:tcBorders>
          </w:tcPr>
          <w:p w14:paraId="559DB8F8" w14:textId="77777777" w:rsidR="008051D7" w:rsidRPr="0014277E" w:rsidRDefault="008051D7" w:rsidP="00C0407D">
            <w:pPr>
              <w:widowControl w:val="0"/>
              <w:jc w:val="center"/>
              <w:rPr>
                <w:b/>
                <w:bCs/>
                <w:color w:val="000000"/>
                <w:sz w:val="20"/>
                <w:szCs w:val="20"/>
                <w:lang w:val="es-AR"/>
              </w:rPr>
            </w:pPr>
            <w:r w:rsidRPr="0014277E">
              <w:rPr>
                <w:b/>
                <w:bCs/>
                <w:color w:val="000000"/>
                <w:sz w:val="20"/>
                <w:szCs w:val="20"/>
                <w:lang w:val="es-AR"/>
              </w:rPr>
              <w:t>2017</w:t>
            </w:r>
          </w:p>
        </w:tc>
        <w:tc>
          <w:tcPr>
            <w:tcW w:w="434" w:type="pct"/>
            <w:tcBorders>
              <w:top w:val="single" w:sz="4" w:space="0" w:color="auto"/>
              <w:left w:val="single" w:sz="4" w:space="0" w:color="auto"/>
              <w:bottom w:val="single" w:sz="4" w:space="0" w:color="auto"/>
              <w:right w:val="single" w:sz="4" w:space="0" w:color="auto"/>
            </w:tcBorders>
            <w:vAlign w:val="center"/>
          </w:tcPr>
          <w:p w14:paraId="1ECDE706" w14:textId="77777777" w:rsidR="008051D7" w:rsidRPr="0014277E" w:rsidRDefault="008051D7" w:rsidP="00C0407D">
            <w:pPr>
              <w:widowControl w:val="0"/>
              <w:jc w:val="center"/>
              <w:rPr>
                <w:b/>
                <w:bCs/>
                <w:color w:val="000000"/>
                <w:sz w:val="20"/>
                <w:szCs w:val="20"/>
                <w:lang w:val="es-AR"/>
              </w:rPr>
            </w:pPr>
            <w:r w:rsidRPr="0014277E">
              <w:rPr>
                <w:b/>
                <w:bCs/>
                <w:color w:val="000000"/>
                <w:sz w:val="20"/>
                <w:szCs w:val="20"/>
                <w:lang w:val="es-AR"/>
              </w:rPr>
              <w:t>2018</w:t>
            </w:r>
          </w:p>
        </w:tc>
        <w:tc>
          <w:tcPr>
            <w:tcW w:w="433" w:type="pct"/>
            <w:tcBorders>
              <w:top w:val="single" w:sz="4" w:space="0" w:color="auto"/>
              <w:left w:val="single" w:sz="4" w:space="0" w:color="auto"/>
              <w:bottom w:val="single" w:sz="4" w:space="0" w:color="auto"/>
              <w:right w:val="single" w:sz="4" w:space="0" w:color="auto"/>
            </w:tcBorders>
            <w:vAlign w:val="center"/>
          </w:tcPr>
          <w:p w14:paraId="5C249E5B" w14:textId="77777777" w:rsidR="008051D7" w:rsidRPr="0014277E" w:rsidRDefault="008051D7" w:rsidP="00C0407D">
            <w:pPr>
              <w:widowControl w:val="0"/>
              <w:jc w:val="center"/>
              <w:rPr>
                <w:b/>
                <w:bCs/>
                <w:color w:val="000000"/>
                <w:sz w:val="20"/>
                <w:szCs w:val="20"/>
                <w:lang w:val="es-AR"/>
              </w:rPr>
            </w:pPr>
            <w:r w:rsidRPr="0014277E">
              <w:rPr>
                <w:b/>
                <w:bCs/>
                <w:color w:val="000000"/>
                <w:sz w:val="20"/>
                <w:szCs w:val="20"/>
                <w:lang w:val="es-AR"/>
              </w:rPr>
              <w:t>2019</w:t>
            </w: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03DBE659" w14:textId="77777777" w:rsidR="008051D7" w:rsidRPr="0014277E" w:rsidRDefault="008051D7" w:rsidP="00C0407D">
            <w:pPr>
              <w:widowControl w:val="0"/>
              <w:jc w:val="center"/>
              <w:rPr>
                <w:b/>
                <w:bCs/>
                <w:color w:val="000000"/>
                <w:sz w:val="20"/>
                <w:szCs w:val="20"/>
                <w:highlight w:val="green"/>
                <w:lang w:val="es-AR"/>
              </w:rPr>
            </w:pPr>
            <w:r w:rsidRPr="0014277E">
              <w:rPr>
                <w:b/>
                <w:bCs/>
                <w:color w:val="000000"/>
                <w:sz w:val="20"/>
                <w:szCs w:val="20"/>
                <w:lang w:val="es-AR"/>
              </w:rPr>
              <w:t>2020*</w:t>
            </w:r>
          </w:p>
        </w:tc>
        <w:tc>
          <w:tcPr>
            <w:tcW w:w="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09D48" w14:textId="77777777" w:rsidR="008051D7" w:rsidRPr="0014277E" w:rsidRDefault="008051D7" w:rsidP="00C0407D">
            <w:pPr>
              <w:widowControl w:val="0"/>
              <w:jc w:val="center"/>
              <w:rPr>
                <w:b/>
                <w:bCs/>
                <w:color w:val="000000"/>
                <w:sz w:val="20"/>
                <w:szCs w:val="20"/>
                <w:lang w:val="es-AR"/>
              </w:rPr>
            </w:pPr>
            <w:r>
              <w:rPr>
                <w:b/>
                <w:bCs/>
                <w:color w:val="000000"/>
                <w:sz w:val="20"/>
                <w:szCs w:val="20"/>
                <w:lang w:val="es-AR"/>
              </w:rPr>
              <w:t>Base</w:t>
            </w:r>
          </w:p>
        </w:tc>
      </w:tr>
      <w:tr w:rsidR="00C0407D" w:rsidRPr="0014277E" w14:paraId="348A7F63" w14:textId="77777777" w:rsidTr="00C0407D">
        <w:tc>
          <w:tcPr>
            <w:tcW w:w="23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04C36C" w14:textId="77777777" w:rsidR="008051D7" w:rsidRPr="0014277E" w:rsidRDefault="008051D7" w:rsidP="00C0407D">
            <w:pPr>
              <w:widowControl w:val="0"/>
              <w:jc w:val="left"/>
              <w:rPr>
                <w:b/>
                <w:bCs/>
                <w:color w:val="000000"/>
                <w:sz w:val="20"/>
                <w:szCs w:val="20"/>
                <w:lang w:val="es-AR"/>
              </w:rPr>
            </w:pPr>
            <w:r w:rsidRPr="0014277E">
              <w:rPr>
                <w:b/>
                <w:bCs/>
                <w:color w:val="000000"/>
                <w:sz w:val="20"/>
                <w:szCs w:val="20"/>
                <w:lang w:val="es-AR"/>
              </w:rPr>
              <w:t>Toneladas métricas (</w:t>
            </w:r>
            <w:proofErr w:type="spellStart"/>
            <w:r>
              <w:rPr>
                <w:b/>
                <w:bCs/>
                <w:color w:val="000000"/>
                <w:sz w:val="20"/>
                <w:szCs w:val="20"/>
                <w:lang w:val="es-AR"/>
              </w:rPr>
              <w:t>tm</w:t>
            </w:r>
            <w:proofErr w:type="spellEnd"/>
            <w:r w:rsidRPr="0014277E">
              <w:rPr>
                <w:b/>
                <w:bCs/>
                <w:color w:val="000000"/>
                <w:sz w:val="20"/>
                <w:szCs w:val="20"/>
                <w:lang w:val="es-AR"/>
              </w:rPr>
              <w:t>)</w:t>
            </w:r>
          </w:p>
        </w:tc>
        <w:tc>
          <w:tcPr>
            <w:tcW w:w="434" w:type="pct"/>
            <w:tcBorders>
              <w:top w:val="single" w:sz="4" w:space="0" w:color="auto"/>
              <w:left w:val="nil"/>
              <w:bottom w:val="single" w:sz="4" w:space="0" w:color="auto"/>
              <w:right w:val="single" w:sz="4" w:space="0" w:color="auto"/>
            </w:tcBorders>
          </w:tcPr>
          <w:p w14:paraId="4FC9C972" w14:textId="77777777" w:rsidR="008051D7" w:rsidRPr="0014277E" w:rsidRDefault="008051D7" w:rsidP="00C0407D">
            <w:pPr>
              <w:widowControl w:val="0"/>
              <w:jc w:val="center"/>
              <w:rPr>
                <w:b/>
                <w:bCs/>
                <w:color w:val="000000"/>
                <w:sz w:val="20"/>
                <w:szCs w:val="20"/>
                <w:lang w:val="es-AR"/>
              </w:rPr>
            </w:pPr>
          </w:p>
        </w:tc>
        <w:tc>
          <w:tcPr>
            <w:tcW w:w="433" w:type="pct"/>
            <w:tcBorders>
              <w:top w:val="nil"/>
              <w:left w:val="single" w:sz="4" w:space="0" w:color="auto"/>
              <w:bottom w:val="single" w:sz="4" w:space="0" w:color="auto"/>
              <w:right w:val="single" w:sz="4" w:space="0" w:color="auto"/>
            </w:tcBorders>
          </w:tcPr>
          <w:p w14:paraId="0B41F1A2" w14:textId="77777777" w:rsidR="008051D7" w:rsidRPr="0014277E" w:rsidRDefault="008051D7" w:rsidP="00C0407D">
            <w:pPr>
              <w:widowControl w:val="0"/>
              <w:jc w:val="center"/>
              <w:rPr>
                <w:b/>
                <w:bCs/>
                <w:color w:val="000000"/>
                <w:sz w:val="20"/>
                <w:szCs w:val="20"/>
                <w:lang w:val="es-AR"/>
              </w:rPr>
            </w:pPr>
          </w:p>
        </w:tc>
        <w:tc>
          <w:tcPr>
            <w:tcW w:w="434" w:type="pct"/>
            <w:tcBorders>
              <w:top w:val="nil"/>
              <w:left w:val="single" w:sz="4" w:space="0" w:color="auto"/>
              <w:bottom w:val="single" w:sz="4" w:space="0" w:color="auto"/>
              <w:right w:val="single" w:sz="4" w:space="0" w:color="auto"/>
            </w:tcBorders>
            <w:vAlign w:val="center"/>
          </w:tcPr>
          <w:p w14:paraId="7BDF97CF" w14:textId="77777777" w:rsidR="008051D7" w:rsidRPr="0014277E" w:rsidRDefault="008051D7" w:rsidP="00C0407D">
            <w:pPr>
              <w:widowControl w:val="0"/>
              <w:jc w:val="center"/>
              <w:rPr>
                <w:b/>
                <w:bCs/>
                <w:color w:val="000000"/>
                <w:sz w:val="20"/>
                <w:szCs w:val="20"/>
                <w:lang w:val="es-AR"/>
              </w:rPr>
            </w:pPr>
          </w:p>
        </w:tc>
        <w:tc>
          <w:tcPr>
            <w:tcW w:w="433" w:type="pct"/>
            <w:tcBorders>
              <w:top w:val="nil"/>
              <w:left w:val="single" w:sz="4" w:space="0" w:color="auto"/>
              <w:bottom w:val="single" w:sz="4" w:space="0" w:color="auto"/>
              <w:right w:val="single" w:sz="4" w:space="0" w:color="auto"/>
            </w:tcBorders>
            <w:vAlign w:val="center"/>
          </w:tcPr>
          <w:p w14:paraId="4BCFD6BC" w14:textId="77777777" w:rsidR="008051D7" w:rsidRPr="0014277E" w:rsidRDefault="008051D7" w:rsidP="00C0407D">
            <w:pPr>
              <w:widowControl w:val="0"/>
              <w:jc w:val="center"/>
              <w:rPr>
                <w:b/>
                <w:bCs/>
                <w:color w:val="000000"/>
                <w:sz w:val="20"/>
                <w:szCs w:val="20"/>
                <w:lang w:val="es-AR"/>
              </w:rPr>
            </w:pPr>
          </w:p>
        </w:tc>
        <w:tc>
          <w:tcPr>
            <w:tcW w:w="433" w:type="pct"/>
            <w:tcBorders>
              <w:top w:val="nil"/>
              <w:left w:val="single" w:sz="4" w:space="0" w:color="auto"/>
              <w:bottom w:val="single" w:sz="4" w:space="0" w:color="auto"/>
              <w:right w:val="single" w:sz="4" w:space="0" w:color="auto"/>
            </w:tcBorders>
          </w:tcPr>
          <w:p w14:paraId="7F6DD1EB" w14:textId="77777777" w:rsidR="008051D7" w:rsidRPr="0014277E" w:rsidRDefault="008051D7" w:rsidP="00C0407D">
            <w:pPr>
              <w:widowControl w:val="0"/>
              <w:jc w:val="center"/>
              <w:rPr>
                <w:b/>
                <w:bCs/>
                <w:color w:val="000000"/>
                <w:sz w:val="20"/>
                <w:szCs w:val="20"/>
                <w:lang w:val="es-AR"/>
              </w:rPr>
            </w:pPr>
          </w:p>
        </w:tc>
        <w:tc>
          <w:tcPr>
            <w:tcW w:w="477" w:type="pct"/>
            <w:tcBorders>
              <w:top w:val="nil"/>
              <w:left w:val="single" w:sz="4" w:space="0" w:color="auto"/>
              <w:bottom w:val="single" w:sz="4" w:space="0" w:color="auto"/>
              <w:right w:val="single" w:sz="4" w:space="0" w:color="auto"/>
            </w:tcBorders>
            <w:shd w:val="clear" w:color="auto" w:fill="auto"/>
            <w:noWrap/>
            <w:vAlign w:val="center"/>
            <w:hideMark/>
          </w:tcPr>
          <w:p w14:paraId="331B2C98" w14:textId="77777777" w:rsidR="008051D7" w:rsidRPr="0014277E" w:rsidRDefault="008051D7" w:rsidP="00C0407D">
            <w:pPr>
              <w:widowControl w:val="0"/>
              <w:jc w:val="center"/>
              <w:rPr>
                <w:b/>
                <w:bCs/>
                <w:color w:val="000000"/>
                <w:sz w:val="20"/>
                <w:szCs w:val="20"/>
                <w:lang w:val="es-AR"/>
              </w:rPr>
            </w:pPr>
          </w:p>
        </w:tc>
      </w:tr>
      <w:tr w:rsidR="00C0407D" w:rsidRPr="0014277E" w14:paraId="293FBAEB" w14:textId="77777777" w:rsidTr="00C0407D">
        <w:tc>
          <w:tcPr>
            <w:tcW w:w="23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45CD56" w14:textId="77777777" w:rsidR="008051D7" w:rsidRPr="0014277E" w:rsidRDefault="008051D7" w:rsidP="00C0407D">
            <w:pPr>
              <w:widowControl w:val="0"/>
              <w:jc w:val="left"/>
              <w:rPr>
                <w:color w:val="000000"/>
                <w:sz w:val="20"/>
                <w:szCs w:val="20"/>
                <w:lang w:val="es-AR"/>
              </w:rPr>
            </w:pPr>
            <w:r>
              <w:rPr>
                <w:color w:val="000000"/>
                <w:sz w:val="20"/>
                <w:szCs w:val="20"/>
                <w:lang w:val="es-AR"/>
              </w:rPr>
              <w:t>HCFC-2</w:t>
            </w:r>
            <w:r w:rsidRPr="0014277E">
              <w:rPr>
                <w:color w:val="000000"/>
                <w:sz w:val="20"/>
                <w:szCs w:val="20"/>
                <w:lang w:val="es-AR"/>
              </w:rPr>
              <w:t>2</w:t>
            </w:r>
          </w:p>
        </w:tc>
        <w:tc>
          <w:tcPr>
            <w:tcW w:w="434" w:type="pct"/>
            <w:tcBorders>
              <w:top w:val="single" w:sz="4" w:space="0" w:color="auto"/>
              <w:left w:val="nil"/>
              <w:bottom w:val="single" w:sz="4" w:space="0" w:color="auto"/>
              <w:right w:val="single" w:sz="4" w:space="0" w:color="auto"/>
            </w:tcBorders>
            <w:tcMar>
              <w:left w:w="115" w:type="dxa"/>
              <w:right w:w="173" w:type="dxa"/>
            </w:tcMar>
            <w:vAlign w:val="bottom"/>
          </w:tcPr>
          <w:p w14:paraId="50E323F3" w14:textId="77777777" w:rsidR="008051D7" w:rsidRPr="0014277E" w:rsidRDefault="008051D7" w:rsidP="00C0407D">
            <w:pPr>
              <w:jc w:val="right"/>
              <w:rPr>
                <w:sz w:val="20"/>
                <w:szCs w:val="20"/>
                <w:lang w:val="es-AR"/>
              </w:rPr>
            </w:pPr>
            <w:r w:rsidRPr="0014277E">
              <w:rPr>
                <w:sz w:val="20"/>
                <w:szCs w:val="20"/>
                <w:lang w:val="es-AR"/>
              </w:rPr>
              <w:t>55</w:t>
            </w:r>
            <w:r>
              <w:rPr>
                <w:sz w:val="20"/>
                <w:szCs w:val="20"/>
                <w:lang w:val="es-AR"/>
              </w:rPr>
              <w:t>,</w:t>
            </w:r>
            <w:r w:rsidRPr="0014277E">
              <w:rPr>
                <w:sz w:val="20"/>
                <w:szCs w:val="20"/>
                <w:lang w:val="es-AR"/>
              </w:rPr>
              <w:t>67</w:t>
            </w:r>
          </w:p>
        </w:tc>
        <w:tc>
          <w:tcPr>
            <w:tcW w:w="433" w:type="pct"/>
            <w:tcBorders>
              <w:top w:val="nil"/>
              <w:left w:val="single" w:sz="4" w:space="0" w:color="auto"/>
              <w:bottom w:val="single" w:sz="4" w:space="0" w:color="auto"/>
              <w:right w:val="single" w:sz="4" w:space="0" w:color="auto"/>
            </w:tcBorders>
            <w:tcMar>
              <w:left w:w="115" w:type="dxa"/>
              <w:right w:w="173" w:type="dxa"/>
            </w:tcMar>
          </w:tcPr>
          <w:p w14:paraId="34E6F499" w14:textId="77777777" w:rsidR="008051D7" w:rsidRPr="0014277E" w:rsidRDefault="008051D7" w:rsidP="00C0407D">
            <w:pPr>
              <w:widowControl w:val="0"/>
              <w:jc w:val="right"/>
              <w:rPr>
                <w:color w:val="000000"/>
                <w:sz w:val="20"/>
                <w:szCs w:val="20"/>
                <w:lang w:val="es-AR"/>
              </w:rPr>
            </w:pPr>
            <w:r w:rsidRPr="0014277E">
              <w:rPr>
                <w:color w:val="000000"/>
                <w:sz w:val="20"/>
                <w:szCs w:val="20"/>
                <w:lang w:val="es-AR"/>
              </w:rPr>
              <w:t>35</w:t>
            </w:r>
            <w:r>
              <w:rPr>
                <w:color w:val="000000"/>
                <w:sz w:val="20"/>
                <w:szCs w:val="20"/>
                <w:lang w:val="es-AR"/>
              </w:rPr>
              <w:t>,</w:t>
            </w:r>
            <w:r w:rsidRPr="0014277E">
              <w:rPr>
                <w:color w:val="000000"/>
                <w:sz w:val="20"/>
                <w:szCs w:val="20"/>
                <w:lang w:val="es-AR"/>
              </w:rPr>
              <w:t>60</w:t>
            </w:r>
          </w:p>
        </w:tc>
        <w:tc>
          <w:tcPr>
            <w:tcW w:w="434" w:type="pct"/>
            <w:tcBorders>
              <w:top w:val="nil"/>
              <w:left w:val="single" w:sz="4" w:space="0" w:color="auto"/>
              <w:bottom w:val="single" w:sz="4" w:space="0" w:color="auto"/>
              <w:right w:val="single" w:sz="4" w:space="0" w:color="auto"/>
            </w:tcBorders>
            <w:tcMar>
              <w:left w:w="115" w:type="dxa"/>
              <w:right w:w="173" w:type="dxa"/>
            </w:tcMar>
          </w:tcPr>
          <w:p w14:paraId="1B426AD3" w14:textId="77777777" w:rsidR="008051D7" w:rsidRPr="0014277E" w:rsidRDefault="008051D7" w:rsidP="00C0407D">
            <w:pPr>
              <w:jc w:val="right"/>
              <w:rPr>
                <w:sz w:val="20"/>
                <w:szCs w:val="20"/>
                <w:lang w:val="es-AR"/>
              </w:rPr>
            </w:pPr>
            <w:r w:rsidRPr="0014277E">
              <w:rPr>
                <w:sz w:val="20"/>
                <w:szCs w:val="20"/>
                <w:lang w:val="es-AR"/>
              </w:rPr>
              <w:t>55</w:t>
            </w:r>
            <w:r>
              <w:rPr>
                <w:sz w:val="20"/>
                <w:szCs w:val="20"/>
                <w:lang w:val="es-AR"/>
              </w:rPr>
              <w:t>,</w:t>
            </w:r>
            <w:r w:rsidRPr="0014277E">
              <w:rPr>
                <w:sz w:val="20"/>
                <w:szCs w:val="20"/>
                <w:lang w:val="es-AR"/>
              </w:rPr>
              <w:t>28</w:t>
            </w:r>
          </w:p>
        </w:tc>
        <w:tc>
          <w:tcPr>
            <w:tcW w:w="433" w:type="pct"/>
            <w:tcBorders>
              <w:top w:val="nil"/>
              <w:left w:val="single" w:sz="4" w:space="0" w:color="auto"/>
              <w:bottom w:val="single" w:sz="4" w:space="0" w:color="auto"/>
              <w:right w:val="single" w:sz="4" w:space="0" w:color="auto"/>
            </w:tcBorders>
            <w:tcMar>
              <w:left w:w="115" w:type="dxa"/>
              <w:right w:w="173" w:type="dxa"/>
            </w:tcMar>
          </w:tcPr>
          <w:p w14:paraId="5E08E0F0" w14:textId="77777777" w:rsidR="008051D7" w:rsidRPr="0014277E" w:rsidRDefault="008051D7" w:rsidP="00C0407D">
            <w:pPr>
              <w:jc w:val="right"/>
              <w:rPr>
                <w:sz w:val="20"/>
                <w:szCs w:val="20"/>
                <w:lang w:val="es-AR"/>
              </w:rPr>
            </w:pPr>
            <w:r w:rsidRPr="0014277E">
              <w:rPr>
                <w:sz w:val="20"/>
                <w:szCs w:val="20"/>
                <w:lang w:val="es-AR"/>
              </w:rPr>
              <w:t>34</w:t>
            </w:r>
            <w:r>
              <w:rPr>
                <w:sz w:val="20"/>
                <w:szCs w:val="20"/>
                <w:lang w:val="es-AR"/>
              </w:rPr>
              <w:t>,</w:t>
            </w:r>
            <w:r w:rsidRPr="0014277E">
              <w:rPr>
                <w:sz w:val="20"/>
                <w:szCs w:val="20"/>
                <w:lang w:val="es-AR"/>
              </w:rPr>
              <w:t>76</w:t>
            </w:r>
          </w:p>
        </w:tc>
        <w:tc>
          <w:tcPr>
            <w:tcW w:w="433" w:type="pct"/>
            <w:tcBorders>
              <w:top w:val="nil"/>
              <w:left w:val="single" w:sz="4" w:space="0" w:color="auto"/>
              <w:bottom w:val="single" w:sz="4" w:space="0" w:color="auto"/>
              <w:right w:val="single" w:sz="4" w:space="0" w:color="auto"/>
            </w:tcBorders>
          </w:tcPr>
          <w:p w14:paraId="15AA518C" w14:textId="77777777" w:rsidR="008051D7" w:rsidRPr="0014277E" w:rsidRDefault="008051D7" w:rsidP="00C0407D">
            <w:pPr>
              <w:jc w:val="right"/>
              <w:rPr>
                <w:sz w:val="20"/>
                <w:szCs w:val="20"/>
                <w:lang w:val="es-AR"/>
              </w:rPr>
            </w:pPr>
            <w:r w:rsidRPr="0014277E">
              <w:rPr>
                <w:sz w:val="20"/>
                <w:szCs w:val="20"/>
                <w:lang w:val="es-AR"/>
              </w:rPr>
              <w:t>33</w:t>
            </w:r>
            <w:r>
              <w:rPr>
                <w:sz w:val="20"/>
                <w:szCs w:val="20"/>
                <w:lang w:val="es-AR"/>
              </w:rPr>
              <w:t>,</w:t>
            </w:r>
            <w:r w:rsidRPr="0014277E">
              <w:rPr>
                <w:sz w:val="20"/>
                <w:szCs w:val="20"/>
                <w:lang w:val="es-AR"/>
              </w:rPr>
              <w:t>35</w:t>
            </w:r>
          </w:p>
        </w:tc>
        <w:tc>
          <w:tcPr>
            <w:tcW w:w="477"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2073316" w14:textId="77777777" w:rsidR="008051D7" w:rsidRPr="0014277E" w:rsidRDefault="008051D7" w:rsidP="00C0407D">
            <w:pPr>
              <w:jc w:val="right"/>
              <w:rPr>
                <w:sz w:val="20"/>
                <w:szCs w:val="20"/>
                <w:lang w:val="es-AR"/>
              </w:rPr>
            </w:pPr>
            <w:r w:rsidRPr="0014277E">
              <w:rPr>
                <w:sz w:val="20"/>
                <w:szCs w:val="20"/>
                <w:lang w:val="es-AR"/>
              </w:rPr>
              <w:t>88</w:t>
            </w:r>
            <w:r>
              <w:rPr>
                <w:sz w:val="20"/>
                <w:szCs w:val="20"/>
                <w:lang w:val="es-AR"/>
              </w:rPr>
              <w:t>,</w:t>
            </w:r>
            <w:r w:rsidRPr="0014277E">
              <w:rPr>
                <w:sz w:val="20"/>
                <w:szCs w:val="20"/>
                <w:lang w:val="es-AR"/>
              </w:rPr>
              <w:t>85</w:t>
            </w:r>
          </w:p>
        </w:tc>
      </w:tr>
      <w:tr w:rsidR="00C0407D" w:rsidRPr="0014277E" w14:paraId="5E2FF05F" w14:textId="77777777" w:rsidTr="00C0407D">
        <w:tc>
          <w:tcPr>
            <w:tcW w:w="23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F2A0BE" w14:textId="77777777" w:rsidR="008051D7" w:rsidRPr="0014277E" w:rsidRDefault="008051D7" w:rsidP="00C0407D">
            <w:pPr>
              <w:widowControl w:val="0"/>
              <w:jc w:val="left"/>
              <w:rPr>
                <w:color w:val="000000"/>
                <w:sz w:val="20"/>
                <w:szCs w:val="20"/>
                <w:lang w:val="es-AR"/>
              </w:rPr>
            </w:pPr>
            <w:r>
              <w:rPr>
                <w:color w:val="000000"/>
                <w:sz w:val="20"/>
                <w:szCs w:val="20"/>
                <w:lang w:val="es-AR"/>
              </w:rPr>
              <w:t>HCFC-1</w:t>
            </w:r>
            <w:r w:rsidRPr="0014277E">
              <w:rPr>
                <w:color w:val="000000"/>
                <w:sz w:val="20"/>
                <w:szCs w:val="20"/>
                <w:lang w:val="es-AR"/>
              </w:rPr>
              <w:t>23</w:t>
            </w:r>
          </w:p>
        </w:tc>
        <w:tc>
          <w:tcPr>
            <w:tcW w:w="434" w:type="pct"/>
            <w:tcBorders>
              <w:top w:val="single" w:sz="4" w:space="0" w:color="auto"/>
              <w:left w:val="nil"/>
              <w:bottom w:val="single" w:sz="4" w:space="0" w:color="auto"/>
              <w:right w:val="single" w:sz="4" w:space="0" w:color="auto"/>
            </w:tcBorders>
            <w:tcMar>
              <w:left w:w="115" w:type="dxa"/>
              <w:right w:w="173" w:type="dxa"/>
            </w:tcMar>
            <w:vAlign w:val="center"/>
          </w:tcPr>
          <w:p w14:paraId="530D448E"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00</w:t>
            </w:r>
          </w:p>
        </w:tc>
        <w:tc>
          <w:tcPr>
            <w:tcW w:w="433" w:type="pct"/>
            <w:tcBorders>
              <w:top w:val="nil"/>
              <w:left w:val="single" w:sz="4" w:space="0" w:color="auto"/>
              <w:bottom w:val="single" w:sz="4" w:space="0" w:color="auto"/>
              <w:right w:val="single" w:sz="4" w:space="0" w:color="auto"/>
            </w:tcBorders>
            <w:tcMar>
              <w:left w:w="115" w:type="dxa"/>
              <w:right w:w="173" w:type="dxa"/>
            </w:tcMar>
            <w:vAlign w:val="center"/>
          </w:tcPr>
          <w:p w14:paraId="3F0BE9E1"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00</w:t>
            </w:r>
          </w:p>
        </w:tc>
        <w:tc>
          <w:tcPr>
            <w:tcW w:w="434" w:type="pct"/>
            <w:tcBorders>
              <w:top w:val="nil"/>
              <w:left w:val="single" w:sz="4" w:space="0" w:color="auto"/>
              <w:bottom w:val="single" w:sz="4" w:space="0" w:color="auto"/>
              <w:right w:val="single" w:sz="4" w:space="0" w:color="auto"/>
            </w:tcBorders>
            <w:tcMar>
              <w:left w:w="115" w:type="dxa"/>
              <w:right w:w="173" w:type="dxa"/>
            </w:tcMar>
            <w:vAlign w:val="center"/>
          </w:tcPr>
          <w:p w14:paraId="471844F7"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00</w:t>
            </w:r>
          </w:p>
        </w:tc>
        <w:tc>
          <w:tcPr>
            <w:tcW w:w="433" w:type="pct"/>
            <w:tcBorders>
              <w:top w:val="nil"/>
              <w:left w:val="single" w:sz="4" w:space="0" w:color="auto"/>
              <w:bottom w:val="single" w:sz="4" w:space="0" w:color="auto"/>
              <w:right w:val="single" w:sz="4" w:space="0" w:color="auto"/>
            </w:tcBorders>
            <w:tcMar>
              <w:left w:w="115" w:type="dxa"/>
              <w:right w:w="173" w:type="dxa"/>
            </w:tcMar>
          </w:tcPr>
          <w:p w14:paraId="091A849C" w14:textId="77777777" w:rsidR="008051D7" w:rsidRPr="0014277E" w:rsidRDefault="008051D7" w:rsidP="00C0407D">
            <w:pPr>
              <w:jc w:val="right"/>
              <w:rPr>
                <w:sz w:val="20"/>
                <w:szCs w:val="20"/>
                <w:lang w:val="es-AR"/>
              </w:rPr>
            </w:pPr>
            <w:r w:rsidRPr="0014277E">
              <w:rPr>
                <w:sz w:val="20"/>
                <w:szCs w:val="20"/>
                <w:lang w:val="es-AR"/>
              </w:rPr>
              <w:t>1</w:t>
            </w:r>
            <w:r>
              <w:rPr>
                <w:sz w:val="20"/>
                <w:szCs w:val="20"/>
                <w:lang w:val="es-AR"/>
              </w:rPr>
              <w:t>,</w:t>
            </w:r>
            <w:r w:rsidRPr="0014277E">
              <w:rPr>
                <w:sz w:val="20"/>
                <w:szCs w:val="20"/>
                <w:lang w:val="es-AR"/>
              </w:rPr>
              <w:t>45</w:t>
            </w:r>
          </w:p>
        </w:tc>
        <w:tc>
          <w:tcPr>
            <w:tcW w:w="433" w:type="pct"/>
            <w:tcBorders>
              <w:top w:val="nil"/>
              <w:left w:val="single" w:sz="4" w:space="0" w:color="auto"/>
              <w:bottom w:val="single" w:sz="4" w:space="0" w:color="auto"/>
              <w:right w:val="single" w:sz="4" w:space="0" w:color="auto"/>
            </w:tcBorders>
          </w:tcPr>
          <w:p w14:paraId="595E1615"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00</w:t>
            </w:r>
          </w:p>
        </w:tc>
        <w:tc>
          <w:tcPr>
            <w:tcW w:w="477"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982136D"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20</w:t>
            </w:r>
          </w:p>
        </w:tc>
      </w:tr>
      <w:tr w:rsidR="00C0407D" w:rsidRPr="0014277E" w14:paraId="0A35A27A" w14:textId="77777777" w:rsidTr="00C0407D">
        <w:tc>
          <w:tcPr>
            <w:tcW w:w="235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55A0E" w14:textId="77777777" w:rsidR="008051D7" w:rsidRPr="0014277E" w:rsidRDefault="008051D7" w:rsidP="00C0407D">
            <w:pPr>
              <w:widowControl w:val="0"/>
              <w:jc w:val="left"/>
              <w:rPr>
                <w:color w:val="000000"/>
                <w:sz w:val="20"/>
                <w:szCs w:val="20"/>
                <w:lang w:val="es-AR"/>
              </w:rPr>
            </w:pPr>
            <w:r>
              <w:rPr>
                <w:color w:val="000000"/>
                <w:sz w:val="20"/>
                <w:szCs w:val="20"/>
                <w:lang w:val="es-AR"/>
              </w:rPr>
              <w:t>HCFC-1</w:t>
            </w:r>
            <w:r w:rsidRPr="0014277E">
              <w:rPr>
                <w:color w:val="000000"/>
                <w:sz w:val="20"/>
                <w:szCs w:val="20"/>
                <w:lang w:val="es-AR"/>
              </w:rPr>
              <w:t>41b</w:t>
            </w:r>
          </w:p>
        </w:tc>
        <w:tc>
          <w:tcPr>
            <w:tcW w:w="434" w:type="pct"/>
            <w:tcBorders>
              <w:top w:val="single" w:sz="4" w:space="0" w:color="auto"/>
              <w:left w:val="nil"/>
              <w:bottom w:val="single" w:sz="4" w:space="0" w:color="auto"/>
              <w:right w:val="single" w:sz="4" w:space="0" w:color="auto"/>
            </w:tcBorders>
            <w:tcMar>
              <w:left w:w="115" w:type="dxa"/>
              <w:right w:w="173" w:type="dxa"/>
            </w:tcMar>
            <w:vAlign w:val="bottom"/>
          </w:tcPr>
          <w:p w14:paraId="63FCBA5A"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00</w:t>
            </w:r>
          </w:p>
        </w:tc>
        <w:tc>
          <w:tcPr>
            <w:tcW w:w="433" w:type="pct"/>
            <w:tcBorders>
              <w:top w:val="nil"/>
              <w:left w:val="single" w:sz="4" w:space="0" w:color="auto"/>
              <w:bottom w:val="single" w:sz="4" w:space="0" w:color="auto"/>
              <w:right w:val="single" w:sz="4" w:space="0" w:color="auto"/>
            </w:tcBorders>
            <w:tcMar>
              <w:left w:w="115" w:type="dxa"/>
              <w:right w:w="173" w:type="dxa"/>
            </w:tcMar>
          </w:tcPr>
          <w:p w14:paraId="718604DB" w14:textId="77777777" w:rsidR="008051D7" w:rsidRPr="0014277E" w:rsidRDefault="008051D7" w:rsidP="00C0407D">
            <w:pPr>
              <w:widowControl w:val="0"/>
              <w:jc w:val="right"/>
              <w:rPr>
                <w:color w:val="000000"/>
                <w:sz w:val="20"/>
                <w:szCs w:val="20"/>
                <w:lang w:val="es-AR"/>
              </w:rPr>
            </w:pPr>
            <w:r w:rsidRPr="0014277E">
              <w:rPr>
                <w:color w:val="000000"/>
                <w:sz w:val="20"/>
                <w:szCs w:val="20"/>
                <w:lang w:val="es-AR"/>
              </w:rPr>
              <w:t>0</w:t>
            </w:r>
            <w:r>
              <w:rPr>
                <w:color w:val="000000"/>
                <w:sz w:val="20"/>
                <w:szCs w:val="20"/>
                <w:lang w:val="es-AR"/>
              </w:rPr>
              <w:t>,</w:t>
            </w:r>
            <w:r w:rsidRPr="0014277E">
              <w:rPr>
                <w:color w:val="000000"/>
                <w:sz w:val="20"/>
                <w:szCs w:val="20"/>
                <w:lang w:val="es-AR"/>
              </w:rPr>
              <w:t>94</w:t>
            </w:r>
          </w:p>
        </w:tc>
        <w:tc>
          <w:tcPr>
            <w:tcW w:w="434" w:type="pct"/>
            <w:tcBorders>
              <w:top w:val="nil"/>
              <w:left w:val="single" w:sz="4" w:space="0" w:color="auto"/>
              <w:bottom w:val="single" w:sz="4" w:space="0" w:color="auto"/>
              <w:right w:val="single" w:sz="4" w:space="0" w:color="auto"/>
            </w:tcBorders>
            <w:tcMar>
              <w:left w:w="115" w:type="dxa"/>
              <w:right w:w="173" w:type="dxa"/>
            </w:tcMar>
          </w:tcPr>
          <w:p w14:paraId="3D75308F"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62</w:t>
            </w:r>
          </w:p>
        </w:tc>
        <w:tc>
          <w:tcPr>
            <w:tcW w:w="433" w:type="pct"/>
            <w:tcBorders>
              <w:top w:val="nil"/>
              <w:left w:val="single" w:sz="4" w:space="0" w:color="auto"/>
              <w:bottom w:val="single" w:sz="4" w:space="0" w:color="auto"/>
              <w:right w:val="single" w:sz="4" w:space="0" w:color="auto"/>
            </w:tcBorders>
            <w:tcMar>
              <w:left w:w="115" w:type="dxa"/>
              <w:right w:w="173" w:type="dxa"/>
            </w:tcMar>
          </w:tcPr>
          <w:p w14:paraId="53D4A01C"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14</w:t>
            </w:r>
          </w:p>
        </w:tc>
        <w:tc>
          <w:tcPr>
            <w:tcW w:w="433" w:type="pct"/>
            <w:tcBorders>
              <w:top w:val="nil"/>
              <w:left w:val="single" w:sz="4" w:space="0" w:color="auto"/>
              <w:bottom w:val="single" w:sz="4" w:space="0" w:color="auto"/>
              <w:right w:val="single" w:sz="4" w:space="0" w:color="auto"/>
            </w:tcBorders>
          </w:tcPr>
          <w:p w14:paraId="1F0F3AED" w14:textId="77777777" w:rsidR="008051D7" w:rsidRPr="0014277E" w:rsidRDefault="008051D7" w:rsidP="00C0407D">
            <w:pPr>
              <w:jc w:val="right"/>
              <w:rPr>
                <w:sz w:val="20"/>
                <w:szCs w:val="20"/>
                <w:lang w:val="es-AR"/>
              </w:rPr>
            </w:pPr>
            <w:r w:rsidRPr="0014277E">
              <w:rPr>
                <w:sz w:val="20"/>
                <w:szCs w:val="20"/>
                <w:lang w:val="es-AR"/>
              </w:rPr>
              <w:t>1</w:t>
            </w:r>
            <w:r>
              <w:rPr>
                <w:sz w:val="20"/>
                <w:szCs w:val="20"/>
                <w:lang w:val="es-AR"/>
              </w:rPr>
              <w:t>,</w:t>
            </w:r>
            <w:r w:rsidRPr="0014277E">
              <w:rPr>
                <w:sz w:val="20"/>
                <w:szCs w:val="20"/>
                <w:lang w:val="es-AR"/>
              </w:rPr>
              <w:t>39</w:t>
            </w:r>
          </w:p>
        </w:tc>
        <w:tc>
          <w:tcPr>
            <w:tcW w:w="477"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6544707" w14:textId="77777777" w:rsidR="008051D7" w:rsidRPr="0014277E" w:rsidRDefault="008051D7" w:rsidP="00C0407D">
            <w:pPr>
              <w:jc w:val="right"/>
              <w:rPr>
                <w:sz w:val="20"/>
                <w:szCs w:val="20"/>
                <w:lang w:val="es-AR"/>
              </w:rPr>
            </w:pPr>
            <w:r w:rsidRPr="0014277E">
              <w:rPr>
                <w:sz w:val="20"/>
                <w:szCs w:val="20"/>
                <w:lang w:val="es-AR"/>
              </w:rPr>
              <w:t>8</w:t>
            </w:r>
            <w:r>
              <w:rPr>
                <w:sz w:val="20"/>
                <w:szCs w:val="20"/>
                <w:lang w:val="es-AR"/>
              </w:rPr>
              <w:t>,</w:t>
            </w:r>
            <w:r w:rsidRPr="0014277E">
              <w:rPr>
                <w:sz w:val="20"/>
                <w:szCs w:val="20"/>
                <w:lang w:val="es-AR"/>
              </w:rPr>
              <w:t>85</w:t>
            </w:r>
          </w:p>
        </w:tc>
      </w:tr>
      <w:tr w:rsidR="00C0407D" w:rsidRPr="0014277E" w14:paraId="2E9BCB2E" w14:textId="77777777" w:rsidTr="00C0407D">
        <w:tc>
          <w:tcPr>
            <w:tcW w:w="235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6A6C802" w14:textId="77777777" w:rsidR="008051D7" w:rsidRPr="0014277E" w:rsidRDefault="008051D7" w:rsidP="00C0407D">
            <w:pPr>
              <w:jc w:val="left"/>
              <w:rPr>
                <w:rFonts w:eastAsiaTheme="minorHAnsi"/>
                <w:color w:val="000000"/>
                <w:sz w:val="20"/>
                <w:szCs w:val="20"/>
                <w:lang w:val="es-AR"/>
              </w:rPr>
            </w:pPr>
            <w:r w:rsidRPr="0014277E">
              <w:rPr>
                <w:color w:val="000000"/>
                <w:sz w:val="20"/>
                <w:szCs w:val="20"/>
                <w:lang w:val="es-AR"/>
              </w:rPr>
              <w:t>Total (</w:t>
            </w:r>
            <w:proofErr w:type="spellStart"/>
            <w:r>
              <w:rPr>
                <w:color w:val="000000"/>
                <w:sz w:val="20"/>
                <w:szCs w:val="20"/>
                <w:lang w:val="es-AR"/>
              </w:rPr>
              <w:t>tm</w:t>
            </w:r>
            <w:proofErr w:type="spellEnd"/>
            <w:r w:rsidRPr="0014277E">
              <w:rPr>
                <w:color w:val="000000"/>
                <w:sz w:val="20"/>
                <w:szCs w:val="20"/>
                <w:lang w:val="es-AR"/>
              </w:rPr>
              <w:t>)</w:t>
            </w:r>
          </w:p>
        </w:tc>
        <w:tc>
          <w:tcPr>
            <w:tcW w:w="434" w:type="pct"/>
            <w:tcBorders>
              <w:top w:val="single" w:sz="4" w:space="0" w:color="auto"/>
              <w:left w:val="nil"/>
              <w:bottom w:val="single" w:sz="4" w:space="0" w:color="auto"/>
              <w:right w:val="single" w:sz="4" w:space="0" w:color="auto"/>
            </w:tcBorders>
            <w:tcMar>
              <w:left w:w="115" w:type="dxa"/>
              <w:right w:w="173" w:type="dxa"/>
            </w:tcMar>
          </w:tcPr>
          <w:p w14:paraId="0753DC95" w14:textId="77777777" w:rsidR="008051D7" w:rsidRPr="0014277E" w:rsidRDefault="008051D7" w:rsidP="00C0407D">
            <w:pPr>
              <w:widowControl w:val="0"/>
              <w:jc w:val="right"/>
              <w:rPr>
                <w:color w:val="000000"/>
                <w:sz w:val="20"/>
                <w:szCs w:val="20"/>
                <w:lang w:val="es-AR"/>
              </w:rPr>
            </w:pPr>
            <w:r w:rsidRPr="0014277E">
              <w:rPr>
                <w:color w:val="000000"/>
                <w:sz w:val="20"/>
                <w:szCs w:val="20"/>
                <w:lang w:val="es-AR"/>
              </w:rPr>
              <w:t>55</w:t>
            </w:r>
            <w:r>
              <w:rPr>
                <w:color w:val="000000"/>
                <w:sz w:val="20"/>
                <w:szCs w:val="20"/>
                <w:lang w:val="es-AR"/>
              </w:rPr>
              <w:t>,</w:t>
            </w:r>
            <w:r w:rsidRPr="0014277E">
              <w:rPr>
                <w:color w:val="000000"/>
                <w:sz w:val="20"/>
                <w:szCs w:val="20"/>
                <w:lang w:val="es-AR"/>
              </w:rPr>
              <w:t>67</w:t>
            </w:r>
          </w:p>
        </w:tc>
        <w:tc>
          <w:tcPr>
            <w:tcW w:w="433" w:type="pct"/>
            <w:tcBorders>
              <w:top w:val="nil"/>
              <w:left w:val="single" w:sz="4" w:space="0" w:color="auto"/>
              <w:bottom w:val="single" w:sz="4" w:space="0" w:color="auto"/>
              <w:right w:val="single" w:sz="4" w:space="0" w:color="auto"/>
            </w:tcBorders>
            <w:tcMar>
              <w:left w:w="115" w:type="dxa"/>
              <w:right w:w="173" w:type="dxa"/>
            </w:tcMar>
          </w:tcPr>
          <w:p w14:paraId="3741EA2A" w14:textId="77777777" w:rsidR="008051D7" w:rsidRPr="0014277E" w:rsidRDefault="008051D7" w:rsidP="00C0407D">
            <w:pPr>
              <w:widowControl w:val="0"/>
              <w:jc w:val="right"/>
              <w:rPr>
                <w:color w:val="000000"/>
                <w:sz w:val="20"/>
                <w:szCs w:val="20"/>
                <w:lang w:val="es-AR"/>
              </w:rPr>
            </w:pPr>
            <w:r w:rsidRPr="0014277E">
              <w:rPr>
                <w:color w:val="000000"/>
                <w:sz w:val="20"/>
                <w:szCs w:val="20"/>
                <w:lang w:val="es-AR"/>
              </w:rPr>
              <w:fldChar w:fldCharType="begin"/>
            </w:r>
            <w:r w:rsidRPr="0014277E">
              <w:rPr>
                <w:color w:val="000000"/>
                <w:sz w:val="20"/>
                <w:szCs w:val="20"/>
                <w:lang w:val="es-AR"/>
              </w:rPr>
              <w:instrText xml:space="preserve"> =SUM(ABOVE) </w:instrText>
            </w:r>
            <w:r w:rsidRPr="0014277E">
              <w:rPr>
                <w:color w:val="000000"/>
                <w:sz w:val="20"/>
                <w:szCs w:val="20"/>
                <w:lang w:val="es-AR"/>
              </w:rPr>
              <w:fldChar w:fldCharType="separate"/>
            </w:r>
            <w:r w:rsidRPr="0014277E">
              <w:rPr>
                <w:color w:val="000000"/>
                <w:sz w:val="20"/>
                <w:szCs w:val="20"/>
                <w:lang w:val="es-AR"/>
              </w:rPr>
              <w:t>36</w:t>
            </w:r>
            <w:r>
              <w:rPr>
                <w:color w:val="000000"/>
                <w:sz w:val="20"/>
                <w:szCs w:val="20"/>
                <w:lang w:val="es-AR"/>
              </w:rPr>
              <w:t>,</w:t>
            </w:r>
            <w:r w:rsidRPr="0014277E">
              <w:rPr>
                <w:color w:val="000000"/>
                <w:sz w:val="20"/>
                <w:szCs w:val="20"/>
                <w:lang w:val="es-AR"/>
              </w:rPr>
              <w:t>54</w:t>
            </w:r>
            <w:r w:rsidRPr="0014277E">
              <w:rPr>
                <w:color w:val="000000"/>
                <w:sz w:val="20"/>
                <w:szCs w:val="20"/>
                <w:lang w:val="es-AR"/>
              </w:rPr>
              <w:fldChar w:fldCharType="end"/>
            </w:r>
          </w:p>
        </w:tc>
        <w:tc>
          <w:tcPr>
            <w:tcW w:w="434" w:type="pct"/>
            <w:tcBorders>
              <w:top w:val="nil"/>
              <w:left w:val="single" w:sz="4" w:space="0" w:color="auto"/>
              <w:bottom w:val="single" w:sz="4" w:space="0" w:color="auto"/>
              <w:right w:val="single" w:sz="4" w:space="0" w:color="auto"/>
            </w:tcBorders>
            <w:tcMar>
              <w:left w:w="115" w:type="dxa"/>
              <w:right w:w="173" w:type="dxa"/>
            </w:tcMar>
          </w:tcPr>
          <w:p w14:paraId="76C12346" w14:textId="77777777" w:rsidR="008051D7" w:rsidRPr="0014277E" w:rsidRDefault="008051D7" w:rsidP="00C0407D">
            <w:pPr>
              <w:widowControl w:val="0"/>
              <w:jc w:val="right"/>
              <w:rPr>
                <w:sz w:val="20"/>
                <w:szCs w:val="20"/>
                <w:lang w:val="es-AR"/>
              </w:rPr>
            </w:pPr>
            <w:r w:rsidRPr="0014277E">
              <w:rPr>
                <w:sz w:val="20"/>
                <w:szCs w:val="20"/>
                <w:lang w:val="es-AR"/>
              </w:rPr>
              <w:t>55</w:t>
            </w:r>
            <w:r>
              <w:rPr>
                <w:sz w:val="20"/>
                <w:szCs w:val="20"/>
                <w:lang w:val="es-AR"/>
              </w:rPr>
              <w:t>,</w:t>
            </w:r>
            <w:r w:rsidRPr="0014277E">
              <w:rPr>
                <w:sz w:val="20"/>
                <w:szCs w:val="20"/>
                <w:lang w:val="es-AR"/>
              </w:rPr>
              <w:t>90</w:t>
            </w:r>
          </w:p>
        </w:tc>
        <w:tc>
          <w:tcPr>
            <w:tcW w:w="433" w:type="pct"/>
            <w:tcBorders>
              <w:top w:val="nil"/>
              <w:left w:val="single" w:sz="4" w:space="0" w:color="auto"/>
              <w:bottom w:val="single" w:sz="4" w:space="0" w:color="auto"/>
              <w:right w:val="single" w:sz="4" w:space="0" w:color="auto"/>
            </w:tcBorders>
            <w:tcMar>
              <w:left w:w="115" w:type="dxa"/>
              <w:right w:w="173" w:type="dxa"/>
            </w:tcMar>
          </w:tcPr>
          <w:p w14:paraId="6A732259" w14:textId="77777777" w:rsidR="008051D7" w:rsidRPr="0014277E" w:rsidRDefault="008051D7" w:rsidP="00C0407D">
            <w:pPr>
              <w:widowControl w:val="0"/>
              <w:jc w:val="right"/>
              <w:rPr>
                <w:sz w:val="20"/>
                <w:szCs w:val="20"/>
                <w:lang w:val="es-AR"/>
              </w:rPr>
            </w:pPr>
            <w:r w:rsidRPr="0014277E">
              <w:rPr>
                <w:sz w:val="20"/>
                <w:szCs w:val="20"/>
                <w:lang w:val="es-AR"/>
              </w:rPr>
              <w:t>36</w:t>
            </w:r>
            <w:r>
              <w:rPr>
                <w:sz w:val="20"/>
                <w:szCs w:val="20"/>
                <w:lang w:val="es-AR"/>
              </w:rPr>
              <w:t>,</w:t>
            </w:r>
            <w:r w:rsidRPr="0014277E">
              <w:rPr>
                <w:sz w:val="20"/>
                <w:szCs w:val="20"/>
                <w:lang w:val="es-AR"/>
              </w:rPr>
              <w:t>35</w:t>
            </w:r>
          </w:p>
        </w:tc>
        <w:tc>
          <w:tcPr>
            <w:tcW w:w="433" w:type="pct"/>
            <w:tcBorders>
              <w:top w:val="nil"/>
              <w:left w:val="single" w:sz="4" w:space="0" w:color="auto"/>
              <w:bottom w:val="single" w:sz="4" w:space="0" w:color="auto"/>
              <w:right w:val="single" w:sz="4" w:space="0" w:color="auto"/>
            </w:tcBorders>
          </w:tcPr>
          <w:p w14:paraId="5DF99C27" w14:textId="77777777" w:rsidR="008051D7" w:rsidRPr="0014277E" w:rsidRDefault="008051D7" w:rsidP="00C0407D">
            <w:pPr>
              <w:widowControl w:val="0"/>
              <w:jc w:val="right"/>
              <w:rPr>
                <w:sz w:val="20"/>
                <w:szCs w:val="20"/>
                <w:lang w:val="es-AR"/>
              </w:rPr>
            </w:pPr>
            <w:r w:rsidRPr="0014277E">
              <w:rPr>
                <w:sz w:val="20"/>
                <w:szCs w:val="20"/>
                <w:lang w:val="es-AR"/>
              </w:rPr>
              <w:t>34</w:t>
            </w:r>
            <w:r>
              <w:rPr>
                <w:sz w:val="20"/>
                <w:szCs w:val="20"/>
                <w:lang w:val="es-AR"/>
              </w:rPr>
              <w:t>,</w:t>
            </w:r>
            <w:r w:rsidRPr="0014277E">
              <w:rPr>
                <w:sz w:val="20"/>
                <w:szCs w:val="20"/>
                <w:lang w:val="es-AR"/>
              </w:rPr>
              <w:t>73</w:t>
            </w:r>
          </w:p>
        </w:tc>
        <w:tc>
          <w:tcPr>
            <w:tcW w:w="477"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4BE86C9E" w14:textId="77777777" w:rsidR="008051D7" w:rsidRPr="0014277E" w:rsidRDefault="008051D7" w:rsidP="00C0407D">
            <w:pPr>
              <w:widowControl w:val="0"/>
              <w:jc w:val="right"/>
              <w:rPr>
                <w:color w:val="000000"/>
                <w:sz w:val="20"/>
                <w:szCs w:val="20"/>
                <w:lang w:val="es-AR"/>
              </w:rPr>
            </w:pPr>
            <w:r w:rsidRPr="0014277E">
              <w:rPr>
                <w:sz w:val="20"/>
                <w:szCs w:val="20"/>
                <w:lang w:val="es-AR"/>
              </w:rPr>
              <w:t>102</w:t>
            </w:r>
            <w:r>
              <w:rPr>
                <w:sz w:val="20"/>
                <w:szCs w:val="20"/>
                <w:lang w:val="es-AR"/>
              </w:rPr>
              <w:t>,</w:t>
            </w:r>
            <w:r w:rsidRPr="0014277E">
              <w:rPr>
                <w:sz w:val="20"/>
                <w:szCs w:val="20"/>
                <w:lang w:val="es-AR"/>
              </w:rPr>
              <w:t>15</w:t>
            </w:r>
          </w:p>
        </w:tc>
      </w:tr>
      <w:tr w:rsidR="00C0407D" w:rsidRPr="0014277E" w14:paraId="11A9DB19" w14:textId="77777777" w:rsidTr="00C0407D">
        <w:tc>
          <w:tcPr>
            <w:tcW w:w="235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9CE7F20" w14:textId="77777777" w:rsidR="008051D7" w:rsidRPr="0014277E" w:rsidRDefault="008051D7" w:rsidP="00C0407D">
            <w:pPr>
              <w:jc w:val="left"/>
              <w:rPr>
                <w:b/>
                <w:bCs/>
                <w:color w:val="000000"/>
                <w:sz w:val="20"/>
                <w:szCs w:val="20"/>
                <w:highlight w:val="magenta"/>
                <w:lang w:val="es-AR"/>
              </w:rPr>
            </w:pPr>
            <w:r>
              <w:rPr>
                <w:color w:val="000000"/>
                <w:sz w:val="20"/>
                <w:szCs w:val="20"/>
                <w:lang w:val="es-AR"/>
              </w:rPr>
              <w:t>HCFC-1</w:t>
            </w:r>
            <w:r w:rsidRPr="0014277E">
              <w:rPr>
                <w:color w:val="000000"/>
                <w:sz w:val="20"/>
                <w:szCs w:val="20"/>
                <w:lang w:val="es-AR"/>
              </w:rPr>
              <w:t xml:space="preserve">41b en </w:t>
            </w:r>
            <w:proofErr w:type="spellStart"/>
            <w:r>
              <w:rPr>
                <w:color w:val="000000"/>
                <w:sz w:val="20"/>
                <w:szCs w:val="20"/>
                <w:lang w:val="es-AR"/>
              </w:rPr>
              <w:t>polioles</w:t>
            </w:r>
            <w:proofErr w:type="spellEnd"/>
            <w:r>
              <w:rPr>
                <w:color w:val="000000"/>
                <w:sz w:val="20"/>
                <w:szCs w:val="20"/>
                <w:lang w:val="es-AR"/>
              </w:rPr>
              <w:t xml:space="preserve"> premezclados importados*</w:t>
            </w:r>
          </w:p>
        </w:tc>
        <w:tc>
          <w:tcPr>
            <w:tcW w:w="434" w:type="pct"/>
            <w:tcBorders>
              <w:top w:val="single" w:sz="4" w:space="0" w:color="auto"/>
              <w:left w:val="nil"/>
              <w:bottom w:val="single" w:sz="4" w:space="0" w:color="auto"/>
              <w:right w:val="single" w:sz="4" w:space="0" w:color="auto"/>
            </w:tcBorders>
            <w:tcMar>
              <w:left w:w="115" w:type="dxa"/>
              <w:right w:w="173" w:type="dxa"/>
            </w:tcMar>
          </w:tcPr>
          <w:p w14:paraId="71EFB92D" w14:textId="77777777" w:rsidR="008051D7" w:rsidRPr="0014277E" w:rsidRDefault="008051D7" w:rsidP="00C0407D">
            <w:pPr>
              <w:jc w:val="right"/>
              <w:rPr>
                <w:color w:val="000000"/>
                <w:sz w:val="20"/>
                <w:szCs w:val="20"/>
                <w:lang w:val="es-AR"/>
              </w:rPr>
            </w:pPr>
            <w:r w:rsidRPr="0014277E">
              <w:rPr>
                <w:color w:val="000000"/>
                <w:sz w:val="20"/>
                <w:szCs w:val="20"/>
                <w:lang w:val="es-AR"/>
              </w:rPr>
              <w:t>1</w:t>
            </w:r>
            <w:r>
              <w:rPr>
                <w:color w:val="000000"/>
                <w:sz w:val="20"/>
                <w:szCs w:val="20"/>
                <w:lang w:val="es-AR"/>
              </w:rPr>
              <w:t>,</w:t>
            </w:r>
            <w:r w:rsidRPr="0014277E">
              <w:rPr>
                <w:color w:val="000000"/>
                <w:sz w:val="20"/>
                <w:szCs w:val="20"/>
                <w:lang w:val="es-AR"/>
              </w:rPr>
              <w:t>03</w:t>
            </w:r>
          </w:p>
        </w:tc>
        <w:tc>
          <w:tcPr>
            <w:tcW w:w="433" w:type="pct"/>
            <w:tcBorders>
              <w:top w:val="nil"/>
              <w:left w:val="single" w:sz="4" w:space="0" w:color="auto"/>
              <w:bottom w:val="single" w:sz="4" w:space="0" w:color="auto"/>
              <w:right w:val="single" w:sz="4" w:space="0" w:color="auto"/>
            </w:tcBorders>
            <w:tcMar>
              <w:left w:w="115" w:type="dxa"/>
              <w:right w:w="173" w:type="dxa"/>
            </w:tcMar>
          </w:tcPr>
          <w:p w14:paraId="149FE94A"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99</w:t>
            </w:r>
          </w:p>
        </w:tc>
        <w:tc>
          <w:tcPr>
            <w:tcW w:w="434" w:type="pct"/>
            <w:tcBorders>
              <w:top w:val="nil"/>
              <w:left w:val="single" w:sz="4" w:space="0" w:color="auto"/>
              <w:bottom w:val="single" w:sz="4" w:space="0" w:color="auto"/>
              <w:right w:val="single" w:sz="4" w:space="0" w:color="auto"/>
            </w:tcBorders>
            <w:tcMar>
              <w:left w:w="115" w:type="dxa"/>
              <w:right w:w="173" w:type="dxa"/>
            </w:tcMar>
          </w:tcPr>
          <w:p w14:paraId="55C56BC3"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18</w:t>
            </w:r>
          </w:p>
        </w:tc>
        <w:tc>
          <w:tcPr>
            <w:tcW w:w="433" w:type="pct"/>
            <w:tcBorders>
              <w:top w:val="nil"/>
              <w:left w:val="single" w:sz="4" w:space="0" w:color="auto"/>
              <w:bottom w:val="single" w:sz="4" w:space="0" w:color="auto"/>
              <w:right w:val="single" w:sz="4" w:space="0" w:color="auto"/>
            </w:tcBorders>
            <w:tcMar>
              <w:left w:w="115" w:type="dxa"/>
              <w:right w:w="173" w:type="dxa"/>
            </w:tcMar>
          </w:tcPr>
          <w:p w14:paraId="11C3F44E"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23</w:t>
            </w:r>
          </w:p>
        </w:tc>
        <w:tc>
          <w:tcPr>
            <w:tcW w:w="433" w:type="pct"/>
            <w:tcBorders>
              <w:top w:val="nil"/>
              <w:left w:val="single" w:sz="4" w:space="0" w:color="auto"/>
              <w:bottom w:val="single" w:sz="4" w:space="0" w:color="auto"/>
              <w:right w:val="single" w:sz="4" w:space="0" w:color="auto"/>
            </w:tcBorders>
          </w:tcPr>
          <w:p w14:paraId="25800D5C"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20</w:t>
            </w:r>
          </w:p>
        </w:tc>
        <w:tc>
          <w:tcPr>
            <w:tcW w:w="477"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C8D3EAA" w14:textId="77777777" w:rsidR="008051D7" w:rsidRPr="0014277E" w:rsidRDefault="008051D7" w:rsidP="00C0407D">
            <w:pPr>
              <w:jc w:val="right"/>
              <w:rPr>
                <w:sz w:val="20"/>
                <w:szCs w:val="20"/>
                <w:lang w:val="es-AR"/>
              </w:rPr>
            </w:pPr>
            <w:r w:rsidRPr="0014277E">
              <w:rPr>
                <w:sz w:val="20"/>
                <w:szCs w:val="20"/>
                <w:lang w:val="es-AR"/>
              </w:rPr>
              <w:t>5</w:t>
            </w:r>
            <w:r>
              <w:rPr>
                <w:sz w:val="20"/>
                <w:szCs w:val="20"/>
                <w:lang w:val="es-AR"/>
              </w:rPr>
              <w:t>,</w:t>
            </w:r>
            <w:r w:rsidRPr="0014277E">
              <w:rPr>
                <w:sz w:val="20"/>
                <w:szCs w:val="20"/>
                <w:lang w:val="es-AR"/>
              </w:rPr>
              <w:t>5 **</w:t>
            </w:r>
          </w:p>
        </w:tc>
      </w:tr>
      <w:tr w:rsidR="00C0407D" w:rsidRPr="0014277E" w14:paraId="6DE8A99A" w14:textId="77777777" w:rsidTr="00C0407D">
        <w:tc>
          <w:tcPr>
            <w:tcW w:w="23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4711AB" w14:textId="77777777" w:rsidR="008051D7" w:rsidRPr="0014277E" w:rsidRDefault="008051D7" w:rsidP="00C0407D">
            <w:pPr>
              <w:widowControl w:val="0"/>
              <w:jc w:val="left"/>
              <w:rPr>
                <w:b/>
                <w:bCs/>
                <w:color w:val="000000"/>
                <w:sz w:val="20"/>
                <w:szCs w:val="20"/>
                <w:lang w:val="es-AR"/>
              </w:rPr>
            </w:pPr>
            <w:r>
              <w:rPr>
                <w:b/>
                <w:bCs/>
                <w:color w:val="000000"/>
                <w:sz w:val="20"/>
                <w:szCs w:val="20"/>
                <w:lang w:val="es-AR"/>
              </w:rPr>
              <w:t>Toneladas PAO</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0D7DA0D2" w14:textId="77777777" w:rsidR="008051D7" w:rsidRPr="0014277E" w:rsidRDefault="008051D7" w:rsidP="00C0407D">
            <w:pPr>
              <w:widowControl w:val="0"/>
              <w:jc w:val="right"/>
              <w:rPr>
                <w:color w:val="000000"/>
                <w:sz w:val="20"/>
                <w:szCs w:val="20"/>
                <w:lang w:val="es-AR"/>
              </w:rPr>
            </w:pP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278F47A5" w14:textId="77777777" w:rsidR="008051D7" w:rsidRPr="0014277E" w:rsidRDefault="008051D7" w:rsidP="00C0407D">
            <w:pPr>
              <w:widowControl w:val="0"/>
              <w:jc w:val="right"/>
              <w:rPr>
                <w:color w:val="000000"/>
                <w:sz w:val="20"/>
                <w:szCs w:val="20"/>
                <w:lang w:val="es-AR"/>
              </w:rPr>
            </w:pP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3EBC56FD" w14:textId="77777777" w:rsidR="008051D7" w:rsidRPr="0014277E" w:rsidRDefault="008051D7" w:rsidP="00C0407D">
            <w:pPr>
              <w:widowControl w:val="0"/>
              <w:jc w:val="right"/>
              <w:rPr>
                <w:color w:val="000000"/>
                <w:sz w:val="20"/>
                <w:szCs w:val="20"/>
                <w:lang w:val="es-AR"/>
              </w:rPr>
            </w:pP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5A61FDC7" w14:textId="77777777" w:rsidR="008051D7" w:rsidRPr="0014277E" w:rsidRDefault="008051D7" w:rsidP="00C0407D">
            <w:pPr>
              <w:widowControl w:val="0"/>
              <w:jc w:val="right"/>
              <w:rPr>
                <w:color w:val="000000"/>
                <w:sz w:val="20"/>
                <w:szCs w:val="20"/>
                <w:lang w:val="es-AR"/>
              </w:rPr>
            </w:pPr>
          </w:p>
        </w:tc>
        <w:tc>
          <w:tcPr>
            <w:tcW w:w="433" w:type="pct"/>
            <w:tcBorders>
              <w:top w:val="single" w:sz="4" w:space="0" w:color="auto"/>
              <w:left w:val="single" w:sz="4" w:space="0" w:color="auto"/>
              <w:bottom w:val="single" w:sz="4" w:space="0" w:color="auto"/>
              <w:right w:val="single" w:sz="4" w:space="0" w:color="auto"/>
            </w:tcBorders>
          </w:tcPr>
          <w:p w14:paraId="7C519B46" w14:textId="77777777" w:rsidR="008051D7" w:rsidRPr="0014277E" w:rsidRDefault="008051D7" w:rsidP="00C0407D">
            <w:pPr>
              <w:widowControl w:val="0"/>
              <w:jc w:val="right"/>
              <w:rPr>
                <w:color w:val="000000"/>
                <w:sz w:val="20"/>
                <w:szCs w:val="20"/>
                <w:lang w:val="es-AR"/>
              </w:rPr>
            </w:pP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61BEC06B" w14:textId="77777777" w:rsidR="008051D7" w:rsidRPr="0014277E" w:rsidRDefault="008051D7" w:rsidP="00C0407D">
            <w:pPr>
              <w:widowControl w:val="0"/>
              <w:jc w:val="right"/>
              <w:rPr>
                <w:color w:val="000000"/>
                <w:sz w:val="20"/>
                <w:szCs w:val="20"/>
                <w:lang w:val="es-AR"/>
              </w:rPr>
            </w:pPr>
          </w:p>
        </w:tc>
      </w:tr>
      <w:tr w:rsidR="00C0407D" w:rsidRPr="0014277E" w14:paraId="1343411E" w14:textId="77777777" w:rsidTr="00C0407D">
        <w:tc>
          <w:tcPr>
            <w:tcW w:w="23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BF65E5" w14:textId="77777777" w:rsidR="008051D7" w:rsidRPr="0014277E" w:rsidRDefault="008051D7" w:rsidP="00C0407D">
            <w:pPr>
              <w:widowControl w:val="0"/>
              <w:jc w:val="left"/>
              <w:rPr>
                <w:color w:val="000000"/>
                <w:sz w:val="20"/>
                <w:szCs w:val="20"/>
                <w:lang w:val="es-AR"/>
              </w:rPr>
            </w:pPr>
            <w:r>
              <w:rPr>
                <w:color w:val="000000"/>
                <w:sz w:val="20"/>
                <w:szCs w:val="20"/>
                <w:lang w:val="es-AR"/>
              </w:rPr>
              <w:t>HCFC-2</w:t>
            </w:r>
            <w:r w:rsidRPr="0014277E">
              <w:rPr>
                <w:color w:val="000000"/>
                <w:sz w:val="20"/>
                <w:szCs w:val="20"/>
                <w:lang w:val="es-AR"/>
              </w:rPr>
              <w:t>2</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76B4B9DC" w14:textId="77777777" w:rsidR="008051D7" w:rsidRPr="0014277E" w:rsidRDefault="008051D7" w:rsidP="00C0407D">
            <w:pPr>
              <w:widowControl w:val="0"/>
              <w:jc w:val="right"/>
              <w:rPr>
                <w:color w:val="000000"/>
                <w:sz w:val="20"/>
                <w:szCs w:val="20"/>
                <w:lang w:val="es-AR"/>
              </w:rPr>
            </w:pPr>
            <w:r w:rsidRPr="0014277E">
              <w:rPr>
                <w:color w:val="000000"/>
                <w:sz w:val="20"/>
                <w:szCs w:val="20"/>
                <w:lang w:val="es-AR"/>
              </w:rPr>
              <w:t>3</w:t>
            </w:r>
            <w:r>
              <w:rPr>
                <w:color w:val="000000"/>
                <w:sz w:val="20"/>
                <w:szCs w:val="20"/>
                <w:lang w:val="es-AR"/>
              </w:rPr>
              <w:t>,</w:t>
            </w:r>
            <w:r w:rsidRPr="0014277E">
              <w:rPr>
                <w:color w:val="000000"/>
                <w:sz w:val="20"/>
                <w:szCs w:val="20"/>
                <w:lang w:val="es-AR"/>
              </w:rPr>
              <w:t>06</w:t>
            </w: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0E4B2B8E" w14:textId="77777777" w:rsidR="008051D7" w:rsidRPr="0014277E" w:rsidRDefault="008051D7" w:rsidP="00C0407D">
            <w:pPr>
              <w:widowControl w:val="0"/>
              <w:jc w:val="right"/>
              <w:rPr>
                <w:color w:val="000000"/>
                <w:sz w:val="20"/>
                <w:szCs w:val="20"/>
                <w:lang w:val="es-AR"/>
              </w:rPr>
            </w:pPr>
            <w:r w:rsidRPr="0014277E">
              <w:rPr>
                <w:color w:val="000000"/>
                <w:sz w:val="20"/>
                <w:szCs w:val="20"/>
                <w:lang w:val="es-AR"/>
              </w:rPr>
              <w:t>1</w:t>
            </w:r>
            <w:r>
              <w:rPr>
                <w:color w:val="000000"/>
                <w:sz w:val="20"/>
                <w:szCs w:val="20"/>
                <w:lang w:val="es-AR"/>
              </w:rPr>
              <w:t>,</w:t>
            </w:r>
            <w:r w:rsidRPr="0014277E">
              <w:rPr>
                <w:color w:val="000000"/>
                <w:sz w:val="20"/>
                <w:szCs w:val="20"/>
                <w:lang w:val="es-AR"/>
              </w:rPr>
              <w:t>96</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74D29929" w14:textId="77777777" w:rsidR="008051D7" w:rsidRPr="0014277E" w:rsidRDefault="008051D7" w:rsidP="00C0407D">
            <w:pPr>
              <w:jc w:val="right"/>
              <w:rPr>
                <w:sz w:val="20"/>
                <w:szCs w:val="20"/>
                <w:lang w:val="es-AR"/>
              </w:rPr>
            </w:pPr>
            <w:r w:rsidRPr="0014277E">
              <w:rPr>
                <w:sz w:val="20"/>
                <w:szCs w:val="20"/>
                <w:lang w:val="es-AR"/>
              </w:rPr>
              <w:t>3</w:t>
            </w:r>
            <w:r>
              <w:rPr>
                <w:sz w:val="20"/>
                <w:szCs w:val="20"/>
                <w:lang w:val="es-AR"/>
              </w:rPr>
              <w:t>,</w:t>
            </w:r>
            <w:r w:rsidRPr="0014277E">
              <w:rPr>
                <w:sz w:val="20"/>
                <w:szCs w:val="20"/>
                <w:lang w:val="es-AR"/>
              </w:rPr>
              <w:t>04</w:t>
            </w: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4E4AAB09" w14:textId="77777777" w:rsidR="008051D7" w:rsidRPr="0014277E" w:rsidRDefault="008051D7" w:rsidP="00C0407D">
            <w:pPr>
              <w:jc w:val="right"/>
              <w:rPr>
                <w:sz w:val="20"/>
                <w:szCs w:val="20"/>
                <w:lang w:val="es-AR"/>
              </w:rPr>
            </w:pPr>
            <w:r w:rsidRPr="0014277E">
              <w:rPr>
                <w:sz w:val="20"/>
                <w:szCs w:val="20"/>
                <w:lang w:val="es-AR"/>
              </w:rPr>
              <w:t>1</w:t>
            </w:r>
            <w:r>
              <w:rPr>
                <w:sz w:val="20"/>
                <w:szCs w:val="20"/>
                <w:lang w:val="es-AR"/>
              </w:rPr>
              <w:t>,</w:t>
            </w:r>
            <w:r w:rsidRPr="0014277E">
              <w:rPr>
                <w:sz w:val="20"/>
                <w:szCs w:val="20"/>
                <w:lang w:val="es-AR"/>
              </w:rPr>
              <w:t>91</w:t>
            </w:r>
          </w:p>
        </w:tc>
        <w:tc>
          <w:tcPr>
            <w:tcW w:w="433" w:type="pct"/>
            <w:tcBorders>
              <w:top w:val="single" w:sz="4" w:space="0" w:color="auto"/>
              <w:left w:val="single" w:sz="4" w:space="0" w:color="auto"/>
              <w:bottom w:val="single" w:sz="4" w:space="0" w:color="auto"/>
              <w:right w:val="single" w:sz="4" w:space="0" w:color="auto"/>
            </w:tcBorders>
          </w:tcPr>
          <w:p w14:paraId="21905CE7" w14:textId="77777777" w:rsidR="008051D7" w:rsidRPr="0014277E" w:rsidRDefault="008051D7" w:rsidP="00C0407D">
            <w:pPr>
              <w:jc w:val="right"/>
              <w:rPr>
                <w:sz w:val="20"/>
                <w:szCs w:val="20"/>
                <w:lang w:val="es-AR"/>
              </w:rPr>
            </w:pPr>
            <w:r w:rsidRPr="0014277E">
              <w:rPr>
                <w:sz w:val="20"/>
                <w:szCs w:val="20"/>
                <w:lang w:val="es-AR"/>
              </w:rPr>
              <w:t>1</w:t>
            </w:r>
            <w:r>
              <w:rPr>
                <w:sz w:val="20"/>
                <w:szCs w:val="20"/>
                <w:lang w:val="es-AR"/>
              </w:rPr>
              <w:t>,</w:t>
            </w:r>
            <w:r w:rsidRPr="0014277E">
              <w:rPr>
                <w:sz w:val="20"/>
                <w:szCs w:val="20"/>
                <w:lang w:val="es-AR"/>
              </w:rPr>
              <w:t>83</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A48BB39" w14:textId="77777777" w:rsidR="008051D7" w:rsidRPr="0014277E" w:rsidRDefault="008051D7" w:rsidP="00C0407D">
            <w:pPr>
              <w:jc w:val="right"/>
              <w:rPr>
                <w:sz w:val="20"/>
                <w:szCs w:val="20"/>
                <w:lang w:val="es-AR"/>
              </w:rPr>
            </w:pPr>
            <w:r w:rsidRPr="0014277E">
              <w:rPr>
                <w:sz w:val="20"/>
                <w:szCs w:val="20"/>
                <w:lang w:val="es-AR"/>
              </w:rPr>
              <w:t>4</w:t>
            </w:r>
            <w:r>
              <w:rPr>
                <w:sz w:val="20"/>
                <w:szCs w:val="20"/>
                <w:lang w:val="es-AR"/>
              </w:rPr>
              <w:t>,</w:t>
            </w:r>
            <w:r w:rsidRPr="0014277E">
              <w:rPr>
                <w:sz w:val="20"/>
                <w:szCs w:val="20"/>
                <w:lang w:val="es-AR"/>
              </w:rPr>
              <w:t>89</w:t>
            </w:r>
          </w:p>
        </w:tc>
      </w:tr>
      <w:tr w:rsidR="00C0407D" w:rsidRPr="0014277E" w14:paraId="70479D5A" w14:textId="77777777" w:rsidTr="00C0407D">
        <w:tc>
          <w:tcPr>
            <w:tcW w:w="23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25D359" w14:textId="77777777" w:rsidR="008051D7" w:rsidRPr="0014277E" w:rsidRDefault="008051D7" w:rsidP="00C0407D">
            <w:pPr>
              <w:widowControl w:val="0"/>
              <w:jc w:val="left"/>
              <w:rPr>
                <w:color w:val="000000"/>
                <w:sz w:val="20"/>
                <w:szCs w:val="20"/>
                <w:lang w:val="es-AR"/>
              </w:rPr>
            </w:pPr>
            <w:r>
              <w:rPr>
                <w:color w:val="000000"/>
                <w:sz w:val="20"/>
                <w:szCs w:val="20"/>
                <w:lang w:val="es-AR"/>
              </w:rPr>
              <w:t>HCFC-1</w:t>
            </w:r>
            <w:r w:rsidRPr="0014277E">
              <w:rPr>
                <w:color w:val="000000"/>
                <w:sz w:val="20"/>
                <w:szCs w:val="20"/>
                <w:lang w:val="es-AR"/>
              </w:rPr>
              <w:t>23</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4429C0B1"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00</w:t>
            </w: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10D22B75"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00</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69D9E338"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00</w:t>
            </w: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66EED2A1"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03</w:t>
            </w:r>
          </w:p>
        </w:tc>
        <w:tc>
          <w:tcPr>
            <w:tcW w:w="433" w:type="pct"/>
            <w:tcBorders>
              <w:top w:val="single" w:sz="4" w:space="0" w:color="auto"/>
              <w:left w:val="single" w:sz="4" w:space="0" w:color="auto"/>
              <w:bottom w:val="single" w:sz="4" w:space="0" w:color="auto"/>
              <w:right w:val="single" w:sz="4" w:space="0" w:color="auto"/>
            </w:tcBorders>
          </w:tcPr>
          <w:p w14:paraId="73134AEB"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62E10CF"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00</w:t>
            </w:r>
          </w:p>
        </w:tc>
      </w:tr>
      <w:tr w:rsidR="00C0407D" w:rsidRPr="0014277E" w14:paraId="17CFF1BD" w14:textId="77777777" w:rsidTr="00C0407D">
        <w:tc>
          <w:tcPr>
            <w:tcW w:w="23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6C82D4" w14:textId="77777777" w:rsidR="008051D7" w:rsidRPr="0014277E" w:rsidRDefault="008051D7" w:rsidP="00C0407D">
            <w:pPr>
              <w:widowControl w:val="0"/>
              <w:jc w:val="left"/>
              <w:rPr>
                <w:color w:val="000000"/>
                <w:sz w:val="20"/>
                <w:szCs w:val="20"/>
                <w:lang w:val="es-AR"/>
              </w:rPr>
            </w:pPr>
            <w:r>
              <w:rPr>
                <w:color w:val="000000"/>
                <w:sz w:val="20"/>
                <w:szCs w:val="20"/>
                <w:lang w:val="es-AR"/>
              </w:rPr>
              <w:t>HCFC-1</w:t>
            </w:r>
            <w:r w:rsidRPr="0014277E">
              <w:rPr>
                <w:color w:val="000000"/>
                <w:sz w:val="20"/>
                <w:szCs w:val="20"/>
                <w:lang w:val="es-AR"/>
              </w:rPr>
              <w:t>41b</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0BE3BFAF" w14:textId="77777777" w:rsidR="008051D7" w:rsidRPr="0014277E" w:rsidRDefault="008051D7" w:rsidP="00C0407D">
            <w:pPr>
              <w:widowControl w:val="0"/>
              <w:jc w:val="right"/>
              <w:rPr>
                <w:color w:val="000000"/>
                <w:sz w:val="20"/>
                <w:szCs w:val="20"/>
                <w:lang w:val="es-AR"/>
              </w:rPr>
            </w:pPr>
            <w:r w:rsidRPr="0014277E">
              <w:rPr>
                <w:color w:val="000000"/>
                <w:sz w:val="20"/>
                <w:szCs w:val="20"/>
                <w:lang w:val="es-AR"/>
              </w:rPr>
              <w:t>0</w:t>
            </w: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3B3D46AF" w14:textId="77777777" w:rsidR="008051D7" w:rsidRPr="0014277E" w:rsidRDefault="008051D7" w:rsidP="00C0407D">
            <w:pPr>
              <w:widowControl w:val="0"/>
              <w:jc w:val="right"/>
              <w:rPr>
                <w:color w:val="000000"/>
                <w:sz w:val="20"/>
                <w:szCs w:val="20"/>
                <w:lang w:val="es-AR"/>
              </w:rPr>
            </w:pPr>
            <w:r w:rsidRPr="0014277E">
              <w:rPr>
                <w:color w:val="000000"/>
                <w:sz w:val="20"/>
                <w:szCs w:val="20"/>
                <w:lang w:val="es-AR"/>
              </w:rPr>
              <w:t>0</w:t>
            </w:r>
            <w:r>
              <w:rPr>
                <w:color w:val="000000"/>
                <w:sz w:val="20"/>
                <w:szCs w:val="20"/>
                <w:lang w:val="es-AR"/>
              </w:rPr>
              <w:t>,</w:t>
            </w:r>
            <w:r w:rsidRPr="0014277E">
              <w:rPr>
                <w:color w:val="000000"/>
                <w:sz w:val="20"/>
                <w:szCs w:val="20"/>
                <w:lang w:val="es-AR"/>
              </w:rPr>
              <w:t>10</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38CD8490"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07</w:t>
            </w: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3F634BC0"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01</w:t>
            </w:r>
          </w:p>
        </w:tc>
        <w:tc>
          <w:tcPr>
            <w:tcW w:w="433" w:type="pct"/>
            <w:tcBorders>
              <w:top w:val="single" w:sz="4" w:space="0" w:color="auto"/>
              <w:left w:val="single" w:sz="4" w:space="0" w:color="auto"/>
              <w:bottom w:val="single" w:sz="4" w:space="0" w:color="auto"/>
              <w:right w:val="single" w:sz="4" w:space="0" w:color="auto"/>
            </w:tcBorders>
          </w:tcPr>
          <w:p w14:paraId="5F5DCA82"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15</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C2EBB30" w14:textId="77777777" w:rsidR="008051D7" w:rsidRPr="0014277E" w:rsidRDefault="008051D7" w:rsidP="00C0407D">
            <w:pPr>
              <w:jc w:val="right"/>
              <w:rPr>
                <w:sz w:val="20"/>
                <w:szCs w:val="20"/>
                <w:lang w:val="es-AR"/>
              </w:rPr>
            </w:pPr>
            <w:r w:rsidRPr="0014277E">
              <w:rPr>
                <w:sz w:val="20"/>
                <w:szCs w:val="20"/>
                <w:lang w:val="es-AR"/>
              </w:rPr>
              <w:t>0</w:t>
            </w:r>
            <w:r>
              <w:rPr>
                <w:sz w:val="20"/>
                <w:szCs w:val="20"/>
                <w:lang w:val="es-AR"/>
              </w:rPr>
              <w:t>,</w:t>
            </w:r>
            <w:r w:rsidRPr="0014277E">
              <w:rPr>
                <w:sz w:val="20"/>
                <w:szCs w:val="20"/>
                <w:lang w:val="es-AR"/>
              </w:rPr>
              <w:t>97</w:t>
            </w:r>
          </w:p>
        </w:tc>
      </w:tr>
      <w:tr w:rsidR="00C0407D" w:rsidRPr="0014277E" w14:paraId="28A00E54" w14:textId="77777777" w:rsidTr="00C0407D">
        <w:tc>
          <w:tcPr>
            <w:tcW w:w="23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799636" w14:textId="77777777" w:rsidR="008051D7" w:rsidRPr="0014277E" w:rsidRDefault="008051D7" w:rsidP="00C0407D">
            <w:pPr>
              <w:jc w:val="left"/>
              <w:rPr>
                <w:rFonts w:eastAsiaTheme="minorHAnsi"/>
                <w:sz w:val="20"/>
                <w:szCs w:val="20"/>
                <w:lang w:val="es-AR"/>
              </w:rPr>
            </w:pPr>
            <w:r w:rsidRPr="0014277E">
              <w:rPr>
                <w:sz w:val="20"/>
                <w:szCs w:val="20"/>
                <w:lang w:val="es-AR"/>
              </w:rPr>
              <w:t>Total (</w:t>
            </w:r>
            <w:r>
              <w:rPr>
                <w:sz w:val="20"/>
                <w:szCs w:val="20"/>
                <w:lang w:val="es-AR"/>
              </w:rPr>
              <w:t>toneladas PAO</w:t>
            </w:r>
            <w:r w:rsidRPr="0014277E">
              <w:rPr>
                <w:sz w:val="20"/>
                <w:szCs w:val="20"/>
                <w:lang w:val="es-AR"/>
              </w:rPr>
              <w:t>)</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16845216" w14:textId="77777777" w:rsidR="008051D7" w:rsidRPr="0014277E" w:rsidRDefault="008051D7" w:rsidP="00C0407D">
            <w:pPr>
              <w:jc w:val="right"/>
              <w:rPr>
                <w:color w:val="000000"/>
                <w:sz w:val="20"/>
                <w:szCs w:val="20"/>
                <w:lang w:val="es-AR"/>
              </w:rPr>
            </w:pPr>
            <w:r w:rsidRPr="0014277E">
              <w:rPr>
                <w:color w:val="000000"/>
                <w:sz w:val="20"/>
                <w:szCs w:val="20"/>
                <w:lang w:val="es-AR"/>
              </w:rPr>
              <w:t>3</w:t>
            </w:r>
            <w:r>
              <w:rPr>
                <w:color w:val="000000"/>
                <w:sz w:val="20"/>
                <w:szCs w:val="20"/>
                <w:lang w:val="es-AR"/>
              </w:rPr>
              <w:t>,</w:t>
            </w:r>
            <w:r w:rsidRPr="0014277E">
              <w:rPr>
                <w:color w:val="000000"/>
                <w:sz w:val="20"/>
                <w:szCs w:val="20"/>
                <w:lang w:val="es-AR"/>
              </w:rPr>
              <w:t>06</w:t>
            </w: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6D4DDFDE" w14:textId="77777777" w:rsidR="008051D7" w:rsidRPr="0014277E" w:rsidRDefault="008051D7" w:rsidP="00C0407D">
            <w:pPr>
              <w:jc w:val="right"/>
              <w:rPr>
                <w:color w:val="000000"/>
                <w:sz w:val="20"/>
                <w:szCs w:val="20"/>
                <w:lang w:val="es-AR"/>
              </w:rPr>
            </w:pPr>
            <w:r w:rsidRPr="0014277E">
              <w:rPr>
                <w:color w:val="000000"/>
                <w:sz w:val="20"/>
                <w:szCs w:val="20"/>
                <w:lang w:val="es-AR"/>
              </w:rPr>
              <w:t>2</w:t>
            </w:r>
            <w:r>
              <w:rPr>
                <w:color w:val="000000"/>
                <w:sz w:val="20"/>
                <w:szCs w:val="20"/>
                <w:lang w:val="es-AR"/>
              </w:rPr>
              <w:t>,</w:t>
            </w:r>
            <w:r w:rsidRPr="0014277E">
              <w:rPr>
                <w:color w:val="000000"/>
                <w:sz w:val="20"/>
                <w:szCs w:val="20"/>
                <w:lang w:val="es-AR"/>
              </w:rPr>
              <w:t>06</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5F924B98" w14:textId="77777777" w:rsidR="008051D7" w:rsidRPr="0014277E" w:rsidRDefault="008051D7" w:rsidP="00C0407D">
            <w:pPr>
              <w:jc w:val="right"/>
              <w:rPr>
                <w:sz w:val="20"/>
                <w:szCs w:val="20"/>
                <w:lang w:val="es-AR"/>
              </w:rPr>
            </w:pPr>
            <w:r w:rsidRPr="0014277E">
              <w:rPr>
                <w:sz w:val="20"/>
                <w:szCs w:val="20"/>
                <w:lang w:val="es-AR"/>
              </w:rPr>
              <w:t>3</w:t>
            </w:r>
            <w:r>
              <w:rPr>
                <w:sz w:val="20"/>
                <w:szCs w:val="20"/>
                <w:lang w:val="es-AR"/>
              </w:rPr>
              <w:t>,</w:t>
            </w:r>
            <w:r w:rsidRPr="0014277E">
              <w:rPr>
                <w:sz w:val="20"/>
                <w:szCs w:val="20"/>
                <w:lang w:val="es-AR"/>
              </w:rPr>
              <w:t>11</w:t>
            </w: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0A6B017B" w14:textId="77777777" w:rsidR="008051D7" w:rsidRPr="0014277E" w:rsidRDefault="008051D7" w:rsidP="00C0407D">
            <w:pPr>
              <w:jc w:val="right"/>
              <w:rPr>
                <w:sz w:val="20"/>
                <w:szCs w:val="20"/>
                <w:lang w:val="es-AR"/>
              </w:rPr>
            </w:pPr>
            <w:r w:rsidRPr="0014277E">
              <w:rPr>
                <w:sz w:val="20"/>
                <w:szCs w:val="20"/>
                <w:lang w:val="es-AR"/>
              </w:rPr>
              <w:t>1</w:t>
            </w:r>
            <w:r>
              <w:rPr>
                <w:sz w:val="20"/>
                <w:szCs w:val="20"/>
                <w:lang w:val="es-AR"/>
              </w:rPr>
              <w:t>,</w:t>
            </w:r>
            <w:r w:rsidRPr="0014277E">
              <w:rPr>
                <w:sz w:val="20"/>
                <w:szCs w:val="20"/>
                <w:lang w:val="es-AR"/>
              </w:rPr>
              <w:t>96</w:t>
            </w:r>
          </w:p>
        </w:tc>
        <w:tc>
          <w:tcPr>
            <w:tcW w:w="433" w:type="pct"/>
            <w:tcBorders>
              <w:top w:val="single" w:sz="4" w:space="0" w:color="auto"/>
              <w:left w:val="single" w:sz="4" w:space="0" w:color="auto"/>
              <w:bottom w:val="single" w:sz="4" w:space="0" w:color="auto"/>
              <w:right w:val="single" w:sz="4" w:space="0" w:color="auto"/>
            </w:tcBorders>
          </w:tcPr>
          <w:p w14:paraId="46247771" w14:textId="77777777" w:rsidR="008051D7" w:rsidRPr="0014277E" w:rsidRDefault="008051D7" w:rsidP="00C0407D">
            <w:pPr>
              <w:jc w:val="right"/>
              <w:rPr>
                <w:sz w:val="20"/>
                <w:szCs w:val="20"/>
                <w:lang w:val="es-AR"/>
              </w:rPr>
            </w:pPr>
            <w:r w:rsidRPr="0014277E">
              <w:rPr>
                <w:sz w:val="20"/>
                <w:szCs w:val="20"/>
                <w:lang w:val="es-AR"/>
              </w:rPr>
              <w:t>1</w:t>
            </w:r>
            <w:r>
              <w:rPr>
                <w:sz w:val="20"/>
                <w:szCs w:val="20"/>
                <w:lang w:val="es-AR"/>
              </w:rPr>
              <w:t>,</w:t>
            </w:r>
            <w:r w:rsidRPr="0014277E">
              <w:rPr>
                <w:sz w:val="20"/>
                <w:szCs w:val="20"/>
                <w:lang w:val="es-AR"/>
              </w:rPr>
              <w:t>99</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00706E4" w14:textId="77777777" w:rsidR="008051D7" w:rsidRPr="0014277E" w:rsidRDefault="008051D7" w:rsidP="00C0407D">
            <w:pPr>
              <w:jc w:val="right"/>
              <w:rPr>
                <w:sz w:val="20"/>
                <w:szCs w:val="20"/>
                <w:lang w:val="es-AR"/>
              </w:rPr>
            </w:pPr>
            <w:r w:rsidRPr="0014277E">
              <w:rPr>
                <w:sz w:val="20"/>
                <w:szCs w:val="20"/>
                <w:lang w:val="es-AR"/>
              </w:rPr>
              <w:t>6</w:t>
            </w:r>
            <w:r>
              <w:rPr>
                <w:sz w:val="20"/>
                <w:szCs w:val="20"/>
                <w:lang w:val="es-AR"/>
              </w:rPr>
              <w:t>,</w:t>
            </w:r>
            <w:r w:rsidRPr="0014277E">
              <w:rPr>
                <w:sz w:val="20"/>
                <w:szCs w:val="20"/>
                <w:lang w:val="es-AR"/>
              </w:rPr>
              <w:t>10</w:t>
            </w:r>
          </w:p>
        </w:tc>
      </w:tr>
      <w:tr w:rsidR="00C0407D" w:rsidRPr="0014277E" w14:paraId="50BF2A35" w14:textId="77777777" w:rsidTr="00C0407D">
        <w:tc>
          <w:tcPr>
            <w:tcW w:w="235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527A85" w14:textId="77777777" w:rsidR="008051D7" w:rsidRPr="0014277E" w:rsidRDefault="008051D7" w:rsidP="00C0407D">
            <w:pPr>
              <w:jc w:val="left"/>
              <w:rPr>
                <w:color w:val="000000"/>
                <w:sz w:val="20"/>
                <w:szCs w:val="20"/>
                <w:highlight w:val="magenta"/>
                <w:lang w:val="es-AR"/>
              </w:rPr>
            </w:pPr>
            <w:r>
              <w:rPr>
                <w:color w:val="000000"/>
                <w:sz w:val="20"/>
                <w:szCs w:val="20"/>
                <w:lang w:val="es-AR"/>
              </w:rPr>
              <w:t>HCFC-1</w:t>
            </w:r>
            <w:r w:rsidRPr="0014277E">
              <w:rPr>
                <w:color w:val="000000"/>
                <w:sz w:val="20"/>
                <w:szCs w:val="20"/>
                <w:lang w:val="es-AR"/>
              </w:rPr>
              <w:t xml:space="preserve">41b en </w:t>
            </w:r>
            <w:proofErr w:type="spellStart"/>
            <w:r>
              <w:rPr>
                <w:color w:val="000000"/>
                <w:sz w:val="20"/>
                <w:szCs w:val="20"/>
                <w:lang w:val="es-AR"/>
              </w:rPr>
              <w:t>polioles</w:t>
            </w:r>
            <w:proofErr w:type="spellEnd"/>
            <w:r>
              <w:rPr>
                <w:color w:val="000000"/>
                <w:sz w:val="20"/>
                <w:szCs w:val="20"/>
                <w:lang w:val="es-AR"/>
              </w:rPr>
              <w:t xml:space="preserve"> premezclados importados*</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3A3304CD" w14:textId="77777777" w:rsidR="008051D7" w:rsidRPr="0014277E" w:rsidRDefault="008051D7" w:rsidP="00C0407D">
            <w:pPr>
              <w:jc w:val="right"/>
              <w:rPr>
                <w:color w:val="000000"/>
                <w:sz w:val="20"/>
                <w:szCs w:val="20"/>
                <w:lang w:val="es-AR"/>
              </w:rPr>
            </w:pPr>
            <w:r w:rsidRPr="0014277E">
              <w:rPr>
                <w:color w:val="000000"/>
                <w:sz w:val="20"/>
                <w:szCs w:val="20"/>
                <w:lang w:val="es-AR"/>
              </w:rPr>
              <w:t>0</w:t>
            </w:r>
            <w:r>
              <w:rPr>
                <w:color w:val="000000"/>
                <w:sz w:val="20"/>
                <w:szCs w:val="20"/>
                <w:lang w:val="es-AR"/>
              </w:rPr>
              <w:t>,</w:t>
            </w:r>
            <w:r w:rsidRPr="0014277E">
              <w:rPr>
                <w:color w:val="000000"/>
                <w:sz w:val="20"/>
                <w:szCs w:val="20"/>
                <w:lang w:val="es-AR"/>
              </w:rPr>
              <w:t>11</w:t>
            </w: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524C070F" w14:textId="77777777" w:rsidR="008051D7" w:rsidRPr="0014277E" w:rsidRDefault="008051D7" w:rsidP="00C0407D">
            <w:pPr>
              <w:jc w:val="right"/>
              <w:rPr>
                <w:rFonts w:eastAsiaTheme="minorHAnsi"/>
                <w:color w:val="000000"/>
                <w:sz w:val="20"/>
                <w:szCs w:val="20"/>
                <w:lang w:val="es-AR"/>
              </w:rPr>
            </w:pPr>
            <w:r w:rsidRPr="0014277E">
              <w:rPr>
                <w:rFonts w:eastAsiaTheme="minorHAnsi"/>
                <w:color w:val="000000"/>
                <w:sz w:val="20"/>
                <w:szCs w:val="20"/>
                <w:lang w:val="es-AR"/>
              </w:rPr>
              <w:t>0</w:t>
            </w:r>
            <w:r>
              <w:rPr>
                <w:rFonts w:eastAsiaTheme="minorHAnsi"/>
                <w:color w:val="000000"/>
                <w:sz w:val="20"/>
                <w:szCs w:val="20"/>
                <w:lang w:val="es-AR"/>
              </w:rPr>
              <w:t>,</w:t>
            </w:r>
            <w:r w:rsidRPr="0014277E">
              <w:rPr>
                <w:rFonts w:eastAsiaTheme="minorHAnsi"/>
                <w:color w:val="000000"/>
                <w:sz w:val="20"/>
                <w:szCs w:val="20"/>
                <w:lang w:val="es-AR"/>
              </w:rPr>
              <w:t>11</w:t>
            </w:r>
          </w:p>
        </w:tc>
        <w:tc>
          <w:tcPr>
            <w:tcW w:w="434" w:type="pct"/>
            <w:tcBorders>
              <w:top w:val="single" w:sz="4" w:space="0" w:color="auto"/>
              <w:left w:val="single" w:sz="4" w:space="0" w:color="auto"/>
              <w:bottom w:val="single" w:sz="4" w:space="0" w:color="auto"/>
              <w:right w:val="single" w:sz="4" w:space="0" w:color="auto"/>
            </w:tcBorders>
            <w:tcMar>
              <w:left w:w="115" w:type="dxa"/>
              <w:right w:w="173" w:type="dxa"/>
            </w:tcMar>
          </w:tcPr>
          <w:p w14:paraId="49B7BB71" w14:textId="77777777" w:rsidR="008051D7" w:rsidRPr="0014277E" w:rsidRDefault="008051D7" w:rsidP="00C0407D">
            <w:pPr>
              <w:jc w:val="right"/>
              <w:rPr>
                <w:rFonts w:eastAsiaTheme="minorHAnsi"/>
                <w:sz w:val="20"/>
                <w:szCs w:val="20"/>
                <w:lang w:val="es-AR"/>
              </w:rPr>
            </w:pPr>
            <w:r w:rsidRPr="0014277E">
              <w:rPr>
                <w:rFonts w:eastAsiaTheme="minorHAnsi"/>
                <w:sz w:val="20"/>
                <w:szCs w:val="20"/>
                <w:lang w:val="es-AR"/>
              </w:rPr>
              <w:t>0</w:t>
            </w:r>
            <w:r>
              <w:rPr>
                <w:rFonts w:eastAsiaTheme="minorHAnsi"/>
                <w:sz w:val="20"/>
                <w:szCs w:val="20"/>
                <w:lang w:val="es-AR"/>
              </w:rPr>
              <w:t>,</w:t>
            </w:r>
            <w:r w:rsidRPr="0014277E">
              <w:rPr>
                <w:rFonts w:eastAsiaTheme="minorHAnsi"/>
                <w:sz w:val="20"/>
                <w:szCs w:val="20"/>
                <w:lang w:val="es-AR"/>
              </w:rPr>
              <w:t>02</w:t>
            </w:r>
          </w:p>
        </w:tc>
        <w:tc>
          <w:tcPr>
            <w:tcW w:w="433" w:type="pct"/>
            <w:tcBorders>
              <w:top w:val="single" w:sz="4" w:space="0" w:color="auto"/>
              <w:left w:val="single" w:sz="4" w:space="0" w:color="auto"/>
              <w:bottom w:val="single" w:sz="4" w:space="0" w:color="auto"/>
              <w:right w:val="single" w:sz="4" w:space="0" w:color="auto"/>
            </w:tcBorders>
            <w:tcMar>
              <w:left w:w="115" w:type="dxa"/>
              <w:right w:w="173" w:type="dxa"/>
            </w:tcMar>
          </w:tcPr>
          <w:p w14:paraId="289EB498" w14:textId="77777777" w:rsidR="008051D7" w:rsidRPr="0014277E" w:rsidRDefault="008051D7" w:rsidP="00C0407D">
            <w:pPr>
              <w:jc w:val="right"/>
              <w:rPr>
                <w:rFonts w:eastAsiaTheme="minorHAnsi"/>
                <w:sz w:val="20"/>
                <w:szCs w:val="20"/>
                <w:lang w:val="es-AR"/>
              </w:rPr>
            </w:pPr>
            <w:r w:rsidRPr="0014277E">
              <w:rPr>
                <w:rFonts w:eastAsiaTheme="minorHAnsi"/>
                <w:sz w:val="20"/>
                <w:szCs w:val="20"/>
                <w:lang w:val="es-AR"/>
              </w:rPr>
              <w:t>0</w:t>
            </w:r>
            <w:r>
              <w:rPr>
                <w:rFonts w:eastAsiaTheme="minorHAnsi"/>
                <w:sz w:val="20"/>
                <w:szCs w:val="20"/>
                <w:lang w:val="es-AR"/>
              </w:rPr>
              <w:t>,</w:t>
            </w:r>
            <w:r w:rsidRPr="0014277E">
              <w:rPr>
                <w:rFonts w:eastAsiaTheme="minorHAnsi"/>
                <w:sz w:val="20"/>
                <w:szCs w:val="20"/>
                <w:lang w:val="es-AR"/>
              </w:rPr>
              <w:t>03</w:t>
            </w:r>
          </w:p>
        </w:tc>
        <w:tc>
          <w:tcPr>
            <w:tcW w:w="433" w:type="pct"/>
            <w:tcBorders>
              <w:top w:val="single" w:sz="4" w:space="0" w:color="auto"/>
              <w:left w:val="single" w:sz="4" w:space="0" w:color="auto"/>
              <w:bottom w:val="single" w:sz="4" w:space="0" w:color="auto"/>
              <w:right w:val="single" w:sz="4" w:space="0" w:color="auto"/>
            </w:tcBorders>
          </w:tcPr>
          <w:p w14:paraId="6B82FD30" w14:textId="77777777" w:rsidR="008051D7" w:rsidRPr="0014277E" w:rsidRDefault="008051D7" w:rsidP="00C0407D">
            <w:pPr>
              <w:jc w:val="right"/>
              <w:rPr>
                <w:rFonts w:eastAsiaTheme="minorHAnsi"/>
                <w:sz w:val="20"/>
                <w:szCs w:val="20"/>
                <w:lang w:val="es-AR"/>
              </w:rPr>
            </w:pPr>
            <w:r w:rsidRPr="0014277E">
              <w:rPr>
                <w:rFonts w:eastAsiaTheme="minorHAnsi"/>
                <w:sz w:val="20"/>
                <w:szCs w:val="20"/>
                <w:lang w:val="es-AR"/>
              </w:rPr>
              <w:t>0</w:t>
            </w:r>
            <w:r>
              <w:rPr>
                <w:rFonts w:eastAsiaTheme="minorHAnsi"/>
                <w:sz w:val="20"/>
                <w:szCs w:val="20"/>
                <w:lang w:val="es-AR"/>
              </w:rPr>
              <w:t>,</w:t>
            </w:r>
            <w:r w:rsidRPr="0014277E">
              <w:rPr>
                <w:rFonts w:eastAsiaTheme="minorHAnsi"/>
                <w:sz w:val="20"/>
                <w:szCs w:val="20"/>
                <w:lang w:val="es-AR"/>
              </w:rPr>
              <w:t>02</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B380FB4" w14:textId="77777777" w:rsidR="008051D7" w:rsidRPr="0014277E" w:rsidRDefault="008051D7" w:rsidP="00C0407D">
            <w:pPr>
              <w:jc w:val="right"/>
              <w:rPr>
                <w:rFonts w:eastAsiaTheme="minorHAnsi"/>
                <w:sz w:val="20"/>
                <w:szCs w:val="20"/>
                <w:lang w:val="es-AR"/>
              </w:rPr>
            </w:pPr>
            <w:r w:rsidRPr="0014277E">
              <w:rPr>
                <w:rFonts w:eastAsiaTheme="minorHAnsi"/>
                <w:sz w:val="20"/>
                <w:szCs w:val="20"/>
                <w:lang w:val="es-AR"/>
              </w:rPr>
              <w:t>0</w:t>
            </w:r>
            <w:r>
              <w:rPr>
                <w:rFonts w:eastAsiaTheme="minorHAnsi"/>
                <w:sz w:val="20"/>
                <w:szCs w:val="20"/>
                <w:lang w:val="es-AR"/>
              </w:rPr>
              <w:t>,</w:t>
            </w:r>
            <w:r w:rsidRPr="0014277E">
              <w:rPr>
                <w:rFonts w:eastAsiaTheme="minorHAnsi"/>
                <w:sz w:val="20"/>
                <w:szCs w:val="20"/>
                <w:lang w:val="es-AR"/>
              </w:rPr>
              <w:t>61 **</w:t>
            </w:r>
          </w:p>
        </w:tc>
      </w:tr>
    </w:tbl>
    <w:p w14:paraId="50C30779" w14:textId="77777777" w:rsidR="008051D7" w:rsidRPr="0014277E" w:rsidRDefault="008051D7" w:rsidP="008051D7">
      <w:pPr>
        <w:rPr>
          <w:color w:val="000000"/>
          <w:sz w:val="18"/>
          <w:szCs w:val="18"/>
          <w:lang w:val="es-AR"/>
        </w:rPr>
      </w:pPr>
      <w:r w:rsidRPr="0014277E">
        <w:rPr>
          <w:color w:val="000000"/>
          <w:sz w:val="18"/>
          <w:szCs w:val="18"/>
          <w:lang w:val="es-AR"/>
        </w:rPr>
        <w:t xml:space="preserve">* </w:t>
      </w:r>
      <w:r>
        <w:rPr>
          <w:color w:val="000000"/>
          <w:sz w:val="18"/>
          <w:szCs w:val="18"/>
          <w:lang w:val="es-AR"/>
        </w:rPr>
        <w:t>D</w:t>
      </w:r>
      <w:r w:rsidRPr="0014277E">
        <w:rPr>
          <w:color w:val="000000"/>
          <w:sz w:val="18"/>
          <w:szCs w:val="18"/>
          <w:lang w:val="es-AR"/>
        </w:rPr>
        <w:t>atos del programa de país.</w:t>
      </w:r>
    </w:p>
    <w:p w14:paraId="65028D17" w14:textId="77777777" w:rsidR="008051D7" w:rsidRPr="0014277E" w:rsidRDefault="008051D7" w:rsidP="008051D7">
      <w:pPr>
        <w:rPr>
          <w:sz w:val="18"/>
          <w:szCs w:val="18"/>
          <w:lang w:val="es-AR"/>
        </w:rPr>
      </w:pPr>
      <w:r w:rsidRPr="0014277E">
        <w:rPr>
          <w:sz w:val="18"/>
          <w:szCs w:val="18"/>
          <w:lang w:val="es-AR"/>
        </w:rPr>
        <w:t xml:space="preserve">** </w:t>
      </w:r>
      <w:r>
        <w:rPr>
          <w:sz w:val="18"/>
          <w:szCs w:val="18"/>
          <w:lang w:val="es-AR"/>
        </w:rPr>
        <w:t>Promedio de c</w:t>
      </w:r>
      <w:r w:rsidRPr="0014277E">
        <w:rPr>
          <w:sz w:val="18"/>
          <w:szCs w:val="18"/>
          <w:lang w:val="es-AR"/>
        </w:rPr>
        <w:t>onsumo entre 2007 y 2009.</w:t>
      </w:r>
      <w:r w:rsidRPr="0014277E">
        <w:rPr>
          <w:lang w:val="es-AR"/>
        </w:rPr>
        <w:t xml:space="preserve"> </w:t>
      </w:r>
    </w:p>
    <w:p w14:paraId="2DEB86EB" w14:textId="77777777" w:rsidR="008051D7" w:rsidRPr="0014277E" w:rsidRDefault="008051D7" w:rsidP="008051D7">
      <w:pPr>
        <w:rPr>
          <w:sz w:val="18"/>
          <w:szCs w:val="18"/>
          <w:lang w:val="es-AR"/>
        </w:rPr>
      </w:pPr>
    </w:p>
    <w:p w14:paraId="3FA3BDDD" w14:textId="77777777" w:rsidR="008051D7" w:rsidRPr="0014277E" w:rsidRDefault="008051D7" w:rsidP="00C0407D">
      <w:pPr>
        <w:pStyle w:val="Heading1"/>
        <w:tabs>
          <w:tab w:val="clear" w:pos="0"/>
          <w:tab w:val="num" w:pos="709"/>
        </w:tabs>
        <w:rPr>
          <w:lang w:val="es-AR"/>
        </w:rPr>
      </w:pPr>
      <w:r w:rsidRPr="0014277E">
        <w:rPr>
          <w:lang w:val="es-AR"/>
        </w:rPr>
        <w:lastRenderedPageBreak/>
        <w:t xml:space="preserve">El consumo de </w:t>
      </w:r>
      <w:r>
        <w:rPr>
          <w:lang w:val="es-AR"/>
        </w:rPr>
        <w:t>HCFC-2</w:t>
      </w:r>
      <w:r w:rsidRPr="0014277E">
        <w:rPr>
          <w:lang w:val="es-AR"/>
        </w:rPr>
        <w:t xml:space="preserve">2, que se utiliza exclusivamente para mantener </w:t>
      </w:r>
      <w:r>
        <w:rPr>
          <w:lang w:val="es-AR"/>
        </w:rPr>
        <w:t>equipos</w:t>
      </w:r>
      <w:r w:rsidRPr="0014277E">
        <w:rPr>
          <w:lang w:val="es-AR"/>
        </w:rPr>
        <w:t xml:space="preserve"> </w:t>
      </w:r>
      <w:r>
        <w:rPr>
          <w:lang w:val="es-AR"/>
        </w:rPr>
        <w:t>de refrigeración y climatización</w:t>
      </w:r>
      <w:r w:rsidRPr="0014277E">
        <w:rPr>
          <w:lang w:val="es-AR"/>
        </w:rPr>
        <w:t xml:space="preserve">, </w:t>
      </w:r>
      <w:r>
        <w:rPr>
          <w:lang w:val="es-AR"/>
        </w:rPr>
        <w:t>disminuyó debido a la ejecución</w:t>
      </w:r>
      <w:r w:rsidRPr="0014277E">
        <w:rPr>
          <w:lang w:val="es-AR"/>
        </w:rPr>
        <w:t xml:space="preserve"> de las actividades </w:t>
      </w:r>
      <w:r>
        <w:rPr>
          <w:lang w:val="es-AR"/>
        </w:rPr>
        <w:t>de</w:t>
      </w:r>
      <w:r w:rsidRPr="0014277E">
        <w:rPr>
          <w:lang w:val="es-AR"/>
        </w:rPr>
        <w:t xml:space="preserve"> la etapa I del plan de gestión de eliminación de </w:t>
      </w:r>
      <w:r>
        <w:rPr>
          <w:lang w:val="es-AR"/>
        </w:rPr>
        <w:t>los HCFC</w:t>
      </w:r>
      <w:r w:rsidRPr="0014277E">
        <w:rPr>
          <w:lang w:val="es-AR"/>
        </w:rPr>
        <w:t xml:space="preserve"> </w:t>
      </w:r>
      <w:r>
        <w:rPr>
          <w:lang w:val="es-AR"/>
        </w:rPr>
        <w:t xml:space="preserve">y la </w:t>
      </w:r>
      <w:r w:rsidRPr="0014277E">
        <w:rPr>
          <w:lang w:val="es-AR"/>
        </w:rPr>
        <w:t xml:space="preserve">introducción de </w:t>
      </w:r>
      <w:r>
        <w:rPr>
          <w:lang w:val="es-AR"/>
        </w:rPr>
        <w:t>equipos</w:t>
      </w:r>
      <w:r w:rsidRPr="0014277E">
        <w:rPr>
          <w:lang w:val="es-AR"/>
        </w:rPr>
        <w:t xml:space="preserve"> </w:t>
      </w:r>
      <w:r>
        <w:rPr>
          <w:lang w:val="es-AR"/>
        </w:rPr>
        <w:t>de refrigeración y climatización que no utilizan HCFC</w:t>
      </w:r>
      <w:r w:rsidRPr="0014277E">
        <w:rPr>
          <w:lang w:val="es-AR"/>
        </w:rPr>
        <w:t xml:space="preserve">. </w:t>
      </w:r>
      <w:r>
        <w:rPr>
          <w:lang w:val="es-AR"/>
        </w:rPr>
        <w:t>El HCFC-1</w:t>
      </w:r>
      <w:r w:rsidRPr="0014277E">
        <w:rPr>
          <w:lang w:val="es-AR"/>
        </w:rPr>
        <w:t xml:space="preserve">41b a granel se utiliza exclusivamente para </w:t>
      </w:r>
      <w:r>
        <w:rPr>
          <w:lang w:val="es-AR"/>
        </w:rPr>
        <w:t xml:space="preserve">purgar </w:t>
      </w:r>
      <w:r w:rsidRPr="0014277E">
        <w:rPr>
          <w:lang w:val="es-AR"/>
        </w:rPr>
        <w:t xml:space="preserve">los circuitos </w:t>
      </w:r>
      <w:r>
        <w:rPr>
          <w:lang w:val="es-AR"/>
        </w:rPr>
        <w:t>de refrigeración</w:t>
      </w:r>
      <w:r w:rsidRPr="0014277E">
        <w:rPr>
          <w:lang w:val="es-AR"/>
        </w:rPr>
        <w:t xml:space="preserve"> y se consume </w:t>
      </w:r>
      <w:r>
        <w:rPr>
          <w:lang w:val="es-AR"/>
        </w:rPr>
        <w:t xml:space="preserve">de manera </w:t>
      </w:r>
      <w:r w:rsidRPr="0014277E">
        <w:rPr>
          <w:lang w:val="es-AR"/>
        </w:rPr>
        <w:t xml:space="preserve">intermitente, </w:t>
      </w:r>
      <w:r>
        <w:rPr>
          <w:lang w:val="es-AR"/>
        </w:rPr>
        <w:t xml:space="preserve">mientras que </w:t>
      </w:r>
      <w:r w:rsidRPr="0014277E">
        <w:rPr>
          <w:lang w:val="es-AR"/>
        </w:rPr>
        <w:t xml:space="preserve">el consumo de </w:t>
      </w:r>
      <w:r>
        <w:rPr>
          <w:lang w:val="es-AR"/>
        </w:rPr>
        <w:t>HCFC-1</w:t>
      </w:r>
      <w:r w:rsidRPr="0014277E">
        <w:rPr>
          <w:lang w:val="es-AR"/>
        </w:rPr>
        <w:t xml:space="preserve">41b en polioles premezclados importados </w:t>
      </w:r>
      <w:r>
        <w:rPr>
          <w:lang w:val="es-AR"/>
        </w:rPr>
        <w:t xml:space="preserve">disminuyó, dado que </w:t>
      </w:r>
      <w:r w:rsidRPr="0014277E">
        <w:rPr>
          <w:lang w:val="es-AR"/>
        </w:rPr>
        <w:t xml:space="preserve">los fabricantes </w:t>
      </w:r>
      <w:r>
        <w:rPr>
          <w:lang w:val="es-AR"/>
        </w:rPr>
        <w:t xml:space="preserve">se </w:t>
      </w:r>
      <w:r w:rsidRPr="0014277E">
        <w:rPr>
          <w:lang w:val="es-AR"/>
        </w:rPr>
        <w:t xml:space="preserve">están convirtiendo con sus propios recursos a alternativas </w:t>
      </w:r>
      <w:r>
        <w:rPr>
          <w:lang w:val="es-AR"/>
        </w:rPr>
        <w:t>no especificadas</w:t>
      </w:r>
      <w:r w:rsidRPr="0014277E">
        <w:rPr>
          <w:lang w:val="es-AR"/>
        </w:rPr>
        <w:t xml:space="preserve">. </w:t>
      </w:r>
      <w:r>
        <w:rPr>
          <w:lang w:val="es-AR"/>
        </w:rPr>
        <w:t>U</w:t>
      </w:r>
      <w:r w:rsidRPr="0014277E">
        <w:rPr>
          <w:lang w:val="es-AR"/>
        </w:rPr>
        <w:t>n solo usuario (una planta termoeléctrica)</w:t>
      </w:r>
      <w:r>
        <w:rPr>
          <w:lang w:val="es-AR"/>
        </w:rPr>
        <w:t xml:space="preserve"> consume HCFC-1</w:t>
      </w:r>
      <w:r w:rsidRPr="0014277E">
        <w:rPr>
          <w:lang w:val="es-AR"/>
        </w:rPr>
        <w:t xml:space="preserve">23 </w:t>
      </w:r>
      <w:r>
        <w:rPr>
          <w:lang w:val="es-AR"/>
        </w:rPr>
        <w:t xml:space="preserve">también de forma </w:t>
      </w:r>
      <w:r w:rsidRPr="0014277E">
        <w:rPr>
          <w:lang w:val="es-AR"/>
        </w:rPr>
        <w:t xml:space="preserve">intermitente para mantener </w:t>
      </w:r>
      <w:r>
        <w:rPr>
          <w:lang w:val="es-AR"/>
        </w:rPr>
        <w:t>enfriadores</w:t>
      </w:r>
      <w:r w:rsidRPr="0014277E">
        <w:rPr>
          <w:lang w:val="es-AR"/>
        </w:rPr>
        <w:t>.</w:t>
      </w:r>
      <w:r>
        <w:rPr>
          <w:lang w:val="es-AR"/>
        </w:rPr>
        <w:t xml:space="preserve"> </w:t>
      </w:r>
    </w:p>
    <w:p w14:paraId="07B78E9F" w14:textId="77777777" w:rsidR="008051D7" w:rsidRPr="0014277E" w:rsidRDefault="008051D7" w:rsidP="008051D7">
      <w:pPr>
        <w:pStyle w:val="Heading1"/>
        <w:numPr>
          <w:ilvl w:val="0"/>
          <w:numId w:val="0"/>
        </w:numPr>
        <w:tabs>
          <w:tab w:val="num" w:pos="709"/>
        </w:tabs>
        <w:rPr>
          <w:i/>
          <w:lang w:val="es-AR"/>
        </w:rPr>
      </w:pPr>
      <w:r w:rsidRPr="0014277E">
        <w:rPr>
          <w:i/>
          <w:lang w:val="es-AR"/>
        </w:rPr>
        <w:t xml:space="preserve">Informe de </w:t>
      </w:r>
      <w:r>
        <w:rPr>
          <w:i/>
          <w:lang w:val="es-AR"/>
        </w:rPr>
        <w:t>ejecución del programa</w:t>
      </w:r>
      <w:r w:rsidRPr="0014277E">
        <w:rPr>
          <w:i/>
          <w:lang w:val="es-AR"/>
        </w:rPr>
        <w:t xml:space="preserve"> de país</w:t>
      </w:r>
      <w:r w:rsidRPr="0014277E">
        <w:rPr>
          <w:lang w:val="es-AR"/>
        </w:rPr>
        <w:t xml:space="preserve">  </w:t>
      </w:r>
    </w:p>
    <w:p w14:paraId="27E71A3E" w14:textId="77777777" w:rsidR="008051D7" w:rsidRPr="0014277E" w:rsidRDefault="008051D7" w:rsidP="00C0407D">
      <w:pPr>
        <w:pStyle w:val="Heading1"/>
        <w:tabs>
          <w:tab w:val="clear" w:pos="0"/>
          <w:tab w:val="num" w:pos="709"/>
        </w:tabs>
        <w:rPr>
          <w:lang w:val="es-AR"/>
        </w:rPr>
      </w:pPr>
      <w:r w:rsidRPr="0014277E">
        <w:rPr>
          <w:lang w:val="es-AR"/>
        </w:rPr>
        <w:t xml:space="preserve">El gobierno del </w:t>
      </w:r>
      <w:r>
        <w:rPr>
          <w:lang w:val="es-AR"/>
        </w:rPr>
        <w:t>Estado Plurinacional</w:t>
      </w:r>
      <w:r w:rsidRPr="0014277E">
        <w:rPr>
          <w:lang w:val="es-AR"/>
        </w:rPr>
        <w:t xml:space="preserve"> de Bolivia </w:t>
      </w:r>
      <w:r>
        <w:rPr>
          <w:lang w:val="es-AR"/>
        </w:rPr>
        <w:t>inform</w:t>
      </w:r>
      <w:r w:rsidRPr="0014277E">
        <w:rPr>
          <w:lang w:val="es-AR"/>
        </w:rPr>
        <w:t xml:space="preserve">ó que los </w:t>
      </w:r>
      <w:r>
        <w:rPr>
          <w:lang w:val="es-AR"/>
        </w:rPr>
        <w:t>datos de consumo sectorial</w:t>
      </w:r>
      <w:r w:rsidRPr="0014277E">
        <w:rPr>
          <w:lang w:val="es-AR"/>
        </w:rPr>
        <w:t xml:space="preserve"> </w:t>
      </w:r>
      <w:r>
        <w:rPr>
          <w:lang w:val="es-AR"/>
        </w:rPr>
        <w:t xml:space="preserve">que figuran en el </w:t>
      </w:r>
      <w:r w:rsidRPr="0014277E">
        <w:rPr>
          <w:lang w:val="es-AR"/>
        </w:rPr>
        <w:t xml:space="preserve">informe de </w:t>
      </w:r>
      <w:r>
        <w:rPr>
          <w:lang w:val="es-AR"/>
        </w:rPr>
        <w:t>ejecución del programa</w:t>
      </w:r>
      <w:r w:rsidRPr="0014277E">
        <w:rPr>
          <w:lang w:val="es-AR"/>
        </w:rPr>
        <w:t xml:space="preserve"> de país </w:t>
      </w:r>
      <w:r>
        <w:rPr>
          <w:lang w:val="es-AR"/>
        </w:rPr>
        <w:t xml:space="preserve">de </w:t>
      </w:r>
      <w:r w:rsidRPr="0014277E">
        <w:rPr>
          <w:lang w:val="es-AR"/>
        </w:rPr>
        <w:t xml:space="preserve">2019 </w:t>
      </w:r>
      <w:r>
        <w:rPr>
          <w:lang w:val="es-AR"/>
        </w:rPr>
        <w:t xml:space="preserve">coinciden </w:t>
      </w:r>
      <w:r w:rsidRPr="0014277E">
        <w:rPr>
          <w:lang w:val="es-AR"/>
        </w:rPr>
        <w:t xml:space="preserve">con los datos </w:t>
      </w:r>
      <w:r>
        <w:rPr>
          <w:lang w:val="es-AR"/>
        </w:rPr>
        <w:t>inform</w:t>
      </w:r>
      <w:r w:rsidRPr="0014277E">
        <w:rPr>
          <w:lang w:val="es-AR"/>
        </w:rPr>
        <w:t>a</w:t>
      </w:r>
      <w:r>
        <w:rPr>
          <w:lang w:val="es-AR"/>
        </w:rPr>
        <w:t>dos en virtud del Artículo</w:t>
      </w:r>
      <w:r w:rsidRPr="0014277E">
        <w:rPr>
          <w:lang w:val="es-AR"/>
        </w:rPr>
        <w:t xml:space="preserve"> 7 del </w:t>
      </w:r>
      <w:r>
        <w:rPr>
          <w:lang w:val="es-AR"/>
        </w:rPr>
        <w:t>Protocolo</w:t>
      </w:r>
      <w:r w:rsidRPr="0014277E">
        <w:rPr>
          <w:lang w:val="es-AR"/>
        </w:rPr>
        <w:t xml:space="preserve"> de Montreal.</w:t>
      </w:r>
    </w:p>
    <w:p w14:paraId="67E68401" w14:textId="77777777" w:rsidR="008051D7" w:rsidRPr="0014277E" w:rsidRDefault="008051D7" w:rsidP="008051D7">
      <w:pPr>
        <w:pStyle w:val="Heading1"/>
        <w:numPr>
          <w:ilvl w:val="0"/>
          <w:numId w:val="0"/>
        </w:numPr>
        <w:rPr>
          <w:u w:val="single"/>
          <w:lang w:val="es-AR"/>
        </w:rPr>
      </w:pPr>
      <w:r w:rsidRPr="0014277E">
        <w:rPr>
          <w:u w:val="single"/>
          <w:lang w:val="es-AR"/>
        </w:rPr>
        <w:t xml:space="preserve">Situación del progreso </w:t>
      </w:r>
      <w:r>
        <w:rPr>
          <w:u w:val="single"/>
          <w:lang w:val="es-AR"/>
        </w:rPr>
        <w:t xml:space="preserve">realizado </w:t>
      </w:r>
      <w:r w:rsidRPr="0014277E">
        <w:rPr>
          <w:u w:val="single"/>
          <w:lang w:val="es-AR"/>
        </w:rPr>
        <w:t>y desembolso</w:t>
      </w:r>
      <w:r>
        <w:rPr>
          <w:u w:val="single"/>
          <w:lang w:val="es-AR"/>
        </w:rPr>
        <w:t>s</w:t>
      </w:r>
    </w:p>
    <w:p w14:paraId="1162FF25" w14:textId="77777777" w:rsidR="008051D7" w:rsidRPr="0014277E" w:rsidRDefault="008051D7" w:rsidP="008051D7">
      <w:pPr>
        <w:rPr>
          <w:i/>
          <w:lang w:val="es-AR"/>
        </w:rPr>
      </w:pPr>
      <w:r w:rsidRPr="0014277E">
        <w:rPr>
          <w:i/>
          <w:lang w:val="es-AR"/>
        </w:rPr>
        <w:t>Marco jurídico</w:t>
      </w:r>
    </w:p>
    <w:p w14:paraId="1DE2EDAF" w14:textId="77777777" w:rsidR="008051D7" w:rsidRPr="0014277E" w:rsidRDefault="008051D7" w:rsidP="008051D7">
      <w:pPr>
        <w:rPr>
          <w:lang w:val="es-AR"/>
        </w:rPr>
      </w:pPr>
    </w:p>
    <w:p w14:paraId="25C511BE" w14:textId="77777777" w:rsidR="008051D7" w:rsidRPr="0014277E" w:rsidRDefault="008051D7" w:rsidP="00C0407D">
      <w:pPr>
        <w:pStyle w:val="Heading1"/>
        <w:tabs>
          <w:tab w:val="clear" w:pos="0"/>
          <w:tab w:val="num" w:pos="709"/>
        </w:tabs>
        <w:rPr>
          <w:lang w:val="es-AR"/>
        </w:rPr>
      </w:pPr>
      <w:r>
        <w:rPr>
          <w:lang w:val="es-AR"/>
        </w:rPr>
        <w:t xml:space="preserve">En la </w:t>
      </w:r>
      <w:r w:rsidRPr="0014277E">
        <w:rPr>
          <w:lang w:val="es-AR"/>
        </w:rPr>
        <w:t xml:space="preserve">etapa I del plan de gestión de eliminación de </w:t>
      </w:r>
      <w:r>
        <w:rPr>
          <w:lang w:val="es-AR"/>
        </w:rPr>
        <w:t>los HCFC</w:t>
      </w:r>
      <w:r w:rsidRPr="0014277E">
        <w:rPr>
          <w:lang w:val="es-AR"/>
        </w:rPr>
        <w:t xml:space="preserve">, el gobierno </w:t>
      </w:r>
      <w:r>
        <w:rPr>
          <w:lang w:val="es-AR"/>
        </w:rPr>
        <w:t>siguió aplicando un sistema de otorgamiento de licencias y cuotas</w:t>
      </w:r>
      <w:r w:rsidRPr="0014277E">
        <w:rPr>
          <w:lang w:val="es-AR"/>
        </w:rPr>
        <w:t xml:space="preserve"> para </w:t>
      </w:r>
      <w:r>
        <w:rPr>
          <w:lang w:val="es-AR"/>
        </w:rPr>
        <w:t>las importaciones y las exportaciones de HCFC</w:t>
      </w:r>
      <w:r w:rsidRPr="0014277E">
        <w:rPr>
          <w:lang w:val="es-AR"/>
        </w:rPr>
        <w:t xml:space="preserve">. </w:t>
      </w:r>
      <w:r>
        <w:rPr>
          <w:lang w:val="es-AR"/>
        </w:rPr>
        <w:t>A fines de</w:t>
      </w:r>
      <w:r w:rsidRPr="0014277E">
        <w:rPr>
          <w:lang w:val="es-AR"/>
        </w:rPr>
        <w:t xml:space="preserve"> 2021</w:t>
      </w:r>
      <w:r>
        <w:rPr>
          <w:lang w:val="es-AR"/>
        </w:rPr>
        <w:t xml:space="preserve"> s</w:t>
      </w:r>
      <w:r w:rsidRPr="0014277E">
        <w:rPr>
          <w:lang w:val="es-AR"/>
        </w:rPr>
        <w:t xml:space="preserve">e </w:t>
      </w:r>
      <w:r>
        <w:rPr>
          <w:lang w:val="es-AR"/>
        </w:rPr>
        <w:t xml:space="preserve">prevé </w:t>
      </w:r>
      <w:r w:rsidRPr="0014277E">
        <w:rPr>
          <w:lang w:val="es-AR"/>
        </w:rPr>
        <w:t>aproba</w:t>
      </w:r>
      <w:r>
        <w:rPr>
          <w:lang w:val="es-AR"/>
        </w:rPr>
        <w:t>r</w:t>
      </w:r>
      <w:r w:rsidRPr="0014277E">
        <w:rPr>
          <w:lang w:val="es-AR"/>
        </w:rPr>
        <w:t xml:space="preserve"> </w:t>
      </w:r>
      <w:r>
        <w:rPr>
          <w:lang w:val="es-AR"/>
        </w:rPr>
        <w:t>l</w:t>
      </w:r>
      <w:r w:rsidRPr="0014277E">
        <w:rPr>
          <w:lang w:val="es-AR"/>
        </w:rPr>
        <w:t xml:space="preserve">a actualización </w:t>
      </w:r>
      <w:r>
        <w:rPr>
          <w:lang w:val="es-AR"/>
        </w:rPr>
        <w:t>de</w:t>
      </w:r>
      <w:r w:rsidRPr="0014277E">
        <w:rPr>
          <w:lang w:val="es-AR"/>
        </w:rPr>
        <w:t xml:space="preserve">l decreto para controlar </w:t>
      </w:r>
      <w:r>
        <w:rPr>
          <w:lang w:val="es-AR"/>
        </w:rPr>
        <w:t>las SAO</w:t>
      </w:r>
      <w:r w:rsidRPr="0014277E">
        <w:rPr>
          <w:lang w:val="es-AR"/>
        </w:rPr>
        <w:t xml:space="preserve">, </w:t>
      </w:r>
      <w:r>
        <w:rPr>
          <w:lang w:val="es-AR"/>
        </w:rPr>
        <w:t xml:space="preserve">cuya aprobación se preveía para </w:t>
      </w:r>
      <w:r w:rsidRPr="0014277E">
        <w:rPr>
          <w:lang w:val="es-AR"/>
        </w:rPr>
        <w:t>marzo de 2016</w:t>
      </w:r>
      <w:r>
        <w:rPr>
          <w:lang w:val="es-AR"/>
        </w:rPr>
        <w:t>,</w:t>
      </w:r>
      <w:r w:rsidRPr="0014277E">
        <w:rPr>
          <w:lang w:val="es-AR"/>
        </w:rPr>
        <w:t xml:space="preserve"> </w:t>
      </w:r>
      <w:r w:rsidRPr="002E4FCF">
        <w:rPr>
          <w:iCs/>
          <w:lang w:val="es-AR"/>
        </w:rPr>
        <w:t>entre otras</w:t>
      </w:r>
      <w:r w:rsidRPr="0014277E">
        <w:rPr>
          <w:i/>
          <w:lang w:val="es-AR"/>
        </w:rPr>
        <w:t xml:space="preserve"> </w:t>
      </w:r>
      <w:r w:rsidRPr="002E4FCF">
        <w:rPr>
          <w:iCs/>
          <w:lang w:val="es-AR"/>
        </w:rPr>
        <w:t>cosas</w:t>
      </w:r>
      <w:r w:rsidRPr="002C29A2">
        <w:rPr>
          <w:iCs/>
          <w:lang w:val="es-AR"/>
        </w:rPr>
        <w:t>, destinado a</w:t>
      </w:r>
      <w:r>
        <w:rPr>
          <w:i/>
          <w:lang w:val="es-AR"/>
        </w:rPr>
        <w:t xml:space="preserve"> </w:t>
      </w:r>
      <w:r w:rsidRPr="0014277E">
        <w:rPr>
          <w:lang w:val="es-AR"/>
        </w:rPr>
        <w:t xml:space="preserve">incorporar </w:t>
      </w:r>
      <w:r>
        <w:rPr>
          <w:lang w:val="es-AR"/>
        </w:rPr>
        <w:t>el calendario acelerado de eliminación de los HCFC</w:t>
      </w:r>
      <w:r w:rsidRPr="0014277E">
        <w:rPr>
          <w:lang w:val="es-AR"/>
        </w:rPr>
        <w:t xml:space="preserve">, establecer cuotas </w:t>
      </w:r>
      <w:r>
        <w:rPr>
          <w:lang w:val="es-AR"/>
        </w:rPr>
        <w:t xml:space="preserve">para </w:t>
      </w:r>
      <w:r w:rsidRPr="0014277E">
        <w:rPr>
          <w:lang w:val="es-AR"/>
        </w:rPr>
        <w:t>importador</w:t>
      </w:r>
      <w:r>
        <w:rPr>
          <w:lang w:val="es-AR"/>
        </w:rPr>
        <w:t>es</w:t>
      </w:r>
      <w:r w:rsidRPr="0014277E">
        <w:rPr>
          <w:lang w:val="es-AR"/>
        </w:rPr>
        <w:t xml:space="preserve"> basad</w:t>
      </w:r>
      <w:r>
        <w:rPr>
          <w:lang w:val="es-AR"/>
        </w:rPr>
        <w:t>as</w:t>
      </w:r>
      <w:r w:rsidRPr="0014277E">
        <w:rPr>
          <w:lang w:val="es-AR"/>
        </w:rPr>
        <w:t xml:space="preserve"> en </w:t>
      </w:r>
      <w:r>
        <w:rPr>
          <w:lang w:val="es-AR"/>
        </w:rPr>
        <w:t>toneladas PAO en lugar de</w:t>
      </w:r>
      <w:r w:rsidRPr="0014277E">
        <w:rPr>
          <w:lang w:val="es-AR"/>
        </w:rPr>
        <w:t xml:space="preserve"> sustancia</w:t>
      </w:r>
      <w:r>
        <w:rPr>
          <w:lang w:val="es-AR"/>
        </w:rPr>
        <w:t>s</w:t>
      </w:r>
      <w:r w:rsidRPr="0014277E">
        <w:rPr>
          <w:lang w:val="es-AR"/>
        </w:rPr>
        <w:t>, y limita</w:t>
      </w:r>
      <w:r>
        <w:rPr>
          <w:lang w:val="es-AR"/>
        </w:rPr>
        <w:t>r</w:t>
      </w:r>
      <w:r w:rsidRPr="0014277E">
        <w:rPr>
          <w:lang w:val="es-AR"/>
        </w:rPr>
        <w:t xml:space="preserve"> la validez de licencias a</w:t>
      </w:r>
      <w:r>
        <w:rPr>
          <w:lang w:val="es-AR"/>
        </w:rPr>
        <w:t>l</w:t>
      </w:r>
      <w:r w:rsidRPr="0014277E">
        <w:rPr>
          <w:lang w:val="es-AR"/>
        </w:rPr>
        <w:t xml:space="preserve"> 31 de diciembre</w:t>
      </w:r>
      <w:r w:rsidRPr="0014277E">
        <w:rPr>
          <w:sz w:val="20"/>
          <w:szCs w:val="20"/>
          <w:lang w:val="es-AR"/>
        </w:rPr>
        <w:t> </w:t>
      </w:r>
      <w:r w:rsidRPr="0014277E">
        <w:rPr>
          <w:lang w:val="es-AR"/>
        </w:rPr>
        <w:t xml:space="preserve">del año </w:t>
      </w:r>
      <w:r>
        <w:rPr>
          <w:lang w:val="es-AR"/>
        </w:rPr>
        <w:t>en que se otorgó dicha licencia</w:t>
      </w:r>
      <w:r w:rsidRPr="0014277E">
        <w:rPr>
          <w:lang w:val="es-AR"/>
        </w:rPr>
        <w:t xml:space="preserve">. El decreto </w:t>
      </w:r>
      <w:r>
        <w:rPr>
          <w:lang w:val="es-AR"/>
        </w:rPr>
        <w:t xml:space="preserve">vigente permitió </w:t>
      </w:r>
      <w:r w:rsidRPr="0014277E">
        <w:rPr>
          <w:lang w:val="es-AR"/>
        </w:rPr>
        <w:t>que las autoridades h</w:t>
      </w:r>
      <w:r>
        <w:rPr>
          <w:lang w:val="es-AR"/>
        </w:rPr>
        <w:t xml:space="preserve">icieran </w:t>
      </w:r>
      <w:r w:rsidRPr="0014277E">
        <w:rPr>
          <w:lang w:val="es-AR"/>
        </w:rPr>
        <w:t xml:space="preserve">cumplir las </w:t>
      </w:r>
      <w:r>
        <w:rPr>
          <w:lang w:val="es-AR"/>
        </w:rPr>
        <w:t>medidas de control</w:t>
      </w:r>
      <w:r w:rsidRPr="0014277E">
        <w:rPr>
          <w:lang w:val="es-AR"/>
        </w:rPr>
        <w:t xml:space="preserve"> y limit</w:t>
      </w:r>
      <w:r>
        <w:rPr>
          <w:lang w:val="es-AR"/>
        </w:rPr>
        <w:t>as</w:t>
      </w:r>
      <w:r w:rsidRPr="0014277E">
        <w:rPr>
          <w:lang w:val="es-AR"/>
        </w:rPr>
        <w:t>en las importaciones</w:t>
      </w:r>
      <w:r>
        <w:rPr>
          <w:lang w:val="es-AR"/>
        </w:rPr>
        <w:t xml:space="preserve"> de las SAO</w:t>
      </w:r>
      <w:r w:rsidRPr="0014277E">
        <w:rPr>
          <w:lang w:val="es-AR"/>
        </w:rPr>
        <w:t xml:space="preserve">. Hasta la fecha, </w:t>
      </w:r>
      <w:r>
        <w:rPr>
          <w:lang w:val="es-AR"/>
        </w:rPr>
        <w:t>bajo la etapa</w:t>
      </w:r>
      <w:r w:rsidRPr="0014277E">
        <w:rPr>
          <w:lang w:val="es-AR"/>
        </w:rPr>
        <w:t xml:space="preserve"> I</w:t>
      </w:r>
      <w:r>
        <w:rPr>
          <w:lang w:val="es-AR"/>
        </w:rPr>
        <w:t xml:space="preserve">, se proporcionaron a las aduanas </w:t>
      </w:r>
      <w:r w:rsidRPr="0014277E">
        <w:rPr>
          <w:lang w:val="es-AR"/>
        </w:rPr>
        <w:t xml:space="preserve">cinco identificadores de refrigerantes y </w:t>
      </w:r>
      <w:r>
        <w:rPr>
          <w:lang w:val="es-AR"/>
        </w:rPr>
        <w:t xml:space="preserve">se formó </w:t>
      </w:r>
      <w:r w:rsidRPr="0014277E">
        <w:rPr>
          <w:lang w:val="es-AR"/>
        </w:rPr>
        <w:t xml:space="preserve">un total de 245 oficiales de aduanas </w:t>
      </w:r>
      <w:r>
        <w:rPr>
          <w:lang w:val="es-AR"/>
        </w:rPr>
        <w:t xml:space="preserve">sobre </w:t>
      </w:r>
      <w:r w:rsidRPr="0014277E">
        <w:rPr>
          <w:lang w:val="es-AR"/>
        </w:rPr>
        <w:t>el control</w:t>
      </w:r>
      <w:r>
        <w:rPr>
          <w:lang w:val="es-AR"/>
        </w:rPr>
        <w:t xml:space="preserve"> de SAO</w:t>
      </w:r>
      <w:r w:rsidRPr="0014277E">
        <w:rPr>
          <w:lang w:val="es-AR"/>
        </w:rPr>
        <w:t xml:space="preserve"> y la identificación de refrigerantes falsificados; </w:t>
      </w:r>
      <w:r>
        <w:rPr>
          <w:lang w:val="es-AR"/>
        </w:rPr>
        <w:t xml:space="preserve">otros </w:t>
      </w:r>
      <w:r w:rsidRPr="0014277E">
        <w:rPr>
          <w:lang w:val="es-AR"/>
        </w:rPr>
        <w:t>50 oficiales de aduanas participarán en un</w:t>
      </w:r>
      <w:r>
        <w:rPr>
          <w:lang w:val="es-AR"/>
        </w:rPr>
        <w:t xml:space="preserve"> programa de</w:t>
      </w:r>
      <w:r w:rsidRPr="0014277E">
        <w:rPr>
          <w:lang w:val="es-AR"/>
        </w:rPr>
        <w:t xml:space="preserve"> </w:t>
      </w:r>
      <w:r>
        <w:rPr>
          <w:lang w:val="es-AR"/>
        </w:rPr>
        <w:t>capacitación</w:t>
      </w:r>
      <w:r w:rsidRPr="0014277E">
        <w:rPr>
          <w:lang w:val="es-AR"/>
        </w:rPr>
        <w:t xml:space="preserve"> en línea previst</w:t>
      </w:r>
      <w:r>
        <w:rPr>
          <w:lang w:val="es-AR"/>
        </w:rPr>
        <w:t>o</w:t>
      </w:r>
      <w:r w:rsidRPr="0014277E">
        <w:rPr>
          <w:lang w:val="es-AR"/>
        </w:rPr>
        <w:t xml:space="preserve"> para julio de 2021. El 9 de octubre </w:t>
      </w:r>
      <w:r>
        <w:rPr>
          <w:lang w:val="es-AR"/>
        </w:rPr>
        <w:t xml:space="preserve">de </w:t>
      </w:r>
      <w:r w:rsidRPr="0014277E">
        <w:rPr>
          <w:lang w:val="es-AR"/>
        </w:rPr>
        <w:t>2020 </w:t>
      </w:r>
      <w:r>
        <w:rPr>
          <w:lang w:val="es-AR"/>
        </w:rPr>
        <w:t>el p</w:t>
      </w:r>
      <w:r w:rsidRPr="0014277E">
        <w:rPr>
          <w:lang w:val="es-AR"/>
        </w:rPr>
        <w:t xml:space="preserve">aís ratificó la </w:t>
      </w:r>
      <w:r>
        <w:rPr>
          <w:lang w:val="es-AR"/>
        </w:rPr>
        <w:t>Enmienda</w:t>
      </w:r>
      <w:r w:rsidRPr="0014277E">
        <w:rPr>
          <w:lang w:val="es-AR"/>
        </w:rPr>
        <w:t xml:space="preserve"> de Kigali.</w:t>
      </w:r>
    </w:p>
    <w:p w14:paraId="14465E39" w14:textId="77777777" w:rsidR="008051D7" w:rsidRPr="0014277E" w:rsidRDefault="008051D7" w:rsidP="008051D7">
      <w:pPr>
        <w:rPr>
          <w:i/>
          <w:lang w:val="es-AR"/>
        </w:rPr>
      </w:pPr>
      <w:r>
        <w:rPr>
          <w:i/>
          <w:lang w:val="es-AR"/>
        </w:rPr>
        <w:t>Sector de servicios de equipos de refrigeración</w:t>
      </w:r>
    </w:p>
    <w:p w14:paraId="6A996D06" w14:textId="77777777" w:rsidR="008051D7" w:rsidRPr="0014277E" w:rsidRDefault="008051D7" w:rsidP="008051D7">
      <w:pPr>
        <w:rPr>
          <w:i/>
          <w:lang w:val="es-AR"/>
        </w:rPr>
      </w:pPr>
    </w:p>
    <w:p w14:paraId="1AF8617D" w14:textId="77777777" w:rsidR="008051D7" w:rsidRPr="0014277E" w:rsidRDefault="008051D7" w:rsidP="00C0407D">
      <w:pPr>
        <w:pStyle w:val="Heading1"/>
        <w:tabs>
          <w:tab w:val="clear" w:pos="0"/>
          <w:tab w:val="num" w:pos="709"/>
        </w:tabs>
        <w:rPr>
          <w:lang w:val="es-AR"/>
        </w:rPr>
      </w:pPr>
      <w:r>
        <w:rPr>
          <w:lang w:val="es-AR"/>
        </w:rPr>
        <w:t>Se ejecutaron las siguientes actividades</w:t>
      </w:r>
      <w:r w:rsidRPr="0014277E">
        <w:rPr>
          <w:lang w:val="es-AR"/>
        </w:rPr>
        <w:t xml:space="preserve">: </w:t>
      </w:r>
      <w:r>
        <w:rPr>
          <w:lang w:val="es-AR"/>
        </w:rPr>
        <w:t>actualización d</w:t>
      </w:r>
      <w:r w:rsidRPr="0014277E">
        <w:rPr>
          <w:lang w:val="es-AR"/>
        </w:rPr>
        <w:t xml:space="preserve">el plan de estudios para el programa de </w:t>
      </w:r>
      <w:r>
        <w:rPr>
          <w:lang w:val="es-AR"/>
        </w:rPr>
        <w:t>capacitación</w:t>
      </w:r>
      <w:r w:rsidRPr="0014277E">
        <w:rPr>
          <w:lang w:val="es-AR"/>
        </w:rPr>
        <w:t xml:space="preserve"> de técnico</w:t>
      </w:r>
      <w:r>
        <w:rPr>
          <w:lang w:val="es-AR"/>
        </w:rPr>
        <w:t>s</w:t>
      </w:r>
      <w:r w:rsidRPr="0014277E">
        <w:rPr>
          <w:lang w:val="es-AR"/>
        </w:rPr>
        <w:t xml:space="preserve">; </w:t>
      </w:r>
      <w:r>
        <w:rPr>
          <w:lang w:val="es-AR"/>
        </w:rPr>
        <w:t xml:space="preserve">establecimiento de </w:t>
      </w:r>
      <w:r w:rsidRPr="0014277E">
        <w:rPr>
          <w:lang w:val="es-AR"/>
        </w:rPr>
        <w:t xml:space="preserve">un total de seis centros de </w:t>
      </w:r>
      <w:r>
        <w:rPr>
          <w:lang w:val="es-AR"/>
        </w:rPr>
        <w:t>capacitación</w:t>
      </w:r>
      <w:r w:rsidRPr="0014277E">
        <w:rPr>
          <w:lang w:val="es-AR"/>
        </w:rPr>
        <w:t xml:space="preserve">, </w:t>
      </w:r>
      <w:r>
        <w:rPr>
          <w:lang w:val="es-AR"/>
        </w:rPr>
        <w:t>inclusive</w:t>
      </w:r>
      <w:r w:rsidRPr="0014277E">
        <w:rPr>
          <w:lang w:val="es-AR"/>
        </w:rPr>
        <w:t xml:space="preserve"> </w:t>
      </w:r>
      <w:r>
        <w:rPr>
          <w:lang w:val="es-AR"/>
        </w:rPr>
        <w:t>el suministro</w:t>
      </w:r>
      <w:r w:rsidRPr="0014277E">
        <w:rPr>
          <w:lang w:val="es-AR"/>
        </w:rPr>
        <w:t xml:space="preserve"> </w:t>
      </w:r>
      <w:r>
        <w:rPr>
          <w:lang w:val="es-AR"/>
        </w:rPr>
        <w:t>de equipos</w:t>
      </w:r>
      <w:r w:rsidRPr="0014277E">
        <w:rPr>
          <w:lang w:val="es-AR"/>
        </w:rPr>
        <w:t xml:space="preserve"> para los centros (</w:t>
      </w:r>
      <w:r>
        <w:rPr>
          <w:lang w:val="es-AR"/>
        </w:rPr>
        <w:t>por ej.</w:t>
      </w:r>
      <w:r w:rsidRPr="0014277E">
        <w:rPr>
          <w:lang w:val="es-AR"/>
        </w:rPr>
        <w:t xml:space="preserve">, </w:t>
      </w:r>
      <w:r>
        <w:rPr>
          <w:lang w:val="es-AR"/>
        </w:rPr>
        <w:t>aparato de recuperación y reciclado</w:t>
      </w:r>
      <w:r w:rsidRPr="0014277E">
        <w:rPr>
          <w:lang w:val="es-AR"/>
        </w:rPr>
        <w:t xml:space="preserve">, máquinas de recuperación, </w:t>
      </w:r>
      <w:r>
        <w:rPr>
          <w:lang w:val="es-AR"/>
        </w:rPr>
        <w:t xml:space="preserve">colectores de servicio, </w:t>
      </w:r>
      <w:r w:rsidRPr="00C65ABB">
        <w:rPr>
          <w:lang w:val="es-AR"/>
        </w:rPr>
        <w:t>llaves de fuerza con traba</w:t>
      </w:r>
      <w:r w:rsidRPr="0014277E">
        <w:rPr>
          <w:lang w:val="es-AR"/>
        </w:rPr>
        <w:t xml:space="preserve">, </w:t>
      </w:r>
      <w:r>
        <w:rPr>
          <w:lang w:val="es-AR"/>
        </w:rPr>
        <w:t>d</w:t>
      </w:r>
      <w:r w:rsidRPr="0014277E">
        <w:rPr>
          <w:lang w:val="es-AR"/>
        </w:rPr>
        <w:t>etectores de fugas, secador de filtro,</w:t>
      </w:r>
      <w:r>
        <w:rPr>
          <w:lang w:val="es-AR"/>
        </w:rPr>
        <w:t xml:space="preserve"> herramientas de </w:t>
      </w:r>
      <w:r w:rsidRPr="0014277E">
        <w:rPr>
          <w:lang w:val="es-AR"/>
        </w:rPr>
        <w:t xml:space="preserve"> </w:t>
      </w:r>
      <w:r>
        <w:rPr>
          <w:lang w:val="es-AR"/>
        </w:rPr>
        <w:t>ensanchado y recalcado</w:t>
      </w:r>
      <w:r w:rsidRPr="0014277E">
        <w:rPr>
          <w:lang w:val="es-AR"/>
        </w:rPr>
        <w:t xml:space="preserve">, cortatubos, bombas de vacío, identificadores de refrigerantes); </w:t>
      </w:r>
      <w:r>
        <w:rPr>
          <w:lang w:val="es-AR"/>
        </w:rPr>
        <w:t xml:space="preserve">se formaron unos </w:t>
      </w:r>
      <w:r w:rsidRPr="0014277E">
        <w:rPr>
          <w:lang w:val="es-AR"/>
        </w:rPr>
        <w:t xml:space="preserve">960 </w:t>
      </w:r>
      <w:r>
        <w:rPr>
          <w:lang w:val="es-AR"/>
        </w:rPr>
        <w:t>técnicos en refrigeración</w:t>
      </w:r>
      <w:r w:rsidRPr="0014277E">
        <w:rPr>
          <w:lang w:val="es-AR"/>
        </w:rPr>
        <w:t xml:space="preserve"> </w:t>
      </w:r>
      <w:r>
        <w:rPr>
          <w:lang w:val="es-AR"/>
        </w:rPr>
        <w:t>sobre prácticas idóneas</w:t>
      </w:r>
      <w:r w:rsidRPr="0014277E">
        <w:rPr>
          <w:lang w:val="es-AR"/>
        </w:rPr>
        <w:t xml:space="preserve"> de mantenimiento, </w:t>
      </w:r>
      <w:r>
        <w:rPr>
          <w:lang w:val="es-AR"/>
        </w:rPr>
        <w:t>inclusive</w:t>
      </w:r>
      <w:r w:rsidRPr="0014277E">
        <w:rPr>
          <w:lang w:val="es-AR"/>
        </w:rPr>
        <w:t xml:space="preserve"> </w:t>
      </w:r>
      <w:r>
        <w:rPr>
          <w:lang w:val="es-AR"/>
        </w:rPr>
        <w:t>el manejo seguro</w:t>
      </w:r>
      <w:r w:rsidRPr="0014277E">
        <w:rPr>
          <w:lang w:val="es-AR"/>
        </w:rPr>
        <w:t xml:space="preserve"> de refrigerantes inflamables y la identificación de refrigerantes falsificados. </w:t>
      </w:r>
      <w:r>
        <w:rPr>
          <w:lang w:val="es-AR"/>
        </w:rPr>
        <w:t xml:space="preserve">Se llevaron a cabo </w:t>
      </w:r>
      <w:r w:rsidRPr="0014277E">
        <w:rPr>
          <w:lang w:val="es-AR"/>
        </w:rPr>
        <w:t xml:space="preserve">encuestas para el desarrollo de un programa de reducción de </w:t>
      </w:r>
      <w:r>
        <w:rPr>
          <w:lang w:val="es-AR"/>
        </w:rPr>
        <w:t>fugas</w:t>
      </w:r>
      <w:r w:rsidRPr="0014277E">
        <w:rPr>
          <w:lang w:val="es-AR"/>
        </w:rPr>
        <w:t xml:space="preserve"> </w:t>
      </w:r>
      <w:r>
        <w:rPr>
          <w:lang w:val="es-AR"/>
        </w:rPr>
        <w:t xml:space="preserve">para </w:t>
      </w:r>
      <w:r w:rsidRPr="0014277E">
        <w:rPr>
          <w:lang w:val="es-AR"/>
        </w:rPr>
        <w:t>usuario</w:t>
      </w:r>
      <w:r>
        <w:rPr>
          <w:lang w:val="es-AR"/>
        </w:rPr>
        <w:t>s</w:t>
      </w:r>
      <w:r w:rsidRPr="0014277E">
        <w:rPr>
          <w:lang w:val="es-AR"/>
        </w:rPr>
        <w:t xml:space="preserve"> final</w:t>
      </w:r>
      <w:r>
        <w:rPr>
          <w:lang w:val="es-AR"/>
        </w:rPr>
        <w:t>es</w:t>
      </w:r>
      <w:r w:rsidRPr="0014277E">
        <w:rPr>
          <w:lang w:val="es-AR"/>
        </w:rPr>
        <w:t>, planea</w:t>
      </w:r>
      <w:r>
        <w:rPr>
          <w:lang w:val="es-AR"/>
        </w:rPr>
        <w:t>das</w:t>
      </w:r>
      <w:r w:rsidRPr="0014277E">
        <w:rPr>
          <w:lang w:val="es-AR"/>
        </w:rPr>
        <w:t xml:space="preserve"> </w:t>
      </w:r>
      <w:r>
        <w:rPr>
          <w:lang w:val="es-AR"/>
        </w:rPr>
        <w:t>bajo la etapa</w:t>
      </w:r>
      <w:r w:rsidRPr="0014277E">
        <w:rPr>
          <w:lang w:val="es-AR"/>
        </w:rPr>
        <w:t xml:space="preserve"> II. </w:t>
      </w:r>
      <w:r>
        <w:rPr>
          <w:lang w:val="es-AR"/>
        </w:rPr>
        <w:t>Se emprendieron l</w:t>
      </w:r>
      <w:r w:rsidRPr="0014277E">
        <w:rPr>
          <w:lang w:val="es-AR"/>
        </w:rPr>
        <w:t xml:space="preserve">as actividades de </w:t>
      </w:r>
      <w:r>
        <w:rPr>
          <w:lang w:val="es-AR"/>
        </w:rPr>
        <w:t>sensibilización</w:t>
      </w:r>
      <w:r w:rsidRPr="0014277E">
        <w:rPr>
          <w:lang w:val="es-AR"/>
        </w:rPr>
        <w:t xml:space="preserve"> del público </w:t>
      </w:r>
      <w:r>
        <w:rPr>
          <w:lang w:val="es-AR"/>
        </w:rPr>
        <w:t xml:space="preserve">sobre </w:t>
      </w:r>
      <w:r w:rsidRPr="0014277E">
        <w:rPr>
          <w:lang w:val="es-AR"/>
        </w:rPr>
        <w:t xml:space="preserve">el </w:t>
      </w:r>
      <w:r>
        <w:rPr>
          <w:lang w:val="es-AR"/>
        </w:rPr>
        <w:t>Protocolo</w:t>
      </w:r>
      <w:r w:rsidRPr="0014277E">
        <w:rPr>
          <w:lang w:val="es-AR"/>
        </w:rPr>
        <w:t xml:space="preserve"> de Montreal, las alternativas </w:t>
      </w:r>
      <w:r>
        <w:rPr>
          <w:lang w:val="es-AR"/>
        </w:rPr>
        <w:t xml:space="preserve">con bajo </w:t>
      </w:r>
      <w:r w:rsidRPr="0014277E">
        <w:rPr>
          <w:lang w:val="es-AR"/>
        </w:rPr>
        <w:t xml:space="preserve">potencial de calentamiento atmosférico y </w:t>
      </w:r>
      <w:r>
        <w:rPr>
          <w:lang w:val="es-AR"/>
        </w:rPr>
        <w:t>cuestiones</w:t>
      </w:r>
      <w:r w:rsidRPr="0014277E">
        <w:rPr>
          <w:lang w:val="es-AR"/>
        </w:rPr>
        <w:t xml:space="preserve"> relacionadas con el plan de gestión de eliminación de </w:t>
      </w:r>
      <w:r>
        <w:rPr>
          <w:lang w:val="es-AR"/>
        </w:rPr>
        <w:t>los HCFC</w:t>
      </w:r>
      <w:r w:rsidRPr="0014277E">
        <w:rPr>
          <w:lang w:val="es-AR"/>
        </w:rPr>
        <w:t>.</w:t>
      </w:r>
    </w:p>
    <w:p w14:paraId="45C0B7E0" w14:textId="77777777" w:rsidR="008051D7" w:rsidRPr="0014277E" w:rsidRDefault="008051D7" w:rsidP="00C0407D">
      <w:pPr>
        <w:pStyle w:val="Heading1"/>
        <w:tabs>
          <w:tab w:val="clear" w:pos="0"/>
          <w:tab w:val="num" w:pos="709"/>
        </w:tabs>
        <w:rPr>
          <w:lang w:val="es-AR"/>
        </w:rPr>
      </w:pPr>
      <w:r w:rsidRPr="0014277E">
        <w:rPr>
          <w:lang w:val="es-AR"/>
        </w:rPr>
        <w:t xml:space="preserve">Además, </w:t>
      </w:r>
      <w:r>
        <w:rPr>
          <w:lang w:val="es-AR"/>
        </w:rPr>
        <w:t>se ejecutaron las siguientes actividades</w:t>
      </w:r>
      <w:r w:rsidRPr="0014277E">
        <w:rPr>
          <w:lang w:val="es-AR"/>
        </w:rPr>
        <w:t xml:space="preserve"> para </w:t>
      </w:r>
      <w:r>
        <w:rPr>
          <w:lang w:val="es-AR"/>
        </w:rPr>
        <w:t xml:space="preserve">el </w:t>
      </w:r>
      <w:r w:rsidRPr="0014277E">
        <w:rPr>
          <w:lang w:val="es-AR"/>
        </w:rPr>
        <w:t>quint</w:t>
      </w:r>
      <w:r>
        <w:rPr>
          <w:lang w:val="es-AR"/>
        </w:rPr>
        <w:t>o</w:t>
      </w:r>
      <w:r w:rsidRPr="0014277E">
        <w:rPr>
          <w:lang w:val="es-AR"/>
        </w:rPr>
        <w:t xml:space="preserve"> y </w:t>
      </w:r>
      <w:r>
        <w:rPr>
          <w:lang w:val="es-AR"/>
        </w:rPr>
        <w:t>último tramo</w:t>
      </w:r>
      <w:r w:rsidRPr="0014277E">
        <w:rPr>
          <w:lang w:val="es-AR"/>
        </w:rPr>
        <w:t xml:space="preserve">: entrega de las herramientas para un centro de </w:t>
      </w:r>
      <w:r>
        <w:rPr>
          <w:lang w:val="es-AR"/>
        </w:rPr>
        <w:t>capacitación</w:t>
      </w:r>
      <w:r w:rsidRPr="0014277E">
        <w:rPr>
          <w:lang w:val="es-AR"/>
        </w:rPr>
        <w:t xml:space="preserve"> junto con un programa de </w:t>
      </w:r>
      <w:r>
        <w:rPr>
          <w:lang w:val="es-AR"/>
        </w:rPr>
        <w:t>capacitación</w:t>
      </w:r>
      <w:r w:rsidRPr="0014277E">
        <w:rPr>
          <w:lang w:val="es-AR"/>
        </w:rPr>
        <w:t xml:space="preserve"> sobre </w:t>
      </w:r>
      <w:r>
        <w:rPr>
          <w:lang w:val="es-AR"/>
        </w:rPr>
        <w:t>prácticas idóneas</w:t>
      </w:r>
      <w:r w:rsidRPr="0014277E">
        <w:rPr>
          <w:lang w:val="es-AR"/>
        </w:rPr>
        <w:t xml:space="preserve"> de mantenimiento; preparación de un</w:t>
      </w:r>
      <w:r>
        <w:rPr>
          <w:lang w:val="es-AR"/>
        </w:rPr>
        <w:t xml:space="preserve"> programa de</w:t>
      </w:r>
      <w:r w:rsidRPr="0014277E">
        <w:rPr>
          <w:lang w:val="es-AR"/>
        </w:rPr>
        <w:t xml:space="preserve"> </w:t>
      </w:r>
      <w:r>
        <w:rPr>
          <w:lang w:val="es-AR"/>
        </w:rPr>
        <w:t>capacitación</w:t>
      </w:r>
      <w:r w:rsidRPr="0014277E">
        <w:rPr>
          <w:lang w:val="es-AR"/>
        </w:rPr>
        <w:t xml:space="preserve"> en línea para oficiales de aduanas </w:t>
      </w:r>
      <w:r>
        <w:rPr>
          <w:lang w:val="es-AR"/>
        </w:rPr>
        <w:t xml:space="preserve">sobre </w:t>
      </w:r>
      <w:r w:rsidRPr="0014277E">
        <w:rPr>
          <w:lang w:val="es-AR"/>
        </w:rPr>
        <w:t>el control</w:t>
      </w:r>
      <w:r>
        <w:rPr>
          <w:lang w:val="es-AR"/>
        </w:rPr>
        <w:t xml:space="preserve"> de SAO</w:t>
      </w:r>
      <w:r w:rsidRPr="0014277E">
        <w:rPr>
          <w:lang w:val="es-AR"/>
        </w:rPr>
        <w:t xml:space="preserve"> </w:t>
      </w:r>
      <w:r>
        <w:rPr>
          <w:lang w:val="es-AR"/>
        </w:rPr>
        <w:t xml:space="preserve">y la </w:t>
      </w:r>
      <w:r w:rsidRPr="0014277E">
        <w:rPr>
          <w:lang w:val="es-AR"/>
        </w:rPr>
        <w:t>identificación de refrigerantes falsificados; visitas a</w:t>
      </w:r>
      <w:r>
        <w:rPr>
          <w:lang w:val="es-AR"/>
        </w:rPr>
        <w:t xml:space="preserve"> los emplazamientos de </w:t>
      </w:r>
      <w:r w:rsidRPr="0014277E">
        <w:rPr>
          <w:lang w:val="es-AR"/>
        </w:rPr>
        <w:t>dos usuarios finales como preparación para el programa de redu</w:t>
      </w:r>
      <w:r>
        <w:rPr>
          <w:lang w:val="es-AR"/>
        </w:rPr>
        <w:t>cción de fugas</w:t>
      </w:r>
      <w:r w:rsidRPr="0014277E">
        <w:rPr>
          <w:lang w:val="es-AR"/>
        </w:rPr>
        <w:t xml:space="preserve">; distribución de folletos sobre los refrigerantes falsificados como parte del </w:t>
      </w:r>
      <w:r>
        <w:rPr>
          <w:lang w:val="es-AR"/>
        </w:rPr>
        <w:t>programa de la sensibilización</w:t>
      </w:r>
      <w:r w:rsidRPr="0014277E">
        <w:rPr>
          <w:lang w:val="es-AR"/>
        </w:rPr>
        <w:t xml:space="preserve"> del público; y </w:t>
      </w:r>
      <w:r>
        <w:rPr>
          <w:lang w:val="es-AR"/>
        </w:rPr>
        <w:t xml:space="preserve">contratación de </w:t>
      </w:r>
      <w:r w:rsidRPr="0014277E">
        <w:rPr>
          <w:lang w:val="es-AR"/>
        </w:rPr>
        <w:t xml:space="preserve">un consultor para ayudar </w:t>
      </w:r>
      <w:r>
        <w:rPr>
          <w:lang w:val="es-AR"/>
        </w:rPr>
        <w:t xml:space="preserve">a supervisar y a recopilar </w:t>
      </w:r>
      <w:r w:rsidRPr="0014277E">
        <w:rPr>
          <w:lang w:val="es-AR"/>
        </w:rPr>
        <w:t xml:space="preserve">datos. </w:t>
      </w:r>
      <w:r>
        <w:rPr>
          <w:lang w:val="es-AR"/>
        </w:rPr>
        <w:t>La ONUDI</w:t>
      </w:r>
      <w:r w:rsidRPr="0014277E">
        <w:rPr>
          <w:lang w:val="es-AR"/>
        </w:rPr>
        <w:t xml:space="preserve"> ha estado coordinando la </w:t>
      </w:r>
      <w:r>
        <w:rPr>
          <w:lang w:val="es-AR"/>
        </w:rPr>
        <w:t>e</w:t>
      </w:r>
      <w:r w:rsidRPr="0014277E">
        <w:rPr>
          <w:lang w:val="es-AR"/>
        </w:rPr>
        <w:t xml:space="preserve">jecución </w:t>
      </w:r>
      <w:r>
        <w:rPr>
          <w:lang w:val="es-AR"/>
        </w:rPr>
        <w:t xml:space="preserve">del </w:t>
      </w:r>
      <w:r>
        <w:rPr>
          <w:lang w:val="es-AR"/>
        </w:rPr>
        <w:lastRenderedPageBreak/>
        <w:t>proyecto</w:t>
      </w:r>
      <w:r w:rsidRPr="0014277E">
        <w:rPr>
          <w:lang w:val="es-AR"/>
        </w:rPr>
        <w:t xml:space="preserve">, </w:t>
      </w:r>
      <w:r>
        <w:rPr>
          <w:lang w:val="es-AR"/>
        </w:rPr>
        <w:t xml:space="preserve">las </w:t>
      </w:r>
      <w:r w:rsidRPr="0014277E">
        <w:rPr>
          <w:lang w:val="es-AR"/>
        </w:rPr>
        <w:t xml:space="preserve">actividades de supervisión, y </w:t>
      </w:r>
      <w:r>
        <w:rPr>
          <w:lang w:val="es-AR"/>
        </w:rPr>
        <w:t>realizando la capacitación de</w:t>
      </w:r>
      <w:r w:rsidRPr="0014277E">
        <w:rPr>
          <w:lang w:val="es-AR"/>
        </w:rPr>
        <w:t xml:space="preserve"> los </w:t>
      </w:r>
      <w:r>
        <w:rPr>
          <w:lang w:val="es-AR"/>
        </w:rPr>
        <w:t>f</w:t>
      </w:r>
      <w:r w:rsidRPr="0014277E">
        <w:rPr>
          <w:lang w:val="es-AR"/>
        </w:rPr>
        <w:t xml:space="preserve">uncionarios </w:t>
      </w:r>
      <w:r>
        <w:rPr>
          <w:lang w:val="es-AR"/>
        </w:rPr>
        <w:t>temporarios de</w:t>
      </w:r>
      <w:r w:rsidRPr="0014277E">
        <w:rPr>
          <w:lang w:val="es-AR"/>
        </w:rPr>
        <w:t xml:space="preserve"> la </w:t>
      </w:r>
      <w:r>
        <w:rPr>
          <w:lang w:val="es-AR"/>
        </w:rPr>
        <w:t>Oficina Nacional del Ozono</w:t>
      </w:r>
      <w:r w:rsidRPr="0014277E">
        <w:rPr>
          <w:lang w:val="es-AR"/>
        </w:rPr>
        <w:t>.</w:t>
      </w:r>
      <w:r>
        <w:rPr>
          <w:lang w:val="es-AR"/>
        </w:rPr>
        <w:t xml:space="preserve"> </w:t>
      </w:r>
    </w:p>
    <w:p w14:paraId="0D5AE073" w14:textId="77777777" w:rsidR="008051D7" w:rsidRPr="0014277E" w:rsidRDefault="008051D7" w:rsidP="008051D7">
      <w:pPr>
        <w:rPr>
          <w:i/>
          <w:lang w:val="es-AR"/>
        </w:rPr>
      </w:pPr>
      <w:r w:rsidRPr="0014277E">
        <w:rPr>
          <w:i/>
          <w:lang w:val="es-AR"/>
        </w:rPr>
        <w:t>Ejecución y supervisión</w:t>
      </w:r>
      <w:r>
        <w:rPr>
          <w:i/>
          <w:lang w:val="es-AR"/>
        </w:rPr>
        <w:t xml:space="preserve"> del proyecto</w:t>
      </w:r>
      <w:r w:rsidRPr="0014277E">
        <w:rPr>
          <w:i/>
          <w:lang w:val="es-AR"/>
        </w:rPr>
        <w:t xml:space="preserve"> </w:t>
      </w:r>
    </w:p>
    <w:p w14:paraId="7261479C" w14:textId="77777777" w:rsidR="008051D7" w:rsidRPr="0014277E" w:rsidRDefault="008051D7" w:rsidP="008051D7">
      <w:pPr>
        <w:rPr>
          <w:lang w:val="es-AR"/>
        </w:rPr>
      </w:pPr>
    </w:p>
    <w:p w14:paraId="19050F7B" w14:textId="77777777" w:rsidR="008051D7" w:rsidRPr="0014277E" w:rsidRDefault="008051D7" w:rsidP="00C0407D">
      <w:pPr>
        <w:pStyle w:val="Heading1"/>
        <w:tabs>
          <w:tab w:val="clear" w:pos="0"/>
          <w:tab w:val="num" w:pos="709"/>
        </w:tabs>
        <w:rPr>
          <w:lang w:val="es-AR"/>
        </w:rPr>
      </w:pPr>
      <w:r>
        <w:rPr>
          <w:lang w:val="es-AR"/>
        </w:rPr>
        <w:t>D</w:t>
      </w:r>
      <w:r w:rsidRPr="0014277E">
        <w:rPr>
          <w:lang w:val="es-AR"/>
        </w:rPr>
        <w:t>esde la 75</w:t>
      </w:r>
      <w:r>
        <w:rPr>
          <w:lang w:val="es-AR"/>
        </w:rPr>
        <w:t xml:space="preserve">ª </w:t>
      </w:r>
      <w:r w:rsidRPr="0014277E">
        <w:rPr>
          <w:lang w:val="es-AR"/>
        </w:rPr>
        <w:t xml:space="preserve">reunión </w:t>
      </w:r>
      <w:r>
        <w:rPr>
          <w:lang w:val="es-AR"/>
        </w:rPr>
        <w:t xml:space="preserve">hubo </w:t>
      </w:r>
      <w:r w:rsidRPr="0014277E">
        <w:rPr>
          <w:lang w:val="es-AR"/>
        </w:rPr>
        <w:t xml:space="preserve">11 cambios del </w:t>
      </w:r>
      <w:r>
        <w:rPr>
          <w:lang w:val="es-AR"/>
        </w:rPr>
        <w:t xml:space="preserve">centro de coordinación </w:t>
      </w:r>
      <w:r w:rsidRPr="0014277E">
        <w:rPr>
          <w:lang w:val="es-AR"/>
        </w:rPr>
        <w:t xml:space="preserve">del ozono, </w:t>
      </w:r>
      <w:r>
        <w:rPr>
          <w:lang w:val="es-AR"/>
        </w:rPr>
        <w:t xml:space="preserve">inclusive </w:t>
      </w:r>
      <w:r w:rsidRPr="0014277E">
        <w:rPr>
          <w:lang w:val="es-AR"/>
        </w:rPr>
        <w:t>en marzo de 2021</w:t>
      </w:r>
      <w:r>
        <w:rPr>
          <w:lang w:val="es-AR"/>
        </w:rPr>
        <w:t xml:space="preserve">se designó a </w:t>
      </w:r>
      <w:r w:rsidRPr="0014277E">
        <w:rPr>
          <w:lang w:val="es-AR"/>
        </w:rPr>
        <w:t xml:space="preserve">un nuevo </w:t>
      </w:r>
      <w:r>
        <w:rPr>
          <w:lang w:val="es-AR"/>
        </w:rPr>
        <w:t>oficial nacional del ozono</w:t>
      </w:r>
      <w:r w:rsidRPr="0014277E">
        <w:rPr>
          <w:lang w:val="es-AR"/>
        </w:rPr>
        <w:t xml:space="preserve">. </w:t>
      </w:r>
      <w:r>
        <w:rPr>
          <w:lang w:val="es-AR"/>
        </w:rPr>
        <w:t xml:space="preserve">La ONUDI y, conforme a la </w:t>
      </w:r>
      <w:r w:rsidRPr="0014277E">
        <w:rPr>
          <w:lang w:val="es-AR"/>
        </w:rPr>
        <w:t>decisión 75/52 b) iv)</w:t>
      </w:r>
      <w:r>
        <w:rPr>
          <w:lang w:val="es-AR"/>
        </w:rPr>
        <w:t>,</w:t>
      </w:r>
      <w:r w:rsidRPr="0014277E">
        <w:rPr>
          <w:lang w:val="es-AR"/>
        </w:rPr>
        <w:t xml:space="preserve"> </w:t>
      </w:r>
      <w:r>
        <w:rPr>
          <w:lang w:val="es-AR"/>
        </w:rPr>
        <w:t xml:space="preserve">el </w:t>
      </w:r>
      <w:r w:rsidRPr="0014277E">
        <w:rPr>
          <w:lang w:val="es-AR"/>
        </w:rPr>
        <w:t xml:space="preserve">Programa de Asistencia al Cumplimiento </w:t>
      </w:r>
      <w:r>
        <w:rPr>
          <w:lang w:val="es-AR"/>
        </w:rPr>
        <w:t>del PNUMA</w:t>
      </w:r>
      <w:r w:rsidRPr="0014277E">
        <w:rPr>
          <w:lang w:val="es-AR"/>
        </w:rPr>
        <w:t xml:space="preserve"> </w:t>
      </w:r>
      <w:r>
        <w:rPr>
          <w:lang w:val="es-AR"/>
        </w:rPr>
        <w:t xml:space="preserve">proporcionaron </w:t>
      </w:r>
      <w:r w:rsidRPr="0014277E">
        <w:rPr>
          <w:lang w:val="es-AR"/>
        </w:rPr>
        <w:t xml:space="preserve">ayuda y </w:t>
      </w:r>
      <w:r>
        <w:rPr>
          <w:lang w:val="es-AR"/>
        </w:rPr>
        <w:t>capacitación</w:t>
      </w:r>
      <w:r w:rsidRPr="0014277E">
        <w:rPr>
          <w:lang w:val="es-AR"/>
        </w:rPr>
        <w:t xml:space="preserve"> al </w:t>
      </w:r>
      <w:r>
        <w:rPr>
          <w:lang w:val="es-AR"/>
        </w:rPr>
        <w:t>oficial nacional del ozono</w:t>
      </w:r>
      <w:r w:rsidRPr="0014277E">
        <w:rPr>
          <w:lang w:val="es-AR"/>
        </w:rPr>
        <w:t>.</w:t>
      </w:r>
      <w:r w:rsidRPr="0014277E">
        <w:rPr>
          <w:rStyle w:val="FootnoteReference"/>
          <w:lang w:val="es-AR"/>
        </w:rPr>
        <w:footnoteReference w:id="5"/>
      </w:r>
      <w:r w:rsidRPr="0014277E">
        <w:rPr>
          <w:lang w:val="es-AR"/>
        </w:rPr>
        <w:t xml:space="preserve"> </w:t>
      </w:r>
      <w:r>
        <w:rPr>
          <w:lang w:val="es-AR"/>
        </w:rPr>
        <w:t xml:space="preserve">Se contrató </w:t>
      </w:r>
      <w:r w:rsidRPr="0014277E">
        <w:rPr>
          <w:lang w:val="es-AR"/>
        </w:rPr>
        <w:t xml:space="preserve">a un consultor para ayudar con la supervisión y la recopilación de datos. </w:t>
      </w:r>
    </w:p>
    <w:p w14:paraId="722F930F" w14:textId="77777777" w:rsidR="008051D7" w:rsidRPr="0014277E" w:rsidRDefault="008051D7" w:rsidP="008051D7">
      <w:pPr>
        <w:rPr>
          <w:u w:val="single"/>
          <w:lang w:val="es-AR"/>
        </w:rPr>
      </w:pPr>
      <w:r>
        <w:rPr>
          <w:u w:val="single"/>
          <w:lang w:val="es-AR"/>
        </w:rPr>
        <w:t>D</w:t>
      </w:r>
      <w:r w:rsidRPr="0014277E">
        <w:rPr>
          <w:u w:val="single"/>
          <w:lang w:val="es-AR"/>
        </w:rPr>
        <w:t>esembolso</w:t>
      </w:r>
      <w:r>
        <w:rPr>
          <w:u w:val="single"/>
          <w:lang w:val="es-AR"/>
        </w:rPr>
        <w:t>s</w:t>
      </w:r>
      <w:r w:rsidRPr="0014277E">
        <w:rPr>
          <w:u w:val="single"/>
          <w:lang w:val="es-AR"/>
        </w:rPr>
        <w:t xml:space="preserve"> de fondo</w:t>
      </w:r>
      <w:r>
        <w:rPr>
          <w:u w:val="single"/>
          <w:lang w:val="es-AR"/>
        </w:rPr>
        <w:t>s</w:t>
      </w:r>
    </w:p>
    <w:p w14:paraId="26299B30" w14:textId="77777777" w:rsidR="008051D7" w:rsidRPr="0014277E" w:rsidRDefault="008051D7" w:rsidP="008051D7">
      <w:pPr>
        <w:rPr>
          <w:lang w:val="es-AR"/>
        </w:rPr>
      </w:pPr>
    </w:p>
    <w:p w14:paraId="25335A47" w14:textId="77777777" w:rsidR="008051D7" w:rsidRPr="0014277E" w:rsidRDefault="008051D7" w:rsidP="00C0407D">
      <w:pPr>
        <w:pStyle w:val="Heading1"/>
        <w:tabs>
          <w:tab w:val="clear" w:pos="0"/>
          <w:tab w:val="num" w:pos="709"/>
        </w:tabs>
        <w:rPr>
          <w:lang w:val="es-AR"/>
        </w:rPr>
      </w:pPr>
      <w:r w:rsidRPr="0014277E">
        <w:rPr>
          <w:rFonts w:eastAsia="SimSun"/>
          <w:lang w:val="es-AR"/>
        </w:rPr>
        <w:t xml:space="preserve">En febrero de 2021, </w:t>
      </w:r>
      <w:r>
        <w:rPr>
          <w:rFonts w:eastAsia="SimSun"/>
          <w:lang w:val="es-AR"/>
        </w:rPr>
        <w:t xml:space="preserve">se habían desembolsado </w:t>
      </w:r>
      <w:r w:rsidRPr="0014277E">
        <w:rPr>
          <w:rFonts w:eastAsia="SimSun"/>
          <w:lang w:val="es-AR"/>
        </w:rPr>
        <w:t>todos los fondos aproba</w:t>
      </w:r>
      <w:r>
        <w:rPr>
          <w:rFonts w:eastAsia="SimSun"/>
          <w:lang w:val="es-AR"/>
        </w:rPr>
        <w:t xml:space="preserve">dos </w:t>
      </w:r>
      <w:r w:rsidRPr="0014277E">
        <w:rPr>
          <w:rFonts w:eastAsia="SimSun"/>
          <w:lang w:val="es-AR"/>
        </w:rPr>
        <w:t xml:space="preserve">para </w:t>
      </w:r>
      <w:r>
        <w:rPr>
          <w:rFonts w:eastAsia="SimSun"/>
          <w:lang w:val="es-AR"/>
        </w:rPr>
        <w:t xml:space="preserve">el primero, segundo, tercero y </w:t>
      </w:r>
      <w:r w:rsidRPr="0014277E">
        <w:rPr>
          <w:rFonts w:eastAsia="SimSun"/>
          <w:lang w:val="es-AR"/>
        </w:rPr>
        <w:t>cua</w:t>
      </w:r>
      <w:r>
        <w:rPr>
          <w:rFonts w:eastAsia="SimSun"/>
          <w:lang w:val="es-AR"/>
        </w:rPr>
        <w:t>r</w:t>
      </w:r>
      <w:r w:rsidRPr="0014277E">
        <w:rPr>
          <w:rFonts w:eastAsia="SimSun"/>
          <w:lang w:val="es-AR"/>
        </w:rPr>
        <w:t>t</w:t>
      </w:r>
      <w:r>
        <w:rPr>
          <w:rFonts w:eastAsia="SimSun"/>
          <w:lang w:val="es-AR"/>
        </w:rPr>
        <w:t xml:space="preserve">o </w:t>
      </w:r>
      <w:r w:rsidRPr="0014277E">
        <w:rPr>
          <w:rFonts w:eastAsia="SimSun"/>
          <w:lang w:val="es-AR"/>
        </w:rPr>
        <w:t>tramo de la etapa</w:t>
      </w:r>
      <w:r>
        <w:rPr>
          <w:rFonts w:eastAsia="SimSun"/>
          <w:lang w:val="es-AR"/>
        </w:rPr>
        <w:t xml:space="preserve"> I</w:t>
      </w:r>
      <w:r w:rsidRPr="0014277E">
        <w:rPr>
          <w:rFonts w:eastAsia="SimSun"/>
          <w:lang w:val="es-AR"/>
        </w:rPr>
        <w:t>.</w:t>
      </w:r>
      <w:r w:rsidRPr="0014277E">
        <w:rPr>
          <w:lang w:val="es-AR"/>
        </w:rPr>
        <w:t xml:space="preserve"> </w:t>
      </w:r>
      <w:r w:rsidRPr="0014277E">
        <w:rPr>
          <w:rFonts w:eastAsia="SimSun"/>
          <w:lang w:val="es-AR"/>
        </w:rPr>
        <w:t>En la 86</w:t>
      </w:r>
      <w:r>
        <w:rPr>
          <w:rFonts w:eastAsia="SimSun"/>
          <w:lang w:val="es-AR"/>
        </w:rPr>
        <w:t xml:space="preserve">ª </w:t>
      </w:r>
      <w:r w:rsidRPr="0014277E">
        <w:rPr>
          <w:rFonts w:eastAsia="SimSun"/>
          <w:lang w:val="es-AR"/>
        </w:rPr>
        <w:t xml:space="preserve">reunión, el Comité Ejecutivo aprobó </w:t>
      </w:r>
      <w:r>
        <w:rPr>
          <w:rFonts w:eastAsia="SimSun"/>
          <w:lang w:val="es-AR"/>
        </w:rPr>
        <w:t xml:space="preserve">$EUA </w:t>
      </w:r>
      <w:r w:rsidRPr="0014277E">
        <w:rPr>
          <w:rFonts w:eastAsia="SimSun"/>
          <w:lang w:val="es-AR"/>
        </w:rPr>
        <w:t>31</w:t>
      </w:r>
      <w:r>
        <w:rPr>
          <w:rFonts w:eastAsia="SimSun"/>
          <w:lang w:val="es-AR"/>
        </w:rPr>
        <w:t xml:space="preserve"> </w:t>
      </w:r>
      <w:r w:rsidRPr="0014277E">
        <w:rPr>
          <w:rFonts w:eastAsia="SimSun"/>
          <w:lang w:val="es-AR"/>
        </w:rPr>
        <w:t xml:space="preserve">500 para </w:t>
      </w:r>
      <w:r>
        <w:rPr>
          <w:rFonts w:eastAsia="SimSun"/>
          <w:lang w:val="es-AR"/>
        </w:rPr>
        <w:t xml:space="preserve">el </w:t>
      </w:r>
      <w:r w:rsidRPr="0014277E">
        <w:rPr>
          <w:rFonts w:eastAsia="SimSun"/>
          <w:lang w:val="es-AR"/>
        </w:rPr>
        <w:t xml:space="preserve">quinto y </w:t>
      </w:r>
      <w:r>
        <w:rPr>
          <w:rFonts w:eastAsia="SimSun"/>
          <w:lang w:val="es-AR"/>
        </w:rPr>
        <w:t>último tramo</w:t>
      </w:r>
      <w:r w:rsidRPr="0014277E">
        <w:rPr>
          <w:rFonts w:eastAsia="SimSun"/>
          <w:lang w:val="es-AR"/>
        </w:rPr>
        <w:t xml:space="preserve"> de </w:t>
      </w:r>
      <w:r>
        <w:rPr>
          <w:rFonts w:eastAsia="SimSun"/>
          <w:lang w:val="es-AR"/>
        </w:rPr>
        <w:t xml:space="preserve">dicha </w:t>
      </w:r>
      <w:r w:rsidRPr="0014277E">
        <w:rPr>
          <w:rFonts w:eastAsia="SimSun"/>
          <w:lang w:val="es-AR"/>
        </w:rPr>
        <w:t>etapa;</w:t>
      </w:r>
      <w:r w:rsidRPr="0014277E">
        <w:rPr>
          <w:lang w:val="es-AR"/>
        </w:rPr>
        <w:t xml:space="preserve"> </w:t>
      </w:r>
      <w:r w:rsidRPr="0014277E">
        <w:rPr>
          <w:rFonts w:eastAsia="SimSun"/>
          <w:lang w:val="es-AR"/>
        </w:rPr>
        <w:t xml:space="preserve">de esos fondos, </w:t>
      </w:r>
      <w:r>
        <w:rPr>
          <w:rFonts w:eastAsia="SimSun"/>
          <w:lang w:val="es-AR"/>
        </w:rPr>
        <w:t xml:space="preserve">se desembolsaron </w:t>
      </w:r>
      <w:r w:rsidRPr="0014277E">
        <w:rPr>
          <w:rFonts w:eastAsia="SimSun"/>
          <w:lang w:val="es-AR"/>
        </w:rPr>
        <w:t>$</w:t>
      </w:r>
      <w:r>
        <w:rPr>
          <w:rFonts w:eastAsia="SimSun"/>
          <w:lang w:val="es-AR"/>
        </w:rPr>
        <w:t xml:space="preserve">EUA </w:t>
      </w:r>
      <w:r w:rsidRPr="0014277E">
        <w:rPr>
          <w:rFonts w:eastAsia="SimSun"/>
          <w:lang w:val="es-AR"/>
        </w:rPr>
        <w:t>6</w:t>
      </w:r>
      <w:r>
        <w:rPr>
          <w:rFonts w:eastAsia="SimSun"/>
          <w:lang w:val="es-AR"/>
        </w:rPr>
        <w:t xml:space="preserve"> </w:t>
      </w:r>
      <w:r w:rsidRPr="0014277E">
        <w:rPr>
          <w:rFonts w:eastAsia="SimSun"/>
          <w:lang w:val="es-AR"/>
        </w:rPr>
        <w:t>950 o</w:t>
      </w:r>
      <w:r>
        <w:rPr>
          <w:rFonts w:eastAsia="SimSun"/>
          <w:lang w:val="es-AR"/>
        </w:rPr>
        <w:t xml:space="preserve"> sea el</w:t>
      </w:r>
      <w:r w:rsidRPr="0014277E">
        <w:rPr>
          <w:rFonts w:eastAsia="SimSun"/>
          <w:lang w:val="es-AR"/>
        </w:rPr>
        <w:t xml:space="preserve"> 22 por ciento, con </w:t>
      </w:r>
      <w:r>
        <w:rPr>
          <w:rFonts w:eastAsia="SimSun"/>
          <w:lang w:val="es-AR"/>
        </w:rPr>
        <w:t>un</w:t>
      </w:r>
      <w:r w:rsidRPr="0014277E">
        <w:rPr>
          <w:rFonts w:eastAsia="SimSun"/>
          <w:lang w:val="es-AR"/>
        </w:rPr>
        <w:t xml:space="preserve"> </w:t>
      </w:r>
      <w:r>
        <w:rPr>
          <w:rFonts w:eastAsia="SimSun"/>
          <w:lang w:val="es-AR"/>
        </w:rPr>
        <w:t>saldo</w:t>
      </w:r>
      <w:r w:rsidRPr="0014277E">
        <w:rPr>
          <w:rFonts w:eastAsia="SimSun"/>
          <w:lang w:val="es-AR"/>
        </w:rPr>
        <w:t xml:space="preserve"> restante de </w:t>
      </w:r>
      <w:r>
        <w:rPr>
          <w:rFonts w:eastAsia="SimSun"/>
          <w:lang w:val="es-AR"/>
        </w:rPr>
        <w:t xml:space="preserve">$EUA </w:t>
      </w:r>
      <w:r w:rsidRPr="0014277E">
        <w:rPr>
          <w:rFonts w:eastAsia="SimSun"/>
          <w:lang w:val="es-AR"/>
        </w:rPr>
        <w:t>24</w:t>
      </w:r>
      <w:r>
        <w:rPr>
          <w:rFonts w:eastAsia="SimSun"/>
          <w:lang w:val="es-AR"/>
        </w:rPr>
        <w:t xml:space="preserve"> </w:t>
      </w:r>
      <w:r w:rsidRPr="0014277E">
        <w:rPr>
          <w:rFonts w:eastAsia="SimSun"/>
          <w:lang w:val="es-AR"/>
        </w:rPr>
        <w:t>550 que se desembolsará en 2022.</w:t>
      </w:r>
    </w:p>
    <w:p w14:paraId="3E1B2777" w14:textId="77777777" w:rsidR="008051D7" w:rsidRPr="0014277E" w:rsidRDefault="008051D7" w:rsidP="008051D7">
      <w:pPr>
        <w:autoSpaceDE w:val="0"/>
        <w:autoSpaceDN w:val="0"/>
        <w:adjustRightInd w:val="0"/>
        <w:rPr>
          <w:b/>
          <w:bCs/>
          <w:lang w:val="es-AR"/>
        </w:rPr>
      </w:pPr>
      <w:r w:rsidRPr="0014277E">
        <w:rPr>
          <w:b/>
          <w:bCs/>
          <w:lang w:val="es-AR"/>
        </w:rPr>
        <w:t xml:space="preserve">Etapa II del plan de gestión de eliminación de </w:t>
      </w:r>
      <w:r>
        <w:rPr>
          <w:b/>
          <w:bCs/>
          <w:lang w:val="es-AR"/>
        </w:rPr>
        <w:t>los HCFC</w:t>
      </w:r>
    </w:p>
    <w:p w14:paraId="32C5D99F" w14:textId="77777777" w:rsidR="008051D7" w:rsidRPr="0014277E" w:rsidRDefault="008051D7" w:rsidP="008051D7">
      <w:pPr>
        <w:rPr>
          <w:lang w:val="es-AR"/>
        </w:rPr>
      </w:pPr>
    </w:p>
    <w:p w14:paraId="6B3A76FC" w14:textId="77777777" w:rsidR="008051D7" w:rsidRPr="0014277E" w:rsidRDefault="008051D7" w:rsidP="008051D7">
      <w:pPr>
        <w:pStyle w:val="Heading1"/>
        <w:numPr>
          <w:ilvl w:val="0"/>
          <w:numId w:val="0"/>
        </w:numPr>
        <w:rPr>
          <w:u w:val="single"/>
          <w:lang w:val="es-AR"/>
        </w:rPr>
      </w:pPr>
      <w:r w:rsidRPr="0014277E">
        <w:rPr>
          <w:u w:val="single"/>
          <w:lang w:val="es-AR"/>
        </w:rPr>
        <w:t xml:space="preserve">Consumo remanente </w:t>
      </w:r>
      <w:r>
        <w:rPr>
          <w:u w:val="single"/>
          <w:lang w:val="es-AR"/>
        </w:rPr>
        <w:t>admisible</w:t>
      </w:r>
      <w:r w:rsidRPr="0014277E">
        <w:rPr>
          <w:u w:val="single"/>
          <w:lang w:val="es-AR"/>
        </w:rPr>
        <w:t xml:space="preserve"> para financia</w:t>
      </w:r>
      <w:r>
        <w:rPr>
          <w:u w:val="single"/>
          <w:lang w:val="es-AR"/>
        </w:rPr>
        <w:t>ción</w:t>
      </w:r>
    </w:p>
    <w:p w14:paraId="3CF393AA" w14:textId="77777777" w:rsidR="008051D7" w:rsidRPr="0014277E" w:rsidRDefault="008051D7" w:rsidP="00C0407D">
      <w:pPr>
        <w:pStyle w:val="Heading1"/>
        <w:tabs>
          <w:tab w:val="clear" w:pos="0"/>
          <w:tab w:val="num" w:pos="709"/>
        </w:tabs>
        <w:rPr>
          <w:lang w:val="es-AR"/>
        </w:rPr>
      </w:pPr>
      <w:r w:rsidRPr="0014277E">
        <w:rPr>
          <w:lang w:val="es-AR"/>
        </w:rPr>
        <w:t xml:space="preserve">Después de </w:t>
      </w:r>
      <w:r>
        <w:rPr>
          <w:lang w:val="es-AR"/>
        </w:rPr>
        <w:t>descontar</w:t>
      </w:r>
      <w:r w:rsidRPr="0014277E">
        <w:rPr>
          <w:lang w:val="es-AR"/>
        </w:rPr>
        <w:t xml:space="preserve"> 2</w:t>
      </w:r>
      <w:r>
        <w:rPr>
          <w:lang w:val="es-AR"/>
        </w:rPr>
        <w:t>,</w:t>
      </w:r>
      <w:r w:rsidRPr="0014277E">
        <w:rPr>
          <w:lang w:val="es-AR"/>
        </w:rPr>
        <w:t>13 </w:t>
      </w:r>
      <w:r>
        <w:rPr>
          <w:lang w:val="es-AR"/>
        </w:rPr>
        <w:t>toneladas PAO</w:t>
      </w:r>
      <w:r w:rsidRPr="0014277E">
        <w:rPr>
          <w:lang w:val="es-AR"/>
        </w:rPr>
        <w:t xml:space="preserve"> de </w:t>
      </w:r>
      <w:r>
        <w:rPr>
          <w:lang w:val="es-AR"/>
        </w:rPr>
        <w:t>HCFC</w:t>
      </w:r>
      <w:r w:rsidRPr="0014277E">
        <w:rPr>
          <w:lang w:val="es-AR"/>
        </w:rPr>
        <w:t xml:space="preserve"> asoci</w:t>
      </w:r>
      <w:r>
        <w:rPr>
          <w:lang w:val="es-AR"/>
        </w:rPr>
        <w:t xml:space="preserve">adas </w:t>
      </w:r>
      <w:r w:rsidRPr="0014277E">
        <w:rPr>
          <w:lang w:val="es-AR"/>
        </w:rPr>
        <w:t xml:space="preserve">a la etapa I del plan de gestión de </w:t>
      </w:r>
      <w:r w:rsidRPr="00C0407D">
        <w:rPr>
          <w:rFonts w:eastAsia="SimSun"/>
          <w:lang w:val="es-AR"/>
        </w:rPr>
        <w:t>eliminación</w:t>
      </w:r>
      <w:r w:rsidRPr="0014277E">
        <w:rPr>
          <w:lang w:val="es-AR"/>
        </w:rPr>
        <w:t xml:space="preserve"> de </w:t>
      </w:r>
      <w:r>
        <w:rPr>
          <w:lang w:val="es-AR"/>
        </w:rPr>
        <w:t>los HCFC</w:t>
      </w:r>
      <w:r w:rsidRPr="0014277E">
        <w:rPr>
          <w:lang w:val="es-AR"/>
        </w:rPr>
        <w:t xml:space="preserve">, el consumo restante </w:t>
      </w:r>
      <w:r>
        <w:rPr>
          <w:lang w:val="es-AR"/>
        </w:rPr>
        <w:t>admisible</w:t>
      </w:r>
      <w:r w:rsidRPr="0014277E">
        <w:rPr>
          <w:lang w:val="es-AR"/>
        </w:rPr>
        <w:t xml:space="preserve"> para financia</w:t>
      </w:r>
      <w:r>
        <w:rPr>
          <w:lang w:val="es-AR"/>
        </w:rPr>
        <w:t xml:space="preserve">ción </w:t>
      </w:r>
      <w:r w:rsidRPr="0014277E">
        <w:rPr>
          <w:lang w:val="es-AR"/>
        </w:rPr>
        <w:t>de la etapa II</w:t>
      </w:r>
      <w:r>
        <w:rPr>
          <w:lang w:val="es-AR"/>
        </w:rPr>
        <w:t xml:space="preserve"> asciende</w:t>
      </w:r>
      <w:r w:rsidRPr="0014277E">
        <w:rPr>
          <w:lang w:val="es-AR"/>
        </w:rPr>
        <w:t xml:space="preserve"> a 4</w:t>
      </w:r>
      <w:r>
        <w:rPr>
          <w:lang w:val="es-AR"/>
        </w:rPr>
        <w:t>,</w:t>
      </w:r>
      <w:r w:rsidRPr="0014277E">
        <w:rPr>
          <w:lang w:val="es-AR"/>
        </w:rPr>
        <w:t>57 </w:t>
      </w:r>
      <w:r>
        <w:rPr>
          <w:lang w:val="es-AR"/>
        </w:rPr>
        <w:t>toneladas PAO</w:t>
      </w:r>
      <w:r w:rsidRPr="0014277E">
        <w:rPr>
          <w:lang w:val="es-AR"/>
        </w:rPr>
        <w:t xml:space="preserve"> de </w:t>
      </w:r>
      <w:r>
        <w:rPr>
          <w:lang w:val="es-AR"/>
        </w:rPr>
        <w:t>los HCFC</w:t>
      </w:r>
      <w:r w:rsidRPr="0014277E">
        <w:rPr>
          <w:lang w:val="es-AR"/>
        </w:rPr>
        <w:t>.</w:t>
      </w:r>
    </w:p>
    <w:p w14:paraId="6774ACCF" w14:textId="77777777" w:rsidR="008051D7" w:rsidRPr="0014277E" w:rsidRDefault="008051D7" w:rsidP="008051D7">
      <w:pPr>
        <w:pStyle w:val="Heading1"/>
        <w:keepNext/>
        <w:keepLines/>
        <w:numPr>
          <w:ilvl w:val="0"/>
          <w:numId w:val="0"/>
        </w:numPr>
        <w:rPr>
          <w:u w:val="single"/>
          <w:lang w:val="es-AR" w:eastAsia="zh-CN"/>
        </w:rPr>
      </w:pPr>
      <w:r w:rsidRPr="0014277E">
        <w:rPr>
          <w:u w:val="single"/>
          <w:lang w:val="es-AR"/>
        </w:rPr>
        <w:t>Distri</w:t>
      </w:r>
      <w:r>
        <w:rPr>
          <w:u w:val="single"/>
          <w:lang w:val="es-AR"/>
        </w:rPr>
        <w:t>bución sectorial</w:t>
      </w:r>
      <w:r w:rsidRPr="0014277E">
        <w:rPr>
          <w:u w:val="single"/>
          <w:lang w:val="es-AR"/>
        </w:rPr>
        <w:t xml:space="preserve"> de </w:t>
      </w:r>
      <w:r>
        <w:rPr>
          <w:u w:val="single"/>
          <w:lang w:val="es-AR"/>
        </w:rPr>
        <w:t>los HCFC</w:t>
      </w:r>
    </w:p>
    <w:p w14:paraId="0216690E" w14:textId="5DBFC486" w:rsidR="008051D7" w:rsidRPr="0014277E" w:rsidRDefault="008051D7" w:rsidP="00C0407D">
      <w:pPr>
        <w:pStyle w:val="Heading1"/>
        <w:tabs>
          <w:tab w:val="clear" w:pos="0"/>
          <w:tab w:val="num" w:pos="709"/>
        </w:tabs>
        <w:rPr>
          <w:lang w:val="es-AR" w:eastAsia="zh-CN"/>
        </w:rPr>
      </w:pPr>
      <w:r w:rsidRPr="0014277E">
        <w:rPr>
          <w:lang w:val="es-AR"/>
        </w:rPr>
        <w:t xml:space="preserve">Hay </w:t>
      </w:r>
      <w:r>
        <w:rPr>
          <w:lang w:val="es-AR"/>
        </w:rPr>
        <w:t xml:space="preserve">alrededor de </w:t>
      </w:r>
      <w:r w:rsidRPr="0014277E">
        <w:rPr>
          <w:lang w:val="es-AR"/>
        </w:rPr>
        <w:t>3</w:t>
      </w:r>
      <w:r>
        <w:rPr>
          <w:lang w:val="es-AR"/>
        </w:rPr>
        <w:t xml:space="preserve"> </w:t>
      </w:r>
      <w:r w:rsidRPr="0014277E">
        <w:rPr>
          <w:lang w:val="es-AR"/>
        </w:rPr>
        <w:t>000 técnicos y 1</w:t>
      </w:r>
      <w:r>
        <w:rPr>
          <w:lang w:val="es-AR"/>
        </w:rPr>
        <w:t xml:space="preserve"> </w:t>
      </w:r>
      <w:r w:rsidRPr="0014277E">
        <w:rPr>
          <w:lang w:val="es-AR"/>
        </w:rPr>
        <w:t xml:space="preserve">000 talleres que consumen </w:t>
      </w:r>
      <w:r>
        <w:rPr>
          <w:lang w:val="es-AR"/>
        </w:rPr>
        <w:t>HCFC-2</w:t>
      </w:r>
      <w:r w:rsidRPr="0014277E">
        <w:rPr>
          <w:lang w:val="es-AR"/>
        </w:rPr>
        <w:t>2 para mantener</w:t>
      </w:r>
      <w:r>
        <w:rPr>
          <w:lang w:val="es-AR"/>
        </w:rPr>
        <w:t xml:space="preserve"> los</w:t>
      </w:r>
      <w:r w:rsidRPr="0014277E">
        <w:rPr>
          <w:lang w:val="es-AR"/>
        </w:rPr>
        <w:t xml:space="preserve"> sistemas </w:t>
      </w:r>
      <w:r>
        <w:rPr>
          <w:lang w:val="es-AR"/>
        </w:rPr>
        <w:t xml:space="preserve">de </w:t>
      </w:r>
      <w:r w:rsidRPr="00C0407D">
        <w:rPr>
          <w:rFonts w:eastAsia="SimSun"/>
          <w:lang w:val="es-AR"/>
        </w:rPr>
        <w:t>climatización</w:t>
      </w:r>
      <w:r>
        <w:rPr>
          <w:lang w:val="es-AR"/>
        </w:rPr>
        <w:t xml:space="preserve">, </w:t>
      </w:r>
      <w:r w:rsidRPr="0014277E">
        <w:rPr>
          <w:lang w:val="es-AR"/>
        </w:rPr>
        <w:t xml:space="preserve">unitarios y </w:t>
      </w:r>
      <w:r>
        <w:rPr>
          <w:lang w:val="es-AR"/>
        </w:rPr>
        <w:t>con condensador separado</w:t>
      </w:r>
      <w:r w:rsidRPr="0014277E">
        <w:rPr>
          <w:lang w:val="es-AR"/>
        </w:rPr>
        <w:t xml:space="preserve">, </w:t>
      </w:r>
      <w:r w:rsidRPr="003E326D">
        <w:rPr>
          <w:lang w:val="es-AR"/>
        </w:rPr>
        <w:t>condensadores enfriados por agua</w:t>
      </w:r>
      <w:r w:rsidRPr="0014277E">
        <w:rPr>
          <w:lang w:val="es-AR"/>
        </w:rPr>
        <w:t xml:space="preserve">, cámaras frigoríficas comerciales, y sistemas industriales de almacenamiento de </w:t>
      </w:r>
      <w:r>
        <w:rPr>
          <w:lang w:val="es-AR"/>
        </w:rPr>
        <w:t>alimentos, como</w:t>
      </w:r>
      <w:r w:rsidRPr="0014277E">
        <w:rPr>
          <w:lang w:val="es-AR"/>
        </w:rPr>
        <w:t xml:space="preserve"> </w:t>
      </w:r>
      <w:r>
        <w:rPr>
          <w:lang w:val="es-AR"/>
        </w:rPr>
        <w:t>se indica</w:t>
      </w:r>
      <w:r w:rsidRPr="0014277E">
        <w:rPr>
          <w:lang w:val="es-AR"/>
        </w:rPr>
        <w:t xml:space="preserve"> </w:t>
      </w:r>
      <w:r>
        <w:rPr>
          <w:lang w:val="es-AR"/>
        </w:rPr>
        <w:t>en el Cuadro</w:t>
      </w:r>
      <w:r w:rsidRPr="0014277E">
        <w:rPr>
          <w:lang w:val="es-AR"/>
        </w:rPr>
        <w:t xml:space="preserve"> 2. </w:t>
      </w:r>
      <w:r>
        <w:rPr>
          <w:lang w:val="es-AR"/>
        </w:rPr>
        <w:t>A</w:t>
      </w:r>
      <w:r w:rsidRPr="0014277E">
        <w:rPr>
          <w:lang w:val="es-AR"/>
        </w:rPr>
        <w:t>demás, se utiliza</w:t>
      </w:r>
      <w:r>
        <w:rPr>
          <w:lang w:val="es-AR"/>
        </w:rPr>
        <w:t xml:space="preserve"> el</w:t>
      </w:r>
      <w:r w:rsidRPr="0014277E">
        <w:rPr>
          <w:lang w:val="es-AR"/>
        </w:rPr>
        <w:t xml:space="preserve"> </w:t>
      </w:r>
      <w:r>
        <w:rPr>
          <w:lang w:val="es-AR"/>
        </w:rPr>
        <w:t>HCFC-1</w:t>
      </w:r>
      <w:r w:rsidRPr="0014277E">
        <w:rPr>
          <w:lang w:val="es-AR"/>
        </w:rPr>
        <w:t xml:space="preserve">41b para </w:t>
      </w:r>
      <w:r>
        <w:rPr>
          <w:lang w:val="es-AR"/>
        </w:rPr>
        <w:t xml:space="preserve">purgar </w:t>
      </w:r>
      <w:r w:rsidRPr="0014277E">
        <w:rPr>
          <w:lang w:val="es-AR"/>
        </w:rPr>
        <w:t xml:space="preserve">los circuitos </w:t>
      </w:r>
      <w:r>
        <w:rPr>
          <w:lang w:val="es-AR"/>
        </w:rPr>
        <w:t>de refrigeración</w:t>
      </w:r>
      <w:r w:rsidRPr="0014277E">
        <w:rPr>
          <w:lang w:val="es-AR"/>
        </w:rPr>
        <w:t xml:space="preserve">, y una empresa consume </w:t>
      </w:r>
      <w:r>
        <w:rPr>
          <w:lang w:val="es-AR"/>
        </w:rPr>
        <w:t>HCFC-1</w:t>
      </w:r>
      <w:r w:rsidRPr="0014277E">
        <w:rPr>
          <w:lang w:val="es-AR"/>
        </w:rPr>
        <w:t>41b en polioles premezclados importados para fabricar espuma</w:t>
      </w:r>
      <w:r>
        <w:rPr>
          <w:lang w:val="es-AR"/>
        </w:rPr>
        <w:t>s</w:t>
      </w:r>
      <w:r w:rsidRPr="0014277E">
        <w:rPr>
          <w:lang w:val="es-AR"/>
        </w:rPr>
        <w:t xml:space="preserve"> de poliuretano. </w:t>
      </w:r>
      <w:r>
        <w:rPr>
          <w:lang w:val="es-AR"/>
        </w:rPr>
        <w:t xml:space="preserve">El </w:t>
      </w:r>
      <w:r w:rsidR="003330DD">
        <w:rPr>
          <w:lang w:val="es-AR"/>
        </w:rPr>
        <w:t>HFC</w:t>
      </w:r>
      <w:r w:rsidR="003330DD">
        <w:rPr>
          <w:lang w:val="es-AR"/>
        </w:rPr>
        <w:noBreakHyphen/>
      </w:r>
      <w:r w:rsidRPr="0014277E">
        <w:rPr>
          <w:lang w:val="es-AR"/>
        </w:rPr>
        <w:t xml:space="preserve">134a representa el 47 por ciento de los refrigerantes usados en el </w:t>
      </w:r>
      <w:r>
        <w:rPr>
          <w:lang w:val="es-AR"/>
        </w:rPr>
        <w:t>sector de servicios</w:t>
      </w:r>
      <w:r w:rsidRPr="0014277E">
        <w:rPr>
          <w:lang w:val="es-AR"/>
        </w:rPr>
        <w:t>, seguido por</w:t>
      </w:r>
      <w:r>
        <w:rPr>
          <w:lang w:val="es-AR"/>
        </w:rPr>
        <w:t xml:space="preserve"> el</w:t>
      </w:r>
      <w:r w:rsidRPr="0014277E">
        <w:rPr>
          <w:lang w:val="es-AR"/>
        </w:rPr>
        <w:t xml:space="preserve"> </w:t>
      </w:r>
      <w:r>
        <w:rPr>
          <w:lang w:val="es-AR"/>
        </w:rPr>
        <w:t>HCFC-2</w:t>
      </w:r>
      <w:r w:rsidRPr="0014277E">
        <w:rPr>
          <w:lang w:val="es-AR"/>
        </w:rPr>
        <w:t>2</w:t>
      </w:r>
      <w:r>
        <w:rPr>
          <w:lang w:val="es-AR"/>
        </w:rPr>
        <w:t xml:space="preserve">, con </w:t>
      </w:r>
      <w:r w:rsidRPr="0014277E">
        <w:rPr>
          <w:lang w:val="es-AR"/>
        </w:rPr>
        <w:t xml:space="preserve">el 23 por ciento. </w:t>
      </w:r>
    </w:p>
    <w:p w14:paraId="30C8E81F" w14:textId="77777777" w:rsidR="008051D7" w:rsidRPr="0014277E" w:rsidRDefault="008051D7" w:rsidP="008051D7">
      <w:pPr>
        <w:pStyle w:val="Heading1"/>
        <w:numPr>
          <w:ilvl w:val="0"/>
          <w:numId w:val="0"/>
        </w:numPr>
        <w:spacing w:after="0"/>
        <w:rPr>
          <w:b/>
          <w:lang w:val="es-AR"/>
        </w:rPr>
      </w:pPr>
      <w:r>
        <w:rPr>
          <w:b/>
          <w:lang w:val="es-AR"/>
        </w:rPr>
        <w:t>Cuadro</w:t>
      </w:r>
      <w:r w:rsidRPr="0014277E">
        <w:rPr>
          <w:b/>
          <w:lang w:val="es-AR"/>
        </w:rPr>
        <w:t xml:space="preserve"> 2. Distribución sectorial del </w:t>
      </w:r>
      <w:r>
        <w:rPr>
          <w:b/>
          <w:lang w:val="es-AR"/>
        </w:rPr>
        <w:t>HCFC-2</w:t>
      </w:r>
      <w:r w:rsidRPr="0014277E">
        <w:rPr>
          <w:b/>
          <w:lang w:val="es-AR"/>
        </w:rPr>
        <w:t xml:space="preserve">2 en el </w:t>
      </w:r>
      <w:r>
        <w:rPr>
          <w:b/>
          <w:lang w:val="es-AR"/>
        </w:rPr>
        <w:t>Estado Plurinacional de Bolivia,</w:t>
      </w:r>
      <w:r w:rsidRPr="0014277E">
        <w:rPr>
          <w:b/>
          <w:lang w:val="es-AR"/>
        </w:rPr>
        <w:t xml:space="preserve"> en 2019</w:t>
      </w:r>
    </w:p>
    <w:tbl>
      <w:tblPr>
        <w:tblW w:w="9360" w:type="dxa"/>
        <w:tblLayout w:type="fixed"/>
        <w:tblLook w:val="04A0" w:firstRow="1" w:lastRow="0" w:firstColumn="1" w:lastColumn="0" w:noHBand="0" w:noVBand="1"/>
      </w:tblPr>
      <w:tblGrid>
        <w:gridCol w:w="2775"/>
        <w:gridCol w:w="1639"/>
        <w:gridCol w:w="1192"/>
        <w:gridCol w:w="1192"/>
        <w:gridCol w:w="1192"/>
        <w:gridCol w:w="1370"/>
      </w:tblGrid>
      <w:tr w:rsidR="008051D7" w:rsidRPr="0014277E" w14:paraId="15E28E30" w14:textId="77777777" w:rsidTr="00C0407D">
        <w:trPr>
          <w:tblHeader/>
        </w:trPr>
        <w:tc>
          <w:tcPr>
            <w:tcW w:w="14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7DC349" w14:textId="77777777" w:rsidR="008051D7" w:rsidRPr="0014277E" w:rsidRDefault="008051D7" w:rsidP="00C0407D">
            <w:pPr>
              <w:spacing w:after="20"/>
              <w:jc w:val="left"/>
              <w:rPr>
                <w:b/>
                <w:bCs/>
                <w:sz w:val="20"/>
                <w:szCs w:val="20"/>
                <w:lang w:val="es-AR" w:eastAsia="zh-CN"/>
              </w:rPr>
            </w:pPr>
            <w:r w:rsidRPr="0014277E">
              <w:rPr>
                <w:b/>
                <w:bCs/>
                <w:sz w:val="20"/>
                <w:szCs w:val="20"/>
                <w:lang w:val="es-AR"/>
              </w:rPr>
              <w:t>Sector/usos</w:t>
            </w:r>
          </w:p>
        </w:tc>
        <w:tc>
          <w:tcPr>
            <w:tcW w:w="87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1B97FB7" w14:textId="77777777" w:rsidR="008051D7" w:rsidRPr="0014277E" w:rsidRDefault="008051D7" w:rsidP="00C0407D">
            <w:pPr>
              <w:spacing w:after="20"/>
              <w:ind w:left="139" w:right="139"/>
              <w:jc w:val="center"/>
              <w:rPr>
                <w:b/>
                <w:bCs/>
                <w:sz w:val="20"/>
                <w:szCs w:val="20"/>
                <w:lang w:val="es-AR" w:eastAsia="zh-CN"/>
              </w:rPr>
            </w:pPr>
            <w:r w:rsidRPr="0014277E">
              <w:rPr>
                <w:b/>
                <w:bCs/>
                <w:sz w:val="20"/>
                <w:szCs w:val="20"/>
                <w:lang w:val="es-AR"/>
              </w:rPr>
              <w:t xml:space="preserve">Inventario </w:t>
            </w:r>
            <w:r>
              <w:rPr>
                <w:b/>
                <w:bCs/>
                <w:sz w:val="20"/>
                <w:szCs w:val="20"/>
                <w:lang w:val="es-AR"/>
              </w:rPr>
              <w:t>de equipos</w:t>
            </w:r>
          </w:p>
        </w:tc>
        <w:tc>
          <w:tcPr>
            <w:tcW w:w="637" w:type="pct"/>
            <w:tcBorders>
              <w:top w:val="single" w:sz="4" w:space="0" w:color="auto"/>
              <w:left w:val="nil"/>
              <w:bottom w:val="single" w:sz="4" w:space="0" w:color="auto"/>
              <w:right w:val="single" w:sz="4" w:space="0" w:color="auto"/>
            </w:tcBorders>
          </w:tcPr>
          <w:p w14:paraId="0465722A" w14:textId="77777777" w:rsidR="008051D7" w:rsidRPr="0014277E" w:rsidRDefault="008051D7" w:rsidP="00C0407D">
            <w:pPr>
              <w:spacing w:after="20"/>
              <w:ind w:right="33"/>
              <w:jc w:val="center"/>
              <w:rPr>
                <w:b/>
                <w:bCs/>
                <w:sz w:val="20"/>
                <w:szCs w:val="20"/>
                <w:lang w:val="es-AR" w:eastAsia="zh-CN"/>
              </w:rPr>
            </w:pPr>
            <w:r w:rsidRPr="0014277E">
              <w:rPr>
                <w:b/>
                <w:bCs/>
                <w:sz w:val="20"/>
                <w:szCs w:val="20"/>
                <w:lang w:val="es-AR"/>
              </w:rPr>
              <w:t xml:space="preserve">Número de </w:t>
            </w:r>
            <w:r>
              <w:rPr>
                <w:b/>
                <w:bCs/>
                <w:sz w:val="20"/>
                <w:szCs w:val="20"/>
                <w:lang w:val="es-AR"/>
              </w:rPr>
              <w:t>aparatos</w:t>
            </w:r>
          </w:p>
        </w:tc>
        <w:tc>
          <w:tcPr>
            <w:tcW w:w="637" w:type="pct"/>
            <w:tcBorders>
              <w:top w:val="single" w:sz="4" w:space="0" w:color="auto"/>
              <w:left w:val="single" w:sz="4" w:space="0" w:color="auto"/>
              <w:bottom w:val="single" w:sz="4" w:space="0" w:color="auto"/>
              <w:right w:val="single" w:sz="4" w:space="0" w:color="auto"/>
            </w:tcBorders>
            <w:tcMar>
              <w:left w:w="0" w:type="dxa"/>
              <w:right w:w="0" w:type="dxa"/>
            </w:tcMar>
          </w:tcPr>
          <w:p w14:paraId="42D97133" w14:textId="77777777" w:rsidR="008051D7" w:rsidRPr="0014277E" w:rsidRDefault="008051D7" w:rsidP="00C0407D">
            <w:pPr>
              <w:spacing w:after="20"/>
              <w:ind w:left="10" w:right="35"/>
              <w:jc w:val="center"/>
              <w:rPr>
                <w:b/>
                <w:bCs/>
                <w:sz w:val="20"/>
                <w:szCs w:val="20"/>
                <w:lang w:val="es-AR" w:eastAsia="zh-CN"/>
              </w:rPr>
            </w:pPr>
            <w:r>
              <w:rPr>
                <w:b/>
                <w:bCs/>
                <w:sz w:val="20"/>
                <w:szCs w:val="20"/>
                <w:lang w:val="es-AR"/>
              </w:rPr>
              <w:t>Promedio de c</w:t>
            </w:r>
            <w:r w:rsidRPr="0014277E">
              <w:rPr>
                <w:b/>
                <w:bCs/>
                <w:sz w:val="20"/>
                <w:szCs w:val="20"/>
                <w:lang w:val="es-AR"/>
              </w:rPr>
              <w:t>arga (kilogramos)</w:t>
            </w:r>
          </w:p>
        </w:tc>
        <w:tc>
          <w:tcPr>
            <w:tcW w:w="637"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2AD8975B" w14:textId="77777777" w:rsidR="008051D7" w:rsidRPr="0014277E" w:rsidRDefault="008051D7" w:rsidP="00C0407D">
            <w:pPr>
              <w:spacing w:after="20"/>
              <w:ind w:left="72" w:right="34"/>
              <w:jc w:val="center"/>
              <w:rPr>
                <w:b/>
                <w:bCs/>
                <w:sz w:val="20"/>
                <w:szCs w:val="20"/>
                <w:lang w:val="es-AR" w:eastAsia="zh-CN"/>
              </w:rPr>
            </w:pPr>
            <w:r>
              <w:rPr>
                <w:b/>
                <w:bCs/>
                <w:sz w:val="20"/>
                <w:szCs w:val="20"/>
                <w:lang w:val="es-AR"/>
              </w:rPr>
              <w:t>Índice de fugas</w:t>
            </w:r>
            <w:r w:rsidRPr="0014277E">
              <w:rPr>
                <w:b/>
                <w:bCs/>
                <w:sz w:val="20"/>
                <w:szCs w:val="20"/>
                <w:lang w:val="es-AR"/>
              </w:rPr>
              <w:t xml:space="preserve"> (%)</w:t>
            </w:r>
          </w:p>
        </w:tc>
        <w:tc>
          <w:tcPr>
            <w:tcW w:w="732" w:type="pct"/>
            <w:tcBorders>
              <w:top w:val="single" w:sz="4" w:space="0" w:color="auto"/>
              <w:left w:val="nil"/>
              <w:bottom w:val="single" w:sz="4" w:space="0" w:color="auto"/>
              <w:right w:val="single" w:sz="4" w:space="0" w:color="auto"/>
            </w:tcBorders>
            <w:tcMar>
              <w:left w:w="0" w:type="dxa"/>
              <w:right w:w="0" w:type="dxa"/>
            </w:tcMar>
          </w:tcPr>
          <w:p w14:paraId="52335221" w14:textId="77777777" w:rsidR="008051D7" w:rsidRPr="0014277E" w:rsidRDefault="008051D7" w:rsidP="00C0407D">
            <w:pPr>
              <w:spacing w:after="20"/>
              <w:ind w:left="73" w:right="55"/>
              <w:jc w:val="center"/>
              <w:rPr>
                <w:b/>
                <w:color w:val="000000"/>
                <w:sz w:val="20"/>
                <w:szCs w:val="20"/>
                <w:lang w:val="es-AR" w:eastAsia="zh-CN"/>
              </w:rPr>
            </w:pPr>
            <w:r w:rsidRPr="0014277E">
              <w:rPr>
                <w:b/>
                <w:color w:val="000000"/>
                <w:sz w:val="20"/>
                <w:szCs w:val="20"/>
                <w:lang w:val="es-AR"/>
              </w:rPr>
              <w:t>Consumo (</w:t>
            </w:r>
            <w:proofErr w:type="spellStart"/>
            <w:r>
              <w:rPr>
                <w:b/>
                <w:color w:val="000000"/>
                <w:sz w:val="20"/>
                <w:szCs w:val="20"/>
                <w:lang w:val="es-AR"/>
              </w:rPr>
              <w:t>tm</w:t>
            </w:r>
            <w:proofErr w:type="spellEnd"/>
            <w:r w:rsidRPr="0014277E">
              <w:rPr>
                <w:b/>
                <w:color w:val="000000"/>
                <w:sz w:val="20"/>
                <w:szCs w:val="20"/>
                <w:lang w:val="es-AR"/>
              </w:rPr>
              <w:t>)</w:t>
            </w:r>
          </w:p>
        </w:tc>
      </w:tr>
      <w:tr w:rsidR="008051D7" w:rsidRPr="0014277E" w14:paraId="0783FDA5" w14:textId="77777777" w:rsidTr="00C0407D">
        <w:tc>
          <w:tcPr>
            <w:tcW w:w="1482" w:type="pct"/>
            <w:tcBorders>
              <w:top w:val="nil"/>
              <w:left w:val="single" w:sz="4" w:space="0" w:color="auto"/>
              <w:bottom w:val="single" w:sz="4" w:space="0" w:color="auto"/>
              <w:right w:val="single" w:sz="4" w:space="0" w:color="auto"/>
            </w:tcBorders>
            <w:shd w:val="clear" w:color="auto" w:fill="auto"/>
            <w:hideMark/>
          </w:tcPr>
          <w:p w14:paraId="2F7584E1" w14:textId="77777777" w:rsidR="008051D7" w:rsidRPr="0014277E" w:rsidRDefault="008051D7" w:rsidP="00C0407D">
            <w:pPr>
              <w:spacing w:after="20"/>
              <w:jc w:val="left"/>
              <w:rPr>
                <w:sz w:val="20"/>
                <w:szCs w:val="20"/>
                <w:lang w:val="es-AR" w:eastAsia="zh-CN"/>
              </w:rPr>
            </w:pPr>
            <w:r>
              <w:rPr>
                <w:sz w:val="20"/>
                <w:szCs w:val="20"/>
                <w:lang w:val="es-AR"/>
              </w:rPr>
              <w:t>Climatización de habitación</w:t>
            </w:r>
            <w:r w:rsidRPr="0014277E">
              <w:rPr>
                <w:sz w:val="20"/>
                <w:szCs w:val="20"/>
                <w:lang w:val="es-AR"/>
              </w:rPr>
              <w:t xml:space="preserve"> (</w:t>
            </w:r>
            <w:r>
              <w:rPr>
                <w:sz w:val="20"/>
                <w:szCs w:val="20"/>
                <w:lang w:val="es-AR"/>
              </w:rPr>
              <w:t xml:space="preserve">aparatos </w:t>
            </w:r>
            <w:r w:rsidRPr="0014277E">
              <w:rPr>
                <w:sz w:val="20"/>
                <w:szCs w:val="20"/>
                <w:lang w:val="es-AR"/>
              </w:rPr>
              <w:t>unitari</w:t>
            </w:r>
            <w:r>
              <w:rPr>
                <w:sz w:val="20"/>
                <w:szCs w:val="20"/>
                <w:lang w:val="es-AR"/>
              </w:rPr>
              <w:t>os</w:t>
            </w:r>
            <w:r w:rsidRPr="0014277E">
              <w:rPr>
                <w:sz w:val="20"/>
                <w:szCs w:val="20"/>
                <w:lang w:val="es-AR"/>
              </w:rPr>
              <w:t xml:space="preserve"> y </w:t>
            </w:r>
            <w:r>
              <w:rPr>
                <w:sz w:val="20"/>
                <w:szCs w:val="20"/>
                <w:lang w:val="es-AR"/>
              </w:rPr>
              <w:t>con condensador separado</w:t>
            </w:r>
            <w:r w:rsidRPr="0014277E">
              <w:rPr>
                <w:sz w:val="20"/>
                <w:szCs w:val="20"/>
                <w:lang w:val="es-AR"/>
              </w:rPr>
              <w:t>)</w:t>
            </w:r>
          </w:p>
        </w:tc>
        <w:tc>
          <w:tcPr>
            <w:tcW w:w="875" w:type="pct"/>
            <w:tcBorders>
              <w:top w:val="nil"/>
              <w:left w:val="nil"/>
              <w:bottom w:val="single" w:sz="4" w:space="0" w:color="auto"/>
              <w:right w:val="single" w:sz="4" w:space="0" w:color="auto"/>
            </w:tcBorders>
            <w:shd w:val="clear" w:color="auto" w:fill="auto"/>
            <w:tcMar>
              <w:left w:w="115" w:type="dxa"/>
              <w:right w:w="216" w:type="dxa"/>
            </w:tcMar>
          </w:tcPr>
          <w:p w14:paraId="4A77837B" w14:textId="77777777" w:rsidR="008051D7" w:rsidRPr="0014277E" w:rsidRDefault="008051D7" w:rsidP="00C0407D">
            <w:pPr>
              <w:spacing w:after="20"/>
              <w:ind w:right="-74"/>
              <w:jc w:val="left"/>
              <w:rPr>
                <w:sz w:val="20"/>
                <w:szCs w:val="20"/>
                <w:lang w:val="es-AR" w:eastAsia="zh-CN"/>
              </w:rPr>
            </w:pPr>
            <w:r>
              <w:rPr>
                <w:color w:val="1D2228"/>
                <w:sz w:val="20"/>
                <w:szCs w:val="20"/>
                <w:lang w:val="es-AR"/>
              </w:rPr>
              <w:t xml:space="preserve">Aire acondicionado </w:t>
            </w:r>
          </w:p>
        </w:tc>
        <w:tc>
          <w:tcPr>
            <w:tcW w:w="637" w:type="pct"/>
            <w:tcBorders>
              <w:top w:val="single" w:sz="4" w:space="0" w:color="auto"/>
              <w:left w:val="nil"/>
              <w:bottom w:val="single" w:sz="4" w:space="0" w:color="auto"/>
              <w:right w:val="single" w:sz="4" w:space="0" w:color="auto"/>
            </w:tcBorders>
          </w:tcPr>
          <w:p w14:paraId="65FBD40E" w14:textId="77777777" w:rsidR="008051D7" w:rsidRPr="0014277E" w:rsidRDefault="008051D7" w:rsidP="00C0407D">
            <w:pPr>
              <w:spacing w:after="20"/>
              <w:ind w:right="31"/>
              <w:jc w:val="right"/>
              <w:rPr>
                <w:sz w:val="20"/>
                <w:szCs w:val="20"/>
                <w:lang w:val="es-AR" w:eastAsia="zh-CN"/>
              </w:rPr>
            </w:pPr>
            <w:r w:rsidRPr="0014277E">
              <w:rPr>
                <w:color w:val="1D2228"/>
                <w:sz w:val="20"/>
                <w:szCs w:val="20"/>
                <w:lang w:val="es-AR"/>
              </w:rPr>
              <w:t>9</w:t>
            </w:r>
            <w:r>
              <w:rPr>
                <w:color w:val="1D2228"/>
                <w:sz w:val="20"/>
                <w:szCs w:val="20"/>
                <w:lang w:val="es-AR"/>
              </w:rPr>
              <w:t xml:space="preserve"> </w:t>
            </w:r>
            <w:r w:rsidRPr="0014277E">
              <w:rPr>
                <w:color w:val="1D2228"/>
                <w:sz w:val="20"/>
                <w:szCs w:val="20"/>
                <w:lang w:val="es-AR"/>
              </w:rPr>
              <w:t>700</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14:paraId="09031D24" w14:textId="77777777" w:rsidR="008051D7" w:rsidRPr="0014277E" w:rsidRDefault="008051D7" w:rsidP="00C0407D">
            <w:pPr>
              <w:spacing w:after="20"/>
              <w:ind w:right="-71"/>
              <w:jc w:val="right"/>
              <w:rPr>
                <w:sz w:val="20"/>
                <w:szCs w:val="20"/>
                <w:lang w:val="es-AR" w:eastAsia="zh-CN"/>
              </w:rPr>
            </w:pPr>
            <w:r w:rsidRPr="0014277E">
              <w:rPr>
                <w:color w:val="1D2228"/>
                <w:sz w:val="20"/>
                <w:szCs w:val="20"/>
                <w:lang w:val="es-AR"/>
              </w:rPr>
              <w:t>0</w:t>
            </w:r>
            <w:r>
              <w:rPr>
                <w:color w:val="1D2228"/>
                <w:sz w:val="20"/>
                <w:szCs w:val="20"/>
                <w:lang w:val="es-AR"/>
              </w:rPr>
              <w:t>,</w:t>
            </w:r>
            <w:r w:rsidRPr="0014277E">
              <w:rPr>
                <w:color w:val="1D2228"/>
                <w:sz w:val="20"/>
                <w:szCs w:val="20"/>
                <w:lang w:val="es-AR"/>
              </w:rPr>
              <w:t>8</w:t>
            </w:r>
          </w:p>
        </w:tc>
        <w:tc>
          <w:tcPr>
            <w:tcW w:w="637" w:type="pct"/>
            <w:tcBorders>
              <w:top w:val="nil"/>
              <w:left w:val="single" w:sz="4" w:space="0" w:color="auto"/>
              <w:bottom w:val="single" w:sz="4" w:space="0" w:color="auto"/>
              <w:right w:val="single" w:sz="4" w:space="0" w:color="auto"/>
            </w:tcBorders>
            <w:tcMar>
              <w:left w:w="115" w:type="dxa"/>
              <w:right w:w="216" w:type="dxa"/>
            </w:tcMar>
          </w:tcPr>
          <w:p w14:paraId="5781B1D0" w14:textId="77777777" w:rsidR="008051D7" w:rsidRPr="0014277E" w:rsidRDefault="008051D7" w:rsidP="00C0407D">
            <w:pPr>
              <w:spacing w:after="20"/>
              <w:ind w:right="-97"/>
              <w:jc w:val="right"/>
              <w:rPr>
                <w:sz w:val="20"/>
                <w:szCs w:val="20"/>
                <w:lang w:val="es-AR" w:eastAsia="zh-CN"/>
              </w:rPr>
            </w:pPr>
            <w:r w:rsidRPr="0014277E">
              <w:rPr>
                <w:color w:val="1D2228"/>
                <w:sz w:val="20"/>
                <w:szCs w:val="20"/>
                <w:lang w:val="es-AR"/>
              </w:rPr>
              <w:t>2-5</w:t>
            </w:r>
          </w:p>
        </w:tc>
        <w:tc>
          <w:tcPr>
            <w:tcW w:w="732" w:type="pct"/>
            <w:tcBorders>
              <w:top w:val="nil"/>
              <w:left w:val="nil"/>
              <w:bottom w:val="single" w:sz="4" w:space="0" w:color="auto"/>
              <w:right w:val="single" w:sz="4" w:space="0" w:color="auto"/>
            </w:tcBorders>
            <w:tcMar>
              <w:left w:w="115" w:type="dxa"/>
              <w:right w:w="216" w:type="dxa"/>
            </w:tcMar>
          </w:tcPr>
          <w:p w14:paraId="258F5A32" w14:textId="77777777" w:rsidR="008051D7" w:rsidRPr="0014277E" w:rsidRDefault="008051D7" w:rsidP="00C0407D">
            <w:pPr>
              <w:spacing w:after="20"/>
              <w:ind w:right="-74"/>
              <w:jc w:val="right"/>
              <w:rPr>
                <w:color w:val="000000"/>
                <w:sz w:val="20"/>
                <w:szCs w:val="20"/>
                <w:lang w:val="es-AR" w:eastAsia="zh-CN"/>
              </w:rPr>
            </w:pPr>
            <w:r w:rsidRPr="0014277E">
              <w:rPr>
                <w:color w:val="000000"/>
                <w:sz w:val="20"/>
                <w:szCs w:val="20"/>
                <w:lang w:val="es-AR"/>
              </w:rPr>
              <w:t>7</w:t>
            </w:r>
            <w:r>
              <w:rPr>
                <w:color w:val="000000"/>
                <w:sz w:val="20"/>
                <w:szCs w:val="20"/>
                <w:lang w:val="es-AR"/>
              </w:rPr>
              <w:t>,</w:t>
            </w:r>
            <w:r w:rsidRPr="0014277E">
              <w:rPr>
                <w:color w:val="000000"/>
                <w:sz w:val="20"/>
                <w:szCs w:val="20"/>
                <w:lang w:val="es-AR"/>
              </w:rPr>
              <w:t>76</w:t>
            </w:r>
          </w:p>
        </w:tc>
      </w:tr>
      <w:tr w:rsidR="008051D7" w:rsidRPr="0014277E" w14:paraId="7F43BA0B" w14:textId="77777777" w:rsidTr="00C0407D">
        <w:tc>
          <w:tcPr>
            <w:tcW w:w="1482" w:type="pct"/>
            <w:tcBorders>
              <w:top w:val="nil"/>
              <w:left w:val="single" w:sz="4" w:space="0" w:color="auto"/>
              <w:bottom w:val="single" w:sz="4" w:space="0" w:color="auto"/>
              <w:right w:val="single" w:sz="4" w:space="0" w:color="auto"/>
            </w:tcBorders>
            <w:shd w:val="clear" w:color="auto" w:fill="auto"/>
            <w:hideMark/>
          </w:tcPr>
          <w:p w14:paraId="6DA64F5F" w14:textId="77777777" w:rsidR="008051D7" w:rsidRPr="0014277E" w:rsidRDefault="008051D7" w:rsidP="00C0407D">
            <w:pPr>
              <w:spacing w:after="20"/>
              <w:jc w:val="left"/>
              <w:rPr>
                <w:sz w:val="20"/>
                <w:szCs w:val="20"/>
                <w:lang w:val="es-AR" w:eastAsia="zh-CN"/>
              </w:rPr>
            </w:pPr>
            <w:r w:rsidRPr="0014277E">
              <w:rPr>
                <w:sz w:val="20"/>
                <w:szCs w:val="20"/>
                <w:lang w:val="es-AR"/>
              </w:rPr>
              <w:t>C</w:t>
            </w:r>
            <w:r>
              <w:rPr>
                <w:sz w:val="20"/>
                <w:szCs w:val="20"/>
                <w:lang w:val="es-AR"/>
              </w:rPr>
              <w:t xml:space="preserve">limatización comercial </w:t>
            </w:r>
            <w:r w:rsidRPr="0014277E">
              <w:rPr>
                <w:sz w:val="20"/>
                <w:szCs w:val="20"/>
                <w:lang w:val="es-AR"/>
              </w:rPr>
              <w:t xml:space="preserve">(tejado, </w:t>
            </w:r>
            <w:r>
              <w:rPr>
                <w:sz w:val="20"/>
                <w:szCs w:val="20"/>
                <w:lang w:val="es-AR"/>
              </w:rPr>
              <w:t>condensadores separados múltiples</w:t>
            </w:r>
            <w:r w:rsidRPr="0014277E">
              <w:rPr>
                <w:sz w:val="20"/>
                <w:szCs w:val="20"/>
                <w:lang w:val="es-AR"/>
              </w:rPr>
              <w:t xml:space="preserve">, </w:t>
            </w:r>
            <w:r>
              <w:rPr>
                <w:sz w:val="20"/>
                <w:szCs w:val="20"/>
                <w:lang w:val="es-AR"/>
              </w:rPr>
              <w:t>enfriadores</w:t>
            </w:r>
            <w:r w:rsidRPr="0014277E">
              <w:rPr>
                <w:sz w:val="20"/>
                <w:szCs w:val="20"/>
                <w:lang w:val="es-AR"/>
              </w:rPr>
              <w:t>)</w:t>
            </w:r>
          </w:p>
        </w:tc>
        <w:tc>
          <w:tcPr>
            <w:tcW w:w="875" w:type="pct"/>
            <w:tcBorders>
              <w:top w:val="nil"/>
              <w:left w:val="nil"/>
              <w:bottom w:val="single" w:sz="4" w:space="0" w:color="auto"/>
              <w:right w:val="single" w:sz="4" w:space="0" w:color="auto"/>
            </w:tcBorders>
            <w:shd w:val="clear" w:color="auto" w:fill="auto"/>
            <w:tcMar>
              <w:left w:w="115" w:type="dxa"/>
              <w:right w:w="216" w:type="dxa"/>
            </w:tcMar>
          </w:tcPr>
          <w:p w14:paraId="203FE4B4" w14:textId="77777777" w:rsidR="008051D7" w:rsidRPr="0014277E" w:rsidRDefault="008051D7" w:rsidP="00C0407D">
            <w:pPr>
              <w:spacing w:after="20"/>
              <w:ind w:right="-74"/>
              <w:jc w:val="left"/>
              <w:rPr>
                <w:sz w:val="20"/>
                <w:szCs w:val="20"/>
                <w:lang w:val="es-AR" w:eastAsia="zh-CN"/>
              </w:rPr>
            </w:pPr>
            <w:r>
              <w:rPr>
                <w:color w:val="1D2228"/>
                <w:sz w:val="20"/>
                <w:szCs w:val="20"/>
                <w:lang w:val="es-AR"/>
              </w:rPr>
              <w:t>Enfriadores</w:t>
            </w:r>
            <w:r w:rsidRPr="0014277E">
              <w:rPr>
                <w:color w:val="1D2228"/>
                <w:sz w:val="20"/>
                <w:szCs w:val="20"/>
                <w:lang w:val="es-AR"/>
              </w:rPr>
              <w:t xml:space="preserve"> de agua</w:t>
            </w:r>
          </w:p>
        </w:tc>
        <w:tc>
          <w:tcPr>
            <w:tcW w:w="637" w:type="pct"/>
            <w:tcBorders>
              <w:top w:val="single" w:sz="4" w:space="0" w:color="auto"/>
              <w:left w:val="nil"/>
              <w:bottom w:val="single" w:sz="4" w:space="0" w:color="auto"/>
              <w:right w:val="single" w:sz="4" w:space="0" w:color="auto"/>
            </w:tcBorders>
          </w:tcPr>
          <w:p w14:paraId="4E35842A" w14:textId="77777777" w:rsidR="008051D7" w:rsidRPr="0014277E" w:rsidRDefault="008051D7" w:rsidP="00C0407D">
            <w:pPr>
              <w:spacing w:after="20"/>
              <w:ind w:right="31"/>
              <w:jc w:val="right"/>
              <w:rPr>
                <w:sz w:val="20"/>
                <w:szCs w:val="20"/>
                <w:lang w:val="es-AR" w:eastAsia="zh-CN"/>
              </w:rPr>
            </w:pPr>
            <w:r w:rsidRPr="0014277E">
              <w:rPr>
                <w:color w:val="1D2228"/>
                <w:sz w:val="20"/>
                <w:szCs w:val="20"/>
                <w:lang w:val="es-AR"/>
              </w:rPr>
              <w:t>1</w:t>
            </w:r>
            <w:r>
              <w:rPr>
                <w:color w:val="1D2228"/>
                <w:sz w:val="20"/>
                <w:szCs w:val="20"/>
                <w:lang w:val="es-AR"/>
              </w:rPr>
              <w:t xml:space="preserve"> </w:t>
            </w:r>
            <w:r w:rsidRPr="0014277E">
              <w:rPr>
                <w:color w:val="1D2228"/>
                <w:sz w:val="20"/>
                <w:szCs w:val="20"/>
                <w:lang w:val="es-AR"/>
              </w:rPr>
              <w:t>777</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14:paraId="761C10A1" w14:textId="77777777" w:rsidR="008051D7" w:rsidRPr="0014277E" w:rsidRDefault="008051D7" w:rsidP="00C0407D">
            <w:pPr>
              <w:spacing w:after="20"/>
              <w:ind w:right="-71"/>
              <w:jc w:val="right"/>
              <w:rPr>
                <w:sz w:val="20"/>
                <w:szCs w:val="20"/>
                <w:lang w:val="es-AR" w:eastAsia="zh-CN"/>
              </w:rPr>
            </w:pPr>
            <w:r w:rsidRPr="0014277E">
              <w:rPr>
                <w:color w:val="1D2228"/>
                <w:sz w:val="20"/>
                <w:szCs w:val="20"/>
                <w:lang w:val="es-AR"/>
              </w:rPr>
              <w:t>6</w:t>
            </w:r>
          </w:p>
        </w:tc>
        <w:tc>
          <w:tcPr>
            <w:tcW w:w="637" w:type="pct"/>
            <w:tcBorders>
              <w:top w:val="nil"/>
              <w:left w:val="single" w:sz="4" w:space="0" w:color="auto"/>
              <w:bottom w:val="single" w:sz="4" w:space="0" w:color="auto"/>
              <w:right w:val="single" w:sz="4" w:space="0" w:color="auto"/>
            </w:tcBorders>
            <w:tcMar>
              <w:left w:w="115" w:type="dxa"/>
              <w:right w:w="216" w:type="dxa"/>
            </w:tcMar>
          </w:tcPr>
          <w:p w14:paraId="2DB6D45F" w14:textId="77777777" w:rsidR="008051D7" w:rsidRPr="0014277E" w:rsidRDefault="008051D7" w:rsidP="00C0407D">
            <w:pPr>
              <w:spacing w:after="20"/>
              <w:ind w:right="-97"/>
              <w:jc w:val="right"/>
              <w:rPr>
                <w:sz w:val="20"/>
                <w:szCs w:val="20"/>
                <w:lang w:val="es-AR" w:eastAsia="zh-CN"/>
              </w:rPr>
            </w:pPr>
            <w:r w:rsidRPr="0014277E">
              <w:rPr>
                <w:color w:val="1D2228"/>
                <w:sz w:val="20"/>
                <w:szCs w:val="20"/>
                <w:lang w:val="es-AR"/>
              </w:rPr>
              <w:t>10</w:t>
            </w:r>
          </w:p>
        </w:tc>
        <w:tc>
          <w:tcPr>
            <w:tcW w:w="732" w:type="pct"/>
            <w:tcBorders>
              <w:top w:val="nil"/>
              <w:left w:val="nil"/>
              <w:bottom w:val="single" w:sz="4" w:space="0" w:color="auto"/>
              <w:right w:val="single" w:sz="4" w:space="0" w:color="auto"/>
            </w:tcBorders>
            <w:tcMar>
              <w:left w:w="115" w:type="dxa"/>
              <w:right w:w="216" w:type="dxa"/>
            </w:tcMar>
          </w:tcPr>
          <w:p w14:paraId="59FDF8EE" w14:textId="77777777" w:rsidR="008051D7" w:rsidRPr="0014277E" w:rsidRDefault="008051D7" w:rsidP="00C0407D">
            <w:pPr>
              <w:spacing w:after="20"/>
              <w:ind w:right="-74"/>
              <w:jc w:val="right"/>
              <w:rPr>
                <w:color w:val="000000"/>
                <w:sz w:val="20"/>
                <w:szCs w:val="20"/>
                <w:lang w:val="es-AR" w:eastAsia="zh-CN"/>
              </w:rPr>
            </w:pPr>
            <w:r w:rsidRPr="0014277E">
              <w:rPr>
                <w:color w:val="000000"/>
                <w:sz w:val="20"/>
                <w:szCs w:val="20"/>
                <w:lang w:val="es-AR"/>
              </w:rPr>
              <w:t>10</w:t>
            </w:r>
            <w:r>
              <w:rPr>
                <w:color w:val="000000"/>
                <w:sz w:val="20"/>
                <w:szCs w:val="20"/>
                <w:lang w:val="es-AR"/>
              </w:rPr>
              <w:t>,</w:t>
            </w:r>
            <w:r w:rsidRPr="0014277E">
              <w:rPr>
                <w:color w:val="000000"/>
                <w:sz w:val="20"/>
                <w:szCs w:val="20"/>
                <w:lang w:val="es-AR"/>
              </w:rPr>
              <w:t>66</w:t>
            </w:r>
          </w:p>
        </w:tc>
      </w:tr>
      <w:tr w:rsidR="008051D7" w:rsidRPr="0014277E" w14:paraId="52ED301A" w14:textId="77777777" w:rsidTr="00C0407D">
        <w:tc>
          <w:tcPr>
            <w:tcW w:w="1482" w:type="pct"/>
            <w:tcBorders>
              <w:top w:val="nil"/>
              <w:left w:val="single" w:sz="4" w:space="0" w:color="auto"/>
              <w:bottom w:val="single" w:sz="4" w:space="0" w:color="auto"/>
              <w:right w:val="single" w:sz="4" w:space="0" w:color="auto"/>
            </w:tcBorders>
            <w:shd w:val="clear" w:color="auto" w:fill="auto"/>
            <w:hideMark/>
          </w:tcPr>
          <w:p w14:paraId="6445344D" w14:textId="77777777" w:rsidR="008051D7" w:rsidRPr="0014277E" w:rsidRDefault="008051D7" w:rsidP="00C0407D">
            <w:pPr>
              <w:spacing w:after="20"/>
              <w:jc w:val="left"/>
              <w:rPr>
                <w:sz w:val="20"/>
                <w:szCs w:val="20"/>
                <w:lang w:val="es-AR" w:eastAsia="zh-CN"/>
              </w:rPr>
            </w:pPr>
            <w:r w:rsidRPr="0014277E">
              <w:rPr>
                <w:sz w:val="20"/>
                <w:szCs w:val="20"/>
                <w:lang w:val="es-AR"/>
              </w:rPr>
              <w:t>Refrigeración comercial (</w:t>
            </w:r>
            <w:r w:rsidRPr="003E326D">
              <w:rPr>
                <w:sz w:val="20"/>
                <w:szCs w:val="20"/>
                <w:lang w:val="es-AR"/>
              </w:rPr>
              <w:t>aparatos de condensación, tamaño mediano</w:t>
            </w:r>
            <w:r w:rsidRPr="0014277E">
              <w:rPr>
                <w:sz w:val="20"/>
                <w:szCs w:val="20"/>
                <w:lang w:val="es-AR"/>
              </w:rPr>
              <w:t>)</w:t>
            </w:r>
          </w:p>
        </w:tc>
        <w:tc>
          <w:tcPr>
            <w:tcW w:w="875" w:type="pct"/>
            <w:tcBorders>
              <w:top w:val="nil"/>
              <w:left w:val="nil"/>
              <w:bottom w:val="single" w:sz="4" w:space="0" w:color="auto"/>
              <w:right w:val="single" w:sz="4" w:space="0" w:color="auto"/>
            </w:tcBorders>
            <w:shd w:val="clear" w:color="auto" w:fill="auto"/>
            <w:tcMar>
              <w:left w:w="115" w:type="dxa"/>
              <w:right w:w="216" w:type="dxa"/>
            </w:tcMar>
          </w:tcPr>
          <w:p w14:paraId="4DF45500" w14:textId="77777777" w:rsidR="008051D7" w:rsidRPr="0014277E" w:rsidRDefault="008051D7" w:rsidP="00C0407D">
            <w:pPr>
              <w:spacing w:after="20"/>
              <w:ind w:right="-74"/>
              <w:jc w:val="left"/>
              <w:rPr>
                <w:sz w:val="20"/>
                <w:szCs w:val="20"/>
                <w:lang w:val="es-AR" w:eastAsia="zh-CN"/>
              </w:rPr>
            </w:pPr>
            <w:r w:rsidRPr="0014277E">
              <w:rPr>
                <w:color w:val="1D2228"/>
                <w:sz w:val="20"/>
                <w:szCs w:val="20"/>
                <w:lang w:val="es-AR"/>
              </w:rPr>
              <w:t>Cámaras frigoríficas</w:t>
            </w:r>
          </w:p>
        </w:tc>
        <w:tc>
          <w:tcPr>
            <w:tcW w:w="637" w:type="pct"/>
            <w:tcBorders>
              <w:top w:val="single" w:sz="4" w:space="0" w:color="auto"/>
              <w:left w:val="nil"/>
              <w:bottom w:val="single" w:sz="4" w:space="0" w:color="auto"/>
              <w:right w:val="single" w:sz="4" w:space="0" w:color="auto"/>
            </w:tcBorders>
          </w:tcPr>
          <w:p w14:paraId="316DB179" w14:textId="77777777" w:rsidR="008051D7" w:rsidRPr="0014277E" w:rsidRDefault="008051D7" w:rsidP="00C0407D">
            <w:pPr>
              <w:spacing w:after="20"/>
              <w:ind w:right="31"/>
              <w:jc w:val="right"/>
              <w:rPr>
                <w:sz w:val="20"/>
                <w:szCs w:val="20"/>
                <w:lang w:val="es-AR" w:eastAsia="zh-CN"/>
              </w:rPr>
            </w:pPr>
            <w:r w:rsidRPr="0014277E">
              <w:rPr>
                <w:color w:val="1D2228"/>
                <w:sz w:val="20"/>
                <w:szCs w:val="20"/>
                <w:lang w:val="es-AR"/>
              </w:rPr>
              <w:t>956</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14:paraId="583E4BF1" w14:textId="77777777" w:rsidR="008051D7" w:rsidRPr="0014277E" w:rsidRDefault="008051D7" w:rsidP="00C0407D">
            <w:pPr>
              <w:spacing w:after="20"/>
              <w:ind w:right="-71"/>
              <w:jc w:val="right"/>
              <w:rPr>
                <w:sz w:val="20"/>
                <w:szCs w:val="20"/>
                <w:lang w:val="es-AR" w:eastAsia="zh-CN"/>
              </w:rPr>
            </w:pPr>
            <w:r w:rsidRPr="0014277E">
              <w:rPr>
                <w:color w:val="1D2228"/>
                <w:sz w:val="20"/>
                <w:szCs w:val="20"/>
                <w:lang w:val="es-AR"/>
              </w:rPr>
              <w:t>10</w:t>
            </w:r>
          </w:p>
        </w:tc>
        <w:tc>
          <w:tcPr>
            <w:tcW w:w="637" w:type="pct"/>
            <w:tcBorders>
              <w:top w:val="nil"/>
              <w:left w:val="single" w:sz="4" w:space="0" w:color="auto"/>
              <w:bottom w:val="single" w:sz="4" w:space="0" w:color="auto"/>
              <w:right w:val="single" w:sz="4" w:space="0" w:color="auto"/>
            </w:tcBorders>
            <w:tcMar>
              <w:left w:w="115" w:type="dxa"/>
              <w:right w:w="216" w:type="dxa"/>
            </w:tcMar>
          </w:tcPr>
          <w:p w14:paraId="68F44659" w14:textId="77777777" w:rsidR="008051D7" w:rsidRPr="0014277E" w:rsidRDefault="008051D7" w:rsidP="00C0407D">
            <w:pPr>
              <w:spacing w:after="20"/>
              <w:ind w:right="-97"/>
              <w:jc w:val="right"/>
              <w:rPr>
                <w:sz w:val="20"/>
                <w:szCs w:val="20"/>
                <w:lang w:val="es-AR" w:eastAsia="zh-CN"/>
              </w:rPr>
            </w:pPr>
            <w:r w:rsidRPr="0014277E">
              <w:rPr>
                <w:color w:val="1D2228"/>
                <w:sz w:val="20"/>
                <w:szCs w:val="20"/>
                <w:lang w:val="es-AR"/>
              </w:rPr>
              <w:t>10-15</w:t>
            </w:r>
          </w:p>
        </w:tc>
        <w:tc>
          <w:tcPr>
            <w:tcW w:w="732" w:type="pct"/>
            <w:tcBorders>
              <w:top w:val="nil"/>
              <w:left w:val="nil"/>
              <w:bottom w:val="single" w:sz="4" w:space="0" w:color="auto"/>
              <w:right w:val="single" w:sz="4" w:space="0" w:color="auto"/>
            </w:tcBorders>
            <w:tcMar>
              <w:left w:w="115" w:type="dxa"/>
              <w:right w:w="216" w:type="dxa"/>
            </w:tcMar>
          </w:tcPr>
          <w:p w14:paraId="7E3BB073" w14:textId="77777777" w:rsidR="008051D7" w:rsidRPr="0014277E" w:rsidRDefault="008051D7" w:rsidP="00C0407D">
            <w:pPr>
              <w:spacing w:after="20"/>
              <w:ind w:right="-74"/>
              <w:jc w:val="right"/>
              <w:rPr>
                <w:color w:val="000000"/>
                <w:sz w:val="20"/>
                <w:szCs w:val="20"/>
                <w:lang w:val="es-AR" w:eastAsia="zh-CN"/>
              </w:rPr>
            </w:pPr>
            <w:r w:rsidRPr="0014277E">
              <w:rPr>
                <w:color w:val="000000"/>
                <w:sz w:val="20"/>
                <w:szCs w:val="20"/>
                <w:lang w:val="es-AR"/>
              </w:rPr>
              <w:t>9</w:t>
            </w:r>
            <w:r>
              <w:rPr>
                <w:color w:val="000000"/>
                <w:sz w:val="20"/>
                <w:szCs w:val="20"/>
                <w:lang w:val="es-AR"/>
              </w:rPr>
              <w:t>,</w:t>
            </w:r>
            <w:r w:rsidRPr="0014277E">
              <w:rPr>
                <w:color w:val="000000"/>
                <w:sz w:val="20"/>
                <w:szCs w:val="20"/>
                <w:lang w:val="es-AR"/>
              </w:rPr>
              <w:t>56</w:t>
            </w:r>
          </w:p>
        </w:tc>
      </w:tr>
      <w:tr w:rsidR="008051D7" w:rsidRPr="0014277E" w14:paraId="2F8CE404" w14:textId="77777777" w:rsidTr="00C0407D">
        <w:tc>
          <w:tcPr>
            <w:tcW w:w="1482" w:type="pct"/>
            <w:tcBorders>
              <w:top w:val="nil"/>
              <w:left w:val="single" w:sz="4" w:space="0" w:color="auto"/>
              <w:bottom w:val="single" w:sz="4" w:space="0" w:color="auto"/>
              <w:right w:val="single" w:sz="4" w:space="0" w:color="auto"/>
            </w:tcBorders>
            <w:shd w:val="clear" w:color="auto" w:fill="auto"/>
            <w:hideMark/>
          </w:tcPr>
          <w:p w14:paraId="705B26E4" w14:textId="77777777" w:rsidR="008051D7" w:rsidRPr="0014277E" w:rsidRDefault="008051D7" w:rsidP="00C0407D">
            <w:pPr>
              <w:spacing w:after="20"/>
              <w:jc w:val="left"/>
              <w:rPr>
                <w:sz w:val="20"/>
                <w:szCs w:val="20"/>
                <w:lang w:val="es-AR" w:eastAsia="zh-CN"/>
              </w:rPr>
            </w:pPr>
            <w:r w:rsidRPr="0014277E">
              <w:rPr>
                <w:sz w:val="20"/>
                <w:szCs w:val="20"/>
                <w:lang w:val="es-AR"/>
              </w:rPr>
              <w:t>Refrigeración industrial (</w:t>
            </w:r>
            <w:r>
              <w:rPr>
                <w:sz w:val="20"/>
                <w:szCs w:val="20"/>
                <w:lang w:val="es-AR"/>
              </w:rPr>
              <w:t>aparatos</w:t>
            </w:r>
            <w:r w:rsidRPr="0014277E">
              <w:rPr>
                <w:sz w:val="20"/>
                <w:szCs w:val="20"/>
                <w:lang w:val="es-AR"/>
              </w:rPr>
              <w:t xml:space="preserve"> de condensación</w:t>
            </w:r>
            <w:r>
              <w:rPr>
                <w:sz w:val="20"/>
                <w:szCs w:val="20"/>
                <w:lang w:val="es-AR"/>
              </w:rPr>
              <w:t xml:space="preserve">, </w:t>
            </w:r>
            <w:r>
              <w:rPr>
                <w:sz w:val="20"/>
                <w:szCs w:val="20"/>
                <w:lang w:val="es-AR"/>
              </w:rPr>
              <w:lastRenderedPageBreak/>
              <w:t>tamaño</w:t>
            </w:r>
            <w:r w:rsidRPr="0014277E">
              <w:rPr>
                <w:sz w:val="20"/>
                <w:szCs w:val="20"/>
                <w:lang w:val="es-AR"/>
              </w:rPr>
              <w:t xml:space="preserve"> </w:t>
            </w:r>
            <w:r>
              <w:rPr>
                <w:sz w:val="20"/>
                <w:szCs w:val="20"/>
                <w:lang w:val="es-AR"/>
              </w:rPr>
              <w:t xml:space="preserve">mediano a </w:t>
            </w:r>
            <w:r w:rsidRPr="0014277E">
              <w:rPr>
                <w:sz w:val="20"/>
                <w:szCs w:val="20"/>
                <w:lang w:val="es-AR"/>
              </w:rPr>
              <w:t>grande, sistemas centralizados)</w:t>
            </w:r>
          </w:p>
        </w:tc>
        <w:tc>
          <w:tcPr>
            <w:tcW w:w="875" w:type="pct"/>
            <w:tcBorders>
              <w:top w:val="nil"/>
              <w:left w:val="nil"/>
              <w:bottom w:val="single" w:sz="4" w:space="0" w:color="auto"/>
              <w:right w:val="single" w:sz="4" w:space="0" w:color="auto"/>
            </w:tcBorders>
            <w:shd w:val="clear" w:color="auto" w:fill="auto"/>
            <w:tcMar>
              <w:left w:w="115" w:type="dxa"/>
              <w:right w:w="216" w:type="dxa"/>
            </w:tcMar>
          </w:tcPr>
          <w:p w14:paraId="73EFE3AC" w14:textId="77777777" w:rsidR="008051D7" w:rsidRPr="0014277E" w:rsidRDefault="008051D7" w:rsidP="00C0407D">
            <w:pPr>
              <w:spacing w:after="20"/>
              <w:ind w:right="-74"/>
              <w:jc w:val="left"/>
              <w:rPr>
                <w:sz w:val="20"/>
                <w:szCs w:val="20"/>
                <w:lang w:val="es-AR" w:eastAsia="zh-CN"/>
              </w:rPr>
            </w:pPr>
            <w:r w:rsidRPr="0014277E">
              <w:rPr>
                <w:sz w:val="20"/>
                <w:szCs w:val="20"/>
                <w:lang w:val="es-AR"/>
              </w:rPr>
              <w:lastRenderedPageBreak/>
              <w:t xml:space="preserve">Sistemas de baja temperatura para </w:t>
            </w:r>
            <w:r w:rsidRPr="0014277E">
              <w:rPr>
                <w:sz w:val="20"/>
                <w:szCs w:val="20"/>
                <w:lang w:val="es-AR"/>
              </w:rPr>
              <w:lastRenderedPageBreak/>
              <w:t xml:space="preserve">almacenamiento de </w:t>
            </w:r>
            <w:r>
              <w:rPr>
                <w:sz w:val="20"/>
                <w:szCs w:val="20"/>
                <w:lang w:val="es-AR"/>
              </w:rPr>
              <w:t>alimentos</w:t>
            </w:r>
          </w:p>
        </w:tc>
        <w:tc>
          <w:tcPr>
            <w:tcW w:w="637" w:type="pct"/>
            <w:tcBorders>
              <w:top w:val="single" w:sz="4" w:space="0" w:color="auto"/>
              <w:left w:val="nil"/>
              <w:bottom w:val="single" w:sz="4" w:space="0" w:color="auto"/>
              <w:right w:val="single" w:sz="4" w:space="0" w:color="auto"/>
            </w:tcBorders>
          </w:tcPr>
          <w:p w14:paraId="54FE3E96" w14:textId="77777777" w:rsidR="008051D7" w:rsidRPr="0014277E" w:rsidRDefault="008051D7" w:rsidP="00C0407D">
            <w:pPr>
              <w:spacing w:after="20"/>
              <w:ind w:right="31"/>
              <w:jc w:val="right"/>
              <w:rPr>
                <w:sz w:val="20"/>
                <w:szCs w:val="20"/>
                <w:lang w:val="es-AR" w:eastAsia="zh-CN"/>
              </w:rPr>
            </w:pPr>
            <w:r w:rsidRPr="0014277E">
              <w:rPr>
                <w:color w:val="1D2228"/>
                <w:sz w:val="20"/>
                <w:szCs w:val="20"/>
                <w:lang w:val="es-AR"/>
              </w:rPr>
              <w:lastRenderedPageBreak/>
              <w:t>339</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tcPr>
          <w:p w14:paraId="38B3D922" w14:textId="77777777" w:rsidR="008051D7" w:rsidRPr="0014277E" w:rsidRDefault="008051D7" w:rsidP="00C0407D">
            <w:pPr>
              <w:spacing w:after="20"/>
              <w:ind w:right="-71"/>
              <w:jc w:val="right"/>
              <w:rPr>
                <w:sz w:val="20"/>
                <w:szCs w:val="20"/>
                <w:lang w:val="es-AR" w:eastAsia="zh-CN"/>
              </w:rPr>
            </w:pPr>
            <w:r w:rsidRPr="0014277E">
              <w:rPr>
                <w:color w:val="1D2228"/>
                <w:sz w:val="20"/>
                <w:szCs w:val="20"/>
                <w:lang w:val="es-AR"/>
              </w:rPr>
              <w:t>15-20</w:t>
            </w:r>
          </w:p>
        </w:tc>
        <w:tc>
          <w:tcPr>
            <w:tcW w:w="637" w:type="pct"/>
            <w:tcBorders>
              <w:top w:val="nil"/>
              <w:left w:val="single" w:sz="4" w:space="0" w:color="auto"/>
              <w:bottom w:val="single" w:sz="4" w:space="0" w:color="auto"/>
              <w:right w:val="single" w:sz="4" w:space="0" w:color="auto"/>
            </w:tcBorders>
            <w:tcMar>
              <w:left w:w="115" w:type="dxa"/>
              <w:right w:w="216" w:type="dxa"/>
            </w:tcMar>
          </w:tcPr>
          <w:p w14:paraId="669DC29E" w14:textId="77777777" w:rsidR="008051D7" w:rsidRPr="0014277E" w:rsidRDefault="008051D7" w:rsidP="00C0407D">
            <w:pPr>
              <w:spacing w:after="20"/>
              <w:ind w:right="-97"/>
              <w:jc w:val="right"/>
              <w:rPr>
                <w:sz w:val="20"/>
                <w:szCs w:val="20"/>
                <w:lang w:val="es-AR" w:eastAsia="zh-CN"/>
              </w:rPr>
            </w:pPr>
            <w:r w:rsidRPr="0014277E">
              <w:rPr>
                <w:color w:val="1D2228"/>
                <w:sz w:val="20"/>
                <w:szCs w:val="20"/>
                <w:lang w:val="es-AR"/>
              </w:rPr>
              <w:t>20-25</w:t>
            </w:r>
          </w:p>
        </w:tc>
        <w:tc>
          <w:tcPr>
            <w:tcW w:w="732" w:type="pct"/>
            <w:tcBorders>
              <w:top w:val="nil"/>
              <w:left w:val="nil"/>
              <w:bottom w:val="single" w:sz="4" w:space="0" w:color="auto"/>
              <w:right w:val="single" w:sz="4" w:space="0" w:color="auto"/>
            </w:tcBorders>
            <w:tcMar>
              <w:left w:w="115" w:type="dxa"/>
              <w:right w:w="216" w:type="dxa"/>
            </w:tcMar>
          </w:tcPr>
          <w:p w14:paraId="4D401C5C" w14:textId="77777777" w:rsidR="008051D7" w:rsidRPr="0014277E" w:rsidRDefault="008051D7" w:rsidP="00C0407D">
            <w:pPr>
              <w:spacing w:after="20"/>
              <w:ind w:right="-74"/>
              <w:jc w:val="right"/>
              <w:rPr>
                <w:color w:val="000000"/>
                <w:sz w:val="20"/>
                <w:szCs w:val="20"/>
                <w:lang w:val="es-AR" w:eastAsia="zh-CN"/>
              </w:rPr>
            </w:pPr>
            <w:r w:rsidRPr="0014277E">
              <w:rPr>
                <w:color w:val="000000"/>
                <w:sz w:val="20"/>
                <w:szCs w:val="20"/>
                <w:lang w:val="es-AR"/>
              </w:rPr>
              <w:t>6</w:t>
            </w:r>
            <w:r>
              <w:rPr>
                <w:color w:val="000000"/>
                <w:sz w:val="20"/>
                <w:szCs w:val="20"/>
                <w:lang w:val="es-AR"/>
              </w:rPr>
              <w:t>,</w:t>
            </w:r>
            <w:r w:rsidRPr="0014277E">
              <w:rPr>
                <w:color w:val="000000"/>
                <w:sz w:val="20"/>
                <w:szCs w:val="20"/>
                <w:lang w:val="es-AR"/>
              </w:rPr>
              <w:t>78</w:t>
            </w:r>
          </w:p>
        </w:tc>
      </w:tr>
      <w:tr w:rsidR="008051D7" w:rsidRPr="0014277E" w14:paraId="48E8F69A" w14:textId="77777777" w:rsidTr="00C0407D">
        <w:tc>
          <w:tcPr>
            <w:tcW w:w="1482" w:type="pct"/>
            <w:tcBorders>
              <w:top w:val="nil"/>
              <w:left w:val="single" w:sz="4" w:space="0" w:color="auto"/>
              <w:bottom w:val="single" w:sz="4" w:space="0" w:color="auto"/>
              <w:right w:val="single" w:sz="4" w:space="0" w:color="auto"/>
            </w:tcBorders>
            <w:shd w:val="clear" w:color="auto" w:fill="auto"/>
            <w:hideMark/>
          </w:tcPr>
          <w:p w14:paraId="4B144B30" w14:textId="77777777" w:rsidR="008051D7" w:rsidRPr="0014277E" w:rsidRDefault="008051D7" w:rsidP="00C0407D">
            <w:pPr>
              <w:spacing w:after="20"/>
              <w:jc w:val="left"/>
              <w:rPr>
                <w:sz w:val="20"/>
                <w:szCs w:val="20"/>
                <w:lang w:val="es-AR" w:eastAsia="zh-CN"/>
              </w:rPr>
            </w:pPr>
            <w:r w:rsidRPr="0014277E">
              <w:rPr>
                <w:sz w:val="20"/>
                <w:szCs w:val="20"/>
                <w:lang w:val="es-AR"/>
              </w:rPr>
              <w:lastRenderedPageBreak/>
              <w:t>Total</w:t>
            </w:r>
          </w:p>
        </w:tc>
        <w:tc>
          <w:tcPr>
            <w:tcW w:w="87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64955331" w14:textId="77777777" w:rsidR="008051D7" w:rsidRPr="0014277E" w:rsidRDefault="008051D7" w:rsidP="00C0407D">
            <w:pPr>
              <w:spacing w:after="20"/>
              <w:ind w:right="-74"/>
              <w:jc w:val="left"/>
              <w:rPr>
                <w:color w:val="000000"/>
                <w:sz w:val="20"/>
                <w:szCs w:val="20"/>
                <w:lang w:val="es-AR" w:eastAsia="zh-CN"/>
              </w:rPr>
            </w:pPr>
          </w:p>
        </w:tc>
        <w:tc>
          <w:tcPr>
            <w:tcW w:w="637" w:type="pct"/>
            <w:tcBorders>
              <w:top w:val="single" w:sz="4" w:space="0" w:color="auto"/>
              <w:left w:val="nil"/>
              <w:bottom w:val="single" w:sz="4" w:space="0" w:color="auto"/>
              <w:right w:val="single" w:sz="4" w:space="0" w:color="auto"/>
            </w:tcBorders>
          </w:tcPr>
          <w:p w14:paraId="4FA56813" w14:textId="77777777" w:rsidR="008051D7" w:rsidRPr="0014277E" w:rsidRDefault="008051D7" w:rsidP="00C0407D">
            <w:pPr>
              <w:spacing w:after="20"/>
              <w:ind w:right="31"/>
              <w:jc w:val="right"/>
              <w:rPr>
                <w:color w:val="000000"/>
                <w:sz w:val="20"/>
                <w:szCs w:val="20"/>
                <w:lang w:val="es-AR" w:eastAsia="zh-CN"/>
              </w:rPr>
            </w:pPr>
            <w:r w:rsidRPr="0014277E">
              <w:rPr>
                <w:color w:val="000000"/>
                <w:sz w:val="20"/>
                <w:szCs w:val="20"/>
                <w:lang w:val="es-AR"/>
              </w:rPr>
              <w:t>12</w:t>
            </w:r>
            <w:r>
              <w:rPr>
                <w:color w:val="000000"/>
                <w:sz w:val="20"/>
                <w:szCs w:val="20"/>
                <w:lang w:val="es-AR"/>
              </w:rPr>
              <w:t xml:space="preserve"> </w:t>
            </w:r>
            <w:r w:rsidRPr="0014277E">
              <w:rPr>
                <w:color w:val="000000"/>
                <w:sz w:val="20"/>
                <w:szCs w:val="20"/>
                <w:lang w:val="es-AR"/>
              </w:rPr>
              <w:t>772</w:t>
            </w:r>
          </w:p>
        </w:tc>
        <w:tc>
          <w:tcPr>
            <w:tcW w:w="637" w:type="pct"/>
            <w:tcBorders>
              <w:top w:val="single" w:sz="4" w:space="0" w:color="auto"/>
              <w:left w:val="single" w:sz="4" w:space="0" w:color="auto"/>
              <w:bottom w:val="single" w:sz="4" w:space="0" w:color="auto"/>
              <w:right w:val="single" w:sz="4" w:space="0" w:color="auto"/>
            </w:tcBorders>
            <w:tcMar>
              <w:left w:w="115" w:type="dxa"/>
              <w:right w:w="216" w:type="dxa"/>
            </w:tcMar>
            <w:vAlign w:val="bottom"/>
          </w:tcPr>
          <w:p w14:paraId="1796829D" w14:textId="77777777" w:rsidR="008051D7" w:rsidRPr="0014277E" w:rsidRDefault="008051D7" w:rsidP="00C0407D">
            <w:pPr>
              <w:spacing w:after="20"/>
              <w:ind w:right="-71"/>
              <w:jc w:val="right"/>
              <w:rPr>
                <w:color w:val="000000"/>
                <w:sz w:val="20"/>
                <w:szCs w:val="20"/>
                <w:lang w:val="es-AR" w:eastAsia="zh-CN"/>
              </w:rPr>
            </w:pPr>
            <w:r w:rsidRPr="0014277E">
              <w:rPr>
                <w:color w:val="000000"/>
                <w:sz w:val="20"/>
                <w:szCs w:val="20"/>
                <w:lang w:val="es-AR"/>
              </w:rPr>
              <w:t>-</w:t>
            </w:r>
          </w:p>
        </w:tc>
        <w:tc>
          <w:tcPr>
            <w:tcW w:w="637" w:type="pct"/>
            <w:tcBorders>
              <w:top w:val="nil"/>
              <w:left w:val="single" w:sz="4" w:space="0" w:color="auto"/>
              <w:bottom w:val="single" w:sz="4" w:space="0" w:color="auto"/>
              <w:right w:val="single" w:sz="4" w:space="0" w:color="auto"/>
            </w:tcBorders>
            <w:tcMar>
              <w:left w:w="115" w:type="dxa"/>
              <w:right w:w="216" w:type="dxa"/>
            </w:tcMar>
            <w:vAlign w:val="bottom"/>
          </w:tcPr>
          <w:p w14:paraId="041D6F1F" w14:textId="77777777" w:rsidR="008051D7" w:rsidRPr="0014277E" w:rsidRDefault="008051D7" w:rsidP="00C0407D">
            <w:pPr>
              <w:spacing w:after="20"/>
              <w:ind w:right="-97"/>
              <w:jc w:val="right"/>
              <w:rPr>
                <w:color w:val="000000"/>
                <w:sz w:val="20"/>
                <w:szCs w:val="20"/>
                <w:lang w:val="es-AR" w:eastAsia="zh-CN"/>
              </w:rPr>
            </w:pPr>
            <w:r w:rsidRPr="0014277E">
              <w:rPr>
                <w:color w:val="000000"/>
                <w:sz w:val="20"/>
                <w:szCs w:val="20"/>
                <w:lang w:val="es-AR"/>
              </w:rPr>
              <w:t>-</w:t>
            </w:r>
          </w:p>
        </w:tc>
        <w:tc>
          <w:tcPr>
            <w:tcW w:w="732" w:type="pct"/>
            <w:tcBorders>
              <w:top w:val="nil"/>
              <w:left w:val="nil"/>
              <w:bottom w:val="single" w:sz="4" w:space="0" w:color="auto"/>
              <w:right w:val="single" w:sz="4" w:space="0" w:color="auto"/>
            </w:tcBorders>
            <w:tcMar>
              <w:left w:w="115" w:type="dxa"/>
              <w:right w:w="216" w:type="dxa"/>
            </w:tcMar>
          </w:tcPr>
          <w:p w14:paraId="783CA092" w14:textId="77777777" w:rsidR="008051D7" w:rsidRPr="0014277E" w:rsidRDefault="008051D7" w:rsidP="00C0407D">
            <w:pPr>
              <w:spacing w:after="20"/>
              <w:ind w:right="-74"/>
              <w:jc w:val="right"/>
              <w:rPr>
                <w:color w:val="000000"/>
                <w:sz w:val="20"/>
                <w:szCs w:val="20"/>
                <w:lang w:val="es-AR" w:eastAsia="zh-CN"/>
              </w:rPr>
            </w:pPr>
            <w:r w:rsidRPr="0014277E">
              <w:rPr>
                <w:color w:val="000000"/>
                <w:sz w:val="20"/>
                <w:szCs w:val="20"/>
                <w:lang w:val="es-AR"/>
              </w:rPr>
              <w:t>34</w:t>
            </w:r>
            <w:r>
              <w:rPr>
                <w:color w:val="000000"/>
                <w:sz w:val="20"/>
                <w:szCs w:val="20"/>
                <w:lang w:val="es-AR"/>
              </w:rPr>
              <w:t>,</w:t>
            </w:r>
            <w:r w:rsidRPr="0014277E">
              <w:rPr>
                <w:color w:val="000000"/>
                <w:sz w:val="20"/>
                <w:szCs w:val="20"/>
                <w:lang w:val="es-AR"/>
              </w:rPr>
              <w:t>76</w:t>
            </w:r>
          </w:p>
        </w:tc>
      </w:tr>
    </w:tbl>
    <w:p w14:paraId="2C494BA3" w14:textId="77777777" w:rsidR="008051D7" w:rsidRPr="0014277E" w:rsidRDefault="008051D7" w:rsidP="008051D7">
      <w:pPr>
        <w:rPr>
          <w:lang w:val="es-AR"/>
        </w:rPr>
      </w:pPr>
    </w:p>
    <w:p w14:paraId="12E76FF4" w14:textId="77777777" w:rsidR="008051D7" w:rsidRPr="0014277E" w:rsidRDefault="008051D7" w:rsidP="008051D7">
      <w:pPr>
        <w:spacing w:after="240"/>
        <w:rPr>
          <w:b/>
          <w:lang w:val="es-AR"/>
        </w:rPr>
      </w:pPr>
      <w:r w:rsidRPr="0014277E">
        <w:rPr>
          <w:u w:val="single"/>
          <w:lang w:val="es-AR"/>
        </w:rPr>
        <w:t xml:space="preserve">Estrategia </w:t>
      </w:r>
      <w:r>
        <w:rPr>
          <w:u w:val="single"/>
          <w:lang w:val="es-AR"/>
        </w:rPr>
        <w:t xml:space="preserve">de eliminación </w:t>
      </w:r>
      <w:r w:rsidRPr="0014277E">
        <w:rPr>
          <w:u w:val="single"/>
          <w:lang w:val="es-AR"/>
        </w:rPr>
        <w:t xml:space="preserve">en la etapa II del plan de gestión de eliminación de </w:t>
      </w:r>
      <w:r>
        <w:rPr>
          <w:u w:val="single"/>
          <w:lang w:val="es-AR"/>
        </w:rPr>
        <w:t>los HCFC</w:t>
      </w:r>
    </w:p>
    <w:p w14:paraId="53BE9EE8" w14:textId="77777777" w:rsidR="008051D7" w:rsidRPr="0014277E" w:rsidRDefault="008051D7" w:rsidP="00C0407D">
      <w:pPr>
        <w:pStyle w:val="Heading1"/>
        <w:tabs>
          <w:tab w:val="clear" w:pos="0"/>
          <w:tab w:val="num" w:pos="709"/>
        </w:tabs>
        <w:rPr>
          <w:lang w:val="es-AR"/>
        </w:rPr>
      </w:pPr>
      <w:r w:rsidRPr="0014277E">
        <w:rPr>
          <w:lang w:val="es-AR"/>
        </w:rPr>
        <w:t xml:space="preserve">La </w:t>
      </w:r>
      <w:r w:rsidRPr="00C0407D">
        <w:rPr>
          <w:rFonts w:eastAsia="SimSun"/>
          <w:lang w:val="es-AR"/>
        </w:rPr>
        <w:t>etapa</w:t>
      </w:r>
      <w:r w:rsidRPr="0014277E">
        <w:rPr>
          <w:lang w:val="es-AR"/>
        </w:rPr>
        <w:t xml:space="preserve"> II del plan de gestión de eliminación de </w:t>
      </w:r>
      <w:r>
        <w:rPr>
          <w:lang w:val="es-AR"/>
        </w:rPr>
        <w:t>los HCFC</w:t>
      </w:r>
      <w:r w:rsidRPr="0014277E">
        <w:rPr>
          <w:lang w:val="es-AR"/>
        </w:rPr>
        <w:t xml:space="preserve"> </w:t>
      </w:r>
      <w:r>
        <w:rPr>
          <w:lang w:val="es-AR"/>
        </w:rPr>
        <w:t xml:space="preserve">se propone </w:t>
      </w:r>
      <w:r w:rsidRPr="0014277E">
        <w:rPr>
          <w:lang w:val="es-AR"/>
        </w:rPr>
        <w:t>alcanzar una reducción del 67</w:t>
      </w:r>
      <w:r>
        <w:rPr>
          <w:lang w:val="es-AR"/>
        </w:rPr>
        <w:t>,</w:t>
      </w:r>
      <w:r w:rsidRPr="0014277E">
        <w:rPr>
          <w:lang w:val="es-AR"/>
        </w:rPr>
        <w:t>5 por ciento de</w:t>
      </w:r>
      <w:r>
        <w:rPr>
          <w:lang w:val="es-AR"/>
        </w:rPr>
        <w:t>l</w:t>
      </w:r>
      <w:r w:rsidRPr="0014277E">
        <w:rPr>
          <w:lang w:val="es-AR"/>
        </w:rPr>
        <w:t xml:space="preserve"> </w:t>
      </w:r>
      <w:r>
        <w:rPr>
          <w:lang w:val="es-AR"/>
        </w:rPr>
        <w:t xml:space="preserve">consumo básico de los HCFC </w:t>
      </w:r>
      <w:r w:rsidRPr="0014277E">
        <w:rPr>
          <w:lang w:val="es-AR"/>
        </w:rPr>
        <w:t xml:space="preserve">en 2025 y </w:t>
      </w:r>
      <w:r>
        <w:rPr>
          <w:lang w:val="es-AR"/>
        </w:rPr>
        <w:t>d</w:t>
      </w:r>
      <w:r w:rsidRPr="0014277E">
        <w:rPr>
          <w:lang w:val="es-AR"/>
        </w:rPr>
        <w:t xml:space="preserve">el 100 por ciento en 2030, sin </w:t>
      </w:r>
      <w:r>
        <w:rPr>
          <w:lang w:val="es-AR"/>
        </w:rPr>
        <w:t>una</w:t>
      </w:r>
      <w:r w:rsidRPr="0014277E">
        <w:rPr>
          <w:lang w:val="es-AR"/>
        </w:rPr>
        <w:t xml:space="preserve"> última porción para servicio y mantenimiento, que se </w:t>
      </w:r>
      <w:r>
        <w:rPr>
          <w:lang w:val="es-AR"/>
        </w:rPr>
        <w:t xml:space="preserve">prevé suministrar con </w:t>
      </w:r>
      <w:r w:rsidRPr="0014277E">
        <w:rPr>
          <w:lang w:val="es-AR"/>
        </w:rPr>
        <w:t xml:space="preserve">refrigerantes recuperados, reciclados y regenerados. La etapa II se </w:t>
      </w:r>
      <w:r>
        <w:rPr>
          <w:lang w:val="es-AR"/>
        </w:rPr>
        <w:t xml:space="preserve">diseñó basándose </w:t>
      </w:r>
      <w:r w:rsidRPr="0014277E">
        <w:rPr>
          <w:lang w:val="es-AR"/>
        </w:rPr>
        <w:t xml:space="preserve">en la experiencia </w:t>
      </w:r>
      <w:r>
        <w:rPr>
          <w:lang w:val="es-AR"/>
        </w:rPr>
        <w:t xml:space="preserve">adquirida </w:t>
      </w:r>
      <w:r w:rsidRPr="0014277E">
        <w:rPr>
          <w:lang w:val="es-AR"/>
        </w:rPr>
        <w:t xml:space="preserve">durante </w:t>
      </w:r>
      <w:r>
        <w:rPr>
          <w:lang w:val="es-AR"/>
        </w:rPr>
        <w:t>la ejecución</w:t>
      </w:r>
      <w:r w:rsidRPr="0014277E">
        <w:rPr>
          <w:lang w:val="es-AR"/>
        </w:rPr>
        <w:t xml:space="preserve"> de la etapa I y se centrará en reduc</w:t>
      </w:r>
      <w:r>
        <w:rPr>
          <w:lang w:val="es-AR"/>
        </w:rPr>
        <w:t xml:space="preserve">ir de manera sostenible </w:t>
      </w:r>
      <w:r w:rsidRPr="0014277E">
        <w:rPr>
          <w:lang w:val="es-AR"/>
        </w:rPr>
        <w:t xml:space="preserve">la demanda restante </w:t>
      </w:r>
      <w:r>
        <w:rPr>
          <w:lang w:val="es-AR"/>
        </w:rPr>
        <w:t>de los HCFC</w:t>
      </w:r>
      <w:r w:rsidRPr="0014277E">
        <w:rPr>
          <w:lang w:val="es-AR"/>
        </w:rPr>
        <w:t xml:space="preserve">, </w:t>
      </w:r>
      <w:r>
        <w:rPr>
          <w:lang w:val="es-AR"/>
        </w:rPr>
        <w:t>en especial el HCFC-2</w:t>
      </w:r>
      <w:r w:rsidRPr="0014277E">
        <w:rPr>
          <w:lang w:val="es-AR"/>
        </w:rPr>
        <w:t>2 utiliz</w:t>
      </w:r>
      <w:r>
        <w:rPr>
          <w:lang w:val="es-AR"/>
        </w:rPr>
        <w:t>ado</w:t>
      </w:r>
      <w:r w:rsidRPr="0014277E">
        <w:rPr>
          <w:lang w:val="es-AR"/>
        </w:rPr>
        <w:t xml:space="preserve"> como refrigerante en el </w:t>
      </w:r>
      <w:r>
        <w:rPr>
          <w:lang w:val="es-AR"/>
        </w:rPr>
        <w:t>sector de servicios de equipos de refrigeración y climatización</w:t>
      </w:r>
      <w:r w:rsidRPr="0014277E">
        <w:rPr>
          <w:lang w:val="es-AR"/>
        </w:rPr>
        <w:t>, desarrolla</w:t>
      </w:r>
      <w:r>
        <w:rPr>
          <w:lang w:val="es-AR"/>
        </w:rPr>
        <w:t>r</w:t>
      </w:r>
      <w:r w:rsidRPr="0014277E">
        <w:rPr>
          <w:lang w:val="es-AR"/>
        </w:rPr>
        <w:t xml:space="preserve"> una red </w:t>
      </w:r>
      <w:r>
        <w:rPr>
          <w:lang w:val="es-AR"/>
        </w:rPr>
        <w:t xml:space="preserve">de </w:t>
      </w:r>
      <w:r w:rsidRPr="0014277E">
        <w:rPr>
          <w:lang w:val="es-AR"/>
        </w:rPr>
        <w:t>recuperación, reciclado y regenera</w:t>
      </w:r>
      <w:r>
        <w:rPr>
          <w:lang w:val="es-AR"/>
        </w:rPr>
        <w:t>ción</w:t>
      </w:r>
      <w:r w:rsidRPr="0014277E">
        <w:rPr>
          <w:lang w:val="es-AR"/>
        </w:rPr>
        <w:t>, mejora</w:t>
      </w:r>
      <w:r>
        <w:rPr>
          <w:lang w:val="es-AR"/>
        </w:rPr>
        <w:t>r</w:t>
      </w:r>
      <w:r w:rsidRPr="0014277E">
        <w:rPr>
          <w:lang w:val="es-AR"/>
        </w:rPr>
        <w:t xml:space="preserve"> el control comercial, proporciona</w:t>
      </w:r>
      <w:r>
        <w:rPr>
          <w:lang w:val="es-AR"/>
        </w:rPr>
        <w:t>r</w:t>
      </w:r>
      <w:r w:rsidRPr="0014277E">
        <w:rPr>
          <w:lang w:val="es-AR"/>
        </w:rPr>
        <w:t xml:space="preserve"> programas de </w:t>
      </w:r>
      <w:r>
        <w:rPr>
          <w:lang w:val="es-AR"/>
        </w:rPr>
        <w:t>capacitación</w:t>
      </w:r>
      <w:r w:rsidRPr="0014277E">
        <w:rPr>
          <w:lang w:val="es-AR"/>
        </w:rPr>
        <w:t xml:space="preserve"> para los técnicos, y establec</w:t>
      </w:r>
      <w:r>
        <w:rPr>
          <w:lang w:val="es-AR"/>
        </w:rPr>
        <w:t xml:space="preserve">er </w:t>
      </w:r>
      <w:r w:rsidRPr="0014277E">
        <w:rPr>
          <w:lang w:val="es-AR"/>
        </w:rPr>
        <w:t xml:space="preserve">lineamientos de </w:t>
      </w:r>
      <w:r>
        <w:rPr>
          <w:lang w:val="es-AR"/>
        </w:rPr>
        <w:t>acreditación</w:t>
      </w:r>
      <w:r w:rsidRPr="0014277E">
        <w:rPr>
          <w:lang w:val="es-AR"/>
        </w:rPr>
        <w:t>.</w:t>
      </w:r>
    </w:p>
    <w:p w14:paraId="52E31E1F" w14:textId="77777777" w:rsidR="008051D7" w:rsidRPr="0014277E" w:rsidRDefault="008051D7" w:rsidP="008051D7">
      <w:pPr>
        <w:keepNext/>
        <w:rPr>
          <w:u w:val="single"/>
          <w:lang w:val="es-AR"/>
        </w:rPr>
      </w:pPr>
      <w:r w:rsidRPr="0014277E">
        <w:rPr>
          <w:u w:val="single"/>
          <w:lang w:val="es-AR"/>
        </w:rPr>
        <w:t xml:space="preserve">Actividades propuestas en la etapa II del plan de gestión de eliminación de </w:t>
      </w:r>
      <w:r>
        <w:rPr>
          <w:u w:val="single"/>
          <w:lang w:val="es-AR"/>
        </w:rPr>
        <w:t>los HCFC</w:t>
      </w:r>
    </w:p>
    <w:p w14:paraId="6E075E0E" w14:textId="77777777" w:rsidR="008051D7" w:rsidRPr="0014277E" w:rsidRDefault="008051D7" w:rsidP="008051D7">
      <w:pPr>
        <w:keepNext/>
        <w:rPr>
          <w:lang w:val="es-AR"/>
        </w:rPr>
      </w:pPr>
    </w:p>
    <w:p w14:paraId="2BB03446" w14:textId="77777777" w:rsidR="008051D7" w:rsidRPr="0014277E" w:rsidRDefault="008051D7" w:rsidP="00C0407D">
      <w:pPr>
        <w:pStyle w:val="Heading1"/>
        <w:tabs>
          <w:tab w:val="clear" w:pos="0"/>
          <w:tab w:val="num" w:pos="709"/>
        </w:tabs>
        <w:rPr>
          <w:lang w:val="es-AR"/>
        </w:rPr>
      </w:pPr>
      <w:r w:rsidRPr="0014277E">
        <w:rPr>
          <w:lang w:val="es-AR"/>
        </w:rPr>
        <w:t xml:space="preserve">La etapa II propone actividades en las cuatro áreas siguientes: </w:t>
      </w:r>
      <w:r>
        <w:rPr>
          <w:lang w:val="es-AR"/>
        </w:rPr>
        <w:t>fortalecimiento</w:t>
      </w:r>
      <w:r w:rsidRPr="0014277E">
        <w:rPr>
          <w:lang w:val="es-AR"/>
        </w:rPr>
        <w:t xml:space="preserve"> del </w:t>
      </w:r>
      <w:r>
        <w:rPr>
          <w:lang w:val="es-AR"/>
        </w:rPr>
        <w:t xml:space="preserve">marco jurídico e </w:t>
      </w:r>
      <w:r w:rsidRPr="0014277E">
        <w:rPr>
          <w:lang w:val="es-AR"/>
        </w:rPr>
        <w:t xml:space="preserve">institucional para controlar el comercio </w:t>
      </w:r>
      <w:r w:rsidRPr="0014277E">
        <w:rPr>
          <w:bCs/>
          <w:iCs/>
          <w:lang w:val="es-AR"/>
        </w:rPr>
        <w:t xml:space="preserve">de </w:t>
      </w:r>
      <w:r>
        <w:rPr>
          <w:bCs/>
          <w:iCs/>
          <w:lang w:val="es-AR"/>
        </w:rPr>
        <w:t>los HCFC</w:t>
      </w:r>
      <w:r w:rsidRPr="0014277E">
        <w:rPr>
          <w:bCs/>
          <w:iCs/>
          <w:lang w:val="es-AR"/>
        </w:rPr>
        <w:t xml:space="preserve"> y </w:t>
      </w:r>
      <w:r>
        <w:rPr>
          <w:bCs/>
          <w:iCs/>
          <w:lang w:val="es-AR"/>
        </w:rPr>
        <w:t xml:space="preserve">los equipos </w:t>
      </w:r>
      <w:r w:rsidRPr="0014277E">
        <w:rPr>
          <w:bCs/>
          <w:iCs/>
          <w:lang w:val="es-AR"/>
        </w:rPr>
        <w:t>y productos</w:t>
      </w:r>
      <w:r>
        <w:rPr>
          <w:bCs/>
          <w:iCs/>
          <w:lang w:val="es-AR"/>
        </w:rPr>
        <w:t xml:space="preserve"> con HCFC</w:t>
      </w:r>
      <w:r w:rsidRPr="0014277E">
        <w:rPr>
          <w:lang w:val="es-AR"/>
        </w:rPr>
        <w:t xml:space="preserve">; </w:t>
      </w:r>
      <w:r>
        <w:rPr>
          <w:lang w:val="es-AR"/>
        </w:rPr>
        <w:t>eliminación total del consumo de HCFC</w:t>
      </w:r>
      <w:r w:rsidRPr="0014277E">
        <w:rPr>
          <w:lang w:val="es-AR"/>
        </w:rPr>
        <w:t xml:space="preserve"> en el </w:t>
      </w:r>
      <w:r>
        <w:rPr>
          <w:lang w:val="es-AR"/>
        </w:rPr>
        <w:t>sector de servicios de equipos de refrigeración y climatización</w:t>
      </w:r>
      <w:r w:rsidRPr="0014277E">
        <w:rPr>
          <w:lang w:val="es-AR"/>
        </w:rPr>
        <w:t xml:space="preserve">; un </w:t>
      </w:r>
      <w:r>
        <w:rPr>
          <w:lang w:val="es-AR"/>
        </w:rPr>
        <w:t>programa de sensibilización</w:t>
      </w:r>
      <w:r w:rsidRPr="0014277E">
        <w:rPr>
          <w:lang w:val="es-AR"/>
        </w:rPr>
        <w:t xml:space="preserve"> del público para apoyar</w:t>
      </w:r>
      <w:r>
        <w:rPr>
          <w:lang w:val="es-AR"/>
        </w:rPr>
        <w:t xml:space="preserve"> la eliminación de</w:t>
      </w:r>
      <w:r w:rsidRPr="0014277E">
        <w:rPr>
          <w:lang w:val="es-AR"/>
        </w:rPr>
        <w:t xml:space="preserve"> </w:t>
      </w:r>
      <w:r>
        <w:rPr>
          <w:lang w:val="es-AR"/>
        </w:rPr>
        <w:t>los HCFC</w:t>
      </w:r>
      <w:r w:rsidRPr="0014277E">
        <w:rPr>
          <w:lang w:val="es-AR"/>
        </w:rPr>
        <w:t xml:space="preserve">; y supervisión del proyecto, como se resume en el </w:t>
      </w:r>
      <w:r>
        <w:rPr>
          <w:lang w:val="es-AR"/>
        </w:rPr>
        <w:t>Cuadro</w:t>
      </w:r>
      <w:r w:rsidRPr="0014277E">
        <w:rPr>
          <w:lang w:val="es-AR"/>
        </w:rPr>
        <w:t xml:space="preserve"> 3. </w:t>
      </w:r>
      <w:bookmarkStart w:id="0" w:name="_Hlk72240434"/>
    </w:p>
    <w:p w14:paraId="21D23E91" w14:textId="77777777" w:rsidR="008051D7" w:rsidRPr="0014277E" w:rsidRDefault="008051D7" w:rsidP="008051D7">
      <w:pPr>
        <w:pStyle w:val="Heading1"/>
        <w:numPr>
          <w:ilvl w:val="0"/>
          <w:numId w:val="0"/>
        </w:numPr>
        <w:spacing w:after="0"/>
        <w:rPr>
          <w:b/>
          <w:lang w:val="es-AR"/>
        </w:rPr>
      </w:pPr>
      <w:r>
        <w:rPr>
          <w:b/>
          <w:lang w:val="es-AR"/>
        </w:rPr>
        <w:t>Cuadro</w:t>
      </w:r>
      <w:r w:rsidRPr="0014277E">
        <w:rPr>
          <w:b/>
          <w:lang w:val="es-AR"/>
        </w:rPr>
        <w:t xml:space="preserve"> 3. Actividades que se ejecutarán en la etapa II del plan de gestión de eliminación de </w:t>
      </w:r>
      <w:r>
        <w:rPr>
          <w:b/>
          <w:lang w:val="es-AR"/>
        </w:rPr>
        <w:t>los HCFC</w:t>
      </w:r>
      <w:r w:rsidRPr="0014277E">
        <w:rPr>
          <w:lang w:val="es-AR"/>
        </w:rPr>
        <w:t xml:space="preserve"> </w:t>
      </w:r>
    </w:p>
    <w:tbl>
      <w:tblPr>
        <w:tblStyle w:val="TableGrid10"/>
        <w:tblW w:w="5003" w:type="pct"/>
        <w:tblLayout w:type="fixed"/>
        <w:tblLook w:val="04A0" w:firstRow="1" w:lastRow="0" w:firstColumn="1" w:lastColumn="0" w:noHBand="0" w:noVBand="1"/>
      </w:tblPr>
      <w:tblGrid>
        <w:gridCol w:w="2970"/>
        <w:gridCol w:w="7"/>
        <w:gridCol w:w="5103"/>
        <w:gridCol w:w="1276"/>
      </w:tblGrid>
      <w:tr w:rsidR="008051D7" w:rsidRPr="0014277E" w14:paraId="79947943" w14:textId="77777777" w:rsidTr="00C0407D">
        <w:trPr>
          <w:trHeight w:val="201"/>
        </w:trPr>
        <w:tc>
          <w:tcPr>
            <w:tcW w:w="1591" w:type="pct"/>
            <w:gridSpan w:val="2"/>
            <w:hideMark/>
          </w:tcPr>
          <w:p w14:paraId="19B7120D" w14:textId="77777777" w:rsidR="008051D7" w:rsidRPr="0014277E" w:rsidRDefault="008051D7" w:rsidP="00C0407D">
            <w:pPr>
              <w:spacing w:before="20" w:after="20"/>
              <w:jc w:val="left"/>
              <w:rPr>
                <w:b/>
                <w:bCs/>
                <w:color w:val="000000"/>
                <w:lang w:val="es-AR" w:eastAsia="zh-CN"/>
              </w:rPr>
            </w:pPr>
            <w:bookmarkStart w:id="1" w:name="_Hlk74319584"/>
            <w:r w:rsidRPr="0014277E">
              <w:rPr>
                <w:b/>
                <w:bCs/>
                <w:color w:val="000000"/>
                <w:lang w:val="es-AR"/>
              </w:rPr>
              <w:t>Componente del proyecto</w:t>
            </w:r>
          </w:p>
        </w:tc>
        <w:tc>
          <w:tcPr>
            <w:tcW w:w="2727" w:type="pct"/>
          </w:tcPr>
          <w:p w14:paraId="1F3C3A3E" w14:textId="77777777" w:rsidR="008051D7" w:rsidRPr="0014277E" w:rsidRDefault="008051D7" w:rsidP="00C0407D">
            <w:pPr>
              <w:spacing w:before="20" w:after="20"/>
              <w:jc w:val="center"/>
              <w:rPr>
                <w:b/>
                <w:bCs/>
                <w:color w:val="000000"/>
                <w:lang w:val="es-AR" w:eastAsia="zh-CN"/>
              </w:rPr>
            </w:pPr>
            <w:r w:rsidRPr="0014277E">
              <w:rPr>
                <w:b/>
                <w:bCs/>
                <w:color w:val="000000"/>
                <w:lang w:val="es-AR"/>
              </w:rPr>
              <w:t>Actividades previstas</w:t>
            </w:r>
          </w:p>
        </w:tc>
        <w:tc>
          <w:tcPr>
            <w:tcW w:w="682" w:type="pct"/>
            <w:hideMark/>
          </w:tcPr>
          <w:p w14:paraId="649314DE" w14:textId="77777777" w:rsidR="008051D7" w:rsidRPr="0014277E" w:rsidRDefault="008051D7" w:rsidP="00C0407D">
            <w:pPr>
              <w:spacing w:before="20" w:after="20"/>
              <w:jc w:val="center"/>
              <w:rPr>
                <w:b/>
                <w:bCs/>
                <w:color w:val="000000"/>
                <w:lang w:val="es-AR" w:eastAsia="zh-CN"/>
              </w:rPr>
            </w:pPr>
            <w:r w:rsidRPr="0014277E">
              <w:rPr>
                <w:b/>
                <w:bCs/>
                <w:color w:val="000000"/>
                <w:lang w:val="es-AR"/>
              </w:rPr>
              <w:t>Cost</w:t>
            </w:r>
            <w:r>
              <w:rPr>
                <w:b/>
                <w:bCs/>
                <w:color w:val="000000"/>
                <w:lang w:val="es-AR"/>
              </w:rPr>
              <w:t>o</w:t>
            </w:r>
            <w:r w:rsidRPr="0014277E">
              <w:rPr>
                <w:b/>
                <w:bCs/>
                <w:color w:val="000000"/>
                <w:lang w:val="es-AR"/>
              </w:rPr>
              <w:t xml:space="preserve"> </w:t>
            </w:r>
            <w:r>
              <w:rPr>
                <w:b/>
                <w:bCs/>
                <w:color w:val="000000"/>
                <w:lang w:val="es-AR"/>
              </w:rPr>
              <w:t xml:space="preserve">($EUA) </w:t>
            </w:r>
          </w:p>
        </w:tc>
      </w:tr>
      <w:tr w:rsidR="008051D7" w:rsidRPr="00807BA4" w14:paraId="37ECE8EE" w14:textId="77777777" w:rsidTr="00C0407D">
        <w:trPr>
          <w:trHeight w:val="251"/>
        </w:trPr>
        <w:tc>
          <w:tcPr>
            <w:tcW w:w="5000" w:type="pct"/>
            <w:gridSpan w:val="4"/>
          </w:tcPr>
          <w:p w14:paraId="4FFCFFC4" w14:textId="77777777" w:rsidR="008051D7" w:rsidRPr="0014277E" w:rsidRDefault="008051D7" w:rsidP="00C0407D">
            <w:pPr>
              <w:spacing w:before="20" w:after="20"/>
              <w:jc w:val="left"/>
              <w:rPr>
                <w:i/>
                <w:iCs/>
                <w:color w:val="000000"/>
                <w:lang w:val="es-AR" w:eastAsia="zh-CN"/>
              </w:rPr>
            </w:pPr>
            <w:r>
              <w:rPr>
                <w:i/>
                <w:iCs/>
                <w:color w:val="000000"/>
                <w:lang w:val="es-AR"/>
              </w:rPr>
              <w:t>Fortalecimiento del m</w:t>
            </w:r>
            <w:r w:rsidRPr="0014277E">
              <w:rPr>
                <w:i/>
                <w:iCs/>
                <w:color w:val="000000"/>
                <w:lang w:val="es-AR"/>
              </w:rPr>
              <w:t xml:space="preserve">arco </w:t>
            </w:r>
            <w:r>
              <w:rPr>
                <w:i/>
                <w:iCs/>
                <w:color w:val="000000"/>
                <w:lang w:val="es-AR"/>
              </w:rPr>
              <w:t xml:space="preserve">jurídico e </w:t>
            </w:r>
            <w:r w:rsidRPr="0014277E">
              <w:rPr>
                <w:i/>
                <w:iCs/>
                <w:color w:val="000000"/>
                <w:lang w:val="es-AR"/>
              </w:rPr>
              <w:t xml:space="preserve">institucional para el control </w:t>
            </w:r>
            <w:r>
              <w:rPr>
                <w:i/>
                <w:iCs/>
                <w:color w:val="000000"/>
                <w:lang w:val="es-AR"/>
              </w:rPr>
              <w:t xml:space="preserve">del comercio </w:t>
            </w:r>
            <w:r w:rsidRPr="0014277E">
              <w:rPr>
                <w:i/>
                <w:iCs/>
                <w:color w:val="000000"/>
                <w:lang w:val="es-AR"/>
              </w:rPr>
              <w:t>(</w:t>
            </w:r>
            <w:r>
              <w:rPr>
                <w:i/>
                <w:iCs/>
                <w:color w:val="000000"/>
                <w:lang w:val="es-AR"/>
              </w:rPr>
              <w:t>PNUMA</w:t>
            </w:r>
            <w:r w:rsidRPr="0014277E">
              <w:rPr>
                <w:i/>
                <w:iCs/>
                <w:color w:val="000000"/>
                <w:lang w:val="es-AR"/>
              </w:rPr>
              <w:t>)</w:t>
            </w:r>
          </w:p>
        </w:tc>
      </w:tr>
      <w:tr w:rsidR="008051D7" w:rsidRPr="0014277E" w14:paraId="5C658FE3" w14:textId="77777777" w:rsidTr="00C0407D">
        <w:tc>
          <w:tcPr>
            <w:tcW w:w="1591" w:type="pct"/>
            <w:gridSpan w:val="2"/>
            <w:noWrap/>
          </w:tcPr>
          <w:p w14:paraId="16B0CD6D" w14:textId="77777777" w:rsidR="008051D7" w:rsidRPr="0014277E" w:rsidRDefault="008051D7" w:rsidP="00C0407D">
            <w:pPr>
              <w:tabs>
                <w:tab w:val="left" w:pos="360"/>
              </w:tabs>
              <w:spacing w:before="20" w:after="20"/>
              <w:jc w:val="left"/>
              <w:rPr>
                <w:color w:val="000000"/>
                <w:lang w:val="es-AR" w:eastAsia="zh-CN"/>
              </w:rPr>
            </w:pPr>
            <w:r>
              <w:rPr>
                <w:color w:val="000000"/>
                <w:lang w:val="es-AR"/>
              </w:rPr>
              <w:t>A</w:t>
            </w:r>
            <w:r w:rsidRPr="0014277E">
              <w:rPr>
                <w:color w:val="000000"/>
                <w:lang w:val="es-AR"/>
              </w:rPr>
              <w:t xml:space="preserve">sistencia técnica </w:t>
            </w:r>
            <w:r>
              <w:rPr>
                <w:color w:val="000000"/>
                <w:lang w:val="es-AR"/>
              </w:rPr>
              <w:t xml:space="preserve">para fortalecer </w:t>
            </w:r>
            <w:r w:rsidRPr="0014277E">
              <w:rPr>
                <w:color w:val="000000"/>
                <w:lang w:val="es-AR"/>
              </w:rPr>
              <w:t xml:space="preserve">la capacidad de aduanas y los </w:t>
            </w:r>
            <w:r>
              <w:rPr>
                <w:color w:val="000000"/>
                <w:lang w:val="es-AR"/>
              </w:rPr>
              <w:t>c</w:t>
            </w:r>
            <w:r w:rsidRPr="0014277E">
              <w:rPr>
                <w:color w:val="000000"/>
                <w:lang w:val="es-AR"/>
              </w:rPr>
              <w:t>ontroles de</w:t>
            </w:r>
            <w:r>
              <w:rPr>
                <w:color w:val="000000"/>
                <w:lang w:val="es-AR"/>
              </w:rPr>
              <w:t>l</w:t>
            </w:r>
            <w:r w:rsidRPr="0014277E">
              <w:rPr>
                <w:color w:val="000000"/>
                <w:lang w:val="es-AR"/>
              </w:rPr>
              <w:t xml:space="preserve"> comercio de </w:t>
            </w:r>
            <w:r>
              <w:rPr>
                <w:color w:val="000000"/>
                <w:lang w:val="es-AR"/>
              </w:rPr>
              <w:t>los HCFC</w:t>
            </w:r>
            <w:r w:rsidRPr="0014277E">
              <w:rPr>
                <w:color w:val="000000"/>
                <w:lang w:val="es-AR"/>
              </w:rPr>
              <w:t xml:space="preserve"> y </w:t>
            </w:r>
            <w:r>
              <w:rPr>
                <w:color w:val="000000"/>
                <w:lang w:val="es-AR"/>
              </w:rPr>
              <w:t xml:space="preserve">los equipos y productos con HCFC </w:t>
            </w:r>
          </w:p>
        </w:tc>
        <w:tc>
          <w:tcPr>
            <w:tcW w:w="2727" w:type="pct"/>
          </w:tcPr>
          <w:p w14:paraId="17C595B5"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Ocho cursos </w:t>
            </w:r>
            <w:r>
              <w:rPr>
                <w:color w:val="000000"/>
                <w:lang w:val="es-AR"/>
              </w:rPr>
              <w:t>de formación</w:t>
            </w:r>
            <w:r w:rsidRPr="0014277E">
              <w:rPr>
                <w:color w:val="000000"/>
                <w:lang w:val="es-AR"/>
              </w:rPr>
              <w:t xml:space="preserve"> para aduanas y </w:t>
            </w:r>
            <w:r>
              <w:rPr>
                <w:color w:val="000000"/>
                <w:lang w:val="es-AR"/>
              </w:rPr>
              <w:t>partes interesadas</w:t>
            </w:r>
            <w:r w:rsidRPr="0014277E">
              <w:rPr>
                <w:color w:val="000000"/>
                <w:lang w:val="es-AR"/>
              </w:rPr>
              <w:t xml:space="preserve"> </w:t>
            </w:r>
            <w:r w:rsidRPr="0014277E">
              <w:rPr>
                <w:lang w:val="es-AR"/>
              </w:rPr>
              <w:t xml:space="preserve">(30 participantes cada uno) </w:t>
            </w:r>
            <w:r>
              <w:rPr>
                <w:lang w:val="es-AR"/>
              </w:rPr>
              <w:t xml:space="preserve">sobre </w:t>
            </w:r>
            <w:r w:rsidRPr="0014277E">
              <w:rPr>
                <w:lang w:val="es-AR"/>
              </w:rPr>
              <w:t>el control</w:t>
            </w:r>
            <w:r>
              <w:rPr>
                <w:lang w:val="es-AR"/>
              </w:rPr>
              <w:t xml:space="preserve"> de SAO</w:t>
            </w:r>
            <w:r w:rsidRPr="0014277E">
              <w:rPr>
                <w:lang w:val="es-AR"/>
              </w:rPr>
              <w:t xml:space="preserve"> y la detección de refrigerantes falsificados</w:t>
            </w:r>
          </w:p>
          <w:p w14:paraId="120D02B2"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Desarrollo y puesta en práctica de un </w:t>
            </w:r>
            <w:r>
              <w:rPr>
                <w:color w:val="000000"/>
                <w:lang w:val="es-AR"/>
              </w:rPr>
              <w:t xml:space="preserve">sistema </w:t>
            </w:r>
            <w:r w:rsidRPr="0014277E">
              <w:rPr>
                <w:color w:val="000000"/>
                <w:lang w:val="es-AR"/>
              </w:rPr>
              <w:t>electrónico</w:t>
            </w:r>
            <w:r>
              <w:rPr>
                <w:color w:val="000000"/>
                <w:lang w:val="es-AR"/>
              </w:rPr>
              <w:t xml:space="preserve"> de otorgamiento</w:t>
            </w:r>
            <w:r w:rsidRPr="0014277E">
              <w:rPr>
                <w:color w:val="000000"/>
                <w:lang w:val="es-AR"/>
              </w:rPr>
              <w:t xml:space="preserve"> de licencias</w:t>
            </w:r>
          </w:p>
          <w:p w14:paraId="182D1426"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D17BF1">
              <w:rPr>
                <w:color w:val="000000"/>
                <w:lang w:val="es-AR"/>
              </w:rPr>
              <w:t xml:space="preserve">Participación continua en la plataforma oficiosa de consentimiento fundamental previo </w:t>
            </w:r>
            <w:r w:rsidRPr="0014277E">
              <w:rPr>
                <w:color w:val="000000"/>
                <w:lang w:val="es-AR"/>
              </w:rPr>
              <w:t>(</w:t>
            </w:r>
            <w:proofErr w:type="spellStart"/>
            <w:r w:rsidRPr="0014277E">
              <w:rPr>
                <w:color w:val="000000"/>
                <w:lang w:val="es-AR"/>
              </w:rPr>
              <w:t>iPIC</w:t>
            </w:r>
            <w:proofErr w:type="spellEnd"/>
            <w:r>
              <w:rPr>
                <w:color w:val="000000"/>
                <w:lang w:val="es-AR"/>
              </w:rPr>
              <w:t>, por su sigla en inglés</w:t>
            </w:r>
            <w:r w:rsidRPr="0014277E">
              <w:rPr>
                <w:color w:val="000000"/>
                <w:lang w:val="es-AR"/>
              </w:rPr>
              <w:t>)</w:t>
            </w:r>
          </w:p>
        </w:tc>
        <w:tc>
          <w:tcPr>
            <w:tcW w:w="682" w:type="pct"/>
          </w:tcPr>
          <w:p w14:paraId="146AB319" w14:textId="77777777" w:rsidR="008051D7" w:rsidRPr="0014277E" w:rsidRDefault="008051D7" w:rsidP="00C0407D">
            <w:pPr>
              <w:spacing w:before="20" w:after="20"/>
              <w:jc w:val="right"/>
              <w:rPr>
                <w:color w:val="000000"/>
                <w:lang w:val="es-AR" w:eastAsia="zh-CN"/>
              </w:rPr>
            </w:pPr>
            <w:r w:rsidRPr="0014277E">
              <w:rPr>
                <w:color w:val="000000"/>
                <w:lang w:val="es-AR"/>
              </w:rPr>
              <w:t>32</w:t>
            </w:r>
            <w:r>
              <w:rPr>
                <w:color w:val="000000"/>
                <w:lang w:val="es-AR"/>
              </w:rPr>
              <w:t xml:space="preserve"> </w:t>
            </w:r>
            <w:r w:rsidRPr="0014277E">
              <w:rPr>
                <w:color w:val="000000"/>
                <w:lang w:val="es-AR"/>
              </w:rPr>
              <w:t>000</w:t>
            </w:r>
          </w:p>
        </w:tc>
      </w:tr>
      <w:tr w:rsidR="008051D7" w:rsidRPr="0014277E" w14:paraId="05F2C53E" w14:textId="77777777" w:rsidTr="00C0407D">
        <w:tc>
          <w:tcPr>
            <w:tcW w:w="1591" w:type="pct"/>
            <w:gridSpan w:val="2"/>
            <w:noWrap/>
          </w:tcPr>
          <w:p w14:paraId="3F4DCE15" w14:textId="77777777" w:rsidR="008051D7" w:rsidRPr="0014277E" w:rsidRDefault="008051D7" w:rsidP="00C0407D">
            <w:pPr>
              <w:tabs>
                <w:tab w:val="left" w:pos="360"/>
              </w:tabs>
              <w:spacing w:before="20" w:after="20"/>
              <w:jc w:val="left"/>
              <w:rPr>
                <w:color w:val="000000"/>
                <w:lang w:val="es-AR" w:eastAsia="zh-CN"/>
              </w:rPr>
            </w:pPr>
            <w:r>
              <w:rPr>
                <w:color w:val="000000"/>
                <w:lang w:val="es-AR"/>
              </w:rPr>
              <w:t>A</w:t>
            </w:r>
            <w:r w:rsidRPr="0014277E">
              <w:rPr>
                <w:color w:val="000000"/>
                <w:lang w:val="es-AR"/>
              </w:rPr>
              <w:t xml:space="preserve">sistencia técnica </w:t>
            </w:r>
            <w:r>
              <w:rPr>
                <w:color w:val="000000"/>
                <w:lang w:val="es-AR"/>
              </w:rPr>
              <w:t xml:space="preserve">para fortalecer </w:t>
            </w:r>
            <w:r w:rsidRPr="0014277E">
              <w:rPr>
                <w:color w:val="000000"/>
                <w:lang w:val="es-AR"/>
              </w:rPr>
              <w:t>el marco reglamentario para</w:t>
            </w:r>
            <w:r>
              <w:rPr>
                <w:color w:val="000000"/>
                <w:lang w:val="es-AR"/>
              </w:rPr>
              <w:t xml:space="preserve"> la eliminación de</w:t>
            </w:r>
            <w:r w:rsidRPr="0014277E">
              <w:rPr>
                <w:color w:val="000000"/>
                <w:lang w:val="es-AR"/>
              </w:rPr>
              <w:t xml:space="preserve"> </w:t>
            </w:r>
            <w:r>
              <w:rPr>
                <w:color w:val="000000"/>
                <w:lang w:val="es-AR"/>
              </w:rPr>
              <w:t>los HCFC</w:t>
            </w:r>
            <w:r w:rsidRPr="0014277E">
              <w:rPr>
                <w:color w:val="000000"/>
                <w:lang w:val="es-AR"/>
              </w:rPr>
              <w:t xml:space="preserve"> </w:t>
            </w:r>
          </w:p>
        </w:tc>
        <w:tc>
          <w:tcPr>
            <w:tcW w:w="2727" w:type="pct"/>
          </w:tcPr>
          <w:p w14:paraId="26E7D492"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Formulación de medidas </w:t>
            </w:r>
            <w:r>
              <w:rPr>
                <w:color w:val="000000"/>
                <w:lang w:val="es-AR"/>
              </w:rPr>
              <w:t xml:space="preserve">sobre </w:t>
            </w:r>
            <w:r w:rsidRPr="0014277E">
              <w:rPr>
                <w:color w:val="000000"/>
                <w:lang w:val="es-AR"/>
              </w:rPr>
              <w:t xml:space="preserve">gestión </w:t>
            </w:r>
            <w:r>
              <w:rPr>
                <w:color w:val="000000"/>
                <w:lang w:val="es-AR"/>
              </w:rPr>
              <w:t>de los equipos</w:t>
            </w:r>
            <w:r w:rsidRPr="0014277E">
              <w:rPr>
                <w:color w:val="000000"/>
                <w:lang w:val="es-AR"/>
              </w:rPr>
              <w:t xml:space="preserve">, productos y </w:t>
            </w:r>
            <w:r>
              <w:rPr>
                <w:color w:val="000000"/>
                <w:lang w:val="es-AR"/>
              </w:rPr>
              <w:t>s</w:t>
            </w:r>
            <w:r w:rsidRPr="0014277E">
              <w:rPr>
                <w:color w:val="000000"/>
                <w:lang w:val="es-AR"/>
              </w:rPr>
              <w:t xml:space="preserve">ustancias controladas </w:t>
            </w:r>
            <w:r>
              <w:rPr>
                <w:color w:val="000000"/>
                <w:lang w:val="es-AR"/>
              </w:rPr>
              <w:t>para refrigeración y climatización</w:t>
            </w:r>
            <w:r w:rsidRPr="0014277E">
              <w:rPr>
                <w:color w:val="000000"/>
                <w:lang w:val="es-AR"/>
              </w:rPr>
              <w:t xml:space="preserve"> </w:t>
            </w:r>
            <w:r>
              <w:rPr>
                <w:color w:val="000000"/>
                <w:lang w:val="es-AR"/>
              </w:rPr>
              <w:t>a lo largo de su ciclo de vida útil</w:t>
            </w:r>
          </w:p>
          <w:p w14:paraId="26D2AFD2"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Pr>
                <w:color w:val="000000"/>
                <w:lang w:val="es-AR"/>
              </w:rPr>
              <w:t xml:space="preserve">Formulación </w:t>
            </w:r>
            <w:r w:rsidRPr="0014277E">
              <w:rPr>
                <w:color w:val="000000"/>
                <w:lang w:val="es-AR"/>
              </w:rPr>
              <w:t xml:space="preserve">de una prohibición </w:t>
            </w:r>
            <w:r>
              <w:rPr>
                <w:color w:val="000000"/>
                <w:lang w:val="es-AR"/>
              </w:rPr>
              <w:t xml:space="preserve">sobre </w:t>
            </w:r>
            <w:r w:rsidRPr="0014277E">
              <w:rPr>
                <w:color w:val="000000"/>
                <w:lang w:val="es-AR"/>
              </w:rPr>
              <w:t xml:space="preserve">importación </w:t>
            </w:r>
            <w:r>
              <w:rPr>
                <w:color w:val="000000"/>
                <w:lang w:val="es-AR"/>
              </w:rPr>
              <w:t xml:space="preserve">de los equipos que utilizan HCFC para </w:t>
            </w:r>
            <w:r w:rsidRPr="0014277E">
              <w:rPr>
                <w:color w:val="000000"/>
                <w:lang w:val="es-AR"/>
              </w:rPr>
              <w:t>el 1 de enero de 2023</w:t>
            </w:r>
          </w:p>
          <w:p w14:paraId="7BAFC967"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Cinco reuniones de consulta con representantes gubernamentales, asociación </w:t>
            </w:r>
            <w:r>
              <w:rPr>
                <w:color w:val="000000"/>
                <w:lang w:val="es-AR"/>
              </w:rPr>
              <w:t>de refrigeración</w:t>
            </w:r>
            <w:r w:rsidRPr="0014277E">
              <w:rPr>
                <w:color w:val="000000"/>
                <w:lang w:val="es-AR"/>
              </w:rPr>
              <w:t xml:space="preserve">, importadores, </w:t>
            </w:r>
            <w:r>
              <w:rPr>
                <w:color w:val="000000"/>
                <w:lang w:val="es-AR"/>
              </w:rPr>
              <w:t>talleres de servicio</w:t>
            </w:r>
            <w:r w:rsidRPr="0014277E">
              <w:rPr>
                <w:color w:val="000000"/>
                <w:lang w:val="es-AR"/>
              </w:rPr>
              <w:t xml:space="preserve"> y usuarios finales </w:t>
            </w:r>
            <w:r>
              <w:rPr>
                <w:color w:val="000000"/>
                <w:lang w:val="es-AR"/>
              </w:rPr>
              <w:t>sobre reglamentaciones</w:t>
            </w:r>
            <w:r w:rsidRPr="0014277E">
              <w:rPr>
                <w:color w:val="000000"/>
                <w:lang w:val="es-AR"/>
              </w:rPr>
              <w:t xml:space="preserve"> </w:t>
            </w:r>
            <w:r>
              <w:rPr>
                <w:color w:val="000000"/>
                <w:lang w:val="es-AR"/>
              </w:rPr>
              <w:t xml:space="preserve">sobre las SAO </w:t>
            </w:r>
            <w:r w:rsidRPr="0014277E">
              <w:rPr>
                <w:color w:val="000000"/>
                <w:lang w:val="es-AR"/>
              </w:rPr>
              <w:t>y aplicación</w:t>
            </w:r>
            <w:r>
              <w:rPr>
                <w:color w:val="000000"/>
                <w:lang w:val="es-AR"/>
              </w:rPr>
              <w:t xml:space="preserve"> de las mismas </w:t>
            </w:r>
          </w:p>
        </w:tc>
        <w:tc>
          <w:tcPr>
            <w:tcW w:w="682" w:type="pct"/>
          </w:tcPr>
          <w:p w14:paraId="21CE6483" w14:textId="77777777" w:rsidR="008051D7" w:rsidRPr="0014277E" w:rsidRDefault="008051D7" w:rsidP="00C0407D">
            <w:pPr>
              <w:spacing w:before="20" w:after="20"/>
              <w:jc w:val="right"/>
              <w:rPr>
                <w:color w:val="000000"/>
                <w:lang w:val="es-AR" w:eastAsia="zh-CN"/>
              </w:rPr>
            </w:pPr>
            <w:r w:rsidRPr="0014277E">
              <w:rPr>
                <w:color w:val="000000"/>
                <w:lang w:val="es-AR"/>
              </w:rPr>
              <w:t>26</w:t>
            </w:r>
            <w:r>
              <w:rPr>
                <w:color w:val="000000"/>
                <w:lang w:val="es-AR"/>
              </w:rPr>
              <w:t xml:space="preserve"> </w:t>
            </w:r>
            <w:r w:rsidRPr="0014277E">
              <w:rPr>
                <w:color w:val="000000"/>
                <w:lang w:val="es-AR"/>
              </w:rPr>
              <w:t>500</w:t>
            </w:r>
          </w:p>
        </w:tc>
      </w:tr>
      <w:tr w:rsidR="008051D7" w:rsidRPr="00807BA4" w14:paraId="18475F1D" w14:textId="77777777" w:rsidTr="00C0407D">
        <w:tc>
          <w:tcPr>
            <w:tcW w:w="5000" w:type="pct"/>
            <w:gridSpan w:val="4"/>
            <w:noWrap/>
          </w:tcPr>
          <w:p w14:paraId="4D859238" w14:textId="77777777" w:rsidR="008051D7" w:rsidRPr="0014277E" w:rsidRDefault="008051D7" w:rsidP="00C0407D">
            <w:pPr>
              <w:spacing w:before="20" w:after="20"/>
              <w:jc w:val="left"/>
              <w:rPr>
                <w:color w:val="000000"/>
                <w:lang w:val="es-AR" w:eastAsia="zh-CN"/>
              </w:rPr>
            </w:pPr>
            <w:r>
              <w:rPr>
                <w:i/>
                <w:iCs/>
                <w:color w:val="000000"/>
                <w:lang w:val="es-AR"/>
              </w:rPr>
              <w:lastRenderedPageBreak/>
              <w:t>Fortalecimiento del sector de servicios de equipos de refrigeración y climatización</w:t>
            </w:r>
            <w:r w:rsidRPr="0014277E">
              <w:rPr>
                <w:i/>
                <w:iCs/>
                <w:color w:val="000000"/>
                <w:lang w:val="es-AR"/>
              </w:rPr>
              <w:t xml:space="preserve"> para eliminar</w:t>
            </w:r>
            <w:r>
              <w:rPr>
                <w:i/>
                <w:iCs/>
                <w:color w:val="000000"/>
                <w:lang w:val="es-AR"/>
              </w:rPr>
              <w:t xml:space="preserve"> el consumo de</w:t>
            </w:r>
            <w:r w:rsidRPr="0014277E">
              <w:rPr>
                <w:i/>
                <w:iCs/>
                <w:color w:val="000000"/>
                <w:lang w:val="es-AR"/>
              </w:rPr>
              <w:t xml:space="preserve"> </w:t>
            </w:r>
            <w:r>
              <w:rPr>
                <w:i/>
                <w:iCs/>
                <w:color w:val="000000"/>
                <w:lang w:val="es-AR"/>
              </w:rPr>
              <w:t>los HCFC</w:t>
            </w:r>
            <w:r w:rsidRPr="0014277E">
              <w:rPr>
                <w:i/>
                <w:iCs/>
                <w:color w:val="000000"/>
                <w:lang w:val="es-AR"/>
              </w:rPr>
              <w:t xml:space="preserve"> (</w:t>
            </w:r>
            <w:r>
              <w:rPr>
                <w:i/>
                <w:iCs/>
                <w:color w:val="000000"/>
                <w:lang w:val="es-AR"/>
              </w:rPr>
              <w:t>ONUDI</w:t>
            </w:r>
            <w:r w:rsidRPr="0014277E">
              <w:rPr>
                <w:i/>
                <w:iCs/>
                <w:color w:val="000000"/>
                <w:lang w:val="es-AR"/>
              </w:rPr>
              <w:t>)</w:t>
            </w:r>
          </w:p>
        </w:tc>
      </w:tr>
      <w:tr w:rsidR="008051D7" w:rsidRPr="0014277E" w14:paraId="2E4C4CBB" w14:textId="77777777" w:rsidTr="00C0407D">
        <w:tc>
          <w:tcPr>
            <w:tcW w:w="1591" w:type="pct"/>
            <w:gridSpan w:val="2"/>
            <w:noWrap/>
          </w:tcPr>
          <w:p w14:paraId="05189D2D" w14:textId="77777777" w:rsidR="008051D7" w:rsidRPr="0014277E" w:rsidRDefault="008051D7" w:rsidP="00C0407D">
            <w:pPr>
              <w:tabs>
                <w:tab w:val="left" w:pos="360"/>
              </w:tabs>
              <w:spacing w:before="20" w:after="20"/>
              <w:jc w:val="left"/>
              <w:rPr>
                <w:color w:val="000000"/>
                <w:lang w:val="es-AR" w:eastAsia="zh-CN"/>
              </w:rPr>
            </w:pPr>
            <w:r>
              <w:rPr>
                <w:color w:val="000000"/>
                <w:lang w:val="es-AR"/>
              </w:rPr>
              <w:t xml:space="preserve">Creación </w:t>
            </w:r>
            <w:r w:rsidRPr="0014277E">
              <w:rPr>
                <w:color w:val="000000"/>
                <w:lang w:val="es-AR"/>
              </w:rPr>
              <w:t xml:space="preserve">de la red </w:t>
            </w:r>
            <w:r>
              <w:rPr>
                <w:color w:val="000000"/>
                <w:lang w:val="es-AR"/>
              </w:rPr>
              <w:t>de recuperación, reciclado y regeneración de refrigerantes</w:t>
            </w:r>
          </w:p>
        </w:tc>
        <w:tc>
          <w:tcPr>
            <w:tcW w:w="2727" w:type="pct"/>
          </w:tcPr>
          <w:p w14:paraId="1C527F52"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Evaluación de las necesidades de la red del </w:t>
            </w:r>
            <w:r>
              <w:rPr>
                <w:color w:val="000000"/>
                <w:lang w:val="es-AR"/>
              </w:rPr>
              <w:t>recuperación</w:t>
            </w:r>
            <w:r w:rsidRPr="0014277E">
              <w:rPr>
                <w:color w:val="000000"/>
                <w:lang w:val="es-AR"/>
              </w:rPr>
              <w:t>, re</w:t>
            </w:r>
            <w:r>
              <w:rPr>
                <w:color w:val="000000"/>
                <w:lang w:val="es-AR"/>
              </w:rPr>
              <w:t xml:space="preserve">ciclado y regeneración </w:t>
            </w:r>
            <w:r w:rsidRPr="0014277E">
              <w:rPr>
                <w:color w:val="000000"/>
                <w:lang w:val="es-AR"/>
              </w:rPr>
              <w:t xml:space="preserve">y desarrollo del </w:t>
            </w:r>
            <w:r>
              <w:rPr>
                <w:color w:val="000000"/>
                <w:lang w:val="es-AR"/>
              </w:rPr>
              <w:t>plan administrativo</w:t>
            </w:r>
            <w:r w:rsidRPr="0014277E">
              <w:rPr>
                <w:color w:val="000000"/>
                <w:lang w:val="es-AR"/>
              </w:rPr>
              <w:t xml:space="preserve"> </w:t>
            </w:r>
            <w:r>
              <w:rPr>
                <w:color w:val="000000"/>
                <w:lang w:val="es-AR"/>
              </w:rPr>
              <w:t>para</w:t>
            </w:r>
            <w:r w:rsidRPr="0014277E">
              <w:rPr>
                <w:color w:val="000000"/>
                <w:lang w:val="es-AR"/>
              </w:rPr>
              <w:t xml:space="preserve"> su sustentabilidad</w:t>
            </w:r>
          </w:p>
          <w:p w14:paraId="23EB3A91"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Pr>
                <w:color w:val="000000"/>
                <w:lang w:val="es-AR"/>
              </w:rPr>
              <w:t>Equipos</w:t>
            </w:r>
            <w:r w:rsidRPr="0014277E">
              <w:rPr>
                <w:color w:val="000000"/>
                <w:lang w:val="es-AR"/>
              </w:rPr>
              <w:t xml:space="preserve"> y </w:t>
            </w:r>
            <w:r>
              <w:rPr>
                <w:color w:val="000000"/>
                <w:lang w:val="es-AR"/>
              </w:rPr>
              <w:t xml:space="preserve">suministros </w:t>
            </w:r>
            <w:r w:rsidRPr="0014277E">
              <w:rPr>
                <w:color w:val="000000"/>
                <w:lang w:val="es-AR"/>
              </w:rPr>
              <w:t xml:space="preserve">para dos centros </w:t>
            </w:r>
            <w:r>
              <w:rPr>
                <w:color w:val="000000"/>
                <w:lang w:val="es-AR"/>
              </w:rPr>
              <w:t>de regeneración</w:t>
            </w:r>
            <w:r w:rsidRPr="0014277E">
              <w:rPr>
                <w:rStyle w:val="FootnoteReference"/>
                <w:color w:val="000000"/>
                <w:lang w:val="es-AR" w:eastAsia="zh-CN"/>
              </w:rPr>
              <w:footnoteReference w:id="6"/>
            </w:r>
          </w:p>
          <w:p w14:paraId="123294FC"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Tres talleres de </w:t>
            </w:r>
            <w:r>
              <w:rPr>
                <w:color w:val="000000"/>
                <w:lang w:val="es-AR"/>
              </w:rPr>
              <w:t>capacitación</w:t>
            </w:r>
            <w:r w:rsidRPr="0014277E">
              <w:rPr>
                <w:color w:val="000000"/>
                <w:lang w:val="es-AR"/>
              </w:rPr>
              <w:t xml:space="preserve"> sobre </w:t>
            </w:r>
            <w:r>
              <w:rPr>
                <w:color w:val="000000"/>
                <w:lang w:val="es-AR"/>
              </w:rPr>
              <w:t>prácticas idóneas</w:t>
            </w:r>
            <w:r w:rsidRPr="0014277E">
              <w:rPr>
                <w:color w:val="000000"/>
                <w:lang w:val="es-AR"/>
              </w:rPr>
              <w:t xml:space="preserve"> de </w:t>
            </w:r>
            <w:r>
              <w:rPr>
                <w:color w:val="000000"/>
                <w:lang w:val="es-AR"/>
              </w:rPr>
              <w:t xml:space="preserve">recuperación, reciclado y regeneración </w:t>
            </w:r>
            <w:r w:rsidRPr="0014277E">
              <w:rPr>
                <w:lang w:val="es-AR"/>
              </w:rPr>
              <w:t>(50 participantes cada uno)</w:t>
            </w:r>
          </w:p>
          <w:p w14:paraId="398A45E3"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Un v</w:t>
            </w:r>
            <w:r>
              <w:rPr>
                <w:color w:val="000000"/>
                <w:lang w:val="es-AR"/>
              </w:rPr>
              <w:t>iaje de estudio</w:t>
            </w:r>
            <w:r w:rsidRPr="0014277E">
              <w:rPr>
                <w:color w:val="000000"/>
                <w:lang w:val="es-AR"/>
              </w:rPr>
              <w:t xml:space="preserve"> a un país</w:t>
            </w:r>
            <w:r>
              <w:rPr>
                <w:color w:val="000000"/>
                <w:lang w:val="es-AR"/>
              </w:rPr>
              <w:t xml:space="preserve"> de</w:t>
            </w:r>
            <w:r w:rsidRPr="0014277E">
              <w:rPr>
                <w:color w:val="000000"/>
                <w:lang w:val="es-AR"/>
              </w:rPr>
              <w:t xml:space="preserve"> la región con centros establecidos de </w:t>
            </w:r>
            <w:r>
              <w:rPr>
                <w:color w:val="000000"/>
                <w:lang w:val="es-AR"/>
              </w:rPr>
              <w:t>recuperación, reciclado y regeneración</w:t>
            </w:r>
          </w:p>
        </w:tc>
        <w:tc>
          <w:tcPr>
            <w:tcW w:w="682" w:type="pct"/>
          </w:tcPr>
          <w:p w14:paraId="08A7F41A" w14:textId="77777777" w:rsidR="008051D7" w:rsidRPr="0014277E" w:rsidRDefault="008051D7" w:rsidP="00C0407D">
            <w:pPr>
              <w:spacing w:before="20" w:after="20"/>
              <w:jc w:val="right"/>
              <w:rPr>
                <w:color w:val="000000"/>
                <w:lang w:val="es-AR" w:eastAsia="zh-CN"/>
              </w:rPr>
            </w:pPr>
            <w:r w:rsidRPr="0014277E">
              <w:rPr>
                <w:color w:val="000000"/>
                <w:lang w:val="es-AR"/>
              </w:rPr>
              <w:t>160</w:t>
            </w:r>
            <w:r>
              <w:rPr>
                <w:color w:val="000000"/>
                <w:lang w:val="es-AR"/>
              </w:rPr>
              <w:t xml:space="preserve"> </w:t>
            </w:r>
            <w:r w:rsidRPr="0014277E">
              <w:rPr>
                <w:color w:val="000000"/>
                <w:lang w:val="es-AR"/>
              </w:rPr>
              <w:t>380</w:t>
            </w:r>
          </w:p>
        </w:tc>
      </w:tr>
      <w:tr w:rsidR="008051D7" w:rsidRPr="0014277E" w14:paraId="3F37FF21" w14:textId="77777777" w:rsidTr="00C0407D">
        <w:tc>
          <w:tcPr>
            <w:tcW w:w="1591" w:type="pct"/>
            <w:gridSpan w:val="2"/>
            <w:noWrap/>
          </w:tcPr>
          <w:p w14:paraId="4028801E" w14:textId="77777777" w:rsidR="008051D7" w:rsidRPr="0014277E" w:rsidRDefault="008051D7" w:rsidP="00C0407D">
            <w:pPr>
              <w:tabs>
                <w:tab w:val="left" w:pos="360"/>
              </w:tabs>
              <w:spacing w:before="20" w:after="20"/>
              <w:jc w:val="left"/>
              <w:rPr>
                <w:color w:val="000000"/>
                <w:lang w:val="es-AR" w:eastAsia="zh-CN"/>
              </w:rPr>
            </w:pPr>
            <w:r w:rsidRPr="0014277E">
              <w:rPr>
                <w:color w:val="000000"/>
                <w:lang w:val="es-AR"/>
              </w:rPr>
              <w:t xml:space="preserve">Asistencia técnica </w:t>
            </w:r>
            <w:r>
              <w:rPr>
                <w:color w:val="000000"/>
                <w:lang w:val="es-AR"/>
              </w:rPr>
              <w:t xml:space="preserve">para fortalecer </w:t>
            </w:r>
            <w:r w:rsidRPr="0014277E">
              <w:rPr>
                <w:color w:val="000000"/>
                <w:lang w:val="es-AR"/>
              </w:rPr>
              <w:t xml:space="preserve">y </w:t>
            </w:r>
            <w:r>
              <w:rPr>
                <w:color w:val="000000"/>
                <w:lang w:val="es-AR"/>
              </w:rPr>
              <w:t xml:space="preserve">actualizar </w:t>
            </w:r>
            <w:r w:rsidRPr="0014277E">
              <w:rPr>
                <w:color w:val="000000"/>
                <w:lang w:val="es-AR"/>
              </w:rPr>
              <w:t xml:space="preserve">el programa de </w:t>
            </w:r>
            <w:r>
              <w:rPr>
                <w:color w:val="000000"/>
                <w:lang w:val="es-AR"/>
              </w:rPr>
              <w:t>capacitación</w:t>
            </w:r>
            <w:r w:rsidRPr="0014277E">
              <w:rPr>
                <w:color w:val="000000"/>
                <w:lang w:val="es-AR"/>
              </w:rPr>
              <w:t xml:space="preserve"> sobre </w:t>
            </w:r>
            <w:r>
              <w:rPr>
                <w:color w:val="000000"/>
                <w:lang w:val="es-AR"/>
              </w:rPr>
              <w:t>prácticas idóneas de refrigeración</w:t>
            </w:r>
            <w:r w:rsidRPr="0014277E">
              <w:rPr>
                <w:color w:val="000000"/>
                <w:lang w:val="es-AR"/>
              </w:rPr>
              <w:t xml:space="preserve"> y refrigerantes alternativos</w:t>
            </w:r>
            <w:r>
              <w:rPr>
                <w:color w:val="000000"/>
                <w:lang w:val="es-AR"/>
              </w:rPr>
              <w:t xml:space="preserve"> sin SAO y </w:t>
            </w:r>
            <w:r w:rsidRPr="0014277E">
              <w:rPr>
                <w:color w:val="000000"/>
                <w:lang w:val="es-AR"/>
              </w:rPr>
              <w:t xml:space="preserve">con </w:t>
            </w:r>
            <w:r>
              <w:rPr>
                <w:color w:val="000000"/>
                <w:lang w:val="es-AR"/>
              </w:rPr>
              <w:t>bajo potencial de calentamiento atmosférico</w:t>
            </w:r>
          </w:p>
        </w:tc>
        <w:tc>
          <w:tcPr>
            <w:tcW w:w="2727" w:type="pct"/>
          </w:tcPr>
          <w:p w14:paraId="6CC7E519"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Dos cursos de </w:t>
            </w:r>
            <w:r>
              <w:rPr>
                <w:color w:val="000000"/>
                <w:lang w:val="es-AR"/>
              </w:rPr>
              <w:t xml:space="preserve">formación de </w:t>
            </w:r>
            <w:r w:rsidRPr="0014277E">
              <w:rPr>
                <w:lang w:val="es-AR"/>
              </w:rPr>
              <w:t xml:space="preserve">instructores en </w:t>
            </w:r>
            <w:r>
              <w:rPr>
                <w:lang w:val="es-AR"/>
              </w:rPr>
              <w:t>prácticas idóneas</w:t>
            </w:r>
            <w:r w:rsidRPr="0014277E">
              <w:rPr>
                <w:lang w:val="es-AR"/>
              </w:rPr>
              <w:t xml:space="preserve"> de </w:t>
            </w:r>
            <w:r>
              <w:rPr>
                <w:lang w:val="es-AR"/>
              </w:rPr>
              <w:t>mantenimiento de equipos de refrigeración</w:t>
            </w:r>
            <w:r w:rsidRPr="0014277E">
              <w:rPr>
                <w:lang w:val="es-AR"/>
              </w:rPr>
              <w:t xml:space="preserve"> y gestión de los refrigerantes alternativos (30 participantes cada uno)</w:t>
            </w:r>
          </w:p>
          <w:p w14:paraId="4BACE6FE"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Veinte seminarios técnicos (30 participantes cada uno) sobre </w:t>
            </w:r>
            <w:r>
              <w:rPr>
                <w:color w:val="000000"/>
                <w:lang w:val="es-AR"/>
              </w:rPr>
              <w:t>prácticas idóneas de refrigeración</w:t>
            </w:r>
            <w:r w:rsidRPr="0014277E">
              <w:rPr>
                <w:color w:val="000000"/>
                <w:lang w:val="es-AR"/>
              </w:rPr>
              <w:t xml:space="preserve"> y gestión de refrigerantes alternativos</w:t>
            </w:r>
          </w:p>
          <w:p w14:paraId="4326824E"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Desarrollo de un programa de </w:t>
            </w:r>
            <w:r>
              <w:rPr>
                <w:color w:val="000000"/>
                <w:lang w:val="es-AR"/>
              </w:rPr>
              <w:t>capacitación</w:t>
            </w:r>
            <w:r w:rsidRPr="0014277E">
              <w:rPr>
                <w:color w:val="000000"/>
                <w:lang w:val="es-AR"/>
              </w:rPr>
              <w:t xml:space="preserve"> estándar para los institutos </w:t>
            </w:r>
            <w:r>
              <w:rPr>
                <w:color w:val="000000"/>
                <w:lang w:val="es-AR"/>
              </w:rPr>
              <w:t>pedagógicos</w:t>
            </w:r>
          </w:p>
          <w:p w14:paraId="3761B09F"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Desarrollo de </w:t>
            </w:r>
            <w:r>
              <w:rPr>
                <w:color w:val="000000"/>
                <w:lang w:val="es-AR"/>
              </w:rPr>
              <w:t xml:space="preserve">normas </w:t>
            </w:r>
            <w:r w:rsidRPr="0014277E">
              <w:rPr>
                <w:color w:val="000000"/>
                <w:lang w:val="es-AR"/>
              </w:rPr>
              <w:t xml:space="preserve">para </w:t>
            </w:r>
            <w:r>
              <w:rPr>
                <w:color w:val="000000"/>
                <w:lang w:val="es-AR"/>
              </w:rPr>
              <w:t>el manejo seguro</w:t>
            </w:r>
            <w:r w:rsidRPr="0014277E">
              <w:rPr>
                <w:color w:val="000000"/>
                <w:lang w:val="es-AR"/>
              </w:rPr>
              <w:t xml:space="preserve"> de refrigerantes alternativos inflamables, tóxicos, y de alta presión</w:t>
            </w:r>
          </w:p>
          <w:p w14:paraId="39C185C6" w14:textId="77777777" w:rsidR="008051D7" w:rsidRPr="0014277E" w:rsidRDefault="008051D7" w:rsidP="004900E2">
            <w:pPr>
              <w:pStyle w:val="ListParagraph"/>
              <w:numPr>
                <w:ilvl w:val="0"/>
                <w:numId w:val="9"/>
              </w:numPr>
              <w:spacing w:before="20" w:after="100" w:afterAutospacing="1"/>
              <w:ind w:left="251" w:hanging="217"/>
              <w:jc w:val="left"/>
              <w:rPr>
                <w:color w:val="000000"/>
                <w:lang w:val="es-AR" w:eastAsia="zh-CN"/>
              </w:rPr>
            </w:pPr>
            <w:r w:rsidRPr="0014277E">
              <w:rPr>
                <w:color w:val="000000"/>
                <w:lang w:val="es-AR"/>
              </w:rPr>
              <w:t>Establecimiento de uno o dos centros</w:t>
            </w:r>
            <w:r>
              <w:rPr>
                <w:color w:val="000000"/>
                <w:lang w:val="es-AR"/>
              </w:rPr>
              <w:t xml:space="preserve"> especializados</w:t>
            </w:r>
            <w:r w:rsidRPr="0014277E">
              <w:rPr>
                <w:color w:val="000000"/>
                <w:lang w:val="es-AR"/>
              </w:rPr>
              <w:t xml:space="preserve"> de </w:t>
            </w:r>
            <w:r>
              <w:rPr>
                <w:color w:val="000000"/>
                <w:lang w:val="es-AR"/>
              </w:rPr>
              <w:t>capacitación</w:t>
            </w:r>
            <w:r w:rsidRPr="0014277E">
              <w:rPr>
                <w:color w:val="000000"/>
                <w:lang w:val="es-AR"/>
              </w:rPr>
              <w:t xml:space="preserve"> para </w:t>
            </w:r>
            <w:r>
              <w:rPr>
                <w:color w:val="000000"/>
                <w:lang w:val="es-AR"/>
              </w:rPr>
              <w:t>el manejo seguro</w:t>
            </w:r>
            <w:r w:rsidRPr="0014277E">
              <w:rPr>
                <w:color w:val="000000"/>
                <w:lang w:val="es-AR"/>
              </w:rPr>
              <w:t xml:space="preserve"> de refrigerantes inflamables</w:t>
            </w:r>
            <w:r w:rsidRPr="0014277E">
              <w:rPr>
                <w:lang w:val="es-AR"/>
              </w:rPr>
              <w:t xml:space="preserve"> </w:t>
            </w:r>
          </w:p>
          <w:p w14:paraId="5035D7BE"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Adquisición de 16 juegos de herramientas</w:t>
            </w:r>
            <w:r w:rsidRPr="0014277E">
              <w:rPr>
                <w:rStyle w:val="FootnoteReference"/>
                <w:color w:val="000000"/>
                <w:lang w:val="es-AR"/>
              </w:rPr>
              <w:footnoteReference w:id="7"/>
            </w:r>
            <w:r w:rsidRPr="0014277E">
              <w:rPr>
                <w:color w:val="000000"/>
                <w:lang w:val="es-AR" w:eastAsia="zh-CN"/>
              </w:rPr>
              <w:t xml:space="preserve"> </w:t>
            </w:r>
            <w:r w:rsidRPr="0014277E">
              <w:rPr>
                <w:color w:val="000000"/>
                <w:lang w:val="es-AR"/>
              </w:rPr>
              <w:t xml:space="preserve">(dos </w:t>
            </w:r>
            <w:r>
              <w:rPr>
                <w:color w:val="000000"/>
                <w:lang w:val="es-AR"/>
              </w:rPr>
              <w:t xml:space="preserve">de los cuales son para </w:t>
            </w:r>
            <w:r w:rsidRPr="0014277E">
              <w:rPr>
                <w:color w:val="000000"/>
                <w:lang w:val="es-AR"/>
              </w:rPr>
              <w:t xml:space="preserve">técnicos de sexo femenino) para </w:t>
            </w:r>
            <w:r>
              <w:rPr>
                <w:color w:val="000000"/>
                <w:lang w:val="es-AR"/>
              </w:rPr>
              <w:t>el manejo seguro</w:t>
            </w:r>
            <w:r w:rsidRPr="0014277E">
              <w:rPr>
                <w:color w:val="000000"/>
                <w:lang w:val="es-AR"/>
              </w:rPr>
              <w:t xml:space="preserve"> de refrigerantes alternativos </w:t>
            </w:r>
            <w:r>
              <w:rPr>
                <w:color w:val="000000"/>
                <w:lang w:val="es-AR"/>
              </w:rPr>
              <w:t xml:space="preserve">suministrados </w:t>
            </w:r>
            <w:r w:rsidRPr="0014277E">
              <w:rPr>
                <w:color w:val="000000"/>
                <w:lang w:val="es-AR"/>
              </w:rPr>
              <w:t xml:space="preserve">a </w:t>
            </w:r>
            <w:r w:rsidRPr="0014277E">
              <w:rPr>
                <w:lang w:val="es-AR"/>
              </w:rPr>
              <w:t xml:space="preserve">los </w:t>
            </w:r>
            <w:r w:rsidRPr="0014277E">
              <w:rPr>
                <w:color w:val="000000"/>
                <w:lang w:val="es-AR"/>
              </w:rPr>
              <w:t xml:space="preserve">institutos de </w:t>
            </w:r>
            <w:r>
              <w:rPr>
                <w:color w:val="000000"/>
                <w:lang w:val="es-AR"/>
              </w:rPr>
              <w:t>capacitación</w:t>
            </w:r>
          </w:p>
        </w:tc>
        <w:tc>
          <w:tcPr>
            <w:tcW w:w="682" w:type="pct"/>
          </w:tcPr>
          <w:p w14:paraId="3CA2738F" w14:textId="77777777" w:rsidR="008051D7" w:rsidRPr="0014277E" w:rsidRDefault="008051D7" w:rsidP="00C0407D">
            <w:pPr>
              <w:spacing w:before="20" w:after="20"/>
              <w:jc w:val="right"/>
              <w:rPr>
                <w:color w:val="000000"/>
                <w:lang w:val="es-AR" w:eastAsia="zh-CN"/>
              </w:rPr>
            </w:pPr>
            <w:r w:rsidRPr="0014277E">
              <w:rPr>
                <w:color w:val="000000"/>
                <w:lang w:val="es-AR"/>
              </w:rPr>
              <w:t>172</w:t>
            </w:r>
            <w:r>
              <w:rPr>
                <w:color w:val="000000"/>
                <w:lang w:val="es-AR"/>
              </w:rPr>
              <w:t xml:space="preserve"> </w:t>
            </w:r>
            <w:r w:rsidRPr="0014277E">
              <w:rPr>
                <w:color w:val="000000"/>
                <w:lang w:val="es-AR"/>
              </w:rPr>
              <w:t>000</w:t>
            </w:r>
          </w:p>
        </w:tc>
      </w:tr>
      <w:tr w:rsidR="008051D7" w:rsidRPr="0014277E" w14:paraId="4D4D8D0C" w14:textId="77777777" w:rsidTr="00C0407D">
        <w:tc>
          <w:tcPr>
            <w:tcW w:w="1591" w:type="pct"/>
            <w:gridSpan w:val="2"/>
            <w:noWrap/>
          </w:tcPr>
          <w:p w14:paraId="62436815" w14:textId="77777777" w:rsidR="008051D7" w:rsidRPr="0014277E" w:rsidRDefault="008051D7" w:rsidP="00C0407D">
            <w:pPr>
              <w:tabs>
                <w:tab w:val="left" w:pos="360"/>
              </w:tabs>
              <w:spacing w:before="20" w:after="20"/>
              <w:jc w:val="left"/>
              <w:rPr>
                <w:color w:val="000000"/>
                <w:lang w:val="es-AR" w:eastAsia="zh-CN"/>
              </w:rPr>
            </w:pPr>
            <w:r w:rsidRPr="0014277E">
              <w:rPr>
                <w:color w:val="000000"/>
                <w:lang w:val="es-AR"/>
              </w:rPr>
              <w:t xml:space="preserve">Asistencia técnica </w:t>
            </w:r>
            <w:r>
              <w:rPr>
                <w:color w:val="000000"/>
                <w:lang w:val="es-AR"/>
              </w:rPr>
              <w:t xml:space="preserve">para </w:t>
            </w:r>
            <w:r w:rsidRPr="0014277E">
              <w:rPr>
                <w:color w:val="000000"/>
                <w:lang w:val="es-AR"/>
              </w:rPr>
              <w:t xml:space="preserve">los usuarios finales </w:t>
            </w:r>
            <w:r>
              <w:rPr>
                <w:color w:val="000000"/>
                <w:lang w:val="es-AR"/>
              </w:rPr>
              <w:t xml:space="preserve">de equipos de refrigeración y climatización </w:t>
            </w:r>
          </w:p>
        </w:tc>
        <w:tc>
          <w:tcPr>
            <w:tcW w:w="2727" w:type="pct"/>
          </w:tcPr>
          <w:p w14:paraId="4EFCD854"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Dos proyectos piloto </w:t>
            </w:r>
            <w:r>
              <w:rPr>
                <w:color w:val="000000"/>
                <w:lang w:val="es-AR"/>
              </w:rPr>
              <w:t>“</w:t>
            </w:r>
            <w:r w:rsidRPr="00217DE3">
              <w:rPr>
                <w:color w:val="000000"/>
                <w:lang w:val="es-AR"/>
              </w:rPr>
              <w:t>Cero fugas</w:t>
            </w:r>
            <w:r>
              <w:rPr>
                <w:color w:val="000000"/>
                <w:lang w:val="es-AR"/>
              </w:rPr>
              <w:t>”</w:t>
            </w:r>
            <w:r w:rsidRPr="0014277E">
              <w:rPr>
                <w:color w:val="000000"/>
                <w:lang w:val="es-AR"/>
              </w:rPr>
              <w:t xml:space="preserve"> para promover la redu</w:t>
            </w:r>
            <w:r>
              <w:rPr>
                <w:color w:val="000000"/>
                <w:lang w:val="es-AR"/>
              </w:rPr>
              <w:t>cción de fugas</w:t>
            </w:r>
            <w:r w:rsidRPr="0014277E">
              <w:rPr>
                <w:color w:val="000000"/>
                <w:lang w:val="es-AR"/>
              </w:rPr>
              <w:t xml:space="preserve"> </w:t>
            </w:r>
            <w:r>
              <w:rPr>
                <w:color w:val="000000"/>
                <w:lang w:val="es-AR"/>
              </w:rPr>
              <w:t xml:space="preserve">entre los </w:t>
            </w:r>
            <w:r w:rsidRPr="0014277E">
              <w:rPr>
                <w:color w:val="000000"/>
                <w:lang w:val="es-AR"/>
              </w:rPr>
              <w:t>usuario</w:t>
            </w:r>
            <w:r>
              <w:rPr>
                <w:color w:val="000000"/>
                <w:lang w:val="es-AR"/>
              </w:rPr>
              <w:t>s</w:t>
            </w:r>
            <w:r w:rsidRPr="0014277E">
              <w:rPr>
                <w:color w:val="000000"/>
                <w:lang w:val="es-AR"/>
              </w:rPr>
              <w:t xml:space="preserve"> final</w:t>
            </w:r>
            <w:r>
              <w:rPr>
                <w:color w:val="000000"/>
                <w:lang w:val="es-AR"/>
              </w:rPr>
              <w:t>es</w:t>
            </w:r>
          </w:p>
          <w:p w14:paraId="5503DB2B"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Formulación de una guía de control de </w:t>
            </w:r>
            <w:r>
              <w:rPr>
                <w:color w:val="000000"/>
                <w:lang w:val="es-AR"/>
              </w:rPr>
              <w:t>fugas</w:t>
            </w:r>
          </w:p>
          <w:p w14:paraId="0FFBD37F"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Dos proyectos </w:t>
            </w:r>
            <w:r>
              <w:rPr>
                <w:color w:val="000000"/>
                <w:lang w:val="es-AR"/>
              </w:rPr>
              <w:t xml:space="preserve">piloto </w:t>
            </w:r>
            <w:r w:rsidRPr="0014277E">
              <w:rPr>
                <w:color w:val="000000"/>
                <w:lang w:val="es-AR"/>
              </w:rPr>
              <w:t xml:space="preserve">de demostración usando alternativas </w:t>
            </w:r>
            <w:r>
              <w:rPr>
                <w:color w:val="000000"/>
                <w:lang w:val="es-AR"/>
              </w:rPr>
              <w:t>con bajo potencial de calentamiento atmosférico</w:t>
            </w:r>
            <w:r w:rsidRPr="0014277E">
              <w:rPr>
                <w:color w:val="000000"/>
                <w:lang w:val="es-AR"/>
              </w:rPr>
              <w:t xml:space="preserve"> en los usuarios finales</w:t>
            </w:r>
          </w:p>
          <w:p w14:paraId="4AED5E91"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Pr>
                <w:color w:val="000000"/>
                <w:lang w:val="es-AR"/>
              </w:rPr>
              <w:t xml:space="preserve">Dos </w:t>
            </w:r>
            <w:r w:rsidRPr="0014277E">
              <w:rPr>
                <w:color w:val="000000"/>
                <w:lang w:val="es-AR"/>
              </w:rPr>
              <w:t xml:space="preserve">reuniones </w:t>
            </w:r>
            <w:r>
              <w:rPr>
                <w:color w:val="000000"/>
                <w:lang w:val="es-AR"/>
              </w:rPr>
              <w:t xml:space="preserve">como mínimo </w:t>
            </w:r>
            <w:r w:rsidRPr="0014277E">
              <w:rPr>
                <w:color w:val="000000"/>
                <w:lang w:val="es-AR"/>
              </w:rPr>
              <w:t xml:space="preserve">para difundir </w:t>
            </w:r>
            <w:r>
              <w:rPr>
                <w:color w:val="000000"/>
                <w:lang w:val="es-AR"/>
              </w:rPr>
              <w:t xml:space="preserve">los </w:t>
            </w:r>
            <w:r w:rsidRPr="0014277E">
              <w:rPr>
                <w:color w:val="000000"/>
                <w:lang w:val="es-AR"/>
              </w:rPr>
              <w:t xml:space="preserve">resultados </w:t>
            </w:r>
            <w:r>
              <w:rPr>
                <w:color w:val="000000"/>
                <w:lang w:val="es-AR"/>
              </w:rPr>
              <w:t>de los proyecto</w:t>
            </w:r>
            <w:r w:rsidRPr="0014277E">
              <w:rPr>
                <w:color w:val="000000"/>
                <w:lang w:val="es-AR"/>
              </w:rPr>
              <w:t xml:space="preserve">s piloto entre </w:t>
            </w:r>
            <w:r>
              <w:rPr>
                <w:color w:val="000000"/>
                <w:lang w:val="es-AR"/>
              </w:rPr>
              <w:t>las partes interesadas</w:t>
            </w:r>
          </w:p>
        </w:tc>
        <w:tc>
          <w:tcPr>
            <w:tcW w:w="682" w:type="pct"/>
          </w:tcPr>
          <w:p w14:paraId="0F51B9B2" w14:textId="77777777" w:rsidR="008051D7" w:rsidRPr="0014277E" w:rsidRDefault="008051D7" w:rsidP="00C0407D">
            <w:pPr>
              <w:spacing w:before="20" w:after="20"/>
              <w:jc w:val="right"/>
              <w:rPr>
                <w:color w:val="000000"/>
                <w:lang w:val="es-AR" w:eastAsia="zh-CN"/>
              </w:rPr>
            </w:pPr>
            <w:r w:rsidRPr="0014277E">
              <w:rPr>
                <w:color w:val="000000"/>
                <w:lang w:val="es-AR"/>
              </w:rPr>
              <w:t>91</w:t>
            </w:r>
            <w:r>
              <w:rPr>
                <w:color w:val="000000"/>
                <w:lang w:val="es-AR"/>
              </w:rPr>
              <w:t xml:space="preserve"> </w:t>
            </w:r>
            <w:r w:rsidRPr="0014277E">
              <w:rPr>
                <w:color w:val="000000"/>
                <w:lang w:val="es-AR"/>
              </w:rPr>
              <w:t>000</w:t>
            </w:r>
          </w:p>
        </w:tc>
      </w:tr>
      <w:tr w:rsidR="008051D7" w:rsidRPr="0014277E" w14:paraId="6FFEFDE6" w14:textId="77777777" w:rsidTr="00C0407D">
        <w:trPr>
          <w:trHeight w:val="188"/>
        </w:trPr>
        <w:tc>
          <w:tcPr>
            <w:tcW w:w="1591" w:type="pct"/>
            <w:gridSpan w:val="2"/>
            <w:noWrap/>
          </w:tcPr>
          <w:p w14:paraId="3328E5B8" w14:textId="77777777" w:rsidR="008051D7" w:rsidRPr="0014277E" w:rsidRDefault="008051D7" w:rsidP="00C0407D">
            <w:pPr>
              <w:tabs>
                <w:tab w:val="left" w:pos="360"/>
              </w:tabs>
              <w:spacing w:before="20" w:after="20"/>
              <w:jc w:val="left"/>
              <w:rPr>
                <w:color w:val="000000"/>
                <w:lang w:val="es-AR" w:eastAsia="zh-CN"/>
              </w:rPr>
            </w:pPr>
            <w:r>
              <w:rPr>
                <w:color w:val="000000"/>
                <w:lang w:val="es-AR"/>
              </w:rPr>
              <w:t>Fomento de a</w:t>
            </w:r>
            <w:r w:rsidRPr="0014277E">
              <w:rPr>
                <w:color w:val="000000"/>
                <w:lang w:val="es-AR"/>
              </w:rPr>
              <w:t xml:space="preserve">creditación sostenible, </w:t>
            </w:r>
            <w:r>
              <w:rPr>
                <w:color w:val="000000"/>
                <w:lang w:val="es-AR"/>
              </w:rPr>
              <w:t>acreditación</w:t>
            </w:r>
            <w:r w:rsidRPr="0014277E">
              <w:rPr>
                <w:color w:val="000000"/>
                <w:lang w:val="es-AR"/>
              </w:rPr>
              <w:t xml:space="preserve"> por c</w:t>
            </w:r>
            <w:r>
              <w:rPr>
                <w:color w:val="000000"/>
                <w:lang w:val="es-AR"/>
              </w:rPr>
              <w:t>ompetencia laboral</w:t>
            </w:r>
            <w:r w:rsidRPr="0014277E">
              <w:rPr>
                <w:color w:val="000000"/>
                <w:lang w:val="es-AR"/>
              </w:rPr>
              <w:t xml:space="preserve">, y registro </w:t>
            </w:r>
            <w:r w:rsidRPr="0014277E">
              <w:rPr>
                <w:color w:val="000000"/>
                <w:lang w:val="es-AR"/>
              </w:rPr>
              <w:lastRenderedPageBreak/>
              <w:t xml:space="preserve">de técnicos de mantenimiento </w:t>
            </w:r>
            <w:r>
              <w:rPr>
                <w:color w:val="000000"/>
                <w:lang w:val="es-AR"/>
              </w:rPr>
              <w:t>de equipos de refrigeración y climatización</w:t>
            </w:r>
          </w:p>
        </w:tc>
        <w:tc>
          <w:tcPr>
            <w:tcW w:w="2727" w:type="pct"/>
          </w:tcPr>
          <w:p w14:paraId="43018DF3"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lastRenderedPageBreak/>
              <w:t xml:space="preserve">Formulación y validación </w:t>
            </w:r>
            <w:r>
              <w:rPr>
                <w:color w:val="000000"/>
                <w:lang w:val="es-AR"/>
              </w:rPr>
              <w:t xml:space="preserve">de la norma de competencia laboral </w:t>
            </w:r>
            <w:r w:rsidRPr="0014277E">
              <w:rPr>
                <w:color w:val="000000"/>
                <w:lang w:val="es-AR"/>
              </w:rPr>
              <w:t xml:space="preserve">en </w:t>
            </w:r>
            <w:r>
              <w:rPr>
                <w:color w:val="000000"/>
                <w:lang w:val="es-AR"/>
              </w:rPr>
              <w:t>prácticas idóneas de refrigeración</w:t>
            </w:r>
            <w:r w:rsidRPr="0014277E">
              <w:rPr>
                <w:color w:val="000000"/>
                <w:lang w:val="es-AR"/>
              </w:rPr>
              <w:t xml:space="preserve"> </w:t>
            </w:r>
            <w:r>
              <w:rPr>
                <w:color w:val="000000"/>
                <w:lang w:val="es-AR"/>
              </w:rPr>
              <w:t xml:space="preserve">para </w:t>
            </w:r>
            <w:r w:rsidRPr="0014277E">
              <w:rPr>
                <w:color w:val="000000"/>
                <w:lang w:val="es-AR"/>
              </w:rPr>
              <w:t>el 31 de diciembre de 2023</w:t>
            </w:r>
            <w:r w:rsidRPr="0014277E">
              <w:rPr>
                <w:lang w:val="es-AR"/>
              </w:rPr>
              <w:t> </w:t>
            </w:r>
            <w:r w:rsidRPr="0014277E">
              <w:rPr>
                <w:color w:val="000000"/>
                <w:lang w:val="es-AR"/>
              </w:rPr>
              <w:t xml:space="preserve">y </w:t>
            </w:r>
            <w:r>
              <w:rPr>
                <w:color w:val="000000"/>
                <w:lang w:val="es-AR"/>
              </w:rPr>
              <w:t xml:space="preserve">el </w:t>
            </w:r>
            <w:r>
              <w:rPr>
                <w:color w:val="000000"/>
                <w:lang w:val="es-AR"/>
              </w:rPr>
              <w:lastRenderedPageBreak/>
              <w:t>manejo seguro</w:t>
            </w:r>
            <w:r w:rsidRPr="0014277E">
              <w:rPr>
                <w:color w:val="000000"/>
                <w:lang w:val="es-AR"/>
              </w:rPr>
              <w:t xml:space="preserve"> de refrigerantes inflamables</w:t>
            </w:r>
            <w:r>
              <w:rPr>
                <w:color w:val="000000"/>
                <w:lang w:val="es-AR"/>
              </w:rPr>
              <w:t xml:space="preserve"> para</w:t>
            </w:r>
            <w:r w:rsidRPr="0014277E">
              <w:rPr>
                <w:color w:val="000000"/>
                <w:lang w:val="es-AR"/>
              </w:rPr>
              <w:t xml:space="preserve"> el 31 de diciembre de 2024</w:t>
            </w:r>
          </w:p>
          <w:p w14:paraId="2DAF6F68"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Diseñ</w:t>
            </w:r>
            <w:r>
              <w:rPr>
                <w:color w:val="000000"/>
                <w:lang w:val="es-AR"/>
              </w:rPr>
              <w:t>o de</w:t>
            </w:r>
            <w:r w:rsidRPr="0014277E">
              <w:rPr>
                <w:color w:val="000000"/>
                <w:lang w:val="es-AR"/>
              </w:rPr>
              <w:t xml:space="preserve"> una base electrónica de datos </w:t>
            </w:r>
            <w:r>
              <w:rPr>
                <w:color w:val="000000"/>
                <w:lang w:val="es-AR"/>
              </w:rPr>
              <w:t>para acreditación</w:t>
            </w:r>
          </w:p>
          <w:p w14:paraId="3E51B13D"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Diseño y </w:t>
            </w:r>
            <w:r>
              <w:rPr>
                <w:color w:val="000000"/>
                <w:lang w:val="es-AR"/>
              </w:rPr>
              <w:t xml:space="preserve">expedición de un mínimo de </w:t>
            </w:r>
            <w:r w:rsidRPr="0014277E">
              <w:rPr>
                <w:color w:val="000000"/>
                <w:lang w:val="es-AR"/>
              </w:rPr>
              <w:t xml:space="preserve">800 licencias (carnet) para los técnicos </w:t>
            </w:r>
            <w:r>
              <w:rPr>
                <w:color w:val="000000"/>
                <w:lang w:val="es-AR"/>
              </w:rPr>
              <w:t>acreditados en refrigeración y climatización</w:t>
            </w:r>
          </w:p>
          <w:p w14:paraId="5F093D70"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 xml:space="preserve">Cuatro reuniones </w:t>
            </w:r>
            <w:r>
              <w:rPr>
                <w:color w:val="000000"/>
                <w:lang w:val="es-AR"/>
              </w:rPr>
              <w:t xml:space="preserve">de sensibilización </w:t>
            </w:r>
            <w:r w:rsidRPr="0014277E">
              <w:rPr>
                <w:color w:val="000000"/>
                <w:lang w:val="es-AR"/>
              </w:rPr>
              <w:t xml:space="preserve">sobre el proceso de </w:t>
            </w:r>
            <w:r>
              <w:rPr>
                <w:color w:val="000000"/>
                <w:lang w:val="es-AR"/>
              </w:rPr>
              <w:t>acreditación</w:t>
            </w:r>
          </w:p>
          <w:p w14:paraId="0086C816"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Pr>
                <w:color w:val="000000"/>
                <w:lang w:val="es-AR"/>
              </w:rPr>
              <w:t>C</w:t>
            </w:r>
            <w:r w:rsidRPr="0014277E">
              <w:rPr>
                <w:color w:val="000000"/>
                <w:lang w:val="es-AR"/>
              </w:rPr>
              <w:t xml:space="preserve">ampaña para difundir información sobre el proceso de </w:t>
            </w:r>
            <w:r>
              <w:rPr>
                <w:color w:val="000000"/>
                <w:lang w:val="es-AR"/>
              </w:rPr>
              <w:t>acreditación</w:t>
            </w:r>
          </w:p>
        </w:tc>
        <w:tc>
          <w:tcPr>
            <w:tcW w:w="682" w:type="pct"/>
          </w:tcPr>
          <w:p w14:paraId="4DB691AA" w14:textId="23DB3E08" w:rsidR="008051D7" w:rsidRPr="0014277E" w:rsidRDefault="008051D7" w:rsidP="007A475A">
            <w:pPr>
              <w:spacing w:before="20" w:after="20"/>
              <w:jc w:val="right"/>
              <w:rPr>
                <w:color w:val="000000"/>
                <w:lang w:val="es-AR"/>
              </w:rPr>
            </w:pPr>
            <w:r w:rsidRPr="0014277E">
              <w:rPr>
                <w:color w:val="000000"/>
                <w:lang w:val="es-AR"/>
              </w:rPr>
              <w:lastRenderedPageBreak/>
              <w:t>40</w:t>
            </w:r>
            <w:r>
              <w:rPr>
                <w:color w:val="000000"/>
                <w:lang w:val="es-AR"/>
              </w:rPr>
              <w:t xml:space="preserve"> </w:t>
            </w:r>
            <w:r w:rsidRPr="0014277E">
              <w:rPr>
                <w:color w:val="000000"/>
                <w:lang w:val="es-AR"/>
              </w:rPr>
              <w:t>000</w:t>
            </w:r>
          </w:p>
        </w:tc>
      </w:tr>
      <w:tr w:rsidR="008051D7" w:rsidRPr="0014277E" w14:paraId="7774E239" w14:textId="77777777" w:rsidTr="00C0407D">
        <w:trPr>
          <w:trHeight w:val="188"/>
        </w:trPr>
        <w:tc>
          <w:tcPr>
            <w:tcW w:w="5000" w:type="pct"/>
            <w:gridSpan w:val="4"/>
            <w:noWrap/>
          </w:tcPr>
          <w:p w14:paraId="245F4F60" w14:textId="77777777" w:rsidR="008051D7" w:rsidRPr="0014277E" w:rsidRDefault="008051D7" w:rsidP="00C0407D">
            <w:pPr>
              <w:spacing w:before="20" w:after="20"/>
              <w:ind w:right="-297"/>
              <w:jc w:val="left"/>
              <w:rPr>
                <w:color w:val="000000"/>
                <w:lang w:val="es-AR" w:eastAsia="zh-CN"/>
              </w:rPr>
            </w:pPr>
            <w:r>
              <w:rPr>
                <w:i/>
                <w:iCs/>
                <w:color w:val="000000"/>
                <w:lang w:val="es-AR"/>
              </w:rPr>
              <w:lastRenderedPageBreak/>
              <w:t>Sensibilización</w:t>
            </w:r>
            <w:r w:rsidRPr="0014277E">
              <w:rPr>
                <w:i/>
                <w:iCs/>
                <w:color w:val="000000"/>
                <w:lang w:val="es-AR"/>
              </w:rPr>
              <w:t xml:space="preserve"> (</w:t>
            </w:r>
            <w:r>
              <w:rPr>
                <w:i/>
                <w:iCs/>
                <w:color w:val="000000"/>
                <w:lang w:val="es-AR"/>
              </w:rPr>
              <w:t>PNUMA</w:t>
            </w:r>
            <w:r w:rsidRPr="0014277E">
              <w:rPr>
                <w:i/>
                <w:iCs/>
                <w:color w:val="000000"/>
                <w:lang w:val="es-AR"/>
              </w:rPr>
              <w:t>)</w:t>
            </w:r>
          </w:p>
        </w:tc>
      </w:tr>
      <w:tr w:rsidR="008051D7" w:rsidRPr="0014277E" w14:paraId="30C84013" w14:textId="77777777" w:rsidTr="00C0407D">
        <w:trPr>
          <w:trHeight w:val="188"/>
        </w:trPr>
        <w:tc>
          <w:tcPr>
            <w:tcW w:w="1591" w:type="pct"/>
            <w:gridSpan w:val="2"/>
            <w:noWrap/>
          </w:tcPr>
          <w:p w14:paraId="5A17A86E" w14:textId="77777777" w:rsidR="008051D7" w:rsidRPr="0014277E" w:rsidRDefault="008051D7" w:rsidP="00C0407D">
            <w:pPr>
              <w:tabs>
                <w:tab w:val="left" w:pos="360"/>
              </w:tabs>
              <w:spacing w:before="20" w:after="20"/>
              <w:jc w:val="left"/>
              <w:rPr>
                <w:color w:val="000000"/>
                <w:lang w:val="es-AR" w:eastAsia="zh-CN"/>
              </w:rPr>
            </w:pPr>
            <w:bookmarkStart w:id="2" w:name="_Hlk73373260"/>
            <w:r w:rsidRPr="0014277E">
              <w:rPr>
                <w:color w:val="000000"/>
                <w:lang w:val="es-AR"/>
              </w:rPr>
              <w:t>Difusión y</w:t>
            </w:r>
          </w:p>
          <w:p w14:paraId="58A56A63" w14:textId="77777777" w:rsidR="008051D7" w:rsidRPr="0014277E" w:rsidRDefault="008051D7" w:rsidP="00C0407D">
            <w:pPr>
              <w:tabs>
                <w:tab w:val="left" w:pos="360"/>
              </w:tabs>
              <w:spacing w:before="20" w:after="20"/>
              <w:jc w:val="left"/>
              <w:rPr>
                <w:color w:val="000000"/>
                <w:lang w:val="es-AR" w:eastAsia="zh-CN"/>
              </w:rPr>
            </w:pPr>
            <w:r w:rsidRPr="0014277E">
              <w:rPr>
                <w:color w:val="000000"/>
                <w:lang w:val="es-AR"/>
              </w:rPr>
              <w:t xml:space="preserve">la </w:t>
            </w:r>
            <w:r>
              <w:rPr>
                <w:color w:val="000000"/>
                <w:lang w:val="es-AR"/>
              </w:rPr>
              <w:t>sensibilización</w:t>
            </w:r>
            <w:r w:rsidRPr="0014277E">
              <w:rPr>
                <w:color w:val="000000"/>
                <w:lang w:val="es-AR"/>
              </w:rPr>
              <w:t xml:space="preserve"> para </w:t>
            </w:r>
            <w:r>
              <w:rPr>
                <w:color w:val="000000"/>
                <w:lang w:val="es-AR"/>
              </w:rPr>
              <w:t>la eliminación de los HCFC</w:t>
            </w:r>
            <w:r w:rsidRPr="0014277E">
              <w:rPr>
                <w:color w:val="000000"/>
                <w:lang w:val="es-AR"/>
              </w:rPr>
              <w:t xml:space="preserve"> </w:t>
            </w:r>
          </w:p>
        </w:tc>
        <w:tc>
          <w:tcPr>
            <w:tcW w:w="2727" w:type="pct"/>
          </w:tcPr>
          <w:p w14:paraId="5CEF3D6B"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Pr>
                <w:color w:val="000000"/>
                <w:lang w:val="es-AR"/>
              </w:rPr>
              <w:t>C</w:t>
            </w:r>
            <w:r w:rsidRPr="0014277E">
              <w:rPr>
                <w:color w:val="000000"/>
                <w:lang w:val="es-AR"/>
              </w:rPr>
              <w:t>ampaña diseñ</w:t>
            </w:r>
            <w:r>
              <w:rPr>
                <w:color w:val="000000"/>
                <w:lang w:val="es-AR"/>
              </w:rPr>
              <w:t>ada</w:t>
            </w:r>
            <w:r w:rsidRPr="0014277E">
              <w:rPr>
                <w:color w:val="000000"/>
                <w:lang w:val="es-AR"/>
              </w:rPr>
              <w:t xml:space="preserve"> </w:t>
            </w:r>
            <w:r>
              <w:rPr>
                <w:color w:val="000000"/>
                <w:lang w:val="es-AR"/>
              </w:rPr>
              <w:t xml:space="preserve">para concientizar </w:t>
            </w:r>
            <w:r w:rsidRPr="0014277E">
              <w:rPr>
                <w:color w:val="000000"/>
                <w:lang w:val="es-AR"/>
              </w:rPr>
              <w:t>y difund</w:t>
            </w:r>
            <w:r>
              <w:rPr>
                <w:color w:val="000000"/>
                <w:lang w:val="es-AR"/>
              </w:rPr>
              <w:t xml:space="preserve">ir </w:t>
            </w:r>
            <w:r w:rsidRPr="0014277E">
              <w:rPr>
                <w:color w:val="000000"/>
                <w:lang w:val="es-AR"/>
              </w:rPr>
              <w:t xml:space="preserve">información sobre </w:t>
            </w:r>
            <w:r>
              <w:rPr>
                <w:color w:val="000000"/>
                <w:lang w:val="es-AR"/>
              </w:rPr>
              <w:t>el consumo responsable de los HCFC</w:t>
            </w:r>
            <w:r w:rsidRPr="0014277E">
              <w:rPr>
                <w:color w:val="000000"/>
                <w:lang w:val="es-AR"/>
              </w:rPr>
              <w:t xml:space="preserve"> </w:t>
            </w:r>
          </w:p>
          <w:p w14:paraId="61140976" w14:textId="77777777" w:rsidR="008051D7" w:rsidRDefault="008051D7" w:rsidP="004900E2">
            <w:pPr>
              <w:pStyle w:val="ListParagraph"/>
              <w:numPr>
                <w:ilvl w:val="0"/>
                <w:numId w:val="9"/>
              </w:numPr>
              <w:spacing w:before="20" w:after="20"/>
              <w:ind w:left="251" w:hanging="217"/>
              <w:jc w:val="left"/>
              <w:rPr>
                <w:color w:val="000000"/>
                <w:lang w:val="es-AR" w:eastAsia="zh-CN"/>
              </w:rPr>
            </w:pPr>
            <w:r>
              <w:rPr>
                <w:color w:val="000000"/>
                <w:lang w:val="es-AR"/>
              </w:rPr>
              <w:t>I</w:t>
            </w:r>
            <w:r w:rsidRPr="0014277E">
              <w:rPr>
                <w:color w:val="000000"/>
                <w:lang w:val="es-AR"/>
              </w:rPr>
              <w:t>mpresión de 5</w:t>
            </w:r>
            <w:r>
              <w:rPr>
                <w:color w:val="000000"/>
                <w:lang w:val="es-AR"/>
              </w:rPr>
              <w:t xml:space="preserve"> </w:t>
            </w:r>
            <w:r w:rsidRPr="0014277E">
              <w:rPr>
                <w:color w:val="000000"/>
                <w:lang w:val="es-AR"/>
              </w:rPr>
              <w:t>000 folletos</w:t>
            </w:r>
            <w:r>
              <w:rPr>
                <w:color w:val="000000"/>
                <w:lang w:val="es-AR"/>
              </w:rPr>
              <w:t xml:space="preserve"> </w:t>
            </w:r>
            <w:r w:rsidRPr="0014277E">
              <w:rPr>
                <w:color w:val="000000"/>
                <w:lang w:val="es-AR"/>
              </w:rPr>
              <w:t>y otros materiales</w:t>
            </w:r>
            <w:r>
              <w:rPr>
                <w:color w:val="000000"/>
                <w:lang w:val="es-AR"/>
              </w:rPr>
              <w:t xml:space="preserve"> como mínimo sobre la eliminación de los HCFC</w:t>
            </w:r>
            <w:r w:rsidRPr="0014277E">
              <w:rPr>
                <w:color w:val="000000"/>
                <w:lang w:val="es-AR"/>
              </w:rPr>
              <w:t xml:space="preserve"> </w:t>
            </w:r>
          </w:p>
          <w:p w14:paraId="58BBDAAB"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Pr>
                <w:color w:val="000000"/>
                <w:lang w:val="es-AR"/>
              </w:rPr>
              <w:t>P</w:t>
            </w:r>
            <w:r w:rsidRPr="0014277E">
              <w:rPr>
                <w:color w:val="000000"/>
                <w:lang w:val="es-AR"/>
              </w:rPr>
              <w:t xml:space="preserve">articipación en siete </w:t>
            </w:r>
            <w:r>
              <w:rPr>
                <w:color w:val="000000"/>
                <w:lang w:val="es-AR"/>
              </w:rPr>
              <w:t>eventos como mínimo destinados a concientizar para la eliminación de los HCFC</w:t>
            </w:r>
            <w:r w:rsidRPr="0014277E">
              <w:rPr>
                <w:color w:val="000000"/>
                <w:lang w:val="es-AR"/>
              </w:rPr>
              <w:t xml:space="preserve"> </w:t>
            </w:r>
          </w:p>
        </w:tc>
        <w:tc>
          <w:tcPr>
            <w:tcW w:w="682" w:type="pct"/>
          </w:tcPr>
          <w:p w14:paraId="39C0B40E" w14:textId="17262878" w:rsidR="008051D7" w:rsidRPr="0014277E" w:rsidRDefault="008051D7" w:rsidP="007A475A">
            <w:pPr>
              <w:spacing w:before="20" w:after="20"/>
              <w:jc w:val="right"/>
              <w:rPr>
                <w:color w:val="000000"/>
                <w:lang w:val="es-AR"/>
              </w:rPr>
            </w:pPr>
            <w:r w:rsidRPr="0014277E">
              <w:rPr>
                <w:color w:val="000000"/>
                <w:lang w:val="es-AR"/>
              </w:rPr>
              <w:t>22</w:t>
            </w:r>
            <w:r>
              <w:rPr>
                <w:color w:val="000000"/>
                <w:lang w:val="es-AR"/>
              </w:rPr>
              <w:t xml:space="preserve"> </w:t>
            </w:r>
            <w:r w:rsidRPr="0014277E">
              <w:rPr>
                <w:color w:val="000000"/>
                <w:lang w:val="es-AR"/>
              </w:rPr>
              <w:t>000</w:t>
            </w:r>
          </w:p>
        </w:tc>
      </w:tr>
      <w:bookmarkEnd w:id="2"/>
      <w:tr w:rsidR="008051D7" w:rsidRPr="00807BA4" w14:paraId="253C9D4E" w14:textId="77777777" w:rsidTr="00C0407D">
        <w:trPr>
          <w:trHeight w:val="188"/>
        </w:trPr>
        <w:tc>
          <w:tcPr>
            <w:tcW w:w="5000" w:type="pct"/>
            <w:gridSpan w:val="4"/>
            <w:noWrap/>
          </w:tcPr>
          <w:p w14:paraId="0D4EDB38" w14:textId="77777777" w:rsidR="008051D7" w:rsidRPr="0014277E" w:rsidRDefault="008051D7" w:rsidP="00C0407D">
            <w:pPr>
              <w:spacing w:before="20" w:after="20"/>
              <w:ind w:right="-297"/>
              <w:jc w:val="left"/>
              <w:rPr>
                <w:color w:val="000000"/>
                <w:lang w:val="es-AR" w:eastAsia="zh-CN"/>
              </w:rPr>
            </w:pPr>
            <w:r>
              <w:rPr>
                <w:i/>
                <w:iCs/>
                <w:color w:val="000000"/>
                <w:lang w:val="es-AR"/>
              </w:rPr>
              <w:t xml:space="preserve"> </w:t>
            </w:r>
            <w:r w:rsidRPr="0014277E">
              <w:rPr>
                <w:i/>
                <w:iCs/>
                <w:color w:val="000000"/>
                <w:lang w:val="es-AR"/>
              </w:rPr>
              <w:t xml:space="preserve">Supervisión y evaluación del plan de gestión de eliminación de </w:t>
            </w:r>
            <w:r>
              <w:rPr>
                <w:i/>
                <w:iCs/>
                <w:color w:val="000000"/>
                <w:lang w:val="es-AR"/>
              </w:rPr>
              <w:t>los HCFC</w:t>
            </w:r>
            <w:r w:rsidRPr="0014277E">
              <w:rPr>
                <w:i/>
                <w:iCs/>
                <w:color w:val="000000"/>
                <w:lang w:val="es-AR"/>
              </w:rPr>
              <w:t xml:space="preserve"> (</w:t>
            </w:r>
            <w:r>
              <w:rPr>
                <w:i/>
                <w:iCs/>
                <w:color w:val="000000"/>
                <w:lang w:val="es-AR"/>
              </w:rPr>
              <w:t>ONUDI</w:t>
            </w:r>
            <w:r w:rsidRPr="0014277E">
              <w:rPr>
                <w:i/>
                <w:iCs/>
                <w:color w:val="000000"/>
                <w:lang w:val="es-AR"/>
              </w:rPr>
              <w:t>)</w:t>
            </w:r>
          </w:p>
        </w:tc>
      </w:tr>
      <w:tr w:rsidR="008051D7" w:rsidRPr="0014277E" w14:paraId="2B056C4D" w14:textId="77777777" w:rsidTr="00C0407D">
        <w:trPr>
          <w:trHeight w:val="188"/>
        </w:trPr>
        <w:tc>
          <w:tcPr>
            <w:tcW w:w="1587" w:type="pct"/>
            <w:noWrap/>
          </w:tcPr>
          <w:p w14:paraId="216B8863" w14:textId="77777777" w:rsidR="008051D7" w:rsidRPr="0014277E" w:rsidRDefault="008051D7" w:rsidP="00C0407D">
            <w:pPr>
              <w:spacing w:before="20" w:after="20"/>
              <w:jc w:val="left"/>
              <w:rPr>
                <w:color w:val="000000"/>
                <w:lang w:val="es-AR" w:eastAsia="zh-CN"/>
              </w:rPr>
            </w:pPr>
            <w:r w:rsidRPr="0014277E">
              <w:rPr>
                <w:color w:val="000000"/>
                <w:lang w:val="es-AR"/>
              </w:rPr>
              <w:t>Ejecución y supervisión</w:t>
            </w:r>
            <w:r>
              <w:rPr>
                <w:color w:val="000000"/>
                <w:lang w:val="es-AR"/>
              </w:rPr>
              <w:t xml:space="preserve"> del proyecto</w:t>
            </w:r>
          </w:p>
        </w:tc>
        <w:tc>
          <w:tcPr>
            <w:tcW w:w="2731" w:type="pct"/>
            <w:gridSpan w:val="2"/>
          </w:tcPr>
          <w:p w14:paraId="355C09A5"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sidRPr="0014277E">
              <w:rPr>
                <w:color w:val="000000"/>
                <w:lang w:val="es-AR"/>
              </w:rPr>
              <w:t>Dos consultores locales que ayud</w:t>
            </w:r>
            <w:r>
              <w:rPr>
                <w:color w:val="000000"/>
                <w:lang w:val="es-AR"/>
              </w:rPr>
              <w:t>e</w:t>
            </w:r>
            <w:r w:rsidRPr="0014277E">
              <w:rPr>
                <w:color w:val="000000"/>
                <w:lang w:val="es-AR"/>
              </w:rPr>
              <w:t xml:space="preserve">n a la Dependencia Nacional del Ozono en la supervisión y la evaluación del plan de gestión de eliminación de </w:t>
            </w:r>
            <w:r>
              <w:rPr>
                <w:color w:val="000000"/>
                <w:lang w:val="es-AR"/>
              </w:rPr>
              <w:t xml:space="preserve">los HCFC </w:t>
            </w:r>
            <w:r w:rsidRPr="0014277E">
              <w:rPr>
                <w:color w:val="000000"/>
                <w:lang w:val="es-AR"/>
              </w:rPr>
              <w:t>(</w:t>
            </w:r>
            <w:r>
              <w:rPr>
                <w:color w:val="000000"/>
                <w:lang w:val="es-AR"/>
              </w:rPr>
              <w:t xml:space="preserve">$EUA </w:t>
            </w:r>
            <w:r w:rsidRPr="0014277E">
              <w:rPr>
                <w:color w:val="000000"/>
                <w:lang w:val="es-AR"/>
              </w:rPr>
              <w:t>28</w:t>
            </w:r>
            <w:r>
              <w:rPr>
                <w:color w:val="000000"/>
                <w:lang w:val="es-AR"/>
              </w:rPr>
              <w:t xml:space="preserve"> </w:t>
            </w:r>
            <w:r w:rsidRPr="0014277E">
              <w:rPr>
                <w:color w:val="000000"/>
                <w:lang w:val="es-AR"/>
              </w:rPr>
              <w:t>000)</w:t>
            </w:r>
          </w:p>
          <w:p w14:paraId="26EAC3F4" w14:textId="77777777" w:rsidR="008051D7" w:rsidRPr="0014277E" w:rsidRDefault="008051D7" w:rsidP="004900E2">
            <w:pPr>
              <w:pStyle w:val="ListParagraph"/>
              <w:numPr>
                <w:ilvl w:val="0"/>
                <w:numId w:val="9"/>
              </w:numPr>
              <w:spacing w:before="20" w:after="20"/>
              <w:ind w:left="251" w:hanging="217"/>
              <w:jc w:val="left"/>
              <w:rPr>
                <w:color w:val="000000"/>
                <w:lang w:val="es-AR" w:eastAsia="zh-CN"/>
              </w:rPr>
            </w:pPr>
            <w:r>
              <w:rPr>
                <w:color w:val="000000"/>
                <w:lang w:val="es-AR"/>
              </w:rPr>
              <w:t>V</w:t>
            </w:r>
            <w:r w:rsidRPr="0014277E">
              <w:rPr>
                <w:color w:val="000000"/>
                <w:lang w:val="es-AR"/>
              </w:rPr>
              <w:t>isitas de supervisión</w:t>
            </w:r>
            <w:r>
              <w:rPr>
                <w:color w:val="000000"/>
                <w:lang w:val="es-AR"/>
              </w:rPr>
              <w:t xml:space="preserve"> y</w:t>
            </w:r>
            <w:r w:rsidRPr="0014277E">
              <w:rPr>
                <w:color w:val="000000"/>
                <w:lang w:val="es-AR"/>
              </w:rPr>
              <w:t xml:space="preserve"> </w:t>
            </w:r>
            <w:r>
              <w:rPr>
                <w:color w:val="000000"/>
                <w:lang w:val="es-AR"/>
              </w:rPr>
              <w:t>p</w:t>
            </w:r>
            <w:r w:rsidRPr="0014277E">
              <w:rPr>
                <w:color w:val="000000"/>
                <w:lang w:val="es-AR"/>
              </w:rPr>
              <w:t>uesta en práctica para asegurar la sustentabilidad de las actividades ejecutadas (</w:t>
            </w:r>
            <w:r>
              <w:rPr>
                <w:color w:val="000000"/>
                <w:lang w:val="es-AR"/>
              </w:rPr>
              <w:t xml:space="preserve">$EUA </w:t>
            </w:r>
            <w:r w:rsidRPr="0014277E">
              <w:rPr>
                <w:color w:val="000000"/>
                <w:lang w:val="es-AR"/>
              </w:rPr>
              <w:t>13</w:t>
            </w:r>
            <w:r>
              <w:rPr>
                <w:color w:val="000000"/>
                <w:lang w:val="es-AR"/>
              </w:rPr>
              <w:t xml:space="preserve"> </w:t>
            </w:r>
            <w:r w:rsidRPr="0014277E">
              <w:rPr>
                <w:color w:val="000000"/>
                <w:lang w:val="es-AR"/>
              </w:rPr>
              <w:t>120)</w:t>
            </w:r>
          </w:p>
        </w:tc>
        <w:tc>
          <w:tcPr>
            <w:tcW w:w="682" w:type="pct"/>
          </w:tcPr>
          <w:p w14:paraId="176C2649" w14:textId="6D346DB5" w:rsidR="008051D7" w:rsidRPr="0014277E" w:rsidRDefault="008051D7" w:rsidP="007A475A">
            <w:pPr>
              <w:spacing w:before="20" w:after="20"/>
              <w:jc w:val="right"/>
              <w:rPr>
                <w:color w:val="000000"/>
                <w:lang w:val="es-AR"/>
              </w:rPr>
            </w:pPr>
            <w:r w:rsidRPr="0014277E">
              <w:rPr>
                <w:color w:val="000000"/>
                <w:lang w:val="es-AR"/>
              </w:rPr>
              <w:t>41</w:t>
            </w:r>
            <w:r>
              <w:rPr>
                <w:color w:val="000000"/>
                <w:lang w:val="es-AR"/>
              </w:rPr>
              <w:t xml:space="preserve"> </w:t>
            </w:r>
            <w:r w:rsidRPr="0014277E">
              <w:rPr>
                <w:color w:val="000000"/>
                <w:lang w:val="es-AR"/>
              </w:rPr>
              <w:t>120</w:t>
            </w:r>
          </w:p>
        </w:tc>
      </w:tr>
      <w:tr w:rsidR="008051D7" w:rsidRPr="0014277E" w14:paraId="5CDCDE2B" w14:textId="77777777" w:rsidTr="00C0407D">
        <w:trPr>
          <w:trHeight w:val="43"/>
        </w:trPr>
        <w:tc>
          <w:tcPr>
            <w:tcW w:w="4318" w:type="pct"/>
            <w:gridSpan w:val="3"/>
            <w:noWrap/>
            <w:hideMark/>
          </w:tcPr>
          <w:p w14:paraId="0A189F24" w14:textId="77777777" w:rsidR="008051D7" w:rsidRPr="0014277E" w:rsidRDefault="008051D7" w:rsidP="00C0407D">
            <w:pPr>
              <w:spacing w:before="20" w:after="20"/>
              <w:jc w:val="left"/>
              <w:rPr>
                <w:b/>
                <w:bCs/>
                <w:color w:val="000000"/>
                <w:lang w:val="es-AR" w:eastAsia="zh-CN"/>
              </w:rPr>
            </w:pPr>
            <w:r>
              <w:rPr>
                <w:b/>
                <w:bCs/>
                <w:color w:val="000000"/>
                <w:lang w:val="es-AR"/>
              </w:rPr>
              <w:t xml:space="preserve"> </w:t>
            </w:r>
            <w:r w:rsidRPr="0014277E">
              <w:rPr>
                <w:b/>
                <w:bCs/>
                <w:color w:val="000000"/>
                <w:lang w:val="es-AR"/>
              </w:rPr>
              <w:t>Total</w:t>
            </w:r>
            <w:r w:rsidRPr="0014277E">
              <w:rPr>
                <w:lang w:val="es-AR"/>
              </w:rPr>
              <w:t xml:space="preserve"> </w:t>
            </w:r>
          </w:p>
        </w:tc>
        <w:tc>
          <w:tcPr>
            <w:tcW w:w="682" w:type="pct"/>
            <w:hideMark/>
          </w:tcPr>
          <w:p w14:paraId="6D9DE165" w14:textId="3B10FCA4" w:rsidR="008051D7" w:rsidRPr="0014277E" w:rsidRDefault="008051D7" w:rsidP="007A475A">
            <w:pPr>
              <w:spacing w:before="20" w:after="20"/>
              <w:jc w:val="right"/>
              <w:rPr>
                <w:b/>
                <w:bCs/>
                <w:color w:val="000000"/>
                <w:lang w:val="es-AR" w:eastAsia="zh-CN"/>
              </w:rPr>
            </w:pPr>
            <w:r w:rsidRPr="0014277E">
              <w:rPr>
                <w:b/>
                <w:bCs/>
                <w:color w:val="000000"/>
                <w:lang w:val="es-AR"/>
              </w:rPr>
              <w:t>585</w:t>
            </w:r>
            <w:r>
              <w:rPr>
                <w:b/>
                <w:bCs/>
                <w:color w:val="000000"/>
                <w:lang w:val="es-AR"/>
              </w:rPr>
              <w:t xml:space="preserve"> </w:t>
            </w:r>
            <w:r w:rsidRPr="0014277E">
              <w:rPr>
                <w:b/>
                <w:bCs/>
                <w:color w:val="000000"/>
                <w:lang w:val="es-AR"/>
              </w:rPr>
              <w:t>000</w:t>
            </w:r>
          </w:p>
        </w:tc>
      </w:tr>
      <w:bookmarkEnd w:id="1"/>
    </w:tbl>
    <w:p w14:paraId="204408D7" w14:textId="77777777" w:rsidR="008051D7" w:rsidRPr="0014277E" w:rsidRDefault="008051D7" w:rsidP="008051D7">
      <w:pPr>
        <w:keepNext/>
        <w:rPr>
          <w:b/>
          <w:sz w:val="21"/>
          <w:szCs w:val="21"/>
          <w:lang w:val="es-AR"/>
        </w:rPr>
      </w:pPr>
    </w:p>
    <w:p w14:paraId="6D13E530" w14:textId="77777777" w:rsidR="008051D7" w:rsidRPr="0014277E" w:rsidRDefault="008051D7" w:rsidP="008051D7">
      <w:pPr>
        <w:keepNext/>
        <w:rPr>
          <w:bCs/>
          <w:i/>
          <w:iCs/>
          <w:lang w:val="es-AR"/>
        </w:rPr>
      </w:pPr>
      <w:r w:rsidRPr="0014277E">
        <w:rPr>
          <w:bCs/>
          <w:i/>
          <w:iCs/>
          <w:lang w:val="es-AR"/>
        </w:rPr>
        <w:t>Ejecución y supervisión</w:t>
      </w:r>
      <w:r>
        <w:rPr>
          <w:bCs/>
          <w:i/>
          <w:iCs/>
          <w:lang w:val="es-AR"/>
        </w:rPr>
        <w:t xml:space="preserve"> del proyecto </w:t>
      </w:r>
    </w:p>
    <w:bookmarkEnd w:id="0"/>
    <w:p w14:paraId="2F4C4E69" w14:textId="77777777" w:rsidR="008051D7" w:rsidRPr="0014277E" w:rsidRDefault="008051D7" w:rsidP="008051D7">
      <w:pPr>
        <w:rPr>
          <w:i/>
          <w:lang w:val="es-AR"/>
        </w:rPr>
      </w:pPr>
    </w:p>
    <w:p w14:paraId="1D68E23F" w14:textId="77777777" w:rsidR="008051D7" w:rsidRPr="0014277E" w:rsidRDefault="008051D7" w:rsidP="00C0407D">
      <w:pPr>
        <w:pStyle w:val="Heading1"/>
        <w:tabs>
          <w:tab w:val="clear" w:pos="0"/>
          <w:tab w:val="num" w:pos="709"/>
        </w:tabs>
        <w:rPr>
          <w:lang w:val="es-AR"/>
        </w:rPr>
      </w:pPr>
      <w:r w:rsidRPr="0014277E">
        <w:rPr>
          <w:lang w:val="es-AR"/>
        </w:rPr>
        <w:t>El sistema estableci</w:t>
      </w:r>
      <w:r>
        <w:rPr>
          <w:lang w:val="es-AR"/>
        </w:rPr>
        <w:t>do con la etapa</w:t>
      </w:r>
      <w:r w:rsidRPr="0014277E">
        <w:rPr>
          <w:lang w:val="es-AR"/>
        </w:rPr>
        <w:t xml:space="preserve"> I del plan de gestión de eliminación de </w:t>
      </w:r>
      <w:r>
        <w:rPr>
          <w:lang w:val="es-AR"/>
        </w:rPr>
        <w:t>los HCFC</w:t>
      </w:r>
      <w:r w:rsidRPr="0014277E">
        <w:rPr>
          <w:lang w:val="es-AR"/>
        </w:rPr>
        <w:t xml:space="preserve"> continuará en la etapa II</w:t>
      </w:r>
      <w:r>
        <w:rPr>
          <w:lang w:val="es-AR"/>
        </w:rPr>
        <w:t>:</w:t>
      </w:r>
      <w:r w:rsidRPr="0014277E">
        <w:rPr>
          <w:lang w:val="es-AR"/>
        </w:rPr>
        <w:t xml:space="preserve"> </w:t>
      </w:r>
      <w:r w:rsidRPr="0014277E">
        <w:rPr>
          <w:color w:val="000000"/>
          <w:lang w:val="es-AR"/>
        </w:rPr>
        <w:t xml:space="preserve">la </w:t>
      </w:r>
      <w:r>
        <w:rPr>
          <w:color w:val="000000"/>
          <w:lang w:val="es-AR"/>
        </w:rPr>
        <w:t>Dependencia Nacional del Ozono</w:t>
      </w:r>
      <w:r w:rsidRPr="0014277E">
        <w:rPr>
          <w:color w:val="000000"/>
          <w:lang w:val="es-AR"/>
        </w:rPr>
        <w:t xml:space="preserve"> supervisará actividades, </w:t>
      </w:r>
      <w:r>
        <w:rPr>
          <w:color w:val="000000"/>
          <w:lang w:val="es-AR"/>
        </w:rPr>
        <w:t xml:space="preserve">informará sobre el avance realizado </w:t>
      </w:r>
      <w:r w:rsidRPr="0014277E">
        <w:rPr>
          <w:color w:val="000000"/>
          <w:lang w:val="es-AR"/>
        </w:rPr>
        <w:t>y</w:t>
      </w:r>
      <w:r>
        <w:rPr>
          <w:color w:val="000000"/>
          <w:lang w:val="es-AR"/>
        </w:rPr>
        <w:t xml:space="preserve"> trabajará </w:t>
      </w:r>
      <w:r w:rsidRPr="0014277E">
        <w:rPr>
          <w:color w:val="000000"/>
          <w:lang w:val="es-AR"/>
        </w:rPr>
        <w:t xml:space="preserve">con </w:t>
      </w:r>
      <w:r>
        <w:rPr>
          <w:color w:val="000000"/>
          <w:lang w:val="es-AR"/>
        </w:rPr>
        <w:t>las partes interesadas</w:t>
      </w:r>
      <w:r w:rsidRPr="0014277E">
        <w:rPr>
          <w:color w:val="000000"/>
          <w:lang w:val="es-AR"/>
        </w:rPr>
        <w:t xml:space="preserve"> para eliminar </w:t>
      </w:r>
      <w:r>
        <w:rPr>
          <w:color w:val="000000"/>
          <w:lang w:val="es-AR"/>
        </w:rPr>
        <w:t>los HCFC</w:t>
      </w:r>
      <w:r w:rsidRPr="0014277E">
        <w:rPr>
          <w:color w:val="000000"/>
          <w:lang w:val="es-AR"/>
        </w:rPr>
        <w:t>.</w:t>
      </w:r>
      <w:r w:rsidRPr="0014277E">
        <w:rPr>
          <w:lang w:val="es-AR"/>
        </w:rPr>
        <w:t xml:space="preserve"> </w:t>
      </w:r>
      <w:r w:rsidRPr="0014277E">
        <w:rPr>
          <w:color w:val="000000"/>
          <w:lang w:val="es-AR"/>
        </w:rPr>
        <w:t xml:space="preserve">El </w:t>
      </w:r>
      <w:r>
        <w:rPr>
          <w:color w:val="000000"/>
          <w:lang w:val="es-AR"/>
        </w:rPr>
        <w:t>costo</w:t>
      </w:r>
      <w:r w:rsidRPr="0014277E">
        <w:rPr>
          <w:color w:val="000000"/>
          <w:lang w:val="es-AR"/>
        </w:rPr>
        <w:t xml:space="preserve"> de esas actividades asciende a </w:t>
      </w:r>
      <w:r>
        <w:rPr>
          <w:color w:val="000000"/>
          <w:lang w:val="es-AR"/>
        </w:rPr>
        <w:t xml:space="preserve">$EUA </w:t>
      </w:r>
      <w:r w:rsidRPr="0014277E">
        <w:rPr>
          <w:color w:val="000000"/>
          <w:lang w:val="es-AR"/>
        </w:rPr>
        <w:t>41</w:t>
      </w:r>
      <w:r>
        <w:rPr>
          <w:color w:val="000000"/>
          <w:lang w:val="es-AR"/>
        </w:rPr>
        <w:t xml:space="preserve"> </w:t>
      </w:r>
      <w:r w:rsidRPr="0014277E">
        <w:rPr>
          <w:color w:val="000000"/>
          <w:lang w:val="es-AR"/>
        </w:rPr>
        <w:t>120.</w:t>
      </w:r>
    </w:p>
    <w:p w14:paraId="5BBC4508" w14:textId="77777777" w:rsidR="008051D7" w:rsidRPr="0014277E" w:rsidRDefault="008051D7" w:rsidP="008051D7">
      <w:pPr>
        <w:rPr>
          <w:i/>
          <w:lang w:val="es-AR"/>
        </w:rPr>
      </w:pPr>
      <w:r w:rsidRPr="0014277E">
        <w:rPr>
          <w:i/>
          <w:lang w:val="es-AR"/>
        </w:rPr>
        <w:t>Implementación de directivas de género</w:t>
      </w:r>
      <w:r w:rsidRPr="0014277E">
        <w:rPr>
          <w:rStyle w:val="FootnoteReference"/>
          <w:i/>
          <w:lang w:val="es-AR"/>
        </w:rPr>
        <w:footnoteReference w:id="8"/>
      </w:r>
    </w:p>
    <w:p w14:paraId="60B11BF2" w14:textId="77777777" w:rsidR="008051D7" w:rsidRPr="0014277E" w:rsidRDefault="008051D7" w:rsidP="008051D7">
      <w:pPr>
        <w:pStyle w:val="Default"/>
        <w:jc w:val="both"/>
        <w:rPr>
          <w:color w:val="auto"/>
          <w:lang w:val="es-AR"/>
        </w:rPr>
      </w:pPr>
    </w:p>
    <w:p w14:paraId="0589FD2B" w14:textId="77777777" w:rsidR="008051D7" w:rsidRPr="0014277E" w:rsidRDefault="008051D7" w:rsidP="00C0407D">
      <w:pPr>
        <w:pStyle w:val="Heading1"/>
        <w:tabs>
          <w:tab w:val="clear" w:pos="0"/>
          <w:tab w:val="num" w:pos="709"/>
        </w:tabs>
        <w:rPr>
          <w:lang w:val="es-AR"/>
        </w:rPr>
      </w:pPr>
      <w:r w:rsidRPr="0014277E">
        <w:rPr>
          <w:lang w:val="es-AR"/>
        </w:rPr>
        <w:t xml:space="preserve">El gobierno del </w:t>
      </w:r>
      <w:r>
        <w:rPr>
          <w:lang w:val="es-AR"/>
        </w:rPr>
        <w:t xml:space="preserve">Estado Plurinacional de Bolivia se propone </w:t>
      </w:r>
      <w:r w:rsidRPr="0014277E">
        <w:rPr>
          <w:lang w:val="es-AR"/>
        </w:rPr>
        <w:t xml:space="preserve">alcanzar un índice de participación </w:t>
      </w:r>
      <w:r>
        <w:rPr>
          <w:lang w:val="es-AR"/>
        </w:rPr>
        <w:t xml:space="preserve">femenina </w:t>
      </w:r>
      <w:r w:rsidRPr="0014277E">
        <w:rPr>
          <w:lang w:val="es-AR"/>
        </w:rPr>
        <w:t>del 50</w:t>
      </w:r>
      <w:r w:rsidRPr="0014277E">
        <w:rPr>
          <w:sz w:val="20"/>
          <w:szCs w:val="20"/>
          <w:lang w:val="es-AR"/>
        </w:rPr>
        <w:t> </w:t>
      </w:r>
      <w:r w:rsidRPr="0014277E">
        <w:rPr>
          <w:lang w:val="es-AR"/>
        </w:rPr>
        <w:t xml:space="preserve">por ciento durante </w:t>
      </w:r>
      <w:r>
        <w:rPr>
          <w:lang w:val="es-AR"/>
        </w:rPr>
        <w:t>la ejecución</w:t>
      </w:r>
      <w:r w:rsidRPr="0014277E">
        <w:rPr>
          <w:lang w:val="es-AR"/>
        </w:rPr>
        <w:t xml:space="preserve"> de la etapa II del plan de gestión de eliminación de </w:t>
      </w:r>
      <w:r>
        <w:rPr>
          <w:lang w:val="es-AR"/>
        </w:rPr>
        <w:t>los HCFC</w:t>
      </w:r>
      <w:r w:rsidRPr="0014277E">
        <w:rPr>
          <w:lang w:val="es-AR"/>
        </w:rPr>
        <w:t xml:space="preserve">, </w:t>
      </w:r>
      <w:r>
        <w:rPr>
          <w:lang w:val="es-AR"/>
        </w:rPr>
        <w:t>inclusive</w:t>
      </w:r>
      <w:r w:rsidRPr="0014277E">
        <w:rPr>
          <w:lang w:val="es-AR"/>
        </w:rPr>
        <w:t xml:space="preserve"> </w:t>
      </w:r>
      <w:r>
        <w:rPr>
          <w:lang w:val="es-AR"/>
        </w:rPr>
        <w:t xml:space="preserve">mediante la contratación de </w:t>
      </w:r>
      <w:r w:rsidRPr="0014277E">
        <w:rPr>
          <w:lang w:val="es-AR"/>
        </w:rPr>
        <w:t>consultor</w:t>
      </w:r>
      <w:r>
        <w:rPr>
          <w:lang w:val="es-AR"/>
        </w:rPr>
        <w:t>a</w:t>
      </w:r>
      <w:r w:rsidRPr="0014277E">
        <w:rPr>
          <w:lang w:val="es-AR"/>
        </w:rPr>
        <w:t>s, supervisor</w:t>
      </w:r>
      <w:r>
        <w:rPr>
          <w:lang w:val="es-AR"/>
        </w:rPr>
        <w:t>a</w:t>
      </w:r>
      <w:r w:rsidRPr="0014277E">
        <w:rPr>
          <w:lang w:val="es-AR"/>
        </w:rPr>
        <w:t>s, instructor</w:t>
      </w:r>
      <w:r>
        <w:rPr>
          <w:lang w:val="es-AR"/>
        </w:rPr>
        <w:t>a</w:t>
      </w:r>
      <w:r w:rsidRPr="0014277E">
        <w:rPr>
          <w:lang w:val="es-AR"/>
        </w:rPr>
        <w:t>s y diseñador</w:t>
      </w:r>
      <w:r>
        <w:rPr>
          <w:lang w:val="es-AR"/>
        </w:rPr>
        <w:t>a</w:t>
      </w:r>
      <w:r w:rsidRPr="0014277E">
        <w:rPr>
          <w:lang w:val="es-AR"/>
        </w:rPr>
        <w:t>s</w:t>
      </w:r>
      <w:r>
        <w:rPr>
          <w:lang w:val="es-AR"/>
        </w:rPr>
        <w:t>,</w:t>
      </w:r>
      <w:r w:rsidRPr="0014277E">
        <w:rPr>
          <w:lang w:val="es-AR"/>
        </w:rPr>
        <w:t xml:space="preserve"> para desarrollar las actividades de cada uno de los componentes del programa. </w:t>
      </w:r>
      <w:r>
        <w:rPr>
          <w:lang w:val="es-AR"/>
        </w:rPr>
        <w:t xml:space="preserve">Se seguirán registrando las </w:t>
      </w:r>
      <w:r w:rsidRPr="0014277E">
        <w:rPr>
          <w:lang w:val="es-AR"/>
        </w:rPr>
        <w:t xml:space="preserve">estadísticas </w:t>
      </w:r>
      <w:r>
        <w:rPr>
          <w:lang w:val="es-AR"/>
        </w:rPr>
        <w:t xml:space="preserve">sobre </w:t>
      </w:r>
      <w:r w:rsidRPr="0014277E">
        <w:rPr>
          <w:lang w:val="es-AR"/>
        </w:rPr>
        <w:t xml:space="preserve">género. Para </w:t>
      </w:r>
      <w:r>
        <w:rPr>
          <w:lang w:val="es-AR"/>
        </w:rPr>
        <w:t xml:space="preserve">permitir </w:t>
      </w:r>
      <w:r w:rsidRPr="0014277E">
        <w:rPr>
          <w:lang w:val="es-AR"/>
        </w:rPr>
        <w:t>una</w:t>
      </w:r>
      <w:r>
        <w:rPr>
          <w:lang w:val="es-AR"/>
        </w:rPr>
        <w:t xml:space="preserve"> mayor</w:t>
      </w:r>
      <w:r w:rsidRPr="0014277E">
        <w:rPr>
          <w:lang w:val="es-AR"/>
        </w:rPr>
        <w:t xml:space="preserve"> participación de mujeres en el sector </w:t>
      </w:r>
      <w:r>
        <w:rPr>
          <w:lang w:val="es-AR"/>
        </w:rPr>
        <w:t>de refrigeración y climatización</w:t>
      </w:r>
      <w:r w:rsidRPr="0014277E">
        <w:rPr>
          <w:lang w:val="es-AR"/>
        </w:rPr>
        <w:t xml:space="preserve">, </w:t>
      </w:r>
      <w:r>
        <w:rPr>
          <w:lang w:val="es-AR"/>
        </w:rPr>
        <w:t xml:space="preserve">se tenderá a crear </w:t>
      </w:r>
      <w:r w:rsidRPr="0014277E">
        <w:rPr>
          <w:lang w:val="es-AR"/>
        </w:rPr>
        <w:t>un ambiente favorable para la integración de</w:t>
      </w:r>
      <w:r>
        <w:rPr>
          <w:lang w:val="es-AR"/>
        </w:rPr>
        <w:t xml:space="preserve"> </w:t>
      </w:r>
      <w:r w:rsidRPr="0014277E">
        <w:rPr>
          <w:lang w:val="es-AR"/>
        </w:rPr>
        <w:t>l</w:t>
      </w:r>
      <w:r>
        <w:rPr>
          <w:lang w:val="es-AR"/>
        </w:rPr>
        <w:t>a</w:t>
      </w:r>
      <w:r w:rsidRPr="0014277E">
        <w:rPr>
          <w:lang w:val="es-AR"/>
        </w:rPr>
        <w:t xml:space="preserve"> </w:t>
      </w:r>
      <w:r>
        <w:rPr>
          <w:lang w:val="es-AR"/>
        </w:rPr>
        <w:t>perspectiva de género</w:t>
      </w:r>
      <w:r w:rsidRPr="0014277E">
        <w:rPr>
          <w:lang w:val="es-AR"/>
        </w:rPr>
        <w:t xml:space="preserve"> para la etapa II, </w:t>
      </w:r>
      <w:r>
        <w:rPr>
          <w:lang w:val="es-AR"/>
        </w:rPr>
        <w:t xml:space="preserve">principalmente </w:t>
      </w:r>
      <w:r w:rsidRPr="0014277E">
        <w:rPr>
          <w:lang w:val="es-AR"/>
        </w:rPr>
        <w:t xml:space="preserve">siguiendo las instrucciones nacionales relacionadas con la igualdad de género y promoviendo el acceso </w:t>
      </w:r>
      <w:r>
        <w:rPr>
          <w:lang w:val="es-AR"/>
        </w:rPr>
        <w:t xml:space="preserve">de todos y todas </w:t>
      </w:r>
      <w:r w:rsidRPr="0014277E">
        <w:rPr>
          <w:lang w:val="es-AR"/>
        </w:rPr>
        <w:t xml:space="preserve">a las </w:t>
      </w:r>
      <w:r>
        <w:rPr>
          <w:lang w:val="es-AR"/>
        </w:rPr>
        <w:t>oportunidades</w:t>
      </w:r>
      <w:r w:rsidRPr="0014277E">
        <w:rPr>
          <w:lang w:val="es-AR"/>
        </w:rPr>
        <w:t xml:space="preserve"> y condiciones. Las capacidades técnicas de </w:t>
      </w:r>
      <w:r>
        <w:rPr>
          <w:lang w:val="es-AR"/>
        </w:rPr>
        <w:t xml:space="preserve">los </w:t>
      </w:r>
      <w:r w:rsidRPr="0014277E">
        <w:rPr>
          <w:lang w:val="es-AR"/>
        </w:rPr>
        <w:t>técnicos de sexo femenino se</w:t>
      </w:r>
      <w:r>
        <w:rPr>
          <w:lang w:val="es-AR"/>
        </w:rPr>
        <w:t xml:space="preserve"> fortalecerán </w:t>
      </w:r>
      <w:r w:rsidRPr="0014277E">
        <w:rPr>
          <w:lang w:val="es-AR"/>
        </w:rPr>
        <w:t xml:space="preserve">a través de los cursos </w:t>
      </w:r>
      <w:r>
        <w:rPr>
          <w:lang w:val="es-AR"/>
        </w:rPr>
        <w:t>de formación</w:t>
      </w:r>
      <w:r w:rsidRPr="0014277E">
        <w:rPr>
          <w:lang w:val="es-AR"/>
        </w:rPr>
        <w:t xml:space="preserve"> y</w:t>
      </w:r>
      <w:r>
        <w:rPr>
          <w:lang w:val="es-AR"/>
        </w:rPr>
        <w:t xml:space="preserve"> el</w:t>
      </w:r>
      <w:r w:rsidRPr="0014277E">
        <w:rPr>
          <w:lang w:val="es-AR"/>
        </w:rPr>
        <w:t xml:space="preserve"> </w:t>
      </w:r>
      <w:r>
        <w:rPr>
          <w:lang w:val="es-AR"/>
        </w:rPr>
        <w:t>suministro</w:t>
      </w:r>
      <w:r w:rsidRPr="0014277E">
        <w:rPr>
          <w:lang w:val="es-AR"/>
        </w:rPr>
        <w:t xml:space="preserve"> de juegos de </w:t>
      </w:r>
      <w:r w:rsidRPr="0014277E">
        <w:rPr>
          <w:lang w:val="es-AR"/>
        </w:rPr>
        <w:lastRenderedPageBreak/>
        <w:t xml:space="preserve">herramientas. </w:t>
      </w:r>
      <w:r>
        <w:rPr>
          <w:lang w:val="es-AR"/>
        </w:rPr>
        <w:t xml:space="preserve">La aplicación </w:t>
      </w:r>
      <w:r w:rsidRPr="0014277E">
        <w:rPr>
          <w:lang w:val="es-AR"/>
        </w:rPr>
        <w:t xml:space="preserve">de la política de </w:t>
      </w:r>
      <w:r>
        <w:rPr>
          <w:lang w:val="es-AR"/>
        </w:rPr>
        <w:t xml:space="preserve">igualdad de </w:t>
      </w:r>
      <w:r w:rsidRPr="0014277E">
        <w:rPr>
          <w:lang w:val="es-AR"/>
        </w:rPr>
        <w:t>género se</w:t>
      </w:r>
      <w:r>
        <w:rPr>
          <w:lang w:val="es-AR"/>
        </w:rPr>
        <w:t xml:space="preserve"> medirá mediante </w:t>
      </w:r>
      <w:r w:rsidRPr="0014277E">
        <w:rPr>
          <w:lang w:val="es-AR"/>
        </w:rPr>
        <w:t xml:space="preserve">indicadores aplicables de la política </w:t>
      </w:r>
      <w:r>
        <w:rPr>
          <w:lang w:val="es-AR"/>
        </w:rPr>
        <w:t>del Fondo M</w:t>
      </w:r>
      <w:r w:rsidRPr="0014277E">
        <w:rPr>
          <w:lang w:val="es-AR"/>
        </w:rPr>
        <w:t xml:space="preserve">ultilateral </w:t>
      </w:r>
      <w:r>
        <w:rPr>
          <w:lang w:val="es-AR"/>
        </w:rPr>
        <w:t xml:space="preserve">sobre </w:t>
      </w:r>
      <w:r w:rsidRPr="0014277E">
        <w:rPr>
          <w:lang w:val="es-AR"/>
        </w:rPr>
        <w:t>género.</w:t>
      </w:r>
      <w:r w:rsidRPr="0014277E">
        <w:rPr>
          <w:rStyle w:val="FootnoteReference"/>
          <w:lang w:val="es-AR"/>
        </w:rPr>
        <w:footnoteReference w:id="9"/>
      </w:r>
    </w:p>
    <w:p w14:paraId="19C1FD77" w14:textId="77777777" w:rsidR="008051D7" w:rsidRPr="0014277E" w:rsidRDefault="008051D7" w:rsidP="008051D7">
      <w:pPr>
        <w:rPr>
          <w:u w:val="single"/>
          <w:lang w:val="es-AR"/>
        </w:rPr>
      </w:pPr>
      <w:r>
        <w:rPr>
          <w:u w:val="single"/>
          <w:lang w:val="es-AR"/>
        </w:rPr>
        <w:t>Costo</w:t>
      </w:r>
      <w:r w:rsidRPr="0014277E">
        <w:rPr>
          <w:u w:val="single"/>
          <w:lang w:val="es-AR"/>
        </w:rPr>
        <w:t xml:space="preserve"> total de la etapa II del plan de gestión de eliminación de </w:t>
      </w:r>
      <w:r>
        <w:rPr>
          <w:u w:val="single"/>
          <w:lang w:val="es-AR"/>
        </w:rPr>
        <w:t>los HCFC</w:t>
      </w:r>
    </w:p>
    <w:p w14:paraId="42258377" w14:textId="77777777" w:rsidR="008051D7" w:rsidRPr="0014277E" w:rsidRDefault="008051D7" w:rsidP="008051D7">
      <w:pPr>
        <w:rPr>
          <w:lang w:val="es-AR"/>
        </w:rPr>
      </w:pPr>
    </w:p>
    <w:p w14:paraId="34313FC7" w14:textId="77777777" w:rsidR="008051D7" w:rsidRPr="0014277E" w:rsidRDefault="008051D7" w:rsidP="00C0407D">
      <w:pPr>
        <w:pStyle w:val="Heading1"/>
        <w:tabs>
          <w:tab w:val="clear" w:pos="0"/>
          <w:tab w:val="num" w:pos="709"/>
        </w:tabs>
        <w:rPr>
          <w:lang w:val="es-AR"/>
        </w:rPr>
      </w:pPr>
      <w:r w:rsidRPr="0014277E">
        <w:rPr>
          <w:lang w:val="es-AR"/>
        </w:rPr>
        <w:t xml:space="preserve">El </w:t>
      </w:r>
      <w:r>
        <w:rPr>
          <w:lang w:val="es-AR"/>
        </w:rPr>
        <w:t xml:space="preserve">costo </w:t>
      </w:r>
      <w:r w:rsidRPr="0014277E">
        <w:rPr>
          <w:lang w:val="es-AR"/>
        </w:rPr>
        <w:t xml:space="preserve">total de la etapa II del plan de gestión de eliminación de </w:t>
      </w:r>
      <w:r>
        <w:rPr>
          <w:lang w:val="es-AR"/>
        </w:rPr>
        <w:t>los HCFC</w:t>
      </w:r>
      <w:r w:rsidRPr="0014277E">
        <w:rPr>
          <w:lang w:val="es-AR"/>
        </w:rPr>
        <w:t xml:space="preserve"> para el </w:t>
      </w:r>
      <w:r>
        <w:rPr>
          <w:lang w:val="es-AR"/>
        </w:rPr>
        <w:t>Estado Plurinacional</w:t>
      </w:r>
      <w:r w:rsidRPr="0014277E">
        <w:rPr>
          <w:lang w:val="es-AR"/>
        </w:rPr>
        <w:t xml:space="preserve"> de Bolivia se </w:t>
      </w:r>
      <w:r>
        <w:rPr>
          <w:lang w:val="es-AR"/>
        </w:rPr>
        <w:t xml:space="preserve">estimó </w:t>
      </w:r>
      <w:r w:rsidRPr="0014277E">
        <w:rPr>
          <w:lang w:val="es-AR"/>
        </w:rPr>
        <w:t xml:space="preserve">en </w:t>
      </w:r>
      <w:r>
        <w:rPr>
          <w:lang w:val="es-AR"/>
        </w:rPr>
        <w:t xml:space="preserve">$EUA </w:t>
      </w:r>
      <w:r w:rsidRPr="0014277E">
        <w:rPr>
          <w:lang w:val="es-AR"/>
        </w:rPr>
        <w:t>585</w:t>
      </w:r>
      <w:r>
        <w:rPr>
          <w:lang w:val="es-AR"/>
        </w:rPr>
        <w:t xml:space="preserve"> </w:t>
      </w:r>
      <w:r w:rsidRPr="0014277E">
        <w:rPr>
          <w:lang w:val="es-AR"/>
        </w:rPr>
        <w:t xml:space="preserve">000 (más </w:t>
      </w:r>
      <w:r>
        <w:rPr>
          <w:lang w:val="es-AR"/>
        </w:rPr>
        <w:t>gastos de apoyo del organismo</w:t>
      </w:r>
      <w:r w:rsidRPr="0014277E">
        <w:rPr>
          <w:lang w:val="es-AR"/>
        </w:rPr>
        <w:t xml:space="preserve">), </w:t>
      </w:r>
      <w:r>
        <w:rPr>
          <w:lang w:val="es-AR"/>
        </w:rPr>
        <w:t>según lo presentado originalmente,</w:t>
      </w:r>
      <w:r w:rsidRPr="0014277E">
        <w:rPr>
          <w:lang w:val="es-AR"/>
        </w:rPr>
        <w:t xml:space="preserve"> para alcanzar el 67</w:t>
      </w:r>
      <w:r>
        <w:rPr>
          <w:lang w:val="es-AR"/>
        </w:rPr>
        <w:t>,</w:t>
      </w:r>
      <w:r w:rsidRPr="0014277E">
        <w:rPr>
          <w:lang w:val="es-AR"/>
        </w:rPr>
        <w:t xml:space="preserve">5 por ciento de reducción de su </w:t>
      </w:r>
      <w:r>
        <w:rPr>
          <w:lang w:val="es-AR"/>
        </w:rPr>
        <w:t>consumo básico de HCFC</w:t>
      </w:r>
      <w:r w:rsidRPr="0014277E">
        <w:rPr>
          <w:lang w:val="es-AR"/>
        </w:rPr>
        <w:t xml:space="preserve"> en 2025 y el 100 por ciento en 2030. Las actividades y el </w:t>
      </w:r>
      <w:r>
        <w:rPr>
          <w:lang w:val="es-AR"/>
        </w:rPr>
        <w:t>desglose</w:t>
      </w:r>
      <w:r w:rsidRPr="0014277E">
        <w:rPr>
          <w:lang w:val="es-AR"/>
        </w:rPr>
        <w:t xml:space="preserve"> de </w:t>
      </w:r>
      <w:r>
        <w:rPr>
          <w:lang w:val="es-AR"/>
        </w:rPr>
        <w:t>los costos</w:t>
      </w:r>
      <w:r w:rsidRPr="0014277E">
        <w:rPr>
          <w:lang w:val="es-AR"/>
        </w:rPr>
        <w:t xml:space="preserve"> propuestos se resumen en el </w:t>
      </w:r>
      <w:r>
        <w:rPr>
          <w:lang w:val="es-AR"/>
        </w:rPr>
        <w:t>Cuadro</w:t>
      </w:r>
      <w:r w:rsidRPr="0014277E">
        <w:rPr>
          <w:lang w:val="es-AR"/>
        </w:rPr>
        <w:t xml:space="preserve"> 3 a</w:t>
      </w:r>
      <w:r>
        <w:rPr>
          <w:lang w:val="es-AR"/>
        </w:rPr>
        <w:t>nterior</w:t>
      </w:r>
      <w:r w:rsidRPr="0014277E">
        <w:rPr>
          <w:lang w:val="es-AR"/>
        </w:rPr>
        <w:t>.</w:t>
      </w:r>
    </w:p>
    <w:p w14:paraId="60687D13" w14:textId="77777777" w:rsidR="008051D7" w:rsidRPr="0014277E" w:rsidRDefault="008051D7" w:rsidP="008051D7">
      <w:pPr>
        <w:keepNext/>
        <w:keepLines/>
        <w:spacing w:after="240"/>
        <w:rPr>
          <w:u w:val="single"/>
          <w:lang w:val="es-AR"/>
        </w:rPr>
      </w:pPr>
      <w:r>
        <w:rPr>
          <w:u w:val="single"/>
          <w:lang w:val="es-AR"/>
        </w:rPr>
        <w:t>A</w:t>
      </w:r>
      <w:r w:rsidRPr="0014277E">
        <w:rPr>
          <w:u w:val="single"/>
          <w:lang w:val="es-AR"/>
        </w:rPr>
        <w:t>ctividades planea</w:t>
      </w:r>
      <w:r>
        <w:rPr>
          <w:u w:val="single"/>
          <w:lang w:val="es-AR"/>
        </w:rPr>
        <w:t>das</w:t>
      </w:r>
      <w:r w:rsidRPr="0014277E">
        <w:rPr>
          <w:u w:val="single"/>
          <w:lang w:val="es-AR"/>
        </w:rPr>
        <w:t xml:space="preserve"> para el primer tramo de la etapa II</w:t>
      </w:r>
      <w:r w:rsidRPr="0014277E">
        <w:rPr>
          <w:lang w:val="es-AR"/>
        </w:rPr>
        <w:t xml:space="preserve"> </w:t>
      </w:r>
    </w:p>
    <w:p w14:paraId="23931C31" w14:textId="77777777" w:rsidR="008051D7" w:rsidRPr="0014277E" w:rsidRDefault="008051D7" w:rsidP="00C0407D">
      <w:pPr>
        <w:pStyle w:val="Heading1"/>
        <w:tabs>
          <w:tab w:val="clear" w:pos="0"/>
          <w:tab w:val="num" w:pos="709"/>
        </w:tabs>
        <w:rPr>
          <w:lang w:val="es-AR"/>
        </w:rPr>
      </w:pPr>
      <w:r w:rsidRPr="0014277E">
        <w:rPr>
          <w:lang w:val="es-AR"/>
        </w:rPr>
        <w:t xml:space="preserve">El primer tramo de financiamiento de la etapa II del plan de gestión de eliminación de </w:t>
      </w:r>
      <w:r>
        <w:rPr>
          <w:lang w:val="es-AR"/>
        </w:rPr>
        <w:t>los HCFC,</w:t>
      </w:r>
      <w:r w:rsidRPr="0014277E">
        <w:rPr>
          <w:lang w:val="es-AR"/>
        </w:rPr>
        <w:t xml:space="preserve"> </w:t>
      </w:r>
      <w:r>
        <w:rPr>
          <w:lang w:val="es-AR"/>
        </w:rPr>
        <w:t>por un monto de</w:t>
      </w:r>
      <w:r w:rsidRPr="0014277E">
        <w:rPr>
          <w:lang w:val="es-AR"/>
        </w:rPr>
        <w:t xml:space="preserve"> total de </w:t>
      </w:r>
      <w:r>
        <w:rPr>
          <w:lang w:val="es-AR"/>
        </w:rPr>
        <w:t xml:space="preserve">$EUA </w:t>
      </w:r>
      <w:r w:rsidRPr="0014277E">
        <w:rPr>
          <w:lang w:val="es-AR"/>
        </w:rPr>
        <w:t>161</w:t>
      </w:r>
      <w:r>
        <w:rPr>
          <w:lang w:val="es-AR"/>
        </w:rPr>
        <w:t xml:space="preserve"> </w:t>
      </w:r>
      <w:r w:rsidRPr="0014277E">
        <w:rPr>
          <w:lang w:val="es-AR"/>
        </w:rPr>
        <w:t>780</w:t>
      </w:r>
      <w:r>
        <w:rPr>
          <w:lang w:val="es-AR"/>
        </w:rPr>
        <w:t>,</w:t>
      </w:r>
      <w:r w:rsidRPr="0014277E">
        <w:rPr>
          <w:lang w:val="es-AR"/>
        </w:rPr>
        <w:t xml:space="preserve"> se ejecuta</w:t>
      </w:r>
      <w:r>
        <w:rPr>
          <w:lang w:val="es-AR"/>
        </w:rPr>
        <w:t xml:space="preserve">rá </w:t>
      </w:r>
      <w:r w:rsidRPr="0014277E">
        <w:rPr>
          <w:lang w:val="es-AR"/>
        </w:rPr>
        <w:t xml:space="preserve">entre junio de 2021 y diciembre de 2024 e incluirá las actividades </w:t>
      </w:r>
      <w:r>
        <w:rPr>
          <w:lang w:val="es-AR"/>
        </w:rPr>
        <w:t xml:space="preserve">indicadas </w:t>
      </w:r>
      <w:r w:rsidRPr="0014277E">
        <w:rPr>
          <w:lang w:val="es-AR"/>
        </w:rPr>
        <w:t xml:space="preserve">en el </w:t>
      </w:r>
      <w:r>
        <w:rPr>
          <w:lang w:val="es-AR"/>
        </w:rPr>
        <w:t>Cuadro</w:t>
      </w:r>
      <w:r w:rsidRPr="0014277E">
        <w:rPr>
          <w:lang w:val="es-AR"/>
        </w:rPr>
        <w:t xml:space="preserve"> 4.</w:t>
      </w:r>
    </w:p>
    <w:p w14:paraId="5DAD58EB" w14:textId="77777777" w:rsidR="008051D7" w:rsidRPr="0014277E" w:rsidRDefault="008051D7" w:rsidP="008051D7">
      <w:pPr>
        <w:keepNext/>
        <w:rPr>
          <w:b/>
          <w:lang w:val="es-AR"/>
        </w:rPr>
      </w:pPr>
      <w:r>
        <w:rPr>
          <w:b/>
          <w:lang w:val="es-AR"/>
        </w:rPr>
        <w:t>Cuadro</w:t>
      </w:r>
      <w:r w:rsidRPr="0014277E">
        <w:rPr>
          <w:b/>
          <w:lang w:val="es-AR"/>
        </w:rPr>
        <w:t xml:space="preserve"> 4. Actividades del primer tramo de la etapa II del plan de gestión de eliminación de </w:t>
      </w:r>
      <w:r>
        <w:rPr>
          <w:b/>
          <w:lang w:val="es-AR"/>
        </w:rPr>
        <w:t>los HCFC</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4961"/>
        <w:gridCol w:w="1276"/>
      </w:tblGrid>
      <w:tr w:rsidR="008051D7" w:rsidRPr="0014277E" w14:paraId="2075BD58" w14:textId="77777777" w:rsidTr="00C0407D">
        <w:trPr>
          <w:trHeight w:val="201"/>
        </w:trPr>
        <w:tc>
          <w:tcPr>
            <w:tcW w:w="1667" w:type="pct"/>
            <w:shd w:val="clear" w:color="auto" w:fill="auto"/>
            <w:vAlign w:val="center"/>
            <w:hideMark/>
          </w:tcPr>
          <w:p w14:paraId="5E391665" w14:textId="77777777" w:rsidR="008051D7" w:rsidRPr="0014277E" w:rsidRDefault="008051D7" w:rsidP="00C0407D">
            <w:pPr>
              <w:spacing w:before="20" w:after="20"/>
              <w:jc w:val="left"/>
              <w:rPr>
                <w:b/>
                <w:bCs/>
                <w:color w:val="000000"/>
                <w:sz w:val="20"/>
                <w:szCs w:val="20"/>
                <w:lang w:val="es-AR" w:eastAsia="zh-CN"/>
              </w:rPr>
            </w:pPr>
            <w:r w:rsidRPr="0014277E">
              <w:rPr>
                <w:b/>
                <w:bCs/>
                <w:color w:val="000000"/>
                <w:sz w:val="20"/>
                <w:szCs w:val="20"/>
                <w:lang w:val="es-AR"/>
              </w:rPr>
              <w:t>Componente del proyecto</w:t>
            </w:r>
          </w:p>
        </w:tc>
        <w:tc>
          <w:tcPr>
            <w:tcW w:w="2651" w:type="pct"/>
            <w:shd w:val="clear" w:color="auto" w:fill="auto"/>
            <w:vAlign w:val="center"/>
          </w:tcPr>
          <w:p w14:paraId="4F1D1787" w14:textId="77777777" w:rsidR="008051D7" w:rsidRPr="0014277E" w:rsidRDefault="008051D7" w:rsidP="00C0407D">
            <w:pPr>
              <w:spacing w:before="20" w:after="20"/>
              <w:jc w:val="center"/>
              <w:rPr>
                <w:b/>
                <w:bCs/>
                <w:color w:val="000000"/>
                <w:sz w:val="20"/>
                <w:szCs w:val="20"/>
                <w:lang w:val="es-AR" w:eastAsia="zh-CN"/>
              </w:rPr>
            </w:pPr>
            <w:r w:rsidRPr="0014277E">
              <w:rPr>
                <w:b/>
                <w:bCs/>
                <w:color w:val="000000"/>
                <w:sz w:val="20"/>
                <w:szCs w:val="20"/>
                <w:lang w:val="es-AR"/>
              </w:rPr>
              <w:t>Actividades previstas</w:t>
            </w:r>
          </w:p>
        </w:tc>
        <w:tc>
          <w:tcPr>
            <w:tcW w:w="682" w:type="pct"/>
            <w:shd w:val="clear" w:color="auto" w:fill="auto"/>
            <w:vAlign w:val="center"/>
            <w:hideMark/>
          </w:tcPr>
          <w:p w14:paraId="2A1C7308" w14:textId="77777777" w:rsidR="008051D7" w:rsidRPr="0014277E" w:rsidRDefault="008051D7" w:rsidP="00C0407D">
            <w:pPr>
              <w:spacing w:before="20" w:after="20"/>
              <w:jc w:val="center"/>
              <w:rPr>
                <w:b/>
                <w:bCs/>
                <w:color w:val="000000"/>
                <w:sz w:val="20"/>
                <w:szCs w:val="20"/>
                <w:lang w:val="es-AR" w:eastAsia="zh-CN"/>
              </w:rPr>
            </w:pPr>
            <w:r w:rsidRPr="0014277E">
              <w:rPr>
                <w:b/>
                <w:bCs/>
                <w:color w:val="000000"/>
                <w:sz w:val="20"/>
                <w:szCs w:val="20"/>
                <w:lang w:val="es-AR"/>
              </w:rPr>
              <w:t xml:space="preserve">Costo </w:t>
            </w:r>
            <w:r>
              <w:rPr>
                <w:b/>
                <w:bCs/>
                <w:color w:val="000000"/>
                <w:sz w:val="20"/>
                <w:szCs w:val="20"/>
                <w:lang w:val="es-AR"/>
              </w:rPr>
              <w:t xml:space="preserve">$EUA </w:t>
            </w:r>
          </w:p>
        </w:tc>
      </w:tr>
      <w:tr w:rsidR="008051D7" w:rsidRPr="00807BA4" w14:paraId="39EF2388" w14:textId="77777777" w:rsidTr="00C0407D">
        <w:trPr>
          <w:trHeight w:val="251"/>
        </w:trPr>
        <w:tc>
          <w:tcPr>
            <w:tcW w:w="5000" w:type="pct"/>
            <w:gridSpan w:val="3"/>
            <w:shd w:val="clear" w:color="auto" w:fill="auto"/>
            <w:vAlign w:val="center"/>
          </w:tcPr>
          <w:p w14:paraId="5FED9EBA" w14:textId="77777777" w:rsidR="008051D7" w:rsidRPr="0014277E" w:rsidRDefault="008051D7" w:rsidP="00C0407D">
            <w:pPr>
              <w:spacing w:before="20" w:after="20"/>
              <w:jc w:val="left"/>
              <w:rPr>
                <w:i/>
                <w:iCs/>
                <w:color w:val="000000"/>
                <w:sz w:val="20"/>
                <w:szCs w:val="20"/>
                <w:lang w:val="es-AR" w:eastAsia="zh-CN"/>
              </w:rPr>
            </w:pPr>
            <w:r>
              <w:rPr>
                <w:i/>
                <w:iCs/>
                <w:color w:val="000000"/>
                <w:sz w:val="20"/>
                <w:szCs w:val="20"/>
                <w:lang w:val="es-AR"/>
              </w:rPr>
              <w:t xml:space="preserve">Fortalecimiento del marco jurídico e </w:t>
            </w:r>
            <w:r w:rsidRPr="0014277E">
              <w:rPr>
                <w:i/>
                <w:iCs/>
                <w:color w:val="000000"/>
                <w:sz w:val="20"/>
                <w:szCs w:val="20"/>
                <w:lang w:val="es-AR"/>
              </w:rPr>
              <w:t xml:space="preserve">institucional para el control </w:t>
            </w:r>
            <w:r>
              <w:rPr>
                <w:i/>
                <w:iCs/>
                <w:color w:val="000000"/>
                <w:sz w:val="20"/>
                <w:szCs w:val="20"/>
                <w:lang w:val="es-AR"/>
              </w:rPr>
              <w:t>del comercio (PNUMA)</w:t>
            </w:r>
            <w:r w:rsidRPr="0014277E">
              <w:rPr>
                <w:i/>
                <w:iCs/>
                <w:color w:val="000000"/>
                <w:sz w:val="20"/>
                <w:szCs w:val="20"/>
                <w:lang w:val="es-AR"/>
              </w:rPr>
              <w:t xml:space="preserve"> (</w:t>
            </w:r>
            <w:r>
              <w:rPr>
                <w:i/>
                <w:iCs/>
                <w:color w:val="000000"/>
                <w:sz w:val="20"/>
                <w:szCs w:val="20"/>
                <w:lang w:val="es-AR"/>
              </w:rPr>
              <w:t xml:space="preserve">$EUA </w:t>
            </w:r>
            <w:r w:rsidRPr="0014277E">
              <w:rPr>
                <w:i/>
                <w:iCs/>
                <w:color w:val="000000"/>
                <w:sz w:val="20"/>
                <w:szCs w:val="20"/>
                <w:lang w:val="es-AR"/>
              </w:rPr>
              <w:t>10</w:t>
            </w:r>
            <w:r>
              <w:rPr>
                <w:i/>
                <w:iCs/>
                <w:color w:val="000000"/>
                <w:sz w:val="20"/>
                <w:szCs w:val="20"/>
                <w:lang w:val="es-AR"/>
              </w:rPr>
              <w:t xml:space="preserve"> </w:t>
            </w:r>
            <w:r w:rsidRPr="0014277E">
              <w:rPr>
                <w:i/>
                <w:iCs/>
                <w:color w:val="000000"/>
                <w:sz w:val="20"/>
                <w:szCs w:val="20"/>
                <w:lang w:val="es-AR"/>
              </w:rPr>
              <w:t>000)</w:t>
            </w:r>
          </w:p>
        </w:tc>
      </w:tr>
      <w:tr w:rsidR="008051D7" w:rsidRPr="0014277E" w14:paraId="085E77B8" w14:textId="77777777" w:rsidTr="00C0407D">
        <w:trPr>
          <w:trHeight w:val="497"/>
        </w:trPr>
        <w:tc>
          <w:tcPr>
            <w:tcW w:w="1667" w:type="pct"/>
            <w:shd w:val="clear" w:color="auto" w:fill="auto"/>
            <w:noWrap/>
          </w:tcPr>
          <w:p w14:paraId="2632E9B5" w14:textId="77777777" w:rsidR="008051D7" w:rsidRPr="0014277E" w:rsidRDefault="008051D7" w:rsidP="00C0407D">
            <w:pPr>
              <w:tabs>
                <w:tab w:val="left" w:pos="360"/>
              </w:tabs>
              <w:spacing w:before="20" w:after="20"/>
              <w:jc w:val="left"/>
              <w:rPr>
                <w:color w:val="000000"/>
                <w:sz w:val="20"/>
                <w:szCs w:val="20"/>
                <w:lang w:val="es-AR" w:eastAsia="zh-CN"/>
              </w:rPr>
            </w:pPr>
            <w:r>
              <w:rPr>
                <w:color w:val="000000"/>
                <w:sz w:val="20"/>
                <w:szCs w:val="20"/>
                <w:lang w:val="es-AR"/>
              </w:rPr>
              <w:t>A</w:t>
            </w:r>
            <w:r w:rsidRPr="0014277E">
              <w:rPr>
                <w:color w:val="000000"/>
                <w:sz w:val="20"/>
                <w:szCs w:val="20"/>
                <w:lang w:val="es-AR"/>
              </w:rPr>
              <w:t xml:space="preserve">sistencia técnica </w:t>
            </w:r>
            <w:r>
              <w:rPr>
                <w:color w:val="000000"/>
                <w:sz w:val="20"/>
                <w:szCs w:val="20"/>
                <w:lang w:val="es-AR"/>
              </w:rPr>
              <w:t>para</w:t>
            </w:r>
            <w:r w:rsidRPr="0014277E">
              <w:rPr>
                <w:color w:val="000000"/>
                <w:sz w:val="20"/>
                <w:szCs w:val="20"/>
                <w:lang w:val="es-AR"/>
              </w:rPr>
              <w:t xml:space="preserve"> </w:t>
            </w:r>
            <w:r>
              <w:rPr>
                <w:color w:val="000000"/>
                <w:sz w:val="20"/>
                <w:szCs w:val="20"/>
                <w:lang w:val="es-AR"/>
              </w:rPr>
              <w:t>fortalecer</w:t>
            </w:r>
            <w:r w:rsidRPr="0014277E">
              <w:rPr>
                <w:color w:val="000000"/>
                <w:sz w:val="20"/>
                <w:szCs w:val="20"/>
                <w:lang w:val="es-AR"/>
              </w:rPr>
              <w:t xml:space="preserve"> la capacidad de aduanas y los </w:t>
            </w:r>
            <w:r>
              <w:rPr>
                <w:color w:val="000000"/>
                <w:sz w:val="20"/>
                <w:szCs w:val="20"/>
                <w:lang w:val="es-AR"/>
              </w:rPr>
              <w:t>c</w:t>
            </w:r>
            <w:r w:rsidRPr="0014277E">
              <w:rPr>
                <w:color w:val="000000"/>
                <w:sz w:val="20"/>
                <w:szCs w:val="20"/>
                <w:lang w:val="es-AR"/>
              </w:rPr>
              <w:t xml:space="preserve">ontroles de comercio de </w:t>
            </w:r>
            <w:r>
              <w:rPr>
                <w:color w:val="000000"/>
                <w:sz w:val="20"/>
                <w:szCs w:val="20"/>
                <w:lang w:val="es-AR"/>
              </w:rPr>
              <w:t>los HCFC</w:t>
            </w:r>
            <w:r w:rsidRPr="0014277E">
              <w:rPr>
                <w:color w:val="000000"/>
                <w:sz w:val="20"/>
                <w:szCs w:val="20"/>
                <w:lang w:val="es-AR"/>
              </w:rPr>
              <w:t xml:space="preserve"> y </w:t>
            </w:r>
            <w:r>
              <w:rPr>
                <w:color w:val="000000"/>
                <w:sz w:val="20"/>
                <w:szCs w:val="20"/>
                <w:lang w:val="es-AR"/>
              </w:rPr>
              <w:t xml:space="preserve">los equipos y productos que utilizan HCFC </w:t>
            </w:r>
          </w:p>
        </w:tc>
        <w:tc>
          <w:tcPr>
            <w:tcW w:w="2651" w:type="pct"/>
            <w:shd w:val="clear" w:color="auto" w:fill="auto"/>
          </w:tcPr>
          <w:p w14:paraId="0A3C7B4E" w14:textId="77777777" w:rsidR="008051D7" w:rsidRPr="0014277E" w:rsidRDefault="008051D7" w:rsidP="00C0407D">
            <w:pPr>
              <w:spacing w:before="20" w:after="20"/>
              <w:ind w:left="34"/>
              <w:jc w:val="left"/>
              <w:rPr>
                <w:color w:val="000000"/>
                <w:sz w:val="20"/>
                <w:szCs w:val="20"/>
                <w:lang w:val="es-AR" w:eastAsia="zh-CN"/>
              </w:rPr>
            </w:pPr>
            <w:r>
              <w:rPr>
                <w:color w:val="000000"/>
                <w:sz w:val="20"/>
                <w:szCs w:val="20"/>
                <w:lang w:val="es-AR"/>
              </w:rPr>
              <w:t>D</w:t>
            </w:r>
            <w:r w:rsidRPr="0014277E">
              <w:rPr>
                <w:color w:val="000000"/>
                <w:sz w:val="20"/>
                <w:szCs w:val="20"/>
                <w:lang w:val="es-AR"/>
              </w:rPr>
              <w:t xml:space="preserve">os sesiones de formación actualizadas </w:t>
            </w:r>
            <w:r>
              <w:rPr>
                <w:color w:val="000000"/>
                <w:sz w:val="20"/>
                <w:szCs w:val="20"/>
                <w:lang w:val="es-AR"/>
              </w:rPr>
              <w:t xml:space="preserve">sobre </w:t>
            </w:r>
            <w:r w:rsidRPr="0014277E">
              <w:rPr>
                <w:color w:val="000000"/>
                <w:sz w:val="20"/>
                <w:szCs w:val="20"/>
                <w:lang w:val="es-AR"/>
              </w:rPr>
              <w:t>identificación</w:t>
            </w:r>
            <w:r>
              <w:rPr>
                <w:color w:val="000000"/>
                <w:sz w:val="20"/>
                <w:szCs w:val="20"/>
                <w:lang w:val="es-AR"/>
              </w:rPr>
              <w:t xml:space="preserve"> de SAO</w:t>
            </w:r>
            <w:r w:rsidRPr="0014277E">
              <w:rPr>
                <w:color w:val="000000"/>
                <w:sz w:val="20"/>
                <w:szCs w:val="20"/>
                <w:lang w:val="es-AR"/>
              </w:rPr>
              <w:t xml:space="preserve"> para oficiales de aduanas, importadores y otr</w:t>
            </w:r>
            <w:r>
              <w:rPr>
                <w:color w:val="000000"/>
                <w:sz w:val="20"/>
                <w:szCs w:val="20"/>
                <w:lang w:val="es-AR"/>
              </w:rPr>
              <w:t>a</w:t>
            </w:r>
            <w:r w:rsidRPr="0014277E">
              <w:rPr>
                <w:color w:val="000000"/>
                <w:sz w:val="20"/>
                <w:szCs w:val="20"/>
                <w:lang w:val="es-AR"/>
              </w:rPr>
              <w:t xml:space="preserve">s </w:t>
            </w:r>
            <w:r>
              <w:rPr>
                <w:color w:val="000000"/>
                <w:sz w:val="20"/>
                <w:szCs w:val="20"/>
                <w:lang w:val="es-AR"/>
              </w:rPr>
              <w:t>partes interesadas</w:t>
            </w:r>
            <w:r w:rsidRPr="0014277E">
              <w:rPr>
                <w:color w:val="000000"/>
                <w:sz w:val="20"/>
                <w:szCs w:val="20"/>
                <w:lang w:val="es-AR"/>
              </w:rPr>
              <w:t xml:space="preserve"> (30 participantes cada un</w:t>
            </w:r>
            <w:r>
              <w:rPr>
                <w:color w:val="000000"/>
                <w:sz w:val="20"/>
                <w:szCs w:val="20"/>
                <w:lang w:val="es-AR"/>
              </w:rPr>
              <w:t>a</w:t>
            </w:r>
            <w:r w:rsidRPr="0014277E">
              <w:rPr>
                <w:color w:val="000000"/>
                <w:sz w:val="20"/>
                <w:szCs w:val="20"/>
                <w:lang w:val="es-AR"/>
              </w:rPr>
              <w:t>)</w:t>
            </w:r>
          </w:p>
        </w:tc>
        <w:tc>
          <w:tcPr>
            <w:tcW w:w="682" w:type="pct"/>
            <w:shd w:val="clear" w:color="auto" w:fill="auto"/>
          </w:tcPr>
          <w:p w14:paraId="4D531BCD" w14:textId="77777777" w:rsidR="008051D7" w:rsidRPr="0014277E" w:rsidRDefault="008051D7" w:rsidP="00C0407D">
            <w:pPr>
              <w:spacing w:before="20" w:after="20"/>
              <w:jc w:val="right"/>
              <w:rPr>
                <w:color w:val="000000"/>
                <w:sz w:val="20"/>
                <w:szCs w:val="20"/>
                <w:lang w:val="es-AR" w:eastAsia="zh-CN"/>
              </w:rPr>
            </w:pPr>
            <w:r w:rsidRPr="0014277E">
              <w:rPr>
                <w:color w:val="000000"/>
                <w:sz w:val="20"/>
                <w:szCs w:val="20"/>
                <w:lang w:val="es-AR"/>
              </w:rPr>
              <w:t>4</w:t>
            </w:r>
            <w:r>
              <w:rPr>
                <w:color w:val="000000"/>
                <w:sz w:val="20"/>
                <w:szCs w:val="20"/>
                <w:lang w:val="es-AR"/>
              </w:rPr>
              <w:t xml:space="preserve"> </w:t>
            </w:r>
            <w:r w:rsidRPr="0014277E">
              <w:rPr>
                <w:color w:val="000000"/>
                <w:sz w:val="20"/>
                <w:szCs w:val="20"/>
                <w:lang w:val="es-AR"/>
              </w:rPr>
              <w:t>000</w:t>
            </w:r>
          </w:p>
        </w:tc>
      </w:tr>
      <w:tr w:rsidR="008051D7" w:rsidRPr="0014277E" w14:paraId="7E647C56" w14:textId="77777777" w:rsidTr="00C0407D">
        <w:trPr>
          <w:trHeight w:val="464"/>
        </w:trPr>
        <w:tc>
          <w:tcPr>
            <w:tcW w:w="1667" w:type="pct"/>
            <w:vMerge w:val="restart"/>
            <w:shd w:val="clear" w:color="auto" w:fill="auto"/>
            <w:noWrap/>
          </w:tcPr>
          <w:p w14:paraId="2B238511" w14:textId="77777777" w:rsidR="008051D7" w:rsidRPr="0014277E" w:rsidRDefault="008051D7" w:rsidP="00C0407D">
            <w:pPr>
              <w:tabs>
                <w:tab w:val="left" w:pos="360"/>
              </w:tabs>
              <w:spacing w:before="20" w:after="20"/>
              <w:jc w:val="left"/>
              <w:rPr>
                <w:color w:val="000000"/>
                <w:sz w:val="20"/>
                <w:szCs w:val="20"/>
                <w:lang w:val="es-AR" w:eastAsia="zh-CN"/>
              </w:rPr>
            </w:pPr>
            <w:r>
              <w:rPr>
                <w:color w:val="000000"/>
                <w:sz w:val="20"/>
                <w:szCs w:val="20"/>
                <w:lang w:val="es-AR"/>
              </w:rPr>
              <w:t>A</w:t>
            </w:r>
            <w:r w:rsidRPr="0014277E">
              <w:rPr>
                <w:color w:val="000000"/>
                <w:sz w:val="20"/>
                <w:szCs w:val="20"/>
                <w:lang w:val="es-AR"/>
              </w:rPr>
              <w:t xml:space="preserve">sistencia técnica </w:t>
            </w:r>
            <w:r>
              <w:rPr>
                <w:color w:val="000000"/>
                <w:sz w:val="20"/>
                <w:szCs w:val="20"/>
                <w:lang w:val="es-AR"/>
              </w:rPr>
              <w:t>para</w:t>
            </w:r>
            <w:r w:rsidRPr="0014277E">
              <w:rPr>
                <w:color w:val="000000"/>
                <w:sz w:val="20"/>
                <w:szCs w:val="20"/>
                <w:lang w:val="es-AR"/>
              </w:rPr>
              <w:t xml:space="preserve"> </w:t>
            </w:r>
            <w:r>
              <w:rPr>
                <w:color w:val="000000"/>
                <w:sz w:val="20"/>
                <w:szCs w:val="20"/>
                <w:lang w:val="es-AR"/>
              </w:rPr>
              <w:t>fortalecer</w:t>
            </w:r>
            <w:r w:rsidRPr="0014277E">
              <w:rPr>
                <w:color w:val="000000"/>
                <w:sz w:val="20"/>
                <w:szCs w:val="20"/>
                <w:lang w:val="es-AR"/>
              </w:rPr>
              <w:t xml:space="preserve"> el marco reglamentario para </w:t>
            </w:r>
            <w:r>
              <w:rPr>
                <w:color w:val="000000"/>
                <w:sz w:val="20"/>
                <w:szCs w:val="20"/>
                <w:lang w:val="es-AR"/>
              </w:rPr>
              <w:t>la eliminación de los HCFC</w:t>
            </w:r>
          </w:p>
        </w:tc>
        <w:tc>
          <w:tcPr>
            <w:tcW w:w="2651" w:type="pct"/>
            <w:shd w:val="clear" w:color="auto" w:fill="auto"/>
          </w:tcPr>
          <w:p w14:paraId="0CB4B200" w14:textId="77777777" w:rsidR="008051D7" w:rsidRPr="0014277E" w:rsidRDefault="008051D7" w:rsidP="00C0407D">
            <w:pPr>
              <w:spacing w:before="20" w:after="20"/>
              <w:ind w:left="34"/>
              <w:jc w:val="left"/>
              <w:rPr>
                <w:color w:val="000000"/>
                <w:sz w:val="20"/>
                <w:szCs w:val="20"/>
                <w:lang w:val="es-AR" w:eastAsia="zh-CN"/>
              </w:rPr>
            </w:pPr>
            <w:r w:rsidRPr="0014277E">
              <w:rPr>
                <w:color w:val="000000"/>
                <w:sz w:val="20"/>
                <w:szCs w:val="20"/>
                <w:lang w:val="es-AR"/>
              </w:rPr>
              <w:t xml:space="preserve">Consultor para apoyar la formulación </w:t>
            </w:r>
            <w:r>
              <w:rPr>
                <w:color w:val="000000"/>
                <w:sz w:val="20"/>
                <w:szCs w:val="20"/>
                <w:lang w:val="es-AR"/>
              </w:rPr>
              <w:t>de una prohibición de</w:t>
            </w:r>
            <w:r w:rsidRPr="0014277E">
              <w:rPr>
                <w:color w:val="000000"/>
                <w:sz w:val="20"/>
                <w:szCs w:val="20"/>
                <w:lang w:val="es-AR"/>
              </w:rPr>
              <w:t xml:space="preserve"> las importaciones </w:t>
            </w:r>
            <w:r>
              <w:rPr>
                <w:color w:val="000000"/>
                <w:sz w:val="20"/>
                <w:szCs w:val="20"/>
                <w:lang w:val="es-AR"/>
              </w:rPr>
              <w:t xml:space="preserve">de equipos que utilizan HCFC </w:t>
            </w:r>
            <w:r w:rsidRPr="0014277E">
              <w:rPr>
                <w:color w:val="000000"/>
                <w:sz w:val="20"/>
                <w:szCs w:val="20"/>
                <w:lang w:val="es-AR"/>
              </w:rPr>
              <w:t>y de su aplicación</w:t>
            </w:r>
          </w:p>
        </w:tc>
        <w:tc>
          <w:tcPr>
            <w:tcW w:w="682" w:type="pct"/>
            <w:shd w:val="clear" w:color="auto" w:fill="auto"/>
          </w:tcPr>
          <w:p w14:paraId="0B1D4ECB" w14:textId="77777777" w:rsidR="008051D7" w:rsidRPr="0014277E" w:rsidRDefault="008051D7" w:rsidP="00C0407D">
            <w:pPr>
              <w:spacing w:before="20" w:after="20"/>
              <w:jc w:val="right"/>
              <w:rPr>
                <w:color w:val="000000"/>
                <w:sz w:val="20"/>
                <w:szCs w:val="20"/>
                <w:lang w:val="es-AR" w:eastAsia="zh-CN"/>
              </w:rPr>
            </w:pPr>
            <w:r w:rsidRPr="0014277E">
              <w:rPr>
                <w:color w:val="000000"/>
                <w:sz w:val="20"/>
                <w:szCs w:val="20"/>
                <w:lang w:val="es-AR"/>
              </w:rPr>
              <w:t>5</w:t>
            </w:r>
            <w:r>
              <w:rPr>
                <w:color w:val="000000"/>
                <w:sz w:val="20"/>
                <w:szCs w:val="20"/>
                <w:lang w:val="es-AR"/>
              </w:rPr>
              <w:t xml:space="preserve"> </w:t>
            </w:r>
            <w:r w:rsidRPr="0014277E">
              <w:rPr>
                <w:color w:val="000000"/>
                <w:sz w:val="20"/>
                <w:szCs w:val="20"/>
                <w:lang w:val="es-AR"/>
              </w:rPr>
              <w:t>000</w:t>
            </w:r>
          </w:p>
        </w:tc>
      </w:tr>
      <w:tr w:rsidR="008051D7" w:rsidRPr="0014277E" w14:paraId="3B1B270D" w14:textId="77777777" w:rsidTr="00C0407D">
        <w:trPr>
          <w:trHeight w:val="513"/>
        </w:trPr>
        <w:tc>
          <w:tcPr>
            <w:tcW w:w="1667" w:type="pct"/>
            <w:vMerge/>
            <w:shd w:val="clear" w:color="auto" w:fill="auto"/>
            <w:noWrap/>
          </w:tcPr>
          <w:p w14:paraId="7002F117"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3BE7F751" w14:textId="77777777" w:rsidR="008051D7" w:rsidRPr="0014277E" w:rsidRDefault="008051D7" w:rsidP="00C0407D">
            <w:pPr>
              <w:spacing w:before="20" w:after="20"/>
              <w:ind w:left="34"/>
              <w:jc w:val="left"/>
              <w:rPr>
                <w:color w:val="000000"/>
                <w:sz w:val="20"/>
                <w:szCs w:val="20"/>
                <w:lang w:val="es-AR" w:eastAsia="zh-CN"/>
              </w:rPr>
            </w:pPr>
            <w:r w:rsidRPr="0014277E">
              <w:rPr>
                <w:color w:val="000000"/>
                <w:sz w:val="20"/>
                <w:szCs w:val="20"/>
                <w:lang w:val="es-AR"/>
              </w:rPr>
              <w:t xml:space="preserve">Reuniones de consulta para </w:t>
            </w:r>
            <w:r>
              <w:rPr>
                <w:color w:val="000000"/>
                <w:sz w:val="20"/>
                <w:szCs w:val="20"/>
                <w:lang w:val="es-AR"/>
              </w:rPr>
              <w:t xml:space="preserve">la formulación </w:t>
            </w:r>
            <w:r w:rsidRPr="0014277E">
              <w:rPr>
                <w:color w:val="000000"/>
                <w:sz w:val="20"/>
                <w:szCs w:val="20"/>
                <w:lang w:val="es-AR"/>
              </w:rPr>
              <w:t xml:space="preserve">y aplicación de la prohibición </w:t>
            </w:r>
            <w:r>
              <w:rPr>
                <w:color w:val="000000"/>
                <w:sz w:val="20"/>
                <w:szCs w:val="20"/>
                <w:lang w:val="es-AR"/>
              </w:rPr>
              <w:t>de</w:t>
            </w:r>
            <w:r w:rsidRPr="0014277E">
              <w:rPr>
                <w:color w:val="000000"/>
                <w:sz w:val="20"/>
                <w:szCs w:val="20"/>
                <w:lang w:val="es-AR"/>
              </w:rPr>
              <w:t xml:space="preserve"> </w:t>
            </w:r>
            <w:r>
              <w:rPr>
                <w:color w:val="000000"/>
                <w:sz w:val="20"/>
                <w:szCs w:val="20"/>
                <w:lang w:val="es-AR"/>
              </w:rPr>
              <w:t>los equipos</w:t>
            </w:r>
            <w:r w:rsidRPr="0014277E">
              <w:rPr>
                <w:color w:val="000000"/>
                <w:sz w:val="20"/>
                <w:szCs w:val="20"/>
                <w:lang w:val="es-AR"/>
              </w:rPr>
              <w:t xml:space="preserve"> </w:t>
            </w:r>
            <w:r>
              <w:rPr>
                <w:color w:val="000000"/>
                <w:sz w:val="20"/>
                <w:szCs w:val="20"/>
                <w:lang w:val="es-AR"/>
              </w:rPr>
              <w:t>que utilizan HCFC</w:t>
            </w:r>
          </w:p>
        </w:tc>
        <w:tc>
          <w:tcPr>
            <w:tcW w:w="682" w:type="pct"/>
            <w:shd w:val="clear" w:color="auto" w:fill="auto"/>
          </w:tcPr>
          <w:p w14:paraId="4D07B0EC" w14:textId="77777777" w:rsidR="008051D7" w:rsidRPr="0014277E" w:rsidRDefault="008051D7" w:rsidP="00C0407D">
            <w:pPr>
              <w:spacing w:before="20" w:after="20"/>
              <w:jc w:val="right"/>
              <w:rPr>
                <w:color w:val="000000"/>
                <w:sz w:val="20"/>
                <w:szCs w:val="20"/>
                <w:lang w:val="es-AR" w:eastAsia="zh-CN"/>
              </w:rPr>
            </w:pPr>
            <w:r w:rsidRPr="0014277E">
              <w:rPr>
                <w:color w:val="000000"/>
                <w:sz w:val="20"/>
                <w:szCs w:val="20"/>
                <w:lang w:val="es-AR"/>
              </w:rPr>
              <w:t>1</w:t>
            </w:r>
            <w:r>
              <w:rPr>
                <w:color w:val="000000"/>
                <w:sz w:val="20"/>
                <w:szCs w:val="20"/>
                <w:lang w:val="es-AR"/>
              </w:rPr>
              <w:t xml:space="preserve"> </w:t>
            </w:r>
            <w:r w:rsidRPr="0014277E">
              <w:rPr>
                <w:color w:val="000000"/>
                <w:sz w:val="20"/>
                <w:szCs w:val="20"/>
                <w:lang w:val="es-AR"/>
              </w:rPr>
              <w:t>000</w:t>
            </w:r>
          </w:p>
        </w:tc>
      </w:tr>
      <w:tr w:rsidR="008051D7" w:rsidRPr="00807BA4" w14:paraId="2C1E410F" w14:textId="77777777" w:rsidTr="00C0407D">
        <w:tc>
          <w:tcPr>
            <w:tcW w:w="5000" w:type="pct"/>
            <w:gridSpan w:val="3"/>
            <w:shd w:val="clear" w:color="auto" w:fill="auto"/>
            <w:noWrap/>
          </w:tcPr>
          <w:p w14:paraId="1BB5E4FB" w14:textId="77777777" w:rsidR="008051D7" w:rsidRPr="0014277E" w:rsidRDefault="008051D7" w:rsidP="00C0407D">
            <w:pPr>
              <w:spacing w:before="20" w:after="20"/>
              <w:jc w:val="left"/>
              <w:rPr>
                <w:color w:val="000000"/>
                <w:sz w:val="20"/>
                <w:szCs w:val="20"/>
                <w:lang w:val="es-AR" w:eastAsia="zh-CN"/>
              </w:rPr>
            </w:pPr>
            <w:r>
              <w:rPr>
                <w:i/>
                <w:iCs/>
                <w:color w:val="000000"/>
                <w:sz w:val="20"/>
                <w:szCs w:val="20"/>
                <w:lang w:val="es-AR"/>
              </w:rPr>
              <w:t>Fortalecimiento</w:t>
            </w:r>
            <w:r w:rsidRPr="0014277E">
              <w:rPr>
                <w:i/>
                <w:iCs/>
                <w:color w:val="000000"/>
                <w:sz w:val="20"/>
                <w:szCs w:val="20"/>
                <w:lang w:val="es-AR"/>
              </w:rPr>
              <w:t xml:space="preserve"> </w:t>
            </w:r>
            <w:r>
              <w:rPr>
                <w:i/>
                <w:iCs/>
                <w:color w:val="000000"/>
                <w:sz w:val="20"/>
                <w:szCs w:val="20"/>
                <w:lang w:val="es-AR"/>
              </w:rPr>
              <w:t>d</w:t>
            </w:r>
            <w:r w:rsidRPr="0014277E">
              <w:rPr>
                <w:i/>
                <w:iCs/>
                <w:color w:val="000000"/>
                <w:sz w:val="20"/>
                <w:szCs w:val="20"/>
                <w:lang w:val="es-AR"/>
              </w:rPr>
              <w:t xml:space="preserve">el </w:t>
            </w:r>
            <w:r>
              <w:rPr>
                <w:i/>
                <w:iCs/>
                <w:color w:val="000000"/>
                <w:sz w:val="20"/>
                <w:szCs w:val="20"/>
                <w:lang w:val="es-AR"/>
              </w:rPr>
              <w:t>sector de servicios de equipos de refrigeración y climatización</w:t>
            </w:r>
            <w:r w:rsidRPr="0014277E">
              <w:rPr>
                <w:i/>
                <w:iCs/>
                <w:color w:val="000000"/>
                <w:sz w:val="20"/>
                <w:szCs w:val="20"/>
                <w:lang w:val="es-AR"/>
              </w:rPr>
              <w:t xml:space="preserve"> para eliminar </w:t>
            </w:r>
            <w:r>
              <w:rPr>
                <w:i/>
                <w:iCs/>
                <w:color w:val="000000"/>
                <w:sz w:val="20"/>
                <w:szCs w:val="20"/>
                <w:lang w:val="es-AR"/>
              </w:rPr>
              <w:t>el consumo de HCFC</w:t>
            </w:r>
            <w:r w:rsidRPr="0014277E">
              <w:rPr>
                <w:i/>
                <w:iCs/>
                <w:color w:val="000000"/>
                <w:sz w:val="20"/>
                <w:szCs w:val="20"/>
                <w:lang w:val="es-AR"/>
              </w:rPr>
              <w:t xml:space="preserve"> </w:t>
            </w:r>
            <w:r>
              <w:rPr>
                <w:i/>
                <w:iCs/>
                <w:color w:val="000000"/>
                <w:sz w:val="20"/>
                <w:szCs w:val="20"/>
                <w:lang w:val="es-AR"/>
              </w:rPr>
              <w:t>(ONUDI)</w:t>
            </w:r>
            <w:r w:rsidRPr="0014277E">
              <w:rPr>
                <w:i/>
                <w:iCs/>
                <w:color w:val="000000"/>
                <w:sz w:val="20"/>
                <w:szCs w:val="20"/>
                <w:lang w:val="es-AR"/>
              </w:rPr>
              <w:t xml:space="preserve"> (</w:t>
            </w:r>
            <w:r>
              <w:rPr>
                <w:i/>
                <w:iCs/>
                <w:color w:val="000000"/>
                <w:sz w:val="20"/>
                <w:szCs w:val="20"/>
                <w:lang w:val="es-AR"/>
              </w:rPr>
              <w:t xml:space="preserve">$EUA </w:t>
            </w:r>
            <w:r w:rsidRPr="0014277E">
              <w:rPr>
                <w:i/>
                <w:iCs/>
                <w:color w:val="000000"/>
                <w:sz w:val="20"/>
                <w:szCs w:val="20"/>
                <w:lang w:val="es-AR"/>
              </w:rPr>
              <w:t>129</w:t>
            </w:r>
            <w:r>
              <w:rPr>
                <w:i/>
                <w:iCs/>
                <w:color w:val="000000"/>
                <w:sz w:val="20"/>
                <w:szCs w:val="20"/>
                <w:lang w:val="es-AR"/>
              </w:rPr>
              <w:t xml:space="preserve"> </w:t>
            </w:r>
            <w:r w:rsidRPr="0014277E">
              <w:rPr>
                <w:i/>
                <w:iCs/>
                <w:color w:val="000000"/>
                <w:sz w:val="20"/>
                <w:szCs w:val="20"/>
                <w:lang w:val="es-AR"/>
              </w:rPr>
              <w:t>500)</w:t>
            </w:r>
          </w:p>
        </w:tc>
      </w:tr>
      <w:tr w:rsidR="008051D7" w:rsidRPr="0014277E" w14:paraId="576F1485" w14:textId="77777777" w:rsidTr="00C0407D">
        <w:trPr>
          <w:trHeight w:val="417"/>
        </w:trPr>
        <w:tc>
          <w:tcPr>
            <w:tcW w:w="1667" w:type="pct"/>
            <w:vMerge w:val="restart"/>
            <w:shd w:val="clear" w:color="auto" w:fill="auto"/>
            <w:noWrap/>
          </w:tcPr>
          <w:p w14:paraId="1FB2A80E" w14:textId="77777777" w:rsidR="008051D7" w:rsidRPr="0014277E" w:rsidRDefault="008051D7" w:rsidP="00C0407D">
            <w:pPr>
              <w:tabs>
                <w:tab w:val="left" w:pos="360"/>
              </w:tabs>
              <w:spacing w:before="20" w:after="20"/>
              <w:jc w:val="left"/>
              <w:rPr>
                <w:color w:val="000000"/>
                <w:sz w:val="20"/>
                <w:szCs w:val="20"/>
                <w:lang w:val="es-AR" w:eastAsia="zh-CN"/>
              </w:rPr>
            </w:pPr>
            <w:r>
              <w:rPr>
                <w:color w:val="000000"/>
                <w:sz w:val="20"/>
                <w:szCs w:val="20"/>
                <w:lang w:val="es-AR"/>
              </w:rPr>
              <w:t xml:space="preserve">Creación de </w:t>
            </w:r>
            <w:r w:rsidRPr="0014277E">
              <w:rPr>
                <w:color w:val="000000"/>
                <w:sz w:val="20"/>
                <w:szCs w:val="20"/>
                <w:lang w:val="es-AR"/>
              </w:rPr>
              <w:t xml:space="preserve">la red de </w:t>
            </w:r>
            <w:r>
              <w:rPr>
                <w:color w:val="000000"/>
                <w:sz w:val="20"/>
                <w:szCs w:val="20"/>
                <w:lang w:val="es-AR"/>
              </w:rPr>
              <w:t>recuperación, reciclado y regeneración de refrigerantes</w:t>
            </w:r>
          </w:p>
        </w:tc>
        <w:tc>
          <w:tcPr>
            <w:tcW w:w="2651" w:type="pct"/>
            <w:shd w:val="clear" w:color="auto" w:fill="auto"/>
          </w:tcPr>
          <w:p w14:paraId="23E5DF21" w14:textId="77777777" w:rsidR="008051D7" w:rsidRPr="0014277E" w:rsidRDefault="008051D7" w:rsidP="00C0407D">
            <w:pPr>
              <w:spacing w:before="20" w:after="20"/>
              <w:ind w:left="34"/>
              <w:jc w:val="left"/>
              <w:rPr>
                <w:color w:val="000000"/>
                <w:sz w:val="20"/>
                <w:szCs w:val="20"/>
                <w:lang w:val="es-AR" w:eastAsia="zh-CN"/>
              </w:rPr>
            </w:pPr>
            <w:r w:rsidRPr="0014277E">
              <w:rPr>
                <w:color w:val="000000"/>
                <w:sz w:val="20"/>
                <w:szCs w:val="20"/>
                <w:lang w:val="es-AR"/>
              </w:rPr>
              <w:t xml:space="preserve">Consultor nacional para evaluar </w:t>
            </w:r>
            <w:r>
              <w:rPr>
                <w:color w:val="000000"/>
                <w:sz w:val="20"/>
                <w:szCs w:val="20"/>
                <w:lang w:val="es-AR"/>
              </w:rPr>
              <w:t xml:space="preserve">las </w:t>
            </w:r>
            <w:r w:rsidRPr="0014277E">
              <w:rPr>
                <w:color w:val="000000"/>
                <w:sz w:val="20"/>
                <w:szCs w:val="20"/>
                <w:lang w:val="es-AR"/>
              </w:rPr>
              <w:t xml:space="preserve">necesidades de la red de </w:t>
            </w:r>
            <w:r>
              <w:rPr>
                <w:color w:val="000000"/>
                <w:sz w:val="20"/>
                <w:szCs w:val="20"/>
                <w:lang w:val="es-AR"/>
              </w:rPr>
              <w:t>recuperación, reciclado y regeneración</w:t>
            </w:r>
            <w:r w:rsidRPr="0014277E">
              <w:rPr>
                <w:color w:val="000000"/>
                <w:sz w:val="20"/>
                <w:szCs w:val="20"/>
                <w:lang w:val="es-AR"/>
              </w:rPr>
              <w:t xml:space="preserve"> y </w:t>
            </w:r>
            <w:r>
              <w:rPr>
                <w:color w:val="000000"/>
                <w:sz w:val="20"/>
                <w:szCs w:val="20"/>
                <w:lang w:val="es-AR"/>
              </w:rPr>
              <w:t xml:space="preserve">elaborar </w:t>
            </w:r>
            <w:r w:rsidRPr="0014277E">
              <w:rPr>
                <w:color w:val="000000"/>
                <w:sz w:val="20"/>
                <w:szCs w:val="20"/>
                <w:lang w:val="es-AR"/>
              </w:rPr>
              <w:t xml:space="preserve">un </w:t>
            </w:r>
            <w:r>
              <w:rPr>
                <w:color w:val="000000"/>
                <w:sz w:val="20"/>
                <w:szCs w:val="20"/>
                <w:lang w:val="es-AR"/>
              </w:rPr>
              <w:t>plan administrativo</w:t>
            </w:r>
          </w:p>
        </w:tc>
        <w:tc>
          <w:tcPr>
            <w:tcW w:w="682" w:type="pct"/>
            <w:shd w:val="clear" w:color="auto" w:fill="auto"/>
          </w:tcPr>
          <w:p w14:paraId="44ADB7C0" w14:textId="77777777" w:rsidR="008051D7" w:rsidRPr="0014277E" w:rsidRDefault="008051D7" w:rsidP="00C0407D">
            <w:pPr>
              <w:spacing w:before="20" w:after="20"/>
              <w:jc w:val="right"/>
              <w:rPr>
                <w:color w:val="000000"/>
                <w:sz w:val="20"/>
                <w:szCs w:val="20"/>
                <w:lang w:val="es-AR" w:eastAsia="zh-CN"/>
              </w:rPr>
            </w:pPr>
            <w:r w:rsidRPr="0014277E">
              <w:rPr>
                <w:color w:val="000000"/>
                <w:sz w:val="20"/>
                <w:szCs w:val="20"/>
                <w:lang w:val="es-AR"/>
              </w:rPr>
              <w:t>2</w:t>
            </w:r>
            <w:r>
              <w:rPr>
                <w:color w:val="000000"/>
                <w:sz w:val="20"/>
                <w:szCs w:val="20"/>
                <w:lang w:val="es-AR"/>
              </w:rPr>
              <w:t xml:space="preserve"> </w:t>
            </w:r>
            <w:r w:rsidRPr="0014277E">
              <w:rPr>
                <w:color w:val="000000"/>
                <w:sz w:val="20"/>
                <w:szCs w:val="20"/>
                <w:lang w:val="es-AR"/>
              </w:rPr>
              <w:t>500</w:t>
            </w:r>
          </w:p>
        </w:tc>
      </w:tr>
      <w:tr w:rsidR="008051D7" w:rsidRPr="0014277E" w14:paraId="6337A016" w14:textId="77777777" w:rsidTr="00C0407D">
        <w:trPr>
          <w:trHeight w:val="248"/>
        </w:trPr>
        <w:tc>
          <w:tcPr>
            <w:tcW w:w="1667" w:type="pct"/>
            <w:vMerge/>
            <w:shd w:val="clear" w:color="auto" w:fill="auto"/>
            <w:noWrap/>
          </w:tcPr>
          <w:p w14:paraId="5B730F00"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68136749" w14:textId="77777777" w:rsidR="008051D7" w:rsidRPr="0014277E" w:rsidRDefault="008051D7" w:rsidP="00C0407D">
            <w:pPr>
              <w:spacing w:before="20" w:after="20"/>
              <w:ind w:left="34"/>
              <w:jc w:val="left"/>
              <w:rPr>
                <w:color w:val="000000"/>
                <w:sz w:val="20"/>
                <w:szCs w:val="20"/>
                <w:lang w:val="es-AR" w:eastAsia="zh-CN"/>
              </w:rPr>
            </w:pPr>
            <w:r>
              <w:rPr>
                <w:color w:val="000000"/>
                <w:sz w:val="20"/>
                <w:szCs w:val="20"/>
                <w:lang w:val="es-AR"/>
              </w:rPr>
              <w:t>Viaje de estudio</w:t>
            </w:r>
            <w:r w:rsidRPr="0014277E">
              <w:rPr>
                <w:color w:val="000000"/>
                <w:sz w:val="20"/>
                <w:szCs w:val="20"/>
                <w:lang w:val="es-AR"/>
              </w:rPr>
              <w:t xml:space="preserve"> </w:t>
            </w:r>
            <w:r>
              <w:rPr>
                <w:color w:val="000000"/>
                <w:sz w:val="20"/>
                <w:szCs w:val="20"/>
                <w:lang w:val="es-AR"/>
              </w:rPr>
              <w:t xml:space="preserve">dentro de </w:t>
            </w:r>
            <w:r w:rsidRPr="0014277E">
              <w:rPr>
                <w:color w:val="000000"/>
                <w:sz w:val="20"/>
                <w:szCs w:val="20"/>
                <w:lang w:val="es-AR"/>
              </w:rPr>
              <w:t xml:space="preserve">la región con centros establecidos de </w:t>
            </w:r>
            <w:r>
              <w:rPr>
                <w:color w:val="000000"/>
                <w:sz w:val="20"/>
                <w:szCs w:val="20"/>
                <w:lang w:val="es-AR"/>
              </w:rPr>
              <w:t>recuperación, reciclado y regeneración</w:t>
            </w:r>
          </w:p>
        </w:tc>
        <w:tc>
          <w:tcPr>
            <w:tcW w:w="682" w:type="pct"/>
            <w:shd w:val="clear" w:color="auto" w:fill="auto"/>
          </w:tcPr>
          <w:p w14:paraId="4B6E5820" w14:textId="77777777" w:rsidR="008051D7" w:rsidRPr="0014277E" w:rsidRDefault="008051D7" w:rsidP="00C0407D">
            <w:pPr>
              <w:spacing w:before="20" w:after="20"/>
              <w:jc w:val="right"/>
              <w:rPr>
                <w:color w:val="000000"/>
                <w:sz w:val="20"/>
                <w:szCs w:val="20"/>
                <w:lang w:val="es-AR" w:eastAsia="zh-CN"/>
              </w:rPr>
            </w:pPr>
            <w:r w:rsidRPr="0014277E">
              <w:rPr>
                <w:color w:val="000000"/>
                <w:sz w:val="20"/>
                <w:szCs w:val="20"/>
                <w:lang w:val="es-AR"/>
              </w:rPr>
              <w:t>4</w:t>
            </w:r>
            <w:r>
              <w:rPr>
                <w:color w:val="000000"/>
                <w:sz w:val="20"/>
                <w:szCs w:val="20"/>
                <w:lang w:val="es-AR"/>
              </w:rPr>
              <w:t xml:space="preserve"> </w:t>
            </w:r>
            <w:r w:rsidRPr="0014277E">
              <w:rPr>
                <w:color w:val="000000"/>
                <w:sz w:val="20"/>
                <w:szCs w:val="20"/>
                <w:lang w:val="es-AR"/>
              </w:rPr>
              <w:t>000</w:t>
            </w:r>
          </w:p>
        </w:tc>
      </w:tr>
      <w:tr w:rsidR="008051D7" w:rsidRPr="0014277E" w14:paraId="7B742FC3" w14:textId="77777777" w:rsidTr="00C0407D">
        <w:trPr>
          <w:trHeight w:val="535"/>
        </w:trPr>
        <w:tc>
          <w:tcPr>
            <w:tcW w:w="1667" w:type="pct"/>
            <w:vMerge w:val="restart"/>
            <w:shd w:val="clear" w:color="auto" w:fill="auto"/>
            <w:noWrap/>
          </w:tcPr>
          <w:p w14:paraId="68054B60" w14:textId="77777777" w:rsidR="008051D7" w:rsidRPr="0014277E" w:rsidRDefault="008051D7" w:rsidP="00C0407D">
            <w:pPr>
              <w:tabs>
                <w:tab w:val="left" w:pos="360"/>
              </w:tabs>
              <w:spacing w:before="20" w:after="20"/>
              <w:jc w:val="left"/>
              <w:rPr>
                <w:color w:val="000000"/>
                <w:sz w:val="20"/>
                <w:szCs w:val="20"/>
                <w:lang w:val="es-AR" w:eastAsia="zh-CN"/>
              </w:rPr>
            </w:pPr>
            <w:r>
              <w:rPr>
                <w:color w:val="000000"/>
                <w:sz w:val="20"/>
                <w:szCs w:val="20"/>
                <w:lang w:val="es-AR"/>
              </w:rPr>
              <w:t xml:space="preserve"> </w:t>
            </w:r>
            <w:r w:rsidRPr="0014277E">
              <w:rPr>
                <w:color w:val="000000"/>
                <w:sz w:val="20"/>
                <w:szCs w:val="20"/>
                <w:lang w:val="es-AR"/>
              </w:rPr>
              <w:t xml:space="preserve">Asistencia técnica </w:t>
            </w:r>
            <w:r>
              <w:rPr>
                <w:color w:val="000000"/>
                <w:sz w:val="20"/>
                <w:szCs w:val="20"/>
                <w:lang w:val="es-AR"/>
              </w:rPr>
              <w:t>para</w:t>
            </w:r>
            <w:r w:rsidRPr="0014277E">
              <w:rPr>
                <w:color w:val="000000"/>
                <w:sz w:val="20"/>
                <w:szCs w:val="20"/>
                <w:lang w:val="es-AR"/>
              </w:rPr>
              <w:t xml:space="preserve"> </w:t>
            </w:r>
            <w:r>
              <w:rPr>
                <w:color w:val="000000"/>
                <w:sz w:val="20"/>
                <w:szCs w:val="20"/>
                <w:lang w:val="es-AR"/>
              </w:rPr>
              <w:t>fortalecer</w:t>
            </w:r>
            <w:r w:rsidRPr="0014277E">
              <w:rPr>
                <w:color w:val="000000"/>
                <w:sz w:val="20"/>
                <w:szCs w:val="20"/>
                <w:lang w:val="es-AR"/>
              </w:rPr>
              <w:t xml:space="preserve"> y </w:t>
            </w:r>
            <w:r>
              <w:rPr>
                <w:color w:val="000000"/>
                <w:sz w:val="20"/>
                <w:szCs w:val="20"/>
                <w:lang w:val="es-AR"/>
              </w:rPr>
              <w:t xml:space="preserve">actualizar </w:t>
            </w:r>
            <w:r w:rsidRPr="0014277E">
              <w:rPr>
                <w:color w:val="000000"/>
                <w:sz w:val="20"/>
                <w:szCs w:val="20"/>
                <w:lang w:val="es-AR"/>
              </w:rPr>
              <w:t xml:space="preserve">el programa de </w:t>
            </w:r>
            <w:r>
              <w:rPr>
                <w:color w:val="000000"/>
                <w:sz w:val="20"/>
                <w:szCs w:val="20"/>
                <w:lang w:val="es-AR"/>
              </w:rPr>
              <w:t>capacitación</w:t>
            </w:r>
            <w:r w:rsidRPr="0014277E">
              <w:rPr>
                <w:color w:val="000000"/>
                <w:sz w:val="20"/>
                <w:szCs w:val="20"/>
                <w:lang w:val="es-AR"/>
              </w:rPr>
              <w:t xml:space="preserve"> sobre </w:t>
            </w:r>
            <w:r>
              <w:rPr>
                <w:color w:val="000000"/>
                <w:sz w:val="20"/>
                <w:szCs w:val="20"/>
                <w:lang w:val="es-AR"/>
              </w:rPr>
              <w:t>prácticas idóneas de refrigeración</w:t>
            </w:r>
            <w:r w:rsidRPr="0014277E">
              <w:rPr>
                <w:color w:val="000000"/>
                <w:sz w:val="20"/>
                <w:szCs w:val="20"/>
                <w:lang w:val="es-AR"/>
              </w:rPr>
              <w:t xml:space="preserve"> y refrigerantes alternativos </w:t>
            </w:r>
            <w:r>
              <w:rPr>
                <w:color w:val="000000"/>
                <w:sz w:val="20"/>
                <w:szCs w:val="20"/>
                <w:lang w:val="es-AR"/>
              </w:rPr>
              <w:t xml:space="preserve">sin SAO y con </w:t>
            </w:r>
            <w:r>
              <w:rPr>
                <w:color w:val="000000"/>
                <w:sz w:val="20"/>
                <w:szCs w:val="20"/>
                <w:lang w:val="es-AR" w:eastAsia="zh-CN"/>
              </w:rPr>
              <w:t>bajo potencial de calentamiento atmosférico</w:t>
            </w:r>
          </w:p>
        </w:tc>
        <w:tc>
          <w:tcPr>
            <w:tcW w:w="2651" w:type="pct"/>
            <w:shd w:val="clear" w:color="auto" w:fill="auto"/>
          </w:tcPr>
          <w:p w14:paraId="2E29847B" w14:textId="77777777" w:rsidR="008051D7" w:rsidRPr="0014277E" w:rsidRDefault="008051D7" w:rsidP="00C0407D">
            <w:pPr>
              <w:spacing w:before="20" w:after="20"/>
              <w:ind w:left="34"/>
              <w:jc w:val="left"/>
              <w:rPr>
                <w:sz w:val="20"/>
                <w:szCs w:val="20"/>
                <w:lang w:val="es-AR" w:eastAsia="zh-CN"/>
              </w:rPr>
            </w:pPr>
            <w:r>
              <w:rPr>
                <w:sz w:val="20"/>
                <w:szCs w:val="20"/>
                <w:lang w:val="es-AR"/>
              </w:rPr>
              <w:t>Curso de formación de instructores sobre prácticas idóneas</w:t>
            </w:r>
            <w:r w:rsidRPr="0014277E">
              <w:rPr>
                <w:sz w:val="20"/>
                <w:szCs w:val="20"/>
                <w:lang w:val="es-AR"/>
              </w:rPr>
              <w:t xml:space="preserve"> </w:t>
            </w:r>
            <w:r>
              <w:rPr>
                <w:sz w:val="20"/>
                <w:szCs w:val="20"/>
                <w:lang w:val="es-AR"/>
              </w:rPr>
              <w:t xml:space="preserve">de refrigeración </w:t>
            </w:r>
            <w:r w:rsidRPr="0014277E">
              <w:rPr>
                <w:sz w:val="20"/>
                <w:szCs w:val="20"/>
                <w:lang w:val="es-AR"/>
              </w:rPr>
              <w:t>y refrigerantes alternativos (30 participantes)</w:t>
            </w:r>
          </w:p>
        </w:tc>
        <w:tc>
          <w:tcPr>
            <w:tcW w:w="682" w:type="pct"/>
            <w:shd w:val="clear" w:color="auto" w:fill="auto"/>
          </w:tcPr>
          <w:p w14:paraId="09CC3E06" w14:textId="77777777" w:rsidR="008051D7" w:rsidRPr="0014277E" w:rsidRDefault="008051D7" w:rsidP="00C0407D">
            <w:pPr>
              <w:spacing w:before="20" w:after="20"/>
              <w:jc w:val="right"/>
              <w:rPr>
                <w:sz w:val="20"/>
                <w:szCs w:val="20"/>
                <w:lang w:val="es-AR" w:eastAsia="zh-CN"/>
              </w:rPr>
            </w:pPr>
            <w:r w:rsidRPr="0014277E">
              <w:rPr>
                <w:sz w:val="20"/>
                <w:szCs w:val="20"/>
                <w:lang w:val="es-AR"/>
              </w:rPr>
              <w:t>5</w:t>
            </w:r>
            <w:r>
              <w:rPr>
                <w:sz w:val="20"/>
                <w:szCs w:val="20"/>
                <w:lang w:val="es-AR"/>
              </w:rPr>
              <w:t xml:space="preserve"> </w:t>
            </w:r>
            <w:r w:rsidRPr="0014277E">
              <w:rPr>
                <w:sz w:val="20"/>
                <w:szCs w:val="20"/>
                <w:lang w:val="es-AR"/>
              </w:rPr>
              <w:t>000</w:t>
            </w:r>
          </w:p>
        </w:tc>
      </w:tr>
      <w:tr w:rsidR="008051D7" w:rsidRPr="0014277E" w14:paraId="2B3A0915" w14:textId="77777777" w:rsidTr="00C0407D">
        <w:trPr>
          <w:trHeight w:val="437"/>
        </w:trPr>
        <w:tc>
          <w:tcPr>
            <w:tcW w:w="1667" w:type="pct"/>
            <w:vMerge/>
            <w:shd w:val="clear" w:color="auto" w:fill="auto"/>
            <w:noWrap/>
          </w:tcPr>
          <w:p w14:paraId="335945E6"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02DB5E5A" w14:textId="77777777" w:rsidR="008051D7" w:rsidRPr="0014277E" w:rsidRDefault="008051D7" w:rsidP="00C0407D">
            <w:pPr>
              <w:spacing w:before="20" w:after="20"/>
              <w:ind w:left="34"/>
              <w:jc w:val="left"/>
              <w:rPr>
                <w:sz w:val="20"/>
                <w:szCs w:val="20"/>
                <w:lang w:val="es-AR" w:eastAsia="zh-CN"/>
              </w:rPr>
            </w:pPr>
            <w:r w:rsidRPr="0014277E">
              <w:rPr>
                <w:sz w:val="20"/>
                <w:szCs w:val="20"/>
                <w:lang w:val="es-AR"/>
              </w:rPr>
              <w:t xml:space="preserve">Consultor para apoyar la formulación de un programa de </w:t>
            </w:r>
            <w:r>
              <w:rPr>
                <w:sz w:val="20"/>
                <w:szCs w:val="20"/>
                <w:lang w:val="es-AR"/>
              </w:rPr>
              <w:t>capacitación</w:t>
            </w:r>
            <w:r w:rsidRPr="0014277E">
              <w:rPr>
                <w:sz w:val="20"/>
                <w:szCs w:val="20"/>
                <w:lang w:val="es-AR"/>
              </w:rPr>
              <w:t xml:space="preserve"> estándar para las instituciones </w:t>
            </w:r>
            <w:r>
              <w:rPr>
                <w:sz w:val="20"/>
                <w:szCs w:val="20"/>
                <w:lang w:val="es-AR"/>
              </w:rPr>
              <w:t>pedagógicas</w:t>
            </w:r>
          </w:p>
        </w:tc>
        <w:tc>
          <w:tcPr>
            <w:tcW w:w="682" w:type="pct"/>
            <w:shd w:val="clear" w:color="auto" w:fill="auto"/>
          </w:tcPr>
          <w:p w14:paraId="34BF5559" w14:textId="77777777" w:rsidR="008051D7" w:rsidRPr="0014277E" w:rsidRDefault="008051D7" w:rsidP="00C0407D">
            <w:pPr>
              <w:spacing w:before="20" w:after="20"/>
              <w:jc w:val="right"/>
              <w:rPr>
                <w:sz w:val="20"/>
                <w:szCs w:val="20"/>
                <w:lang w:val="es-AR" w:eastAsia="zh-CN"/>
              </w:rPr>
            </w:pPr>
            <w:r w:rsidRPr="0014277E">
              <w:rPr>
                <w:sz w:val="20"/>
                <w:szCs w:val="20"/>
                <w:lang w:val="es-AR"/>
              </w:rPr>
              <w:t>5</w:t>
            </w:r>
            <w:r>
              <w:rPr>
                <w:sz w:val="20"/>
                <w:szCs w:val="20"/>
                <w:lang w:val="es-AR"/>
              </w:rPr>
              <w:t xml:space="preserve"> </w:t>
            </w:r>
            <w:r w:rsidRPr="0014277E">
              <w:rPr>
                <w:sz w:val="20"/>
                <w:szCs w:val="20"/>
                <w:lang w:val="es-AR"/>
              </w:rPr>
              <w:t>000</w:t>
            </w:r>
          </w:p>
        </w:tc>
      </w:tr>
      <w:tr w:rsidR="008051D7" w:rsidRPr="0014277E" w14:paraId="4BCE5A04" w14:textId="77777777" w:rsidTr="00C0407D">
        <w:trPr>
          <w:trHeight w:val="263"/>
        </w:trPr>
        <w:tc>
          <w:tcPr>
            <w:tcW w:w="1667" w:type="pct"/>
            <w:vMerge/>
            <w:shd w:val="clear" w:color="auto" w:fill="auto"/>
            <w:noWrap/>
          </w:tcPr>
          <w:p w14:paraId="6C7B3BA0"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4EAB5087" w14:textId="77777777" w:rsidR="008051D7" w:rsidRPr="0014277E" w:rsidRDefault="008051D7" w:rsidP="00C0407D">
            <w:pPr>
              <w:spacing w:before="20" w:after="20"/>
              <w:ind w:left="34"/>
              <w:jc w:val="left"/>
              <w:rPr>
                <w:sz w:val="20"/>
                <w:szCs w:val="20"/>
                <w:lang w:val="es-AR" w:eastAsia="zh-CN"/>
              </w:rPr>
            </w:pPr>
            <w:r w:rsidRPr="0014277E">
              <w:rPr>
                <w:sz w:val="20"/>
                <w:szCs w:val="20"/>
                <w:lang w:val="es-AR"/>
              </w:rPr>
              <w:t xml:space="preserve">Seis seminarios técnicos </w:t>
            </w:r>
            <w:r>
              <w:rPr>
                <w:sz w:val="20"/>
                <w:szCs w:val="20"/>
                <w:lang w:val="es-AR"/>
              </w:rPr>
              <w:t xml:space="preserve">sobre prácticas idóneas de refrigeración y refrigerantes alternativos </w:t>
            </w:r>
            <w:r w:rsidRPr="0014277E">
              <w:rPr>
                <w:sz w:val="20"/>
                <w:szCs w:val="20"/>
                <w:lang w:val="es-AR"/>
              </w:rPr>
              <w:t>(30 participantes cada uno)</w:t>
            </w:r>
          </w:p>
        </w:tc>
        <w:tc>
          <w:tcPr>
            <w:tcW w:w="682" w:type="pct"/>
            <w:shd w:val="clear" w:color="auto" w:fill="auto"/>
          </w:tcPr>
          <w:p w14:paraId="1D3D17FF" w14:textId="77777777" w:rsidR="008051D7" w:rsidRPr="0014277E" w:rsidRDefault="008051D7" w:rsidP="00C0407D">
            <w:pPr>
              <w:spacing w:before="20" w:after="20"/>
              <w:jc w:val="right"/>
              <w:rPr>
                <w:sz w:val="20"/>
                <w:szCs w:val="20"/>
                <w:lang w:val="es-AR" w:eastAsia="zh-CN"/>
              </w:rPr>
            </w:pPr>
            <w:r w:rsidRPr="0014277E">
              <w:rPr>
                <w:sz w:val="20"/>
                <w:szCs w:val="20"/>
                <w:lang w:val="es-AR"/>
              </w:rPr>
              <w:t>15</w:t>
            </w:r>
            <w:r>
              <w:rPr>
                <w:sz w:val="20"/>
                <w:szCs w:val="20"/>
                <w:lang w:val="es-AR"/>
              </w:rPr>
              <w:t xml:space="preserve"> </w:t>
            </w:r>
            <w:r w:rsidRPr="0014277E">
              <w:rPr>
                <w:sz w:val="20"/>
                <w:szCs w:val="20"/>
                <w:lang w:val="es-AR"/>
              </w:rPr>
              <w:t>000</w:t>
            </w:r>
          </w:p>
        </w:tc>
      </w:tr>
      <w:tr w:rsidR="008051D7" w:rsidRPr="0014277E" w14:paraId="24F41E66" w14:textId="77777777" w:rsidTr="00C0407D">
        <w:trPr>
          <w:trHeight w:val="730"/>
        </w:trPr>
        <w:tc>
          <w:tcPr>
            <w:tcW w:w="1667" w:type="pct"/>
            <w:vMerge/>
            <w:shd w:val="clear" w:color="auto" w:fill="auto"/>
            <w:noWrap/>
          </w:tcPr>
          <w:p w14:paraId="46603720"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742FA123" w14:textId="77777777" w:rsidR="008051D7" w:rsidRPr="0014277E" w:rsidRDefault="008051D7" w:rsidP="00C0407D">
            <w:pPr>
              <w:spacing w:before="20" w:after="20"/>
              <w:ind w:left="34"/>
              <w:jc w:val="left"/>
              <w:rPr>
                <w:sz w:val="20"/>
                <w:szCs w:val="20"/>
                <w:lang w:val="es-AR" w:eastAsia="zh-CN"/>
              </w:rPr>
            </w:pPr>
            <w:r w:rsidRPr="0014277E">
              <w:rPr>
                <w:sz w:val="20"/>
                <w:szCs w:val="20"/>
                <w:lang w:val="es-AR"/>
              </w:rPr>
              <w:t xml:space="preserve">Consultor internacional para apoyar el establecimiento de un centro de </w:t>
            </w:r>
            <w:r>
              <w:rPr>
                <w:sz w:val="20"/>
                <w:szCs w:val="20"/>
                <w:lang w:val="es-AR"/>
              </w:rPr>
              <w:t>capacitación</w:t>
            </w:r>
            <w:r w:rsidRPr="0014277E">
              <w:rPr>
                <w:sz w:val="20"/>
                <w:szCs w:val="20"/>
                <w:lang w:val="es-AR"/>
              </w:rPr>
              <w:t xml:space="preserve"> especializado para </w:t>
            </w:r>
            <w:r>
              <w:rPr>
                <w:sz w:val="20"/>
                <w:szCs w:val="20"/>
                <w:lang w:val="es-AR"/>
              </w:rPr>
              <w:t>el manejo seguro</w:t>
            </w:r>
            <w:r w:rsidRPr="0014277E">
              <w:rPr>
                <w:sz w:val="20"/>
                <w:szCs w:val="20"/>
                <w:lang w:val="es-AR"/>
              </w:rPr>
              <w:t xml:space="preserve"> de refrigerantes inflamables</w:t>
            </w:r>
          </w:p>
        </w:tc>
        <w:tc>
          <w:tcPr>
            <w:tcW w:w="682" w:type="pct"/>
            <w:shd w:val="clear" w:color="auto" w:fill="auto"/>
          </w:tcPr>
          <w:p w14:paraId="6245A5BD" w14:textId="77777777" w:rsidR="008051D7" w:rsidRPr="0014277E" w:rsidRDefault="008051D7" w:rsidP="00C0407D">
            <w:pPr>
              <w:spacing w:before="20" w:after="20"/>
              <w:jc w:val="right"/>
              <w:rPr>
                <w:sz w:val="20"/>
                <w:szCs w:val="20"/>
                <w:lang w:val="es-AR" w:eastAsia="zh-CN"/>
              </w:rPr>
            </w:pPr>
            <w:r w:rsidRPr="0014277E">
              <w:rPr>
                <w:sz w:val="20"/>
                <w:szCs w:val="20"/>
                <w:lang w:val="es-AR"/>
              </w:rPr>
              <w:t>2</w:t>
            </w:r>
            <w:r>
              <w:rPr>
                <w:sz w:val="20"/>
                <w:szCs w:val="20"/>
                <w:lang w:val="es-AR"/>
              </w:rPr>
              <w:t xml:space="preserve"> </w:t>
            </w:r>
            <w:r w:rsidRPr="0014277E">
              <w:rPr>
                <w:sz w:val="20"/>
                <w:szCs w:val="20"/>
                <w:lang w:val="es-AR"/>
              </w:rPr>
              <w:t>000</w:t>
            </w:r>
          </w:p>
        </w:tc>
      </w:tr>
      <w:tr w:rsidR="008051D7" w:rsidRPr="0014277E" w14:paraId="4308FCA0" w14:textId="77777777" w:rsidTr="00C0407D">
        <w:trPr>
          <w:trHeight w:val="263"/>
        </w:trPr>
        <w:tc>
          <w:tcPr>
            <w:tcW w:w="1667" w:type="pct"/>
            <w:vMerge/>
            <w:shd w:val="clear" w:color="auto" w:fill="auto"/>
            <w:noWrap/>
          </w:tcPr>
          <w:p w14:paraId="443F079F"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41142D10" w14:textId="77777777" w:rsidR="008051D7" w:rsidRPr="0014277E" w:rsidRDefault="008051D7" w:rsidP="00C0407D">
            <w:pPr>
              <w:spacing w:before="20" w:after="20"/>
              <w:ind w:left="34"/>
              <w:jc w:val="left"/>
              <w:rPr>
                <w:sz w:val="20"/>
                <w:szCs w:val="20"/>
                <w:lang w:val="es-AR" w:eastAsia="zh-CN"/>
              </w:rPr>
            </w:pPr>
            <w:r w:rsidRPr="0014277E">
              <w:rPr>
                <w:color w:val="000000"/>
                <w:sz w:val="20"/>
                <w:szCs w:val="20"/>
                <w:lang w:val="es-AR"/>
              </w:rPr>
              <w:t xml:space="preserve">Adquisición y distribución </w:t>
            </w:r>
            <w:r>
              <w:rPr>
                <w:color w:val="000000"/>
                <w:sz w:val="20"/>
                <w:szCs w:val="20"/>
                <w:lang w:val="es-AR"/>
              </w:rPr>
              <w:t>en</w:t>
            </w:r>
            <w:r w:rsidRPr="0014277E">
              <w:rPr>
                <w:color w:val="000000"/>
                <w:sz w:val="20"/>
                <w:szCs w:val="20"/>
                <w:lang w:val="es-AR"/>
              </w:rPr>
              <w:t xml:space="preserve"> los institutos de </w:t>
            </w:r>
            <w:r>
              <w:rPr>
                <w:color w:val="000000"/>
                <w:sz w:val="20"/>
                <w:szCs w:val="20"/>
                <w:lang w:val="es-AR"/>
              </w:rPr>
              <w:t>capacitación</w:t>
            </w:r>
            <w:r w:rsidRPr="0014277E">
              <w:rPr>
                <w:color w:val="000000"/>
                <w:sz w:val="20"/>
                <w:szCs w:val="20"/>
                <w:lang w:val="es-AR"/>
              </w:rPr>
              <w:t xml:space="preserve"> de 15 juegos de herramientas (uno de los cuales es para un técnico de sexo femenino) para </w:t>
            </w:r>
            <w:r>
              <w:rPr>
                <w:color w:val="000000"/>
                <w:sz w:val="20"/>
                <w:szCs w:val="20"/>
                <w:lang w:val="es-AR"/>
              </w:rPr>
              <w:t>el manejo seguro</w:t>
            </w:r>
            <w:r w:rsidRPr="0014277E">
              <w:rPr>
                <w:color w:val="000000"/>
                <w:sz w:val="20"/>
                <w:szCs w:val="20"/>
                <w:lang w:val="es-AR"/>
              </w:rPr>
              <w:t xml:space="preserve"> de refrigerantes alternativos </w:t>
            </w:r>
          </w:p>
        </w:tc>
        <w:tc>
          <w:tcPr>
            <w:tcW w:w="682" w:type="pct"/>
            <w:shd w:val="clear" w:color="auto" w:fill="auto"/>
          </w:tcPr>
          <w:p w14:paraId="3E119189" w14:textId="77777777" w:rsidR="008051D7" w:rsidRPr="0014277E" w:rsidRDefault="008051D7" w:rsidP="00C0407D">
            <w:pPr>
              <w:spacing w:before="20" w:after="20"/>
              <w:jc w:val="right"/>
              <w:rPr>
                <w:sz w:val="20"/>
                <w:szCs w:val="20"/>
                <w:lang w:val="es-AR" w:eastAsia="zh-CN"/>
              </w:rPr>
            </w:pPr>
            <w:r w:rsidRPr="0014277E">
              <w:rPr>
                <w:sz w:val="20"/>
                <w:szCs w:val="20"/>
                <w:lang w:val="es-AR"/>
              </w:rPr>
              <w:t>58</w:t>
            </w:r>
            <w:r>
              <w:rPr>
                <w:sz w:val="20"/>
                <w:szCs w:val="20"/>
                <w:lang w:val="es-AR"/>
              </w:rPr>
              <w:t xml:space="preserve"> </w:t>
            </w:r>
            <w:r w:rsidRPr="0014277E">
              <w:rPr>
                <w:sz w:val="20"/>
                <w:szCs w:val="20"/>
                <w:lang w:val="es-AR"/>
              </w:rPr>
              <w:t>000</w:t>
            </w:r>
          </w:p>
        </w:tc>
      </w:tr>
      <w:tr w:rsidR="008051D7" w:rsidRPr="0014277E" w14:paraId="0A501780" w14:textId="77777777" w:rsidTr="00C0407D">
        <w:trPr>
          <w:trHeight w:val="218"/>
        </w:trPr>
        <w:tc>
          <w:tcPr>
            <w:tcW w:w="1667" w:type="pct"/>
            <w:vMerge w:val="restart"/>
            <w:shd w:val="clear" w:color="auto" w:fill="auto"/>
            <w:noWrap/>
          </w:tcPr>
          <w:p w14:paraId="4AD06762" w14:textId="77777777" w:rsidR="008051D7" w:rsidRPr="0014277E" w:rsidRDefault="008051D7" w:rsidP="00C0407D">
            <w:pPr>
              <w:tabs>
                <w:tab w:val="left" w:pos="360"/>
              </w:tabs>
              <w:spacing w:before="20" w:after="20"/>
              <w:jc w:val="left"/>
              <w:rPr>
                <w:color w:val="000000"/>
                <w:sz w:val="20"/>
                <w:szCs w:val="20"/>
                <w:lang w:val="es-AR" w:eastAsia="zh-CN"/>
              </w:rPr>
            </w:pPr>
            <w:r w:rsidRPr="0014277E">
              <w:rPr>
                <w:color w:val="000000"/>
                <w:sz w:val="20"/>
                <w:szCs w:val="20"/>
                <w:lang w:val="es-AR"/>
              </w:rPr>
              <w:t xml:space="preserve">Asistencia técnica </w:t>
            </w:r>
            <w:r>
              <w:rPr>
                <w:color w:val="000000"/>
                <w:sz w:val="20"/>
                <w:szCs w:val="20"/>
                <w:lang w:val="es-AR"/>
              </w:rPr>
              <w:t>para</w:t>
            </w:r>
            <w:r w:rsidRPr="0014277E">
              <w:rPr>
                <w:color w:val="000000"/>
                <w:sz w:val="20"/>
                <w:szCs w:val="20"/>
                <w:lang w:val="es-AR"/>
              </w:rPr>
              <w:t xml:space="preserve"> usuarios finales </w:t>
            </w:r>
            <w:r>
              <w:rPr>
                <w:color w:val="000000"/>
                <w:sz w:val="20"/>
                <w:szCs w:val="20"/>
                <w:lang w:val="es-AR"/>
              </w:rPr>
              <w:t>de equipos de refrigeración y climatización</w:t>
            </w:r>
          </w:p>
        </w:tc>
        <w:tc>
          <w:tcPr>
            <w:tcW w:w="2651" w:type="pct"/>
            <w:shd w:val="clear" w:color="auto" w:fill="auto"/>
          </w:tcPr>
          <w:p w14:paraId="381AEB9A" w14:textId="77777777" w:rsidR="008051D7" w:rsidRPr="0014277E" w:rsidRDefault="008051D7" w:rsidP="00C0407D">
            <w:pPr>
              <w:spacing w:before="20" w:after="20"/>
              <w:ind w:left="34"/>
              <w:jc w:val="left"/>
              <w:rPr>
                <w:color w:val="000000"/>
                <w:sz w:val="20"/>
                <w:szCs w:val="20"/>
                <w:lang w:val="es-AR" w:eastAsia="zh-CN"/>
              </w:rPr>
            </w:pPr>
            <w:r w:rsidRPr="0014277E">
              <w:rPr>
                <w:color w:val="000000"/>
                <w:sz w:val="20"/>
                <w:szCs w:val="20"/>
                <w:lang w:val="es-AR"/>
              </w:rPr>
              <w:t>Ejecu</w:t>
            </w:r>
            <w:r>
              <w:rPr>
                <w:color w:val="000000"/>
                <w:sz w:val="20"/>
                <w:szCs w:val="20"/>
                <w:lang w:val="es-AR"/>
              </w:rPr>
              <w:t xml:space="preserve">ción de uno de los </w:t>
            </w:r>
            <w:r w:rsidRPr="0014277E">
              <w:rPr>
                <w:color w:val="000000"/>
                <w:sz w:val="20"/>
                <w:szCs w:val="20"/>
                <w:lang w:val="es-AR"/>
              </w:rPr>
              <w:t>proyecto</w:t>
            </w:r>
            <w:r>
              <w:rPr>
                <w:color w:val="000000"/>
                <w:sz w:val="20"/>
                <w:szCs w:val="20"/>
                <w:lang w:val="es-AR"/>
              </w:rPr>
              <w:t>s</w:t>
            </w:r>
            <w:r w:rsidRPr="0014277E">
              <w:rPr>
                <w:color w:val="000000"/>
                <w:sz w:val="20"/>
                <w:szCs w:val="20"/>
                <w:lang w:val="es-AR"/>
              </w:rPr>
              <w:t xml:space="preserve"> piloto </w:t>
            </w:r>
            <w:r>
              <w:rPr>
                <w:color w:val="000000"/>
                <w:sz w:val="20"/>
                <w:szCs w:val="20"/>
                <w:lang w:val="es-AR"/>
              </w:rPr>
              <w:t>“</w:t>
            </w:r>
            <w:r w:rsidRPr="00BE01F5">
              <w:rPr>
                <w:color w:val="000000"/>
                <w:sz w:val="20"/>
                <w:szCs w:val="20"/>
                <w:lang w:val="es-AR"/>
              </w:rPr>
              <w:t>Cero fugas</w:t>
            </w:r>
            <w:r w:rsidRPr="0014277E">
              <w:rPr>
                <w:color w:val="000000"/>
                <w:sz w:val="20"/>
                <w:szCs w:val="20"/>
                <w:lang w:val="es-AR"/>
              </w:rPr>
              <w:t>"</w:t>
            </w:r>
            <w:r>
              <w:rPr>
                <w:color w:val="000000"/>
                <w:sz w:val="20"/>
                <w:szCs w:val="20"/>
                <w:lang w:val="es-AR"/>
              </w:rPr>
              <w:t>, como mínimo</w:t>
            </w:r>
          </w:p>
        </w:tc>
        <w:tc>
          <w:tcPr>
            <w:tcW w:w="682" w:type="pct"/>
            <w:shd w:val="clear" w:color="auto" w:fill="auto"/>
          </w:tcPr>
          <w:p w14:paraId="7BCD33FB" w14:textId="77777777" w:rsidR="008051D7" w:rsidRPr="0014277E" w:rsidRDefault="008051D7" w:rsidP="00C0407D">
            <w:pPr>
              <w:spacing w:before="20" w:after="20"/>
              <w:jc w:val="right"/>
              <w:rPr>
                <w:color w:val="000000"/>
                <w:sz w:val="20"/>
                <w:szCs w:val="20"/>
                <w:lang w:val="es-AR" w:eastAsia="zh-CN"/>
              </w:rPr>
            </w:pPr>
            <w:r w:rsidRPr="0014277E">
              <w:rPr>
                <w:color w:val="000000"/>
                <w:sz w:val="20"/>
                <w:szCs w:val="20"/>
                <w:lang w:val="es-AR"/>
              </w:rPr>
              <w:t>12</w:t>
            </w:r>
            <w:r>
              <w:rPr>
                <w:color w:val="000000"/>
                <w:sz w:val="20"/>
                <w:szCs w:val="20"/>
                <w:lang w:val="es-AR"/>
              </w:rPr>
              <w:t xml:space="preserve"> </w:t>
            </w:r>
            <w:r w:rsidRPr="0014277E">
              <w:rPr>
                <w:color w:val="000000"/>
                <w:sz w:val="20"/>
                <w:szCs w:val="20"/>
                <w:lang w:val="es-AR"/>
              </w:rPr>
              <w:t>000</w:t>
            </w:r>
          </w:p>
        </w:tc>
      </w:tr>
      <w:tr w:rsidR="008051D7" w:rsidRPr="0014277E" w14:paraId="5F817542" w14:textId="77777777" w:rsidTr="00C0407D">
        <w:trPr>
          <w:trHeight w:val="364"/>
        </w:trPr>
        <w:tc>
          <w:tcPr>
            <w:tcW w:w="1667" w:type="pct"/>
            <w:vMerge/>
            <w:shd w:val="clear" w:color="auto" w:fill="auto"/>
            <w:noWrap/>
          </w:tcPr>
          <w:p w14:paraId="3DA251F5"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172EF049" w14:textId="77777777" w:rsidR="008051D7" w:rsidRPr="0014277E" w:rsidRDefault="008051D7" w:rsidP="00C0407D">
            <w:pPr>
              <w:spacing w:before="20" w:after="20"/>
              <w:ind w:left="34"/>
              <w:jc w:val="left"/>
              <w:rPr>
                <w:color w:val="000000"/>
                <w:sz w:val="20"/>
                <w:szCs w:val="20"/>
                <w:lang w:val="es-AR" w:eastAsia="zh-CN"/>
              </w:rPr>
            </w:pPr>
            <w:r w:rsidRPr="0014277E">
              <w:rPr>
                <w:color w:val="000000"/>
                <w:sz w:val="20"/>
                <w:szCs w:val="20"/>
                <w:lang w:val="es-AR"/>
              </w:rPr>
              <w:t>Consultor internacional para apoyar el proyecto "</w:t>
            </w:r>
            <w:r>
              <w:rPr>
                <w:color w:val="000000"/>
                <w:sz w:val="20"/>
                <w:szCs w:val="20"/>
                <w:lang w:val="es-AR"/>
              </w:rPr>
              <w:t>Cero fugas</w:t>
            </w:r>
            <w:r w:rsidRPr="0014277E">
              <w:rPr>
                <w:color w:val="000000"/>
                <w:sz w:val="20"/>
                <w:szCs w:val="20"/>
                <w:lang w:val="es-AR"/>
              </w:rPr>
              <w:t>"</w:t>
            </w:r>
          </w:p>
        </w:tc>
        <w:tc>
          <w:tcPr>
            <w:tcW w:w="682" w:type="pct"/>
            <w:shd w:val="clear" w:color="auto" w:fill="auto"/>
          </w:tcPr>
          <w:p w14:paraId="7EC4D08C" w14:textId="77777777" w:rsidR="008051D7" w:rsidRPr="0014277E" w:rsidRDefault="008051D7" w:rsidP="00C0407D">
            <w:pPr>
              <w:spacing w:before="20" w:after="20"/>
              <w:jc w:val="right"/>
              <w:rPr>
                <w:color w:val="000000"/>
                <w:sz w:val="20"/>
                <w:szCs w:val="20"/>
                <w:lang w:val="es-AR" w:eastAsia="zh-CN"/>
              </w:rPr>
            </w:pPr>
            <w:r w:rsidRPr="0014277E">
              <w:rPr>
                <w:color w:val="000000"/>
                <w:sz w:val="20"/>
                <w:szCs w:val="20"/>
                <w:lang w:val="es-AR"/>
              </w:rPr>
              <w:t>7</w:t>
            </w:r>
            <w:r>
              <w:rPr>
                <w:color w:val="000000"/>
                <w:sz w:val="20"/>
                <w:szCs w:val="20"/>
                <w:lang w:val="es-AR"/>
              </w:rPr>
              <w:t xml:space="preserve"> </w:t>
            </w:r>
            <w:r w:rsidRPr="0014277E">
              <w:rPr>
                <w:color w:val="000000"/>
                <w:sz w:val="20"/>
                <w:szCs w:val="20"/>
                <w:lang w:val="es-AR"/>
              </w:rPr>
              <w:t>000</w:t>
            </w:r>
          </w:p>
        </w:tc>
      </w:tr>
      <w:tr w:rsidR="008051D7" w:rsidRPr="0014277E" w14:paraId="19357663" w14:textId="77777777" w:rsidTr="00C0407D">
        <w:trPr>
          <w:trHeight w:val="449"/>
        </w:trPr>
        <w:tc>
          <w:tcPr>
            <w:tcW w:w="1667" w:type="pct"/>
            <w:vMerge w:val="restart"/>
            <w:shd w:val="clear" w:color="auto" w:fill="auto"/>
            <w:noWrap/>
          </w:tcPr>
          <w:p w14:paraId="047C3C1F" w14:textId="77777777" w:rsidR="008051D7" w:rsidRPr="0014277E" w:rsidRDefault="008051D7" w:rsidP="00C0407D">
            <w:pPr>
              <w:tabs>
                <w:tab w:val="left" w:pos="360"/>
              </w:tabs>
              <w:spacing w:before="20" w:after="20"/>
              <w:jc w:val="left"/>
              <w:rPr>
                <w:color w:val="000000"/>
                <w:sz w:val="20"/>
                <w:szCs w:val="20"/>
                <w:lang w:val="es-AR" w:eastAsia="zh-CN"/>
              </w:rPr>
            </w:pPr>
            <w:r>
              <w:rPr>
                <w:color w:val="000000"/>
                <w:sz w:val="20"/>
                <w:szCs w:val="20"/>
                <w:lang w:val="es-AR"/>
              </w:rPr>
              <w:t>Fomento de a</w:t>
            </w:r>
            <w:r w:rsidRPr="0014277E">
              <w:rPr>
                <w:color w:val="000000"/>
                <w:sz w:val="20"/>
                <w:szCs w:val="20"/>
                <w:lang w:val="es-AR"/>
              </w:rPr>
              <w:t xml:space="preserve">creditación sostenible, </w:t>
            </w:r>
            <w:r>
              <w:rPr>
                <w:color w:val="000000"/>
                <w:sz w:val="20"/>
                <w:szCs w:val="20"/>
                <w:lang w:val="es-AR"/>
              </w:rPr>
              <w:t>acreditación</w:t>
            </w:r>
            <w:r w:rsidRPr="0014277E">
              <w:rPr>
                <w:color w:val="000000"/>
                <w:sz w:val="20"/>
                <w:szCs w:val="20"/>
                <w:lang w:val="es-AR"/>
              </w:rPr>
              <w:t xml:space="preserve"> por c</w:t>
            </w:r>
            <w:r>
              <w:rPr>
                <w:color w:val="000000"/>
                <w:sz w:val="20"/>
                <w:szCs w:val="20"/>
                <w:lang w:val="es-AR"/>
              </w:rPr>
              <w:t>ompetencia laboral</w:t>
            </w:r>
            <w:r w:rsidRPr="0014277E">
              <w:rPr>
                <w:color w:val="000000"/>
                <w:sz w:val="20"/>
                <w:szCs w:val="20"/>
                <w:lang w:val="es-AR"/>
              </w:rPr>
              <w:t xml:space="preserve">, y registro de técnicos de mantenimiento </w:t>
            </w:r>
            <w:r>
              <w:rPr>
                <w:color w:val="000000"/>
                <w:sz w:val="20"/>
                <w:szCs w:val="20"/>
                <w:lang w:val="es-AR"/>
              </w:rPr>
              <w:t>de equipos refrigeración y climatización</w:t>
            </w:r>
          </w:p>
        </w:tc>
        <w:tc>
          <w:tcPr>
            <w:tcW w:w="2651" w:type="pct"/>
            <w:shd w:val="clear" w:color="auto" w:fill="auto"/>
          </w:tcPr>
          <w:p w14:paraId="2D1B2E41" w14:textId="77777777" w:rsidR="008051D7" w:rsidRPr="0014277E" w:rsidRDefault="008051D7" w:rsidP="00C0407D">
            <w:pPr>
              <w:spacing w:before="20" w:after="20"/>
              <w:ind w:left="34"/>
              <w:jc w:val="left"/>
              <w:rPr>
                <w:color w:val="000000"/>
                <w:sz w:val="20"/>
                <w:szCs w:val="20"/>
                <w:lang w:val="es-AR" w:eastAsia="zh-CN"/>
              </w:rPr>
            </w:pPr>
            <w:r w:rsidRPr="0014277E">
              <w:rPr>
                <w:color w:val="000000"/>
                <w:sz w:val="20"/>
                <w:szCs w:val="20"/>
                <w:lang w:val="es-AR"/>
              </w:rPr>
              <w:t>Consultor internacional para apoyar la formulación y la validación de l</w:t>
            </w:r>
            <w:r>
              <w:rPr>
                <w:color w:val="000000"/>
                <w:sz w:val="20"/>
                <w:szCs w:val="20"/>
                <w:lang w:val="es-AR"/>
              </w:rPr>
              <w:t xml:space="preserve">as normas </w:t>
            </w:r>
            <w:r w:rsidRPr="0014277E">
              <w:rPr>
                <w:color w:val="000000"/>
                <w:sz w:val="20"/>
                <w:szCs w:val="20"/>
                <w:lang w:val="es-AR"/>
              </w:rPr>
              <w:t xml:space="preserve">para la </w:t>
            </w:r>
            <w:r>
              <w:rPr>
                <w:color w:val="000000"/>
                <w:sz w:val="20"/>
                <w:szCs w:val="20"/>
                <w:lang w:val="es-AR"/>
              </w:rPr>
              <w:t>competencia laboral</w:t>
            </w:r>
            <w:r w:rsidRPr="0014277E">
              <w:rPr>
                <w:color w:val="000000"/>
                <w:sz w:val="20"/>
                <w:szCs w:val="20"/>
                <w:lang w:val="es-AR"/>
              </w:rPr>
              <w:t xml:space="preserve"> relacionada con </w:t>
            </w:r>
            <w:r>
              <w:rPr>
                <w:color w:val="000000"/>
                <w:sz w:val="20"/>
                <w:szCs w:val="20"/>
                <w:lang w:val="es-AR"/>
              </w:rPr>
              <w:t>prácticas idóneas de refrigeración</w:t>
            </w:r>
            <w:r w:rsidRPr="0014277E">
              <w:rPr>
                <w:lang w:val="es-AR"/>
              </w:rPr>
              <w:t xml:space="preserve"> </w:t>
            </w:r>
          </w:p>
        </w:tc>
        <w:tc>
          <w:tcPr>
            <w:tcW w:w="682" w:type="pct"/>
            <w:shd w:val="clear" w:color="auto" w:fill="auto"/>
            <w:tcMar>
              <w:left w:w="115" w:type="dxa"/>
              <w:right w:w="432" w:type="dxa"/>
            </w:tcMar>
          </w:tcPr>
          <w:p w14:paraId="06CA47E9" w14:textId="77777777" w:rsidR="008051D7" w:rsidRPr="0014277E" w:rsidRDefault="008051D7" w:rsidP="00C0407D">
            <w:pPr>
              <w:spacing w:before="20" w:after="20"/>
              <w:ind w:right="-297"/>
              <w:jc w:val="right"/>
              <w:rPr>
                <w:color w:val="000000"/>
                <w:sz w:val="20"/>
                <w:szCs w:val="20"/>
                <w:lang w:val="es-AR" w:eastAsia="zh-CN"/>
              </w:rPr>
            </w:pPr>
            <w:r w:rsidRPr="0014277E">
              <w:rPr>
                <w:color w:val="000000"/>
                <w:sz w:val="20"/>
                <w:szCs w:val="20"/>
                <w:lang w:val="es-AR"/>
              </w:rPr>
              <w:t>7</w:t>
            </w:r>
            <w:r>
              <w:rPr>
                <w:color w:val="000000"/>
                <w:sz w:val="20"/>
                <w:szCs w:val="20"/>
                <w:lang w:val="es-AR"/>
              </w:rPr>
              <w:t xml:space="preserve"> </w:t>
            </w:r>
            <w:r w:rsidRPr="0014277E">
              <w:rPr>
                <w:color w:val="000000"/>
                <w:sz w:val="20"/>
                <w:szCs w:val="20"/>
                <w:lang w:val="es-AR"/>
              </w:rPr>
              <w:t>000</w:t>
            </w:r>
          </w:p>
        </w:tc>
      </w:tr>
      <w:tr w:rsidR="008051D7" w:rsidRPr="0014277E" w14:paraId="62CF8251" w14:textId="77777777" w:rsidTr="00C0407D">
        <w:trPr>
          <w:trHeight w:val="445"/>
        </w:trPr>
        <w:tc>
          <w:tcPr>
            <w:tcW w:w="1667" w:type="pct"/>
            <w:vMerge/>
            <w:shd w:val="clear" w:color="auto" w:fill="auto"/>
            <w:noWrap/>
          </w:tcPr>
          <w:p w14:paraId="330B650B"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57302FDC" w14:textId="77777777" w:rsidR="008051D7" w:rsidRPr="0014277E" w:rsidRDefault="008051D7" w:rsidP="00C0407D">
            <w:pPr>
              <w:spacing w:before="20" w:after="20"/>
              <w:ind w:left="34"/>
              <w:jc w:val="left"/>
              <w:rPr>
                <w:color w:val="000000"/>
                <w:sz w:val="20"/>
                <w:szCs w:val="20"/>
                <w:lang w:val="es-AR" w:eastAsia="zh-CN"/>
              </w:rPr>
            </w:pPr>
            <w:r w:rsidRPr="0014277E">
              <w:rPr>
                <w:color w:val="000000"/>
                <w:sz w:val="20"/>
                <w:szCs w:val="20"/>
                <w:lang w:val="es-AR"/>
              </w:rPr>
              <w:t>C</w:t>
            </w:r>
            <w:r>
              <w:rPr>
                <w:color w:val="000000"/>
                <w:sz w:val="20"/>
                <w:szCs w:val="20"/>
                <w:lang w:val="es-AR"/>
              </w:rPr>
              <w:t xml:space="preserve">ampaña de concientización </w:t>
            </w:r>
            <w:r w:rsidRPr="0014277E">
              <w:rPr>
                <w:color w:val="000000"/>
                <w:sz w:val="20"/>
                <w:szCs w:val="20"/>
                <w:lang w:val="es-AR"/>
              </w:rPr>
              <w:t xml:space="preserve">para el proceso de </w:t>
            </w:r>
            <w:r>
              <w:rPr>
                <w:color w:val="000000"/>
                <w:sz w:val="20"/>
                <w:szCs w:val="20"/>
                <w:lang w:val="es-AR"/>
              </w:rPr>
              <w:t>acreditación,</w:t>
            </w:r>
            <w:r w:rsidRPr="0014277E">
              <w:rPr>
                <w:color w:val="000000"/>
                <w:sz w:val="20"/>
                <w:szCs w:val="20"/>
                <w:lang w:val="es-AR"/>
              </w:rPr>
              <w:t xml:space="preserve"> entre técnicos de mantenimiento y usuarios finales </w:t>
            </w:r>
            <w:r>
              <w:rPr>
                <w:color w:val="000000"/>
                <w:sz w:val="20"/>
                <w:szCs w:val="20"/>
                <w:lang w:val="es-AR"/>
              </w:rPr>
              <w:t>de equipos de refrigeración y climatización</w:t>
            </w:r>
          </w:p>
        </w:tc>
        <w:tc>
          <w:tcPr>
            <w:tcW w:w="682" w:type="pct"/>
            <w:shd w:val="clear" w:color="auto" w:fill="auto"/>
            <w:tcMar>
              <w:left w:w="115" w:type="dxa"/>
              <w:right w:w="432" w:type="dxa"/>
            </w:tcMar>
          </w:tcPr>
          <w:p w14:paraId="6EA8F518" w14:textId="77777777" w:rsidR="008051D7" w:rsidRPr="0014277E" w:rsidRDefault="008051D7" w:rsidP="00C0407D">
            <w:pPr>
              <w:spacing w:before="20" w:after="20"/>
              <w:ind w:right="-297"/>
              <w:jc w:val="right"/>
              <w:rPr>
                <w:color w:val="000000"/>
                <w:sz w:val="20"/>
                <w:szCs w:val="20"/>
                <w:lang w:val="es-AR" w:eastAsia="zh-CN"/>
              </w:rPr>
            </w:pPr>
            <w:r w:rsidRPr="0014277E">
              <w:rPr>
                <w:color w:val="000000"/>
                <w:sz w:val="20"/>
                <w:szCs w:val="20"/>
                <w:lang w:val="es-AR"/>
              </w:rPr>
              <w:t>3</w:t>
            </w:r>
            <w:r>
              <w:rPr>
                <w:color w:val="000000"/>
                <w:sz w:val="20"/>
                <w:szCs w:val="20"/>
                <w:lang w:val="es-AR"/>
              </w:rPr>
              <w:t xml:space="preserve"> </w:t>
            </w:r>
            <w:r w:rsidRPr="0014277E">
              <w:rPr>
                <w:color w:val="000000"/>
                <w:sz w:val="20"/>
                <w:szCs w:val="20"/>
                <w:lang w:val="es-AR"/>
              </w:rPr>
              <w:t>000</w:t>
            </w:r>
          </w:p>
        </w:tc>
      </w:tr>
      <w:tr w:rsidR="008051D7" w:rsidRPr="0014277E" w14:paraId="7E55EB35" w14:textId="77777777" w:rsidTr="00C0407D">
        <w:trPr>
          <w:trHeight w:val="445"/>
        </w:trPr>
        <w:tc>
          <w:tcPr>
            <w:tcW w:w="1667" w:type="pct"/>
            <w:vMerge/>
            <w:shd w:val="clear" w:color="auto" w:fill="auto"/>
            <w:noWrap/>
          </w:tcPr>
          <w:p w14:paraId="4DC74D25"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71E7579C" w14:textId="77777777" w:rsidR="008051D7" w:rsidRPr="0014277E" w:rsidRDefault="008051D7" w:rsidP="00C0407D">
            <w:pPr>
              <w:spacing w:before="20" w:after="20"/>
              <w:ind w:left="34"/>
              <w:jc w:val="left"/>
              <w:rPr>
                <w:color w:val="000000"/>
                <w:sz w:val="20"/>
                <w:szCs w:val="20"/>
                <w:lang w:val="es-AR" w:eastAsia="zh-CN"/>
              </w:rPr>
            </w:pPr>
            <w:r>
              <w:rPr>
                <w:color w:val="000000"/>
                <w:sz w:val="20"/>
                <w:szCs w:val="20"/>
                <w:lang w:val="es-AR"/>
              </w:rPr>
              <w:t xml:space="preserve">Creación de </w:t>
            </w:r>
            <w:r w:rsidRPr="0014277E">
              <w:rPr>
                <w:color w:val="000000"/>
                <w:sz w:val="20"/>
                <w:szCs w:val="20"/>
                <w:lang w:val="es-AR"/>
              </w:rPr>
              <w:t xml:space="preserve">una </w:t>
            </w:r>
            <w:r>
              <w:rPr>
                <w:color w:val="000000"/>
                <w:sz w:val="20"/>
                <w:szCs w:val="20"/>
                <w:lang w:val="es-AR"/>
              </w:rPr>
              <w:t>base electrónica de datos</w:t>
            </w:r>
            <w:r w:rsidRPr="0014277E">
              <w:rPr>
                <w:color w:val="000000"/>
                <w:sz w:val="20"/>
                <w:szCs w:val="20"/>
                <w:lang w:val="es-AR"/>
              </w:rPr>
              <w:t xml:space="preserve"> para </w:t>
            </w:r>
            <w:r>
              <w:rPr>
                <w:color w:val="000000"/>
                <w:sz w:val="20"/>
                <w:szCs w:val="20"/>
                <w:lang w:val="es-AR"/>
              </w:rPr>
              <w:t xml:space="preserve">administrar </w:t>
            </w:r>
            <w:r w:rsidRPr="0014277E">
              <w:rPr>
                <w:color w:val="000000"/>
                <w:sz w:val="20"/>
                <w:szCs w:val="20"/>
                <w:lang w:val="es-AR"/>
              </w:rPr>
              <w:t xml:space="preserve">el registro de técnicos de mantenimiento, operadores y usuarios finales </w:t>
            </w:r>
            <w:r>
              <w:rPr>
                <w:color w:val="000000"/>
                <w:sz w:val="20"/>
                <w:szCs w:val="20"/>
                <w:lang w:val="es-AR"/>
              </w:rPr>
              <w:t>de equipos de refrigeración y climatización</w:t>
            </w:r>
          </w:p>
        </w:tc>
        <w:tc>
          <w:tcPr>
            <w:tcW w:w="682" w:type="pct"/>
            <w:shd w:val="clear" w:color="auto" w:fill="auto"/>
            <w:tcMar>
              <w:left w:w="115" w:type="dxa"/>
              <w:right w:w="432" w:type="dxa"/>
            </w:tcMar>
          </w:tcPr>
          <w:p w14:paraId="5318ED56" w14:textId="77777777" w:rsidR="008051D7" w:rsidRPr="0014277E" w:rsidRDefault="008051D7" w:rsidP="00C0407D">
            <w:pPr>
              <w:spacing w:before="20" w:after="20"/>
              <w:ind w:right="-297"/>
              <w:jc w:val="right"/>
              <w:rPr>
                <w:color w:val="000000"/>
                <w:sz w:val="20"/>
                <w:szCs w:val="20"/>
                <w:lang w:val="es-AR" w:eastAsia="zh-CN"/>
              </w:rPr>
            </w:pPr>
            <w:r w:rsidRPr="0014277E">
              <w:rPr>
                <w:color w:val="000000"/>
                <w:sz w:val="20"/>
                <w:szCs w:val="20"/>
                <w:lang w:val="es-AR"/>
              </w:rPr>
              <w:t>7</w:t>
            </w:r>
            <w:r>
              <w:rPr>
                <w:color w:val="000000"/>
                <w:sz w:val="20"/>
                <w:szCs w:val="20"/>
                <w:lang w:val="es-AR"/>
              </w:rPr>
              <w:t xml:space="preserve"> </w:t>
            </w:r>
            <w:r w:rsidRPr="0014277E">
              <w:rPr>
                <w:color w:val="000000"/>
                <w:sz w:val="20"/>
                <w:szCs w:val="20"/>
                <w:lang w:val="es-AR"/>
              </w:rPr>
              <w:t>000</w:t>
            </w:r>
          </w:p>
        </w:tc>
      </w:tr>
      <w:tr w:rsidR="008051D7" w:rsidRPr="0014277E" w14:paraId="5FD7C6E6" w14:textId="77777777" w:rsidTr="00C0407D">
        <w:trPr>
          <w:trHeight w:val="445"/>
        </w:trPr>
        <w:tc>
          <w:tcPr>
            <w:tcW w:w="1667" w:type="pct"/>
            <w:vMerge/>
            <w:shd w:val="clear" w:color="auto" w:fill="auto"/>
            <w:noWrap/>
          </w:tcPr>
          <w:p w14:paraId="412D50D5"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0282C988" w14:textId="77777777" w:rsidR="008051D7" w:rsidRPr="0014277E" w:rsidRDefault="008051D7" w:rsidP="00C0407D">
            <w:pPr>
              <w:spacing w:before="20" w:after="20"/>
              <w:ind w:left="34"/>
              <w:jc w:val="left"/>
              <w:rPr>
                <w:color w:val="000000"/>
                <w:sz w:val="20"/>
                <w:szCs w:val="20"/>
                <w:lang w:val="es-AR" w:eastAsia="zh-CN"/>
              </w:rPr>
            </w:pPr>
            <w:r w:rsidRPr="0014277E">
              <w:rPr>
                <w:color w:val="000000"/>
                <w:sz w:val="20"/>
                <w:szCs w:val="20"/>
                <w:lang w:val="es-AR"/>
              </w:rPr>
              <w:t xml:space="preserve">Diseño y </w:t>
            </w:r>
            <w:r>
              <w:rPr>
                <w:color w:val="000000"/>
                <w:sz w:val="20"/>
                <w:szCs w:val="20"/>
                <w:lang w:val="es-AR"/>
              </w:rPr>
              <w:t xml:space="preserve">expedición de </w:t>
            </w:r>
            <w:r w:rsidRPr="0014277E">
              <w:rPr>
                <w:color w:val="000000"/>
                <w:sz w:val="20"/>
                <w:szCs w:val="20"/>
                <w:lang w:val="es-AR"/>
              </w:rPr>
              <w:t xml:space="preserve">200 licencias </w:t>
            </w:r>
            <w:r>
              <w:rPr>
                <w:color w:val="000000"/>
                <w:sz w:val="20"/>
                <w:szCs w:val="20"/>
                <w:lang w:val="es-AR"/>
              </w:rPr>
              <w:t>(</w:t>
            </w:r>
            <w:r w:rsidRPr="0014277E">
              <w:rPr>
                <w:color w:val="000000"/>
                <w:sz w:val="20"/>
                <w:szCs w:val="20"/>
                <w:lang w:val="es-AR"/>
              </w:rPr>
              <w:t>carnet</w:t>
            </w:r>
            <w:r>
              <w:rPr>
                <w:color w:val="000000"/>
                <w:sz w:val="20"/>
                <w:szCs w:val="20"/>
                <w:lang w:val="es-AR"/>
              </w:rPr>
              <w:t>) como mínimo,</w:t>
            </w:r>
            <w:r w:rsidRPr="0014277E">
              <w:rPr>
                <w:color w:val="000000"/>
                <w:sz w:val="20"/>
                <w:szCs w:val="20"/>
                <w:lang w:val="es-AR"/>
              </w:rPr>
              <w:t xml:space="preserve"> </w:t>
            </w:r>
            <w:r>
              <w:rPr>
                <w:color w:val="000000"/>
                <w:sz w:val="20"/>
                <w:szCs w:val="20"/>
                <w:lang w:val="es-AR"/>
              </w:rPr>
              <w:t>par</w:t>
            </w:r>
            <w:r w:rsidRPr="0014277E">
              <w:rPr>
                <w:color w:val="000000"/>
                <w:sz w:val="20"/>
                <w:szCs w:val="20"/>
                <w:lang w:val="es-AR"/>
              </w:rPr>
              <w:t xml:space="preserve">a técnicos </w:t>
            </w:r>
            <w:r>
              <w:rPr>
                <w:color w:val="000000"/>
                <w:sz w:val="20"/>
                <w:szCs w:val="20"/>
                <w:lang w:val="es-AR"/>
              </w:rPr>
              <w:t>acreditados de refrigeración y climatización</w:t>
            </w:r>
          </w:p>
        </w:tc>
        <w:tc>
          <w:tcPr>
            <w:tcW w:w="682" w:type="pct"/>
            <w:shd w:val="clear" w:color="auto" w:fill="auto"/>
            <w:tcMar>
              <w:left w:w="115" w:type="dxa"/>
              <w:right w:w="432" w:type="dxa"/>
            </w:tcMar>
          </w:tcPr>
          <w:p w14:paraId="6E7A2B30" w14:textId="77777777" w:rsidR="008051D7" w:rsidRPr="0014277E" w:rsidRDefault="008051D7" w:rsidP="00C0407D">
            <w:pPr>
              <w:spacing w:before="20" w:after="20"/>
              <w:ind w:right="-297"/>
              <w:jc w:val="right"/>
              <w:rPr>
                <w:color w:val="000000"/>
                <w:sz w:val="20"/>
                <w:szCs w:val="20"/>
                <w:lang w:val="es-AR" w:eastAsia="zh-CN"/>
              </w:rPr>
            </w:pPr>
            <w:r w:rsidRPr="0014277E">
              <w:rPr>
                <w:color w:val="000000"/>
                <w:sz w:val="20"/>
                <w:szCs w:val="20"/>
                <w:lang w:val="es-AR"/>
              </w:rPr>
              <w:t>2</w:t>
            </w:r>
            <w:r>
              <w:rPr>
                <w:color w:val="000000"/>
                <w:sz w:val="20"/>
                <w:szCs w:val="20"/>
                <w:lang w:val="es-AR"/>
              </w:rPr>
              <w:t xml:space="preserve"> </w:t>
            </w:r>
            <w:r w:rsidRPr="0014277E">
              <w:rPr>
                <w:color w:val="000000"/>
                <w:sz w:val="20"/>
                <w:szCs w:val="20"/>
                <w:lang w:val="es-AR"/>
              </w:rPr>
              <w:t>000</w:t>
            </w:r>
          </w:p>
        </w:tc>
      </w:tr>
      <w:tr w:rsidR="008051D7" w:rsidRPr="0014277E" w14:paraId="4D5D2426" w14:textId="77777777" w:rsidTr="00C0407D">
        <w:trPr>
          <w:trHeight w:val="188"/>
        </w:trPr>
        <w:tc>
          <w:tcPr>
            <w:tcW w:w="5000" w:type="pct"/>
            <w:gridSpan w:val="3"/>
            <w:shd w:val="clear" w:color="auto" w:fill="auto"/>
            <w:noWrap/>
          </w:tcPr>
          <w:p w14:paraId="73F65D10" w14:textId="77777777" w:rsidR="008051D7" w:rsidRPr="0014277E" w:rsidRDefault="008051D7" w:rsidP="00C0407D">
            <w:pPr>
              <w:spacing w:before="20" w:after="20"/>
              <w:ind w:right="-297"/>
              <w:jc w:val="left"/>
              <w:rPr>
                <w:color w:val="000000"/>
                <w:sz w:val="20"/>
                <w:szCs w:val="20"/>
                <w:lang w:val="es-AR" w:eastAsia="zh-CN"/>
              </w:rPr>
            </w:pPr>
            <w:r>
              <w:rPr>
                <w:i/>
                <w:iCs/>
                <w:color w:val="000000"/>
                <w:sz w:val="20"/>
                <w:szCs w:val="20"/>
                <w:lang w:val="es-AR"/>
              </w:rPr>
              <w:t>Sensibilización</w:t>
            </w:r>
            <w:r w:rsidRPr="0014277E">
              <w:rPr>
                <w:i/>
                <w:iCs/>
                <w:color w:val="000000"/>
                <w:sz w:val="20"/>
                <w:szCs w:val="20"/>
                <w:lang w:val="es-AR"/>
              </w:rPr>
              <w:t xml:space="preserve"> </w:t>
            </w:r>
            <w:r>
              <w:rPr>
                <w:i/>
                <w:iCs/>
                <w:color w:val="000000"/>
                <w:sz w:val="20"/>
                <w:szCs w:val="20"/>
                <w:lang w:val="es-AR"/>
              </w:rPr>
              <w:t>(PNUMA)</w:t>
            </w:r>
            <w:r w:rsidRPr="0014277E">
              <w:rPr>
                <w:i/>
                <w:iCs/>
                <w:color w:val="000000"/>
                <w:sz w:val="20"/>
                <w:szCs w:val="20"/>
                <w:lang w:val="es-AR"/>
              </w:rPr>
              <w:t xml:space="preserve"> (</w:t>
            </w:r>
            <w:r>
              <w:rPr>
                <w:i/>
                <w:iCs/>
                <w:color w:val="000000"/>
                <w:sz w:val="20"/>
                <w:szCs w:val="20"/>
                <w:lang w:val="es-AR"/>
              </w:rPr>
              <w:t xml:space="preserve">$EUA </w:t>
            </w:r>
            <w:r w:rsidRPr="0014277E">
              <w:rPr>
                <w:i/>
                <w:iCs/>
                <w:color w:val="000000"/>
                <w:sz w:val="20"/>
                <w:szCs w:val="20"/>
                <w:lang w:val="es-AR"/>
              </w:rPr>
              <w:t>9</w:t>
            </w:r>
            <w:r>
              <w:rPr>
                <w:i/>
                <w:iCs/>
                <w:color w:val="000000"/>
                <w:sz w:val="20"/>
                <w:szCs w:val="20"/>
                <w:lang w:val="es-AR"/>
              </w:rPr>
              <w:t xml:space="preserve"> </w:t>
            </w:r>
            <w:r w:rsidRPr="0014277E">
              <w:rPr>
                <w:i/>
                <w:iCs/>
                <w:color w:val="000000"/>
                <w:sz w:val="20"/>
                <w:szCs w:val="20"/>
                <w:lang w:val="es-AR"/>
              </w:rPr>
              <w:t>000)</w:t>
            </w:r>
          </w:p>
        </w:tc>
      </w:tr>
      <w:tr w:rsidR="008051D7" w:rsidRPr="0014277E" w14:paraId="4F50F0DD" w14:textId="77777777" w:rsidTr="00C0407D">
        <w:trPr>
          <w:trHeight w:val="279"/>
        </w:trPr>
        <w:tc>
          <w:tcPr>
            <w:tcW w:w="1667" w:type="pct"/>
            <w:vMerge w:val="restart"/>
            <w:shd w:val="clear" w:color="auto" w:fill="auto"/>
            <w:noWrap/>
          </w:tcPr>
          <w:p w14:paraId="0940B108" w14:textId="77777777" w:rsidR="008051D7" w:rsidRPr="0014277E" w:rsidRDefault="008051D7" w:rsidP="00C0407D">
            <w:pPr>
              <w:tabs>
                <w:tab w:val="left" w:pos="360"/>
              </w:tabs>
              <w:spacing w:before="20" w:after="20"/>
              <w:jc w:val="left"/>
              <w:rPr>
                <w:color w:val="000000"/>
                <w:sz w:val="20"/>
                <w:szCs w:val="20"/>
                <w:lang w:val="es-AR" w:eastAsia="zh-CN"/>
              </w:rPr>
            </w:pPr>
            <w:r>
              <w:rPr>
                <w:color w:val="000000"/>
                <w:sz w:val="20"/>
                <w:szCs w:val="20"/>
                <w:lang w:val="es-AR"/>
              </w:rPr>
              <w:t>D</w:t>
            </w:r>
            <w:r w:rsidRPr="0014277E">
              <w:rPr>
                <w:color w:val="000000"/>
                <w:sz w:val="20"/>
                <w:szCs w:val="20"/>
                <w:lang w:val="es-AR"/>
              </w:rPr>
              <w:t>ifusión y</w:t>
            </w:r>
            <w:r w:rsidRPr="0014277E">
              <w:rPr>
                <w:color w:val="000000"/>
                <w:sz w:val="20"/>
                <w:szCs w:val="20"/>
                <w:lang w:val="es-AR"/>
              </w:rPr>
              <w:br/>
            </w:r>
            <w:r>
              <w:rPr>
                <w:color w:val="000000"/>
                <w:sz w:val="20"/>
                <w:szCs w:val="20"/>
                <w:lang w:val="es-AR" w:eastAsia="zh-CN"/>
              </w:rPr>
              <w:t>sensibilización</w:t>
            </w:r>
            <w:r w:rsidRPr="0014277E">
              <w:rPr>
                <w:color w:val="000000"/>
                <w:sz w:val="20"/>
                <w:szCs w:val="20"/>
                <w:lang w:val="es-AR" w:eastAsia="zh-CN"/>
              </w:rPr>
              <w:t xml:space="preserve"> para </w:t>
            </w:r>
            <w:r>
              <w:rPr>
                <w:color w:val="000000"/>
                <w:sz w:val="20"/>
                <w:szCs w:val="20"/>
                <w:lang w:val="es-AR" w:eastAsia="zh-CN"/>
              </w:rPr>
              <w:t>la eliminación de los HCFC</w:t>
            </w:r>
            <w:r w:rsidRPr="0014277E">
              <w:rPr>
                <w:color w:val="000000"/>
                <w:sz w:val="20"/>
                <w:szCs w:val="20"/>
                <w:lang w:val="es-AR" w:eastAsia="zh-CN"/>
              </w:rPr>
              <w:t xml:space="preserve"> </w:t>
            </w:r>
          </w:p>
        </w:tc>
        <w:tc>
          <w:tcPr>
            <w:tcW w:w="2651" w:type="pct"/>
            <w:shd w:val="clear" w:color="auto" w:fill="auto"/>
          </w:tcPr>
          <w:p w14:paraId="11D4309D" w14:textId="77777777" w:rsidR="008051D7" w:rsidRPr="0014277E" w:rsidRDefault="008051D7" w:rsidP="00C0407D">
            <w:pPr>
              <w:spacing w:before="20" w:after="20"/>
              <w:ind w:left="34"/>
              <w:jc w:val="left"/>
              <w:rPr>
                <w:color w:val="000000"/>
                <w:sz w:val="20"/>
                <w:szCs w:val="20"/>
                <w:lang w:val="es-AR" w:eastAsia="zh-CN"/>
              </w:rPr>
            </w:pPr>
            <w:r>
              <w:rPr>
                <w:color w:val="000000"/>
                <w:sz w:val="20"/>
                <w:szCs w:val="20"/>
                <w:lang w:val="es-AR"/>
              </w:rPr>
              <w:t xml:space="preserve">Campaña de concientización </w:t>
            </w:r>
            <w:r w:rsidRPr="0014277E">
              <w:rPr>
                <w:color w:val="000000"/>
                <w:sz w:val="20"/>
                <w:szCs w:val="20"/>
                <w:lang w:val="es-AR"/>
              </w:rPr>
              <w:t xml:space="preserve">y </w:t>
            </w:r>
            <w:r>
              <w:rPr>
                <w:color w:val="000000"/>
                <w:sz w:val="20"/>
                <w:szCs w:val="20"/>
                <w:lang w:val="es-AR"/>
              </w:rPr>
              <w:t xml:space="preserve">difusión de </w:t>
            </w:r>
            <w:r w:rsidRPr="0014277E">
              <w:rPr>
                <w:color w:val="000000"/>
                <w:sz w:val="20"/>
                <w:szCs w:val="20"/>
                <w:lang w:val="es-AR"/>
              </w:rPr>
              <w:t>información sobre el consumo responsable entre técnicos</w:t>
            </w:r>
            <w:r>
              <w:rPr>
                <w:color w:val="000000"/>
                <w:sz w:val="20"/>
                <w:szCs w:val="20"/>
                <w:lang w:val="es-AR"/>
              </w:rPr>
              <w:t xml:space="preserve"> </w:t>
            </w:r>
            <w:r w:rsidRPr="0014277E">
              <w:rPr>
                <w:color w:val="000000"/>
                <w:sz w:val="20"/>
                <w:szCs w:val="20"/>
                <w:lang w:val="es-AR"/>
              </w:rPr>
              <w:t xml:space="preserve">de servicio, usuarios finales e instructores </w:t>
            </w:r>
            <w:r>
              <w:rPr>
                <w:color w:val="000000"/>
                <w:sz w:val="20"/>
                <w:szCs w:val="20"/>
                <w:lang w:val="es-AR"/>
              </w:rPr>
              <w:t>de equipos de refrigeración y climatización</w:t>
            </w:r>
          </w:p>
        </w:tc>
        <w:tc>
          <w:tcPr>
            <w:tcW w:w="682" w:type="pct"/>
            <w:shd w:val="clear" w:color="auto" w:fill="auto"/>
            <w:tcMar>
              <w:left w:w="115" w:type="dxa"/>
              <w:right w:w="432" w:type="dxa"/>
            </w:tcMar>
          </w:tcPr>
          <w:p w14:paraId="1459AD10" w14:textId="77777777" w:rsidR="008051D7" w:rsidRPr="0014277E" w:rsidRDefault="008051D7" w:rsidP="00C0407D">
            <w:pPr>
              <w:spacing w:before="20" w:after="20"/>
              <w:ind w:right="-297"/>
              <w:jc w:val="right"/>
              <w:rPr>
                <w:color w:val="000000"/>
                <w:sz w:val="20"/>
                <w:szCs w:val="20"/>
                <w:lang w:val="es-AR" w:eastAsia="zh-CN"/>
              </w:rPr>
            </w:pPr>
            <w:r w:rsidRPr="0014277E">
              <w:rPr>
                <w:color w:val="000000"/>
                <w:sz w:val="20"/>
                <w:szCs w:val="20"/>
                <w:lang w:val="es-AR"/>
              </w:rPr>
              <w:t>4</w:t>
            </w:r>
            <w:r>
              <w:rPr>
                <w:color w:val="000000"/>
                <w:sz w:val="20"/>
                <w:szCs w:val="20"/>
                <w:lang w:val="es-AR"/>
              </w:rPr>
              <w:t xml:space="preserve"> </w:t>
            </w:r>
            <w:r w:rsidRPr="0014277E">
              <w:rPr>
                <w:color w:val="000000"/>
                <w:sz w:val="20"/>
                <w:szCs w:val="20"/>
                <w:lang w:val="es-AR"/>
              </w:rPr>
              <w:t>000</w:t>
            </w:r>
          </w:p>
        </w:tc>
      </w:tr>
      <w:tr w:rsidR="008051D7" w:rsidRPr="0014277E" w14:paraId="533BA6D7" w14:textId="77777777" w:rsidTr="00C0407D">
        <w:trPr>
          <w:trHeight w:val="277"/>
        </w:trPr>
        <w:tc>
          <w:tcPr>
            <w:tcW w:w="1667" w:type="pct"/>
            <w:vMerge/>
            <w:shd w:val="clear" w:color="auto" w:fill="auto"/>
            <w:noWrap/>
          </w:tcPr>
          <w:p w14:paraId="6F353502"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673F8F0D" w14:textId="77777777" w:rsidR="008051D7" w:rsidRPr="0014277E" w:rsidRDefault="008051D7" w:rsidP="00C0407D">
            <w:pPr>
              <w:spacing w:before="20" w:after="20"/>
              <w:ind w:left="34"/>
              <w:jc w:val="left"/>
              <w:rPr>
                <w:color w:val="000000"/>
                <w:sz w:val="20"/>
                <w:szCs w:val="20"/>
                <w:lang w:val="es-AR" w:eastAsia="zh-CN"/>
              </w:rPr>
            </w:pPr>
            <w:r w:rsidRPr="0014277E">
              <w:rPr>
                <w:color w:val="000000"/>
                <w:sz w:val="20"/>
                <w:szCs w:val="20"/>
                <w:lang w:val="es-AR"/>
              </w:rPr>
              <w:t>Impr</w:t>
            </w:r>
            <w:r>
              <w:rPr>
                <w:color w:val="000000"/>
                <w:sz w:val="20"/>
                <w:szCs w:val="20"/>
                <w:lang w:val="es-AR"/>
              </w:rPr>
              <w:t xml:space="preserve">esión y distribución de </w:t>
            </w:r>
            <w:r w:rsidRPr="0014277E">
              <w:rPr>
                <w:color w:val="000000"/>
                <w:sz w:val="20"/>
                <w:szCs w:val="20"/>
                <w:lang w:val="es-AR"/>
              </w:rPr>
              <w:t>1</w:t>
            </w:r>
            <w:r>
              <w:rPr>
                <w:color w:val="000000"/>
                <w:sz w:val="20"/>
                <w:szCs w:val="20"/>
                <w:lang w:val="es-AR"/>
              </w:rPr>
              <w:t xml:space="preserve"> </w:t>
            </w:r>
            <w:r w:rsidRPr="0014277E">
              <w:rPr>
                <w:color w:val="000000"/>
                <w:sz w:val="20"/>
                <w:szCs w:val="20"/>
                <w:lang w:val="es-AR"/>
              </w:rPr>
              <w:t xml:space="preserve">000 folletos </w:t>
            </w:r>
            <w:r>
              <w:rPr>
                <w:color w:val="000000"/>
                <w:sz w:val="20"/>
                <w:szCs w:val="20"/>
                <w:lang w:val="es-AR"/>
              </w:rPr>
              <w:t xml:space="preserve">como mínimo </w:t>
            </w:r>
            <w:r w:rsidRPr="0014277E">
              <w:rPr>
                <w:color w:val="000000"/>
                <w:sz w:val="20"/>
                <w:szCs w:val="20"/>
                <w:lang w:val="es-AR"/>
              </w:rPr>
              <w:t xml:space="preserve">sobre </w:t>
            </w:r>
            <w:r>
              <w:rPr>
                <w:color w:val="000000"/>
                <w:sz w:val="20"/>
                <w:szCs w:val="20"/>
                <w:lang w:val="es-AR"/>
              </w:rPr>
              <w:t>la eliminación de los HCFC</w:t>
            </w:r>
          </w:p>
        </w:tc>
        <w:tc>
          <w:tcPr>
            <w:tcW w:w="682" w:type="pct"/>
            <w:shd w:val="clear" w:color="auto" w:fill="auto"/>
            <w:tcMar>
              <w:left w:w="115" w:type="dxa"/>
              <w:right w:w="432" w:type="dxa"/>
            </w:tcMar>
          </w:tcPr>
          <w:p w14:paraId="0C5FD359" w14:textId="77777777" w:rsidR="008051D7" w:rsidRPr="0014277E" w:rsidRDefault="008051D7" w:rsidP="00C0407D">
            <w:pPr>
              <w:spacing w:before="20" w:after="20"/>
              <w:ind w:right="-297"/>
              <w:jc w:val="right"/>
              <w:rPr>
                <w:color w:val="000000"/>
                <w:sz w:val="20"/>
                <w:szCs w:val="20"/>
                <w:lang w:val="es-AR" w:eastAsia="zh-CN"/>
              </w:rPr>
            </w:pPr>
            <w:r w:rsidRPr="0014277E">
              <w:rPr>
                <w:color w:val="000000"/>
                <w:sz w:val="20"/>
                <w:szCs w:val="20"/>
                <w:lang w:val="es-AR"/>
              </w:rPr>
              <w:t>3</w:t>
            </w:r>
            <w:r>
              <w:rPr>
                <w:color w:val="000000"/>
                <w:sz w:val="20"/>
                <w:szCs w:val="20"/>
                <w:lang w:val="es-AR"/>
              </w:rPr>
              <w:t xml:space="preserve"> </w:t>
            </w:r>
            <w:r w:rsidRPr="0014277E">
              <w:rPr>
                <w:color w:val="000000"/>
                <w:sz w:val="20"/>
                <w:szCs w:val="20"/>
                <w:lang w:val="es-AR"/>
              </w:rPr>
              <w:t>000</w:t>
            </w:r>
          </w:p>
        </w:tc>
      </w:tr>
      <w:tr w:rsidR="008051D7" w:rsidRPr="0014277E" w14:paraId="10030CB2" w14:textId="77777777" w:rsidTr="00C0407D">
        <w:trPr>
          <w:trHeight w:val="277"/>
        </w:trPr>
        <w:tc>
          <w:tcPr>
            <w:tcW w:w="1667" w:type="pct"/>
            <w:vMerge/>
            <w:shd w:val="clear" w:color="auto" w:fill="auto"/>
            <w:noWrap/>
          </w:tcPr>
          <w:p w14:paraId="327C7813" w14:textId="77777777" w:rsidR="008051D7" w:rsidRPr="0014277E" w:rsidRDefault="008051D7" w:rsidP="00C0407D">
            <w:pPr>
              <w:tabs>
                <w:tab w:val="left" w:pos="360"/>
              </w:tabs>
              <w:spacing w:before="20" w:after="20"/>
              <w:jc w:val="left"/>
              <w:rPr>
                <w:color w:val="000000"/>
                <w:sz w:val="20"/>
                <w:szCs w:val="20"/>
                <w:lang w:val="es-AR" w:eastAsia="zh-CN"/>
              </w:rPr>
            </w:pPr>
          </w:p>
        </w:tc>
        <w:tc>
          <w:tcPr>
            <w:tcW w:w="2651" w:type="pct"/>
            <w:shd w:val="clear" w:color="auto" w:fill="auto"/>
          </w:tcPr>
          <w:p w14:paraId="6C172EF1" w14:textId="77777777" w:rsidR="008051D7" w:rsidRPr="0014277E" w:rsidRDefault="008051D7" w:rsidP="00C0407D">
            <w:pPr>
              <w:spacing w:before="20" w:after="20"/>
              <w:ind w:left="34"/>
              <w:jc w:val="left"/>
              <w:rPr>
                <w:color w:val="000000"/>
                <w:sz w:val="20"/>
                <w:szCs w:val="20"/>
                <w:lang w:val="es-AR" w:eastAsia="zh-CN"/>
              </w:rPr>
            </w:pPr>
            <w:r>
              <w:rPr>
                <w:color w:val="000000"/>
                <w:sz w:val="20"/>
                <w:szCs w:val="20"/>
                <w:lang w:val="es-AR"/>
              </w:rPr>
              <w:t>P</w:t>
            </w:r>
            <w:r w:rsidRPr="0014277E">
              <w:rPr>
                <w:color w:val="000000"/>
                <w:sz w:val="20"/>
                <w:szCs w:val="20"/>
                <w:lang w:val="es-AR"/>
              </w:rPr>
              <w:t xml:space="preserve">articipación en dos </w:t>
            </w:r>
            <w:r>
              <w:rPr>
                <w:color w:val="000000"/>
                <w:sz w:val="20"/>
                <w:szCs w:val="20"/>
                <w:lang w:val="es-AR"/>
              </w:rPr>
              <w:t xml:space="preserve">eventos, como mínimo, </w:t>
            </w:r>
            <w:r w:rsidRPr="0014277E">
              <w:rPr>
                <w:color w:val="000000"/>
                <w:sz w:val="20"/>
                <w:szCs w:val="20"/>
                <w:lang w:val="es-AR"/>
              </w:rPr>
              <w:t xml:space="preserve">como seminarios, </w:t>
            </w:r>
            <w:r>
              <w:rPr>
                <w:color w:val="000000"/>
                <w:sz w:val="20"/>
                <w:szCs w:val="20"/>
                <w:lang w:val="es-AR"/>
              </w:rPr>
              <w:t>ferias comerciales, eventos gremiales</w:t>
            </w:r>
            <w:r w:rsidRPr="0014277E">
              <w:rPr>
                <w:color w:val="000000"/>
                <w:sz w:val="20"/>
                <w:szCs w:val="20"/>
                <w:lang w:val="es-AR"/>
              </w:rPr>
              <w:t xml:space="preserve">, conferencias y exposiciones </w:t>
            </w:r>
            <w:r>
              <w:rPr>
                <w:color w:val="000000"/>
                <w:sz w:val="20"/>
                <w:szCs w:val="20"/>
                <w:lang w:val="es-AR"/>
              </w:rPr>
              <w:t>para concientizar sobre la eliminación de los HCFC</w:t>
            </w:r>
          </w:p>
        </w:tc>
        <w:tc>
          <w:tcPr>
            <w:tcW w:w="682" w:type="pct"/>
            <w:shd w:val="clear" w:color="auto" w:fill="auto"/>
            <w:tcMar>
              <w:left w:w="115" w:type="dxa"/>
              <w:right w:w="432" w:type="dxa"/>
            </w:tcMar>
          </w:tcPr>
          <w:p w14:paraId="5070BCAD" w14:textId="77777777" w:rsidR="008051D7" w:rsidRPr="0014277E" w:rsidRDefault="008051D7" w:rsidP="00C0407D">
            <w:pPr>
              <w:spacing w:before="20" w:after="20"/>
              <w:ind w:right="-297"/>
              <w:jc w:val="right"/>
              <w:rPr>
                <w:color w:val="000000"/>
                <w:sz w:val="20"/>
                <w:szCs w:val="20"/>
                <w:lang w:val="es-AR" w:eastAsia="zh-CN"/>
              </w:rPr>
            </w:pPr>
            <w:r w:rsidRPr="0014277E">
              <w:rPr>
                <w:color w:val="000000"/>
                <w:sz w:val="20"/>
                <w:szCs w:val="20"/>
                <w:lang w:val="es-AR"/>
              </w:rPr>
              <w:t>2</w:t>
            </w:r>
            <w:r>
              <w:rPr>
                <w:color w:val="000000"/>
                <w:sz w:val="20"/>
                <w:szCs w:val="20"/>
                <w:lang w:val="es-AR"/>
              </w:rPr>
              <w:t xml:space="preserve"> </w:t>
            </w:r>
            <w:r w:rsidRPr="0014277E">
              <w:rPr>
                <w:color w:val="000000"/>
                <w:sz w:val="20"/>
                <w:szCs w:val="20"/>
                <w:lang w:val="es-AR"/>
              </w:rPr>
              <w:t>000</w:t>
            </w:r>
          </w:p>
        </w:tc>
      </w:tr>
      <w:tr w:rsidR="008051D7" w:rsidRPr="00807BA4" w14:paraId="185911D0" w14:textId="77777777" w:rsidTr="00C0407D">
        <w:trPr>
          <w:trHeight w:val="188"/>
        </w:trPr>
        <w:tc>
          <w:tcPr>
            <w:tcW w:w="5000" w:type="pct"/>
            <w:gridSpan w:val="3"/>
            <w:shd w:val="clear" w:color="auto" w:fill="auto"/>
            <w:noWrap/>
          </w:tcPr>
          <w:p w14:paraId="600AC5F4" w14:textId="77777777" w:rsidR="008051D7" w:rsidRPr="0014277E" w:rsidRDefault="008051D7" w:rsidP="00C0407D">
            <w:pPr>
              <w:spacing w:before="20" w:after="20"/>
              <w:ind w:right="-297"/>
              <w:jc w:val="left"/>
              <w:rPr>
                <w:color w:val="000000"/>
                <w:sz w:val="20"/>
                <w:szCs w:val="20"/>
                <w:lang w:val="es-AR" w:eastAsia="zh-CN"/>
              </w:rPr>
            </w:pPr>
            <w:r w:rsidRPr="0014277E">
              <w:rPr>
                <w:i/>
                <w:iCs/>
                <w:color w:val="000000"/>
                <w:sz w:val="20"/>
                <w:szCs w:val="20"/>
                <w:lang w:val="es-AR"/>
              </w:rPr>
              <w:t xml:space="preserve">Supervisión y evaluación del plan de gestión de eliminación de </w:t>
            </w:r>
            <w:r>
              <w:rPr>
                <w:i/>
                <w:iCs/>
                <w:color w:val="000000"/>
                <w:sz w:val="20"/>
                <w:szCs w:val="20"/>
                <w:lang w:val="es-AR"/>
              </w:rPr>
              <w:t>los HCFC</w:t>
            </w:r>
            <w:r w:rsidRPr="0014277E">
              <w:rPr>
                <w:i/>
                <w:iCs/>
                <w:color w:val="000000"/>
                <w:sz w:val="20"/>
                <w:szCs w:val="20"/>
                <w:lang w:val="es-AR"/>
              </w:rPr>
              <w:t xml:space="preserve"> </w:t>
            </w:r>
            <w:r>
              <w:rPr>
                <w:i/>
                <w:iCs/>
                <w:color w:val="000000"/>
                <w:sz w:val="20"/>
                <w:szCs w:val="20"/>
                <w:lang w:val="es-AR"/>
              </w:rPr>
              <w:t>(ONUDI)</w:t>
            </w:r>
            <w:r w:rsidRPr="0014277E">
              <w:rPr>
                <w:i/>
                <w:iCs/>
                <w:color w:val="000000"/>
                <w:sz w:val="20"/>
                <w:szCs w:val="20"/>
                <w:lang w:val="es-AR"/>
              </w:rPr>
              <w:t xml:space="preserve"> (</w:t>
            </w:r>
            <w:r>
              <w:rPr>
                <w:i/>
                <w:iCs/>
                <w:color w:val="000000"/>
                <w:sz w:val="20"/>
                <w:szCs w:val="20"/>
                <w:lang w:val="es-AR"/>
              </w:rPr>
              <w:t xml:space="preserve">$EUA </w:t>
            </w:r>
            <w:r w:rsidRPr="0014277E">
              <w:rPr>
                <w:i/>
                <w:iCs/>
                <w:color w:val="000000"/>
                <w:sz w:val="20"/>
                <w:szCs w:val="20"/>
                <w:lang w:val="es-AR"/>
              </w:rPr>
              <w:t>13</w:t>
            </w:r>
            <w:r>
              <w:rPr>
                <w:i/>
                <w:iCs/>
                <w:color w:val="000000"/>
                <w:sz w:val="20"/>
                <w:szCs w:val="20"/>
                <w:lang w:val="es-AR"/>
              </w:rPr>
              <w:t xml:space="preserve"> </w:t>
            </w:r>
            <w:r w:rsidRPr="0014277E">
              <w:rPr>
                <w:i/>
                <w:iCs/>
                <w:color w:val="000000"/>
                <w:sz w:val="20"/>
                <w:szCs w:val="20"/>
                <w:lang w:val="es-AR"/>
              </w:rPr>
              <w:t>280)</w:t>
            </w:r>
          </w:p>
        </w:tc>
      </w:tr>
      <w:tr w:rsidR="008051D7" w:rsidRPr="0014277E" w14:paraId="3A42CF14" w14:textId="77777777" w:rsidTr="00C0407D">
        <w:trPr>
          <w:trHeight w:val="188"/>
        </w:trPr>
        <w:tc>
          <w:tcPr>
            <w:tcW w:w="1667" w:type="pct"/>
            <w:shd w:val="clear" w:color="auto" w:fill="auto"/>
            <w:noWrap/>
          </w:tcPr>
          <w:p w14:paraId="2C0D08D1" w14:textId="77777777" w:rsidR="008051D7" w:rsidRPr="0014277E" w:rsidRDefault="008051D7" w:rsidP="00C0407D">
            <w:pPr>
              <w:tabs>
                <w:tab w:val="left" w:pos="360"/>
              </w:tabs>
              <w:spacing w:before="20" w:after="20"/>
              <w:jc w:val="left"/>
              <w:rPr>
                <w:color w:val="000000"/>
                <w:sz w:val="20"/>
                <w:szCs w:val="20"/>
                <w:lang w:val="es-AR" w:eastAsia="zh-CN"/>
              </w:rPr>
            </w:pPr>
            <w:r w:rsidRPr="0014277E">
              <w:rPr>
                <w:color w:val="000000"/>
                <w:sz w:val="20"/>
                <w:szCs w:val="20"/>
                <w:lang w:val="es-AR"/>
              </w:rPr>
              <w:t>Ejecución y supervisión</w:t>
            </w:r>
            <w:r>
              <w:rPr>
                <w:color w:val="000000"/>
                <w:sz w:val="20"/>
                <w:szCs w:val="20"/>
                <w:lang w:val="es-AR"/>
              </w:rPr>
              <w:t xml:space="preserve"> del proyecto</w:t>
            </w:r>
            <w:r w:rsidRPr="0014277E">
              <w:rPr>
                <w:color w:val="000000"/>
                <w:sz w:val="20"/>
                <w:szCs w:val="20"/>
                <w:lang w:val="es-AR"/>
              </w:rPr>
              <w:t xml:space="preserve"> </w:t>
            </w:r>
          </w:p>
        </w:tc>
        <w:tc>
          <w:tcPr>
            <w:tcW w:w="2651" w:type="pct"/>
            <w:shd w:val="clear" w:color="auto" w:fill="auto"/>
          </w:tcPr>
          <w:p w14:paraId="0B1812DF" w14:textId="77777777" w:rsidR="008051D7" w:rsidRPr="0014277E" w:rsidRDefault="008051D7" w:rsidP="00C0407D">
            <w:pPr>
              <w:spacing w:before="20" w:after="20"/>
              <w:ind w:left="34"/>
              <w:jc w:val="left"/>
              <w:rPr>
                <w:color w:val="000000"/>
                <w:sz w:val="20"/>
                <w:szCs w:val="20"/>
                <w:lang w:val="es-AR" w:eastAsia="zh-CN"/>
              </w:rPr>
            </w:pPr>
            <w:r w:rsidRPr="0014277E">
              <w:rPr>
                <w:color w:val="000000"/>
                <w:sz w:val="20"/>
                <w:szCs w:val="20"/>
                <w:lang w:val="es-AR"/>
              </w:rPr>
              <w:t xml:space="preserve">Consultores locales, </w:t>
            </w:r>
            <w:r>
              <w:rPr>
                <w:color w:val="000000"/>
                <w:sz w:val="20"/>
                <w:szCs w:val="20"/>
                <w:lang w:val="es-AR"/>
              </w:rPr>
              <w:t xml:space="preserve">visitas de supervisión e </w:t>
            </w:r>
            <w:r w:rsidRPr="0014277E">
              <w:rPr>
                <w:color w:val="000000"/>
                <w:sz w:val="20"/>
                <w:szCs w:val="20"/>
                <w:lang w:val="es-AR"/>
              </w:rPr>
              <w:t>informes (en curso)</w:t>
            </w:r>
          </w:p>
        </w:tc>
        <w:tc>
          <w:tcPr>
            <w:tcW w:w="682" w:type="pct"/>
            <w:shd w:val="clear" w:color="auto" w:fill="auto"/>
            <w:tcMar>
              <w:left w:w="115" w:type="dxa"/>
              <w:right w:w="432" w:type="dxa"/>
            </w:tcMar>
          </w:tcPr>
          <w:p w14:paraId="3598996E" w14:textId="77777777" w:rsidR="008051D7" w:rsidRPr="0014277E" w:rsidRDefault="008051D7" w:rsidP="00C0407D">
            <w:pPr>
              <w:spacing w:before="20" w:after="20"/>
              <w:ind w:right="-297"/>
              <w:jc w:val="right"/>
              <w:rPr>
                <w:color w:val="000000"/>
                <w:sz w:val="20"/>
                <w:szCs w:val="20"/>
                <w:lang w:val="es-AR" w:eastAsia="zh-CN"/>
              </w:rPr>
            </w:pPr>
            <w:r w:rsidRPr="0014277E">
              <w:rPr>
                <w:color w:val="000000"/>
                <w:sz w:val="20"/>
                <w:szCs w:val="20"/>
                <w:lang w:val="es-AR"/>
              </w:rPr>
              <w:t>13</w:t>
            </w:r>
            <w:r>
              <w:rPr>
                <w:color w:val="000000"/>
                <w:sz w:val="20"/>
                <w:szCs w:val="20"/>
                <w:lang w:val="es-AR"/>
              </w:rPr>
              <w:t xml:space="preserve"> </w:t>
            </w:r>
            <w:r w:rsidRPr="0014277E">
              <w:rPr>
                <w:color w:val="000000"/>
                <w:sz w:val="20"/>
                <w:szCs w:val="20"/>
                <w:lang w:val="es-AR"/>
              </w:rPr>
              <w:t>280</w:t>
            </w:r>
          </w:p>
        </w:tc>
      </w:tr>
      <w:tr w:rsidR="008051D7" w:rsidRPr="0014277E" w14:paraId="1F970E95" w14:textId="77777777" w:rsidTr="00C0407D">
        <w:trPr>
          <w:trHeight w:val="43"/>
        </w:trPr>
        <w:tc>
          <w:tcPr>
            <w:tcW w:w="4318" w:type="pct"/>
            <w:gridSpan w:val="2"/>
            <w:shd w:val="clear" w:color="auto" w:fill="auto"/>
            <w:noWrap/>
            <w:vAlign w:val="center"/>
            <w:hideMark/>
          </w:tcPr>
          <w:p w14:paraId="300EFBFF" w14:textId="77777777" w:rsidR="008051D7" w:rsidRPr="0014277E" w:rsidRDefault="008051D7" w:rsidP="00C0407D">
            <w:pPr>
              <w:spacing w:before="20" w:after="20"/>
              <w:jc w:val="left"/>
              <w:rPr>
                <w:b/>
                <w:bCs/>
                <w:color w:val="000000"/>
                <w:sz w:val="20"/>
                <w:szCs w:val="20"/>
                <w:lang w:val="es-AR" w:eastAsia="zh-CN"/>
              </w:rPr>
            </w:pPr>
            <w:r w:rsidRPr="0014277E">
              <w:rPr>
                <w:b/>
                <w:bCs/>
                <w:color w:val="000000"/>
                <w:sz w:val="20"/>
                <w:szCs w:val="20"/>
                <w:lang w:val="es-AR"/>
              </w:rPr>
              <w:t>Total</w:t>
            </w:r>
            <w:r w:rsidRPr="0014277E">
              <w:rPr>
                <w:lang w:val="es-AR"/>
              </w:rPr>
              <w:t xml:space="preserve"> </w:t>
            </w:r>
          </w:p>
        </w:tc>
        <w:tc>
          <w:tcPr>
            <w:tcW w:w="682" w:type="pct"/>
            <w:shd w:val="clear" w:color="auto" w:fill="auto"/>
            <w:tcMar>
              <w:left w:w="115" w:type="dxa"/>
              <w:right w:w="432" w:type="dxa"/>
            </w:tcMar>
            <w:hideMark/>
          </w:tcPr>
          <w:p w14:paraId="49E63549" w14:textId="77777777" w:rsidR="008051D7" w:rsidRPr="0014277E" w:rsidRDefault="008051D7" w:rsidP="00C0407D">
            <w:pPr>
              <w:spacing w:before="20" w:after="20"/>
              <w:ind w:right="-297"/>
              <w:jc w:val="right"/>
              <w:rPr>
                <w:b/>
                <w:bCs/>
                <w:color w:val="000000"/>
                <w:sz w:val="20"/>
                <w:szCs w:val="20"/>
                <w:lang w:val="es-AR" w:eastAsia="zh-CN"/>
              </w:rPr>
            </w:pPr>
            <w:r w:rsidRPr="0014277E">
              <w:rPr>
                <w:b/>
                <w:bCs/>
                <w:color w:val="000000"/>
                <w:sz w:val="20"/>
                <w:szCs w:val="20"/>
                <w:lang w:val="es-AR"/>
              </w:rPr>
              <w:t>161</w:t>
            </w:r>
            <w:r>
              <w:rPr>
                <w:b/>
                <w:bCs/>
                <w:color w:val="000000"/>
                <w:sz w:val="20"/>
                <w:szCs w:val="20"/>
                <w:lang w:val="es-AR"/>
              </w:rPr>
              <w:t xml:space="preserve"> </w:t>
            </w:r>
            <w:r w:rsidRPr="0014277E">
              <w:rPr>
                <w:b/>
                <w:bCs/>
                <w:color w:val="000000"/>
                <w:sz w:val="20"/>
                <w:szCs w:val="20"/>
                <w:lang w:val="es-AR"/>
              </w:rPr>
              <w:t>780</w:t>
            </w:r>
          </w:p>
        </w:tc>
      </w:tr>
    </w:tbl>
    <w:p w14:paraId="01173489" w14:textId="77777777" w:rsidR="008051D7" w:rsidRPr="0014277E" w:rsidRDefault="008051D7" w:rsidP="008051D7">
      <w:pPr>
        <w:spacing w:before="480" w:after="240"/>
        <w:jc w:val="center"/>
        <w:rPr>
          <w:b/>
          <w:lang w:val="es-AR"/>
        </w:rPr>
      </w:pPr>
      <w:r w:rsidRPr="0014277E">
        <w:rPr>
          <w:b/>
          <w:lang w:val="es-AR"/>
        </w:rPr>
        <w:t xml:space="preserve">OBSERVACIONES Y RECOMENDACIÓN DE </w:t>
      </w:r>
      <w:r w:rsidRPr="00426E23">
        <w:rPr>
          <w:b/>
          <w:bCs/>
          <w:lang w:val="es-AR"/>
        </w:rPr>
        <w:t>LA</w:t>
      </w:r>
      <w:r w:rsidRPr="0014277E">
        <w:rPr>
          <w:lang w:val="es-AR"/>
        </w:rPr>
        <w:t xml:space="preserve"> </w:t>
      </w:r>
      <w:r w:rsidRPr="0014277E">
        <w:rPr>
          <w:b/>
          <w:bCs/>
          <w:lang w:val="es-AR"/>
        </w:rPr>
        <w:t>SECRETARÍA</w:t>
      </w:r>
    </w:p>
    <w:p w14:paraId="72472D67" w14:textId="77777777" w:rsidR="008051D7" w:rsidRPr="0014277E" w:rsidRDefault="008051D7" w:rsidP="008051D7">
      <w:pPr>
        <w:spacing w:after="240"/>
        <w:rPr>
          <w:b/>
          <w:lang w:val="es-AR"/>
        </w:rPr>
      </w:pPr>
      <w:r w:rsidRPr="0014277E">
        <w:rPr>
          <w:b/>
          <w:lang w:val="es-AR"/>
        </w:rPr>
        <w:t>OBSERVACIONES</w:t>
      </w:r>
    </w:p>
    <w:p w14:paraId="2FA5CD1E" w14:textId="77777777" w:rsidR="008051D7" w:rsidRPr="0014277E" w:rsidRDefault="008051D7" w:rsidP="00C0407D">
      <w:pPr>
        <w:pStyle w:val="Heading1"/>
        <w:tabs>
          <w:tab w:val="clear" w:pos="0"/>
          <w:tab w:val="num" w:pos="709"/>
        </w:tabs>
        <w:rPr>
          <w:lang w:val="es-AR"/>
        </w:rPr>
      </w:pPr>
      <w:r w:rsidRPr="0014277E">
        <w:rPr>
          <w:lang w:val="es-AR"/>
        </w:rPr>
        <w:t xml:space="preserve">La </w:t>
      </w:r>
      <w:r>
        <w:rPr>
          <w:lang w:val="es-AR"/>
        </w:rPr>
        <w:t>Secretaría</w:t>
      </w:r>
      <w:r w:rsidRPr="0014277E">
        <w:rPr>
          <w:lang w:val="es-AR"/>
        </w:rPr>
        <w:t xml:space="preserve"> </w:t>
      </w:r>
      <w:r>
        <w:rPr>
          <w:lang w:val="es-AR"/>
        </w:rPr>
        <w:t xml:space="preserve">examinó </w:t>
      </w:r>
      <w:r w:rsidRPr="0014277E">
        <w:rPr>
          <w:lang w:val="es-AR"/>
        </w:rPr>
        <w:t xml:space="preserve">la etapa II del plan de gestión de eliminación de </w:t>
      </w:r>
      <w:r>
        <w:rPr>
          <w:lang w:val="es-AR"/>
        </w:rPr>
        <w:t>los HCFC</w:t>
      </w:r>
      <w:r w:rsidRPr="0014277E">
        <w:rPr>
          <w:lang w:val="es-AR"/>
        </w:rPr>
        <w:t xml:space="preserve"> </w:t>
      </w:r>
      <w:r>
        <w:rPr>
          <w:lang w:val="es-AR"/>
        </w:rPr>
        <w:t xml:space="preserve">a la luz </w:t>
      </w:r>
      <w:r w:rsidRPr="0014277E">
        <w:rPr>
          <w:lang w:val="es-AR"/>
        </w:rPr>
        <w:t>de</w:t>
      </w:r>
      <w:r>
        <w:rPr>
          <w:lang w:val="es-AR"/>
        </w:rPr>
        <w:t xml:space="preserve"> la</w:t>
      </w:r>
      <w:r w:rsidRPr="0014277E">
        <w:rPr>
          <w:lang w:val="es-AR"/>
        </w:rPr>
        <w:t xml:space="preserve"> </w:t>
      </w:r>
      <w:r>
        <w:rPr>
          <w:lang w:val="es-AR"/>
        </w:rPr>
        <w:t>etapa I</w:t>
      </w:r>
      <w:r w:rsidRPr="0014277E">
        <w:rPr>
          <w:lang w:val="es-AR"/>
        </w:rPr>
        <w:t xml:space="preserve">, políticas y </w:t>
      </w:r>
      <w:r>
        <w:rPr>
          <w:lang w:val="es-AR"/>
        </w:rPr>
        <w:t>directrices</w:t>
      </w:r>
      <w:r w:rsidRPr="0014277E">
        <w:rPr>
          <w:lang w:val="es-AR"/>
        </w:rPr>
        <w:t xml:space="preserve"> del </w:t>
      </w:r>
      <w:r>
        <w:rPr>
          <w:lang w:val="es-AR"/>
        </w:rPr>
        <w:t>Fondo Multilateral</w:t>
      </w:r>
      <w:r w:rsidRPr="0014277E">
        <w:rPr>
          <w:lang w:val="es-AR"/>
        </w:rPr>
        <w:t xml:space="preserve">, </w:t>
      </w:r>
      <w:r>
        <w:rPr>
          <w:lang w:val="es-AR"/>
        </w:rPr>
        <w:t>inclusive</w:t>
      </w:r>
      <w:r w:rsidRPr="0014277E">
        <w:rPr>
          <w:lang w:val="es-AR"/>
        </w:rPr>
        <w:t xml:space="preserve"> los criterios para la financiación</w:t>
      </w:r>
      <w:r>
        <w:rPr>
          <w:lang w:val="es-AR"/>
        </w:rPr>
        <w:t xml:space="preserve"> de</w:t>
      </w:r>
      <w:r w:rsidRPr="0014277E">
        <w:rPr>
          <w:lang w:val="es-AR"/>
        </w:rPr>
        <w:t xml:space="preserve"> </w:t>
      </w:r>
      <w:r>
        <w:rPr>
          <w:lang w:val="es-AR"/>
        </w:rPr>
        <w:t>la eliminación de HCFC</w:t>
      </w:r>
      <w:r w:rsidRPr="0014277E">
        <w:rPr>
          <w:lang w:val="es-AR"/>
        </w:rPr>
        <w:t xml:space="preserve"> en el sector de consumo para la etapa II del plan de gestión de eliminación de </w:t>
      </w:r>
      <w:r>
        <w:rPr>
          <w:lang w:val="es-AR"/>
        </w:rPr>
        <w:t>los HCFC</w:t>
      </w:r>
      <w:r w:rsidRPr="0014277E">
        <w:rPr>
          <w:lang w:val="es-AR"/>
        </w:rPr>
        <w:t xml:space="preserve"> (decisión 74/50), y el </w:t>
      </w:r>
      <w:r>
        <w:rPr>
          <w:lang w:val="es-AR"/>
        </w:rPr>
        <w:t>plan administrativo</w:t>
      </w:r>
      <w:r w:rsidRPr="0014277E">
        <w:rPr>
          <w:lang w:val="es-AR"/>
        </w:rPr>
        <w:t xml:space="preserve"> del </w:t>
      </w:r>
      <w:r>
        <w:rPr>
          <w:lang w:val="es-AR"/>
        </w:rPr>
        <w:t xml:space="preserve">Fondo Multilateral de </w:t>
      </w:r>
      <w:r w:rsidRPr="0014277E">
        <w:rPr>
          <w:lang w:val="es-AR"/>
        </w:rPr>
        <w:t>2021-2023.</w:t>
      </w:r>
    </w:p>
    <w:p w14:paraId="06BAD14B" w14:textId="77777777" w:rsidR="008051D7" w:rsidRPr="0014277E" w:rsidRDefault="008051D7" w:rsidP="008051D7">
      <w:pPr>
        <w:rPr>
          <w:iCs/>
          <w:u w:val="single"/>
          <w:lang w:val="es-AR"/>
        </w:rPr>
      </w:pPr>
      <w:r>
        <w:rPr>
          <w:iCs/>
          <w:u w:val="single"/>
          <w:lang w:val="es-AR"/>
        </w:rPr>
        <w:t>Objetivos de eliminación</w:t>
      </w:r>
    </w:p>
    <w:p w14:paraId="47FBD21C" w14:textId="77777777" w:rsidR="008051D7" w:rsidRPr="0014277E" w:rsidRDefault="008051D7" w:rsidP="008051D7">
      <w:pPr>
        <w:rPr>
          <w:i/>
          <w:lang w:val="es-AR"/>
        </w:rPr>
      </w:pPr>
    </w:p>
    <w:p w14:paraId="22B847ED" w14:textId="77777777" w:rsidR="008051D7" w:rsidRPr="0014277E" w:rsidRDefault="008051D7" w:rsidP="00C0407D">
      <w:pPr>
        <w:pStyle w:val="Heading1"/>
        <w:tabs>
          <w:tab w:val="clear" w:pos="0"/>
          <w:tab w:val="num" w:pos="709"/>
        </w:tabs>
        <w:rPr>
          <w:lang w:val="es-AR"/>
        </w:rPr>
      </w:pPr>
      <w:r w:rsidRPr="0014277E">
        <w:rPr>
          <w:lang w:val="es-AR"/>
        </w:rPr>
        <w:t xml:space="preserve">La </w:t>
      </w:r>
      <w:r>
        <w:rPr>
          <w:lang w:val="es-AR"/>
        </w:rPr>
        <w:t>Secretaría</w:t>
      </w:r>
      <w:r w:rsidRPr="0014277E">
        <w:rPr>
          <w:lang w:val="es-AR"/>
        </w:rPr>
        <w:t xml:space="preserve"> observó que el consumo</w:t>
      </w:r>
      <w:r>
        <w:rPr>
          <w:lang w:val="es-AR"/>
        </w:rPr>
        <w:t xml:space="preserve"> de</w:t>
      </w:r>
      <w:r w:rsidRPr="0014277E">
        <w:rPr>
          <w:lang w:val="es-AR"/>
        </w:rPr>
        <w:t xml:space="preserve"> 2019 del país ya</w:t>
      </w:r>
      <w:r>
        <w:rPr>
          <w:lang w:val="es-AR"/>
        </w:rPr>
        <w:t xml:space="preserve"> estaba</w:t>
      </w:r>
      <w:r w:rsidRPr="0014277E">
        <w:rPr>
          <w:lang w:val="es-AR"/>
        </w:rPr>
        <w:t xml:space="preserve"> 67</w:t>
      </w:r>
      <w:r>
        <w:rPr>
          <w:lang w:val="es-AR"/>
        </w:rPr>
        <w:t>,</w:t>
      </w:r>
      <w:r w:rsidRPr="0014277E">
        <w:rPr>
          <w:lang w:val="es-AR"/>
        </w:rPr>
        <w:t>5 </w:t>
      </w:r>
      <w:r>
        <w:rPr>
          <w:lang w:val="es-AR"/>
        </w:rPr>
        <w:t>por ciento por debajo de</w:t>
      </w:r>
      <w:r w:rsidRPr="0014277E">
        <w:rPr>
          <w:lang w:val="es-AR"/>
        </w:rPr>
        <w:t xml:space="preserve"> su base para cumplimiento. </w:t>
      </w:r>
      <w:r>
        <w:rPr>
          <w:lang w:val="es-AR"/>
        </w:rPr>
        <w:t>Si bien</w:t>
      </w:r>
      <w:r w:rsidRPr="0014277E">
        <w:rPr>
          <w:lang w:val="es-AR"/>
        </w:rPr>
        <w:t xml:space="preserve"> observ</w:t>
      </w:r>
      <w:r>
        <w:rPr>
          <w:lang w:val="es-AR"/>
        </w:rPr>
        <w:t>ó</w:t>
      </w:r>
      <w:r w:rsidRPr="0014277E">
        <w:rPr>
          <w:lang w:val="es-AR"/>
        </w:rPr>
        <w:t xml:space="preserve"> sus tendencias irregulares de consumo, el país propuso objetivos </w:t>
      </w:r>
      <w:r>
        <w:rPr>
          <w:lang w:val="es-AR"/>
        </w:rPr>
        <w:lastRenderedPageBreak/>
        <w:t xml:space="preserve">provisionales por </w:t>
      </w:r>
      <w:r w:rsidRPr="0014277E">
        <w:rPr>
          <w:lang w:val="es-AR"/>
        </w:rPr>
        <w:t xml:space="preserve">debajo de los objetivos del </w:t>
      </w:r>
      <w:r>
        <w:rPr>
          <w:lang w:val="es-AR"/>
        </w:rPr>
        <w:t>Protocolo</w:t>
      </w:r>
      <w:r w:rsidRPr="0014277E">
        <w:rPr>
          <w:lang w:val="es-AR"/>
        </w:rPr>
        <w:t xml:space="preserve"> de Montreal </w:t>
      </w:r>
      <w:r>
        <w:rPr>
          <w:lang w:val="es-AR"/>
        </w:rPr>
        <w:t>para el país</w:t>
      </w:r>
      <w:r w:rsidRPr="0014277E">
        <w:rPr>
          <w:lang w:val="es-AR"/>
        </w:rPr>
        <w:t xml:space="preserve">; </w:t>
      </w:r>
      <w:r>
        <w:rPr>
          <w:lang w:val="es-AR"/>
        </w:rPr>
        <w:t>en particular</w:t>
      </w:r>
      <w:r w:rsidRPr="0014277E">
        <w:rPr>
          <w:lang w:val="es-AR"/>
        </w:rPr>
        <w:t>, propuso reducir su consumo el 45</w:t>
      </w:r>
      <w:r>
        <w:rPr>
          <w:lang w:val="es-AR"/>
        </w:rPr>
        <w:t>,</w:t>
      </w:r>
      <w:r w:rsidRPr="0014277E">
        <w:rPr>
          <w:lang w:val="es-AR"/>
        </w:rPr>
        <w:t>0 por ciento en 2022, el 67</w:t>
      </w:r>
      <w:r>
        <w:rPr>
          <w:lang w:val="es-AR"/>
        </w:rPr>
        <w:t>,</w:t>
      </w:r>
      <w:r w:rsidRPr="0014277E">
        <w:rPr>
          <w:lang w:val="es-AR"/>
        </w:rPr>
        <w:t>5 por ciento en 2025, el 85</w:t>
      </w:r>
      <w:r>
        <w:rPr>
          <w:lang w:val="es-AR"/>
        </w:rPr>
        <w:t>,</w:t>
      </w:r>
      <w:r w:rsidRPr="0014277E">
        <w:rPr>
          <w:lang w:val="es-AR"/>
        </w:rPr>
        <w:t>0 por ciento en 2028, y el 100 por ciento en 2030.</w:t>
      </w:r>
    </w:p>
    <w:p w14:paraId="12AC1B14" w14:textId="77777777" w:rsidR="008051D7" w:rsidRPr="0014277E" w:rsidRDefault="008051D7" w:rsidP="008051D7">
      <w:pPr>
        <w:spacing w:after="240"/>
        <w:rPr>
          <w:u w:val="single"/>
          <w:lang w:val="es-AR"/>
        </w:rPr>
      </w:pPr>
      <w:r>
        <w:rPr>
          <w:u w:val="single"/>
          <w:lang w:val="es-AR"/>
        </w:rPr>
        <w:t>M</w:t>
      </w:r>
      <w:r w:rsidRPr="0014277E">
        <w:rPr>
          <w:u w:val="single"/>
          <w:lang w:val="es-AR"/>
        </w:rPr>
        <w:t xml:space="preserve">arco reglamentario para </w:t>
      </w:r>
      <w:r>
        <w:rPr>
          <w:u w:val="single"/>
          <w:lang w:val="es-AR"/>
        </w:rPr>
        <w:t>facilitar la eliminación de HCFC</w:t>
      </w:r>
    </w:p>
    <w:p w14:paraId="6F9788C8" w14:textId="77777777" w:rsidR="008051D7" w:rsidRPr="0014277E" w:rsidRDefault="008051D7" w:rsidP="00C0407D">
      <w:pPr>
        <w:pStyle w:val="Heading1"/>
        <w:tabs>
          <w:tab w:val="clear" w:pos="0"/>
          <w:tab w:val="num" w:pos="709"/>
        </w:tabs>
        <w:rPr>
          <w:lang w:val="es-AR"/>
        </w:rPr>
      </w:pPr>
      <w:r>
        <w:rPr>
          <w:lang w:val="es-AR"/>
        </w:rPr>
        <w:t xml:space="preserve">Al tomar nota con beneplácito del </w:t>
      </w:r>
      <w:r w:rsidRPr="0014277E">
        <w:rPr>
          <w:lang w:val="es-AR"/>
        </w:rPr>
        <w:t xml:space="preserve">compromiso del gobierno del </w:t>
      </w:r>
      <w:r>
        <w:rPr>
          <w:lang w:val="es-AR"/>
        </w:rPr>
        <w:t>Estado Plurinacional</w:t>
      </w:r>
      <w:r w:rsidRPr="0014277E">
        <w:rPr>
          <w:lang w:val="es-AR"/>
        </w:rPr>
        <w:t xml:space="preserve"> de Bolivia para eliminar </w:t>
      </w:r>
      <w:r>
        <w:rPr>
          <w:lang w:val="es-AR"/>
        </w:rPr>
        <w:t>los HCFC</w:t>
      </w:r>
      <w:r w:rsidRPr="0014277E">
        <w:rPr>
          <w:lang w:val="es-AR"/>
        </w:rPr>
        <w:t xml:space="preserve"> en 2030, sin </w:t>
      </w:r>
      <w:r>
        <w:rPr>
          <w:lang w:val="es-AR"/>
        </w:rPr>
        <w:t xml:space="preserve">una </w:t>
      </w:r>
      <w:r w:rsidRPr="0014277E">
        <w:rPr>
          <w:lang w:val="es-AR"/>
        </w:rPr>
        <w:t xml:space="preserve">última porción para servicio y mantenimiento en 2030-2040, la </w:t>
      </w:r>
      <w:r>
        <w:rPr>
          <w:lang w:val="es-AR"/>
        </w:rPr>
        <w:t>Secretaría</w:t>
      </w:r>
      <w:r w:rsidRPr="0014277E">
        <w:rPr>
          <w:lang w:val="es-AR"/>
        </w:rPr>
        <w:t xml:space="preserve"> recordó las disposiciones del </w:t>
      </w:r>
      <w:r>
        <w:rPr>
          <w:lang w:val="es-AR"/>
        </w:rPr>
        <w:t>Artículo</w:t>
      </w:r>
      <w:r w:rsidRPr="0014277E">
        <w:rPr>
          <w:lang w:val="es-AR"/>
        </w:rPr>
        <w:t xml:space="preserve"> 5, apartado 8 ter e) i)</w:t>
      </w:r>
      <w:r w:rsidRPr="00C0407D">
        <w:footnoteReference w:id="10"/>
      </w:r>
      <w:r w:rsidRPr="0014277E">
        <w:rPr>
          <w:lang w:val="es-AR"/>
        </w:rPr>
        <w:t xml:space="preserve"> del </w:t>
      </w:r>
      <w:r>
        <w:rPr>
          <w:lang w:val="es-AR"/>
        </w:rPr>
        <w:t>Protocolo</w:t>
      </w:r>
      <w:r w:rsidRPr="0014277E">
        <w:rPr>
          <w:lang w:val="es-AR"/>
        </w:rPr>
        <w:t xml:space="preserve"> de Montreal y el </w:t>
      </w:r>
      <w:r>
        <w:rPr>
          <w:lang w:val="es-AR"/>
        </w:rPr>
        <w:t xml:space="preserve"> </w:t>
      </w:r>
      <w:r w:rsidRPr="0014277E">
        <w:rPr>
          <w:lang w:val="es-AR"/>
        </w:rPr>
        <w:t xml:space="preserve">apartado 13 de la decisión XIX/6 y, para ser equitativo </w:t>
      </w:r>
      <w:r>
        <w:rPr>
          <w:lang w:val="es-AR"/>
        </w:rPr>
        <w:t xml:space="preserve">en los países </w:t>
      </w:r>
      <w:r w:rsidRPr="0014277E">
        <w:rPr>
          <w:lang w:val="es-AR"/>
        </w:rPr>
        <w:t xml:space="preserve">del </w:t>
      </w:r>
      <w:r>
        <w:rPr>
          <w:lang w:val="es-AR"/>
        </w:rPr>
        <w:t>Artículo</w:t>
      </w:r>
      <w:r w:rsidRPr="0014277E">
        <w:rPr>
          <w:lang w:val="es-AR"/>
        </w:rPr>
        <w:t xml:space="preserve"> 5, recomend</w:t>
      </w:r>
      <w:r>
        <w:rPr>
          <w:lang w:val="es-AR"/>
        </w:rPr>
        <w:t>ó</w:t>
      </w:r>
      <w:r w:rsidRPr="0014277E">
        <w:rPr>
          <w:lang w:val="es-AR"/>
        </w:rPr>
        <w:t xml:space="preserve"> </w:t>
      </w:r>
      <w:r>
        <w:rPr>
          <w:lang w:val="es-AR"/>
        </w:rPr>
        <w:t>tomar nota d</w:t>
      </w:r>
      <w:r w:rsidRPr="0014277E">
        <w:rPr>
          <w:lang w:val="es-AR"/>
        </w:rPr>
        <w:t xml:space="preserve">el compromiso del gobierno para eliminar totalmente </w:t>
      </w:r>
      <w:r>
        <w:rPr>
          <w:lang w:val="es-AR"/>
        </w:rPr>
        <w:t>los HCFC para</w:t>
      </w:r>
      <w:r w:rsidRPr="0014277E">
        <w:rPr>
          <w:lang w:val="es-AR"/>
        </w:rPr>
        <w:t xml:space="preserve"> el 1 de enero de 2030, y que </w:t>
      </w:r>
      <w:r>
        <w:rPr>
          <w:lang w:val="es-AR"/>
        </w:rPr>
        <w:t>no se importarían HCFC</w:t>
      </w:r>
      <w:r w:rsidRPr="0014277E">
        <w:rPr>
          <w:lang w:val="es-AR"/>
        </w:rPr>
        <w:t xml:space="preserve"> después de </w:t>
      </w:r>
      <w:r>
        <w:rPr>
          <w:lang w:val="es-AR"/>
        </w:rPr>
        <w:t xml:space="preserve">esa </w:t>
      </w:r>
      <w:r w:rsidRPr="0014277E">
        <w:rPr>
          <w:lang w:val="es-AR"/>
        </w:rPr>
        <w:t>fecha, a excepción del permiso para una última porción para servicio y mantenimiento entre 2030-2040</w:t>
      </w:r>
      <w:r>
        <w:rPr>
          <w:lang w:val="es-AR"/>
        </w:rPr>
        <w:t>,</w:t>
      </w:r>
      <w:r w:rsidRPr="0014277E">
        <w:rPr>
          <w:lang w:val="es-AR"/>
        </w:rPr>
        <w:t xml:space="preserve"> donde se requiera, y </w:t>
      </w:r>
      <w:r>
        <w:rPr>
          <w:lang w:val="es-AR"/>
        </w:rPr>
        <w:t xml:space="preserve">de conformidad </w:t>
      </w:r>
      <w:r w:rsidRPr="0014277E">
        <w:rPr>
          <w:lang w:val="es-AR"/>
        </w:rPr>
        <w:t xml:space="preserve">con las disposiciones del </w:t>
      </w:r>
      <w:r>
        <w:rPr>
          <w:lang w:val="es-AR"/>
        </w:rPr>
        <w:t>Protocolo</w:t>
      </w:r>
      <w:r w:rsidRPr="0014277E">
        <w:rPr>
          <w:lang w:val="es-AR"/>
        </w:rPr>
        <w:t xml:space="preserve"> de Montreal.</w:t>
      </w:r>
    </w:p>
    <w:p w14:paraId="23675B8A" w14:textId="77777777" w:rsidR="008051D7" w:rsidRPr="0014277E" w:rsidRDefault="008051D7" w:rsidP="00C0407D">
      <w:pPr>
        <w:pStyle w:val="Heading1"/>
        <w:tabs>
          <w:tab w:val="clear" w:pos="0"/>
          <w:tab w:val="num" w:pos="709"/>
        </w:tabs>
        <w:rPr>
          <w:lang w:val="es-AR"/>
        </w:rPr>
      </w:pPr>
      <w:r w:rsidRPr="0014277E">
        <w:rPr>
          <w:lang w:val="es-AR"/>
        </w:rPr>
        <w:t xml:space="preserve">La </w:t>
      </w:r>
      <w:r>
        <w:rPr>
          <w:lang w:val="es-AR"/>
        </w:rPr>
        <w:t>Secretaría</w:t>
      </w:r>
      <w:r w:rsidRPr="0014277E">
        <w:rPr>
          <w:lang w:val="es-AR"/>
        </w:rPr>
        <w:t xml:space="preserve"> y </w:t>
      </w:r>
      <w:r>
        <w:rPr>
          <w:lang w:val="es-AR"/>
        </w:rPr>
        <w:t>la ONUDI</w:t>
      </w:r>
      <w:r w:rsidRPr="0014277E">
        <w:rPr>
          <w:lang w:val="es-AR"/>
        </w:rPr>
        <w:t xml:space="preserve"> </w:t>
      </w:r>
      <w:r>
        <w:rPr>
          <w:lang w:val="es-AR"/>
        </w:rPr>
        <w:t xml:space="preserve">deliberaron exhaustivamente </w:t>
      </w:r>
      <w:r w:rsidRPr="0014277E">
        <w:rPr>
          <w:lang w:val="es-AR"/>
        </w:rPr>
        <w:t>sobre</w:t>
      </w:r>
      <w:r>
        <w:rPr>
          <w:lang w:val="es-AR"/>
        </w:rPr>
        <w:t xml:space="preserve"> las</w:t>
      </w:r>
      <w:r w:rsidRPr="0014277E">
        <w:rPr>
          <w:lang w:val="es-AR"/>
        </w:rPr>
        <w:t xml:space="preserve"> </w:t>
      </w:r>
      <w:r>
        <w:rPr>
          <w:lang w:val="es-AR"/>
        </w:rPr>
        <w:t>reglamentaciones</w:t>
      </w:r>
      <w:r w:rsidRPr="0014277E">
        <w:rPr>
          <w:lang w:val="es-AR"/>
        </w:rPr>
        <w:t xml:space="preserve"> para apoyar </w:t>
      </w:r>
      <w:r>
        <w:rPr>
          <w:lang w:val="es-AR"/>
        </w:rPr>
        <w:t>la eliminación</w:t>
      </w:r>
      <w:r w:rsidRPr="0014277E">
        <w:rPr>
          <w:lang w:val="es-AR"/>
        </w:rPr>
        <w:t xml:space="preserve"> </w:t>
      </w:r>
      <w:r>
        <w:rPr>
          <w:lang w:val="es-AR"/>
        </w:rPr>
        <w:t xml:space="preserve">total </w:t>
      </w:r>
      <w:r w:rsidRPr="0014277E">
        <w:rPr>
          <w:lang w:val="es-AR"/>
        </w:rPr>
        <w:t xml:space="preserve">de </w:t>
      </w:r>
      <w:r>
        <w:rPr>
          <w:lang w:val="es-AR"/>
        </w:rPr>
        <w:t>los HCFC</w:t>
      </w:r>
      <w:r w:rsidRPr="0014277E">
        <w:rPr>
          <w:lang w:val="es-AR"/>
        </w:rPr>
        <w:t xml:space="preserve">, </w:t>
      </w:r>
      <w:r>
        <w:rPr>
          <w:lang w:val="es-AR"/>
        </w:rPr>
        <w:t xml:space="preserve">lo </w:t>
      </w:r>
      <w:r w:rsidRPr="0014277E">
        <w:rPr>
          <w:lang w:val="es-AR"/>
        </w:rPr>
        <w:t>que dio lugar a los siguientes compromisos del gobierno:</w:t>
      </w:r>
    </w:p>
    <w:p w14:paraId="4F2F92C6" w14:textId="77777777" w:rsidR="008051D7" w:rsidRPr="0014277E" w:rsidRDefault="008051D7" w:rsidP="00C0407D">
      <w:pPr>
        <w:pStyle w:val="Heading2"/>
        <w:tabs>
          <w:tab w:val="clear" w:pos="0"/>
          <w:tab w:val="num" w:pos="1440"/>
        </w:tabs>
        <w:rPr>
          <w:lang w:val="es-AR"/>
        </w:rPr>
      </w:pPr>
      <w:r w:rsidRPr="0014277E">
        <w:rPr>
          <w:lang w:val="es-AR"/>
        </w:rPr>
        <w:t xml:space="preserve">Prohibir la importación </w:t>
      </w:r>
      <w:r>
        <w:rPr>
          <w:lang w:val="es-AR"/>
        </w:rPr>
        <w:t>de los equipos de refrigeración y climatización</w:t>
      </w:r>
      <w:r w:rsidRPr="0014277E">
        <w:rPr>
          <w:lang w:val="es-AR"/>
        </w:rPr>
        <w:t xml:space="preserve"> </w:t>
      </w:r>
      <w:r>
        <w:rPr>
          <w:lang w:val="es-AR"/>
        </w:rPr>
        <w:t xml:space="preserve">que utilizan HCFC para </w:t>
      </w:r>
      <w:r w:rsidRPr="0014277E">
        <w:rPr>
          <w:lang w:val="es-AR"/>
        </w:rPr>
        <w:t>el 1 de enero de 2023;</w:t>
      </w:r>
    </w:p>
    <w:p w14:paraId="6F1EA75E" w14:textId="77777777" w:rsidR="008051D7" w:rsidRPr="0014277E" w:rsidRDefault="008051D7" w:rsidP="00C0407D">
      <w:pPr>
        <w:pStyle w:val="Heading2"/>
        <w:tabs>
          <w:tab w:val="clear" w:pos="0"/>
          <w:tab w:val="num" w:pos="1440"/>
        </w:tabs>
        <w:rPr>
          <w:lang w:val="es-AR"/>
        </w:rPr>
      </w:pPr>
      <w:r>
        <w:rPr>
          <w:lang w:val="es-AR"/>
        </w:rPr>
        <w:t xml:space="preserve">Poner en práctica un programa </w:t>
      </w:r>
      <w:r w:rsidRPr="0014277E">
        <w:rPr>
          <w:lang w:val="es-AR"/>
        </w:rPr>
        <w:t xml:space="preserve">de </w:t>
      </w:r>
      <w:r>
        <w:rPr>
          <w:lang w:val="es-AR"/>
        </w:rPr>
        <w:t>acreditación</w:t>
      </w:r>
      <w:r w:rsidRPr="0014277E">
        <w:rPr>
          <w:lang w:val="es-AR"/>
        </w:rPr>
        <w:t xml:space="preserve"> de técnico</w:t>
      </w:r>
      <w:r>
        <w:rPr>
          <w:lang w:val="es-AR"/>
        </w:rPr>
        <w:t>s para</w:t>
      </w:r>
      <w:r w:rsidRPr="0014277E">
        <w:rPr>
          <w:lang w:val="es-AR"/>
        </w:rPr>
        <w:t xml:space="preserve"> el 1 de enero de 2025, </w:t>
      </w:r>
      <w:r>
        <w:rPr>
          <w:lang w:val="es-AR"/>
        </w:rPr>
        <w:t>inclusive</w:t>
      </w:r>
      <w:r w:rsidRPr="0014277E">
        <w:rPr>
          <w:lang w:val="es-AR"/>
        </w:rPr>
        <w:t xml:space="preserve"> el diseño de una licencia (carnet) que permit</w:t>
      </w:r>
      <w:r>
        <w:rPr>
          <w:lang w:val="es-AR"/>
        </w:rPr>
        <w:t>a</w:t>
      </w:r>
      <w:r w:rsidRPr="0014277E">
        <w:rPr>
          <w:lang w:val="es-AR"/>
        </w:rPr>
        <w:t xml:space="preserve"> la identificación de los técnicos </w:t>
      </w:r>
      <w:r>
        <w:rPr>
          <w:lang w:val="es-AR"/>
        </w:rPr>
        <w:t>acreditados en refrigeración y climatización</w:t>
      </w:r>
      <w:r w:rsidRPr="0014277E">
        <w:rPr>
          <w:lang w:val="es-AR"/>
        </w:rPr>
        <w:t xml:space="preserve">, y diseñar y </w:t>
      </w:r>
      <w:r>
        <w:rPr>
          <w:lang w:val="es-AR"/>
        </w:rPr>
        <w:t xml:space="preserve">poner en práctica </w:t>
      </w:r>
      <w:r w:rsidRPr="0014277E">
        <w:rPr>
          <w:lang w:val="es-AR"/>
        </w:rPr>
        <w:t>una base electrónica</w:t>
      </w:r>
      <w:r>
        <w:rPr>
          <w:lang w:val="es-AR"/>
        </w:rPr>
        <w:t xml:space="preserve"> </w:t>
      </w:r>
      <w:r w:rsidRPr="0014277E">
        <w:rPr>
          <w:lang w:val="es-AR"/>
        </w:rPr>
        <w:t xml:space="preserve">de datos para </w:t>
      </w:r>
      <w:r>
        <w:rPr>
          <w:lang w:val="es-AR"/>
        </w:rPr>
        <w:t xml:space="preserve">administrar </w:t>
      </w:r>
      <w:r w:rsidRPr="0014277E">
        <w:rPr>
          <w:lang w:val="es-AR"/>
        </w:rPr>
        <w:t xml:space="preserve">el registro de los técnicos de mantenimiento, operadores y </w:t>
      </w:r>
      <w:r>
        <w:rPr>
          <w:lang w:val="es-AR"/>
        </w:rPr>
        <w:t>usuarios finales de equipos de refrigeración y climatización</w:t>
      </w:r>
      <w:r w:rsidRPr="0014277E">
        <w:rPr>
          <w:lang w:val="es-AR"/>
        </w:rPr>
        <w:t>;</w:t>
      </w:r>
    </w:p>
    <w:p w14:paraId="0607C181" w14:textId="77777777" w:rsidR="008051D7" w:rsidRPr="0014277E" w:rsidRDefault="008051D7" w:rsidP="00C0407D">
      <w:pPr>
        <w:pStyle w:val="Heading2"/>
        <w:tabs>
          <w:tab w:val="clear" w:pos="0"/>
          <w:tab w:val="num" w:pos="1440"/>
        </w:tabs>
        <w:rPr>
          <w:lang w:val="es-AR"/>
        </w:rPr>
      </w:pPr>
      <w:r>
        <w:rPr>
          <w:lang w:val="es-AR"/>
        </w:rPr>
        <w:t>T</w:t>
      </w:r>
      <w:r w:rsidRPr="0014277E">
        <w:rPr>
          <w:lang w:val="es-AR"/>
        </w:rPr>
        <w:t>erminar</w:t>
      </w:r>
      <w:r>
        <w:rPr>
          <w:lang w:val="es-AR"/>
        </w:rPr>
        <w:t xml:space="preserve"> para</w:t>
      </w:r>
      <w:r w:rsidRPr="0014277E">
        <w:rPr>
          <w:lang w:val="es-AR"/>
        </w:rPr>
        <w:t xml:space="preserve"> el 1 de enero de 2026: </w:t>
      </w:r>
    </w:p>
    <w:p w14:paraId="72972B2E" w14:textId="77777777" w:rsidR="008051D7" w:rsidRPr="0014277E" w:rsidRDefault="008051D7" w:rsidP="00C0407D">
      <w:pPr>
        <w:pStyle w:val="Heading3"/>
        <w:tabs>
          <w:tab w:val="clear" w:pos="0"/>
          <w:tab w:val="left" w:pos="2160"/>
        </w:tabs>
        <w:rPr>
          <w:lang w:val="es-AR"/>
        </w:rPr>
      </w:pPr>
      <w:r w:rsidRPr="0014277E">
        <w:rPr>
          <w:lang w:val="es-AR"/>
        </w:rPr>
        <w:t xml:space="preserve">Puesta en práctica de un </w:t>
      </w:r>
      <w:r>
        <w:rPr>
          <w:lang w:val="es-AR"/>
        </w:rPr>
        <w:t xml:space="preserve">sistema </w:t>
      </w:r>
      <w:r w:rsidRPr="0014277E">
        <w:rPr>
          <w:lang w:val="es-AR"/>
        </w:rPr>
        <w:t xml:space="preserve">electrónico </w:t>
      </w:r>
      <w:r>
        <w:rPr>
          <w:lang w:val="es-AR"/>
        </w:rPr>
        <w:t>de otorgamiento</w:t>
      </w:r>
      <w:r w:rsidRPr="0014277E">
        <w:rPr>
          <w:lang w:val="es-AR"/>
        </w:rPr>
        <w:t xml:space="preserve"> de licencias para los importadores;</w:t>
      </w:r>
    </w:p>
    <w:p w14:paraId="2C608231" w14:textId="77777777" w:rsidR="008051D7" w:rsidRPr="0014277E" w:rsidRDefault="008051D7" w:rsidP="00C0407D">
      <w:pPr>
        <w:pStyle w:val="Heading3"/>
        <w:tabs>
          <w:tab w:val="clear" w:pos="0"/>
          <w:tab w:val="left" w:pos="2160"/>
        </w:tabs>
        <w:rPr>
          <w:lang w:val="es-AR"/>
        </w:rPr>
      </w:pPr>
      <w:r w:rsidRPr="0014277E">
        <w:rPr>
          <w:lang w:val="es-AR"/>
        </w:rPr>
        <w:t xml:space="preserve">Puesta en práctica de una prohibición </w:t>
      </w:r>
      <w:r>
        <w:rPr>
          <w:lang w:val="es-AR"/>
        </w:rPr>
        <w:t>sobre la expulsión a la atmósfera de los HCFC</w:t>
      </w:r>
      <w:r w:rsidRPr="0014277E">
        <w:rPr>
          <w:lang w:val="es-AR"/>
        </w:rPr>
        <w:t xml:space="preserve"> durante la instalación, el mantenimiento y el </w:t>
      </w:r>
      <w:r>
        <w:rPr>
          <w:lang w:val="es-AR"/>
        </w:rPr>
        <w:t>desmantelamiento de los equipos</w:t>
      </w:r>
      <w:r w:rsidRPr="0014277E">
        <w:rPr>
          <w:lang w:val="es-AR"/>
        </w:rPr>
        <w:t xml:space="preserve"> </w:t>
      </w:r>
      <w:r>
        <w:rPr>
          <w:lang w:val="es-AR"/>
        </w:rPr>
        <w:t>de refrigeración y climatización</w:t>
      </w:r>
      <w:r w:rsidRPr="0014277E">
        <w:rPr>
          <w:lang w:val="es-AR"/>
        </w:rPr>
        <w:t xml:space="preserve">, y una prohibición </w:t>
      </w:r>
      <w:r>
        <w:rPr>
          <w:lang w:val="es-AR"/>
        </w:rPr>
        <w:t>sobre cilindros desechables</w:t>
      </w:r>
      <w:r w:rsidRPr="0014277E">
        <w:rPr>
          <w:lang w:val="es-AR"/>
        </w:rPr>
        <w:t>;</w:t>
      </w:r>
    </w:p>
    <w:p w14:paraId="0D6F5CA8" w14:textId="77777777" w:rsidR="008051D7" w:rsidRPr="0014277E" w:rsidRDefault="008051D7" w:rsidP="00C0407D">
      <w:pPr>
        <w:pStyle w:val="Heading3"/>
        <w:tabs>
          <w:tab w:val="clear" w:pos="0"/>
          <w:tab w:val="left" w:pos="2160"/>
        </w:tabs>
        <w:rPr>
          <w:lang w:val="es-AR"/>
        </w:rPr>
      </w:pPr>
      <w:r w:rsidRPr="0014277E">
        <w:rPr>
          <w:lang w:val="es-AR"/>
        </w:rPr>
        <w:t xml:space="preserve">Aplicación de una </w:t>
      </w:r>
      <w:r>
        <w:rPr>
          <w:lang w:val="es-AR"/>
        </w:rPr>
        <w:t>reglamentación</w:t>
      </w:r>
      <w:r w:rsidRPr="0014277E">
        <w:rPr>
          <w:lang w:val="es-AR"/>
        </w:rPr>
        <w:t xml:space="preserve"> que requier</w:t>
      </w:r>
      <w:r>
        <w:rPr>
          <w:lang w:val="es-AR"/>
        </w:rPr>
        <w:t>a</w:t>
      </w:r>
      <w:r w:rsidRPr="0014277E">
        <w:rPr>
          <w:lang w:val="es-AR"/>
        </w:rPr>
        <w:t xml:space="preserve"> la recuperación de </w:t>
      </w:r>
      <w:r>
        <w:rPr>
          <w:lang w:val="es-AR"/>
        </w:rPr>
        <w:t>los HCFC</w:t>
      </w:r>
      <w:r w:rsidRPr="0014277E">
        <w:rPr>
          <w:lang w:val="es-AR"/>
        </w:rPr>
        <w:t xml:space="preserve"> durante el mantenimiento </w:t>
      </w:r>
      <w:r>
        <w:rPr>
          <w:lang w:val="es-AR"/>
        </w:rPr>
        <w:t>de equipos</w:t>
      </w:r>
      <w:r w:rsidRPr="0014277E">
        <w:rPr>
          <w:lang w:val="es-AR"/>
        </w:rPr>
        <w:t xml:space="preserve"> </w:t>
      </w:r>
      <w:r>
        <w:rPr>
          <w:lang w:val="es-AR"/>
        </w:rPr>
        <w:t>de refrigeración y climatización</w:t>
      </w:r>
      <w:r w:rsidRPr="0014277E">
        <w:rPr>
          <w:lang w:val="es-AR"/>
        </w:rPr>
        <w:t xml:space="preserve">, y </w:t>
      </w:r>
      <w:r>
        <w:rPr>
          <w:lang w:val="es-AR"/>
        </w:rPr>
        <w:t>una reglamentación</w:t>
      </w:r>
      <w:r w:rsidRPr="0014277E">
        <w:rPr>
          <w:lang w:val="es-AR"/>
        </w:rPr>
        <w:t xml:space="preserve"> que requier</w:t>
      </w:r>
      <w:r>
        <w:rPr>
          <w:lang w:val="es-AR"/>
        </w:rPr>
        <w:t>a</w:t>
      </w:r>
      <w:r w:rsidRPr="0014277E">
        <w:rPr>
          <w:lang w:val="es-AR"/>
        </w:rPr>
        <w:t xml:space="preserve"> </w:t>
      </w:r>
      <w:r>
        <w:rPr>
          <w:lang w:val="es-AR"/>
        </w:rPr>
        <w:t xml:space="preserve">el control de fugas </w:t>
      </w:r>
      <w:r w:rsidRPr="0014277E">
        <w:rPr>
          <w:lang w:val="es-AR"/>
        </w:rPr>
        <w:t xml:space="preserve">para </w:t>
      </w:r>
      <w:r>
        <w:rPr>
          <w:lang w:val="es-AR"/>
        </w:rPr>
        <w:t>equipos</w:t>
      </w:r>
      <w:r w:rsidRPr="0014277E">
        <w:rPr>
          <w:lang w:val="es-AR"/>
        </w:rPr>
        <w:t xml:space="preserve"> más grande</w:t>
      </w:r>
      <w:r>
        <w:rPr>
          <w:lang w:val="es-AR"/>
        </w:rPr>
        <w:t>s</w:t>
      </w:r>
      <w:r w:rsidRPr="0014277E">
        <w:rPr>
          <w:lang w:val="es-AR"/>
        </w:rPr>
        <w:t xml:space="preserve"> (m</w:t>
      </w:r>
      <w:r>
        <w:rPr>
          <w:lang w:val="es-AR"/>
        </w:rPr>
        <w:t>ás</w:t>
      </w:r>
      <w:r w:rsidRPr="0014277E">
        <w:rPr>
          <w:lang w:val="es-AR"/>
        </w:rPr>
        <w:t xml:space="preserve"> </w:t>
      </w:r>
      <w:r>
        <w:rPr>
          <w:lang w:val="es-AR"/>
        </w:rPr>
        <w:t xml:space="preserve">de </w:t>
      </w:r>
      <w:r w:rsidRPr="0014277E">
        <w:rPr>
          <w:lang w:val="es-AR"/>
        </w:rPr>
        <w:t xml:space="preserve">3 kilogramos de refrigerante); </w:t>
      </w:r>
    </w:p>
    <w:p w14:paraId="04425E1E" w14:textId="77777777" w:rsidR="008051D7" w:rsidRPr="0014277E" w:rsidRDefault="008051D7" w:rsidP="00C0407D">
      <w:pPr>
        <w:pStyle w:val="Heading3"/>
        <w:tabs>
          <w:tab w:val="clear" w:pos="0"/>
          <w:tab w:val="left" w:pos="2160"/>
        </w:tabs>
        <w:rPr>
          <w:lang w:val="es-AR"/>
        </w:rPr>
      </w:pPr>
      <w:r w:rsidRPr="0014277E">
        <w:rPr>
          <w:lang w:val="es-AR"/>
        </w:rPr>
        <w:t xml:space="preserve">Establecimiento de un código de </w:t>
      </w:r>
      <w:r>
        <w:rPr>
          <w:lang w:val="es-AR"/>
        </w:rPr>
        <w:t>prácticas idóneas</w:t>
      </w:r>
      <w:r w:rsidRPr="0014277E">
        <w:rPr>
          <w:lang w:val="es-AR"/>
        </w:rPr>
        <w:t xml:space="preserve"> para los técnicos </w:t>
      </w:r>
      <w:r>
        <w:rPr>
          <w:lang w:val="es-AR"/>
        </w:rPr>
        <w:t>de refrigeración y climatización</w:t>
      </w:r>
      <w:r w:rsidRPr="0014277E">
        <w:rPr>
          <w:lang w:val="es-AR"/>
        </w:rPr>
        <w:t>; y</w:t>
      </w:r>
    </w:p>
    <w:p w14:paraId="01216A83" w14:textId="77777777" w:rsidR="008051D7" w:rsidRPr="0014277E" w:rsidRDefault="008051D7" w:rsidP="00C0407D">
      <w:pPr>
        <w:pStyle w:val="Heading2"/>
        <w:tabs>
          <w:tab w:val="clear" w:pos="0"/>
          <w:tab w:val="num" w:pos="1440"/>
        </w:tabs>
        <w:rPr>
          <w:lang w:val="es-AR"/>
        </w:rPr>
      </w:pPr>
      <w:r w:rsidRPr="0014277E">
        <w:rPr>
          <w:lang w:val="es-AR"/>
        </w:rPr>
        <w:t xml:space="preserve">Prohibir la importación de </w:t>
      </w:r>
      <w:r>
        <w:rPr>
          <w:lang w:val="es-AR"/>
        </w:rPr>
        <w:t>los HCFC</w:t>
      </w:r>
      <w:r w:rsidRPr="0014277E">
        <w:rPr>
          <w:lang w:val="es-AR"/>
        </w:rPr>
        <w:t xml:space="preserve"> </w:t>
      </w:r>
      <w:r>
        <w:rPr>
          <w:lang w:val="es-AR"/>
        </w:rPr>
        <w:t xml:space="preserve">para </w:t>
      </w:r>
      <w:r w:rsidRPr="0014277E">
        <w:rPr>
          <w:lang w:val="es-AR"/>
        </w:rPr>
        <w:t>el 1 de enero de 2030.</w:t>
      </w:r>
    </w:p>
    <w:p w14:paraId="6571E9CA" w14:textId="0AB8DDD9" w:rsidR="008051D7" w:rsidRPr="0014277E" w:rsidRDefault="008051D7" w:rsidP="00C0407D">
      <w:pPr>
        <w:keepNext/>
        <w:keepLines/>
        <w:spacing w:after="240"/>
        <w:rPr>
          <w:i/>
          <w:lang w:val="es-AR"/>
        </w:rPr>
      </w:pPr>
      <w:r w:rsidRPr="0014277E">
        <w:rPr>
          <w:i/>
          <w:lang w:val="es-AR"/>
        </w:rPr>
        <w:lastRenderedPageBreak/>
        <w:t>Marco jurídico</w:t>
      </w:r>
    </w:p>
    <w:p w14:paraId="5E22D228" w14:textId="77777777" w:rsidR="008051D7" w:rsidRPr="0014277E" w:rsidRDefault="008051D7" w:rsidP="00C0407D">
      <w:pPr>
        <w:pStyle w:val="Heading1"/>
        <w:tabs>
          <w:tab w:val="clear" w:pos="0"/>
          <w:tab w:val="num" w:pos="720"/>
        </w:tabs>
        <w:rPr>
          <w:lang w:val="es-AR"/>
        </w:rPr>
      </w:pPr>
      <w:r w:rsidRPr="0014277E">
        <w:rPr>
          <w:lang w:val="es-AR"/>
        </w:rPr>
        <w:t xml:space="preserve">El gobierno del </w:t>
      </w:r>
      <w:r>
        <w:rPr>
          <w:lang w:val="es-AR"/>
        </w:rPr>
        <w:t>Estado Plurinacional</w:t>
      </w:r>
      <w:r w:rsidRPr="0014277E">
        <w:rPr>
          <w:lang w:val="es-AR"/>
        </w:rPr>
        <w:t xml:space="preserve"> de Bolivia </w:t>
      </w:r>
      <w:r>
        <w:rPr>
          <w:lang w:val="es-AR"/>
        </w:rPr>
        <w:t>y</w:t>
      </w:r>
      <w:r w:rsidRPr="0014277E">
        <w:rPr>
          <w:lang w:val="es-AR"/>
        </w:rPr>
        <w:t xml:space="preserve">a </w:t>
      </w:r>
      <w:r>
        <w:rPr>
          <w:lang w:val="es-AR"/>
        </w:rPr>
        <w:t>expidió las cuotas de importación de los HCFC</w:t>
      </w:r>
      <w:r w:rsidRPr="0014277E">
        <w:rPr>
          <w:lang w:val="es-AR"/>
        </w:rPr>
        <w:t xml:space="preserve"> para 2021</w:t>
      </w:r>
      <w:r>
        <w:rPr>
          <w:lang w:val="es-AR"/>
        </w:rPr>
        <w:t>,</w:t>
      </w:r>
      <w:r w:rsidRPr="0014277E">
        <w:rPr>
          <w:lang w:val="es-AR"/>
        </w:rPr>
        <w:t xml:space="preserve"> 3</w:t>
      </w:r>
      <w:r>
        <w:rPr>
          <w:lang w:val="es-AR"/>
        </w:rPr>
        <w:t>,</w:t>
      </w:r>
      <w:r w:rsidRPr="0014277E">
        <w:rPr>
          <w:lang w:val="es-AR"/>
        </w:rPr>
        <w:t xml:space="preserve">97 </w:t>
      </w:r>
      <w:r>
        <w:rPr>
          <w:lang w:val="es-AR"/>
        </w:rPr>
        <w:t>toneladas PAO</w:t>
      </w:r>
      <w:r w:rsidRPr="0014277E">
        <w:rPr>
          <w:lang w:val="es-AR"/>
        </w:rPr>
        <w:t xml:space="preserve">, de acuerdo con los objetivos de control del </w:t>
      </w:r>
      <w:r>
        <w:rPr>
          <w:lang w:val="es-AR"/>
        </w:rPr>
        <w:t>Protocolo</w:t>
      </w:r>
      <w:r w:rsidRPr="0014277E">
        <w:rPr>
          <w:lang w:val="es-AR"/>
        </w:rPr>
        <w:t xml:space="preserve"> de Montreal</w:t>
      </w:r>
    </w:p>
    <w:p w14:paraId="78E53852" w14:textId="77777777" w:rsidR="008051D7" w:rsidRPr="0014277E" w:rsidRDefault="008051D7" w:rsidP="008051D7">
      <w:pPr>
        <w:keepNext/>
        <w:spacing w:after="240"/>
        <w:rPr>
          <w:u w:val="single"/>
          <w:lang w:val="es-AR"/>
        </w:rPr>
      </w:pPr>
      <w:r w:rsidRPr="0014277E">
        <w:rPr>
          <w:u w:val="single"/>
          <w:lang w:val="es-AR"/>
        </w:rPr>
        <w:t xml:space="preserve">Cuestiones técnicas y relativas a los </w:t>
      </w:r>
      <w:r>
        <w:rPr>
          <w:u w:val="single"/>
          <w:lang w:val="es-AR"/>
        </w:rPr>
        <w:t>costos</w:t>
      </w:r>
    </w:p>
    <w:p w14:paraId="0CAEA24B" w14:textId="77777777" w:rsidR="008051D7" w:rsidRPr="0014277E" w:rsidRDefault="008051D7" w:rsidP="008051D7">
      <w:pPr>
        <w:rPr>
          <w:i/>
          <w:lang w:val="es-AR"/>
        </w:rPr>
      </w:pPr>
      <w:r w:rsidRPr="0014277E">
        <w:rPr>
          <w:i/>
          <w:lang w:val="es-AR"/>
        </w:rPr>
        <w:t xml:space="preserve">Consumo de </w:t>
      </w:r>
      <w:r>
        <w:rPr>
          <w:i/>
          <w:lang w:val="es-AR"/>
        </w:rPr>
        <w:t>HCFC-1</w:t>
      </w:r>
      <w:r w:rsidRPr="0014277E">
        <w:rPr>
          <w:i/>
          <w:lang w:val="es-AR"/>
        </w:rPr>
        <w:t xml:space="preserve">41b y </w:t>
      </w:r>
      <w:r>
        <w:rPr>
          <w:i/>
          <w:lang w:val="es-AR"/>
        </w:rPr>
        <w:t>HCFC-1</w:t>
      </w:r>
      <w:r w:rsidRPr="0014277E">
        <w:rPr>
          <w:i/>
          <w:lang w:val="es-AR"/>
        </w:rPr>
        <w:t>41b en polioles premezclados importados</w:t>
      </w:r>
    </w:p>
    <w:p w14:paraId="2294DE81" w14:textId="77777777" w:rsidR="008051D7" w:rsidRPr="0014277E" w:rsidRDefault="008051D7" w:rsidP="008051D7">
      <w:pPr>
        <w:rPr>
          <w:lang w:val="es-AR"/>
        </w:rPr>
      </w:pPr>
    </w:p>
    <w:p w14:paraId="4428CABD" w14:textId="74173A91" w:rsidR="008051D7" w:rsidRPr="0014277E" w:rsidRDefault="008051D7" w:rsidP="00C0407D">
      <w:pPr>
        <w:pStyle w:val="Heading1"/>
        <w:tabs>
          <w:tab w:val="clear" w:pos="0"/>
          <w:tab w:val="num" w:pos="720"/>
        </w:tabs>
        <w:rPr>
          <w:lang w:val="es-AR"/>
        </w:rPr>
      </w:pPr>
      <w:r w:rsidRPr="0014277E">
        <w:rPr>
          <w:lang w:val="es-AR"/>
        </w:rPr>
        <w:t xml:space="preserve">La </w:t>
      </w:r>
      <w:r>
        <w:rPr>
          <w:lang w:val="es-AR"/>
        </w:rPr>
        <w:t>Secretaría</w:t>
      </w:r>
      <w:r w:rsidRPr="0014277E">
        <w:rPr>
          <w:lang w:val="es-AR"/>
        </w:rPr>
        <w:t xml:space="preserve"> observó que el plan de gestión de eliminación de </w:t>
      </w:r>
      <w:r>
        <w:rPr>
          <w:lang w:val="es-AR"/>
        </w:rPr>
        <w:t>los HCFC</w:t>
      </w:r>
      <w:r w:rsidRPr="0014277E">
        <w:rPr>
          <w:lang w:val="es-AR"/>
        </w:rPr>
        <w:t xml:space="preserve"> no incluyó las actividades </w:t>
      </w:r>
      <w:r>
        <w:rPr>
          <w:lang w:val="es-AR"/>
        </w:rPr>
        <w:t xml:space="preserve">destinadas al </w:t>
      </w:r>
      <w:r w:rsidRPr="0014277E">
        <w:rPr>
          <w:lang w:val="es-AR"/>
        </w:rPr>
        <w:t xml:space="preserve">consumo de </w:t>
      </w:r>
      <w:r>
        <w:rPr>
          <w:lang w:val="es-AR"/>
        </w:rPr>
        <w:t>HCFC-1</w:t>
      </w:r>
      <w:r w:rsidRPr="0014277E">
        <w:rPr>
          <w:lang w:val="es-AR"/>
        </w:rPr>
        <w:t xml:space="preserve">41b y de </w:t>
      </w:r>
      <w:r>
        <w:rPr>
          <w:lang w:val="es-AR"/>
        </w:rPr>
        <w:t>HCFC-1</w:t>
      </w:r>
      <w:r w:rsidRPr="0014277E">
        <w:rPr>
          <w:lang w:val="es-AR"/>
        </w:rPr>
        <w:t xml:space="preserve">41b </w:t>
      </w:r>
      <w:r>
        <w:rPr>
          <w:lang w:val="es-AR"/>
        </w:rPr>
        <w:t>en polioles</w:t>
      </w:r>
      <w:r w:rsidRPr="0014277E">
        <w:rPr>
          <w:lang w:val="es-AR"/>
        </w:rPr>
        <w:t xml:space="preserve"> premezclados importados. </w:t>
      </w:r>
      <w:r>
        <w:rPr>
          <w:lang w:val="es-AR"/>
        </w:rPr>
        <w:t>Respecto al HCFC-1</w:t>
      </w:r>
      <w:r w:rsidRPr="0014277E">
        <w:rPr>
          <w:lang w:val="es-AR"/>
        </w:rPr>
        <w:t>41b</w:t>
      </w:r>
      <w:r>
        <w:rPr>
          <w:lang w:val="es-AR"/>
        </w:rPr>
        <w:t xml:space="preserve">, su </w:t>
      </w:r>
      <w:r w:rsidRPr="0014277E">
        <w:rPr>
          <w:lang w:val="es-AR"/>
        </w:rPr>
        <w:t xml:space="preserve">consumo es intermitente y </w:t>
      </w:r>
      <w:r>
        <w:rPr>
          <w:lang w:val="es-AR"/>
        </w:rPr>
        <w:t xml:space="preserve">disminuyó </w:t>
      </w:r>
      <w:r w:rsidRPr="0014277E">
        <w:rPr>
          <w:lang w:val="es-AR"/>
        </w:rPr>
        <w:t xml:space="preserve">sustancialmente </w:t>
      </w:r>
      <w:r>
        <w:rPr>
          <w:lang w:val="es-AR"/>
        </w:rPr>
        <w:t xml:space="preserve">desde </w:t>
      </w:r>
      <w:r w:rsidRPr="0014277E">
        <w:rPr>
          <w:lang w:val="es-AR"/>
        </w:rPr>
        <w:t xml:space="preserve">2011. Para eliminar </w:t>
      </w:r>
      <w:r>
        <w:rPr>
          <w:lang w:val="es-AR"/>
        </w:rPr>
        <w:t xml:space="preserve">su </w:t>
      </w:r>
      <w:r w:rsidRPr="0014277E">
        <w:rPr>
          <w:lang w:val="es-AR"/>
        </w:rPr>
        <w:t xml:space="preserve">uso, </w:t>
      </w:r>
      <w:r>
        <w:rPr>
          <w:lang w:val="es-AR"/>
        </w:rPr>
        <w:t xml:space="preserve">se convino en que se incluiría </w:t>
      </w:r>
      <w:r w:rsidRPr="0014277E">
        <w:rPr>
          <w:lang w:val="es-AR"/>
        </w:rPr>
        <w:t xml:space="preserve">asistencia técnica como parte de los seminarios </w:t>
      </w:r>
      <w:r>
        <w:rPr>
          <w:lang w:val="es-AR"/>
        </w:rPr>
        <w:t>sobre prácticas idóneas</w:t>
      </w:r>
      <w:r w:rsidRPr="0014277E">
        <w:rPr>
          <w:lang w:val="es-AR"/>
        </w:rPr>
        <w:t xml:space="preserve"> </w:t>
      </w:r>
      <w:r>
        <w:rPr>
          <w:lang w:val="es-AR"/>
        </w:rPr>
        <w:t>de refrigeración</w:t>
      </w:r>
      <w:r w:rsidRPr="0014277E">
        <w:rPr>
          <w:lang w:val="es-AR"/>
        </w:rPr>
        <w:t xml:space="preserve"> y alternativas </w:t>
      </w:r>
      <w:r>
        <w:rPr>
          <w:lang w:val="es-AR"/>
        </w:rPr>
        <w:t xml:space="preserve">por realizarse en el </w:t>
      </w:r>
      <w:r w:rsidRPr="0014277E">
        <w:rPr>
          <w:lang w:val="es-AR"/>
        </w:rPr>
        <w:t xml:space="preserve">primer tramo, </w:t>
      </w:r>
      <w:r>
        <w:rPr>
          <w:lang w:val="es-AR"/>
        </w:rPr>
        <w:t>inclusive</w:t>
      </w:r>
      <w:r w:rsidRPr="0014277E">
        <w:rPr>
          <w:lang w:val="es-AR"/>
        </w:rPr>
        <w:t xml:space="preserve"> la identificación de prácticas</w:t>
      </w:r>
      <w:r>
        <w:rPr>
          <w:lang w:val="es-AR"/>
        </w:rPr>
        <w:t xml:space="preserve"> idóneas</w:t>
      </w:r>
      <w:r w:rsidRPr="0014277E">
        <w:rPr>
          <w:lang w:val="es-AR"/>
        </w:rPr>
        <w:t xml:space="preserve"> y de alternativas </w:t>
      </w:r>
      <w:r>
        <w:rPr>
          <w:lang w:val="es-AR"/>
        </w:rPr>
        <w:t>con bajo potencial de calentamiento atmosférico</w:t>
      </w:r>
      <w:r w:rsidRPr="0014277E">
        <w:rPr>
          <w:lang w:val="es-AR"/>
        </w:rPr>
        <w:t xml:space="preserve"> para este uso, permitiendo</w:t>
      </w:r>
      <w:r>
        <w:rPr>
          <w:lang w:val="es-AR"/>
        </w:rPr>
        <w:t xml:space="preserve"> así</w:t>
      </w:r>
      <w:r w:rsidRPr="0014277E">
        <w:rPr>
          <w:lang w:val="es-AR"/>
        </w:rPr>
        <w:t xml:space="preserve"> que el gobierno </w:t>
      </w:r>
      <w:r>
        <w:rPr>
          <w:lang w:val="es-AR"/>
        </w:rPr>
        <w:t xml:space="preserve">aplique </w:t>
      </w:r>
      <w:r w:rsidRPr="0014277E">
        <w:rPr>
          <w:lang w:val="es-AR"/>
        </w:rPr>
        <w:t xml:space="preserve">una prohibición </w:t>
      </w:r>
      <w:r>
        <w:rPr>
          <w:lang w:val="es-AR"/>
        </w:rPr>
        <w:t>a</w:t>
      </w:r>
      <w:r w:rsidRPr="0014277E">
        <w:rPr>
          <w:lang w:val="es-AR"/>
        </w:rPr>
        <w:t xml:space="preserve"> la importación y el uso de </w:t>
      </w:r>
      <w:r>
        <w:rPr>
          <w:lang w:val="es-AR"/>
        </w:rPr>
        <w:t>HCFC-1</w:t>
      </w:r>
      <w:r w:rsidRPr="0014277E">
        <w:rPr>
          <w:lang w:val="es-AR"/>
        </w:rPr>
        <w:t>41b</w:t>
      </w:r>
      <w:r>
        <w:rPr>
          <w:lang w:val="es-AR"/>
        </w:rPr>
        <w:t xml:space="preserve"> para </w:t>
      </w:r>
      <w:r w:rsidRPr="0014277E">
        <w:rPr>
          <w:lang w:val="es-AR"/>
        </w:rPr>
        <w:t>el 1 de enero de 2024.</w:t>
      </w:r>
    </w:p>
    <w:p w14:paraId="6BF68043" w14:textId="77777777" w:rsidR="008051D7" w:rsidRPr="0014277E" w:rsidRDefault="008051D7" w:rsidP="00C0407D">
      <w:pPr>
        <w:pStyle w:val="Heading1"/>
        <w:tabs>
          <w:tab w:val="clear" w:pos="0"/>
          <w:tab w:val="num" w:pos="720"/>
        </w:tabs>
        <w:rPr>
          <w:lang w:val="es-AR"/>
        </w:rPr>
      </w:pPr>
      <w:r>
        <w:rPr>
          <w:lang w:val="es-AR"/>
        </w:rPr>
        <w:t>Respecto al HCFC-1</w:t>
      </w:r>
      <w:r w:rsidRPr="0014277E">
        <w:rPr>
          <w:lang w:val="es-AR"/>
        </w:rPr>
        <w:t xml:space="preserve">41b </w:t>
      </w:r>
      <w:r>
        <w:rPr>
          <w:lang w:val="es-AR"/>
        </w:rPr>
        <w:t>en polioles premezclados importados</w:t>
      </w:r>
      <w:r w:rsidRPr="0014277E">
        <w:rPr>
          <w:lang w:val="es-AR"/>
        </w:rPr>
        <w:t xml:space="preserve">, aunque el país no solicitara la financiación </w:t>
      </w:r>
      <w:r>
        <w:rPr>
          <w:lang w:val="es-AR"/>
        </w:rPr>
        <w:t xml:space="preserve">para </w:t>
      </w:r>
      <w:r w:rsidRPr="0014277E">
        <w:rPr>
          <w:lang w:val="es-AR"/>
        </w:rPr>
        <w:t xml:space="preserve">eliminar su consumo, la </w:t>
      </w:r>
      <w:r>
        <w:rPr>
          <w:lang w:val="es-AR"/>
        </w:rPr>
        <w:t>Secretaría</w:t>
      </w:r>
      <w:r w:rsidRPr="0014277E">
        <w:rPr>
          <w:lang w:val="es-AR"/>
        </w:rPr>
        <w:t xml:space="preserve"> observó que sería </w:t>
      </w:r>
      <w:r>
        <w:rPr>
          <w:lang w:val="es-AR"/>
        </w:rPr>
        <w:t>admisible</w:t>
      </w:r>
      <w:r w:rsidRPr="0014277E">
        <w:rPr>
          <w:lang w:val="es-AR"/>
        </w:rPr>
        <w:t xml:space="preserve"> </w:t>
      </w:r>
      <w:r>
        <w:rPr>
          <w:lang w:val="es-AR"/>
        </w:rPr>
        <w:t xml:space="preserve">hacerlo </w:t>
      </w:r>
      <w:r w:rsidRPr="0014277E">
        <w:rPr>
          <w:lang w:val="es-AR"/>
        </w:rPr>
        <w:t xml:space="preserve">hasta </w:t>
      </w:r>
      <w:r>
        <w:rPr>
          <w:lang w:val="es-AR"/>
        </w:rPr>
        <w:t xml:space="preserve">$EUA </w:t>
      </w:r>
      <w:r w:rsidRPr="0014277E">
        <w:rPr>
          <w:lang w:val="es-AR"/>
        </w:rPr>
        <w:t>2</w:t>
      </w:r>
      <w:r>
        <w:rPr>
          <w:lang w:val="es-AR"/>
        </w:rPr>
        <w:t xml:space="preserve"> </w:t>
      </w:r>
      <w:r w:rsidRPr="0014277E">
        <w:rPr>
          <w:lang w:val="es-AR"/>
        </w:rPr>
        <w:t xml:space="preserve">229, </w:t>
      </w:r>
      <w:r>
        <w:rPr>
          <w:lang w:val="es-AR"/>
        </w:rPr>
        <w:t xml:space="preserve">basado en el promedio de </w:t>
      </w:r>
      <w:r w:rsidRPr="0014277E">
        <w:rPr>
          <w:lang w:val="es-AR"/>
        </w:rPr>
        <w:t>consumo de los tres años que precedían</w:t>
      </w:r>
      <w:r>
        <w:rPr>
          <w:lang w:val="es-AR"/>
        </w:rPr>
        <w:t xml:space="preserve"> </w:t>
      </w:r>
      <w:r w:rsidRPr="0014277E">
        <w:rPr>
          <w:lang w:val="es-AR"/>
        </w:rPr>
        <w:t xml:space="preserve">la preparación del proyecto, y </w:t>
      </w:r>
      <w:r>
        <w:rPr>
          <w:lang w:val="es-AR"/>
        </w:rPr>
        <w:t xml:space="preserve">con la conversión </w:t>
      </w:r>
      <w:r w:rsidRPr="0014277E">
        <w:rPr>
          <w:lang w:val="es-AR"/>
        </w:rPr>
        <w:t xml:space="preserve">a alternativas </w:t>
      </w:r>
      <w:r>
        <w:rPr>
          <w:lang w:val="es-AR"/>
        </w:rPr>
        <w:t>con bajo potencial de calentamiento atmosférico</w:t>
      </w:r>
      <w:r w:rsidRPr="0014277E">
        <w:rPr>
          <w:lang w:val="es-AR"/>
        </w:rPr>
        <w:t xml:space="preserve">. Sobre esa base, </w:t>
      </w:r>
      <w:r>
        <w:rPr>
          <w:lang w:val="es-AR"/>
        </w:rPr>
        <w:t>la ONUDI</w:t>
      </w:r>
      <w:r w:rsidRPr="0014277E">
        <w:rPr>
          <w:lang w:val="es-AR"/>
        </w:rPr>
        <w:t xml:space="preserve"> y la </w:t>
      </w:r>
      <w:r>
        <w:rPr>
          <w:lang w:val="es-AR"/>
        </w:rPr>
        <w:t>Secretaría</w:t>
      </w:r>
      <w:r w:rsidRPr="0014277E">
        <w:rPr>
          <w:lang w:val="es-AR"/>
        </w:rPr>
        <w:t xml:space="preserve"> </w:t>
      </w:r>
      <w:r>
        <w:rPr>
          <w:lang w:val="es-AR"/>
        </w:rPr>
        <w:t xml:space="preserve">deliberaron exhaustivamente </w:t>
      </w:r>
      <w:r w:rsidRPr="0014277E">
        <w:rPr>
          <w:lang w:val="es-AR"/>
        </w:rPr>
        <w:t xml:space="preserve">sobre las </w:t>
      </w:r>
      <w:r>
        <w:rPr>
          <w:lang w:val="es-AR"/>
        </w:rPr>
        <w:t>actividades de asistencia técnica</w:t>
      </w:r>
      <w:r w:rsidRPr="0014277E">
        <w:rPr>
          <w:lang w:val="es-AR"/>
        </w:rPr>
        <w:t xml:space="preserve"> que se</w:t>
      </w:r>
      <w:r>
        <w:rPr>
          <w:lang w:val="es-AR"/>
        </w:rPr>
        <w:t xml:space="preserve"> emprenderían </w:t>
      </w:r>
      <w:r w:rsidRPr="0014277E">
        <w:rPr>
          <w:lang w:val="es-AR"/>
        </w:rPr>
        <w:t xml:space="preserve">como parte del primer tramo para eliminar </w:t>
      </w:r>
      <w:r>
        <w:rPr>
          <w:lang w:val="es-AR"/>
        </w:rPr>
        <w:t xml:space="preserve">su </w:t>
      </w:r>
      <w:r w:rsidRPr="0014277E">
        <w:rPr>
          <w:lang w:val="es-AR"/>
        </w:rPr>
        <w:t>consumo</w:t>
      </w:r>
      <w:r>
        <w:rPr>
          <w:lang w:val="es-AR"/>
        </w:rPr>
        <w:t xml:space="preserve">, para que </w:t>
      </w:r>
      <w:r w:rsidRPr="0014277E">
        <w:rPr>
          <w:lang w:val="es-AR"/>
        </w:rPr>
        <w:t xml:space="preserve">el gobierno pudiera </w:t>
      </w:r>
      <w:r>
        <w:rPr>
          <w:lang w:val="es-AR"/>
        </w:rPr>
        <w:t xml:space="preserve">aplicar así </w:t>
      </w:r>
      <w:r w:rsidRPr="0014277E">
        <w:rPr>
          <w:lang w:val="es-AR"/>
        </w:rPr>
        <w:t xml:space="preserve">una prohibición </w:t>
      </w:r>
      <w:r>
        <w:rPr>
          <w:lang w:val="es-AR"/>
        </w:rPr>
        <w:t>a</w:t>
      </w:r>
      <w:r w:rsidRPr="0014277E">
        <w:rPr>
          <w:lang w:val="es-AR"/>
        </w:rPr>
        <w:t xml:space="preserve"> la importación de </w:t>
      </w:r>
      <w:r>
        <w:rPr>
          <w:lang w:val="es-AR"/>
        </w:rPr>
        <w:t>HCFC-1</w:t>
      </w:r>
      <w:r w:rsidRPr="0014277E">
        <w:rPr>
          <w:lang w:val="es-AR"/>
        </w:rPr>
        <w:t xml:space="preserve">41b </w:t>
      </w:r>
      <w:r>
        <w:rPr>
          <w:lang w:val="es-AR"/>
        </w:rPr>
        <w:t>en polioles premezclados importados</w:t>
      </w:r>
      <w:r w:rsidRPr="0014277E">
        <w:rPr>
          <w:lang w:val="es-AR"/>
        </w:rPr>
        <w:t xml:space="preserve"> </w:t>
      </w:r>
      <w:r>
        <w:rPr>
          <w:lang w:val="es-AR"/>
        </w:rPr>
        <w:t xml:space="preserve">para </w:t>
      </w:r>
      <w:r w:rsidRPr="0014277E">
        <w:rPr>
          <w:lang w:val="es-AR"/>
        </w:rPr>
        <w:t xml:space="preserve">el 1 de enero de 2024: un taller y campaña </w:t>
      </w:r>
      <w:r>
        <w:rPr>
          <w:lang w:val="es-AR"/>
        </w:rPr>
        <w:t xml:space="preserve">de concientización sobre </w:t>
      </w:r>
      <w:r w:rsidRPr="0014277E">
        <w:rPr>
          <w:lang w:val="es-AR"/>
        </w:rPr>
        <w:t xml:space="preserve">alternativas </w:t>
      </w:r>
      <w:r>
        <w:rPr>
          <w:lang w:val="es-AR"/>
        </w:rPr>
        <w:t>con bajo potencial de calentamiento atmosférico</w:t>
      </w:r>
      <w:r w:rsidRPr="0014277E">
        <w:rPr>
          <w:lang w:val="es-AR"/>
        </w:rPr>
        <w:t xml:space="preserve"> </w:t>
      </w:r>
      <w:r>
        <w:rPr>
          <w:lang w:val="es-AR"/>
        </w:rPr>
        <w:t>dirigidos al único fabricante de espumas de poliuretano</w:t>
      </w:r>
      <w:r w:rsidRPr="0014277E">
        <w:rPr>
          <w:lang w:val="es-AR"/>
        </w:rPr>
        <w:t xml:space="preserve"> que consumía </w:t>
      </w:r>
      <w:r>
        <w:rPr>
          <w:lang w:val="es-AR"/>
        </w:rPr>
        <w:t>HCFC-1</w:t>
      </w:r>
      <w:r w:rsidRPr="0014277E">
        <w:rPr>
          <w:lang w:val="es-AR"/>
        </w:rPr>
        <w:t xml:space="preserve">41b </w:t>
      </w:r>
      <w:r>
        <w:rPr>
          <w:lang w:val="es-AR"/>
        </w:rPr>
        <w:t>en polioles premezclados importados</w:t>
      </w:r>
      <w:r w:rsidRPr="0014277E">
        <w:rPr>
          <w:lang w:val="es-AR"/>
        </w:rPr>
        <w:t xml:space="preserve">, y dos talleres para 60 oficiales de aduanas </w:t>
      </w:r>
      <w:r>
        <w:rPr>
          <w:lang w:val="es-AR"/>
        </w:rPr>
        <w:t xml:space="preserve">sobre el </w:t>
      </w:r>
      <w:r w:rsidRPr="0014277E">
        <w:rPr>
          <w:lang w:val="es-AR"/>
        </w:rPr>
        <w:t xml:space="preserve">control y la detección de </w:t>
      </w:r>
      <w:r>
        <w:rPr>
          <w:lang w:val="es-AR"/>
        </w:rPr>
        <w:t>sustancias controladas</w:t>
      </w:r>
      <w:r w:rsidRPr="0014277E">
        <w:rPr>
          <w:lang w:val="es-AR"/>
        </w:rPr>
        <w:t xml:space="preserve"> en polioles premezclados importados. Esas actividades, combinadas con </w:t>
      </w:r>
      <w:r>
        <w:rPr>
          <w:lang w:val="es-AR"/>
        </w:rPr>
        <w:t>la aplicación de la prohibición</w:t>
      </w:r>
      <w:r w:rsidRPr="0014277E">
        <w:rPr>
          <w:lang w:val="es-AR"/>
        </w:rPr>
        <w:t xml:space="preserve">, ayudarían a asegurar </w:t>
      </w:r>
      <w:r>
        <w:rPr>
          <w:lang w:val="es-AR"/>
        </w:rPr>
        <w:t>la sustentabilidad de la c</w:t>
      </w:r>
      <w:r w:rsidRPr="0014277E">
        <w:rPr>
          <w:lang w:val="es-AR"/>
        </w:rPr>
        <w:t xml:space="preserve">onversión a alternativas </w:t>
      </w:r>
      <w:r>
        <w:rPr>
          <w:lang w:val="es-AR"/>
        </w:rPr>
        <w:t>con bajo potencial de calentamiento atmosférico</w:t>
      </w:r>
      <w:r w:rsidRPr="0014277E">
        <w:rPr>
          <w:lang w:val="es-AR"/>
        </w:rPr>
        <w:t>.</w:t>
      </w:r>
    </w:p>
    <w:p w14:paraId="6AA36EBE" w14:textId="77777777" w:rsidR="008051D7" w:rsidRPr="0014277E" w:rsidRDefault="008051D7" w:rsidP="008051D7">
      <w:pPr>
        <w:pStyle w:val="Heading1"/>
        <w:keepNext/>
        <w:numPr>
          <w:ilvl w:val="0"/>
          <w:numId w:val="0"/>
        </w:numPr>
        <w:rPr>
          <w:lang w:val="es-AR"/>
        </w:rPr>
      </w:pPr>
      <w:r w:rsidRPr="0014277E">
        <w:rPr>
          <w:i/>
          <w:lang w:val="es-AR"/>
        </w:rPr>
        <w:t xml:space="preserve">Proyectos de demostración </w:t>
      </w:r>
      <w:r>
        <w:rPr>
          <w:i/>
          <w:lang w:val="es-AR"/>
        </w:rPr>
        <w:t xml:space="preserve">piloto </w:t>
      </w:r>
      <w:r w:rsidRPr="0014277E">
        <w:rPr>
          <w:i/>
          <w:lang w:val="es-AR"/>
        </w:rPr>
        <w:t>dirigidos a los usuarios finales</w:t>
      </w:r>
    </w:p>
    <w:p w14:paraId="1ADC5827" w14:textId="13900E30" w:rsidR="008051D7" w:rsidRPr="0014277E" w:rsidRDefault="008051D7" w:rsidP="00C0407D">
      <w:pPr>
        <w:pStyle w:val="Heading1"/>
        <w:tabs>
          <w:tab w:val="clear" w:pos="0"/>
          <w:tab w:val="num" w:pos="720"/>
        </w:tabs>
        <w:rPr>
          <w:lang w:val="es-AR"/>
        </w:rPr>
      </w:pPr>
      <w:r>
        <w:rPr>
          <w:lang w:val="es-AR"/>
        </w:rPr>
        <w:t>Con el tercer tramo se emprenderían d</w:t>
      </w:r>
      <w:r w:rsidRPr="0014277E">
        <w:rPr>
          <w:lang w:val="es-AR"/>
        </w:rPr>
        <w:t xml:space="preserve">os proyectos piloto </w:t>
      </w:r>
      <w:r w:rsidRPr="0014277E">
        <w:rPr>
          <w:rFonts w:eastAsia="Calibri"/>
          <w:lang w:val="es-AR"/>
        </w:rPr>
        <w:t xml:space="preserve">para eliminar </w:t>
      </w:r>
      <w:r>
        <w:rPr>
          <w:rFonts w:eastAsia="Calibri"/>
          <w:lang w:val="es-AR"/>
        </w:rPr>
        <w:t xml:space="preserve">el consumo de los HCFC </w:t>
      </w:r>
      <w:r w:rsidRPr="0014277E">
        <w:rPr>
          <w:rFonts w:eastAsia="Calibri"/>
          <w:lang w:val="es-AR"/>
        </w:rPr>
        <w:t xml:space="preserve">y para </w:t>
      </w:r>
      <w:r>
        <w:rPr>
          <w:rFonts w:eastAsia="Calibri"/>
          <w:lang w:val="es-AR"/>
        </w:rPr>
        <w:t xml:space="preserve">mejorar </w:t>
      </w:r>
      <w:r w:rsidRPr="0014277E">
        <w:rPr>
          <w:rFonts w:eastAsia="Calibri"/>
          <w:lang w:val="es-AR"/>
        </w:rPr>
        <w:t xml:space="preserve">el </w:t>
      </w:r>
      <w:r>
        <w:rPr>
          <w:rFonts w:eastAsia="Calibri"/>
          <w:lang w:val="es-AR"/>
        </w:rPr>
        <w:t xml:space="preserve">desempeño </w:t>
      </w:r>
      <w:r w:rsidRPr="0014277E">
        <w:rPr>
          <w:rFonts w:eastAsia="Calibri"/>
          <w:lang w:val="es-AR"/>
        </w:rPr>
        <w:t xml:space="preserve">de </w:t>
      </w:r>
      <w:r w:rsidRPr="0014277E">
        <w:rPr>
          <w:lang w:val="es-AR"/>
        </w:rPr>
        <w:t xml:space="preserve">los </w:t>
      </w:r>
      <w:r w:rsidRPr="0014277E">
        <w:rPr>
          <w:rFonts w:eastAsia="Calibri"/>
          <w:lang w:val="es-AR"/>
        </w:rPr>
        <w:t xml:space="preserve">sistemas de refrigeración en dos usuarios finales </w:t>
      </w:r>
      <w:r>
        <w:rPr>
          <w:rFonts w:eastAsia="Calibri"/>
          <w:lang w:val="es-AR"/>
        </w:rPr>
        <w:t>d</w:t>
      </w:r>
      <w:r w:rsidRPr="0014277E">
        <w:rPr>
          <w:lang w:val="es-AR"/>
        </w:rPr>
        <w:t xml:space="preserve">el sector comercial e industrial, después de que </w:t>
      </w:r>
      <w:r>
        <w:rPr>
          <w:lang w:val="es-AR"/>
        </w:rPr>
        <w:t xml:space="preserve">se aplicase </w:t>
      </w:r>
      <w:r w:rsidRPr="0014277E">
        <w:rPr>
          <w:lang w:val="es-AR"/>
        </w:rPr>
        <w:t xml:space="preserve">la prohibición </w:t>
      </w:r>
      <w:r>
        <w:rPr>
          <w:lang w:val="es-AR"/>
        </w:rPr>
        <w:t xml:space="preserve">sobre </w:t>
      </w:r>
      <w:r w:rsidRPr="0014277E">
        <w:rPr>
          <w:lang w:val="es-AR"/>
        </w:rPr>
        <w:t xml:space="preserve">la importación </w:t>
      </w:r>
      <w:r>
        <w:rPr>
          <w:lang w:val="es-AR"/>
        </w:rPr>
        <w:t>de equipos que utilizan HCFC</w:t>
      </w:r>
      <w:r w:rsidRPr="0014277E">
        <w:rPr>
          <w:rFonts w:eastAsia="Calibri"/>
          <w:lang w:val="es-AR"/>
        </w:rPr>
        <w:t>.</w:t>
      </w:r>
      <w:r w:rsidRPr="0014277E">
        <w:rPr>
          <w:lang w:val="es-AR"/>
        </w:rPr>
        <w:t xml:space="preserve"> </w:t>
      </w:r>
      <w:r>
        <w:rPr>
          <w:lang w:val="es-AR"/>
        </w:rPr>
        <w:t xml:space="preserve">Dado que </w:t>
      </w:r>
      <w:r w:rsidRPr="0014277E">
        <w:rPr>
          <w:lang w:val="es-AR"/>
        </w:rPr>
        <w:t xml:space="preserve">el proyecto se relaciona con las conversiones a alternativas </w:t>
      </w:r>
      <w:r>
        <w:rPr>
          <w:lang w:val="es-AR"/>
        </w:rPr>
        <w:t>con bajo potencial de calentamiento atmosférico</w:t>
      </w:r>
      <w:r w:rsidRPr="0014277E">
        <w:rPr>
          <w:lang w:val="es-AR"/>
        </w:rPr>
        <w:t xml:space="preserve"> en los usuarios finales, </w:t>
      </w:r>
      <w:r>
        <w:rPr>
          <w:lang w:val="es-AR"/>
        </w:rPr>
        <w:t>se debería describir</w:t>
      </w:r>
      <w:r w:rsidRPr="0014277E">
        <w:rPr>
          <w:lang w:val="es-AR"/>
        </w:rPr>
        <w:t xml:space="preserve"> la información sobre las condiciones </w:t>
      </w:r>
      <w:r>
        <w:rPr>
          <w:lang w:val="es-AR"/>
        </w:rPr>
        <w:t xml:space="preserve">habilitantes </w:t>
      </w:r>
      <w:r w:rsidRPr="0014277E">
        <w:rPr>
          <w:lang w:val="es-AR"/>
        </w:rPr>
        <w:t>(</w:t>
      </w:r>
      <w:r>
        <w:rPr>
          <w:lang w:val="es-AR"/>
        </w:rPr>
        <w:t xml:space="preserve">inclusive el </w:t>
      </w:r>
      <w:r w:rsidRPr="0014277E">
        <w:rPr>
          <w:lang w:val="es-AR"/>
        </w:rPr>
        <w:t>marco reglamentario</w:t>
      </w:r>
      <w:r>
        <w:rPr>
          <w:lang w:val="es-AR"/>
        </w:rPr>
        <w:t xml:space="preserve"> y mercado</w:t>
      </w:r>
      <w:r w:rsidRPr="0014277E">
        <w:rPr>
          <w:lang w:val="es-AR"/>
        </w:rPr>
        <w:t xml:space="preserve">) para asegurar un reemplazo </w:t>
      </w:r>
      <w:r>
        <w:rPr>
          <w:lang w:val="es-AR"/>
        </w:rPr>
        <w:t>sostenido de la tecnología con HCFC</w:t>
      </w:r>
      <w:r w:rsidRPr="0014277E">
        <w:rPr>
          <w:lang w:val="es-AR"/>
        </w:rPr>
        <w:t xml:space="preserve"> por tecnología </w:t>
      </w:r>
      <w:r>
        <w:rPr>
          <w:lang w:val="es-AR"/>
        </w:rPr>
        <w:t>con bajo potencial de calentamiento atmosférico</w:t>
      </w:r>
      <w:r w:rsidRPr="0014277E">
        <w:rPr>
          <w:lang w:val="es-AR"/>
        </w:rPr>
        <w:t xml:space="preserve">, conforme a la decisión 84/84. En respuesta, </w:t>
      </w:r>
      <w:r>
        <w:rPr>
          <w:lang w:val="es-AR"/>
        </w:rPr>
        <w:t>la ONUDI</w:t>
      </w:r>
      <w:r w:rsidRPr="0014277E">
        <w:rPr>
          <w:lang w:val="es-AR"/>
        </w:rPr>
        <w:t xml:space="preserve"> explicó que l</w:t>
      </w:r>
      <w:r>
        <w:rPr>
          <w:lang w:val="es-AR"/>
        </w:rPr>
        <w:t xml:space="preserve">os principales obstáculos </w:t>
      </w:r>
      <w:r w:rsidRPr="0014277E">
        <w:rPr>
          <w:lang w:val="es-AR"/>
        </w:rPr>
        <w:t xml:space="preserve">para la adopción de tecnologías alternativas </w:t>
      </w:r>
      <w:r>
        <w:rPr>
          <w:lang w:val="es-AR"/>
        </w:rPr>
        <w:t xml:space="preserve">con bajo potencial de calentamiento atmosférico </w:t>
      </w:r>
      <w:r w:rsidRPr="0014277E">
        <w:rPr>
          <w:lang w:val="es-AR"/>
        </w:rPr>
        <w:t xml:space="preserve">eran: </w:t>
      </w:r>
      <w:bookmarkStart w:id="3" w:name="_Hlk47512144"/>
      <w:r w:rsidRPr="0014277E">
        <w:rPr>
          <w:lang w:val="es-AR"/>
        </w:rPr>
        <w:t xml:space="preserve">los </w:t>
      </w:r>
      <w:r>
        <w:rPr>
          <w:lang w:val="es-AR"/>
        </w:rPr>
        <w:t>costos</w:t>
      </w:r>
      <w:r w:rsidRPr="0014277E">
        <w:rPr>
          <w:lang w:val="es-AR"/>
        </w:rPr>
        <w:t xml:space="preserve"> más altos,</w:t>
      </w:r>
      <w:r>
        <w:rPr>
          <w:lang w:val="es-AR"/>
        </w:rPr>
        <w:t xml:space="preserve"> la</w:t>
      </w:r>
      <w:r w:rsidRPr="0014277E">
        <w:rPr>
          <w:lang w:val="es-AR"/>
        </w:rPr>
        <w:t xml:space="preserve"> falta de confianza en la nueva tecnología, </w:t>
      </w:r>
      <w:r>
        <w:rPr>
          <w:lang w:val="es-AR"/>
        </w:rPr>
        <w:t xml:space="preserve">la </w:t>
      </w:r>
      <w:r w:rsidRPr="0014277E">
        <w:rPr>
          <w:lang w:val="es-AR"/>
        </w:rPr>
        <w:t xml:space="preserve">falta de </w:t>
      </w:r>
      <w:r>
        <w:rPr>
          <w:lang w:val="es-AR"/>
        </w:rPr>
        <w:t>c</w:t>
      </w:r>
      <w:r w:rsidRPr="0014277E">
        <w:rPr>
          <w:lang w:val="es-AR"/>
        </w:rPr>
        <w:t xml:space="preserve">onocimientos especializados locales, </w:t>
      </w:r>
      <w:r>
        <w:rPr>
          <w:lang w:val="es-AR"/>
        </w:rPr>
        <w:t>la falta de dis</w:t>
      </w:r>
      <w:r w:rsidRPr="0014277E">
        <w:rPr>
          <w:lang w:val="es-AR"/>
        </w:rPr>
        <w:t xml:space="preserve">ponibilidad </w:t>
      </w:r>
      <w:r>
        <w:rPr>
          <w:lang w:val="es-AR"/>
        </w:rPr>
        <w:t>de los equipos</w:t>
      </w:r>
      <w:r w:rsidRPr="0014277E">
        <w:rPr>
          <w:lang w:val="es-AR"/>
        </w:rPr>
        <w:t xml:space="preserve"> y las herramientas de mantenimiento en el mercado local y una prohibición </w:t>
      </w:r>
      <w:r>
        <w:rPr>
          <w:lang w:val="es-AR"/>
        </w:rPr>
        <w:t xml:space="preserve">sobre </w:t>
      </w:r>
      <w:r w:rsidRPr="0014277E">
        <w:rPr>
          <w:lang w:val="es-AR"/>
        </w:rPr>
        <w:t xml:space="preserve">la importación de R-290. </w:t>
      </w:r>
      <w:bookmarkEnd w:id="3"/>
      <w:r w:rsidRPr="0014277E">
        <w:rPr>
          <w:lang w:val="es-AR"/>
        </w:rPr>
        <w:t xml:space="preserve">Para </w:t>
      </w:r>
      <w:r>
        <w:rPr>
          <w:lang w:val="es-AR"/>
        </w:rPr>
        <w:t>abordar estos obstáculos</w:t>
      </w:r>
      <w:r w:rsidRPr="0014277E">
        <w:rPr>
          <w:lang w:val="es-AR"/>
        </w:rPr>
        <w:t xml:space="preserve">, la etapa II incluye </w:t>
      </w:r>
      <w:r>
        <w:rPr>
          <w:lang w:val="es-AR"/>
        </w:rPr>
        <w:t>capacitación</w:t>
      </w:r>
      <w:r w:rsidRPr="0014277E">
        <w:rPr>
          <w:lang w:val="es-AR"/>
        </w:rPr>
        <w:t xml:space="preserve"> y herramientas </w:t>
      </w:r>
      <w:r>
        <w:rPr>
          <w:lang w:val="es-AR"/>
        </w:rPr>
        <w:t>par</w:t>
      </w:r>
      <w:r w:rsidRPr="0014277E">
        <w:rPr>
          <w:lang w:val="es-AR"/>
        </w:rPr>
        <w:t xml:space="preserve">a técnicos </w:t>
      </w:r>
      <w:r>
        <w:rPr>
          <w:lang w:val="es-AR"/>
        </w:rPr>
        <w:t xml:space="preserve">sobre el manejo de </w:t>
      </w:r>
      <w:r w:rsidRPr="0014277E">
        <w:rPr>
          <w:lang w:val="es-AR"/>
        </w:rPr>
        <w:t xml:space="preserve">refrigerantes inflamables; </w:t>
      </w:r>
      <w:r>
        <w:rPr>
          <w:lang w:val="es-AR"/>
        </w:rPr>
        <w:t xml:space="preserve">el establecimiento de </w:t>
      </w:r>
      <w:r w:rsidRPr="0014277E">
        <w:rPr>
          <w:lang w:val="es-AR"/>
        </w:rPr>
        <w:t xml:space="preserve">normas, estándares y códigos </w:t>
      </w:r>
      <w:r>
        <w:rPr>
          <w:lang w:val="es-AR"/>
        </w:rPr>
        <w:t>sobre prácticas idóneas</w:t>
      </w:r>
      <w:r w:rsidRPr="0014277E">
        <w:rPr>
          <w:lang w:val="es-AR"/>
        </w:rPr>
        <w:t xml:space="preserve"> para</w:t>
      </w:r>
      <w:r>
        <w:rPr>
          <w:lang w:val="es-AR"/>
        </w:rPr>
        <w:t xml:space="preserve"> hacer el </w:t>
      </w:r>
      <w:r w:rsidRPr="0014277E">
        <w:rPr>
          <w:lang w:val="es-AR"/>
        </w:rPr>
        <w:t>mantenimiento</w:t>
      </w:r>
      <w:r>
        <w:rPr>
          <w:lang w:val="es-AR"/>
        </w:rPr>
        <w:t xml:space="preserve"> en condiciones de seguridad</w:t>
      </w:r>
      <w:r w:rsidRPr="0014277E">
        <w:rPr>
          <w:lang w:val="es-AR"/>
        </w:rPr>
        <w:t xml:space="preserve"> usando refrigerantes alternativos, </w:t>
      </w:r>
      <w:r>
        <w:rPr>
          <w:lang w:val="es-AR"/>
        </w:rPr>
        <w:t>inclusive</w:t>
      </w:r>
      <w:r w:rsidRPr="0014277E">
        <w:rPr>
          <w:lang w:val="es-AR"/>
        </w:rPr>
        <w:t xml:space="preserve"> el establecimiento de un centro de </w:t>
      </w:r>
      <w:r>
        <w:rPr>
          <w:lang w:val="es-AR"/>
        </w:rPr>
        <w:t>capacitación</w:t>
      </w:r>
      <w:r w:rsidRPr="0014277E">
        <w:rPr>
          <w:lang w:val="es-AR"/>
        </w:rPr>
        <w:t xml:space="preserve"> especializado para </w:t>
      </w:r>
      <w:r>
        <w:rPr>
          <w:lang w:val="es-AR"/>
        </w:rPr>
        <w:t>el manejo seguro</w:t>
      </w:r>
      <w:r w:rsidRPr="0014277E">
        <w:rPr>
          <w:lang w:val="es-AR"/>
        </w:rPr>
        <w:t xml:space="preserve"> de refrigerantes inflamables; y </w:t>
      </w:r>
      <w:r>
        <w:rPr>
          <w:lang w:val="es-AR"/>
        </w:rPr>
        <w:t>realización de campañas de concientización</w:t>
      </w:r>
      <w:r w:rsidRPr="0014277E">
        <w:rPr>
          <w:lang w:val="es-AR"/>
        </w:rPr>
        <w:t xml:space="preserve"> </w:t>
      </w:r>
      <w:r>
        <w:rPr>
          <w:lang w:val="es-AR"/>
        </w:rPr>
        <w:t xml:space="preserve">sobre los beneficios </w:t>
      </w:r>
      <w:r w:rsidRPr="0014277E">
        <w:rPr>
          <w:lang w:val="es-AR"/>
        </w:rPr>
        <w:t xml:space="preserve">de introducir alternativas </w:t>
      </w:r>
      <w:r>
        <w:rPr>
          <w:lang w:val="es-AR"/>
        </w:rPr>
        <w:t>con bajo potencial de calentamiento atmosférico</w:t>
      </w:r>
      <w:r w:rsidRPr="0014277E">
        <w:rPr>
          <w:lang w:val="es-AR"/>
        </w:rPr>
        <w:t xml:space="preserve"> para los importadores</w:t>
      </w:r>
      <w:r>
        <w:rPr>
          <w:lang w:val="es-AR"/>
        </w:rPr>
        <w:t>,</w:t>
      </w:r>
      <w:r w:rsidRPr="00FB3C42">
        <w:rPr>
          <w:lang w:val="es-AR"/>
        </w:rPr>
        <w:t xml:space="preserve"> </w:t>
      </w:r>
      <w:r w:rsidRPr="0014277E">
        <w:rPr>
          <w:lang w:val="es-AR"/>
        </w:rPr>
        <w:t>usuarios finales y contratistas de</w:t>
      </w:r>
      <w:r>
        <w:rPr>
          <w:lang w:val="es-AR"/>
        </w:rPr>
        <w:t xml:space="preserve"> </w:t>
      </w:r>
      <w:r w:rsidRPr="0014277E">
        <w:rPr>
          <w:lang w:val="es-AR"/>
        </w:rPr>
        <w:t>refrigerante</w:t>
      </w:r>
      <w:r>
        <w:rPr>
          <w:lang w:val="es-AR"/>
        </w:rPr>
        <w:t>s</w:t>
      </w:r>
      <w:r w:rsidRPr="0014277E">
        <w:rPr>
          <w:lang w:val="es-AR"/>
        </w:rPr>
        <w:t xml:space="preserve"> y </w:t>
      </w:r>
      <w:r>
        <w:rPr>
          <w:lang w:val="es-AR"/>
        </w:rPr>
        <w:t>equipos</w:t>
      </w:r>
      <w:r w:rsidRPr="0014277E">
        <w:rPr>
          <w:lang w:val="es-AR"/>
        </w:rPr>
        <w:t xml:space="preserve">. </w:t>
      </w:r>
      <w:r>
        <w:rPr>
          <w:lang w:val="es-AR"/>
        </w:rPr>
        <w:t>Se estaba llevando a cabo u</w:t>
      </w:r>
      <w:r w:rsidRPr="0014277E">
        <w:rPr>
          <w:lang w:val="es-AR"/>
        </w:rPr>
        <w:t xml:space="preserve">n estudio, no financiado </w:t>
      </w:r>
      <w:r>
        <w:rPr>
          <w:lang w:val="es-AR"/>
        </w:rPr>
        <w:t>bajo e</w:t>
      </w:r>
      <w:r w:rsidRPr="0014277E">
        <w:rPr>
          <w:lang w:val="es-AR"/>
        </w:rPr>
        <w:t xml:space="preserve">l plan de gestión de eliminación de </w:t>
      </w:r>
      <w:r>
        <w:rPr>
          <w:lang w:val="es-AR"/>
        </w:rPr>
        <w:t>los HCFC</w:t>
      </w:r>
      <w:r w:rsidRPr="0014277E">
        <w:rPr>
          <w:lang w:val="es-AR"/>
        </w:rPr>
        <w:t xml:space="preserve">, </w:t>
      </w:r>
      <w:r>
        <w:rPr>
          <w:lang w:val="es-AR"/>
        </w:rPr>
        <w:t xml:space="preserve">para </w:t>
      </w:r>
      <w:r w:rsidRPr="0014277E">
        <w:rPr>
          <w:lang w:val="es-AR"/>
        </w:rPr>
        <w:t xml:space="preserve">evaluar si </w:t>
      </w:r>
      <w:r>
        <w:rPr>
          <w:lang w:val="es-AR"/>
        </w:rPr>
        <w:t xml:space="preserve">se podría producir </w:t>
      </w:r>
      <w:r w:rsidRPr="0014277E">
        <w:rPr>
          <w:lang w:val="es-AR"/>
        </w:rPr>
        <w:t>R-290 localmente</w:t>
      </w:r>
      <w:r>
        <w:rPr>
          <w:lang w:val="es-AR"/>
        </w:rPr>
        <w:t>,</w:t>
      </w:r>
      <w:r w:rsidRPr="0014277E">
        <w:rPr>
          <w:lang w:val="es-AR"/>
        </w:rPr>
        <w:t xml:space="preserve"> dado que el país produce </w:t>
      </w:r>
      <w:r w:rsidRPr="0014277E">
        <w:rPr>
          <w:lang w:val="es-AR"/>
        </w:rPr>
        <w:lastRenderedPageBreak/>
        <w:t>propano de alta calidad; actualmente, Yacimientos Petrol</w:t>
      </w:r>
      <w:r>
        <w:rPr>
          <w:lang w:val="es-AR"/>
        </w:rPr>
        <w:t>í</w:t>
      </w:r>
      <w:r w:rsidRPr="0014277E">
        <w:rPr>
          <w:lang w:val="es-AR"/>
        </w:rPr>
        <w:t>f</w:t>
      </w:r>
      <w:r>
        <w:rPr>
          <w:lang w:val="es-AR"/>
        </w:rPr>
        <w:t>er</w:t>
      </w:r>
      <w:r w:rsidRPr="0014277E">
        <w:rPr>
          <w:lang w:val="es-AR"/>
        </w:rPr>
        <w:t>os Fiscales</w:t>
      </w:r>
      <w:r>
        <w:rPr>
          <w:lang w:val="es-AR"/>
        </w:rPr>
        <w:t xml:space="preserve"> </w:t>
      </w:r>
      <w:r w:rsidRPr="0014277E">
        <w:rPr>
          <w:lang w:val="es-AR"/>
        </w:rPr>
        <w:t>Bolivianos</w:t>
      </w:r>
      <w:r>
        <w:rPr>
          <w:lang w:val="es-AR"/>
        </w:rPr>
        <w:t xml:space="preserve">, </w:t>
      </w:r>
      <w:r w:rsidRPr="0014277E">
        <w:rPr>
          <w:lang w:val="es-AR"/>
        </w:rPr>
        <w:t>la compañía local de producción de hidrocarburo</w:t>
      </w:r>
      <w:r>
        <w:rPr>
          <w:lang w:val="es-AR"/>
        </w:rPr>
        <w:t>s,</w:t>
      </w:r>
      <w:r w:rsidRPr="0014277E">
        <w:rPr>
          <w:lang w:val="es-AR"/>
        </w:rPr>
        <w:t xml:space="preserve"> </w:t>
      </w:r>
      <w:r>
        <w:rPr>
          <w:lang w:val="es-AR"/>
        </w:rPr>
        <w:t xml:space="preserve">es la única empresa que utiliza </w:t>
      </w:r>
      <w:r w:rsidRPr="0014277E">
        <w:rPr>
          <w:lang w:val="es-AR"/>
        </w:rPr>
        <w:t>ese propano.</w:t>
      </w:r>
    </w:p>
    <w:p w14:paraId="122E7D94" w14:textId="77777777" w:rsidR="008051D7" w:rsidRPr="0014277E" w:rsidRDefault="008051D7" w:rsidP="00C0407D">
      <w:pPr>
        <w:pStyle w:val="Heading1"/>
        <w:tabs>
          <w:tab w:val="clear" w:pos="0"/>
          <w:tab w:val="num" w:pos="720"/>
        </w:tabs>
        <w:rPr>
          <w:lang w:val="es-AR"/>
        </w:rPr>
      </w:pPr>
      <w:r w:rsidRPr="0014277E">
        <w:rPr>
          <w:lang w:val="es-AR"/>
        </w:rPr>
        <w:t xml:space="preserve">La financiación del plan de gestión de eliminación de </w:t>
      </w:r>
      <w:r>
        <w:rPr>
          <w:lang w:val="es-AR"/>
        </w:rPr>
        <w:t>los HCFC</w:t>
      </w:r>
      <w:r w:rsidRPr="0014277E">
        <w:rPr>
          <w:lang w:val="es-AR"/>
        </w:rPr>
        <w:t xml:space="preserve"> proporcionaría asistencia técnica y alg</w:t>
      </w:r>
      <w:r>
        <w:rPr>
          <w:lang w:val="es-AR"/>
        </w:rPr>
        <w:t>unos</w:t>
      </w:r>
      <w:r w:rsidRPr="0014277E">
        <w:rPr>
          <w:lang w:val="es-AR"/>
        </w:rPr>
        <w:t xml:space="preserve"> de los componentes necesarios para</w:t>
      </w:r>
      <w:r>
        <w:rPr>
          <w:lang w:val="es-AR"/>
        </w:rPr>
        <w:t xml:space="preserve"> la</w:t>
      </w:r>
      <w:r w:rsidRPr="0014277E">
        <w:rPr>
          <w:lang w:val="es-AR"/>
        </w:rPr>
        <w:t xml:space="preserve"> </w:t>
      </w:r>
      <w:r>
        <w:rPr>
          <w:lang w:val="es-AR"/>
        </w:rPr>
        <w:t>c</w:t>
      </w:r>
      <w:r w:rsidRPr="0014277E">
        <w:rPr>
          <w:lang w:val="es-AR"/>
        </w:rPr>
        <w:t>onversión (</w:t>
      </w:r>
      <w:r>
        <w:rPr>
          <w:lang w:val="es-AR"/>
        </w:rPr>
        <w:t>por ej.</w:t>
      </w:r>
      <w:r w:rsidRPr="0014277E">
        <w:rPr>
          <w:lang w:val="es-AR"/>
        </w:rPr>
        <w:t>, compresores y p</w:t>
      </w:r>
      <w:r>
        <w:rPr>
          <w:lang w:val="es-AR"/>
        </w:rPr>
        <w:t xml:space="preserve">iezas de repuesto </w:t>
      </w:r>
      <w:r w:rsidRPr="0014277E">
        <w:rPr>
          <w:lang w:val="es-AR"/>
        </w:rPr>
        <w:t xml:space="preserve">de sistemas de refrigeración) basado en la alternativa </w:t>
      </w:r>
      <w:r>
        <w:rPr>
          <w:lang w:val="es-AR"/>
        </w:rPr>
        <w:t>con bajo potencial de calentamiento atmosférico</w:t>
      </w:r>
      <w:r w:rsidRPr="0014277E">
        <w:rPr>
          <w:lang w:val="es-AR"/>
        </w:rPr>
        <w:t xml:space="preserve"> seleccionada y</w:t>
      </w:r>
      <w:r>
        <w:rPr>
          <w:lang w:val="es-AR"/>
        </w:rPr>
        <w:t xml:space="preserve"> las</w:t>
      </w:r>
      <w:r w:rsidRPr="0014277E">
        <w:rPr>
          <w:lang w:val="es-AR"/>
        </w:rPr>
        <w:t xml:space="preserve"> características de cada usuario final; </w:t>
      </w:r>
      <w:r>
        <w:rPr>
          <w:lang w:val="es-AR"/>
        </w:rPr>
        <w:t xml:space="preserve">se proporcionará </w:t>
      </w:r>
      <w:r w:rsidRPr="0014277E">
        <w:rPr>
          <w:lang w:val="es-AR"/>
        </w:rPr>
        <w:t>financiamiento de contra</w:t>
      </w:r>
      <w:r>
        <w:rPr>
          <w:lang w:val="es-AR"/>
        </w:rPr>
        <w:t>parte</w:t>
      </w:r>
      <w:r w:rsidRPr="0014277E">
        <w:rPr>
          <w:lang w:val="es-AR"/>
        </w:rPr>
        <w:t xml:space="preserve"> para cubrir la mayor parte del </w:t>
      </w:r>
      <w:r>
        <w:rPr>
          <w:lang w:val="es-AR"/>
        </w:rPr>
        <w:t>costo</w:t>
      </w:r>
      <w:r w:rsidRPr="0014277E">
        <w:rPr>
          <w:lang w:val="es-AR"/>
        </w:rPr>
        <w:t xml:space="preserve"> de las conversiones (</w:t>
      </w:r>
      <w:r>
        <w:rPr>
          <w:lang w:val="es-AR"/>
        </w:rPr>
        <w:t>por ej.</w:t>
      </w:r>
      <w:r w:rsidRPr="0014277E">
        <w:rPr>
          <w:lang w:val="es-AR"/>
        </w:rPr>
        <w:t xml:space="preserve">, diseño e instalación eléctrica, y </w:t>
      </w:r>
      <w:r>
        <w:rPr>
          <w:lang w:val="es-AR"/>
        </w:rPr>
        <w:t>mano de obra</w:t>
      </w:r>
      <w:r w:rsidRPr="0014277E">
        <w:rPr>
          <w:lang w:val="es-AR"/>
        </w:rPr>
        <w:t xml:space="preserve">). </w:t>
      </w:r>
      <w:r>
        <w:rPr>
          <w:lang w:val="es-AR"/>
        </w:rPr>
        <w:t>Se informó a la ONUDI</w:t>
      </w:r>
      <w:r w:rsidRPr="0014277E">
        <w:rPr>
          <w:lang w:val="es-AR"/>
        </w:rPr>
        <w:t xml:space="preserve"> que </w:t>
      </w:r>
      <w:r>
        <w:rPr>
          <w:lang w:val="es-AR"/>
        </w:rPr>
        <w:t xml:space="preserve">para cuando se presente </w:t>
      </w:r>
      <w:r w:rsidRPr="0014277E">
        <w:rPr>
          <w:lang w:val="es-AR"/>
        </w:rPr>
        <w:t>el tercer tramo,</w:t>
      </w:r>
      <w:r>
        <w:rPr>
          <w:lang w:val="es-AR"/>
        </w:rPr>
        <w:t xml:space="preserve"> se debería suministrar</w:t>
      </w:r>
      <w:r w:rsidRPr="0014277E">
        <w:rPr>
          <w:lang w:val="es-AR"/>
        </w:rPr>
        <w:t xml:space="preserve"> información </w:t>
      </w:r>
      <w:r>
        <w:rPr>
          <w:lang w:val="es-AR"/>
        </w:rPr>
        <w:t xml:space="preserve">sobre </w:t>
      </w:r>
      <w:r w:rsidRPr="0014277E">
        <w:rPr>
          <w:lang w:val="es-AR"/>
        </w:rPr>
        <w:t xml:space="preserve">en los proyectos piloto previstos y su conformidad </w:t>
      </w:r>
      <w:r>
        <w:rPr>
          <w:lang w:val="es-AR"/>
        </w:rPr>
        <w:t xml:space="preserve">con </w:t>
      </w:r>
      <w:r w:rsidRPr="0014277E">
        <w:rPr>
          <w:lang w:val="es-AR"/>
        </w:rPr>
        <w:t>los requisitos de la decisión 84/84 para ser considerado</w:t>
      </w:r>
      <w:r>
        <w:rPr>
          <w:lang w:val="es-AR"/>
        </w:rPr>
        <w:t>s</w:t>
      </w:r>
      <w:r w:rsidRPr="0014277E">
        <w:rPr>
          <w:lang w:val="es-AR"/>
        </w:rPr>
        <w:t xml:space="preserve"> para financia</w:t>
      </w:r>
      <w:r>
        <w:rPr>
          <w:lang w:val="es-AR"/>
        </w:rPr>
        <w:t>miento</w:t>
      </w:r>
      <w:r w:rsidRPr="0014277E">
        <w:rPr>
          <w:lang w:val="es-AR"/>
        </w:rPr>
        <w:t>.</w:t>
      </w:r>
    </w:p>
    <w:p w14:paraId="1C944D17" w14:textId="77777777" w:rsidR="008051D7" w:rsidRPr="0014277E" w:rsidRDefault="008051D7" w:rsidP="008051D7">
      <w:pPr>
        <w:pStyle w:val="Heading1"/>
        <w:keepNext/>
        <w:numPr>
          <w:ilvl w:val="0"/>
          <w:numId w:val="0"/>
        </w:numPr>
        <w:rPr>
          <w:lang w:val="es-AR"/>
        </w:rPr>
      </w:pPr>
      <w:r w:rsidRPr="0014277E">
        <w:rPr>
          <w:i/>
          <w:lang w:val="es-AR"/>
        </w:rPr>
        <w:t xml:space="preserve">Actividades en el </w:t>
      </w:r>
      <w:r>
        <w:rPr>
          <w:i/>
          <w:lang w:val="es-AR"/>
        </w:rPr>
        <w:t>sector de servicios</w:t>
      </w:r>
      <w:r w:rsidRPr="0014277E">
        <w:rPr>
          <w:i/>
          <w:lang w:val="es-AR"/>
        </w:rPr>
        <w:t xml:space="preserve"> </w:t>
      </w:r>
    </w:p>
    <w:p w14:paraId="005E3949" w14:textId="77777777" w:rsidR="008051D7" w:rsidRPr="0014277E" w:rsidRDefault="008051D7" w:rsidP="00C0407D">
      <w:pPr>
        <w:pStyle w:val="Heading1"/>
        <w:tabs>
          <w:tab w:val="clear" w:pos="0"/>
          <w:tab w:val="num" w:pos="720"/>
        </w:tabs>
        <w:rPr>
          <w:lang w:val="es-AR"/>
        </w:rPr>
      </w:pPr>
      <w:r>
        <w:rPr>
          <w:lang w:val="es-AR"/>
        </w:rPr>
        <w:t xml:space="preserve">Al observar </w:t>
      </w:r>
      <w:r w:rsidRPr="0014277E">
        <w:rPr>
          <w:lang w:val="es-AR"/>
        </w:rPr>
        <w:t>que los refrigerantes falsifica</w:t>
      </w:r>
      <w:r>
        <w:rPr>
          <w:lang w:val="es-AR"/>
        </w:rPr>
        <w:t xml:space="preserve">dos </w:t>
      </w:r>
      <w:r w:rsidRPr="0014277E">
        <w:rPr>
          <w:lang w:val="es-AR"/>
        </w:rPr>
        <w:t>eran una preocupación importante en el país</w:t>
      </w:r>
      <w:r>
        <w:rPr>
          <w:lang w:val="es-AR"/>
        </w:rPr>
        <w:t>,</w:t>
      </w:r>
      <w:r w:rsidRPr="0014277E">
        <w:rPr>
          <w:lang w:val="es-AR"/>
        </w:rPr>
        <w:t xml:space="preserve"> pero que las </w:t>
      </w:r>
      <w:r>
        <w:rPr>
          <w:lang w:val="es-AR"/>
        </w:rPr>
        <w:t>reglamentaciones</w:t>
      </w:r>
      <w:r w:rsidRPr="0014277E">
        <w:rPr>
          <w:lang w:val="es-AR"/>
        </w:rPr>
        <w:t xml:space="preserve"> actuales no especifica</w:t>
      </w:r>
      <w:r>
        <w:rPr>
          <w:lang w:val="es-AR"/>
        </w:rPr>
        <w:t xml:space="preserve">ban </w:t>
      </w:r>
      <w:r w:rsidRPr="0014277E">
        <w:rPr>
          <w:lang w:val="es-AR"/>
        </w:rPr>
        <w:t>multa</w:t>
      </w:r>
      <w:r>
        <w:rPr>
          <w:lang w:val="es-AR"/>
        </w:rPr>
        <w:t xml:space="preserve"> por esas </w:t>
      </w:r>
      <w:r w:rsidRPr="0014277E">
        <w:rPr>
          <w:lang w:val="es-AR"/>
        </w:rPr>
        <w:t xml:space="preserve">infracciones, la </w:t>
      </w:r>
      <w:r>
        <w:rPr>
          <w:lang w:val="es-AR"/>
        </w:rPr>
        <w:t>Secretaría</w:t>
      </w:r>
      <w:r w:rsidRPr="0014277E">
        <w:rPr>
          <w:lang w:val="es-AR"/>
        </w:rPr>
        <w:t xml:space="preserve"> investigó si</w:t>
      </w:r>
      <w:r>
        <w:rPr>
          <w:lang w:val="es-AR"/>
        </w:rPr>
        <w:t xml:space="preserve"> se podría incluir</w:t>
      </w:r>
      <w:r w:rsidRPr="0014277E">
        <w:rPr>
          <w:lang w:val="es-AR"/>
        </w:rPr>
        <w:t xml:space="preserve"> ayuda conforme al plan de gestión de eliminación de </w:t>
      </w:r>
      <w:r>
        <w:rPr>
          <w:lang w:val="es-AR"/>
        </w:rPr>
        <w:t>los HCFC</w:t>
      </w:r>
      <w:r w:rsidRPr="0014277E">
        <w:rPr>
          <w:lang w:val="es-AR"/>
        </w:rPr>
        <w:t xml:space="preserve"> para </w:t>
      </w:r>
      <w:r>
        <w:rPr>
          <w:lang w:val="es-AR"/>
        </w:rPr>
        <w:t xml:space="preserve">establecer </w:t>
      </w:r>
      <w:r w:rsidRPr="0014277E">
        <w:rPr>
          <w:lang w:val="es-AR"/>
        </w:rPr>
        <w:t xml:space="preserve">y </w:t>
      </w:r>
      <w:r>
        <w:rPr>
          <w:lang w:val="es-AR"/>
        </w:rPr>
        <w:t>aplicar multas</w:t>
      </w:r>
      <w:r w:rsidRPr="0014277E">
        <w:rPr>
          <w:lang w:val="es-AR"/>
        </w:rPr>
        <w:t xml:space="preserve">. </w:t>
      </w:r>
      <w:r>
        <w:rPr>
          <w:lang w:val="es-AR"/>
        </w:rPr>
        <w:t>La ONUDI</w:t>
      </w:r>
      <w:r w:rsidRPr="0014277E">
        <w:rPr>
          <w:lang w:val="es-AR"/>
        </w:rPr>
        <w:t xml:space="preserve"> aclaró que hasta la fecha los </w:t>
      </w:r>
      <w:r>
        <w:rPr>
          <w:lang w:val="es-AR"/>
        </w:rPr>
        <w:t>o</w:t>
      </w:r>
      <w:r w:rsidRPr="0014277E">
        <w:rPr>
          <w:lang w:val="es-AR"/>
        </w:rPr>
        <w:t xml:space="preserve">rganismos se habían </w:t>
      </w:r>
      <w:r>
        <w:rPr>
          <w:lang w:val="es-AR"/>
        </w:rPr>
        <w:t xml:space="preserve">concentrado en concientizar </w:t>
      </w:r>
      <w:r w:rsidRPr="0014277E">
        <w:rPr>
          <w:lang w:val="es-AR"/>
        </w:rPr>
        <w:t xml:space="preserve">y </w:t>
      </w:r>
      <w:r>
        <w:rPr>
          <w:lang w:val="es-AR"/>
        </w:rPr>
        <w:t xml:space="preserve">capacitar a los </w:t>
      </w:r>
      <w:r w:rsidRPr="0014277E">
        <w:rPr>
          <w:lang w:val="es-AR"/>
        </w:rPr>
        <w:t xml:space="preserve">importadores y </w:t>
      </w:r>
      <w:r>
        <w:rPr>
          <w:lang w:val="es-AR"/>
        </w:rPr>
        <w:t xml:space="preserve">oficiales de </w:t>
      </w:r>
      <w:r w:rsidRPr="0014277E">
        <w:rPr>
          <w:lang w:val="es-AR"/>
        </w:rPr>
        <w:t xml:space="preserve">aduanas, y </w:t>
      </w:r>
      <w:r>
        <w:rPr>
          <w:lang w:val="es-AR"/>
        </w:rPr>
        <w:t>se convino que era importante mantener ese foco en la etapa</w:t>
      </w:r>
      <w:r w:rsidRPr="0014277E">
        <w:rPr>
          <w:lang w:val="es-AR"/>
        </w:rPr>
        <w:t xml:space="preserve"> II. </w:t>
      </w:r>
      <w:r>
        <w:rPr>
          <w:lang w:val="es-AR"/>
        </w:rPr>
        <w:t xml:space="preserve"> </w:t>
      </w:r>
    </w:p>
    <w:p w14:paraId="39C85566" w14:textId="77777777" w:rsidR="008051D7" w:rsidRPr="0014277E" w:rsidRDefault="008051D7" w:rsidP="00C0407D">
      <w:pPr>
        <w:pStyle w:val="Heading1"/>
        <w:tabs>
          <w:tab w:val="clear" w:pos="0"/>
          <w:tab w:val="num" w:pos="720"/>
        </w:tabs>
        <w:rPr>
          <w:lang w:val="es-AR"/>
        </w:rPr>
      </w:pPr>
      <w:r w:rsidRPr="0014277E">
        <w:rPr>
          <w:lang w:val="es-AR"/>
        </w:rPr>
        <w:t>En relación con la sustentabilidad de los lineamientos de re</w:t>
      </w:r>
      <w:r>
        <w:rPr>
          <w:lang w:val="es-AR"/>
        </w:rPr>
        <w:t xml:space="preserve">generación </w:t>
      </w:r>
      <w:r w:rsidRPr="0014277E">
        <w:rPr>
          <w:lang w:val="es-AR"/>
        </w:rPr>
        <w:t>previstos</w:t>
      </w:r>
      <w:r>
        <w:rPr>
          <w:lang w:val="es-AR"/>
        </w:rPr>
        <w:t xml:space="preserve">, en vista del </w:t>
      </w:r>
      <w:r w:rsidRPr="0014277E">
        <w:rPr>
          <w:lang w:val="es-AR"/>
        </w:rPr>
        <w:t>precio bajo de</w:t>
      </w:r>
      <w:r>
        <w:rPr>
          <w:lang w:val="es-AR"/>
        </w:rPr>
        <w:t>l</w:t>
      </w:r>
      <w:r w:rsidRPr="0014277E">
        <w:rPr>
          <w:lang w:val="es-AR"/>
        </w:rPr>
        <w:t xml:space="preserve"> </w:t>
      </w:r>
      <w:r>
        <w:rPr>
          <w:lang w:val="es-AR"/>
        </w:rPr>
        <w:t>HCFC-2</w:t>
      </w:r>
      <w:r w:rsidRPr="0014277E">
        <w:rPr>
          <w:lang w:val="es-AR"/>
        </w:rPr>
        <w:t>2</w:t>
      </w:r>
      <w:r>
        <w:rPr>
          <w:lang w:val="es-AR"/>
        </w:rPr>
        <w:t>,</w:t>
      </w:r>
      <w:r w:rsidRPr="0014277E">
        <w:rPr>
          <w:lang w:val="es-AR"/>
        </w:rPr>
        <w:t xml:space="preserve"> en relación con otros refrigerantes, </w:t>
      </w:r>
      <w:r>
        <w:rPr>
          <w:lang w:val="es-AR"/>
        </w:rPr>
        <w:t>la ONUDI</w:t>
      </w:r>
      <w:r w:rsidRPr="0014277E">
        <w:rPr>
          <w:lang w:val="es-AR"/>
        </w:rPr>
        <w:t xml:space="preserve"> destacó que el modelo de </w:t>
      </w:r>
      <w:r>
        <w:rPr>
          <w:lang w:val="es-AR"/>
        </w:rPr>
        <w:t xml:space="preserve">regeneración se basaba en el servicio, </w:t>
      </w:r>
      <w:r w:rsidRPr="0014277E">
        <w:rPr>
          <w:lang w:val="es-AR"/>
        </w:rPr>
        <w:t xml:space="preserve">donde </w:t>
      </w:r>
      <w:r>
        <w:rPr>
          <w:lang w:val="es-AR"/>
        </w:rPr>
        <w:t xml:space="preserve">se ofrecerá a </w:t>
      </w:r>
      <w:r w:rsidRPr="0014277E">
        <w:rPr>
          <w:lang w:val="es-AR"/>
        </w:rPr>
        <w:t xml:space="preserve">los usuarios finales y los técnicos el servicio </w:t>
      </w:r>
      <w:r>
        <w:rPr>
          <w:lang w:val="es-AR"/>
        </w:rPr>
        <w:t xml:space="preserve">de </w:t>
      </w:r>
      <w:r w:rsidRPr="0014277E">
        <w:rPr>
          <w:lang w:val="es-AR"/>
        </w:rPr>
        <w:t>regenerar su propio refrigerante p</w:t>
      </w:r>
      <w:r>
        <w:rPr>
          <w:lang w:val="es-AR"/>
        </w:rPr>
        <w:t>or</w:t>
      </w:r>
      <w:r w:rsidRPr="0014277E">
        <w:rPr>
          <w:lang w:val="es-AR"/>
        </w:rPr>
        <w:t xml:space="preserve"> un precio más bajo que el del refrigerante </w:t>
      </w:r>
      <w:r>
        <w:rPr>
          <w:lang w:val="es-AR"/>
        </w:rPr>
        <w:t>virgen</w:t>
      </w:r>
      <w:r w:rsidRPr="0014277E">
        <w:rPr>
          <w:lang w:val="es-AR"/>
        </w:rPr>
        <w:t xml:space="preserve">, y </w:t>
      </w:r>
      <w:r>
        <w:rPr>
          <w:lang w:val="es-AR"/>
        </w:rPr>
        <w:t xml:space="preserve">destacó </w:t>
      </w:r>
      <w:r w:rsidRPr="0014277E">
        <w:rPr>
          <w:lang w:val="es-AR"/>
        </w:rPr>
        <w:t xml:space="preserve">la importancia </w:t>
      </w:r>
      <w:r>
        <w:rPr>
          <w:lang w:val="es-AR"/>
        </w:rPr>
        <w:t xml:space="preserve">de prohibir la expulsión </w:t>
      </w:r>
      <w:r w:rsidRPr="0014277E">
        <w:rPr>
          <w:lang w:val="es-AR"/>
        </w:rPr>
        <w:t xml:space="preserve">de </w:t>
      </w:r>
      <w:r>
        <w:rPr>
          <w:lang w:val="es-AR"/>
        </w:rPr>
        <w:t>los HCFC</w:t>
      </w:r>
      <w:r w:rsidRPr="0014277E">
        <w:rPr>
          <w:lang w:val="es-AR"/>
        </w:rPr>
        <w:t xml:space="preserve"> </w:t>
      </w:r>
      <w:r>
        <w:rPr>
          <w:lang w:val="es-AR"/>
        </w:rPr>
        <w:t xml:space="preserve">a la atmósfera </w:t>
      </w:r>
      <w:r w:rsidRPr="0014277E">
        <w:rPr>
          <w:lang w:val="es-AR"/>
        </w:rPr>
        <w:t>durante la instalación,</w:t>
      </w:r>
      <w:r>
        <w:rPr>
          <w:lang w:val="es-AR"/>
        </w:rPr>
        <w:t xml:space="preserve"> el</w:t>
      </w:r>
      <w:r w:rsidRPr="0014277E">
        <w:rPr>
          <w:lang w:val="es-AR"/>
        </w:rPr>
        <w:t xml:space="preserve"> mantenimiento y </w:t>
      </w:r>
      <w:r>
        <w:rPr>
          <w:lang w:val="es-AR"/>
        </w:rPr>
        <w:t>el desmantelamiento de los equipos</w:t>
      </w:r>
      <w:r w:rsidRPr="0014277E">
        <w:rPr>
          <w:lang w:val="es-AR"/>
        </w:rPr>
        <w:t xml:space="preserve"> </w:t>
      </w:r>
      <w:r>
        <w:rPr>
          <w:lang w:val="es-AR"/>
        </w:rPr>
        <w:t>de refrigeración y climatización</w:t>
      </w:r>
      <w:r w:rsidRPr="0014277E">
        <w:rPr>
          <w:lang w:val="es-AR"/>
        </w:rPr>
        <w:t xml:space="preserve">, y las </w:t>
      </w:r>
      <w:r>
        <w:rPr>
          <w:lang w:val="es-AR"/>
        </w:rPr>
        <w:t>reglamentaciones</w:t>
      </w:r>
      <w:r w:rsidRPr="0014277E">
        <w:rPr>
          <w:lang w:val="es-AR"/>
        </w:rPr>
        <w:t xml:space="preserve"> que requerían la recuperación de </w:t>
      </w:r>
      <w:r>
        <w:rPr>
          <w:lang w:val="es-AR"/>
        </w:rPr>
        <w:t>los HCFC</w:t>
      </w:r>
      <w:r w:rsidRPr="0014277E">
        <w:rPr>
          <w:lang w:val="es-AR"/>
        </w:rPr>
        <w:t xml:space="preserve"> durante el mantenimiento </w:t>
      </w:r>
      <w:r>
        <w:rPr>
          <w:lang w:val="es-AR"/>
        </w:rPr>
        <w:t>de los equipos</w:t>
      </w:r>
      <w:r w:rsidRPr="0014277E">
        <w:rPr>
          <w:lang w:val="es-AR"/>
        </w:rPr>
        <w:t xml:space="preserve"> </w:t>
      </w:r>
      <w:r>
        <w:rPr>
          <w:lang w:val="es-AR"/>
        </w:rPr>
        <w:t>de refrigeración y climatización</w:t>
      </w:r>
      <w:r w:rsidRPr="0014277E">
        <w:rPr>
          <w:lang w:val="es-AR"/>
        </w:rPr>
        <w:t>, y</w:t>
      </w:r>
      <w:r>
        <w:rPr>
          <w:lang w:val="es-AR"/>
        </w:rPr>
        <w:t xml:space="preserve"> el control de fugas</w:t>
      </w:r>
      <w:r w:rsidRPr="0014277E">
        <w:rPr>
          <w:lang w:val="es-AR"/>
        </w:rPr>
        <w:t xml:space="preserve"> </w:t>
      </w:r>
      <w:r>
        <w:rPr>
          <w:lang w:val="es-AR"/>
        </w:rPr>
        <w:t>en los equipos</w:t>
      </w:r>
      <w:r w:rsidRPr="0014277E">
        <w:rPr>
          <w:lang w:val="es-AR"/>
        </w:rPr>
        <w:t xml:space="preserve"> más grande</w:t>
      </w:r>
      <w:r>
        <w:rPr>
          <w:lang w:val="es-AR"/>
        </w:rPr>
        <w:t>s</w:t>
      </w:r>
      <w:r w:rsidRPr="0014277E">
        <w:rPr>
          <w:lang w:val="es-AR"/>
        </w:rPr>
        <w:t xml:space="preserve">. </w:t>
      </w:r>
    </w:p>
    <w:p w14:paraId="55810684" w14:textId="77777777" w:rsidR="008051D7" w:rsidRPr="0014277E" w:rsidRDefault="008051D7" w:rsidP="008051D7">
      <w:pPr>
        <w:rPr>
          <w:i/>
          <w:lang w:val="es-AR"/>
        </w:rPr>
      </w:pPr>
      <w:r w:rsidRPr="0014277E">
        <w:rPr>
          <w:i/>
          <w:lang w:val="es-AR"/>
        </w:rPr>
        <w:t>Distribución de tramo</w:t>
      </w:r>
      <w:r>
        <w:rPr>
          <w:i/>
          <w:lang w:val="es-AR"/>
        </w:rPr>
        <w:t>s</w:t>
      </w:r>
    </w:p>
    <w:p w14:paraId="51E3E3B9" w14:textId="77777777" w:rsidR="008051D7" w:rsidRPr="0014277E" w:rsidRDefault="008051D7" w:rsidP="008051D7">
      <w:pPr>
        <w:rPr>
          <w:lang w:val="es-AR"/>
        </w:rPr>
      </w:pPr>
    </w:p>
    <w:p w14:paraId="2EA40E05" w14:textId="77777777" w:rsidR="008051D7" w:rsidRPr="0014277E" w:rsidRDefault="008051D7" w:rsidP="00C0407D">
      <w:pPr>
        <w:pStyle w:val="Heading1"/>
        <w:tabs>
          <w:tab w:val="clear" w:pos="0"/>
          <w:tab w:val="num" w:pos="720"/>
        </w:tabs>
        <w:rPr>
          <w:lang w:val="es-AR"/>
        </w:rPr>
      </w:pPr>
      <w:r w:rsidRPr="0014277E">
        <w:rPr>
          <w:lang w:val="es-AR"/>
        </w:rPr>
        <w:t>La distribución de tramo</w:t>
      </w:r>
      <w:r>
        <w:rPr>
          <w:lang w:val="es-AR"/>
        </w:rPr>
        <w:t>s</w:t>
      </w:r>
      <w:r w:rsidRPr="0014277E">
        <w:rPr>
          <w:lang w:val="es-AR"/>
        </w:rPr>
        <w:t xml:space="preserve">, según lo </w:t>
      </w:r>
      <w:r>
        <w:rPr>
          <w:lang w:val="es-AR"/>
        </w:rPr>
        <w:t>presentado</w:t>
      </w:r>
      <w:r w:rsidRPr="0014277E">
        <w:rPr>
          <w:lang w:val="es-AR"/>
        </w:rPr>
        <w:t xml:space="preserve">, incluyó el 20 por ciento de la financiación del plan de gestión de eliminación de </w:t>
      </w:r>
      <w:r>
        <w:rPr>
          <w:lang w:val="es-AR"/>
        </w:rPr>
        <w:t>los HCFC</w:t>
      </w:r>
      <w:r w:rsidRPr="0014277E">
        <w:rPr>
          <w:lang w:val="es-AR"/>
        </w:rPr>
        <w:t xml:space="preserve"> en el </w:t>
      </w:r>
      <w:r>
        <w:rPr>
          <w:lang w:val="es-AR"/>
        </w:rPr>
        <w:t>tramo final</w:t>
      </w:r>
      <w:r w:rsidRPr="0014277E">
        <w:rPr>
          <w:lang w:val="es-AR"/>
        </w:rPr>
        <w:t xml:space="preserve">, conforme a las actividades propuestas para ese tramo. Dado </w:t>
      </w:r>
      <w:r>
        <w:rPr>
          <w:lang w:val="es-AR"/>
        </w:rPr>
        <w:t xml:space="preserve">que </w:t>
      </w:r>
      <w:r w:rsidRPr="0014277E">
        <w:rPr>
          <w:lang w:val="es-AR"/>
        </w:rPr>
        <w:t xml:space="preserve">el 31 de diciembre de 2031 </w:t>
      </w:r>
      <w:r>
        <w:rPr>
          <w:lang w:val="es-AR"/>
        </w:rPr>
        <w:t>es la fecha de terminación d</w:t>
      </w:r>
      <w:r w:rsidRPr="0014277E">
        <w:rPr>
          <w:lang w:val="es-AR"/>
        </w:rPr>
        <w:t xml:space="preserve">el plan de gestión de eliminación de </w:t>
      </w:r>
      <w:r>
        <w:rPr>
          <w:lang w:val="es-AR"/>
        </w:rPr>
        <w:t>los HCFC</w:t>
      </w:r>
      <w:r w:rsidRPr="0014277E">
        <w:rPr>
          <w:lang w:val="es-AR"/>
        </w:rPr>
        <w:t xml:space="preserve"> y</w:t>
      </w:r>
      <w:r>
        <w:rPr>
          <w:lang w:val="es-AR"/>
        </w:rPr>
        <w:t xml:space="preserve"> del</w:t>
      </w:r>
      <w:r w:rsidRPr="0014277E">
        <w:rPr>
          <w:lang w:val="es-AR"/>
        </w:rPr>
        <w:t xml:space="preserve"> limitado tiempo </w:t>
      </w:r>
      <w:r>
        <w:rPr>
          <w:lang w:val="es-AR"/>
        </w:rPr>
        <w:t xml:space="preserve">que se dispone para </w:t>
      </w:r>
      <w:r w:rsidRPr="0014277E">
        <w:rPr>
          <w:lang w:val="es-AR"/>
        </w:rPr>
        <w:t>ejecutar esas actividades, y d</w:t>
      </w:r>
      <w:r>
        <w:rPr>
          <w:lang w:val="es-AR"/>
        </w:rPr>
        <w:t>ado</w:t>
      </w:r>
      <w:r w:rsidRPr="0014277E">
        <w:rPr>
          <w:lang w:val="es-AR"/>
        </w:rPr>
        <w:t xml:space="preserve"> la necesidad de asegurar </w:t>
      </w:r>
      <w:r>
        <w:rPr>
          <w:lang w:val="es-AR"/>
        </w:rPr>
        <w:t>la ejecución</w:t>
      </w:r>
      <w:r w:rsidRPr="0014277E">
        <w:rPr>
          <w:lang w:val="es-AR"/>
        </w:rPr>
        <w:t xml:space="preserve"> de actividades </w:t>
      </w:r>
      <w:r>
        <w:rPr>
          <w:lang w:val="es-AR"/>
        </w:rPr>
        <w:t xml:space="preserve">dentro de los plazos, </w:t>
      </w:r>
      <w:r w:rsidRPr="0014277E">
        <w:rPr>
          <w:lang w:val="es-AR"/>
        </w:rPr>
        <w:t xml:space="preserve">para asegurar </w:t>
      </w:r>
      <w:r>
        <w:rPr>
          <w:lang w:val="es-AR"/>
        </w:rPr>
        <w:t>la eliminación total de los HCFC</w:t>
      </w:r>
      <w:r w:rsidRPr="0014277E">
        <w:rPr>
          <w:lang w:val="es-AR"/>
        </w:rPr>
        <w:t xml:space="preserve"> en 2030, la </w:t>
      </w:r>
      <w:r>
        <w:rPr>
          <w:lang w:val="es-AR"/>
        </w:rPr>
        <w:t>Secretaría</w:t>
      </w:r>
      <w:r w:rsidRPr="0014277E">
        <w:rPr>
          <w:lang w:val="es-AR"/>
        </w:rPr>
        <w:t xml:space="preserve"> sugirió avanzar </w:t>
      </w:r>
      <w:r>
        <w:rPr>
          <w:lang w:val="es-AR"/>
        </w:rPr>
        <w:t>la ejecución</w:t>
      </w:r>
      <w:r w:rsidRPr="0014277E">
        <w:rPr>
          <w:lang w:val="es-AR"/>
        </w:rPr>
        <w:t xml:space="preserve"> de </w:t>
      </w:r>
      <w:r>
        <w:rPr>
          <w:lang w:val="es-AR"/>
        </w:rPr>
        <w:t>las siguientes actividades</w:t>
      </w:r>
      <w:r w:rsidRPr="0014277E">
        <w:rPr>
          <w:lang w:val="es-AR"/>
        </w:rPr>
        <w:t xml:space="preserve"> y la financiación </w:t>
      </w:r>
      <w:r>
        <w:rPr>
          <w:lang w:val="es-AR"/>
        </w:rPr>
        <w:t>conexa</w:t>
      </w:r>
      <w:r w:rsidRPr="0014277E">
        <w:rPr>
          <w:lang w:val="es-AR"/>
        </w:rPr>
        <w:t>:</w:t>
      </w:r>
    </w:p>
    <w:p w14:paraId="66BA992D" w14:textId="77777777" w:rsidR="008051D7" w:rsidRPr="0014277E" w:rsidRDefault="008051D7" w:rsidP="00C0407D">
      <w:pPr>
        <w:pStyle w:val="Heading2"/>
        <w:tabs>
          <w:tab w:val="clear" w:pos="0"/>
          <w:tab w:val="num" w:pos="1530"/>
        </w:tabs>
        <w:rPr>
          <w:lang w:val="es-AR"/>
        </w:rPr>
      </w:pPr>
      <w:r>
        <w:rPr>
          <w:lang w:val="es-AR"/>
        </w:rPr>
        <w:t xml:space="preserve">Ejecución </w:t>
      </w:r>
      <w:r w:rsidRPr="0014277E">
        <w:rPr>
          <w:lang w:val="es-AR"/>
        </w:rPr>
        <w:t xml:space="preserve">del segundo proyecto piloto </w:t>
      </w:r>
      <w:r>
        <w:rPr>
          <w:lang w:val="es-AR"/>
        </w:rPr>
        <w:t>“Cero fugas</w:t>
      </w:r>
      <w:r w:rsidRPr="0014277E">
        <w:rPr>
          <w:lang w:val="es-AR"/>
        </w:rPr>
        <w:t>" y del segundo proyecto</w:t>
      </w:r>
      <w:r>
        <w:rPr>
          <w:lang w:val="es-AR"/>
        </w:rPr>
        <w:t xml:space="preserve"> piloto</w:t>
      </w:r>
      <w:r w:rsidRPr="0014277E">
        <w:rPr>
          <w:lang w:val="es-AR"/>
        </w:rPr>
        <w:t xml:space="preserve"> de demostración para un usuario final</w:t>
      </w:r>
      <w:r>
        <w:rPr>
          <w:lang w:val="es-AR"/>
        </w:rPr>
        <w:t xml:space="preserve">, pasando </w:t>
      </w:r>
      <w:r w:rsidRPr="0014277E">
        <w:rPr>
          <w:lang w:val="es-AR"/>
        </w:rPr>
        <w:t xml:space="preserve">del cuarto al tercer tramo; </w:t>
      </w:r>
    </w:p>
    <w:p w14:paraId="1F933881" w14:textId="77777777" w:rsidR="008051D7" w:rsidRPr="0014277E" w:rsidRDefault="008051D7" w:rsidP="00C0407D">
      <w:pPr>
        <w:pStyle w:val="Heading2"/>
        <w:tabs>
          <w:tab w:val="clear" w:pos="0"/>
          <w:tab w:val="num" w:pos="1530"/>
        </w:tabs>
        <w:rPr>
          <w:lang w:val="es-AR"/>
        </w:rPr>
      </w:pPr>
      <w:r w:rsidRPr="0014277E">
        <w:rPr>
          <w:lang w:val="es-AR"/>
        </w:rPr>
        <w:t xml:space="preserve">Establecimiento de un centro de </w:t>
      </w:r>
      <w:r>
        <w:rPr>
          <w:lang w:val="es-AR"/>
        </w:rPr>
        <w:t>capacitación</w:t>
      </w:r>
      <w:r w:rsidRPr="0014277E">
        <w:rPr>
          <w:lang w:val="es-AR"/>
        </w:rPr>
        <w:t xml:space="preserve"> especializado para </w:t>
      </w:r>
      <w:r>
        <w:rPr>
          <w:lang w:val="es-AR"/>
        </w:rPr>
        <w:t xml:space="preserve">el manejo </w:t>
      </w:r>
      <w:r w:rsidRPr="0014277E">
        <w:rPr>
          <w:lang w:val="es-AR"/>
        </w:rPr>
        <w:t>y la operación apropiad</w:t>
      </w:r>
      <w:r>
        <w:rPr>
          <w:lang w:val="es-AR"/>
        </w:rPr>
        <w:t>o</w:t>
      </w:r>
      <w:r w:rsidRPr="0014277E">
        <w:rPr>
          <w:lang w:val="es-AR"/>
        </w:rPr>
        <w:t>s de refrigerantes inflamables</w:t>
      </w:r>
      <w:r>
        <w:rPr>
          <w:lang w:val="es-AR"/>
        </w:rPr>
        <w:t>, pasando</w:t>
      </w:r>
      <w:r w:rsidRPr="0014277E">
        <w:rPr>
          <w:lang w:val="es-AR"/>
        </w:rPr>
        <w:t xml:space="preserve"> del cuarto al tercer tramo;</w:t>
      </w:r>
    </w:p>
    <w:p w14:paraId="6DEB6894" w14:textId="77777777" w:rsidR="008051D7" w:rsidRPr="0014277E" w:rsidRDefault="008051D7" w:rsidP="00C0407D">
      <w:pPr>
        <w:pStyle w:val="Heading2"/>
        <w:tabs>
          <w:tab w:val="clear" w:pos="0"/>
          <w:tab w:val="num" w:pos="1530"/>
        </w:tabs>
        <w:rPr>
          <w:lang w:val="es-AR"/>
        </w:rPr>
      </w:pPr>
      <w:r>
        <w:rPr>
          <w:lang w:val="es-AR"/>
        </w:rPr>
        <w:t xml:space="preserve">Transferencia de </w:t>
      </w:r>
      <w:r w:rsidRPr="0014277E">
        <w:rPr>
          <w:lang w:val="es-AR"/>
        </w:rPr>
        <w:t xml:space="preserve">la financiación para que un consultor apoye la formulación de medidas </w:t>
      </w:r>
      <w:r>
        <w:rPr>
          <w:lang w:val="es-AR"/>
        </w:rPr>
        <w:t xml:space="preserve">normativas </w:t>
      </w:r>
      <w:r w:rsidRPr="0014277E">
        <w:rPr>
          <w:lang w:val="es-AR"/>
        </w:rPr>
        <w:t xml:space="preserve">para prohibir las importaciones </w:t>
      </w:r>
      <w:r>
        <w:rPr>
          <w:lang w:val="es-AR"/>
        </w:rPr>
        <w:t xml:space="preserve">de los equipos que utilizan HCFC, pasando </w:t>
      </w:r>
      <w:r w:rsidRPr="0014277E">
        <w:rPr>
          <w:lang w:val="es-AR"/>
        </w:rPr>
        <w:t>del segundo y tercer tramo a</w:t>
      </w:r>
      <w:r>
        <w:rPr>
          <w:lang w:val="es-AR"/>
        </w:rPr>
        <w:t>l</w:t>
      </w:r>
      <w:r w:rsidRPr="0014277E">
        <w:rPr>
          <w:lang w:val="es-AR"/>
        </w:rPr>
        <w:t xml:space="preserve"> primero y segundo tramo, dad</w:t>
      </w:r>
      <w:r>
        <w:rPr>
          <w:lang w:val="es-AR"/>
        </w:rPr>
        <w:t>o</w:t>
      </w:r>
      <w:r w:rsidRPr="0014277E">
        <w:rPr>
          <w:lang w:val="es-AR"/>
        </w:rPr>
        <w:t xml:space="preserve"> la necesidad de asignar prioridad a </w:t>
      </w:r>
      <w:r>
        <w:rPr>
          <w:lang w:val="es-AR"/>
        </w:rPr>
        <w:t>la aplicación de la prohibición</w:t>
      </w:r>
      <w:r w:rsidRPr="0014277E">
        <w:rPr>
          <w:lang w:val="es-AR"/>
        </w:rPr>
        <w:t>; y</w:t>
      </w:r>
    </w:p>
    <w:p w14:paraId="7B17ED0C" w14:textId="77777777" w:rsidR="008051D7" w:rsidRPr="0014277E" w:rsidRDefault="008051D7" w:rsidP="00C0407D">
      <w:pPr>
        <w:pStyle w:val="Heading2"/>
        <w:tabs>
          <w:tab w:val="clear" w:pos="0"/>
          <w:tab w:val="num" w:pos="1530"/>
        </w:tabs>
        <w:rPr>
          <w:lang w:val="es-AR"/>
        </w:rPr>
      </w:pPr>
      <w:r w:rsidRPr="0014277E">
        <w:rPr>
          <w:lang w:val="es-AR"/>
        </w:rPr>
        <w:t>A</w:t>
      </w:r>
      <w:r>
        <w:rPr>
          <w:lang w:val="es-AR"/>
        </w:rPr>
        <w:t xml:space="preserve">delanto de </w:t>
      </w:r>
      <w:r w:rsidRPr="0014277E">
        <w:rPr>
          <w:lang w:val="es-AR"/>
        </w:rPr>
        <w:t xml:space="preserve">tres de los talleres previstos para los técnicos en </w:t>
      </w:r>
      <w:r>
        <w:rPr>
          <w:color w:val="000000"/>
          <w:lang w:val="es-AR"/>
        </w:rPr>
        <w:t>prácticas idóneas de refrigeración</w:t>
      </w:r>
      <w:r w:rsidRPr="0014277E">
        <w:rPr>
          <w:color w:val="000000"/>
          <w:lang w:val="es-AR"/>
        </w:rPr>
        <w:t xml:space="preserve"> y refrigerantes alternativos</w:t>
      </w:r>
      <w:r>
        <w:rPr>
          <w:color w:val="000000"/>
          <w:lang w:val="es-AR"/>
        </w:rPr>
        <w:t>, pasando</w:t>
      </w:r>
      <w:r w:rsidRPr="0014277E">
        <w:rPr>
          <w:color w:val="000000"/>
          <w:lang w:val="es-AR"/>
        </w:rPr>
        <w:t xml:space="preserve"> </w:t>
      </w:r>
      <w:r w:rsidRPr="0014277E">
        <w:rPr>
          <w:lang w:val="es-AR"/>
        </w:rPr>
        <w:t>del cuarto tramo al segundo y tercer tramo.</w:t>
      </w:r>
    </w:p>
    <w:p w14:paraId="5FEDEC27" w14:textId="77777777" w:rsidR="008051D7" w:rsidRPr="0014277E" w:rsidRDefault="008051D7" w:rsidP="00C0407D">
      <w:pPr>
        <w:pStyle w:val="Heading1"/>
        <w:tabs>
          <w:tab w:val="clear" w:pos="0"/>
          <w:tab w:val="num" w:pos="720"/>
        </w:tabs>
        <w:rPr>
          <w:lang w:val="es-AR"/>
        </w:rPr>
      </w:pPr>
      <w:r w:rsidRPr="0014277E">
        <w:rPr>
          <w:lang w:val="es-AR"/>
        </w:rPr>
        <w:lastRenderedPageBreak/>
        <w:t>De acuerdo con l</w:t>
      </w:r>
      <w:r>
        <w:rPr>
          <w:lang w:val="es-AR"/>
        </w:rPr>
        <w:t>a</w:t>
      </w:r>
      <w:r w:rsidRPr="0014277E">
        <w:rPr>
          <w:lang w:val="es-AR"/>
        </w:rPr>
        <w:t xml:space="preserve"> antedicho y después de </w:t>
      </w:r>
      <w:r>
        <w:rPr>
          <w:lang w:val="es-AR"/>
        </w:rPr>
        <w:t xml:space="preserve">transferir </w:t>
      </w:r>
      <w:r w:rsidRPr="0014277E">
        <w:rPr>
          <w:lang w:val="es-AR"/>
        </w:rPr>
        <w:t xml:space="preserve">la financiación para los consultores locales bajo </w:t>
      </w:r>
      <w:r>
        <w:rPr>
          <w:lang w:val="es-AR"/>
        </w:rPr>
        <w:t xml:space="preserve">la </w:t>
      </w:r>
      <w:r w:rsidRPr="0014277E">
        <w:rPr>
          <w:lang w:val="es-AR"/>
        </w:rPr>
        <w:t xml:space="preserve">supervisión </w:t>
      </w:r>
      <w:r>
        <w:rPr>
          <w:lang w:val="es-AR"/>
        </w:rPr>
        <w:t xml:space="preserve">y evaluación </w:t>
      </w:r>
      <w:r w:rsidRPr="0014277E">
        <w:rPr>
          <w:lang w:val="es-AR"/>
        </w:rPr>
        <w:t xml:space="preserve">del plan de gestión de eliminación de </w:t>
      </w:r>
      <w:r>
        <w:rPr>
          <w:lang w:val="es-AR"/>
        </w:rPr>
        <w:t>los HCFC, pasando del primer tramo</w:t>
      </w:r>
      <w:r w:rsidRPr="0014277E">
        <w:rPr>
          <w:lang w:val="es-AR"/>
        </w:rPr>
        <w:t xml:space="preserve"> al segundo para asegurar </w:t>
      </w:r>
      <w:r>
        <w:rPr>
          <w:lang w:val="es-AR"/>
        </w:rPr>
        <w:t>la ejecución</w:t>
      </w:r>
      <w:r w:rsidRPr="0014277E">
        <w:rPr>
          <w:lang w:val="es-AR"/>
        </w:rPr>
        <w:t xml:space="preserve"> a través de los tramos, </w:t>
      </w:r>
      <w:r>
        <w:rPr>
          <w:lang w:val="es-AR"/>
        </w:rPr>
        <w:t xml:space="preserve">se convino en </w:t>
      </w:r>
      <w:r w:rsidRPr="0014277E">
        <w:rPr>
          <w:lang w:val="es-AR"/>
        </w:rPr>
        <w:t>la distribución de tramo</w:t>
      </w:r>
      <w:r>
        <w:rPr>
          <w:lang w:val="es-AR"/>
        </w:rPr>
        <w:t>s</w:t>
      </w:r>
      <w:r w:rsidRPr="0014277E">
        <w:rPr>
          <w:lang w:val="es-AR"/>
        </w:rPr>
        <w:t xml:space="preserve"> </w:t>
      </w:r>
      <w:r>
        <w:rPr>
          <w:lang w:val="es-AR"/>
        </w:rPr>
        <w:t>que indica</w:t>
      </w:r>
      <w:r w:rsidRPr="00D547B8">
        <w:rPr>
          <w:lang w:val="es-AR"/>
        </w:rPr>
        <w:t xml:space="preserve"> </w:t>
      </w:r>
      <w:r w:rsidRPr="0014277E">
        <w:rPr>
          <w:lang w:val="es-AR"/>
        </w:rPr>
        <w:t xml:space="preserve">el </w:t>
      </w:r>
      <w:r>
        <w:rPr>
          <w:lang w:val="es-AR"/>
        </w:rPr>
        <w:t>Cuadro</w:t>
      </w:r>
      <w:r w:rsidRPr="0014277E">
        <w:rPr>
          <w:lang w:val="es-AR"/>
        </w:rPr>
        <w:t xml:space="preserve"> 5. </w:t>
      </w:r>
    </w:p>
    <w:p w14:paraId="45898BAE" w14:textId="7A6F80F1" w:rsidR="008051D7" w:rsidRPr="0014277E" w:rsidRDefault="008051D7" w:rsidP="008051D7">
      <w:pPr>
        <w:rPr>
          <w:b/>
          <w:lang w:val="es-AR"/>
        </w:rPr>
      </w:pPr>
      <w:r w:rsidRPr="0014277E">
        <w:rPr>
          <w:b/>
          <w:lang w:val="es-AR"/>
        </w:rPr>
        <w:t xml:space="preserve">Cuadro </w:t>
      </w:r>
      <w:r w:rsidR="003330DD">
        <w:rPr>
          <w:b/>
          <w:lang w:val="es-AR"/>
        </w:rPr>
        <w:t xml:space="preserve">5. </w:t>
      </w:r>
      <w:r>
        <w:rPr>
          <w:b/>
          <w:lang w:val="es-AR"/>
        </w:rPr>
        <w:t>D</w:t>
      </w:r>
      <w:r w:rsidRPr="0014277E">
        <w:rPr>
          <w:b/>
          <w:lang w:val="es-AR"/>
        </w:rPr>
        <w:t>istribución original y revisada de tramo</w:t>
      </w:r>
      <w:r>
        <w:rPr>
          <w:b/>
          <w:lang w:val="es-AR"/>
        </w:rPr>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3"/>
        <w:gridCol w:w="1384"/>
        <w:gridCol w:w="1487"/>
        <w:gridCol w:w="1384"/>
        <w:gridCol w:w="1384"/>
        <w:gridCol w:w="848"/>
      </w:tblGrid>
      <w:tr w:rsidR="008051D7" w:rsidRPr="0014277E" w14:paraId="54AEB929" w14:textId="77777777" w:rsidTr="00C0407D">
        <w:trPr>
          <w:trHeight w:val="315"/>
        </w:trPr>
        <w:tc>
          <w:tcPr>
            <w:tcW w:w="1246" w:type="pct"/>
            <w:shd w:val="clear" w:color="auto" w:fill="auto"/>
            <w:noWrap/>
            <w:vAlign w:val="bottom"/>
            <w:hideMark/>
          </w:tcPr>
          <w:p w14:paraId="48C0612F" w14:textId="77777777" w:rsidR="008051D7" w:rsidRPr="0014277E" w:rsidRDefault="008051D7" w:rsidP="00C0407D">
            <w:pPr>
              <w:jc w:val="left"/>
              <w:rPr>
                <w:color w:val="000000"/>
                <w:sz w:val="20"/>
                <w:szCs w:val="20"/>
                <w:lang w:val="es-AR" w:eastAsia="en-CA"/>
              </w:rPr>
            </w:pPr>
            <w:r w:rsidRPr="0014277E">
              <w:rPr>
                <w:lang w:val="es-AR"/>
              </w:rPr>
              <w:t> </w:t>
            </w:r>
          </w:p>
        </w:tc>
        <w:tc>
          <w:tcPr>
            <w:tcW w:w="758" w:type="pct"/>
            <w:shd w:val="clear" w:color="auto" w:fill="auto"/>
            <w:noWrap/>
            <w:vAlign w:val="center"/>
            <w:hideMark/>
          </w:tcPr>
          <w:p w14:paraId="175D3326" w14:textId="77777777" w:rsidR="008051D7" w:rsidRPr="0014277E" w:rsidRDefault="008051D7" w:rsidP="00C0407D">
            <w:pPr>
              <w:jc w:val="center"/>
              <w:rPr>
                <w:b/>
                <w:bCs/>
                <w:color w:val="000000"/>
                <w:sz w:val="20"/>
                <w:szCs w:val="20"/>
                <w:lang w:val="es-AR" w:eastAsia="en-CA"/>
              </w:rPr>
            </w:pPr>
            <w:r w:rsidRPr="0014277E">
              <w:rPr>
                <w:b/>
                <w:bCs/>
                <w:color w:val="000000"/>
                <w:sz w:val="20"/>
                <w:szCs w:val="20"/>
                <w:lang w:val="es-AR"/>
              </w:rPr>
              <w:t>Primer tramo</w:t>
            </w:r>
          </w:p>
        </w:tc>
        <w:tc>
          <w:tcPr>
            <w:tcW w:w="821" w:type="pct"/>
            <w:shd w:val="clear" w:color="auto" w:fill="auto"/>
            <w:noWrap/>
            <w:vAlign w:val="center"/>
            <w:hideMark/>
          </w:tcPr>
          <w:p w14:paraId="6D8001EF" w14:textId="77777777" w:rsidR="008051D7" w:rsidRPr="0014277E" w:rsidRDefault="008051D7" w:rsidP="00C0407D">
            <w:pPr>
              <w:jc w:val="center"/>
              <w:rPr>
                <w:b/>
                <w:bCs/>
                <w:color w:val="000000"/>
                <w:sz w:val="20"/>
                <w:szCs w:val="20"/>
                <w:lang w:val="es-AR" w:eastAsia="en-CA"/>
              </w:rPr>
            </w:pPr>
            <w:r w:rsidRPr="0014277E">
              <w:rPr>
                <w:b/>
                <w:bCs/>
                <w:color w:val="000000"/>
                <w:sz w:val="20"/>
                <w:szCs w:val="20"/>
                <w:lang w:val="es-AR"/>
              </w:rPr>
              <w:t>Segundo tramo</w:t>
            </w:r>
          </w:p>
        </w:tc>
        <w:tc>
          <w:tcPr>
            <w:tcW w:w="761" w:type="pct"/>
            <w:shd w:val="clear" w:color="auto" w:fill="auto"/>
            <w:noWrap/>
            <w:vAlign w:val="center"/>
            <w:hideMark/>
          </w:tcPr>
          <w:p w14:paraId="62D71273" w14:textId="77777777" w:rsidR="008051D7" w:rsidRPr="0014277E" w:rsidRDefault="008051D7" w:rsidP="00C0407D">
            <w:pPr>
              <w:jc w:val="center"/>
              <w:rPr>
                <w:b/>
                <w:bCs/>
                <w:color w:val="000000"/>
                <w:sz w:val="20"/>
                <w:szCs w:val="20"/>
                <w:lang w:val="es-AR" w:eastAsia="en-CA"/>
              </w:rPr>
            </w:pPr>
            <w:r w:rsidRPr="0014277E">
              <w:rPr>
                <w:b/>
                <w:bCs/>
                <w:color w:val="000000"/>
                <w:sz w:val="20"/>
                <w:szCs w:val="20"/>
                <w:lang w:val="es-AR"/>
              </w:rPr>
              <w:t>Tercer tramo</w:t>
            </w:r>
          </w:p>
        </w:tc>
        <w:tc>
          <w:tcPr>
            <w:tcW w:w="815" w:type="pct"/>
            <w:shd w:val="clear" w:color="auto" w:fill="auto"/>
            <w:noWrap/>
            <w:vAlign w:val="center"/>
            <w:hideMark/>
          </w:tcPr>
          <w:p w14:paraId="6FEBC3E1" w14:textId="77777777" w:rsidR="008051D7" w:rsidRPr="0014277E" w:rsidRDefault="008051D7" w:rsidP="00C0407D">
            <w:pPr>
              <w:jc w:val="center"/>
              <w:rPr>
                <w:b/>
                <w:bCs/>
                <w:color w:val="000000"/>
                <w:sz w:val="20"/>
                <w:szCs w:val="20"/>
                <w:lang w:val="es-AR" w:eastAsia="en-CA"/>
              </w:rPr>
            </w:pPr>
            <w:r w:rsidRPr="0014277E">
              <w:rPr>
                <w:b/>
                <w:bCs/>
                <w:color w:val="000000"/>
                <w:sz w:val="20"/>
                <w:szCs w:val="20"/>
                <w:lang w:val="es-AR"/>
              </w:rPr>
              <w:t>Cuarto tramo</w:t>
            </w:r>
          </w:p>
        </w:tc>
        <w:tc>
          <w:tcPr>
            <w:tcW w:w="599" w:type="pct"/>
            <w:shd w:val="clear" w:color="auto" w:fill="auto"/>
            <w:noWrap/>
            <w:vAlign w:val="center"/>
            <w:hideMark/>
          </w:tcPr>
          <w:p w14:paraId="42C6837A" w14:textId="77777777" w:rsidR="008051D7" w:rsidRPr="0014277E" w:rsidRDefault="008051D7" w:rsidP="00C0407D">
            <w:pPr>
              <w:jc w:val="center"/>
              <w:rPr>
                <w:b/>
                <w:bCs/>
                <w:color w:val="000000"/>
                <w:sz w:val="20"/>
                <w:szCs w:val="20"/>
                <w:lang w:val="es-AR" w:eastAsia="en-CA"/>
              </w:rPr>
            </w:pPr>
            <w:r w:rsidRPr="0014277E">
              <w:rPr>
                <w:b/>
                <w:bCs/>
                <w:color w:val="000000"/>
                <w:sz w:val="20"/>
                <w:szCs w:val="20"/>
                <w:lang w:val="es-AR"/>
              </w:rPr>
              <w:t>Total</w:t>
            </w:r>
          </w:p>
        </w:tc>
      </w:tr>
      <w:tr w:rsidR="008051D7" w:rsidRPr="0014277E" w14:paraId="5CE904C5" w14:textId="77777777" w:rsidTr="00C0407D">
        <w:trPr>
          <w:trHeight w:val="300"/>
        </w:trPr>
        <w:tc>
          <w:tcPr>
            <w:tcW w:w="1246" w:type="pct"/>
            <w:shd w:val="clear" w:color="auto" w:fill="auto"/>
            <w:noWrap/>
            <w:vAlign w:val="bottom"/>
            <w:hideMark/>
          </w:tcPr>
          <w:p w14:paraId="4E022B91" w14:textId="77777777" w:rsidR="008051D7" w:rsidRPr="0014277E" w:rsidRDefault="008051D7" w:rsidP="00C0407D">
            <w:pPr>
              <w:jc w:val="left"/>
              <w:rPr>
                <w:color w:val="000000"/>
                <w:sz w:val="20"/>
                <w:szCs w:val="20"/>
                <w:lang w:val="es-AR" w:eastAsia="en-CA"/>
              </w:rPr>
            </w:pPr>
            <w:r>
              <w:rPr>
                <w:color w:val="000000"/>
                <w:sz w:val="20"/>
                <w:szCs w:val="20"/>
                <w:lang w:val="es-AR"/>
              </w:rPr>
              <w:t>Tal como se presentó</w:t>
            </w:r>
            <w:r w:rsidRPr="0014277E">
              <w:rPr>
                <w:color w:val="000000"/>
                <w:sz w:val="20"/>
                <w:szCs w:val="20"/>
                <w:lang w:val="es-AR"/>
              </w:rPr>
              <w:t xml:space="preserve"> (porcentaje)</w:t>
            </w:r>
          </w:p>
        </w:tc>
        <w:tc>
          <w:tcPr>
            <w:tcW w:w="758" w:type="pct"/>
            <w:shd w:val="clear" w:color="auto" w:fill="auto"/>
            <w:noWrap/>
            <w:vAlign w:val="bottom"/>
            <w:hideMark/>
          </w:tcPr>
          <w:p w14:paraId="444E3311" w14:textId="77777777" w:rsidR="008051D7" w:rsidRPr="0014277E" w:rsidRDefault="008051D7" w:rsidP="00C0407D">
            <w:pPr>
              <w:jc w:val="center"/>
              <w:rPr>
                <w:color w:val="000000"/>
                <w:sz w:val="20"/>
                <w:szCs w:val="20"/>
                <w:lang w:val="es-AR" w:eastAsia="en-CA"/>
              </w:rPr>
            </w:pPr>
            <w:r w:rsidRPr="0014277E">
              <w:rPr>
                <w:color w:val="000000"/>
                <w:sz w:val="20"/>
                <w:szCs w:val="20"/>
                <w:lang w:val="es-AR"/>
              </w:rPr>
              <w:t>161</w:t>
            </w:r>
            <w:r>
              <w:rPr>
                <w:color w:val="000000"/>
                <w:sz w:val="20"/>
                <w:szCs w:val="20"/>
                <w:lang w:val="es-AR"/>
              </w:rPr>
              <w:t xml:space="preserve"> </w:t>
            </w:r>
            <w:r w:rsidRPr="0014277E">
              <w:rPr>
                <w:color w:val="000000"/>
                <w:sz w:val="20"/>
                <w:szCs w:val="20"/>
                <w:lang w:val="es-AR"/>
              </w:rPr>
              <w:t>780 (28%)</w:t>
            </w:r>
          </w:p>
        </w:tc>
        <w:tc>
          <w:tcPr>
            <w:tcW w:w="821" w:type="pct"/>
            <w:shd w:val="clear" w:color="auto" w:fill="auto"/>
            <w:noWrap/>
            <w:vAlign w:val="bottom"/>
            <w:hideMark/>
          </w:tcPr>
          <w:p w14:paraId="0709E168" w14:textId="77777777" w:rsidR="008051D7" w:rsidRPr="0014277E" w:rsidRDefault="008051D7" w:rsidP="00C0407D">
            <w:pPr>
              <w:jc w:val="center"/>
              <w:rPr>
                <w:color w:val="000000"/>
                <w:sz w:val="20"/>
                <w:szCs w:val="20"/>
                <w:lang w:val="es-AR" w:eastAsia="en-CA"/>
              </w:rPr>
            </w:pPr>
            <w:r w:rsidRPr="0014277E">
              <w:rPr>
                <w:color w:val="000000"/>
                <w:sz w:val="20"/>
                <w:szCs w:val="20"/>
                <w:lang w:val="es-AR"/>
              </w:rPr>
              <w:t>198</w:t>
            </w:r>
            <w:r>
              <w:rPr>
                <w:color w:val="000000"/>
                <w:sz w:val="20"/>
                <w:szCs w:val="20"/>
                <w:lang w:val="es-AR"/>
              </w:rPr>
              <w:t xml:space="preserve"> </w:t>
            </w:r>
            <w:r w:rsidRPr="0014277E">
              <w:rPr>
                <w:color w:val="000000"/>
                <w:sz w:val="20"/>
                <w:szCs w:val="20"/>
                <w:lang w:val="es-AR"/>
              </w:rPr>
              <w:t>160 (34%)</w:t>
            </w:r>
          </w:p>
        </w:tc>
        <w:tc>
          <w:tcPr>
            <w:tcW w:w="761" w:type="pct"/>
            <w:shd w:val="clear" w:color="auto" w:fill="auto"/>
            <w:noWrap/>
            <w:vAlign w:val="bottom"/>
            <w:hideMark/>
          </w:tcPr>
          <w:p w14:paraId="2118F82C" w14:textId="77777777" w:rsidR="008051D7" w:rsidRPr="0014277E" w:rsidRDefault="008051D7" w:rsidP="00C0407D">
            <w:pPr>
              <w:jc w:val="center"/>
              <w:rPr>
                <w:color w:val="000000"/>
                <w:sz w:val="20"/>
                <w:szCs w:val="20"/>
                <w:lang w:val="es-AR" w:eastAsia="en-CA"/>
              </w:rPr>
            </w:pPr>
            <w:r w:rsidRPr="0014277E">
              <w:rPr>
                <w:color w:val="000000"/>
                <w:sz w:val="20"/>
                <w:szCs w:val="20"/>
                <w:lang w:val="es-AR"/>
              </w:rPr>
              <w:t>106</w:t>
            </w:r>
            <w:r>
              <w:rPr>
                <w:color w:val="000000"/>
                <w:sz w:val="20"/>
                <w:szCs w:val="20"/>
                <w:lang w:val="es-AR"/>
              </w:rPr>
              <w:t xml:space="preserve"> </w:t>
            </w:r>
            <w:r w:rsidRPr="0014277E">
              <w:rPr>
                <w:color w:val="000000"/>
                <w:sz w:val="20"/>
                <w:szCs w:val="20"/>
                <w:lang w:val="es-AR"/>
              </w:rPr>
              <w:t>530 (18%)</w:t>
            </w:r>
          </w:p>
        </w:tc>
        <w:tc>
          <w:tcPr>
            <w:tcW w:w="815" w:type="pct"/>
            <w:shd w:val="clear" w:color="auto" w:fill="auto"/>
            <w:noWrap/>
            <w:vAlign w:val="bottom"/>
            <w:hideMark/>
          </w:tcPr>
          <w:p w14:paraId="55F57BF6" w14:textId="77777777" w:rsidR="008051D7" w:rsidRPr="0014277E" w:rsidRDefault="008051D7" w:rsidP="00C0407D">
            <w:pPr>
              <w:jc w:val="center"/>
              <w:rPr>
                <w:color w:val="000000"/>
                <w:sz w:val="20"/>
                <w:szCs w:val="20"/>
                <w:lang w:val="es-AR" w:eastAsia="en-CA"/>
              </w:rPr>
            </w:pPr>
            <w:r w:rsidRPr="0014277E">
              <w:rPr>
                <w:color w:val="000000"/>
                <w:sz w:val="20"/>
                <w:szCs w:val="20"/>
                <w:lang w:val="es-AR"/>
              </w:rPr>
              <w:t>118</w:t>
            </w:r>
            <w:r>
              <w:rPr>
                <w:color w:val="000000"/>
                <w:sz w:val="20"/>
                <w:szCs w:val="20"/>
                <w:lang w:val="es-AR"/>
              </w:rPr>
              <w:t xml:space="preserve"> </w:t>
            </w:r>
            <w:r w:rsidRPr="0014277E">
              <w:rPr>
                <w:color w:val="000000"/>
                <w:sz w:val="20"/>
                <w:szCs w:val="20"/>
                <w:lang w:val="es-AR"/>
              </w:rPr>
              <w:t>530 (20%)</w:t>
            </w:r>
          </w:p>
        </w:tc>
        <w:tc>
          <w:tcPr>
            <w:tcW w:w="599" w:type="pct"/>
            <w:shd w:val="clear" w:color="auto" w:fill="auto"/>
            <w:noWrap/>
            <w:vAlign w:val="bottom"/>
            <w:hideMark/>
          </w:tcPr>
          <w:p w14:paraId="45A16D40" w14:textId="77777777" w:rsidR="008051D7" w:rsidRPr="0014277E" w:rsidRDefault="008051D7" w:rsidP="00C0407D">
            <w:pPr>
              <w:jc w:val="center"/>
              <w:rPr>
                <w:color w:val="000000"/>
                <w:sz w:val="20"/>
                <w:szCs w:val="20"/>
                <w:lang w:val="es-AR" w:eastAsia="en-CA"/>
              </w:rPr>
            </w:pPr>
            <w:r w:rsidRPr="0014277E">
              <w:rPr>
                <w:color w:val="000000"/>
                <w:sz w:val="20"/>
                <w:szCs w:val="20"/>
                <w:lang w:val="es-AR"/>
              </w:rPr>
              <w:t>585</w:t>
            </w:r>
            <w:r>
              <w:rPr>
                <w:color w:val="000000"/>
                <w:sz w:val="20"/>
                <w:szCs w:val="20"/>
                <w:lang w:val="es-AR"/>
              </w:rPr>
              <w:t xml:space="preserve"> </w:t>
            </w:r>
            <w:r w:rsidRPr="0014277E">
              <w:rPr>
                <w:color w:val="000000"/>
                <w:sz w:val="20"/>
                <w:szCs w:val="20"/>
                <w:lang w:val="es-AR"/>
              </w:rPr>
              <w:t>000</w:t>
            </w:r>
          </w:p>
        </w:tc>
      </w:tr>
      <w:tr w:rsidR="008051D7" w:rsidRPr="0014277E" w14:paraId="5993D37D" w14:textId="77777777" w:rsidTr="00C0407D">
        <w:trPr>
          <w:trHeight w:val="300"/>
        </w:trPr>
        <w:tc>
          <w:tcPr>
            <w:tcW w:w="1246" w:type="pct"/>
            <w:shd w:val="clear" w:color="auto" w:fill="auto"/>
            <w:noWrap/>
            <w:vAlign w:val="bottom"/>
            <w:hideMark/>
          </w:tcPr>
          <w:p w14:paraId="7268CF35" w14:textId="77777777" w:rsidR="008051D7" w:rsidRPr="0014277E" w:rsidRDefault="008051D7" w:rsidP="00C0407D">
            <w:pPr>
              <w:jc w:val="left"/>
              <w:rPr>
                <w:color w:val="000000"/>
                <w:sz w:val="20"/>
                <w:szCs w:val="20"/>
                <w:lang w:val="es-AR" w:eastAsia="en-CA"/>
              </w:rPr>
            </w:pPr>
            <w:r w:rsidRPr="0014277E">
              <w:rPr>
                <w:color w:val="000000"/>
                <w:sz w:val="20"/>
                <w:szCs w:val="20"/>
                <w:lang w:val="es-AR"/>
              </w:rPr>
              <w:t>Revisado (porcentaje)</w:t>
            </w:r>
          </w:p>
        </w:tc>
        <w:tc>
          <w:tcPr>
            <w:tcW w:w="758" w:type="pct"/>
            <w:shd w:val="clear" w:color="auto" w:fill="auto"/>
            <w:noWrap/>
            <w:vAlign w:val="bottom"/>
            <w:hideMark/>
          </w:tcPr>
          <w:p w14:paraId="39E215B2" w14:textId="77777777" w:rsidR="008051D7" w:rsidRPr="0014277E" w:rsidRDefault="008051D7" w:rsidP="00C0407D">
            <w:pPr>
              <w:jc w:val="center"/>
              <w:rPr>
                <w:color w:val="000000"/>
                <w:sz w:val="20"/>
                <w:szCs w:val="20"/>
                <w:lang w:val="es-AR" w:eastAsia="en-CA"/>
              </w:rPr>
            </w:pPr>
            <w:r w:rsidRPr="0014277E">
              <w:rPr>
                <w:color w:val="000000"/>
                <w:sz w:val="20"/>
                <w:szCs w:val="20"/>
                <w:lang w:val="es-AR"/>
              </w:rPr>
              <w:t>165</w:t>
            </w:r>
            <w:r>
              <w:rPr>
                <w:color w:val="000000"/>
                <w:sz w:val="20"/>
                <w:szCs w:val="20"/>
                <w:lang w:val="es-AR"/>
              </w:rPr>
              <w:t xml:space="preserve"> </w:t>
            </w:r>
            <w:r w:rsidRPr="0014277E">
              <w:rPr>
                <w:color w:val="000000"/>
                <w:sz w:val="20"/>
                <w:szCs w:val="20"/>
                <w:lang w:val="es-AR"/>
              </w:rPr>
              <w:t>009 (28%)</w:t>
            </w:r>
          </w:p>
        </w:tc>
        <w:tc>
          <w:tcPr>
            <w:tcW w:w="821" w:type="pct"/>
            <w:shd w:val="clear" w:color="auto" w:fill="auto"/>
            <w:noWrap/>
            <w:vAlign w:val="bottom"/>
            <w:hideMark/>
          </w:tcPr>
          <w:p w14:paraId="316727CE" w14:textId="77777777" w:rsidR="008051D7" w:rsidRPr="0014277E" w:rsidRDefault="008051D7" w:rsidP="00C0407D">
            <w:pPr>
              <w:jc w:val="center"/>
              <w:rPr>
                <w:color w:val="000000"/>
                <w:sz w:val="20"/>
                <w:szCs w:val="20"/>
                <w:lang w:val="es-AR" w:eastAsia="en-CA"/>
              </w:rPr>
            </w:pPr>
            <w:r w:rsidRPr="0014277E">
              <w:rPr>
                <w:color w:val="000000"/>
                <w:sz w:val="20"/>
                <w:szCs w:val="20"/>
                <w:lang w:val="es-AR"/>
              </w:rPr>
              <w:t>205</w:t>
            </w:r>
            <w:r>
              <w:rPr>
                <w:color w:val="000000"/>
                <w:sz w:val="20"/>
                <w:szCs w:val="20"/>
                <w:lang w:val="es-AR"/>
              </w:rPr>
              <w:t xml:space="preserve"> </w:t>
            </w:r>
            <w:r w:rsidRPr="0014277E">
              <w:rPr>
                <w:color w:val="000000"/>
                <w:sz w:val="20"/>
                <w:szCs w:val="20"/>
                <w:lang w:val="es-AR"/>
              </w:rPr>
              <w:t>160 (35%)</w:t>
            </w:r>
          </w:p>
        </w:tc>
        <w:tc>
          <w:tcPr>
            <w:tcW w:w="761" w:type="pct"/>
            <w:shd w:val="clear" w:color="auto" w:fill="auto"/>
            <w:noWrap/>
            <w:vAlign w:val="bottom"/>
            <w:hideMark/>
          </w:tcPr>
          <w:p w14:paraId="5D6ED104" w14:textId="77777777" w:rsidR="008051D7" w:rsidRPr="0014277E" w:rsidRDefault="008051D7" w:rsidP="00C0407D">
            <w:pPr>
              <w:jc w:val="center"/>
              <w:rPr>
                <w:color w:val="000000"/>
                <w:sz w:val="20"/>
                <w:szCs w:val="20"/>
                <w:lang w:val="es-AR" w:eastAsia="en-CA"/>
              </w:rPr>
            </w:pPr>
            <w:r w:rsidRPr="0014277E">
              <w:rPr>
                <w:color w:val="000000"/>
                <w:sz w:val="20"/>
                <w:szCs w:val="20"/>
                <w:lang w:val="es-AR"/>
              </w:rPr>
              <w:t>156</w:t>
            </w:r>
            <w:r>
              <w:rPr>
                <w:color w:val="000000"/>
                <w:sz w:val="20"/>
                <w:szCs w:val="20"/>
                <w:lang w:val="es-AR"/>
              </w:rPr>
              <w:t xml:space="preserve"> </w:t>
            </w:r>
            <w:r w:rsidRPr="0014277E">
              <w:rPr>
                <w:color w:val="000000"/>
                <w:sz w:val="20"/>
                <w:szCs w:val="20"/>
                <w:lang w:val="es-AR"/>
              </w:rPr>
              <w:t>530 (27%)</w:t>
            </w:r>
          </w:p>
        </w:tc>
        <w:tc>
          <w:tcPr>
            <w:tcW w:w="815" w:type="pct"/>
            <w:shd w:val="clear" w:color="auto" w:fill="auto"/>
            <w:noWrap/>
            <w:vAlign w:val="bottom"/>
            <w:hideMark/>
          </w:tcPr>
          <w:p w14:paraId="7F5575B8" w14:textId="77777777" w:rsidR="008051D7" w:rsidRPr="0014277E" w:rsidRDefault="008051D7" w:rsidP="00C0407D">
            <w:pPr>
              <w:jc w:val="center"/>
              <w:rPr>
                <w:color w:val="000000"/>
                <w:sz w:val="20"/>
                <w:szCs w:val="20"/>
                <w:lang w:val="es-AR" w:eastAsia="en-CA"/>
              </w:rPr>
            </w:pPr>
            <w:r w:rsidRPr="0014277E">
              <w:rPr>
                <w:color w:val="000000"/>
                <w:sz w:val="20"/>
                <w:szCs w:val="20"/>
                <w:lang w:val="es-AR"/>
              </w:rPr>
              <w:t>60</w:t>
            </w:r>
            <w:r>
              <w:rPr>
                <w:color w:val="000000"/>
                <w:sz w:val="20"/>
                <w:szCs w:val="20"/>
                <w:lang w:val="es-AR"/>
              </w:rPr>
              <w:t xml:space="preserve"> </w:t>
            </w:r>
            <w:r w:rsidRPr="0014277E">
              <w:rPr>
                <w:color w:val="000000"/>
                <w:sz w:val="20"/>
                <w:szCs w:val="20"/>
                <w:lang w:val="es-AR"/>
              </w:rPr>
              <w:t>530 (10%)</w:t>
            </w:r>
          </w:p>
        </w:tc>
        <w:tc>
          <w:tcPr>
            <w:tcW w:w="599" w:type="pct"/>
            <w:shd w:val="clear" w:color="auto" w:fill="auto"/>
            <w:noWrap/>
            <w:vAlign w:val="bottom"/>
            <w:hideMark/>
          </w:tcPr>
          <w:p w14:paraId="0C9209EF" w14:textId="77777777" w:rsidR="008051D7" w:rsidRPr="0014277E" w:rsidRDefault="008051D7" w:rsidP="00C0407D">
            <w:pPr>
              <w:jc w:val="center"/>
              <w:rPr>
                <w:color w:val="000000"/>
                <w:sz w:val="20"/>
                <w:szCs w:val="20"/>
                <w:lang w:val="es-AR" w:eastAsia="en-CA"/>
              </w:rPr>
            </w:pPr>
            <w:r w:rsidRPr="0014277E">
              <w:rPr>
                <w:color w:val="000000"/>
                <w:sz w:val="20"/>
                <w:szCs w:val="20"/>
                <w:lang w:val="es-AR"/>
              </w:rPr>
              <w:t>587</w:t>
            </w:r>
            <w:r>
              <w:rPr>
                <w:color w:val="000000"/>
                <w:sz w:val="20"/>
                <w:szCs w:val="20"/>
                <w:lang w:val="es-AR"/>
              </w:rPr>
              <w:t xml:space="preserve"> </w:t>
            </w:r>
            <w:r w:rsidRPr="0014277E">
              <w:rPr>
                <w:color w:val="000000"/>
                <w:sz w:val="20"/>
                <w:szCs w:val="20"/>
                <w:lang w:val="es-AR"/>
              </w:rPr>
              <w:t>229</w:t>
            </w:r>
          </w:p>
        </w:tc>
      </w:tr>
    </w:tbl>
    <w:p w14:paraId="17254F0F" w14:textId="77777777" w:rsidR="008051D7" w:rsidRPr="0014277E" w:rsidRDefault="008051D7" w:rsidP="008051D7">
      <w:pPr>
        <w:rPr>
          <w:lang w:val="es-AR"/>
        </w:rPr>
      </w:pPr>
    </w:p>
    <w:p w14:paraId="0D56B477" w14:textId="77777777" w:rsidR="008051D7" w:rsidRPr="0014277E" w:rsidRDefault="008051D7" w:rsidP="008051D7">
      <w:pPr>
        <w:rPr>
          <w:i/>
          <w:lang w:val="es-AR"/>
        </w:rPr>
      </w:pPr>
      <w:r w:rsidRPr="0014277E">
        <w:rPr>
          <w:i/>
          <w:lang w:val="es-AR"/>
        </w:rPr>
        <w:t xml:space="preserve">Plan de acción y </w:t>
      </w:r>
      <w:r>
        <w:rPr>
          <w:i/>
          <w:lang w:val="es-AR"/>
        </w:rPr>
        <w:t>ejecución</w:t>
      </w:r>
      <w:r w:rsidRPr="0014277E">
        <w:rPr>
          <w:i/>
          <w:lang w:val="es-AR"/>
        </w:rPr>
        <w:t xml:space="preserve"> </w:t>
      </w:r>
      <w:r>
        <w:rPr>
          <w:i/>
          <w:lang w:val="es-AR"/>
        </w:rPr>
        <w:t>d</w:t>
      </w:r>
      <w:r w:rsidRPr="0014277E">
        <w:rPr>
          <w:i/>
          <w:lang w:val="es-AR"/>
        </w:rPr>
        <w:t>el primer tramo en medio de</w:t>
      </w:r>
      <w:r>
        <w:rPr>
          <w:i/>
          <w:lang w:val="es-AR"/>
        </w:rPr>
        <w:t>l</w:t>
      </w:r>
      <w:r w:rsidRPr="0014277E">
        <w:rPr>
          <w:i/>
          <w:lang w:val="es-AR"/>
        </w:rPr>
        <w:t xml:space="preserve"> COVID-19</w:t>
      </w:r>
    </w:p>
    <w:p w14:paraId="5255EDAE" w14:textId="77777777" w:rsidR="008051D7" w:rsidRPr="0014277E" w:rsidRDefault="008051D7" w:rsidP="008051D7">
      <w:pPr>
        <w:rPr>
          <w:i/>
          <w:lang w:val="es-AR"/>
        </w:rPr>
      </w:pPr>
    </w:p>
    <w:p w14:paraId="458C0BBF" w14:textId="77777777" w:rsidR="008051D7" w:rsidRPr="0014277E" w:rsidRDefault="008051D7" w:rsidP="004900E2">
      <w:pPr>
        <w:pStyle w:val="Heading1"/>
        <w:tabs>
          <w:tab w:val="clear" w:pos="0"/>
          <w:tab w:val="num" w:pos="720"/>
        </w:tabs>
        <w:rPr>
          <w:lang w:val="es-AR"/>
        </w:rPr>
      </w:pPr>
      <w:r w:rsidRPr="0014277E">
        <w:rPr>
          <w:lang w:val="es-AR"/>
        </w:rPr>
        <w:t xml:space="preserve">La </w:t>
      </w:r>
      <w:r>
        <w:rPr>
          <w:lang w:val="es-AR"/>
        </w:rPr>
        <w:t>Secretaría</w:t>
      </w:r>
      <w:r w:rsidRPr="0014277E">
        <w:rPr>
          <w:lang w:val="es-AR"/>
        </w:rPr>
        <w:t xml:space="preserve"> </w:t>
      </w:r>
      <w:r>
        <w:rPr>
          <w:lang w:val="es-AR"/>
        </w:rPr>
        <w:t xml:space="preserve">tomó nota de </w:t>
      </w:r>
      <w:r w:rsidRPr="0014277E">
        <w:rPr>
          <w:lang w:val="es-AR"/>
        </w:rPr>
        <w:t xml:space="preserve">los esfuerzos </w:t>
      </w:r>
      <w:r>
        <w:rPr>
          <w:lang w:val="es-AR"/>
        </w:rPr>
        <w:t xml:space="preserve">realizados </w:t>
      </w:r>
      <w:r w:rsidRPr="0014277E">
        <w:rPr>
          <w:lang w:val="es-AR"/>
        </w:rPr>
        <w:t xml:space="preserve">por el gobierno, </w:t>
      </w:r>
      <w:r>
        <w:rPr>
          <w:lang w:val="es-AR"/>
        </w:rPr>
        <w:t>la ONUDI</w:t>
      </w:r>
      <w:r w:rsidRPr="0014277E">
        <w:rPr>
          <w:lang w:val="es-AR"/>
        </w:rPr>
        <w:t xml:space="preserve">, </w:t>
      </w:r>
      <w:r>
        <w:rPr>
          <w:lang w:val="es-AR"/>
        </w:rPr>
        <w:t>el PNUMA</w:t>
      </w:r>
      <w:r w:rsidRPr="0014277E">
        <w:rPr>
          <w:lang w:val="es-AR"/>
        </w:rPr>
        <w:t xml:space="preserve">, y </w:t>
      </w:r>
      <w:r>
        <w:rPr>
          <w:lang w:val="es-AR"/>
        </w:rPr>
        <w:t>otras partes interesadas</w:t>
      </w:r>
      <w:r w:rsidRPr="0014277E">
        <w:rPr>
          <w:lang w:val="es-AR"/>
        </w:rPr>
        <w:t xml:space="preserve"> p</w:t>
      </w:r>
      <w:r>
        <w:rPr>
          <w:lang w:val="es-AR"/>
        </w:rPr>
        <w:t xml:space="preserve">or </w:t>
      </w:r>
      <w:r w:rsidRPr="0014277E">
        <w:rPr>
          <w:lang w:val="es-AR"/>
        </w:rPr>
        <w:t xml:space="preserve">asegurar </w:t>
      </w:r>
      <w:r>
        <w:rPr>
          <w:lang w:val="es-AR"/>
        </w:rPr>
        <w:t>la ejecución</w:t>
      </w:r>
      <w:r w:rsidRPr="0014277E">
        <w:rPr>
          <w:lang w:val="es-AR"/>
        </w:rPr>
        <w:t xml:space="preserve"> continua de actividades </w:t>
      </w:r>
      <w:r>
        <w:rPr>
          <w:lang w:val="es-AR"/>
        </w:rPr>
        <w:t>bajo la etapa</w:t>
      </w:r>
      <w:r w:rsidRPr="0014277E">
        <w:rPr>
          <w:lang w:val="es-AR"/>
        </w:rPr>
        <w:t xml:space="preserve"> I, y </w:t>
      </w:r>
      <w:r>
        <w:rPr>
          <w:lang w:val="es-AR"/>
        </w:rPr>
        <w:t xml:space="preserve">de </w:t>
      </w:r>
      <w:r w:rsidRPr="0014277E">
        <w:rPr>
          <w:lang w:val="es-AR"/>
        </w:rPr>
        <w:t xml:space="preserve">que </w:t>
      </w:r>
      <w:r>
        <w:rPr>
          <w:lang w:val="es-AR"/>
        </w:rPr>
        <w:t xml:space="preserve">se propuso </w:t>
      </w:r>
      <w:r w:rsidRPr="0014277E">
        <w:rPr>
          <w:lang w:val="es-AR"/>
        </w:rPr>
        <w:t xml:space="preserve">un número limitado de actividades para </w:t>
      </w:r>
      <w:r>
        <w:rPr>
          <w:lang w:val="es-AR"/>
        </w:rPr>
        <w:t xml:space="preserve">realizar </w:t>
      </w:r>
      <w:r w:rsidRPr="0014277E">
        <w:rPr>
          <w:lang w:val="es-AR"/>
        </w:rPr>
        <w:t xml:space="preserve">en 2021 </w:t>
      </w:r>
      <w:r>
        <w:rPr>
          <w:lang w:val="es-AR"/>
        </w:rPr>
        <w:t>bajo el primer</w:t>
      </w:r>
      <w:r w:rsidRPr="0014277E">
        <w:rPr>
          <w:lang w:val="es-AR"/>
        </w:rPr>
        <w:t xml:space="preserve"> tramo, con </w:t>
      </w:r>
      <w:r>
        <w:rPr>
          <w:lang w:val="es-AR"/>
        </w:rPr>
        <w:t>ejecución</w:t>
      </w:r>
      <w:r w:rsidRPr="0014277E">
        <w:rPr>
          <w:lang w:val="es-AR"/>
        </w:rPr>
        <w:t xml:space="preserve"> </w:t>
      </w:r>
      <w:r>
        <w:rPr>
          <w:lang w:val="es-AR"/>
        </w:rPr>
        <w:t xml:space="preserve">creciente y gradual </w:t>
      </w:r>
      <w:r w:rsidRPr="0014277E">
        <w:rPr>
          <w:lang w:val="es-AR"/>
        </w:rPr>
        <w:t>en años posterior</w:t>
      </w:r>
      <w:r>
        <w:rPr>
          <w:lang w:val="es-AR"/>
        </w:rPr>
        <w:t>es</w:t>
      </w:r>
      <w:r w:rsidRPr="0014277E">
        <w:rPr>
          <w:lang w:val="es-AR"/>
        </w:rPr>
        <w:t xml:space="preserve">, permitiendo </w:t>
      </w:r>
      <w:r>
        <w:rPr>
          <w:lang w:val="es-AR"/>
        </w:rPr>
        <w:t>el establecimiento d</w:t>
      </w:r>
      <w:r w:rsidRPr="0014277E">
        <w:rPr>
          <w:lang w:val="es-AR"/>
        </w:rPr>
        <w:t>e</w:t>
      </w:r>
      <w:r>
        <w:rPr>
          <w:lang w:val="es-AR"/>
        </w:rPr>
        <w:t xml:space="preserve"> la</w:t>
      </w:r>
      <w:r w:rsidRPr="0014277E">
        <w:rPr>
          <w:lang w:val="es-AR"/>
        </w:rPr>
        <w:t xml:space="preserve"> nuev</w:t>
      </w:r>
      <w:r>
        <w:rPr>
          <w:lang w:val="es-AR"/>
        </w:rPr>
        <w:t>a</w:t>
      </w:r>
      <w:r w:rsidRPr="0014277E">
        <w:rPr>
          <w:lang w:val="es-AR"/>
        </w:rPr>
        <w:t xml:space="preserve"> </w:t>
      </w:r>
      <w:r>
        <w:rPr>
          <w:lang w:val="es-AR"/>
        </w:rPr>
        <w:t>oficina nacional del ozono</w:t>
      </w:r>
      <w:r w:rsidRPr="0014277E">
        <w:rPr>
          <w:lang w:val="es-AR"/>
        </w:rPr>
        <w:t xml:space="preserve"> y </w:t>
      </w:r>
      <w:r>
        <w:rPr>
          <w:lang w:val="es-AR"/>
        </w:rPr>
        <w:t xml:space="preserve">dejando un margen </w:t>
      </w:r>
      <w:r w:rsidRPr="0014277E">
        <w:rPr>
          <w:lang w:val="es-AR"/>
        </w:rPr>
        <w:t xml:space="preserve">para las incertidumbres </w:t>
      </w:r>
      <w:r>
        <w:rPr>
          <w:lang w:val="es-AR"/>
        </w:rPr>
        <w:t>de</w:t>
      </w:r>
      <w:r w:rsidRPr="0014277E">
        <w:rPr>
          <w:lang w:val="es-AR"/>
        </w:rPr>
        <w:t xml:space="preserve"> la evolución d</w:t>
      </w:r>
      <w:r>
        <w:rPr>
          <w:lang w:val="es-AR"/>
        </w:rPr>
        <w:t>e la pandemia del COVID-19</w:t>
      </w:r>
      <w:r w:rsidRPr="0014277E">
        <w:rPr>
          <w:lang w:val="es-AR"/>
        </w:rPr>
        <w:t>. Bajo</w:t>
      </w:r>
      <w:r>
        <w:rPr>
          <w:lang w:val="es-AR"/>
        </w:rPr>
        <w:t xml:space="preserve"> la</w:t>
      </w:r>
      <w:r w:rsidRPr="0014277E">
        <w:rPr>
          <w:lang w:val="es-AR"/>
        </w:rPr>
        <w:t xml:space="preserve"> etapa</w:t>
      </w:r>
      <w:r>
        <w:rPr>
          <w:lang w:val="es-AR"/>
        </w:rPr>
        <w:t xml:space="preserve"> I</w:t>
      </w:r>
      <w:r w:rsidRPr="0014277E">
        <w:rPr>
          <w:lang w:val="es-AR"/>
        </w:rPr>
        <w:t xml:space="preserve">, </w:t>
      </w:r>
      <w:r>
        <w:rPr>
          <w:lang w:val="es-AR"/>
        </w:rPr>
        <w:t>la ONUDI</w:t>
      </w:r>
      <w:r w:rsidRPr="0014277E">
        <w:rPr>
          <w:lang w:val="es-AR"/>
        </w:rPr>
        <w:t xml:space="preserve"> había ejecutado varias actividades a pesar de l</w:t>
      </w:r>
      <w:r>
        <w:rPr>
          <w:lang w:val="es-AR"/>
        </w:rPr>
        <w:t xml:space="preserve">as restricciones </w:t>
      </w:r>
      <w:r w:rsidRPr="0014277E">
        <w:rPr>
          <w:lang w:val="es-AR"/>
        </w:rPr>
        <w:t>d</w:t>
      </w:r>
      <w:r>
        <w:rPr>
          <w:lang w:val="es-AR"/>
        </w:rPr>
        <w:t xml:space="preserve">e dicha pandemia </w:t>
      </w:r>
      <w:r w:rsidRPr="0014277E">
        <w:rPr>
          <w:lang w:val="es-AR"/>
        </w:rPr>
        <w:t>(</w:t>
      </w:r>
      <w:r>
        <w:rPr>
          <w:lang w:val="es-AR"/>
        </w:rPr>
        <w:t>por ej.</w:t>
      </w:r>
      <w:r w:rsidRPr="0014277E">
        <w:rPr>
          <w:lang w:val="es-AR"/>
        </w:rPr>
        <w:t xml:space="preserve">, </w:t>
      </w:r>
      <w:r>
        <w:rPr>
          <w:lang w:val="es-AR"/>
        </w:rPr>
        <w:t xml:space="preserve">capacitación </w:t>
      </w:r>
      <w:r w:rsidRPr="0014277E">
        <w:rPr>
          <w:lang w:val="es-AR"/>
        </w:rPr>
        <w:t xml:space="preserve">y </w:t>
      </w:r>
      <w:r>
        <w:rPr>
          <w:lang w:val="es-AR"/>
        </w:rPr>
        <w:t xml:space="preserve">seminarios web mediante </w:t>
      </w:r>
      <w:r w:rsidRPr="0014277E">
        <w:rPr>
          <w:lang w:val="es-AR"/>
        </w:rPr>
        <w:t xml:space="preserve">aprendizaje electrónico para instructores y </w:t>
      </w:r>
      <w:r>
        <w:rPr>
          <w:lang w:val="es-AR"/>
        </w:rPr>
        <w:t>otras partes interesadas</w:t>
      </w:r>
      <w:r w:rsidRPr="0014277E">
        <w:rPr>
          <w:lang w:val="es-AR"/>
        </w:rPr>
        <w:t xml:space="preserve">), y planes para continuar usando </w:t>
      </w:r>
      <w:r>
        <w:rPr>
          <w:lang w:val="es-AR"/>
        </w:rPr>
        <w:t>dicho enfoque</w:t>
      </w:r>
      <w:r w:rsidRPr="0014277E">
        <w:rPr>
          <w:lang w:val="es-AR"/>
        </w:rPr>
        <w:t xml:space="preserve">, </w:t>
      </w:r>
      <w:r>
        <w:rPr>
          <w:lang w:val="es-AR"/>
        </w:rPr>
        <w:t>donde proceda</w:t>
      </w:r>
      <w:r w:rsidRPr="0014277E">
        <w:rPr>
          <w:lang w:val="es-AR"/>
        </w:rPr>
        <w:t>, incluso si</w:t>
      </w:r>
      <w:r>
        <w:rPr>
          <w:lang w:val="es-AR"/>
        </w:rPr>
        <w:t xml:space="preserve"> se suprimen</w:t>
      </w:r>
      <w:r w:rsidRPr="0014277E">
        <w:rPr>
          <w:lang w:val="es-AR"/>
        </w:rPr>
        <w:t xml:space="preserve"> las restricciones asociadas </w:t>
      </w:r>
      <w:r>
        <w:rPr>
          <w:lang w:val="es-AR"/>
        </w:rPr>
        <w:t>con el</w:t>
      </w:r>
      <w:r w:rsidRPr="0014277E">
        <w:rPr>
          <w:lang w:val="es-AR"/>
        </w:rPr>
        <w:t xml:space="preserve"> COVID-19.</w:t>
      </w:r>
    </w:p>
    <w:p w14:paraId="28AB6891" w14:textId="77777777" w:rsidR="008051D7" w:rsidRPr="0014277E" w:rsidRDefault="008051D7" w:rsidP="008051D7">
      <w:pPr>
        <w:pStyle w:val="Heading1"/>
        <w:keepNext/>
        <w:numPr>
          <w:ilvl w:val="0"/>
          <w:numId w:val="0"/>
        </w:numPr>
        <w:rPr>
          <w:u w:val="single"/>
          <w:lang w:val="es-AR"/>
        </w:rPr>
      </w:pPr>
      <w:r>
        <w:rPr>
          <w:u w:val="single"/>
          <w:lang w:val="es-AR"/>
        </w:rPr>
        <w:t>Costo</w:t>
      </w:r>
      <w:r w:rsidRPr="0014277E">
        <w:rPr>
          <w:u w:val="single"/>
          <w:lang w:val="es-AR"/>
        </w:rPr>
        <w:t xml:space="preserve"> total del proyecto</w:t>
      </w:r>
    </w:p>
    <w:p w14:paraId="52D755C5" w14:textId="77777777" w:rsidR="008051D7" w:rsidRPr="0014277E" w:rsidRDefault="008051D7" w:rsidP="004900E2">
      <w:pPr>
        <w:pStyle w:val="Heading1"/>
        <w:tabs>
          <w:tab w:val="clear" w:pos="0"/>
          <w:tab w:val="num" w:pos="720"/>
        </w:tabs>
        <w:rPr>
          <w:lang w:val="es-AR"/>
        </w:rPr>
      </w:pPr>
      <w:r w:rsidRPr="0014277E">
        <w:rPr>
          <w:lang w:val="es-AR"/>
        </w:rPr>
        <w:t xml:space="preserve">El </w:t>
      </w:r>
      <w:r>
        <w:rPr>
          <w:lang w:val="es-AR"/>
        </w:rPr>
        <w:t xml:space="preserve">costo </w:t>
      </w:r>
      <w:r w:rsidRPr="0014277E">
        <w:rPr>
          <w:lang w:val="es-AR"/>
        </w:rPr>
        <w:t xml:space="preserve">total para la etapa II del plan de gestión de eliminación de </w:t>
      </w:r>
      <w:r>
        <w:rPr>
          <w:lang w:val="es-AR"/>
        </w:rPr>
        <w:t>los HCFC</w:t>
      </w:r>
      <w:r w:rsidRPr="0014277E">
        <w:rPr>
          <w:lang w:val="es-AR"/>
        </w:rPr>
        <w:t xml:space="preserve"> a</w:t>
      </w:r>
      <w:r>
        <w:rPr>
          <w:lang w:val="es-AR"/>
        </w:rPr>
        <w:t>sciende a</w:t>
      </w:r>
      <w:r w:rsidRPr="0014277E">
        <w:rPr>
          <w:lang w:val="es-AR"/>
        </w:rPr>
        <w:t xml:space="preserve"> </w:t>
      </w:r>
      <w:r>
        <w:rPr>
          <w:lang w:val="es-AR"/>
        </w:rPr>
        <w:t xml:space="preserve">$EUA </w:t>
      </w:r>
      <w:r w:rsidRPr="0014277E">
        <w:rPr>
          <w:lang w:val="es-AR"/>
        </w:rPr>
        <w:t>587</w:t>
      </w:r>
      <w:r>
        <w:rPr>
          <w:lang w:val="es-AR"/>
        </w:rPr>
        <w:t xml:space="preserve"> </w:t>
      </w:r>
      <w:r w:rsidRPr="0014277E">
        <w:rPr>
          <w:lang w:val="es-AR"/>
        </w:rPr>
        <w:t>229</w:t>
      </w:r>
      <w:r>
        <w:rPr>
          <w:lang w:val="es-AR"/>
        </w:rPr>
        <w:t>;</w:t>
      </w:r>
      <w:r w:rsidRPr="0014277E">
        <w:rPr>
          <w:lang w:val="es-AR"/>
        </w:rPr>
        <w:t xml:space="preserve"> </w:t>
      </w:r>
      <w:r>
        <w:rPr>
          <w:bCs/>
          <w:color w:val="000000"/>
          <w:lang w:val="es-AR"/>
        </w:rPr>
        <w:t xml:space="preserve">$EUA </w:t>
      </w:r>
      <w:r w:rsidRPr="0014277E">
        <w:rPr>
          <w:bCs/>
          <w:color w:val="000000"/>
          <w:lang w:val="es-AR"/>
        </w:rPr>
        <w:t>585</w:t>
      </w:r>
      <w:r>
        <w:rPr>
          <w:bCs/>
          <w:color w:val="000000"/>
          <w:lang w:val="es-AR"/>
        </w:rPr>
        <w:t xml:space="preserve"> </w:t>
      </w:r>
      <w:r w:rsidRPr="0014277E">
        <w:rPr>
          <w:bCs/>
          <w:color w:val="000000"/>
          <w:lang w:val="es-AR"/>
        </w:rPr>
        <w:t xml:space="preserve">000 </w:t>
      </w:r>
      <w:r w:rsidRPr="0014277E">
        <w:rPr>
          <w:lang w:val="es-AR"/>
        </w:rPr>
        <w:t xml:space="preserve">basados en la decisión 74/50 c) XII) y </w:t>
      </w:r>
      <w:r>
        <w:rPr>
          <w:lang w:val="es-AR"/>
        </w:rPr>
        <w:t xml:space="preserve">$EUA </w:t>
      </w:r>
      <w:r w:rsidRPr="0014277E">
        <w:rPr>
          <w:lang w:val="es-AR"/>
        </w:rPr>
        <w:t>2</w:t>
      </w:r>
      <w:r>
        <w:rPr>
          <w:lang w:val="es-AR"/>
        </w:rPr>
        <w:t xml:space="preserve"> </w:t>
      </w:r>
      <w:r w:rsidRPr="0014277E">
        <w:rPr>
          <w:lang w:val="es-AR"/>
        </w:rPr>
        <w:t xml:space="preserve">229 para las </w:t>
      </w:r>
      <w:r>
        <w:rPr>
          <w:lang w:val="es-AR"/>
        </w:rPr>
        <w:t>actividades de asistencia técnica</w:t>
      </w:r>
      <w:r w:rsidRPr="0014277E">
        <w:rPr>
          <w:lang w:val="es-AR"/>
        </w:rPr>
        <w:t xml:space="preserve"> </w:t>
      </w:r>
      <w:r>
        <w:rPr>
          <w:lang w:val="es-AR"/>
        </w:rPr>
        <w:t>destinadas a eliminar el HCFC-1</w:t>
      </w:r>
      <w:r w:rsidRPr="0014277E">
        <w:rPr>
          <w:lang w:val="es-AR"/>
        </w:rPr>
        <w:t xml:space="preserve">41b </w:t>
      </w:r>
      <w:r>
        <w:rPr>
          <w:lang w:val="es-AR"/>
        </w:rPr>
        <w:t>en polioles premezclados</w:t>
      </w:r>
      <w:r w:rsidRPr="0014277E">
        <w:rPr>
          <w:lang w:val="es-AR"/>
        </w:rPr>
        <w:t xml:space="preserve"> importados. La financiación para el primer tramo </w:t>
      </w:r>
      <w:r>
        <w:rPr>
          <w:lang w:val="es-AR"/>
        </w:rPr>
        <w:t xml:space="preserve">se ajustó </w:t>
      </w:r>
      <w:r w:rsidRPr="0014277E">
        <w:rPr>
          <w:lang w:val="es-AR"/>
        </w:rPr>
        <w:t>conforme a los cambios descritos en los apartados 26, 31 y 32 a</w:t>
      </w:r>
      <w:r>
        <w:rPr>
          <w:lang w:val="es-AR"/>
        </w:rPr>
        <w:t>nteriores</w:t>
      </w:r>
      <w:r w:rsidRPr="0014277E">
        <w:rPr>
          <w:lang w:val="es-AR"/>
        </w:rPr>
        <w:t xml:space="preserve">. </w:t>
      </w:r>
    </w:p>
    <w:p w14:paraId="2A025144" w14:textId="77777777" w:rsidR="008051D7" w:rsidRPr="0014277E" w:rsidRDefault="008051D7" w:rsidP="008051D7">
      <w:pPr>
        <w:keepNext/>
        <w:spacing w:after="240"/>
        <w:rPr>
          <w:u w:val="single"/>
          <w:lang w:val="es-AR"/>
        </w:rPr>
      </w:pPr>
      <w:r w:rsidRPr="0014277E">
        <w:rPr>
          <w:u w:val="single"/>
          <w:lang w:val="es-AR"/>
        </w:rPr>
        <w:t>Impacto en el clima</w:t>
      </w:r>
    </w:p>
    <w:p w14:paraId="35F46A5B" w14:textId="77777777" w:rsidR="008051D7" w:rsidRPr="0014277E" w:rsidRDefault="008051D7" w:rsidP="004900E2">
      <w:pPr>
        <w:pStyle w:val="Heading1"/>
        <w:tabs>
          <w:tab w:val="clear" w:pos="0"/>
          <w:tab w:val="num" w:pos="720"/>
        </w:tabs>
        <w:rPr>
          <w:lang w:val="es-AR"/>
        </w:rPr>
      </w:pPr>
      <w:r w:rsidRPr="0014277E">
        <w:rPr>
          <w:lang w:val="es-AR"/>
        </w:rPr>
        <w:t xml:space="preserve">Las actividades propuestas en el </w:t>
      </w:r>
      <w:r>
        <w:rPr>
          <w:lang w:val="es-AR"/>
        </w:rPr>
        <w:t>sector de servicios</w:t>
      </w:r>
      <w:r w:rsidRPr="0014277E">
        <w:rPr>
          <w:lang w:val="es-AR"/>
        </w:rPr>
        <w:t xml:space="preserve">, que incluyen un mejor </w:t>
      </w:r>
      <w:r>
        <w:rPr>
          <w:lang w:val="es-AR"/>
        </w:rPr>
        <w:t>c</w:t>
      </w:r>
      <w:r w:rsidRPr="0014277E">
        <w:rPr>
          <w:lang w:val="es-AR"/>
        </w:rPr>
        <w:t xml:space="preserve">onfinamiento de refrigerantes </w:t>
      </w:r>
      <w:r>
        <w:rPr>
          <w:lang w:val="es-AR"/>
        </w:rPr>
        <w:t>mediante la capacitación</w:t>
      </w:r>
      <w:r w:rsidRPr="0014277E">
        <w:rPr>
          <w:lang w:val="es-AR"/>
        </w:rPr>
        <w:t xml:space="preserve"> y </w:t>
      </w:r>
      <w:r>
        <w:rPr>
          <w:lang w:val="es-AR"/>
        </w:rPr>
        <w:t>el suministro</w:t>
      </w:r>
      <w:r w:rsidRPr="0014277E">
        <w:rPr>
          <w:lang w:val="es-AR"/>
        </w:rPr>
        <w:t xml:space="preserve"> </w:t>
      </w:r>
      <w:r>
        <w:rPr>
          <w:lang w:val="es-AR"/>
        </w:rPr>
        <w:t>de equipos</w:t>
      </w:r>
      <w:r w:rsidRPr="0014277E">
        <w:rPr>
          <w:lang w:val="es-AR"/>
        </w:rPr>
        <w:t xml:space="preserve">, reducirán la cantidad de </w:t>
      </w:r>
      <w:r>
        <w:rPr>
          <w:lang w:val="es-AR"/>
        </w:rPr>
        <w:t>los HCFC</w:t>
      </w:r>
      <w:r w:rsidRPr="0014277E">
        <w:rPr>
          <w:lang w:val="es-AR"/>
        </w:rPr>
        <w:t xml:space="preserve"> utiliza</w:t>
      </w:r>
      <w:r>
        <w:rPr>
          <w:lang w:val="es-AR"/>
        </w:rPr>
        <w:t xml:space="preserve">dos </w:t>
      </w:r>
      <w:r w:rsidRPr="0014277E">
        <w:rPr>
          <w:lang w:val="es-AR"/>
        </w:rPr>
        <w:t xml:space="preserve">para el </w:t>
      </w:r>
      <w:r>
        <w:rPr>
          <w:lang w:val="es-AR"/>
        </w:rPr>
        <w:t>mantenimiento de equipos de refrigeración y climatización</w:t>
      </w:r>
      <w:r w:rsidRPr="0014277E">
        <w:rPr>
          <w:lang w:val="es-AR"/>
        </w:rPr>
        <w:t xml:space="preserve">. Cada kilogramo de </w:t>
      </w:r>
      <w:r>
        <w:rPr>
          <w:lang w:val="es-AR"/>
        </w:rPr>
        <w:t>HCFC-2</w:t>
      </w:r>
      <w:r w:rsidRPr="0014277E">
        <w:rPr>
          <w:lang w:val="es-AR"/>
        </w:rPr>
        <w:t>2 no emiti</w:t>
      </w:r>
      <w:r>
        <w:rPr>
          <w:lang w:val="es-AR"/>
        </w:rPr>
        <w:t xml:space="preserve">do a la atmósfera, </w:t>
      </w:r>
      <w:r w:rsidRPr="0014277E">
        <w:rPr>
          <w:lang w:val="es-AR"/>
        </w:rPr>
        <w:t xml:space="preserve">debido a mejores </w:t>
      </w:r>
      <w:r>
        <w:rPr>
          <w:lang w:val="es-AR"/>
        </w:rPr>
        <w:t>prácticas de refrigeración</w:t>
      </w:r>
      <w:r w:rsidRPr="0014277E">
        <w:rPr>
          <w:lang w:val="es-AR"/>
        </w:rPr>
        <w:t xml:space="preserve"> resulta en ahorros de </w:t>
      </w:r>
      <w:r>
        <w:rPr>
          <w:lang w:val="es-AR"/>
        </w:rPr>
        <w:t xml:space="preserve">unas </w:t>
      </w:r>
      <w:r w:rsidRPr="0014277E">
        <w:rPr>
          <w:lang w:val="es-AR"/>
        </w:rPr>
        <w:t>1</w:t>
      </w:r>
      <w:r>
        <w:rPr>
          <w:lang w:val="es-AR"/>
        </w:rPr>
        <w:t>,</w:t>
      </w:r>
      <w:r w:rsidRPr="0014277E">
        <w:rPr>
          <w:lang w:val="es-AR"/>
        </w:rPr>
        <w:t>8 CO</w:t>
      </w:r>
      <w:r w:rsidRPr="0014277E">
        <w:rPr>
          <w:vertAlign w:val="subscript"/>
          <w:lang w:val="es-AR"/>
        </w:rPr>
        <w:t>2</w:t>
      </w:r>
      <w:r w:rsidRPr="0014277E">
        <w:rPr>
          <w:lang w:val="es-AR"/>
        </w:rPr>
        <w:t>-toneladas</w:t>
      </w:r>
      <w:r>
        <w:rPr>
          <w:lang w:val="es-AR"/>
        </w:rPr>
        <w:t xml:space="preserve"> </w:t>
      </w:r>
      <w:r w:rsidRPr="0014277E">
        <w:rPr>
          <w:lang w:val="es-AR"/>
        </w:rPr>
        <w:t>equivalente. Aunque</w:t>
      </w:r>
      <w:r>
        <w:rPr>
          <w:lang w:val="es-AR"/>
        </w:rPr>
        <w:t xml:space="preserve"> </w:t>
      </w:r>
      <w:r w:rsidRPr="0014277E">
        <w:rPr>
          <w:lang w:val="es-AR"/>
        </w:rPr>
        <w:t>en</w:t>
      </w:r>
      <w:r>
        <w:rPr>
          <w:lang w:val="es-AR"/>
        </w:rPr>
        <w:t xml:space="preserve"> </w:t>
      </w:r>
      <w:r w:rsidRPr="0014277E">
        <w:rPr>
          <w:lang w:val="es-AR"/>
        </w:rPr>
        <w:t>el</w:t>
      </w:r>
      <w:r>
        <w:rPr>
          <w:lang w:val="es-AR"/>
        </w:rPr>
        <w:t xml:space="preserve"> </w:t>
      </w:r>
      <w:r w:rsidRPr="0014277E">
        <w:rPr>
          <w:lang w:val="es-AR"/>
        </w:rPr>
        <w:t xml:space="preserve">plan de gestión de eliminación de </w:t>
      </w:r>
      <w:r>
        <w:rPr>
          <w:lang w:val="es-AR"/>
        </w:rPr>
        <w:t xml:space="preserve">los HCFC no se incluyera </w:t>
      </w:r>
      <w:r w:rsidRPr="0014277E">
        <w:rPr>
          <w:lang w:val="es-AR"/>
        </w:rPr>
        <w:t>un</w:t>
      </w:r>
      <w:r>
        <w:rPr>
          <w:lang w:val="es-AR"/>
        </w:rPr>
        <w:t xml:space="preserve"> </w:t>
      </w:r>
      <w:r w:rsidRPr="0014277E">
        <w:rPr>
          <w:lang w:val="es-AR"/>
        </w:rPr>
        <w:t>cálculo</w:t>
      </w:r>
      <w:r>
        <w:rPr>
          <w:lang w:val="es-AR"/>
        </w:rPr>
        <w:t xml:space="preserve"> </w:t>
      </w:r>
      <w:r w:rsidRPr="0014277E">
        <w:rPr>
          <w:lang w:val="es-AR"/>
        </w:rPr>
        <w:t>del</w:t>
      </w:r>
      <w:r>
        <w:rPr>
          <w:lang w:val="es-AR"/>
        </w:rPr>
        <w:t xml:space="preserve"> </w:t>
      </w:r>
      <w:r w:rsidRPr="0014277E">
        <w:rPr>
          <w:lang w:val="es-AR"/>
        </w:rPr>
        <w:t>impacto</w:t>
      </w:r>
      <w:r>
        <w:rPr>
          <w:lang w:val="es-AR"/>
        </w:rPr>
        <w:t xml:space="preserve"> </w:t>
      </w:r>
      <w:r w:rsidRPr="0014277E">
        <w:rPr>
          <w:lang w:val="es-AR"/>
        </w:rPr>
        <w:t>en</w:t>
      </w:r>
      <w:r>
        <w:rPr>
          <w:lang w:val="es-AR"/>
        </w:rPr>
        <w:t xml:space="preserve"> </w:t>
      </w:r>
      <w:r w:rsidRPr="0014277E">
        <w:rPr>
          <w:lang w:val="es-AR"/>
        </w:rPr>
        <w:t>el</w:t>
      </w:r>
      <w:r>
        <w:rPr>
          <w:lang w:val="es-AR"/>
        </w:rPr>
        <w:t xml:space="preserve"> </w:t>
      </w:r>
      <w:r w:rsidRPr="0014277E">
        <w:rPr>
          <w:lang w:val="es-AR"/>
        </w:rPr>
        <w:t>clima, las</w:t>
      </w:r>
      <w:r>
        <w:rPr>
          <w:lang w:val="es-AR"/>
        </w:rPr>
        <w:t xml:space="preserve"> </w:t>
      </w:r>
      <w:r w:rsidRPr="0014277E">
        <w:rPr>
          <w:lang w:val="es-AR"/>
        </w:rPr>
        <w:t>actividades</w:t>
      </w:r>
      <w:r>
        <w:rPr>
          <w:lang w:val="es-AR"/>
        </w:rPr>
        <w:t xml:space="preserve"> </w:t>
      </w:r>
      <w:r w:rsidRPr="0014277E">
        <w:rPr>
          <w:lang w:val="es-AR"/>
        </w:rPr>
        <w:t>previstas</w:t>
      </w:r>
      <w:r>
        <w:rPr>
          <w:lang w:val="es-AR"/>
        </w:rPr>
        <w:t xml:space="preserve"> </w:t>
      </w:r>
      <w:r w:rsidRPr="0014277E">
        <w:rPr>
          <w:lang w:val="es-AR"/>
        </w:rPr>
        <w:t>por</w:t>
      </w:r>
      <w:r>
        <w:rPr>
          <w:lang w:val="es-AR"/>
        </w:rPr>
        <w:t xml:space="preserve"> </w:t>
      </w:r>
      <w:r w:rsidRPr="0014277E">
        <w:rPr>
          <w:lang w:val="es-AR"/>
        </w:rPr>
        <w:t>el</w:t>
      </w:r>
      <w:r>
        <w:rPr>
          <w:lang w:val="es-AR"/>
        </w:rPr>
        <w:t xml:space="preserve"> E</w:t>
      </w:r>
      <w:r w:rsidRPr="0014277E">
        <w:rPr>
          <w:lang w:val="es-AR"/>
        </w:rPr>
        <w:t>stado</w:t>
      </w:r>
      <w:r>
        <w:rPr>
          <w:lang w:val="es-AR"/>
        </w:rPr>
        <w:t xml:space="preserve"> P</w:t>
      </w:r>
      <w:r w:rsidRPr="0014277E">
        <w:rPr>
          <w:lang w:val="es-AR"/>
        </w:rPr>
        <w:t>lurinacional</w:t>
      </w:r>
      <w:r>
        <w:rPr>
          <w:lang w:val="es-AR"/>
        </w:rPr>
        <w:t xml:space="preserve"> </w:t>
      </w:r>
      <w:r w:rsidRPr="0014277E">
        <w:rPr>
          <w:lang w:val="es-AR"/>
        </w:rPr>
        <w:t>de</w:t>
      </w:r>
      <w:r>
        <w:rPr>
          <w:lang w:val="es-AR"/>
        </w:rPr>
        <w:t xml:space="preserve"> </w:t>
      </w:r>
      <w:r w:rsidRPr="0014277E">
        <w:rPr>
          <w:lang w:val="es-AR"/>
        </w:rPr>
        <w:t xml:space="preserve">Bolivia, </w:t>
      </w:r>
      <w:r>
        <w:rPr>
          <w:lang w:val="es-AR"/>
        </w:rPr>
        <w:t xml:space="preserve">inclusive </w:t>
      </w:r>
      <w:r w:rsidRPr="0014277E">
        <w:rPr>
          <w:lang w:val="es-AR"/>
        </w:rPr>
        <w:t>sus</w:t>
      </w:r>
      <w:r>
        <w:rPr>
          <w:lang w:val="es-AR"/>
        </w:rPr>
        <w:t xml:space="preserve"> </w:t>
      </w:r>
      <w:r w:rsidRPr="0014277E">
        <w:rPr>
          <w:lang w:val="es-AR"/>
        </w:rPr>
        <w:t>esfuerzos</w:t>
      </w:r>
      <w:r>
        <w:rPr>
          <w:lang w:val="es-AR"/>
        </w:rPr>
        <w:t xml:space="preserve"> por </w:t>
      </w:r>
      <w:r w:rsidRPr="0014277E">
        <w:rPr>
          <w:lang w:val="es-AR"/>
        </w:rPr>
        <w:t>promover</w:t>
      </w:r>
      <w:r>
        <w:rPr>
          <w:lang w:val="es-AR"/>
        </w:rPr>
        <w:t xml:space="preserve"> </w:t>
      </w:r>
      <w:r w:rsidRPr="0014277E">
        <w:rPr>
          <w:lang w:val="es-AR"/>
        </w:rPr>
        <w:t>alternativas</w:t>
      </w:r>
      <w:r>
        <w:rPr>
          <w:lang w:val="es-AR"/>
        </w:rPr>
        <w:t xml:space="preserve"> con bajo potencial de calentamiento atmosférico</w:t>
      </w:r>
      <w:r w:rsidRPr="0014277E">
        <w:rPr>
          <w:lang w:val="es-AR"/>
        </w:rPr>
        <w:t>, así como</w:t>
      </w:r>
      <w:r>
        <w:rPr>
          <w:lang w:val="es-AR"/>
        </w:rPr>
        <w:t xml:space="preserve"> la </w:t>
      </w:r>
      <w:r w:rsidRPr="0014277E">
        <w:rPr>
          <w:lang w:val="es-AR"/>
        </w:rPr>
        <w:t>recuperación, reutilización y</w:t>
      </w:r>
      <w:r>
        <w:rPr>
          <w:lang w:val="es-AR"/>
        </w:rPr>
        <w:t xml:space="preserve"> regeneración de r</w:t>
      </w:r>
      <w:r w:rsidRPr="0014277E">
        <w:rPr>
          <w:lang w:val="es-AR"/>
        </w:rPr>
        <w:t>efrigerantes, indi</w:t>
      </w:r>
      <w:r>
        <w:rPr>
          <w:lang w:val="es-AR"/>
        </w:rPr>
        <w:t xml:space="preserve">can que </w:t>
      </w:r>
      <w:r w:rsidRPr="0014277E">
        <w:rPr>
          <w:lang w:val="es-AR"/>
        </w:rPr>
        <w:t>la</w:t>
      </w:r>
      <w:r>
        <w:rPr>
          <w:lang w:val="es-AR"/>
        </w:rPr>
        <w:t xml:space="preserve"> ejecución del </w:t>
      </w:r>
      <w:r w:rsidRPr="0014277E">
        <w:rPr>
          <w:lang w:val="es-AR"/>
        </w:rPr>
        <w:t xml:space="preserve">plan de gestión de eliminación de </w:t>
      </w:r>
      <w:r>
        <w:rPr>
          <w:lang w:val="es-AR"/>
        </w:rPr>
        <w:t xml:space="preserve">los HCFC </w:t>
      </w:r>
      <w:r w:rsidRPr="0014277E">
        <w:rPr>
          <w:lang w:val="es-AR"/>
        </w:rPr>
        <w:t>reducirá</w:t>
      </w:r>
      <w:r>
        <w:rPr>
          <w:lang w:val="es-AR"/>
        </w:rPr>
        <w:t xml:space="preserve"> </w:t>
      </w:r>
      <w:r w:rsidRPr="0014277E">
        <w:rPr>
          <w:lang w:val="es-AR"/>
        </w:rPr>
        <w:t>la</w:t>
      </w:r>
      <w:r>
        <w:rPr>
          <w:lang w:val="es-AR"/>
        </w:rPr>
        <w:t xml:space="preserve"> </w:t>
      </w:r>
      <w:r w:rsidRPr="0014277E">
        <w:rPr>
          <w:lang w:val="es-AR"/>
        </w:rPr>
        <w:t>emisión</w:t>
      </w:r>
      <w:r>
        <w:rPr>
          <w:lang w:val="es-AR"/>
        </w:rPr>
        <w:t xml:space="preserve"> </w:t>
      </w:r>
      <w:r w:rsidRPr="0014277E">
        <w:rPr>
          <w:lang w:val="es-AR"/>
        </w:rPr>
        <w:t>de</w:t>
      </w:r>
      <w:r>
        <w:rPr>
          <w:lang w:val="es-AR"/>
        </w:rPr>
        <w:t xml:space="preserve"> </w:t>
      </w:r>
      <w:r w:rsidRPr="0014277E">
        <w:rPr>
          <w:lang w:val="es-AR"/>
        </w:rPr>
        <w:t>refrigerantes</w:t>
      </w:r>
      <w:r>
        <w:rPr>
          <w:lang w:val="es-AR"/>
        </w:rPr>
        <w:t xml:space="preserve"> </w:t>
      </w:r>
      <w:r w:rsidRPr="0014277E">
        <w:rPr>
          <w:lang w:val="es-AR"/>
        </w:rPr>
        <w:t>en</w:t>
      </w:r>
      <w:r>
        <w:rPr>
          <w:lang w:val="es-AR"/>
        </w:rPr>
        <w:t xml:space="preserve"> </w:t>
      </w:r>
      <w:r w:rsidRPr="0014277E">
        <w:rPr>
          <w:lang w:val="es-AR"/>
        </w:rPr>
        <w:t>la</w:t>
      </w:r>
      <w:r>
        <w:rPr>
          <w:lang w:val="es-AR"/>
        </w:rPr>
        <w:t xml:space="preserve"> </w:t>
      </w:r>
      <w:r w:rsidRPr="0014277E">
        <w:rPr>
          <w:lang w:val="es-AR"/>
        </w:rPr>
        <w:t xml:space="preserve">atmósfera, </w:t>
      </w:r>
      <w:r>
        <w:rPr>
          <w:lang w:val="es-AR"/>
        </w:rPr>
        <w:t xml:space="preserve">con </w:t>
      </w:r>
      <w:r w:rsidRPr="0014277E">
        <w:rPr>
          <w:lang w:val="es-AR"/>
        </w:rPr>
        <w:t>resultado</w:t>
      </w:r>
      <w:r>
        <w:rPr>
          <w:lang w:val="es-AR"/>
        </w:rPr>
        <w:t xml:space="preserve">s beneficiosos para el </w:t>
      </w:r>
      <w:r w:rsidRPr="0014277E">
        <w:rPr>
          <w:lang w:val="es-AR"/>
        </w:rPr>
        <w:t xml:space="preserve">clima. </w:t>
      </w:r>
      <w:r>
        <w:rPr>
          <w:lang w:val="es-AR"/>
        </w:rPr>
        <w:t>La c</w:t>
      </w:r>
      <w:r w:rsidRPr="0014277E">
        <w:rPr>
          <w:lang w:val="es-AR"/>
        </w:rPr>
        <w:t xml:space="preserve">onversión </w:t>
      </w:r>
      <w:r>
        <w:rPr>
          <w:lang w:val="es-AR"/>
        </w:rPr>
        <w:t>de la única empresa restante que fabrica espumas de poliuretano</w:t>
      </w:r>
      <w:r w:rsidRPr="0014277E">
        <w:rPr>
          <w:lang w:val="es-AR"/>
        </w:rPr>
        <w:t xml:space="preserve"> evitaría la emisión en la atmósfera de unos 145 CO</w:t>
      </w:r>
      <w:r w:rsidRPr="0014277E">
        <w:rPr>
          <w:vertAlign w:val="subscript"/>
          <w:lang w:val="es-AR"/>
        </w:rPr>
        <w:t xml:space="preserve">2 </w:t>
      </w:r>
      <w:r w:rsidRPr="0014277E">
        <w:rPr>
          <w:lang w:val="es-AR"/>
        </w:rPr>
        <w:t>-toneladas equivalentes por año.</w:t>
      </w:r>
    </w:p>
    <w:p w14:paraId="7CA0F7ED" w14:textId="77777777" w:rsidR="008051D7" w:rsidRPr="0014277E" w:rsidRDefault="008051D7" w:rsidP="008051D7">
      <w:pPr>
        <w:pStyle w:val="Heading1"/>
        <w:keepNext/>
        <w:numPr>
          <w:ilvl w:val="0"/>
          <w:numId w:val="0"/>
        </w:numPr>
        <w:rPr>
          <w:b/>
          <w:lang w:val="es-AR"/>
        </w:rPr>
      </w:pPr>
      <w:r w:rsidRPr="0014277E">
        <w:rPr>
          <w:b/>
          <w:lang w:val="es-AR"/>
        </w:rPr>
        <w:t>Cofinanciación</w:t>
      </w:r>
    </w:p>
    <w:p w14:paraId="46543B41" w14:textId="77777777" w:rsidR="008051D7" w:rsidRPr="0014277E" w:rsidRDefault="008051D7" w:rsidP="004900E2">
      <w:pPr>
        <w:pStyle w:val="Heading1"/>
        <w:tabs>
          <w:tab w:val="clear" w:pos="0"/>
          <w:tab w:val="num" w:pos="720"/>
        </w:tabs>
        <w:rPr>
          <w:lang w:val="es-AR"/>
        </w:rPr>
      </w:pPr>
      <w:r w:rsidRPr="0014277E">
        <w:rPr>
          <w:lang w:val="es-AR"/>
        </w:rPr>
        <w:t xml:space="preserve">El gobierno proporcionará </w:t>
      </w:r>
      <w:r>
        <w:rPr>
          <w:lang w:val="es-AR"/>
        </w:rPr>
        <w:t>c</w:t>
      </w:r>
      <w:r w:rsidRPr="0014277E">
        <w:rPr>
          <w:lang w:val="es-AR"/>
        </w:rPr>
        <w:t xml:space="preserve">ontribuciones en especie estimadas en </w:t>
      </w:r>
      <w:r>
        <w:rPr>
          <w:lang w:val="es-AR"/>
        </w:rPr>
        <w:t xml:space="preserve">$EUA </w:t>
      </w:r>
      <w:r w:rsidRPr="0014277E">
        <w:rPr>
          <w:lang w:val="es-AR"/>
        </w:rPr>
        <w:t>250</w:t>
      </w:r>
      <w:r>
        <w:rPr>
          <w:lang w:val="es-AR"/>
        </w:rPr>
        <w:t xml:space="preserve"> </w:t>
      </w:r>
      <w:r w:rsidRPr="0014277E">
        <w:rPr>
          <w:lang w:val="es-AR"/>
        </w:rPr>
        <w:t>000</w:t>
      </w:r>
      <w:r>
        <w:rPr>
          <w:lang w:val="es-AR"/>
        </w:rPr>
        <w:t>,</w:t>
      </w:r>
      <w:r w:rsidRPr="0014277E">
        <w:rPr>
          <w:lang w:val="es-AR"/>
        </w:rPr>
        <w:t xml:space="preserve"> bajo la forma de espacio</w:t>
      </w:r>
      <w:r>
        <w:rPr>
          <w:lang w:val="es-AR"/>
        </w:rPr>
        <w:t xml:space="preserve"> para oficinas</w:t>
      </w:r>
      <w:r w:rsidRPr="0014277E">
        <w:rPr>
          <w:lang w:val="es-AR"/>
        </w:rPr>
        <w:t xml:space="preserve">, </w:t>
      </w:r>
      <w:r>
        <w:rPr>
          <w:lang w:val="es-AR"/>
        </w:rPr>
        <w:t>instalaciones de apoyo</w:t>
      </w:r>
      <w:r w:rsidRPr="0014277E">
        <w:rPr>
          <w:lang w:val="es-AR"/>
        </w:rPr>
        <w:t xml:space="preserve">, y </w:t>
      </w:r>
      <w:r>
        <w:rPr>
          <w:lang w:val="es-AR"/>
        </w:rPr>
        <w:t xml:space="preserve">apoyo a </w:t>
      </w:r>
      <w:r w:rsidRPr="0014277E">
        <w:rPr>
          <w:lang w:val="es-AR"/>
        </w:rPr>
        <w:t xml:space="preserve">la Dependencia Nacional del Ozono. </w:t>
      </w:r>
      <w:r>
        <w:rPr>
          <w:lang w:val="es-AR"/>
        </w:rPr>
        <w:t xml:space="preserve">Se prevé otra </w:t>
      </w:r>
      <w:r w:rsidRPr="0014277E">
        <w:rPr>
          <w:lang w:val="es-AR"/>
        </w:rPr>
        <w:t xml:space="preserve">cofinanciación, </w:t>
      </w:r>
      <w:r>
        <w:rPr>
          <w:lang w:val="es-AR"/>
        </w:rPr>
        <w:t>si bien</w:t>
      </w:r>
      <w:r w:rsidRPr="0014277E">
        <w:rPr>
          <w:lang w:val="es-AR"/>
        </w:rPr>
        <w:t xml:space="preserve"> no cuantificada, </w:t>
      </w:r>
      <w:r>
        <w:rPr>
          <w:lang w:val="es-AR"/>
        </w:rPr>
        <w:t xml:space="preserve">proveniente </w:t>
      </w:r>
      <w:r w:rsidRPr="0014277E">
        <w:rPr>
          <w:lang w:val="es-AR"/>
        </w:rPr>
        <w:t xml:space="preserve">de los institutos de formación profesional, que apoyarán </w:t>
      </w:r>
      <w:r>
        <w:rPr>
          <w:lang w:val="es-AR"/>
        </w:rPr>
        <w:t>la capacitación</w:t>
      </w:r>
      <w:r w:rsidRPr="0014277E">
        <w:rPr>
          <w:lang w:val="es-AR"/>
        </w:rPr>
        <w:t xml:space="preserve"> de técnicos</w:t>
      </w:r>
      <w:r>
        <w:rPr>
          <w:lang w:val="es-AR"/>
        </w:rPr>
        <w:t>,</w:t>
      </w:r>
      <w:r w:rsidRPr="0014277E">
        <w:rPr>
          <w:lang w:val="es-AR"/>
        </w:rPr>
        <w:t xml:space="preserve"> proporcionando </w:t>
      </w:r>
      <w:r>
        <w:rPr>
          <w:lang w:val="es-AR"/>
        </w:rPr>
        <w:t>instalaciones de capacitación</w:t>
      </w:r>
      <w:r w:rsidRPr="0014277E">
        <w:rPr>
          <w:lang w:val="es-AR"/>
        </w:rPr>
        <w:t xml:space="preserve"> y </w:t>
      </w:r>
      <w:r>
        <w:rPr>
          <w:lang w:val="es-AR"/>
        </w:rPr>
        <w:t xml:space="preserve">tal vez </w:t>
      </w:r>
      <w:r w:rsidRPr="0014277E">
        <w:rPr>
          <w:lang w:val="es-AR"/>
        </w:rPr>
        <w:t xml:space="preserve">también sus instructores y herramientas; la entidad que </w:t>
      </w:r>
      <w:r>
        <w:rPr>
          <w:lang w:val="es-AR"/>
        </w:rPr>
        <w:t>da la acreditación</w:t>
      </w:r>
      <w:r w:rsidRPr="0014277E">
        <w:rPr>
          <w:lang w:val="es-AR"/>
        </w:rPr>
        <w:t xml:space="preserve">, </w:t>
      </w:r>
      <w:r>
        <w:rPr>
          <w:lang w:val="es-AR"/>
        </w:rPr>
        <w:t>la Agencia Nacional de Evaluación y Acreditación B</w:t>
      </w:r>
      <w:r w:rsidRPr="0014277E">
        <w:rPr>
          <w:lang w:val="es-AR"/>
        </w:rPr>
        <w:t xml:space="preserve">oliviana, que cubrirá los sueldos de los evaluadores para los lineamientos de </w:t>
      </w:r>
      <w:r>
        <w:rPr>
          <w:lang w:val="es-AR"/>
        </w:rPr>
        <w:t>acreditación</w:t>
      </w:r>
      <w:r w:rsidRPr="0014277E">
        <w:rPr>
          <w:lang w:val="es-AR"/>
        </w:rPr>
        <w:t xml:space="preserve">; y </w:t>
      </w:r>
      <w:r w:rsidRPr="0014277E">
        <w:rPr>
          <w:lang w:val="es-AR"/>
        </w:rPr>
        <w:lastRenderedPageBreak/>
        <w:t xml:space="preserve">los centros del </w:t>
      </w:r>
      <w:r>
        <w:rPr>
          <w:lang w:val="es-AR"/>
        </w:rPr>
        <w:t>recuperación, reciclado y regeneración</w:t>
      </w:r>
      <w:r w:rsidRPr="0014277E">
        <w:rPr>
          <w:lang w:val="es-AR"/>
        </w:rPr>
        <w:t>, que cubrirán su</w:t>
      </w:r>
      <w:r>
        <w:rPr>
          <w:lang w:val="es-AR"/>
        </w:rPr>
        <w:t>s</w:t>
      </w:r>
      <w:r w:rsidRPr="0014277E">
        <w:rPr>
          <w:lang w:val="es-AR"/>
        </w:rPr>
        <w:t xml:space="preserve"> </w:t>
      </w:r>
      <w:r>
        <w:rPr>
          <w:lang w:val="es-AR"/>
        </w:rPr>
        <w:t xml:space="preserve">costos administrativos y de </w:t>
      </w:r>
      <w:r w:rsidRPr="0014277E">
        <w:rPr>
          <w:lang w:val="es-AR"/>
        </w:rPr>
        <w:t>operación.</w:t>
      </w:r>
    </w:p>
    <w:p w14:paraId="287205B4" w14:textId="77777777" w:rsidR="008051D7" w:rsidRPr="0014277E" w:rsidRDefault="008051D7" w:rsidP="008051D7">
      <w:pPr>
        <w:pStyle w:val="Heading1"/>
        <w:keepNext/>
        <w:widowControl w:val="0"/>
        <w:numPr>
          <w:ilvl w:val="0"/>
          <w:numId w:val="0"/>
        </w:numPr>
        <w:rPr>
          <w:b/>
          <w:lang w:val="es-AR"/>
        </w:rPr>
      </w:pPr>
      <w:r>
        <w:rPr>
          <w:b/>
          <w:lang w:val="es-AR"/>
        </w:rPr>
        <w:t>Proyecto de plan administrativo</w:t>
      </w:r>
      <w:r w:rsidRPr="0014277E">
        <w:rPr>
          <w:b/>
          <w:lang w:val="es-AR"/>
        </w:rPr>
        <w:t xml:space="preserve"> del </w:t>
      </w:r>
      <w:r>
        <w:rPr>
          <w:b/>
          <w:lang w:val="es-AR"/>
        </w:rPr>
        <w:t xml:space="preserve">Fondo </w:t>
      </w:r>
      <w:r w:rsidRPr="000A384E">
        <w:rPr>
          <w:b/>
          <w:lang w:val="es-AR"/>
        </w:rPr>
        <w:t>Multilateral para 2021-2023</w:t>
      </w:r>
    </w:p>
    <w:p w14:paraId="3951A31B" w14:textId="77777777" w:rsidR="008051D7" w:rsidRPr="0014277E" w:rsidRDefault="008051D7" w:rsidP="004900E2">
      <w:pPr>
        <w:pStyle w:val="Heading1"/>
        <w:tabs>
          <w:tab w:val="clear" w:pos="0"/>
          <w:tab w:val="num" w:pos="720"/>
        </w:tabs>
        <w:rPr>
          <w:lang w:val="es-AR"/>
        </w:rPr>
      </w:pPr>
      <w:r>
        <w:rPr>
          <w:lang w:val="es-AR"/>
        </w:rPr>
        <w:t>La ONUDI</w:t>
      </w:r>
      <w:r w:rsidRPr="0014277E">
        <w:rPr>
          <w:lang w:val="es-AR"/>
        </w:rPr>
        <w:t xml:space="preserve"> y </w:t>
      </w:r>
      <w:r>
        <w:rPr>
          <w:lang w:val="es-AR"/>
        </w:rPr>
        <w:t>el PNUMA</w:t>
      </w:r>
      <w:r w:rsidRPr="0014277E">
        <w:rPr>
          <w:lang w:val="es-AR"/>
        </w:rPr>
        <w:t xml:space="preserve"> </w:t>
      </w:r>
      <w:r>
        <w:rPr>
          <w:lang w:val="es-AR"/>
        </w:rPr>
        <w:t xml:space="preserve">piden $EUA </w:t>
      </w:r>
      <w:r w:rsidRPr="0014277E">
        <w:rPr>
          <w:lang w:val="es-AR"/>
        </w:rPr>
        <w:t>590</w:t>
      </w:r>
      <w:r>
        <w:rPr>
          <w:lang w:val="es-AR"/>
        </w:rPr>
        <w:t xml:space="preserve"> </w:t>
      </w:r>
      <w:r w:rsidRPr="0014277E">
        <w:rPr>
          <w:lang w:val="es-AR"/>
        </w:rPr>
        <w:t xml:space="preserve">116, más </w:t>
      </w:r>
      <w:r>
        <w:rPr>
          <w:lang w:val="es-AR"/>
        </w:rPr>
        <w:t>gastos de apoyo del organismo</w:t>
      </w:r>
      <w:r w:rsidRPr="0014277E">
        <w:rPr>
          <w:lang w:val="es-AR"/>
        </w:rPr>
        <w:t xml:space="preserve">, para </w:t>
      </w:r>
      <w:r>
        <w:rPr>
          <w:lang w:val="es-AR"/>
        </w:rPr>
        <w:t>la ejecución</w:t>
      </w:r>
      <w:r w:rsidRPr="0014277E">
        <w:rPr>
          <w:lang w:val="es-AR"/>
        </w:rPr>
        <w:t xml:space="preserve"> de la etapa II del plan de gestión de eliminación de </w:t>
      </w:r>
      <w:r>
        <w:rPr>
          <w:lang w:val="es-AR"/>
        </w:rPr>
        <w:t>los HCFC</w:t>
      </w:r>
      <w:r w:rsidRPr="0014277E">
        <w:rPr>
          <w:lang w:val="es-AR"/>
        </w:rPr>
        <w:t xml:space="preserve"> para el </w:t>
      </w:r>
      <w:r>
        <w:rPr>
          <w:lang w:val="es-AR"/>
        </w:rPr>
        <w:t>Estado Plurinacional</w:t>
      </w:r>
      <w:r w:rsidRPr="0014277E">
        <w:rPr>
          <w:lang w:val="es-AR"/>
        </w:rPr>
        <w:t xml:space="preserve"> de Bolivia. El </w:t>
      </w:r>
      <w:r>
        <w:rPr>
          <w:lang w:val="es-AR"/>
        </w:rPr>
        <w:t xml:space="preserve">valor </w:t>
      </w:r>
      <w:r w:rsidRPr="0014277E">
        <w:rPr>
          <w:lang w:val="es-AR"/>
        </w:rPr>
        <w:t>total p</w:t>
      </w:r>
      <w:r>
        <w:rPr>
          <w:lang w:val="es-AR"/>
        </w:rPr>
        <w:t xml:space="preserve">edido </w:t>
      </w:r>
      <w:r w:rsidRPr="0014277E">
        <w:rPr>
          <w:lang w:val="es-AR"/>
        </w:rPr>
        <w:t xml:space="preserve">de </w:t>
      </w:r>
      <w:r>
        <w:rPr>
          <w:lang w:val="es-AR"/>
        </w:rPr>
        <w:t xml:space="preserve">$EUA </w:t>
      </w:r>
      <w:r w:rsidRPr="0014277E">
        <w:rPr>
          <w:lang w:val="es-AR"/>
        </w:rPr>
        <w:t>181</w:t>
      </w:r>
      <w:r>
        <w:rPr>
          <w:lang w:val="es-AR"/>
        </w:rPr>
        <w:t xml:space="preserve"> </w:t>
      </w:r>
      <w:r w:rsidRPr="0014277E">
        <w:rPr>
          <w:lang w:val="es-AR"/>
        </w:rPr>
        <w:t xml:space="preserve">089, </w:t>
      </w:r>
      <w:r>
        <w:rPr>
          <w:lang w:val="es-AR"/>
        </w:rPr>
        <w:t>inclusive</w:t>
      </w:r>
      <w:r w:rsidRPr="0014277E">
        <w:rPr>
          <w:lang w:val="es-AR"/>
        </w:rPr>
        <w:t xml:space="preserve"> los </w:t>
      </w:r>
      <w:r>
        <w:rPr>
          <w:lang w:val="es-AR"/>
        </w:rPr>
        <w:t>gastos de apoyo del organismo</w:t>
      </w:r>
      <w:r w:rsidRPr="0014277E">
        <w:rPr>
          <w:lang w:val="es-AR"/>
        </w:rPr>
        <w:t xml:space="preserve"> para el período de 2021-2023, es</w:t>
      </w:r>
      <w:r>
        <w:rPr>
          <w:lang w:val="es-AR"/>
        </w:rPr>
        <w:t>tá</w:t>
      </w:r>
      <w:r w:rsidRPr="0014277E">
        <w:rPr>
          <w:lang w:val="es-AR"/>
        </w:rPr>
        <w:t xml:space="preserve"> </w:t>
      </w:r>
      <w:r>
        <w:rPr>
          <w:lang w:val="es-AR"/>
        </w:rPr>
        <w:t xml:space="preserve">$EUA </w:t>
      </w:r>
      <w:r w:rsidRPr="0014277E">
        <w:rPr>
          <w:lang w:val="es-AR"/>
        </w:rPr>
        <w:t>118</w:t>
      </w:r>
      <w:r>
        <w:rPr>
          <w:lang w:val="es-AR"/>
        </w:rPr>
        <w:t xml:space="preserve"> </w:t>
      </w:r>
      <w:r w:rsidRPr="0014277E">
        <w:rPr>
          <w:lang w:val="es-AR"/>
        </w:rPr>
        <w:t xml:space="preserve">847 </w:t>
      </w:r>
      <w:r>
        <w:rPr>
          <w:lang w:val="es-AR"/>
        </w:rPr>
        <w:t xml:space="preserve">por </w:t>
      </w:r>
      <w:r w:rsidRPr="0014277E">
        <w:rPr>
          <w:lang w:val="es-AR"/>
        </w:rPr>
        <w:t>debajo de la cantidad</w:t>
      </w:r>
      <w:r>
        <w:rPr>
          <w:lang w:val="es-AR"/>
        </w:rPr>
        <w:t xml:space="preserve"> que figura en </w:t>
      </w:r>
      <w:r w:rsidRPr="0014277E">
        <w:rPr>
          <w:lang w:val="es-AR"/>
        </w:rPr>
        <w:t xml:space="preserve">el </w:t>
      </w:r>
      <w:r>
        <w:rPr>
          <w:lang w:val="es-AR"/>
        </w:rPr>
        <w:t>plan administrativo</w:t>
      </w:r>
      <w:r w:rsidRPr="0014277E">
        <w:rPr>
          <w:lang w:val="es-AR"/>
        </w:rPr>
        <w:t>.</w:t>
      </w:r>
    </w:p>
    <w:p w14:paraId="0BEB1F0C" w14:textId="77777777" w:rsidR="008051D7" w:rsidRPr="0014277E" w:rsidRDefault="008051D7" w:rsidP="008051D7">
      <w:pPr>
        <w:pStyle w:val="Heading1"/>
        <w:numPr>
          <w:ilvl w:val="0"/>
          <w:numId w:val="0"/>
        </w:numPr>
        <w:rPr>
          <w:b/>
          <w:lang w:val="es-AR"/>
        </w:rPr>
      </w:pPr>
      <w:r>
        <w:rPr>
          <w:b/>
          <w:lang w:val="es-AR"/>
        </w:rPr>
        <w:t>Proyecto de acuerdo</w:t>
      </w:r>
      <w:r w:rsidRPr="0014277E">
        <w:rPr>
          <w:lang w:val="es-AR"/>
        </w:rPr>
        <w:t xml:space="preserve"> </w:t>
      </w:r>
    </w:p>
    <w:p w14:paraId="5612D9D6" w14:textId="77777777" w:rsidR="008051D7" w:rsidRPr="0014277E" w:rsidRDefault="008051D7" w:rsidP="004900E2">
      <w:pPr>
        <w:pStyle w:val="Heading1"/>
        <w:tabs>
          <w:tab w:val="clear" w:pos="0"/>
          <w:tab w:val="num" w:pos="720"/>
        </w:tabs>
        <w:rPr>
          <w:lang w:val="es-AR"/>
        </w:rPr>
      </w:pPr>
      <w:r>
        <w:rPr>
          <w:lang w:val="es-AR"/>
        </w:rPr>
        <w:t>En</w:t>
      </w:r>
      <w:r w:rsidRPr="0014277E">
        <w:rPr>
          <w:lang w:val="es-AR"/>
        </w:rPr>
        <w:t xml:space="preserve"> el </w:t>
      </w:r>
      <w:r>
        <w:rPr>
          <w:lang w:val="es-AR"/>
        </w:rPr>
        <w:t>A</w:t>
      </w:r>
      <w:r w:rsidRPr="0014277E">
        <w:rPr>
          <w:lang w:val="es-AR"/>
        </w:rPr>
        <w:t xml:space="preserve">nexo I </w:t>
      </w:r>
      <w:r>
        <w:rPr>
          <w:lang w:val="es-AR"/>
        </w:rPr>
        <w:t>del presente documento se incluye u</w:t>
      </w:r>
      <w:r w:rsidRPr="0014277E">
        <w:rPr>
          <w:lang w:val="es-AR"/>
        </w:rPr>
        <w:t xml:space="preserve">n </w:t>
      </w:r>
      <w:r>
        <w:rPr>
          <w:lang w:val="es-AR"/>
        </w:rPr>
        <w:t>proyecto de acuerdo</w:t>
      </w:r>
      <w:r w:rsidRPr="0014277E">
        <w:rPr>
          <w:lang w:val="es-AR"/>
        </w:rPr>
        <w:t xml:space="preserve"> entre el gobierno del </w:t>
      </w:r>
      <w:r>
        <w:rPr>
          <w:lang w:val="es-AR"/>
        </w:rPr>
        <w:t>Estado Plurinacional</w:t>
      </w:r>
      <w:r w:rsidRPr="0014277E">
        <w:rPr>
          <w:lang w:val="es-AR"/>
        </w:rPr>
        <w:t xml:space="preserve"> de Bolivia y el Comité Ejecutivo para elimina</w:t>
      </w:r>
      <w:r>
        <w:rPr>
          <w:lang w:val="es-AR"/>
        </w:rPr>
        <w:t>r</w:t>
      </w:r>
      <w:r w:rsidRPr="0014277E">
        <w:rPr>
          <w:lang w:val="es-AR"/>
        </w:rPr>
        <w:t xml:space="preserve"> </w:t>
      </w:r>
      <w:r>
        <w:rPr>
          <w:lang w:val="es-AR"/>
        </w:rPr>
        <w:t>los HCFC</w:t>
      </w:r>
      <w:r w:rsidRPr="0014277E">
        <w:rPr>
          <w:lang w:val="es-AR"/>
        </w:rPr>
        <w:t xml:space="preserve"> en la etapa II del plan de gestión de eliminación de </w:t>
      </w:r>
      <w:r>
        <w:rPr>
          <w:lang w:val="es-AR"/>
        </w:rPr>
        <w:t>los HCFC</w:t>
      </w:r>
      <w:r w:rsidRPr="0014277E">
        <w:rPr>
          <w:lang w:val="es-AR"/>
        </w:rPr>
        <w:t>.</w:t>
      </w:r>
    </w:p>
    <w:p w14:paraId="2C3BD5B6" w14:textId="77777777" w:rsidR="008051D7" w:rsidRPr="0014277E" w:rsidRDefault="008051D7" w:rsidP="008051D7">
      <w:pPr>
        <w:pStyle w:val="Heading1"/>
        <w:keepNext/>
        <w:numPr>
          <w:ilvl w:val="0"/>
          <w:numId w:val="0"/>
        </w:numPr>
        <w:autoSpaceDE w:val="0"/>
        <w:autoSpaceDN w:val="0"/>
        <w:adjustRightInd w:val="0"/>
        <w:spacing w:before="360"/>
        <w:rPr>
          <w:b/>
          <w:lang w:val="es-AR"/>
        </w:rPr>
      </w:pPr>
      <w:r w:rsidRPr="0014277E">
        <w:rPr>
          <w:b/>
          <w:lang w:val="es-AR"/>
        </w:rPr>
        <w:t>RECOMENDACIÓN</w:t>
      </w:r>
    </w:p>
    <w:p w14:paraId="0E828156" w14:textId="77777777" w:rsidR="008051D7" w:rsidRPr="0014277E" w:rsidRDefault="008051D7" w:rsidP="004900E2">
      <w:pPr>
        <w:pStyle w:val="Heading1"/>
        <w:tabs>
          <w:tab w:val="clear" w:pos="0"/>
          <w:tab w:val="num" w:pos="720"/>
        </w:tabs>
        <w:rPr>
          <w:lang w:val="es-AR"/>
        </w:rPr>
      </w:pPr>
      <w:r w:rsidRPr="0014277E">
        <w:rPr>
          <w:lang w:val="es-AR"/>
        </w:rPr>
        <w:t xml:space="preserve">El Comité Ejecutivo </w:t>
      </w:r>
      <w:r>
        <w:rPr>
          <w:lang w:val="es-AR"/>
        </w:rPr>
        <w:t>podría</w:t>
      </w:r>
      <w:r w:rsidRPr="0014277E">
        <w:rPr>
          <w:lang w:val="es-AR"/>
        </w:rPr>
        <w:t xml:space="preserve"> considerar:</w:t>
      </w:r>
    </w:p>
    <w:p w14:paraId="3FA86808" w14:textId="77777777" w:rsidR="008051D7" w:rsidRPr="0014277E" w:rsidRDefault="008051D7" w:rsidP="004900E2">
      <w:pPr>
        <w:pStyle w:val="Heading2"/>
        <w:numPr>
          <w:ilvl w:val="1"/>
          <w:numId w:val="8"/>
        </w:numPr>
        <w:tabs>
          <w:tab w:val="clear" w:pos="0"/>
          <w:tab w:val="num" w:pos="1440"/>
        </w:tabs>
        <w:rPr>
          <w:lang w:val="es-AR"/>
        </w:rPr>
      </w:pPr>
      <w:r w:rsidRPr="0014277E">
        <w:rPr>
          <w:lang w:val="es-AR"/>
        </w:rPr>
        <w:t>Aproba</w:t>
      </w:r>
      <w:r>
        <w:rPr>
          <w:lang w:val="es-AR"/>
        </w:rPr>
        <w:t>r</w:t>
      </w:r>
      <w:r w:rsidRPr="0014277E">
        <w:rPr>
          <w:lang w:val="es-AR"/>
        </w:rPr>
        <w:t>, en principio, la etapa II de</w:t>
      </w:r>
      <w:r>
        <w:rPr>
          <w:lang w:val="es-AR"/>
        </w:rPr>
        <w:t>l</w:t>
      </w:r>
      <w:r w:rsidRPr="0014277E">
        <w:rPr>
          <w:lang w:val="es-AR"/>
        </w:rPr>
        <w:t xml:space="preserve"> plan de gestión de eliminación de </w:t>
      </w:r>
      <w:r>
        <w:rPr>
          <w:lang w:val="es-AR"/>
        </w:rPr>
        <w:t>los HCFC</w:t>
      </w:r>
      <w:r w:rsidRPr="0014277E">
        <w:rPr>
          <w:lang w:val="es-AR"/>
        </w:rPr>
        <w:t xml:space="preserve"> para el </w:t>
      </w:r>
      <w:r>
        <w:rPr>
          <w:lang w:val="es-AR"/>
        </w:rPr>
        <w:t>Estado Plurinacional</w:t>
      </w:r>
      <w:r w:rsidRPr="0014277E">
        <w:rPr>
          <w:lang w:val="es-AR"/>
        </w:rPr>
        <w:t xml:space="preserve"> de Bolivia</w:t>
      </w:r>
      <w:r>
        <w:rPr>
          <w:lang w:val="es-AR"/>
        </w:rPr>
        <w:t>,</w:t>
      </w:r>
      <w:r w:rsidRPr="0014277E">
        <w:rPr>
          <w:lang w:val="es-AR"/>
        </w:rPr>
        <w:t xml:space="preserve"> para el período de 2021 a 2030</w:t>
      </w:r>
      <w:r>
        <w:rPr>
          <w:lang w:val="es-AR"/>
        </w:rPr>
        <w:t>,</w:t>
      </w:r>
      <w:r w:rsidRPr="0014277E">
        <w:rPr>
          <w:lang w:val="es-AR"/>
        </w:rPr>
        <w:t xml:space="preserve"> </w:t>
      </w:r>
      <w:r>
        <w:rPr>
          <w:lang w:val="es-AR"/>
        </w:rPr>
        <w:t>a fin de eliminar totalmente el consumo de los HCFC</w:t>
      </w:r>
      <w:r w:rsidRPr="0014277E">
        <w:rPr>
          <w:lang w:val="es-AR"/>
        </w:rPr>
        <w:t xml:space="preserve">, </w:t>
      </w:r>
      <w:r>
        <w:rPr>
          <w:lang w:val="es-AR"/>
        </w:rPr>
        <w:t>por un monto de</w:t>
      </w:r>
      <w:r w:rsidRPr="0014277E">
        <w:rPr>
          <w:lang w:val="es-AR"/>
        </w:rPr>
        <w:t xml:space="preserve"> </w:t>
      </w:r>
      <w:r>
        <w:rPr>
          <w:lang w:val="es-AR"/>
        </w:rPr>
        <w:t xml:space="preserve">$EUA </w:t>
      </w:r>
      <w:r w:rsidRPr="0014277E">
        <w:rPr>
          <w:lang w:val="es-AR"/>
        </w:rPr>
        <w:t>633</w:t>
      </w:r>
      <w:r>
        <w:rPr>
          <w:lang w:val="es-AR"/>
        </w:rPr>
        <w:t xml:space="preserve"> </w:t>
      </w:r>
      <w:r w:rsidRPr="0014277E">
        <w:rPr>
          <w:lang w:val="es-AR"/>
        </w:rPr>
        <w:t xml:space="preserve">165, </w:t>
      </w:r>
      <w:r>
        <w:rPr>
          <w:lang w:val="es-AR"/>
        </w:rPr>
        <w:t>desglosado de la</w:t>
      </w:r>
      <w:r w:rsidRPr="00B647A9">
        <w:rPr>
          <w:lang w:val="es-AR"/>
        </w:rPr>
        <w:t xml:space="preserve"> </w:t>
      </w:r>
      <w:r>
        <w:rPr>
          <w:lang w:val="es-AR"/>
        </w:rPr>
        <w:t xml:space="preserve">siguiente manera: $EUA </w:t>
      </w:r>
      <w:r w:rsidRPr="0014277E">
        <w:rPr>
          <w:lang w:val="es-AR"/>
        </w:rPr>
        <w:t>506</w:t>
      </w:r>
      <w:r>
        <w:rPr>
          <w:lang w:val="es-AR"/>
        </w:rPr>
        <w:t xml:space="preserve"> </w:t>
      </w:r>
      <w:r w:rsidRPr="0014277E">
        <w:rPr>
          <w:lang w:val="es-AR"/>
        </w:rPr>
        <w:t xml:space="preserve">729, más </w:t>
      </w:r>
      <w:r>
        <w:rPr>
          <w:lang w:val="es-AR"/>
        </w:rPr>
        <w:t>gastos de apoyo del organismo</w:t>
      </w:r>
      <w:r w:rsidRPr="0014277E">
        <w:rPr>
          <w:lang w:val="es-AR"/>
        </w:rPr>
        <w:t xml:space="preserve"> de </w:t>
      </w:r>
      <w:r>
        <w:rPr>
          <w:lang w:val="es-AR"/>
        </w:rPr>
        <w:t xml:space="preserve">$EUA </w:t>
      </w:r>
      <w:r w:rsidRPr="0014277E">
        <w:rPr>
          <w:lang w:val="es-AR"/>
        </w:rPr>
        <w:t>35</w:t>
      </w:r>
      <w:r>
        <w:rPr>
          <w:lang w:val="es-AR"/>
        </w:rPr>
        <w:t xml:space="preserve"> </w:t>
      </w:r>
      <w:r w:rsidRPr="0014277E">
        <w:rPr>
          <w:lang w:val="es-AR"/>
        </w:rPr>
        <w:t>471</w:t>
      </w:r>
      <w:r>
        <w:rPr>
          <w:lang w:val="es-AR"/>
        </w:rPr>
        <w:t>,</w:t>
      </w:r>
      <w:r w:rsidRPr="0014277E">
        <w:rPr>
          <w:lang w:val="es-AR"/>
        </w:rPr>
        <w:t xml:space="preserve"> </w:t>
      </w:r>
      <w:r>
        <w:rPr>
          <w:lang w:val="es-AR"/>
        </w:rPr>
        <w:t xml:space="preserve"> </w:t>
      </w:r>
      <w:r w:rsidRPr="0014277E">
        <w:rPr>
          <w:lang w:val="es-AR"/>
        </w:rPr>
        <w:t xml:space="preserve">para </w:t>
      </w:r>
      <w:r>
        <w:rPr>
          <w:lang w:val="es-AR"/>
        </w:rPr>
        <w:t>la ONUDI</w:t>
      </w:r>
      <w:r w:rsidRPr="0014277E">
        <w:rPr>
          <w:lang w:val="es-AR"/>
        </w:rPr>
        <w:t xml:space="preserve">, y </w:t>
      </w:r>
      <w:r>
        <w:rPr>
          <w:lang w:val="es-AR"/>
        </w:rPr>
        <w:t xml:space="preserve">$EUA </w:t>
      </w:r>
      <w:r w:rsidRPr="0014277E">
        <w:rPr>
          <w:lang w:val="es-AR"/>
        </w:rPr>
        <w:t>80</w:t>
      </w:r>
      <w:r>
        <w:rPr>
          <w:lang w:val="es-AR"/>
        </w:rPr>
        <w:t xml:space="preserve"> </w:t>
      </w:r>
      <w:r w:rsidRPr="0014277E">
        <w:rPr>
          <w:lang w:val="es-AR"/>
        </w:rPr>
        <w:t xml:space="preserve">500, más </w:t>
      </w:r>
      <w:r>
        <w:rPr>
          <w:lang w:val="es-AR"/>
        </w:rPr>
        <w:t>gastos de apoyo del organismo</w:t>
      </w:r>
      <w:r w:rsidRPr="0014277E">
        <w:rPr>
          <w:lang w:val="es-AR"/>
        </w:rPr>
        <w:t xml:space="preserve"> de </w:t>
      </w:r>
      <w:r>
        <w:rPr>
          <w:lang w:val="es-AR"/>
        </w:rPr>
        <w:t xml:space="preserve">$EUA </w:t>
      </w:r>
      <w:r w:rsidRPr="0014277E">
        <w:rPr>
          <w:lang w:val="es-AR"/>
        </w:rPr>
        <w:t>10</w:t>
      </w:r>
      <w:r>
        <w:rPr>
          <w:lang w:val="es-AR"/>
        </w:rPr>
        <w:t xml:space="preserve"> </w:t>
      </w:r>
      <w:r w:rsidRPr="0014277E">
        <w:rPr>
          <w:lang w:val="es-AR"/>
        </w:rPr>
        <w:t>465</w:t>
      </w:r>
      <w:r>
        <w:rPr>
          <w:lang w:val="es-AR"/>
        </w:rPr>
        <w:t>,</w:t>
      </w:r>
      <w:r w:rsidRPr="0014277E">
        <w:rPr>
          <w:lang w:val="es-AR"/>
        </w:rPr>
        <w:t xml:space="preserve"> para </w:t>
      </w:r>
      <w:r>
        <w:rPr>
          <w:lang w:val="es-AR"/>
        </w:rPr>
        <w:t>el PNUMA</w:t>
      </w:r>
      <w:r w:rsidRPr="0014277E">
        <w:rPr>
          <w:lang w:val="es-AR"/>
        </w:rPr>
        <w:t xml:space="preserve">, </w:t>
      </w:r>
      <w:r>
        <w:rPr>
          <w:lang w:val="es-AR"/>
        </w:rPr>
        <w:t>a condición de que</w:t>
      </w:r>
      <w:r w:rsidRPr="0014277E">
        <w:rPr>
          <w:lang w:val="es-AR"/>
        </w:rPr>
        <w:t xml:space="preserve"> el </w:t>
      </w:r>
      <w:r>
        <w:rPr>
          <w:lang w:val="es-AR"/>
        </w:rPr>
        <w:t>Fondo Multilateral</w:t>
      </w:r>
      <w:r w:rsidRPr="0014277E">
        <w:rPr>
          <w:lang w:val="es-AR"/>
        </w:rPr>
        <w:t xml:space="preserve"> no</w:t>
      </w:r>
      <w:r>
        <w:rPr>
          <w:lang w:val="es-AR"/>
        </w:rPr>
        <w:t xml:space="preserve"> proporcione</w:t>
      </w:r>
      <w:r w:rsidRPr="0014277E">
        <w:rPr>
          <w:lang w:val="es-AR"/>
        </w:rPr>
        <w:t xml:space="preserve"> más financiación para elimina</w:t>
      </w:r>
      <w:r>
        <w:rPr>
          <w:lang w:val="es-AR"/>
        </w:rPr>
        <w:t>r</w:t>
      </w:r>
      <w:r w:rsidRPr="0014277E">
        <w:rPr>
          <w:lang w:val="es-AR"/>
        </w:rPr>
        <w:t xml:space="preserve"> </w:t>
      </w:r>
      <w:r>
        <w:rPr>
          <w:lang w:val="es-AR"/>
        </w:rPr>
        <w:t>los HCFC</w:t>
      </w:r>
      <w:r w:rsidRPr="0014277E">
        <w:rPr>
          <w:lang w:val="es-AR"/>
        </w:rPr>
        <w:t xml:space="preserve">; </w:t>
      </w:r>
    </w:p>
    <w:p w14:paraId="3AABBFB1" w14:textId="77777777" w:rsidR="008051D7" w:rsidRPr="0014277E" w:rsidRDefault="008051D7" w:rsidP="004900E2">
      <w:pPr>
        <w:pStyle w:val="Heading2"/>
        <w:tabs>
          <w:tab w:val="clear" w:pos="0"/>
          <w:tab w:val="num" w:pos="1440"/>
        </w:tabs>
        <w:rPr>
          <w:lang w:val="es-AR"/>
        </w:rPr>
      </w:pPr>
      <w:r>
        <w:rPr>
          <w:lang w:val="es-AR"/>
        </w:rPr>
        <w:t xml:space="preserve">Tomar nota </w:t>
      </w:r>
      <w:r w:rsidRPr="0014277E">
        <w:rPr>
          <w:lang w:val="es-AR"/>
        </w:rPr>
        <w:t xml:space="preserve">del compromiso del gobierno del </w:t>
      </w:r>
      <w:r>
        <w:rPr>
          <w:lang w:val="es-AR"/>
        </w:rPr>
        <w:t>Estado Plurinacional</w:t>
      </w:r>
      <w:r w:rsidRPr="0014277E">
        <w:rPr>
          <w:lang w:val="es-AR"/>
        </w:rPr>
        <w:t xml:space="preserve"> de Bolivia</w:t>
      </w:r>
      <w:r>
        <w:rPr>
          <w:lang w:val="es-AR"/>
        </w:rPr>
        <w:t xml:space="preserve"> respecto a</w:t>
      </w:r>
      <w:r w:rsidRPr="0014277E">
        <w:rPr>
          <w:lang w:val="es-AR"/>
        </w:rPr>
        <w:t>:</w:t>
      </w:r>
    </w:p>
    <w:p w14:paraId="69E5B966" w14:textId="77777777" w:rsidR="008051D7" w:rsidRPr="0014277E" w:rsidRDefault="008051D7" w:rsidP="004900E2">
      <w:pPr>
        <w:pStyle w:val="Heading3"/>
        <w:tabs>
          <w:tab w:val="clear" w:pos="0"/>
          <w:tab w:val="num" w:pos="2160"/>
        </w:tabs>
        <w:rPr>
          <w:lang w:val="es-AR"/>
        </w:rPr>
      </w:pPr>
      <w:r w:rsidRPr="0014277E">
        <w:rPr>
          <w:lang w:val="es-AR"/>
        </w:rPr>
        <w:t xml:space="preserve">Prohibir la importación </w:t>
      </w:r>
      <w:r>
        <w:rPr>
          <w:lang w:val="es-AR"/>
        </w:rPr>
        <w:t>de los equipos de refrigeración</w:t>
      </w:r>
      <w:r w:rsidRPr="0014277E">
        <w:rPr>
          <w:lang w:val="es-AR"/>
        </w:rPr>
        <w:t xml:space="preserve"> y </w:t>
      </w:r>
      <w:r>
        <w:rPr>
          <w:lang w:val="es-AR"/>
        </w:rPr>
        <w:t>climatización que utilizan HCFC</w:t>
      </w:r>
      <w:r w:rsidRPr="0014277E">
        <w:rPr>
          <w:lang w:val="es-AR"/>
        </w:rPr>
        <w:t xml:space="preserve"> </w:t>
      </w:r>
      <w:r>
        <w:rPr>
          <w:lang w:val="es-AR"/>
        </w:rPr>
        <w:t xml:space="preserve">para </w:t>
      </w:r>
      <w:r w:rsidRPr="0014277E">
        <w:rPr>
          <w:lang w:val="es-AR"/>
        </w:rPr>
        <w:t>el 1 de enero de 2023;</w:t>
      </w:r>
      <w:r>
        <w:rPr>
          <w:lang w:val="es-AR"/>
        </w:rPr>
        <w:t xml:space="preserve"> </w:t>
      </w:r>
    </w:p>
    <w:p w14:paraId="2D065E90" w14:textId="77777777" w:rsidR="008051D7" w:rsidRPr="0014277E" w:rsidRDefault="008051D7" w:rsidP="004900E2">
      <w:pPr>
        <w:pStyle w:val="Heading3"/>
        <w:tabs>
          <w:tab w:val="clear" w:pos="0"/>
          <w:tab w:val="num" w:pos="2160"/>
        </w:tabs>
        <w:rPr>
          <w:lang w:val="es-AR"/>
        </w:rPr>
      </w:pPr>
      <w:r w:rsidRPr="0014277E">
        <w:rPr>
          <w:lang w:val="es-AR"/>
        </w:rPr>
        <w:t xml:space="preserve">Prohibir la importación de </w:t>
      </w:r>
      <w:r>
        <w:rPr>
          <w:lang w:val="es-AR"/>
        </w:rPr>
        <w:t>HCFC-1</w:t>
      </w:r>
      <w:r w:rsidRPr="0014277E">
        <w:rPr>
          <w:lang w:val="es-AR"/>
        </w:rPr>
        <w:t xml:space="preserve">41b y </w:t>
      </w:r>
      <w:r>
        <w:rPr>
          <w:lang w:val="es-AR"/>
        </w:rPr>
        <w:t>HCFC-1</w:t>
      </w:r>
      <w:r w:rsidRPr="0014277E">
        <w:rPr>
          <w:lang w:val="es-AR"/>
        </w:rPr>
        <w:t xml:space="preserve">41b </w:t>
      </w:r>
      <w:r>
        <w:rPr>
          <w:lang w:val="es-AR"/>
        </w:rPr>
        <w:t>en polioles</w:t>
      </w:r>
      <w:r w:rsidRPr="0014277E">
        <w:rPr>
          <w:lang w:val="es-AR"/>
        </w:rPr>
        <w:t xml:space="preserve"> premezclados importados </w:t>
      </w:r>
      <w:r>
        <w:rPr>
          <w:lang w:val="es-AR"/>
        </w:rPr>
        <w:t xml:space="preserve">para </w:t>
      </w:r>
      <w:r w:rsidRPr="0014277E">
        <w:rPr>
          <w:lang w:val="es-AR"/>
        </w:rPr>
        <w:t>el 1 de enero de 2024;</w:t>
      </w:r>
    </w:p>
    <w:p w14:paraId="6866925A" w14:textId="77777777" w:rsidR="008051D7" w:rsidRPr="0014277E" w:rsidRDefault="008051D7" w:rsidP="004900E2">
      <w:pPr>
        <w:pStyle w:val="Heading3"/>
        <w:tabs>
          <w:tab w:val="clear" w:pos="0"/>
          <w:tab w:val="num" w:pos="2160"/>
        </w:tabs>
        <w:rPr>
          <w:lang w:val="es-AR"/>
        </w:rPr>
      </w:pPr>
      <w:r>
        <w:rPr>
          <w:lang w:val="es-AR"/>
        </w:rPr>
        <w:t xml:space="preserve">Aplicar </w:t>
      </w:r>
      <w:r w:rsidRPr="0014277E">
        <w:rPr>
          <w:lang w:val="es-AR"/>
        </w:rPr>
        <w:t xml:space="preserve">los lineamientos de </w:t>
      </w:r>
      <w:r>
        <w:rPr>
          <w:lang w:val="es-AR"/>
        </w:rPr>
        <w:t>acreditación</w:t>
      </w:r>
      <w:r w:rsidRPr="0014277E">
        <w:rPr>
          <w:lang w:val="es-AR"/>
        </w:rPr>
        <w:t xml:space="preserve"> de técnico</w:t>
      </w:r>
      <w:r>
        <w:rPr>
          <w:lang w:val="es-AR"/>
        </w:rPr>
        <w:t>s</w:t>
      </w:r>
      <w:r w:rsidRPr="0014277E">
        <w:rPr>
          <w:lang w:val="es-AR"/>
        </w:rPr>
        <w:t xml:space="preserve"> </w:t>
      </w:r>
      <w:r>
        <w:rPr>
          <w:lang w:val="es-AR"/>
        </w:rPr>
        <w:t>en refrigeración y climatización</w:t>
      </w:r>
      <w:r w:rsidRPr="0014277E">
        <w:rPr>
          <w:lang w:val="es-AR"/>
        </w:rPr>
        <w:t xml:space="preserve"> </w:t>
      </w:r>
      <w:r>
        <w:rPr>
          <w:lang w:val="es-AR"/>
        </w:rPr>
        <w:t xml:space="preserve">para </w:t>
      </w:r>
      <w:r w:rsidRPr="0014277E">
        <w:rPr>
          <w:lang w:val="es-AR"/>
        </w:rPr>
        <w:t>el 1 de enero de 2025;</w:t>
      </w:r>
    </w:p>
    <w:p w14:paraId="420970F2" w14:textId="77777777" w:rsidR="008051D7" w:rsidRPr="0014277E" w:rsidRDefault="008051D7" w:rsidP="004900E2">
      <w:pPr>
        <w:pStyle w:val="Heading3"/>
        <w:tabs>
          <w:tab w:val="clear" w:pos="0"/>
          <w:tab w:val="num" w:pos="2160"/>
        </w:tabs>
        <w:rPr>
          <w:lang w:val="es-AR"/>
        </w:rPr>
      </w:pPr>
      <w:r>
        <w:rPr>
          <w:lang w:val="es-AR"/>
        </w:rPr>
        <w:t>Para e</w:t>
      </w:r>
      <w:r w:rsidRPr="0014277E">
        <w:rPr>
          <w:lang w:val="es-AR"/>
        </w:rPr>
        <w:t>l 1 de enero de 2026:</w:t>
      </w:r>
    </w:p>
    <w:p w14:paraId="7F3EBD1E" w14:textId="77777777" w:rsidR="008051D7" w:rsidRPr="0014277E" w:rsidRDefault="008051D7" w:rsidP="008051D7">
      <w:pPr>
        <w:pStyle w:val="Header4"/>
        <w:rPr>
          <w:lang w:val="es-AR"/>
        </w:rPr>
      </w:pPr>
      <w:r>
        <w:rPr>
          <w:lang w:val="es-AR"/>
        </w:rPr>
        <w:t xml:space="preserve">Poner en práctica </w:t>
      </w:r>
      <w:r w:rsidRPr="0014277E">
        <w:rPr>
          <w:lang w:val="es-AR"/>
        </w:rPr>
        <w:t xml:space="preserve">un </w:t>
      </w:r>
      <w:r>
        <w:rPr>
          <w:lang w:val="es-AR"/>
        </w:rPr>
        <w:t xml:space="preserve">sistema </w:t>
      </w:r>
      <w:r w:rsidRPr="0014277E">
        <w:rPr>
          <w:lang w:val="es-AR"/>
        </w:rPr>
        <w:t>electrónico</w:t>
      </w:r>
      <w:r>
        <w:rPr>
          <w:lang w:val="es-AR"/>
        </w:rPr>
        <w:t xml:space="preserve"> de otorgamiento</w:t>
      </w:r>
      <w:r w:rsidRPr="0014277E">
        <w:rPr>
          <w:lang w:val="es-AR"/>
        </w:rPr>
        <w:t xml:space="preserve"> de licencias;</w:t>
      </w:r>
    </w:p>
    <w:p w14:paraId="24EA137F" w14:textId="77777777" w:rsidR="008051D7" w:rsidRPr="0014277E" w:rsidRDefault="008051D7" w:rsidP="008051D7">
      <w:pPr>
        <w:pStyle w:val="Header4"/>
        <w:rPr>
          <w:lang w:val="es-AR"/>
        </w:rPr>
      </w:pPr>
      <w:r>
        <w:rPr>
          <w:lang w:val="es-AR"/>
        </w:rPr>
        <w:t xml:space="preserve">Aplicar </w:t>
      </w:r>
      <w:r w:rsidRPr="0014277E">
        <w:rPr>
          <w:lang w:val="es-AR"/>
        </w:rPr>
        <w:t xml:space="preserve">una prohibición </w:t>
      </w:r>
      <w:r>
        <w:rPr>
          <w:lang w:val="es-AR"/>
        </w:rPr>
        <w:t xml:space="preserve">sobre la expulsión a la atmósfera </w:t>
      </w:r>
      <w:r w:rsidRPr="0014277E">
        <w:rPr>
          <w:lang w:val="es-AR"/>
        </w:rPr>
        <w:t xml:space="preserve">de </w:t>
      </w:r>
      <w:r>
        <w:rPr>
          <w:lang w:val="es-AR"/>
        </w:rPr>
        <w:t>los HCFC</w:t>
      </w:r>
      <w:r w:rsidRPr="0014277E">
        <w:rPr>
          <w:lang w:val="es-AR"/>
        </w:rPr>
        <w:t xml:space="preserve"> durante la instalación, mantenimiento y des</w:t>
      </w:r>
      <w:r>
        <w:rPr>
          <w:lang w:val="es-AR"/>
        </w:rPr>
        <w:t>mantelamiento de los equipos</w:t>
      </w:r>
      <w:r w:rsidRPr="0014277E">
        <w:rPr>
          <w:lang w:val="es-AR"/>
        </w:rPr>
        <w:t xml:space="preserve"> </w:t>
      </w:r>
      <w:r>
        <w:rPr>
          <w:lang w:val="es-AR"/>
        </w:rPr>
        <w:t>de refrigeración y climatización</w:t>
      </w:r>
      <w:r w:rsidRPr="0014277E">
        <w:rPr>
          <w:lang w:val="es-AR"/>
        </w:rPr>
        <w:t xml:space="preserve">, y una prohibición </w:t>
      </w:r>
      <w:r>
        <w:rPr>
          <w:lang w:val="es-AR"/>
        </w:rPr>
        <w:t>sobre cilindros desechables</w:t>
      </w:r>
      <w:r w:rsidRPr="0014277E">
        <w:rPr>
          <w:lang w:val="es-AR"/>
        </w:rPr>
        <w:t>;</w:t>
      </w:r>
    </w:p>
    <w:p w14:paraId="42FAC2AF" w14:textId="77777777" w:rsidR="008051D7" w:rsidRPr="0014277E" w:rsidRDefault="008051D7" w:rsidP="008051D7">
      <w:pPr>
        <w:pStyle w:val="Header4"/>
        <w:keepNext/>
        <w:keepLines/>
        <w:rPr>
          <w:lang w:val="es-AR"/>
        </w:rPr>
      </w:pPr>
      <w:r w:rsidRPr="0014277E">
        <w:rPr>
          <w:lang w:val="es-AR"/>
        </w:rPr>
        <w:lastRenderedPageBreak/>
        <w:t>Conclu</w:t>
      </w:r>
      <w:r>
        <w:rPr>
          <w:lang w:val="es-AR"/>
        </w:rPr>
        <w:t>ir</w:t>
      </w:r>
      <w:r w:rsidRPr="0014277E">
        <w:rPr>
          <w:lang w:val="es-AR"/>
        </w:rPr>
        <w:t xml:space="preserve"> y apli</w:t>
      </w:r>
      <w:r>
        <w:rPr>
          <w:lang w:val="es-AR"/>
        </w:rPr>
        <w:t>car</w:t>
      </w:r>
      <w:r w:rsidRPr="0014277E">
        <w:rPr>
          <w:lang w:val="es-AR"/>
        </w:rPr>
        <w:t xml:space="preserve"> una </w:t>
      </w:r>
      <w:r>
        <w:rPr>
          <w:lang w:val="es-AR"/>
        </w:rPr>
        <w:t>reglamentación</w:t>
      </w:r>
      <w:r w:rsidRPr="0014277E">
        <w:rPr>
          <w:lang w:val="es-AR"/>
        </w:rPr>
        <w:t xml:space="preserve"> que requier</w:t>
      </w:r>
      <w:r>
        <w:rPr>
          <w:lang w:val="es-AR"/>
        </w:rPr>
        <w:t>a</w:t>
      </w:r>
      <w:r w:rsidRPr="0014277E">
        <w:rPr>
          <w:lang w:val="es-AR"/>
        </w:rPr>
        <w:t xml:space="preserve"> la recuperación de </w:t>
      </w:r>
      <w:r>
        <w:rPr>
          <w:lang w:val="es-AR"/>
        </w:rPr>
        <w:t>los HCFC</w:t>
      </w:r>
      <w:r w:rsidRPr="0014277E">
        <w:rPr>
          <w:lang w:val="es-AR"/>
        </w:rPr>
        <w:t xml:space="preserve"> durante el mantenimiento </w:t>
      </w:r>
      <w:r>
        <w:rPr>
          <w:lang w:val="es-AR"/>
        </w:rPr>
        <w:t>de los equipos</w:t>
      </w:r>
      <w:r w:rsidRPr="0014277E">
        <w:rPr>
          <w:lang w:val="es-AR"/>
        </w:rPr>
        <w:t xml:space="preserve"> </w:t>
      </w:r>
      <w:r>
        <w:rPr>
          <w:lang w:val="es-AR"/>
        </w:rPr>
        <w:t>de refrigeración y climatización</w:t>
      </w:r>
      <w:r w:rsidRPr="0014277E">
        <w:rPr>
          <w:lang w:val="es-AR"/>
        </w:rPr>
        <w:t xml:space="preserve">, y </w:t>
      </w:r>
      <w:r>
        <w:rPr>
          <w:lang w:val="es-AR"/>
        </w:rPr>
        <w:t>una reglamentación</w:t>
      </w:r>
      <w:r w:rsidRPr="0014277E">
        <w:rPr>
          <w:lang w:val="es-AR"/>
        </w:rPr>
        <w:t xml:space="preserve"> que requier</w:t>
      </w:r>
      <w:r>
        <w:rPr>
          <w:lang w:val="es-AR"/>
        </w:rPr>
        <w:t>a</w:t>
      </w:r>
      <w:r w:rsidRPr="0014277E">
        <w:rPr>
          <w:lang w:val="es-AR"/>
        </w:rPr>
        <w:t xml:space="preserve"> el</w:t>
      </w:r>
      <w:r>
        <w:rPr>
          <w:lang w:val="es-AR"/>
        </w:rPr>
        <w:t xml:space="preserve"> control de fugas</w:t>
      </w:r>
      <w:r w:rsidRPr="0014277E">
        <w:rPr>
          <w:lang w:val="es-AR"/>
        </w:rPr>
        <w:t xml:space="preserve"> </w:t>
      </w:r>
      <w:r>
        <w:rPr>
          <w:lang w:val="es-AR"/>
        </w:rPr>
        <w:t>para equipos</w:t>
      </w:r>
      <w:r w:rsidRPr="0014277E">
        <w:rPr>
          <w:lang w:val="es-AR"/>
        </w:rPr>
        <w:t xml:space="preserve"> más grande</w:t>
      </w:r>
      <w:r>
        <w:rPr>
          <w:lang w:val="es-AR"/>
        </w:rPr>
        <w:t>s</w:t>
      </w:r>
      <w:r w:rsidRPr="0014277E">
        <w:rPr>
          <w:lang w:val="es-AR"/>
        </w:rPr>
        <w:t xml:space="preserve"> (m</w:t>
      </w:r>
      <w:r>
        <w:rPr>
          <w:lang w:val="es-AR"/>
        </w:rPr>
        <w:t xml:space="preserve">ás </w:t>
      </w:r>
      <w:r w:rsidRPr="0014277E">
        <w:rPr>
          <w:lang w:val="es-AR"/>
        </w:rPr>
        <w:t>de 3 kilogramos de refrigerante);</w:t>
      </w:r>
    </w:p>
    <w:p w14:paraId="290B7B5B" w14:textId="77777777" w:rsidR="008051D7" w:rsidRPr="0014277E" w:rsidRDefault="008051D7" w:rsidP="008051D7">
      <w:pPr>
        <w:pStyle w:val="Header4"/>
        <w:rPr>
          <w:lang w:val="es-AR"/>
        </w:rPr>
      </w:pPr>
      <w:r w:rsidRPr="0014277E">
        <w:rPr>
          <w:lang w:val="es-AR"/>
        </w:rPr>
        <w:t>Estable</w:t>
      </w:r>
      <w:r>
        <w:rPr>
          <w:lang w:val="es-AR"/>
        </w:rPr>
        <w:t>cer</w:t>
      </w:r>
      <w:r w:rsidRPr="0014277E">
        <w:rPr>
          <w:lang w:val="es-AR"/>
        </w:rPr>
        <w:t xml:space="preserve"> un código de </w:t>
      </w:r>
      <w:r>
        <w:rPr>
          <w:lang w:val="es-AR"/>
        </w:rPr>
        <w:t>prácticas idóneas</w:t>
      </w:r>
      <w:r w:rsidRPr="0014277E">
        <w:rPr>
          <w:lang w:val="es-AR"/>
        </w:rPr>
        <w:t xml:space="preserve"> para técnicos </w:t>
      </w:r>
      <w:r>
        <w:rPr>
          <w:lang w:val="es-AR"/>
        </w:rPr>
        <w:t>de refrigeración y climatización</w:t>
      </w:r>
      <w:r w:rsidRPr="0014277E">
        <w:rPr>
          <w:lang w:val="es-AR"/>
        </w:rPr>
        <w:t xml:space="preserve">; </w:t>
      </w:r>
    </w:p>
    <w:p w14:paraId="38882C59" w14:textId="77777777" w:rsidR="008051D7" w:rsidRPr="0014277E" w:rsidRDefault="008051D7" w:rsidP="004900E2">
      <w:pPr>
        <w:pStyle w:val="Heading3"/>
        <w:tabs>
          <w:tab w:val="clear" w:pos="0"/>
          <w:tab w:val="num" w:pos="2160"/>
        </w:tabs>
        <w:rPr>
          <w:lang w:val="es-AR"/>
        </w:rPr>
      </w:pPr>
      <w:r>
        <w:rPr>
          <w:lang w:val="es-AR"/>
        </w:rPr>
        <w:t>R</w:t>
      </w:r>
      <w:r w:rsidRPr="0014277E">
        <w:rPr>
          <w:lang w:val="es-AR"/>
        </w:rPr>
        <w:t xml:space="preserve">educir </w:t>
      </w:r>
      <w:r>
        <w:rPr>
          <w:lang w:val="es-AR"/>
        </w:rPr>
        <w:t xml:space="preserve">el consumo de los HCFC </w:t>
      </w:r>
      <w:r w:rsidRPr="0014277E">
        <w:rPr>
          <w:lang w:val="es-AR"/>
        </w:rPr>
        <w:t xml:space="preserve">el 45 por ciento de la </w:t>
      </w:r>
      <w:r>
        <w:rPr>
          <w:lang w:val="es-AR"/>
        </w:rPr>
        <w:t>base</w:t>
      </w:r>
      <w:r w:rsidRPr="0014277E">
        <w:rPr>
          <w:lang w:val="es-AR"/>
        </w:rPr>
        <w:t xml:space="preserve"> del país </w:t>
      </w:r>
      <w:r>
        <w:rPr>
          <w:lang w:val="es-AR"/>
        </w:rPr>
        <w:t xml:space="preserve">para </w:t>
      </w:r>
      <w:r w:rsidRPr="0014277E">
        <w:rPr>
          <w:lang w:val="es-AR"/>
        </w:rPr>
        <w:t>el 1 de enero de 2022</w:t>
      </w:r>
      <w:r>
        <w:rPr>
          <w:lang w:val="es-AR"/>
        </w:rPr>
        <w:t>;</w:t>
      </w:r>
      <w:r w:rsidRPr="0014277E">
        <w:rPr>
          <w:lang w:val="es-AR"/>
        </w:rPr>
        <w:t xml:space="preserve"> el 67</w:t>
      </w:r>
      <w:r>
        <w:rPr>
          <w:lang w:val="es-AR"/>
        </w:rPr>
        <w:t>,</w:t>
      </w:r>
      <w:r w:rsidRPr="0014277E">
        <w:rPr>
          <w:lang w:val="es-AR"/>
        </w:rPr>
        <w:t>5 por ciento</w:t>
      </w:r>
      <w:r>
        <w:rPr>
          <w:lang w:val="es-AR"/>
        </w:rPr>
        <w:t>,</w:t>
      </w:r>
      <w:r w:rsidRPr="0014277E">
        <w:rPr>
          <w:lang w:val="es-AR"/>
        </w:rPr>
        <w:t xml:space="preserve"> </w:t>
      </w:r>
      <w:r>
        <w:rPr>
          <w:lang w:val="es-AR"/>
        </w:rPr>
        <w:t xml:space="preserve">para </w:t>
      </w:r>
      <w:r w:rsidRPr="0014277E">
        <w:rPr>
          <w:lang w:val="es-AR"/>
        </w:rPr>
        <w:t>el 1 de enero de 2025</w:t>
      </w:r>
      <w:r>
        <w:rPr>
          <w:lang w:val="es-AR"/>
        </w:rPr>
        <w:t>;</w:t>
      </w:r>
      <w:r w:rsidRPr="0014277E">
        <w:rPr>
          <w:lang w:val="es-AR"/>
        </w:rPr>
        <w:t xml:space="preserve"> el 85 por ciento</w:t>
      </w:r>
      <w:r>
        <w:rPr>
          <w:lang w:val="es-AR"/>
        </w:rPr>
        <w:t>,</w:t>
      </w:r>
      <w:r w:rsidRPr="0014277E">
        <w:rPr>
          <w:lang w:val="es-AR"/>
        </w:rPr>
        <w:t xml:space="preserve"> </w:t>
      </w:r>
      <w:r>
        <w:rPr>
          <w:lang w:val="es-AR"/>
        </w:rPr>
        <w:t xml:space="preserve">para </w:t>
      </w:r>
      <w:r w:rsidRPr="0014277E">
        <w:rPr>
          <w:lang w:val="es-AR"/>
        </w:rPr>
        <w:t>el 1 de enero de 2028, y eliminar</w:t>
      </w:r>
      <w:r>
        <w:rPr>
          <w:lang w:val="es-AR"/>
        </w:rPr>
        <w:t xml:space="preserve"> totalmente</w:t>
      </w:r>
      <w:r w:rsidRPr="0014277E">
        <w:rPr>
          <w:lang w:val="es-AR"/>
        </w:rPr>
        <w:t xml:space="preserve"> </w:t>
      </w:r>
      <w:r>
        <w:rPr>
          <w:lang w:val="es-AR"/>
        </w:rPr>
        <w:t>los HCFC</w:t>
      </w:r>
      <w:r w:rsidRPr="0014277E">
        <w:rPr>
          <w:lang w:val="es-AR"/>
        </w:rPr>
        <w:t xml:space="preserve"> </w:t>
      </w:r>
      <w:r>
        <w:rPr>
          <w:lang w:val="es-AR"/>
        </w:rPr>
        <w:t xml:space="preserve">para </w:t>
      </w:r>
      <w:r w:rsidRPr="0014277E">
        <w:rPr>
          <w:lang w:val="es-AR"/>
        </w:rPr>
        <w:t xml:space="preserve">el 1 de enero de 2030, y prohibir la importación de </w:t>
      </w:r>
      <w:r>
        <w:rPr>
          <w:lang w:val="es-AR"/>
        </w:rPr>
        <w:t>los HCFC</w:t>
      </w:r>
      <w:r w:rsidRPr="0014277E">
        <w:rPr>
          <w:lang w:val="es-AR"/>
        </w:rPr>
        <w:t xml:space="preserve"> </w:t>
      </w:r>
      <w:r>
        <w:rPr>
          <w:lang w:val="es-AR"/>
        </w:rPr>
        <w:t xml:space="preserve">para </w:t>
      </w:r>
      <w:r w:rsidRPr="0014277E">
        <w:rPr>
          <w:lang w:val="es-AR"/>
        </w:rPr>
        <w:t xml:space="preserve">el 1 de enero de 2030, </w:t>
      </w:r>
      <w:r>
        <w:rPr>
          <w:lang w:val="es-AR"/>
        </w:rPr>
        <w:t>después de cuya fecha no se importarían más esas sustancias</w:t>
      </w:r>
      <w:r w:rsidRPr="0014277E">
        <w:rPr>
          <w:lang w:val="es-AR"/>
        </w:rPr>
        <w:t xml:space="preserve">, a excepción de </w:t>
      </w:r>
      <w:r>
        <w:rPr>
          <w:lang w:val="es-AR"/>
        </w:rPr>
        <w:t xml:space="preserve">las </w:t>
      </w:r>
      <w:r w:rsidRPr="0014277E">
        <w:rPr>
          <w:lang w:val="es-AR"/>
        </w:rPr>
        <w:t xml:space="preserve">permitidos para una última porción para servicio y mantenimiento entre 2030 y 2040, donde se requiera, </w:t>
      </w:r>
      <w:r>
        <w:rPr>
          <w:lang w:val="es-AR"/>
        </w:rPr>
        <w:t xml:space="preserve">conforme a </w:t>
      </w:r>
      <w:r w:rsidRPr="0014277E">
        <w:rPr>
          <w:lang w:val="es-AR"/>
        </w:rPr>
        <w:t xml:space="preserve">las disposiciones del </w:t>
      </w:r>
      <w:r>
        <w:rPr>
          <w:lang w:val="es-AR"/>
        </w:rPr>
        <w:t>Protocolo</w:t>
      </w:r>
      <w:r w:rsidRPr="0014277E">
        <w:rPr>
          <w:lang w:val="es-AR"/>
        </w:rPr>
        <w:t xml:space="preserve"> de Montreal;</w:t>
      </w:r>
    </w:p>
    <w:p w14:paraId="5B1A2773" w14:textId="77777777" w:rsidR="008051D7" w:rsidRPr="0014277E" w:rsidRDefault="008051D7" w:rsidP="004900E2">
      <w:pPr>
        <w:pStyle w:val="Heading2"/>
        <w:numPr>
          <w:ilvl w:val="1"/>
          <w:numId w:val="8"/>
        </w:numPr>
        <w:tabs>
          <w:tab w:val="clear" w:pos="0"/>
          <w:tab w:val="num" w:pos="1440"/>
        </w:tabs>
        <w:rPr>
          <w:lang w:val="es-AR"/>
        </w:rPr>
      </w:pPr>
      <w:r w:rsidRPr="0014277E">
        <w:rPr>
          <w:lang w:val="es-AR"/>
        </w:rPr>
        <w:t>De</w:t>
      </w:r>
      <w:r>
        <w:rPr>
          <w:lang w:val="es-AR"/>
        </w:rPr>
        <w:t xml:space="preserve">scontar </w:t>
      </w:r>
      <w:r w:rsidRPr="0014277E">
        <w:rPr>
          <w:lang w:val="es-AR"/>
        </w:rPr>
        <w:t>4</w:t>
      </w:r>
      <w:r>
        <w:rPr>
          <w:lang w:val="es-AR"/>
        </w:rPr>
        <w:t>,</w:t>
      </w:r>
      <w:r w:rsidRPr="0014277E">
        <w:rPr>
          <w:lang w:val="es-AR"/>
        </w:rPr>
        <w:t>57 </w:t>
      </w:r>
      <w:r>
        <w:rPr>
          <w:lang w:val="es-AR"/>
        </w:rPr>
        <w:t>toneladas PAO</w:t>
      </w:r>
      <w:r w:rsidRPr="0014277E">
        <w:rPr>
          <w:lang w:val="es-AR"/>
        </w:rPr>
        <w:t xml:space="preserve"> de</w:t>
      </w:r>
      <w:r>
        <w:rPr>
          <w:lang w:val="es-AR"/>
        </w:rPr>
        <w:t>l consumo restante de HCFC</w:t>
      </w:r>
      <w:r w:rsidRPr="0014277E">
        <w:rPr>
          <w:lang w:val="es-AR"/>
        </w:rPr>
        <w:t xml:space="preserve"> </w:t>
      </w:r>
      <w:r>
        <w:rPr>
          <w:lang w:val="es-AR"/>
        </w:rPr>
        <w:t>admisible</w:t>
      </w:r>
      <w:r w:rsidRPr="0014277E">
        <w:rPr>
          <w:lang w:val="es-AR"/>
        </w:rPr>
        <w:t xml:space="preserve"> para financia</w:t>
      </w:r>
      <w:r>
        <w:rPr>
          <w:lang w:val="es-AR"/>
        </w:rPr>
        <w:t>miento</w:t>
      </w:r>
      <w:r w:rsidRPr="0014277E">
        <w:rPr>
          <w:lang w:val="es-AR"/>
        </w:rPr>
        <w:t>;</w:t>
      </w:r>
    </w:p>
    <w:p w14:paraId="15684DCF" w14:textId="77777777" w:rsidR="008051D7" w:rsidRPr="0014277E" w:rsidRDefault="008051D7" w:rsidP="004900E2">
      <w:pPr>
        <w:pStyle w:val="Heading2"/>
        <w:numPr>
          <w:ilvl w:val="1"/>
          <w:numId w:val="8"/>
        </w:numPr>
        <w:tabs>
          <w:tab w:val="clear" w:pos="0"/>
          <w:tab w:val="num" w:pos="1440"/>
        </w:tabs>
        <w:rPr>
          <w:lang w:val="es-AR"/>
        </w:rPr>
      </w:pPr>
      <w:r w:rsidRPr="0014277E">
        <w:rPr>
          <w:lang w:val="es-AR"/>
        </w:rPr>
        <w:t>Aproba</w:t>
      </w:r>
      <w:r>
        <w:rPr>
          <w:lang w:val="es-AR"/>
        </w:rPr>
        <w:t>r</w:t>
      </w:r>
      <w:r w:rsidRPr="0014277E">
        <w:rPr>
          <w:lang w:val="es-AR"/>
        </w:rPr>
        <w:t xml:space="preserve"> el </w:t>
      </w:r>
      <w:r>
        <w:rPr>
          <w:lang w:val="es-AR"/>
        </w:rPr>
        <w:t>proyecto de acuerdo</w:t>
      </w:r>
      <w:r w:rsidRPr="0014277E">
        <w:rPr>
          <w:lang w:val="es-AR"/>
        </w:rPr>
        <w:t xml:space="preserve"> entre el gobierno del </w:t>
      </w:r>
      <w:r>
        <w:rPr>
          <w:lang w:val="es-AR"/>
        </w:rPr>
        <w:t>Estado Plurinacional</w:t>
      </w:r>
      <w:r w:rsidRPr="0014277E">
        <w:rPr>
          <w:lang w:val="es-AR"/>
        </w:rPr>
        <w:t xml:space="preserve"> de Bolivia y el Comité Ejecutivo para la reducción </w:t>
      </w:r>
      <w:r>
        <w:rPr>
          <w:lang w:val="es-AR"/>
        </w:rPr>
        <w:t>d</w:t>
      </w:r>
      <w:r w:rsidRPr="0014277E">
        <w:rPr>
          <w:lang w:val="es-AR"/>
        </w:rPr>
        <w:t xml:space="preserve">el consumo de </w:t>
      </w:r>
      <w:r>
        <w:rPr>
          <w:lang w:val="es-AR"/>
        </w:rPr>
        <w:t>los HCFC</w:t>
      </w:r>
      <w:r w:rsidRPr="0014277E">
        <w:rPr>
          <w:lang w:val="es-AR"/>
        </w:rPr>
        <w:t xml:space="preserve">, de acuerdo con la etapa II del plan de gestión de eliminación de </w:t>
      </w:r>
      <w:r>
        <w:rPr>
          <w:lang w:val="es-AR"/>
        </w:rPr>
        <w:t>los HCFC</w:t>
      </w:r>
      <w:r w:rsidRPr="0014277E">
        <w:rPr>
          <w:lang w:val="es-AR"/>
        </w:rPr>
        <w:t xml:space="preserve">, </w:t>
      </w:r>
      <w:r>
        <w:rPr>
          <w:lang w:val="es-AR"/>
        </w:rPr>
        <w:t xml:space="preserve">que figura </w:t>
      </w:r>
      <w:r w:rsidRPr="0014277E">
        <w:rPr>
          <w:lang w:val="es-AR"/>
        </w:rPr>
        <w:t xml:space="preserve">en el </w:t>
      </w:r>
      <w:r>
        <w:rPr>
          <w:lang w:val="es-AR"/>
        </w:rPr>
        <w:t>A</w:t>
      </w:r>
      <w:r w:rsidRPr="0014277E">
        <w:rPr>
          <w:lang w:val="es-AR"/>
        </w:rPr>
        <w:t xml:space="preserve">nexo I </w:t>
      </w:r>
      <w:r>
        <w:rPr>
          <w:lang w:val="es-AR"/>
        </w:rPr>
        <w:t>del presente documento</w:t>
      </w:r>
      <w:r w:rsidRPr="0014277E">
        <w:rPr>
          <w:lang w:val="es-AR"/>
        </w:rPr>
        <w:t xml:space="preserve">; </w:t>
      </w:r>
    </w:p>
    <w:p w14:paraId="5D7DA84F" w14:textId="77777777" w:rsidR="008051D7" w:rsidRPr="0014277E" w:rsidRDefault="008051D7" w:rsidP="004900E2">
      <w:pPr>
        <w:pStyle w:val="Heading2"/>
        <w:numPr>
          <w:ilvl w:val="1"/>
          <w:numId w:val="8"/>
        </w:numPr>
        <w:tabs>
          <w:tab w:val="clear" w:pos="0"/>
          <w:tab w:val="num" w:pos="1440"/>
        </w:tabs>
        <w:rPr>
          <w:lang w:val="es-AR"/>
        </w:rPr>
      </w:pPr>
      <w:r>
        <w:rPr>
          <w:lang w:val="es-AR"/>
        </w:rPr>
        <w:t>Que</w:t>
      </w:r>
      <w:r w:rsidRPr="0014277E">
        <w:rPr>
          <w:lang w:val="es-AR"/>
        </w:rPr>
        <w:t xml:space="preserve">, </w:t>
      </w:r>
      <w:r>
        <w:rPr>
          <w:lang w:val="es-AR"/>
        </w:rPr>
        <w:t xml:space="preserve">para permitir el examen </w:t>
      </w:r>
      <w:r w:rsidRPr="0014277E">
        <w:rPr>
          <w:lang w:val="es-AR"/>
        </w:rPr>
        <w:t xml:space="preserve">del </w:t>
      </w:r>
      <w:r>
        <w:rPr>
          <w:lang w:val="es-AR"/>
        </w:rPr>
        <w:t>último tramo</w:t>
      </w:r>
      <w:r w:rsidRPr="0014277E">
        <w:rPr>
          <w:lang w:val="es-AR"/>
        </w:rPr>
        <w:t xml:space="preserve"> de su plan de gestión de eliminación de </w:t>
      </w:r>
      <w:r>
        <w:rPr>
          <w:lang w:val="es-AR"/>
        </w:rPr>
        <w:t>los HCFC</w:t>
      </w:r>
      <w:r w:rsidRPr="0014277E">
        <w:rPr>
          <w:lang w:val="es-AR"/>
        </w:rPr>
        <w:t xml:space="preserve">, el gobierno del </w:t>
      </w:r>
      <w:r>
        <w:rPr>
          <w:lang w:val="es-AR"/>
        </w:rPr>
        <w:t>Estado Plurinacional</w:t>
      </w:r>
      <w:r w:rsidRPr="0014277E">
        <w:rPr>
          <w:lang w:val="es-AR"/>
        </w:rPr>
        <w:t xml:space="preserve"> de Bolivia debe</w:t>
      </w:r>
      <w:r>
        <w:rPr>
          <w:lang w:val="es-AR"/>
        </w:rPr>
        <w:t>ría</w:t>
      </w:r>
      <w:r w:rsidRPr="0014277E">
        <w:rPr>
          <w:lang w:val="es-AR"/>
        </w:rPr>
        <w:t xml:space="preserve"> </w:t>
      </w:r>
      <w:r>
        <w:rPr>
          <w:lang w:val="es-AR"/>
        </w:rPr>
        <w:t>presentar</w:t>
      </w:r>
      <w:r w:rsidRPr="0014277E">
        <w:rPr>
          <w:lang w:val="es-AR"/>
        </w:rPr>
        <w:t>:</w:t>
      </w:r>
    </w:p>
    <w:p w14:paraId="38AEBBB0" w14:textId="77777777" w:rsidR="008051D7" w:rsidRPr="0014277E" w:rsidRDefault="008051D7" w:rsidP="004900E2">
      <w:pPr>
        <w:pStyle w:val="Heading3"/>
        <w:tabs>
          <w:tab w:val="clear" w:pos="0"/>
          <w:tab w:val="num" w:pos="2160"/>
        </w:tabs>
        <w:rPr>
          <w:lang w:val="es-AR"/>
        </w:rPr>
      </w:pPr>
      <w:r w:rsidRPr="0014277E">
        <w:rPr>
          <w:lang w:val="es-AR"/>
        </w:rPr>
        <w:t xml:space="preserve">Una descripción detallada del </w:t>
      </w:r>
      <w:r>
        <w:rPr>
          <w:lang w:val="es-AR"/>
        </w:rPr>
        <w:t xml:space="preserve">marco reglamentario y normativo vigente </w:t>
      </w:r>
      <w:r w:rsidRPr="0014277E">
        <w:rPr>
          <w:lang w:val="es-AR"/>
        </w:rPr>
        <w:t xml:space="preserve">para </w:t>
      </w:r>
      <w:r>
        <w:rPr>
          <w:lang w:val="es-AR"/>
        </w:rPr>
        <w:t xml:space="preserve">aplicar las </w:t>
      </w:r>
      <w:r w:rsidRPr="0014277E">
        <w:rPr>
          <w:lang w:val="es-AR"/>
        </w:rPr>
        <w:t xml:space="preserve">medidas </w:t>
      </w:r>
      <w:r>
        <w:rPr>
          <w:lang w:val="es-AR"/>
        </w:rPr>
        <w:t xml:space="preserve">que aseguren </w:t>
      </w:r>
      <w:r w:rsidRPr="0014277E">
        <w:rPr>
          <w:lang w:val="es-AR"/>
        </w:rPr>
        <w:t xml:space="preserve">que </w:t>
      </w:r>
      <w:r>
        <w:rPr>
          <w:lang w:val="es-AR"/>
        </w:rPr>
        <w:t>el consumo de los HCFC</w:t>
      </w:r>
      <w:r w:rsidRPr="0014277E">
        <w:rPr>
          <w:lang w:val="es-AR"/>
        </w:rPr>
        <w:t xml:space="preserve"> </w:t>
      </w:r>
      <w:r>
        <w:rPr>
          <w:lang w:val="es-AR"/>
        </w:rPr>
        <w:t xml:space="preserve">cumple con </w:t>
      </w:r>
      <w:r w:rsidRPr="0014277E">
        <w:rPr>
          <w:lang w:val="es-AR"/>
        </w:rPr>
        <w:t>el apartado 8</w:t>
      </w:r>
      <w:r>
        <w:rPr>
          <w:lang w:val="es-AR"/>
        </w:rPr>
        <w:t xml:space="preserve"> ter</w:t>
      </w:r>
      <w:r w:rsidRPr="0014277E">
        <w:rPr>
          <w:lang w:val="es-AR"/>
        </w:rPr>
        <w:t xml:space="preserve"> e) i) del </w:t>
      </w:r>
      <w:r>
        <w:rPr>
          <w:lang w:val="es-AR"/>
        </w:rPr>
        <w:t>Artículo</w:t>
      </w:r>
      <w:r w:rsidRPr="0014277E">
        <w:rPr>
          <w:lang w:val="es-AR"/>
        </w:rPr>
        <w:t xml:space="preserve"> 5 del </w:t>
      </w:r>
      <w:r>
        <w:rPr>
          <w:lang w:val="es-AR"/>
        </w:rPr>
        <w:t>Protocolo</w:t>
      </w:r>
      <w:r w:rsidRPr="0014277E">
        <w:rPr>
          <w:lang w:val="es-AR"/>
        </w:rPr>
        <w:t xml:space="preserve"> de Montreal para el período 2030-2040;</w:t>
      </w:r>
    </w:p>
    <w:p w14:paraId="22631260" w14:textId="77777777" w:rsidR="008051D7" w:rsidRPr="0014277E" w:rsidRDefault="008051D7" w:rsidP="004900E2">
      <w:pPr>
        <w:pStyle w:val="Heading3"/>
        <w:tabs>
          <w:tab w:val="clear" w:pos="0"/>
          <w:tab w:val="num" w:pos="2160"/>
        </w:tabs>
        <w:rPr>
          <w:lang w:val="es-AR"/>
        </w:rPr>
      </w:pPr>
      <w:r w:rsidRPr="0014277E">
        <w:rPr>
          <w:lang w:val="es-AR"/>
        </w:rPr>
        <w:t xml:space="preserve">El consumo previsto anual </w:t>
      </w:r>
      <w:r>
        <w:rPr>
          <w:lang w:val="es-AR"/>
        </w:rPr>
        <w:t>de los HCFC</w:t>
      </w:r>
      <w:r w:rsidRPr="0014277E">
        <w:rPr>
          <w:lang w:val="es-AR"/>
        </w:rPr>
        <w:t xml:space="preserve"> en el </w:t>
      </w:r>
      <w:r>
        <w:rPr>
          <w:lang w:val="es-AR"/>
        </w:rPr>
        <w:t>Estado Plurinacional</w:t>
      </w:r>
      <w:r w:rsidRPr="0014277E">
        <w:rPr>
          <w:lang w:val="es-AR"/>
        </w:rPr>
        <w:t xml:space="preserve"> de Bolivia para el período 2030-2040; y</w:t>
      </w:r>
    </w:p>
    <w:p w14:paraId="4DC4B2A2" w14:textId="77777777" w:rsidR="008051D7" w:rsidRPr="0014277E" w:rsidRDefault="008051D7" w:rsidP="004900E2">
      <w:pPr>
        <w:pStyle w:val="Heading2"/>
        <w:numPr>
          <w:ilvl w:val="1"/>
          <w:numId w:val="8"/>
        </w:numPr>
        <w:tabs>
          <w:tab w:val="clear" w:pos="0"/>
          <w:tab w:val="num" w:pos="1440"/>
        </w:tabs>
        <w:rPr>
          <w:lang w:val="es-AR"/>
        </w:rPr>
      </w:pPr>
      <w:r w:rsidRPr="0014277E">
        <w:rPr>
          <w:lang w:val="es-AR"/>
        </w:rPr>
        <w:t>Aproba</w:t>
      </w:r>
      <w:r>
        <w:rPr>
          <w:lang w:val="es-AR"/>
        </w:rPr>
        <w:t>r</w:t>
      </w:r>
      <w:r w:rsidRPr="0014277E">
        <w:rPr>
          <w:lang w:val="es-AR"/>
        </w:rPr>
        <w:t xml:space="preserve"> el primer tramo de la etapa II del plan de gestión de eliminación de </w:t>
      </w:r>
      <w:r>
        <w:rPr>
          <w:lang w:val="es-AR"/>
        </w:rPr>
        <w:t>los HCFC</w:t>
      </w:r>
      <w:r w:rsidRPr="0014277E">
        <w:rPr>
          <w:lang w:val="es-AR"/>
        </w:rPr>
        <w:t xml:space="preserve"> para</w:t>
      </w:r>
      <w:r>
        <w:rPr>
          <w:lang w:val="es-AR"/>
        </w:rPr>
        <w:t xml:space="preserve"> </w:t>
      </w:r>
      <w:r w:rsidRPr="0014277E">
        <w:rPr>
          <w:lang w:val="es-AR"/>
        </w:rPr>
        <w:t xml:space="preserve">el </w:t>
      </w:r>
      <w:r>
        <w:rPr>
          <w:lang w:val="es-AR"/>
        </w:rPr>
        <w:t>Estado Plurinacional</w:t>
      </w:r>
      <w:r w:rsidRPr="0014277E">
        <w:rPr>
          <w:lang w:val="es-AR"/>
        </w:rPr>
        <w:t xml:space="preserve"> de Bolivia, y los planes de ejecución de tramo</w:t>
      </w:r>
      <w:r>
        <w:rPr>
          <w:lang w:val="es-AR"/>
        </w:rPr>
        <w:t>s</w:t>
      </w:r>
      <w:r w:rsidRPr="0014277E">
        <w:rPr>
          <w:lang w:val="es-AR"/>
        </w:rPr>
        <w:t xml:space="preserve"> correspondientes, </w:t>
      </w:r>
      <w:r>
        <w:rPr>
          <w:lang w:val="es-AR"/>
        </w:rPr>
        <w:t>por un monto de</w:t>
      </w:r>
      <w:r w:rsidRPr="0014277E">
        <w:rPr>
          <w:lang w:val="es-AR"/>
        </w:rPr>
        <w:t xml:space="preserve"> </w:t>
      </w:r>
      <w:r>
        <w:rPr>
          <w:lang w:val="es-AR"/>
        </w:rPr>
        <w:t xml:space="preserve">$EUA </w:t>
      </w:r>
      <w:r w:rsidRPr="0014277E">
        <w:rPr>
          <w:lang w:val="es-AR"/>
        </w:rPr>
        <w:t>178</w:t>
      </w:r>
      <w:r>
        <w:rPr>
          <w:lang w:val="es-AR"/>
        </w:rPr>
        <w:t xml:space="preserve"> </w:t>
      </w:r>
      <w:r w:rsidRPr="0014277E">
        <w:rPr>
          <w:lang w:val="es-AR"/>
        </w:rPr>
        <w:t xml:space="preserve">000, </w:t>
      </w:r>
      <w:r>
        <w:rPr>
          <w:lang w:val="es-AR"/>
        </w:rPr>
        <w:t xml:space="preserve">que se desglosa de la siguiente manera: $EUA </w:t>
      </w:r>
      <w:r w:rsidRPr="0014277E">
        <w:rPr>
          <w:lang w:val="es-AR"/>
        </w:rPr>
        <w:t>141</w:t>
      </w:r>
      <w:r>
        <w:rPr>
          <w:lang w:val="es-AR"/>
        </w:rPr>
        <w:t xml:space="preserve"> </w:t>
      </w:r>
      <w:r w:rsidRPr="0014277E">
        <w:rPr>
          <w:lang w:val="es-AR"/>
        </w:rPr>
        <w:t xml:space="preserve">009, más </w:t>
      </w:r>
      <w:r>
        <w:rPr>
          <w:lang w:val="es-AR"/>
        </w:rPr>
        <w:t>gastos de apoyo del organismo</w:t>
      </w:r>
      <w:r w:rsidRPr="0014277E">
        <w:rPr>
          <w:lang w:val="es-AR"/>
        </w:rPr>
        <w:t xml:space="preserve"> de </w:t>
      </w:r>
      <w:r>
        <w:rPr>
          <w:lang w:val="es-AR"/>
        </w:rPr>
        <w:t xml:space="preserve">$EUA </w:t>
      </w:r>
      <w:r w:rsidRPr="0014277E">
        <w:rPr>
          <w:lang w:val="es-AR"/>
        </w:rPr>
        <w:t>9</w:t>
      </w:r>
      <w:r>
        <w:rPr>
          <w:lang w:val="es-AR"/>
        </w:rPr>
        <w:t xml:space="preserve"> </w:t>
      </w:r>
      <w:r w:rsidRPr="0014277E">
        <w:rPr>
          <w:lang w:val="es-AR"/>
        </w:rPr>
        <w:t>871</w:t>
      </w:r>
      <w:r>
        <w:rPr>
          <w:lang w:val="es-AR"/>
        </w:rPr>
        <w:t>,</w:t>
      </w:r>
      <w:r w:rsidRPr="0014277E">
        <w:rPr>
          <w:lang w:val="es-AR"/>
        </w:rPr>
        <w:t xml:space="preserve"> para </w:t>
      </w:r>
      <w:r>
        <w:rPr>
          <w:lang w:val="es-AR"/>
        </w:rPr>
        <w:t>la ONUDI</w:t>
      </w:r>
      <w:r w:rsidRPr="0014277E">
        <w:rPr>
          <w:lang w:val="es-AR"/>
        </w:rPr>
        <w:t xml:space="preserve">, y </w:t>
      </w:r>
      <w:r>
        <w:rPr>
          <w:lang w:val="es-AR"/>
        </w:rPr>
        <w:t xml:space="preserve">$EUA </w:t>
      </w:r>
      <w:r w:rsidRPr="0014277E">
        <w:rPr>
          <w:lang w:val="es-AR"/>
        </w:rPr>
        <w:t>24</w:t>
      </w:r>
      <w:r>
        <w:rPr>
          <w:lang w:val="es-AR"/>
        </w:rPr>
        <w:t xml:space="preserve"> </w:t>
      </w:r>
      <w:r w:rsidRPr="0014277E">
        <w:rPr>
          <w:lang w:val="es-AR"/>
        </w:rPr>
        <w:t xml:space="preserve">000, más </w:t>
      </w:r>
      <w:r>
        <w:rPr>
          <w:lang w:val="es-AR"/>
        </w:rPr>
        <w:t>gastos de apoyo del organismo</w:t>
      </w:r>
      <w:r w:rsidRPr="0014277E">
        <w:rPr>
          <w:lang w:val="es-AR"/>
        </w:rPr>
        <w:t xml:space="preserve"> de </w:t>
      </w:r>
      <w:r>
        <w:rPr>
          <w:lang w:val="es-AR"/>
        </w:rPr>
        <w:t xml:space="preserve">$EUA </w:t>
      </w:r>
      <w:r w:rsidRPr="0014277E">
        <w:rPr>
          <w:lang w:val="es-AR"/>
        </w:rPr>
        <w:t>3</w:t>
      </w:r>
      <w:r>
        <w:rPr>
          <w:lang w:val="es-AR"/>
        </w:rPr>
        <w:t xml:space="preserve"> </w:t>
      </w:r>
      <w:r w:rsidRPr="0014277E">
        <w:rPr>
          <w:lang w:val="es-AR"/>
        </w:rPr>
        <w:t>120</w:t>
      </w:r>
      <w:r>
        <w:rPr>
          <w:lang w:val="es-AR"/>
        </w:rPr>
        <w:t>,</w:t>
      </w:r>
      <w:r w:rsidRPr="0014277E">
        <w:rPr>
          <w:lang w:val="es-AR"/>
        </w:rPr>
        <w:t xml:space="preserve"> para </w:t>
      </w:r>
      <w:r>
        <w:rPr>
          <w:lang w:val="es-AR"/>
        </w:rPr>
        <w:t>el PNUMA</w:t>
      </w:r>
      <w:r w:rsidRPr="0014277E">
        <w:rPr>
          <w:lang w:val="es-AR"/>
        </w:rPr>
        <w:t>.</w:t>
      </w:r>
      <w:r>
        <w:rPr>
          <w:lang w:val="es-AR"/>
        </w:rPr>
        <w:t xml:space="preserve"> </w:t>
      </w:r>
    </w:p>
    <w:p w14:paraId="0E05CED1" w14:textId="77777777" w:rsidR="008051D7" w:rsidRPr="0014277E" w:rsidRDefault="008051D7" w:rsidP="008051D7">
      <w:pPr>
        <w:jc w:val="left"/>
        <w:rPr>
          <w:rFonts w:eastAsia="SimSun"/>
          <w:b/>
          <w:color w:val="000000"/>
          <w:u w:val="single"/>
          <w:lang w:val="es-AR" w:eastAsia="zh-CN"/>
        </w:rPr>
      </w:pPr>
    </w:p>
    <w:p w14:paraId="718E06E7" w14:textId="77777777" w:rsidR="0087455A" w:rsidRDefault="0087455A">
      <w:pPr>
        <w:pStyle w:val="StyleHeader4Para4Left0Firstline0"/>
        <w:numPr>
          <w:ilvl w:val="0"/>
          <w:numId w:val="0"/>
        </w:numPr>
        <w:rPr>
          <w:lang w:val="es-ES"/>
        </w:rPr>
      </w:pPr>
    </w:p>
    <w:p w14:paraId="70ABB185" w14:textId="77777777" w:rsidR="0087455A" w:rsidRDefault="0024162E">
      <w:pPr>
        <w:pStyle w:val="StyleHeader4Para4Left0Firstline0"/>
        <w:numPr>
          <w:ilvl w:val="0"/>
          <w:numId w:val="0"/>
        </w:numPr>
        <w:rPr>
          <w:lang w:val="es-ES"/>
        </w:rPr>
      </w:pPr>
      <w:r>
        <w:rPr>
          <w:lang w:val="es-ES"/>
        </w:rPr>
        <w:br w:type="page"/>
      </w:r>
    </w:p>
    <w:p w14:paraId="05C620D9" w14:textId="77777777" w:rsidR="0087455A" w:rsidRDefault="0087455A">
      <w:pPr>
        <w:rPr>
          <w:lang w:val="es-ES"/>
        </w:rPr>
        <w:sectPr w:rsidR="0087455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E47A190" w14:textId="77777777" w:rsidR="002D519D" w:rsidRDefault="002D519D" w:rsidP="002D519D">
      <w:pPr>
        <w:jc w:val="center"/>
        <w:rPr>
          <w:b/>
          <w:bCs/>
          <w:lang w:val="es-ES"/>
        </w:rPr>
      </w:pPr>
      <w:r>
        <w:rPr>
          <w:b/>
          <w:bCs/>
          <w:lang w:val="es-ES"/>
        </w:rPr>
        <w:lastRenderedPageBreak/>
        <w:t>Anexo I</w:t>
      </w:r>
    </w:p>
    <w:p w14:paraId="7D0DEED2" w14:textId="77777777" w:rsidR="002D519D" w:rsidRDefault="002D519D" w:rsidP="002D519D">
      <w:pPr>
        <w:jc w:val="center"/>
        <w:rPr>
          <w:b/>
          <w:bCs/>
          <w:lang w:val="es-ES"/>
        </w:rPr>
      </w:pPr>
    </w:p>
    <w:p w14:paraId="1A8FE281" w14:textId="77777777" w:rsidR="002D519D" w:rsidRDefault="002D519D" w:rsidP="002D519D">
      <w:pPr>
        <w:jc w:val="center"/>
        <w:rPr>
          <w:b/>
          <w:bCs/>
          <w:lang w:val="es-ES"/>
        </w:rPr>
      </w:pPr>
      <w:r>
        <w:rPr>
          <w:b/>
          <w:bCs/>
          <w:lang w:val="es-ES"/>
        </w:rPr>
        <w:t xml:space="preserve">PROYECTO DE ACUERDO ENTRE EL GOBIERNO </w:t>
      </w:r>
      <w:r>
        <w:rPr>
          <w:b/>
          <w:lang w:val="es-AR"/>
        </w:rPr>
        <w:t xml:space="preserve">DEL ESTADO PLURINACIONAL DE BOLIVIA </w:t>
      </w:r>
      <w:r>
        <w:rPr>
          <w:b/>
          <w:bCs/>
          <w:lang w:val="es-ES"/>
        </w:rPr>
        <w:t>Y EL COMITÉ EJECUTIVO DEL FONDO MULTILATERAL PARA LA REDUCCIÓN DEL CONSUMO DE HIDROCLOROFLUOROCARBONOS EN EL MARCO DE LA ETAPA II DEL PLAN DE GESTIÓN DE ELIMINACIÓN DE LOS HCFC</w:t>
      </w:r>
    </w:p>
    <w:p w14:paraId="1CF13E37" w14:textId="77777777" w:rsidR="002D519D" w:rsidRDefault="002D519D" w:rsidP="002D519D">
      <w:pPr>
        <w:jc w:val="center"/>
        <w:rPr>
          <w:b/>
          <w:bCs/>
          <w:lang w:val="es-ES"/>
        </w:rPr>
      </w:pPr>
    </w:p>
    <w:p w14:paraId="6DEC852A" w14:textId="77777777" w:rsidR="002D519D" w:rsidRDefault="002D519D" w:rsidP="002D519D">
      <w:pPr>
        <w:rPr>
          <w:b/>
          <w:lang w:val="es-ES"/>
        </w:rPr>
      </w:pPr>
      <w:r>
        <w:rPr>
          <w:b/>
          <w:bCs/>
          <w:lang w:val="es-ES"/>
        </w:rPr>
        <w:t>Finalidad</w:t>
      </w:r>
    </w:p>
    <w:p w14:paraId="25BD9D83" w14:textId="77777777" w:rsidR="002D519D" w:rsidRDefault="002D519D" w:rsidP="002D519D">
      <w:pPr>
        <w:rPr>
          <w:lang w:val="es-ES"/>
        </w:rPr>
      </w:pPr>
    </w:p>
    <w:p w14:paraId="76506ACD" w14:textId="77777777" w:rsidR="002D519D" w:rsidRPr="00B73A26" w:rsidRDefault="002D519D" w:rsidP="00B73A26">
      <w:pPr>
        <w:pStyle w:val="Heading1"/>
        <w:numPr>
          <w:ilvl w:val="0"/>
          <w:numId w:val="19"/>
        </w:numPr>
        <w:rPr>
          <w:lang w:val="es-ES"/>
        </w:rPr>
      </w:pPr>
      <w:r w:rsidRPr="00B73A26">
        <w:rPr>
          <w:lang w:val="es-ES"/>
        </w:rPr>
        <w:t xml:space="preserve">El presente Acuerdo representa el entendimiento a que han llegado el Gobierno </w:t>
      </w:r>
      <w:r w:rsidRPr="00B73A26">
        <w:rPr>
          <w:lang w:val="es-AR"/>
        </w:rPr>
        <w:t>del Estado Plurinacional de Bolivia</w:t>
      </w:r>
      <w:r w:rsidRPr="00B73A26">
        <w:rPr>
          <w:b/>
          <w:lang w:val="es-AR"/>
        </w:rPr>
        <w:t xml:space="preserve"> </w:t>
      </w:r>
      <w:r w:rsidRPr="00B73A26">
        <w:rPr>
          <w:lang w:val="es-ES"/>
        </w:rPr>
        <w:t>(el “País”) y el Comité Ejecutivo con respecto a la reducción del uso controlado de las sustancias que agotan la capa de ozono (SAO) indicadas en el Apéndice 1</w:t>
      </w:r>
      <w:r w:rsidRPr="00B73A26">
        <w:rPr>
          <w:lang w:val="es-ES"/>
        </w:rPr>
        <w:noBreakHyphen/>
        <w:t>A (“Las Sustancias”) hasta un nivel sostenido de cero</w:t>
      </w:r>
      <w:r w:rsidRPr="00B73A26">
        <w:rPr>
          <w:b/>
          <w:lang w:val="es-AR"/>
        </w:rPr>
        <w:t xml:space="preserve"> </w:t>
      </w:r>
      <w:r w:rsidRPr="00B73A26">
        <w:rPr>
          <w:lang w:val="es-ES"/>
        </w:rPr>
        <w:t xml:space="preserve">toneladas PAO antes del 1 de enero de 2030 en cumplimiento del calendario del Protocolo de Montreal. </w:t>
      </w:r>
    </w:p>
    <w:p w14:paraId="061E2DDE" w14:textId="77777777" w:rsidR="002D519D" w:rsidRDefault="002D519D" w:rsidP="002D519D">
      <w:pPr>
        <w:numPr>
          <w:ilvl w:val="0"/>
          <w:numId w:val="8"/>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w:t>
      </w:r>
      <w:r>
        <w:rPr>
          <w:lang w:val="es-AR"/>
        </w:rPr>
        <w:t>s</w:t>
      </w:r>
      <w:r>
        <w:rPr>
          <w:b/>
          <w:lang w:val="es-AR"/>
        </w:rPr>
        <w:t xml:space="preserve"> </w:t>
      </w:r>
      <w:r>
        <w:rPr>
          <w:rFonts w:eastAsiaTheme="minorHAnsi"/>
          <w:lang w:val="es-AR"/>
        </w:rPr>
        <w:t>4.1.3, 4.2.3, 4.3.3, 4.4.3 y 4.5.3</w:t>
      </w:r>
      <w:r>
        <w:rPr>
          <w:lang w:val="es-ES"/>
        </w:rPr>
        <w:t xml:space="preserve"> (consumo restante admisible para la financiación).</w:t>
      </w:r>
    </w:p>
    <w:p w14:paraId="4ED246A2" w14:textId="77777777" w:rsidR="002D519D" w:rsidRDefault="002D519D" w:rsidP="002D519D">
      <w:pPr>
        <w:numPr>
          <w:ilvl w:val="0"/>
          <w:numId w:val="8"/>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73EC9C66" w14:textId="77777777" w:rsidR="002D519D" w:rsidRDefault="002D519D" w:rsidP="002D519D">
      <w:pPr>
        <w:numPr>
          <w:ilvl w:val="0"/>
          <w:numId w:val="8"/>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5738F64E" w14:textId="77777777" w:rsidR="002D519D" w:rsidRDefault="002D519D" w:rsidP="002D519D">
      <w:pPr>
        <w:spacing w:after="240"/>
        <w:outlineLvl w:val="0"/>
        <w:rPr>
          <w:b/>
          <w:lang w:val="es-ES"/>
        </w:rPr>
      </w:pPr>
      <w:r>
        <w:rPr>
          <w:b/>
          <w:lang w:val="es-ES"/>
        </w:rPr>
        <w:t>Condiciones para la liberación de los fondos</w:t>
      </w:r>
    </w:p>
    <w:p w14:paraId="3F4DF4EA" w14:textId="77777777" w:rsidR="002D519D" w:rsidRDefault="002D519D" w:rsidP="002D519D">
      <w:pPr>
        <w:numPr>
          <w:ilvl w:val="0"/>
          <w:numId w:val="8"/>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2CB98209" w14:textId="77777777" w:rsidR="002D519D" w:rsidRDefault="002D519D" w:rsidP="002D519D">
      <w:pPr>
        <w:widowControl w:val="0"/>
        <w:numPr>
          <w:ilvl w:val="1"/>
          <w:numId w:val="8"/>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63BE629E" w14:textId="77777777" w:rsidR="002D519D" w:rsidRDefault="002D519D" w:rsidP="002D519D">
      <w:pPr>
        <w:numPr>
          <w:ilvl w:val="1"/>
          <w:numId w:val="8"/>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decidiere que no se requiere dicha verificación;</w:t>
      </w:r>
    </w:p>
    <w:p w14:paraId="19DA2EF4" w14:textId="77777777" w:rsidR="002D519D" w:rsidRDefault="002D519D" w:rsidP="002D519D">
      <w:pPr>
        <w:keepNext/>
        <w:keepLines/>
        <w:widowControl w:val="0"/>
        <w:numPr>
          <w:ilvl w:val="1"/>
          <w:numId w:val="8"/>
        </w:numPr>
        <w:spacing w:after="240"/>
        <w:outlineLvl w:val="1"/>
        <w:rPr>
          <w:lang w:val="es-ES"/>
        </w:rPr>
      </w:pPr>
      <w:r>
        <w:rPr>
          <w:lang w:val="es-ES"/>
        </w:rPr>
        <w:t>Que el País haya presentado Informes de Ejecución de Tramos en el formulario del Apéndice 4</w:t>
      </w:r>
      <w:r>
        <w:rPr>
          <w:lang w:val="es-ES"/>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6247FB2A" w14:textId="77777777" w:rsidR="002D519D" w:rsidRDefault="002D519D" w:rsidP="002D519D">
      <w:pPr>
        <w:widowControl w:val="0"/>
        <w:numPr>
          <w:ilvl w:val="1"/>
          <w:numId w:val="8"/>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7E7B60C2" w14:textId="77777777" w:rsidR="002D519D" w:rsidRDefault="002D519D" w:rsidP="002D519D">
      <w:pPr>
        <w:widowControl w:val="0"/>
        <w:spacing w:after="240"/>
        <w:outlineLvl w:val="1"/>
        <w:rPr>
          <w:b/>
          <w:lang w:val="es-ES"/>
        </w:rPr>
      </w:pPr>
      <w:r>
        <w:rPr>
          <w:b/>
          <w:lang w:val="es-ES"/>
        </w:rPr>
        <w:t>Supervisión</w:t>
      </w:r>
    </w:p>
    <w:p w14:paraId="5E3BDEE5" w14:textId="77777777" w:rsidR="002D519D" w:rsidRDefault="002D519D" w:rsidP="002D519D">
      <w:pPr>
        <w:numPr>
          <w:ilvl w:val="0"/>
          <w:numId w:val="8"/>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39E2F11A" w14:textId="77777777" w:rsidR="002D519D" w:rsidRDefault="002D519D" w:rsidP="002D519D">
      <w:pPr>
        <w:spacing w:after="240"/>
        <w:outlineLvl w:val="0"/>
        <w:rPr>
          <w:b/>
          <w:lang w:val="es-ES"/>
        </w:rPr>
      </w:pPr>
      <w:r>
        <w:rPr>
          <w:b/>
          <w:lang w:val="es-ES"/>
        </w:rPr>
        <w:t>Flexibilidad para reasignación de fondos</w:t>
      </w:r>
    </w:p>
    <w:p w14:paraId="52483A3A" w14:textId="77777777" w:rsidR="002D519D" w:rsidRDefault="002D519D" w:rsidP="002D519D">
      <w:pPr>
        <w:numPr>
          <w:ilvl w:val="0"/>
          <w:numId w:val="8"/>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37EE9D5C" w14:textId="77777777" w:rsidR="002D519D" w:rsidRDefault="002D519D" w:rsidP="002D519D">
      <w:pPr>
        <w:widowControl w:val="0"/>
        <w:numPr>
          <w:ilvl w:val="1"/>
          <w:numId w:val="8"/>
        </w:numPr>
        <w:spacing w:after="240"/>
        <w:outlineLvl w:val="1"/>
        <w:rPr>
          <w:lang w:val="es-ES"/>
        </w:rPr>
      </w:pPr>
      <w:r>
        <w:rPr>
          <w:lang w:val="es-ES"/>
        </w:rPr>
        <w:t xml:space="preserve">Las reasignaciones que se consideren cambios importantes deberán documentarse por adelantado, ya sea en un Plan de Ejecución de Tramos según lo descrito en el inciso 5 d) </w:t>
      </w:r>
      <w:r>
        <w:rPr>
          <w:i/>
          <w:lang w:val="es-ES"/>
        </w:rPr>
        <w:t>supra</w:t>
      </w:r>
      <w:r>
        <w:rPr>
          <w:lang w:val="es-ES"/>
        </w:rPr>
        <w:t>, o bien como una revisión de un Plan de Ejecución de Tramos existente a presentarse ocho semanas antes de cualquier reunión del Comité Ejecutivo para su aprobación. Los cambios importantes se relacionarían con:</w:t>
      </w:r>
    </w:p>
    <w:p w14:paraId="5817A78A" w14:textId="77777777" w:rsidR="002D519D" w:rsidRDefault="002D519D" w:rsidP="002D519D">
      <w:pPr>
        <w:widowControl w:val="0"/>
        <w:numPr>
          <w:ilvl w:val="2"/>
          <w:numId w:val="8"/>
        </w:numPr>
        <w:spacing w:after="240"/>
        <w:outlineLvl w:val="2"/>
        <w:rPr>
          <w:lang w:val="es-ES"/>
        </w:rPr>
      </w:pPr>
      <w:r>
        <w:rPr>
          <w:lang w:val="es-ES"/>
        </w:rPr>
        <w:t xml:space="preserve">Asuntos que pudieran afectar al reglamento y las políticas del Fondo Multilateral; </w:t>
      </w:r>
    </w:p>
    <w:p w14:paraId="1E834029" w14:textId="77777777" w:rsidR="002D519D" w:rsidRDefault="002D519D" w:rsidP="002D519D">
      <w:pPr>
        <w:widowControl w:val="0"/>
        <w:numPr>
          <w:ilvl w:val="2"/>
          <w:numId w:val="8"/>
        </w:numPr>
        <w:spacing w:after="240"/>
        <w:outlineLvl w:val="2"/>
        <w:rPr>
          <w:lang w:val="es-ES"/>
        </w:rPr>
      </w:pPr>
      <w:r>
        <w:rPr>
          <w:lang w:val="es-ES"/>
        </w:rPr>
        <w:t xml:space="preserve">Cambios que modificarían cualquier cláusula de este Acuerdo; </w:t>
      </w:r>
    </w:p>
    <w:p w14:paraId="2C41355E" w14:textId="77777777" w:rsidR="002D519D" w:rsidRDefault="002D519D" w:rsidP="002D519D">
      <w:pPr>
        <w:widowControl w:val="0"/>
        <w:numPr>
          <w:ilvl w:val="2"/>
          <w:numId w:val="8"/>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5CA93422" w14:textId="77777777" w:rsidR="002D519D" w:rsidRDefault="002D519D" w:rsidP="002D519D">
      <w:pPr>
        <w:widowControl w:val="0"/>
        <w:numPr>
          <w:ilvl w:val="2"/>
          <w:numId w:val="8"/>
        </w:numPr>
        <w:spacing w:after="240"/>
        <w:outlineLvl w:val="2"/>
        <w:rPr>
          <w:lang w:val="es-ES"/>
        </w:rPr>
      </w:pPr>
      <w:r>
        <w:rPr>
          <w:lang w:val="es-ES"/>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6241E626" w14:textId="77777777" w:rsidR="002D519D" w:rsidRDefault="002D519D" w:rsidP="002D519D">
      <w:pPr>
        <w:widowControl w:val="0"/>
        <w:numPr>
          <w:ilvl w:val="2"/>
          <w:numId w:val="8"/>
        </w:numPr>
        <w:spacing w:after="240"/>
        <w:outlineLvl w:val="2"/>
        <w:rPr>
          <w:lang w:val="es-AR"/>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15272BEE" w14:textId="77777777" w:rsidR="002D519D" w:rsidRDefault="002D519D" w:rsidP="002D519D">
      <w:pPr>
        <w:keepNext/>
        <w:keepLines/>
        <w:widowControl w:val="0"/>
        <w:numPr>
          <w:ilvl w:val="1"/>
          <w:numId w:val="8"/>
        </w:numPr>
        <w:spacing w:after="240"/>
        <w:outlineLvl w:val="1"/>
        <w:rPr>
          <w:lang w:val="es-ES"/>
        </w:rPr>
      </w:pPr>
      <w:r>
        <w:rPr>
          <w:lang w:val="es-ES"/>
        </w:rPr>
        <w:lastRenderedPageBreak/>
        <w:t>Las reasignaciones no clasificadas como cambios importantes pueden incorporarse al Plan de Ejecución de Tramos aprobado que esté en curso de ejecución en esa fecha, y notificarse al Comité Ejecutivo en el Informe de Ejecución de Tramos subsiguiente; y</w:t>
      </w:r>
    </w:p>
    <w:p w14:paraId="1ACD010F" w14:textId="77777777" w:rsidR="002D519D" w:rsidRDefault="002D519D" w:rsidP="002D519D">
      <w:pPr>
        <w:widowControl w:val="0"/>
        <w:numPr>
          <w:ilvl w:val="1"/>
          <w:numId w:val="8"/>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45AE6DBF" w14:textId="77777777" w:rsidR="002D519D" w:rsidRDefault="002D519D" w:rsidP="002D519D">
      <w:pPr>
        <w:widowControl w:val="0"/>
        <w:spacing w:after="240"/>
        <w:outlineLvl w:val="1"/>
        <w:rPr>
          <w:b/>
          <w:lang w:val="es-ES"/>
        </w:rPr>
      </w:pPr>
      <w:r>
        <w:rPr>
          <w:b/>
          <w:lang w:val="es-ES"/>
        </w:rPr>
        <w:t>Consideraciones para el sector de servicio y mantenimiento de equipos de refrigeración</w:t>
      </w:r>
    </w:p>
    <w:p w14:paraId="4FB5154C" w14:textId="77777777" w:rsidR="002D519D" w:rsidRDefault="002D519D" w:rsidP="002D519D">
      <w:pPr>
        <w:numPr>
          <w:ilvl w:val="0"/>
          <w:numId w:val="8"/>
        </w:numPr>
        <w:spacing w:after="240"/>
        <w:outlineLvl w:val="0"/>
        <w:rPr>
          <w:lang w:val="es-ES"/>
        </w:rPr>
      </w:pPr>
      <w:r>
        <w:rPr>
          <w:lang w:val="es-ES"/>
        </w:rPr>
        <w:t>Se prestará especial atención a la ejecución de las actividades en el sector de servicio y mantenimiento de equipos de refrigeración incluidas en el Plan, en particular:</w:t>
      </w:r>
    </w:p>
    <w:p w14:paraId="70FEE770" w14:textId="77777777" w:rsidR="002D519D" w:rsidRDefault="002D519D" w:rsidP="002D519D">
      <w:pPr>
        <w:widowControl w:val="0"/>
        <w:numPr>
          <w:ilvl w:val="1"/>
          <w:numId w:val="8"/>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7E01A3ED" w14:textId="77777777" w:rsidR="002D519D" w:rsidRDefault="002D519D" w:rsidP="002D519D">
      <w:pPr>
        <w:widowControl w:val="0"/>
        <w:numPr>
          <w:ilvl w:val="1"/>
          <w:numId w:val="8"/>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1FFABF33" w14:textId="77777777" w:rsidR="002D519D" w:rsidRDefault="002D519D" w:rsidP="002D519D">
      <w:pPr>
        <w:widowControl w:val="0"/>
        <w:spacing w:after="240"/>
        <w:outlineLvl w:val="1"/>
        <w:rPr>
          <w:b/>
          <w:strike/>
          <w:lang w:val="es-ES"/>
        </w:rPr>
      </w:pPr>
      <w:r>
        <w:rPr>
          <w:b/>
          <w:lang w:val="es-ES"/>
        </w:rPr>
        <w:t>Organismos bilaterales y de ejecución</w:t>
      </w:r>
    </w:p>
    <w:p w14:paraId="7185C3FE" w14:textId="77777777" w:rsidR="002D519D" w:rsidRDefault="002D519D" w:rsidP="002D519D">
      <w:pPr>
        <w:pStyle w:val="Heading1"/>
        <w:numPr>
          <w:ilvl w:val="0"/>
          <w:numId w:val="8"/>
        </w:numPr>
        <w:rPr>
          <w:lang w:val="es-ES"/>
        </w:rPr>
      </w:pPr>
      <w:r>
        <w:rPr>
          <w:lang w:val="es-ES"/>
        </w:rPr>
        <w:t xml:space="preserve">El País conviene en asumir la responsabilidad general por la gestión y aplicación de este Acuerdo y de todas las actividades emprendidas por el País o en su nombre en cumplimiento de las obligaciones en virtud del presente Acuerdo. ONUDI ha acordado ser el “Organismo de Ejecución Principal” </w:t>
      </w:r>
      <w:r>
        <w:rPr>
          <w:lang w:val="es-AR"/>
        </w:rPr>
        <w:t>y PNUMA</w:t>
      </w:r>
      <w:r>
        <w:rPr>
          <w:b/>
          <w:lang w:val="es-AR"/>
        </w:rPr>
        <w:t xml:space="preserve"> </w:t>
      </w:r>
      <w:r>
        <w:rPr>
          <w:lang w:val="es-ES"/>
        </w:rPr>
        <w:t>han acordado ser el “Organismo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 el Organismo de Ejecución Cooperante que participa en este Acuerdo.</w:t>
      </w:r>
    </w:p>
    <w:p w14:paraId="33BCD784" w14:textId="77777777" w:rsidR="002D519D" w:rsidRDefault="002D519D" w:rsidP="002D519D">
      <w:pPr>
        <w:pStyle w:val="Heading1"/>
        <w:numPr>
          <w:ilvl w:val="0"/>
          <w:numId w:val="8"/>
        </w:numPr>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6EA4C0B0" w14:textId="77777777" w:rsidR="002D519D" w:rsidRDefault="002D519D" w:rsidP="002D519D">
      <w:pPr>
        <w:spacing w:after="240"/>
        <w:outlineLvl w:val="0"/>
        <w:rPr>
          <w:b/>
          <w:lang w:val="es-ES"/>
        </w:rPr>
      </w:pPr>
      <w:r>
        <w:rPr>
          <w:b/>
          <w:lang w:val="es-ES"/>
        </w:rPr>
        <w:t>Incumplimiento del Acuerdo</w:t>
      </w:r>
    </w:p>
    <w:p w14:paraId="418102B1" w14:textId="77777777" w:rsidR="002D519D" w:rsidRDefault="002D519D" w:rsidP="002D519D">
      <w:pPr>
        <w:pStyle w:val="Heading1"/>
        <w:numPr>
          <w:ilvl w:val="0"/>
          <w:numId w:val="10"/>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w:t>
      </w:r>
      <w:r>
        <w:rPr>
          <w:lang w:val="es-ES"/>
        </w:rPr>
        <w:lastRenderedPageBreak/>
        <w:t xml:space="preserve">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0D5129BA" w14:textId="77777777" w:rsidR="002D519D" w:rsidRDefault="002D519D" w:rsidP="002D519D">
      <w:pPr>
        <w:numPr>
          <w:ilvl w:val="0"/>
          <w:numId w:val="8"/>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7DBA8DD9" w14:textId="77777777" w:rsidR="002D519D" w:rsidRDefault="002D519D" w:rsidP="002D519D">
      <w:pPr>
        <w:pStyle w:val="Heading1"/>
        <w:numPr>
          <w:ilvl w:val="0"/>
          <w:numId w:val="8"/>
        </w:numPr>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78E0B065" w14:textId="77777777" w:rsidR="002D519D" w:rsidRDefault="002D519D" w:rsidP="002D519D">
      <w:pPr>
        <w:spacing w:after="240"/>
        <w:outlineLvl w:val="0"/>
        <w:rPr>
          <w:b/>
          <w:lang w:val="es-ES"/>
        </w:rPr>
      </w:pPr>
      <w:r>
        <w:rPr>
          <w:b/>
          <w:lang w:val="es-ES"/>
        </w:rPr>
        <w:t>Fecha de terminación</w:t>
      </w:r>
    </w:p>
    <w:p w14:paraId="5EDC088D" w14:textId="77777777" w:rsidR="002D519D" w:rsidRDefault="002D519D" w:rsidP="002D519D">
      <w:pPr>
        <w:numPr>
          <w:ilvl w:val="0"/>
          <w:numId w:val="8"/>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3A40FEC9" w14:textId="77777777" w:rsidR="002D519D" w:rsidRDefault="002D519D" w:rsidP="002D519D">
      <w:pPr>
        <w:keepNext/>
        <w:keepLines/>
        <w:spacing w:after="240"/>
        <w:outlineLvl w:val="0"/>
        <w:rPr>
          <w:b/>
          <w:lang w:val="es-ES"/>
        </w:rPr>
      </w:pPr>
      <w:r>
        <w:rPr>
          <w:b/>
          <w:lang w:val="es-ES"/>
        </w:rPr>
        <w:t>Validez</w:t>
      </w:r>
    </w:p>
    <w:p w14:paraId="6A7B3EA2" w14:textId="77777777" w:rsidR="002D519D" w:rsidRDefault="002D519D" w:rsidP="002D519D">
      <w:pPr>
        <w:keepNext/>
        <w:keepLines/>
        <w:numPr>
          <w:ilvl w:val="0"/>
          <w:numId w:val="8"/>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151EAFFC" w14:textId="77777777" w:rsidR="002D519D" w:rsidRDefault="002D519D" w:rsidP="002D519D">
      <w:pPr>
        <w:numPr>
          <w:ilvl w:val="0"/>
          <w:numId w:val="8"/>
        </w:numPr>
        <w:spacing w:after="240"/>
        <w:outlineLvl w:val="0"/>
        <w:rPr>
          <w:lang w:val="es-ES"/>
        </w:rPr>
      </w:pPr>
      <w:r>
        <w:rPr>
          <w:lang w:val="es-ES"/>
        </w:rPr>
        <w:t>Este Acuerdo puede modificarse o rescindirse únicamente por un acuerdo mutuo, escrito, del País y del Comité Ejecutivo del Fondo Multilateral.</w:t>
      </w:r>
    </w:p>
    <w:p w14:paraId="555215EF" w14:textId="77777777" w:rsidR="002D519D" w:rsidRDefault="002D519D" w:rsidP="002D519D">
      <w:pPr>
        <w:jc w:val="left"/>
        <w:rPr>
          <w:b/>
          <w:bCs/>
          <w:lang w:val="es-ES"/>
        </w:rPr>
      </w:pPr>
      <w:r>
        <w:rPr>
          <w:b/>
          <w:bCs/>
          <w:lang w:val="es-ES"/>
        </w:rPr>
        <w:br w:type="page"/>
      </w:r>
    </w:p>
    <w:p w14:paraId="4920654A" w14:textId="77777777" w:rsidR="002D519D" w:rsidRDefault="002D519D" w:rsidP="002D519D">
      <w:pPr>
        <w:rPr>
          <w:b/>
          <w:bCs/>
          <w:lang w:val="es-ES"/>
        </w:rPr>
      </w:pPr>
      <w:r>
        <w:rPr>
          <w:b/>
          <w:bCs/>
          <w:lang w:val="es-ES"/>
        </w:rPr>
        <w:lastRenderedPageBreak/>
        <w:t xml:space="preserve">APÉNDICES </w:t>
      </w:r>
    </w:p>
    <w:p w14:paraId="7ADA9E32" w14:textId="77777777" w:rsidR="002D519D" w:rsidRDefault="002D519D" w:rsidP="002D519D">
      <w:pPr>
        <w:rPr>
          <w:b/>
          <w:lang w:val="es-ES"/>
        </w:rPr>
      </w:pPr>
    </w:p>
    <w:p w14:paraId="2FF3EDF5" w14:textId="77777777" w:rsidR="002D519D" w:rsidRDefault="002D519D" w:rsidP="002D519D">
      <w:pPr>
        <w:rPr>
          <w:b/>
          <w:bCs/>
          <w:lang w:val="es-ES"/>
        </w:rPr>
      </w:pPr>
      <w:r>
        <w:rPr>
          <w:b/>
          <w:bCs/>
          <w:lang w:val="es-ES"/>
        </w:rPr>
        <w:t>APÉNDICE 1-A: LAS SUSTANCIAS</w:t>
      </w:r>
    </w:p>
    <w:p w14:paraId="3BFCAB58" w14:textId="77777777" w:rsidR="002D519D" w:rsidRDefault="002D519D" w:rsidP="002D519D">
      <w:pPr>
        <w:rPr>
          <w:b/>
          <w:lang w:val="es-ES"/>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2D519D" w:rsidRPr="00807BA4" w14:paraId="63CD0C1A" w14:textId="77777777" w:rsidTr="002D519D">
        <w:tc>
          <w:tcPr>
            <w:tcW w:w="3304" w:type="dxa"/>
            <w:tcBorders>
              <w:top w:val="single" w:sz="4" w:space="0" w:color="auto"/>
              <w:left w:val="single" w:sz="4" w:space="0" w:color="auto"/>
              <w:bottom w:val="single" w:sz="4" w:space="0" w:color="auto"/>
              <w:right w:val="single" w:sz="4" w:space="0" w:color="auto"/>
            </w:tcBorders>
            <w:hideMark/>
          </w:tcPr>
          <w:p w14:paraId="6746128D" w14:textId="77777777" w:rsidR="002D519D" w:rsidRDefault="002D519D">
            <w:pPr>
              <w:jc w:val="center"/>
              <w:rPr>
                <w:sz w:val="20"/>
                <w:szCs w:val="20"/>
                <w:lang w:val="es-ES"/>
              </w:rPr>
            </w:pPr>
            <w:r>
              <w:rPr>
                <w:sz w:val="20"/>
                <w:szCs w:val="20"/>
                <w:lang w:val="es-ES"/>
              </w:rPr>
              <w:t>Sustancia</w:t>
            </w:r>
          </w:p>
        </w:tc>
        <w:tc>
          <w:tcPr>
            <w:tcW w:w="804" w:type="dxa"/>
            <w:tcBorders>
              <w:top w:val="single" w:sz="4" w:space="0" w:color="auto"/>
              <w:left w:val="single" w:sz="4" w:space="0" w:color="auto"/>
              <w:bottom w:val="single" w:sz="4" w:space="0" w:color="auto"/>
              <w:right w:val="single" w:sz="4" w:space="0" w:color="auto"/>
            </w:tcBorders>
            <w:hideMark/>
          </w:tcPr>
          <w:p w14:paraId="0642A549" w14:textId="77777777" w:rsidR="002D519D" w:rsidRDefault="002D519D">
            <w:pPr>
              <w:jc w:val="center"/>
              <w:rPr>
                <w:sz w:val="20"/>
                <w:szCs w:val="20"/>
                <w:lang w:val="es-ES"/>
              </w:rPr>
            </w:pPr>
            <w:r>
              <w:rPr>
                <w:sz w:val="20"/>
                <w:szCs w:val="20"/>
                <w:lang w:val="es-ES"/>
              </w:rPr>
              <w:t>Anexo</w:t>
            </w:r>
          </w:p>
        </w:tc>
        <w:tc>
          <w:tcPr>
            <w:tcW w:w="842" w:type="dxa"/>
            <w:tcBorders>
              <w:top w:val="single" w:sz="4" w:space="0" w:color="auto"/>
              <w:left w:val="single" w:sz="4" w:space="0" w:color="auto"/>
              <w:bottom w:val="single" w:sz="4" w:space="0" w:color="auto"/>
              <w:right w:val="single" w:sz="4" w:space="0" w:color="auto"/>
            </w:tcBorders>
            <w:hideMark/>
          </w:tcPr>
          <w:p w14:paraId="45CB90E0" w14:textId="77777777" w:rsidR="002D519D" w:rsidRDefault="002D519D">
            <w:pPr>
              <w:jc w:val="center"/>
              <w:rPr>
                <w:sz w:val="20"/>
                <w:szCs w:val="20"/>
                <w:lang w:val="es-ES"/>
              </w:rPr>
            </w:pPr>
            <w:r>
              <w:rPr>
                <w:sz w:val="20"/>
                <w:szCs w:val="20"/>
                <w:lang w:val="es-ES"/>
              </w:rPr>
              <w:t>Grupo</w:t>
            </w:r>
          </w:p>
        </w:tc>
        <w:tc>
          <w:tcPr>
            <w:tcW w:w="4500" w:type="dxa"/>
            <w:tcBorders>
              <w:top w:val="single" w:sz="4" w:space="0" w:color="auto"/>
              <w:left w:val="single" w:sz="4" w:space="0" w:color="auto"/>
              <w:bottom w:val="single" w:sz="4" w:space="0" w:color="auto"/>
              <w:right w:val="single" w:sz="4" w:space="0" w:color="auto"/>
            </w:tcBorders>
            <w:hideMark/>
          </w:tcPr>
          <w:p w14:paraId="2D81B36C" w14:textId="77777777" w:rsidR="002D519D" w:rsidRDefault="002D519D">
            <w:pPr>
              <w:jc w:val="center"/>
              <w:rPr>
                <w:sz w:val="20"/>
                <w:szCs w:val="20"/>
                <w:lang w:val="es-ES"/>
              </w:rPr>
            </w:pPr>
            <w:r>
              <w:rPr>
                <w:sz w:val="20"/>
                <w:szCs w:val="20"/>
                <w:lang w:val="es-ES"/>
              </w:rPr>
              <w:t>Punto de partida para las reducciones acumulativas del consumo (toneladas PAO)</w:t>
            </w:r>
          </w:p>
        </w:tc>
      </w:tr>
      <w:tr w:rsidR="002D519D" w14:paraId="1CBFF0B5" w14:textId="77777777" w:rsidTr="002D519D">
        <w:tc>
          <w:tcPr>
            <w:tcW w:w="3304" w:type="dxa"/>
            <w:tcBorders>
              <w:top w:val="single" w:sz="4" w:space="0" w:color="auto"/>
              <w:left w:val="single" w:sz="4" w:space="0" w:color="auto"/>
              <w:bottom w:val="single" w:sz="4" w:space="0" w:color="auto"/>
              <w:right w:val="single" w:sz="4" w:space="0" w:color="auto"/>
            </w:tcBorders>
            <w:hideMark/>
          </w:tcPr>
          <w:p w14:paraId="4C56216E" w14:textId="77777777" w:rsidR="002D519D" w:rsidRDefault="002D519D">
            <w:pPr>
              <w:keepNext/>
              <w:rPr>
                <w:sz w:val="20"/>
                <w:szCs w:val="20"/>
                <w:lang w:val="es-ES"/>
              </w:rPr>
            </w:pPr>
            <w:r>
              <w:rPr>
                <w:sz w:val="20"/>
                <w:szCs w:val="20"/>
                <w:lang w:val="es-ES"/>
              </w:rPr>
              <w:t>HCFC-22</w:t>
            </w:r>
          </w:p>
        </w:tc>
        <w:tc>
          <w:tcPr>
            <w:tcW w:w="804" w:type="dxa"/>
            <w:tcBorders>
              <w:top w:val="single" w:sz="4" w:space="0" w:color="auto"/>
              <w:left w:val="single" w:sz="4" w:space="0" w:color="auto"/>
              <w:bottom w:val="single" w:sz="4" w:space="0" w:color="auto"/>
              <w:right w:val="single" w:sz="4" w:space="0" w:color="auto"/>
            </w:tcBorders>
            <w:hideMark/>
          </w:tcPr>
          <w:p w14:paraId="1F4D4697" w14:textId="77777777" w:rsidR="002D519D" w:rsidRDefault="002D519D">
            <w:pPr>
              <w:keepNext/>
              <w:rPr>
                <w:sz w:val="20"/>
                <w:szCs w:val="20"/>
                <w:lang w:val="es-ES"/>
              </w:rPr>
            </w:pPr>
            <w:r>
              <w:rPr>
                <w:sz w:val="20"/>
                <w:szCs w:val="20"/>
                <w:lang w:val="es-ES"/>
              </w:rPr>
              <w:t>C</w:t>
            </w:r>
          </w:p>
        </w:tc>
        <w:tc>
          <w:tcPr>
            <w:tcW w:w="842" w:type="dxa"/>
            <w:tcBorders>
              <w:top w:val="single" w:sz="4" w:space="0" w:color="auto"/>
              <w:left w:val="single" w:sz="4" w:space="0" w:color="auto"/>
              <w:bottom w:val="single" w:sz="4" w:space="0" w:color="auto"/>
              <w:right w:val="single" w:sz="4" w:space="0" w:color="auto"/>
            </w:tcBorders>
            <w:hideMark/>
          </w:tcPr>
          <w:p w14:paraId="7299C939" w14:textId="77777777" w:rsidR="002D519D" w:rsidRDefault="002D519D">
            <w:pPr>
              <w:rPr>
                <w:sz w:val="20"/>
                <w:szCs w:val="20"/>
                <w:lang w:val="es-ES"/>
              </w:rPr>
            </w:pPr>
            <w:r>
              <w:rPr>
                <w:sz w:val="20"/>
                <w:szCs w:val="20"/>
                <w:lang w:val="es-ES"/>
              </w:rPr>
              <w:t>I</w:t>
            </w: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C97CA8" w14:textId="77777777" w:rsidR="002D519D" w:rsidRDefault="002D519D">
            <w:pPr>
              <w:keepNext/>
              <w:jc w:val="center"/>
              <w:rPr>
                <w:sz w:val="20"/>
                <w:szCs w:val="20"/>
                <w:lang w:val="en-CA"/>
              </w:rPr>
            </w:pPr>
            <w:r>
              <w:rPr>
                <w:sz w:val="20"/>
                <w:szCs w:val="20"/>
                <w:lang w:val="en-CA"/>
              </w:rPr>
              <w:t>4.89</w:t>
            </w:r>
          </w:p>
        </w:tc>
      </w:tr>
      <w:tr w:rsidR="002D519D" w14:paraId="0574041F" w14:textId="77777777" w:rsidTr="002D519D">
        <w:tc>
          <w:tcPr>
            <w:tcW w:w="3304" w:type="dxa"/>
            <w:tcBorders>
              <w:top w:val="single" w:sz="4" w:space="0" w:color="auto"/>
              <w:left w:val="single" w:sz="4" w:space="0" w:color="auto"/>
              <w:bottom w:val="single" w:sz="4" w:space="0" w:color="auto"/>
              <w:right w:val="single" w:sz="4" w:space="0" w:color="auto"/>
            </w:tcBorders>
            <w:hideMark/>
          </w:tcPr>
          <w:p w14:paraId="0A8201A9" w14:textId="77777777" w:rsidR="002D519D" w:rsidRDefault="002D519D">
            <w:pPr>
              <w:rPr>
                <w:sz w:val="20"/>
                <w:lang w:val="es-ES"/>
              </w:rPr>
            </w:pPr>
            <w:r>
              <w:rPr>
                <w:sz w:val="20"/>
                <w:lang w:val="es-ES"/>
              </w:rPr>
              <w:t>HCFC-124*</w:t>
            </w:r>
          </w:p>
        </w:tc>
        <w:tc>
          <w:tcPr>
            <w:tcW w:w="804" w:type="dxa"/>
            <w:tcBorders>
              <w:top w:val="single" w:sz="4" w:space="0" w:color="auto"/>
              <w:left w:val="single" w:sz="4" w:space="0" w:color="auto"/>
              <w:bottom w:val="single" w:sz="4" w:space="0" w:color="auto"/>
              <w:right w:val="single" w:sz="4" w:space="0" w:color="auto"/>
            </w:tcBorders>
            <w:hideMark/>
          </w:tcPr>
          <w:p w14:paraId="388662D2" w14:textId="77777777" w:rsidR="002D519D" w:rsidRDefault="002D519D">
            <w:pPr>
              <w:rPr>
                <w:sz w:val="20"/>
                <w:lang w:val="es-ES"/>
              </w:rPr>
            </w:pPr>
            <w:r>
              <w:rPr>
                <w:sz w:val="20"/>
                <w:lang w:val="es-ES"/>
              </w:rPr>
              <w:t>C</w:t>
            </w:r>
          </w:p>
        </w:tc>
        <w:tc>
          <w:tcPr>
            <w:tcW w:w="842" w:type="dxa"/>
            <w:tcBorders>
              <w:top w:val="single" w:sz="4" w:space="0" w:color="auto"/>
              <w:left w:val="single" w:sz="4" w:space="0" w:color="auto"/>
              <w:bottom w:val="single" w:sz="4" w:space="0" w:color="auto"/>
              <w:right w:val="single" w:sz="4" w:space="0" w:color="auto"/>
            </w:tcBorders>
            <w:hideMark/>
          </w:tcPr>
          <w:p w14:paraId="1689F57F" w14:textId="77777777" w:rsidR="002D519D" w:rsidRDefault="002D519D">
            <w:pPr>
              <w:rPr>
                <w:sz w:val="20"/>
                <w:lang w:val="es-ES"/>
              </w:rPr>
            </w:pPr>
            <w:r>
              <w:rPr>
                <w:sz w:val="20"/>
                <w:lang w:val="es-ES"/>
              </w:rPr>
              <w:t>I</w:t>
            </w: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9BCF7F" w14:textId="77777777" w:rsidR="002D519D" w:rsidRDefault="002D519D">
            <w:pPr>
              <w:keepNext/>
              <w:jc w:val="center"/>
              <w:rPr>
                <w:sz w:val="20"/>
                <w:szCs w:val="20"/>
                <w:lang w:val="en-CA"/>
              </w:rPr>
            </w:pPr>
            <w:r>
              <w:rPr>
                <w:sz w:val="20"/>
                <w:szCs w:val="20"/>
                <w:lang w:val="en-CA"/>
              </w:rPr>
              <w:t>0.07</w:t>
            </w:r>
          </w:p>
        </w:tc>
      </w:tr>
      <w:tr w:rsidR="002D519D" w14:paraId="43490A5F" w14:textId="77777777" w:rsidTr="002D519D">
        <w:tc>
          <w:tcPr>
            <w:tcW w:w="3304" w:type="dxa"/>
            <w:tcBorders>
              <w:top w:val="single" w:sz="4" w:space="0" w:color="auto"/>
              <w:left w:val="single" w:sz="4" w:space="0" w:color="auto"/>
              <w:bottom w:val="single" w:sz="4" w:space="0" w:color="auto"/>
              <w:right w:val="single" w:sz="4" w:space="0" w:color="auto"/>
            </w:tcBorders>
            <w:hideMark/>
          </w:tcPr>
          <w:p w14:paraId="4ECEC997" w14:textId="77777777" w:rsidR="002D519D" w:rsidRDefault="002D519D">
            <w:pPr>
              <w:rPr>
                <w:sz w:val="20"/>
                <w:lang w:val="es-ES"/>
              </w:rPr>
            </w:pPr>
            <w:r>
              <w:rPr>
                <w:sz w:val="20"/>
                <w:lang w:val="es-ES"/>
              </w:rPr>
              <w:t>HCFC-141b</w:t>
            </w:r>
          </w:p>
        </w:tc>
        <w:tc>
          <w:tcPr>
            <w:tcW w:w="804" w:type="dxa"/>
            <w:tcBorders>
              <w:top w:val="single" w:sz="4" w:space="0" w:color="auto"/>
              <w:left w:val="single" w:sz="4" w:space="0" w:color="auto"/>
              <w:bottom w:val="single" w:sz="4" w:space="0" w:color="auto"/>
              <w:right w:val="single" w:sz="4" w:space="0" w:color="auto"/>
            </w:tcBorders>
            <w:hideMark/>
          </w:tcPr>
          <w:p w14:paraId="6E1885C3" w14:textId="77777777" w:rsidR="002D519D" w:rsidRDefault="002D519D">
            <w:pPr>
              <w:rPr>
                <w:sz w:val="20"/>
                <w:lang w:val="es-ES"/>
              </w:rPr>
            </w:pPr>
            <w:r>
              <w:rPr>
                <w:sz w:val="20"/>
                <w:lang w:val="es-ES"/>
              </w:rPr>
              <w:t>C</w:t>
            </w:r>
          </w:p>
        </w:tc>
        <w:tc>
          <w:tcPr>
            <w:tcW w:w="842" w:type="dxa"/>
            <w:tcBorders>
              <w:top w:val="single" w:sz="4" w:space="0" w:color="auto"/>
              <w:left w:val="single" w:sz="4" w:space="0" w:color="auto"/>
              <w:bottom w:val="single" w:sz="4" w:space="0" w:color="auto"/>
              <w:right w:val="single" w:sz="4" w:space="0" w:color="auto"/>
            </w:tcBorders>
            <w:hideMark/>
          </w:tcPr>
          <w:p w14:paraId="3DD076DC" w14:textId="77777777" w:rsidR="002D519D" w:rsidRDefault="002D519D">
            <w:pPr>
              <w:rPr>
                <w:sz w:val="20"/>
                <w:lang w:val="es-ES"/>
              </w:rPr>
            </w:pPr>
            <w:r>
              <w:rPr>
                <w:sz w:val="20"/>
                <w:lang w:val="es-ES"/>
              </w:rPr>
              <w:t>I</w:t>
            </w: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6CBADB" w14:textId="77777777" w:rsidR="002D519D" w:rsidRDefault="002D519D">
            <w:pPr>
              <w:keepNext/>
              <w:jc w:val="center"/>
              <w:rPr>
                <w:sz w:val="20"/>
                <w:szCs w:val="20"/>
                <w:lang w:val="en-CA"/>
              </w:rPr>
            </w:pPr>
            <w:r>
              <w:rPr>
                <w:sz w:val="20"/>
                <w:szCs w:val="20"/>
                <w:lang w:val="en-CA"/>
              </w:rPr>
              <w:t>0.97</w:t>
            </w:r>
          </w:p>
        </w:tc>
      </w:tr>
      <w:tr w:rsidR="002D519D" w14:paraId="7328A83E" w14:textId="77777777" w:rsidTr="002D519D">
        <w:tc>
          <w:tcPr>
            <w:tcW w:w="3304" w:type="dxa"/>
            <w:tcBorders>
              <w:top w:val="single" w:sz="4" w:space="0" w:color="auto"/>
              <w:left w:val="single" w:sz="4" w:space="0" w:color="auto"/>
              <w:bottom w:val="single" w:sz="4" w:space="0" w:color="auto"/>
              <w:right w:val="single" w:sz="4" w:space="0" w:color="auto"/>
            </w:tcBorders>
            <w:hideMark/>
          </w:tcPr>
          <w:p w14:paraId="641FBBCC" w14:textId="77777777" w:rsidR="002D519D" w:rsidRDefault="002D519D">
            <w:pPr>
              <w:rPr>
                <w:sz w:val="20"/>
                <w:lang w:val="es-ES"/>
              </w:rPr>
            </w:pPr>
            <w:r>
              <w:rPr>
                <w:sz w:val="20"/>
                <w:lang w:val="es-ES"/>
              </w:rPr>
              <w:t>HCFC-142b</w:t>
            </w:r>
          </w:p>
        </w:tc>
        <w:tc>
          <w:tcPr>
            <w:tcW w:w="804" w:type="dxa"/>
            <w:tcBorders>
              <w:top w:val="single" w:sz="4" w:space="0" w:color="auto"/>
              <w:left w:val="single" w:sz="4" w:space="0" w:color="auto"/>
              <w:bottom w:val="single" w:sz="4" w:space="0" w:color="auto"/>
              <w:right w:val="single" w:sz="4" w:space="0" w:color="auto"/>
            </w:tcBorders>
            <w:hideMark/>
          </w:tcPr>
          <w:p w14:paraId="30746BE2" w14:textId="77777777" w:rsidR="002D519D" w:rsidRDefault="002D519D">
            <w:pPr>
              <w:rPr>
                <w:sz w:val="20"/>
                <w:lang w:val="es-ES"/>
              </w:rPr>
            </w:pPr>
            <w:r>
              <w:rPr>
                <w:sz w:val="20"/>
                <w:lang w:val="es-ES"/>
              </w:rPr>
              <w:t>C</w:t>
            </w:r>
          </w:p>
        </w:tc>
        <w:tc>
          <w:tcPr>
            <w:tcW w:w="842" w:type="dxa"/>
            <w:tcBorders>
              <w:top w:val="single" w:sz="4" w:space="0" w:color="auto"/>
              <w:left w:val="single" w:sz="4" w:space="0" w:color="auto"/>
              <w:bottom w:val="single" w:sz="4" w:space="0" w:color="auto"/>
              <w:right w:val="single" w:sz="4" w:space="0" w:color="auto"/>
            </w:tcBorders>
            <w:hideMark/>
          </w:tcPr>
          <w:p w14:paraId="7D5B90B8" w14:textId="77777777" w:rsidR="002D519D" w:rsidRDefault="002D519D">
            <w:pPr>
              <w:rPr>
                <w:sz w:val="20"/>
                <w:lang w:val="es-ES"/>
              </w:rPr>
            </w:pPr>
            <w:r>
              <w:rPr>
                <w:sz w:val="20"/>
                <w:lang w:val="es-ES"/>
              </w:rPr>
              <w:t>I</w:t>
            </w: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CBD7F5" w14:textId="77777777" w:rsidR="002D519D" w:rsidRDefault="002D519D">
            <w:pPr>
              <w:keepNext/>
              <w:jc w:val="center"/>
              <w:rPr>
                <w:sz w:val="20"/>
                <w:szCs w:val="20"/>
                <w:lang w:val="en-CA"/>
              </w:rPr>
            </w:pPr>
            <w:r>
              <w:rPr>
                <w:sz w:val="20"/>
                <w:szCs w:val="20"/>
                <w:lang w:val="en-CA"/>
              </w:rPr>
              <w:t>0.17</w:t>
            </w:r>
          </w:p>
        </w:tc>
      </w:tr>
      <w:tr w:rsidR="002D519D" w14:paraId="5EB82AC3" w14:textId="77777777" w:rsidTr="002D519D">
        <w:tc>
          <w:tcPr>
            <w:tcW w:w="3304" w:type="dxa"/>
            <w:tcBorders>
              <w:top w:val="single" w:sz="4" w:space="0" w:color="auto"/>
              <w:left w:val="single" w:sz="4" w:space="0" w:color="auto"/>
              <w:bottom w:val="single" w:sz="4" w:space="0" w:color="auto"/>
              <w:right w:val="single" w:sz="4" w:space="0" w:color="auto"/>
            </w:tcBorders>
            <w:hideMark/>
          </w:tcPr>
          <w:p w14:paraId="79CB5558" w14:textId="77777777" w:rsidR="002D519D" w:rsidRDefault="002D519D">
            <w:pPr>
              <w:rPr>
                <w:sz w:val="20"/>
                <w:lang w:val="es-ES"/>
              </w:rPr>
            </w:pPr>
            <w:r>
              <w:rPr>
                <w:sz w:val="20"/>
                <w:lang w:val="es-ES"/>
              </w:rPr>
              <w:t>Subtotal</w:t>
            </w:r>
          </w:p>
        </w:tc>
        <w:tc>
          <w:tcPr>
            <w:tcW w:w="804" w:type="dxa"/>
            <w:tcBorders>
              <w:top w:val="single" w:sz="4" w:space="0" w:color="auto"/>
              <w:left w:val="single" w:sz="4" w:space="0" w:color="auto"/>
              <w:bottom w:val="single" w:sz="4" w:space="0" w:color="auto"/>
              <w:right w:val="single" w:sz="4" w:space="0" w:color="auto"/>
            </w:tcBorders>
          </w:tcPr>
          <w:p w14:paraId="089616DF" w14:textId="77777777" w:rsidR="002D519D" w:rsidRDefault="002D519D">
            <w:pPr>
              <w:rPr>
                <w:sz w:val="20"/>
                <w:lang w:val="es-ES"/>
              </w:rPr>
            </w:pPr>
          </w:p>
        </w:tc>
        <w:tc>
          <w:tcPr>
            <w:tcW w:w="842" w:type="dxa"/>
            <w:tcBorders>
              <w:top w:val="single" w:sz="4" w:space="0" w:color="auto"/>
              <w:left w:val="single" w:sz="4" w:space="0" w:color="auto"/>
              <w:bottom w:val="single" w:sz="4" w:space="0" w:color="auto"/>
              <w:right w:val="single" w:sz="4" w:space="0" w:color="auto"/>
            </w:tcBorders>
          </w:tcPr>
          <w:p w14:paraId="00F80CE8" w14:textId="77777777" w:rsidR="002D519D" w:rsidRDefault="002D519D">
            <w:pPr>
              <w:rPr>
                <w:sz w:val="20"/>
                <w:lang w:val="es-ES"/>
              </w:rPr>
            </w:pP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13D3FB" w14:textId="77777777" w:rsidR="002D519D" w:rsidRDefault="002D519D">
            <w:pPr>
              <w:keepNext/>
              <w:jc w:val="center"/>
              <w:rPr>
                <w:sz w:val="20"/>
                <w:szCs w:val="20"/>
                <w:lang w:val="en-CA"/>
              </w:rPr>
            </w:pPr>
            <w:r>
              <w:rPr>
                <w:sz w:val="20"/>
                <w:szCs w:val="20"/>
                <w:lang w:val="en-CA"/>
              </w:rPr>
              <w:t>6.10</w:t>
            </w:r>
          </w:p>
        </w:tc>
      </w:tr>
      <w:tr w:rsidR="002D519D" w14:paraId="3BF94E1C" w14:textId="77777777" w:rsidTr="002D519D">
        <w:tc>
          <w:tcPr>
            <w:tcW w:w="3304" w:type="dxa"/>
            <w:tcBorders>
              <w:top w:val="single" w:sz="4" w:space="0" w:color="auto"/>
              <w:left w:val="single" w:sz="4" w:space="0" w:color="auto"/>
              <w:bottom w:val="single" w:sz="4" w:space="0" w:color="auto"/>
              <w:right w:val="single" w:sz="4" w:space="0" w:color="auto"/>
            </w:tcBorders>
            <w:hideMark/>
          </w:tcPr>
          <w:p w14:paraId="5A4D5354" w14:textId="77777777" w:rsidR="002D519D" w:rsidRDefault="002D519D">
            <w:pPr>
              <w:rPr>
                <w:sz w:val="20"/>
                <w:lang w:val="es-ES"/>
              </w:rPr>
            </w:pPr>
            <w:r>
              <w:rPr>
                <w:sz w:val="20"/>
                <w:lang w:val="es-ES"/>
              </w:rPr>
              <w:t xml:space="preserve">HCFC-141b en </w:t>
            </w:r>
            <w:proofErr w:type="spellStart"/>
            <w:r>
              <w:rPr>
                <w:sz w:val="20"/>
                <w:lang w:val="es-ES"/>
              </w:rPr>
              <w:t>polioles</w:t>
            </w:r>
            <w:proofErr w:type="spellEnd"/>
            <w:r>
              <w:rPr>
                <w:sz w:val="20"/>
                <w:lang w:val="es-ES"/>
              </w:rPr>
              <w:t xml:space="preserve"> premezclados importados</w:t>
            </w:r>
          </w:p>
        </w:tc>
        <w:tc>
          <w:tcPr>
            <w:tcW w:w="804" w:type="dxa"/>
            <w:tcBorders>
              <w:top w:val="single" w:sz="4" w:space="0" w:color="auto"/>
              <w:left w:val="single" w:sz="4" w:space="0" w:color="auto"/>
              <w:bottom w:val="single" w:sz="4" w:space="0" w:color="auto"/>
              <w:right w:val="single" w:sz="4" w:space="0" w:color="auto"/>
            </w:tcBorders>
            <w:hideMark/>
          </w:tcPr>
          <w:p w14:paraId="6382AB35" w14:textId="77777777" w:rsidR="002D519D" w:rsidRDefault="002D519D">
            <w:pPr>
              <w:rPr>
                <w:sz w:val="20"/>
                <w:lang w:val="es-ES"/>
              </w:rPr>
            </w:pPr>
            <w:r>
              <w:rPr>
                <w:sz w:val="20"/>
                <w:lang w:val="es-ES"/>
              </w:rPr>
              <w:t>C</w:t>
            </w:r>
          </w:p>
        </w:tc>
        <w:tc>
          <w:tcPr>
            <w:tcW w:w="842" w:type="dxa"/>
            <w:tcBorders>
              <w:top w:val="single" w:sz="4" w:space="0" w:color="auto"/>
              <w:left w:val="single" w:sz="4" w:space="0" w:color="auto"/>
              <w:bottom w:val="single" w:sz="4" w:space="0" w:color="auto"/>
              <w:right w:val="single" w:sz="4" w:space="0" w:color="auto"/>
            </w:tcBorders>
            <w:hideMark/>
          </w:tcPr>
          <w:p w14:paraId="26EF0D76" w14:textId="77777777" w:rsidR="002D519D" w:rsidRDefault="002D519D">
            <w:pPr>
              <w:rPr>
                <w:sz w:val="20"/>
                <w:lang w:val="es-ES"/>
              </w:rPr>
            </w:pPr>
            <w:r>
              <w:rPr>
                <w:sz w:val="20"/>
                <w:lang w:val="es-ES"/>
              </w:rPr>
              <w:t>I</w:t>
            </w: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E42F59" w14:textId="77777777" w:rsidR="002D519D" w:rsidRDefault="002D519D">
            <w:pPr>
              <w:keepNext/>
              <w:jc w:val="center"/>
              <w:rPr>
                <w:sz w:val="20"/>
                <w:szCs w:val="20"/>
                <w:lang w:val="en-CA"/>
              </w:rPr>
            </w:pPr>
            <w:r>
              <w:rPr>
                <w:sz w:val="20"/>
                <w:szCs w:val="20"/>
                <w:lang w:val="en-CA"/>
              </w:rPr>
              <w:t>0.60</w:t>
            </w:r>
          </w:p>
        </w:tc>
      </w:tr>
      <w:tr w:rsidR="002D519D" w14:paraId="0EAD9D15" w14:textId="77777777" w:rsidTr="002D519D">
        <w:tc>
          <w:tcPr>
            <w:tcW w:w="3304" w:type="dxa"/>
            <w:tcBorders>
              <w:top w:val="single" w:sz="4" w:space="0" w:color="auto"/>
              <w:left w:val="single" w:sz="4" w:space="0" w:color="auto"/>
              <w:bottom w:val="single" w:sz="4" w:space="0" w:color="auto"/>
              <w:right w:val="single" w:sz="4" w:space="0" w:color="auto"/>
            </w:tcBorders>
            <w:hideMark/>
          </w:tcPr>
          <w:p w14:paraId="66366DC6" w14:textId="77777777" w:rsidR="002D519D" w:rsidRDefault="002D519D">
            <w:pPr>
              <w:widowControl w:val="0"/>
              <w:autoSpaceDE w:val="0"/>
              <w:autoSpaceDN w:val="0"/>
              <w:adjustRightInd w:val="0"/>
              <w:jc w:val="left"/>
              <w:rPr>
                <w:color w:val="000000"/>
                <w:sz w:val="20"/>
                <w:szCs w:val="24"/>
                <w:lang w:val="es-ES"/>
              </w:rPr>
            </w:pPr>
            <w:r>
              <w:rPr>
                <w:color w:val="000000"/>
                <w:sz w:val="20"/>
                <w:szCs w:val="24"/>
                <w:lang w:val="es-ES"/>
              </w:rPr>
              <w:t>Total</w:t>
            </w:r>
          </w:p>
        </w:tc>
        <w:tc>
          <w:tcPr>
            <w:tcW w:w="804" w:type="dxa"/>
            <w:tcBorders>
              <w:top w:val="single" w:sz="4" w:space="0" w:color="auto"/>
              <w:left w:val="single" w:sz="4" w:space="0" w:color="auto"/>
              <w:bottom w:val="single" w:sz="4" w:space="0" w:color="auto"/>
              <w:right w:val="single" w:sz="4" w:space="0" w:color="auto"/>
            </w:tcBorders>
          </w:tcPr>
          <w:p w14:paraId="511E2A75" w14:textId="77777777" w:rsidR="002D519D" w:rsidRDefault="002D519D">
            <w:pPr>
              <w:widowControl w:val="0"/>
              <w:autoSpaceDE w:val="0"/>
              <w:autoSpaceDN w:val="0"/>
              <w:adjustRightInd w:val="0"/>
              <w:jc w:val="left"/>
              <w:rPr>
                <w:color w:val="000000"/>
                <w:sz w:val="20"/>
                <w:szCs w:val="24"/>
                <w:lang w:val="es-ES"/>
              </w:rPr>
            </w:pPr>
          </w:p>
        </w:tc>
        <w:tc>
          <w:tcPr>
            <w:tcW w:w="842" w:type="dxa"/>
            <w:tcBorders>
              <w:top w:val="single" w:sz="4" w:space="0" w:color="auto"/>
              <w:left w:val="single" w:sz="4" w:space="0" w:color="auto"/>
              <w:bottom w:val="single" w:sz="4" w:space="0" w:color="auto"/>
              <w:right w:val="single" w:sz="4" w:space="0" w:color="auto"/>
            </w:tcBorders>
          </w:tcPr>
          <w:p w14:paraId="0D4FA911" w14:textId="77777777" w:rsidR="002D519D" w:rsidRDefault="002D519D">
            <w:pPr>
              <w:widowControl w:val="0"/>
              <w:autoSpaceDE w:val="0"/>
              <w:autoSpaceDN w:val="0"/>
              <w:adjustRightInd w:val="0"/>
              <w:jc w:val="left"/>
              <w:rPr>
                <w:color w:val="000000"/>
                <w:sz w:val="20"/>
                <w:szCs w:val="24"/>
                <w:lang w:val="es-ES"/>
              </w:rPr>
            </w:pP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15AD7E" w14:textId="77777777" w:rsidR="002D519D" w:rsidRDefault="002D519D">
            <w:pPr>
              <w:pStyle w:val="Default"/>
              <w:jc w:val="center"/>
              <w:rPr>
                <w:sz w:val="20"/>
                <w:szCs w:val="20"/>
                <w:lang w:val="en-CA"/>
              </w:rPr>
            </w:pPr>
            <w:r>
              <w:rPr>
                <w:sz w:val="20"/>
                <w:szCs w:val="20"/>
                <w:lang w:val="en-CA"/>
              </w:rPr>
              <w:t>6.70</w:t>
            </w:r>
          </w:p>
        </w:tc>
      </w:tr>
    </w:tbl>
    <w:p w14:paraId="356FEE18" w14:textId="77777777" w:rsidR="002D519D" w:rsidRDefault="002D519D" w:rsidP="002D519D">
      <w:pPr>
        <w:pStyle w:val="NoSpacing"/>
        <w:spacing w:after="240"/>
        <w:rPr>
          <w:rFonts w:ascii="Times New Roman" w:hAnsi="Times New Roman" w:cs="Times New Roman"/>
          <w:sz w:val="18"/>
          <w:szCs w:val="18"/>
          <w:lang w:val="es-ES"/>
        </w:rPr>
      </w:pPr>
      <w:r w:rsidRPr="00F17304">
        <w:rPr>
          <w:rFonts w:ascii="Times New Roman" w:hAnsi="Times New Roman" w:cs="Times New Roman"/>
          <w:sz w:val="18"/>
          <w:szCs w:val="18"/>
          <w:lang w:val="es-ES"/>
        </w:rPr>
        <w:t xml:space="preserve">* Incluye cantidades </w:t>
      </w:r>
      <w:proofErr w:type="spellStart"/>
      <w:r w:rsidRPr="00F17304">
        <w:rPr>
          <w:rFonts w:ascii="Times New Roman" w:hAnsi="Times New Roman" w:cs="Times New Roman"/>
          <w:sz w:val="18"/>
          <w:szCs w:val="18"/>
          <w:lang w:val="es-ES"/>
        </w:rPr>
        <w:t>negligibles</w:t>
      </w:r>
      <w:proofErr w:type="spellEnd"/>
      <w:r w:rsidRPr="00F17304">
        <w:rPr>
          <w:rFonts w:ascii="Times New Roman" w:hAnsi="Times New Roman" w:cs="Times New Roman"/>
          <w:sz w:val="18"/>
          <w:szCs w:val="18"/>
          <w:lang w:val="es-ES"/>
        </w:rPr>
        <w:t xml:space="preserve"> de HCFC-123 (0,004 toneladas PAO).</w:t>
      </w:r>
    </w:p>
    <w:p w14:paraId="220DE2CA" w14:textId="77777777" w:rsidR="002D519D" w:rsidRDefault="002D519D" w:rsidP="002D519D">
      <w:pPr>
        <w:rPr>
          <w:b/>
          <w:bCs/>
          <w:lang w:val="es-ES"/>
        </w:rPr>
      </w:pPr>
      <w:r>
        <w:rPr>
          <w:b/>
          <w:bCs/>
          <w:lang w:val="es-ES"/>
        </w:rPr>
        <w:t>APÉNDICE 2-A: LOS OBJETIVOS Y LA FINANCIACIÓN</w:t>
      </w:r>
    </w:p>
    <w:p w14:paraId="09C23195" w14:textId="77777777" w:rsidR="002D519D" w:rsidRDefault="002D519D" w:rsidP="002D519D">
      <w:pPr>
        <w:rPr>
          <w:b/>
          <w:bCs/>
          <w:lang w:val="es-ES"/>
        </w:rPr>
      </w:pPr>
    </w:p>
    <w:tbl>
      <w:tblPr>
        <w:tblStyle w:val="TableGrid"/>
        <w:tblW w:w="10073" w:type="dxa"/>
        <w:jc w:val="center"/>
        <w:tblLayout w:type="fixed"/>
        <w:tblLook w:val="04A0" w:firstRow="1" w:lastRow="0" w:firstColumn="1" w:lastColumn="0" w:noHBand="0" w:noVBand="1"/>
      </w:tblPr>
      <w:tblGrid>
        <w:gridCol w:w="576"/>
        <w:gridCol w:w="3827"/>
        <w:gridCol w:w="709"/>
        <w:gridCol w:w="709"/>
        <w:gridCol w:w="708"/>
        <w:gridCol w:w="709"/>
        <w:gridCol w:w="709"/>
        <w:gridCol w:w="709"/>
        <w:gridCol w:w="708"/>
        <w:gridCol w:w="709"/>
      </w:tblGrid>
      <w:tr w:rsidR="002D519D" w14:paraId="237C96CF" w14:textId="77777777" w:rsidTr="002D519D">
        <w:trPr>
          <w:trHeight w:val="125"/>
          <w:jc w:val="center"/>
        </w:trPr>
        <w:tc>
          <w:tcPr>
            <w:tcW w:w="577" w:type="dxa"/>
            <w:tcBorders>
              <w:top w:val="single" w:sz="4" w:space="0" w:color="auto"/>
              <w:left w:val="single" w:sz="4" w:space="0" w:color="auto"/>
              <w:bottom w:val="single" w:sz="4" w:space="0" w:color="auto"/>
              <w:right w:val="single" w:sz="4" w:space="0" w:color="auto"/>
            </w:tcBorders>
            <w:hideMark/>
          </w:tcPr>
          <w:p w14:paraId="79F4DE91" w14:textId="77777777" w:rsidR="002D519D" w:rsidRDefault="002D519D">
            <w:pPr>
              <w:jc w:val="center"/>
              <w:rPr>
                <w:b/>
                <w:bCs/>
                <w:color w:val="000000"/>
                <w:sz w:val="18"/>
                <w:szCs w:val="18"/>
                <w:lang w:val="es-ES"/>
              </w:rPr>
            </w:pPr>
            <w:r>
              <w:rPr>
                <w:b/>
                <w:bCs/>
                <w:color w:val="000000"/>
                <w:sz w:val="18"/>
                <w:szCs w:val="18"/>
                <w:lang w:val="es-ES"/>
              </w:rPr>
              <w:t>Fila</w:t>
            </w:r>
          </w:p>
        </w:tc>
        <w:tc>
          <w:tcPr>
            <w:tcW w:w="3827" w:type="dxa"/>
            <w:tcBorders>
              <w:top w:val="single" w:sz="4" w:space="0" w:color="auto"/>
              <w:left w:val="nil"/>
              <w:bottom w:val="single" w:sz="4" w:space="0" w:color="auto"/>
              <w:right w:val="single" w:sz="4" w:space="0" w:color="auto"/>
            </w:tcBorders>
            <w:hideMark/>
          </w:tcPr>
          <w:p w14:paraId="420B5EC8" w14:textId="77777777" w:rsidR="002D519D" w:rsidRDefault="002D519D">
            <w:pPr>
              <w:jc w:val="center"/>
              <w:rPr>
                <w:b/>
                <w:bCs/>
                <w:color w:val="000000"/>
                <w:sz w:val="18"/>
                <w:szCs w:val="18"/>
                <w:lang w:val="es-ES"/>
              </w:rPr>
            </w:pPr>
            <w:r>
              <w:rPr>
                <w:b/>
                <w:bCs/>
                <w:color w:val="000000"/>
                <w:sz w:val="18"/>
                <w:szCs w:val="18"/>
                <w:lang w:val="es-ES"/>
              </w:rPr>
              <w:t>Detalles</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3FED1B" w14:textId="77777777" w:rsidR="002D519D" w:rsidRDefault="002D519D">
            <w:pPr>
              <w:keepNext/>
              <w:keepLines/>
              <w:jc w:val="center"/>
              <w:rPr>
                <w:b/>
                <w:bCs/>
                <w:color w:val="000000"/>
                <w:sz w:val="18"/>
                <w:szCs w:val="18"/>
                <w:lang w:val="en-CA" w:eastAsia="en-CA"/>
              </w:rPr>
            </w:pPr>
            <w:r>
              <w:rPr>
                <w:b/>
                <w:bCs/>
                <w:color w:val="000000"/>
                <w:sz w:val="18"/>
                <w:szCs w:val="18"/>
                <w:lang w:val="en-CA" w:eastAsia="en-CA"/>
              </w:rPr>
              <w:t>2021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780578" w14:textId="77777777" w:rsidR="002D519D" w:rsidRDefault="002D519D">
            <w:pPr>
              <w:keepNext/>
              <w:keepLines/>
              <w:jc w:val="center"/>
              <w:rPr>
                <w:b/>
                <w:bCs/>
                <w:color w:val="000000"/>
                <w:sz w:val="18"/>
                <w:szCs w:val="18"/>
                <w:lang w:val="en-CA" w:eastAsia="en-CA"/>
              </w:rPr>
            </w:pPr>
            <w:r>
              <w:rPr>
                <w:b/>
                <w:bCs/>
                <w:color w:val="000000"/>
                <w:sz w:val="18"/>
                <w:szCs w:val="18"/>
                <w:lang w:val="en-CA" w:eastAsia="en-CA"/>
              </w:rPr>
              <w:t>2022-2023</w:t>
            </w:r>
          </w:p>
        </w:tc>
        <w:tc>
          <w:tcPr>
            <w:tcW w:w="708" w:type="dxa"/>
            <w:tcBorders>
              <w:top w:val="single" w:sz="4" w:space="0" w:color="auto"/>
              <w:left w:val="single" w:sz="4" w:space="0" w:color="auto"/>
              <w:bottom w:val="single" w:sz="4" w:space="0" w:color="auto"/>
              <w:right w:val="single" w:sz="4" w:space="0" w:color="auto"/>
            </w:tcBorders>
            <w:vAlign w:val="center"/>
            <w:hideMark/>
          </w:tcPr>
          <w:p w14:paraId="7B768C34" w14:textId="77777777" w:rsidR="002D519D" w:rsidRDefault="002D519D">
            <w:pPr>
              <w:keepNext/>
              <w:keepLines/>
              <w:jc w:val="center"/>
              <w:rPr>
                <w:b/>
                <w:bCs/>
                <w:color w:val="000000"/>
                <w:sz w:val="18"/>
                <w:szCs w:val="18"/>
                <w:lang w:val="en-CA" w:eastAsia="en-CA"/>
              </w:rPr>
            </w:pPr>
            <w:r>
              <w:rPr>
                <w:b/>
                <w:bCs/>
                <w:color w:val="000000"/>
                <w:sz w:val="18"/>
                <w:szCs w:val="18"/>
                <w:lang w:val="en-CA" w:eastAsia="en-CA"/>
              </w:rPr>
              <w:t>2024</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EDAF43" w14:textId="77777777" w:rsidR="002D519D" w:rsidRDefault="002D519D">
            <w:pPr>
              <w:keepNext/>
              <w:keepLines/>
              <w:jc w:val="center"/>
              <w:rPr>
                <w:b/>
                <w:bCs/>
                <w:color w:val="000000"/>
                <w:sz w:val="18"/>
                <w:szCs w:val="18"/>
                <w:lang w:val="en-CA" w:eastAsia="en-CA"/>
              </w:rPr>
            </w:pPr>
            <w:r>
              <w:rPr>
                <w:b/>
                <w:bCs/>
                <w:color w:val="000000"/>
                <w:sz w:val="18"/>
                <w:szCs w:val="18"/>
                <w:lang w:val="en-CA" w:eastAsia="en-CA"/>
              </w:rPr>
              <w:t>2025-2026</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69674B" w14:textId="77777777" w:rsidR="002D519D" w:rsidRDefault="002D519D">
            <w:pPr>
              <w:keepNext/>
              <w:keepLines/>
              <w:jc w:val="center"/>
              <w:rPr>
                <w:b/>
                <w:bCs/>
                <w:color w:val="000000"/>
                <w:sz w:val="18"/>
                <w:szCs w:val="18"/>
                <w:lang w:val="en-CA" w:eastAsia="en-CA"/>
              </w:rPr>
            </w:pPr>
            <w:r>
              <w:rPr>
                <w:b/>
                <w:bCs/>
                <w:color w:val="000000"/>
                <w:sz w:val="18"/>
                <w:szCs w:val="18"/>
                <w:lang w:val="en-CA" w:eastAsia="en-CA"/>
              </w:rPr>
              <w:t>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AC8CCD" w14:textId="77777777" w:rsidR="002D519D" w:rsidRDefault="002D519D">
            <w:pPr>
              <w:keepNext/>
              <w:keepLines/>
              <w:jc w:val="center"/>
              <w:rPr>
                <w:b/>
                <w:bCs/>
                <w:color w:val="000000"/>
                <w:sz w:val="18"/>
                <w:szCs w:val="18"/>
                <w:lang w:val="en-CA" w:eastAsia="en-CA"/>
              </w:rPr>
            </w:pPr>
            <w:r>
              <w:rPr>
                <w:b/>
                <w:bCs/>
                <w:color w:val="000000"/>
                <w:sz w:val="18"/>
                <w:szCs w:val="18"/>
                <w:lang w:val="en-CA" w:eastAsia="en-CA"/>
              </w:rPr>
              <w:t>2028-2029</w:t>
            </w:r>
          </w:p>
        </w:tc>
        <w:tc>
          <w:tcPr>
            <w:tcW w:w="708" w:type="dxa"/>
            <w:tcBorders>
              <w:top w:val="single" w:sz="4" w:space="0" w:color="auto"/>
              <w:left w:val="single" w:sz="4" w:space="0" w:color="auto"/>
              <w:bottom w:val="single" w:sz="4" w:space="0" w:color="auto"/>
              <w:right w:val="single" w:sz="4" w:space="0" w:color="auto"/>
            </w:tcBorders>
            <w:vAlign w:val="center"/>
            <w:hideMark/>
          </w:tcPr>
          <w:p w14:paraId="06A26553" w14:textId="77777777" w:rsidR="002D519D" w:rsidRDefault="002D519D">
            <w:pPr>
              <w:keepNext/>
              <w:keepLines/>
              <w:jc w:val="center"/>
              <w:rPr>
                <w:b/>
                <w:bCs/>
                <w:color w:val="000000"/>
                <w:sz w:val="18"/>
                <w:szCs w:val="18"/>
                <w:lang w:val="en-CA" w:eastAsia="en-CA"/>
              </w:rPr>
            </w:pPr>
            <w:r>
              <w:rPr>
                <w:b/>
                <w:bCs/>
                <w:color w:val="000000"/>
                <w:sz w:val="18"/>
                <w:szCs w:val="18"/>
                <w:lang w:val="en-CA" w:eastAsia="en-CA"/>
              </w:rPr>
              <w:t>2030</w:t>
            </w:r>
          </w:p>
        </w:tc>
        <w:tc>
          <w:tcPr>
            <w:tcW w:w="709" w:type="dxa"/>
            <w:tcBorders>
              <w:top w:val="single" w:sz="4" w:space="0" w:color="auto"/>
              <w:left w:val="single" w:sz="4" w:space="0" w:color="auto"/>
              <w:bottom w:val="single" w:sz="4" w:space="0" w:color="auto"/>
              <w:right w:val="single" w:sz="4" w:space="0" w:color="auto"/>
            </w:tcBorders>
            <w:hideMark/>
          </w:tcPr>
          <w:p w14:paraId="1F15D441" w14:textId="77777777" w:rsidR="002D519D" w:rsidRDefault="002D519D">
            <w:pPr>
              <w:keepNext/>
              <w:keepLines/>
              <w:jc w:val="center"/>
              <w:rPr>
                <w:b/>
                <w:bCs/>
                <w:sz w:val="18"/>
                <w:szCs w:val="18"/>
                <w:lang w:val="es-ES"/>
              </w:rPr>
            </w:pPr>
            <w:r>
              <w:rPr>
                <w:b/>
                <w:bCs/>
                <w:sz w:val="18"/>
                <w:szCs w:val="18"/>
                <w:lang w:val="es-ES"/>
              </w:rPr>
              <w:t>Total</w:t>
            </w:r>
          </w:p>
        </w:tc>
      </w:tr>
      <w:tr w:rsidR="002D519D" w14:paraId="7FAB5B3D" w14:textId="77777777" w:rsidTr="002D519D">
        <w:trPr>
          <w:trHeight w:val="494"/>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DB24AD4" w14:textId="77777777" w:rsidR="002D519D" w:rsidRDefault="002D519D">
            <w:pPr>
              <w:widowControl w:val="0"/>
              <w:rPr>
                <w:sz w:val="18"/>
                <w:szCs w:val="18"/>
                <w:lang w:val="es-ES"/>
              </w:rPr>
            </w:pPr>
            <w:r>
              <w:rPr>
                <w:sz w:val="18"/>
                <w:szCs w:val="18"/>
                <w:lang w:val="es-ES"/>
              </w:rPr>
              <w:t>1.1</w:t>
            </w:r>
          </w:p>
        </w:tc>
        <w:tc>
          <w:tcPr>
            <w:tcW w:w="3827" w:type="dxa"/>
            <w:tcBorders>
              <w:top w:val="single" w:sz="4" w:space="0" w:color="auto"/>
              <w:left w:val="single" w:sz="4" w:space="0" w:color="auto"/>
              <w:bottom w:val="single" w:sz="4" w:space="0" w:color="auto"/>
              <w:right w:val="single" w:sz="4" w:space="0" w:color="auto"/>
            </w:tcBorders>
            <w:hideMark/>
          </w:tcPr>
          <w:p w14:paraId="3BED99BB" w14:textId="77777777" w:rsidR="002D519D" w:rsidRDefault="002D519D">
            <w:pPr>
              <w:jc w:val="left"/>
              <w:rPr>
                <w:sz w:val="18"/>
                <w:szCs w:val="18"/>
                <w:lang w:val="es-ES"/>
              </w:rPr>
            </w:pPr>
            <w:r>
              <w:rPr>
                <w:sz w:val="18"/>
                <w:szCs w:val="18"/>
                <w:lang w:val="es-ES"/>
              </w:rPr>
              <w:t>Calendario de reducción del Protocolo de Montreal para sustancias del Anexo C, Grupo I (toneladas PAO)</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52F785F" w14:textId="77777777" w:rsidR="002D519D" w:rsidRDefault="002D519D">
            <w:pPr>
              <w:keepNext/>
              <w:keepLines/>
              <w:jc w:val="center"/>
              <w:rPr>
                <w:sz w:val="18"/>
                <w:szCs w:val="18"/>
                <w:lang w:val="en-CA"/>
              </w:rPr>
            </w:pPr>
            <w:r>
              <w:rPr>
                <w:color w:val="000000"/>
                <w:sz w:val="18"/>
                <w:szCs w:val="18"/>
                <w:lang w:val="en-CA" w:eastAsia="en-CA"/>
              </w:rPr>
              <w:t>3,97</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9299B65" w14:textId="77777777" w:rsidR="002D519D" w:rsidRDefault="002D519D">
            <w:pPr>
              <w:keepNext/>
              <w:keepLines/>
              <w:jc w:val="center"/>
              <w:rPr>
                <w:sz w:val="18"/>
                <w:szCs w:val="18"/>
                <w:lang w:val="en-CA"/>
              </w:rPr>
            </w:pPr>
            <w:r>
              <w:rPr>
                <w:sz w:val="18"/>
                <w:szCs w:val="18"/>
                <w:lang w:val="en-CA"/>
              </w:rPr>
              <w:t>3,97</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C3B4516" w14:textId="77777777" w:rsidR="002D519D" w:rsidRDefault="002D519D">
            <w:pPr>
              <w:keepNext/>
              <w:keepLines/>
              <w:jc w:val="center"/>
              <w:rPr>
                <w:sz w:val="18"/>
                <w:szCs w:val="18"/>
                <w:lang w:val="en-CA"/>
              </w:rPr>
            </w:pPr>
            <w:r>
              <w:rPr>
                <w:sz w:val="18"/>
                <w:szCs w:val="18"/>
                <w:lang w:val="en-CA"/>
              </w:rPr>
              <w:t>3,97</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8D63D33" w14:textId="77777777" w:rsidR="002D519D" w:rsidRDefault="002D519D">
            <w:pPr>
              <w:keepNext/>
              <w:keepLines/>
              <w:jc w:val="center"/>
              <w:rPr>
                <w:sz w:val="18"/>
                <w:szCs w:val="18"/>
                <w:lang w:val="en-CA"/>
              </w:rPr>
            </w:pPr>
            <w:r>
              <w:rPr>
                <w:sz w:val="18"/>
                <w:szCs w:val="18"/>
                <w:lang w:val="en-CA"/>
              </w:rPr>
              <w:t>1,98</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DF6B00E" w14:textId="77777777" w:rsidR="002D519D" w:rsidRDefault="002D519D">
            <w:pPr>
              <w:keepNext/>
              <w:keepLines/>
              <w:jc w:val="center"/>
              <w:rPr>
                <w:sz w:val="18"/>
                <w:szCs w:val="18"/>
                <w:lang w:val="en-CA"/>
              </w:rPr>
            </w:pPr>
            <w:r>
              <w:rPr>
                <w:sz w:val="18"/>
                <w:szCs w:val="18"/>
                <w:lang w:val="en-CA"/>
              </w:rPr>
              <w:t>1,98</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BCD03D1" w14:textId="77777777" w:rsidR="002D519D" w:rsidRDefault="002D519D">
            <w:pPr>
              <w:keepNext/>
              <w:keepLines/>
              <w:jc w:val="center"/>
              <w:rPr>
                <w:sz w:val="18"/>
                <w:szCs w:val="18"/>
                <w:lang w:val="en-CA"/>
              </w:rPr>
            </w:pPr>
            <w:r>
              <w:rPr>
                <w:sz w:val="18"/>
                <w:szCs w:val="18"/>
                <w:lang w:val="en-CA"/>
              </w:rPr>
              <w:t>1,98</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31856FE" w14:textId="77777777" w:rsidR="002D519D" w:rsidRDefault="002D519D">
            <w:pPr>
              <w:keepNext/>
              <w:keepLines/>
              <w:jc w:val="center"/>
              <w:rPr>
                <w:sz w:val="18"/>
                <w:szCs w:val="18"/>
                <w:lang w:val="en-CA"/>
              </w:rPr>
            </w:pPr>
            <w:r>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7CE47F5" w14:textId="77777777" w:rsidR="002D519D" w:rsidRDefault="002D519D">
            <w:pPr>
              <w:jc w:val="center"/>
              <w:rPr>
                <w:sz w:val="18"/>
                <w:szCs w:val="18"/>
                <w:lang w:val="en-CA"/>
              </w:rPr>
            </w:pPr>
            <w:r>
              <w:rPr>
                <w:sz w:val="18"/>
                <w:szCs w:val="18"/>
                <w:lang w:val="en-CA"/>
              </w:rPr>
              <w:t>n/a</w:t>
            </w:r>
          </w:p>
        </w:tc>
      </w:tr>
      <w:tr w:rsidR="002D519D" w14:paraId="5420664A" w14:textId="77777777" w:rsidTr="002D519D">
        <w:trPr>
          <w:trHeight w:val="530"/>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BD8402C" w14:textId="77777777" w:rsidR="002D519D" w:rsidRDefault="002D519D">
            <w:pPr>
              <w:widowControl w:val="0"/>
              <w:rPr>
                <w:sz w:val="18"/>
                <w:szCs w:val="18"/>
                <w:lang w:val="es-ES"/>
              </w:rPr>
            </w:pPr>
            <w:r>
              <w:rPr>
                <w:sz w:val="18"/>
                <w:szCs w:val="18"/>
                <w:lang w:val="es-ES"/>
              </w:rPr>
              <w:t>1.2</w:t>
            </w:r>
          </w:p>
        </w:tc>
        <w:tc>
          <w:tcPr>
            <w:tcW w:w="3827" w:type="dxa"/>
            <w:tcBorders>
              <w:top w:val="single" w:sz="4" w:space="0" w:color="auto"/>
              <w:left w:val="single" w:sz="4" w:space="0" w:color="auto"/>
              <w:bottom w:val="single" w:sz="4" w:space="0" w:color="auto"/>
              <w:right w:val="single" w:sz="4" w:space="0" w:color="auto"/>
            </w:tcBorders>
            <w:hideMark/>
          </w:tcPr>
          <w:p w14:paraId="6222D27E" w14:textId="77777777" w:rsidR="002D519D" w:rsidRDefault="002D519D">
            <w:pPr>
              <w:widowControl w:val="0"/>
              <w:jc w:val="left"/>
              <w:rPr>
                <w:sz w:val="18"/>
                <w:szCs w:val="18"/>
                <w:lang w:val="es-ES"/>
              </w:rPr>
            </w:pPr>
            <w:r>
              <w:rPr>
                <w:sz w:val="18"/>
                <w:szCs w:val="18"/>
                <w:lang w:val="es-ES"/>
              </w:rPr>
              <w:t>Consumo total máximo permisible para sustancias del Anexo C, Grupo I (toneladas PAO)</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CF20503" w14:textId="77777777" w:rsidR="002D519D" w:rsidRDefault="002D519D">
            <w:pPr>
              <w:jc w:val="center"/>
              <w:rPr>
                <w:color w:val="000000"/>
                <w:sz w:val="18"/>
                <w:szCs w:val="18"/>
                <w:lang w:val="en-CA" w:eastAsia="en-CA"/>
              </w:rPr>
            </w:pPr>
            <w:r>
              <w:rPr>
                <w:color w:val="000000"/>
                <w:sz w:val="18"/>
                <w:szCs w:val="18"/>
                <w:lang w:val="en-CA" w:eastAsia="en-CA"/>
              </w:rPr>
              <w:t>3,97</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BB72ABF" w14:textId="77777777" w:rsidR="002D519D" w:rsidRDefault="002D519D">
            <w:pPr>
              <w:jc w:val="center"/>
              <w:rPr>
                <w:color w:val="000000"/>
                <w:sz w:val="18"/>
                <w:szCs w:val="18"/>
                <w:lang w:val="en-CA" w:eastAsia="en-CA"/>
              </w:rPr>
            </w:pPr>
            <w:r>
              <w:rPr>
                <w:sz w:val="18"/>
                <w:szCs w:val="18"/>
                <w:lang w:val="en-CA"/>
              </w:rPr>
              <w:t>3,36</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CEF8F2B" w14:textId="77777777" w:rsidR="002D519D" w:rsidRDefault="002D519D">
            <w:pPr>
              <w:jc w:val="center"/>
              <w:rPr>
                <w:color w:val="000000"/>
                <w:sz w:val="18"/>
                <w:szCs w:val="18"/>
                <w:lang w:val="en-CA" w:eastAsia="en-CA"/>
              </w:rPr>
            </w:pPr>
            <w:r>
              <w:rPr>
                <w:sz w:val="18"/>
                <w:szCs w:val="18"/>
                <w:lang w:val="en-CA"/>
              </w:rPr>
              <w:t>3,36</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D543DC9" w14:textId="77777777" w:rsidR="002D519D" w:rsidRDefault="002D519D">
            <w:pPr>
              <w:jc w:val="center"/>
              <w:rPr>
                <w:color w:val="000000"/>
                <w:sz w:val="18"/>
                <w:szCs w:val="18"/>
                <w:lang w:val="en-CA" w:eastAsia="en-CA"/>
              </w:rPr>
            </w:pPr>
            <w:r>
              <w:rPr>
                <w:color w:val="000000"/>
                <w:sz w:val="18"/>
                <w:szCs w:val="18"/>
                <w:lang w:val="en-CA" w:eastAsia="en-CA"/>
              </w:rPr>
              <w:t>1,98</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D327B4" w14:textId="77777777" w:rsidR="002D519D" w:rsidRDefault="002D519D">
            <w:pPr>
              <w:jc w:val="center"/>
              <w:rPr>
                <w:color w:val="000000"/>
                <w:sz w:val="18"/>
                <w:szCs w:val="18"/>
                <w:lang w:val="en-CA" w:eastAsia="en-CA"/>
              </w:rPr>
            </w:pPr>
            <w:r>
              <w:rPr>
                <w:color w:val="000000"/>
                <w:sz w:val="18"/>
                <w:szCs w:val="18"/>
                <w:lang w:val="en-CA" w:eastAsia="en-CA"/>
              </w:rPr>
              <w:t>1,98</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6A6FC94" w14:textId="77777777" w:rsidR="002D519D" w:rsidRDefault="002D519D">
            <w:pPr>
              <w:jc w:val="center"/>
              <w:rPr>
                <w:color w:val="000000"/>
                <w:sz w:val="18"/>
                <w:szCs w:val="18"/>
                <w:lang w:val="en-CA" w:eastAsia="en-CA"/>
              </w:rPr>
            </w:pPr>
            <w:r>
              <w:rPr>
                <w:sz w:val="18"/>
                <w:szCs w:val="18"/>
                <w:lang w:val="en-CA"/>
              </w:rPr>
              <w:t>0,92</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34B1F4" w14:textId="77777777" w:rsidR="002D519D" w:rsidRDefault="002D519D">
            <w:pPr>
              <w:jc w:val="center"/>
              <w:rPr>
                <w:color w:val="000000"/>
                <w:sz w:val="18"/>
                <w:szCs w:val="18"/>
                <w:lang w:val="en-CA" w:eastAsia="en-CA"/>
              </w:rPr>
            </w:pPr>
            <w:r>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39B9E9B" w14:textId="77777777" w:rsidR="002D519D" w:rsidRDefault="002D519D">
            <w:pPr>
              <w:jc w:val="center"/>
              <w:rPr>
                <w:color w:val="000000"/>
                <w:sz w:val="18"/>
                <w:szCs w:val="18"/>
                <w:lang w:val="en-CA" w:eastAsia="en-CA"/>
              </w:rPr>
            </w:pPr>
            <w:r>
              <w:rPr>
                <w:sz w:val="18"/>
                <w:szCs w:val="18"/>
                <w:lang w:val="en-CA"/>
              </w:rPr>
              <w:t>n/a</w:t>
            </w:r>
          </w:p>
        </w:tc>
      </w:tr>
      <w:tr w:rsidR="002D519D" w14:paraId="4311C2AC" w14:textId="77777777" w:rsidTr="002D519D">
        <w:trPr>
          <w:trHeight w:val="296"/>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A0117BF" w14:textId="77777777" w:rsidR="002D519D" w:rsidRDefault="002D519D">
            <w:pPr>
              <w:widowControl w:val="0"/>
              <w:rPr>
                <w:sz w:val="18"/>
                <w:szCs w:val="18"/>
                <w:lang w:val="es-ES"/>
              </w:rPr>
            </w:pPr>
            <w:r>
              <w:rPr>
                <w:sz w:val="18"/>
                <w:szCs w:val="18"/>
                <w:lang w:val="es-ES"/>
              </w:rPr>
              <w:t>2.1</w:t>
            </w:r>
          </w:p>
        </w:tc>
        <w:tc>
          <w:tcPr>
            <w:tcW w:w="3827" w:type="dxa"/>
            <w:tcBorders>
              <w:top w:val="single" w:sz="4" w:space="0" w:color="auto"/>
              <w:left w:val="single" w:sz="4" w:space="0" w:color="auto"/>
              <w:bottom w:val="single" w:sz="4" w:space="0" w:color="auto"/>
              <w:right w:val="single" w:sz="4" w:space="0" w:color="auto"/>
            </w:tcBorders>
            <w:hideMark/>
          </w:tcPr>
          <w:p w14:paraId="16F8E5B0" w14:textId="77777777" w:rsidR="002D519D" w:rsidRDefault="002D519D">
            <w:pPr>
              <w:widowControl w:val="0"/>
              <w:jc w:val="left"/>
              <w:rPr>
                <w:sz w:val="18"/>
                <w:szCs w:val="18"/>
                <w:lang w:val="es-ES"/>
              </w:rPr>
            </w:pPr>
            <w:r>
              <w:rPr>
                <w:sz w:val="18"/>
                <w:szCs w:val="18"/>
                <w:lang w:val="es-ES"/>
              </w:rPr>
              <w:t>Financiación convenida para el Organismo de Ejecución Principal (ONUDI) ($EUA)</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590489B" w14:textId="051B0932" w:rsidR="002D519D" w:rsidRDefault="002D519D">
            <w:pPr>
              <w:jc w:val="right"/>
              <w:rPr>
                <w:sz w:val="18"/>
                <w:szCs w:val="18"/>
                <w:lang w:val="en-CA"/>
              </w:rPr>
            </w:pPr>
            <w:r>
              <w:rPr>
                <w:sz w:val="18"/>
                <w:szCs w:val="18"/>
                <w:lang w:val="en-CA"/>
              </w:rPr>
              <w:t>141</w:t>
            </w:r>
            <w:r w:rsidR="004C2061">
              <w:rPr>
                <w:sz w:val="18"/>
                <w:szCs w:val="18"/>
                <w:lang w:val="en-CA"/>
              </w:rPr>
              <w:t> </w:t>
            </w:r>
            <w:r>
              <w:rPr>
                <w:sz w:val="18"/>
                <w:szCs w:val="18"/>
                <w:lang w:val="en-CA"/>
              </w:rPr>
              <w:t>009</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B3E60EF" w14:textId="77777777" w:rsidR="002D519D" w:rsidRDefault="002D519D">
            <w:pPr>
              <w:ind w:hanging="121"/>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19AFFA" w14:textId="17A2F3B4" w:rsidR="002D519D" w:rsidRDefault="002D519D">
            <w:pPr>
              <w:ind w:hanging="50"/>
              <w:jc w:val="right"/>
              <w:rPr>
                <w:sz w:val="18"/>
                <w:szCs w:val="18"/>
                <w:lang w:val="en-CA"/>
              </w:rPr>
            </w:pPr>
            <w:r>
              <w:rPr>
                <w:sz w:val="18"/>
                <w:szCs w:val="18"/>
                <w:lang w:val="en-CA"/>
              </w:rPr>
              <w:t>172</w:t>
            </w:r>
            <w:r w:rsidR="004C2061">
              <w:rPr>
                <w:sz w:val="18"/>
                <w:szCs w:val="18"/>
                <w:lang w:val="en-CA"/>
              </w:rPr>
              <w:t> </w:t>
            </w:r>
            <w:r>
              <w:rPr>
                <w:sz w:val="18"/>
                <w:szCs w:val="18"/>
                <w:lang w:val="en-CA"/>
              </w:rPr>
              <w:t>660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B80ED1A" w14:textId="77777777" w:rsidR="002D519D" w:rsidRDefault="002D519D">
            <w:pPr>
              <w:jc w:val="right"/>
              <w:rPr>
                <w:sz w:val="18"/>
                <w:szCs w:val="18"/>
                <w:lang w:val="en-CA"/>
              </w:rPr>
            </w:pPr>
            <w:r>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C14CBC6" w14:textId="55B731C8" w:rsidR="002D519D" w:rsidRDefault="002D519D">
            <w:pPr>
              <w:jc w:val="right"/>
              <w:rPr>
                <w:sz w:val="18"/>
                <w:szCs w:val="18"/>
                <w:lang w:val="en-CA"/>
              </w:rPr>
            </w:pPr>
            <w:r>
              <w:rPr>
                <w:sz w:val="18"/>
                <w:szCs w:val="18"/>
                <w:lang w:val="en-CA"/>
              </w:rPr>
              <w:t>147</w:t>
            </w:r>
            <w:r w:rsidR="004C2061">
              <w:rPr>
                <w:sz w:val="18"/>
                <w:szCs w:val="18"/>
                <w:lang w:val="en-CA"/>
              </w:rPr>
              <w:t> </w:t>
            </w:r>
            <w:r>
              <w:rPr>
                <w:sz w:val="18"/>
                <w:szCs w:val="18"/>
                <w:lang w:val="en-CA"/>
              </w:rPr>
              <w:t>530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4DA2FCB"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682F73" w14:textId="5E5632B1" w:rsidR="002D519D" w:rsidRDefault="002D519D">
            <w:pPr>
              <w:ind w:hanging="140"/>
              <w:jc w:val="right"/>
              <w:rPr>
                <w:sz w:val="18"/>
                <w:szCs w:val="18"/>
                <w:lang w:val="en-CA"/>
              </w:rPr>
            </w:pPr>
            <w:r>
              <w:rPr>
                <w:sz w:val="18"/>
                <w:szCs w:val="18"/>
                <w:lang w:val="en-CA"/>
              </w:rPr>
              <w:t>45</w:t>
            </w:r>
            <w:r w:rsidR="004C2061">
              <w:rPr>
                <w:sz w:val="18"/>
                <w:szCs w:val="18"/>
                <w:lang w:val="en-CA"/>
              </w:rPr>
              <w:t> </w:t>
            </w:r>
            <w:r>
              <w:rPr>
                <w:sz w:val="18"/>
                <w:szCs w:val="18"/>
                <w:lang w:val="en-CA"/>
              </w:rPr>
              <w:t>530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4F12B2A" w14:textId="0D9F2C22" w:rsidR="002D519D" w:rsidRDefault="002D519D">
            <w:pPr>
              <w:ind w:hanging="140"/>
              <w:jc w:val="right"/>
              <w:rPr>
                <w:sz w:val="18"/>
                <w:szCs w:val="18"/>
                <w:lang w:val="en-CA"/>
              </w:rPr>
            </w:pPr>
            <w:r>
              <w:rPr>
                <w:color w:val="000000"/>
                <w:sz w:val="18"/>
                <w:szCs w:val="18"/>
              </w:rPr>
              <w:t>506</w:t>
            </w:r>
            <w:r w:rsidR="004C2061">
              <w:rPr>
                <w:color w:val="000000"/>
                <w:sz w:val="18"/>
                <w:szCs w:val="18"/>
              </w:rPr>
              <w:t> </w:t>
            </w:r>
            <w:r>
              <w:rPr>
                <w:color w:val="000000"/>
                <w:sz w:val="18"/>
                <w:szCs w:val="18"/>
              </w:rPr>
              <w:t>729</w:t>
            </w:r>
          </w:p>
        </w:tc>
      </w:tr>
      <w:tr w:rsidR="002D519D" w14:paraId="19AEEFD8" w14:textId="77777777" w:rsidTr="002D519D">
        <w:trPr>
          <w:trHeight w:val="251"/>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B662737" w14:textId="77777777" w:rsidR="002D519D" w:rsidRDefault="002D519D">
            <w:pPr>
              <w:widowControl w:val="0"/>
              <w:rPr>
                <w:sz w:val="18"/>
                <w:szCs w:val="18"/>
                <w:lang w:val="es-ES"/>
              </w:rPr>
            </w:pPr>
            <w:r>
              <w:rPr>
                <w:sz w:val="18"/>
                <w:szCs w:val="18"/>
                <w:lang w:val="es-ES"/>
              </w:rPr>
              <w:t>2.2</w:t>
            </w:r>
          </w:p>
        </w:tc>
        <w:tc>
          <w:tcPr>
            <w:tcW w:w="3827" w:type="dxa"/>
            <w:tcBorders>
              <w:top w:val="single" w:sz="4" w:space="0" w:color="auto"/>
              <w:left w:val="single" w:sz="4" w:space="0" w:color="auto"/>
              <w:bottom w:val="single" w:sz="4" w:space="0" w:color="auto"/>
              <w:right w:val="single" w:sz="4" w:space="0" w:color="auto"/>
            </w:tcBorders>
            <w:hideMark/>
          </w:tcPr>
          <w:p w14:paraId="38FB1D95" w14:textId="77777777" w:rsidR="002D519D" w:rsidRDefault="002D519D">
            <w:pPr>
              <w:widowControl w:val="0"/>
              <w:jc w:val="left"/>
              <w:rPr>
                <w:sz w:val="18"/>
                <w:szCs w:val="18"/>
                <w:lang w:val="es-ES"/>
              </w:rPr>
            </w:pPr>
            <w:r>
              <w:rPr>
                <w:sz w:val="18"/>
                <w:szCs w:val="18"/>
                <w:lang w:val="es-ES"/>
              </w:rPr>
              <w:t>Gastos de apoyo para el Organismo de Ejecución Principal ($EUA)</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4AAA43D" w14:textId="4A369063" w:rsidR="002D519D" w:rsidRDefault="002D519D">
            <w:pPr>
              <w:jc w:val="right"/>
              <w:rPr>
                <w:sz w:val="18"/>
                <w:szCs w:val="18"/>
                <w:lang w:val="en-CA"/>
              </w:rPr>
            </w:pPr>
            <w:r>
              <w:rPr>
                <w:color w:val="000000"/>
                <w:sz w:val="18"/>
                <w:szCs w:val="18"/>
              </w:rPr>
              <w:t>9</w:t>
            </w:r>
            <w:r w:rsidR="004C2061">
              <w:rPr>
                <w:color w:val="000000"/>
                <w:sz w:val="18"/>
                <w:szCs w:val="18"/>
              </w:rPr>
              <w:t> </w:t>
            </w:r>
            <w:r>
              <w:rPr>
                <w:color w:val="000000"/>
                <w:sz w:val="18"/>
                <w:szCs w:val="18"/>
              </w:rPr>
              <w:t>871</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16B7A18"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337E4ED" w14:textId="681526A9" w:rsidR="002D519D" w:rsidRDefault="002D519D">
            <w:pPr>
              <w:jc w:val="right"/>
              <w:rPr>
                <w:sz w:val="18"/>
                <w:szCs w:val="18"/>
                <w:lang w:val="en-CA"/>
              </w:rPr>
            </w:pPr>
            <w:r>
              <w:rPr>
                <w:sz w:val="18"/>
                <w:szCs w:val="18"/>
                <w:lang w:val="en-CA"/>
              </w:rPr>
              <w:t>12</w:t>
            </w:r>
            <w:r w:rsidR="004C2061">
              <w:rPr>
                <w:sz w:val="18"/>
                <w:szCs w:val="18"/>
                <w:lang w:val="en-CA"/>
              </w:rPr>
              <w:t> </w:t>
            </w:r>
            <w:r>
              <w:rPr>
                <w:sz w:val="18"/>
                <w:szCs w:val="18"/>
                <w:lang w:val="en-CA"/>
              </w:rPr>
              <w:t>086</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2563BD4" w14:textId="77777777" w:rsidR="002D519D" w:rsidRDefault="002D519D">
            <w:pPr>
              <w:jc w:val="right"/>
              <w:rPr>
                <w:sz w:val="18"/>
                <w:szCs w:val="18"/>
                <w:lang w:val="en-CA"/>
              </w:rPr>
            </w:pPr>
            <w:r>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14204CA" w14:textId="14583796" w:rsidR="002D519D" w:rsidRDefault="002D519D">
            <w:pPr>
              <w:jc w:val="right"/>
              <w:rPr>
                <w:sz w:val="18"/>
                <w:szCs w:val="18"/>
                <w:lang w:val="en-CA"/>
              </w:rPr>
            </w:pPr>
            <w:r>
              <w:rPr>
                <w:sz w:val="18"/>
                <w:szCs w:val="18"/>
                <w:lang w:val="en-CA"/>
              </w:rPr>
              <w:t>10</w:t>
            </w:r>
            <w:r w:rsidR="004C2061">
              <w:rPr>
                <w:sz w:val="18"/>
                <w:szCs w:val="18"/>
                <w:lang w:val="en-CA"/>
              </w:rPr>
              <w:t> </w:t>
            </w:r>
            <w:r>
              <w:rPr>
                <w:sz w:val="18"/>
                <w:szCs w:val="18"/>
                <w:lang w:val="en-CA"/>
              </w:rPr>
              <w:t>327</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CBE8BE0"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509100D" w14:textId="72EF5DC4" w:rsidR="002D519D" w:rsidRDefault="002D519D">
            <w:pPr>
              <w:jc w:val="right"/>
              <w:rPr>
                <w:sz w:val="18"/>
                <w:szCs w:val="18"/>
                <w:lang w:val="en-CA"/>
              </w:rPr>
            </w:pPr>
            <w:r>
              <w:rPr>
                <w:sz w:val="18"/>
                <w:szCs w:val="18"/>
                <w:lang w:val="en-CA"/>
              </w:rPr>
              <w:t>3</w:t>
            </w:r>
            <w:r w:rsidR="004C2061">
              <w:rPr>
                <w:sz w:val="18"/>
                <w:szCs w:val="18"/>
                <w:lang w:val="en-CA"/>
              </w:rPr>
              <w:t> </w:t>
            </w:r>
            <w:r>
              <w:rPr>
                <w:sz w:val="18"/>
                <w:szCs w:val="18"/>
                <w:lang w:val="en-CA"/>
              </w:rPr>
              <w:t>187</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7B9B058" w14:textId="03981464" w:rsidR="002D519D" w:rsidRDefault="002D519D">
            <w:pPr>
              <w:ind w:hanging="140"/>
              <w:jc w:val="right"/>
              <w:rPr>
                <w:sz w:val="18"/>
                <w:szCs w:val="18"/>
                <w:lang w:val="en-CA"/>
              </w:rPr>
            </w:pPr>
            <w:r>
              <w:rPr>
                <w:color w:val="000000"/>
                <w:sz w:val="18"/>
                <w:szCs w:val="18"/>
              </w:rPr>
              <w:t>35</w:t>
            </w:r>
            <w:r w:rsidR="004C2061">
              <w:rPr>
                <w:color w:val="000000"/>
                <w:sz w:val="18"/>
                <w:szCs w:val="18"/>
              </w:rPr>
              <w:t> </w:t>
            </w:r>
            <w:r>
              <w:rPr>
                <w:color w:val="000000"/>
                <w:sz w:val="18"/>
                <w:szCs w:val="18"/>
              </w:rPr>
              <w:t>471</w:t>
            </w:r>
          </w:p>
        </w:tc>
      </w:tr>
      <w:tr w:rsidR="002D519D" w14:paraId="25AD6AC5" w14:textId="77777777" w:rsidTr="002D519D">
        <w:trPr>
          <w:trHeight w:val="374"/>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733FD12" w14:textId="77777777" w:rsidR="002D519D" w:rsidRDefault="002D519D">
            <w:pPr>
              <w:spacing w:after="240"/>
              <w:outlineLvl w:val="0"/>
              <w:rPr>
                <w:sz w:val="18"/>
                <w:szCs w:val="18"/>
                <w:lang w:val="es-ES"/>
              </w:rPr>
            </w:pPr>
            <w:r>
              <w:rPr>
                <w:sz w:val="18"/>
                <w:szCs w:val="18"/>
                <w:lang w:val="es-ES"/>
              </w:rPr>
              <w:t>2.3</w:t>
            </w:r>
          </w:p>
        </w:tc>
        <w:tc>
          <w:tcPr>
            <w:tcW w:w="3827" w:type="dxa"/>
            <w:tcBorders>
              <w:top w:val="single" w:sz="4" w:space="0" w:color="auto"/>
              <w:left w:val="single" w:sz="4" w:space="0" w:color="auto"/>
              <w:bottom w:val="single" w:sz="4" w:space="0" w:color="auto"/>
              <w:right w:val="single" w:sz="4" w:space="0" w:color="auto"/>
            </w:tcBorders>
            <w:hideMark/>
          </w:tcPr>
          <w:p w14:paraId="50807FF1" w14:textId="77777777" w:rsidR="002D519D" w:rsidRDefault="002D519D">
            <w:pPr>
              <w:widowControl w:val="0"/>
              <w:jc w:val="left"/>
              <w:rPr>
                <w:sz w:val="18"/>
                <w:szCs w:val="18"/>
                <w:lang w:val="es-ES"/>
              </w:rPr>
            </w:pPr>
            <w:r>
              <w:rPr>
                <w:sz w:val="18"/>
                <w:szCs w:val="18"/>
                <w:lang w:val="es-ES"/>
              </w:rPr>
              <w:t>Financiación convenida para Organismo de Ejecución Cooperante (PNUMA) ($EUA)</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CB929AC" w14:textId="2A8BC2B6" w:rsidR="002D519D" w:rsidRDefault="002D519D">
            <w:pPr>
              <w:jc w:val="right"/>
              <w:rPr>
                <w:sz w:val="18"/>
                <w:szCs w:val="18"/>
                <w:lang w:val="en-CA"/>
              </w:rPr>
            </w:pPr>
            <w:r>
              <w:rPr>
                <w:color w:val="000000"/>
                <w:sz w:val="18"/>
                <w:szCs w:val="18"/>
              </w:rPr>
              <w:t>24</w:t>
            </w:r>
            <w:r w:rsidR="004C2061">
              <w:rPr>
                <w:color w:val="000000"/>
                <w:sz w:val="18"/>
                <w:szCs w:val="18"/>
              </w:rPr>
              <w:t> </w:t>
            </w:r>
            <w:r>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680A59F"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05E7B3C" w14:textId="17BB8B5D" w:rsidR="002D519D" w:rsidRDefault="002D519D">
            <w:pPr>
              <w:jc w:val="right"/>
              <w:rPr>
                <w:sz w:val="18"/>
                <w:szCs w:val="18"/>
                <w:lang w:val="en-CA"/>
              </w:rPr>
            </w:pPr>
            <w:r>
              <w:rPr>
                <w:sz w:val="18"/>
                <w:szCs w:val="18"/>
                <w:lang w:val="en-CA"/>
              </w:rPr>
              <w:t>32</w:t>
            </w:r>
            <w:r w:rsidR="004C2061">
              <w:rPr>
                <w:sz w:val="18"/>
                <w:szCs w:val="18"/>
                <w:lang w:val="en-CA"/>
              </w:rPr>
              <w:t> </w:t>
            </w:r>
            <w:r>
              <w:rPr>
                <w:sz w:val="18"/>
                <w:szCs w:val="18"/>
                <w:lang w:val="en-CA"/>
              </w:rPr>
              <w:t>500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3AA88A9" w14:textId="77777777" w:rsidR="002D519D" w:rsidRDefault="002D519D">
            <w:pPr>
              <w:jc w:val="right"/>
              <w:rPr>
                <w:sz w:val="18"/>
                <w:szCs w:val="18"/>
                <w:lang w:val="en-CA"/>
              </w:rPr>
            </w:pPr>
            <w:r>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0498965" w14:textId="02652729" w:rsidR="002D519D" w:rsidRDefault="002D519D">
            <w:pPr>
              <w:jc w:val="right"/>
              <w:rPr>
                <w:sz w:val="18"/>
                <w:szCs w:val="18"/>
                <w:lang w:val="en-CA"/>
              </w:rPr>
            </w:pPr>
            <w:r>
              <w:rPr>
                <w:sz w:val="18"/>
                <w:szCs w:val="18"/>
                <w:lang w:val="en-CA"/>
              </w:rPr>
              <w:t>9</w:t>
            </w:r>
            <w:r w:rsidR="004C2061">
              <w:rPr>
                <w:sz w:val="18"/>
                <w:szCs w:val="18"/>
                <w:lang w:val="en-CA"/>
              </w:rPr>
              <w:t> </w:t>
            </w:r>
            <w:r>
              <w:rPr>
                <w:sz w:val="18"/>
                <w:szCs w:val="18"/>
                <w:lang w:val="en-CA"/>
              </w:rPr>
              <w:t>000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28C4E8"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716AA42" w14:textId="30869D2B" w:rsidR="002D519D" w:rsidRDefault="002D519D">
            <w:pPr>
              <w:jc w:val="right"/>
              <w:rPr>
                <w:sz w:val="18"/>
                <w:szCs w:val="18"/>
                <w:lang w:val="en-CA"/>
              </w:rPr>
            </w:pPr>
            <w:r>
              <w:rPr>
                <w:sz w:val="18"/>
                <w:szCs w:val="18"/>
                <w:lang w:val="en-CA"/>
              </w:rPr>
              <w:t>15</w:t>
            </w:r>
            <w:r w:rsidR="004C2061">
              <w:rPr>
                <w:sz w:val="18"/>
                <w:szCs w:val="18"/>
                <w:lang w:val="en-CA"/>
              </w:rPr>
              <w:t> </w:t>
            </w:r>
            <w:r>
              <w:rPr>
                <w:sz w:val="18"/>
                <w:szCs w:val="18"/>
                <w:lang w:val="en-CA"/>
              </w:rPr>
              <w:t>000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B8E85BC" w14:textId="57053770" w:rsidR="002D519D" w:rsidRDefault="002D519D">
            <w:pPr>
              <w:ind w:hanging="140"/>
              <w:jc w:val="right"/>
              <w:rPr>
                <w:sz w:val="18"/>
                <w:szCs w:val="18"/>
                <w:lang w:val="en-CA"/>
              </w:rPr>
            </w:pPr>
            <w:r>
              <w:rPr>
                <w:color w:val="000000"/>
                <w:sz w:val="18"/>
                <w:szCs w:val="18"/>
              </w:rPr>
              <w:t>80</w:t>
            </w:r>
            <w:r w:rsidR="004C2061">
              <w:rPr>
                <w:color w:val="000000"/>
                <w:sz w:val="18"/>
                <w:szCs w:val="18"/>
              </w:rPr>
              <w:t> </w:t>
            </w:r>
            <w:r>
              <w:rPr>
                <w:color w:val="000000"/>
                <w:sz w:val="18"/>
                <w:szCs w:val="18"/>
              </w:rPr>
              <w:t>500</w:t>
            </w:r>
          </w:p>
        </w:tc>
      </w:tr>
      <w:tr w:rsidR="002D519D" w14:paraId="6D2FFD80" w14:textId="77777777" w:rsidTr="002D519D">
        <w:trPr>
          <w:trHeight w:val="341"/>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8E5C995" w14:textId="77777777" w:rsidR="002D519D" w:rsidRDefault="002D519D">
            <w:pPr>
              <w:widowControl w:val="0"/>
              <w:rPr>
                <w:sz w:val="18"/>
                <w:szCs w:val="18"/>
                <w:lang w:val="es-ES"/>
              </w:rPr>
            </w:pPr>
            <w:r>
              <w:rPr>
                <w:sz w:val="18"/>
                <w:szCs w:val="18"/>
                <w:lang w:val="es-ES"/>
              </w:rPr>
              <w:t>2.4</w:t>
            </w:r>
          </w:p>
        </w:tc>
        <w:tc>
          <w:tcPr>
            <w:tcW w:w="3827" w:type="dxa"/>
            <w:tcBorders>
              <w:top w:val="single" w:sz="4" w:space="0" w:color="auto"/>
              <w:left w:val="single" w:sz="4" w:space="0" w:color="auto"/>
              <w:bottom w:val="single" w:sz="4" w:space="0" w:color="auto"/>
              <w:right w:val="single" w:sz="4" w:space="0" w:color="auto"/>
            </w:tcBorders>
            <w:hideMark/>
          </w:tcPr>
          <w:p w14:paraId="72730D93" w14:textId="77777777" w:rsidR="002D519D" w:rsidRDefault="002D519D">
            <w:pPr>
              <w:widowControl w:val="0"/>
              <w:jc w:val="left"/>
              <w:rPr>
                <w:sz w:val="18"/>
                <w:szCs w:val="18"/>
                <w:lang w:val="es-ES"/>
              </w:rPr>
            </w:pPr>
            <w:r>
              <w:rPr>
                <w:sz w:val="18"/>
                <w:szCs w:val="18"/>
                <w:lang w:val="es-ES"/>
              </w:rPr>
              <w:t>Gastos de apoyo para Organismo de Ejecución Cooperante ($EUA)</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2DCC64D" w14:textId="45863D07" w:rsidR="002D519D" w:rsidRDefault="002D519D">
            <w:pPr>
              <w:jc w:val="right"/>
              <w:rPr>
                <w:sz w:val="18"/>
                <w:szCs w:val="18"/>
                <w:lang w:val="en-CA"/>
              </w:rPr>
            </w:pPr>
            <w:r>
              <w:rPr>
                <w:color w:val="000000"/>
                <w:sz w:val="18"/>
                <w:szCs w:val="18"/>
              </w:rPr>
              <w:t>3</w:t>
            </w:r>
            <w:r w:rsidR="004C2061">
              <w:rPr>
                <w:color w:val="000000"/>
                <w:sz w:val="18"/>
                <w:szCs w:val="18"/>
              </w:rPr>
              <w:t> </w:t>
            </w:r>
            <w:r>
              <w:rPr>
                <w:color w:val="000000"/>
                <w:sz w:val="18"/>
                <w:szCs w:val="18"/>
              </w:rPr>
              <w:t>120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AB0423A"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6E98522" w14:textId="2816CF16" w:rsidR="002D519D" w:rsidRDefault="002D519D">
            <w:pPr>
              <w:jc w:val="right"/>
              <w:rPr>
                <w:sz w:val="18"/>
                <w:szCs w:val="18"/>
                <w:lang w:val="en-CA"/>
              </w:rPr>
            </w:pPr>
            <w:r>
              <w:rPr>
                <w:sz w:val="18"/>
                <w:szCs w:val="18"/>
                <w:lang w:val="en-CA"/>
              </w:rPr>
              <w:t>4</w:t>
            </w:r>
            <w:r w:rsidR="004C2061">
              <w:rPr>
                <w:sz w:val="18"/>
                <w:szCs w:val="18"/>
                <w:lang w:val="en-CA"/>
              </w:rPr>
              <w:t> </w:t>
            </w:r>
            <w:r>
              <w:rPr>
                <w:sz w:val="18"/>
                <w:szCs w:val="18"/>
                <w:lang w:val="en-CA"/>
              </w:rPr>
              <w:t>225</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7A54FEF" w14:textId="77777777" w:rsidR="002D519D" w:rsidRDefault="002D519D">
            <w:pPr>
              <w:jc w:val="right"/>
              <w:rPr>
                <w:sz w:val="18"/>
                <w:szCs w:val="18"/>
                <w:lang w:val="en-CA"/>
              </w:rPr>
            </w:pPr>
            <w:r>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BF82A7C" w14:textId="48B2785D" w:rsidR="002D519D" w:rsidRDefault="002D519D">
            <w:pPr>
              <w:jc w:val="right"/>
              <w:rPr>
                <w:sz w:val="18"/>
                <w:szCs w:val="18"/>
                <w:lang w:val="en-CA"/>
              </w:rPr>
            </w:pPr>
            <w:r>
              <w:rPr>
                <w:sz w:val="18"/>
                <w:szCs w:val="18"/>
                <w:lang w:val="en-CA"/>
              </w:rPr>
              <w:t>1</w:t>
            </w:r>
            <w:r w:rsidR="004C2061">
              <w:rPr>
                <w:sz w:val="18"/>
                <w:szCs w:val="18"/>
                <w:lang w:val="en-CA"/>
              </w:rPr>
              <w:t> </w:t>
            </w:r>
            <w:r>
              <w:rPr>
                <w:sz w:val="18"/>
                <w:szCs w:val="18"/>
                <w:lang w:val="en-CA"/>
              </w:rPr>
              <w:t>170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A82CCC3"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6F61619" w14:textId="7211D149" w:rsidR="002D519D" w:rsidRDefault="002D519D">
            <w:pPr>
              <w:jc w:val="right"/>
              <w:rPr>
                <w:sz w:val="18"/>
                <w:szCs w:val="18"/>
                <w:lang w:val="en-CA"/>
              </w:rPr>
            </w:pPr>
            <w:r>
              <w:rPr>
                <w:sz w:val="18"/>
                <w:szCs w:val="18"/>
                <w:lang w:val="en-CA"/>
              </w:rPr>
              <w:t>1</w:t>
            </w:r>
            <w:r w:rsidR="004C2061">
              <w:rPr>
                <w:sz w:val="18"/>
                <w:szCs w:val="18"/>
                <w:lang w:val="en-CA"/>
              </w:rPr>
              <w:t> </w:t>
            </w:r>
            <w:r>
              <w:rPr>
                <w:sz w:val="18"/>
                <w:szCs w:val="18"/>
                <w:lang w:val="en-CA"/>
              </w:rPr>
              <w:t>950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BAC54D" w14:textId="1DB8A830" w:rsidR="002D519D" w:rsidRDefault="002D519D">
            <w:pPr>
              <w:jc w:val="right"/>
              <w:rPr>
                <w:color w:val="000000"/>
                <w:sz w:val="18"/>
                <w:szCs w:val="18"/>
                <w:lang w:val="en-CA" w:eastAsia="en-CA"/>
              </w:rPr>
            </w:pPr>
            <w:r>
              <w:rPr>
                <w:color w:val="000000"/>
                <w:sz w:val="18"/>
                <w:szCs w:val="18"/>
              </w:rPr>
              <w:t>10</w:t>
            </w:r>
            <w:r w:rsidR="004C2061">
              <w:rPr>
                <w:color w:val="000000"/>
                <w:sz w:val="18"/>
                <w:szCs w:val="18"/>
              </w:rPr>
              <w:t> </w:t>
            </w:r>
            <w:r>
              <w:rPr>
                <w:color w:val="000000"/>
                <w:sz w:val="18"/>
                <w:szCs w:val="18"/>
              </w:rPr>
              <w:t>465</w:t>
            </w:r>
          </w:p>
        </w:tc>
      </w:tr>
      <w:tr w:rsidR="002D519D" w14:paraId="0F801A3B" w14:textId="77777777" w:rsidTr="002D519D">
        <w:trPr>
          <w:trHeight w:val="240"/>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51D123B" w14:textId="77777777" w:rsidR="002D519D" w:rsidRDefault="002D519D">
            <w:pPr>
              <w:widowControl w:val="0"/>
              <w:rPr>
                <w:sz w:val="18"/>
                <w:szCs w:val="18"/>
                <w:lang w:val="es-ES"/>
              </w:rPr>
            </w:pPr>
            <w:r>
              <w:rPr>
                <w:sz w:val="18"/>
                <w:szCs w:val="18"/>
                <w:lang w:val="es-ES"/>
              </w:rPr>
              <w:t>3.1</w:t>
            </w:r>
          </w:p>
        </w:tc>
        <w:tc>
          <w:tcPr>
            <w:tcW w:w="3827" w:type="dxa"/>
            <w:tcBorders>
              <w:top w:val="single" w:sz="4" w:space="0" w:color="auto"/>
              <w:left w:val="single" w:sz="4" w:space="0" w:color="auto"/>
              <w:bottom w:val="single" w:sz="4" w:space="0" w:color="auto"/>
              <w:right w:val="single" w:sz="4" w:space="0" w:color="auto"/>
            </w:tcBorders>
            <w:hideMark/>
          </w:tcPr>
          <w:p w14:paraId="27514FA8" w14:textId="77777777" w:rsidR="002D519D" w:rsidRDefault="002D519D">
            <w:pPr>
              <w:widowControl w:val="0"/>
              <w:jc w:val="left"/>
              <w:rPr>
                <w:sz w:val="18"/>
                <w:szCs w:val="18"/>
                <w:lang w:val="es-ES"/>
              </w:rPr>
            </w:pPr>
            <w:r>
              <w:rPr>
                <w:sz w:val="18"/>
                <w:szCs w:val="18"/>
                <w:lang w:val="es-ES"/>
              </w:rPr>
              <w:t>Financiación total convenida ($EUA)</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5699AEC" w14:textId="41ABB0BF" w:rsidR="002D519D" w:rsidRDefault="002D519D">
            <w:pPr>
              <w:ind w:hanging="115"/>
              <w:jc w:val="right"/>
              <w:rPr>
                <w:sz w:val="18"/>
                <w:szCs w:val="18"/>
                <w:lang w:val="en-CA"/>
              </w:rPr>
            </w:pPr>
            <w:r>
              <w:rPr>
                <w:color w:val="000000"/>
                <w:sz w:val="18"/>
                <w:szCs w:val="18"/>
              </w:rPr>
              <w:t>165</w:t>
            </w:r>
            <w:r w:rsidR="004C2061">
              <w:rPr>
                <w:color w:val="000000"/>
                <w:sz w:val="18"/>
                <w:szCs w:val="18"/>
              </w:rPr>
              <w:t> </w:t>
            </w:r>
            <w:r>
              <w:rPr>
                <w:color w:val="000000"/>
                <w:sz w:val="18"/>
                <w:szCs w:val="18"/>
              </w:rPr>
              <w:t>009</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F694718"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4D94B32" w14:textId="3DE0B9E0" w:rsidR="002D519D" w:rsidRDefault="002D519D">
            <w:pPr>
              <w:ind w:hanging="87"/>
              <w:jc w:val="right"/>
              <w:rPr>
                <w:sz w:val="18"/>
                <w:szCs w:val="18"/>
                <w:lang w:val="en-CA"/>
              </w:rPr>
            </w:pPr>
            <w:r>
              <w:rPr>
                <w:sz w:val="18"/>
                <w:szCs w:val="18"/>
                <w:lang w:val="en-CA"/>
              </w:rPr>
              <w:t>205</w:t>
            </w:r>
            <w:r w:rsidR="004C2061">
              <w:rPr>
                <w:sz w:val="18"/>
                <w:szCs w:val="18"/>
                <w:lang w:val="en-CA"/>
              </w:rPr>
              <w:t> </w:t>
            </w:r>
            <w:r>
              <w:rPr>
                <w:sz w:val="18"/>
                <w:szCs w:val="18"/>
                <w:lang w:val="en-CA"/>
              </w:rPr>
              <w:t>160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F269129" w14:textId="77777777" w:rsidR="002D519D" w:rsidRDefault="002D519D">
            <w:pPr>
              <w:jc w:val="right"/>
              <w:rPr>
                <w:sz w:val="18"/>
                <w:szCs w:val="18"/>
                <w:lang w:val="en-CA"/>
              </w:rPr>
            </w:pPr>
            <w:r>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59B9D1F" w14:textId="5724FF36" w:rsidR="002D519D" w:rsidRDefault="002D519D">
            <w:pPr>
              <w:ind w:hanging="92"/>
              <w:jc w:val="right"/>
              <w:rPr>
                <w:sz w:val="18"/>
                <w:szCs w:val="18"/>
                <w:lang w:val="en-CA"/>
              </w:rPr>
            </w:pPr>
            <w:r>
              <w:rPr>
                <w:sz w:val="18"/>
                <w:szCs w:val="18"/>
                <w:lang w:val="en-CA"/>
              </w:rPr>
              <w:t>156</w:t>
            </w:r>
            <w:r w:rsidR="004C2061">
              <w:rPr>
                <w:sz w:val="18"/>
                <w:szCs w:val="18"/>
                <w:lang w:val="en-CA"/>
              </w:rPr>
              <w:t> </w:t>
            </w:r>
            <w:r>
              <w:rPr>
                <w:sz w:val="18"/>
                <w:szCs w:val="18"/>
                <w:lang w:val="en-CA"/>
              </w:rPr>
              <w:t>530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DE79630"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87986CE" w14:textId="3CABB1D3" w:rsidR="002D519D" w:rsidRDefault="002D519D">
            <w:pPr>
              <w:ind w:hanging="180"/>
              <w:jc w:val="right"/>
              <w:rPr>
                <w:sz w:val="18"/>
                <w:szCs w:val="18"/>
                <w:lang w:val="en-CA"/>
              </w:rPr>
            </w:pPr>
            <w:r>
              <w:rPr>
                <w:sz w:val="18"/>
                <w:szCs w:val="18"/>
                <w:lang w:val="en-CA"/>
              </w:rPr>
              <w:t>60</w:t>
            </w:r>
            <w:r w:rsidR="004C2061">
              <w:rPr>
                <w:sz w:val="18"/>
                <w:szCs w:val="18"/>
                <w:lang w:val="en-CA"/>
              </w:rPr>
              <w:t> </w:t>
            </w:r>
            <w:r>
              <w:rPr>
                <w:sz w:val="18"/>
                <w:szCs w:val="18"/>
                <w:lang w:val="en-CA"/>
              </w:rPr>
              <w:t>530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9355EBB" w14:textId="56F44E07" w:rsidR="002D519D" w:rsidRDefault="002D519D">
            <w:pPr>
              <w:jc w:val="right"/>
              <w:rPr>
                <w:color w:val="000000"/>
                <w:sz w:val="18"/>
                <w:szCs w:val="18"/>
                <w:lang w:val="en-CA" w:eastAsia="en-CA"/>
              </w:rPr>
            </w:pPr>
            <w:r>
              <w:rPr>
                <w:color w:val="000000"/>
                <w:sz w:val="18"/>
                <w:szCs w:val="18"/>
              </w:rPr>
              <w:t>587</w:t>
            </w:r>
            <w:r w:rsidR="004C2061">
              <w:rPr>
                <w:color w:val="000000"/>
                <w:sz w:val="18"/>
                <w:szCs w:val="18"/>
              </w:rPr>
              <w:t> </w:t>
            </w:r>
            <w:r>
              <w:rPr>
                <w:color w:val="000000"/>
                <w:sz w:val="18"/>
                <w:szCs w:val="18"/>
              </w:rPr>
              <w:t>229</w:t>
            </w:r>
          </w:p>
        </w:tc>
      </w:tr>
      <w:tr w:rsidR="002D519D" w14:paraId="2D00F295" w14:textId="77777777" w:rsidTr="002D519D">
        <w:trPr>
          <w:trHeight w:val="240"/>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07B0B4C" w14:textId="77777777" w:rsidR="002D519D" w:rsidRDefault="002D519D">
            <w:pPr>
              <w:widowControl w:val="0"/>
              <w:rPr>
                <w:sz w:val="18"/>
                <w:szCs w:val="18"/>
                <w:lang w:val="es-ES"/>
              </w:rPr>
            </w:pPr>
            <w:r>
              <w:rPr>
                <w:sz w:val="18"/>
                <w:szCs w:val="18"/>
                <w:lang w:val="es-ES"/>
              </w:rPr>
              <w:t>3.2</w:t>
            </w:r>
          </w:p>
        </w:tc>
        <w:tc>
          <w:tcPr>
            <w:tcW w:w="3827" w:type="dxa"/>
            <w:tcBorders>
              <w:top w:val="single" w:sz="4" w:space="0" w:color="auto"/>
              <w:left w:val="single" w:sz="4" w:space="0" w:color="auto"/>
              <w:bottom w:val="single" w:sz="4" w:space="0" w:color="auto"/>
              <w:right w:val="single" w:sz="4" w:space="0" w:color="auto"/>
            </w:tcBorders>
            <w:hideMark/>
          </w:tcPr>
          <w:p w14:paraId="4B6D2F7C" w14:textId="77777777" w:rsidR="002D519D" w:rsidRDefault="002D519D">
            <w:pPr>
              <w:widowControl w:val="0"/>
              <w:jc w:val="left"/>
              <w:rPr>
                <w:sz w:val="18"/>
                <w:szCs w:val="18"/>
                <w:lang w:val="es-ES"/>
              </w:rPr>
            </w:pPr>
            <w:r>
              <w:rPr>
                <w:sz w:val="18"/>
                <w:szCs w:val="18"/>
                <w:lang w:val="es-ES"/>
              </w:rPr>
              <w:t>Total de gastos de apoyo ($EUA)</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6C38FD3" w14:textId="77BC754D" w:rsidR="002D519D" w:rsidRDefault="002D519D">
            <w:pPr>
              <w:jc w:val="right"/>
              <w:rPr>
                <w:sz w:val="18"/>
                <w:szCs w:val="18"/>
                <w:lang w:val="en-CA"/>
              </w:rPr>
            </w:pPr>
            <w:r>
              <w:rPr>
                <w:color w:val="000000"/>
                <w:sz w:val="18"/>
                <w:szCs w:val="18"/>
              </w:rPr>
              <w:t>12</w:t>
            </w:r>
            <w:r w:rsidR="004C2061">
              <w:rPr>
                <w:color w:val="000000"/>
                <w:sz w:val="18"/>
                <w:szCs w:val="18"/>
              </w:rPr>
              <w:t> </w:t>
            </w:r>
            <w:r>
              <w:rPr>
                <w:color w:val="000000"/>
                <w:sz w:val="18"/>
                <w:szCs w:val="18"/>
              </w:rPr>
              <w:t>991</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7715B16"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2C00EC5" w14:textId="37532F29" w:rsidR="002D519D" w:rsidRDefault="002D519D">
            <w:pPr>
              <w:jc w:val="right"/>
              <w:rPr>
                <w:sz w:val="18"/>
                <w:szCs w:val="18"/>
                <w:lang w:val="en-CA"/>
              </w:rPr>
            </w:pPr>
            <w:r>
              <w:rPr>
                <w:sz w:val="18"/>
                <w:szCs w:val="18"/>
                <w:lang w:val="en-CA"/>
              </w:rPr>
              <w:t>16</w:t>
            </w:r>
            <w:r w:rsidR="004C2061">
              <w:rPr>
                <w:sz w:val="18"/>
                <w:szCs w:val="18"/>
                <w:lang w:val="en-CA"/>
              </w:rPr>
              <w:t> </w:t>
            </w:r>
            <w:r>
              <w:rPr>
                <w:sz w:val="18"/>
                <w:szCs w:val="18"/>
                <w:lang w:val="en-CA"/>
              </w:rPr>
              <w:t>311</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D0362C0" w14:textId="77777777" w:rsidR="002D519D" w:rsidRDefault="002D519D">
            <w:pPr>
              <w:jc w:val="right"/>
              <w:rPr>
                <w:sz w:val="18"/>
                <w:szCs w:val="18"/>
                <w:lang w:val="en-CA"/>
              </w:rPr>
            </w:pPr>
            <w:r>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5F028A8" w14:textId="06BCFF3A" w:rsidR="002D519D" w:rsidRDefault="002D519D">
            <w:pPr>
              <w:jc w:val="right"/>
              <w:rPr>
                <w:sz w:val="18"/>
                <w:szCs w:val="18"/>
                <w:lang w:val="en-CA"/>
              </w:rPr>
            </w:pPr>
            <w:r>
              <w:rPr>
                <w:sz w:val="18"/>
                <w:szCs w:val="18"/>
                <w:lang w:val="en-CA"/>
              </w:rPr>
              <w:t>11</w:t>
            </w:r>
            <w:r w:rsidR="004C2061">
              <w:rPr>
                <w:sz w:val="18"/>
                <w:szCs w:val="18"/>
                <w:lang w:val="en-CA"/>
              </w:rPr>
              <w:t> </w:t>
            </w:r>
            <w:r>
              <w:rPr>
                <w:sz w:val="18"/>
                <w:szCs w:val="18"/>
                <w:lang w:val="en-CA"/>
              </w:rPr>
              <w:t>497</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95484C2"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A75C425" w14:textId="0DC35B62" w:rsidR="002D519D" w:rsidRDefault="002D519D">
            <w:pPr>
              <w:jc w:val="right"/>
              <w:rPr>
                <w:sz w:val="18"/>
                <w:szCs w:val="18"/>
                <w:lang w:val="en-CA"/>
              </w:rPr>
            </w:pPr>
            <w:r>
              <w:rPr>
                <w:sz w:val="18"/>
                <w:szCs w:val="18"/>
                <w:lang w:val="en-CA"/>
              </w:rPr>
              <w:t>5</w:t>
            </w:r>
            <w:r w:rsidR="004C2061">
              <w:rPr>
                <w:sz w:val="18"/>
                <w:szCs w:val="18"/>
                <w:lang w:val="en-CA"/>
              </w:rPr>
              <w:t> </w:t>
            </w:r>
            <w:r>
              <w:rPr>
                <w:sz w:val="18"/>
                <w:szCs w:val="18"/>
                <w:lang w:val="en-CA"/>
              </w:rPr>
              <w:t>137</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2F285BA" w14:textId="4467CB42" w:rsidR="002D519D" w:rsidRDefault="002D519D">
            <w:pPr>
              <w:jc w:val="right"/>
              <w:rPr>
                <w:sz w:val="18"/>
                <w:szCs w:val="18"/>
                <w:lang w:val="en-CA"/>
              </w:rPr>
            </w:pPr>
            <w:r>
              <w:rPr>
                <w:color w:val="000000"/>
                <w:sz w:val="18"/>
                <w:szCs w:val="18"/>
              </w:rPr>
              <w:t>45</w:t>
            </w:r>
            <w:r w:rsidR="004C2061">
              <w:rPr>
                <w:color w:val="000000"/>
                <w:sz w:val="18"/>
                <w:szCs w:val="18"/>
              </w:rPr>
              <w:t> </w:t>
            </w:r>
            <w:r>
              <w:rPr>
                <w:color w:val="000000"/>
                <w:sz w:val="18"/>
                <w:szCs w:val="18"/>
              </w:rPr>
              <w:t>936</w:t>
            </w:r>
          </w:p>
        </w:tc>
      </w:tr>
      <w:tr w:rsidR="002D519D" w14:paraId="3C1E4296" w14:textId="77777777" w:rsidTr="002D519D">
        <w:trPr>
          <w:trHeight w:val="240"/>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86718F2" w14:textId="77777777" w:rsidR="002D519D" w:rsidRDefault="002D519D">
            <w:pPr>
              <w:widowControl w:val="0"/>
              <w:rPr>
                <w:sz w:val="18"/>
                <w:szCs w:val="18"/>
                <w:lang w:val="es-ES"/>
              </w:rPr>
            </w:pPr>
            <w:r>
              <w:rPr>
                <w:sz w:val="18"/>
                <w:szCs w:val="18"/>
                <w:lang w:val="es-ES"/>
              </w:rPr>
              <w:t>3.3</w:t>
            </w:r>
          </w:p>
        </w:tc>
        <w:tc>
          <w:tcPr>
            <w:tcW w:w="3827" w:type="dxa"/>
            <w:tcBorders>
              <w:top w:val="single" w:sz="4" w:space="0" w:color="auto"/>
              <w:left w:val="single" w:sz="4" w:space="0" w:color="auto"/>
              <w:bottom w:val="single" w:sz="4" w:space="0" w:color="auto"/>
              <w:right w:val="single" w:sz="4" w:space="0" w:color="auto"/>
            </w:tcBorders>
            <w:hideMark/>
          </w:tcPr>
          <w:p w14:paraId="4634CC16" w14:textId="77777777" w:rsidR="002D519D" w:rsidRDefault="002D519D">
            <w:pPr>
              <w:widowControl w:val="0"/>
              <w:jc w:val="left"/>
              <w:rPr>
                <w:sz w:val="18"/>
                <w:szCs w:val="18"/>
                <w:lang w:val="es-ES"/>
              </w:rPr>
            </w:pPr>
            <w:r>
              <w:rPr>
                <w:sz w:val="18"/>
                <w:szCs w:val="18"/>
                <w:lang w:val="es-ES"/>
              </w:rPr>
              <w:t>Total de gastos convenidos ($EUA)</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2864F77" w14:textId="31B71A88" w:rsidR="002D519D" w:rsidRDefault="002D519D">
            <w:pPr>
              <w:ind w:hanging="115"/>
              <w:jc w:val="right"/>
              <w:rPr>
                <w:sz w:val="18"/>
                <w:szCs w:val="18"/>
                <w:lang w:val="en-CA"/>
              </w:rPr>
            </w:pPr>
            <w:r>
              <w:rPr>
                <w:color w:val="000000"/>
                <w:sz w:val="18"/>
                <w:szCs w:val="18"/>
              </w:rPr>
              <w:t>178</w:t>
            </w:r>
            <w:r w:rsidR="004C2061">
              <w:rPr>
                <w:color w:val="000000"/>
                <w:sz w:val="18"/>
                <w:szCs w:val="18"/>
              </w:rPr>
              <w:t> </w:t>
            </w:r>
            <w:r>
              <w:rPr>
                <w:color w:val="000000"/>
                <w:sz w:val="18"/>
                <w:szCs w:val="18"/>
              </w:rPr>
              <w:t>000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5A38284"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CD2C637" w14:textId="5545F3C9" w:rsidR="002D519D" w:rsidRDefault="002D519D">
            <w:pPr>
              <w:ind w:hanging="87"/>
              <w:jc w:val="right"/>
              <w:rPr>
                <w:sz w:val="18"/>
                <w:szCs w:val="18"/>
                <w:lang w:val="en-CA"/>
              </w:rPr>
            </w:pPr>
            <w:r>
              <w:rPr>
                <w:sz w:val="18"/>
                <w:szCs w:val="18"/>
                <w:lang w:val="en-CA"/>
              </w:rPr>
              <w:t>221</w:t>
            </w:r>
            <w:r w:rsidR="004C2061">
              <w:rPr>
                <w:sz w:val="18"/>
                <w:szCs w:val="18"/>
                <w:lang w:val="en-CA"/>
              </w:rPr>
              <w:t> </w:t>
            </w:r>
            <w:r>
              <w:rPr>
                <w:sz w:val="18"/>
                <w:szCs w:val="18"/>
                <w:lang w:val="en-CA"/>
              </w:rPr>
              <w:t>471</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D0AF1AB" w14:textId="77777777" w:rsidR="002D519D" w:rsidRDefault="002D519D">
            <w:pPr>
              <w:jc w:val="right"/>
              <w:rPr>
                <w:sz w:val="18"/>
                <w:szCs w:val="18"/>
                <w:lang w:val="en-CA"/>
              </w:rPr>
            </w:pPr>
            <w:r>
              <w:rPr>
                <w:sz w:val="18"/>
                <w:szCs w:val="18"/>
                <w:lang w:val="en-CA"/>
              </w:rPr>
              <w:t>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7E5DDBF" w14:textId="42B78F7F" w:rsidR="002D519D" w:rsidRDefault="002D519D">
            <w:pPr>
              <w:ind w:hanging="92"/>
              <w:jc w:val="right"/>
              <w:rPr>
                <w:sz w:val="18"/>
                <w:szCs w:val="18"/>
                <w:lang w:val="en-CA"/>
              </w:rPr>
            </w:pPr>
            <w:r>
              <w:rPr>
                <w:sz w:val="18"/>
                <w:szCs w:val="18"/>
                <w:lang w:val="en-CA"/>
              </w:rPr>
              <w:t>168</w:t>
            </w:r>
            <w:r w:rsidR="004C2061">
              <w:rPr>
                <w:sz w:val="18"/>
                <w:szCs w:val="18"/>
                <w:lang w:val="en-CA"/>
              </w:rPr>
              <w:t> </w:t>
            </w:r>
            <w:r>
              <w:rPr>
                <w:sz w:val="18"/>
                <w:szCs w:val="18"/>
                <w:lang w:val="en-CA"/>
              </w:rPr>
              <w:t>027</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878E42B" w14:textId="77777777" w:rsidR="002D519D" w:rsidRDefault="002D519D">
            <w:pPr>
              <w:jc w:val="right"/>
              <w:rPr>
                <w:sz w:val="18"/>
                <w:szCs w:val="18"/>
                <w:lang w:val="en-CA"/>
              </w:rPr>
            </w:pPr>
            <w:r>
              <w:rPr>
                <w:sz w:val="18"/>
                <w:szCs w:val="18"/>
                <w:lang w:val="en-CA"/>
              </w:rPr>
              <w:t>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0D62228" w14:textId="6600EB00" w:rsidR="002D519D" w:rsidRDefault="002D519D">
            <w:pPr>
              <w:ind w:hanging="180"/>
              <w:jc w:val="right"/>
              <w:rPr>
                <w:sz w:val="18"/>
                <w:szCs w:val="18"/>
                <w:lang w:val="en-CA"/>
              </w:rPr>
            </w:pPr>
            <w:r>
              <w:rPr>
                <w:sz w:val="18"/>
                <w:szCs w:val="18"/>
                <w:lang w:val="en-CA"/>
              </w:rPr>
              <w:t>65</w:t>
            </w:r>
            <w:r w:rsidR="004C2061">
              <w:rPr>
                <w:sz w:val="18"/>
                <w:szCs w:val="18"/>
                <w:lang w:val="en-CA"/>
              </w:rPr>
              <w:t> </w:t>
            </w:r>
            <w:r>
              <w:rPr>
                <w:sz w:val="18"/>
                <w:szCs w:val="18"/>
                <w:lang w:val="en-CA"/>
              </w:rPr>
              <w:t>667</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1E93EE3" w14:textId="4B52F4DF" w:rsidR="002D519D" w:rsidRDefault="002D519D">
            <w:pPr>
              <w:jc w:val="right"/>
              <w:rPr>
                <w:sz w:val="18"/>
                <w:szCs w:val="18"/>
                <w:lang w:val="en-CA"/>
              </w:rPr>
            </w:pPr>
            <w:r>
              <w:rPr>
                <w:color w:val="000000"/>
                <w:sz w:val="18"/>
                <w:szCs w:val="18"/>
              </w:rPr>
              <w:t>633</w:t>
            </w:r>
            <w:r w:rsidR="004C2061">
              <w:rPr>
                <w:color w:val="000000"/>
                <w:sz w:val="18"/>
                <w:szCs w:val="18"/>
              </w:rPr>
              <w:t> </w:t>
            </w:r>
            <w:r>
              <w:rPr>
                <w:color w:val="000000"/>
                <w:sz w:val="18"/>
                <w:szCs w:val="18"/>
              </w:rPr>
              <w:t>165</w:t>
            </w:r>
          </w:p>
        </w:tc>
      </w:tr>
      <w:tr w:rsidR="002D519D" w14:paraId="4987E046" w14:textId="77777777" w:rsidTr="002D519D">
        <w:trPr>
          <w:trHeight w:val="134"/>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FED5034" w14:textId="77777777" w:rsidR="002D519D" w:rsidRDefault="002D519D">
            <w:pPr>
              <w:jc w:val="left"/>
              <w:rPr>
                <w:color w:val="000000"/>
                <w:sz w:val="18"/>
                <w:szCs w:val="18"/>
                <w:lang w:val="en-CA" w:eastAsia="en-CA"/>
              </w:rPr>
            </w:pPr>
            <w:r>
              <w:rPr>
                <w:color w:val="000000"/>
                <w:sz w:val="18"/>
                <w:szCs w:val="18"/>
                <w:lang w:val="en-CA" w:eastAsia="en-CA"/>
              </w:rPr>
              <w:t>4.1.1</w:t>
            </w:r>
          </w:p>
        </w:tc>
        <w:tc>
          <w:tcPr>
            <w:tcW w:w="8788" w:type="dxa"/>
            <w:gridSpan w:val="8"/>
            <w:tcBorders>
              <w:top w:val="single" w:sz="4" w:space="0" w:color="auto"/>
              <w:left w:val="single" w:sz="4" w:space="0" w:color="auto"/>
              <w:bottom w:val="single" w:sz="4" w:space="0" w:color="auto"/>
              <w:right w:val="single" w:sz="4" w:space="0" w:color="auto"/>
            </w:tcBorders>
            <w:hideMark/>
          </w:tcPr>
          <w:p w14:paraId="7E2AC150" w14:textId="77777777" w:rsidR="002D519D" w:rsidRDefault="002D519D">
            <w:pPr>
              <w:jc w:val="left"/>
              <w:rPr>
                <w:color w:val="000000"/>
                <w:sz w:val="18"/>
                <w:szCs w:val="18"/>
                <w:lang w:val="es-ES"/>
              </w:rPr>
            </w:pPr>
            <w:r>
              <w:rPr>
                <w:sz w:val="18"/>
                <w:szCs w:val="18"/>
                <w:lang w:val="es-AR"/>
              </w:rPr>
              <w:t xml:space="preserve">Total convenido de eliminación de </w:t>
            </w:r>
            <w:r>
              <w:rPr>
                <w:color w:val="000000"/>
                <w:sz w:val="18"/>
                <w:szCs w:val="18"/>
                <w:lang w:val="es-AR" w:eastAsia="en-CA"/>
              </w:rPr>
              <w:t>HCFC-22</w:t>
            </w:r>
            <w:r>
              <w:rPr>
                <w:sz w:val="18"/>
                <w:szCs w:val="18"/>
                <w:lang w:val="es-AR"/>
              </w:rPr>
              <w:t xml:space="preserve"> por lograr, conforme a este Acuerdo (toneladas PAO)</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4725F4" w14:textId="77777777" w:rsidR="002D519D" w:rsidRDefault="002D519D">
            <w:pPr>
              <w:jc w:val="right"/>
              <w:rPr>
                <w:color w:val="000000"/>
                <w:sz w:val="18"/>
                <w:szCs w:val="18"/>
                <w:lang w:val="en-CA" w:eastAsia="en-CA"/>
              </w:rPr>
            </w:pPr>
            <w:r>
              <w:rPr>
                <w:color w:val="000000"/>
                <w:sz w:val="18"/>
                <w:szCs w:val="18"/>
                <w:lang w:val="en-CA" w:eastAsia="en-CA"/>
              </w:rPr>
              <w:t>3,00</w:t>
            </w:r>
          </w:p>
        </w:tc>
      </w:tr>
      <w:tr w:rsidR="002D519D" w14:paraId="2EA5B29B" w14:textId="77777777" w:rsidTr="002D519D">
        <w:trPr>
          <w:trHeight w:val="152"/>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CB3C713" w14:textId="77777777" w:rsidR="002D519D" w:rsidRDefault="002D519D">
            <w:pPr>
              <w:jc w:val="left"/>
              <w:rPr>
                <w:color w:val="000000"/>
                <w:sz w:val="18"/>
                <w:szCs w:val="18"/>
                <w:lang w:val="en-CA" w:eastAsia="en-CA"/>
              </w:rPr>
            </w:pPr>
            <w:r>
              <w:rPr>
                <w:color w:val="000000"/>
                <w:sz w:val="18"/>
                <w:szCs w:val="18"/>
                <w:lang w:val="en-CA" w:eastAsia="en-CA"/>
              </w:rPr>
              <w:t>4.1.2</w:t>
            </w:r>
          </w:p>
        </w:tc>
        <w:tc>
          <w:tcPr>
            <w:tcW w:w="8788" w:type="dxa"/>
            <w:gridSpan w:val="8"/>
            <w:tcBorders>
              <w:top w:val="single" w:sz="4" w:space="0" w:color="auto"/>
              <w:left w:val="single" w:sz="4" w:space="0" w:color="auto"/>
              <w:bottom w:val="single" w:sz="4" w:space="0" w:color="auto"/>
              <w:right w:val="single" w:sz="4" w:space="0" w:color="auto"/>
            </w:tcBorders>
            <w:hideMark/>
          </w:tcPr>
          <w:p w14:paraId="17E92874" w14:textId="77777777" w:rsidR="002D519D" w:rsidRDefault="002D519D">
            <w:pPr>
              <w:jc w:val="left"/>
              <w:rPr>
                <w:color w:val="000000"/>
                <w:sz w:val="18"/>
                <w:szCs w:val="18"/>
                <w:lang w:val="es-ES"/>
              </w:rPr>
            </w:pPr>
            <w:r>
              <w:rPr>
                <w:color w:val="000000"/>
                <w:sz w:val="18"/>
                <w:szCs w:val="18"/>
                <w:lang w:val="es-AR"/>
              </w:rPr>
              <w:t xml:space="preserve">Eliminación de </w:t>
            </w:r>
            <w:r>
              <w:rPr>
                <w:color w:val="000000"/>
                <w:sz w:val="18"/>
                <w:szCs w:val="18"/>
                <w:lang w:val="es-AR" w:eastAsia="en-CA"/>
              </w:rPr>
              <w:t xml:space="preserve">HCFC-22 </w:t>
            </w:r>
            <w:r>
              <w:rPr>
                <w:color w:val="000000"/>
                <w:sz w:val="18"/>
                <w:szCs w:val="18"/>
                <w:lang w:val="es-AR"/>
              </w:rPr>
              <w:t>por lograr en la etapa previa</w:t>
            </w:r>
            <w:r>
              <w:rPr>
                <w:color w:val="000000"/>
                <w:sz w:val="18"/>
                <w:szCs w:val="18"/>
                <w:lang w:val="es-AR" w:eastAsia="en-CA"/>
              </w:rPr>
              <w:t xml:space="preserve"> (toneladas PAO)</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C1AA0D" w14:textId="77777777" w:rsidR="002D519D" w:rsidRDefault="002D519D">
            <w:pPr>
              <w:jc w:val="right"/>
              <w:rPr>
                <w:color w:val="000000"/>
                <w:sz w:val="18"/>
                <w:szCs w:val="18"/>
                <w:lang w:val="en-CA" w:eastAsia="en-CA"/>
              </w:rPr>
            </w:pPr>
            <w:r>
              <w:rPr>
                <w:color w:val="000000"/>
                <w:sz w:val="18"/>
                <w:szCs w:val="18"/>
                <w:lang w:val="en-CA" w:eastAsia="en-CA"/>
              </w:rPr>
              <w:t>1,89</w:t>
            </w:r>
          </w:p>
        </w:tc>
      </w:tr>
      <w:tr w:rsidR="002D519D" w14:paraId="600E4ABF" w14:textId="77777777" w:rsidTr="002D519D">
        <w:trPr>
          <w:trHeight w:val="116"/>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5C19DC8" w14:textId="77777777" w:rsidR="002D519D" w:rsidRDefault="002D519D">
            <w:pPr>
              <w:jc w:val="left"/>
              <w:rPr>
                <w:color w:val="000000"/>
                <w:sz w:val="18"/>
                <w:szCs w:val="18"/>
                <w:lang w:val="en-CA" w:eastAsia="en-CA"/>
              </w:rPr>
            </w:pPr>
            <w:r>
              <w:rPr>
                <w:color w:val="000000"/>
                <w:sz w:val="18"/>
                <w:szCs w:val="18"/>
                <w:lang w:val="en-CA" w:eastAsia="en-CA"/>
              </w:rPr>
              <w:t>4.1.3</w:t>
            </w:r>
          </w:p>
        </w:tc>
        <w:tc>
          <w:tcPr>
            <w:tcW w:w="8788" w:type="dxa"/>
            <w:gridSpan w:val="8"/>
            <w:tcBorders>
              <w:top w:val="single" w:sz="4" w:space="0" w:color="auto"/>
              <w:left w:val="single" w:sz="4" w:space="0" w:color="auto"/>
              <w:bottom w:val="single" w:sz="4" w:space="0" w:color="auto"/>
              <w:right w:val="single" w:sz="4" w:space="0" w:color="auto"/>
            </w:tcBorders>
            <w:hideMark/>
          </w:tcPr>
          <w:p w14:paraId="0FCEC159" w14:textId="77777777" w:rsidR="002D519D" w:rsidRDefault="002D519D">
            <w:pPr>
              <w:jc w:val="left"/>
              <w:rPr>
                <w:color w:val="000000"/>
                <w:sz w:val="18"/>
                <w:szCs w:val="18"/>
                <w:lang w:val="es-ES"/>
              </w:rPr>
            </w:pPr>
            <w:r>
              <w:rPr>
                <w:sz w:val="18"/>
                <w:szCs w:val="18"/>
                <w:lang w:val="es-ES"/>
              </w:rPr>
              <w:t xml:space="preserve">Consumo admisible remanente de </w:t>
            </w:r>
            <w:r>
              <w:rPr>
                <w:color w:val="000000"/>
                <w:sz w:val="18"/>
                <w:szCs w:val="18"/>
                <w:lang w:val="es-AR" w:eastAsia="en-CA"/>
              </w:rPr>
              <w:t xml:space="preserve">HCFC-22 </w:t>
            </w:r>
            <w:r>
              <w:rPr>
                <w:color w:val="000000"/>
                <w:sz w:val="18"/>
                <w:szCs w:val="18"/>
                <w:lang w:val="es-AR"/>
              </w:rPr>
              <w:t>(toneladas PAO)</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DC35F2" w14:textId="77777777" w:rsidR="002D519D" w:rsidRDefault="002D519D">
            <w:pPr>
              <w:jc w:val="right"/>
              <w:rPr>
                <w:color w:val="000000"/>
                <w:sz w:val="18"/>
                <w:szCs w:val="18"/>
                <w:lang w:val="en-CA" w:eastAsia="en-CA"/>
              </w:rPr>
            </w:pPr>
            <w:r>
              <w:rPr>
                <w:color w:val="000000"/>
                <w:sz w:val="18"/>
                <w:szCs w:val="18"/>
                <w:lang w:val="en-CA" w:eastAsia="en-CA"/>
              </w:rPr>
              <w:t>0,00</w:t>
            </w:r>
          </w:p>
        </w:tc>
      </w:tr>
      <w:tr w:rsidR="002D519D" w14:paraId="3B0EB1BE" w14:textId="77777777" w:rsidTr="002D519D">
        <w:trPr>
          <w:trHeight w:val="161"/>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F566651" w14:textId="77777777" w:rsidR="002D519D" w:rsidRDefault="002D519D">
            <w:pPr>
              <w:ind w:right="-107"/>
              <w:jc w:val="left"/>
              <w:rPr>
                <w:color w:val="000000"/>
                <w:sz w:val="18"/>
                <w:szCs w:val="18"/>
                <w:lang w:val="en-CA" w:eastAsia="en-CA"/>
              </w:rPr>
            </w:pPr>
            <w:r>
              <w:rPr>
                <w:color w:val="000000"/>
                <w:sz w:val="18"/>
                <w:szCs w:val="18"/>
                <w:lang w:val="en-CA" w:eastAsia="en-CA"/>
              </w:rPr>
              <w:t>4.2.1</w:t>
            </w:r>
          </w:p>
        </w:tc>
        <w:tc>
          <w:tcPr>
            <w:tcW w:w="8788" w:type="dxa"/>
            <w:gridSpan w:val="8"/>
            <w:tcBorders>
              <w:top w:val="single" w:sz="4" w:space="0" w:color="auto"/>
              <w:left w:val="single" w:sz="4" w:space="0" w:color="auto"/>
              <w:bottom w:val="single" w:sz="4" w:space="0" w:color="auto"/>
              <w:right w:val="single" w:sz="4" w:space="0" w:color="auto"/>
            </w:tcBorders>
            <w:hideMark/>
          </w:tcPr>
          <w:p w14:paraId="509FFE9A" w14:textId="77777777" w:rsidR="002D519D" w:rsidRDefault="002D519D">
            <w:pPr>
              <w:jc w:val="left"/>
              <w:rPr>
                <w:color w:val="000000"/>
                <w:sz w:val="18"/>
                <w:szCs w:val="18"/>
                <w:lang w:val="es-ES"/>
              </w:rPr>
            </w:pPr>
            <w:r>
              <w:rPr>
                <w:sz w:val="18"/>
                <w:szCs w:val="18"/>
                <w:lang w:val="es-AR"/>
              </w:rPr>
              <w:t xml:space="preserve">Total convenido de eliminación </w:t>
            </w:r>
            <w:r>
              <w:rPr>
                <w:color w:val="000000"/>
                <w:sz w:val="18"/>
                <w:szCs w:val="18"/>
                <w:lang w:val="es-AR" w:eastAsia="en-CA"/>
              </w:rPr>
              <w:t xml:space="preserve">HFC-124 </w:t>
            </w:r>
            <w:r>
              <w:rPr>
                <w:sz w:val="18"/>
                <w:szCs w:val="18"/>
                <w:lang w:val="es-AR"/>
              </w:rPr>
              <w:t xml:space="preserve">por lograr, conforme a este Acuerdo </w:t>
            </w:r>
            <w:r>
              <w:rPr>
                <w:color w:val="000000"/>
                <w:sz w:val="18"/>
                <w:szCs w:val="18"/>
                <w:lang w:val="es-AR"/>
              </w:rPr>
              <w:t>(toneladas PAO)</w:t>
            </w:r>
          </w:p>
        </w:tc>
        <w:tc>
          <w:tcPr>
            <w:tcW w:w="709" w:type="dxa"/>
            <w:tcBorders>
              <w:top w:val="single" w:sz="4" w:space="0" w:color="auto"/>
              <w:left w:val="single" w:sz="4" w:space="0" w:color="auto"/>
              <w:bottom w:val="single" w:sz="4" w:space="0" w:color="auto"/>
              <w:right w:val="single" w:sz="4" w:space="0" w:color="auto"/>
            </w:tcBorders>
            <w:hideMark/>
          </w:tcPr>
          <w:p w14:paraId="24F7373C" w14:textId="77777777" w:rsidR="002D519D" w:rsidRDefault="002D519D">
            <w:pPr>
              <w:jc w:val="right"/>
              <w:rPr>
                <w:color w:val="000000"/>
                <w:sz w:val="18"/>
                <w:szCs w:val="18"/>
                <w:lang w:val="en-CA" w:eastAsia="en-CA"/>
              </w:rPr>
            </w:pPr>
            <w:r>
              <w:rPr>
                <w:color w:val="000000"/>
                <w:sz w:val="18"/>
                <w:szCs w:val="18"/>
                <w:lang w:val="en-CA" w:eastAsia="en-CA"/>
              </w:rPr>
              <w:t>0,00</w:t>
            </w:r>
          </w:p>
        </w:tc>
      </w:tr>
      <w:tr w:rsidR="002D519D" w14:paraId="5E3C87C8" w14:textId="77777777" w:rsidTr="002D519D">
        <w:trPr>
          <w:trHeight w:val="125"/>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DC5A1A9" w14:textId="77777777" w:rsidR="002D519D" w:rsidRDefault="002D519D">
            <w:pPr>
              <w:ind w:right="-107"/>
              <w:jc w:val="left"/>
              <w:rPr>
                <w:color w:val="000000"/>
                <w:sz w:val="18"/>
                <w:szCs w:val="18"/>
                <w:lang w:val="en-CA" w:eastAsia="en-CA"/>
              </w:rPr>
            </w:pPr>
            <w:r>
              <w:rPr>
                <w:color w:val="000000"/>
                <w:sz w:val="18"/>
                <w:szCs w:val="18"/>
                <w:lang w:val="en-CA" w:eastAsia="en-CA"/>
              </w:rPr>
              <w:t>4.2.2</w:t>
            </w:r>
          </w:p>
        </w:tc>
        <w:tc>
          <w:tcPr>
            <w:tcW w:w="8788" w:type="dxa"/>
            <w:gridSpan w:val="8"/>
            <w:tcBorders>
              <w:top w:val="single" w:sz="4" w:space="0" w:color="auto"/>
              <w:left w:val="single" w:sz="4" w:space="0" w:color="auto"/>
              <w:bottom w:val="single" w:sz="4" w:space="0" w:color="auto"/>
              <w:right w:val="single" w:sz="4" w:space="0" w:color="auto"/>
            </w:tcBorders>
            <w:hideMark/>
          </w:tcPr>
          <w:p w14:paraId="61D7AFDA" w14:textId="77777777" w:rsidR="002D519D" w:rsidRDefault="002D519D">
            <w:pPr>
              <w:jc w:val="left"/>
              <w:rPr>
                <w:color w:val="000000"/>
                <w:sz w:val="18"/>
                <w:szCs w:val="18"/>
                <w:lang w:val="es-ES"/>
              </w:rPr>
            </w:pPr>
            <w:r>
              <w:rPr>
                <w:color w:val="000000"/>
                <w:sz w:val="18"/>
                <w:szCs w:val="18"/>
                <w:lang w:val="es-AR"/>
              </w:rPr>
              <w:t xml:space="preserve">Eliminación de </w:t>
            </w:r>
            <w:r>
              <w:rPr>
                <w:color w:val="000000"/>
                <w:sz w:val="18"/>
                <w:szCs w:val="18"/>
                <w:lang w:val="es-AR" w:eastAsia="en-CA"/>
              </w:rPr>
              <w:t xml:space="preserve">HFC-124 </w:t>
            </w:r>
            <w:r>
              <w:rPr>
                <w:color w:val="000000"/>
                <w:sz w:val="18"/>
                <w:szCs w:val="18"/>
                <w:lang w:val="es-AR"/>
              </w:rPr>
              <w:t>por lograr en la etapa previa</w:t>
            </w:r>
            <w:r>
              <w:rPr>
                <w:color w:val="000000"/>
                <w:sz w:val="18"/>
                <w:szCs w:val="18"/>
                <w:lang w:val="es-AR" w:eastAsia="en-CA"/>
              </w:rPr>
              <w:t xml:space="preserve"> (toneladas PAO)</w:t>
            </w:r>
          </w:p>
        </w:tc>
        <w:tc>
          <w:tcPr>
            <w:tcW w:w="709" w:type="dxa"/>
            <w:tcBorders>
              <w:top w:val="single" w:sz="4" w:space="0" w:color="auto"/>
              <w:left w:val="single" w:sz="4" w:space="0" w:color="auto"/>
              <w:bottom w:val="single" w:sz="4" w:space="0" w:color="auto"/>
              <w:right w:val="single" w:sz="4" w:space="0" w:color="auto"/>
            </w:tcBorders>
            <w:hideMark/>
          </w:tcPr>
          <w:p w14:paraId="2A8227C5" w14:textId="77777777" w:rsidR="002D519D" w:rsidRDefault="002D519D">
            <w:pPr>
              <w:jc w:val="right"/>
              <w:rPr>
                <w:color w:val="000000"/>
                <w:sz w:val="18"/>
                <w:szCs w:val="18"/>
                <w:lang w:val="en-CA" w:eastAsia="en-CA"/>
              </w:rPr>
            </w:pPr>
            <w:r>
              <w:rPr>
                <w:color w:val="000000"/>
                <w:sz w:val="18"/>
                <w:szCs w:val="18"/>
                <w:lang w:val="en-CA" w:eastAsia="en-CA"/>
              </w:rPr>
              <w:t>0,07</w:t>
            </w:r>
          </w:p>
        </w:tc>
      </w:tr>
      <w:tr w:rsidR="002D519D" w14:paraId="4473B3B0" w14:textId="77777777" w:rsidTr="002D519D">
        <w:trPr>
          <w:trHeight w:val="143"/>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331EDFB" w14:textId="77777777" w:rsidR="002D519D" w:rsidRDefault="002D519D">
            <w:pPr>
              <w:ind w:right="-249"/>
              <w:jc w:val="left"/>
              <w:rPr>
                <w:color w:val="000000"/>
                <w:sz w:val="18"/>
                <w:szCs w:val="18"/>
                <w:lang w:val="en-CA" w:eastAsia="en-CA"/>
              </w:rPr>
            </w:pPr>
            <w:r>
              <w:rPr>
                <w:color w:val="000000"/>
                <w:sz w:val="18"/>
                <w:szCs w:val="18"/>
                <w:lang w:val="en-CA" w:eastAsia="en-CA"/>
              </w:rPr>
              <w:t>4.2.3</w:t>
            </w:r>
          </w:p>
        </w:tc>
        <w:tc>
          <w:tcPr>
            <w:tcW w:w="8788" w:type="dxa"/>
            <w:gridSpan w:val="8"/>
            <w:tcBorders>
              <w:top w:val="single" w:sz="4" w:space="0" w:color="auto"/>
              <w:left w:val="single" w:sz="4" w:space="0" w:color="auto"/>
              <w:bottom w:val="single" w:sz="4" w:space="0" w:color="auto"/>
              <w:right w:val="single" w:sz="4" w:space="0" w:color="auto"/>
            </w:tcBorders>
            <w:hideMark/>
          </w:tcPr>
          <w:p w14:paraId="3D83865B" w14:textId="77777777" w:rsidR="002D519D" w:rsidRDefault="002D519D">
            <w:pPr>
              <w:jc w:val="left"/>
              <w:rPr>
                <w:color w:val="000000"/>
                <w:sz w:val="18"/>
                <w:szCs w:val="18"/>
                <w:lang w:val="es-ES"/>
              </w:rPr>
            </w:pPr>
            <w:r>
              <w:rPr>
                <w:sz w:val="18"/>
                <w:szCs w:val="18"/>
                <w:lang w:val="es-ES"/>
              </w:rPr>
              <w:t xml:space="preserve">Consumo admisible remanente de </w:t>
            </w:r>
            <w:r>
              <w:rPr>
                <w:color w:val="000000"/>
                <w:sz w:val="18"/>
                <w:szCs w:val="18"/>
                <w:lang w:val="es-AR" w:eastAsia="en-CA"/>
              </w:rPr>
              <w:t xml:space="preserve">HFC-124 </w:t>
            </w:r>
            <w:r>
              <w:rPr>
                <w:color w:val="000000"/>
                <w:sz w:val="18"/>
                <w:szCs w:val="18"/>
                <w:lang w:val="es-AR"/>
              </w:rPr>
              <w:t>(toneladas PAO)</w:t>
            </w:r>
          </w:p>
        </w:tc>
        <w:tc>
          <w:tcPr>
            <w:tcW w:w="709" w:type="dxa"/>
            <w:tcBorders>
              <w:top w:val="single" w:sz="4" w:space="0" w:color="auto"/>
              <w:left w:val="single" w:sz="4" w:space="0" w:color="auto"/>
              <w:bottom w:val="single" w:sz="4" w:space="0" w:color="auto"/>
              <w:right w:val="single" w:sz="4" w:space="0" w:color="auto"/>
            </w:tcBorders>
            <w:hideMark/>
          </w:tcPr>
          <w:p w14:paraId="79C63888" w14:textId="77777777" w:rsidR="002D519D" w:rsidRDefault="002D519D">
            <w:pPr>
              <w:jc w:val="right"/>
              <w:rPr>
                <w:color w:val="000000"/>
                <w:sz w:val="18"/>
                <w:szCs w:val="18"/>
                <w:lang w:val="en-CA" w:eastAsia="en-CA"/>
              </w:rPr>
            </w:pPr>
            <w:r>
              <w:rPr>
                <w:color w:val="000000"/>
                <w:sz w:val="18"/>
                <w:szCs w:val="18"/>
                <w:lang w:val="en-CA" w:eastAsia="en-CA"/>
              </w:rPr>
              <w:t>0,00</w:t>
            </w:r>
          </w:p>
        </w:tc>
      </w:tr>
      <w:tr w:rsidR="002D519D" w14:paraId="285A24E9" w14:textId="77777777" w:rsidTr="002D519D">
        <w:trPr>
          <w:trHeight w:val="143"/>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5C15190" w14:textId="77777777" w:rsidR="002D519D" w:rsidRDefault="002D519D">
            <w:pPr>
              <w:ind w:right="-108"/>
              <w:jc w:val="left"/>
              <w:rPr>
                <w:color w:val="000000"/>
                <w:sz w:val="18"/>
                <w:szCs w:val="18"/>
                <w:lang w:val="en-CA" w:eastAsia="en-CA"/>
              </w:rPr>
            </w:pPr>
            <w:r>
              <w:rPr>
                <w:color w:val="000000"/>
                <w:sz w:val="18"/>
                <w:szCs w:val="18"/>
                <w:lang w:val="en-CA" w:eastAsia="en-CA"/>
              </w:rPr>
              <w:t>4.3.1</w:t>
            </w:r>
          </w:p>
        </w:tc>
        <w:tc>
          <w:tcPr>
            <w:tcW w:w="8788" w:type="dxa"/>
            <w:gridSpan w:val="8"/>
            <w:tcBorders>
              <w:top w:val="single" w:sz="4" w:space="0" w:color="auto"/>
              <w:left w:val="single" w:sz="4" w:space="0" w:color="auto"/>
              <w:bottom w:val="single" w:sz="4" w:space="0" w:color="auto"/>
              <w:right w:val="single" w:sz="4" w:space="0" w:color="auto"/>
            </w:tcBorders>
            <w:hideMark/>
          </w:tcPr>
          <w:p w14:paraId="0462C700" w14:textId="77777777" w:rsidR="002D519D" w:rsidRDefault="002D519D">
            <w:pPr>
              <w:rPr>
                <w:sz w:val="18"/>
                <w:szCs w:val="18"/>
                <w:lang w:val="es-AR"/>
              </w:rPr>
            </w:pPr>
            <w:r>
              <w:rPr>
                <w:sz w:val="18"/>
                <w:szCs w:val="18"/>
                <w:lang w:val="es-AR"/>
              </w:rPr>
              <w:t>Total convenido de eliminación HCFC-141b por lograr, conforme a este Acuerdo (toneladas PAO)</w:t>
            </w:r>
          </w:p>
        </w:tc>
        <w:tc>
          <w:tcPr>
            <w:tcW w:w="709" w:type="dxa"/>
            <w:tcBorders>
              <w:top w:val="single" w:sz="4" w:space="0" w:color="auto"/>
              <w:left w:val="single" w:sz="4" w:space="0" w:color="auto"/>
              <w:bottom w:val="single" w:sz="4" w:space="0" w:color="auto"/>
              <w:right w:val="single" w:sz="4" w:space="0" w:color="auto"/>
            </w:tcBorders>
            <w:hideMark/>
          </w:tcPr>
          <w:p w14:paraId="5C78FBA1" w14:textId="77777777" w:rsidR="002D519D" w:rsidRDefault="002D519D">
            <w:pPr>
              <w:jc w:val="right"/>
              <w:rPr>
                <w:color w:val="000000"/>
                <w:sz w:val="18"/>
                <w:szCs w:val="18"/>
                <w:lang w:val="en-CA" w:eastAsia="en-CA"/>
              </w:rPr>
            </w:pPr>
            <w:r>
              <w:rPr>
                <w:color w:val="000000"/>
                <w:sz w:val="18"/>
                <w:szCs w:val="18"/>
                <w:lang w:val="en-CA" w:eastAsia="en-CA"/>
              </w:rPr>
              <w:t>0,97</w:t>
            </w:r>
          </w:p>
        </w:tc>
      </w:tr>
      <w:tr w:rsidR="002D519D" w14:paraId="05FF3582" w14:textId="77777777" w:rsidTr="002D519D">
        <w:trPr>
          <w:trHeight w:val="143"/>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546B4D2" w14:textId="77777777" w:rsidR="002D519D" w:rsidRDefault="002D519D">
            <w:pPr>
              <w:jc w:val="left"/>
              <w:rPr>
                <w:color w:val="000000"/>
                <w:sz w:val="18"/>
                <w:szCs w:val="18"/>
                <w:lang w:val="en-CA" w:eastAsia="en-CA"/>
              </w:rPr>
            </w:pPr>
            <w:r>
              <w:rPr>
                <w:color w:val="000000"/>
                <w:sz w:val="18"/>
                <w:szCs w:val="18"/>
                <w:lang w:val="en-CA" w:eastAsia="en-CA"/>
              </w:rPr>
              <w:t>4.3.2</w:t>
            </w:r>
          </w:p>
        </w:tc>
        <w:tc>
          <w:tcPr>
            <w:tcW w:w="8788" w:type="dxa"/>
            <w:gridSpan w:val="8"/>
            <w:tcBorders>
              <w:top w:val="single" w:sz="4" w:space="0" w:color="auto"/>
              <w:left w:val="single" w:sz="4" w:space="0" w:color="auto"/>
              <w:bottom w:val="single" w:sz="4" w:space="0" w:color="auto"/>
              <w:right w:val="single" w:sz="4" w:space="0" w:color="auto"/>
            </w:tcBorders>
            <w:hideMark/>
          </w:tcPr>
          <w:p w14:paraId="24939C48" w14:textId="77777777" w:rsidR="002D519D" w:rsidRDefault="002D519D">
            <w:pPr>
              <w:rPr>
                <w:sz w:val="18"/>
                <w:szCs w:val="18"/>
                <w:lang w:val="es-AR"/>
              </w:rPr>
            </w:pPr>
            <w:r>
              <w:rPr>
                <w:sz w:val="18"/>
                <w:szCs w:val="18"/>
                <w:lang w:val="es-AR"/>
              </w:rPr>
              <w:t>Eliminación de HCFC-141b por lograr en la etapa previa (toneladas PAO)</w:t>
            </w:r>
          </w:p>
        </w:tc>
        <w:tc>
          <w:tcPr>
            <w:tcW w:w="709" w:type="dxa"/>
            <w:tcBorders>
              <w:top w:val="single" w:sz="4" w:space="0" w:color="auto"/>
              <w:left w:val="single" w:sz="4" w:space="0" w:color="auto"/>
              <w:bottom w:val="single" w:sz="4" w:space="0" w:color="auto"/>
              <w:right w:val="single" w:sz="4" w:space="0" w:color="auto"/>
            </w:tcBorders>
            <w:hideMark/>
          </w:tcPr>
          <w:p w14:paraId="4DDF2E47" w14:textId="77777777" w:rsidR="002D519D" w:rsidRDefault="002D519D">
            <w:pPr>
              <w:jc w:val="right"/>
              <w:rPr>
                <w:color w:val="000000"/>
                <w:sz w:val="18"/>
                <w:szCs w:val="18"/>
                <w:lang w:val="en-CA" w:eastAsia="en-CA"/>
              </w:rPr>
            </w:pPr>
            <w:r>
              <w:rPr>
                <w:color w:val="000000"/>
                <w:sz w:val="18"/>
                <w:szCs w:val="18"/>
                <w:lang w:val="en-CA" w:eastAsia="en-CA"/>
              </w:rPr>
              <w:t>0,00</w:t>
            </w:r>
          </w:p>
        </w:tc>
      </w:tr>
      <w:tr w:rsidR="002D519D" w14:paraId="4E68AC2E" w14:textId="77777777" w:rsidTr="002D519D">
        <w:trPr>
          <w:trHeight w:val="143"/>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AB47C4B" w14:textId="77777777" w:rsidR="002D519D" w:rsidRDefault="002D519D">
            <w:pPr>
              <w:jc w:val="left"/>
              <w:rPr>
                <w:color w:val="000000"/>
                <w:sz w:val="18"/>
                <w:szCs w:val="18"/>
                <w:lang w:val="en-CA" w:eastAsia="en-CA"/>
              </w:rPr>
            </w:pPr>
            <w:r>
              <w:rPr>
                <w:color w:val="000000"/>
                <w:sz w:val="18"/>
                <w:szCs w:val="18"/>
                <w:lang w:val="en-CA" w:eastAsia="en-CA"/>
              </w:rPr>
              <w:t>4.3.3</w:t>
            </w:r>
          </w:p>
        </w:tc>
        <w:tc>
          <w:tcPr>
            <w:tcW w:w="8788" w:type="dxa"/>
            <w:gridSpan w:val="8"/>
            <w:tcBorders>
              <w:top w:val="single" w:sz="4" w:space="0" w:color="auto"/>
              <w:left w:val="single" w:sz="4" w:space="0" w:color="auto"/>
              <w:bottom w:val="single" w:sz="4" w:space="0" w:color="auto"/>
              <w:right w:val="single" w:sz="4" w:space="0" w:color="auto"/>
            </w:tcBorders>
            <w:hideMark/>
          </w:tcPr>
          <w:p w14:paraId="69110855" w14:textId="77777777" w:rsidR="002D519D" w:rsidRDefault="002D519D">
            <w:pPr>
              <w:rPr>
                <w:sz w:val="18"/>
                <w:szCs w:val="18"/>
                <w:lang w:val="es-AR"/>
              </w:rPr>
            </w:pPr>
            <w:r>
              <w:rPr>
                <w:sz w:val="18"/>
                <w:szCs w:val="18"/>
                <w:lang w:val="es-AR"/>
              </w:rPr>
              <w:t>Consumo admisible remanente de HCFC-141b (toneladas PAO)</w:t>
            </w:r>
          </w:p>
        </w:tc>
        <w:tc>
          <w:tcPr>
            <w:tcW w:w="709" w:type="dxa"/>
            <w:tcBorders>
              <w:top w:val="single" w:sz="4" w:space="0" w:color="auto"/>
              <w:left w:val="single" w:sz="4" w:space="0" w:color="auto"/>
              <w:bottom w:val="single" w:sz="4" w:space="0" w:color="auto"/>
              <w:right w:val="single" w:sz="4" w:space="0" w:color="auto"/>
            </w:tcBorders>
            <w:hideMark/>
          </w:tcPr>
          <w:p w14:paraId="4D79A2D5" w14:textId="77777777" w:rsidR="002D519D" w:rsidRDefault="002D519D">
            <w:pPr>
              <w:jc w:val="right"/>
              <w:rPr>
                <w:color w:val="000000"/>
                <w:sz w:val="18"/>
                <w:szCs w:val="18"/>
                <w:lang w:val="en-CA" w:eastAsia="en-CA"/>
              </w:rPr>
            </w:pPr>
            <w:r>
              <w:rPr>
                <w:color w:val="000000"/>
                <w:sz w:val="18"/>
                <w:szCs w:val="18"/>
                <w:lang w:val="en-CA" w:eastAsia="en-CA"/>
              </w:rPr>
              <w:t>0,00</w:t>
            </w:r>
          </w:p>
        </w:tc>
      </w:tr>
      <w:tr w:rsidR="002D519D" w14:paraId="797F5E40" w14:textId="77777777" w:rsidTr="002D519D">
        <w:trPr>
          <w:trHeight w:val="143"/>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0A242A5" w14:textId="77777777" w:rsidR="002D519D" w:rsidRDefault="002D519D">
            <w:pPr>
              <w:jc w:val="left"/>
              <w:rPr>
                <w:color w:val="000000"/>
                <w:sz w:val="18"/>
                <w:szCs w:val="18"/>
                <w:lang w:val="en-CA" w:eastAsia="en-CA"/>
              </w:rPr>
            </w:pPr>
            <w:r>
              <w:rPr>
                <w:color w:val="000000"/>
                <w:sz w:val="18"/>
                <w:szCs w:val="18"/>
                <w:lang w:val="en-CA" w:eastAsia="en-CA"/>
              </w:rPr>
              <w:t>4.4.1</w:t>
            </w:r>
          </w:p>
        </w:tc>
        <w:tc>
          <w:tcPr>
            <w:tcW w:w="8788" w:type="dxa"/>
            <w:gridSpan w:val="8"/>
            <w:tcBorders>
              <w:top w:val="single" w:sz="4" w:space="0" w:color="auto"/>
              <w:left w:val="single" w:sz="4" w:space="0" w:color="auto"/>
              <w:bottom w:val="single" w:sz="4" w:space="0" w:color="auto"/>
              <w:right w:val="single" w:sz="4" w:space="0" w:color="auto"/>
            </w:tcBorders>
            <w:hideMark/>
          </w:tcPr>
          <w:p w14:paraId="0BE376EE" w14:textId="77777777" w:rsidR="002D519D" w:rsidRDefault="002D519D">
            <w:pPr>
              <w:rPr>
                <w:sz w:val="18"/>
                <w:szCs w:val="18"/>
                <w:lang w:val="es-AR"/>
              </w:rPr>
            </w:pPr>
            <w:r>
              <w:rPr>
                <w:sz w:val="18"/>
                <w:szCs w:val="18"/>
                <w:lang w:val="es-AR"/>
              </w:rPr>
              <w:t>Total convenido de eliminación HCFC-142b por lograr, conforme a este Acuerdo (toneladas PAO)</w:t>
            </w:r>
          </w:p>
        </w:tc>
        <w:tc>
          <w:tcPr>
            <w:tcW w:w="709" w:type="dxa"/>
            <w:tcBorders>
              <w:top w:val="single" w:sz="4" w:space="0" w:color="auto"/>
              <w:left w:val="single" w:sz="4" w:space="0" w:color="auto"/>
              <w:bottom w:val="single" w:sz="4" w:space="0" w:color="auto"/>
              <w:right w:val="single" w:sz="4" w:space="0" w:color="auto"/>
            </w:tcBorders>
            <w:hideMark/>
          </w:tcPr>
          <w:p w14:paraId="30564AC6" w14:textId="77777777" w:rsidR="002D519D" w:rsidRDefault="002D519D">
            <w:pPr>
              <w:jc w:val="right"/>
              <w:rPr>
                <w:color w:val="000000"/>
                <w:sz w:val="18"/>
                <w:szCs w:val="18"/>
                <w:lang w:val="en-CA" w:eastAsia="en-CA"/>
              </w:rPr>
            </w:pPr>
            <w:r>
              <w:rPr>
                <w:color w:val="000000"/>
                <w:sz w:val="18"/>
                <w:szCs w:val="18"/>
                <w:lang w:val="en-CA" w:eastAsia="en-CA"/>
              </w:rPr>
              <w:t>0,00</w:t>
            </w:r>
          </w:p>
        </w:tc>
      </w:tr>
      <w:tr w:rsidR="002D519D" w14:paraId="0BB3DB90" w14:textId="77777777" w:rsidTr="002D519D">
        <w:trPr>
          <w:trHeight w:val="143"/>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64FB2AA" w14:textId="77777777" w:rsidR="002D519D" w:rsidRDefault="002D519D">
            <w:pPr>
              <w:ind w:right="-107"/>
              <w:jc w:val="left"/>
              <w:rPr>
                <w:color w:val="000000"/>
                <w:sz w:val="18"/>
                <w:szCs w:val="18"/>
                <w:lang w:val="en-CA" w:eastAsia="en-CA"/>
              </w:rPr>
            </w:pPr>
            <w:r>
              <w:rPr>
                <w:color w:val="000000"/>
                <w:sz w:val="18"/>
                <w:szCs w:val="18"/>
                <w:lang w:val="en-CA" w:eastAsia="en-CA"/>
              </w:rPr>
              <w:t>4.4.2</w:t>
            </w:r>
          </w:p>
        </w:tc>
        <w:tc>
          <w:tcPr>
            <w:tcW w:w="8788" w:type="dxa"/>
            <w:gridSpan w:val="8"/>
            <w:tcBorders>
              <w:top w:val="single" w:sz="4" w:space="0" w:color="auto"/>
              <w:left w:val="single" w:sz="4" w:space="0" w:color="auto"/>
              <w:bottom w:val="single" w:sz="4" w:space="0" w:color="auto"/>
              <w:right w:val="single" w:sz="4" w:space="0" w:color="auto"/>
            </w:tcBorders>
            <w:hideMark/>
          </w:tcPr>
          <w:p w14:paraId="5A85EF82" w14:textId="77777777" w:rsidR="002D519D" w:rsidRDefault="002D519D">
            <w:pPr>
              <w:rPr>
                <w:sz w:val="18"/>
                <w:szCs w:val="18"/>
                <w:lang w:val="es-AR"/>
              </w:rPr>
            </w:pPr>
            <w:r>
              <w:rPr>
                <w:sz w:val="18"/>
                <w:szCs w:val="18"/>
                <w:lang w:val="es-AR"/>
              </w:rPr>
              <w:t>Eliminación de HCFC-142b por lograr en la etapa previa (toneladas PAO)</w:t>
            </w:r>
          </w:p>
        </w:tc>
        <w:tc>
          <w:tcPr>
            <w:tcW w:w="709" w:type="dxa"/>
            <w:tcBorders>
              <w:top w:val="single" w:sz="4" w:space="0" w:color="auto"/>
              <w:left w:val="single" w:sz="4" w:space="0" w:color="auto"/>
              <w:bottom w:val="single" w:sz="4" w:space="0" w:color="auto"/>
              <w:right w:val="single" w:sz="4" w:space="0" w:color="auto"/>
            </w:tcBorders>
            <w:hideMark/>
          </w:tcPr>
          <w:p w14:paraId="5F424091" w14:textId="77777777" w:rsidR="002D519D" w:rsidRDefault="002D519D">
            <w:pPr>
              <w:jc w:val="right"/>
              <w:rPr>
                <w:color w:val="000000"/>
                <w:sz w:val="18"/>
                <w:szCs w:val="18"/>
                <w:lang w:val="en-CA" w:eastAsia="en-CA"/>
              </w:rPr>
            </w:pPr>
            <w:r>
              <w:rPr>
                <w:color w:val="000000"/>
                <w:sz w:val="18"/>
                <w:szCs w:val="18"/>
                <w:lang w:val="en-CA" w:eastAsia="en-CA"/>
              </w:rPr>
              <w:t>0,17</w:t>
            </w:r>
          </w:p>
        </w:tc>
      </w:tr>
      <w:tr w:rsidR="002D519D" w14:paraId="2A34FF27" w14:textId="77777777" w:rsidTr="002D519D">
        <w:trPr>
          <w:trHeight w:val="143"/>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DFAD179" w14:textId="77777777" w:rsidR="002D519D" w:rsidRDefault="002D519D">
            <w:pPr>
              <w:ind w:right="-107"/>
              <w:jc w:val="left"/>
              <w:rPr>
                <w:color w:val="000000"/>
                <w:sz w:val="18"/>
                <w:szCs w:val="18"/>
                <w:lang w:val="en-CA" w:eastAsia="en-CA"/>
              </w:rPr>
            </w:pPr>
            <w:r>
              <w:rPr>
                <w:color w:val="000000"/>
                <w:sz w:val="18"/>
                <w:szCs w:val="18"/>
                <w:lang w:val="en-CA" w:eastAsia="en-CA"/>
              </w:rPr>
              <w:t>4.4.3</w:t>
            </w:r>
          </w:p>
        </w:tc>
        <w:tc>
          <w:tcPr>
            <w:tcW w:w="8788" w:type="dxa"/>
            <w:gridSpan w:val="8"/>
            <w:tcBorders>
              <w:top w:val="single" w:sz="4" w:space="0" w:color="auto"/>
              <w:left w:val="single" w:sz="4" w:space="0" w:color="auto"/>
              <w:bottom w:val="single" w:sz="4" w:space="0" w:color="auto"/>
              <w:right w:val="single" w:sz="4" w:space="0" w:color="auto"/>
            </w:tcBorders>
            <w:hideMark/>
          </w:tcPr>
          <w:p w14:paraId="6A42BE3C" w14:textId="77777777" w:rsidR="002D519D" w:rsidRDefault="002D519D">
            <w:pPr>
              <w:rPr>
                <w:sz w:val="18"/>
                <w:szCs w:val="18"/>
                <w:lang w:val="es-AR"/>
              </w:rPr>
            </w:pPr>
            <w:r>
              <w:rPr>
                <w:sz w:val="18"/>
                <w:szCs w:val="18"/>
                <w:lang w:val="es-AR"/>
              </w:rPr>
              <w:t>Consumo admisible remanente de HCFC-142b (toneladas PAO)</w:t>
            </w:r>
          </w:p>
        </w:tc>
        <w:tc>
          <w:tcPr>
            <w:tcW w:w="709" w:type="dxa"/>
            <w:tcBorders>
              <w:top w:val="single" w:sz="4" w:space="0" w:color="auto"/>
              <w:left w:val="single" w:sz="4" w:space="0" w:color="auto"/>
              <w:bottom w:val="single" w:sz="4" w:space="0" w:color="auto"/>
              <w:right w:val="single" w:sz="4" w:space="0" w:color="auto"/>
            </w:tcBorders>
            <w:hideMark/>
          </w:tcPr>
          <w:p w14:paraId="1D88F53E" w14:textId="77777777" w:rsidR="002D519D" w:rsidRDefault="002D519D">
            <w:pPr>
              <w:jc w:val="right"/>
              <w:rPr>
                <w:color w:val="000000"/>
                <w:sz w:val="18"/>
                <w:szCs w:val="18"/>
                <w:lang w:val="en-CA" w:eastAsia="en-CA"/>
              </w:rPr>
            </w:pPr>
            <w:r>
              <w:rPr>
                <w:color w:val="000000"/>
                <w:sz w:val="18"/>
                <w:szCs w:val="18"/>
                <w:lang w:val="en-CA" w:eastAsia="en-CA"/>
              </w:rPr>
              <w:t>0,00</w:t>
            </w:r>
          </w:p>
        </w:tc>
      </w:tr>
      <w:tr w:rsidR="002D519D" w14:paraId="55732C6F" w14:textId="77777777" w:rsidTr="002D519D">
        <w:trPr>
          <w:trHeight w:val="134"/>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E2D346A" w14:textId="77777777" w:rsidR="002D519D" w:rsidRDefault="002D519D">
            <w:pPr>
              <w:jc w:val="left"/>
              <w:rPr>
                <w:color w:val="000000"/>
                <w:sz w:val="18"/>
                <w:szCs w:val="18"/>
                <w:lang w:val="en-CA" w:eastAsia="en-CA"/>
              </w:rPr>
            </w:pPr>
            <w:r>
              <w:rPr>
                <w:color w:val="000000"/>
                <w:sz w:val="18"/>
                <w:szCs w:val="18"/>
                <w:lang w:val="en-CA" w:eastAsia="en-CA"/>
              </w:rPr>
              <w:t>4.5.1</w:t>
            </w:r>
          </w:p>
        </w:tc>
        <w:tc>
          <w:tcPr>
            <w:tcW w:w="8788" w:type="dxa"/>
            <w:gridSpan w:val="8"/>
            <w:tcBorders>
              <w:top w:val="single" w:sz="4" w:space="0" w:color="auto"/>
              <w:left w:val="single" w:sz="4" w:space="0" w:color="auto"/>
              <w:bottom w:val="single" w:sz="4" w:space="0" w:color="auto"/>
              <w:right w:val="single" w:sz="4" w:space="0" w:color="auto"/>
            </w:tcBorders>
            <w:hideMark/>
          </w:tcPr>
          <w:p w14:paraId="374097A8" w14:textId="77777777" w:rsidR="002D519D" w:rsidRDefault="002D519D">
            <w:pPr>
              <w:jc w:val="left"/>
              <w:rPr>
                <w:color w:val="000000"/>
                <w:sz w:val="18"/>
                <w:szCs w:val="18"/>
                <w:lang w:val="es-ES"/>
              </w:rPr>
            </w:pPr>
            <w:r>
              <w:rPr>
                <w:sz w:val="18"/>
                <w:szCs w:val="18"/>
                <w:lang w:val="es-AR"/>
              </w:rPr>
              <w:t xml:space="preserve">Total convenido de eliminación de HCFC-141b en </w:t>
            </w:r>
            <w:proofErr w:type="spellStart"/>
            <w:r>
              <w:rPr>
                <w:sz w:val="18"/>
                <w:szCs w:val="18"/>
                <w:lang w:val="es-AR"/>
              </w:rPr>
              <w:t>polioles</w:t>
            </w:r>
            <w:proofErr w:type="spellEnd"/>
            <w:r>
              <w:rPr>
                <w:sz w:val="18"/>
                <w:szCs w:val="18"/>
                <w:lang w:val="es-AR"/>
              </w:rPr>
              <w:t xml:space="preserve"> premezclados importados, conforme a este acuerdo</w:t>
            </w:r>
            <w:r>
              <w:rPr>
                <w:color w:val="000000"/>
                <w:sz w:val="18"/>
                <w:szCs w:val="18"/>
                <w:lang w:val="es-AR"/>
              </w:rPr>
              <w:t xml:space="preserve"> (toneladas PAO)</w:t>
            </w:r>
          </w:p>
        </w:tc>
        <w:tc>
          <w:tcPr>
            <w:tcW w:w="709" w:type="dxa"/>
            <w:tcBorders>
              <w:top w:val="single" w:sz="4" w:space="0" w:color="auto"/>
              <w:left w:val="single" w:sz="4" w:space="0" w:color="auto"/>
              <w:bottom w:val="single" w:sz="4" w:space="0" w:color="auto"/>
              <w:right w:val="single" w:sz="4" w:space="0" w:color="auto"/>
            </w:tcBorders>
            <w:hideMark/>
          </w:tcPr>
          <w:p w14:paraId="4406D701" w14:textId="77777777" w:rsidR="002D519D" w:rsidRDefault="002D519D">
            <w:pPr>
              <w:jc w:val="right"/>
              <w:rPr>
                <w:color w:val="000000"/>
                <w:sz w:val="18"/>
                <w:szCs w:val="18"/>
                <w:lang w:val="en-CA" w:eastAsia="en-CA"/>
              </w:rPr>
            </w:pPr>
            <w:r>
              <w:rPr>
                <w:color w:val="000000"/>
                <w:sz w:val="18"/>
                <w:szCs w:val="18"/>
                <w:lang w:val="en-CA" w:eastAsia="en-CA"/>
              </w:rPr>
              <w:t>0,60</w:t>
            </w:r>
          </w:p>
        </w:tc>
      </w:tr>
      <w:tr w:rsidR="002D519D" w14:paraId="0840EF06" w14:textId="77777777" w:rsidTr="002D519D">
        <w:trPr>
          <w:trHeight w:val="152"/>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E7C8DD1" w14:textId="77777777" w:rsidR="002D519D" w:rsidRDefault="002D519D">
            <w:pPr>
              <w:jc w:val="left"/>
              <w:rPr>
                <w:color w:val="000000"/>
                <w:sz w:val="18"/>
                <w:szCs w:val="18"/>
                <w:lang w:val="en-CA" w:eastAsia="en-CA"/>
              </w:rPr>
            </w:pPr>
            <w:r>
              <w:rPr>
                <w:color w:val="000000"/>
                <w:sz w:val="18"/>
                <w:szCs w:val="18"/>
                <w:lang w:val="en-CA" w:eastAsia="en-CA"/>
              </w:rPr>
              <w:t>4.5.2</w:t>
            </w:r>
          </w:p>
        </w:tc>
        <w:tc>
          <w:tcPr>
            <w:tcW w:w="8788" w:type="dxa"/>
            <w:gridSpan w:val="8"/>
            <w:tcBorders>
              <w:top w:val="single" w:sz="4" w:space="0" w:color="auto"/>
              <w:left w:val="single" w:sz="4" w:space="0" w:color="auto"/>
              <w:bottom w:val="single" w:sz="4" w:space="0" w:color="auto"/>
              <w:right w:val="single" w:sz="4" w:space="0" w:color="auto"/>
            </w:tcBorders>
            <w:hideMark/>
          </w:tcPr>
          <w:p w14:paraId="4B596F8E" w14:textId="77777777" w:rsidR="002D519D" w:rsidRDefault="002D519D">
            <w:pPr>
              <w:jc w:val="left"/>
              <w:rPr>
                <w:color w:val="000000"/>
                <w:sz w:val="18"/>
                <w:szCs w:val="18"/>
                <w:lang w:val="es-ES"/>
              </w:rPr>
            </w:pPr>
            <w:r>
              <w:rPr>
                <w:color w:val="000000"/>
                <w:sz w:val="18"/>
                <w:szCs w:val="18"/>
                <w:lang w:val="es-AR"/>
              </w:rPr>
              <w:t xml:space="preserve">Eliminación de HCFC-141b </w:t>
            </w:r>
            <w:r>
              <w:rPr>
                <w:sz w:val="18"/>
                <w:szCs w:val="18"/>
                <w:lang w:val="es-AR"/>
              </w:rPr>
              <w:t xml:space="preserve"> en </w:t>
            </w:r>
            <w:proofErr w:type="spellStart"/>
            <w:r>
              <w:rPr>
                <w:sz w:val="18"/>
                <w:szCs w:val="18"/>
                <w:lang w:val="es-AR"/>
              </w:rPr>
              <w:t>polioles</w:t>
            </w:r>
            <w:proofErr w:type="spellEnd"/>
            <w:r>
              <w:rPr>
                <w:sz w:val="18"/>
                <w:szCs w:val="18"/>
                <w:lang w:val="es-AR"/>
              </w:rPr>
              <w:t xml:space="preserve"> premezclados importados</w:t>
            </w:r>
            <w:r>
              <w:rPr>
                <w:color w:val="000000"/>
                <w:sz w:val="18"/>
                <w:szCs w:val="18"/>
                <w:lang w:val="es-AR"/>
              </w:rPr>
              <w:t xml:space="preserve"> por lograr en la etapa previa</w:t>
            </w:r>
            <w:r>
              <w:rPr>
                <w:color w:val="000000"/>
                <w:sz w:val="18"/>
                <w:szCs w:val="18"/>
                <w:lang w:val="es-AR" w:eastAsia="en-CA"/>
              </w:rPr>
              <w:t xml:space="preserve"> (toneladas PAO)</w:t>
            </w:r>
          </w:p>
        </w:tc>
        <w:tc>
          <w:tcPr>
            <w:tcW w:w="709" w:type="dxa"/>
            <w:tcBorders>
              <w:top w:val="single" w:sz="4" w:space="0" w:color="auto"/>
              <w:left w:val="single" w:sz="4" w:space="0" w:color="auto"/>
              <w:bottom w:val="single" w:sz="4" w:space="0" w:color="auto"/>
              <w:right w:val="single" w:sz="4" w:space="0" w:color="auto"/>
            </w:tcBorders>
            <w:hideMark/>
          </w:tcPr>
          <w:p w14:paraId="41197241" w14:textId="77777777" w:rsidR="002D519D" w:rsidRDefault="002D519D">
            <w:pPr>
              <w:jc w:val="right"/>
              <w:rPr>
                <w:color w:val="000000"/>
                <w:sz w:val="18"/>
                <w:szCs w:val="18"/>
                <w:lang w:val="en-CA" w:eastAsia="en-CA"/>
              </w:rPr>
            </w:pPr>
            <w:r>
              <w:rPr>
                <w:color w:val="000000"/>
                <w:sz w:val="18"/>
                <w:szCs w:val="18"/>
                <w:lang w:val="en-CA" w:eastAsia="en-CA"/>
              </w:rPr>
              <w:t>0,00</w:t>
            </w:r>
          </w:p>
        </w:tc>
      </w:tr>
      <w:tr w:rsidR="002D519D" w14:paraId="6EED35A0" w14:textId="77777777" w:rsidTr="002D519D">
        <w:trPr>
          <w:trHeight w:val="179"/>
          <w:jc w:val="center"/>
        </w:trPr>
        <w:tc>
          <w:tcPr>
            <w:tcW w:w="57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E1E70A1" w14:textId="77777777" w:rsidR="002D519D" w:rsidRDefault="002D519D">
            <w:pPr>
              <w:jc w:val="left"/>
              <w:rPr>
                <w:color w:val="000000"/>
                <w:sz w:val="18"/>
                <w:szCs w:val="18"/>
                <w:lang w:val="en-CA" w:eastAsia="en-CA"/>
              </w:rPr>
            </w:pPr>
            <w:r>
              <w:rPr>
                <w:color w:val="000000"/>
                <w:sz w:val="18"/>
                <w:szCs w:val="18"/>
                <w:lang w:val="en-CA" w:eastAsia="en-CA"/>
              </w:rPr>
              <w:t>4.5.3</w:t>
            </w:r>
          </w:p>
        </w:tc>
        <w:tc>
          <w:tcPr>
            <w:tcW w:w="8788" w:type="dxa"/>
            <w:gridSpan w:val="8"/>
            <w:tcBorders>
              <w:top w:val="single" w:sz="4" w:space="0" w:color="auto"/>
              <w:left w:val="single" w:sz="4" w:space="0" w:color="auto"/>
              <w:bottom w:val="single" w:sz="4" w:space="0" w:color="auto"/>
              <w:right w:val="single" w:sz="4" w:space="0" w:color="auto"/>
            </w:tcBorders>
            <w:hideMark/>
          </w:tcPr>
          <w:p w14:paraId="30D393DA" w14:textId="77777777" w:rsidR="002D519D" w:rsidRDefault="002D519D">
            <w:pPr>
              <w:jc w:val="left"/>
              <w:rPr>
                <w:color w:val="000000"/>
                <w:sz w:val="18"/>
                <w:szCs w:val="18"/>
                <w:lang w:val="es-ES"/>
              </w:rPr>
            </w:pPr>
            <w:r>
              <w:rPr>
                <w:sz w:val="18"/>
                <w:szCs w:val="18"/>
                <w:lang w:val="es-ES"/>
              </w:rPr>
              <w:t>Consumo admisible remanente de HCFC-141b</w:t>
            </w:r>
            <w:r>
              <w:rPr>
                <w:color w:val="000000"/>
                <w:sz w:val="18"/>
                <w:szCs w:val="18"/>
                <w:lang w:val="es-AR"/>
              </w:rPr>
              <w:t xml:space="preserve"> (toneladas PAO) </w:t>
            </w:r>
            <w:r>
              <w:rPr>
                <w:sz w:val="18"/>
                <w:szCs w:val="18"/>
                <w:lang w:val="es-AR"/>
              </w:rPr>
              <w:t xml:space="preserve"> en </w:t>
            </w:r>
            <w:proofErr w:type="spellStart"/>
            <w:r>
              <w:rPr>
                <w:sz w:val="18"/>
                <w:szCs w:val="18"/>
                <w:lang w:val="es-AR"/>
              </w:rPr>
              <w:t>polioles</w:t>
            </w:r>
            <w:proofErr w:type="spellEnd"/>
            <w:r>
              <w:rPr>
                <w:sz w:val="18"/>
                <w:szCs w:val="18"/>
                <w:lang w:val="es-AR"/>
              </w:rPr>
              <w:t xml:space="preserve"> premezclados importados</w:t>
            </w:r>
          </w:p>
        </w:tc>
        <w:tc>
          <w:tcPr>
            <w:tcW w:w="709" w:type="dxa"/>
            <w:tcBorders>
              <w:top w:val="single" w:sz="4" w:space="0" w:color="auto"/>
              <w:left w:val="single" w:sz="4" w:space="0" w:color="auto"/>
              <w:bottom w:val="single" w:sz="4" w:space="0" w:color="auto"/>
              <w:right w:val="single" w:sz="4" w:space="0" w:color="auto"/>
            </w:tcBorders>
            <w:hideMark/>
          </w:tcPr>
          <w:p w14:paraId="3FDBD0FC" w14:textId="77777777" w:rsidR="002D519D" w:rsidRDefault="002D519D">
            <w:pPr>
              <w:jc w:val="right"/>
              <w:rPr>
                <w:color w:val="000000"/>
                <w:sz w:val="18"/>
                <w:szCs w:val="18"/>
                <w:lang w:val="en-CA" w:eastAsia="en-CA"/>
              </w:rPr>
            </w:pPr>
            <w:r>
              <w:rPr>
                <w:color w:val="000000"/>
                <w:sz w:val="18"/>
                <w:szCs w:val="18"/>
                <w:lang w:val="en-CA" w:eastAsia="en-CA"/>
              </w:rPr>
              <w:t>0,00</w:t>
            </w:r>
          </w:p>
        </w:tc>
      </w:tr>
    </w:tbl>
    <w:p w14:paraId="1D2F326A" w14:textId="77777777" w:rsidR="002D519D" w:rsidRDefault="002D519D" w:rsidP="002D519D">
      <w:pPr>
        <w:pStyle w:val="0Heading0"/>
        <w:rPr>
          <w:sz w:val="16"/>
          <w:szCs w:val="16"/>
          <w:lang w:val="es-AR"/>
        </w:rPr>
      </w:pPr>
      <w:r>
        <w:rPr>
          <w:sz w:val="16"/>
          <w:szCs w:val="16"/>
          <w:lang w:val="es-AR"/>
        </w:rPr>
        <w:t>*Fecha de terminación de la etapa I, conforme al Acuerdo sobre la etapa I: 31 diciembre 2021.</w:t>
      </w:r>
    </w:p>
    <w:p w14:paraId="36ADC694" w14:textId="77777777" w:rsidR="002D519D" w:rsidRDefault="002D519D" w:rsidP="002D519D">
      <w:pPr>
        <w:jc w:val="left"/>
        <w:rPr>
          <w:b/>
          <w:bCs/>
          <w:lang w:val="es-ES"/>
        </w:rPr>
      </w:pPr>
      <w:r>
        <w:rPr>
          <w:b/>
          <w:bCs/>
          <w:lang w:val="es-ES"/>
        </w:rPr>
        <w:br w:type="page"/>
      </w:r>
    </w:p>
    <w:p w14:paraId="43A7ECD7" w14:textId="77777777" w:rsidR="002D519D" w:rsidRDefault="002D519D" w:rsidP="002D519D">
      <w:pPr>
        <w:widowControl w:val="0"/>
        <w:rPr>
          <w:b/>
          <w:lang w:val="es-ES"/>
        </w:rPr>
      </w:pPr>
      <w:r>
        <w:rPr>
          <w:b/>
          <w:bCs/>
          <w:lang w:val="es-ES"/>
        </w:rPr>
        <w:lastRenderedPageBreak/>
        <w:t>APÉNDICE 3-A: CALENDARIO DE APROBACIÓN DE LA FINANCIACIÓN</w:t>
      </w:r>
    </w:p>
    <w:p w14:paraId="1C35BC1D" w14:textId="77777777" w:rsidR="002D519D" w:rsidRDefault="002D519D" w:rsidP="002D519D">
      <w:pPr>
        <w:widowControl w:val="0"/>
        <w:rPr>
          <w:lang w:val="es-ES"/>
        </w:rPr>
      </w:pPr>
    </w:p>
    <w:p w14:paraId="547E6D5D" w14:textId="77777777" w:rsidR="002D519D" w:rsidRPr="00F17304" w:rsidRDefault="002D519D" w:rsidP="00F17304">
      <w:pPr>
        <w:pStyle w:val="Heading1"/>
        <w:widowControl w:val="0"/>
        <w:numPr>
          <w:ilvl w:val="0"/>
          <w:numId w:val="14"/>
        </w:numPr>
        <w:rPr>
          <w:lang w:val="es-ES"/>
        </w:rPr>
      </w:pPr>
      <w:r w:rsidRPr="00F17304">
        <w:rPr>
          <w:lang w:val="es-ES"/>
        </w:rPr>
        <w:t>La financiación para los tramos futuros se considerará para aprobación en la primera</w:t>
      </w:r>
      <w:r w:rsidRPr="00F17304">
        <w:rPr>
          <w:lang w:val="es-AR"/>
        </w:rPr>
        <w:t xml:space="preserve"> </w:t>
      </w:r>
      <w:r w:rsidRPr="00F17304">
        <w:rPr>
          <w:lang w:val="es-ES"/>
        </w:rPr>
        <w:t>reunión del año especificado en el Apéndice 2</w:t>
      </w:r>
      <w:r w:rsidRPr="00F17304">
        <w:rPr>
          <w:lang w:val="es-ES"/>
        </w:rPr>
        <w:noBreakHyphen/>
        <w:t>A.</w:t>
      </w:r>
    </w:p>
    <w:p w14:paraId="113677E8" w14:textId="77777777" w:rsidR="002D519D" w:rsidRDefault="002D519D" w:rsidP="002D519D">
      <w:pPr>
        <w:widowControl w:val="0"/>
        <w:rPr>
          <w:lang w:val="es-ES"/>
        </w:rPr>
      </w:pPr>
    </w:p>
    <w:p w14:paraId="71A2C111" w14:textId="77777777" w:rsidR="002D519D" w:rsidRDefault="002D519D" w:rsidP="002D519D">
      <w:pPr>
        <w:widowControl w:val="0"/>
        <w:rPr>
          <w:b/>
          <w:lang w:val="es-ES"/>
        </w:rPr>
      </w:pPr>
      <w:r>
        <w:rPr>
          <w:b/>
          <w:bCs/>
          <w:lang w:val="es-ES"/>
        </w:rPr>
        <w:t>APÉNDICE 4-A: FORMATO DE LOS INFORMES Y PLANES DE EJECUCIÓN DE TRAMOS</w:t>
      </w:r>
    </w:p>
    <w:p w14:paraId="0BD59573" w14:textId="77777777" w:rsidR="002D519D" w:rsidRDefault="002D519D" w:rsidP="002D519D">
      <w:pPr>
        <w:widowControl w:val="0"/>
        <w:rPr>
          <w:lang w:val="es-ES"/>
        </w:rPr>
      </w:pPr>
    </w:p>
    <w:p w14:paraId="1BD32263" w14:textId="77777777" w:rsidR="002D519D" w:rsidRPr="00F17304" w:rsidRDefault="002D519D" w:rsidP="00F17304">
      <w:pPr>
        <w:pStyle w:val="Heading1"/>
        <w:widowControl w:val="0"/>
        <w:numPr>
          <w:ilvl w:val="0"/>
          <w:numId w:val="15"/>
        </w:numPr>
        <w:rPr>
          <w:lang w:val="es-ES"/>
        </w:rPr>
      </w:pPr>
      <w:r w:rsidRPr="00F17304">
        <w:rPr>
          <w:lang w:val="es-ES"/>
        </w:rPr>
        <w:t>La presentación del Informe de Ejecución de Tramos y de los Planes para cada tramo solicitado constará de cinco partes:</w:t>
      </w:r>
    </w:p>
    <w:p w14:paraId="0DDAFFFE" w14:textId="77777777" w:rsidR="002D519D" w:rsidRDefault="002D519D" w:rsidP="002D519D">
      <w:pPr>
        <w:widowControl w:val="0"/>
        <w:numPr>
          <w:ilvl w:val="1"/>
          <w:numId w:val="8"/>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259B6674" w14:textId="77777777" w:rsidR="002D519D" w:rsidRDefault="002D519D" w:rsidP="002D519D">
      <w:pPr>
        <w:widowControl w:val="0"/>
        <w:numPr>
          <w:ilvl w:val="1"/>
          <w:numId w:val="8"/>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55B625F0" w14:textId="28F3850A" w:rsidR="002D519D" w:rsidRDefault="002D519D" w:rsidP="002D519D">
      <w:pPr>
        <w:widowControl w:val="0"/>
        <w:numPr>
          <w:ilvl w:val="1"/>
          <w:numId w:val="8"/>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r w:rsidR="00B73A26">
        <w:rPr>
          <w:lang w:val="es-ES"/>
        </w:rPr>
        <w:t>Igualmente,</w:t>
      </w:r>
      <w:r>
        <w:rPr>
          <w:lang w:val="es-ES"/>
        </w:rPr>
        <w:t xml:space="preserve"> la descripción debería especificar y explicar en detalle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47DA5210" w14:textId="77777777" w:rsidR="002D519D" w:rsidRDefault="002D519D" w:rsidP="002D519D">
      <w:pPr>
        <w:widowControl w:val="0"/>
        <w:numPr>
          <w:ilvl w:val="1"/>
          <w:numId w:val="8"/>
        </w:numPr>
        <w:spacing w:after="240"/>
        <w:outlineLvl w:val="1"/>
        <w:rPr>
          <w:lang w:val="es-ES"/>
        </w:rPr>
      </w:pPr>
      <w:r>
        <w:rPr>
          <w:lang w:val="es-ES"/>
        </w:rPr>
        <w:t>Un conjunto de información cuantitativa para todos los Informes y Planes de Ejecución de Tramos, presentada a través de una base de datos en Internet; y</w:t>
      </w:r>
    </w:p>
    <w:p w14:paraId="1D8AFC8B" w14:textId="77777777" w:rsidR="002D519D" w:rsidRDefault="002D519D" w:rsidP="002D519D">
      <w:pPr>
        <w:widowControl w:val="0"/>
        <w:numPr>
          <w:ilvl w:val="1"/>
          <w:numId w:val="8"/>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780713F8" w14:textId="77777777" w:rsidR="002D519D" w:rsidRDefault="002D519D" w:rsidP="002D519D">
      <w:pPr>
        <w:numPr>
          <w:ilvl w:val="0"/>
          <w:numId w:val="8"/>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42960921" w14:textId="77777777" w:rsidR="002D519D" w:rsidRDefault="002D519D" w:rsidP="002D519D">
      <w:pPr>
        <w:widowControl w:val="0"/>
        <w:numPr>
          <w:ilvl w:val="1"/>
          <w:numId w:val="8"/>
        </w:numPr>
        <w:spacing w:after="240"/>
        <w:outlineLvl w:val="1"/>
        <w:rPr>
          <w:lang w:val="es-ES"/>
        </w:rPr>
      </w:pPr>
      <w:r>
        <w:rPr>
          <w:lang w:val="es-ES"/>
        </w:rPr>
        <w:t xml:space="preserve">Los Informes y Planes de Ejecución de Tramos a los que se haga referencia como parte de </w:t>
      </w:r>
      <w:r>
        <w:rPr>
          <w:lang w:val="es-ES"/>
        </w:rPr>
        <w:lastRenderedPageBreak/>
        <w:t>este Acuerdo harán referencia exclusivamente a las actividades y fondos cubiertos por este Acuerdo; y</w:t>
      </w:r>
    </w:p>
    <w:p w14:paraId="10E91088" w14:textId="77777777" w:rsidR="002D519D" w:rsidRDefault="002D519D" w:rsidP="002D519D">
      <w:pPr>
        <w:widowControl w:val="0"/>
        <w:numPr>
          <w:ilvl w:val="1"/>
          <w:numId w:val="8"/>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582BE734" w14:textId="77777777" w:rsidR="002D519D" w:rsidRDefault="002D519D" w:rsidP="002D519D">
      <w:pPr>
        <w:rPr>
          <w:lang w:val="es-ES"/>
        </w:rPr>
      </w:pPr>
    </w:p>
    <w:p w14:paraId="27519FC4" w14:textId="77777777" w:rsidR="002D519D" w:rsidRDefault="002D519D" w:rsidP="002D519D">
      <w:pPr>
        <w:rPr>
          <w:b/>
          <w:lang w:val="es-ES"/>
        </w:rPr>
      </w:pPr>
      <w:r>
        <w:rPr>
          <w:b/>
          <w:bCs/>
          <w:lang w:val="es-ES"/>
        </w:rPr>
        <w:t xml:space="preserve">APÉNDICE 5-A: INSTITUCIONES DE SUPERVISIÓN Y FUNCIONES </w:t>
      </w:r>
    </w:p>
    <w:p w14:paraId="016AEEEF" w14:textId="77777777" w:rsidR="002D519D" w:rsidRPr="00B73A26" w:rsidRDefault="002D519D" w:rsidP="002D519D">
      <w:pPr>
        <w:rPr>
          <w:lang w:val="es-419"/>
        </w:rPr>
      </w:pPr>
    </w:p>
    <w:p w14:paraId="7E5CFA4C" w14:textId="77777777" w:rsidR="002D519D" w:rsidRPr="00F17304" w:rsidRDefault="002D519D" w:rsidP="002D519D">
      <w:pPr>
        <w:pStyle w:val="NoSpacing"/>
        <w:numPr>
          <w:ilvl w:val="1"/>
          <w:numId w:val="11"/>
        </w:numPr>
        <w:spacing w:after="240"/>
        <w:ind w:left="0" w:firstLine="0"/>
        <w:jc w:val="both"/>
        <w:rPr>
          <w:lang w:val="es-ES"/>
        </w:rPr>
      </w:pPr>
      <w:r w:rsidRPr="00F17304">
        <w:rPr>
          <w:rFonts w:ascii="Times New Roman" w:hAnsi="Times New Roman"/>
          <w:lang w:val="es-ES"/>
        </w:rPr>
        <w:t>El Ministerio de Medio Ambiente y Agua (</w:t>
      </w:r>
      <w:proofErr w:type="spellStart"/>
      <w:r w:rsidRPr="00F17304">
        <w:rPr>
          <w:rFonts w:ascii="Times New Roman" w:hAnsi="Times New Roman"/>
          <w:lang w:val="es-ES"/>
        </w:rPr>
        <w:t>MMAyA</w:t>
      </w:r>
      <w:proofErr w:type="spellEnd"/>
      <w:r w:rsidRPr="00F17304">
        <w:rPr>
          <w:rFonts w:ascii="Times New Roman" w:hAnsi="Times New Roman"/>
          <w:lang w:val="es-ES"/>
        </w:rPr>
        <w:t xml:space="preserve">) es el centro de coordinación del Protocolo de Montreal en el País. </w:t>
      </w:r>
    </w:p>
    <w:p w14:paraId="4FFB2DA5" w14:textId="77777777" w:rsidR="002D519D" w:rsidRPr="00F17304" w:rsidRDefault="002D519D" w:rsidP="002D519D">
      <w:pPr>
        <w:pStyle w:val="NoSpacing"/>
        <w:numPr>
          <w:ilvl w:val="1"/>
          <w:numId w:val="11"/>
        </w:numPr>
        <w:spacing w:after="240"/>
        <w:ind w:left="0" w:firstLine="0"/>
        <w:jc w:val="both"/>
        <w:rPr>
          <w:lang w:val="es-ES"/>
        </w:rPr>
      </w:pPr>
      <w:r w:rsidRPr="00F17304">
        <w:rPr>
          <w:rFonts w:ascii="Times New Roman" w:hAnsi="Times New Roman"/>
          <w:lang w:val="es-ES"/>
        </w:rPr>
        <w:t>Las actividades correspondientes a la ejecución del Protocolo de Montreal recaen en el Viceministerio de Medio Ambiente, Biodiversidad y Cambios Climáticos y Gestión y Desarrollo Forestal, que se encuentra bajo la responsabilidad de la Comisión Gubernamental del Ozono (CGO).</w:t>
      </w:r>
    </w:p>
    <w:p w14:paraId="7212F7DE" w14:textId="77777777" w:rsidR="002D519D" w:rsidRPr="00F17304" w:rsidRDefault="002D519D" w:rsidP="002D519D">
      <w:pPr>
        <w:pStyle w:val="NoSpacing"/>
        <w:numPr>
          <w:ilvl w:val="1"/>
          <w:numId w:val="11"/>
        </w:numPr>
        <w:spacing w:after="240"/>
        <w:ind w:left="0" w:firstLine="0"/>
        <w:jc w:val="both"/>
        <w:rPr>
          <w:lang w:val="es-ES"/>
        </w:rPr>
      </w:pPr>
      <w:r w:rsidRPr="00F17304">
        <w:rPr>
          <w:rFonts w:ascii="Times New Roman" w:hAnsi="Times New Roman"/>
          <w:lang w:val="es-ES"/>
        </w:rPr>
        <w:t xml:space="preserve">La ejecución de todas las actividades de los componentes que forman parte del Plan se incluye en el plan anual del </w:t>
      </w:r>
      <w:proofErr w:type="spellStart"/>
      <w:r w:rsidRPr="00F17304">
        <w:rPr>
          <w:rFonts w:ascii="Times New Roman" w:hAnsi="Times New Roman"/>
          <w:lang w:val="es-ES"/>
        </w:rPr>
        <w:t>MMAyA</w:t>
      </w:r>
      <w:proofErr w:type="spellEnd"/>
      <w:r w:rsidRPr="00F17304">
        <w:rPr>
          <w:rFonts w:ascii="Times New Roman" w:hAnsi="Times New Roman"/>
          <w:lang w:val="es-ES"/>
        </w:rPr>
        <w:t>, y estas se supervisan periódicamente por los comités de este organismo y sus organismos de ejecución, lo que incluye:</w:t>
      </w:r>
    </w:p>
    <w:p w14:paraId="5CBBF330" w14:textId="77777777" w:rsidR="002D519D" w:rsidRPr="00F17304" w:rsidRDefault="002D519D" w:rsidP="002D519D">
      <w:pPr>
        <w:pStyle w:val="NoSpacing"/>
        <w:numPr>
          <w:ilvl w:val="0"/>
          <w:numId w:val="12"/>
        </w:numPr>
        <w:spacing w:after="240"/>
        <w:ind w:left="1418" w:hanging="709"/>
        <w:jc w:val="both"/>
        <w:rPr>
          <w:rFonts w:ascii="Times New Roman" w:hAnsi="Times New Roman" w:cs="Times New Roman"/>
          <w:lang w:val="es-ES"/>
        </w:rPr>
      </w:pPr>
      <w:r w:rsidRPr="00F17304">
        <w:rPr>
          <w:rFonts w:ascii="Times New Roman" w:hAnsi="Times New Roman"/>
          <w:lang w:val="es-ES"/>
        </w:rPr>
        <w:t>Gestión y coordinación de la ejecución del Plan;</w:t>
      </w:r>
    </w:p>
    <w:p w14:paraId="316D55E0" w14:textId="77777777" w:rsidR="002D519D" w:rsidRPr="00F17304" w:rsidRDefault="002D519D" w:rsidP="002D519D">
      <w:pPr>
        <w:pStyle w:val="NoSpacing"/>
        <w:numPr>
          <w:ilvl w:val="0"/>
          <w:numId w:val="12"/>
        </w:numPr>
        <w:spacing w:after="240"/>
        <w:ind w:left="1418" w:hanging="709"/>
        <w:jc w:val="both"/>
        <w:rPr>
          <w:rFonts w:ascii="Times New Roman" w:hAnsi="Times New Roman" w:cs="Times New Roman"/>
          <w:lang w:val="es-ES"/>
        </w:rPr>
      </w:pPr>
      <w:r w:rsidRPr="00F17304">
        <w:rPr>
          <w:rFonts w:ascii="Times New Roman" w:hAnsi="Times New Roman"/>
          <w:lang w:val="es-ES"/>
        </w:rPr>
        <w:t>Implantación de un programa de desarrollo de políticas y aplicaciones que permita al Gobierno poner en práctica los mandatos necesarios y asegurarse de que la industria cumpla con sus obligaciones en cuanto a la reducción del consumo de SAO;</w:t>
      </w:r>
    </w:p>
    <w:p w14:paraId="4A843942" w14:textId="77777777" w:rsidR="002D519D" w:rsidRPr="00F17304" w:rsidRDefault="002D519D" w:rsidP="002D519D">
      <w:pPr>
        <w:pStyle w:val="NoSpacing"/>
        <w:numPr>
          <w:ilvl w:val="0"/>
          <w:numId w:val="12"/>
        </w:numPr>
        <w:spacing w:after="240"/>
        <w:ind w:left="1418" w:hanging="709"/>
        <w:jc w:val="both"/>
        <w:rPr>
          <w:rFonts w:ascii="Times New Roman" w:hAnsi="Times New Roman" w:cs="Times New Roman"/>
          <w:lang w:val="es-ES"/>
        </w:rPr>
      </w:pPr>
      <w:r w:rsidRPr="00F17304">
        <w:rPr>
          <w:rFonts w:ascii="Times New Roman" w:hAnsi="Times New Roman"/>
          <w:lang w:val="es-ES"/>
        </w:rPr>
        <w:t>Supervisión periódica del sector privado local relacionado con el uso de los HCFC y sus posibles productos sustitutivos;</w:t>
      </w:r>
    </w:p>
    <w:p w14:paraId="4D956C5F" w14:textId="77777777" w:rsidR="002D519D" w:rsidRPr="00F17304" w:rsidRDefault="002D519D" w:rsidP="002D519D">
      <w:pPr>
        <w:pStyle w:val="NoSpacing"/>
        <w:numPr>
          <w:ilvl w:val="0"/>
          <w:numId w:val="12"/>
        </w:numPr>
        <w:spacing w:after="240"/>
        <w:ind w:left="1418" w:hanging="709"/>
        <w:jc w:val="both"/>
        <w:rPr>
          <w:rFonts w:ascii="Times New Roman" w:hAnsi="Times New Roman" w:cs="Times New Roman"/>
          <w:lang w:val="es-ES"/>
        </w:rPr>
      </w:pPr>
      <w:r w:rsidRPr="00F17304">
        <w:rPr>
          <w:rFonts w:ascii="Times New Roman" w:hAnsi="Times New Roman"/>
          <w:lang w:val="es-ES"/>
        </w:rPr>
        <w:t>Desarrollo e implantación de actividades de capacitación, concienciación y desarrollo de capacidades a fin de lograr un alto grado de compromiso con los objetivos y las obligaciones del Plan;</w:t>
      </w:r>
    </w:p>
    <w:p w14:paraId="786B58B7" w14:textId="77777777" w:rsidR="002D519D" w:rsidRPr="00F17304" w:rsidRDefault="002D519D" w:rsidP="002D519D">
      <w:pPr>
        <w:pStyle w:val="NoSpacing"/>
        <w:numPr>
          <w:ilvl w:val="0"/>
          <w:numId w:val="12"/>
        </w:numPr>
        <w:spacing w:after="240"/>
        <w:ind w:left="1418" w:hanging="709"/>
        <w:jc w:val="both"/>
        <w:rPr>
          <w:rFonts w:ascii="Times New Roman" w:hAnsi="Times New Roman" w:cs="Times New Roman"/>
          <w:lang w:val="es-ES"/>
        </w:rPr>
      </w:pPr>
      <w:r w:rsidRPr="00F17304">
        <w:rPr>
          <w:rFonts w:ascii="Times New Roman" w:hAnsi="Times New Roman"/>
          <w:lang w:val="es-ES"/>
        </w:rPr>
        <w:t>Preparación de planes anuales de ejecución, que incluyan la manera en que se establecerá el orden de participación de las empresas en las actividades;</w:t>
      </w:r>
    </w:p>
    <w:p w14:paraId="49376D60" w14:textId="77777777" w:rsidR="002D519D" w:rsidRPr="00F17304" w:rsidRDefault="002D519D" w:rsidP="002D519D">
      <w:pPr>
        <w:pStyle w:val="NoSpacing"/>
        <w:numPr>
          <w:ilvl w:val="0"/>
          <w:numId w:val="12"/>
        </w:numPr>
        <w:spacing w:after="240"/>
        <w:ind w:left="1418" w:hanging="709"/>
        <w:jc w:val="both"/>
        <w:rPr>
          <w:rFonts w:ascii="Times New Roman" w:hAnsi="Times New Roman" w:cs="Times New Roman"/>
          <w:lang w:val="es-ES"/>
        </w:rPr>
      </w:pPr>
      <w:r w:rsidRPr="00F17304">
        <w:rPr>
          <w:rFonts w:ascii="Times New Roman" w:hAnsi="Times New Roman"/>
          <w:lang w:val="es-ES"/>
        </w:rPr>
        <w:t>Introducción y operación de un sistema de preparación de informes sobre el uso que hacen los usuarios de las SAO y los productos sustitutivos;</w:t>
      </w:r>
    </w:p>
    <w:p w14:paraId="6E6BD051" w14:textId="77777777" w:rsidR="002D519D" w:rsidRPr="00F17304" w:rsidRDefault="002D519D" w:rsidP="002D519D">
      <w:pPr>
        <w:pStyle w:val="NoSpacing"/>
        <w:numPr>
          <w:ilvl w:val="0"/>
          <w:numId w:val="12"/>
        </w:numPr>
        <w:spacing w:after="240"/>
        <w:ind w:left="1418" w:hanging="709"/>
        <w:jc w:val="both"/>
        <w:rPr>
          <w:rFonts w:ascii="Times New Roman" w:hAnsi="Times New Roman" w:cs="Times New Roman"/>
          <w:lang w:val="es-ES"/>
        </w:rPr>
      </w:pPr>
      <w:r w:rsidRPr="00F17304">
        <w:rPr>
          <w:rFonts w:ascii="Times New Roman" w:hAnsi="Times New Roman"/>
          <w:lang w:val="es-ES"/>
        </w:rPr>
        <w:t>Diseño e implantación de medidas correctivas;</w:t>
      </w:r>
    </w:p>
    <w:p w14:paraId="3923A877" w14:textId="77777777" w:rsidR="002D519D" w:rsidRPr="00F17304" w:rsidRDefault="002D519D" w:rsidP="002D519D">
      <w:pPr>
        <w:pStyle w:val="NoSpacing"/>
        <w:numPr>
          <w:ilvl w:val="0"/>
          <w:numId w:val="12"/>
        </w:numPr>
        <w:spacing w:after="240"/>
        <w:ind w:left="1418" w:hanging="709"/>
        <w:jc w:val="both"/>
        <w:rPr>
          <w:rFonts w:ascii="Times New Roman" w:hAnsi="Times New Roman" w:cs="Times New Roman"/>
          <w:lang w:val="es-ES"/>
        </w:rPr>
      </w:pPr>
      <w:r w:rsidRPr="00F17304">
        <w:rPr>
          <w:rFonts w:ascii="Times New Roman" w:hAnsi="Times New Roman"/>
          <w:lang w:val="es-ES"/>
        </w:rPr>
        <w:t>Ejecución periódica de actividades de asistencia técnica para los beneficiarios del proyecto;</w:t>
      </w:r>
    </w:p>
    <w:p w14:paraId="2802AC95" w14:textId="77777777" w:rsidR="002D519D" w:rsidRPr="00F17304" w:rsidRDefault="002D519D" w:rsidP="002D519D">
      <w:pPr>
        <w:pStyle w:val="NoSpacing"/>
        <w:numPr>
          <w:ilvl w:val="0"/>
          <w:numId w:val="12"/>
        </w:numPr>
        <w:spacing w:after="240"/>
        <w:ind w:left="1418" w:hanging="709"/>
        <w:jc w:val="both"/>
        <w:rPr>
          <w:rFonts w:ascii="Times New Roman" w:hAnsi="Times New Roman" w:cs="Times New Roman"/>
          <w:lang w:val="es-ES"/>
        </w:rPr>
      </w:pPr>
      <w:r w:rsidRPr="00F17304">
        <w:rPr>
          <w:rFonts w:ascii="Times New Roman" w:hAnsi="Times New Roman"/>
          <w:lang w:val="es-ES"/>
        </w:rPr>
        <w:t>Elaboración de informes anuales sobre la marcha de las actividades, informes bianuales sobre la ejecución del Plan, y un plan de ejecución bianual destinado al Comité Ejecutivo del Fondo Multilateral, siguiendo el formato definido, así como redacción de cualquier otro informe necesario para el correcto funcionamiento del Plan; e</w:t>
      </w:r>
    </w:p>
    <w:p w14:paraId="09A39152" w14:textId="77777777" w:rsidR="002D519D" w:rsidRPr="00F17304" w:rsidRDefault="002D519D" w:rsidP="002D519D">
      <w:pPr>
        <w:pStyle w:val="NoSpacing"/>
        <w:numPr>
          <w:ilvl w:val="0"/>
          <w:numId w:val="12"/>
        </w:numPr>
        <w:spacing w:after="240"/>
        <w:ind w:left="1418" w:hanging="709"/>
        <w:jc w:val="both"/>
        <w:rPr>
          <w:rFonts w:ascii="Times New Roman" w:hAnsi="Times New Roman" w:cs="Times New Roman"/>
          <w:lang w:val="es-ES"/>
        </w:rPr>
      </w:pPr>
      <w:r w:rsidRPr="00F17304">
        <w:rPr>
          <w:rFonts w:ascii="Times New Roman" w:hAnsi="Times New Roman"/>
          <w:lang w:val="es-ES"/>
        </w:rPr>
        <w:t>Implantación y operación del mecanismo descentralizado para supervisar y evaluar los resultados del Plan, en asociación con los organismos reguladores del medio ambiente a fin de asegurar la sostenibilidad.</w:t>
      </w:r>
    </w:p>
    <w:p w14:paraId="630AAB50" w14:textId="77777777" w:rsidR="002D519D" w:rsidRPr="00F17304" w:rsidRDefault="002D519D" w:rsidP="002D519D">
      <w:pPr>
        <w:pStyle w:val="NoSpacing"/>
        <w:numPr>
          <w:ilvl w:val="1"/>
          <w:numId w:val="11"/>
        </w:numPr>
        <w:spacing w:after="240"/>
        <w:ind w:left="0" w:firstLine="0"/>
        <w:jc w:val="both"/>
        <w:rPr>
          <w:lang w:val="es-ES"/>
        </w:rPr>
      </w:pPr>
      <w:r w:rsidRPr="00F17304">
        <w:rPr>
          <w:rFonts w:ascii="Times New Roman" w:hAnsi="Times New Roman"/>
          <w:lang w:val="es-ES"/>
        </w:rPr>
        <w:lastRenderedPageBreak/>
        <w:t>El País accede a someterse a evaluaciones, que podrían llevarse a cabo como parte de los programas de trabajo de supervisión y evaluación del Fondo Multilateral o como parte de un programa de evaluación de cualquiera de los organismos de ejecución que participan en este Acuerdo.</w:t>
      </w:r>
    </w:p>
    <w:p w14:paraId="2B5B0291" w14:textId="77777777" w:rsidR="002D519D" w:rsidRPr="00F17304" w:rsidRDefault="002D519D" w:rsidP="002D519D">
      <w:pPr>
        <w:pStyle w:val="NoSpacing"/>
        <w:numPr>
          <w:ilvl w:val="1"/>
          <w:numId w:val="11"/>
        </w:numPr>
        <w:spacing w:after="240"/>
        <w:ind w:left="0" w:firstLine="0"/>
        <w:jc w:val="both"/>
        <w:rPr>
          <w:rFonts w:ascii="Times New Roman" w:hAnsi="Times New Roman" w:cs="Times New Roman"/>
          <w:lang w:val="es-ES"/>
        </w:rPr>
      </w:pPr>
      <w:r w:rsidRPr="00F17304">
        <w:rPr>
          <w:rFonts w:ascii="Times New Roman" w:hAnsi="Times New Roman"/>
          <w:lang w:val="es-ES"/>
        </w:rPr>
        <w:t>El Gobierno creará alianzas estratégicas con otros organismos gubernamentales, asociaciones industriales y entidades académicas con objeto de reforzar su estrategia y ampliar su rango de acción. Esto podría permitir acceder, por ejemplo, a las entidades de formación que imparten los programas de capacitación para la eliminación de refrigerantes y proporcionan alternativas al sector de servicio y mantenimiento, así como al departamento de aduanas del Estado Plurinacional de Bolivia (Aduana Nacional de Bolivia, o ANB), que organiza, orienta e implanta normativa, entre la que está la relacionada con las sustancias controladas en el Protocolo de Montreal. La ANB también elabora procedimientos y realiza inspecciones para supervisar la exportación e importación de SAO y ejecuta las medidas operativas necesarias para evitar el contrabando y el comercio ilegal de sustancias controladas. Junto con la CGO, inspecciona y verifica las sustancias y los equipos controlados por el Protocolo de Montreal. Cuando así se lo solicita la CGO, la ANB prepara informes cuya información se emplea en la elaboración de los informes que el País ha de entregar como uno de los requisitos del Protocolo de Montreal.</w:t>
      </w:r>
    </w:p>
    <w:p w14:paraId="5D7E3ABB" w14:textId="77777777" w:rsidR="002D519D" w:rsidRDefault="002D519D" w:rsidP="002D519D">
      <w:pPr>
        <w:keepNext/>
        <w:keepLines/>
        <w:rPr>
          <w:b/>
          <w:lang w:val="es-ES"/>
        </w:rPr>
      </w:pPr>
      <w:r>
        <w:rPr>
          <w:b/>
          <w:bCs/>
          <w:lang w:val="es-ES"/>
        </w:rPr>
        <w:t xml:space="preserve">APÉNDICE 6-A: FUNCIÓN DEL ORGANISMO DE EJECUCIÓN PRINCIPAL </w:t>
      </w:r>
    </w:p>
    <w:p w14:paraId="4EA011C4" w14:textId="77777777" w:rsidR="002D519D" w:rsidRDefault="002D519D" w:rsidP="002D519D">
      <w:pPr>
        <w:keepNext/>
        <w:keepLines/>
        <w:rPr>
          <w:lang w:val="es-ES"/>
        </w:rPr>
      </w:pPr>
    </w:p>
    <w:p w14:paraId="6DD67360" w14:textId="77777777" w:rsidR="002D519D" w:rsidRPr="00F17304" w:rsidRDefault="002D519D" w:rsidP="00F17304">
      <w:pPr>
        <w:pStyle w:val="Heading1"/>
        <w:keepNext/>
        <w:keepLines/>
        <w:numPr>
          <w:ilvl w:val="0"/>
          <w:numId w:val="16"/>
        </w:numPr>
        <w:rPr>
          <w:lang w:val="es-ES"/>
        </w:rPr>
      </w:pPr>
      <w:r w:rsidRPr="00F17304">
        <w:rPr>
          <w:lang w:val="es-ES"/>
        </w:rPr>
        <w:t>El Organismo de Ejecución Principal tendrá a su cargo diversas responsabilidades, entre las que se incluyen, como mínimo, las siguientes:</w:t>
      </w:r>
    </w:p>
    <w:p w14:paraId="57152EA6" w14:textId="77777777" w:rsidR="002D519D" w:rsidRDefault="002D519D" w:rsidP="002D519D">
      <w:pPr>
        <w:keepNext/>
        <w:keepLines/>
        <w:widowControl w:val="0"/>
        <w:numPr>
          <w:ilvl w:val="1"/>
          <w:numId w:val="8"/>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62AB6B0C" w14:textId="77777777" w:rsidR="002D519D" w:rsidRDefault="002D519D" w:rsidP="002D519D">
      <w:pPr>
        <w:widowControl w:val="0"/>
        <w:numPr>
          <w:ilvl w:val="1"/>
          <w:numId w:val="8"/>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653695E8" w14:textId="77777777" w:rsidR="002D519D" w:rsidRDefault="002D519D" w:rsidP="002D519D">
      <w:pPr>
        <w:widowControl w:val="0"/>
        <w:numPr>
          <w:ilvl w:val="1"/>
          <w:numId w:val="8"/>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Pr>
          <w:lang w:val="es-ES"/>
        </w:rPr>
        <w:noBreakHyphen/>
        <w:t xml:space="preserve">A; </w:t>
      </w:r>
    </w:p>
    <w:p w14:paraId="7A21CA5B" w14:textId="77777777" w:rsidR="002D519D" w:rsidRDefault="002D519D" w:rsidP="002D519D">
      <w:pPr>
        <w:widowControl w:val="0"/>
        <w:numPr>
          <w:ilvl w:val="1"/>
          <w:numId w:val="8"/>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7D5D0688" w14:textId="77777777" w:rsidR="002D519D" w:rsidRDefault="002D519D" w:rsidP="002D519D">
      <w:pPr>
        <w:widowControl w:val="0"/>
        <w:numPr>
          <w:ilvl w:val="1"/>
          <w:numId w:val="8"/>
        </w:numPr>
        <w:spacing w:after="240"/>
        <w:outlineLvl w:val="1"/>
        <w:rPr>
          <w:lang w:val="es-ES"/>
        </w:rPr>
      </w:pPr>
      <w:r>
        <w:rPr>
          <w:lang w:val="es-ES"/>
        </w:rPr>
        <w:t>Cumplir con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74D08ACF" w14:textId="45301446" w:rsidR="002D519D" w:rsidRDefault="002D519D" w:rsidP="002D519D">
      <w:pPr>
        <w:keepNext/>
        <w:keepLines/>
        <w:widowControl w:val="0"/>
        <w:numPr>
          <w:ilvl w:val="1"/>
          <w:numId w:val="8"/>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7F6A2DB1" w14:textId="77777777" w:rsidR="002D519D" w:rsidRDefault="002D519D" w:rsidP="002D519D">
      <w:pPr>
        <w:widowControl w:val="0"/>
        <w:numPr>
          <w:ilvl w:val="1"/>
          <w:numId w:val="8"/>
        </w:numPr>
        <w:spacing w:after="240"/>
        <w:outlineLvl w:val="1"/>
        <w:rPr>
          <w:lang w:val="es-ES"/>
        </w:rPr>
      </w:pPr>
      <w:r>
        <w:rPr>
          <w:lang w:val="es-ES"/>
        </w:rPr>
        <w:t>Asegurar que expertos técnicos independientes y competentes lleven a cabo las revisiones técnicas;</w:t>
      </w:r>
    </w:p>
    <w:p w14:paraId="2767E14E" w14:textId="77777777" w:rsidR="002D519D" w:rsidRDefault="002D519D" w:rsidP="002D519D">
      <w:pPr>
        <w:widowControl w:val="0"/>
        <w:numPr>
          <w:ilvl w:val="1"/>
          <w:numId w:val="8"/>
        </w:numPr>
        <w:spacing w:after="240"/>
        <w:outlineLvl w:val="1"/>
        <w:rPr>
          <w:lang w:val="es-ES"/>
        </w:rPr>
      </w:pPr>
      <w:r>
        <w:rPr>
          <w:lang w:val="es-ES"/>
        </w:rPr>
        <w:t>Emprender las misiones de supervisión requeridas;</w:t>
      </w:r>
    </w:p>
    <w:p w14:paraId="573B2681" w14:textId="77777777" w:rsidR="002D519D" w:rsidRDefault="002D519D" w:rsidP="002D519D">
      <w:pPr>
        <w:widowControl w:val="0"/>
        <w:numPr>
          <w:ilvl w:val="1"/>
          <w:numId w:val="8"/>
        </w:numPr>
        <w:spacing w:after="240"/>
        <w:outlineLvl w:val="1"/>
        <w:rPr>
          <w:lang w:val="es-ES"/>
        </w:rPr>
      </w:pPr>
      <w:r>
        <w:rPr>
          <w:lang w:val="es-ES"/>
        </w:rPr>
        <w:lastRenderedPageBreak/>
        <w:t>Asegurar la existencia de un mecanismo operativo que permita la ejecución eficaz y transparente del Plan de Ejecución de Tramos y la presentación de datos exactos;</w:t>
      </w:r>
    </w:p>
    <w:p w14:paraId="13411369" w14:textId="77777777" w:rsidR="002D519D" w:rsidRDefault="002D519D" w:rsidP="002D519D">
      <w:pPr>
        <w:widowControl w:val="0"/>
        <w:numPr>
          <w:ilvl w:val="1"/>
          <w:numId w:val="8"/>
        </w:numPr>
        <w:spacing w:after="240"/>
        <w:outlineLvl w:val="1"/>
        <w:rPr>
          <w:lang w:val="es-ES"/>
        </w:rPr>
      </w:pPr>
      <w:r>
        <w:rPr>
          <w:lang w:val="es-ES"/>
        </w:rPr>
        <w:t>Coordinar las actividades del Organismo de Ejecución Cooperante y asegurar que las actividades se ejecuten en la secuencia apropiada</w:t>
      </w:r>
      <w:r>
        <w:rPr>
          <w:lang w:val="es-AR"/>
        </w:rPr>
        <w:t>;</w:t>
      </w:r>
    </w:p>
    <w:p w14:paraId="42924FE0" w14:textId="77777777" w:rsidR="002D519D" w:rsidRDefault="002D519D" w:rsidP="002D519D">
      <w:pPr>
        <w:widowControl w:val="0"/>
        <w:numPr>
          <w:ilvl w:val="1"/>
          <w:numId w:val="8"/>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020F2F14" w14:textId="77777777" w:rsidR="002D519D" w:rsidRDefault="002D519D" w:rsidP="002D519D">
      <w:pPr>
        <w:widowControl w:val="0"/>
        <w:numPr>
          <w:ilvl w:val="1"/>
          <w:numId w:val="8"/>
        </w:numPr>
        <w:spacing w:after="240"/>
        <w:outlineLvl w:val="1"/>
        <w:rPr>
          <w:lang w:val="es-ES"/>
        </w:rPr>
      </w:pPr>
      <w:r>
        <w:rPr>
          <w:lang w:val="es-ES"/>
        </w:rPr>
        <w:t xml:space="preserve">Asegurar que los desembolsos a favor del País se basen en el uso de los indicadores; </w:t>
      </w:r>
    </w:p>
    <w:p w14:paraId="26EDF276" w14:textId="1CA58DFE" w:rsidR="002D519D" w:rsidRPr="00B73A26" w:rsidRDefault="002D519D" w:rsidP="001478B5">
      <w:pPr>
        <w:widowControl w:val="0"/>
        <w:numPr>
          <w:ilvl w:val="1"/>
          <w:numId w:val="8"/>
        </w:numPr>
        <w:spacing w:after="240"/>
        <w:outlineLvl w:val="1"/>
        <w:rPr>
          <w:lang w:val="es-ES"/>
        </w:rPr>
      </w:pPr>
      <w:r w:rsidRPr="00B73A26">
        <w:rPr>
          <w:lang w:val="es-ES"/>
        </w:rPr>
        <w:t xml:space="preserve">Brindar asistencia </w:t>
      </w:r>
      <w:r w:rsidR="00B73A26" w:rsidRPr="00B73A26">
        <w:rPr>
          <w:lang w:val="es-ES"/>
        </w:rPr>
        <w:t>con respecto a las policías</w:t>
      </w:r>
      <w:r w:rsidRPr="00B73A26">
        <w:rPr>
          <w:lang w:val="es-ES"/>
        </w:rPr>
        <w:t xml:space="preserve">, </w:t>
      </w:r>
      <w:r w:rsidR="00B73A26" w:rsidRPr="00B73A26">
        <w:rPr>
          <w:lang w:val="es-ES"/>
        </w:rPr>
        <w:t xml:space="preserve">la </w:t>
      </w:r>
      <w:r w:rsidRPr="00B73A26">
        <w:rPr>
          <w:lang w:val="es-ES"/>
        </w:rPr>
        <w:t>gestión y</w:t>
      </w:r>
      <w:r w:rsidR="00B73A26" w:rsidRPr="00B73A26">
        <w:rPr>
          <w:lang w:val="es-ES"/>
        </w:rPr>
        <w:t xml:space="preserve"> el</w:t>
      </w:r>
      <w:r w:rsidRPr="00B73A26">
        <w:rPr>
          <w:lang w:val="es-ES"/>
        </w:rPr>
        <w:t xml:space="preserve"> apoyo técnico, cuando sea necesario;</w:t>
      </w:r>
    </w:p>
    <w:p w14:paraId="117B5F4E" w14:textId="77777777" w:rsidR="002D519D" w:rsidRDefault="002D519D" w:rsidP="002D519D">
      <w:pPr>
        <w:widowControl w:val="0"/>
        <w:numPr>
          <w:ilvl w:val="1"/>
          <w:numId w:val="8"/>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4503DCEC" w14:textId="77777777" w:rsidR="002D519D" w:rsidRDefault="002D519D" w:rsidP="002D519D">
      <w:pPr>
        <w:widowControl w:val="0"/>
        <w:numPr>
          <w:ilvl w:val="1"/>
          <w:numId w:val="8"/>
        </w:numPr>
        <w:spacing w:after="240"/>
        <w:outlineLvl w:val="1"/>
        <w:rPr>
          <w:lang w:val="es-ES"/>
        </w:rPr>
      </w:pPr>
      <w:r>
        <w:rPr>
          <w:lang w:val="es-ES"/>
        </w:rPr>
        <w:t>Liberación de fondos en fecha al País/empresas participantes para terminar las actividades relacionadas con el proyecto.</w:t>
      </w:r>
    </w:p>
    <w:p w14:paraId="403F1C4E" w14:textId="77777777" w:rsidR="002D519D" w:rsidRDefault="002D519D" w:rsidP="002D519D">
      <w:pPr>
        <w:widowControl w:val="0"/>
        <w:numPr>
          <w:ilvl w:val="0"/>
          <w:numId w:val="8"/>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502DBC9E" w14:textId="77777777" w:rsidR="002D519D" w:rsidRDefault="002D519D" w:rsidP="002D519D">
      <w:pPr>
        <w:widowControl w:val="0"/>
        <w:rPr>
          <w:b/>
          <w:lang w:val="es-ES"/>
        </w:rPr>
      </w:pPr>
      <w:r>
        <w:rPr>
          <w:b/>
          <w:bCs/>
          <w:lang w:val="es-ES"/>
        </w:rPr>
        <w:t>APÉNDICE 6</w:t>
      </w:r>
      <w:r>
        <w:rPr>
          <w:b/>
          <w:bCs/>
          <w:lang w:val="es-ES"/>
        </w:rPr>
        <w:noBreakHyphen/>
        <w:t>B: FUNCIÓN DE LOS ORGANISMOS DE EJECUCIÓN COOPERANTES</w:t>
      </w:r>
    </w:p>
    <w:p w14:paraId="05A9E2E7" w14:textId="77777777" w:rsidR="002D519D" w:rsidRDefault="002D519D" w:rsidP="002D519D">
      <w:pPr>
        <w:widowControl w:val="0"/>
        <w:rPr>
          <w:lang w:val="es-ES"/>
        </w:rPr>
      </w:pPr>
    </w:p>
    <w:p w14:paraId="617261CD" w14:textId="77777777" w:rsidR="002D519D" w:rsidRPr="00F17304" w:rsidRDefault="002D519D" w:rsidP="00F17304">
      <w:pPr>
        <w:pStyle w:val="Heading1"/>
        <w:widowControl w:val="0"/>
        <w:numPr>
          <w:ilvl w:val="0"/>
          <w:numId w:val="17"/>
        </w:numPr>
        <w:rPr>
          <w:lang w:val="es-ES"/>
        </w:rPr>
      </w:pPr>
      <w:r w:rsidRPr="00F17304">
        <w:rPr>
          <w:lang w:val="es-ES"/>
        </w:rPr>
        <w:t xml:space="preserve">El Organismo de Ejecución Cooperante tendrá a su cargo diversas actividades. Estas se especifican con más detalle en el Plan, e incluyen como mínimo las siguientes: </w:t>
      </w:r>
    </w:p>
    <w:p w14:paraId="7C1EE3EA" w14:textId="77777777" w:rsidR="002D519D" w:rsidRDefault="002D519D" w:rsidP="002D519D">
      <w:pPr>
        <w:widowControl w:val="0"/>
        <w:numPr>
          <w:ilvl w:val="1"/>
          <w:numId w:val="8"/>
        </w:numPr>
        <w:spacing w:after="240"/>
        <w:outlineLvl w:val="1"/>
        <w:rPr>
          <w:lang w:val="es-ES"/>
        </w:rPr>
      </w:pPr>
      <w:r>
        <w:rPr>
          <w:lang w:val="es-ES"/>
        </w:rPr>
        <w:t xml:space="preserve">Proporcionar asistencia para la elaboración de políticas cuando se requiera; </w:t>
      </w:r>
    </w:p>
    <w:p w14:paraId="481A7E2B" w14:textId="77777777" w:rsidR="002D519D" w:rsidRDefault="002D519D" w:rsidP="002D519D">
      <w:pPr>
        <w:widowControl w:val="0"/>
        <w:numPr>
          <w:ilvl w:val="1"/>
          <w:numId w:val="8"/>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3B6722B2" w14:textId="77777777" w:rsidR="002D519D" w:rsidRDefault="002D519D" w:rsidP="002D519D">
      <w:pPr>
        <w:widowControl w:val="0"/>
        <w:numPr>
          <w:ilvl w:val="1"/>
          <w:numId w:val="8"/>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7EAACFCA" w14:textId="77777777" w:rsidR="002D519D" w:rsidRDefault="002D519D" w:rsidP="002D519D">
      <w:pPr>
        <w:widowControl w:val="0"/>
        <w:numPr>
          <w:ilvl w:val="1"/>
          <w:numId w:val="8"/>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79F2835F" w14:textId="77777777" w:rsidR="002D519D" w:rsidRDefault="002D519D" w:rsidP="002D519D">
      <w:pPr>
        <w:widowControl w:val="0"/>
        <w:rPr>
          <w:b/>
          <w:lang w:val="es-ES"/>
        </w:rPr>
      </w:pPr>
      <w:r>
        <w:rPr>
          <w:b/>
          <w:bCs/>
          <w:lang w:val="es-ES"/>
        </w:rPr>
        <w:t>APÉNDICE 7-A: REDUCCIONES DE LA FINANCIACIÓN EN CASO DE INCUMPLIMIENTO</w:t>
      </w:r>
    </w:p>
    <w:p w14:paraId="67A6D19D" w14:textId="77777777" w:rsidR="002D519D" w:rsidRDefault="002D519D" w:rsidP="002D519D">
      <w:pPr>
        <w:widowControl w:val="0"/>
        <w:rPr>
          <w:lang w:val="es-ES"/>
        </w:rPr>
      </w:pPr>
    </w:p>
    <w:p w14:paraId="05C468DA" w14:textId="77777777" w:rsidR="002D519D" w:rsidRPr="00F17304" w:rsidRDefault="002D519D" w:rsidP="00F17304">
      <w:pPr>
        <w:pStyle w:val="Heading1"/>
        <w:widowControl w:val="0"/>
        <w:numPr>
          <w:ilvl w:val="0"/>
          <w:numId w:val="18"/>
        </w:numPr>
        <w:rPr>
          <w:lang w:val="es-ES"/>
        </w:rPr>
      </w:pPr>
      <w:r w:rsidRPr="00F17304">
        <w:rPr>
          <w:lang w:val="es-ES"/>
        </w:rPr>
        <w:t>De conformidad con el párrafo 11 del Acuerdo, el monto de financiación proporcionada podrá reducirse en 180</w:t>
      </w:r>
      <w:r w:rsidRPr="00F17304">
        <w:rPr>
          <w:b/>
          <w:lang w:val="es-AR"/>
        </w:rPr>
        <w:t xml:space="preserve"> </w:t>
      </w:r>
      <w:r w:rsidRPr="00F17304">
        <w:rPr>
          <w:lang w:val="es-ES"/>
        </w:rPr>
        <w:t>$EUA por kg PAO de consumo que supere el nivel definido en la fila 1.2 del Apéndice 2</w:t>
      </w:r>
      <w:r w:rsidRPr="00F17304">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w:t>
      </w:r>
      <w:bookmarkStart w:id="4" w:name="_GoBack"/>
      <w:bookmarkEnd w:id="4"/>
      <w:r w:rsidRPr="00F17304">
        <w:rPr>
          <w:lang w:val="es-ES"/>
        </w:rPr>
        <w:t xml:space="preserve">consecutivos. </w:t>
      </w:r>
    </w:p>
    <w:p w14:paraId="5AF72D7D" w14:textId="77777777" w:rsidR="002D519D" w:rsidRDefault="002D519D" w:rsidP="002D519D">
      <w:pPr>
        <w:widowControl w:val="0"/>
        <w:numPr>
          <w:ilvl w:val="0"/>
          <w:numId w:val="8"/>
        </w:numPr>
        <w:spacing w:after="240"/>
        <w:outlineLvl w:val="0"/>
        <w:rPr>
          <w:lang w:val="es-ES"/>
        </w:rPr>
      </w:pPr>
      <w:r>
        <w:rPr>
          <w:lang w:val="es-ES"/>
        </w:rPr>
        <w:lastRenderedPageBreak/>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04A4D8E1" w14:textId="283E2F3F" w:rsidR="0087455A" w:rsidRPr="00B73A26" w:rsidRDefault="0087455A">
      <w:pPr>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807BA4" w14:paraId="04003882" w14:textId="77777777">
        <w:tc>
          <w:tcPr>
            <w:tcW w:w="1915" w:type="dxa"/>
          </w:tcPr>
          <w:p w14:paraId="4320E9F5" w14:textId="77777777" w:rsidR="0087455A" w:rsidRPr="00B73A26" w:rsidRDefault="0087455A">
            <w:pPr>
              <w:rPr>
                <w:lang w:val="es-419"/>
              </w:rPr>
            </w:pPr>
          </w:p>
        </w:tc>
        <w:tc>
          <w:tcPr>
            <w:tcW w:w="1915" w:type="dxa"/>
          </w:tcPr>
          <w:p w14:paraId="60BC3B03" w14:textId="77777777" w:rsidR="0087455A" w:rsidRPr="00B73A26" w:rsidRDefault="0087455A">
            <w:pPr>
              <w:rPr>
                <w:lang w:val="es-419"/>
              </w:rPr>
            </w:pPr>
          </w:p>
        </w:tc>
        <w:tc>
          <w:tcPr>
            <w:tcW w:w="1915" w:type="dxa"/>
            <w:tcBorders>
              <w:bottom w:val="single" w:sz="4" w:space="0" w:color="auto"/>
            </w:tcBorders>
          </w:tcPr>
          <w:p w14:paraId="3030C838" w14:textId="77777777" w:rsidR="0087455A" w:rsidRPr="00B73A26" w:rsidRDefault="0087455A">
            <w:pPr>
              <w:rPr>
                <w:b/>
                <w:bCs/>
                <w:lang w:val="es-419"/>
              </w:rPr>
            </w:pPr>
          </w:p>
        </w:tc>
        <w:tc>
          <w:tcPr>
            <w:tcW w:w="1915" w:type="dxa"/>
          </w:tcPr>
          <w:p w14:paraId="5A7DD5EC" w14:textId="77777777" w:rsidR="0087455A" w:rsidRPr="00B73A26" w:rsidRDefault="0087455A">
            <w:pPr>
              <w:rPr>
                <w:lang w:val="es-419"/>
              </w:rPr>
            </w:pPr>
          </w:p>
        </w:tc>
        <w:tc>
          <w:tcPr>
            <w:tcW w:w="1916" w:type="dxa"/>
          </w:tcPr>
          <w:p w14:paraId="2884A6D0" w14:textId="77777777" w:rsidR="0087455A" w:rsidRPr="00B73A26" w:rsidRDefault="0087455A">
            <w:pPr>
              <w:rPr>
                <w:lang w:val="es-419"/>
              </w:rPr>
            </w:pPr>
          </w:p>
        </w:tc>
      </w:tr>
    </w:tbl>
    <w:p w14:paraId="17847685" w14:textId="77777777" w:rsidR="0087455A" w:rsidRPr="00B73A26" w:rsidRDefault="0087455A">
      <w:pPr>
        <w:rPr>
          <w:lang w:val="es-419"/>
        </w:rPr>
      </w:pPr>
    </w:p>
    <w:p w14:paraId="4FC394FF" w14:textId="77777777" w:rsidR="0087455A" w:rsidRDefault="0087455A">
      <w:pPr>
        <w:jc w:val="center"/>
        <w:rPr>
          <w:b/>
          <w:bCs/>
          <w:lang w:val="es-ES"/>
        </w:rPr>
      </w:pPr>
    </w:p>
    <w:sectPr w:rsidR="0087455A">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1FAD8" w14:textId="77777777" w:rsidR="002D519D" w:rsidRDefault="002D519D">
      <w:r>
        <w:separator/>
      </w:r>
    </w:p>
  </w:endnote>
  <w:endnote w:type="continuationSeparator" w:id="0">
    <w:p w14:paraId="0BC9F667" w14:textId="77777777" w:rsidR="002D519D" w:rsidRDefault="002D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6E81" w14:textId="45957152" w:rsidR="002D519D" w:rsidRDefault="002D519D">
    <w:pPr>
      <w:jc w:val="center"/>
    </w:pPr>
    <w:r>
      <w:fldChar w:fldCharType="begin"/>
    </w:r>
    <w:r>
      <w:instrText xml:space="preserve"> PAGE </w:instrText>
    </w:r>
    <w:r>
      <w:fldChar w:fldCharType="separate"/>
    </w:r>
    <w:r w:rsidR="00807BA4">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11E2C" w14:textId="0A830859" w:rsidR="002D519D" w:rsidRDefault="002D519D">
    <w:pPr>
      <w:jc w:val="center"/>
    </w:pPr>
    <w:r>
      <w:fldChar w:fldCharType="begin"/>
    </w:r>
    <w:r>
      <w:instrText xml:space="preserve"> PAGE </w:instrText>
    </w:r>
    <w:r>
      <w:fldChar w:fldCharType="separate"/>
    </w:r>
    <w:r w:rsidR="00807BA4">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9954E" w14:textId="77777777" w:rsidR="002D519D" w:rsidRDefault="002D519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1C66A495" w14:textId="012F6F6B" w:rsidR="002D519D" w:rsidRDefault="002D519D">
        <w:pPr>
          <w:pStyle w:val="Footer"/>
          <w:jc w:val="center"/>
        </w:pPr>
        <w:r>
          <w:fldChar w:fldCharType="begin"/>
        </w:r>
        <w:r>
          <w:instrText xml:space="preserve"> PAGE   \* MERGEFORMAT </w:instrText>
        </w:r>
        <w:r>
          <w:fldChar w:fldCharType="separate"/>
        </w:r>
        <w:r w:rsidR="00807BA4">
          <w:rPr>
            <w:noProof/>
          </w:rPr>
          <w:t>1</w:t>
        </w:r>
        <w:r>
          <w:rPr>
            <w:noProof/>
          </w:rPr>
          <w:fldChar w:fldCharType="end"/>
        </w:r>
      </w:p>
    </w:sdtContent>
  </w:sdt>
  <w:p w14:paraId="28C4ACB1" w14:textId="77777777" w:rsidR="002D519D" w:rsidRDefault="002D51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6FEE7" w14:textId="77777777" w:rsidR="002D519D" w:rsidRDefault="002D519D">
      <w:r>
        <w:separator/>
      </w:r>
    </w:p>
  </w:footnote>
  <w:footnote w:type="continuationSeparator" w:id="0">
    <w:p w14:paraId="6EB1FAFC" w14:textId="77777777" w:rsidR="002D519D" w:rsidRDefault="002D519D">
      <w:r>
        <w:continuationSeparator/>
      </w:r>
    </w:p>
  </w:footnote>
  <w:footnote w:id="1">
    <w:p w14:paraId="3392855F" w14:textId="53ACA7D2" w:rsidR="002D519D" w:rsidRDefault="002D519D">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21AF13D5" w14:textId="77777777" w:rsidR="00807BA4" w:rsidRPr="00C0407D" w:rsidRDefault="00807BA4">
      <w:pPr>
        <w:pStyle w:val="FootnoteText"/>
        <w:rPr>
          <w:lang w:val="es-MX"/>
        </w:rPr>
      </w:pPr>
    </w:p>
  </w:footnote>
  <w:footnote w:id="2">
    <w:p w14:paraId="33ECB436" w14:textId="77777777" w:rsidR="002D519D" w:rsidRPr="00404372" w:rsidRDefault="002D519D" w:rsidP="008051D7">
      <w:pPr>
        <w:pStyle w:val="FootnoteText"/>
        <w:rPr>
          <w:lang w:val="es-MX"/>
        </w:rPr>
      </w:pPr>
      <w:r w:rsidRPr="00FE3307">
        <w:rPr>
          <w:rStyle w:val="FootnoteReference"/>
        </w:rPr>
        <w:footnoteRef/>
      </w:r>
      <w:r w:rsidRPr="00404372">
        <w:rPr>
          <w:lang w:val="es-MX"/>
        </w:rPr>
        <w:t xml:space="preserve"> Según la carta del Ministerio de Medio Ambiente y Agua del Estado Plurinacional de Bolivia, </w:t>
      </w:r>
      <w:r>
        <w:rPr>
          <w:lang w:val="es-MX"/>
        </w:rPr>
        <w:t>f</w:t>
      </w:r>
      <w:r w:rsidRPr="00404372">
        <w:rPr>
          <w:lang w:val="es-MX"/>
        </w:rPr>
        <w:t>echada el 21 d</w:t>
      </w:r>
      <w:r>
        <w:rPr>
          <w:lang w:val="es-MX"/>
        </w:rPr>
        <w:t>e marzo y enviada a la ONUDI</w:t>
      </w:r>
      <w:r w:rsidRPr="00404372">
        <w:rPr>
          <w:lang w:val="es-MX"/>
        </w:rPr>
        <w:t>.</w:t>
      </w:r>
    </w:p>
  </w:footnote>
  <w:footnote w:id="3">
    <w:p w14:paraId="1ACA4593" w14:textId="77777777" w:rsidR="002D519D" w:rsidRPr="00045002" w:rsidRDefault="002D519D" w:rsidP="008051D7">
      <w:pPr>
        <w:pStyle w:val="FootnoteText"/>
        <w:rPr>
          <w:lang w:val="es-MX"/>
        </w:rPr>
      </w:pPr>
      <w:r>
        <w:rPr>
          <w:rStyle w:val="FootnoteReference"/>
        </w:rPr>
        <w:footnoteRef/>
      </w:r>
      <w:r w:rsidRPr="00045002">
        <w:rPr>
          <w:lang w:val="es-MX"/>
        </w:rPr>
        <w:t xml:space="preserve"> UNEP/OzL.Pro/ExCom/64/53.</w:t>
      </w:r>
    </w:p>
  </w:footnote>
  <w:footnote w:id="4">
    <w:p w14:paraId="5CDBD697" w14:textId="77777777" w:rsidR="002D519D" w:rsidRPr="00453B93" w:rsidRDefault="002D519D" w:rsidP="008051D7">
      <w:pPr>
        <w:pStyle w:val="FootnoteText"/>
        <w:rPr>
          <w:lang w:val="es-MX"/>
        </w:rPr>
      </w:pPr>
      <w:r w:rsidRPr="00FC3D87">
        <w:rPr>
          <w:rStyle w:val="FootnoteReference"/>
        </w:rPr>
        <w:footnoteRef/>
      </w:r>
      <w:r w:rsidRPr="00453B93">
        <w:rPr>
          <w:lang w:val="es-MX"/>
        </w:rPr>
        <w:t xml:space="preserve"> Anexo VII del documento UNEP/OzL.Pro/ExCom/72/47.</w:t>
      </w:r>
    </w:p>
  </w:footnote>
  <w:footnote w:id="5">
    <w:p w14:paraId="78C455EA" w14:textId="77777777" w:rsidR="002D519D" w:rsidRPr="009B339F" w:rsidRDefault="002D519D" w:rsidP="008051D7">
      <w:pPr>
        <w:pStyle w:val="FootnoteText"/>
        <w:rPr>
          <w:lang w:val="es-MX"/>
        </w:rPr>
      </w:pPr>
      <w:r>
        <w:rPr>
          <w:rStyle w:val="FootnoteReference"/>
        </w:rPr>
        <w:footnoteRef/>
      </w:r>
      <w:r w:rsidRPr="009B339F">
        <w:rPr>
          <w:lang w:val="es-MX"/>
        </w:rPr>
        <w:t xml:space="preserve"> </w:t>
      </w:r>
      <w:r>
        <w:rPr>
          <w:lang w:val="es-MX"/>
        </w:rPr>
        <w:t>E</w:t>
      </w:r>
      <w:r w:rsidRPr="009B339F">
        <w:rPr>
          <w:lang w:val="es-MX"/>
        </w:rPr>
        <w:t>n junio de 2021</w:t>
      </w:r>
      <w:r>
        <w:rPr>
          <w:lang w:val="es-MX"/>
        </w:rPr>
        <w:t xml:space="preserve"> s</w:t>
      </w:r>
      <w:r w:rsidRPr="009B339F">
        <w:rPr>
          <w:lang w:val="es-MX"/>
        </w:rPr>
        <w:t xml:space="preserve">e </w:t>
      </w:r>
      <w:r>
        <w:rPr>
          <w:lang w:val="es-MX"/>
        </w:rPr>
        <w:t xml:space="preserve">prevé firmar </w:t>
      </w:r>
      <w:r w:rsidRPr="009B339F">
        <w:rPr>
          <w:lang w:val="es-MX"/>
        </w:rPr>
        <w:t xml:space="preserve">el acuerdo </w:t>
      </w:r>
      <w:r>
        <w:rPr>
          <w:lang w:val="es-MX"/>
        </w:rPr>
        <w:t xml:space="preserve">para </w:t>
      </w:r>
      <w:r w:rsidRPr="009B339F">
        <w:rPr>
          <w:lang w:val="es-MX"/>
        </w:rPr>
        <w:t xml:space="preserve">ejecutar la fase XI del proyecto de </w:t>
      </w:r>
      <w:r>
        <w:rPr>
          <w:lang w:val="es-MX"/>
        </w:rPr>
        <w:t>f</w:t>
      </w:r>
      <w:r w:rsidRPr="009B339F">
        <w:rPr>
          <w:lang w:val="es-MX"/>
        </w:rPr>
        <w:t>ortalecimiento institucional.</w:t>
      </w:r>
    </w:p>
  </w:footnote>
  <w:footnote w:id="6">
    <w:p w14:paraId="1F20E3E7" w14:textId="77777777" w:rsidR="002D519D" w:rsidRPr="00045002" w:rsidRDefault="002D519D" w:rsidP="008051D7">
      <w:pPr>
        <w:pStyle w:val="FootnoteText"/>
        <w:rPr>
          <w:lang w:val="es-MX"/>
        </w:rPr>
      </w:pPr>
      <w:r>
        <w:rPr>
          <w:rStyle w:val="FootnoteReference"/>
        </w:rPr>
        <w:footnoteRef/>
      </w:r>
      <w:r w:rsidRPr="00045002">
        <w:rPr>
          <w:lang w:val="es-MX"/>
        </w:rPr>
        <w:t xml:space="preserve"> Incluyendo </w:t>
      </w:r>
      <w:r>
        <w:rPr>
          <w:lang w:val="es-MX"/>
        </w:rPr>
        <w:t xml:space="preserve">aparatos </w:t>
      </w:r>
      <w:r w:rsidRPr="00045002">
        <w:rPr>
          <w:lang w:val="es-MX"/>
        </w:rPr>
        <w:t xml:space="preserve">de </w:t>
      </w:r>
      <w:r>
        <w:rPr>
          <w:lang w:val="es-MX"/>
        </w:rPr>
        <w:t>regeneración</w:t>
      </w:r>
      <w:r w:rsidRPr="00045002">
        <w:rPr>
          <w:lang w:val="es-MX"/>
        </w:rPr>
        <w:t xml:space="preserve">, </w:t>
      </w:r>
      <w:r>
        <w:rPr>
          <w:lang w:val="es-MX"/>
        </w:rPr>
        <w:t>c</w:t>
      </w:r>
      <w:r w:rsidRPr="00045002">
        <w:rPr>
          <w:lang w:val="es-MX"/>
        </w:rPr>
        <w:t xml:space="preserve">isternas de recuperación y almacenamiento de diversas capacidades, bombas de transferencia, básculas para </w:t>
      </w:r>
      <w:r>
        <w:rPr>
          <w:lang w:val="es-MX"/>
        </w:rPr>
        <w:t>c</w:t>
      </w:r>
      <w:r w:rsidRPr="00045002">
        <w:rPr>
          <w:lang w:val="es-MX"/>
        </w:rPr>
        <w:t>isternas de almacenamiento, identificadores de refrigerantes, equipo de laboratorio, dis</w:t>
      </w:r>
      <w:r>
        <w:rPr>
          <w:lang w:val="es-MX"/>
        </w:rPr>
        <w:t xml:space="preserve">tribuidores </w:t>
      </w:r>
      <w:r w:rsidRPr="00045002">
        <w:rPr>
          <w:lang w:val="es-MX"/>
        </w:rPr>
        <w:t xml:space="preserve">de agua caliente y sistemas de </w:t>
      </w:r>
      <w:r>
        <w:rPr>
          <w:lang w:val="es-MX"/>
        </w:rPr>
        <w:t xml:space="preserve">secado </w:t>
      </w:r>
      <w:r w:rsidRPr="00045002">
        <w:rPr>
          <w:lang w:val="es-MX"/>
        </w:rPr>
        <w:t>de cilindro</w:t>
      </w:r>
      <w:r>
        <w:rPr>
          <w:lang w:val="es-MX"/>
        </w:rPr>
        <w:t>s</w:t>
      </w:r>
      <w:r w:rsidRPr="00045002">
        <w:rPr>
          <w:lang w:val="es-MX"/>
        </w:rPr>
        <w:t xml:space="preserve">, herramientas </w:t>
      </w:r>
      <w:r>
        <w:rPr>
          <w:lang w:val="es-MX"/>
        </w:rPr>
        <w:t xml:space="preserve">para extracción de </w:t>
      </w:r>
      <w:r w:rsidRPr="00045002">
        <w:rPr>
          <w:lang w:val="es-MX"/>
        </w:rPr>
        <w:t>válvula</w:t>
      </w:r>
      <w:r>
        <w:rPr>
          <w:lang w:val="es-MX"/>
        </w:rPr>
        <w:t>s</w:t>
      </w:r>
      <w:r w:rsidRPr="00045002">
        <w:rPr>
          <w:lang w:val="es-MX"/>
        </w:rPr>
        <w:t xml:space="preserve">, cámaras de inspección, compresores de aire, bombas de vacío, </w:t>
      </w:r>
      <w:r>
        <w:rPr>
          <w:lang w:val="es-MX"/>
        </w:rPr>
        <w:t xml:space="preserve">aparatos </w:t>
      </w:r>
      <w:r w:rsidRPr="00045002">
        <w:rPr>
          <w:lang w:val="es-MX"/>
        </w:rPr>
        <w:t xml:space="preserve">de recuperación con filtros, </w:t>
      </w:r>
      <w:r>
        <w:rPr>
          <w:lang w:val="es-MX"/>
        </w:rPr>
        <w:t>piezas de repuesto</w:t>
      </w:r>
      <w:r w:rsidRPr="00045002">
        <w:rPr>
          <w:lang w:val="es-MX"/>
        </w:rPr>
        <w:t xml:space="preserve">, instalación, transporte de </w:t>
      </w:r>
      <w:r>
        <w:rPr>
          <w:lang w:val="es-MX"/>
        </w:rPr>
        <w:t>mercancías</w:t>
      </w:r>
      <w:r w:rsidRPr="00045002">
        <w:rPr>
          <w:lang w:val="es-MX"/>
        </w:rPr>
        <w:t xml:space="preserve">, </w:t>
      </w:r>
      <w:r>
        <w:rPr>
          <w:lang w:val="es-MX"/>
        </w:rPr>
        <w:t xml:space="preserve">e imprevistos, por </w:t>
      </w:r>
      <w:r w:rsidRPr="00045002">
        <w:rPr>
          <w:lang w:val="es-MX"/>
        </w:rPr>
        <w:t>un cost</w:t>
      </w:r>
      <w:r>
        <w:rPr>
          <w:lang w:val="es-MX"/>
        </w:rPr>
        <w:t>o</w:t>
      </w:r>
      <w:r w:rsidRPr="00045002">
        <w:rPr>
          <w:lang w:val="es-MX"/>
        </w:rPr>
        <w:t xml:space="preserve"> de $</w:t>
      </w:r>
      <w:r>
        <w:rPr>
          <w:lang w:val="es-MX"/>
        </w:rPr>
        <w:t xml:space="preserve">EUA </w:t>
      </w:r>
      <w:r w:rsidRPr="00045002">
        <w:rPr>
          <w:lang w:val="es-MX"/>
        </w:rPr>
        <w:t>65940 por</w:t>
      </w:r>
      <w:r>
        <w:rPr>
          <w:lang w:val="es-MX"/>
        </w:rPr>
        <w:t xml:space="preserve"> cada</w:t>
      </w:r>
      <w:r w:rsidRPr="00045002">
        <w:rPr>
          <w:lang w:val="es-MX"/>
        </w:rPr>
        <w:t xml:space="preserve"> centro.</w:t>
      </w:r>
    </w:p>
  </w:footnote>
  <w:footnote w:id="7">
    <w:p w14:paraId="4BD3CBFD" w14:textId="77777777" w:rsidR="002D519D" w:rsidRPr="001717A7" w:rsidRDefault="002D519D" w:rsidP="008051D7">
      <w:pPr>
        <w:pStyle w:val="FootnoteText"/>
        <w:rPr>
          <w:lang w:val="es-MX"/>
        </w:rPr>
      </w:pPr>
      <w:r>
        <w:rPr>
          <w:rStyle w:val="FootnoteReference"/>
        </w:rPr>
        <w:footnoteRef/>
      </w:r>
      <w:r w:rsidRPr="001717A7">
        <w:rPr>
          <w:lang w:val="es-MX"/>
        </w:rPr>
        <w:t xml:space="preserve"> Incluyendo manómetro de colector; juego de </w:t>
      </w:r>
      <w:r>
        <w:rPr>
          <w:lang w:val="es-MX"/>
        </w:rPr>
        <w:t>expansores</w:t>
      </w:r>
      <w:r w:rsidRPr="001717A7">
        <w:rPr>
          <w:lang w:val="es-MX"/>
        </w:rPr>
        <w:t>; máquina de recuperación; bomba</w:t>
      </w:r>
      <w:r>
        <w:rPr>
          <w:lang w:val="es-MX"/>
        </w:rPr>
        <w:t xml:space="preserve"> de vacío</w:t>
      </w:r>
      <w:r w:rsidRPr="001717A7">
        <w:rPr>
          <w:lang w:val="es-MX"/>
        </w:rPr>
        <w:t xml:space="preserve">; </w:t>
      </w:r>
      <w:r>
        <w:rPr>
          <w:lang w:val="es-MX"/>
        </w:rPr>
        <w:t>detector electrónico de fugas</w:t>
      </w:r>
      <w:r w:rsidRPr="001717A7">
        <w:rPr>
          <w:lang w:val="es-MX"/>
        </w:rPr>
        <w:t xml:space="preserve"> </w:t>
      </w:r>
      <w:r>
        <w:rPr>
          <w:lang w:val="es-MX"/>
        </w:rPr>
        <w:t>para</w:t>
      </w:r>
      <w:r w:rsidRPr="001717A7">
        <w:rPr>
          <w:lang w:val="es-MX"/>
        </w:rPr>
        <w:t xml:space="preserve"> HCFC, HFC </w:t>
      </w:r>
      <w:r>
        <w:rPr>
          <w:lang w:val="es-MX"/>
        </w:rPr>
        <w:t>y</w:t>
      </w:r>
      <w:r w:rsidRPr="001717A7">
        <w:rPr>
          <w:lang w:val="es-MX"/>
        </w:rPr>
        <w:t xml:space="preserve"> HFO; </w:t>
      </w:r>
      <w:r>
        <w:rPr>
          <w:lang w:val="es-MX"/>
        </w:rPr>
        <w:t>herramientas relacionadas con la seguridad</w:t>
      </w:r>
      <w:r w:rsidRPr="001717A7">
        <w:rPr>
          <w:lang w:val="es-MX"/>
        </w:rPr>
        <w:t xml:space="preserve">; </w:t>
      </w:r>
      <w:r>
        <w:rPr>
          <w:lang w:val="es-MX"/>
        </w:rPr>
        <w:t>equipo de protección personal</w:t>
      </w:r>
      <w:r w:rsidRPr="001717A7">
        <w:rPr>
          <w:lang w:val="es-MX"/>
        </w:rPr>
        <w:t xml:space="preserve">; </w:t>
      </w:r>
      <w:r>
        <w:rPr>
          <w:lang w:val="es-MX"/>
        </w:rPr>
        <w:t xml:space="preserve">y herramientas diversas para tuberías, por un costo de </w:t>
      </w:r>
      <w:r w:rsidRPr="001717A7">
        <w:rPr>
          <w:lang w:val="es-MX"/>
        </w:rPr>
        <w:t>$</w:t>
      </w:r>
      <w:r>
        <w:rPr>
          <w:lang w:val="es-MX"/>
        </w:rPr>
        <w:t xml:space="preserve">EUA </w:t>
      </w:r>
      <w:r w:rsidRPr="001717A7">
        <w:rPr>
          <w:lang w:val="es-MX"/>
        </w:rPr>
        <w:t>4</w:t>
      </w:r>
      <w:r>
        <w:rPr>
          <w:lang w:val="es-MX"/>
        </w:rPr>
        <w:t xml:space="preserve"> </w:t>
      </w:r>
      <w:r w:rsidRPr="001717A7">
        <w:rPr>
          <w:lang w:val="es-MX"/>
        </w:rPr>
        <w:t>000 p</w:t>
      </w:r>
      <w:r>
        <w:rPr>
          <w:lang w:val="es-MX"/>
        </w:rPr>
        <w:t>or juego</w:t>
      </w:r>
      <w:r w:rsidRPr="001717A7">
        <w:rPr>
          <w:lang w:val="es-MX"/>
        </w:rPr>
        <w:t>.</w:t>
      </w:r>
    </w:p>
  </w:footnote>
  <w:footnote w:id="8">
    <w:p w14:paraId="17459629" w14:textId="77777777" w:rsidR="002D519D" w:rsidRPr="004A7B0C" w:rsidRDefault="002D519D" w:rsidP="008051D7">
      <w:pPr>
        <w:pStyle w:val="FootnoteText"/>
        <w:rPr>
          <w:lang w:val="es-MX"/>
        </w:rPr>
      </w:pPr>
      <w:r>
        <w:rPr>
          <w:rStyle w:val="FootnoteReference"/>
        </w:rPr>
        <w:footnoteRef/>
      </w:r>
      <w:r w:rsidRPr="004A7B0C">
        <w:rPr>
          <w:lang w:val="es-MX"/>
        </w:rPr>
        <w:t xml:space="preserve"> </w:t>
      </w:r>
      <w:r>
        <w:rPr>
          <w:lang w:val="es-MX"/>
        </w:rPr>
        <w:t>La d</w:t>
      </w:r>
      <w:r w:rsidRPr="004A7B0C">
        <w:rPr>
          <w:lang w:val="es-MX"/>
        </w:rPr>
        <w:t xml:space="preserve">ecisión 84/92 d) pidió </w:t>
      </w:r>
      <w:r>
        <w:rPr>
          <w:lang w:val="es-MX"/>
        </w:rPr>
        <w:t xml:space="preserve">a los organismos de ejecución y </w:t>
      </w:r>
      <w:r w:rsidRPr="004A7B0C">
        <w:rPr>
          <w:lang w:val="es-MX"/>
        </w:rPr>
        <w:t>bilateral</w:t>
      </w:r>
      <w:r>
        <w:rPr>
          <w:lang w:val="es-MX"/>
        </w:rPr>
        <w:t xml:space="preserve">es que aplicasen </w:t>
      </w:r>
      <w:r w:rsidRPr="004A7B0C">
        <w:rPr>
          <w:lang w:val="es-MX"/>
        </w:rPr>
        <w:t xml:space="preserve">la política operativa </w:t>
      </w:r>
      <w:r>
        <w:rPr>
          <w:lang w:val="es-MX"/>
        </w:rPr>
        <w:t>sobre la integración de la perspectiva de género todo a lo largo d</w:t>
      </w:r>
      <w:r w:rsidRPr="004A7B0C">
        <w:rPr>
          <w:lang w:val="es-MX"/>
        </w:rPr>
        <w:t>el ciclo del proyecto.</w:t>
      </w:r>
    </w:p>
  </w:footnote>
  <w:footnote w:id="9">
    <w:p w14:paraId="639E4FED" w14:textId="77777777" w:rsidR="002D519D" w:rsidRPr="00ED7276" w:rsidRDefault="002D519D" w:rsidP="008051D7">
      <w:pPr>
        <w:pStyle w:val="FootnoteText"/>
        <w:keepLines/>
        <w:rPr>
          <w:lang w:val="es-MX"/>
        </w:rPr>
      </w:pPr>
      <w:r>
        <w:rPr>
          <w:rStyle w:val="FootnoteReference"/>
        </w:rPr>
        <w:footnoteRef/>
      </w:r>
      <w:r w:rsidRPr="00ED7276">
        <w:rPr>
          <w:lang w:val="es-MX"/>
        </w:rPr>
        <w:t xml:space="preserve"> I</w:t>
      </w:r>
      <w:r>
        <w:rPr>
          <w:lang w:val="es-MX"/>
        </w:rPr>
        <w:t>ncluyendo el nú</w:t>
      </w:r>
      <w:r w:rsidRPr="00ED7276">
        <w:rPr>
          <w:lang w:val="es-MX"/>
        </w:rPr>
        <w:t>mero de mujeres y hombres que recibieron/</w:t>
      </w:r>
      <w:r>
        <w:rPr>
          <w:lang w:val="es-MX"/>
        </w:rPr>
        <w:t xml:space="preserve">tuvieron acceso a la </w:t>
      </w:r>
      <w:r w:rsidRPr="00ED7276">
        <w:rPr>
          <w:lang w:val="es-MX"/>
        </w:rPr>
        <w:t xml:space="preserve">información; número y porcentaje de participantes masculinos y femeninos; número y porcentaje de las iniciativas de </w:t>
      </w:r>
      <w:r>
        <w:rPr>
          <w:lang w:val="es-MX"/>
        </w:rPr>
        <w:t xml:space="preserve">capacitación </w:t>
      </w:r>
      <w:r w:rsidRPr="00ED7276">
        <w:rPr>
          <w:lang w:val="es-MX"/>
        </w:rPr>
        <w:t xml:space="preserve">que incluyen sesiones selectivas sobre género; número y porcentaje de iniciativas de </w:t>
      </w:r>
      <w:r>
        <w:rPr>
          <w:lang w:val="es-MX"/>
        </w:rPr>
        <w:t xml:space="preserve">capacitación </w:t>
      </w:r>
      <w:r w:rsidRPr="00ED7276">
        <w:rPr>
          <w:lang w:val="es-MX"/>
        </w:rPr>
        <w:t>emprendidas en colaboración con</w:t>
      </w:r>
      <w:r>
        <w:rPr>
          <w:lang w:val="es-MX"/>
        </w:rPr>
        <w:t xml:space="preserve"> centros de coordinación de género/</w:t>
      </w:r>
      <w:r w:rsidRPr="00ED7276">
        <w:rPr>
          <w:lang w:val="es-MX"/>
        </w:rPr>
        <w:t xml:space="preserve">expertos de género/departamentos de género; número y porcentaje de mujeres </w:t>
      </w:r>
      <w:r>
        <w:rPr>
          <w:lang w:val="es-MX"/>
        </w:rPr>
        <w:t xml:space="preserve">presentes </w:t>
      </w:r>
      <w:r w:rsidRPr="00ED7276">
        <w:rPr>
          <w:lang w:val="es-MX"/>
        </w:rPr>
        <w:t xml:space="preserve">en </w:t>
      </w:r>
      <w:r>
        <w:rPr>
          <w:lang w:val="es-MX"/>
        </w:rPr>
        <w:t>sesiones de formación</w:t>
      </w:r>
      <w:r w:rsidRPr="00ED7276">
        <w:rPr>
          <w:lang w:val="es-MX"/>
        </w:rPr>
        <w:t>; datos presentados en sesiones de formación</w:t>
      </w:r>
      <w:r>
        <w:rPr>
          <w:lang w:val="es-MX"/>
        </w:rPr>
        <w:t>,</w:t>
      </w:r>
      <w:r w:rsidRPr="00ED7276">
        <w:rPr>
          <w:lang w:val="es-MX"/>
        </w:rPr>
        <w:t xml:space="preserve"> </w:t>
      </w:r>
      <w:r>
        <w:rPr>
          <w:lang w:val="es-MX"/>
        </w:rPr>
        <w:t xml:space="preserve">desglosados </w:t>
      </w:r>
      <w:r w:rsidRPr="00ED7276">
        <w:rPr>
          <w:lang w:val="es-MX"/>
        </w:rPr>
        <w:t xml:space="preserve">por sexo; y </w:t>
      </w:r>
      <w:r>
        <w:rPr>
          <w:lang w:val="es-MX"/>
        </w:rPr>
        <w:t>material de formación</w:t>
      </w:r>
      <w:r w:rsidRPr="00ED7276">
        <w:rPr>
          <w:lang w:val="es-MX"/>
        </w:rPr>
        <w:t xml:space="preserve">/ informativo que es </w:t>
      </w:r>
      <w:r>
        <w:rPr>
          <w:lang w:val="es-MX"/>
        </w:rPr>
        <w:t xml:space="preserve">sensible a las cuestiones de </w:t>
      </w:r>
      <w:r w:rsidRPr="00ED7276">
        <w:rPr>
          <w:lang w:val="es-MX"/>
        </w:rPr>
        <w:t>género.</w:t>
      </w:r>
    </w:p>
  </w:footnote>
  <w:footnote w:id="10">
    <w:p w14:paraId="4B6D174E" w14:textId="77777777" w:rsidR="002D519D" w:rsidRPr="00FD711B" w:rsidRDefault="002D519D" w:rsidP="008051D7">
      <w:pPr>
        <w:pStyle w:val="FootnoteText"/>
        <w:rPr>
          <w:lang w:val="es-MX"/>
        </w:rPr>
      </w:pPr>
      <w:r>
        <w:rPr>
          <w:rStyle w:val="FootnoteReference"/>
        </w:rPr>
        <w:footnoteRef/>
      </w:r>
      <w:r w:rsidRPr="00FD711B">
        <w:rPr>
          <w:lang w:val="es-MX"/>
        </w:rPr>
        <w:t xml:space="preserve"> Otros usos donde </w:t>
      </w:r>
      <w:r>
        <w:rPr>
          <w:lang w:val="es-MX"/>
        </w:rPr>
        <w:t xml:space="preserve">pueden utilizarse los </w:t>
      </w:r>
      <w:r w:rsidRPr="00FD711B">
        <w:rPr>
          <w:lang w:val="es-MX"/>
        </w:rPr>
        <w:t>HCFC</w:t>
      </w:r>
      <w:r>
        <w:rPr>
          <w:lang w:val="es-MX"/>
        </w:rPr>
        <w:t xml:space="preserve"> son </w:t>
      </w:r>
      <w:r w:rsidRPr="00FD711B">
        <w:rPr>
          <w:lang w:val="es-MX"/>
        </w:rPr>
        <w:t>el mantenimiento de</w:t>
      </w:r>
      <w:r>
        <w:rPr>
          <w:lang w:val="es-MX"/>
        </w:rPr>
        <w:t xml:space="preserve"> equipos de </w:t>
      </w:r>
      <w:r w:rsidRPr="00FD711B">
        <w:rPr>
          <w:lang w:val="es-MX"/>
        </w:rPr>
        <w:t>extinción de incendios y protección contra incendios existentes el 1 de enero de 2030; usos</w:t>
      </w:r>
      <w:r>
        <w:rPr>
          <w:lang w:val="es-MX"/>
        </w:rPr>
        <w:t xml:space="preserve"> de</w:t>
      </w:r>
      <w:r w:rsidRPr="00FD711B">
        <w:rPr>
          <w:lang w:val="es-MX"/>
        </w:rPr>
        <w:t xml:space="preserve"> solventes en la fabricación de </w:t>
      </w:r>
      <w:r>
        <w:rPr>
          <w:lang w:val="es-MX"/>
        </w:rPr>
        <w:t>motores de cohetes</w:t>
      </w:r>
      <w:r w:rsidRPr="00FD711B">
        <w:rPr>
          <w:lang w:val="es-MX"/>
        </w:rPr>
        <w:t xml:space="preserve">; y usos médicos </w:t>
      </w:r>
      <w:r>
        <w:rPr>
          <w:lang w:val="es-MX"/>
        </w:rPr>
        <w:t>en</w:t>
      </w:r>
      <w:r w:rsidRPr="00FD711B">
        <w:rPr>
          <w:lang w:val="es-MX"/>
        </w:rPr>
        <w:t xml:space="preserve"> aerosol</w:t>
      </w:r>
      <w:r>
        <w:rPr>
          <w:lang w:val="es-MX"/>
        </w:rPr>
        <w:t>es</w:t>
      </w:r>
      <w:r w:rsidRPr="00FD711B">
        <w:rPr>
          <w:lang w:val="es-MX"/>
        </w:rPr>
        <w:t xml:space="preserve"> para tratamiento </w:t>
      </w:r>
      <w:r>
        <w:rPr>
          <w:lang w:val="es-MX"/>
        </w:rPr>
        <w:t xml:space="preserve">tópico </w:t>
      </w:r>
      <w:r w:rsidRPr="00FD711B">
        <w:rPr>
          <w:lang w:val="es-MX"/>
        </w:rPr>
        <w:t>especializado de quemaduras.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8E1C" w14:textId="62AE6B69" w:rsidR="002D519D" w:rsidRDefault="004C2061">
    <w:r>
      <w:fldChar w:fldCharType="begin"/>
    </w:r>
    <w:r>
      <w:instrText xml:space="preserve"> DOCPROPERTY "Document number"  \* MERGEFORMAT </w:instrText>
    </w:r>
    <w:r>
      <w:fldChar w:fldCharType="separate"/>
    </w:r>
    <w:r w:rsidR="00B73A26">
      <w:t>UNEP/</w:t>
    </w:r>
    <w:proofErr w:type="spellStart"/>
    <w:r w:rsidR="00B73A26">
      <w:t>OzL.Pro</w:t>
    </w:r>
    <w:proofErr w:type="spellEnd"/>
    <w:r w:rsidR="00B73A26">
      <w:t>/</w:t>
    </w:r>
    <w:proofErr w:type="spellStart"/>
    <w:r w:rsidR="00B73A26">
      <w:t>ExCom</w:t>
    </w:r>
    <w:proofErr w:type="spellEnd"/>
    <w:r w:rsidR="00B73A26">
      <w:t>/87/21</w:t>
    </w:r>
    <w:r>
      <w:fldChar w:fldCharType="end"/>
    </w:r>
  </w:p>
  <w:p w14:paraId="0945A802" w14:textId="14D2F62B" w:rsidR="002D519D" w:rsidRDefault="002D519D"/>
  <w:p w14:paraId="504B146A" w14:textId="77777777" w:rsidR="002D519D" w:rsidRDefault="002D519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DCDE2" w14:textId="4D45E7D5" w:rsidR="002D519D" w:rsidRDefault="004C2061">
    <w:pPr>
      <w:jc w:val="right"/>
    </w:pPr>
    <w:r>
      <w:fldChar w:fldCharType="begin"/>
    </w:r>
    <w:r>
      <w:instrText xml:space="preserve"> DOCPROPERTY "Document number"  \* MERGEFORMAT </w:instrText>
    </w:r>
    <w:r>
      <w:fldChar w:fldCharType="separate"/>
    </w:r>
    <w:r w:rsidR="002D519D">
      <w:t>UNEP/</w:t>
    </w:r>
    <w:proofErr w:type="spellStart"/>
    <w:r w:rsidR="002D519D">
      <w:t>OzL.Pro</w:t>
    </w:r>
    <w:proofErr w:type="spellEnd"/>
    <w:r w:rsidR="002D519D">
      <w:t>/</w:t>
    </w:r>
    <w:proofErr w:type="spellStart"/>
    <w:r w:rsidR="002D519D">
      <w:t>ExCom</w:t>
    </w:r>
    <w:proofErr w:type="spellEnd"/>
    <w:r w:rsidR="002D519D">
      <w:t>/87/21</w:t>
    </w:r>
    <w:r>
      <w:fldChar w:fldCharType="end"/>
    </w:r>
  </w:p>
  <w:p w14:paraId="528015AA" w14:textId="1E878213" w:rsidR="002D519D" w:rsidRDefault="002D519D" w:rsidP="002D519D">
    <w:pPr>
      <w:jc w:val="right"/>
    </w:pPr>
  </w:p>
  <w:p w14:paraId="16CC0E4D" w14:textId="77777777" w:rsidR="002D519D" w:rsidRDefault="002D519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A478B" w14:textId="77777777" w:rsidR="00B73A26" w:rsidRDefault="004C2061">
    <w:r>
      <w:fldChar w:fldCharType="begin"/>
    </w:r>
    <w:r>
      <w:instrText xml:space="preserve"> DOCPROPERTY "Document number"  \* MERGEFORMAT </w:instrText>
    </w:r>
    <w:r>
      <w:fldChar w:fldCharType="separate"/>
    </w:r>
    <w:r w:rsidR="00B73A26">
      <w:t>UNEP/</w:t>
    </w:r>
    <w:proofErr w:type="spellStart"/>
    <w:r w:rsidR="00B73A26">
      <w:t>OzL.Pro</w:t>
    </w:r>
    <w:proofErr w:type="spellEnd"/>
    <w:r w:rsidR="00B73A26">
      <w:t>/</w:t>
    </w:r>
    <w:proofErr w:type="spellStart"/>
    <w:r w:rsidR="00B73A26">
      <w:t>ExCom</w:t>
    </w:r>
    <w:proofErr w:type="spellEnd"/>
    <w:r w:rsidR="00B73A26">
      <w:t>/87/21</w:t>
    </w:r>
    <w:r>
      <w:fldChar w:fldCharType="end"/>
    </w:r>
  </w:p>
  <w:p w14:paraId="4107493B" w14:textId="77777777" w:rsidR="00B73A26" w:rsidRDefault="00B73A26">
    <w:proofErr w:type="spellStart"/>
    <w:r>
      <w:t>Anexo</w:t>
    </w:r>
    <w:proofErr w:type="spellEnd"/>
    <w:r>
      <w:t xml:space="preserve"> I</w:t>
    </w:r>
  </w:p>
  <w:p w14:paraId="4F913CF1" w14:textId="77777777" w:rsidR="00B73A26" w:rsidRDefault="00B73A2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875B4" w14:textId="77777777" w:rsidR="00B73A26" w:rsidRDefault="004C2061">
    <w:pPr>
      <w:jc w:val="right"/>
    </w:pPr>
    <w:r>
      <w:fldChar w:fldCharType="begin"/>
    </w:r>
    <w:r>
      <w:instrText xml:space="preserve"> DOCPROPERTY "Document number"  \* MERGEFORMAT </w:instrText>
    </w:r>
    <w:r>
      <w:fldChar w:fldCharType="separate"/>
    </w:r>
    <w:r w:rsidR="00B73A26">
      <w:t>UNEP/</w:t>
    </w:r>
    <w:proofErr w:type="spellStart"/>
    <w:r w:rsidR="00B73A26">
      <w:t>OzL.Pro</w:t>
    </w:r>
    <w:proofErr w:type="spellEnd"/>
    <w:r w:rsidR="00B73A26">
      <w:t>/</w:t>
    </w:r>
    <w:proofErr w:type="spellStart"/>
    <w:r w:rsidR="00B73A26">
      <w:t>ExCom</w:t>
    </w:r>
    <w:proofErr w:type="spellEnd"/>
    <w:r w:rsidR="00B73A26">
      <w:t>/87/21</w:t>
    </w:r>
    <w:r>
      <w:fldChar w:fldCharType="end"/>
    </w:r>
  </w:p>
  <w:p w14:paraId="5A484FA8" w14:textId="77777777" w:rsidR="00B73A26" w:rsidRDefault="00B73A26" w:rsidP="002D519D">
    <w:pPr>
      <w:jc w:val="right"/>
    </w:pPr>
    <w:proofErr w:type="spellStart"/>
    <w:r>
      <w:t>Anexo</w:t>
    </w:r>
    <w:proofErr w:type="spellEnd"/>
    <w:r>
      <w:t xml:space="preserve"> I</w:t>
    </w:r>
  </w:p>
  <w:p w14:paraId="2324D4FF" w14:textId="77777777" w:rsidR="00B73A26" w:rsidRDefault="00B73A2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19B2" w14:textId="57DFF033" w:rsidR="002D519D" w:rsidRDefault="004C2061">
    <w:pPr>
      <w:jc w:val="right"/>
    </w:pPr>
    <w:r>
      <w:fldChar w:fldCharType="begin"/>
    </w:r>
    <w:r>
      <w:instrText xml:space="preserve"> DOCPROPERTY "Document number"  \* MERGEFORMAT </w:instrText>
    </w:r>
    <w:r>
      <w:fldChar w:fldCharType="separate"/>
    </w:r>
    <w:r w:rsidR="002D519D">
      <w:t>UNEP/</w:t>
    </w:r>
    <w:proofErr w:type="spellStart"/>
    <w:r w:rsidR="002D519D">
      <w:t>OzL.Pro</w:t>
    </w:r>
    <w:proofErr w:type="spellEnd"/>
    <w:r w:rsidR="002D519D">
      <w:t>/</w:t>
    </w:r>
    <w:proofErr w:type="spellStart"/>
    <w:r w:rsidR="002D519D">
      <w:t>ExCom</w:t>
    </w:r>
    <w:proofErr w:type="spellEnd"/>
    <w:r w:rsidR="002D519D">
      <w:t>/87/21</w:t>
    </w:r>
    <w:r>
      <w:fldChar w:fldCharType="end"/>
    </w:r>
  </w:p>
  <w:p w14:paraId="2412AC4A" w14:textId="77777777" w:rsidR="002D519D" w:rsidRDefault="002D519D" w:rsidP="00B60EEC">
    <w:pPr>
      <w:jc w:val="right"/>
    </w:pPr>
    <w:r>
      <w:t>Anexo I</w:t>
    </w:r>
  </w:p>
  <w:p w14:paraId="7B6858A3" w14:textId="77777777" w:rsidR="002D519D" w:rsidRDefault="002D51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1520CF4"/>
    <w:multiLevelType w:val="hybridMultilevel"/>
    <w:tmpl w:val="536494B4"/>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5F7259B"/>
    <w:multiLevelType w:val="hybridMultilevel"/>
    <w:tmpl w:val="A4EECB4A"/>
    <w:lvl w:ilvl="0" w:tplc="A76AFCA8">
      <w:start w:val="480"/>
      <w:numFmt w:val="bullet"/>
      <w:lvlText w:val="•"/>
      <w:lvlJc w:val="left"/>
      <w:pPr>
        <w:ind w:left="899" w:hanging="360"/>
      </w:pPr>
      <w:rPr>
        <w:rFonts w:ascii="Times New Roman" w:eastAsiaTheme="minorHAnsi" w:hAnsi="Times New Roman" w:cs="Times New Roman" w:hint="default"/>
      </w:rPr>
    </w:lvl>
    <w:lvl w:ilvl="1" w:tplc="10090003" w:tentative="1">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6323AEF"/>
    <w:multiLevelType w:val="hybridMultilevel"/>
    <w:tmpl w:val="1B5CFF24"/>
    <w:lvl w:ilvl="0" w:tplc="240A0017">
      <w:start w:val="1"/>
      <w:numFmt w:val="lowerLetter"/>
      <w:lvlText w:val="%1)"/>
      <w:lvlJc w:val="left"/>
      <w:pPr>
        <w:ind w:left="720" w:hanging="360"/>
      </w:pPr>
    </w:lvl>
    <w:lvl w:ilvl="1" w:tplc="C86EC43A">
      <w:start w:val="1"/>
      <w:numFmt w:val="decimal"/>
      <w:lvlText w:val="%2."/>
      <w:lvlJc w:val="left"/>
      <w:pPr>
        <w:ind w:left="1440" w:hanging="360"/>
      </w:pPr>
      <w:rPr>
        <w:rFonts w:ascii="Times New Roman" w:hAnsi="Times New Roman" w:cs="Times New Roman" w:hint="default"/>
      </w:r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4"/>
  </w:num>
  <w:num w:numId="4">
    <w:abstractNumId w:val="5"/>
  </w:num>
  <w:num w:numId="5">
    <w:abstractNumId w:val="9"/>
  </w:num>
  <w:num w:numId="6">
    <w:abstractNumId w:val="3"/>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35B8C"/>
    <w:rsid w:val="00064429"/>
    <w:rsid w:val="00106F6E"/>
    <w:rsid w:val="00114CAA"/>
    <w:rsid w:val="001C2D22"/>
    <w:rsid w:val="001F4047"/>
    <w:rsid w:val="00235D4C"/>
    <w:rsid w:val="0024162E"/>
    <w:rsid w:val="002425B4"/>
    <w:rsid w:val="00244477"/>
    <w:rsid w:val="00261058"/>
    <w:rsid w:val="002959B4"/>
    <w:rsid w:val="002D519D"/>
    <w:rsid w:val="003330DD"/>
    <w:rsid w:val="00337C45"/>
    <w:rsid w:val="003863A4"/>
    <w:rsid w:val="003B7115"/>
    <w:rsid w:val="00455352"/>
    <w:rsid w:val="00476E28"/>
    <w:rsid w:val="004900E2"/>
    <w:rsid w:val="004C2061"/>
    <w:rsid w:val="0063491D"/>
    <w:rsid w:val="00746163"/>
    <w:rsid w:val="007A475A"/>
    <w:rsid w:val="007F087D"/>
    <w:rsid w:val="008051D7"/>
    <w:rsid w:val="00807BA4"/>
    <w:rsid w:val="00831BC5"/>
    <w:rsid w:val="0087455A"/>
    <w:rsid w:val="00A145AC"/>
    <w:rsid w:val="00A8557D"/>
    <w:rsid w:val="00AB56E5"/>
    <w:rsid w:val="00AC7A52"/>
    <w:rsid w:val="00B60EEC"/>
    <w:rsid w:val="00B73A26"/>
    <w:rsid w:val="00C0407D"/>
    <w:rsid w:val="00C14E67"/>
    <w:rsid w:val="00D84B6F"/>
    <w:rsid w:val="00DB795B"/>
    <w:rsid w:val="00E17F97"/>
    <w:rsid w:val="00F10CD9"/>
    <w:rsid w:val="00F17304"/>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051D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8051D7"/>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8051D7"/>
    <w:rPr>
      <w:sz w:val="22"/>
      <w:szCs w:val="22"/>
      <w:lang w:val="en-GB"/>
    </w:rPr>
  </w:style>
  <w:style w:type="character" w:customStyle="1" w:styleId="Heading5Char">
    <w:name w:val="Heading 5 Char"/>
    <w:basedOn w:val="DefaultParagraphFont"/>
    <w:link w:val="Heading5"/>
    <w:rsid w:val="008051D7"/>
    <w:rPr>
      <w:sz w:val="22"/>
      <w:szCs w:val="22"/>
      <w:lang w:val="en-GB"/>
    </w:rPr>
  </w:style>
  <w:style w:type="character" w:customStyle="1" w:styleId="Heading6Char">
    <w:name w:val="Heading 6 Char"/>
    <w:basedOn w:val="DefaultParagraphFont"/>
    <w:link w:val="Heading6"/>
    <w:uiPriority w:val="9"/>
    <w:rsid w:val="008051D7"/>
    <w:rPr>
      <w:rFonts w:ascii="Arial" w:hAnsi="Arial"/>
      <w:i/>
      <w:sz w:val="22"/>
      <w:szCs w:val="22"/>
      <w:lang w:val="en-GB"/>
    </w:rPr>
  </w:style>
  <w:style w:type="character" w:customStyle="1" w:styleId="Heading7Char">
    <w:name w:val="Heading 7 Char"/>
    <w:basedOn w:val="DefaultParagraphFont"/>
    <w:link w:val="Heading7"/>
    <w:uiPriority w:val="9"/>
    <w:rsid w:val="008051D7"/>
    <w:rPr>
      <w:rFonts w:ascii="Arial" w:hAnsi="Arial"/>
      <w:sz w:val="22"/>
      <w:szCs w:val="22"/>
      <w:lang w:val="en-GB"/>
    </w:rPr>
  </w:style>
  <w:style w:type="character" w:customStyle="1" w:styleId="Heading8Char">
    <w:name w:val="Heading 8 Char"/>
    <w:basedOn w:val="DefaultParagraphFont"/>
    <w:link w:val="Heading8"/>
    <w:rsid w:val="008051D7"/>
    <w:rPr>
      <w:b/>
      <w:sz w:val="22"/>
      <w:szCs w:val="22"/>
      <w:lang w:val="en-GB"/>
    </w:rPr>
  </w:style>
  <w:style w:type="character" w:customStyle="1" w:styleId="Heading9Char">
    <w:name w:val="Heading 9 Char"/>
    <w:basedOn w:val="DefaultParagraphFont"/>
    <w:link w:val="Heading9"/>
    <w:uiPriority w:val="9"/>
    <w:rsid w:val="008051D7"/>
    <w:rPr>
      <w:rFonts w:ascii="Arial" w:hAnsi="Arial"/>
      <w:i/>
      <w:sz w:val="18"/>
      <w:szCs w:val="22"/>
      <w:lang w:val="en-GB"/>
    </w:rPr>
  </w:style>
  <w:style w:type="character" w:customStyle="1" w:styleId="BodyText3Char">
    <w:name w:val="Body Text 3 Char"/>
    <w:basedOn w:val="DefaultParagraphFont"/>
    <w:link w:val="BodyText3"/>
    <w:semiHidden/>
    <w:rsid w:val="008051D7"/>
    <w:rPr>
      <w:sz w:val="16"/>
      <w:szCs w:val="16"/>
      <w:lang w:val="en-GB"/>
    </w:rPr>
  </w:style>
  <w:style w:type="character" w:customStyle="1" w:styleId="BodyTextIndent3Char">
    <w:name w:val="Body Text Indent 3 Char"/>
    <w:basedOn w:val="DefaultParagraphFont"/>
    <w:link w:val="BodyTextIndent3"/>
    <w:semiHidden/>
    <w:rsid w:val="008051D7"/>
    <w:rPr>
      <w:sz w:val="16"/>
      <w:szCs w:val="16"/>
      <w:lang w:val="en-GB"/>
    </w:rPr>
  </w:style>
  <w:style w:type="character" w:customStyle="1" w:styleId="DateChar">
    <w:name w:val="Date Char"/>
    <w:basedOn w:val="DefaultParagraphFont"/>
    <w:link w:val="Date"/>
    <w:rsid w:val="008051D7"/>
    <w:rPr>
      <w:sz w:val="22"/>
      <w:szCs w:val="22"/>
      <w:lang w:val="en-GB"/>
    </w:rPr>
  </w:style>
  <w:style w:type="paragraph" w:customStyle="1" w:styleId="Default">
    <w:name w:val="Default"/>
    <w:rsid w:val="008051D7"/>
    <w:pPr>
      <w:widowControl w:val="0"/>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8051D7"/>
    <w:rPr>
      <w:vertAlign w:val="superscript"/>
    </w:rPr>
  </w:style>
  <w:style w:type="paragraph" w:styleId="EndnoteText">
    <w:name w:val="endnote text"/>
    <w:basedOn w:val="Normal"/>
    <w:link w:val="EndnoteTextChar"/>
    <w:uiPriority w:val="99"/>
    <w:semiHidden/>
    <w:unhideWhenUsed/>
    <w:rsid w:val="008051D7"/>
    <w:rPr>
      <w:sz w:val="20"/>
      <w:szCs w:val="20"/>
    </w:rPr>
  </w:style>
  <w:style w:type="character" w:customStyle="1" w:styleId="EndnoteTextChar">
    <w:name w:val="Endnote Text Char"/>
    <w:basedOn w:val="DefaultParagraphFont"/>
    <w:link w:val="EndnoteText"/>
    <w:uiPriority w:val="99"/>
    <w:semiHidden/>
    <w:rsid w:val="008051D7"/>
    <w:rPr>
      <w:lang w:val="en-GB"/>
    </w:rPr>
  </w:style>
  <w:style w:type="character" w:customStyle="1" w:styleId="HeaderChar">
    <w:name w:val="Header Char"/>
    <w:basedOn w:val="DefaultParagraphFont"/>
    <w:link w:val="Header"/>
    <w:rsid w:val="008051D7"/>
    <w:rPr>
      <w:sz w:val="22"/>
      <w:szCs w:val="22"/>
      <w:lang w:val="en-GB"/>
    </w:rPr>
  </w:style>
  <w:style w:type="character" w:customStyle="1" w:styleId="ListParagraphChar1">
    <w:name w:val="List Paragraph Char1"/>
    <w:aliases w:val="TIT 2 IND Char,Dot pt Char,No Spacing1 Char,List Paragraph Char Char Char Char,Indicator Text Char,Numbered Para 1 Char,Bullet 1 Char,F5 List Paragraph Char,Bullet Points Char,List Paragraph1 Char,Lista vistosa - Énfasis 11 Char"/>
    <w:uiPriority w:val="99"/>
    <w:qFormat/>
    <w:locked/>
    <w:rsid w:val="008051D7"/>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8051D7"/>
    <w:pPr>
      <w:ind w:left="720"/>
      <w:contextualSpacing/>
    </w:pPr>
  </w:style>
  <w:style w:type="character" w:customStyle="1" w:styleId="ListParagraphChar">
    <w:name w:val="List Paragraph Char"/>
    <w:aliases w:val="TIT 2 IND Char1,Dot pt Char1,No Spacing1 Char1,List Paragraph Char Char Char Char1,Indicator Text Char1,Numbered Para 1 Char1,Bullet 1 Char1,F5 List Paragraph Char1,Bullet Points Char1,List Paragraph1 Char1"/>
    <w:basedOn w:val="DefaultParagraphFont"/>
    <w:link w:val="ListParagraph"/>
    <w:uiPriority w:val="99"/>
    <w:locked/>
    <w:rsid w:val="008051D7"/>
    <w:rPr>
      <w:sz w:val="22"/>
      <w:szCs w:val="22"/>
      <w:lang w:val="en-GB"/>
    </w:rPr>
  </w:style>
  <w:style w:type="paragraph" w:styleId="NoSpacing">
    <w:name w:val="No Spacing"/>
    <w:link w:val="NoSpacingChar"/>
    <w:uiPriority w:val="1"/>
    <w:qFormat/>
    <w:rsid w:val="008051D7"/>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8051D7"/>
    <w:rPr>
      <w:rFonts w:asciiTheme="minorHAnsi" w:eastAsiaTheme="minorEastAsia" w:hAnsiTheme="minorHAnsi" w:cstheme="minorBidi"/>
      <w:sz w:val="22"/>
      <w:szCs w:val="22"/>
      <w:lang w:eastAsia="ja-JP"/>
    </w:rPr>
  </w:style>
  <w:style w:type="paragraph" w:styleId="NormalWeb">
    <w:name w:val="Normal (Web)"/>
    <w:basedOn w:val="Normal"/>
    <w:uiPriority w:val="99"/>
    <w:semiHidden/>
    <w:unhideWhenUsed/>
    <w:rsid w:val="008051D7"/>
    <w:pPr>
      <w:jc w:val="left"/>
    </w:pPr>
    <w:rPr>
      <w:rFonts w:eastAsiaTheme="minorHAnsi"/>
      <w:sz w:val="24"/>
      <w:szCs w:val="24"/>
      <w:lang w:val="en-US"/>
    </w:rPr>
  </w:style>
  <w:style w:type="character" w:customStyle="1" w:styleId="PlainTextChar">
    <w:name w:val="Plain Text Char"/>
    <w:basedOn w:val="DefaultParagraphFont"/>
    <w:link w:val="PlainText"/>
    <w:semiHidden/>
    <w:rsid w:val="008051D7"/>
    <w:rPr>
      <w:rFonts w:ascii="Courier New" w:hAnsi="Courier New" w:cs="Courier New"/>
      <w:szCs w:val="22"/>
      <w:lang w:val="en-GB"/>
    </w:rPr>
  </w:style>
  <w:style w:type="character" w:customStyle="1" w:styleId="SubtitleChar">
    <w:name w:val="Subtitle Char"/>
    <w:basedOn w:val="DefaultParagraphFont"/>
    <w:link w:val="Subtitle"/>
    <w:rsid w:val="008051D7"/>
    <w:rPr>
      <w:rFonts w:ascii="Arial" w:hAnsi="Arial" w:cs="Arial"/>
      <w:sz w:val="22"/>
      <w:szCs w:val="22"/>
      <w:lang w:val="en-GB"/>
    </w:rPr>
  </w:style>
  <w:style w:type="table" w:customStyle="1" w:styleId="Tabladecuadrcula1clara-nfasis51">
    <w:name w:val="Tabla de cuadrícula 1 clara - Énfasis 51"/>
    <w:basedOn w:val="TableNormal"/>
    <w:uiPriority w:val="46"/>
    <w:rsid w:val="008051D7"/>
    <w:rPr>
      <w:lang w:val="es-ES" w:eastAsia="es-E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eGrid10">
    <w:name w:val="Table Grid1"/>
    <w:basedOn w:val="TableNormal"/>
    <w:next w:val="TableGrid"/>
    <w:uiPriority w:val="59"/>
    <w:rsid w:val="008051D7"/>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8051D7"/>
    <w:rPr>
      <w:rFonts w:ascii="Arial" w:hAnsi="Arial" w:cs="Arial"/>
      <w:b/>
      <w:bCs/>
      <w:kern w:val="28"/>
      <w:sz w:val="22"/>
      <w:szCs w:val="22"/>
      <w:lang w:val="en-GB"/>
    </w:rPr>
  </w:style>
  <w:style w:type="paragraph" w:styleId="Revision">
    <w:name w:val="Revision"/>
    <w:hidden/>
    <w:uiPriority w:val="99"/>
    <w:semiHidden/>
    <w:rsid w:val="008051D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172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UNEP/OzL.Pro/ExCom/87/21</Document_x0020_Number>
  </documentManagement>
</p:properties>
</file>

<file path=customXml/itemProps1.xml><?xml version="1.0" encoding="utf-8"?>
<ds:datastoreItem xmlns:ds="http://schemas.openxmlformats.org/officeDocument/2006/customXml" ds:itemID="{299D1E68-3B41-490A-9F40-EA4BD9A42515}"/>
</file>

<file path=customXml/itemProps2.xml><?xml version="1.0" encoding="utf-8"?>
<ds:datastoreItem xmlns:ds="http://schemas.openxmlformats.org/officeDocument/2006/customXml" ds:itemID="{09579780-A344-48B3-AF32-D6D746EDCE56}"/>
</file>

<file path=customXml/itemProps3.xml><?xml version="1.0" encoding="utf-8"?>
<ds:datastoreItem xmlns:ds="http://schemas.openxmlformats.org/officeDocument/2006/customXml" ds:itemID="{8DBE2EFB-52C6-4062-8A4F-3E025247DCF5}"/>
</file>

<file path=customXml/itemProps4.xml><?xml version="1.0" encoding="utf-8"?>
<ds:datastoreItem xmlns:ds="http://schemas.openxmlformats.org/officeDocument/2006/customXml" ds:itemID="{1118D033-523C-40A8-BE3E-098D6533ADAA}"/>
</file>

<file path=docProps/app.xml><?xml version="1.0" encoding="utf-8"?>
<Properties xmlns="http://schemas.openxmlformats.org/officeDocument/2006/extended-properties" xmlns:vt="http://schemas.openxmlformats.org/officeDocument/2006/docPropsVTypes">
  <Template>S87-template</Template>
  <TotalTime>49</TotalTime>
  <Pages>26</Pages>
  <Words>11709</Words>
  <Characters>61670</Characters>
  <Application>Microsoft Office Word</Application>
  <DocSecurity>0</DocSecurity>
  <Lines>513</Lines>
  <Paragraphs>146</Paragraphs>
  <ScaleCrop>false</ScaleCrop>
  <HeadingPairs>
    <vt:vector size="2" baseType="variant">
      <vt:variant>
        <vt:lpstr>Title</vt:lpstr>
      </vt:variant>
      <vt:variant>
        <vt:i4>1</vt:i4>
      </vt:variant>
    </vt:vector>
  </HeadingPairs>
  <TitlesOfParts>
    <vt:vector size="1" baseType="lpstr">
      <vt:lpstr>Propuesta de proyecto: Estado Plurinacional de Bolivia</vt:lpstr>
    </vt:vector>
  </TitlesOfParts>
  <Company>UNMFS</Company>
  <LinksUpToDate>false</LinksUpToDate>
  <CharactersWithSpaces>73233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Estado Plurinacional de Bolivia</dc:title>
  <dc:creator>User</dc:creator>
  <cp:lastModifiedBy>HB</cp:lastModifiedBy>
  <cp:revision>12</cp:revision>
  <cp:lastPrinted>2001-05-26T16:40:00Z</cp:lastPrinted>
  <dcterms:created xsi:type="dcterms:W3CDTF">2021-06-18T21:13:00Z</dcterms:created>
  <dcterms:modified xsi:type="dcterms:W3CDTF">2021-07-02T21:18:00Z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UNEP/OzL.Pro/ExCom/87/21</vt:lpwstr>
  </property>
  <property fmtid="{D5CDD505-2E9C-101B-9397-08002B2CF9AE}" pid="3" name="Revision date">
    <vt:lpwstr>6/12/2021</vt:lpwstr>
  </property>
  <property fmtid="{D5CDD505-2E9C-101B-9397-08002B2CF9AE}" pid="4" name="ContentTypeId">
    <vt:lpwstr>0x010100ACD79882E53CBD488ABE60AC614F6D01</vt:lpwstr>
  </property>
</Properties>
</file>